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4845" w14:textId="77777777" w:rsidR="00B91612" w:rsidRPr="0089411C" w:rsidRDefault="001C2A44" w:rsidP="00760379">
      <w:pPr>
        <w:pStyle w:val="Header"/>
        <w:pBdr>
          <w:bottom w:val="single" w:sz="24" w:space="1" w:color="auto"/>
        </w:pBdr>
        <w:tabs>
          <w:tab w:val="clear" w:pos="4320"/>
          <w:tab w:val="clear" w:pos="8640"/>
        </w:tabs>
        <w:jc w:val="center"/>
        <w:rPr>
          <w:rFonts w:ascii="Arial" w:hAnsi="Arial" w:cs="Arial"/>
          <w:b/>
          <w:i/>
          <w:sz w:val="40"/>
          <w:szCs w:val="40"/>
        </w:rPr>
      </w:pPr>
      <w:r w:rsidRPr="0089411C">
        <w:rPr>
          <w:rFonts w:ascii="Arial" w:hAnsi="Arial" w:cs="Arial"/>
          <w:b/>
          <w:i/>
          <w:sz w:val="40"/>
          <w:szCs w:val="40"/>
        </w:rPr>
        <w:t>CEIS390</w:t>
      </w:r>
      <w:r w:rsidR="00D53236" w:rsidRPr="0089411C">
        <w:rPr>
          <w:rFonts w:ascii="Arial" w:hAnsi="Arial" w:cs="Arial"/>
          <w:b/>
          <w:i/>
          <w:sz w:val="40"/>
          <w:szCs w:val="40"/>
        </w:rPr>
        <w:t>: Week 3</w:t>
      </w:r>
      <w:r w:rsidRPr="0089411C">
        <w:rPr>
          <w:rFonts w:ascii="Arial" w:hAnsi="Arial" w:cs="Arial"/>
          <w:b/>
          <w:i/>
          <w:sz w:val="40"/>
          <w:szCs w:val="40"/>
        </w:rPr>
        <w:t xml:space="preserve"> </w:t>
      </w:r>
      <w:r w:rsidR="00B91612" w:rsidRPr="0089411C">
        <w:rPr>
          <w:rFonts w:ascii="Arial" w:hAnsi="Arial" w:cs="Arial"/>
          <w:b/>
          <w:i/>
          <w:sz w:val="40"/>
          <w:szCs w:val="40"/>
        </w:rPr>
        <w:t>Project Scope Statement</w:t>
      </w:r>
    </w:p>
    <w:p w14:paraId="672A6659" w14:textId="77777777" w:rsidR="00B91612" w:rsidRPr="0089411C" w:rsidRDefault="00B91612" w:rsidP="00D53E4A">
      <w:pPr>
        <w:pStyle w:val="Header"/>
        <w:tabs>
          <w:tab w:val="clear" w:pos="4320"/>
          <w:tab w:val="clear" w:pos="8640"/>
        </w:tabs>
        <w:rPr>
          <w:rFonts w:ascii="Arial" w:hAnsi="Arial" w:cs="Arial"/>
          <w:b/>
          <w:i/>
          <w:sz w:val="16"/>
          <w:szCs w:val="16"/>
        </w:rPr>
      </w:pPr>
    </w:p>
    <w:p w14:paraId="0A37501D" w14:textId="77777777" w:rsidR="00D53E4A" w:rsidRPr="0089411C" w:rsidRDefault="00D53E4A" w:rsidP="00D53E4A">
      <w:pPr>
        <w:pStyle w:val="Header"/>
        <w:tabs>
          <w:tab w:val="clear" w:pos="4320"/>
          <w:tab w:val="clear" w:pos="8640"/>
        </w:tabs>
        <w:rPr>
          <w:rFonts w:ascii="Arial" w:hAnsi="Arial" w:cs="Arial"/>
          <w:sz w:val="16"/>
          <w:szCs w:val="16"/>
        </w:rPr>
      </w:pPr>
    </w:p>
    <w:tbl>
      <w:tblPr>
        <w:tblW w:w="103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
        <w:gridCol w:w="1710"/>
        <w:gridCol w:w="345"/>
        <w:gridCol w:w="4605"/>
        <w:gridCol w:w="1710"/>
        <w:gridCol w:w="1800"/>
        <w:gridCol w:w="183"/>
      </w:tblGrid>
      <w:tr w:rsidR="00D53E4A" w:rsidRPr="0089411C" w14:paraId="12EE2613" w14:textId="77777777" w:rsidTr="79069F19">
        <w:trPr>
          <w:gridBefore w:val="1"/>
          <w:gridAfter w:val="1"/>
          <w:wBefore w:w="15" w:type="dxa"/>
          <w:wAfter w:w="183" w:type="dxa"/>
          <w:trHeight w:val="500"/>
          <w:jc w:val="center"/>
        </w:trPr>
        <w:tc>
          <w:tcPr>
            <w:tcW w:w="1710" w:type="dxa"/>
            <w:tcBorders>
              <w:top w:val="single" w:sz="12" w:space="0" w:color="auto"/>
              <w:left w:val="single" w:sz="12" w:space="0" w:color="auto"/>
              <w:bottom w:val="nil"/>
              <w:right w:val="single" w:sz="6" w:space="0" w:color="auto"/>
            </w:tcBorders>
            <w:vAlign w:val="center"/>
          </w:tcPr>
          <w:p w14:paraId="6253663D" w14:textId="77777777" w:rsidR="00D53E4A" w:rsidRPr="0089411C" w:rsidRDefault="00D53E4A" w:rsidP="00EB1A31">
            <w:pPr>
              <w:rPr>
                <w:rFonts w:ascii="Arial" w:hAnsi="Arial" w:cs="Arial"/>
                <w:b/>
                <w:sz w:val="22"/>
                <w:szCs w:val="22"/>
              </w:rPr>
            </w:pPr>
            <w:r w:rsidRPr="0089411C">
              <w:rPr>
                <w:rFonts w:ascii="Arial" w:hAnsi="Arial" w:cs="Arial"/>
                <w:b/>
                <w:sz w:val="22"/>
                <w:szCs w:val="22"/>
              </w:rPr>
              <w:t>Project Name</w:t>
            </w:r>
          </w:p>
        </w:tc>
        <w:tc>
          <w:tcPr>
            <w:tcW w:w="4950" w:type="dxa"/>
            <w:gridSpan w:val="2"/>
            <w:tcBorders>
              <w:top w:val="single" w:sz="12" w:space="0" w:color="auto"/>
              <w:left w:val="single" w:sz="6" w:space="0" w:color="auto"/>
              <w:bottom w:val="single" w:sz="6" w:space="0" w:color="auto"/>
              <w:right w:val="single" w:sz="12" w:space="0" w:color="auto"/>
            </w:tcBorders>
            <w:vAlign w:val="center"/>
          </w:tcPr>
          <w:p w14:paraId="5DAB6C7B" w14:textId="6CC0EB21" w:rsidR="00D53E4A" w:rsidRPr="0089411C" w:rsidRDefault="73BD9543" w:rsidP="50D5181E">
            <w:r w:rsidRPr="50D5181E">
              <w:rPr>
                <w:rFonts w:ascii="Arial" w:eastAsia="Arial" w:hAnsi="Arial" w:cs="Arial"/>
              </w:rPr>
              <w:t>There’s an App for That!</w:t>
            </w:r>
          </w:p>
        </w:tc>
        <w:tc>
          <w:tcPr>
            <w:tcW w:w="1710" w:type="dxa"/>
            <w:tcBorders>
              <w:top w:val="single" w:sz="12" w:space="0" w:color="auto"/>
              <w:left w:val="single" w:sz="6" w:space="0" w:color="auto"/>
              <w:bottom w:val="single" w:sz="6" w:space="0" w:color="auto"/>
              <w:right w:val="single" w:sz="6" w:space="0" w:color="auto"/>
            </w:tcBorders>
          </w:tcPr>
          <w:p w14:paraId="4D87A8E2" w14:textId="77777777" w:rsidR="00D53E4A" w:rsidRPr="0089411C" w:rsidRDefault="00D53E4A" w:rsidP="00EB1A31">
            <w:pPr>
              <w:pStyle w:val="Header"/>
              <w:tabs>
                <w:tab w:val="clear" w:pos="4320"/>
                <w:tab w:val="clear" w:pos="8640"/>
              </w:tabs>
              <w:rPr>
                <w:rFonts w:ascii="Arial" w:hAnsi="Arial" w:cs="Arial"/>
                <w:b/>
                <w:sz w:val="22"/>
                <w:szCs w:val="22"/>
              </w:rPr>
            </w:pPr>
            <w:r w:rsidRPr="0089411C">
              <w:rPr>
                <w:rFonts w:ascii="Arial" w:hAnsi="Arial" w:cs="Arial"/>
                <w:b/>
                <w:sz w:val="22"/>
                <w:szCs w:val="22"/>
              </w:rPr>
              <w:t>Project Number</w:t>
            </w:r>
          </w:p>
        </w:tc>
        <w:tc>
          <w:tcPr>
            <w:tcW w:w="1800" w:type="dxa"/>
            <w:tcBorders>
              <w:top w:val="single" w:sz="12" w:space="0" w:color="auto"/>
              <w:left w:val="nil"/>
              <w:bottom w:val="single" w:sz="6" w:space="0" w:color="auto"/>
              <w:right w:val="single" w:sz="12" w:space="0" w:color="auto"/>
            </w:tcBorders>
            <w:vAlign w:val="center"/>
          </w:tcPr>
          <w:p w14:paraId="02EB378F" w14:textId="2EA46BD8" w:rsidR="00D53E4A" w:rsidRPr="0089411C" w:rsidRDefault="55D0F235" w:rsidP="50D5181E">
            <w:r w:rsidRPr="50D5181E">
              <w:rPr>
                <w:rFonts w:ascii="Arial" w:eastAsia="Arial" w:hAnsi="Arial" w:cs="Arial"/>
              </w:rPr>
              <w:t>SET_96055.2</w:t>
            </w:r>
          </w:p>
        </w:tc>
      </w:tr>
      <w:tr w:rsidR="00D53E4A" w:rsidRPr="0089411C" w14:paraId="4365C74B" w14:textId="77777777" w:rsidTr="79069F19">
        <w:trPr>
          <w:gridBefore w:val="1"/>
          <w:gridAfter w:val="1"/>
          <w:wBefore w:w="15" w:type="dxa"/>
          <w:wAfter w:w="183" w:type="dxa"/>
          <w:trHeight w:val="300"/>
          <w:jc w:val="center"/>
        </w:trPr>
        <w:tc>
          <w:tcPr>
            <w:tcW w:w="1710" w:type="dxa"/>
            <w:tcBorders>
              <w:top w:val="single" w:sz="6" w:space="0" w:color="auto"/>
              <w:left w:val="single" w:sz="12" w:space="0" w:color="auto"/>
              <w:bottom w:val="nil"/>
              <w:right w:val="single" w:sz="6" w:space="0" w:color="auto"/>
            </w:tcBorders>
          </w:tcPr>
          <w:p w14:paraId="2D461521" w14:textId="77777777" w:rsidR="00D53E4A" w:rsidRPr="0089411C" w:rsidRDefault="00D53E4A" w:rsidP="00EB1A31">
            <w:pPr>
              <w:rPr>
                <w:rFonts w:ascii="Arial" w:hAnsi="Arial" w:cs="Arial"/>
                <w:b/>
                <w:sz w:val="22"/>
                <w:szCs w:val="22"/>
              </w:rPr>
            </w:pPr>
            <w:r w:rsidRPr="0089411C">
              <w:rPr>
                <w:rFonts w:ascii="Arial" w:hAnsi="Arial" w:cs="Arial"/>
                <w:b/>
                <w:sz w:val="22"/>
                <w:szCs w:val="22"/>
              </w:rPr>
              <w:t>Project Team # and Name</w:t>
            </w:r>
          </w:p>
        </w:tc>
        <w:tc>
          <w:tcPr>
            <w:tcW w:w="4950" w:type="dxa"/>
            <w:gridSpan w:val="2"/>
            <w:tcBorders>
              <w:top w:val="single" w:sz="6" w:space="0" w:color="auto"/>
              <w:left w:val="single" w:sz="6" w:space="0" w:color="auto"/>
              <w:bottom w:val="nil"/>
              <w:right w:val="single" w:sz="12" w:space="0" w:color="auto"/>
            </w:tcBorders>
            <w:vAlign w:val="center"/>
          </w:tcPr>
          <w:p w14:paraId="6A05A809" w14:textId="4CA76860" w:rsidR="00D53E4A" w:rsidRPr="0089411C" w:rsidRDefault="0B18B484" w:rsidP="50D5181E">
            <w:r w:rsidRPr="50D5181E">
              <w:rPr>
                <w:rFonts w:ascii="Arial" w:eastAsia="Arial" w:hAnsi="Arial" w:cs="Arial"/>
              </w:rPr>
              <w:t>Team 1, Shade Leaf Engineering &amp; Consulting</w:t>
            </w:r>
          </w:p>
        </w:tc>
        <w:tc>
          <w:tcPr>
            <w:tcW w:w="1710" w:type="dxa"/>
            <w:tcBorders>
              <w:top w:val="single" w:sz="6" w:space="0" w:color="auto"/>
              <w:left w:val="single" w:sz="6" w:space="0" w:color="auto"/>
              <w:bottom w:val="single" w:sz="6" w:space="0" w:color="auto"/>
              <w:right w:val="single" w:sz="6" w:space="0" w:color="auto"/>
            </w:tcBorders>
            <w:vAlign w:val="center"/>
          </w:tcPr>
          <w:p w14:paraId="41E82C01" w14:textId="77777777" w:rsidR="00D53E4A" w:rsidRPr="0089411C" w:rsidRDefault="00D53E4A" w:rsidP="00EB1A31">
            <w:pPr>
              <w:rPr>
                <w:rFonts w:ascii="Arial" w:hAnsi="Arial" w:cs="Arial"/>
                <w:b/>
                <w:sz w:val="22"/>
                <w:szCs w:val="22"/>
              </w:rPr>
            </w:pPr>
            <w:r w:rsidRPr="0089411C">
              <w:rPr>
                <w:rFonts w:ascii="Arial" w:hAnsi="Arial" w:cs="Arial"/>
                <w:b/>
                <w:sz w:val="22"/>
                <w:szCs w:val="22"/>
              </w:rPr>
              <w:t>Prioritization</w:t>
            </w:r>
          </w:p>
        </w:tc>
        <w:tc>
          <w:tcPr>
            <w:tcW w:w="1800" w:type="dxa"/>
            <w:tcBorders>
              <w:top w:val="single" w:sz="6" w:space="0" w:color="auto"/>
              <w:left w:val="nil"/>
              <w:bottom w:val="nil"/>
              <w:right w:val="single" w:sz="12" w:space="0" w:color="auto"/>
            </w:tcBorders>
            <w:vAlign w:val="center"/>
          </w:tcPr>
          <w:p w14:paraId="5A39BBE3" w14:textId="13A8A4AC" w:rsidR="00D53E4A" w:rsidRPr="0089411C" w:rsidRDefault="71D4151E" w:rsidP="00EB1A31">
            <w:pPr>
              <w:jc w:val="center"/>
              <w:rPr>
                <w:rFonts w:ascii="Arial" w:hAnsi="Arial" w:cs="Arial"/>
                <w:sz w:val="22"/>
                <w:szCs w:val="22"/>
              </w:rPr>
            </w:pPr>
            <w:r w:rsidRPr="50D5181E">
              <w:rPr>
                <w:rFonts w:ascii="Arial" w:hAnsi="Arial" w:cs="Arial"/>
                <w:sz w:val="22"/>
                <w:szCs w:val="22"/>
              </w:rPr>
              <w:t>High</w:t>
            </w:r>
          </w:p>
        </w:tc>
      </w:tr>
      <w:tr w:rsidR="00D53E4A" w:rsidRPr="0089411C" w14:paraId="5D4CD54A" w14:textId="77777777" w:rsidTr="79069F19">
        <w:trPr>
          <w:gridBefore w:val="1"/>
          <w:gridAfter w:val="1"/>
          <w:wBefore w:w="15" w:type="dxa"/>
          <w:wAfter w:w="183" w:type="dxa"/>
          <w:jc w:val="center"/>
        </w:trPr>
        <w:tc>
          <w:tcPr>
            <w:tcW w:w="1710" w:type="dxa"/>
            <w:tcBorders>
              <w:top w:val="single" w:sz="6" w:space="0" w:color="auto"/>
              <w:left w:val="single" w:sz="12" w:space="0" w:color="auto"/>
              <w:bottom w:val="single" w:sz="12" w:space="0" w:color="auto"/>
              <w:right w:val="single" w:sz="6" w:space="0" w:color="auto"/>
            </w:tcBorders>
            <w:vAlign w:val="center"/>
          </w:tcPr>
          <w:p w14:paraId="5CE64C25" w14:textId="39ABAAAF" w:rsidR="00D53E4A" w:rsidRPr="0089411C" w:rsidRDefault="002C6B21" w:rsidP="50D5181E">
            <w:pPr>
              <w:rPr>
                <w:rFonts w:ascii="Arial" w:hAnsi="Arial" w:cs="Arial"/>
                <w:b/>
                <w:bCs/>
                <w:sz w:val="22"/>
                <w:szCs w:val="22"/>
              </w:rPr>
            </w:pPr>
            <w:r w:rsidRPr="50D5181E">
              <w:rPr>
                <w:rFonts w:ascii="Arial" w:hAnsi="Arial" w:cs="Arial"/>
                <w:b/>
                <w:bCs/>
                <w:sz w:val="22"/>
                <w:szCs w:val="22"/>
              </w:rPr>
              <w:t xml:space="preserve">Project </w:t>
            </w:r>
            <w:r w:rsidR="299B4E01" w:rsidRPr="50D5181E">
              <w:rPr>
                <w:rFonts w:ascii="Arial" w:hAnsi="Arial" w:cs="Arial"/>
                <w:b/>
                <w:bCs/>
                <w:sz w:val="22"/>
                <w:szCs w:val="22"/>
              </w:rPr>
              <w:t>Executive</w:t>
            </w:r>
          </w:p>
        </w:tc>
        <w:tc>
          <w:tcPr>
            <w:tcW w:w="4950" w:type="dxa"/>
            <w:gridSpan w:val="2"/>
            <w:tcBorders>
              <w:top w:val="single" w:sz="6" w:space="0" w:color="auto"/>
              <w:left w:val="single" w:sz="6" w:space="0" w:color="auto"/>
              <w:bottom w:val="single" w:sz="12" w:space="0" w:color="auto"/>
              <w:right w:val="single" w:sz="12" w:space="0" w:color="auto"/>
            </w:tcBorders>
          </w:tcPr>
          <w:p w14:paraId="41C8F396" w14:textId="77777777" w:rsidR="00D53E4A" w:rsidRPr="0089411C" w:rsidRDefault="00D53E4A" w:rsidP="00EB1A31">
            <w:pPr>
              <w:rPr>
                <w:rFonts w:ascii="Arial" w:hAnsi="Arial" w:cs="Arial"/>
                <w:sz w:val="22"/>
                <w:szCs w:val="22"/>
              </w:rPr>
            </w:pPr>
          </w:p>
          <w:p w14:paraId="72A3D3EC" w14:textId="4023EFE9" w:rsidR="00D53E4A" w:rsidRPr="0089411C" w:rsidRDefault="299B4E01" w:rsidP="00EB1A31">
            <w:pPr>
              <w:rPr>
                <w:rFonts w:ascii="Arial" w:hAnsi="Arial" w:cs="Arial"/>
                <w:sz w:val="22"/>
                <w:szCs w:val="22"/>
              </w:rPr>
            </w:pPr>
            <w:r w:rsidRPr="50D5181E">
              <w:rPr>
                <w:rFonts w:ascii="Arial" w:hAnsi="Arial" w:cs="Arial"/>
                <w:sz w:val="22"/>
                <w:szCs w:val="22"/>
              </w:rPr>
              <w:t>Joshua Kidder</w:t>
            </w:r>
          </w:p>
          <w:p w14:paraId="0D0B940D" w14:textId="77777777" w:rsidR="00D53E4A" w:rsidRPr="0089411C" w:rsidRDefault="00D53E4A" w:rsidP="00EB1A31">
            <w:pPr>
              <w:rPr>
                <w:rFonts w:ascii="Arial" w:hAnsi="Arial" w:cs="Arial"/>
                <w:sz w:val="22"/>
                <w:szCs w:val="22"/>
              </w:rPr>
            </w:pPr>
          </w:p>
        </w:tc>
        <w:tc>
          <w:tcPr>
            <w:tcW w:w="1710" w:type="dxa"/>
            <w:tcBorders>
              <w:top w:val="single" w:sz="6" w:space="0" w:color="auto"/>
              <w:left w:val="single" w:sz="6" w:space="0" w:color="auto"/>
              <w:bottom w:val="nil"/>
              <w:right w:val="single" w:sz="6" w:space="0" w:color="auto"/>
            </w:tcBorders>
            <w:vAlign w:val="center"/>
          </w:tcPr>
          <w:p w14:paraId="22E5273D" w14:textId="77777777" w:rsidR="00D53E4A" w:rsidRPr="0089411C" w:rsidRDefault="00D53E4A" w:rsidP="00EB1A31">
            <w:pPr>
              <w:rPr>
                <w:rFonts w:ascii="Arial" w:hAnsi="Arial" w:cs="Arial"/>
                <w:b/>
                <w:sz w:val="22"/>
                <w:szCs w:val="22"/>
              </w:rPr>
            </w:pPr>
            <w:r w:rsidRPr="0089411C">
              <w:rPr>
                <w:rFonts w:ascii="Arial" w:hAnsi="Arial" w:cs="Arial"/>
                <w:b/>
                <w:sz w:val="22"/>
                <w:szCs w:val="22"/>
              </w:rPr>
              <w:t>Start Date</w:t>
            </w:r>
          </w:p>
        </w:tc>
        <w:tc>
          <w:tcPr>
            <w:tcW w:w="1800" w:type="dxa"/>
            <w:tcBorders>
              <w:top w:val="single" w:sz="6" w:space="0" w:color="auto"/>
              <w:left w:val="nil"/>
              <w:bottom w:val="single" w:sz="12" w:space="0" w:color="auto"/>
              <w:right w:val="single" w:sz="12" w:space="0" w:color="auto"/>
            </w:tcBorders>
            <w:vAlign w:val="center"/>
          </w:tcPr>
          <w:p w14:paraId="0E27B00A" w14:textId="308C511A" w:rsidR="00D53E4A" w:rsidRPr="0089411C" w:rsidRDefault="4FAB1D4B" w:rsidP="00EB1A31">
            <w:pPr>
              <w:rPr>
                <w:rFonts w:ascii="Arial" w:hAnsi="Arial" w:cs="Arial"/>
                <w:sz w:val="22"/>
                <w:szCs w:val="22"/>
              </w:rPr>
            </w:pPr>
            <w:r w:rsidRPr="50D5181E">
              <w:rPr>
                <w:rFonts w:ascii="Arial" w:hAnsi="Arial" w:cs="Arial"/>
                <w:sz w:val="22"/>
                <w:szCs w:val="22"/>
              </w:rPr>
              <w:t>OCT 2020</w:t>
            </w:r>
          </w:p>
        </w:tc>
      </w:tr>
      <w:tr w:rsidR="00D53E4A" w:rsidRPr="0089411C" w14:paraId="1C8AED8B" w14:textId="77777777" w:rsidTr="79069F19">
        <w:trPr>
          <w:gridBefore w:val="4"/>
          <w:gridAfter w:val="1"/>
          <w:wBefore w:w="6675" w:type="dxa"/>
          <w:wAfter w:w="183" w:type="dxa"/>
          <w:jc w:val="center"/>
        </w:trPr>
        <w:tc>
          <w:tcPr>
            <w:tcW w:w="1710" w:type="dxa"/>
            <w:tcBorders>
              <w:top w:val="single" w:sz="6" w:space="0" w:color="auto"/>
              <w:left w:val="single" w:sz="12" w:space="0" w:color="auto"/>
              <w:bottom w:val="single" w:sz="12" w:space="0" w:color="auto"/>
              <w:right w:val="single" w:sz="6" w:space="0" w:color="auto"/>
            </w:tcBorders>
          </w:tcPr>
          <w:p w14:paraId="0D0FDC0A" w14:textId="77777777" w:rsidR="00D53E4A" w:rsidRPr="0089411C" w:rsidRDefault="00D53E4A" w:rsidP="00EB1A31">
            <w:pPr>
              <w:rPr>
                <w:rFonts w:ascii="Arial" w:hAnsi="Arial" w:cs="Arial"/>
                <w:b/>
                <w:sz w:val="22"/>
                <w:szCs w:val="22"/>
              </w:rPr>
            </w:pPr>
            <w:r w:rsidRPr="0089411C">
              <w:rPr>
                <w:rFonts w:ascii="Arial" w:hAnsi="Arial" w:cs="Arial"/>
                <w:b/>
                <w:sz w:val="22"/>
                <w:szCs w:val="22"/>
              </w:rPr>
              <w:t>Scheduled Completion Date</w:t>
            </w:r>
          </w:p>
        </w:tc>
        <w:tc>
          <w:tcPr>
            <w:tcW w:w="1800" w:type="dxa"/>
            <w:tcBorders>
              <w:top w:val="single" w:sz="6" w:space="0" w:color="auto"/>
              <w:left w:val="nil"/>
              <w:bottom w:val="single" w:sz="12" w:space="0" w:color="auto"/>
              <w:right w:val="single" w:sz="12" w:space="0" w:color="auto"/>
            </w:tcBorders>
            <w:vAlign w:val="center"/>
          </w:tcPr>
          <w:p w14:paraId="60061E4C" w14:textId="25300037" w:rsidR="00D53E4A" w:rsidRPr="0089411C" w:rsidRDefault="37DEECF7" w:rsidP="00EB1A31">
            <w:pPr>
              <w:rPr>
                <w:rFonts w:ascii="Arial" w:hAnsi="Arial" w:cs="Arial"/>
                <w:sz w:val="22"/>
                <w:szCs w:val="22"/>
              </w:rPr>
            </w:pPr>
            <w:r w:rsidRPr="50D5181E">
              <w:rPr>
                <w:rFonts w:ascii="Arial" w:hAnsi="Arial" w:cs="Arial"/>
                <w:sz w:val="22"/>
                <w:szCs w:val="22"/>
              </w:rPr>
              <w:t>NOV 2021</w:t>
            </w:r>
          </w:p>
          <w:p w14:paraId="44EAFD9C" w14:textId="77777777" w:rsidR="00D53E4A" w:rsidRPr="0089411C" w:rsidRDefault="00D53E4A" w:rsidP="00EB1A31">
            <w:pPr>
              <w:rPr>
                <w:rFonts w:ascii="Arial" w:hAnsi="Arial" w:cs="Arial"/>
                <w:sz w:val="22"/>
                <w:szCs w:val="22"/>
              </w:rPr>
            </w:pPr>
          </w:p>
        </w:tc>
      </w:tr>
      <w:tr w:rsidR="00A10DE7" w:rsidRPr="0089411C" w14:paraId="4D3E7A8D" w14:textId="77777777" w:rsidTr="79069F19">
        <w:tblPrEx>
          <w:jc w:val="left"/>
          <w:tblBorders>
            <w:insideV w:val="none" w:sz="0" w:space="0" w:color="auto"/>
          </w:tblBorders>
        </w:tblPrEx>
        <w:tc>
          <w:tcPr>
            <w:tcW w:w="2070" w:type="dxa"/>
            <w:gridSpan w:val="3"/>
            <w:tcBorders>
              <w:top w:val="single" w:sz="18" w:space="0" w:color="auto"/>
              <w:left w:val="nil"/>
              <w:bottom w:val="nil"/>
              <w:right w:val="nil"/>
            </w:tcBorders>
          </w:tcPr>
          <w:p w14:paraId="3AC4E70F" w14:textId="5B55AC52" w:rsidR="00B91612" w:rsidRPr="0089411C" w:rsidRDefault="00EE3E67">
            <w:pPr>
              <w:pStyle w:val="Heading2"/>
              <w:rPr>
                <w:rFonts w:cs="Arial"/>
                <w:sz w:val="22"/>
                <w:szCs w:val="22"/>
              </w:rPr>
            </w:pPr>
            <w:r>
              <w:rPr>
                <w:rFonts w:cs="Arial"/>
                <w:sz w:val="22"/>
                <w:szCs w:val="22"/>
              </w:rPr>
              <w:lastRenderedPageBreak/>
              <w:t>S</w:t>
            </w:r>
            <w:r w:rsidR="006363EA" w:rsidRPr="0089411C">
              <w:rPr>
                <w:rFonts w:cs="Arial"/>
                <w:sz w:val="22"/>
                <w:szCs w:val="22"/>
              </w:rPr>
              <w:t>tatement of Work</w:t>
            </w:r>
            <w:r w:rsidR="00F131E1" w:rsidRPr="0089411C">
              <w:rPr>
                <w:rFonts w:cs="Arial"/>
                <w:sz w:val="22"/>
                <w:szCs w:val="22"/>
              </w:rPr>
              <w:t>—</w:t>
            </w:r>
            <w:r w:rsidR="00B91612" w:rsidRPr="0089411C">
              <w:rPr>
                <w:rFonts w:cs="Arial"/>
                <w:sz w:val="22"/>
                <w:szCs w:val="22"/>
              </w:rPr>
              <w:t>Project Description</w:t>
            </w:r>
            <w:r w:rsidR="000776D8" w:rsidRPr="0089411C">
              <w:rPr>
                <w:rFonts w:cs="Arial"/>
                <w:sz w:val="22"/>
                <w:szCs w:val="22"/>
              </w:rPr>
              <w:t xml:space="preserve"> </w:t>
            </w:r>
            <w:r w:rsidR="00E6484A" w:rsidRPr="0089411C">
              <w:rPr>
                <w:rFonts w:cs="Arial"/>
                <w:sz w:val="22"/>
                <w:szCs w:val="22"/>
              </w:rPr>
              <w:t>and</w:t>
            </w:r>
          </w:p>
          <w:p w14:paraId="05A26A96" w14:textId="77777777" w:rsidR="006363EA" w:rsidRPr="0089411C" w:rsidRDefault="000776D8" w:rsidP="006363EA">
            <w:pPr>
              <w:rPr>
                <w:rFonts w:ascii="Arial" w:hAnsi="Arial" w:cs="Arial"/>
                <w:sz w:val="22"/>
                <w:szCs w:val="22"/>
              </w:rPr>
            </w:pPr>
            <w:r w:rsidRPr="0089411C">
              <w:rPr>
                <w:rFonts w:ascii="Arial" w:hAnsi="Arial" w:cs="Arial"/>
                <w:b/>
                <w:sz w:val="22"/>
                <w:szCs w:val="22"/>
              </w:rPr>
              <w:t>Project Product</w:t>
            </w:r>
          </w:p>
        </w:tc>
        <w:tc>
          <w:tcPr>
            <w:tcW w:w="8298" w:type="dxa"/>
            <w:gridSpan w:val="4"/>
            <w:tcBorders>
              <w:top w:val="single" w:sz="18" w:space="0" w:color="auto"/>
              <w:left w:val="nil"/>
              <w:bottom w:val="nil"/>
              <w:right w:val="nil"/>
            </w:tcBorders>
          </w:tcPr>
          <w:p w14:paraId="04A89262" w14:textId="2B468248" w:rsidR="000776D8" w:rsidRDefault="369BB4BE" w:rsidP="00EE3E67">
            <w:pPr>
              <w:spacing w:before="120"/>
              <w:rPr>
                <w:rFonts w:ascii="Arial" w:hAnsi="Arial" w:cs="Arial"/>
                <w:sz w:val="28"/>
                <w:szCs w:val="28"/>
              </w:rPr>
            </w:pPr>
            <w:r w:rsidRPr="79E3E207">
              <w:rPr>
                <w:rFonts w:ascii="Arial" w:hAnsi="Arial" w:cs="Arial"/>
                <w:sz w:val="28"/>
                <w:szCs w:val="28"/>
              </w:rPr>
              <w:t>Statement of Work</w:t>
            </w:r>
          </w:p>
          <w:p w14:paraId="30FAFDB2" w14:textId="77777777" w:rsidR="00EE3E67" w:rsidRDefault="00EE3E67" w:rsidP="43AAE731">
            <w:pPr>
              <w:spacing w:before="120"/>
              <w:rPr>
                <w:rFonts w:ascii="Arial" w:hAnsi="Arial" w:cs="Arial"/>
                <w:sz w:val="28"/>
                <w:szCs w:val="28"/>
              </w:rPr>
            </w:pPr>
          </w:p>
          <w:p w14:paraId="4CC2EB11" w14:textId="1EEA033B" w:rsidR="000776D8" w:rsidRPr="00EE3E67" w:rsidRDefault="369BB4BE" w:rsidP="43AAE731">
            <w:pPr>
              <w:spacing w:before="120"/>
              <w:rPr>
                <w:rFonts w:ascii="Arial" w:hAnsi="Arial" w:cs="Arial"/>
                <w:sz w:val="22"/>
                <w:szCs w:val="22"/>
              </w:rPr>
            </w:pPr>
            <w:r w:rsidRPr="00EE3E67">
              <w:rPr>
                <w:rFonts w:ascii="Arial" w:hAnsi="Arial" w:cs="Arial"/>
                <w:sz w:val="22"/>
                <w:szCs w:val="22"/>
              </w:rPr>
              <w:t>G</w:t>
            </w:r>
            <w:r w:rsidR="00EE3E67" w:rsidRPr="00EE3E67">
              <w:rPr>
                <w:rFonts w:ascii="Arial" w:hAnsi="Arial" w:cs="Arial"/>
                <w:sz w:val="22"/>
                <w:szCs w:val="22"/>
              </w:rPr>
              <w:t>ENERAL DESCRIPTION</w:t>
            </w:r>
          </w:p>
          <w:p w14:paraId="49FB24BF" w14:textId="1DAD208C" w:rsidR="000776D8" w:rsidRPr="0089411C" w:rsidRDefault="369BB4BE" w:rsidP="43AAE731">
            <w:pPr>
              <w:spacing w:before="120"/>
              <w:rPr>
                <w:rFonts w:ascii="Arial" w:hAnsi="Arial" w:cs="Arial"/>
                <w:sz w:val="22"/>
                <w:szCs w:val="22"/>
              </w:rPr>
            </w:pPr>
            <w:r w:rsidRPr="32AED7AF">
              <w:rPr>
                <w:rFonts w:ascii="Arial" w:hAnsi="Arial" w:cs="Arial"/>
                <w:sz w:val="22"/>
                <w:szCs w:val="22"/>
              </w:rPr>
              <w:t>As negotiated between Shade Leaf Engineering &amp; Consulting and Green Man's Pantry goals of enterprise,</w:t>
            </w:r>
            <w:r w:rsidR="6CAA7501" w:rsidRPr="32AED7AF">
              <w:rPr>
                <w:rFonts w:ascii="Arial" w:hAnsi="Arial" w:cs="Arial"/>
                <w:sz w:val="22"/>
                <w:szCs w:val="22"/>
              </w:rPr>
              <w:t xml:space="preserve"> </w:t>
            </w:r>
            <w:r w:rsidRPr="32AED7AF">
              <w:rPr>
                <w:rFonts w:ascii="Arial" w:hAnsi="Arial" w:cs="Arial"/>
                <w:sz w:val="22"/>
                <w:szCs w:val="22"/>
              </w:rPr>
              <w:t>mobile solution, and service-based approaches to information technology: services will include selection of new systems, servers, mainframes, cloud services, processor types and architecture, consolidate and integrate systems, software architecture, database architecture, develop interfaces with other systems/services, expand the existing systems to support other program areas, and to support data and requirements from other servicers, in accordance with applicable guidance by Green</w:t>
            </w:r>
            <w:r w:rsidR="6CAA7501" w:rsidRPr="32AED7AF">
              <w:rPr>
                <w:rFonts w:ascii="Arial" w:hAnsi="Arial" w:cs="Arial"/>
                <w:sz w:val="22"/>
                <w:szCs w:val="22"/>
              </w:rPr>
              <w:t xml:space="preserve"> </w:t>
            </w:r>
            <w:r w:rsidRPr="32AED7AF">
              <w:rPr>
                <w:rFonts w:ascii="Arial" w:hAnsi="Arial" w:cs="Arial"/>
                <w:sz w:val="22"/>
                <w:szCs w:val="22"/>
              </w:rPr>
              <w:t>Man's Pantry.</w:t>
            </w:r>
          </w:p>
          <w:p w14:paraId="4947AF94" w14:textId="61CD481B" w:rsidR="000776D8" w:rsidRPr="0089411C" w:rsidRDefault="369BB4BE" w:rsidP="601D12D9">
            <w:pPr>
              <w:spacing w:before="120"/>
              <w:rPr>
                <w:rFonts w:ascii="Arial" w:hAnsi="Arial" w:cs="Arial"/>
                <w:sz w:val="22"/>
                <w:szCs w:val="22"/>
              </w:rPr>
            </w:pPr>
            <w:r w:rsidRPr="32AED7AF">
              <w:rPr>
                <w:rFonts w:ascii="Arial" w:hAnsi="Arial" w:cs="Arial"/>
                <w:sz w:val="22"/>
                <w:szCs w:val="22"/>
              </w:rPr>
              <w:t xml:space="preserve">Shade Leaf Engineering &amp; Consulting shall perform the development work required by this negotiation on a Labor Hour and Fixed Price basis. The work order shall be </w:t>
            </w:r>
            <w:r w:rsidR="4DA5A09C" w:rsidRPr="32AED7AF">
              <w:rPr>
                <w:rFonts w:ascii="Arial" w:hAnsi="Arial" w:cs="Arial"/>
                <w:sz w:val="22"/>
                <w:szCs w:val="22"/>
              </w:rPr>
              <w:t>performed</w:t>
            </w:r>
            <w:r w:rsidRPr="32AED7AF">
              <w:rPr>
                <w:rFonts w:ascii="Arial" w:hAnsi="Arial" w:cs="Arial"/>
                <w:sz w:val="22"/>
                <w:szCs w:val="22"/>
              </w:rPr>
              <w:t xml:space="preserve"> in accordance with all sections</w:t>
            </w:r>
            <w:r w:rsidR="03F94B8D" w:rsidRPr="32AED7AF">
              <w:rPr>
                <w:rFonts w:ascii="Arial" w:hAnsi="Arial" w:cs="Arial"/>
                <w:sz w:val="22"/>
                <w:szCs w:val="22"/>
              </w:rPr>
              <w:t xml:space="preserve"> </w:t>
            </w:r>
            <w:r w:rsidRPr="32AED7AF">
              <w:rPr>
                <w:rFonts w:ascii="Arial" w:hAnsi="Arial" w:cs="Arial"/>
                <w:sz w:val="22"/>
                <w:szCs w:val="22"/>
              </w:rPr>
              <w:t>of this work order and client Green Man's Pantry. Shade Leaf Engineering &amp; Consulting must propose labor categories and hourly rates that are contained within Green Man's Pantry negotiation--along with this work order, the labor rates shall not exceed the rates unless Shade Leaf Engineering &amp; Consulting proposes a specialized work category not defined by the work order category description. If a specialized</w:t>
            </w:r>
            <w:r w:rsidR="2FB664B6" w:rsidRPr="32AED7AF">
              <w:rPr>
                <w:rFonts w:ascii="Arial" w:hAnsi="Arial" w:cs="Arial"/>
                <w:sz w:val="22"/>
                <w:szCs w:val="22"/>
              </w:rPr>
              <w:t xml:space="preserve"> </w:t>
            </w:r>
            <w:r w:rsidRPr="32AED7AF">
              <w:rPr>
                <w:rFonts w:ascii="Arial" w:hAnsi="Arial" w:cs="Arial"/>
                <w:sz w:val="22"/>
                <w:szCs w:val="22"/>
              </w:rPr>
              <w:t xml:space="preserve">labor category is proposed, Shade Leaf Engineering &amp; Consulting must provide the </w:t>
            </w:r>
            <w:r w:rsidR="2520565A" w:rsidRPr="32AED7AF">
              <w:rPr>
                <w:rFonts w:ascii="Arial" w:hAnsi="Arial" w:cs="Arial"/>
                <w:sz w:val="22"/>
                <w:szCs w:val="22"/>
              </w:rPr>
              <w:t>appropriate</w:t>
            </w:r>
            <w:r w:rsidRPr="32AED7AF">
              <w:rPr>
                <w:rFonts w:ascii="Arial" w:hAnsi="Arial" w:cs="Arial"/>
                <w:sz w:val="22"/>
                <w:szCs w:val="22"/>
              </w:rPr>
              <w:t xml:space="preserve"> justification.</w:t>
            </w:r>
          </w:p>
          <w:p w14:paraId="2D665EB5" w14:textId="016BF80E" w:rsidR="000776D8" w:rsidRPr="0089411C" w:rsidRDefault="000776D8" w:rsidP="419DD67D">
            <w:pPr>
              <w:spacing w:before="120"/>
              <w:rPr>
                <w:rFonts w:ascii="Arial" w:hAnsi="Arial" w:cs="Arial"/>
                <w:sz w:val="22"/>
                <w:szCs w:val="22"/>
              </w:rPr>
            </w:pPr>
          </w:p>
          <w:p w14:paraId="653AD976" w14:textId="698FD251" w:rsidR="000776D8" w:rsidRPr="0089411C" w:rsidRDefault="5E8A8A5C" w:rsidP="601D12D9">
            <w:pPr>
              <w:spacing w:before="120"/>
              <w:rPr>
                <w:rFonts w:ascii="Arial" w:hAnsi="Arial" w:cs="Arial"/>
                <w:sz w:val="22"/>
                <w:szCs w:val="22"/>
              </w:rPr>
            </w:pPr>
            <w:r w:rsidRPr="601D12D9">
              <w:rPr>
                <w:rFonts w:ascii="Arial" w:hAnsi="Arial" w:cs="Arial"/>
                <w:sz w:val="22"/>
                <w:szCs w:val="22"/>
              </w:rPr>
              <w:t>SERVICES AND PRICES/COSTS</w:t>
            </w:r>
          </w:p>
          <w:p w14:paraId="3CD55A8C" w14:textId="101DAD2D" w:rsidR="00EE3E67" w:rsidRPr="0089411C" w:rsidRDefault="00EE3E67" w:rsidP="00EE3E67">
            <w:pPr>
              <w:spacing w:before="120"/>
            </w:pPr>
            <w:r w:rsidRPr="601D12D9">
              <w:rPr>
                <w:rFonts w:ascii="Arial" w:hAnsi="Arial" w:cs="Arial"/>
                <w:sz w:val="22"/>
                <w:szCs w:val="22"/>
              </w:rPr>
              <w:t>Shade Leaf Engineering &amp; Consulting agrees to perform up to the point at which the total amount payable by</w:t>
            </w:r>
            <w:r w:rsidRPr="4AA4CAB1">
              <w:rPr>
                <w:rFonts w:ascii="Arial" w:hAnsi="Arial" w:cs="Arial"/>
                <w:sz w:val="22"/>
                <w:szCs w:val="22"/>
              </w:rPr>
              <w:t xml:space="preserve"> </w:t>
            </w:r>
            <w:r w:rsidRPr="601D12D9">
              <w:rPr>
                <w:rFonts w:ascii="Arial" w:hAnsi="Arial" w:cs="Arial"/>
                <w:sz w:val="22"/>
                <w:szCs w:val="22"/>
              </w:rPr>
              <w:t>Green Man's Pantry, including reimbursement in the event of termination of services by Green Man's Pantry,</w:t>
            </w:r>
            <w:r w:rsidRPr="4AA4CAB1">
              <w:rPr>
                <w:rFonts w:ascii="Arial" w:hAnsi="Arial" w:cs="Arial"/>
                <w:sz w:val="22"/>
                <w:szCs w:val="22"/>
              </w:rPr>
              <w:t xml:space="preserve"> </w:t>
            </w:r>
            <w:r w:rsidRPr="601D12D9">
              <w:rPr>
                <w:rFonts w:ascii="Arial" w:hAnsi="Arial" w:cs="Arial"/>
                <w:sz w:val="22"/>
                <w:szCs w:val="22"/>
              </w:rPr>
              <w:t xml:space="preserve">equals the Total Amount </w:t>
            </w:r>
            <w:r w:rsidRPr="4AA4CAB1">
              <w:rPr>
                <w:rFonts w:ascii="Arial" w:hAnsi="Arial" w:cs="Arial"/>
                <w:sz w:val="22"/>
                <w:szCs w:val="22"/>
              </w:rPr>
              <w:t>allotted</w:t>
            </w:r>
            <w:r w:rsidRPr="601D12D9">
              <w:rPr>
                <w:rFonts w:ascii="Arial" w:hAnsi="Arial" w:cs="Arial"/>
                <w:sz w:val="22"/>
                <w:szCs w:val="22"/>
              </w:rPr>
              <w:t xml:space="preserve"> by Green Man's Pantry. Green Man's Pantry will be obligated to allocate</w:t>
            </w:r>
            <w:r w:rsidRPr="4AA4CAB1">
              <w:rPr>
                <w:rFonts w:ascii="Arial" w:hAnsi="Arial" w:cs="Arial"/>
                <w:sz w:val="22"/>
                <w:szCs w:val="22"/>
              </w:rPr>
              <w:t xml:space="preserve"> </w:t>
            </w:r>
            <w:r w:rsidRPr="601D12D9">
              <w:rPr>
                <w:rFonts w:ascii="Arial" w:hAnsi="Arial" w:cs="Arial"/>
                <w:sz w:val="22"/>
                <w:szCs w:val="22"/>
              </w:rPr>
              <w:t>additional funding in any event specialized labor categories exceed the Total Amount allocated for the work</w:t>
            </w:r>
            <w:r w:rsidRPr="4AA4CAB1">
              <w:rPr>
                <w:rFonts w:ascii="Arial" w:hAnsi="Arial" w:cs="Arial"/>
                <w:sz w:val="22"/>
                <w:szCs w:val="22"/>
              </w:rPr>
              <w:t xml:space="preserve"> </w:t>
            </w:r>
            <w:r w:rsidRPr="601D12D9">
              <w:rPr>
                <w:rFonts w:ascii="Arial" w:hAnsi="Arial" w:cs="Arial"/>
                <w:sz w:val="22"/>
                <w:szCs w:val="22"/>
              </w:rPr>
              <w:t>order. As expressed, the Total Amount payable by Green Man's Pantry in the event of termination of applicable</w:t>
            </w:r>
            <w:r w:rsidRPr="6B0BBEC9">
              <w:rPr>
                <w:rFonts w:ascii="Arial" w:hAnsi="Arial" w:cs="Arial"/>
                <w:sz w:val="22"/>
                <w:szCs w:val="22"/>
              </w:rPr>
              <w:t xml:space="preserve"> </w:t>
            </w:r>
            <w:r w:rsidRPr="601D12D9">
              <w:rPr>
                <w:rFonts w:ascii="Arial" w:hAnsi="Arial" w:cs="Arial"/>
                <w:sz w:val="22"/>
                <w:szCs w:val="22"/>
              </w:rPr>
              <w:t>negotiations of services includes costs, profit, and estimated termination settlement costs for development</w:t>
            </w:r>
            <w:r w:rsidRPr="6B0BBEC9">
              <w:rPr>
                <w:rFonts w:ascii="Arial" w:hAnsi="Arial" w:cs="Arial"/>
                <w:sz w:val="22"/>
                <w:szCs w:val="22"/>
              </w:rPr>
              <w:t xml:space="preserve"> </w:t>
            </w:r>
            <w:r w:rsidRPr="601D12D9">
              <w:rPr>
                <w:rFonts w:ascii="Arial" w:hAnsi="Arial" w:cs="Arial"/>
                <w:sz w:val="22"/>
                <w:szCs w:val="22"/>
              </w:rPr>
              <w:t>services.</w:t>
            </w:r>
          </w:p>
          <w:p w14:paraId="6BFE38E4" w14:textId="4D297CA8" w:rsidR="00EE3E67" w:rsidRDefault="00EE3E67" w:rsidP="601D12D9">
            <w:pPr>
              <w:spacing w:before="120"/>
              <w:rPr>
                <w:rFonts w:ascii="Arial" w:hAnsi="Arial" w:cs="Arial"/>
                <w:sz w:val="22"/>
                <w:szCs w:val="22"/>
              </w:rPr>
            </w:pPr>
            <w:r w:rsidRPr="601D12D9">
              <w:rPr>
                <w:rFonts w:ascii="Arial" w:hAnsi="Arial" w:cs="Arial"/>
                <w:sz w:val="22"/>
                <w:szCs w:val="22"/>
              </w:rPr>
              <w:t xml:space="preserve">Shade Leaf Engineering &amp; Consulting will notify Green Man's Pantry in </w:t>
            </w:r>
            <w:r w:rsidRPr="3F85C355">
              <w:rPr>
                <w:rFonts w:ascii="Arial" w:hAnsi="Arial" w:cs="Arial"/>
                <w:sz w:val="22"/>
                <w:szCs w:val="22"/>
              </w:rPr>
              <w:t>writing</w:t>
            </w:r>
            <w:r w:rsidRPr="601D12D9">
              <w:rPr>
                <w:rFonts w:ascii="Arial" w:hAnsi="Arial" w:cs="Arial"/>
                <w:sz w:val="22"/>
                <w:szCs w:val="22"/>
              </w:rPr>
              <w:t xml:space="preserve"> at least sixty days prior to</w:t>
            </w:r>
            <w:r w:rsidRPr="6B0BBEC9">
              <w:rPr>
                <w:rFonts w:ascii="Arial" w:hAnsi="Arial" w:cs="Arial"/>
                <w:sz w:val="22"/>
                <w:szCs w:val="22"/>
              </w:rPr>
              <w:t xml:space="preserve"> </w:t>
            </w:r>
            <w:r w:rsidRPr="601D12D9">
              <w:rPr>
                <w:rFonts w:ascii="Arial" w:hAnsi="Arial" w:cs="Arial"/>
                <w:sz w:val="22"/>
                <w:szCs w:val="22"/>
              </w:rPr>
              <w:t>the date when, or of Shade Leaf Engineering &amp; Consulting's best judgement, the work order will approach</w:t>
            </w:r>
            <w:r w:rsidRPr="72C2C9F7">
              <w:rPr>
                <w:rFonts w:ascii="Arial" w:hAnsi="Arial" w:cs="Arial"/>
                <w:sz w:val="22"/>
                <w:szCs w:val="22"/>
              </w:rPr>
              <w:t xml:space="preserve"> ninety</w:t>
            </w:r>
            <w:r w:rsidRPr="601D12D9">
              <w:rPr>
                <w:rFonts w:ascii="Arial" w:hAnsi="Arial" w:cs="Arial"/>
                <w:sz w:val="22"/>
                <w:szCs w:val="22"/>
              </w:rPr>
              <w:t xml:space="preserve"> percent of the Total Amount. The notification will state: (a) the approximate date of Total Amount depletion, (b) an estimate of additional funding, if any, needed to continue development of mobile application</w:t>
            </w:r>
            <w:r w:rsidRPr="45215E9A">
              <w:rPr>
                <w:rFonts w:ascii="Arial" w:hAnsi="Arial" w:cs="Arial"/>
                <w:sz w:val="22"/>
                <w:szCs w:val="22"/>
              </w:rPr>
              <w:t xml:space="preserve"> </w:t>
            </w:r>
            <w:r w:rsidRPr="601D12D9">
              <w:rPr>
                <w:rFonts w:ascii="Arial" w:hAnsi="Arial" w:cs="Arial"/>
                <w:sz w:val="22"/>
                <w:szCs w:val="22"/>
              </w:rPr>
              <w:t xml:space="preserve">platform, and (c) a defined specialized work category of development services performing. </w:t>
            </w:r>
          </w:p>
          <w:p w14:paraId="4BA006BB" w14:textId="77777777" w:rsidR="00EE3E67" w:rsidRDefault="00EE3E67" w:rsidP="601D12D9">
            <w:pPr>
              <w:spacing w:before="120"/>
              <w:rPr>
                <w:rFonts w:ascii="Arial" w:hAnsi="Arial" w:cs="Arial"/>
                <w:sz w:val="22"/>
                <w:szCs w:val="22"/>
              </w:rPr>
            </w:pPr>
          </w:p>
          <w:p w14:paraId="175A35A4" w14:textId="033A3B36" w:rsidR="000776D8" w:rsidRPr="0089411C" w:rsidRDefault="5E8A8A5C" w:rsidP="601D12D9">
            <w:pPr>
              <w:spacing w:before="120"/>
            </w:pPr>
            <w:r w:rsidRPr="0F5611DD">
              <w:rPr>
                <w:rFonts w:ascii="Arial" w:hAnsi="Arial" w:cs="Arial"/>
                <w:sz w:val="22"/>
                <w:szCs w:val="22"/>
              </w:rPr>
              <w:t xml:space="preserve">The Total Amount Represents The Maximum Amount Allotted By Green Man's Pantry. </w:t>
            </w:r>
          </w:p>
          <w:p w14:paraId="4E74C429" w14:textId="362E0378" w:rsidR="000776D8" w:rsidRPr="0089411C" w:rsidRDefault="5E8A8A5C" w:rsidP="0F5611DD">
            <w:pPr>
              <w:pStyle w:val="ListParagraph"/>
              <w:numPr>
                <w:ilvl w:val="0"/>
                <w:numId w:val="21"/>
              </w:numPr>
              <w:spacing w:before="120"/>
              <w:rPr>
                <w:rFonts w:ascii="Arial" w:eastAsia="Arial" w:hAnsi="Arial" w:cs="Arial"/>
                <w:sz w:val="22"/>
                <w:szCs w:val="22"/>
              </w:rPr>
            </w:pPr>
            <w:r w:rsidRPr="0F5611DD">
              <w:rPr>
                <w:rFonts w:ascii="Arial" w:hAnsi="Arial" w:cs="Arial"/>
                <w:sz w:val="22"/>
                <w:szCs w:val="22"/>
              </w:rPr>
              <w:t>Shade Leaf Engineering &amp; Consulting Services Applicable To Base Year Only.</w:t>
            </w:r>
          </w:p>
          <w:p w14:paraId="0B43FEAE" w14:textId="77777777" w:rsidR="00EE3E67" w:rsidRDefault="00EE3E67" w:rsidP="601D12D9">
            <w:pPr>
              <w:spacing w:before="120"/>
              <w:rPr>
                <w:rFonts w:ascii="Arial" w:hAnsi="Arial" w:cs="Arial"/>
                <w:sz w:val="22"/>
                <w:szCs w:val="22"/>
              </w:rPr>
            </w:pPr>
          </w:p>
          <w:p w14:paraId="6EA87C83" w14:textId="552F1BA2" w:rsidR="000776D8" w:rsidRPr="0089411C" w:rsidRDefault="5E8A8A5C" w:rsidP="601D12D9">
            <w:pPr>
              <w:spacing w:before="120"/>
            </w:pPr>
            <w:r w:rsidRPr="601D12D9">
              <w:rPr>
                <w:rFonts w:ascii="Arial" w:hAnsi="Arial" w:cs="Arial"/>
                <w:sz w:val="22"/>
                <w:szCs w:val="22"/>
              </w:rPr>
              <w:t xml:space="preserve">All Other Work Order Proposals Shall Price Services </w:t>
            </w:r>
            <w:r w:rsidR="73E30A34" w:rsidRPr="3F85C355">
              <w:rPr>
                <w:rFonts w:ascii="Arial" w:hAnsi="Arial" w:cs="Arial"/>
                <w:sz w:val="22"/>
                <w:szCs w:val="22"/>
              </w:rPr>
              <w:t>Separately</w:t>
            </w:r>
            <w:r w:rsidRPr="601D12D9">
              <w:rPr>
                <w:rFonts w:ascii="Arial" w:hAnsi="Arial" w:cs="Arial"/>
                <w:sz w:val="22"/>
                <w:szCs w:val="22"/>
              </w:rPr>
              <w:t xml:space="preserve"> From The Total Amount Of The Base Year.</w:t>
            </w:r>
          </w:p>
          <w:p w14:paraId="18B059C6" w14:textId="699CB026" w:rsidR="000776D8" w:rsidRPr="0089411C" w:rsidRDefault="5E8A8A5C" w:rsidP="601D12D9">
            <w:pPr>
              <w:spacing w:before="120"/>
            </w:pPr>
            <w:r w:rsidRPr="601D12D9">
              <w:rPr>
                <w:rFonts w:ascii="Arial" w:hAnsi="Arial" w:cs="Arial"/>
                <w:sz w:val="22"/>
                <w:szCs w:val="22"/>
              </w:rPr>
              <w:lastRenderedPageBreak/>
              <w:t xml:space="preserve">Travel Expenses Will Be Allocated At Actual Cost In Accordance With Scheduled Travel </w:t>
            </w:r>
            <w:r w:rsidR="52BB0D1C" w:rsidRPr="696FEE68">
              <w:rPr>
                <w:rFonts w:ascii="Arial" w:hAnsi="Arial" w:cs="Arial"/>
                <w:sz w:val="22"/>
                <w:szCs w:val="22"/>
              </w:rPr>
              <w:t>Arrangements</w:t>
            </w:r>
            <w:r w:rsidRPr="601D12D9">
              <w:rPr>
                <w:rFonts w:ascii="Arial" w:hAnsi="Arial" w:cs="Arial"/>
                <w:sz w:val="22"/>
                <w:szCs w:val="22"/>
              </w:rPr>
              <w:t>.</w:t>
            </w:r>
          </w:p>
          <w:p w14:paraId="06D4B38B" w14:textId="3D1AF24E" w:rsidR="000776D8" w:rsidRPr="0089411C" w:rsidRDefault="5E8A8A5C" w:rsidP="601D12D9">
            <w:pPr>
              <w:spacing w:before="120"/>
            </w:pPr>
            <w:r w:rsidRPr="601D12D9">
              <w:rPr>
                <w:rFonts w:ascii="Arial" w:hAnsi="Arial" w:cs="Arial"/>
                <w:sz w:val="22"/>
                <w:szCs w:val="22"/>
              </w:rPr>
              <w:t xml:space="preserve"> </w:t>
            </w:r>
          </w:p>
          <w:p w14:paraId="0DBB8B38" w14:textId="7BDFB02E" w:rsidR="000776D8" w:rsidRPr="0089411C" w:rsidRDefault="5E8A8A5C" w:rsidP="601D12D9">
            <w:pPr>
              <w:spacing w:before="120"/>
            </w:pPr>
            <w:r w:rsidRPr="601D12D9">
              <w:rPr>
                <w:rFonts w:ascii="Arial" w:hAnsi="Arial" w:cs="Arial"/>
                <w:sz w:val="22"/>
                <w:szCs w:val="22"/>
              </w:rPr>
              <w:t>Shade Leaf Engineering &amp; Consulting may apply indirect costs to travel in accordance with usual accounting</w:t>
            </w:r>
            <w:r w:rsidR="02644669" w:rsidRPr="2A3DD699">
              <w:rPr>
                <w:rFonts w:ascii="Arial" w:hAnsi="Arial" w:cs="Arial"/>
                <w:sz w:val="22"/>
                <w:szCs w:val="22"/>
              </w:rPr>
              <w:t xml:space="preserve"> </w:t>
            </w:r>
            <w:r w:rsidRPr="601D12D9">
              <w:rPr>
                <w:rFonts w:ascii="Arial" w:hAnsi="Arial" w:cs="Arial"/>
                <w:sz w:val="22"/>
                <w:szCs w:val="22"/>
              </w:rPr>
              <w:t>practices consistent with Green Man's Pantry.</w:t>
            </w:r>
          </w:p>
          <w:p w14:paraId="473325FB" w14:textId="77777777" w:rsidR="00EE3E67" w:rsidRDefault="00EE3E67" w:rsidP="4C286ED4">
            <w:pPr>
              <w:spacing w:before="120"/>
              <w:rPr>
                <w:rFonts w:ascii="Arial" w:hAnsi="Arial" w:cs="Arial"/>
                <w:sz w:val="22"/>
                <w:szCs w:val="22"/>
              </w:rPr>
            </w:pPr>
          </w:p>
          <w:p w14:paraId="54CD11A0" w14:textId="6FA11CE3" w:rsidR="000776D8" w:rsidRDefault="5E8A8A5C" w:rsidP="4C286ED4">
            <w:pPr>
              <w:spacing w:before="120"/>
              <w:rPr>
                <w:rFonts w:ascii="Arial" w:hAnsi="Arial" w:cs="Arial"/>
                <w:sz w:val="22"/>
                <w:szCs w:val="22"/>
              </w:rPr>
            </w:pPr>
            <w:r w:rsidRPr="601D12D9">
              <w:rPr>
                <w:rFonts w:ascii="Arial" w:hAnsi="Arial" w:cs="Arial"/>
                <w:sz w:val="22"/>
                <w:szCs w:val="22"/>
              </w:rPr>
              <w:t xml:space="preserve">Green Man's Pantry has </w:t>
            </w:r>
            <w:r w:rsidR="3BD96B42" w:rsidRPr="0DA651F9">
              <w:rPr>
                <w:rFonts w:ascii="Arial" w:hAnsi="Arial" w:cs="Arial"/>
                <w:sz w:val="22"/>
                <w:szCs w:val="22"/>
              </w:rPr>
              <w:t>allotted</w:t>
            </w:r>
            <w:r w:rsidRPr="601D12D9">
              <w:rPr>
                <w:rFonts w:ascii="Arial" w:hAnsi="Arial" w:cs="Arial"/>
                <w:sz w:val="22"/>
                <w:szCs w:val="22"/>
              </w:rPr>
              <w:t xml:space="preserve"> funds to this work order in accordance with the following table:</w:t>
            </w:r>
          </w:p>
          <w:p w14:paraId="12DE3338" w14:textId="77777777" w:rsidR="00E526B1" w:rsidRDefault="00E526B1" w:rsidP="4C286ED4">
            <w:pPr>
              <w:spacing w:before="120"/>
              <w:rPr>
                <w:rFonts w:ascii="Arial" w:hAnsi="Arial" w:cs="Arial"/>
                <w:sz w:val="22"/>
                <w:szCs w:val="22"/>
              </w:rPr>
            </w:pPr>
          </w:p>
          <w:tbl>
            <w:tblPr>
              <w:tblStyle w:val="TableGrid"/>
              <w:tblW w:w="8072" w:type="dxa"/>
              <w:tblLayout w:type="fixed"/>
              <w:tblLook w:val="04A0" w:firstRow="1" w:lastRow="0" w:firstColumn="1" w:lastColumn="0" w:noHBand="0" w:noVBand="1"/>
            </w:tblPr>
            <w:tblGrid>
              <w:gridCol w:w="1830"/>
              <w:gridCol w:w="1398"/>
              <w:gridCol w:w="1614"/>
              <w:gridCol w:w="1615"/>
              <w:gridCol w:w="1615"/>
            </w:tblGrid>
            <w:tr w:rsidR="00E526B1" w14:paraId="4E6DED48" w14:textId="77777777" w:rsidTr="6F7B540D">
              <w:tc>
                <w:tcPr>
                  <w:tcW w:w="1830" w:type="dxa"/>
                </w:tcPr>
                <w:p w14:paraId="11828140" w14:textId="02C54676" w:rsidR="00E526B1" w:rsidRPr="009864BF" w:rsidRDefault="00E526B1" w:rsidP="4C286ED4">
                  <w:pPr>
                    <w:spacing w:before="120"/>
                    <w:rPr>
                      <w:rFonts w:ascii="Arial" w:hAnsi="Arial" w:cs="Arial"/>
                      <w:sz w:val="18"/>
                      <w:szCs w:val="18"/>
                    </w:rPr>
                  </w:pPr>
                  <w:r w:rsidRPr="009864BF">
                    <w:rPr>
                      <w:rFonts w:ascii="Arial" w:hAnsi="Arial" w:cs="Arial"/>
                      <w:sz w:val="18"/>
                      <w:szCs w:val="18"/>
                    </w:rPr>
                    <w:t>Deliverable</w:t>
                  </w:r>
                </w:p>
              </w:tc>
              <w:tc>
                <w:tcPr>
                  <w:tcW w:w="1398" w:type="dxa"/>
                </w:tcPr>
                <w:p w14:paraId="56A52E2B" w14:textId="19AD9BD3" w:rsidR="00E526B1" w:rsidRPr="009864BF" w:rsidRDefault="00E526B1" w:rsidP="4C286ED4">
                  <w:pPr>
                    <w:spacing w:before="120"/>
                    <w:rPr>
                      <w:rFonts w:ascii="Arial" w:hAnsi="Arial" w:cs="Arial"/>
                      <w:sz w:val="18"/>
                      <w:szCs w:val="18"/>
                    </w:rPr>
                  </w:pPr>
                  <w:r w:rsidRPr="009864BF">
                    <w:rPr>
                      <w:rFonts w:ascii="Arial" w:hAnsi="Arial" w:cs="Arial"/>
                      <w:sz w:val="18"/>
                      <w:szCs w:val="18"/>
                    </w:rPr>
                    <w:t>Obligated Funding Date</w:t>
                  </w:r>
                </w:p>
              </w:tc>
              <w:tc>
                <w:tcPr>
                  <w:tcW w:w="1614" w:type="dxa"/>
                </w:tcPr>
                <w:p w14:paraId="19E9111F" w14:textId="5EF3202B" w:rsidR="00E526B1" w:rsidRPr="009864BF" w:rsidRDefault="00E526B1" w:rsidP="4C286ED4">
                  <w:pPr>
                    <w:spacing w:before="120"/>
                    <w:rPr>
                      <w:rFonts w:ascii="Arial" w:hAnsi="Arial" w:cs="Arial"/>
                      <w:sz w:val="18"/>
                      <w:szCs w:val="18"/>
                    </w:rPr>
                  </w:pPr>
                  <w:r w:rsidRPr="009864BF">
                    <w:rPr>
                      <w:rFonts w:ascii="Arial" w:hAnsi="Arial" w:cs="Arial"/>
                      <w:sz w:val="18"/>
                      <w:szCs w:val="18"/>
                    </w:rPr>
                    <w:t>Total Estimated Work Order Cost</w:t>
                  </w:r>
                </w:p>
              </w:tc>
              <w:tc>
                <w:tcPr>
                  <w:tcW w:w="1615" w:type="dxa"/>
                </w:tcPr>
                <w:p w14:paraId="1D42A283" w14:textId="22C8CB31" w:rsidR="00E526B1" w:rsidRPr="009864BF" w:rsidRDefault="00E526B1" w:rsidP="4C286ED4">
                  <w:pPr>
                    <w:spacing w:before="120"/>
                    <w:rPr>
                      <w:rFonts w:ascii="Arial" w:hAnsi="Arial" w:cs="Arial"/>
                      <w:sz w:val="18"/>
                      <w:szCs w:val="18"/>
                    </w:rPr>
                  </w:pPr>
                  <w:r w:rsidRPr="009864BF">
                    <w:rPr>
                      <w:rFonts w:ascii="Arial" w:hAnsi="Arial" w:cs="Arial"/>
                      <w:sz w:val="18"/>
                      <w:szCs w:val="18"/>
                    </w:rPr>
                    <w:t>Obligated Funding Amount</w:t>
                  </w:r>
                </w:p>
              </w:tc>
              <w:tc>
                <w:tcPr>
                  <w:tcW w:w="1615" w:type="dxa"/>
                </w:tcPr>
                <w:p w14:paraId="206143AC" w14:textId="236D542F" w:rsidR="00E526B1" w:rsidRPr="009864BF" w:rsidRDefault="00E526B1" w:rsidP="4C286ED4">
                  <w:pPr>
                    <w:spacing w:before="120"/>
                    <w:rPr>
                      <w:rFonts w:ascii="Arial" w:hAnsi="Arial" w:cs="Arial"/>
                      <w:sz w:val="18"/>
                      <w:szCs w:val="18"/>
                    </w:rPr>
                  </w:pPr>
                  <w:r w:rsidRPr="009864BF">
                    <w:rPr>
                      <w:rFonts w:ascii="Arial" w:hAnsi="Arial" w:cs="Arial"/>
                      <w:sz w:val="18"/>
                      <w:szCs w:val="18"/>
                    </w:rPr>
                    <w:t>Total Estimated Funding Price</w:t>
                  </w:r>
                </w:p>
              </w:tc>
            </w:tr>
            <w:tr w:rsidR="00E526B1" w14:paraId="62C60AA7" w14:textId="77777777" w:rsidTr="6F7B540D">
              <w:tc>
                <w:tcPr>
                  <w:tcW w:w="1830" w:type="dxa"/>
                </w:tcPr>
                <w:p w14:paraId="6A34CE27" w14:textId="731EBC02" w:rsidR="00E526B1" w:rsidRPr="009864BF" w:rsidRDefault="79540C7B" w:rsidP="4C286ED4">
                  <w:pPr>
                    <w:spacing w:before="120"/>
                    <w:rPr>
                      <w:rFonts w:ascii="Arial" w:hAnsi="Arial" w:cs="Arial"/>
                      <w:sz w:val="18"/>
                      <w:szCs w:val="18"/>
                    </w:rPr>
                  </w:pPr>
                  <w:r w:rsidRPr="6F7B540D">
                    <w:rPr>
                      <w:rFonts w:ascii="Arial" w:hAnsi="Arial" w:cs="Arial"/>
                      <w:sz w:val="18"/>
                      <w:szCs w:val="18"/>
                    </w:rPr>
                    <w:t>WBS &amp; Milestones</w:t>
                  </w:r>
                </w:p>
              </w:tc>
              <w:tc>
                <w:tcPr>
                  <w:tcW w:w="1398" w:type="dxa"/>
                </w:tcPr>
                <w:p w14:paraId="06D596B2" w14:textId="47DCC491" w:rsidR="00E526B1" w:rsidRPr="009864BF" w:rsidRDefault="79540C7B" w:rsidP="4C286ED4">
                  <w:pPr>
                    <w:spacing w:before="120"/>
                    <w:rPr>
                      <w:rFonts w:ascii="Arial" w:hAnsi="Arial" w:cs="Arial"/>
                      <w:sz w:val="18"/>
                      <w:szCs w:val="18"/>
                    </w:rPr>
                  </w:pPr>
                  <w:r w:rsidRPr="6F7B540D">
                    <w:rPr>
                      <w:rFonts w:ascii="Arial" w:hAnsi="Arial" w:cs="Arial"/>
                      <w:sz w:val="18"/>
                      <w:szCs w:val="18"/>
                    </w:rPr>
                    <w:t>Nov 6, 2020</w:t>
                  </w:r>
                </w:p>
              </w:tc>
              <w:tc>
                <w:tcPr>
                  <w:tcW w:w="1614" w:type="dxa"/>
                </w:tcPr>
                <w:p w14:paraId="4B02ED0D" w14:textId="47878A78" w:rsidR="00E526B1" w:rsidRPr="009864BF" w:rsidRDefault="08C935C7" w:rsidP="4C286ED4">
                  <w:pPr>
                    <w:spacing w:before="120"/>
                    <w:rPr>
                      <w:rFonts w:ascii="Arial" w:hAnsi="Arial" w:cs="Arial"/>
                      <w:sz w:val="18"/>
                      <w:szCs w:val="18"/>
                    </w:rPr>
                  </w:pPr>
                  <w:r w:rsidRPr="6F7B540D">
                    <w:rPr>
                      <w:rFonts w:ascii="Arial" w:hAnsi="Arial" w:cs="Arial"/>
                      <w:sz w:val="18"/>
                      <w:szCs w:val="18"/>
                    </w:rPr>
                    <w:t>$1,</w:t>
                  </w:r>
                  <w:r w:rsidR="33098837" w:rsidRPr="6F7B540D">
                    <w:rPr>
                      <w:rFonts w:ascii="Arial" w:hAnsi="Arial" w:cs="Arial"/>
                      <w:sz w:val="18"/>
                      <w:szCs w:val="18"/>
                    </w:rPr>
                    <w:t>2</w:t>
                  </w:r>
                  <w:r w:rsidRPr="6F7B540D">
                    <w:rPr>
                      <w:rFonts w:ascii="Arial" w:hAnsi="Arial" w:cs="Arial"/>
                      <w:sz w:val="18"/>
                      <w:szCs w:val="18"/>
                    </w:rPr>
                    <w:t>00,000.00</w:t>
                  </w:r>
                </w:p>
              </w:tc>
              <w:tc>
                <w:tcPr>
                  <w:tcW w:w="1615" w:type="dxa"/>
                </w:tcPr>
                <w:p w14:paraId="4A4CE304" w14:textId="0FD1BD1B" w:rsidR="00E526B1" w:rsidRPr="009864BF" w:rsidRDefault="08C935C7" w:rsidP="4C286ED4">
                  <w:pPr>
                    <w:spacing w:before="120"/>
                    <w:rPr>
                      <w:rFonts w:ascii="Arial" w:hAnsi="Arial" w:cs="Arial"/>
                      <w:sz w:val="18"/>
                      <w:szCs w:val="18"/>
                    </w:rPr>
                  </w:pPr>
                  <w:r w:rsidRPr="6F7B540D">
                    <w:rPr>
                      <w:rFonts w:ascii="Arial" w:hAnsi="Arial" w:cs="Arial"/>
                      <w:sz w:val="18"/>
                      <w:szCs w:val="18"/>
                    </w:rPr>
                    <w:t>$1,600,000.00</w:t>
                  </w:r>
                </w:p>
              </w:tc>
              <w:tc>
                <w:tcPr>
                  <w:tcW w:w="1615" w:type="dxa"/>
                </w:tcPr>
                <w:p w14:paraId="02ADDB63" w14:textId="5B097022" w:rsidR="00E526B1" w:rsidRPr="009864BF" w:rsidRDefault="08C935C7" w:rsidP="4C286ED4">
                  <w:pPr>
                    <w:spacing w:before="120"/>
                    <w:rPr>
                      <w:rFonts w:ascii="Arial" w:hAnsi="Arial" w:cs="Arial"/>
                      <w:sz w:val="18"/>
                      <w:szCs w:val="18"/>
                    </w:rPr>
                  </w:pPr>
                  <w:r w:rsidRPr="6F7B540D">
                    <w:rPr>
                      <w:rFonts w:ascii="Arial" w:hAnsi="Arial" w:cs="Arial"/>
                      <w:sz w:val="18"/>
                      <w:szCs w:val="18"/>
                    </w:rPr>
                    <w:t>$1,</w:t>
                  </w:r>
                  <w:r w:rsidR="5CC5A885" w:rsidRPr="6F7B540D">
                    <w:rPr>
                      <w:rFonts w:ascii="Arial" w:hAnsi="Arial" w:cs="Arial"/>
                      <w:sz w:val="18"/>
                      <w:szCs w:val="18"/>
                    </w:rPr>
                    <w:t>6</w:t>
                  </w:r>
                  <w:r w:rsidRPr="6F7B540D">
                    <w:rPr>
                      <w:rFonts w:ascii="Arial" w:hAnsi="Arial" w:cs="Arial"/>
                      <w:sz w:val="18"/>
                      <w:szCs w:val="18"/>
                    </w:rPr>
                    <w:t>00,000</w:t>
                  </w:r>
                  <w:r w:rsidR="5F8A0179" w:rsidRPr="6F7B540D">
                    <w:rPr>
                      <w:rFonts w:ascii="Arial" w:hAnsi="Arial" w:cs="Arial"/>
                      <w:sz w:val="18"/>
                      <w:szCs w:val="18"/>
                    </w:rPr>
                    <w:t>.00</w:t>
                  </w:r>
                </w:p>
              </w:tc>
            </w:tr>
            <w:tr w:rsidR="00E526B1" w14:paraId="7FB46524" w14:textId="77777777" w:rsidTr="6F7B540D">
              <w:tc>
                <w:tcPr>
                  <w:tcW w:w="1830" w:type="dxa"/>
                </w:tcPr>
                <w:p w14:paraId="62939085" w14:textId="77777777" w:rsidR="00E526B1" w:rsidRPr="009864BF" w:rsidRDefault="00E526B1" w:rsidP="4C286ED4">
                  <w:pPr>
                    <w:spacing w:before="120"/>
                    <w:rPr>
                      <w:rFonts w:ascii="Arial" w:hAnsi="Arial" w:cs="Arial"/>
                      <w:sz w:val="18"/>
                      <w:szCs w:val="18"/>
                    </w:rPr>
                  </w:pPr>
                </w:p>
              </w:tc>
              <w:tc>
                <w:tcPr>
                  <w:tcW w:w="1398" w:type="dxa"/>
                </w:tcPr>
                <w:p w14:paraId="521C25B7" w14:textId="77777777" w:rsidR="00E526B1" w:rsidRPr="009864BF" w:rsidRDefault="00E526B1" w:rsidP="4C286ED4">
                  <w:pPr>
                    <w:spacing w:before="120"/>
                    <w:rPr>
                      <w:rFonts w:ascii="Arial" w:hAnsi="Arial" w:cs="Arial"/>
                      <w:sz w:val="18"/>
                      <w:szCs w:val="18"/>
                    </w:rPr>
                  </w:pPr>
                </w:p>
              </w:tc>
              <w:tc>
                <w:tcPr>
                  <w:tcW w:w="1614" w:type="dxa"/>
                </w:tcPr>
                <w:p w14:paraId="1CDFD0CC" w14:textId="77777777" w:rsidR="00E526B1" w:rsidRPr="009864BF" w:rsidRDefault="00E526B1" w:rsidP="4C286ED4">
                  <w:pPr>
                    <w:spacing w:before="120"/>
                    <w:rPr>
                      <w:rFonts w:ascii="Arial" w:hAnsi="Arial" w:cs="Arial"/>
                      <w:sz w:val="18"/>
                      <w:szCs w:val="18"/>
                    </w:rPr>
                  </w:pPr>
                </w:p>
              </w:tc>
              <w:tc>
                <w:tcPr>
                  <w:tcW w:w="1615" w:type="dxa"/>
                </w:tcPr>
                <w:p w14:paraId="5159EA7D" w14:textId="77777777" w:rsidR="00E526B1" w:rsidRPr="009864BF" w:rsidRDefault="00E526B1" w:rsidP="4C286ED4">
                  <w:pPr>
                    <w:spacing w:before="120"/>
                    <w:rPr>
                      <w:rFonts w:ascii="Arial" w:hAnsi="Arial" w:cs="Arial"/>
                      <w:sz w:val="18"/>
                      <w:szCs w:val="18"/>
                    </w:rPr>
                  </w:pPr>
                </w:p>
              </w:tc>
              <w:tc>
                <w:tcPr>
                  <w:tcW w:w="1615" w:type="dxa"/>
                </w:tcPr>
                <w:p w14:paraId="0185A916" w14:textId="77777777" w:rsidR="00E526B1" w:rsidRPr="009864BF" w:rsidRDefault="00E526B1" w:rsidP="4C286ED4">
                  <w:pPr>
                    <w:spacing w:before="120"/>
                    <w:rPr>
                      <w:rFonts w:ascii="Arial" w:hAnsi="Arial" w:cs="Arial"/>
                      <w:sz w:val="18"/>
                      <w:szCs w:val="18"/>
                    </w:rPr>
                  </w:pPr>
                </w:p>
              </w:tc>
            </w:tr>
            <w:tr w:rsidR="00E526B1" w14:paraId="5F877F8D" w14:textId="77777777" w:rsidTr="6F7B540D">
              <w:tc>
                <w:tcPr>
                  <w:tcW w:w="1830" w:type="dxa"/>
                </w:tcPr>
                <w:p w14:paraId="4699001A" w14:textId="434A91C9" w:rsidR="00E526B1" w:rsidRPr="009864BF" w:rsidRDefault="00FF6542" w:rsidP="4C286ED4">
                  <w:pPr>
                    <w:spacing w:before="120"/>
                    <w:rPr>
                      <w:rFonts w:ascii="Arial" w:hAnsi="Arial" w:cs="Arial"/>
                      <w:sz w:val="18"/>
                      <w:szCs w:val="18"/>
                    </w:rPr>
                  </w:pPr>
                  <w:r w:rsidRPr="009864BF">
                    <w:rPr>
                      <w:rFonts w:ascii="Arial" w:hAnsi="Arial" w:cs="Arial"/>
                      <w:sz w:val="18"/>
                      <w:szCs w:val="18"/>
                    </w:rPr>
                    <w:t>Total</w:t>
                  </w:r>
                </w:p>
              </w:tc>
              <w:tc>
                <w:tcPr>
                  <w:tcW w:w="1398" w:type="dxa"/>
                </w:tcPr>
                <w:p w14:paraId="76A5CBB8" w14:textId="77777777" w:rsidR="00E526B1" w:rsidRPr="009864BF" w:rsidRDefault="00E526B1" w:rsidP="4C286ED4">
                  <w:pPr>
                    <w:spacing w:before="120"/>
                    <w:rPr>
                      <w:rFonts w:ascii="Arial" w:hAnsi="Arial" w:cs="Arial"/>
                      <w:sz w:val="18"/>
                      <w:szCs w:val="18"/>
                    </w:rPr>
                  </w:pPr>
                </w:p>
              </w:tc>
              <w:tc>
                <w:tcPr>
                  <w:tcW w:w="1614" w:type="dxa"/>
                </w:tcPr>
                <w:p w14:paraId="2EFA30B8" w14:textId="1DF8D287" w:rsidR="6F7B540D" w:rsidRDefault="6F7B540D" w:rsidP="6F7B540D">
                  <w:pPr>
                    <w:spacing w:before="120"/>
                    <w:rPr>
                      <w:rFonts w:ascii="Arial" w:hAnsi="Arial" w:cs="Arial"/>
                      <w:b/>
                      <w:bCs/>
                      <w:sz w:val="18"/>
                      <w:szCs w:val="18"/>
                    </w:rPr>
                  </w:pPr>
                  <w:r w:rsidRPr="6F7B540D">
                    <w:rPr>
                      <w:rFonts w:ascii="Arial" w:hAnsi="Arial" w:cs="Arial"/>
                      <w:b/>
                      <w:bCs/>
                      <w:sz w:val="18"/>
                      <w:szCs w:val="18"/>
                    </w:rPr>
                    <w:t>$1,</w:t>
                  </w:r>
                  <w:r w:rsidR="40B4D3FC" w:rsidRPr="6F7B540D">
                    <w:rPr>
                      <w:rFonts w:ascii="Arial" w:hAnsi="Arial" w:cs="Arial"/>
                      <w:b/>
                      <w:bCs/>
                      <w:sz w:val="18"/>
                      <w:szCs w:val="18"/>
                    </w:rPr>
                    <w:t>2</w:t>
                  </w:r>
                  <w:r w:rsidRPr="6F7B540D">
                    <w:rPr>
                      <w:rFonts w:ascii="Arial" w:hAnsi="Arial" w:cs="Arial"/>
                      <w:b/>
                      <w:bCs/>
                      <w:sz w:val="18"/>
                      <w:szCs w:val="18"/>
                    </w:rPr>
                    <w:t>00,000.00</w:t>
                  </w:r>
                </w:p>
              </w:tc>
              <w:tc>
                <w:tcPr>
                  <w:tcW w:w="1615" w:type="dxa"/>
                </w:tcPr>
                <w:p w14:paraId="5CB40584" w14:textId="0FD1BD1B" w:rsidR="6F7B540D" w:rsidRDefault="6F7B540D" w:rsidP="6F7B540D">
                  <w:pPr>
                    <w:spacing w:before="120"/>
                    <w:rPr>
                      <w:rFonts w:ascii="Arial" w:hAnsi="Arial" w:cs="Arial"/>
                      <w:b/>
                      <w:bCs/>
                      <w:sz w:val="18"/>
                      <w:szCs w:val="18"/>
                    </w:rPr>
                  </w:pPr>
                  <w:r w:rsidRPr="6F7B540D">
                    <w:rPr>
                      <w:rFonts w:ascii="Arial" w:hAnsi="Arial" w:cs="Arial"/>
                      <w:b/>
                      <w:bCs/>
                      <w:sz w:val="18"/>
                      <w:szCs w:val="18"/>
                    </w:rPr>
                    <w:t>$1,600,000.00</w:t>
                  </w:r>
                </w:p>
              </w:tc>
              <w:tc>
                <w:tcPr>
                  <w:tcW w:w="1615" w:type="dxa"/>
                </w:tcPr>
                <w:p w14:paraId="102A54AE" w14:textId="52450605" w:rsidR="6F7B540D" w:rsidRDefault="6F7B540D" w:rsidP="6F7B540D">
                  <w:pPr>
                    <w:spacing w:before="120"/>
                    <w:rPr>
                      <w:rFonts w:ascii="Arial" w:hAnsi="Arial" w:cs="Arial"/>
                      <w:b/>
                      <w:bCs/>
                      <w:sz w:val="18"/>
                      <w:szCs w:val="18"/>
                    </w:rPr>
                  </w:pPr>
                  <w:r w:rsidRPr="6F7B540D">
                    <w:rPr>
                      <w:rFonts w:ascii="Arial" w:hAnsi="Arial" w:cs="Arial"/>
                      <w:b/>
                      <w:bCs/>
                      <w:sz w:val="18"/>
                      <w:szCs w:val="18"/>
                    </w:rPr>
                    <w:t>$1,</w:t>
                  </w:r>
                  <w:r w:rsidR="7C4619D4" w:rsidRPr="6F7B540D">
                    <w:rPr>
                      <w:rFonts w:ascii="Arial" w:hAnsi="Arial" w:cs="Arial"/>
                      <w:b/>
                      <w:bCs/>
                      <w:sz w:val="18"/>
                      <w:szCs w:val="18"/>
                    </w:rPr>
                    <w:t>6</w:t>
                  </w:r>
                  <w:r w:rsidRPr="6F7B540D">
                    <w:rPr>
                      <w:rFonts w:ascii="Arial" w:hAnsi="Arial" w:cs="Arial"/>
                      <w:b/>
                      <w:bCs/>
                      <w:sz w:val="18"/>
                      <w:szCs w:val="18"/>
                    </w:rPr>
                    <w:t>00,000</w:t>
                  </w:r>
                  <w:r w:rsidR="4CC36A30" w:rsidRPr="6F7B540D">
                    <w:rPr>
                      <w:rFonts w:ascii="Arial" w:hAnsi="Arial" w:cs="Arial"/>
                      <w:b/>
                      <w:bCs/>
                      <w:sz w:val="18"/>
                      <w:szCs w:val="18"/>
                    </w:rPr>
                    <w:t>.00</w:t>
                  </w:r>
                </w:p>
              </w:tc>
            </w:tr>
          </w:tbl>
          <w:p w14:paraId="277FC694" w14:textId="77777777" w:rsidR="00EE3E67" w:rsidRPr="0089411C" w:rsidRDefault="00EE3E67" w:rsidP="4C286ED4">
            <w:pPr>
              <w:spacing w:before="120"/>
            </w:pPr>
          </w:p>
          <w:p w14:paraId="36EB970D" w14:textId="7EB91883" w:rsidR="000776D8" w:rsidRPr="0089411C" w:rsidRDefault="56213CD3" w:rsidP="242D7DAF">
            <w:pPr>
              <w:spacing w:before="120"/>
              <w:rPr>
                <w:rFonts w:ascii="Arial" w:hAnsi="Arial" w:cs="Arial"/>
                <w:sz w:val="22"/>
                <w:szCs w:val="22"/>
              </w:rPr>
            </w:pPr>
            <w:r w:rsidRPr="242D7DAF">
              <w:rPr>
                <w:rFonts w:ascii="Arial" w:hAnsi="Arial" w:cs="Arial"/>
                <w:sz w:val="22"/>
                <w:szCs w:val="22"/>
              </w:rPr>
              <w:t>WORK ORDER ACCESS FEE</w:t>
            </w:r>
          </w:p>
          <w:p w14:paraId="0F464FF9" w14:textId="14BFD860" w:rsidR="000776D8" w:rsidRPr="0089411C" w:rsidRDefault="56213CD3" w:rsidP="242D7DAF">
            <w:pPr>
              <w:spacing w:before="120"/>
            </w:pPr>
            <w:r w:rsidRPr="242D7DAF">
              <w:rPr>
                <w:rFonts w:ascii="Arial" w:hAnsi="Arial" w:cs="Arial"/>
                <w:sz w:val="22"/>
                <w:szCs w:val="22"/>
              </w:rPr>
              <w:t>The Work Order Access Fee is 1/2 of a percent (i.e., 0.0050) that will be applied to the total amount/cost for Shade Leaf Engineering &amp; Consulting services and billed to Green Man's Pantry.</w:t>
            </w:r>
          </w:p>
          <w:p w14:paraId="5831BE13" w14:textId="7822251D" w:rsidR="000776D8" w:rsidRPr="0089411C" w:rsidRDefault="56213CD3" w:rsidP="242D7DAF">
            <w:pPr>
              <w:spacing w:before="120"/>
            </w:pPr>
            <w:r w:rsidRPr="242D7DAF">
              <w:rPr>
                <w:rFonts w:ascii="Arial" w:hAnsi="Arial" w:cs="Arial"/>
                <w:sz w:val="22"/>
                <w:szCs w:val="22"/>
              </w:rPr>
              <w:t xml:space="preserve"> </w:t>
            </w:r>
          </w:p>
          <w:p w14:paraId="19F54F40" w14:textId="0A5278BE" w:rsidR="000776D8" w:rsidRPr="0089411C" w:rsidRDefault="56213CD3" w:rsidP="242D7DAF">
            <w:pPr>
              <w:spacing w:before="120"/>
            </w:pPr>
            <w:r w:rsidRPr="242D7DAF">
              <w:rPr>
                <w:rFonts w:ascii="Arial" w:hAnsi="Arial" w:cs="Arial"/>
                <w:sz w:val="22"/>
                <w:szCs w:val="22"/>
              </w:rPr>
              <w:t>The formula is: Total WOAF = Total Amount * WOAF Percentage.</w:t>
            </w:r>
          </w:p>
          <w:p w14:paraId="57D1EAB7" w14:textId="0094FFE4" w:rsidR="000776D8" w:rsidRPr="0089411C" w:rsidRDefault="56213CD3" w:rsidP="242D7DAF">
            <w:pPr>
              <w:spacing w:before="120"/>
            </w:pPr>
            <w:r w:rsidRPr="242D7DAF">
              <w:rPr>
                <w:rFonts w:ascii="Arial" w:hAnsi="Arial" w:cs="Arial"/>
                <w:sz w:val="22"/>
                <w:szCs w:val="22"/>
              </w:rPr>
              <w:t xml:space="preserve"> </w:t>
            </w:r>
          </w:p>
          <w:p w14:paraId="0A06CF9F" w14:textId="0714BDB9" w:rsidR="000776D8" w:rsidRPr="0089411C" w:rsidRDefault="56213CD3" w:rsidP="242D7DAF">
            <w:pPr>
              <w:spacing w:before="120"/>
            </w:pPr>
            <w:r w:rsidRPr="242D7DAF">
              <w:rPr>
                <w:rFonts w:ascii="Arial" w:hAnsi="Arial" w:cs="Arial"/>
                <w:sz w:val="22"/>
                <w:szCs w:val="22"/>
              </w:rPr>
              <w:t>On all Work Orders, regardless of Work Order type, Shade Leaf Engineering &amp; Consulting must estimate WOAF in their proposals and Green Man's Pantry may fund WOAF as a separate billing service.</w:t>
            </w:r>
          </w:p>
          <w:p w14:paraId="4E9D696E" w14:textId="24CEA3B5" w:rsidR="000776D8" w:rsidRPr="0089411C" w:rsidRDefault="56213CD3" w:rsidP="242D7DAF">
            <w:pPr>
              <w:spacing w:before="120"/>
            </w:pPr>
            <w:r w:rsidRPr="242D7DAF">
              <w:rPr>
                <w:rFonts w:ascii="Arial" w:hAnsi="Arial" w:cs="Arial"/>
                <w:sz w:val="22"/>
                <w:szCs w:val="22"/>
              </w:rPr>
              <w:t xml:space="preserve"> </w:t>
            </w:r>
          </w:p>
          <w:p w14:paraId="481F22CD" w14:textId="43ED2954" w:rsidR="000776D8" w:rsidRPr="0089411C" w:rsidRDefault="56213CD3" w:rsidP="242D7DAF">
            <w:pPr>
              <w:spacing w:before="120"/>
            </w:pPr>
            <w:r w:rsidRPr="3F85C355">
              <w:rPr>
                <w:rFonts w:ascii="Arial" w:hAnsi="Arial" w:cs="Arial"/>
                <w:sz w:val="22"/>
                <w:szCs w:val="22"/>
              </w:rPr>
              <w:t>Green Man's Pantry remits the WOAF to Shade Leaf Engineering &amp; Consulting in accordance as defined in this Work Order.</w:t>
            </w:r>
          </w:p>
          <w:p w14:paraId="2CFDEE6D" w14:textId="1DB46743" w:rsidR="3F85C355" w:rsidRDefault="3F85C355" w:rsidP="3F85C355">
            <w:pPr>
              <w:spacing w:before="120"/>
              <w:rPr>
                <w:rFonts w:ascii="Arial" w:hAnsi="Arial" w:cs="Arial"/>
                <w:sz w:val="22"/>
                <w:szCs w:val="22"/>
              </w:rPr>
            </w:pPr>
          </w:p>
          <w:p w14:paraId="4495811E" w14:textId="7B0010D4" w:rsidR="5985E48C" w:rsidRDefault="5985E48C" w:rsidP="3F85C355">
            <w:pPr>
              <w:spacing w:before="120"/>
              <w:rPr>
                <w:rFonts w:ascii="Arial" w:hAnsi="Arial" w:cs="Arial"/>
                <w:sz w:val="22"/>
                <w:szCs w:val="22"/>
              </w:rPr>
            </w:pPr>
            <w:r w:rsidRPr="3F85C355">
              <w:rPr>
                <w:rFonts w:ascii="Arial" w:hAnsi="Arial" w:cs="Arial"/>
                <w:sz w:val="22"/>
                <w:szCs w:val="22"/>
              </w:rPr>
              <w:t>PURPOSE</w:t>
            </w:r>
          </w:p>
          <w:p w14:paraId="4BDA10E7" w14:textId="324D6A47" w:rsidR="5985E48C" w:rsidRDefault="5985E48C" w:rsidP="3F85C355">
            <w:pPr>
              <w:spacing w:before="120"/>
            </w:pPr>
            <w:r w:rsidRPr="3F85C355">
              <w:rPr>
                <w:rFonts w:ascii="Arial" w:hAnsi="Arial" w:cs="Arial"/>
                <w:sz w:val="22"/>
                <w:szCs w:val="22"/>
              </w:rPr>
              <w:t>Green Man's Pantry, and its Stakeholders, have partnered with Shade Leaf Engineering &amp; Consulting, negotiating a work order to render services related to the Operations, Development, Modernization and Enhancement, of Green Man's Pantry procurement platform and other related information technology systems--replacing its outdated Enterprise Resource Planning (ERP) systems, to move into a modernized Electronic Data Interchange (EDI) approach, with use of mobile application technology to handle their business activities such as accounting, procurement, planning and project management, risk management and compliance, sourcing and contract management, and supply chain operations: order management, invoice management, shipping management, audit logs and custom reports.</w:t>
            </w:r>
          </w:p>
          <w:p w14:paraId="37BDD03F" w14:textId="0F98B18E" w:rsidR="5985E48C" w:rsidRDefault="5985E48C" w:rsidP="3F85C355">
            <w:pPr>
              <w:spacing w:before="120"/>
              <w:rPr>
                <w:rFonts w:ascii="Arial" w:hAnsi="Arial" w:cs="Arial"/>
                <w:sz w:val="22"/>
                <w:szCs w:val="22"/>
              </w:rPr>
            </w:pPr>
            <w:r w:rsidRPr="3F85C355">
              <w:rPr>
                <w:rFonts w:ascii="Arial" w:hAnsi="Arial" w:cs="Arial"/>
                <w:sz w:val="22"/>
                <w:szCs w:val="22"/>
              </w:rPr>
              <w:t xml:space="preserve">These systems primarily support finance, human resources, procurement, and distribution departments. This new application platform will streamline the process, speeding up order processing response times, improve invoice and shipment tracking, generate custom reports, sync sourcing opportunities, and manage supplier information, through a single, easy to use interfaced, web portal--with </w:t>
            </w:r>
            <w:r w:rsidRPr="3F85C355">
              <w:rPr>
                <w:rFonts w:ascii="Arial" w:hAnsi="Arial" w:cs="Arial"/>
                <w:sz w:val="22"/>
                <w:szCs w:val="22"/>
              </w:rPr>
              <w:lastRenderedPageBreak/>
              <w:t>Tablets &amp; Smartphones being the critical platforms, projecting a substantial increase in revenue, while also promoting Shade Leaf Engineering &amp; Consulting presence within the industry.</w:t>
            </w:r>
          </w:p>
          <w:p w14:paraId="6B1AD0D5" w14:textId="43DEA72C" w:rsidR="000776D8" w:rsidRPr="0089411C" w:rsidRDefault="000776D8" w:rsidP="4C286ED4">
            <w:pPr>
              <w:spacing w:before="120"/>
              <w:rPr>
                <w:rFonts w:ascii="Arial" w:hAnsi="Arial" w:cs="Arial"/>
                <w:sz w:val="22"/>
                <w:szCs w:val="22"/>
              </w:rPr>
            </w:pPr>
          </w:p>
          <w:p w14:paraId="4EFFA493" w14:textId="1B4B6E6D" w:rsidR="000776D8" w:rsidRPr="0089411C" w:rsidRDefault="6A2EDD3E" w:rsidP="3F85C355">
            <w:pPr>
              <w:spacing w:before="120"/>
              <w:rPr>
                <w:rFonts w:ascii="Arial" w:hAnsi="Arial" w:cs="Arial"/>
                <w:sz w:val="22"/>
                <w:szCs w:val="22"/>
              </w:rPr>
            </w:pPr>
            <w:r w:rsidRPr="3F85C355">
              <w:rPr>
                <w:rFonts w:ascii="Arial" w:hAnsi="Arial" w:cs="Arial"/>
                <w:sz w:val="22"/>
                <w:szCs w:val="22"/>
              </w:rPr>
              <w:t>Shade Leaf Engineering &amp; Consulting</w:t>
            </w:r>
            <w:r w:rsidR="3D385531" w:rsidRPr="3F85C355">
              <w:rPr>
                <w:rFonts w:ascii="Arial" w:hAnsi="Arial" w:cs="Arial"/>
                <w:sz w:val="22"/>
                <w:szCs w:val="22"/>
              </w:rPr>
              <w:t>’s</w:t>
            </w:r>
            <w:r w:rsidRPr="3F85C355">
              <w:rPr>
                <w:rFonts w:ascii="Arial" w:hAnsi="Arial" w:cs="Arial"/>
                <w:sz w:val="22"/>
                <w:szCs w:val="22"/>
              </w:rPr>
              <w:t xml:space="preserve"> vision for Green Man's Pantry is to:</w:t>
            </w:r>
          </w:p>
          <w:p w14:paraId="3D6DD309" w14:textId="3DE15819"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Automate and increase efficiency of Green Man's Pantry procurement platform and administrative processes</w:t>
            </w:r>
          </w:p>
          <w:p w14:paraId="4958BD3C" w14:textId="44C9567B"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Retire manual and/or paper-based processes</w:t>
            </w:r>
          </w:p>
          <w:p w14:paraId="36691DC5" w14:textId="7DE8AECB"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Increase use of single-sign-on, with fewer-points of entry</w:t>
            </w:r>
          </w:p>
          <w:p w14:paraId="68A40777" w14:textId="24E11A15"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Increase integration among Green Man's Pantry systems</w:t>
            </w:r>
          </w:p>
          <w:p w14:paraId="594F5E31" w14:textId="1885F1ED"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Streamline database design to increase performance and reliability</w:t>
            </w:r>
          </w:p>
          <w:p w14:paraId="2D4DE580" w14:textId="5E127D81"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Centralize data and share resources</w:t>
            </w:r>
          </w:p>
          <w:p w14:paraId="5D1295FA" w14:textId="73600165"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Reduce overall data footprint</w:t>
            </w:r>
          </w:p>
          <w:p w14:paraId="6E945AF9" w14:textId="430AB389"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Increase accuracy and standardization of data</w:t>
            </w:r>
          </w:p>
          <w:p w14:paraId="7CFEBC01" w14:textId="61376B9C"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Better use of existing data for improved analysis, reporting and decision-making</w:t>
            </w:r>
          </w:p>
          <w:p w14:paraId="1FDC694A" w14:textId="19AAF45B"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Improve system design, interface, usability, and user-friendliness</w:t>
            </w:r>
          </w:p>
          <w:p w14:paraId="38B65EC5" w14:textId="0FC6B23D"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Improve quality of system releases to minimize need for corrective maintenance</w:t>
            </w:r>
          </w:p>
          <w:p w14:paraId="5CD0304A" w14:textId="078963A7"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Improve systems with stronger financial controls for accountability</w:t>
            </w:r>
          </w:p>
          <w:p w14:paraId="58B7476D" w14:textId="285214EC" w:rsidR="000776D8" w:rsidRPr="0089411C" w:rsidRDefault="6A2EDD3E" w:rsidP="009864BF">
            <w:pPr>
              <w:pStyle w:val="ListParagraph"/>
              <w:numPr>
                <w:ilvl w:val="0"/>
                <w:numId w:val="25"/>
              </w:numPr>
              <w:spacing w:before="120"/>
              <w:rPr>
                <w:rFonts w:ascii="Arial" w:eastAsia="Arial" w:hAnsi="Arial" w:cs="Arial"/>
                <w:sz w:val="22"/>
                <w:szCs w:val="22"/>
              </w:rPr>
            </w:pPr>
            <w:r w:rsidRPr="3F85C355">
              <w:rPr>
                <w:rFonts w:ascii="Arial" w:hAnsi="Arial" w:cs="Arial"/>
                <w:sz w:val="22"/>
                <w:szCs w:val="22"/>
              </w:rPr>
              <w:t>Utilize innovative web technologies for integrated and cost-effective solutions</w:t>
            </w:r>
          </w:p>
          <w:p w14:paraId="3ED1B5F9" w14:textId="0073086F" w:rsidR="000776D8" w:rsidRPr="0089411C" w:rsidRDefault="6A2EDD3E" w:rsidP="009864BF">
            <w:pPr>
              <w:pStyle w:val="ListParagraph"/>
              <w:numPr>
                <w:ilvl w:val="0"/>
                <w:numId w:val="25"/>
              </w:numPr>
              <w:spacing w:before="120"/>
              <w:rPr>
                <w:rFonts w:ascii="Arial" w:eastAsia="Arial" w:hAnsi="Arial" w:cs="Arial"/>
                <w:sz w:val="22"/>
                <w:szCs w:val="22"/>
              </w:rPr>
            </w:pPr>
            <w:r w:rsidRPr="6F7B540D">
              <w:rPr>
                <w:rFonts w:ascii="Arial" w:hAnsi="Arial" w:cs="Arial"/>
                <w:sz w:val="22"/>
                <w:szCs w:val="22"/>
              </w:rPr>
              <w:t>Reduce overall costs to operate/maintain Green Man's Pantry systems</w:t>
            </w:r>
          </w:p>
          <w:p w14:paraId="55D1FC2B" w14:textId="4D9D4047" w:rsidR="6F7B540D" w:rsidRDefault="6F7B540D" w:rsidP="6F7B540D">
            <w:pPr>
              <w:spacing w:before="120"/>
              <w:rPr>
                <w:rFonts w:ascii="Arial" w:hAnsi="Arial" w:cs="Arial"/>
                <w:sz w:val="22"/>
                <w:szCs w:val="22"/>
              </w:rPr>
            </w:pPr>
          </w:p>
          <w:p w14:paraId="00C2E980" w14:textId="0EE16E53" w:rsidR="312FBA85" w:rsidRDefault="312FBA85" w:rsidP="6F7B540D">
            <w:pPr>
              <w:spacing w:before="120"/>
              <w:rPr>
                <w:rFonts w:ascii="Arial" w:hAnsi="Arial" w:cs="Arial"/>
                <w:sz w:val="22"/>
                <w:szCs w:val="22"/>
              </w:rPr>
            </w:pPr>
            <w:r w:rsidRPr="6F7B540D">
              <w:rPr>
                <w:rFonts w:ascii="Arial" w:hAnsi="Arial" w:cs="Arial"/>
                <w:sz w:val="22"/>
                <w:szCs w:val="22"/>
              </w:rPr>
              <w:t xml:space="preserve">PROJECT PRODUCT </w:t>
            </w:r>
          </w:p>
          <w:p w14:paraId="2C63CF1D" w14:textId="19464CCB" w:rsidR="312FBA85" w:rsidRDefault="312FBA85" w:rsidP="6F7B540D">
            <w:pPr>
              <w:spacing w:before="120"/>
              <w:rPr>
                <w:rFonts w:ascii="Arial" w:hAnsi="Arial" w:cs="Arial"/>
                <w:sz w:val="22"/>
                <w:szCs w:val="22"/>
              </w:rPr>
            </w:pPr>
            <w:r w:rsidRPr="6F7B540D">
              <w:rPr>
                <w:rFonts w:ascii="Arial" w:hAnsi="Arial" w:cs="Arial"/>
                <w:sz w:val="22"/>
                <w:szCs w:val="22"/>
              </w:rPr>
              <w:t xml:space="preserve">Shade Leaf Engineering &amp; Consulting’s project, There’s an App for That!, will see the development of a software application for the client, Green Man’s Pantry, to be called Green Man’s Pantry Portal. This application will optimize the business processes of Green Man’s Pantry by primarily integrating mobility, cloud &amp; database technologies, and electronic data interchange solutions for the development, redesign, modernization and enhancement of eBusiness processes managed by Green Man’s Pantry, including Financials, Order processing, Logistics, Manufacturing, Quality, Supply Chain Planning, Procurement, Project management, Budgeting and forecasting, </w:t>
            </w:r>
            <w:r w:rsidR="6D7744BF" w:rsidRPr="6F7B540D">
              <w:rPr>
                <w:rFonts w:ascii="Arial" w:hAnsi="Arial" w:cs="Arial"/>
                <w:sz w:val="22"/>
                <w:szCs w:val="22"/>
              </w:rPr>
              <w:t xml:space="preserve">Digital Commerce, Fulfillment, </w:t>
            </w:r>
            <w:r w:rsidRPr="6F7B540D">
              <w:rPr>
                <w:rFonts w:ascii="Arial" w:hAnsi="Arial" w:cs="Arial"/>
                <w:sz w:val="22"/>
                <w:szCs w:val="22"/>
              </w:rPr>
              <w:t xml:space="preserve">Sourcing, Human Resources and Payroll, </w:t>
            </w:r>
            <w:r w:rsidR="5912B1FE" w:rsidRPr="6F7B540D">
              <w:rPr>
                <w:rFonts w:ascii="Arial" w:hAnsi="Arial" w:cs="Arial"/>
                <w:sz w:val="22"/>
                <w:szCs w:val="22"/>
              </w:rPr>
              <w:t>Catalogue Management</w:t>
            </w:r>
            <w:r w:rsidRPr="6F7B540D">
              <w:rPr>
                <w:rFonts w:ascii="Arial" w:hAnsi="Arial" w:cs="Arial"/>
                <w:sz w:val="22"/>
                <w:szCs w:val="22"/>
              </w:rPr>
              <w:t xml:space="preserve"> and Custom Reports</w:t>
            </w:r>
            <w:r w:rsidR="451BD87A" w:rsidRPr="6F7B540D">
              <w:rPr>
                <w:rFonts w:ascii="Arial" w:hAnsi="Arial" w:cs="Arial"/>
                <w:sz w:val="22"/>
                <w:szCs w:val="22"/>
              </w:rPr>
              <w:t xml:space="preserve">—allowing new business </w:t>
            </w:r>
            <w:r w:rsidR="147C2004" w:rsidRPr="6F7B540D">
              <w:rPr>
                <w:rFonts w:ascii="Arial" w:hAnsi="Arial" w:cs="Arial"/>
                <w:sz w:val="22"/>
                <w:szCs w:val="22"/>
              </w:rPr>
              <w:t>opportunities</w:t>
            </w:r>
            <w:r w:rsidR="451BD87A" w:rsidRPr="6F7B540D">
              <w:rPr>
                <w:rFonts w:ascii="Arial" w:hAnsi="Arial" w:cs="Arial"/>
                <w:sz w:val="22"/>
                <w:szCs w:val="22"/>
              </w:rPr>
              <w:t xml:space="preserve"> in every direction from Marketplaces and Storefronts, to EDI Trading Partners &amp; Networks and</w:t>
            </w:r>
            <w:r w:rsidR="32F07992" w:rsidRPr="6F7B540D">
              <w:rPr>
                <w:rFonts w:ascii="Arial" w:hAnsi="Arial" w:cs="Arial"/>
                <w:sz w:val="22"/>
                <w:szCs w:val="22"/>
              </w:rPr>
              <w:t xml:space="preserve"> Collaborative </w:t>
            </w:r>
            <w:r w:rsidR="782DEA86" w:rsidRPr="6F7B540D">
              <w:rPr>
                <w:rFonts w:ascii="Arial" w:hAnsi="Arial" w:cs="Arial"/>
                <w:sz w:val="22"/>
                <w:szCs w:val="22"/>
              </w:rPr>
              <w:t>Replenishment</w:t>
            </w:r>
            <w:r w:rsidR="32F07992" w:rsidRPr="6F7B540D">
              <w:rPr>
                <w:rFonts w:ascii="Arial" w:hAnsi="Arial" w:cs="Arial"/>
                <w:sz w:val="22"/>
                <w:szCs w:val="22"/>
              </w:rPr>
              <w:t>/VMI.</w:t>
            </w:r>
          </w:p>
          <w:p w14:paraId="46F9A246" w14:textId="2000616A" w:rsidR="312FBA85" w:rsidRDefault="312FBA85" w:rsidP="6F7B540D">
            <w:pPr>
              <w:spacing w:before="120"/>
            </w:pPr>
            <w:r w:rsidRPr="6F7B540D">
              <w:rPr>
                <w:rFonts w:ascii="Arial" w:hAnsi="Arial" w:cs="Arial"/>
                <w:sz w:val="22"/>
                <w:szCs w:val="22"/>
              </w:rPr>
              <w:t>The project will see the production of a mobile application that will be optimized for Tablet &amp; Mobile use--using Direct EDI/Point-to-Point, EDI AS2, EDI FTP/VPN/SFTP/FTPS, Web EDI, Mobile EDI and EDI VAN technologies; along with the development of a web-based application platform, as part of future product design. The application platform will have an appealing graphical user interface on all mediums, from the mobile device to the computer. The application will also be connected to database servers and will utilize cloud technologies to produce faster processing times. These faster processing times are what will produce faster response times and streamlined processes such as invoicing and shipment tracking, and information management such as supplier information. The mobility that comes from having a system that utilizes mobile and tablet features allows for employees to access information from the database quickly and from any location.</w:t>
            </w:r>
          </w:p>
          <w:p w14:paraId="191F194F" w14:textId="5FAE09B4" w:rsidR="312FBA85" w:rsidRDefault="312FBA85" w:rsidP="6F7B540D">
            <w:pPr>
              <w:spacing w:before="120"/>
              <w:rPr>
                <w:rFonts w:ascii="Arial" w:hAnsi="Arial" w:cs="Arial"/>
                <w:sz w:val="22"/>
                <w:szCs w:val="22"/>
              </w:rPr>
            </w:pPr>
            <w:r w:rsidRPr="6F7B540D">
              <w:rPr>
                <w:rFonts w:ascii="Arial" w:hAnsi="Arial" w:cs="Arial"/>
                <w:sz w:val="22"/>
                <w:szCs w:val="22"/>
              </w:rPr>
              <w:t xml:space="preserve"> </w:t>
            </w:r>
          </w:p>
          <w:p w14:paraId="32B725DE" w14:textId="77777777" w:rsidR="00E17B69" w:rsidRDefault="00E17B69" w:rsidP="6F7B540D">
            <w:pPr>
              <w:spacing w:before="120"/>
            </w:pPr>
          </w:p>
          <w:p w14:paraId="14940558" w14:textId="1EF3C678" w:rsidR="312FBA85" w:rsidRDefault="312FBA85" w:rsidP="6F7B540D">
            <w:pPr>
              <w:spacing w:before="120"/>
            </w:pPr>
            <w:r w:rsidRPr="6F7B540D">
              <w:rPr>
                <w:rFonts w:ascii="Arial" w:hAnsi="Arial" w:cs="Arial"/>
                <w:sz w:val="22"/>
                <w:szCs w:val="22"/>
              </w:rPr>
              <w:lastRenderedPageBreak/>
              <w:t>Highlight of features and enhancements for the Mobile EDI based application:</w:t>
            </w:r>
          </w:p>
          <w:p w14:paraId="7FE91632" w14:textId="73929489" w:rsidR="312FBA85" w:rsidRDefault="312FBA85" w:rsidP="6F7B540D">
            <w:pPr>
              <w:spacing w:before="120"/>
            </w:pPr>
            <w:r w:rsidRPr="6F7B540D">
              <w:rPr>
                <w:rFonts w:ascii="Arial" w:hAnsi="Arial" w:cs="Arial"/>
                <w:sz w:val="22"/>
                <w:szCs w:val="22"/>
              </w:rPr>
              <w:t xml:space="preserve"> </w:t>
            </w:r>
          </w:p>
          <w:p w14:paraId="3701394F" w14:textId="1D45A224"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 xml:space="preserve">Specialized Log-in - allowing for administrator, security officer, and application service user </w:t>
            </w:r>
          </w:p>
          <w:p w14:paraId="26EB5345" w14:textId="654B1416" w:rsidR="0D351391" w:rsidRDefault="0D351391"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Development, redesign, modernization and enhancement of eBusiness processes, including Financials, Order processing, Logistics, Manufacturing, Quality, Supply Chain Planning, Procurement, Project management, Budgeting and forecasting, Sourcing, Human Resources and Payroll, Audit Logs and Custom Reports.</w:t>
            </w:r>
          </w:p>
          <w:p w14:paraId="4EF755EC" w14:textId="1DF0E5BD"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 xml:space="preserve">Direct Exchange (DEX) </w:t>
            </w:r>
          </w:p>
          <w:p w14:paraId="2680344F" w14:textId="4DB5B227"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Web EDI solution - Companies are not required to install any EDI Software or manage a complex EDI environment.</w:t>
            </w:r>
            <w:r w:rsidR="55783F3B" w:rsidRPr="6F7B540D">
              <w:rPr>
                <w:rFonts w:ascii="Arial" w:hAnsi="Arial" w:cs="Arial"/>
                <w:sz w:val="22"/>
                <w:szCs w:val="22"/>
              </w:rPr>
              <w:t xml:space="preserve"> </w:t>
            </w:r>
            <w:r w:rsidRPr="6F7B540D">
              <w:rPr>
                <w:rFonts w:ascii="Arial" w:hAnsi="Arial" w:cs="Arial"/>
                <w:sz w:val="22"/>
                <w:szCs w:val="22"/>
              </w:rPr>
              <w:t xml:space="preserve">Enables small- and medium-sized businesses to create, receive, turn around and manage </w:t>
            </w:r>
            <w:r w:rsidR="35397A7E" w:rsidRPr="6F7B540D">
              <w:rPr>
                <w:rFonts w:ascii="Arial" w:hAnsi="Arial" w:cs="Arial"/>
                <w:sz w:val="22"/>
                <w:szCs w:val="22"/>
              </w:rPr>
              <w:t>electronic</w:t>
            </w:r>
            <w:r w:rsidRPr="6F7B540D">
              <w:rPr>
                <w:rFonts w:ascii="Arial" w:hAnsi="Arial" w:cs="Arial"/>
                <w:sz w:val="22"/>
                <w:szCs w:val="22"/>
              </w:rPr>
              <w:t xml:space="preserve"> documents using</w:t>
            </w:r>
            <w:r w:rsidR="50AE4093" w:rsidRPr="6F7B540D">
              <w:rPr>
                <w:rFonts w:ascii="Arial" w:hAnsi="Arial" w:cs="Arial"/>
                <w:sz w:val="22"/>
                <w:szCs w:val="22"/>
              </w:rPr>
              <w:t xml:space="preserve"> </w:t>
            </w:r>
            <w:r w:rsidRPr="6F7B540D">
              <w:rPr>
                <w:rFonts w:ascii="Arial" w:hAnsi="Arial" w:cs="Arial"/>
                <w:sz w:val="22"/>
                <w:szCs w:val="22"/>
              </w:rPr>
              <w:t>a browser.</w:t>
            </w:r>
          </w:p>
          <w:p w14:paraId="731541F0" w14:textId="103A2982"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Direct EDI/Point-to-point EDI - you and your trading partners can connect directly via the internet using the</w:t>
            </w:r>
            <w:r w:rsidR="70748F4C" w:rsidRPr="6F7B540D">
              <w:rPr>
                <w:rFonts w:ascii="Arial" w:hAnsi="Arial" w:cs="Arial"/>
                <w:sz w:val="22"/>
                <w:szCs w:val="22"/>
              </w:rPr>
              <w:t xml:space="preserve"> </w:t>
            </w:r>
            <w:r w:rsidRPr="6F7B540D">
              <w:rPr>
                <w:rFonts w:ascii="Arial" w:hAnsi="Arial" w:cs="Arial"/>
                <w:sz w:val="22"/>
                <w:szCs w:val="22"/>
              </w:rPr>
              <w:t>same communication method or protocol, through the purchase of a software package that enables the use of all</w:t>
            </w:r>
            <w:r w:rsidR="63C737A7" w:rsidRPr="6F7B540D">
              <w:rPr>
                <w:rFonts w:ascii="Arial" w:hAnsi="Arial" w:cs="Arial"/>
                <w:sz w:val="22"/>
                <w:szCs w:val="22"/>
              </w:rPr>
              <w:t xml:space="preserve"> </w:t>
            </w:r>
            <w:r w:rsidRPr="6F7B540D">
              <w:rPr>
                <w:rFonts w:ascii="Arial" w:hAnsi="Arial" w:cs="Arial"/>
                <w:sz w:val="22"/>
                <w:szCs w:val="22"/>
              </w:rPr>
              <w:t xml:space="preserve">agreed upon protocols such as AS2, SFTP, FTPS. </w:t>
            </w:r>
          </w:p>
          <w:p w14:paraId="0C606F51" w14:textId="0F9FDC09"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EDIFact support – you can now create and translate EDIFact files.</w:t>
            </w:r>
          </w:p>
          <w:p w14:paraId="49A16F48" w14:textId="0EAAF5E9"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XML</w:t>
            </w:r>
            <w:r w:rsidR="5A3820A9" w:rsidRPr="6F7B540D">
              <w:rPr>
                <w:rFonts w:ascii="Arial" w:hAnsi="Arial" w:cs="Arial"/>
                <w:sz w:val="22"/>
                <w:szCs w:val="22"/>
              </w:rPr>
              <w:t>/CSV/HDT</w:t>
            </w:r>
            <w:r w:rsidRPr="6F7B540D">
              <w:rPr>
                <w:rFonts w:ascii="Arial" w:hAnsi="Arial" w:cs="Arial"/>
                <w:sz w:val="22"/>
                <w:szCs w:val="22"/>
              </w:rPr>
              <w:t xml:space="preserve"> mapping – completely enhanced to include XML to XML and cXML support. Schema support includes .dtd and .xsd file types.</w:t>
            </w:r>
          </w:p>
          <w:p w14:paraId="71B8DD1D" w14:textId="2B46DCCD"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Event Driven scheduler – Jobs and processes can now be executed based the existence of data in a directory</w:t>
            </w:r>
            <w:r w:rsidR="7F345F89" w:rsidRPr="6F7B540D">
              <w:rPr>
                <w:rFonts w:ascii="Arial" w:hAnsi="Arial" w:cs="Arial"/>
                <w:sz w:val="22"/>
                <w:szCs w:val="22"/>
              </w:rPr>
              <w:t>, using specialized tools.</w:t>
            </w:r>
          </w:p>
          <w:p w14:paraId="49B35D5A" w14:textId="22C51336"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EDI FTP/VPN, SFTP, FTPS - Communications with your trading partners can now be imbedded with your regular job stream,</w:t>
            </w:r>
            <w:r w:rsidR="6D6A58EE" w:rsidRPr="6F7B540D">
              <w:rPr>
                <w:rFonts w:ascii="Arial" w:hAnsi="Arial" w:cs="Arial"/>
                <w:sz w:val="22"/>
                <w:szCs w:val="22"/>
              </w:rPr>
              <w:t xml:space="preserve"> </w:t>
            </w:r>
            <w:r w:rsidRPr="6F7B540D">
              <w:rPr>
                <w:rFonts w:ascii="Arial" w:hAnsi="Arial" w:cs="Arial"/>
                <w:sz w:val="22"/>
                <w:szCs w:val="22"/>
              </w:rPr>
              <w:t xml:space="preserve">with an ease of mind, of security layers, secure internet protocols, and that transfer protocol services provide message management features delivering an ACK, a confirmation to the sender that documents have been </w:t>
            </w:r>
            <w:r w:rsidR="5FBC0900" w:rsidRPr="6F7B540D">
              <w:rPr>
                <w:rFonts w:ascii="Arial" w:hAnsi="Arial" w:cs="Arial"/>
                <w:sz w:val="22"/>
                <w:szCs w:val="22"/>
              </w:rPr>
              <w:t>successfully</w:t>
            </w:r>
            <w:r w:rsidRPr="6F7B540D">
              <w:rPr>
                <w:rFonts w:ascii="Arial" w:hAnsi="Arial" w:cs="Arial"/>
                <w:sz w:val="22"/>
                <w:szCs w:val="22"/>
              </w:rPr>
              <w:t xml:space="preserve"> received </w:t>
            </w:r>
          </w:p>
          <w:p w14:paraId="3E3ACEA9" w14:textId="6B0DF75C"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EDI AS2</w:t>
            </w:r>
            <w:r w:rsidR="21C6CC49" w:rsidRPr="6F7B540D">
              <w:rPr>
                <w:rFonts w:ascii="Arial" w:hAnsi="Arial" w:cs="Arial"/>
                <w:sz w:val="22"/>
                <w:szCs w:val="22"/>
              </w:rPr>
              <w:t>/AS3/AS4</w:t>
            </w:r>
            <w:r w:rsidRPr="6F7B540D">
              <w:rPr>
                <w:rFonts w:ascii="Arial" w:hAnsi="Arial" w:cs="Arial"/>
                <w:sz w:val="22"/>
                <w:szCs w:val="22"/>
              </w:rPr>
              <w:t xml:space="preserve"> features - Communications with your trading partners can now be imbedded with your regular job stream. Exchange of AS2</w:t>
            </w:r>
            <w:r w:rsidR="6FD9AA67" w:rsidRPr="6F7B540D">
              <w:rPr>
                <w:rFonts w:ascii="Arial" w:hAnsi="Arial" w:cs="Arial"/>
                <w:sz w:val="22"/>
                <w:szCs w:val="22"/>
              </w:rPr>
              <w:t>/AS3/AS4</w:t>
            </w:r>
            <w:r w:rsidRPr="6F7B540D">
              <w:rPr>
                <w:rFonts w:ascii="Arial" w:hAnsi="Arial" w:cs="Arial"/>
                <w:sz w:val="22"/>
                <w:szCs w:val="22"/>
              </w:rPr>
              <w:t xml:space="preserve"> set-up information is handled, AS2</w:t>
            </w:r>
            <w:r w:rsidR="30D11500" w:rsidRPr="6F7B540D">
              <w:rPr>
                <w:rFonts w:ascii="Arial" w:hAnsi="Arial" w:cs="Arial"/>
                <w:sz w:val="22"/>
                <w:szCs w:val="22"/>
              </w:rPr>
              <w:t>/AS3/AS4</w:t>
            </w:r>
            <w:r w:rsidRPr="6F7B540D">
              <w:rPr>
                <w:rFonts w:ascii="Arial" w:hAnsi="Arial" w:cs="Arial"/>
                <w:sz w:val="22"/>
                <w:szCs w:val="22"/>
              </w:rPr>
              <w:t xml:space="preserve"> testing for the client and trading partners is handled, documents are exchanged in real time, </w:t>
            </w:r>
            <w:r w:rsidR="09B1D8C1" w:rsidRPr="6F7B540D">
              <w:rPr>
                <w:rFonts w:ascii="Arial" w:hAnsi="Arial" w:cs="Arial"/>
                <w:sz w:val="22"/>
                <w:szCs w:val="22"/>
              </w:rPr>
              <w:t xml:space="preserve">unique GLN-Global Location Number identifying your company and trading partners, </w:t>
            </w:r>
            <w:r w:rsidR="130F16AD" w:rsidRPr="6F7B540D">
              <w:rPr>
                <w:rFonts w:ascii="Arial" w:hAnsi="Arial" w:cs="Arial"/>
                <w:sz w:val="22"/>
                <w:szCs w:val="22"/>
              </w:rPr>
              <w:t xml:space="preserve">end-to-end data encryption, ssl encryption and hashing, large file transfer, </w:t>
            </w:r>
            <w:r w:rsidR="42F15B74" w:rsidRPr="6F7B540D">
              <w:rPr>
                <w:rFonts w:ascii="Arial" w:hAnsi="Arial" w:cs="Arial"/>
                <w:sz w:val="22"/>
                <w:szCs w:val="22"/>
              </w:rPr>
              <w:t xml:space="preserve">electronic acknowledgement confirmation MDN-Message Disposition notification, </w:t>
            </w:r>
            <w:r w:rsidRPr="6F7B540D">
              <w:rPr>
                <w:rFonts w:ascii="Arial" w:hAnsi="Arial" w:cs="Arial"/>
                <w:sz w:val="22"/>
                <w:szCs w:val="22"/>
              </w:rPr>
              <w:t>benefits of shared infrastructure, skills and security.</w:t>
            </w:r>
          </w:p>
          <w:p w14:paraId="1EEF58E9" w14:textId="5D8DA583" w:rsidR="4162B35C" w:rsidRDefault="4162B35C" w:rsidP="6F7B540D">
            <w:pPr>
              <w:pStyle w:val="ListParagraph"/>
              <w:numPr>
                <w:ilvl w:val="0"/>
                <w:numId w:val="16"/>
              </w:numPr>
              <w:spacing w:before="120"/>
              <w:rPr>
                <w:sz w:val="22"/>
                <w:szCs w:val="22"/>
              </w:rPr>
            </w:pPr>
            <w:r w:rsidRPr="6F7B540D">
              <w:rPr>
                <w:rFonts w:ascii="Arial" w:hAnsi="Arial" w:cs="Arial"/>
                <w:sz w:val="22"/>
                <w:szCs w:val="22"/>
              </w:rPr>
              <w:t>ebMS/ebXML Messaging Service Protocol</w:t>
            </w:r>
            <w:r w:rsidR="5445C7B2" w:rsidRPr="6F7B540D">
              <w:rPr>
                <w:rFonts w:ascii="Arial" w:hAnsi="Arial" w:cs="Arial"/>
                <w:sz w:val="22"/>
                <w:szCs w:val="22"/>
              </w:rPr>
              <w:t xml:space="preserve"> – specialized enhancement using messaging layer framework, that specifies how messages are send and</w:t>
            </w:r>
            <w:r w:rsidR="079ACDFB" w:rsidRPr="6F7B540D">
              <w:rPr>
                <w:rFonts w:ascii="Arial" w:hAnsi="Arial" w:cs="Arial"/>
                <w:sz w:val="22"/>
                <w:szCs w:val="22"/>
              </w:rPr>
              <w:t xml:space="preserve"> </w:t>
            </w:r>
            <w:r w:rsidR="5445C7B2" w:rsidRPr="6F7B540D">
              <w:rPr>
                <w:rFonts w:ascii="Arial" w:hAnsi="Arial" w:cs="Arial"/>
                <w:sz w:val="22"/>
                <w:szCs w:val="22"/>
              </w:rPr>
              <w:t xml:space="preserve">received </w:t>
            </w:r>
            <w:r w:rsidR="39CC9E6E" w:rsidRPr="6F7B540D">
              <w:rPr>
                <w:rFonts w:ascii="Arial" w:hAnsi="Arial" w:cs="Arial"/>
                <w:sz w:val="22"/>
                <w:szCs w:val="22"/>
              </w:rPr>
              <w:t>over</w:t>
            </w:r>
            <w:r w:rsidR="5445C7B2" w:rsidRPr="6F7B540D">
              <w:rPr>
                <w:rFonts w:ascii="Arial" w:hAnsi="Arial" w:cs="Arial"/>
                <w:sz w:val="22"/>
                <w:szCs w:val="22"/>
              </w:rPr>
              <w:t xml:space="preserve"> the internet</w:t>
            </w:r>
            <w:r w:rsidR="46CFFF8E" w:rsidRPr="6F7B540D">
              <w:rPr>
                <w:rFonts w:ascii="Arial" w:hAnsi="Arial" w:cs="Arial"/>
                <w:sz w:val="22"/>
                <w:szCs w:val="22"/>
              </w:rPr>
              <w:t>, including security, digital signature, and reliability.</w:t>
            </w:r>
          </w:p>
          <w:p w14:paraId="2D959FF9" w14:textId="424C68BA" w:rsidR="6B1AA31E" w:rsidRDefault="6B1AA31E" w:rsidP="6F7B540D">
            <w:pPr>
              <w:pStyle w:val="ListParagraph"/>
              <w:numPr>
                <w:ilvl w:val="0"/>
                <w:numId w:val="16"/>
              </w:numPr>
              <w:spacing w:before="120"/>
              <w:rPr>
                <w:sz w:val="22"/>
                <w:szCs w:val="22"/>
              </w:rPr>
            </w:pPr>
            <w:r w:rsidRPr="6F7B540D">
              <w:rPr>
                <w:rFonts w:ascii="Arial" w:hAnsi="Arial" w:cs="Arial"/>
                <w:sz w:val="22"/>
                <w:szCs w:val="22"/>
              </w:rPr>
              <w:t xml:space="preserve">AMQP </w:t>
            </w:r>
            <w:r w:rsidR="3FEA2D41" w:rsidRPr="6F7B540D">
              <w:rPr>
                <w:rFonts w:ascii="Arial" w:hAnsi="Arial" w:cs="Arial"/>
                <w:sz w:val="22"/>
                <w:szCs w:val="22"/>
              </w:rPr>
              <w:t>Advanced</w:t>
            </w:r>
            <w:r w:rsidRPr="6F7B540D">
              <w:rPr>
                <w:rFonts w:ascii="Arial" w:hAnsi="Arial" w:cs="Arial"/>
                <w:sz w:val="22"/>
                <w:szCs w:val="22"/>
              </w:rPr>
              <w:t xml:space="preserve"> Message </w:t>
            </w:r>
            <w:r w:rsidR="69FE538D" w:rsidRPr="6F7B540D">
              <w:rPr>
                <w:rFonts w:ascii="Arial" w:hAnsi="Arial" w:cs="Arial"/>
                <w:sz w:val="22"/>
                <w:szCs w:val="22"/>
              </w:rPr>
              <w:t>Queuing</w:t>
            </w:r>
            <w:r w:rsidRPr="6F7B540D">
              <w:rPr>
                <w:rFonts w:ascii="Arial" w:hAnsi="Arial" w:cs="Arial"/>
                <w:sz w:val="22"/>
                <w:szCs w:val="22"/>
              </w:rPr>
              <w:t xml:space="preserve"> Protocol – specialized enhancement using an open standard protocol working at the application layer </w:t>
            </w:r>
            <w:r w:rsidR="0AC6FCA0" w:rsidRPr="6F7B540D">
              <w:rPr>
                <w:rFonts w:ascii="Arial" w:hAnsi="Arial" w:cs="Arial"/>
                <w:sz w:val="22"/>
                <w:szCs w:val="22"/>
              </w:rPr>
              <w:t xml:space="preserve">allowing message orientation, </w:t>
            </w:r>
            <w:r w:rsidR="035A05F9" w:rsidRPr="6F7B540D">
              <w:rPr>
                <w:rFonts w:ascii="Arial" w:hAnsi="Arial" w:cs="Arial"/>
                <w:sz w:val="22"/>
                <w:szCs w:val="22"/>
              </w:rPr>
              <w:t>queuing</w:t>
            </w:r>
            <w:r w:rsidR="0AC6FCA0" w:rsidRPr="6F7B540D">
              <w:rPr>
                <w:rFonts w:ascii="Arial" w:hAnsi="Arial" w:cs="Arial"/>
                <w:sz w:val="22"/>
                <w:szCs w:val="22"/>
              </w:rPr>
              <w:t>, and routing, while providing reliability and security for sending and receiving messages.</w:t>
            </w:r>
          </w:p>
          <w:p w14:paraId="42283EEB" w14:textId="141D01AD"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EDI VAN - Communications with your trading partners can be handled through our secure, private network services,</w:t>
            </w:r>
            <w:r w:rsidR="074BF6F0" w:rsidRPr="6F7B540D">
              <w:rPr>
                <w:rFonts w:ascii="Arial" w:hAnsi="Arial" w:cs="Arial"/>
                <w:sz w:val="22"/>
                <w:szCs w:val="22"/>
              </w:rPr>
              <w:t xml:space="preserve"> </w:t>
            </w:r>
            <w:r w:rsidRPr="6F7B540D">
              <w:rPr>
                <w:rFonts w:ascii="Arial" w:hAnsi="Arial" w:cs="Arial"/>
                <w:sz w:val="22"/>
                <w:szCs w:val="22"/>
              </w:rPr>
              <w:t>where EDI documents can be sent and received between trading partners. In addition to secure communications, EDI VAN delivers: Full mailbox service, Inspection and authentication of all EDI messages, Full audit trail, Message</w:t>
            </w:r>
            <w:r w:rsidR="4A223F61" w:rsidRPr="6F7B540D">
              <w:rPr>
                <w:rFonts w:ascii="Arial" w:hAnsi="Arial" w:cs="Arial"/>
                <w:sz w:val="22"/>
                <w:szCs w:val="22"/>
              </w:rPr>
              <w:t xml:space="preserve"> </w:t>
            </w:r>
            <w:r w:rsidRPr="6F7B540D">
              <w:rPr>
                <w:rFonts w:ascii="Arial" w:hAnsi="Arial" w:cs="Arial"/>
                <w:sz w:val="22"/>
                <w:szCs w:val="22"/>
              </w:rPr>
              <w:t>notification, Ancillary services - data backup and recovery, document mapping and compliance, etc.</w:t>
            </w:r>
          </w:p>
          <w:p w14:paraId="66C71F91" w14:textId="59F9D78F" w:rsidR="312FBA85" w:rsidRDefault="312FBA85" w:rsidP="6F7B540D">
            <w:pPr>
              <w:pStyle w:val="ListParagraph"/>
              <w:numPr>
                <w:ilvl w:val="0"/>
                <w:numId w:val="16"/>
              </w:numPr>
              <w:spacing w:before="120"/>
              <w:rPr>
                <w:rFonts w:ascii="Arial" w:eastAsia="Arial" w:hAnsi="Arial" w:cs="Arial"/>
                <w:sz w:val="22"/>
                <w:szCs w:val="22"/>
              </w:rPr>
            </w:pPr>
            <w:r w:rsidRPr="6F7B540D">
              <w:rPr>
                <w:rFonts w:ascii="Arial" w:hAnsi="Arial" w:cs="Arial"/>
                <w:sz w:val="22"/>
                <w:szCs w:val="22"/>
              </w:rPr>
              <w:t xml:space="preserve">File Retention Manager and Document Tracking - Now have one location to manage all EDI, EDIFact, Flat File and XML file retention based on Trading Partner and Document type. Once the </w:t>
            </w:r>
            <w:r w:rsidR="3C7DA236" w:rsidRPr="6F7B540D">
              <w:rPr>
                <w:rFonts w:ascii="Arial" w:hAnsi="Arial" w:cs="Arial"/>
                <w:sz w:val="22"/>
                <w:szCs w:val="22"/>
              </w:rPr>
              <w:t>service requested is triggered</w:t>
            </w:r>
            <w:r w:rsidRPr="6F7B540D">
              <w:rPr>
                <w:rFonts w:ascii="Arial" w:hAnsi="Arial" w:cs="Arial"/>
                <w:sz w:val="22"/>
                <w:szCs w:val="22"/>
              </w:rPr>
              <w:t xml:space="preserve"> </w:t>
            </w:r>
            <w:r w:rsidRPr="6F7B540D">
              <w:rPr>
                <w:rFonts w:ascii="Arial" w:hAnsi="Arial" w:cs="Arial"/>
                <w:sz w:val="22"/>
                <w:szCs w:val="22"/>
              </w:rPr>
              <w:lastRenderedPageBreak/>
              <w:t>tracking the archived physical files are automatically removed from the system. Tracking also includes expanded document key values like PO Number or Invoice Number to easily locate your documents in archives.</w:t>
            </w:r>
          </w:p>
          <w:p w14:paraId="24E110B1" w14:textId="658772A9" w:rsidR="000776D8" w:rsidRPr="0089411C" w:rsidRDefault="000776D8" w:rsidP="4C286ED4">
            <w:pPr>
              <w:spacing w:before="120"/>
              <w:rPr>
                <w:rFonts w:ascii="Arial" w:hAnsi="Arial" w:cs="Arial"/>
                <w:sz w:val="22"/>
                <w:szCs w:val="22"/>
              </w:rPr>
            </w:pPr>
          </w:p>
          <w:p w14:paraId="5818AF0E" w14:textId="6839BAE7" w:rsidR="000776D8" w:rsidRPr="0089411C" w:rsidRDefault="7EE67487" w:rsidP="7034B024">
            <w:pPr>
              <w:spacing w:before="120"/>
              <w:rPr>
                <w:rFonts w:ascii="Arial" w:hAnsi="Arial" w:cs="Arial"/>
                <w:sz w:val="22"/>
                <w:szCs w:val="22"/>
              </w:rPr>
            </w:pPr>
            <w:r w:rsidRPr="7034B024">
              <w:rPr>
                <w:rFonts w:ascii="Arial" w:hAnsi="Arial" w:cs="Arial"/>
                <w:sz w:val="22"/>
                <w:szCs w:val="22"/>
              </w:rPr>
              <w:t>CURRENT ENVIRONMENT</w:t>
            </w:r>
          </w:p>
          <w:p w14:paraId="4D8A5BE8" w14:textId="7F60BFBA" w:rsidR="000776D8" w:rsidRPr="0089411C" w:rsidRDefault="7EE67487" w:rsidP="7034B024">
            <w:pPr>
              <w:spacing w:before="120"/>
            </w:pPr>
            <w:r w:rsidRPr="79069F19">
              <w:rPr>
                <w:rFonts w:ascii="Arial" w:hAnsi="Arial" w:cs="Arial"/>
                <w:sz w:val="22"/>
                <w:szCs w:val="22"/>
              </w:rPr>
              <w:t>The technical environment for the existing information technology systems is defined below</w:t>
            </w:r>
            <w:r w:rsidR="00EE3E67" w:rsidRPr="79069F19">
              <w:rPr>
                <w:rFonts w:ascii="Arial" w:hAnsi="Arial" w:cs="Arial"/>
                <w:sz w:val="22"/>
                <w:szCs w:val="22"/>
              </w:rPr>
              <w:t>:</w:t>
            </w:r>
          </w:p>
          <w:p w14:paraId="24A882A9" w14:textId="6AB43CB5" w:rsidR="000776D8" w:rsidRPr="0089411C" w:rsidRDefault="7EE67487" w:rsidP="79069F19">
            <w:pPr>
              <w:pStyle w:val="ListParagraph"/>
              <w:numPr>
                <w:ilvl w:val="0"/>
                <w:numId w:val="3"/>
              </w:numPr>
              <w:spacing w:before="120"/>
              <w:rPr>
                <w:rFonts w:ascii="Arial" w:eastAsia="Arial" w:hAnsi="Arial" w:cs="Arial"/>
                <w:sz w:val="22"/>
                <w:szCs w:val="22"/>
              </w:rPr>
            </w:pPr>
            <w:r w:rsidRPr="79069F19">
              <w:rPr>
                <w:rFonts w:ascii="Arial" w:hAnsi="Arial" w:cs="Arial"/>
                <w:sz w:val="22"/>
                <w:szCs w:val="22"/>
              </w:rPr>
              <w:t>Green Man's Pantry currently uses the following desktop business applications: Microsoft Windows 10, Linux, Office 365, and regularly upgrades the environment.</w:t>
            </w:r>
          </w:p>
          <w:p w14:paraId="4D02520E" w14:textId="11CA53D5" w:rsidR="000776D8" w:rsidRPr="0089411C" w:rsidRDefault="39E1975A" w:rsidP="79069F19">
            <w:pPr>
              <w:pStyle w:val="ListParagraph"/>
              <w:numPr>
                <w:ilvl w:val="0"/>
                <w:numId w:val="3"/>
              </w:numPr>
              <w:spacing w:before="120"/>
              <w:rPr>
                <w:rFonts w:ascii="Arial" w:eastAsia="Arial" w:hAnsi="Arial" w:cs="Arial"/>
                <w:sz w:val="22"/>
                <w:szCs w:val="22"/>
              </w:rPr>
            </w:pPr>
            <w:r w:rsidRPr="79069F19">
              <w:rPr>
                <w:rFonts w:ascii="Arial" w:hAnsi="Arial" w:cs="Arial"/>
                <w:sz w:val="22"/>
                <w:szCs w:val="22"/>
              </w:rPr>
              <w:t>SAP/R3</w:t>
            </w:r>
            <w:r w:rsidR="4D1AC221" w:rsidRPr="79069F19">
              <w:rPr>
                <w:rFonts w:ascii="Arial" w:hAnsi="Arial" w:cs="Arial"/>
                <w:sz w:val="22"/>
                <w:szCs w:val="22"/>
              </w:rPr>
              <w:t xml:space="preserve"> an enterprise resource planning software designed to coordinate business processes such as order fulfillment, billing, human resource management, and production planning.</w:t>
            </w:r>
          </w:p>
          <w:p w14:paraId="10AD81CA" w14:textId="1487511B" w:rsidR="000776D8" w:rsidRPr="0089411C" w:rsidRDefault="7EE67487" w:rsidP="7034B024">
            <w:pPr>
              <w:spacing w:before="120"/>
            </w:pPr>
            <w:r w:rsidRPr="79069F19">
              <w:rPr>
                <w:rFonts w:ascii="Arial" w:hAnsi="Arial" w:cs="Arial"/>
                <w:sz w:val="22"/>
                <w:szCs w:val="22"/>
              </w:rPr>
              <w:t xml:space="preserve"> All deliverables will be in a format compatible with standards listed.</w:t>
            </w:r>
          </w:p>
          <w:p w14:paraId="78FDDD14" w14:textId="53CF810F" w:rsidR="000776D8" w:rsidRPr="0089411C" w:rsidRDefault="7EE67487" w:rsidP="7034B024">
            <w:pPr>
              <w:spacing w:before="120"/>
            </w:pPr>
            <w:r w:rsidRPr="7034B024">
              <w:rPr>
                <w:rFonts w:ascii="Arial" w:hAnsi="Arial" w:cs="Arial"/>
                <w:sz w:val="22"/>
                <w:szCs w:val="22"/>
              </w:rPr>
              <w:t xml:space="preserve"> </w:t>
            </w:r>
          </w:p>
          <w:p w14:paraId="6824E990" w14:textId="417EC0BA" w:rsidR="000776D8" w:rsidRPr="0089411C" w:rsidRDefault="7EE67487" w:rsidP="7034B024">
            <w:pPr>
              <w:spacing w:before="120"/>
            </w:pPr>
            <w:r w:rsidRPr="7034B024">
              <w:rPr>
                <w:rFonts w:ascii="Arial" w:hAnsi="Arial" w:cs="Arial"/>
                <w:sz w:val="22"/>
                <w:szCs w:val="22"/>
              </w:rPr>
              <w:t>SCOPE</w:t>
            </w:r>
          </w:p>
          <w:p w14:paraId="009F46E1" w14:textId="299B36F9" w:rsidR="000776D8" w:rsidRPr="0089411C" w:rsidRDefault="7EE67487" w:rsidP="7034B024">
            <w:pPr>
              <w:spacing w:before="120"/>
            </w:pPr>
            <w:r w:rsidRPr="7034B024">
              <w:rPr>
                <w:rFonts w:ascii="Arial" w:hAnsi="Arial" w:cs="Arial"/>
                <w:sz w:val="22"/>
                <w:szCs w:val="22"/>
              </w:rPr>
              <w:t xml:space="preserve">The milestones and deliverables in the following requirements will be implemented and discussed with Green Man's Pantry Product Owner &amp; Project Executive. This work order will be performed for a one-year period with one base period, and the </w:t>
            </w:r>
            <w:r w:rsidR="40ADB88D" w:rsidRPr="0A806970">
              <w:rPr>
                <w:rFonts w:ascii="Arial" w:hAnsi="Arial" w:cs="Arial"/>
                <w:sz w:val="22"/>
                <w:szCs w:val="22"/>
              </w:rPr>
              <w:t>possibility</w:t>
            </w:r>
            <w:r w:rsidRPr="7034B024">
              <w:rPr>
                <w:rFonts w:ascii="Arial" w:hAnsi="Arial" w:cs="Arial"/>
                <w:sz w:val="22"/>
                <w:szCs w:val="22"/>
              </w:rPr>
              <w:t xml:space="preserve"> of extension.</w:t>
            </w:r>
          </w:p>
          <w:p w14:paraId="7C1760DE" w14:textId="44E70E0B" w:rsidR="000776D8" w:rsidRPr="0089411C" w:rsidRDefault="7EE67487" w:rsidP="7034B024">
            <w:pPr>
              <w:spacing w:before="120"/>
            </w:pPr>
            <w:r w:rsidRPr="7034B024">
              <w:rPr>
                <w:rFonts w:ascii="Arial" w:hAnsi="Arial" w:cs="Arial"/>
                <w:sz w:val="22"/>
                <w:szCs w:val="22"/>
              </w:rPr>
              <w:t xml:space="preserve"> </w:t>
            </w:r>
          </w:p>
          <w:p w14:paraId="10D2269C" w14:textId="6222EEB3" w:rsidR="000776D8" w:rsidRPr="0089411C" w:rsidRDefault="7EE67487" w:rsidP="7034B024">
            <w:pPr>
              <w:spacing w:before="120"/>
            </w:pPr>
            <w:r w:rsidRPr="7034B024">
              <w:rPr>
                <w:rFonts w:ascii="Arial" w:hAnsi="Arial" w:cs="Arial"/>
                <w:sz w:val="22"/>
                <w:szCs w:val="22"/>
              </w:rPr>
              <w:t>Shade Leaf Engineering &amp; Consulting shall support the following functions:</w:t>
            </w:r>
          </w:p>
          <w:p w14:paraId="6F1EE239" w14:textId="141BF8B7" w:rsidR="000776D8" w:rsidRPr="0089411C" w:rsidRDefault="000776D8" w:rsidP="7034B024">
            <w:pPr>
              <w:spacing w:before="120"/>
              <w:rPr>
                <w:rFonts w:ascii="Arial" w:hAnsi="Arial" w:cs="Arial"/>
                <w:sz w:val="22"/>
                <w:szCs w:val="22"/>
              </w:rPr>
            </w:pPr>
          </w:p>
          <w:p w14:paraId="0DF59534" w14:textId="2FDDBB88" w:rsidR="000776D8" w:rsidRPr="0089411C" w:rsidRDefault="7EE67487" w:rsidP="009864BF">
            <w:pPr>
              <w:pStyle w:val="ListParagraph"/>
              <w:numPr>
                <w:ilvl w:val="0"/>
                <w:numId w:val="28"/>
              </w:numPr>
              <w:spacing w:before="120"/>
              <w:rPr>
                <w:rFonts w:ascii="Arial" w:eastAsia="Arial" w:hAnsi="Arial" w:cs="Arial"/>
                <w:sz w:val="22"/>
                <w:szCs w:val="22"/>
              </w:rPr>
            </w:pPr>
            <w:r w:rsidRPr="7034B024">
              <w:rPr>
                <w:rFonts w:ascii="Arial" w:hAnsi="Arial" w:cs="Arial"/>
                <w:sz w:val="22"/>
                <w:szCs w:val="22"/>
              </w:rPr>
              <w:t xml:space="preserve">Systems Development, Modernization and Enhancement of Information Technology services for Green Man's Pantry systems and subsystems as budgets permit. </w:t>
            </w:r>
          </w:p>
          <w:p w14:paraId="02916BDF" w14:textId="1366F03E" w:rsidR="000776D8" w:rsidRPr="0089411C" w:rsidRDefault="384AC0D4" w:rsidP="009864BF">
            <w:pPr>
              <w:pStyle w:val="ListParagraph"/>
              <w:numPr>
                <w:ilvl w:val="0"/>
                <w:numId w:val="28"/>
              </w:numPr>
              <w:spacing w:before="120"/>
              <w:rPr>
                <w:sz w:val="22"/>
                <w:szCs w:val="22"/>
              </w:rPr>
            </w:pPr>
            <w:r w:rsidRPr="0CCD30E4">
              <w:rPr>
                <w:rFonts w:ascii="Arial" w:hAnsi="Arial" w:cs="Arial"/>
                <w:sz w:val="22"/>
                <w:szCs w:val="22"/>
              </w:rPr>
              <w:t>R</w:t>
            </w:r>
            <w:r w:rsidR="21337CD4" w:rsidRPr="0CCD30E4">
              <w:rPr>
                <w:rFonts w:ascii="Arial" w:hAnsi="Arial" w:cs="Arial"/>
                <w:sz w:val="22"/>
                <w:szCs w:val="22"/>
              </w:rPr>
              <w:t>equirements</w:t>
            </w:r>
            <w:r w:rsidR="7EE67487" w:rsidRPr="7034B024">
              <w:rPr>
                <w:rFonts w:ascii="Arial" w:hAnsi="Arial" w:cs="Arial"/>
                <w:sz w:val="22"/>
                <w:szCs w:val="22"/>
              </w:rPr>
              <w:t xml:space="preserve"> analysis, design, development, testing, and deployment of changes and enhancements to existing/and or new systems in </w:t>
            </w:r>
            <w:r w:rsidR="0C06DCB1" w:rsidRPr="0CCD30E4">
              <w:rPr>
                <w:rFonts w:ascii="Arial" w:hAnsi="Arial" w:cs="Arial"/>
                <w:sz w:val="22"/>
                <w:szCs w:val="22"/>
              </w:rPr>
              <w:t xml:space="preserve">the </w:t>
            </w:r>
            <w:r w:rsidR="7EE67487" w:rsidRPr="7034B024">
              <w:rPr>
                <w:rFonts w:ascii="Arial" w:hAnsi="Arial" w:cs="Arial"/>
                <w:sz w:val="22"/>
                <w:szCs w:val="22"/>
              </w:rPr>
              <w:t>rendering</w:t>
            </w:r>
            <w:r w:rsidR="21337CD4" w:rsidRPr="0CCD30E4">
              <w:rPr>
                <w:rFonts w:ascii="Arial" w:hAnsi="Arial" w:cs="Arial"/>
                <w:sz w:val="22"/>
                <w:szCs w:val="22"/>
              </w:rPr>
              <w:t xml:space="preserve"> </w:t>
            </w:r>
            <w:r w:rsidR="7AEFDB73" w:rsidRPr="0CCD30E4">
              <w:rPr>
                <w:rFonts w:ascii="Arial" w:hAnsi="Arial" w:cs="Arial"/>
                <w:sz w:val="22"/>
                <w:szCs w:val="22"/>
              </w:rPr>
              <w:t>of</w:t>
            </w:r>
            <w:r w:rsidR="7EE67487" w:rsidRPr="7034B024">
              <w:rPr>
                <w:rFonts w:ascii="Arial" w:hAnsi="Arial" w:cs="Arial"/>
                <w:sz w:val="22"/>
                <w:szCs w:val="22"/>
              </w:rPr>
              <w:t xml:space="preserve"> new functionality in response to mobile application platform services requested. </w:t>
            </w:r>
          </w:p>
          <w:p w14:paraId="5C5A4C78" w14:textId="7F894AB9" w:rsidR="000776D8" w:rsidRPr="0089411C" w:rsidRDefault="7EE67487" w:rsidP="009864BF">
            <w:pPr>
              <w:pStyle w:val="ListParagraph"/>
              <w:numPr>
                <w:ilvl w:val="0"/>
                <w:numId w:val="28"/>
              </w:numPr>
              <w:spacing w:before="120"/>
              <w:rPr>
                <w:sz w:val="22"/>
                <w:szCs w:val="22"/>
              </w:rPr>
            </w:pPr>
            <w:r w:rsidRPr="7034B024">
              <w:rPr>
                <w:rFonts w:ascii="Arial" w:hAnsi="Arial" w:cs="Arial"/>
                <w:sz w:val="22"/>
                <w:szCs w:val="22"/>
              </w:rPr>
              <w:t xml:space="preserve">Green Man's Pantry may also include development of future systems, consolidation of systems, integration of systems for improved data sharing, and/or the expansion of the existing systems to support other department areas. </w:t>
            </w:r>
          </w:p>
          <w:p w14:paraId="66897036" w14:textId="7F894AB9" w:rsidR="000776D8" w:rsidRPr="0089411C" w:rsidRDefault="33BAC7C5" w:rsidP="009864BF">
            <w:pPr>
              <w:pStyle w:val="ListParagraph"/>
              <w:numPr>
                <w:ilvl w:val="0"/>
                <w:numId w:val="28"/>
              </w:numPr>
              <w:spacing w:before="120"/>
              <w:rPr>
                <w:sz w:val="22"/>
                <w:szCs w:val="22"/>
              </w:rPr>
            </w:pPr>
            <w:r w:rsidRPr="5BB05CC5">
              <w:rPr>
                <w:rFonts w:ascii="Arial" w:hAnsi="Arial" w:cs="Arial"/>
                <w:sz w:val="22"/>
                <w:szCs w:val="22"/>
              </w:rPr>
              <w:t>S</w:t>
            </w:r>
            <w:r w:rsidR="7EE67487" w:rsidRPr="5BB05CC5">
              <w:rPr>
                <w:rFonts w:ascii="Arial" w:hAnsi="Arial" w:cs="Arial"/>
                <w:sz w:val="22"/>
                <w:szCs w:val="22"/>
              </w:rPr>
              <w:t>ervices</w:t>
            </w:r>
            <w:r w:rsidR="7EE67487" w:rsidRPr="7034B024">
              <w:rPr>
                <w:rFonts w:ascii="Arial" w:hAnsi="Arial" w:cs="Arial"/>
                <w:sz w:val="22"/>
                <w:szCs w:val="22"/>
              </w:rPr>
              <w:t xml:space="preserve"> will include coordination from the client, core team, development team, support resources, and effective project management following the project planning management process and work breakdown schedule.</w:t>
            </w:r>
          </w:p>
          <w:p w14:paraId="7D245F9C" w14:textId="53D2B6AC" w:rsidR="000776D8" w:rsidRPr="0089411C" w:rsidRDefault="7EE67487" w:rsidP="009864BF">
            <w:pPr>
              <w:pStyle w:val="ListParagraph"/>
              <w:numPr>
                <w:ilvl w:val="0"/>
                <w:numId w:val="27"/>
              </w:numPr>
              <w:spacing w:before="120"/>
              <w:rPr>
                <w:rFonts w:ascii="Arial" w:eastAsia="Arial" w:hAnsi="Arial" w:cs="Arial"/>
                <w:sz w:val="22"/>
                <w:szCs w:val="22"/>
              </w:rPr>
            </w:pPr>
            <w:r w:rsidRPr="7034B024">
              <w:rPr>
                <w:rFonts w:ascii="Arial" w:hAnsi="Arial" w:cs="Arial"/>
                <w:sz w:val="22"/>
                <w:szCs w:val="22"/>
              </w:rPr>
              <w:t xml:space="preserve">Information Technology Corrective Maintenance services, including application bug fixes, fixes to reports that are inaccurate, correcting business rules that contain bad logic, and completion of scheduled enterprise architecture and infrastructure, and software upgrades as identified by  </w:t>
            </w:r>
          </w:p>
          <w:p w14:paraId="0443D445" w14:textId="117C2243" w:rsidR="000776D8" w:rsidRPr="0089411C" w:rsidRDefault="000776D8" w:rsidP="4C286ED4">
            <w:pPr>
              <w:spacing w:before="120"/>
              <w:rPr>
                <w:rFonts w:ascii="Arial" w:hAnsi="Arial" w:cs="Arial"/>
                <w:sz w:val="22"/>
                <w:szCs w:val="22"/>
              </w:rPr>
            </w:pPr>
          </w:p>
          <w:p w14:paraId="28134FF4" w14:textId="0BBC8A98" w:rsidR="78693A3E" w:rsidRDefault="78693A3E" w:rsidP="66547788">
            <w:pPr>
              <w:spacing w:before="120"/>
              <w:rPr>
                <w:rFonts w:ascii="Arial" w:hAnsi="Arial" w:cs="Arial"/>
                <w:sz w:val="22"/>
                <w:szCs w:val="22"/>
              </w:rPr>
            </w:pPr>
            <w:r w:rsidRPr="79AB8A60">
              <w:rPr>
                <w:rFonts w:ascii="Arial" w:hAnsi="Arial" w:cs="Arial"/>
                <w:sz w:val="22"/>
                <w:szCs w:val="22"/>
              </w:rPr>
              <w:t>THE PROJECT PLANNING AND MANAGEMENT PROCESS</w:t>
            </w:r>
          </w:p>
          <w:p w14:paraId="693D88E8" w14:textId="2FDA92A4" w:rsidR="78693A3E" w:rsidRDefault="78693A3E" w:rsidP="66547788">
            <w:pPr>
              <w:spacing w:before="120"/>
            </w:pPr>
            <w:r w:rsidRPr="79AB8A60">
              <w:rPr>
                <w:rFonts w:ascii="Arial" w:hAnsi="Arial" w:cs="Arial"/>
                <w:sz w:val="22"/>
                <w:szCs w:val="22"/>
              </w:rPr>
              <w:t>All projects shall be initiated through the work breakdown schedule with a work order request and will follow the project planning and management process.</w:t>
            </w:r>
          </w:p>
          <w:p w14:paraId="62D3D57B" w14:textId="37348992" w:rsidR="78693A3E" w:rsidRDefault="78693A3E" w:rsidP="66547788">
            <w:pPr>
              <w:spacing w:before="120"/>
              <w:rPr>
                <w:rFonts w:ascii="Arial" w:hAnsi="Arial" w:cs="Arial"/>
                <w:sz w:val="22"/>
                <w:szCs w:val="22"/>
              </w:rPr>
            </w:pPr>
            <w:r w:rsidRPr="79AB8A60">
              <w:rPr>
                <w:rFonts w:ascii="Arial" w:hAnsi="Arial" w:cs="Arial"/>
                <w:sz w:val="22"/>
                <w:szCs w:val="22"/>
              </w:rPr>
              <w:t xml:space="preserve"> </w:t>
            </w:r>
          </w:p>
          <w:p w14:paraId="758E6A4C" w14:textId="77777777" w:rsidR="00E17B69" w:rsidRDefault="00E17B69" w:rsidP="66547788">
            <w:pPr>
              <w:spacing w:before="120"/>
            </w:pPr>
          </w:p>
          <w:p w14:paraId="778537D4" w14:textId="39275CDF" w:rsidR="78693A3E" w:rsidRDefault="78693A3E" w:rsidP="66547788">
            <w:pPr>
              <w:spacing w:before="120"/>
            </w:pPr>
            <w:r w:rsidRPr="79AB8A60">
              <w:rPr>
                <w:rFonts w:ascii="Arial" w:hAnsi="Arial" w:cs="Arial"/>
                <w:sz w:val="22"/>
                <w:szCs w:val="22"/>
              </w:rPr>
              <w:lastRenderedPageBreak/>
              <w:t>The project phases defined are included in the Project Plan:</w:t>
            </w:r>
          </w:p>
          <w:p w14:paraId="73652E22" w14:textId="480733D2" w:rsidR="78693A3E" w:rsidRDefault="78693A3E" w:rsidP="009864BF">
            <w:pPr>
              <w:pStyle w:val="ListParagraph"/>
              <w:numPr>
                <w:ilvl w:val="0"/>
                <w:numId w:val="36"/>
              </w:numPr>
              <w:spacing w:before="120"/>
            </w:pPr>
            <w:r w:rsidRPr="00EE3E67">
              <w:rPr>
                <w:rFonts w:ascii="Arial" w:hAnsi="Arial" w:cs="Arial"/>
                <w:sz w:val="22"/>
                <w:szCs w:val="22"/>
              </w:rPr>
              <w:t>Planning &amp; Requirements</w:t>
            </w:r>
          </w:p>
          <w:p w14:paraId="28D37F46" w14:textId="0F2E8ED2" w:rsidR="78693A3E" w:rsidRDefault="78693A3E" w:rsidP="009864BF">
            <w:pPr>
              <w:pStyle w:val="ListParagraph"/>
              <w:numPr>
                <w:ilvl w:val="0"/>
                <w:numId w:val="35"/>
              </w:numPr>
              <w:spacing w:before="120"/>
              <w:rPr>
                <w:rFonts w:ascii="Arial" w:eastAsia="Arial" w:hAnsi="Arial" w:cs="Arial"/>
                <w:sz w:val="22"/>
                <w:szCs w:val="22"/>
              </w:rPr>
            </w:pPr>
            <w:r w:rsidRPr="79AB8A60">
              <w:rPr>
                <w:rFonts w:ascii="Arial" w:hAnsi="Arial" w:cs="Arial"/>
                <w:sz w:val="22"/>
                <w:szCs w:val="22"/>
              </w:rPr>
              <w:t>Project Proposal, Project Charter, Scope Statement, Work Breakdown      Schedule, Risk Management Plan, Project Schedule/Budget and Resource Management Plan, Communication Plan, Package Report</w:t>
            </w:r>
          </w:p>
          <w:p w14:paraId="30B884B0" w14:textId="26BB9060" w:rsidR="78693A3E" w:rsidRDefault="78693A3E" w:rsidP="009864BF">
            <w:pPr>
              <w:pStyle w:val="ListParagraph"/>
              <w:numPr>
                <w:ilvl w:val="0"/>
                <w:numId w:val="36"/>
              </w:numPr>
              <w:spacing w:before="120"/>
            </w:pPr>
            <w:r w:rsidRPr="00EE3E67">
              <w:rPr>
                <w:rFonts w:ascii="Arial" w:hAnsi="Arial" w:cs="Arial"/>
                <w:sz w:val="22"/>
                <w:szCs w:val="22"/>
              </w:rPr>
              <w:t>System Design</w:t>
            </w:r>
          </w:p>
          <w:p w14:paraId="58A661D6" w14:textId="00A43A29" w:rsidR="78693A3E" w:rsidRDefault="78693A3E" w:rsidP="009864BF">
            <w:pPr>
              <w:pStyle w:val="ListParagraph"/>
              <w:numPr>
                <w:ilvl w:val="0"/>
                <w:numId w:val="34"/>
              </w:numPr>
              <w:spacing w:before="120"/>
              <w:rPr>
                <w:rFonts w:ascii="Arial" w:eastAsia="Arial" w:hAnsi="Arial" w:cs="Arial"/>
                <w:sz w:val="22"/>
                <w:szCs w:val="22"/>
              </w:rPr>
            </w:pPr>
            <w:r w:rsidRPr="79AB8A60">
              <w:rPr>
                <w:rFonts w:ascii="Arial" w:hAnsi="Arial" w:cs="Arial"/>
                <w:sz w:val="22"/>
                <w:szCs w:val="22"/>
              </w:rPr>
              <w:t>Interface Design, Specialized Login, New Partner Sign-up Module, Administrative Module, Template &amp; Reports Module, Procurement Module, Purchase Order Module, Shipment Tracking Module, Invoice Module, Accounts Receivable Management Module, Sourcing Management Module, Trading Partner Management Module</w:t>
            </w:r>
          </w:p>
          <w:p w14:paraId="2592D544" w14:textId="240FD7BF" w:rsidR="78693A3E" w:rsidRDefault="78693A3E" w:rsidP="009864BF">
            <w:pPr>
              <w:pStyle w:val="ListParagraph"/>
              <w:numPr>
                <w:ilvl w:val="0"/>
                <w:numId w:val="36"/>
              </w:numPr>
              <w:spacing w:before="120"/>
            </w:pPr>
            <w:r w:rsidRPr="00E526B1">
              <w:rPr>
                <w:rFonts w:ascii="Arial" w:hAnsi="Arial" w:cs="Arial"/>
                <w:sz w:val="22"/>
                <w:szCs w:val="22"/>
              </w:rPr>
              <w:t>System Coding</w:t>
            </w:r>
          </w:p>
          <w:p w14:paraId="44940805" w14:textId="72D2B297" w:rsidR="78693A3E" w:rsidRDefault="78693A3E" w:rsidP="009864BF">
            <w:pPr>
              <w:pStyle w:val="ListParagraph"/>
              <w:numPr>
                <w:ilvl w:val="0"/>
                <w:numId w:val="33"/>
              </w:numPr>
              <w:spacing w:before="120"/>
              <w:rPr>
                <w:rFonts w:ascii="Arial" w:eastAsia="Arial" w:hAnsi="Arial" w:cs="Arial"/>
                <w:sz w:val="22"/>
                <w:szCs w:val="22"/>
              </w:rPr>
            </w:pPr>
            <w:r w:rsidRPr="79AB8A60">
              <w:rPr>
                <w:rFonts w:ascii="Arial" w:hAnsi="Arial" w:cs="Arial"/>
                <w:sz w:val="22"/>
                <w:szCs w:val="22"/>
              </w:rPr>
              <w:t>Interface Design, Specialized Login, New Partner Sign-up Module, Administrative Module, Template &amp;</w:t>
            </w:r>
            <w:r w:rsidR="7FFAE285" w:rsidRPr="79AB8A60">
              <w:rPr>
                <w:rFonts w:ascii="Arial" w:hAnsi="Arial" w:cs="Arial"/>
                <w:sz w:val="22"/>
                <w:szCs w:val="22"/>
              </w:rPr>
              <w:t xml:space="preserve"> </w:t>
            </w:r>
            <w:r w:rsidRPr="79AB8A60">
              <w:rPr>
                <w:rFonts w:ascii="Arial" w:hAnsi="Arial" w:cs="Arial"/>
                <w:sz w:val="22"/>
                <w:szCs w:val="22"/>
              </w:rPr>
              <w:t>Reports Module, Procurement Module, Purchase Order Module, Shipment Tracking Module, Invoice Module,</w:t>
            </w:r>
            <w:r w:rsidR="71AEB792" w:rsidRPr="79AB8A60">
              <w:rPr>
                <w:rFonts w:ascii="Arial" w:hAnsi="Arial" w:cs="Arial"/>
                <w:sz w:val="22"/>
                <w:szCs w:val="22"/>
              </w:rPr>
              <w:t xml:space="preserve"> </w:t>
            </w:r>
            <w:r w:rsidRPr="79AB8A60">
              <w:rPr>
                <w:rFonts w:ascii="Arial" w:hAnsi="Arial" w:cs="Arial"/>
                <w:sz w:val="22"/>
                <w:szCs w:val="22"/>
              </w:rPr>
              <w:t xml:space="preserve">Accounts </w:t>
            </w:r>
            <w:r w:rsidR="6D3BA636" w:rsidRPr="79AB8A60">
              <w:rPr>
                <w:rFonts w:ascii="Arial" w:hAnsi="Arial" w:cs="Arial"/>
                <w:sz w:val="22"/>
                <w:szCs w:val="22"/>
              </w:rPr>
              <w:t>Receivable</w:t>
            </w:r>
            <w:r w:rsidRPr="79AB8A60">
              <w:rPr>
                <w:rFonts w:ascii="Arial" w:hAnsi="Arial" w:cs="Arial"/>
                <w:sz w:val="22"/>
                <w:szCs w:val="22"/>
              </w:rPr>
              <w:t xml:space="preserve"> Management Module, Sourcing Management Module, Trading Partner Management Module</w:t>
            </w:r>
          </w:p>
          <w:p w14:paraId="2E864A5F" w14:textId="2FD3DA06" w:rsidR="78693A3E" w:rsidRDefault="78693A3E" w:rsidP="009864BF">
            <w:pPr>
              <w:pStyle w:val="ListParagraph"/>
              <w:numPr>
                <w:ilvl w:val="0"/>
                <w:numId w:val="36"/>
              </w:numPr>
              <w:spacing w:before="120"/>
            </w:pPr>
            <w:r w:rsidRPr="00E526B1">
              <w:rPr>
                <w:rFonts w:ascii="Arial" w:hAnsi="Arial" w:cs="Arial"/>
                <w:sz w:val="22"/>
                <w:szCs w:val="22"/>
              </w:rPr>
              <w:t>System Testing</w:t>
            </w:r>
          </w:p>
          <w:p w14:paraId="059AE40F" w14:textId="53E2FD42" w:rsidR="78693A3E" w:rsidRDefault="78693A3E" w:rsidP="009864BF">
            <w:pPr>
              <w:pStyle w:val="ListParagraph"/>
              <w:numPr>
                <w:ilvl w:val="0"/>
                <w:numId w:val="32"/>
              </w:numPr>
              <w:spacing w:before="120"/>
              <w:rPr>
                <w:rFonts w:ascii="Arial" w:eastAsia="Arial" w:hAnsi="Arial" w:cs="Arial"/>
                <w:sz w:val="22"/>
                <w:szCs w:val="22"/>
              </w:rPr>
            </w:pPr>
            <w:r w:rsidRPr="79AB8A60">
              <w:rPr>
                <w:rFonts w:ascii="Arial" w:hAnsi="Arial" w:cs="Arial"/>
                <w:sz w:val="22"/>
                <w:szCs w:val="22"/>
              </w:rPr>
              <w:t>Unit Testing, Integration Testing, System Integration Testing, Functional Testing</w:t>
            </w:r>
            <w:r w:rsidR="67ED1F5B" w:rsidRPr="79AB8A60">
              <w:rPr>
                <w:rFonts w:ascii="Arial" w:hAnsi="Arial" w:cs="Arial"/>
                <w:sz w:val="22"/>
                <w:szCs w:val="22"/>
              </w:rPr>
              <w:t xml:space="preserve"> </w:t>
            </w:r>
            <w:r w:rsidRPr="79AB8A60">
              <w:rPr>
                <w:rFonts w:ascii="Arial" w:hAnsi="Arial" w:cs="Arial"/>
                <w:sz w:val="22"/>
                <w:szCs w:val="22"/>
              </w:rPr>
              <w:t>User Documentation &amp; Training</w:t>
            </w:r>
            <w:r w:rsidR="46E5AA67" w:rsidRPr="79AB8A60">
              <w:rPr>
                <w:rFonts w:ascii="Arial" w:hAnsi="Arial" w:cs="Arial"/>
                <w:sz w:val="22"/>
                <w:szCs w:val="22"/>
              </w:rPr>
              <w:t xml:space="preserve"> </w:t>
            </w:r>
            <w:r w:rsidRPr="79AB8A60">
              <w:rPr>
                <w:rFonts w:ascii="Arial" w:hAnsi="Arial" w:cs="Arial"/>
                <w:sz w:val="22"/>
                <w:szCs w:val="22"/>
              </w:rPr>
              <w:t>Requirements Definition Document, Solution Architecture Document, Technical Design Document, Interface</w:t>
            </w:r>
            <w:r w:rsidR="4DC15C08" w:rsidRPr="79AB8A60">
              <w:rPr>
                <w:rFonts w:ascii="Arial" w:hAnsi="Arial" w:cs="Arial"/>
                <w:sz w:val="22"/>
                <w:szCs w:val="22"/>
              </w:rPr>
              <w:t xml:space="preserve"> </w:t>
            </w:r>
            <w:r w:rsidRPr="79AB8A60">
              <w:rPr>
                <w:rFonts w:ascii="Arial" w:hAnsi="Arial" w:cs="Arial"/>
                <w:sz w:val="22"/>
                <w:szCs w:val="22"/>
              </w:rPr>
              <w:t>Control Document, Test Plan, Release Plan, Communication Plan, Data Conversion Plan, Test Report, Operations and Maintenance Document, Project Completion Document</w:t>
            </w:r>
          </w:p>
          <w:p w14:paraId="421902B0" w14:textId="316CF4DB" w:rsidR="78693A3E" w:rsidRDefault="78693A3E" w:rsidP="009864BF">
            <w:pPr>
              <w:pStyle w:val="ListParagraph"/>
              <w:numPr>
                <w:ilvl w:val="0"/>
                <w:numId w:val="36"/>
              </w:numPr>
              <w:spacing w:before="120"/>
            </w:pPr>
            <w:r w:rsidRPr="00E526B1">
              <w:rPr>
                <w:rFonts w:ascii="Arial" w:hAnsi="Arial" w:cs="Arial"/>
                <w:sz w:val="22"/>
                <w:szCs w:val="22"/>
              </w:rPr>
              <w:t xml:space="preserve">Display/Installation </w:t>
            </w:r>
          </w:p>
          <w:p w14:paraId="6716489E" w14:textId="187D53A5" w:rsidR="78693A3E" w:rsidRDefault="78693A3E" w:rsidP="009864BF">
            <w:pPr>
              <w:pStyle w:val="ListParagraph"/>
              <w:numPr>
                <w:ilvl w:val="0"/>
                <w:numId w:val="31"/>
              </w:numPr>
              <w:spacing w:before="120"/>
              <w:rPr>
                <w:rFonts w:ascii="Arial" w:eastAsia="Arial" w:hAnsi="Arial" w:cs="Arial"/>
                <w:sz w:val="22"/>
                <w:szCs w:val="22"/>
              </w:rPr>
            </w:pPr>
            <w:r w:rsidRPr="79AB8A60">
              <w:rPr>
                <w:rFonts w:ascii="Arial" w:hAnsi="Arial" w:cs="Arial"/>
                <w:sz w:val="22"/>
                <w:szCs w:val="22"/>
              </w:rPr>
              <w:t>Incomplete Product Display, Validation Testing Of Product Development To Date, Release To Production</w:t>
            </w:r>
          </w:p>
          <w:p w14:paraId="7A21854B" w14:textId="1690995F" w:rsidR="78693A3E" w:rsidRDefault="78693A3E" w:rsidP="009864BF">
            <w:pPr>
              <w:pStyle w:val="ListParagraph"/>
              <w:numPr>
                <w:ilvl w:val="0"/>
                <w:numId w:val="36"/>
              </w:numPr>
              <w:spacing w:before="120"/>
            </w:pPr>
            <w:r w:rsidRPr="00E526B1">
              <w:rPr>
                <w:rFonts w:ascii="Arial" w:hAnsi="Arial" w:cs="Arial"/>
                <w:sz w:val="22"/>
                <w:szCs w:val="22"/>
              </w:rPr>
              <w:t>Pilot Testing</w:t>
            </w:r>
          </w:p>
          <w:p w14:paraId="19A86FB3" w14:textId="1D4CC9EF" w:rsidR="78693A3E" w:rsidRDefault="78693A3E" w:rsidP="009864BF">
            <w:pPr>
              <w:pStyle w:val="ListParagraph"/>
              <w:numPr>
                <w:ilvl w:val="0"/>
                <w:numId w:val="30"/>
              </w:numPr>
              <w:spacing w:before="120"/>
              <w:rPr>
                <w:rFonts w:ascii="Arial" w:eastAsia="Arial" w:hAnsi="Arial" w:cs="Arial"/>
                <w:sz w:val="22"/>
                <w:szCs w:val="22"/>
              </w:rPr>
            </w:pPr>
            <w:r w:rsidRPr="79AB8A60">
              <w:rPr>
                <w:rFonts w:ascii="Arial" w:hAnsi="Arial" w:cs="Arial"/>
                <w:sz w:val="22"/>
                <w:szCs w:val="22"/>
              </w:rPr>
              <w:t xml:space="preserve">Deployment Of Final Product To Limited Group/Subset Of Users, </w:t>
            </w:r>
            <w:r w:rsidR="7334E61B" w:rsidRPr="79AB8A60">
              <w:rPr>
                <w:rFonts w:ascii="Arial" w:hAnsi="Arial" w:cs="Arial"/>
                <w:sz w:val="22"/>
                <w:szCs w:val="22"/>
              </w:rPr>
              <w:t>Successful--</w:t>
            </w:r>
            <w:r w:rsidRPr="79AB8A60">
              <w:rPr>
                <w:rFonts w:ascii="Arial" w:hAnsi="Arial" w:cs="Arial"/>
                <w:sz w:val="22"/>
                <w:szCs w:val="22"/>
              </w:rPr>
              <w:t>Data Conversion Plan Continues As Schedule</w:t>
            </w:r>
          </w:p>
          <w:p w14:paraId="23B85464" w14:textId="03213CC5" w:rsidR="78693A3E" w:rsidRDefault="78693A3E" w:rsidP="009864BF">
            <w:pPr>
              <w:pStyle w:val="ListParagraph"/>
              <w:numPr>
                <w:ilvl w:val="0"/>
                <w:numId w:val="36"/>
              </w:numPr>
              <w:spacing w:before="120"/>
            </w:pPr>
            <w:r w:rsidRPr="00E526B1">
              <w:rPr>
                <w:rFonts w:ascii="Arial" w:hAnsi="Arial" w:cs="Arial"/>
                <w:sz w:val="22"/>
                <w:szCs w:val="22"/>
              </w:rPr>
              <w:t>Initiate Maintenance/New Feature Requests</w:t>
            </w:r>
            <w:r w:rsidR="79174A5D" w:rsidRPr="00E526B1">
              <w:rPr>
                <w:rFonts w:ascii="Arial" w:hAnsi="Arial" w:cs="Arial"/>
                <w:sz w:val="22"/>
                <w:szCs w:val="22"/>
              </w:rPr>
              <w:t xml:space="preserve"> </w:t>
            </w:r>
          </w:p>
          <w:p w14:paraId="247A8FD6" w14:textId="42E0CDA9" w:rsidR="78693A3E" w:rsidRDefault="78693A3E" w:rsidP="009864BF">
            <w:pPr>
              <w:pStyle w:val="ListParagraph"/>
              <w:numPr>
                <w:ilvl w:val="0"/>
                <w:numId w:val="36"/>
              </w:numPr>
              <w:spacing w:before="120"/>
            </w:pPr>
            <w:r w:rsidRPr="00E526B1">
              <w:rPr>
                <w:rFonts w:ascii="Arial" w:hAnsi="Arial" w:cs="Arial"/>
                <w:sz w:val="22"/>
                <w:szCs w:val="22"/>
              </w:rPr>
              <w:t xml:space="preserve">Post Implementation Review </w:t>
            </w:r>
          </w:p>
          <w:p w14:paraId="11C4EA74" w14:textId="7271A743" w:rsidR="78693A3E" w:rsidRDefault="78693A3E" w:rsidP="009864BF">
            <w:pPr>
              <w:pStyle w:val="ListParagraph"/>
              <w:numPr>
                <w:ilvl w:val="0"/>
                <w:numId w:val="36"/>
              </w:numPr>
              <w:spacing w:before="120"/>
            </w:pPr>
            <w:r w:rsidRPr="00E526B1">
              <w:rPr>
                <w:rFonts w:ascii="Arial" w:hAnsi="Arial" w:cs="Arial"/>
                <w:sz w:val="22"/>
                <w:szCs w:val="22"/>
              </w:rPr>
              <w:t>There's an App for That! Software Development Complete</w:t>
            </w:r>
          </w:p>
          <w:p w14:paraId="6CA4DB2A" w14:textId="637A4A73" w:rsidR="000776D8" w:rsidRPr="0089411C" w:rsidRDefault="000776D8" w:rsidP="4C286ED4">
            <w:pPr>
              <w:spacing w:before="120"/>
              <w:rPr>
                <w:rFonts w:ascii="Arial" w:hAnsi="Arial" w:cs="Arial"/>
                <w:sz w:val="22"/>
                <w:szCs w:val="22"/>
              </w:rPr>
            </w:pPr>
          </w:p>
          <w:p w14:paraId="5B8C68B9" w14:textId="366A7997" w:rsidR="612A2320" w:rsidRDefault="612A2320" w:rsidP="79AB8A60">
            <w:pPr>
              <w:spacing w:before="120"/>
              <w:rPr>
                <w:rFonts w:ascii="Arial" w:hAnsi="Arial" w:cs="Arial"/>
                <w:sz w:val="22"/>
                <w:szCs w:val="22"/>
              </w:rPr>
            </w:pPr>
            <w:r w:rsidRPr="79AB8A60">
              <w:rPr>
                <w:rFonts w:ascii="Arial" w:hAnsi="Arial" w:cs="Arial"/>
                <w:sz w:val="22"/>
                <w:szCs w:val="22"/>
              </w:rPr>
              <w:t>As part of the concept, requirements, or design phases, and based upon the scope and complexity of work, the project plan may also include either or both of the following services as required by Shade Leaf Engineering &amp; Consulting:</w:t>
            </w:r>
          </w:p>
          <w:p w14:paraId="23F7F064" w14:textId="6C744C41" w:rsidR="612A2320" w:rsidRDefault="612A2320" w:rsidP="009864BF">
            <w:pPr>
              <w:pStyle w:val="ListParagraph"/>
              <w:numPr>
                <w:ilvl w:val="0"/>
                <w:numId w:val="29"/>
              </w:numPr>
              <w:spacing w:before="120"/>
              <w:rPr>
                <w:rFonts w:ascii="Arial" w:eastAsia="Arial" w:hAnsi="Arial" w:cs="Arial"/>
                <w:sz w:val="22"/>
                <w:szCs w:val="22"/>
              </w:rPr>
            </w:pPr>
            <w:r w:rsidRPr="79AB8A60">
              <w:rPr>
                <w:rFonts w:ascii="Arial" w:hAnsi="Arial" w:cs="Arial"/>
                <w:sz w:val="22"/>
                <w:szCs w:val="22"/>
              </w:rPr>
              <w:t>Business Analysis</w:t>
            </w:r>
          </w:p>
          <w:p w14:paraId="7F992AA3" w14:textId="6F148814" w:rsidR="612A2320" w:rsidRDefault="612A2320" w:rsidP="009864BF">
            <w:pPr>
              <w:pStyle w:val="ListParagraph"/>
              <w:numPr>
                <w:ilvl w:val="0"/>
                <w:numId w:val="29"/>
              </w:numPr>
              <w:spacing w:before="120"/>
              <w:rPr>
                <w:sz w:val="22"/>
                <w:szCs w:val="22"/>
              </w:rPr>
            </w:pPr>
            <w:r w:rsidRPr="79AB8A60">
              <w:rPr>
                <w:rFonts w:ascii="Arial" w:hAnsi="Arial" w:cs="Arial"/>
                <w:sz w:val="22"/>
                <w:szCs w:val="22"/>
              </w:rPr>
              <w:t>Business Process Reengineering</w:t>
            </w:r>
          </w:p>
          <w:p w14:paraId="29B9893F" w14:textId="4690C618" w:rsidR="612A2320" w:rsidRDefault="612A2320" w:rsidP="79AB8A60">
            <w:pPr>
              <w:spacing w:before="120"/>
            </w:pPr>
            <w:r w:rsidRPr="79AB8A60">
              <w:rPr>
                <w:rFonts w:ascii="Arial" w:hAnsi="Arial" w:cs="Arial"/>
                <w:sz w:val="22"/>
                <w:szCs w:val="22"/>
              </w:rPr>
              <w:t>The project planning management process requires monthly reviews, as well as SCRUM reviews as projects progress through the phases. Shade Leaf Engineering &amp; Consulting shall participate in monthly reviews and technical project reviews as requested by Green Man's Pantry.</w:t>
            </w:r>
          </w:p>
          <w:p w14:paraId="3C3F0CB9" w14:textId="47B21A6F" w:rsidR="000776D8" w:rsidRPr="0089411C" w:rsidRDefault="000776D8" w:rsidP="4C286ED4">
            <w:pPr>
              <w:spacing w:before="120"/>
              <w:rPr>
                <w:rFonts w:ascii="Arial" w:hAnsi="Arial" w:cs="Arial"/>
                <w:sz w:val="22"/>
                <w:szCs w:val="22"/>
              </w:rPr>
            </w:pPr>
          </w:p>
          <w:p w14:paraId="3339A8DA" w14:textId="33A7F08D" w:rsidR="000776D8" w:rsidRPr="0089411C" w:rsidRDefault="5E3B2094" w:rsidP="0F5611DD">
            <w:pPr>
              <w:spacing w:before="120"/>
              <w:rPr>
                <w:rFonts w:ascii="Arial" w:hAnsi="Arial" w:cs="Arial"/>
                <w:sz w:val="22"/>
                <w:szCs w:val="22"/>
              </w:rPr>
            </w:pPr>
            <w:r w:rsidRPr="0F5611DD">
              <w:rPr>
                <w:rFonts w:ascii="Arial" w:hAnsi="Arial" w:cs="Arial"/>
                <w:sz w:val="22"/>
                <w:szCs w:val="22"/>
              </w:rPr>
              <w:t>PROJECT MANAGEMENT</w:t>
            </w:r>
          </w:p>
          <w:p w14:paraId="6A627416" w14:textId="13BC5FB1" w:rsidR="000776D8" w:rsidRPr="0089411C" w:rsidRDefault="5E3B2094" w:rsidP="0F5611DD">
            <w:pPr>
              <w:spacing w:before="120"/>
            </w:pPr>
            <w:r w:rsidRPr="0F5611DD">
              <w:rPr>
                <w:rFonts w:ascii="Arial" w:hAnsi="Arial" w:cs="Arial"/>
                <w:sz w:val="22"/>
                <w:szCs w:val="22"/>
              </w:rPr>
              <w:t>Project Management shall be required for the development of Green Man's Pantry mobile application platform to ensure software developers and other technical staff follow project plans established in the work breakdown schedule for each work order request. Green Man's Pantry, along with Shade Leaf Engineering &amp; Consulting, will closely monitor the cost and schedule of the work order requests to minimize cost and/or schedule variance.</w:t>
            </w:r>
          </w:p>
          <w:p w14:paraId="6718DC39" w14:textId="200DDA98" w:rsidR="000776D8" w:rsidRPr="0089411C" w:rsidRDefault="5E3B2094" w:rsidP="0F5611DD">
            <w:pPr>
              <w:spacing w:before="120"/>
            </w:pPr>
            <w:r w:rsidRPr="0F5611DD">
              <w:rPr>
                <w:rFonts w:ascii="Arial" w:hAnsi="Arial" w:cs="Arial"/>
                <w:sz w:val="22"/>
                <w:szCs w:val="22"/>
              </w:rPr>
              <w:lastRenderedPageBreak/>
              <w:t>Project Management encourages the client, core team, development team, and support resources, to follow the work breakdown schedule, methodology, procedures, deliverables and best practices that conform to the standards of the Project Management Life Cycle, Software Development Life Cycle and Agile Methodology as set forth by the Project Management Body.</w:t>
            </w:r>
          </w:p>
          <w:p w14:paraId="3F96DD93" w14:textId="61161112" w:rsidR="000776D8" w:rsidRPr="0089411C" w:rsidRDefault="5E3B2094" w:rsidP="0F5611DD">
            <w:pPr>
              <w:spacing w:before="120"/>
            </w:pPr>
            <w:r w:rsidRPr="0F5611DD">
              <w:rPr>
                <w:rFonts w:ascii="Arial" w:hAnsi="Arial" w:cs="Arial"/>
                <w:sz w:val="22"/>
                <w:szCs w:val="22"/>
              </w:rPr>
              <w:t xml:space="preserve"> </w:t>
            </w:r>
          </w:p>
          <w:p w14:paraId="0EA97C76" w14:textId="68059DA9" w:rsidR="000776D8" w:rsidRPr="0089411C" w:rsidRDefault="5E3B2094" w:rsidP="0F5611DD">
            <w:pPr>
              <w:spacing w:before="120"/>
            </w:pPr>
            <w:r w:rsidRPr="0F5611DD">
              <w:rPr>
                <w:rFonts w:ascii="Arial" w:hAnsi="Arial" w:cs="Arial"/>
                <w:sz w:val="22"/>
                <w:szCs w:val="22"/>
              </w:rPr>
              <w:t>QUALITY ASSURANCE PLAN</w:t>
            </w:r>
          </w:p>
          <w:p w14:paraId="1D7FA98C" w14:textId="3CF84F52" w:rsidR="000776D8" w:rsidRPr="0089411C" w:rsidRDefault="5E3B2094" w:rsidP="0F5611DD">
            <w:pPr>
              <w:spacing w:before="120"/>
            </w:pPr>
            <w:r w:rsidRPr="0F5611DD">
              <w:rPr>
                <w:rFonts w:ascii="Arial" w:hAnsi="Arial" w:cs="Arial"/>
                <w:sz w:val="22"/>
                <w:szCs w:val="22"/>
              </w:rPr>
              <w:t>Shade Leaf Engineering &amp; Consulting shall provide a Quality Assurance Plan outlining the minimum standards identified by the Quality Assurance resources. Shade Leaf Engineering &amp; Consulting is identified as a team, and shall also identify other team resources, that are dedicated to Quality Assurance ensuring only high-quality products and services are delivered to Green Man's Pantry.</w:t>
            </w:r>
          </w:p>
          <w:p w14:paraId="359937DC" w14:textId="60CEDA52" w:rsidR="000776D8" w:rsidRPr="0089411C" w:rsidRDefault="5E3B2094" w:rsidP="0F5611DD">
            <w:pPr>
              <w:spacing w:before="120"/>
            </w:pPr>
            <w:r w:rsidRPr="0F5611DD">
              <w:rPr>
                <w:rFonts w:ascii="Arial" w:hAnsi="Arial" w:cs="Arial"/>
                <w:sz w:val="22"/>
                <w:szCs w:val="22"/>
              </w:rPr>
              <w:t>Shade Leaf Engineering &amp; Consulting shall create a Lessons Learned Document, updating each release, and as required throughout the Software Development Life Cycle. Shade Leaf Engineering &amp; Consulting shall publish lessons learned to the team after each release and make recommendations as appropriate to Green Man's Pantry to increase the quality of future deliverables and improve reliability and efficiency of systems.</w:t>
            </w:r>
          </w:p>
          <w:p w14:paraId="5C83C664" w14:textId="7056B21F" w:rsidR="000776D8" w:rsidRPr="0089411C" w:rsidRDefault="5E3B2094" w:rsidP="0F5611DD">
            <w:pPr>
              <w:spacing w:before="120"/>
            </w:pPr>
            <w:r w:rsidRPr="0F5611DD">
              <w:rPr>
                <w:rFonts w:ascii="Arial" w:hAnsi="Arial" w:cs="Arial"/>
                <w:sz w:val="22"/>
                <w:szCs w:val="22"/>
              </w:rPr>
              <w:t xml:space="preserve"> </w:t>
            </w:r>
          </w:p>
          <w:p w14:paraId="2897B39E" w14:textId="729E735F" w:rsidR="000776D8" w:rsidRPr="0089411C" w:rsidRDefault="5E3B2094" w:rsidP="0F5611DD">
            <w:pPr>
              <w:spacing w:before="120"/>
            </w:pPr>
            <w:r w:rsidRPr="0F5611DD">
              <w:rPr>
                <w:rFonts w:ascii="Arial" w:hAnsi="Arial" w:cs="Arial"/>
                <w:sz w:val="22"/>
                <w:szCs w:val="22"/>
              </w:rPr>
              <w:t>RISK MANAGEMENT</w:t>
            </w:r>
          </w:p>
          <w:p w14:paraId="3A4F5D6A" w14:textId="30197944" w:rsidR="000776D8" w:rsidRPr="0089411C" w:rsidRDefault="5E3B2094" w:rsidP="0F5611DD">
            <w:pPr>
              <w:spacing w:before="120"/>
            </w:pPr>
            <w:r w:rsidRPr="0F5611DD">
              <w:rPr>
                <w:rFonts w:ascii="Arial" w:hAnsi="Arial" w:cs="Arial"/>
                <w:sz w:val="22"/>
                <w:szCs w:val="22"/>
              </w:rPr>
              <w:t>Shade Leaf Engineering &amp; Consulting emphasizes the importance of identifying, monitoring, managing, and mitigating</w:t>
            </w:r>
            <w:r w:rsidR="1BED0AFA" w:rsidRPr="0F5611DD">
              <w:rPr>
                <w:rFonts w:ascii="Arial" w:hAnsi="Arial" w:cs="Arial"/>
                <w:sz w:val="22"/>
                <w:szCs w:val="22"/>
              </w:rPr>
              <w:t xml:space="preserve"> </w:t>
            </w:r>
            <w:r w:rsidRPr="0F5611DD">
              <w:rPr>
                <w:rFonts w:ascii="Arial" w:hAnsi="Arial" w:cs="Arial"/>
                <w:sz w:val="22"/>
                <w:szCs w:val="22"/>
              </w:rPr>
              <w:t>risks for new product development. Shade Leaf Engineering &amp; Consulting will, with input from Green Man's Pantry,</w:t>
            </w:r>
            <w:r w:rsidR="0F2DBBB3" w:rsidRPr="0F5611DD">
              <w:rPr>
                <w:rFonts w:ascii="Arial" w:hAnsi="Arial" w:cs="Arial"/>
                <w:sz w:val="22"/>
                <w:szCs w:val="22"/>
              </w:rPr>
              <w:t xml:space="preserve"> </w:t>
            </w:r>
            <w:r w:rsidRPr="0F5611DD">
              <w:rPr>
                <w:rFonts w:ascii="Arial" w:hAnsi="Arial" w:cs="Arial"/>
                <w:sz w:val="22"/>
                <w:szCs w:val="22"/>
              </w:rPr>
              <w:t xml:space="preserve">develop a Risk Management Plan for each new product development project. Monthly updates, in the form of a Risk Management Review, will be identified as tasks in the Work Breakdown Schedule. When Shade Leaf Engineering &amp; Consulting determines a technical </w:t>
            </w:r>
            <w:r w:rsidR="33FACE24" w:rsidRPr="0F5611DD">
              <w:rPr>
                <w:rFonts w:ascii="Arial" w:hAnsi="Arial" w:cs="Arial"/>
                <w:sz w:val="22"/>
                <w:szCs w:val="22"/>
              </w:rPr>
              <w:t>project</w:t>
            </w:r>
            <w:r w:rsidRPr="0F5611DD">
              <w:rPr>
                <w:rFonts w:ascii="Arial" w:hAnsi="Arial" w:cs="Arial"/>
                <w:sz w:val="22"/>
                <w:szCs w:val="22"/>
              </w:rPr>
              <w:t xml:space="preserve"> risk is on path to be finalized in the future, or already has been finalized, Shade Leaf Engineering &amp; Consulting must notify Green Man's Pantry.</w:t>
            </w:r>
          </w:p>
          <w:p w14:paraId="061EC94B" w14:textId="72B31898" w:rsidR="000776D8" w:rsidRPr="0089411C" w:rsidRDefault="000776D8" w:rsidP="0F5611DD">
            <w:pPr>
              <w:spacing w:before="120"/>
              <w:rPr>
                <w:rFonts w:ascii="Arial" w:hAnsi="Arial" w:cs="Arial"/>
                <w:sz w:val="22"/>
                <w:szCs w:val="22"/>
              </w:rPr>
            </w:pPr>
          </w:p>
          <w:p w14:paraId="07716A98" w14:textId="080C52D9" w:rsidR="000776D8" w:rsidRPr="0089411C" w:rsidRDefault="5E3B2094" w:rsidP="0F5611DD">
            <w:pPr>
              <w:pStyle w:val="ListParagraph"/>
              <w:numPr>
                <w:ilvl w:val="0"/>
                <w:numId w:val="22"/>
              </w:numPr>
              <w:spacing w:before="120"/>
              <w:rPr>
                <w:rFonts w:ascii="Arial" w:eastAsia="Arial" w:hAnsi="Arial" w:cs="Arial"/>
                <w:sz w:val="22"/>
                <w:szCs w:val="22"/>
              </w:rPr>
            </w:pPr>
            <w:r w:rsidRPr="0F5611DD">
              <w:rPr>
                <w:rFonts w:ascii="Arial" w:hAnsi="Arial" w:cs="Arial"/>
                <w:sz w:val="22"/>
                <w:szCs w:val="22"/>
              </w:rPr>
              <w:t>Change Management: Identifies steps for initiating software changes that may alter the current system or</w:t>
            </w:r>
            <w:r w:rsidR="77D60A28" w:rsidRPr="0F5611DD">
              <w:rPr>
                <w:rFonts w:ascii="Arial" w:hAnsi="Arial" w:cs="Arial"/>
                <w:sz w:val="22"/>
                <w:szCs w:val="22"/>
              </w:rPr>
              <w:t xml:space="preserve"> </w:t>
            </w:r>
            <w:r w:rsidRPr="0F5611DD">
              <w:rPr>
                <w:rFonts w:ascii="Arial" w:hAnsi="Arial" w:cs="Arial"/>
                <w:sz w:val="22"/>
                <w:szCs w:val="22"/>
              </w:rPr>
              <w:t xml:space="preserve">current requirements. Shade Leaf Engineering &amp; Consulting will maintain </w:t>
            </w:r>
            <w:r w:rsidR="485F60E5" w:rsidRPr="0F5611DD">
              <w:rPr>
                <w:rFonts w:ascii="Arial" w:hAnsi="Arial" w:cs="Arial"/>
                <w:sz w:val="22"/>
                <w:szCs w:val="22"/>
              </w:rPr>
              <w:t>an</w:t>
            </w:r>
            <w:r w:rsidRPr="0F5611DD">
              <w:rPr>
                <w:rFonts w:ascii="Arial" w:hAnsi="Arial" w:cs="Arial"/>
                <w:sz w:val="22"/>
                <w:szCs w:val="22"/>
              </w:rPr>
              <w:t xml:space="preserve"> Audit Log for each system to log</w:t>
            </w:r>
            <w:r w:rsidR="64CEB6BC" w:rsidRPr="0F5611DD">
              <w:rPr>
                <w:rFonts w:ascii="Arial" w:hAnsi="Arial" w:cs="Arial"/>
                <w:sz w:val="22"/>
                <w:szCs w:val="22"/>
              </w:rPr>
              <w:t xml:space="preserve"> </w:t>
            </w:r>
            <w:r w:rsidRPr="0F5611DD">
              <w:rPr>
                <w:rFonts w:ascii="Arial" w:hAnsi="Arial" w:cs="Arial"/>
                <w:sz w:val="22"/>
                <w:szCs w:val="22"/>
              </w:rPr>
              <w:t>and track all change requests and requests to implement new requirements.</w:t>
            </w:r>
          </w:p>
          <w:p w14:paraId="70E34697" w14:textId="1EE55E7A" w:rsidR="000776D8" w:rsidRPr="0089411C" w:rsidRDefault="5E3B2094" w:rsidP="0F5611DD">
            <w:pPr>
              <w:pStyle w:val="ListParagraph"/>
              <w:numPr>
                <w:ilvl w:val="0"/>
                <w:numId w:val="22"/>
              </w:numPr>
              <w:spacing w:before="120"/>
              <w:rPr>
                <w:rFonts w:ascii="Arial" w:eastAsia="Arial" w:hAnsi="Arial" w:cs="Arial"/>
                <w:sz w:val="22"/>
                <w:szCs w:val="22"/>
              </w:rPr>
            </w:pPr>
            <w:r w:rsidRPr="0F5611DD">
              <w:rPr>
                <w:rFonts w:ascii="Arial" w:hAnsi="Arial" w:cs="Arial"/>
                <w:sz w:val="22"/>
                <w:szCs w:val="22"/>
              </w:rPr>
              <w:t>Release Management: Consists of specific processes managing the risks associated with each release. These</w:t>
            </w:r>
            <w:r w:rsidR="3AC52CEC" w:rsidRPr="0F5611DD">
              <w:rPr>
                <w:rFonts w:ascii="Arial" w:hAnsi="Arial" w:cs="Arial"/>
                <w:sz w:val="22"/>
                <w:szCs w:val="22"/>
              </w:rPr>
              <w:t xml:space="preserve"> </w:t>
            </w:r>
            <w:r w:rsidRPr="0F5611DD">
              <w:rPr>
                <w:rFonts w:ascii="Arial" w:hAnsi="Arial" w:cs="Arial"/>
                <w:sz w:val="22"/>
                <w:szCs w:val="22"/>
              </w:rPr>
              <w:t>processes address responsibilities of all functional areas affected by a release.</w:t>
            </w:r>
          </w:p>
          <w:p w14:paraId="1E5E89B4" w14:textId="5E5BB396" w:rsidR="000776D8" w:rsidRPr="0089411C" w:rsidRDefault="5E3B2094" w:rsidP="0F5611DD">
            <w:pPr>
              <w:pStyle w:val="ListParagraph"/>
              <w:numPr>
                <w:ilvl w:val="0"/>
                <w:numId w:val="22"/>
              </w:numPr>
              <w:spacing w:before="120"/>
              <w:rPr>
                <w:rFonts w:ascii="Arial" w:eastAsia="Arial" w:hAnsi="Arial" w:cs="Arial"/>
                <w:sz w:val="22"/>
                <w:szCs w:val="22"/>
              </w:rPr>
            </w:pPr>
            <w:r w:rsidRPr="0F5611DD">
              <w:rPr>
                <w:rFonts w:ascii="Arial" w:hAnsi="Arial" w:cs="Arial"/>
                <w:sz w:val="22"/>
                <w:szCs w:val="22"/>
              </w:rPr>
              <w:t xml:space="preserve">Problem Tracking: Issues will be thoroughly tracked through </w:t>
            </w:r>
            <w:r w:rsidR="39F6C8DE" w:rsidRPr="0F5611DD">
              <w:rPr>
                <w:rFonts w:ascii="Arial" w:hAnsi="Arial" w:cs="Arial"/>
                <w:sz w:val="22"/>
                <w:szCs w:val="22"/>
              </w:rPr>
              <w:t>Jira and</w:t>
            </w:r>
            <w:r w:rsidRPr="0F5611DD">
              <w:rPr>
                <w:rFonts w:ascii="Arial" w:hAnsi="Arial" w:cs="Arial"/>
                <w:sz w:val="22"/>
                <w:szCs w:val="22"/>
              </w:rPr>
              <w:t xml:space="preserve"> will be submitted to Green Man's Pantry</w:t>
            </w:r>
            <w:r w:rsidR="4234E85D" w:rsidRPr="0F5611DD">
              <w:rPr>
                <w:rFonts w:ascii="Arial" w:hAnsi="Arial" w:cs="Arial"/>
                <w:sz w:val="22"/>
                <w:szCs w:val="22"/>
              </w:rPr>
              <w:t xml:space="preserve"> </w:t>
            </w:r>
            <w:r w:rsidRPr="0F5611DD">
              <w:rPr>
                <w:rFonts w:ascii="Arial" w:hAnsi="Arial" w:cs="Arial"/>
                <w:sz w:val="22"/>
                <w:szCs w:val="22"/>
              </w:rPr>
              <w:t>for evaluation and approval of the proposed resolution.</w:t>
            </w:r>
          </w:p>
          <w:p w14:paraId="69784E76" w14:textId="24894A32" w:rsidR="000776D8" w:rsidRPr="0089411C" w:rsidRDefault="000776D8" w:rsidP="0F5611DD">
            <w:pPr>
              <w:spacing w:before="120"/>
              <w:rPr>
                <w:rFonts w:ascii="Arial" w:hAnsi="Arial" w:cs="Arial"/>
                <w:sz w:val="22"/>
                <w:szCs w:val="22"/>
              </w:rPr>
            </w:pPr>
          </w:p>
          <w:p w14:paraId="0336B5D5" w14:textId="6E47BE3C" w:rsidR="000776D8" w:rsidRPr="0089411C" w:rsidRDefault="56539DF7" w:rsidP="0F5611DD">
            <w:pPr>
              <w:spacing w:before="120"/>
              <w:rPr>
                <w:rFonts w:ascii="Arial" w:hAnsi="Arial" w:cs="Arial"/>
                <w:sz w:val="22"/>
                <w:szCs w:val="22"/>
              </w:rPr>
            </w:pPr>
            <w:r w:rsidRPr="0F5611DD">
              <w:rPr>
                <w:rFonts w:ascii="Arial" w:hAnsi="Arial" w:cs="Arial"/>
                <w:sz w:val="22"/>
                <w:szCs w:val="22"/>
              </w:rPr>
              <w:t>TRACEABILITY REQUIREMENTS LOG</w:t>
            </w:r>
          </w:p>
          <w:p w14:paraId="228A4617" w14:textId="0DE97721" w:rsidR="000776D8" w:rsidRPr="0089411C" w:rsidRDefault="56539DF7" w:rsidP="0F5611DD">
            <w:pPr>
              <w:spacing w:before="120"/>
            </w:pPr>
            <w:r w:rsidRPr="0F5611DD">
              <w:rPr>
                <w:rFonts w:ascii="Arial" w:hAnsi="Arial" w:cs="Arial"/>
                <w:sz w:val="22"/>
                <w:szCs w:val="22"/>
              </w:rPr>
              <w:t xml:space="preserve">A Traceability Requirements Log shall be created and updated as required as part of the Software Requirements Phase of all new project development projects. The Traceability Requirements Log is a direct input to the Software Requirements Document. The Traceability Requirements Log links new and/or changed requirements to where and how they have been implemented in the system, providing backwards and forward traceability, meaning the log documents each requirement from its source--through the Software Development Life Cycle: </w:t>
            </w:r>
            <w:r w:rsidRPr="0F5611DD">
              <w:rPr>
                <w:rFonts w:ascii="Arial" w:hAnsi="Arial" w:cs="Arial"/>
                <w:sz w:val="22"/>
                <w:szCs w:val="22"/>
              </w:rPr>
              <w:lastRenderedPageBreak/>
              <w:t>planning and requirements, analysis, design, programming, testing, and deployment.</w:t>
            </w:r>
          </w:p>
          <w:p w14:paraId="30ADA60B" w14:textId="0F7BAAA9" w:rsidR="000776D8" w:rsidRPr="0089411C" w:rsidRDefault="56539DF7" w:rsidP="0F5611DD">
            <w:pPr>
              <w:spacing w:before="120"/>
            </w:pPr>
            <w:r w:rsidRPr="0F5611DD">
              <w:rPr>
                <w:rFonts w:ascii="Arial" w:hAnsi="Arial" w:cs="Arial"/>
                <w:sz w:val="22"/>
                <w:szCs w:val="22"/>
              </w:rPr>
              <w:t xml:space="preserve"> </w:t>
            </w:r>
          </w:p>
          <w:p w14:paraId="4FD94D8A" w14:textId="35156407" w:rsidR="000776D8" w:rsidRPr="0089411C" w:rsidRDefault="56539DF7" w:rsidP="0F5611DD">
            <w:pPr>
              <w:spacing w:before="120"/>
            </w:pPr>
            <w:r w:rsidRPr="0F5611DD">
              <w:rPr>
                <w:rFonts w:ascii="Arial" w:hAnsi="Arial" w:cs="Arial"/>
                <w:sz w:val="22"/>
                <w:szCs w:val="22"/>
              </w:rPr>
              <w:t>TESTING</w:t>
            </w:r>
          </w:p>
          <w:p w14:paraId="3EAB9D70" w14:textId="5E23744D" w:rsidR="000776D8" w:rsidRPr="0089411C" w:rsidRDefault="56539DF7" w:rsidP="0F5611DD">
            <w:pPr>
              <w:spacing w:before="120"/>
            </w:pPr>
            <w:r w:rsidRPr="0F5611DD">
              <w:rPr>
                <w:rFonts w:ascii="Arial" w:hAnsi="Arial" w:cs="Arial"/>
                <w:sz w:val="22"/>
                <w:szCs w:val="22"/>
              </w:rPr>
              <w:t xml:space="preserve">Shade Leaf Engineering &amp; Consulting will conduct functional, unit, system/integration, regression, smoke, load/performance, and stability testing as needed, as outlined in the quality assurance plan for each system release. Each test will be identified as a milestone in the Work Breakdown Schedule. Use of industry-standard automated testing software may be used during the testing process. In the event that automated testing software is used, the software must be flexible to handle changes and requirements of any complexity, along with the ability to maintain ongoing test data, ensure the requirements are met, and that regression testing will fully test all previous functionality. </w:t>
            </w:r>
          </w:p>
          <w:p w14:paraId="4A088263" w14:textId="079CD3FC" w:rsidR="000776D8" w:rsidRPr="0089411C" w:rsidRDefault="56539DF7" w:rsidP="0F5611DD">
            <w:pPr>
              <w:spacing w:before="120"/>
            </w:pPr>
            <w:r w:rsidRPr="0F5611DD">
              <w:rPr>
                <w:rFonts w:ascii="Arial" w:hAnsi="Arial" w:cs="Arial"/>
                <w:sz w:val="22"/>
                <w:szCs w:val="22"/>
              </w:rPr>
              <w:t xml:space="preserve"> </w:t>
            </w:r>
          </w:p>
          <w:p w14:paraId="3D394248" w14:textId="63FC1F79" w:rsidR="000776D8" w:rsidRPr="0089411C" w:rsidRDefault="56539DF7" w:rsidP="0F5611DD">
            <w:pPr>
              <w:spacing w:before="120"/>
            </w:pPr>
            <w:r w:rsidRPr="0F5611DD">
              <w:rPr>
                <w:rFonts w:ascii="Arial" w:hAnsi="Arial" w:cs="Arial"/>
                <w:sz w:val="22"/>
                <w:szCs w:val="22"/>
              </w:rPr>
              <w:t>USER ACCEPTANCE TESTING</w:t>
            </w:r>
          </w:p>
          <w:p w14:paraId="615DB358" w14:textId="0009981F" w:rsidR="000776D8" w:rsidRPr="0089411C" w:rsidRDefault="56539DF7" w:rsidP="0F5611DD">
            <w:pPr>
              <w:spacing w:before="120"/>
            </w:pPr>
            <w:r w:rsidRPr="0F5611DD">
              <w:rPr>
                <w:rFonts w:ascii="Arial" w:hAnsi="Arial" w:cs="Arial"/>
                <w:sz w:val="22"/>
                <w:szCs w:val="22"/>
              </w:rPr>
              <w:t>Green Man's Pantry will perform acceptance testing of the new product development platform systems' code, database changes/additions after each successful completion of testing by Shade Leaf Engineering &amp; Consulting.</w:t>
            </w:r>
            <w:r w:rsidR="0E1BF3BD" w:rsidRPr="0F5611DD">
              <w:rPr>
                <w:rFonts w:ascii="Arial" w:hAnsi="Arial" w:cs="Arial"/>
                <w:sz w:val="22"/>
                <w:szCs w:val="22"/>
              </w:rPr>
              <w:t xml:space="preserve"> </w:t>
            </w:r>
            <w:r w:rsidRPr="0F5611DD">
              <w:rPr>
                <w:rFonts w:ascii="Arial" w:hAnsi="Arial" w:cs="Arial"/>
                <w:sz w:val="22"/>
                <w:szCs w:val="22"/>
              </w:rPr>
              <w:t xml:space="preserve">Shade Leaf Engineering &amp; Consulting shall prepare and update User Acceptance Test plans for users to follow during the </w:t>
            </w:r>
            <w:r w:rsidR="5C360239" w:rsidRPr="0F5611DD">
              <w:rPr>
                <w:rFonts w:ascii="Arial" w:hAnsi="Arial" w:cs="Arial"/>
                <w:sz w:val="22"/>
                <w:szCs w:val="22"/>
              </w:rPr>
              <w:t>initial</w:t>
            </w:r>
            <w:r w:rsidRPr="0F5611DD">
              <w:rPr>
                <w:rFonts w:ascii="Arial" w:hAnsi="Arial" w:cs="Arial"/>
                <w:sz w:val="22"/>
                <w:szCs w:val="22"/>
              </w:rPr>
              <w:t xml:space="preserve"> testing phase, then users are encouraged to conduct their own AD HOC testing. Shade Leaf Engineering &amp; Consulting will assist Green Man's Pantry with the preparation and execution of the acceptance</w:t>
            </w:r>
            <w:r w:rsidR="4D6E5EA6" w:rsidRPr="0F5611DD">
              <w:rPr>
                <w:rFonts w:ascii="Arial" w:hAnsi="Arial" w:cs="Arial"/>
                <w:sz w:val="22"/>
                <w:szCs w:val="22"/>
              </w:rPr>
              <w:t xml:space="preserve"> </w:t>
            </w:r>
            <w:r w:rsidRPr="0F5611DD">
              <w:rPr>
                <w:rFonts w:ascii="Arial" w:hAnsi="Arial" w:cs="Arial"/>
                <w:sz w:val="22"/>
                <w:szCs w:val="22"/>
              </w:rPr>
              <w:t>test by establishing test data and maintaining the test environment. Shade Leaf Engineering &amp; Consulting will</w:t>
            </w:r>
            <w:r w:rsidR="5EAE96ED" w:rsidRPr="0F5611DD">
              <w:rPr>
                <w:rFonts w:ascii="Arial" w:hAnsi="Arial" w:cs="Arial"/>
                <w:sz w:val="22"/>
                <w:szCs w:val="22"/>
              </w:rPr>
              <w:t xml:space="preserve"> </w:t>
            </w:r>
            <w:r w:rsidRPr="0F5611DD">
              <w:rPr>
                <w:rFonts w:ascii="Arial" w:hAnsi="Arial" w:cs="Arial"/>
                <w:sz w:val="22"/>
                <w:szCs w:val="22"/>
              </w:rPr>
              <w:t xml:space="preserve">provide draft versions of all documentation, including the Traceability Requirements Log, which will be delivered with the final product at the time of user </w:t>
            </w:r>
            <w:r w:rsidR="6218667B" w:rsidRPr="0F5611DD">
              <w:rPr>
                <w:rFonts w:ascii="Arial" w:hAnsi="Arial" w:cs="Arial"/>
                <w:sz w:val="22"/>
                <w:szCs w:val="22"/>
              </w:rPr>
              <w:t>acceptance</w:t>
            </w:r>
            <w:r w:rsidRPr="0F5611DD">
              <w:rPr>
                <w:rFonts w:ascii="Arial" w:hAnsi="Arial" w:cs="Arial"/>
                <w:sz w:val="22"/>
                <w:szCs w:val="22"/>
              </w:rPr>
              <w:t xml:space="preserve"> testing. The Traceability Requirements Log will</w:t>
            </w:r>
            <w:r w:rsidR="78081960" w:rsidRPr="0F5611DD">
              <w:rPr>
                <w:rFonts w:ascii="Arial" w:hAnsi="Arial" w:cs="Arial"/>
                <w:sz w:val="22"/>
                <w:szCs w:val="22"/>
              </w:rPr>
              <w:t xml:space="preserve"> </w:t>
            </w:r>
            <w:r w:rsidRPr="0F5611DD">
              <w:rPr>
                <w:rFonts w:ascii="Arial" w:hAnsi="Arial" w:cs="Arial"/>
                <w:sz w:val="22"/>
                <w:szCs w:val="22"/>
              </w:rPr>
              <w:t>link all new and/or changed requirements to where and how they have been implemented in the system, providing backwards and forward traceability, to assist users during testing. Shade Leaf Engineering &amp; Consulting will</w:t>
            </w:r>
            <w:r w:rsidR="06F3375B" w:rsidRPr="0F5611DD">
              <w:rPr>
                <w:rFonts w:ascii="Arial" w:hAnsi="Arial" w:cs="Arial"/>
                <w:sz w:val="22"/>
                <w:szCs w:val="22"/>
              </w:rPr>
              <w:t xml:space="preserve"> </w:t>
            </w:r>
            <w:r w:rsidRPr="0F5611DD">
              <w:rPr>
                <w:rFonts w:ascii="Arial" w:hAnsi="Arial" w:cs="Arial"/>
                <w:sz w:val="22"/>
                <w:szCs w:val="22"/>
              </w:rPr>
              <w:t xml:space="preserve">correct any errors uncovered by the User Acceptance Test </w:t>
            </w:r>
            <w:r w:rsidR="5EEC37D6" w:rsidRPr="0F5611DD">
              <w:rPr>
                <w:rFonts w:ascii="Arial" w:hAnsi="Arial" w:cs="Arial"/>
                <w:sz w:val="22"/>
                <w:szCs w:val="22"/>
              </w:rPr>
              <w:t>team and</w:t>
            </w:r>
            <w:r w:rsidRPr="0F5611DD">
              <w:rPr>
                <w:rFonts w:ascii="Arial" w:hAnsi="Arial" w:cs="Arial"/>
                <w:sz w:val="22"/>
                <w:szCs w:val="22"/>
              </w:rPr>
              <w:t xml:space="preserve"> document the results in a Test Report.</w:t>
            </w:r>
          </w:p>
          <w:p w14:paraId="50AD80EA" w14:textId="28C438C4" w:rsidR="000776D8" w:rsidRPr="0089411C" w:rsidRDefault="56539DF7" w:rsidP="0F5611DD">
            <w:pPr>
              <w:spacing w:before="120"/>
            </w:pPr>
            <w:r w:rsidRPr="0F5611DD">
              <w:rPr>
                <w:rFonts w:ascii="Arial" w:hAnsi="Arial" w:cs="Arial"/>
                <w:sz w:val="22"/>
                <w:szCs w:val="22"/>
              </w:rPr>
              <w:t>Green Man's Pantry will examine the test results and make a determination as to the functionality of the new</w:t>
            </w:r>
            <w:r w:rsidR="476A85BA" w:rsidRPr="0F5611DD">
              <w:rPr>
                <w:rFonts w:ascii="Arial" w:hAnsi="Arial" w:cs="Arial"/>
                <w:sz w:val="22"/>
                <w:szCs w:val="22"/>
              </w:rPr>
              <w:t xml:space="preserve"> </w:t>
            </w:r>
            <w:r w:rsidRPr="0F5611DD">
              <w:rPr>
                <w:rFonts w:ascii="Arial" w:hAnsi="Arial" w:cs="Arial"/>
                <w:sz w:val="22"/>
                <w:szCs w:val="22"/>
              </w:rPr>
              <w:t>systems' code, and database changes/additions to be released into production environment. This planned release</w:t>
            </w:r>
            <w:r w:rsidR="6D6A0CE6" w:rsidRPr="0F5611DD">
              <w:rPr>
                <w:rFonts w:ascii="Arial" w:hAnsi="Arial" w:cs="Arial"/>
                <w:sz w:val="22"/>
                <w:szCs w:val="22"/>
              </w:rPr>
              <w:t xml:space="preserve"> </w:t>
            </w:r>
            <w:r w:rsidRPr="0F5611DD">
              <w:rPr>
                <w:rFonts w:ascii="Arial" w:hAnsi="Arial" w:cs="Arial"/>
                <w:sz w:val="22"/>
                <w:szCs w:val="22"/>
              </w:rPr>
              <w:t>will be certified under one of the following:</w:t>
            </w:r>
          </w:p>
          <w:p w14:paraId="2B24FB33" w14:textId="38137342" w:rsidR="000776D8" w:rsidRPr="0089411C" w:rsidRDefault="56539DF7" w:rsidP="0F5611DD">
            <w:pPr>
              <w:pStyle w:val="ListParagraph"/>
              <w:numPr>
                <w:ilvl w:val="0"/>
                <w:numId w:val="20"/>
              </w:numPr>
              <w:spacing w:before="120"/>
              <w:rPr>
                <w:rFonts w:ascii="Arial" w:eastAsia="Arial" w:hAnsi="Arial" w:cs="Arial"/>
                <w:sz w:val="22"/>
                <w:szCs w:val="22"/>
              </w:rPr>
            </w:pPr>
            <w:r w:rsidRPr="0F5611DD">
              <w:rPr>
                <w:rFonts w:ascii="Arial" w:hAnsi="Arial" w:cs="Arial"/>
                <w:sz w:val="22"/>
                <w:szCs w:val="22"/>
              </w:rPr>
              <w:t>Error free and should be released into production</w:t>
            </w:r>
          </w:p>
          <w:p w14:paraId="65294551" w14:textId="6EEE59CA" w:rsidR="000776D8" w:rsidRPr="0089411C" w:rsidRDefault="56539DF7" w:rsidP="0F5611DD">
            <w:pPr>
              <w:pStyle w:val="ListParagraph"/>
              <w:numPr>
                <w:ilvl w:val="0"/>
                <w:numId w:val="20"/>
              </w:numPr>
              <w:spacing w:before="120"/>
              <w:rPr>
                <w:rFonts w:ascii="Arial" w:eastAsia="Arial" w:hAnsi="Arial" w:cs="Arial"/>
                <w:sz w:val="22"/>
                <w:szCs w:val="22"/>
              </w:rPr>
            </w:pPr>
            <w:r w:rsidRPr="0F5611DD">
              <w:rPr>
                <w:rFonts w:ascii="Arial" w:hAnsi="Arial" w:cs="Arial"/>
                <w:sz w:val="22"/>
                <w:szCs w:val="22"/>
              </w:rPr>
              <w:t xml:space="preserve">Errors still exist that should be addressed, however, a decision could be made that </w:t>
            </w:r>
          </w:p>
          <w:p w14:paraId="7B6E5046" w14:textId="3BC77151" w:rsidR="000776D8" w:rsidRPr="00E526B1" w:rsidRDefault="56539DF7" w:rsidP="009864BF">
            <w:pPr>
              <w:pStyle w:val="ListParagraph"/>
              <w:numPr>
                <w:ilvl w:val="0"/>
                <w:numId w:val="30"/>
              </w:numPr>
              <w:spacing w:before="120"/>
              <w:rPr>
                <w:rFonts w:ascii="Arial" w:hAnsi="Arial" w:cs="Arial"/>
                <w:sz w:val="22"/>
                <w:szCs w:val="22"/>
              </w:rPr>
            </w:pPr>
            <w:r w:rsidRPr="00E526B1">
              <w:rPr>
                <w:rFonts w:ascii="Arial" w:hAnsi="Arial" w:cs="Arial"/>
                <w:sz w:val="22"/>
                <w:szCs w:val="22"/>
              </w:rPr>
              <w:t xml:space="preserve">the release can </w:t>
            </w:r>
            <w:r w:rsidR="4362DAC8" w:rsidRPr="00E526B1">
              <w:rPr>
                <w:rFonts w:ascii="Arial" w:hAnsi="Arial" w:cs="Arial"/>
                <w:sz w:val="22"/>
                <w:szCs w:val="22"/>
              </w:rPr>
              <w:t>proceed,</w:t>
            </w:r>
            <w:r w:rsidRPr="00E526B1">
              <w:rPr>
                <w:rFonts w:ascii="Arial" w:hAnsi="Arial" w:cs="Arial"/>
                <w:sz w:val="22"/>
                <w:szCs w:val="22"/>
              </w:rPr>
              <w:t xml:space="preserve"> and the </w:t>
            </w:r>
            <w:r w:rsidR="719BC8E0" w:rsidRPr="00E526B1">
              <w:rPr>
                <w:rFonts w:ascii="Arial" w:hAnsi="Arial" w:cs="Arial"/>
                <w:sz w:val="22"/>
                <w:szCs w:val="22"/>
              </w:rPr>
              <w:t>errors</w:t>
            </w:r>
            <w:r w:rsidRPr="00E526B1">
              <w:rPr>
                <w:rFonts w:ascii="Arial" w:hAnsi="Arial" w:cs="Arial"/>
                <w:sz w:val="22"/>
                <w:szCs w:val="22"/>
              </w:rPr>
              <w:t xml:space="preserve"> can be corrected through a</w:t>
            </w:r>
            <w:r w:rsidR="43F44F7B" w:rsidRPr="00E526B1">
              <w:rPr>
                <w:rFonts w:ascii="Arial" w:hAnsi="Arial" w:cs="Arial"/>
                <w:sz w:val="22"/>
                <w:szCs w:val="22"/>
              </w:rPr>
              <w:t xml:space="preserve"> </w:t>
            </w:r>
            <w:r w:rsidRPr="00E526B1">
              <w:rPr>
                <w:rFonts w:ascii="Arial" w:hAnsi="Arial" w:cs="Arial"/>
                <w:sz w:val="22"/>
                <w:szCs w:val="22"/>
              </w:rPr>
              <w:t>later release</w:t>
            </w:r>
          </w:p>
          <w:p w14:paraId="33E1B2CC" w14:textId="1B3E9B52" w:rsidR="000776D8" w:rsidRPr="0089411C" w:rsidRDefault="56539DF7" w:rsidP="009864BF">
            <w:pPr>
              <w:pStyle w:val="ListParagraph"/>
              <w:numPr>
                <w:ilvl w:val="0"/>
                <w:numId w:val="30"/>
              </w:numPr>
              <w:spacing w:before="120"/>
            </w:pPr>
            <w:r w:rsidRPr="00E526B1">
              <w:rPr>
                <w:rFonts w:ascii="Arial" w:hAnsi="Arial" w:cs="Arial"/>
                <w:sz w:val="22"/>
                <w:szCs w:val="22"/>
              </w:rPr>
              <w:t xml:space="preserve">the release can proceed but defective components will be </w:t>
            </w:r>
            <w:r w:rsidR="6F76AE86" w:rsidRPr="00E526B1">
              <w:rPr>
                <w:rFonts w:ascii="Arial" w:hAnsi="Arial" w:cs="Arial"/>
                <w:sz w:val="22"/>
                <w:szCs w:val="22"/>
              </w:rPr>
              <w:t>removed,</w:t>
            </w:r>
            <w:r w:rsidRPr="00E526B1">
              <w:rPr>
                <w:rFonts w:ascii="Arial" w:hAnsi="Arial" w:cs="Arial"/>
                <w:sz w:val="22"/>
                <w:szCs w:val="22"/>
              </w:rPr>
              <w:t xml:space="preserve"> and errors will be corrected in</w:t>
            </w:r>
            <w:r w:rsidR="651420C0" w:rsidRPr="00E526B1">
              <w:rPr>
                <w:rFonts w:ascii="Arial" w:hAnsi="Arial" w:cs="Arial"/>
                <w:sz w:val="22"/>
                <w:szCs w:val="22"/>
              </w:rPr>
              <w:t xml:space="preserve"> </w:t>
            </w:r>
            <w:r w:rsidRPr="00E526B1">
              <w:rPr>
                <w:rFonts w:ascii="Arial" w:hAnsi="Arial" w:cs="Arial"/>
                <w:sz w:val="22"/>
                <w:szCs w:val="22"/>
              </w:rPr>
              <w:t>a later release.</w:t>
            </w:r>
          </w:p>
          <w:p w14:paraId="0CEFFBCE" w14:textId="66BEDFBF" w:rsidR="000776D8" w:rsidRPr="0089411C" w:rsidRDefault="56539DF7" w:rsidP="0F5611DD">
            <w:pPr>
              <w:pStyle w:val="ListParagraph"/>
              <w:numPr>
                <w:ilvl w:val="0"/>
                <w:numId w:val="19"/>
              </w:numPr>
              <w:spacing w:before="120"/>
              <w:rPr>
                <w:rFonts w:ascii="Arial" w:eastAsia="Arial" w:hAnsi="Arial" w:cs="Arial"/>
                <w:sz w:val="22"/>
                <w:szCs w:val="22"/>
              </w:rPr>
            </w:pPr>
            <w:r w:rsidRPr="0F5611DD">
              <w:rPr>
                <w:rFonts w:ascii="Arial" w:hAnsi="Arial" w:cs="Arial"/>
                <w:sz w:val="22"/>
                <w:szCs w:val="22"/>
              </w:rPr>
              <w:t>There are critical system issues and should not be released into production. Should be returned for further</w:t>
            </w:r>
            <w:r w:rsidR="2027C2B5" w:rsidRPr="0F5611DD">
              <w:rPr>
                <w:rFonts w:ascii="Arial" w:hAnsi="Arial" w:cs="Arial"/>
                <w:sz w:val="22"/>
                <w:szCs w:val="22"/>
              </w:rPr>
              <w:t xml:space="preserve"> </w:t>
            </w:r>
            <w:r w:rsidRPr="0F5611DD">
              <w:rPr>
                <w:rFonts w:ascii="Arial" w:hAnsi="Arial" w:cs="Arial"/>
                <w:sz w:val="22"/>
                <w:szCs w:val="22"/>
              </w:rPr>
              <w:t>development and retesting.</w:t>
            </w:r>
          </w:p>
          <w:p w14:paraId="4CEC41A2" w14:textId="7EF43DF9" w:rsidR="000776D8" w:rsidRPr="0089411C" w:rsidRDefault="000776D8" w:rsidP="0F5611DD">
            <w:pPr>
              <w:spacing w:before="120"/>
              <w:rPr>
                <w:rFonts w:ascii="Arial" w:hAnsi="Arial" w:cs="Arial"/>
                <w:sz w:val="22"/>
                <w:szCs w:val="22"/>
              </w:rPr>
            </w:pPr>
          </w:p>
          <w:p w14:paraId="3E4FC8D3" w14:textId="5E070AFF" w:rsidR="000776D8" w:rsidRPr="0089411C" w:rsidRDefault="6A228A61" w:rsidP="0F5611DD">
            <w:pPr>
              <w:spacing w:before="120"/>
              <w:rPr>
                <w:rFonts w:ascii="Arial" w:hAnsi="Arial" w:cs="Arial"/>
                <w:sz w:val="22"/>
                <w:szCs w:val="22"/>
              </w:rPr>
            </w:pPr>
            <w:r w:rsidRPr="0F5611DD">
              <w:rPr>
                <w:rFonts w:ascii="Arial" w:hAnsi="Arial" w:cs="Arial"/>
                <w:sz w:val="22"/>
                <w:szCs w:val="22"/>
              </w:rPr>
              <w:t>PRODUCTION RELEASE</w:t>
            </w:r>
          </w:p>
          <w:p w14:paraId="37263186" w14:textId="42792B73" w:rsidR="000776D8" w:rsidRPr="00E526B1" w:rsidRDefault="6A228A61" w:rsidP="0F5611DD">
            <w:pPr>
              <w:spacing w:before="120"/>
            </w:pPr>
            <w:r w:rsidRPr="0F5611DD">
              <w:rPr>
                <w:rFonts w:ascii="Arial" w:hAnsi="Arial" w:cs="Arial"/>
                <w:sz w:val="22"/>
                <w:szCs w:val="22"/>
              </w:rPr>
              <w:t xml:space="preserve">After Green Man's Pantry has performed User Acceptance Testing and final performance load and stress testing are completed, the product will be submitted as an Application System Production Release, following a work order request, and associated documentation required for production release. This will include the preparation of the system release, as well as the release of ISA Test IDs, ISA Production IDs, Login IDs, and Passwords, and necessary software code. Shade </w:t>
            </w:r>
            <w:r w:rsidRPr="0F5611DD">
              <w:rPr>
                <w:rFonts w:ascii="Arial" w:hAnsi="Arial" w:cs="Arial"/>
                <w:sz w:val="22"/>
                <w:szCs w:val="22"/>
              </w:rPr>
              <w:lastRenderedPageBreak/>
              <w:t>Leaf Engineering &amp; Consulting will prepare and manage Release Documentation to document the fixes/changes/enhancements included in each system release and support the release process using quality assurance best practices.</w:t>
            </w:r>
          </w:p>
          <w:p w14:paraId="524B17B3" w14:textId="0090BFF9" w:rsidR="000776D8" w:rsidRPr="0089411C" w:rsidRDefault="6A228A61" w:rsidP="0F5611DD">
            <w:pPr>
              <w:spacing w:before="120"/>
            </w:pPr>
            <w:r w:rsidRPr="0F5611DD">
              <w:rPr>
                <w:rFonts w:ascii="Arial" w:hAnsi="Arial" w:cs="Arial"/>
                <w:sz w:val="22"/>
                <w:szCs w:val="22"/>
              </w:rPr>
              <w:t>Shade Leaf Engineering &amp; Consulting will determine if the release is categorized as a "low", "medium", "high" or "emergency" release. Green Man's Pantry current guideline identifies 30 business days (or more) for "low" releases, 30 business days for "medium" releases, 14 business days for "high" releases, and 3 business days for "emergency" releases. Shade Leaf Engineering &amp; Consulting will coordinate release testing, including copying all relevant files into the test environment used to simulate each release. Shade Leaf Engineering &amp; Consulting will maintain the test environments infrastructure during the installation and configuration of software upgrades and application system releases as required. Shade Leaf Engineering &amp; Consulting will follow-up to provide verification and validation of the intended results after the release into production has been completed, to verify the port to production was completed correctly.</w:t>
            </w:r>
          </w:p>
          <w:p w14:paraId="153636AC" w14:textId="36DF928F" w:rsidR="000776D8" w:rsidRPr="0089411C" w:rsidRDefault="6A228A61" w:rsidP="0F5611DD">
            <w:pPr>
              <w:spacing w:before="120"/>
            </w:pPr>
            <w:r w:rsidRPr="0F5611DD">
              <w:rPr>
                <w:rFonts w:ascii="Arial" w:hAnsi="Arial" w:cs="Arial"/>
                <w:sz w:val="22"/>
                <w:szCs w:val="22"/>
              </w:rPr>
              <w:t xml:space="preserve"> </w:t>
            </w:r>
          </w:p>
          <w:p w14:paraId="0B5BEDB2" w14:textId="6527EEA2" w:rsidR="000776D8" w:rsidRPr="0089411C" w:rsidRDefault="6A228A61" w:rsidP="0F5611DD">
            <w:pPr>
              <w:spacing w:before="120"/>
            </w:pPr>
            <w:r w:rsidRPr="0F5611DD">
              <w:rPr>
                <w:rFonts w:ascii="Arial" w:hAnsi="Arial" w:cs="Arial"/>
                <w:sz w:val="22"/>
                <w:szCs w:val="22"/>
              </w:rPr>
              <w:t>CONCEPT OF SOFTWARE ARCHITECTURE</w:t>
            </w:r>
          </w:p>
          <w:p w14:paraId="437045ED" w14:textId="59DD9DAC" w:rsidR="000776D8" w:rsidRPr="0089411C" w:rsidRDefault="6A228A61" w:rsidP="0F5611DD">
            <w:pPr>
              <w:spacing w:before="120"/>
            </w:pPr>
            <w:r w:rsidRPr="0F5611DD">
              <w:rPr>
                <w:rFonts w:ascii="Arial" w:hAnsi="Arial" w:cs="Arial"/>
                <w:sz w:val="22"/>
                <w:szCs w:val="22"/>
              </w:rPr>
              <w:t xml:space="preserve">The Concept of Software Architecture will be based upon the templates and checklists outline in the Agile Methodology. This document is </w:t>
            </w:r>
            <w:r w:rsidR="4648CE55" w:rsidRPr="0F5611DD">
              <w:rPr>
                <w:rFonts w:ascii="Arial" w:hAnsi="Arial" w:cs="Arial"/>
                <w:sz w:val="22"/>
                <w:szCs w:val="22"/>
              </w:rPr>
              <w:t>referred</w:t>
            </w:r>
            <w:r w:rsidRPr="0F5611DD">
              <w:rPr>
                <w:rFonts w:ascii="Arial" w:hAnsi="Arial" w:cs="Arial"/>
                <w:sz w:val="22"/>
                <w:szCs w:val="22"/>
              </w:rPr>
              <w:t xml:space="preserve"> to as ConArch. This document is not necessary for routine work on existing systems. The ConArch will be required, though, for deployment of new systems, major re-engineering or modernization of existing systems, or development of new system modules to meet new business requirements. Shade Leaf Engineering &amp; Consulting will </w:t>
            </w:r>
            <w:r w:rsidR="290D29E4" w:rsidRPr="0F5611DD">
              <w:rPr>
                <w:rFonts w:ascii="Arial" w:hAnsi="Arial" w:cs="Arial"/>
                <w:sz w:val="22"/>
                <w:szCs w:val="22"/>
              </w:rPr>
              <w:t>develop</w:t>
            </w:r>
            <w:r w:rsidRPr="0F5611DD">
              <w:rPr>
                <w:rFonts w:ascii="Arial" w:hAnsi="Arial" w:cs="Arial"/>
                <w:sz w:val="22"/>
                <w:szCs w:val="22"/>
              </w:rPr>
              <w:t xml:space="preserve"> a ConArch or update an existing ConArch for the</w:t>
            </w:r>
            <w:r w:rsidR="64D88205" w:rsidRPr="0F5611DD">
              <w:rPr>
                <w:rFonts w:ascii="Arial" w:hAnsi="Arial" w:cs="Arial"/>
                <w:sz w:val="22"/>
                <w:szCs w:val="22"/>
              </w:rPr>
              <w:t xml:space="preserve"> </w:t>
            </w:r>
            <w:r w:rsidRPr="0F5611DD">
              <w:rPr>
                <w:rFonts w:ascii="Arial" w:hAnsi="Arial" w:cs="Arial"/>
                <w:sz w:val="22"/>
                <w:szCs w:val="22"/>
              </w:rPr>
              <w:t>Requirements and Design phases. The ConArch will be delivered first, before the Software Requirements Document, and then refined before the Technical Design document.</w:t>
            </w:r>
          </w:p>
          <w:p w14:paraId="26AFF4AA" w14:textId="3D84A149" w:rsidR="000776D8" w:rsidRDefault="6A228A61" w:rsidP="0F5611DD">
            <w:pPr>
              <w:spacing w:before="120"/>
              <w:rPr>
                <w:rFonts w:ascii="Arial" w:hAnsi="Arial" w:cs="Arial"/>
                <w:sz w:val="22"/>
                <w:szCs w:val="22"/>
              </w:rPr>
            </w:pPr>
            <w:r w:rsidRPr="0F5611DD">
              <w:rPr>
                <w:rFonts w:ascii="Arial" w:hAnsi="Arial" w:cs="Arial"/>
                <w:sz w:val="22"/>
                <w:szCs w:val="22"/>
              </w:rPr>
              <w:t xml:space="preserve"> </w:t>
            </w:r>
          </w:p>
          <w:p w14:paraId="5553CEF1" w14:textId="098A6BC9" w:rsidR="000776D8" w:rsidRPr="0089411C" w:rsidRDefault="6A228A61" w:rsidP="0F5611DD">
            <w:pPr>
              <w:spacing w:before="120"/>
            </w:pPr>
            <w:r w:rsidRPr="0F5611DD">
              <w:rPr>
                <w:rFonts w:ascii="Arial" w:hAnsi="Arial" w:cs="Arial"/>
                <w:sz w:val="22"/>
                <w:szCs w:val="22"/>
              </w:rPr>
              <w:t>BUSINESS PROCESS MODELS</w:t>
            </w:r>
          </w:p>
          <w:p w14:paraId="08479CFF" w14:textId="05D3AE08" w:rsidR="000776D8" w:rsidRPr="0089411C" w:rsidRDefault="6A228A61" w:rsidP="0F5611DD">
            <w:pPr>
              <w:spacing w:before="120"/>
            </w:pPr>
            <w:r w:rsidRPr="0F5611DD">
              <w:rPr>
                <w:rFonts w:ascii="Arial" w:hAnsi="Arial" w:cs="Arial"/>
                <w:sz w:val="22"/>
                <w:szCs w:val="22"/>
              </w:rPr>
              <w:t>Business process models may include any of the following:</w:t>
            </w:r>
          </w:p>
          <w:p w14:paraId="78719664" w14:textId="0D8CB68E" w:rsidR="000776D8" w:rsidRPr="0089411C" w:rsidRDefault="1043B3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Pseudo</w:t>
            </w:r>
            <w:r w:rsidR="6A228A61" w:rsidRPr="0F5611DD">
              <w:rPr>
                <w:rFonts w:ascii="Arial" w:hAnsi="Arial" w:cs="Arial"/>
                <w:sz w:val="22"/>
                <w:szCs w:val="22"/>
              </w:rPr>
              <w:t xml:space="preserve"> Code</w:t>
            </w:r>
          </w:p>
          <w:p w14:paraId="2EBCF491" w14:textId="5F828D2E"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Flow Charts</w:t>
            </w:r>
          </w:p>
          <w:p w14:paraId="1B918FFD" w14:textId="4D080FA6"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Use Cases &amp; Diagrams</w:t>
            </w:r>
          </w:p>
          <w:p w14:paraId="67467073" w14:textId="35BA6024"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Use Case Specifications</w:t>
            </w:r>
          </w:p>
          <w:p w14:paraId="6FE9F724" w14:textId="381928FA"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UML Charts</w:t>
            </w:r>
          </w:p>
          <w:p w14:paraId="4169480F" w14:textId="493B578E"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Class Charts</w:t>
            </w:r>
          </w:p>
          <w:p w14:paraId="06F24955" w14:textId="1D03DCE8"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Sequence Diagrams</w:t>
            </w:r>
          </w:p>
          <w:p w14:paraId="514B3119" w14:textId="7A26F3FF"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State Machine Diagrams</w:t>
            </w:r>
          </w:p>
          <w:p w14:paraId="672731A0" w14:textId="06C2FAAF" w:rsidR="000776D8" w:rsidRPr="0089411C" w:rsidRDefault="6A228A61" w:rsidP="0F5611DD">
            <w:pPr>
              <w:pStyle w:val="ListParagraph"/>
              <w:numPr>
                <w:ilvl w:val="0"/>
                <w:numId w:val="18"/>
              </w:numPr>
              <w:spacing w:before="120"/>
              <w:rPr>
                <w:rFonts w:ascii="Arial" w:eastAsia="Arial" w:hAnsi="Arial" w:cs="Arial"/>
                <w:sz w:val="22"/>
                <w:szCs w:val="22"/>
              </w:rPr>
            </w:pPr>
            <w:r w:rsidRPr="0F5611DD">
              <w:rPr>
                <w:rFonts w:ascii="Arial" w:hAnsi="Arial" w:cs="Arial"/>
                <w:sz w:val="22"/>
                <w:szCs w:val="22"/>
              </w:rPr>
              <w:t>Risk Assessment</w:t>
            </w:r>
          </w:p>
          <w:p w14:paraId="1C0C7A6E" w14:textId="220D218C" w:rsidR="000776D8" w:rsidRPr="0089411C" w:rsidRDefault="6A228A61" w:rsidP="0F5611DD">
            <w:pPr>
              <w:pStyle w:val="ListParagraph"/>
              <w:numPr>
                <w:ilvl w:val="0"/>
                <w:numId w:val="18"/>
              </w:numPr>
              <w:spacing w:before="120"/>
              <w:rPr>
                <w:rFonts w:ascii="Arial" w:eastAsia="Arial" w:hAnsi="Arial" w:cs="Arial"/>
                <w:sz w:val="22"/>
                <w:szCs w:val="22"/>
              </w:rPr>
            </w:pPr>
            <w:r w:rsidRPr="4233A9A4">
              <w:rPr>
                <w:rFonts w:ascii="Arial" w:hAnsi="Arial" w:cs="Arial"/>
                <w:sz w:val="22"/>
                <w:szCs w:val="22"/>
              </w:rPr>
              <w:t>Work Process Simulations</w:t>
            </w:r>
          </w:p>
          <w:p w14:paraId="1A6ACBCE" w14:textId="22A99CAE" w:rsidR="69274326" w:rsidRDefault="69274326" w:rsidP="4233A9A4">
            <w:pPr>
              <w:pStyle w:val="ListParagraph"/>
              <w:numPr>
                <w:ilvl w:val="0"/>
                <w:numId w:val="18"/>
              </w:numPr>
              <w:spacing w:before="120"/>
              <w:rPr>
                <w:sz w:val="22"/>
                <w:szCs w:val="22"/>
              </w:rPr>
            </w:pPr>
            <w:r w:rsidRPr="4233A9A4">
              <w:rPr>
                <w:rFonts w:ascii="Arial" w:hAnsi="Arial" w:cs="Arial"/>
                <w:sz w:val="22"/>
                <w:szCs w:val="22"/>
              </w:rPr>
              <w:t>Project Management Life Cycle Diagrams</w:t>
            </w:r>
          </w:p>
          <w:p w14:paraId="069D7A9E" w14:textId="2000FEB5" w:rsidR="000776D8" w:rsidRPr="0089411C" w:rsidRDefault="36BB79D2" w:rsidP="0F5611DD">
            <w:pPr>
              <w:pStyle w:val="ListParagraph"/>
              <w:numPr>
                <w:ilvl w:val="0"/>
                <w:numId w:val="18"/>
              </w:numPr>
              <w:spacing w:before="120"/>
              <w:rPr>
                <w:sz w:val="22"/>
                <w:szCs w:val="22"/>
              </w:rPr>
            </w:pPr>
            <w:r w:rsidRPr="0F5611DD">
              <w:rPr>
                <w:rFonts w:ascii="Arial" w:hAnsi="Arial" w:cs="Arial"/>
                <w:sz w:val="22"/>
                <w:szCs w:val="22"/>
              </w:rPr>
              <w:t>Software Development Life Cycle Diagrams</w:t>
            </w:r>
          </w:p>
          <w:p w14:paraId="12BA1B7D" w14:textId="58162151" w:rsidR="000776D8" w:rsidRPr="0089411C" w:rsidRDefault="36BB79D2" w:rsidP="0F5611DD">
            <w:pPr>
              <w:pStyle w:val="ListParagraph"/>
              <w:numPr>
                <w:ilvl w:val="0"/>
                <w:numId w:val="18"/>
              </w:numPr>
              <w:spacing w:before="120"/>
              <w:rPr>
                <w:sz w:val="22"/>
                <w:szCs w:val="22"/>
              </w:rPr>
            </w:pPr>
            <w:r w:rsidRPr="0F5611DD">
              <w:rPr>
                <w:rFonts w:ascii="Arial" w:hAnsi="Arial" w:cs="Arial"/>
                <w:sz w:val="22"/>
                <w:szCs w:val="22"/>
              </w:rPr>
              <w:t>Agile Methodology Diagrams</w:t>
            </w:r>
          </w:p>
          <w:p w14:paraId="0200D740" w14:textId="4618B4DD" w:rsidR="000776D8" w:rsidRPr="0089411C" w:rsidRDefault="000776D8" w:rsidP="0F5611DD">
            <w:pPr>
              <w:spacing w:before="120"/>
              <w:rPr>
                <w:rFonts w:ascii="Arial" w:hAnsi="Arial" w:cs="Arial"/>
                <w:sz w:val="22"/>
                <w:szCs w:val="22"/>
              </w:rPr>
            </w:pPr>
          </w:p>
          <w:p w14:paraId="13E4B8B6" w14:textId="74A4B699" w:rsidR="000776D8" w:rsidRPr="0089411C" w:rsidRDefault="6BB34AFE" w:rsidP="0F5611DD">
            <w:pPr>
              <w:spacing w:before="120"/>
              <w:rPr>
                <w:rFonts w:ascii="Arial" w:hAnsi="Arial" w:cs="Arial"/>
                <w:sz w:val="22"/>
                <w:szCs w:val="22"/>
              </w:rPr>
            </w:pPr>
            <w:r w:rsidRPr="0F5611DD">
              <w:rPr>
                <w:rFonts w:ascii="Arial" w:hAnsi="Arial" w:cs="Arial"/>
                <w:sz w:val="22"/>
                <w:szCs w:val="22"/>
              </w:rPr>
              <w:t>DISPLAY</w:t>
            </w:r>
          </w:p>
          <w:p w14:paraId="090349FE" w14:textId="5FBB4E51" w:rsidR="000776D8" w:rsidRPr="0089411C" w:rsidRDefault="6BB34AFE" w:rsidP="0F5611DD">
            <w:pPr>
              <w:spacing w:before="120"/>
            </w:pPr>
            <w:r w:rsidRPr="0F5611DD">
              <w:rPr>
                <w:rFonts w:ascii="Arial" w:hAnsi="Arial" w:cs="Arial"/>
                <w:sz w:val="22"/>
                <w:szCs w:val="22"/>
              </w:rPr>
              <w:t xml:space="preserve">Green Man's Pantry, and its Stakeholders can initiate a call for Display, to Shade Leaf Engineering &amp; Consulting. The Display is an incomplete product prototype that is tested to validate the functionality of the developed product to date. The Display is considered to be completely demonstrating unit functions, upon validating system functionality. If Green Man's Pantry initiates a request calling for a Display, the Display shall be deployed using the development language of the </w:t>
            </w:r>
            <w:r w:rsidRPr="0F5611DD">
              <w:rPr>
                <w:rFonts w:ascii="Arial" w:hAnsi="Arial" w:cs="Arial"/>
                <w:sz w:val="22"/>
                <w:szCs w:val="22"/>
              </w:rPr>
              <w:lastRenderedPageBreak/>
              <w:t>final product delivery, as well as the database of the final product delivery. The Display will be tested to verify the efficiency of the code as well as the performance of the database. The Traceability Requirements Log will also be included with a call Display, the Traceability Requirements Log will include verification tasks for each requirement for testing purposes.</w:t>
            </w:r>
          </w:p>
          <w:p w14:paraId="0ED9C274" w14:textId="63DA8DFF" w:rsidR="000776D8" w:rsidRPr="0089411C" w:rsidRDefault="6BB34AFE" w:rsidP="0F5611DD">
            <w:pPr>
              <w:spacing w:before="120"/>
            </w:pPr>
            <w:r w:rsidRPr="0F5611DD">
              <w:rPr>
                <w:rFonts w:ascii="Arial" w:hAnsi="Arial" w:cs="Arial"/>
                <w:sz w:val="22"/>
                <w:szCs w:val="22"/>
              </w:rPr>
              <w:t xml:space="preserve"> </w:t>
            </w:r>
          </w:p>
          <w:p w14:paraId="7BFF8638" w14:textId="27EBC874" w:rsidR="000776D8" w:rsidRPr="0089411C" w:rsidRDefault="6BB34AFE" w:rsidP="0F5611DD">
            <w:pPr>
              <w:spacing w:before="120"/>
            </w:pPr>
            <w:r w:rsidRPr="0F5611DD">
              <w:rPr>
                <w:rFonts w:ascii="Arial" w:hAnsi="Arial" w:cs="Arial"/>
                <w:sz w:val="22"/>
                <w:szCs w:val="22"/>
              </w:rPr>
              <w:t>PILOT</w:t>
            </w:r>
          </w:p>
          <w:p w14:paraId="7AEBAB0E" w14:textId="707676E4" w:rsidR="000776D8" w:rsidRPr="0089411C" w:rsidRDefault="6BB34AFE" w:rsidP="0F5611DD">
            <w:pPr>
              <w:spacing w:before="120"/>
            </w:pPr>
            <w:r w:rsidRPr="0F5611DD">
              <w:rPr>
                <w:rFonts w:ascii="Arial" w:hAnsi="Arial" w:cs="Arial"/>
                <w:sz w:val="22"/>
                <w:szCs w:val="22"/>
              </w:rPr>
              <w:t>Shade Leaf Engineering &amp; Consulting will conduct and initiate Pilot testing. During Pilot testing, deployment of the final product will be released to a limited group or subset of users. The Pilot test is intended to reduce overall risk of the project, placing a limited number of users at risk of product failure in the Deployment phase, If the Pilot successfully passes testing, then the Final Production Release and Data Conversion will continue as scheduled. Shade Leaf Engineering &amp; Consulting will develop data recovery plans prior to pilot testing in the event that the pilot is not successful, outlining corrective action plans.</w:t>
            </w:r>
          </w:p>
          <w:p w14:paraId="5A24F49D" w14:textId="249F2816" w:rsidR="000776D8" w:rsidRPr="0089411C" w:rsidRDefault="6BB34AFE" w:rsidP="0F5611DD">
            <w:pPr>
              <w:spacing w:before="120"/>
            </w:pPr>
            <w:r w:rsidRPr="0F5611DD">
              <w:rPr>
                <w:rFonts w:ascii="Arial" w:hAnsi="Arial" w:cs="Arial"/>
                <w:sz w:val="22"/>
                <w:szCs w:val="22"/>
              </w:rPr>
              <w:t xml:space="preserve"> </w:t>
            </w:r>
          </w:p>
          <w:p w14:paraId="1B030845" w14:textId="6CEAC652" w:rsidR="000776D8" w:rsidRPr="0089411C" w:rsidRDefault="6BB34AFE" w:rsidP="0F5611DD">
            <w:pPr>
              <w:spacing w:before="120"/>
            </w:pPr>
            <w:r w:rsidRPr="0F5611DD">
              <w:rPr>
                <w:rFonts w:ascii="Arial" w:hAnsi="Arial" w:cs="Arial"/>
                <w:sz w:val="22"/>
                <w:szCs w:val="22"/>
              </w:rPr>
              <w:t>OPERATIONAL MAINTENANCE</w:t>
            </w:r>
          </w:p>
          <w:p w14:paraId="04048130" w14:textId="0223A08C" w:rsidR="000776D8" w:rsidRPr="0089411C" w:rsidRDefault="6BB34AFE" w:rsidP="0F5611DD">
            <w:pPr>
              <w:spacing w:before="120"/>
            </w:pPr>
            <w:r w:rsidRPr="0F5611DD">
              <w:rPr>
                <w:rFonts w:ascii="Arial" w:hAnsi="Arial" w:cs="Arial"/>
                <w:sz w:val="22"/>
                <w:szCs w:val="22"/>
              </w:rPr>
              <w:t>Shade Leaf Engineering &amp; Consulting will be supporting the ongoing operational maintenance, performing modifications that correct application problems caused by design, logic, or coding errors. This type of maintenance will be initiated through a service desk ticket and often involves errors that must be addressed immediately. Examples of these types of issues include the following:</w:t>
            </w:r>
          </w:p>
          <w:p w14:paraId="6E274703" w14:textId="6958D361" w:rsidR="000776D8" w:rsidRPr="0089411C" w:rsidRDefault="6BB34AFE" w:rsidP="0F5611DD">
            <w:pPr>
              <w:spacing w:before="120"/>
            </w:pPr>
            <w:r w:rsidRPr="0F5611DD">
              <w:rPr>
                <w:rFonts w:ascii="Arial" w:hAnsi="Arial" w:cs="Arial"/>
                <w:sz w:val="22"/>
                <w:szCs w:val="22"/>
              </w:rPr>
              <w:t xml:space="preserve"> </w:t>
            </w:r>
          </w:p>
          <w:p w14:paraId="60E5914C" w14:textId="7C98B381"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Invoice calculations that generate incorrect promotions, allowances, line-item totals and total amounts</w:t>
            </w:r>
          </w:p>
          <w:p w14:paraId="3141C942" w14:textId="5694A236"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Data fields that omit a required field</w:t>
            </w:r>
          </w:p>
          <w:p w14:paraId="0E6B02D4" w14:textId="5E0D9ABA"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Data fields that store entries in improper database locations</w:t>
            </w:r>
          </w:p>
          <w:p w14:paraId="43FDCC66" w14:textId="2A73D414"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Improper logic in business rules, or specifications</w:t>
            </w:r>
          </w:p>
          <w:p w14:paraId="52E36D6A" w14:textId="2E7130D0"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Error messages</w:t>
            </w:r>
          </w:p>
          <w:p w14:paraId="666BA987" w14:textId="1691208D"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Interfaces not functioning as intended</w:t>
            </w:r>
          </w:p>
          <w:p w14:paraId="3E58BACB" w14:textId="1753A83C" w:rsidR="000776D8" w:rsidRPr="0089411C"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Application configuration issues</w:t>
            </w:r>
          </w:p>
          <w:p w14:paraId="69641AEC" w14:textId="77777777" w:rsidR="000776D8" w:rsidRPr="00FF6542" w:rsidRDefault="6BB34AFE" w:rsidP="0F5611DD">
            <w:pPr>
              <w:pStyle w:val="ListParagraph"/>
              <w:numPr>
                <w:ilvl w:val="0"/>
                <w:numId w:val="17"/>
              </w:numPr>
              <w:spacing w:before="120"/>
              <w:rPr>
                <w:rFonts w:ascii="Arial" w:eastAsia="Arial" w:hAnsi="Arial" w:cs="Arial"/>
                <w:sz w:val="22"/>
                <w:szCs w:val="22"/>
              </w:rPr>
            </w:pPr>
            <w:r w:rsidRPr="0F5611DD">
              <w:rPr>
                <w:rFonts w:ascii="Arial" w:hAnsi="Arial" w:cs="Arial"/>
                <w:sz w:val="22"/>
                <w:szCs w:val="22"/>
              </w:rPr>
              <w:t>Reports not displaying information correctly</w:t>
            </w:r>
          </w:p>
          <w:p w14:paraId="404F4A54" w14:textId="77777777" w:rsidR="00FF6542" w:rsidRDefault="00FF6542" w:rsidP="00FF6542">
            <w:pPr>
              <w:spacing w:before="120"/>
              <w:rPr>
                <w:rFonts w:ascii="Arial" w:eastAsia="Arial" w:hAnsi="Arial" w:cs="Arial"/>
                <w:sz w:val="22"/>
                <w:szCs w:val="22"/>
              </w:rPr>
            </w:pPr>
          </w:p>
          <w:p w14:paraId="4155AA91" w14:textId="77777777" w:rsidR="009864BF" w:rsidRPr="009864BF" w:rsidRDefault="009864BF" w:rsidP="009864BF">
            <w:pPr>
              <w:spacing w:before="120"/>
              <w:rPr>
                <w:rFonts w:ascii="Arial" w:eastAsia="Arial" w:hAnsi="Arial" w:cs="Arial"/>
                <w:sz w:val="22"/>
                <w:szCs w:val="22"/>
              </w:rPr>
            </w:pPr>
            <w:r w:rsidRPr="009864BF">
              <w:rPr>
                <w:rFonts w:ascii="Arial" w:eastAsia="Arial" w:hAnsi="Arial" w:cs="Arial"/>
                <w:sz w:val="22"/>
                <w:szCs w:val="22"/>
              </w:rPr>
              <w:t>COMPLIANCE</w:t>
            </w:r>
          </w:p>
          <w:p w14:paraId="02A22E23" w14:textId="71E48079" w:rsidR="009864BF" w:rsidRDefault="009864BF" w:rsidP="009864BF">
            <w:pPr>
              <w:spacing w:before="120"/>
              <w:rPr>
                <w:rFonts w:ascii="Arial" w:eastAsia="Arial" w:hAnsi="Arial" w:cs="Arial"/>
                <w:sz w:val="22"/>
                <w:szCs w:val="22"/>
              </w:rPr>
            </w:pPr>
            <w:r w:rsidRPr="009864BF">
              <w:rPr>
                <w:rFonts w:ascii="Arial" w:eastAsia="Arial" w:hAnsi="Arial" w:cs="Arial"/>
                <w:sz w:val="22"/>
                <w:szCs w:val="22"/>
              </w:rPr>
              <w:t>All information technology database and platform systems developed through this work order will comply with</w:t>
            </w:r>
            <w:r>
              <w:rPr>
                <w:rFonts w:ascii="Arial" w:eastAsia="Arial" w:hAnsi="Arial" w:cs="Arial"/>
                <w:sz w:val="22"/>
                <w:szCs w:val="22"/>
              </w:rPr>
              <w:t xml:space="preserve"> </w:t>
            </w:r>
            <w:r w:rsidRPr="009864BF">
              <w:rPr>
                <w:rFonts w:ascii="Arial" w:eastAsia="Arial" w:hAnsi="Arial" w:cs="Arial"/>
                <w:sz w:val="22"/>
                <w:szCs w:val="22"/>
              </w:rPr>
              <w:t>Federal and State regulations, of information technology and vegan food handling/distribution practices, unless an exception to this requirement exists. Any exceptions to this work order will be listed here.</w:t>
            </w:r>
          </w:p>
          <w:p w14:paraId="6621A54E" w14:textId="77777777" w:rsidR="009864BF" w:rsidRPr="009864BF" w:rsidRDefault="009864BF" w:rsidP="009864BF">
            <w:pPr>
              <w:spacing w:before="120"/>
              <w:rPr>
                <w:rFonts w:ascii="Arial" w:eastAsia="Arial" w:hAnsi="Arial" w:cs="Arial"/>
                <w:sz w:val="22"/>
                <w:szCs w:val="22"/>
              </w:rPr>
            </w:pPr>
          </w:p>
          <w:p w14:paraId="3A722A3C" w14:textId="533D4DF5" w:rsidR="009864BF" w:rsidRPr="009864BF" w:rsidRDefault="009864BF" w:rsidP="009864BF">
            <w:pPr>
              <w:spacing w:before="120"/>
              <w:rPr>
                <w:rFonts w:ascii="Arial" w:eastAsia="Arial" w:hAnsi="Arial" w:cs="Arial"/>
                <w:sz w:val="22"/>
                <w:szCs w:val="22"/>
              </w:rPr>
            </w:pPr>
            <w:r w:rsidRPr="009864BF">
              <w:rPr>
                <w:rFonts w:ascii="Arial" w:eastAsia="Arial" w:hAnsi="Arial" w:cs="Arial"/>
                <w:sz w:val="22"/>
                <w:szCs w:val="22"/>
              </w:rPr>
              <w:t>Applicable Standards, which apply to this negotiation</w:t>
            </w:r>
          </w:p>
          <w:p w14:paraId="302DD036" w14:textId="166DC6F5"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Federal Food, Drug, &amp; Cosmetic Act (FDCA) states the labeling of plant-based foods restricts the use of the term meat, or meat-based names in the product name.</w:t>
            </w:r>
          </w:p>
          <w:p w14:paraId="48852865" w14:textId="31E1AA76"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BeVeg Certified. Green Man's Pantry will provide certification documentation as part of the Project Scope. Green Man's Pantry will also provide official BeVeg logos/graphics to be promoted on the mobile application portal. Informational at beveg.com</w:t>
            </w:r>
          </w:p>
          <w:p w14:paraId="42BBB527" w14:textId="1BE393B3"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 xml:space="preserve">Vegan Certified. Green Man's Pantry will provide certification documentation as part of the Project Scope. Green Man's Pantry will also </w:t>
            </w:r>
            <w:r w:rsidRPr="009864BF">
              <w:rPr>
                <w:rFonts w:ascii="Arial" w:eastAsia="Arial" w:hAnsi="Arial" w:cs="Arial"/>
                <w:sz w:val="22"/>
                <w:szCs w:val="22"/>
              </w:rPr>
              <w:lastRenderedPageBreak/>
              <w:t>provide official Vegan logos/graphics to be promoted on the mobile application portal. Informational at vegan.org</w:t>
            </w:r>
          </w:p>
          <w:p w14:paraId="38069043" w14:textId="713E3840"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Vegan Society Trademark Certified. Green Man's Pantry will provide certification documentation as part of the Project Scope. Green Man's Pantry will also provide official Vegan Society Trademark logos/graphics to be promoted on the mobile application portal. Informational at vegansociety.com</w:t>
            </w:r>
          </w:p>
          <w:p w14:paraId="2862ED84" w14:textId="0A7C6E53"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Organic Certified. Green Man's Pantry will provide certification documentation as part of the Project Scope. Green Man's Pantry will also provide official Organic logos/graphics to be promoted on the mobile application portal. Informational at usda.gov</w:t>
            </w:r>
          </w:p>
          <w:p w14:paraId="1C8B7E18" w14:textId="3C6E9A74"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 xml:space="preserve">Certified Ayurvedic Chefs/Culinary Artists. Green Man's Pantry will provide certification documentation as part of the Project Scope. Ayurvedic Chefs/Culinary Artists will need to be promoted, along with regulations and laws based upon vegan practices/standards. Green Man's Pantry will also provide official logos/graphics associated with the practice of Certified Ayurvedic Food Handling. </w:t>
            </w:r>
          </w:p>
          <w:p w14:paraId="62B689BB" w14:textId="5028F7B0" w:rsidR="009864BF" w:rsidRPr="009864BF" w:rsidRDefault="009864BF" w:rsidP="009864BF">
            <w:pPr>
              <w:pStyle w:val="ListParagraph"/>
              <w:numPr>
                <w:ilvl w:val="0"/>
                <w:numId w:val="40"/>
              </w:numPr>
              <w:spacing w:before="120"/>
              <w:rPr>
                <w:rFonts w:ascii="Arial" w:eastAsia="Arial" w:hAnsi="Arial" w:cs="Arial"/>
                <w:sz w:val="22"/>
                <w:szCs w:val="22"/>
              </w:rPr>
            </w:pPr>
            <w:r w:rsidRPr="009864BF">
              <w:rPr>
                <w:rFonts w:ascii="Arial" w:eastAsia="Arial" w:hAnsi="Arial" w:cs="Arial"/>
                <w:sz w:val="22"/>
                <w:szCs w:val="22"/>
              </w:rPr>
              <w:t>EDI transactions within the United States must conform to X12 EDI standards and require compliant, quality software for translation. These standards allow companies to communicate and transfer documents from business-to-business without incompatible software or unsecure connections that leave proprietary data vulnerable to outsiders. EDI Development Licenses are required to be purchased to keep the project within EDI Standards. This includes Site Licenses, Developer Licenses, Desktop Licenses, and AS2 Support Packages.</w:t>
            </w:r>
          </w:p>
          <w:p w14:paraId="07D176A1" w14:textId="77777777" w:rsidR="00EC49F7" w:rsidRPr="00EC49F7" w:rsidRDefault="00EC49F7" w:rsidP="00EC49F7">
            <w:pPr>
              <w:spacing w:before="120"/>
              <w:rPr>
                <w:rFonts w:ascii="Arial" w:eastAsia="Arial" w:hAnsi="Arial" w:cs="Arial"/>
                <w:sz w:val="22"/>
                <w:szCs w:val="22"/>
              </w:rPr>
            </w:pPr>
          </w:p>
          <w:p w14:paraId="09C0A3A8" w14:textId="77777777" w:rsidR="00EC49F7" w:rsidRPr="00EC49F7" w:rsidRDefault="00EC49F7" w:rsidP="00EC49F7">
            <w:pPr>
              <w:spacing w:before="120"/>
              <w:rPr>
                <w:rFonts w:ascii="Arial" w:eastAsia="Arial" w:hAnsi="Arial" w:cs="Arial"/>
                <w:sz w:val="22"/>
                <w:szCs w:val="22"/>
              </w:rPr>
            </w:pPr>
            <w:r w:rsidRPr="00EC49F7">
              <w:rPr>
                <w:rFonts w:ascii="Arial" w:eastAsia="Arial" w:hAnsi="Arial" w:cs="Arial"/>
                <w:sz w:val="22"/>
                <w:szCs w:val="22"/>
              </w:rPr>
              <w:t>SCOPE OF INSPECTION</w:t>
            </w:r>
          </w:p>
          <w:p w14:paraId="2514BBDE" w14:textId="45BB2384" w:rsidR="00EC49F7" w:rsidRPr="00EC49F7" w:rsidRDefault="00EC49F7" w:rsidP="00EC49F7">
            <w:pPr>
              <w:spacing w:before="120"/>
              <w:rPr>
                <w:rFonts w:ascii="Arial" w:eastAsia="Arial" w:hAnsi="Arial" w:cs="Arial"/>
                <w:sz w:val="22"/>
                <w:szCs w:val="22"/>
              </w:rPr>
            </w:pPr>
            <w:r w:rsidRPr="00EC49F7">
              <w:rPr>
                <w:rFonts w:ascii="Arial" w:eastAsia="Arial" w:hAnsi="Arial" w:cs="Arial"/>
                <w:sz w:val="22"/>
                <w:szCs w:val="22"/>
              </w:rPr>
              <w:t xml:space="preserve">Green Man's Pantry can inspect deliverables for content, completeness, </w:t>
            </w:r>
            <w:r w:rsidR="00E17B69" w:rsidRPr="00EC49F7">
              <w:rPr>
                <w:rFonts w:ascii="Arial" w:eastAsia="Arial" w:hAnsi="Arial" w:cs="Arial"/>
                <w:sz w:val="22"/>
                <w:szCs w:val="22"/>
              </w:rPr>
              <w:t>accuracy,</w:t>
            </w:r>
            <w:r w:rsidRPr="00EC49F7">
              <w:rPr>
                <w:rFonts w:ascii="Arial" w:eastAsia="Arial" w:hAnsi="Arial" w:cs="Arial"/>
                <w:sz w:val="22"/>
                <w:szCs w:val="22"/>
              </w:rPr>
              <w:t xml:space="preserve"> and conformance to work</w:t>
            </w:r>
            <w:r>
              <w:rPr>
                <w:rFonts w:ascii="Arial" w:eastAsia="Arial" w:hAnsi="Arial" w:cs="Arial"/>
                <w:sz w:val="22"/>
                <w:szCs w:val="22"/>
              </w:rPr>
              <w:t xml:space="preserve"> </w:t>
            </w:r>
            <w:r w:rsidRPr="00EC49F7">
              <w:rPr>
                <w:rFonts w:ascii="Arial" w:eastAsia="Arial" w:hAnsi="Arial" w:cs="Arial"/>
                <w:sz w:val="22"/>
                <w:szCs w:val="22"/>
              </w:rPr>
              <w:t>order requirements of the Project Management Life Cycle. Inspection includes validation of information and software through the use of automated tools and testing of deliverables. The scope and nature of</w:t>
            </w:r>
            <w:r>
              <w:rPr>
                <w:rFonts w:ascii="Arial" w:eastAsia="Arial" w:hAnsi="Arial" w:cs="Arial"/>
                <w:sz w:val="22"/>
                <w:szCs w:val="22"/>
              </w:rPr>
              <w:t xml:space="preserve"> </w:t>
            </w:r>
            <w:r w:rsidRPr="00EC49F7">
              <w:rPr>
                <w:rFonts w:ascii="Arial" w:eastAsia="Arial" w:hAnsi="Arial" w:cs="Arial"/>
                <w:sz w:val="22"/>
                <w:szCs w:val="22"/>
              </w:rPr>
              <w:t xml:space="preserve">this testing must be requested to Shade Leaf Engineering &amp; Consulting to ensure the completeness, </w:t>
            </w:r>
            <w:r w:rsidR="00E17B69" w:rsidRPr="00EC49F7">
              <w:rPr>
                <w:rFonts w:ascii="Arial" w:eastAsia="Arial" w:hAnsi="Arial" w:cs="Arial"/>
                <w:sz w:val="22"/>
                <w:szCs w:val="22"/>
              </w:rPr>
              <w:t>quality,</w:t>
            </w:r>
            <w:r>
              <w:rPr>
                <w:rFonts w:ascii="Arial" w:eastAsia="Arial" w:hAnsi="Arial" w:cs="Arial"/>
                <w:sz w:val="22"/>
                <w:szCs w:val="22"/>
              </w:rPr>
              <w:t xml:space="preserve"> </w:t>
            </w:r>
            <w:r w:rsidRPr="00EC49F7">
              <w:rPr>
                <w:rFonts w:ascii="Arial" w:eastAsia="Arial" w:hAnsi="Arial" w:cs="Arial"/>
                <w:sz w:val="22"/>
                <w:szCs w:val="22"/>
              </w:rPr>
              <w:t xml:space="preserve">and performance of all deliverables. </w:t>
            </w:r>
          </w:p>
          <w:p w14:paraId="2777FB5B" w14:textId="33CF8B36" w:rsidR="00EC49F7" w:rsidRDefault="00EC49F7" w:rsidP="00EC49F7">
            <w:pPr>
              <w:spacing w:before="120"/>
              <w:rPr>
                <w:rFonts w:ascii="Arial" w:eastAsia="Arial" w:hAnsi="Arial" w:cs="Arial"/>
                <w:sz w:val="22"/>
                <w:szCs w:val="22"/>
              </w:rPr>
            </w:pPr>
          </w:p>
          <w:p w14:paraId="41F255F9" w14:textId="50CFA8D7" w:rsidR="00EC49F7" w:rsidRPr="00EC49F7" w:rsidRDefault="00EC49F7" w:rsidP="00EC49F7">
            <w:pPr>
              <w:spacing w:before="120"/>
              <w:rPr>
                <w:rFonts w:ascii="Arial" w:eastAsia="Arial" w:hAnsi="Arial" w:cs="Arial"/>
                <w:sz w:val="22"/>
                <w:szCs w:val="22"/>
              </w:rPr>
            </w:pPr>
            <w:r w:rsidRPr="3DFBBAE9">
              <w:rPr>
                <w:rFonts w:ascii="Arial" w:eastAsia="Arial" w:hAnsi="Arial" w:cs="Arial"/>
                <w:sz w:val="22"/>
                <w:szCs w:val="22"/>
              </w:rPr>
              <w:t>PERIOD OF PERFORMANCE</w:t>
            </w:r>
          </w:p>
          <w:p w14:paraId="293908ED" w14:textId="4DBA5AFA" w:rsidR="59350FE3" w:rsidRDefault="59350FE3">
            <w:r w:rsidRPr="3DFBBAE9">
              <w:rPr>
                <w:rFonts w:ascii="Arial" w:eastAsia="Arial" w:hAnsi="Arial" w:cs="Arial"/>
                <w:sz w:val="22"/>
                <w:szCs w:val="22"/>
              </w:rPr>
              <w:t>This work order will be performed for a one-year period with one base period, and the possibility of extension.</w:t>
            </w:r>
          </w:p>
          <w:p w14:paraId="55D54413" w14:textId="77777777" w:rsidR="00EC49F7" w:rsidRPr="00EC49F7" w:rsidRDefault="00EC49F7" w:rsidP="00EC49F7">
            <w:pPr>
              <w:spacing w:before="120"/>
              <w:rPr>
                <w:rFonts w:ascii="Arial" w:eastAsia="Arial" w:hAnsi="Arial" w:cs="Arial"/>
                <w:sz w:val="22"/>
                <w:szCs w:val="22"/>
              </w:rPr>
            </w:pPr>
          </w:p>
          <w:p w14:paraId="476530DA" w14:textId="77777777" w:rsidR="00FF6542" w:rsidRDefault="00EC49F7" w:rsidP="00EC49F7">
            <w:pPr>
              <w:spacing w:before="120"/>
              <w:rPr>
                <w:rFonts w:ascii="Arial" w:eastAsia="Arial" w:hAnsi="Arial" w:cs="Arial"/>
                <w:sz w:val="22"/>
                <w:szCs w:val="22"/>
              </w:rPr>
            </w:pPr>
            <w:r w:rsidRPr="00EC49F7">
              <w:rPr>
                <w:rFonts w:ascii="Arial" w:eastAsia="Arial" w:hAnsi="Arial" w:cs="Arial"/>
                <w:sz w:val="22"/>
                <w:szCs w:val="22"/>
              </w:rPr>
              <w:t>WORK ORDER SCHEDULE AND MILESTONE DATES</w:t>
            </w:r>
          </w:p>
          <w:p w14:paraId="4CFC25AD" w14:textId="77777777" w:rsidR="00EC49F7" w:rsidRDefault="00EC49F7" w:rsidP="00EC49F7">
            <w:pPr>
              <w:spacing w:before="120"/>
              <w:rPr>
                <w:rFonts w:ascii="Arial" w:eastAsia="Arial" w:hAnsi="Arial" w:cs="Arial"/>
                <w:sz w:val="22"/>
                <w:szCs w:val="22"/>
              </w:rPr>
            </w:pPr>
          </w:p>
          <w:tbl>
            <w:tblPr>
              <w:tblStyle w:val="TableGrid"/>
              <w:tblW w:w="7885" w:type="dxa"/>
              <w:tblLayout w:type="fixed"/>
              <w:tblLook w:val="04A0" w:firstRow="1" w:lastRow="0" w:firstColumn="1" w:lastColumn="0" w:noHBand="0" w:noVBand="1"/>
            </w:tblPr>
            <w:tblGrid>
              <w:gridCol w:w="6355"/>
              <w:gridCol w:w="1530"/>
            </w:tblGrid>
            <w:tr w:rsidR="00E17B69" w14:paraId="5035A9DA" w14:textId="77777777" w:rsidTr="00E17B69">
              <w:tc>
                <w:tcPr>
                  <w:tcW w:w="6355" w:type="dxa"/>
                </w:tcPr>
                <w:p w14:paraId="5F95C469" w14:textId="078EDFDF" w:rsidR="00E17B69" w:rsidRPr="000E5810" w:rsidRDefault="00E17B69" w:rsidP="00EC49F7">
                  <w:pPr>
                    <w:spacing w:before="120"/>
                    <w:rPr>
                      <w:rFonts w:ascii="Arial" w:eastAsia="Arial" w:hAnsi="Arial" w:cs="Arial"/>
                      <w:b/>
                      <w:bCs/>
                      <w:sz w:val="22"/>
                      <w:szCs w:val="22"/>
                    </w:rPr>
                  </w:pPr>
                  <w:r w:rsidRPr="000E5810">
                    <w:rPr>
                      <w:rFonts w:ascii="Arial" w:eastAsia="Arial" w:hAnsi="Arial" w:cs="Arial"/>
                      <w:b/>
                      <w:bCs/>
                      <w:sz w:val="22"/>
                      <w:szCs w:val="22"/>
                    </w:rPr>
                    <w:t>Deliverable</w:t>
                  </w:r>
                </w:p>
              </w:tc>
              <w:tc>
                <w:tcPr>
                  <w:tcW w:w="1530" w:type="dxa"/>
                </w:tcPr>
                <w:p w14:paraId="0F9CDD18" w14:textId="09B7F8E3" w:rsidR="00E17B69" w:rsidRPr="000E5810" w:rsidRDefault="00E17B69" w:rsidP="00EC49F7">
                  <w:pPr>
                    <w:spacing w:before="120"/>
                    <w:rPr>
                      <w:rFonts w:ascii="Arial" w:eastAsia="Arial" w:hAnsi="Arial" w:cs="Arial"/>
                      <w:b/>
                      <w:bCs/>
                      <w:sz w:val="22"/>
                      <w:szCs w:val="22"/>
                    </w:rPr>
                  </w:pPr>
                  <w:r w:rsidRPr="000E5810">
                    <w:rPr>
                      <w:rFonts w:ascii="Arial" w:eastAsia="Arial" w:hAnsi="Arial" w:cs="Arial"/>
                      <w:b/>
                      <w:bCs/>
                      <w:sz w:val="22"/>
                      <w:szCs w:val="22"/>
                    </w:rPr>
                    <w:t>Due Date</w:t>
                  </w:r>
                </w:p>
              </w:tc>
            </w:tr>
            <w:tr w:rsidR="00E17B69" w14:paraId="6FD6E950" w14:textId="77777777" w:rsidTr="00E17B69">
              <w:tc>
                <w:tcPr>
                  <w:tcW w:w="6355" w:type="dxa"/>
                </w:tcPr>
                <w:p w14:paraId="35C1F13A" w14:textId="500705F7" w:rsidR="00E17B69" w:rsidRPr="000E5810" w:rsidRDefault="00E17B69" w:rsidP="00EC49F7">
                  <w:pPr>
                    <w:spacing w:before="120"/>
                    <w:rPr>
                      <w:rFonts w:ascii="Arial" w:eastAsia="Arial" w:hAnsi="Arial" w:cs="Arial"/>
                      <w:b/>
                      <w:bCs/>
                    </w:rPr>
                  </w:pPr>
                  <w:r w:rsidRPr="000E5810">
                    <w:rPr>
                      <w:rFonts w:ascii="Arial" w:eastAsia="Arial" w:hAnsi="Arial" w:cs="Arial"/>
                      <w:b/>
                      <w:bCs/>
                    </w:rPr>
                    <w:t>Project Proposal Approval</w:t>
                  </w:r>
                </w:p>
              </w:tc>
              <w:tc>
                <w:tcPr>
                  <w:tcW w:w="1530" w:type="dxa"/>
                </w:tcPr>
                <w:p w14:paraId="6C502086" w14:textId="6DC4F99F" w:rsidR="00E17B69" w:rsidRPr="00EC49F7" w:rsidRDefault="00E17B69" w:rsidP="00EC49F7">
                  <w:pPr>
                    <w:spacing w:before="120"/>
                    <w:rPr>
                      <w:rFonts w:ascii="Arial" w:eastAsia="Arial" w:hAnsi="Arial" w:cs="Arial"/>
                    </w:rPr>
                  </w:pPr>
                  <w:r w:rsidRPr="6F7B540D">
                    <w:rPr>
                      <w:rFonts w:ascii="Arial" w:eastAsia="Arial" w:hAnsi="Arial" w:cs="Arial"/>
                    </w:rPr>
                    <w:t>Nov 1, 2020</w:t>
                  </w:r>
                </w:p>
              </w:tc>
            </w:tr>
            <w:tr w:rsidR="00E17B69" w14:paraId="3C12D748" w14:textId="77777777" w:rsidTr="00E17B69">
              <w:tc>
                <w:tcPr>
                  <w:tcW w:w="6355" w:type="dxa"/>
                </w:tcPr>
                <w:p w14:paraId="22C1A258" w14:textId="27B9FB39" w:rsidR="00E17B69" w:rsidRPr="000E5810" w:rsidRDefault="00E17B69" w:rsidP="00EC49F7">
                  <w:pPr>
                    <w:spacing w:before="120"/>
                    <w:rPr>
                      <w:rFonts w:ascii="Arial" w:eastAsia="Arial" w:hAnsi="Arial" w:cs="Arial"/>
                      <w:b/>
                      <w:bCs/>
                    </w:rPr>
                  </w:pPr>
                  <w:r w:rsidRPr="000E5810">
                    <w:rPr>
                      <w:rFonts w:ascii="Arial" w:eastAsia="Arial" w:hAnsi="Arial" w:cs="Arial"/>
                      <w:b/>
                      <w:bCs/>
                    </w:rPr>
                    <w:t>Project Charter &amp; Scope Statement Approval</w:t>
                  </w:r>
                </w:p>
              </w:tc>
              <w:tc>
                <w:tcPr>
                  <w:tcW w:w="1530" w:type="dxa"/>
                </w:tcPr>
                <w:p w14:paraId="797DBC3E" w14:textId="7ED79DCF" w:rsidR="00E17B69" w:rsidRPr="00EC49F7" w:rsidRDefault="00E17B69" w:rsidP="00EC49F7">
                  <w:pPr>
                    <w:spacing w:before="120"/>
                    <w:rPr>
                      <w:rFonts w:ascii="Arial" w:eastAsia="Arial" w:hAnsi="Arial" w:cs="Arial"/>
                    </w:rPr>
                  </w:pPr>
                  <w:r w:rsidRPr="6F7B540D">
                    <w:rPr>
                      <w:rFonts w:ascii="Arial" w:eastAsia="Arial" w:hAnsi="Arial" w:cs="Arial"/>
                    </w:rPr>
                    <w:t>Nov 15, 2020</w:t>
                  </w:r>
                </w:p>
              </w:tc>
            </w:tr>
            <w:tr w:rsidR="00E17B69" w14:paraId="5336D4A5" w14:textId="77777777" w:rsidTr="00E17B69">
              <w:tc>
                <w:tcPr>
                  <w:tcW w:w="6355" w:type="dxa"/>
                </w:tcPr>
                <w:p w14:paraId="39D9BB53" w14:textId="48DF2F41" w:rsidR="00E17B69" w:rsidRPr="000E5810" w:rsidRDefault="00E17B69" w:rsidP="00EC49F7">
                  <w:pPr>
                    <w:spacing w:before="120"/>
                    <w:rPr>
                      <w:rFonts w:ascii="Arial" w:eastAsia="Arial" w:hAnsi="Arial" w:cs="Arial"/>
                      <w:b/>
                      <w:bCs/>
                    </w:rPr>
                  </w:pPr>
                  <w:r w:rsidRPr="000E5810">
                    <w:rPr>
                      <w:rFonts w:ascii="Arial" w:eastAsia="Arial" w:hAnsi="Arial" w:cs="Arial"/>
                      <w:b/>
                      <w:bCs/>
                    </w:rPr>
                    <w:t>Work Breakdown Schedule</w:t>
                  </w:r>
                </w:p>
              </w:tc>
              <w:tc>
                <w:tcPr>
                  <w:tcW w:w="1530" w:type="dxa"/>
                </w:tcPr>
                <w:p w14:paraId="70F434A5" w14:textId="3ABE6603" w:rsidR="00E17B69" w:rsidRPr="00EC49F7" w:rsidRDefault="00E17B69" w:rsidP="00EC49F7">
                  <w:pPr>
                    <w:spacing w:before="120"/>
                    <w:rPr>
                      <w:rFonts w:ascii="Arial" w:eastAsia="Arial" w:hAnsi="Arial" w:cs="Arial"/>
                    </w:rPr>
                  </w:pPr>
                  <w:r w:rsidRPr="6F7B540D">
                    <w:rPr>
                      <w:rFonts w:ascii="Arial" w:eastAsia="Arial" w:hAnsi="Arial" w:cs="Arial"/>
                    </w:rPr>
                    <w:t>Nov 22, 2020</w:t>
                  </w:r>
                </w:p>
              </w:tc>
            </w:tr>
            <w:tr w:rsidR="00E17B69" w14:paraId="43404FF6" w14:textId="77777777" w:rsidTr="00E17B69">
              <w:tc>
                <w:tcPr>
                  <w:tcW w:w="6355" w:type="dxa"/>
                </w:tcPr>
                <w:p w14:paraId="79889CCC" w14:textId="22046B07" w:rsidR="00E17B69" w:rsidRPr="000E5810" w:rsidRDefault="00E17B69" w:rsidP="00EC49F7">
                  <w:pPr>
                    <w:spacing w:before="120"/>
                    <w:rPr>
                      <w:rFonts w:ascii="Arial" w:eastAsia="Arial" w:hAnsi="Arial" w:cs="Arial"/>
                      <w:b/>
                      <w:bCs/>
                    </w:rPr>
                  </w:pPr>
                  <w:r w:rsidRPr="000E5810">
                    <w:rPr>
                      <w:rFonts w:ascii="Arial" w:eastAsia="Arial" w:hAnsi="Arial" w:cs="Arial"/>
                      <w:b/>
                      <w:bCs/>
                    </w:rPr>
                    <w:t>Risk Management Plan</w:t>
                  </w:r>
                </w:p>
              </w:tc>
              <w:tc>
                <w:tcPr>
                  <w:tcW w:w="1530" w:type="dxa"/>
                </w:tcPr>
                <w:p w14:paraId="08F43CAB" w14:textId="2132E111" w:rsidR="00E17B69" w:rsidRPr="00EC49F7" w:rsidRDefault="00E17B69" w:rsidP="00EC49F7">
                  <w:pPr>
                    <w:spacing w:before="120"/>
                    <w:rPr>
                      <w:rFonts w:ascii="Arial" w:eastAsia="Arial" w:hAnsi="Arial" w:cs="Arial"/>
                    </w:rPr>
                  </w:pPr>
                  <w:r w:rsidRPr="6F7B540D">
                    <w:rPr>
                      <w:rFonts w:ascii="Arial" w:eastAsia="Arial" w:hAnsi="Arial" w:cs="Arial"/>
                    </w:rPr>
                    <w:t>Nov 29, 2020</w:t>
                  </w:r>
                </w:p>
              </w:tc>
            </w:tr>
            <w:tr w:rsidR="00E17B69" w14:paraId="2C542091" w14:textId="77777777" w:rsidTr="00E17B69">
              <w:tc>
                <w:tcPr>
                  <w:tcW w:w="6355" w:type="dxa"/>
                </w:tcPr>
                <w:p w14:paraId="21766E04" w14:textId="1530AE4E" w:rsidR="00E17B69" w:rsidRDefault="00E17B69" w:rsidP="6F7B540D">
                  <w:pPr>
                    <w:rPr>
                      <w:rFonts w:ascii="Arial" w:eastAsia="Arial" w:hAnsi="Arial" w:cs="Arial"/>
                      <w:b/>
                      <w:bCs/>
                    </w:rPr>
                  </w:pPr>
                  <w:r w:rsidRPr="6F7B540D">
                    <w:rPr>
                      <w:rFonts w:ascii="Arial" w:eastAsia="Arial" w:hAnsi="Arial" w:cs="Arial"/>
                      <w:b/>
                      <w:bCs/>
                    </w:rPr>
                    <w:t>Project Schedule &amp; Budget</w:t>
                  </w:r>
                </w:p>
              </w:tc>
              <w:tc>
                <w:tcPr>
                  <w:tcW w:w="1530" w:type="dxa"/>
                </w:tcPr>
                <w:p w14:paraId="22160C26" w14:textId="0AC9E369" w:rsidR="00E17B69" w:rsidRDefault="00E17B69" w:rsidP="6F7B540D">
                  <w:pPr>
                    <w:rPr>
                      <w:rFonts w:ascii="Arial" w:eastAsia="Arial" w:hAnsi="Arial" w:cs="Arial"/>
                    </w:rPr>
                  </w:pPr>
                  <w:r w:rsidRPr="6F7B540D">
                    <w:rPr>
                      <w:rFonts w:ascii="Arial" w:eastAsia="Arial" w:hAnsi="Arial" w:cs="Arial"/>
                    </w:rPr>
                    <w:t>Dec 6, 2020</w:t>
                  </w:r>
                </w:p>
              </w:tc>
            </w:tr>
            <w:tr w:rsidR="00E17B69" w14:paraId="282ABD7D" w14:textId="77777777" w:rsidTr="00E17B69">
              <w:tc>
                <w:tcPr>
                  <w:tcW w:w="6355" w:type="dxa"/>
                </w:tcPr>
                <w:p w14:paraId="3A1B0AE5" w14:textId="58DA8FCE" w:rsidR="00E17B69" w:rsidRDefault="00E17B69" w:rsidP="6F7B540D">
                  <w:pPr>
                    <w:rPr>
                      <w:rFonts w:ascii="Arial" w:eastAsia="Arial" w:hAnsi="Arial" w:cs="Arial"/>
                      <w:b/>
                      <w:bCs/>
                    </w:rPr>
                  </w:pPr>
                  <w:r w:rsidRPr="6F7B540D">
                    <w:rPr>
                      <w:rFonts w:ascii="Arial" w:eastAsia="Arial" w:hAnsi="Arial" w:cs="Arial"/>
                      <w:b/>
                      <w:bCs/>
                    </w:rPr>
                    <w:t>Communication Plan</w:t>
                  </w:r>
                </w:p>
              </w:tc>
              <w:tc>
                <w:tcPr>
                  <w:tcW w:w="1530" w:type="dxa"/>
                </w:tcPr>
                <w:p w14:paraId="734DF416" w14:textId="690E504E" w:rsidR="00E17B69" w:rsidRDefault="00E17B69" w:rsidP="6F7B540D">
                  <w:pPr>
                    <w:rPr>
                      <w:rFonts w:ascii="Arial" w:eastAsia="Arial" w:hAnsi="Arial" w:cs="Arial"/>
                    </w:rPr>
                  </w:pPr>
                  <w:r w:rsidRPr="6F7B540D">
                    <w:rPr>
                      <w:rFonts w:ascii="Arial" w:eastAsia="Arial" w:hAnsi="Arial" w:cs="Arial"/>
                    </w:rPr>
                    <w:t>Dec 13, 2020</w:t>
                  </w:r>
                </w:p>
              </w:tc>
            </w:tr>
            <w:tr w:rsidR="00E17B69" w14:paraId="0C15C1F2" w14:textId="77777777" w:rsidTr="00E17B69">
              <w:tc>
                <w:tcPr>
                  <w:tcW w:w="6355" w:type="dxa"/>
                </w:tcPr>
                <w:p w14:paraId="45BCB131" w14:textId="7C8F3122" w:rsidR="00E17B69" w:rsidRDefault="00E17B69" w:rsidP="6F7B540D">
                  <w:pPr>
                    <w:rPr>
                      <w:rFonts w:ascii="Arial" w:eastAsia="Arial" w:hAnsi="Arial" w:cs="Arial"/>
                      <w:b/>
                      <w:bCs/>
                    </w:rPr>
                  </w:pPr>
                  <w:r w:rsidRPr="6F7B540D">
                    <w:rPr>
                      <w:rFonts w:ascii="Arial" w:eastAsia="Arial" w:hAnsi="Arial" w:cs="Arial"/>
                      <w:b/>
                      <w:bCs/>
                    </w:rPr>
                    <w:t>Project Package Report</w:t>
                  </w:r>
                </w:p>
              </w:tc>
              <w:tc>
                <w:tcPr>
                  <w:tcW w:w="1530" w:type="dxa"/>
                </w:tcPr>
                <w:p w14:paraId="6A5718A2" w14:textId="75E0E7C2" w:rsidR="00E17B69" w:rsidRDefault="00E17B69" w:rsidP="6F7B540D">
                  <w:pPr>
                    <w:rPr>
                      <w:rFonts w:ascii="Arial" w:eastAsia="Arial" w:hAnsi="Arial" w:cs="Arial"/>
                    </w:rPr>
                  </w:pPr>
                  <w:r w:rsidRPr="6F7B540D">
                    <w:rPr>
                      <w:rFonts w:ascii="Arial" w:eastAsia="Arial" w:hAnsi="Arial" w:cs="Arial"/>
                    </w:rPr>
                    <w:t>Dec 19, 2020</w:t>
                  </w:r>
                </w:p>
              </w:tc>
            </w:tr>
            <w:tr w:rsidR="00E17B69" w14:paraId="527BDD91" w14:textId="77777777" w:rsidTr="00E17B69">
              <w:tc>
                <w:tcPr>
                  <w:tcW w:w="6355" w:type="dxa"/>
                </w:tcPr>
                <w:p w14:paraId="15487898" w14:textId="7CADA842"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Analysis &amp; Planning</w:t>
                  </w:r>
                </w:p>
              </w:tc>
              <w:tc>
                <w:tcPr>
                  <w:tcW w:w="1530" w:type="dxa"/>
                </w:tcPr>
                <w:p w14:paraId="18472C19" w14:textId="2D410BA9" w:rsidR="00E17B69" w:rsidRPr="00EC49F7" w:rsidRDefault="00E17B69" w:rsidP="00EC49F7">
                  <w:pPr>
                    <w:spacing w:before="120"/>
                    <w:rPr>
                      <w:rFonts w:ascii="Arial" w:eastAsia="Arial" w:hAnsi="Arial" w:cs="Arial"/>
                    </w:rPr>
                  </w:pPr>
                  <w:r w:rsidRPr="6F7B540D">
                    <w:rPr>
                      <w:rFonts w:ascii="Arial" w:eastAsia="Arial" w:hAnsi="Arial" w:cs="Arial"/>
                    </w:rPr>
                    <w:t>Jan 8, 2021</w:t>
                  </w:r>
                </w:p>
              </w:tc>
            </w:tr>
            <w:tr w:rsidR="00E17B69" w14:paraId="54EEAFBB" w14:textId="77777777" w:rsidTr="00E17B69">
              <w:tc>
                <w:tcPr>
                  <w:tcW w:w="6355" w:type="dxa"/>
                </w:tcPr>
                <w:p w14:paraId="74EFDDD0" w14:textId="4E7BFFDE" w:rsidR="00E17B69" w:rsidRPr="000E5810" w:rsidRDefault="00E17B69" w:rsidP="00EC49F7">
                  <w:pPr>
                    <w:spacing w:before="120"/>
                    <w:rPr>
                      <w:rFonts w:ascii="Arial" w:eastAsia="Arial" w:hAnsi="Arial" w:cs="Arial"/>
                      <w:b/>
                      <w:bCs/>
                    </w:rPr>
                  </w:pPr>
                  <w:r>
                    <w:rPr>
                      <w:rFonts w:ascii="Arial" w:eastAsia="Arial" w:hAnsi="Arial" w:cs="Arial"/>
                    </w:rPr>
                    <w:lastRenderedPageBreak/>
                    <w:t xml:space="preserve">   </w:t>
                  </w:r>
                  <w:r w:rsidRPr="000E5810">
                    <w:rPr>
                      <w:rFonts w:ascii="Arial" w:eastAsia="Arial" w:hAnsi="Arial" w:cs="Arial"/>
                      <w:b/>
                      <w:bCs/>
                    </w:rPr>
                    <w:t>System Design</w:t>
                  </w:r>
                </w:p>
              </w:tc>
              <w:tc>
                <w:tcPr>
                  <w:tcW w:w="1530" w:type="dxa"/>
                </w:tcPr>
                <w:p w14:paraId="311D621C" w14:textId="4325C240" w:rsidR="00E17B69" w:rsidRPr="00EC49F7" w:rsidRDefault="00E17B69" w:rsidP="00EC49F7">
                  <w:pPr>
                    <w:spacing w:before="120"/>
                    <w:rPr>
                      <w:rFonts w:ascii="Arial" w:eastAsia="Arial" w:hAnsi="Arial" w:cs="Arial"/>
                    </w:rPr>
                  </w:pPr>
                  <w:r w:rsidRPr="6F7B540D">
                    <w:rPr>
                      <w:rFonts w:ascii="Arial" w:eastAsia="Arial" w:hAnsi="Arial" w:cs="Arial"/>
                    </w:rPr>
                    <w:t>Mar 31, 2021</w:t>
                  </w:r>
                </w:p>
              </w:tc>
            </w:tr>
            <w:tr w:rsidR="00E17B69" w14:paraId="1A044EBF" w14:textId="77777777" w:rsidTr="00E17B69">
              <w:tc>
                <w:tcPr>
                  <w:tcW w:w="6355" w:type="dxa"/>
                </w:tcPr>
                <w:p w14:paraId="63D874B8" w14:textId="66A944B5"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Interface Design</w:t>
                  </w:r>
                </w:p>
              </w:tc>
              <w:tc>
                <w:tcPr>
                  <w:tcW w:w="1530" w:type="dxa"/>
                </w:tcPr>
                <w:p w14:paraId="0202A43E" w14:textId="4F0B4EDB" w:rsidR="00E17B69" w:rsidRPr="00EC49F7" w:rsidRDefault="00E17B69" w:rsidP="00EC49F7">
                  <w:pPr>
                    <w:spacing w:before="120"/>
                    <w:rPr>
                      <w:rFonts w:ascii="Arial" w:eastAsia="Arial" w:hAnsi="Arial" w:cs="Arial"/>
                    </w:rPr>
                  </w:pPr>
                  <w:r w:rsidRPr="3DFBBAE9">
                    <w:rPr>
                      <w:rFonts w:ascii="Arial" w:eastAsia="Arial" w:hAnsi="Arial" w:cs="Arial"/>
                    </w:rPr>
                    <w:t>Mar 31, 2021</w:t>
                  </w:r>
                </w:p>
              </w:tc>
            </w:tr>
            <w:tr w:rsidR="00E17B69" w14:paraId="04B4E9C6" w14:textId="77777777" w:rsidTr="00E17B69">
              <w:tc>
                <w:tcPr>
                  <w:tcW w:w="6355" w:type="dxa"/>
                </w:tcPr>
                <w:p w14:paraId="638B3C79" w14:textId="61A10C62"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Specialized Login Design</w:t>
                  </w:r>
                </w:p>
              </w:tc>
              <w:tc>
                <w:tcPr>
                  <w:tcW w:w="1530" w:type="dxa"/>
                </w:tcPr>
                <w:p w14:paraId="6F9BCED6" w14:textId="4A622D08" w:rsidR="00E17B69" w:rsidRPr="00EC49F7" w:rsidRDefault="00E17B69" w:rsidP="00EC49F7">
                  <w:pPr>
                    <w:spacing w:before="120"/>
                    <w:rPr>
                      <w:rFonts w:ascii="Arial" w:eastAsia="Arial" w:hAnsi="Arial" w:cs="Arial"/>
                    </w:rPr>
                  </w:pPr>
                  <w:r w:rsidRPr="3DFBBAE9">
                    <w:rPr>
                      <w:rFonts w:ascii="Arial" w:eastAsia="Arial" w:hAnsi="Arial" w:cs="Arial"/>
                    </w:rPr>
                    <w:t>Jan 15, 2021</w:t>
                  </w:r>
                </w:p>
              </w:tc>
            </w:tr>
            <w:tr w:rsidR="00E17B69" w14:paraId="418973A9" w14:textId="77777777" w:rsidTr="00E17B69">
              <w:tc>
                <w:tcPr>
                  <w:tcW w:w="6355" w:type="dxa"/>
                </w:tcPr>
                <w:p w14:paraId="2B9FECB8" w14:textId="0DE364E0"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New Partner Sign-up Module Design</w:t>
                  </w:r>
                </w:p>
              </w:tc>
              <w:tc>
                <w:tcPr>
                  <w:tcW w:w="1530" w:type="dxa"/>
                </w:tcPr>
                <w:p w14:paraId="314917FA" w14:textId="1E1E3232" w:rsidR="00E17B69" w:rsidRPr="00EC49F7" w:rsidRDefault="00E17B69" w:rsidP="00EC49F7">
                  <w:pPr>
                    <w:spacing w:before="120"/>
                    <w:rPr>
                      <w:rFonts w:ascii="Arial" w:eastAsia="Arial" w:hAnsi="Arial" w:cs="Arial"/>
                    </w:rPr>
                  </w:pPr>
                  <w:r w:rsidRPr="3DFBBAE9">
                    <w:rPr>
                      <w:rFonts w:ascii="Arial" w:eastAsia="Arial" w:hAnsi="Arial" w:cs="Arial"/>
                    </w:rPr>
                    <w:t>Jan 22, 2021</w:t>
                  </w:r>
                </w:p>
              </w:tc>
            </w:tr>
            <w:tr w:rsidR="00E17B69" w14:paraId="2BC72FFA" w14:textId="77777777" w:rsidTr="00E17B69">
              <w:tc>
                <w:tcPr>
                  <w:tcW w:w="6355" w:type="dxa"/>
                </w:tcPr>
                <w:p w14:paraId="19342BE5" w14:textId="70DBBB39"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Admin Module Design</w:t>
                  </w:r>
                </w:p>
              </w:tc>
              <w:tc>
                <w:tcPr>
                  <w:tcW w:w="1530" w:type="dxa"/>
                </w:tcPr>
                <w:p w14:paraId="0184B907" w14:textId="7F56A24D" w:rsidR="00E17B69" w:rsidRPr="00EC49F7" w:rsidRDefault="00E17B69" w:rsidP="00EC49F7">
                  <w:pPr>
                    <w:spacing w:before="120"/>
                    <w:rPr>
                      <w:rFonts w:ascii="Arial" w:eastAsia="Arial" w:hAnsi="Arial" w:cs="Arial"/>
                    </w:rPr>
                  </w:pPr>
                  <w:r w:rsidRPr="3DFBBAE9">
                    <w:rPr>
                      <w:rFonts w:ascii="Arial" w:eastAsia="Arial" w:hAnsi="Arial" w:cs="Arial"/>
                    </w:rPr>
                    <w:t>Jan 29, 2021</w:t>
                  </w:r>
                </w:p>
              </w:tc>
            </w:tr>
            <w:tr w:rsidR="00E17B69" w14:paraId="03C2424D" w14:textId="77777777" w:rsidTr="00E17B69">
              <w:tc>
                <w:tcPr>
                  <w:tcW w:w="6355" w:type="dxa"/>
                </w:tcPr>
                <w:p w14:paraId="614ECEFD" w14:textId="2CCE4773"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Template &amp; Reports Module Design</w:t>
                  </w:r>
                </w:p>
              </w:tc>
              <w:tc>
                <w:tcPr>
                  <w:tcW w:w="1530" w:type="dxa"/>
                </w:tcPr>
                <w:p w14:paraId="276799FA" w14:textId="3D605E21" w:rsidR="00E17B69" w:rsidRPr="00EC49F7" w:rsidRDefault="00E17B69" w:rsidP="00EC49F7">
                  <w:pPr>
                    <w:spacing w:before="120"/>
                    <w:rPr>
                      <w:rFonts w:ascii="Arial" w:eastAsia="Arial" w:hAnsi="Arial" w:cs="Arial"/>
                    </w:rPr>
                  </w:pPr>
                  <w:r w:rsidRPr="3DFBBAE9">
                    <w:rPr>
                      <w:rFonts w:ascii="Arial" w:eastAsia="Arial" w:hAnsi="Arial" w:cs="Arial"/>
                    </w:rPr>
                    <w:t>Mar 31, 2021</w:t>
                  </w:r>
                </w:p>
              </w:tc>
            </w:tr>
            <w:tr w:rsidR="00E17B69" w14:paraId="05D1CCDB" w14:textId="77777777" w:rsidTr="00E17B69">
              <w:tc>
                <w:tcPr>
                  <w:tcW w:w="6355" w:type="dxa"/>
                </w:tcPr>
                <w:p w14:paraId="03DB4C77" w14:textId="27B76E49"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Procurement Module Design</w:t>
                  </w:r>
                </w:p>
              </w:tc>
              <w:tc>
                <w:tcPr>
                  <w:tcW w:w="1530" w:type="dxa"/>
                </w:tcPr>
                <w:p w14:paraId="0F1110EE" w14:textId="44E09CED" w:rsidR="00E17B69" w:rsidRPr="00EC49F7" w:rsidRDefault="00E17B69" w:rsidP="00EC49F7">
                  <w:pPr>
                    <w:spacing w:before="120"/>
                    <w:rPr>
                      <w:rFonts w:ascii="Arial" w:eastAsia="Arial" w:hAnsi="Arial" w:cs="Arial"/>
                    </w:rPr>
                  </w:pPr>
                  <w:r w:rsidRPr="3DFBBAE9">
                    <w:rPr>
                      <w:rFonts w:ascii="Arial" w:eastAsia="Arial" w:hAnsi="Arial" w:cs="Arial"/>
                    </w:rPr>
                    <w:t>Feb 5, 2021</w:t>
                  </w:r>
                </w:p>
              </w:tc>
            </w:tr>
            <w:tr w:rsidR="00E17B69" w14:paraId="2524DB8C" w14:textId="77777777" w:rsidTr="00E17B69">
              <w:tc>
                <w:tcPr>
                  <w:tcW w:w="6355" w:type="dxa"/>
                </w:tcPr>
                <w:p w14:paraId="72F58524" w14:textId="6F90B2A7" w:rsidR="00E17B69" w:rsidRDefault="00E17B69" w:rsidP="00EC49F7">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Procurement Notices (836) Module Design</w:t>
                  </w:r>
                </w:p>
              </w:tc>
              <w:tc>
                <w:tcPr>
                  <w:tcW w:w="1530" w:type="dxa"/>
                </w:tcPr>
                <w:p w14:paraId="5001B78E" w14:textId="4BB2FB73" w:rsidR="00E17B69" w:rsidRPr="00EC49F7" w:rsidRDefault="00E17B69" w:rsidP="00EC49F7">
                  <w:pPr>
                    <w:spacing w:before="120"/>
                    <w:rPr>
                      <w:rFonts w:ascii="Arial" w:eastAsia="Arial" w:hAnsi="Arial" w:cs="Arial"/>
                    </w:rPr>
                  </w:pPr>
                  <w:r w:rsidRPr="3DFBBAE9">
                    <w:rPr>
                      <w:rFonts w:ascii="Arial" w:eastAsia="Arial" w:hAnsi="Arial" w:cs="Arial"/>
                    </w:rPr>
                    <w:t>Feb 5, 2021</w:t>
                  </w:r>
                </w:p>
              </w:tc>
            </w:tr>
            <w:tr w:rsidR="00E17B69" w14:paraId="2E092A39" w14:textId="77777777" w:rsidTr="00E17B69">
              <w:tc>
                <w:tcPr>
                  <w:tcW w:w="6355" w:type="dxa"/>
                </w:tcPr>
                <w:p w14:paraId="2679B84F" w14:textId="03B51E5C"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Purchasing Module Design</w:t>
                  </w:r>
                </w:p>
              </w:tc>
              <w:tc>
                <w:tcPr>
                  <w:tcW w:w="1530" w:type="dxa"/>
                </w:tcPr>
                <w:p w14:paraId="26A083BF" w14:textId="709BA9E1" w:rsidR="00E17B69" w:rsidRPr="00EC49F7" w:rsidRDefault="00E17B69" w:rsidP="00EC49F7">
                  <w:pPr>
                    <w:spacing w:before="120"/>
                    <w:rPr>
                      <w:rFonts w:ascii="Arial" w:eastAsia="Arial" w:hAnsi="Arial" w:cs="Arial"/>
                    </w:rPr>
                  </w:pPr>
                  <w:r w:rsidRPr="3DFBBAE9">
                    <w:rPr>
                      <w:rFonts w:ascii="Arial" w:eastAsia="Arial" w:hAnsi="Arial" w:cs="Arial"/>
                    </w:rPr>
                    <w:t>Feb 19, 2021</w:t>
                  </w:r>
                </w:p>
              </w:tc>
            </w:tr>
            <w:tr w:rsidR="00E17B69" w14:paraId="5F2291C9" w14:textId="77777777" w:rsidTr="00E17B69">
              <w:tc>
                <w:tcPr>
                  <w:tcW w:w="6355" w:type="dxa"/>
                </w:tcPr>
                <w:p w14:paraId="063EC40B" w14:textId="302DF5DC" w:rsidR="00E17B69"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Product Registration (140) Module Design</w:t>
                  </w:r>
                </w:p>
              </w:tc>
              <w:tc>
                <w:tcPr>
                  <w:tcW w:w="1530" w:type="dxa"/>
                </w:tcPr>
                <w:p w14:paraId="30F39305" w14:textId="6314FA5C" w:rsidR="00E17B69" w:rsidRPr="00EC49F7" w:rsidRDefault="00E17B69" w:rsidP="00E17B69">
                  <w:pPr>
                    <w:spacing w:before="120"/>
                    <w:rPr>
                      <w:rFonts w:ascii="Arial" w:eastAsia="Arial" w:hAnsi="Arial" w:cs="Arial"/>
                    </w:rPr>
                  </w:pPr>
                  <w:r>
                    <w:rPr>
                      <w:rFonts w:ascii="Arial" w:eastAsia="Arial" w:hAnsi="Arial" w:cs="Arial"/>
                    </w:rPr>
                    <w:t>Feb 12, 2021</w:t>
                  </w:r>
                </w:p>
              </w:tc>
            </w:tr>
            <w:tr w:rsidR="00E17B69" w14:paraId="2E865BF1" w14:textId="77777777" w:rsidTr="00E17B69">
              <w:tc>
                <w:tcPr>
                  <w:tcW w:w="6355" w:type="dxa"/>
                </w:tcPr>
                <w:p w14:paraId="566AB47E" w14:textId="6FE14818" w:rsidR="00E17B69"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Purchase Order (850) Module Design</w:t>
                  </w:r>
                </w:p>
              </w:tc>
              <w:tc>
                <w:tcPr>
                  <w:tcW w:w="1530" w:type="dxa"/>
                </w:tcPr>
                <w:p w14:paraId="569B1BA4" w14:textId="36D5957B" w:rsidR="00E17B69" w:rsidRPr="00EC49F7" w:rsidRDefault="00E17B69" w:rsidP="00E17B69">
                  <w:pPr>
                    <w:spacing w:before="120"/>
                    <w:rPr>
                      <w:rFonts w:ascii="Arial" w:eastAsia="Arial" w:hAnsi="Arial" w:cs="Arial"/>
                    </w:rPr>
                  </w:pPr>
                  <w:r>
                    <w:rPr>
                      <w:rFonts w:ascii="Arial" w:eastAsia="Arial" w:hAnsi="Arial" w:cs="Arial"/>
                    </w:rPr>
                    <w:t>Feb 12, 2021</w:t>
                  </w:r>
                </w:p>
              </w:tc>
            </w:tr>
          </w:tbl>
          <w:p w14:paraId="7004B46C" w14:textId="7DB64F78" w:rsidR="00EC49F7" w:rsidRDefault="00EC49F7" w:rsidP="00EC49F7">
            <w:pPr>
              <w:spacing w:before="120"/>
              <w:rPr>
                <w:rFonts w:ascii="Arial" w:eastAsia="Arial" w:hAnsi="Arial" w:cs="Arial"/>
                <w:sz w:val="22"/>
                <w:szCs w:val="22"/>
              </w:rPr>
            </w:pPr>
          </w:p>
          <w:tbl>
            <w:tblPr>
              <w:tblStyle w:val="TableGrid"/>
              <w:tblW w:w="7885" w:type="dxa"/>
              <w:tblLayout w:type="fixed"/>
              <w:tblLook w:val="04A0" w:firstRow="1" w:lastRow="0" w:firstColumn="1" w:lastColumn="0" w:noHBand="0" w:noVBand="1"/>
            </w:tblPr>
            <w:tblGrid>
              <w:gridCol w:w="6355"/>
              <w:gridCol w:w="1530"/>
            </w:tblGrid>
            <w:tr w:rsidR="00E17B69" w14:paraId="4A8B055E" w14:textId="77777777" w:rsidTr="00E17B69">
              <w:tc>
                <w:tcPr>
                  <w:tcW w:w="6355" w:type="dxa"/>
                </w:tcPr>
                <w:p w14:paraId="3209EB32" w14:textId="400C3D3B" w:rsidR="00E17B69" w:rsidRPr="00543213" w:rsidRDefault="00E17B69" w:rsidP="00E17B69">
                  <w:pPr>
                    <w:spacing w:before="120"/>
                    <w:rPr>
                      <w:rFonts w:ascii="Arial" w:eastAsia="Arial" w:hAnsi="Arial" w:cs="Arial"/>
                    </w:rPr>
                  </w:pPr>
                  <w:r w:rsidRPr="00543213">
                    <w:rPr>
                      <w:rFonts w:ascii="Arial" w:eastAsia="Arial" w:hAnsi="Arial" w:cs="Arial"/>
                    </w:rPr>
                    <w:t xml:space="preserve">         </w:t>
                  </w:r>
                  <w:r>
                    <w:rPr>
                      <w:rFonts w:ascii="Arial" w:eastAsia="Arial" w:hAnsi="Arial" w:cs="Arial"/>
                    </w:rPr>
                    <w:t xml:space="preserve">     </w:t>
                  </w:r>
                  <w:r w:rsidRPr="00543213">
                    <w:rPr>
                      <w:rFonts w:ascii="Arial" w:eastAsia="Arial" w:hAnsi="Arial" w:cs="Arial"/>
                    </w:rPr>
                    <w:t>Purchase Order (875) Module Design</w:t>
                  </w:r>
                </w:p>
              </w:tc>
              <w:tc>
                <w:tcPr>
                  <w:tcW w:w="1530" w:type="dxa"/>
                </w:tcPr>
                <w:p w14:paraId="4190A146" w14:textId="4E860F31" w:rsidR="00E17B69" w:rsidRPr="00543213" w:rsidRDefault="00E17B69" w:rsidP="00E17B69">
                  <w:pPr>
                    <w:spacing w:before="120"/>
                    <w:rPr>
                      <w:rFonts w:ascii="Arial" w:eastAsia="Arial" w:hAnsi="Arial" w:cs="Arial"/>
                    </w:rPr>
                  </w:pPr>
                  <w:r>
                    <w:rPr>
                      <w:rFonts w:ascii="Arial" w:eastAsia="Arial" w:hAnsi="Arial" w:cs="Arial"/>
                    </w:rPr>
                    <w:t>Feb 12, 2021</w:t>
                  </w:r>
                </w:p>
              </w:tc>
            </w:tr>
            <w:tr w:rsidR="00E17B69" w14:paraId="19A90A8E" w14:textId="77777777" w:rsidTr="00E17B69">
              <w:tc>
                <w:tcPr>
                  <w:tcW w:w="6355" w:type="dxa"/>
                </w:tcPr>
                <w:p w14:paraId="5259BBD1" w14:textId="7D76D308"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 xml:space="preserve">Purchase Order Acknowledgment (855) </w:t>
                  </w:r>
                  <w:r>
                    <w:rPr>
                      <w:rFonts w:ascii="Arial" w:eastAsia="Arial" w:hAnsi="Arial" w:cs="Arial"/>
                    </w:rPr>
                    <w:t>M</w:t>
                  </w:r>
                  <w:r w:rsidRPr="00543213">
                    <w:rPr>
                      <w:rFonts w:ascii="Arial" w:eastAsia="Arial" w:hAnsi="Arial" w:cs="Arial"/>
                    </w:rPr>
                    <w:t>odule Design</w:t>
                  </w:r>
                </w:p>
              </w:tc>
              <w:tc>
                <w:tcPr>
                  <w:tcW w:w="1530" w:type="dxa"/>
                </w:tcPr>
                <w:p w14:paraId="57872481" w14:textId="0801B7D3" w:rsidR="00E17B69" w:rsidRPr="00543213" w:rsidRDefault="00E17B69" w:rsidP="00E17B69">
                  <w:pPr>
                    <w:spacing w:before="120"/>
                    <w:rPr>
                      <w:rFonts w:ascii="Arial" w:eastAsia="Arial" w:hAnsi="Arial" w:cs="Arial"/>
                    </w:rPr>
                  </w:pPr>
                  <w:r>
                    <w:rPr>
                      <w:rFonts w:ascii="Arial" w:eastAsia="Arial" w:hAnsi="Arial" w:cs="Arial"/>
                    </w:rPr>
                    <w:t>Feb 19, 2021</w:t>
                  </w:r>
                </w:p>
              </w:tc>
            </w:tr>
            <w:tr w:rsidR="00E17B69" w14:paraId="196DC9AC" w14:textId="77777777" w:rsidTr="00E17B69">
              <w:tc>
                <w:tcPr>
                  <w:tcW w:w="6355" w:type="dxa"/>
                </w:tcPr>
                <w:p w14:paraId="05069BDE" w14:textId="4F8D0731"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Price Information (879) Module Design</w:t>
                  </w:r>
                </w:p>
              </w:tc>
              <w:tc>
                <w:tcPr>
                  <w:tcW w:w="1530" w:type="dxa"/>
                </w:tcPr>
                <w:p w14:paraId="6996428D" w14:textId="44F5D824" w:rsidR="00E17B69" w:rsidRPr="00543213" w:rsidRDefault="00E17B69" w:rsidP="00E17B69">
                  <w:pPr>
                    <w:spacing w:before="120"/>
                    <w:rPr>
                      <w:rFonts w:ascii="Arial" w:eastAsia="Arial" w:hAnsi="Arial" w:cs="Arial"/>
                    </w:rPr>
                  </w:pPr>
                  <w:r>
                    <w:rPr>
                      <w:rFonts w:ascii="Arial" w:eastAsia="Arial" w:hAnsi="Arial" w:cs="Arial"/>
                    </w:rPr>
                    <w:t>Feb 19, 2021</w:t>
                  </w:r>
                </w:p>
              </w:tc>
            </w:tr>
            <w:tr w:rsidR="00E17B69" w14:paraId="34F830F3" w14:textId="77777777" w:rsidTr="00E17B69">
              <w:tc>
                <w:tcPr>
                  <w:tcW w:w="6355" w:type="dxa"/>
                </w:tcPr>
                <w:p w14:paraId="23DE82DC" w14:textId="593E3C74"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Shipment Tracking Module Design</w:t>
                  </w:r>
                </w:p>
              </w:tc>
              <w:tc>
                <w:tcPr>
                  <w:tcW w:w="1530" w:type="dxa"/>
                </w:tcPr>
                <w:p w14:paraId="2A4EEE51" w14:textId="66E276D2" w:rsidR="00E17B69" w:rsidRPr="00543213" w:rsidRDefault="00E17B69" w:rsidP="00EC49F7">
                  <w:pPr>
                    <w:spacing w:before="120"/>
                    <w:rPr>
                      <w:rFonts w:ascii="Arial" w:eastAsia="Arial" w:hAnsi="Arial" w:cs="Arial"/>
                    </w:rPr>
                  </w:pPr>
                  <w:r w:rsidRPr="3DFBBAE9">
                    <w:rPr>
                      <w:rFonts w:ascii="Arial" w:eastAsia="Arial" w:hAnsi="Arial" w:cs="Arial"/>
                    </w:rPr>
                    <w:t>Mar 5, 2021</w:t>
                  </w:r>
                </w:p>
              </w:tc>
            </w:tr>
            <w:tr w:rsidR="00E17B69" w14:paraId="148DA1AA" w14:textId="77777777" w:rsidTr="00E17B69">
              <w:tc>
                <w:tcPr>
                  <w:tcW w:w="6355" w:type="dxa"/>
                </w:tcPr>
                <w:p w14:paraId="307AAEB9" w14:textId="7D4F7ED7"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 xml:space="preserve">Transportation Appointment Schedule Information </w:t>
                  </w:r>
                  <w:r>
                    <w:rPr>
                      <w:rFonts w:ascii="Arial" w:eastAsia="Arial" w:hAnsi="Arial" w:cs="Arial"/>
                    </w:rPr>
                    <w:br/>
                    <w:t xml:space="preserve">              </w:t>
                  </w:r>
                  <w:r w:rsidRPr="00543213">
                    <w:rPr>
                      <w:rFonts w:ascii="Arial" w:eastAsia="Arial" w:hAnsi="Arial" w:cs="Arial"/>
                    </w:rPr>
                    <w:t>(163) Module Design</w:t>
                  </w:r>
                </w:p>
              </w:tc>
              <w:tc>
                <w:tcPr>
                  <w:tcW w:w="1530" w:type="dxa"/>
                </w:tcPr>
                <w:p w14:paraId="6D8DBDE1" w14:textId="5E1325E7" w:rsidR="00E17B69" w:rsidRPr="00543213" w:rsidRDefault="00E17B69" w:rsidP="00E17B69">
                  <w:pPr>
                    <w:spacing w:before="120"/>
                    <w:rPr>
                      <w:rFonts w:ascii="Arial" w:eastAsia="Arial" w:hAnsi="Arial" w:cs="Arial"/>
                    </w:rPr>
                  </w:pPr>
                  <w:r>
                    <w:rPr>
                      <w:rFonts w:ascii="Arial" w:eastAsia="Arial" w:hAnsi="Arial" w:cs="Arial"/>
                    </w:rPr>
                    <w:t>Feb 26, 2021</w:t>
                  </w:r>
                </w:p>
              </w:tc>
            </w:tr>
            <w:tr w:rsidR="00E17B69" w14:paraId="7C1ABB0C" w14:textId="77777777" w:rsidTr="00E17B69">
              <w:tc>
                <w:tcPr>
                  <w:tcW w:w="6355" w:type="dxa"/>
                </w:tcPr>
                <w:p w14:paraId="187FBA92" w14:textId="6A431726"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Motor Carrier Load Tender (204) Module Design</w:t>
                  </w:r>
                </w:p>
              </w:tc>
              <w:tc>
                <w:tcPr>
                  <w:tcW w:w="1530" w:type="dxa"/>
                </w:tcPr>
                <w:p w14:paraId="77253546" w14:textId="1FA1E889" w:rsidR="00E17B69" w:rsidRPr="00543213" w:rsidRDefault="00E17B69" w:rsidP="00E17B69">
                  <w:pPr>
                    <w:spacing w:before="120"/>
                    <w:rPr>
                      <w:rFonts w:ascii="Arial" w:eastAsia="Arial" w:hAnsi="Arial" w:cs="Arial"/>
                    </w:rPr>
                  </w:pPr>
                  <w:r>
                    <w:rPr>
                      <w:rFonts w:ascii="Arial" w:eastAsia="Arial" w:hAnsi="Arial" w:cs="Arial"/>
                    </w:rPr>
                    <w:t>Feb 26, 2021</w:t>
                  </w:r>
                </w:p>
              </w:tc>
            </w:tr>
            <w:tr w:rsidR="00E17B69" w14:paraId="4A7894B7" w14:textId="77777777" w:rsidTr="00E17B69">
              <w:tc>
                <w:tcPr>
                  <w:tcW w:w="6355" w:type="dxa"/>
                </w:tcPr>
                <w:p w14:paraId="2886B3FF" w14:textId="42E7467C"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Motor Carrier Bill of Lading (211) Module Design</w:t>
                  </w:r>
                </w:p>
              </w:tc>
              <w:tc>
                <w:tcPr>
                  <w:tcW w:w="1530" w:type="dxa"/>
                </w:tcPr>
                <w:p w14:paraId="52B40232" w14:textId="21628C8A" w:rsidR="00E17B69" w:rsidRPr="00543213" w:rsidRDefault="00E17B69" w:rsidP="00E17B69">
                  <w:pPr>
                    <w:spacing w:before="120"/>
                    <w:rPr>
                      <w:rFonts w:ascii="Arial" w:eastAsia="Arial" w:hAnsi="Arial" w:cs="Arial"/>
                    </w:rPr>
                  </w:pPr>
                  <w:r>
                    <w:rPr>
                      <w:rFonts w:ascii="Arial" w:eastAsia="Arial" w:hAnsi="Arial" w:cs="Arial"/>
                    </w:rPr>
                    <w:t>Feb 26, 2021</w:t>
                  </w:r>
                </w:p>
              </w:tc>
            </w:tr>
            <w:tr w:rsidR="00E17B69" w14:paraId="71D9474B" w14:textId="77777777" w:rsidTr="00E17B69">
              <w:tc>
                <w:tcPr>
                  <w:tcW w:w="6355" w:type="dxa"/>
                </w:tcPr>
                <w:p w14:paraId="0EEE0767" w14:textId="11844B94"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 xml:space="preserve">Motor Carrier Deliver Shipment Status Inquiry (213) </w:t>
                  </w:r>
                  <w:r>
                    <w:rPr>
                      <w:rFonts w:ascii="Arial" w:eastAsia="Arial" w:hAnsi="Arial" w:cs="Arial"/>
                    </w:rPr>
                    <w:br/>
                    <w:t xml:space="preserve">              </w:t>
                  </w:r>
                  <w:r w:rsidRPr="00543213">
                    <w:rPr>
                      <w:rFonts w:ascii="Arial" w:eastAsia="Arial" w:hAnsi="Arial" w:cs="Arial"/>
                    </w:rPr>
                    <w:t>Module Design</w:t>
                  </w:r>
                </w:p>
              </w:tc>
              <w:tc>
                <w:tcPr>
                  <w:tcW w:w="1530" w:type="dxa"/>
                </w:tcPr>
                <w:p w14:paraId="5C9EA281" w14:textId="5CB64985" w:rsidR="00E17B69" w:rsidRPr="00543213" w:rsidRDefault="00E17B69" w:rsidP="00E17B69">
                  <w:pPr>
                    <w:spacing w:before="120"/>
                    <w:rPr>
                      <w:rFonts w:ascii="Arial" w:eastAsia="Arial" w:hAnsi="Arial" w:cs="Arial"/>
                    </w:rPr>
                  </w:pPr>
                  <w:r>
                    <w:rPr>
                      <w:rFonts w:ascii="Arial" w:eastAsia="Arial" w:hAnsi="Arial" w:cs="Arial"/>
                    </w:rPr>
                    <w:t>Feb 26, 2021</w:t>
                  </w:r>
                </w:p>
              </w:tc>
            </w:tr>
            <w:tr w:rsidR="00E17B69" w14:paraId="5ECDE10D" w14:textId="77777777" w:rsidTr="00E17B69">
              <w:tc>
                <w:tcPr>
                  <w:tcW w:w="6355" w:type="dxa"/>
                </w:tcPr>
                <w:p w14:paraId="03A8C9F6" w14:textId="3747C9B7"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Motor Carrier Pickup Manifest (215) Module Design</w:t>
                  </w:r>
                </w:p>
              </w:tc>
              <w:tc>
                <w:tcPr>
                  <w:tcW w:w="1530" w:type="dxa"/>
                </w:tcPr>
                <w:p w14:paraId="7D58844E" w14:textId="582F66C8" w:rsidR="00E17B69" w:rsidRPr="00543213" w:rsidRDefault="00E17B69" w:rsidP="00E17B69">
                  <w:pPr>
                    <w:spacing w:before="120"/>
                    <w:rPr>
                      <w:rFonts w:ascii="Arial" w:eastAsia="Arial" w:hAnsi="Arial" w:cs="Arial"/>
                    </w:rPr>
                  </w:pPr>
                  <w:r>
                    <w:rPr>
                      <w:rFonts w:ascii="Arial" w:eastAsia="Arial" w:hAnsi="Arial" w:cs="Arial"/>
                    </w:rPr>
                    <w:t>Mar 5, 2021</w:t>
                  </w:r>
                </w:p>
              </w:tc>
            </w:tr>
            <w:tr w:rsidR="00E17B69" w14:paraId="0CFD41CB" w14:textId="77777777" w:rsidTr="00E17B69">
              <w:tc>
                <w:tcPr>
                  <w:tcW w:w="6355" w:type="dxa"/>
                </w:tcPr>
                <w:p w14:paraId="5B798632" w14:textId="588501BD"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Advanced Ship Notice (856) Module Design</w:t>
                  </w:r>
                </w:p>
              </w:tc>
              <w:tc>
                <w:tcPr>
                  <w:tcW w:w="1530" w:type="dxa"/>
                </w:tcPr>
                <w:p w14:paraId="601E1031" w14:textId="2D86DCFA" w:rsidR="00E17B69" w:rsidRPr="00543213" w:rsidRDefault="00E17B69" w:rsidP="00E17B69">
                  <w:pPr>
                    <w:spacing w:before="120"/>
                    <w:rPr>
                      <w:rFonts w:ascii="Arial" w:eastAsia="Arial" w:hAnsi="Arial" w:cs="Arial"/>
                    </w:rPr>
                  </w:pPr>
                  <w:r>
                    <w:rPr>
                      <w:rFonts w:ascii="Arial" w:eastAsia="Arial" w:hAnsi="Arial" w:cs="Arial"/>
                    </w:rPr>
                    <w:t>Mar 5, 2021</w:t>
                  </w:r>
                </w:p>
              </w:tc>
            </w:tr>
            <w:tr w:rsidR="00E17B69" w14:paraId="73FC3BF9" w14:textId="77777777" w:rsidTr="00E17B69">
              <w:tc>
                <w:tcPr>
                  <w:tcW w:w="6355" w:type="dxa"/>
                </w:tcPr>
                <w:p w14:paraId="4479D38D" w14:textId="63928FF7" w:rsidR="00E17B69" w:rsidRPr="00543213" w:rsidRDefault="00E17B69" w:rsidP="00E17B69">
                  <w:pPr>
                    <w:spacing w:before="120"/>
                    <w:rPr>
                      <w:rFonts w:ascii="Arial" w:eastAsia="Arial" w:hAnsi="Arial" w:cs="Arial"/>
                    </w:rPr>
                  </w:pPr>
                  <w:r>
                    <w:rPr>
                      <w:rFonts w:ascii="Arial" w:eastAsia="Arial" w:hAnsi="Arial" w:cs="Arial"/>
                    </w:rPr>
                    <w:t xml:space="preserve">              </w:t>
                  </w:r>
                  <w:r w:rsidRPr="00543213">
                    <w:rPr>
                      <w:rFonts w:ascii="Arial" w:eastAsia="Arial" w:hAnsi="Arial" w:cs="Arial"/>
                    </w:rPr>
                    <w:t>Routing and Carrier Instructions (853) Module Design</w:t>
                  </w:r>
                </w:p>
              </w:tc>
              <w:tc>
                <w:tcPr>
                  <w:tcW w:w="1530" w:type="dxa"/>
                </w:tcPr>
                <w:p w14:paraId="10B5AF67" w14:textId="29D81FE3" w:rsidR="00E17B69" w:rsidRPr="00543213" w:rsidRDefault="00E17B69" w:rsidP="00E17B69">
                  <w:pPr>
                    <w:spacing w:before="120"/>
                    <w:rPr>
                      <w:rFonts w:ascii="Arial" w:eastAsia="Arial" w:hAnsi="Arial" w:cs="Arial"/>
                    </w:rPr>
                  </w:pPr>
                  <w:r>
                    <w:rPr>
                      <w:rFonts w:ascii="Arial" w:eastAsia="Arial" w:hAnsi="Arial" w:cs="Arial"/>
                    </w:rPr>
                    <w:t>Mar 5, 2021</w:t>
                  </w:r>
                </w:p>
              </w:tc>
            </w:tr>
            <w:tr w:rsidR="00E17B69" w14:paraId="4158A8ED" w14:textId="77777777" w:rsidTr="00E17B69">
              <w:tc>
                <w:tcPr>
                  <w:tcW w:w="6355" w:type="dxa"/>
                </w:tcPr>
                <w:p w14:paraId="44874B15" w14:textId="5550D4B9"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Invoicing Module Design</w:t>
                  </w:r>
                </w:p>
              </w:tc>
              <w:tc>
                <w:tcPr>
                  <w:tcW w:w="1530" w:type="dxa"/>
                </w:tcPr>
                <w:p w14:paraId="15584570" w14:textId="1C1263D0" w:rsidR="00E17B69" w:rsidRPr="00543213" w:rsidRDefault="00E17B69" w:rsidP="00EC49F7">
                  <w:pPr>
                    <w:spacing w:before="120"/>
                    <w:rPr>
                      <w:rFonts w:ascii="Arial" w:eastAsia="Arial" w:hAnsi="Arial" w:cs="Arial"/>
                    </w:rPr>
                  </w:pPr>
                  <w:r w:rsidRPr="3DFBBAE9">
                    <w:rPr>
                      <w:rFonts w:ascii="Arial" w:eastAsia="Arial" w:hAnsi="Arial" w:cs="Arial"/>
                    </w:rPr>
                    <w:t>Mar 19, 2021</w:t>
                  </w:r>
                </w:p>
              </w:tc>
            </w:tr>
            <w:tr w:rsidR="00E17B69" w14:paraId="3612CCD1" w14:textId="77777777" w:rsidTr="00E17B69">
              <w:tc>
                <w:tcPr>
                  <w:tcW w:w="6355" w:type="dxa"/>
                </w:tcPr>
                <w:p w14:paraId="45AD1C33" w14:textId="0B86D904" w:rsidR="00E17B69" w:rsidRPr="00543213" w:rsidRDefault="00E17B69" w:rsidP="00EC49F7">
                  <w:pPr>
                    <w:spacing w:before="120"/>
                    <w:rPr>
                      <w:rFonts w:ascii="Arial" w:eastAsia="Arial" w:hAnsi="Arial" w:cs="Arial"/>
                    </w:rPr>
                  </w:pPr>
                  <w:r>
                    <w:rPr>
                      <w:rFonts w:ascii="Arial" w:eastAsia="Arial" w:hAnsi="Arial" w:cs="Arial"/>
                    </w:rPr>
                    <w:t xml:space="preserve">              </w:t>
                  </w:r>
                  <w:r w:rsidRPr="000E5810">
                    <w:rPr>
                      <w:rFonts w:ascii="Arial" w:eastAsia="Arial" w:hAnsi="Arial" w:cs="Arial"/>
                    </w:rPr>
                    <w:t xml:space="preserve">Motor Carrier Freight Details </w:t>
                  </w:r>
                  <w:r>
                    <w:rPr>
                      <w:rFonts w:ascii="Arial" w:eastAsia="Arial" w:hAnsi="Arial" w:cs="Arial"/>
                    </w:rPr>
                    <w:t xml:space="preserve">&amp; </w:t>
                  </w:r>
                  <w:r w:rsidRPr="000E5810">
                    <w:rPr>
                      <w:rFonts w:ascii="Arial" w:eastAsia="Arial" w:hAnsi="Arial" w:cs="Arial"/>
                    </w:rPr>
                    <w:t>Invoice (210) Module Design</w:t>
                  </w:r>
                </w:p>
              </w:tc>
              <w:tc>
                <w:tcPr>
                  <w:tcW w:w="1530" w:type="dxa"/>
                </w:tcPr>
                <w:p w14:paraId="1D1FA20D" w14:textId="34A2B037" w:rsidR="00E17B69" w:rsidRPr="00543213" w:rsidRDefault="00E17B69" w:rsidP="00EC49F7">
                  <w:pPr>
                    <w:spacing w:before="120"/>
                    <w:rPr>
                      <w:rFonts w:ascii="Arial" w:eastAsia="Arial" w:hAnsi="Arial" w:cs="Arial"/>
                    </w:rPr>
                  </w:pPr>
                  <w:r>
                    <w:rPr>
                      <w:rFonts w:ascii="Arial" w:eastAsia="Arial" w:hAnsi="Arial" w:cs="Arial"/>
                    </w:rPr>
                    <w:t>Mar 12, 2021</w:t>
                  </w:r>
                </w:p>
              </w:tc>
            </w:tr>
            <w:tr w:rsidR="00E17B69" w14:paraId="2DF8ABCE" w14:textId="77777777" w:rsidTr="00E17B69">
              <w:tc>
                <w:tcPr>
                  <w:tcW w:w="6355" w:type="dxa"/>
                </w:tcPr>
                <w:p w14:paraId="4B2DBA48" w14:textId="1299EC52" w:rsidR="00E17B69" w:rsidRPr="00543213" w:rsidRDefault="00E17B69" w:rsidP="00E17B69">
                  <w:pPr>
                    <w:spacing w:before="120"/>
                    <w:rPr>
                      <w:rFonts w:ascii="Arial" w:eastAsia="Arial" w:hAnsi="Arial" w:cs="Arial"/>
                    </w:rPr>
                  </w:pPr>
                  <w:r>
                    <w:rPr>
                      <w:rFonts w:ascii="Arial" w:eastAsia="Arial" w:hAnsi="Arial" w:cs="Arial"/>
                    </w:rPr>
                    <w:t xml:space="preserve">              </w:t>
                  </w:r>
                  <w:r w:rsidRPr="000E5810">
                    <w:rPr>
                      <w:rFonts w:ascii="Arial" w:eastAsia="Arial" w:hAnsi="Arial" w:cs="Arial"/>
                    </w:rPr>
                    <w:t>Consolidators Freight Bill and Invoice (223) Module Design</w:t>
                  </w:r>
                </w:p>
              </w:tc>
              <w:tc>
                <w:tcPr>
                  <w:tcW w:w="1530" w:type="dxa"/>
                </w:tcPr>
                <w:p w14:paraId="34502EA7" w14:textId="7B71C5EE" w:rsidR="00E17B69" w:rsidRPr="00543213" w:rsidRDefault="00E17B69" w:rsidP="00E17B69">
                  <w:pPr>
                    <w:spacing w:before="120"/>
                    <w:rPr>
                      <w:rFonts w:ascii="Arial" w:eastAsia="Arial" w:hAnsi="Arial" w:cs="Arial"/>
                    </w:rPr>
                  </w:pPr>
                  <w:r>
                    <w:rPr>
                      <w:rFonts w:ascii="Arial" w:eastAsia="Arial" w:hAnsi="Arial" w:cs="Arial"/>
                    </w:rPr>
                    <w:t>Mar 12, 2021</w:t>
                  </w:r>
                </w:p>
              </w:tc>
            </w:tr>
            <w:tr w:rsidR="00E17B69" w14:paraId="6697E3CE" w14:textId="77777777" w:rsidTr="00E17B69">
              <w:tc>
                <w:tcPr>
                  <w:tcW w:w="6355" w:type="dxa"/>
                </w:tcPr>
                <w:p w14:paraId="5581EB72" w14:textId="1D7B23BD" w:rsidR="00E17B69" w:rsidRPr="00543213" w:rsidRDefault="00E17B69" w:rsidP="00E17B69">
                  <w:pPr>
                    <w:spacing w:before="120"/>
                    <w:rPr>
                      <w:rFonts w:ascii="Arial" w:eastAsia="Arial" w:hAnsi="Arial" w:cs="Arial"/>
                    </w:rPr>
                  </w:pPr>
                  <w:r>
                    <w:rPr>
                      <w:rFonts w:ascii="Arial" w:eastAsia="Arial" w:hAnsi="Arial" w:cs="Arial"/>
                    </w:rPr>
                    <w:t xml:space="preserve">              </w:t>
                  </w:r>
                  <w:r w:rsidRPr="000E5810">
                    <w:rPr>
                      <w:rFonts w:ascii="Arial" w:eastAsia="Arial" w:hAnsi="Arial" w:cs="Arial"/>
                    </w:rPr>
                    <w:t>Invoice (810) Module Design</w:t>
                  </w:r>
                </w:p>
              </w:tc>
              <w:tc>
                <w:tcPr>
                  <w:tcW w:w="1530" w:type="dxa"/>
                </w:tcPr>
                <w:p w14:paraId="74324842" w14:textId="56C33152" w:rsidR="00E17B69" w:rsidRPr="00543213" w:rsidRDefault="00E17B69" w:rsidP="00E17B69">
                  <w:pPr>
                    <w:spacing w:before="120"/>
                    <w:rPr>
                      <w:rFonts w:ascii="Arial" w:eastAsia="Arial" w:hAnsi="Arial" w:cs="Arial"/>
                    </w:rPr>
                  </w:pPr>
                  <w:r>
                    <w:rPr>
                      <w:rFonts w:ascii="Arial" w:eastAsia="Arial" w:hAnsi="Arial" w:cs="Arial"/>
                    </w:rPr>
                    <w:t>Mar 12, 2021</w:t>
                  </w:r>
                </w:p>
              </w:tc>
            </w:tr>
            <w:tr w:rsidR="00E17B69" w14:paraId="37C34D8B" w14:textId="77777777" w:rsidTr="00E17B69">
              <w:tc>
                <w:tcPr>
                  <w:tcW w:w="6355" w:type="dxa"/>
                </w:tcPr>
                <w:p w14:paraId="6EDEFED8" w14:textId="1E1E06B0" w:rsidR="00E17B69" w:rsidRPr="00543213" w:rsidRDefault="00E17B69" w:rsidP="00E17B69">
                  <w:pPr>
                    <w:spacing w:before="120"/>
                    <w:rPr>
                      <w:rFonts w:ascii="Arial" w:eastAsia="Arial" w:hAnsi="Arial" w:cs="Arial"/>
                    </w:rPr>
                  </w:pPr>
                  <w:r>
                    <w:rPr>
                      <w:rFonts w:ascii="Arial" w:eastAsia="Arial" w:hAnsi="Arial" w:cs="Arial"/>
                    </w:rPr>
                    <w:t xml:space="preserve">              </w:t>
                  </w:r>
                  <w:r w:rsidRPr="000E5810">
                    <w:rPr>
                      <w:rFonts w:ascii="Arial" w:eastAsia="Arial" w:hAnsi="Arial" w:cs="Arial"/>
                    </w:rPr>
                    <w:t>Invoice (880) Module Design</w:t>
                  </w:r>
                </w:p>
              </w:tc>
              <w:tc>
                <w:tcPr>
                  <w:tcW w:w="1530" w:type="dxa"/>
                </w:tcPr>
                <w:p w14:paraId="7BE38D97" w14:textId="19480C5B" w:rsidR="00E17B69" w:rsidRPr="00543213" w:rsidRDefault="00E17B69" w:rsidP="00E17B69">
                  <w:pPr>
                    <w:spacing w:before="120"/>
                    <w:rPr>
                      <w:rFonts w:ascii="Arial" w:eastAsia="Arial" w:hAnsi="Arial" w:cs="Arial"/>
                    </w:rPr>
                  </w:pPr>
                  <w:r>
                    <w:rPr>
                      <w:rFonts w:ascii="Arial" w:eastAsia="Arial" w:hAnsi="Arial" w:cs="Arial"/>
                    </w:rPr>
                    <w:t>Mar 19, 2021</w:t>
                  </w:r>
                </w:p>
              </w:tc>
            </w:tr>
            <w:tr w:rsidR="00E17B69" w14:paraId="756A6CF4" w14:textId="77777777" w:rsidTr="00E17B69">
              <w:tc>
                <w:tcPr>
                  <w:tcW w:w="6355" w:type="dxa"/>
                </w:tcPr>
                <w:p w14:paraId="1245C7C0" w14:textId="691A4BAC" w:rsidR="00E17B69" w:rsidRPr="00543213" w:rsidRDefault="00E17B69" w:rsidP="00E17B69">
                  <w:pPr>
                    <w:spacing w:before="120"/>
                    <w:rPr>
                      <w:rFonts w:ascii="Arial" w:eastAsia="Arial" w:hAnsi="Arial" w:cs="Arial"/>
                    </w:rPr>
                  </w:pPr>
                  <w:r>
                    <w:rPr>
                      <w:rFonts w:ascii="Arial" w:eastAsia="Arial" w:hAnsi="Arial" w:cs="Arial"/>
                    </w:rPr>
                    <w:t xml:space="preserve">              </w:t>
                  </w:r>
                  <w:r w:rsidRPr="000E5810">
                    <w:rPr>
                      <w:rFonts w:ascii="Arial" w:eastAsia="Arial" w:hAnsi="Arial" w:cs="Arial"/>
                    </w:rPr>
                    <w:t>Freight Invoice (859) Module Design</w:t>
                  </w:r>
                </w:p>
              </w:tc>
              <w:tc>
                <w:tcPr>
                  <w:tcW w:w="1530" w:type="dxa"/>
                </w:tcPr>
                <w:p w14:paraId="1A0CBA43" w14:textId="7C0EB24E" w:rsidR="00E17B69" w:rsidRPr="00543213" w:rsidRDefault="00E17B69" w:rsidP="00E17B69">
                  <w:pPr>
                    <w:spacing w:before="120"/>
                    <w:rPr>
                      <w:rFonts w:ascii="Arial" w:eastAsia="Arial" w:hAnsi="Arial" w:cs="Arial"/>
                    </w:rPr>
                  </w:pPr>
                  <w:r>
                    <w:rPr>
                      <w:rFonts w:ascii="Arial" w:eastAsia="Arial" w:hAnsi="Arial" w:cs="Arial"/>
                    </w:rPr>
                    <w:t>Mar 19, 2021</w:t>
                  </w:r>
                </w:p>
              </w:tc>
            </w:tr>
            <w:tr w:rsidR="00E17B69" w14:paraId="260F9CAD" w14:textId="77777777" w:rsidTr="00E17B69">
              <w:tc>
                <w:tcPr>
                  <w:tcW w:w="6355" w:type="dxa"/>
                </w:tcPr>
                <w:p w14:paraId="3D21E742" w14:textId="5FD9BE7A"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Accounts Receivable Management Module Design</w:t>
                  </w:r>
                </w:p>
              </w:tc>
              <w:tc>
                <w:tcPr>
                  <w:tcW w:w="1530" w:type="dxa"/>
                </w:tcPr>
                <w:p w14:paraId="58B1A598" w14:textId="377510CF" w:rsidR="00E17B69" w:rsidRPr="00543213" w:rsidRDefault="00E17B69" w:rsidP="00EC49F7">
                  <w:pPr>
                    <w:spacing w:before="120"/>
                    <w:rPr>
                      <w:rFonts w:ascii="Arial" w:eastAsia="Arial" w:hAnsi="Arial" w:cs="Arial"/>
                    </w:rPr>
                  </w:pPr>
                  <w:r w:rsidRPr="3DFBBAE9">
                    <w:rPr>
                      <w:rFonts w:ascii="Arial" w:eastAsia="Arial" w:hAnsi="Arial" w:cs="Arial"/>
                    </w:rPr>
                    <w:t>Mar 31, 2021</w:t>
                  </w:r>
                </w:p>
              </w:tc>
            </w:tr>
            <w:tr w:rsidR="00E17B69" w14:paraId="185A7EB8" w14:textId="77777777" w:rsidTr="00E17B69">
              <w:tc>
                <w:tcPr>
                  <w:tcW w:w="6355" w:type="dxa"/>
                </w:tcPr>
                <w:p w14:paraId="426F0E04" w14:textId="50FCEEF3"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Sourcing Management Module Design</w:t>
                  </w:r>
                </w:p>
              </w:tc>
              <w:tc>
                <w:tcPr>
                  <w:tcW w:w="1530" w:type="dxa"/>
                </w:tcPr>
                <w:p w14:paraId="397990DC" w14:textId="22DDDA78" w:rsidR="00E17B69" w:rsidRPr="00543213" w:rsidRDefault="00E17B69" w:rsidP="00EC49F7">
                  <w:pPr>
                    <w:spacing w:before="120"/>
                    <w:rPr>
                      <w:rFonts w:ascii="Arial" w:eastAsia="Arial" w:hAnsi="Arial" w:cs="Arial"/>
                    </w:rPr>
                  </w:pPr>
                  <w:r w:rsidRPr="3DFBBAE9">
                    <w:rPr>
                      <w:rFonts w:ascii="Arial" w:eastAsia="Arial" w:hAnsi="Arial" w:cs="Arial"/>
                    </w:rPr>
                    <w:t>Mar 31, 2021</w:t>
                  </w:r>
                </w:p>
              </w:tc>
            </w:tr>
            <w:tr w:rsidR="00E17B69" w14:paraId="1F2B9251" w14:textId="77777777" w:rsidTr="00E17B69">
              <w:tc>
                <w:tcPr>
                  <w:tcW w:w="6355" w:type="dxa"/>
                </w:tcPr>
                <w:p w14:paraId="2F65302C" w14:textId="402A4C5A" w:rsidR="00E17B69" w:rsidRPr="000E5810" w:rsidRDefault="00E17B69" w:rsidP="00EC49F7">
                  <w:pPr>
                    <w:spacing w:before="120"/>
                    <w:rPr>
                      <w:rFonts w:ascii="Arial" w:eastAsia="Arial" w:hAnsi="Arial" w:cs="Arial"/>
                      <w:b/>
                      <w:bCs/>
                    </w:rPr>
                  </w:pPr>
                  <w:r>
                    <w:rPr>
                      <w:rFonts w:ascii="Arial" w:eastAsia="Arial" w:hAnsi="Arial" w:cs="Arial"/>
                    </w:rPr>
                    <w:t xml:space="preserve">        </w:t>
                  </w:r>
                  <w:r w:rsidRPr="000E5810">
                    <w:rPr>
                      <w:rFonts w:ascii="Arial" w:eastAsia="Arial" w:hAnsi="Arial" w:cs="Arial"/>
                      <w:b/>
                      <w:bCs/>
                    </w:rPr>
                    <w:t>Trading Partner Management Module Design</w:t>
                  </w:r>
                </w:p>
              </w:tc>
              <w:tc>
                <w:tcPr>
                  <w:tcW w:w="1530" w:type="dxa"/>
                </w:tcPr>
                <w:p w14:paraId="57F5CECA" w14:textId="10ECAB9E" w:rsidR="00E17B69" w:rsidRPr="00543213" w:rsidRDefault="00E17B69" w:rsidP="00EC49F7">
                  <w:pPr>
                    <w:spacing w:before="120"/>
                    <w:rPr>
                      <w:rFonts w:ascii="Arial" w:eastAsia="Arial" w:hAnsi="Arial" w:cs="Arial"/>
                    </w:rPr>
                  </w:pPr>
                  <w:r w:rsidRPr="3DFBBAE9">
                    <w:rPr>
                      <w:rFonts w:ascii="Arial" w:eastAsia="Arial" w:hAnsi="Arial" w:cs="Arial"/>
                    </w:rPr>
                    <w:t>Mar 31, 2021</w:t>
                  </w:r>
                </w:p>
              </w:tc>
            </w:tr>
            <w:tr w:rsidR="00E17B69" w14:paraId="187EFFF4" w14:textId="77777777" w:rsidTr="00E17B69">
              <w:tc>
                <w:tcPr>
                  <w:tcW w:w="6355" w:type="dxa"/>
                </w:tcPr>
                <w:p w14:paraId="6259DE9E" w14:textId="2B3800DE"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System Coding</w:t>
                  </w:r>
                </w:p>
              </w:tc>
              <w:tc>
                <w:tcPr>
                  <w:tcW w:w="1530" w:type="dxa"/>
                </w:tcPr>
                <w:p w14:paraId="2CBE3E3F" w14:textId="0032B6CA" w:rsidR="00E17B69" w:rsidRPr="00543213" w:rsidRDefault="00E17B69" w:rsidP="00EC49F7">
                  <w:pPr>
                    <w:spacing w:before="120"/>
                    <w:rPr>
                      <w:rFonts w:ascii="Arial" w:eastAsia="Arial" w:hAnsi="Arial" w:cs="Arial"/>
                    </w:rPr>
                  </w:pPr>
                  <w:r w:rsidRPr="6F7B540D">
                    <w:rPr>
                      <w:rFonts w:ascii="Arial" w:eastAsia="Arial" w:hAnsi="Arial" w:cs="Arial"/>
                    </w:rPr>
                    <w:t>June 30, 2021</w:t>
                  </w:r>
                </w:p>
              </w:tc>
            </w:tr>
            <w:tr w:rsidR="00E17B69" w14:paraId="02217CD1" w14:textId="77777777" w:rsidTr="00E17B69">
              <w:tc>
                <w:tcPr>
                  <w:tcW w:w="6355" w:type="dxa"/>
                </w:tcPr>
                <w:p w14:paraId="30751215" w14:textId="0EBCD1E8"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System Testing</w:t>
                  </w:r>
                </w:p>
              </w:tc>
              <w:tc>
                <w:tcPr>
                  <w:tcW w:w="1530" w:type="dxa"/>
                </w:tcPr>
                <w:p w14:paraId="16438BB8" w14:textId="5A99EF8B" w:rsidR="00E17B69" w:rsidRPr="00543213" w:rsidRDefault="00E17B69" w:rsidP="00EC49F7">
                  <w:pPr>
                    <w:spacing w:before="120"/>
                    <w:rPr>
                      <w:rFonts w:ascii="Arial" w:eastAsia="Arial" w:hAnsi="Arial" w:cs="Arial"/>
                    </w:rPr>
                  </w:pPr>
                  <w:r w:rsidRPr="6F7B540D">
                    <w:rPr>
                      <w:rFonts w:ascii="Arial" w:eastAsia="Arial" w:hAnsi="Arial" w:cs="Arial"/>
                    </w:rPr>
                    <w:t>Jul 30, 2021</w:t>
                  </w:r>
                </w:p>
              </w:tc>
            </w:tr>
            <w:tr w:rsidR="00E17B69" w14:paraId="7916AAE8" w14:textId="77777777" w:rsidTr="00E17B69">
              <w:tc>
                <w:tcPr>
                  <w:tcW w:w="6355" w:type="dxa"/>
                </w:tcPr>
                <w:p w14:paraId="3355F1F9" w14:textId="5F67DABA"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User Documentation &amp; Training</w:t>
                  </w:r>
                </w:p>
              </w:tc>
              <w:tc>
                <w:tcPr>
                  <w:tcW w:w="1530" w:type="dxa"/>
                </w:tcPr>
                <w:p w14:paraId="03309C53" w14:textId="4915D12C" w:rsidR="00E17B69" w:rsidRPr="00543213" w:rsidRDefault="00E17B69" w:rsidP="00EC49F7">
                  <w:pPr>
                    <w:spacing w:before="120"/>
                    <w:rPr>
                      <w:rFonts w:ascii="Arial" w:eastAsia="Arial" w:hAnsi="Arial" w:cs="Arial"/>
                    </w:rPr>
                  </w:pPr>
                  <w:r w:rsidRPr="6F7B540D">
                    <w:rPr>
                      <w:rFonts w:ascii="Arial" w:eastAsia="Arial" w:hAnsi="Arial" w:cs="Arial"/>
                    </w:rPr>
                    <w:t>Aug 27, 2021</w:t>
                  </w:r>
                </w:p>
              </w:tc>
            </w:tr>
            <w:tr w:rsidR="00E17B69" w14:paraId="6AD2F354" w14:textId="77777777" w:rsidTr="00E17B69">
              <w:tc>
                <w:tcPr>
                  <w:tcW w:w="6355" w:type="dxa"/>
                </w:tcPr>
                <w:p w14:paraId="289DEF13" w14:textId="06690796"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Display/Installation</w:t>
                  </w:r>
                </w:p>
              </w:tc>
              <w:tc>
                <w:tcPr>
                  <w:tcW w:w="1530" w:type="dxa"/>
                </w:tcPr>
                <w:p w14:paraId="4DE97EB3" w14:textId="4635CBA1" w:rsidR="00E17B69" w:rsidRPr="00543213" w:rsidRDefault="00E17B69" w:rsidP="00EC49F7">
                  <w:pPr>
                    <w:spacing w:before="120"/>
                    <w:rPr>
                      <w:rFonts w:ascii="Arial" w:eastAsia="Arial" w:hAnsi="Arial" w:cs="Arial"/>
                    </w:rPr>
                  </w:pPr>
                  <w:r w:rsidRPr="6F7B540D">
                    <w:rPr>
                      <w:rFonts w:ascii="Arial" w:eastAsia="Arial" w:hAnsi="Arial" w:cs="Arial"/>
                    </w:rPr>
                    <w:t>Sept 15, 2021</w:t>
                  </w:r>
                </w:p>
              </w:tc>
            </w:tr>
            <w:tr w:rsidR="00E17B69" w14:paraId="224EE393" w14:textId="77777777" w:rsidTr="00E17B69">
              <w:tc>
                <w:tcPr>
                  <w:tcW w:w="6355" w:type="dxa"/>
                </w:tcPr>
                <w:p w14:paraId="12EFBD11" w14:textId="40B700F1" w:rsidR="00E17B69" w:rsidRPr="000E5810" w:rsidRDefault="00E17B69" w:rsidP="00EC49F7">
                  <w:pPr>
                    <w:spacing w:before="120"/>
                    <w:rPr>
                      <w:rFonts w:ascii="Arial" w:eastAsia="Arial" w:hAnsi="Arial" w:cs="Arial"/>
                      <w:b/>
                      <w:bCs/>
                    </w:rPr>
                  </w:pPr>
                  <w:r w:rsidRPr="000E5810">
                    <w:rPr>
                      <w:rFonts w:ascii="Arial" w:eastAsia="Arial" w:hAnsi="Arial" w:cs="Arial"/>
                      <w:b/>
                      <w:bCs/>
                    </w:rPr>
                    <w:t xml:space="preserve">    Pilot Testing</w:t>
                  </w:r>
                </w:p>
              </w:tc>
              <w:tc>
                <w:tcPr>
                  <w:tcW w:w="1530" w:type="dxa"/>
                </w:tcPr>
                <w:p w14:paraId="1234E9A1" w14:textId="7B5456E5" w:rsidR="00E17B69" w:rsidRPr="00543213" w:rsidRDefault="00E17B69" w:rsidP="00EC49F7">
                  <w:pPr>
                    <w:spacing w:before="120"/>
                    <w:rPr>
                      <w:rFonts w:ascii="Arial" w:eastAsia="Arial" w:hAnsi="Arial" w:cs="Arial"/>
                    </w:rPr>
                  </w:pPr>
                  <w:r w:rsidRPr="6F7B540D">
                    <w:rPr>
                      <w:rFonts w:ascii="Arial" w:eastAsia="Arial" w:hAnsi="Arial" w:cs="Arial"/>
                    </w:rPr>
                    <w:t>Sept 30, 2021</w:t>
                  </w:r>
                </w:p>
              </w:tc>
            </w:tr>
            <w:tr w:rsidR="00E17B69" w14:paraId="79AD7865" w14:textId="77777777" w:rsidTr="00E17B69">
              <w:tc>
                <w:tcPr>
                  <w:tcW w:w="6355" w:type="dxa"/>
                </w:tcPr>
                <w:p w14:paraId="22D63290" w14:textId="3CABCF12" w:rsidR="00E17B69" w:rsidRPr="000E5810" w:rsidRDefault="00E17B69" w:rsidP="00EC49F7">
                  <w:pPr>
                    <w:spacing w:before="120"/>
                    <w:rPr>
                      <w:rFonts w:ascii="Arial" w:eastAsia="Arial" w:hAnsi="Arial" w:cs="Arial"/>
                      <w:b/>
                      <w:bCs/>
                    </w:rPr>
                  </w:pPr>
                  <w:r w:rsidRPr="000E5810">
                    <w:rPr>
                      <w:rFonts w:ascii="Arial" w:eastAsia="Arial" w:hAnsi="Arial" w:cs="Arial"/>
                      <w:b/>
                      <w:bCs/>
                    </w:rPr>
                    <w:t>Initiate Maintenance &amp; New Feature Requests</w:t>
                  </w:r>
                </w:p>
              </w:tc>
              <w:tc>
                <w:tcPr>
                  <w:tcW w:w="1530" w:type="dxa"/>
                </w:tcPr>
                <w:p w14:paraId="0E5E941C" w14:textId="255EA9BA" w:rsidR="00E17B69" w:rsidRPr="00543213" w:rsidRDefault="00E17B69" w:rsidP="00EC49F7">
                  <w:pPr>
                    <w:spacing w:before="120"/>
                    <w:rPr>
                      <w:rFonts w:ascii="Arial" w:eastAsia="Arial" w:hAnsi="Arial" w:cs="Arial"/>
                    </w:rPr>
                  </w:pPr>
                  <w:r w:rsidRPr="6F7B540D">
                    <w:rPr>
                      <w:rFonts w:ascii="Arial" w:eastAsia="Arial" w:hAnsi="Arial" w:cs="Arial"/>
                    </w:rPr>
                    <w:t>Nov 1, 2021</w:t>
                  </w:r>
                </w:p>
              </w:tc>
            </w:tr>
            <w:tr w:rsidR="00E17B69" w14:paraId="33022BDC" w14:textId="77777777" w:rsidTr="00E17B69">
              <w:tc>
                <w:tcPr>
                  <w:tcW w:w="6355" w:type="dxa"/>
                </w:tcPr>
                <w:p w14:paraId="751EDF7E" w14:textId="426277FB" w:rsidR="00E17B69" w:rsidRPr="000E5810" w:rsidRDefault="00E17B69" w:rsidP="00EC49F7">
                  <w:pPr>
                    <w:spacing w:before="120"/>
                    <w:rPr>
                      <w:rFonts w:ascii="Arial" w:eastAsia="Arial" w:hAnsi="Arial" w:cs="Arial"/>
                      <w:b/>
                      <w:bCs/>
                    </w:rPr>
                  </w:pPr>
                  <w:r w:rsidRPr="000E5810">
                    <w:rPr>
                      <w:rFonts w:ascii="Arial" w:eastAsia="Arial" w:hAnsi="Arial" w:cs="Arial"/>
                      <w:b/>
                      <w:bCs/>
                    </w:rPr>
                    <w:lastRenderedPageBreak/>
                    <w:t>Post Implementation Review Complete</w:t>
                  </w:r>
                </w:p>
              </w:tc>
              <w:tc>
                <w:tcPr>
                  <w:tcW w:w="1530" w:type="dxa"/>
                </w:tcPr>
                <w:p w14:paraId="3C70D82A" w14:textId="6F527F17" w:rsidR="00E17B69" w:rsidRPr="00543213" w:rsidRDefault="00E17B69" w:rsidP="00EC49F7">
                  <w:pPr>
                    <w:spacing w:before="120"/>
                    <w:rPr>
                      <w:rFonts w:ascii="Arial" w:eastAsia="Arial" w:hAnsi="Arial" w:cs="Arial"/>
                    </w:rPr>
                  </w:pPr>
                  <w:r w:rsidRPr="6F7B540D">
                    <w:rPr>
                      <w:rFonts w:ascii="Arial" w:eastAsia="Arial" w:hAnsi="Arial" w:cs="Arial"/>
                    </w:rPr>
                    <w:t>Nov 15, 2021</w:t>
                  </w:r>
                </w:p>
              </w:tc>
            </w:tr>
            <w:tr w:rsidR="00E17B69" w14:paraId="5E2BD13B" w14:textId="77777777" w:rsidTr="00E17B69">
              <w:tc>
                <w:tcPr>
                  <w:tcW w:w="6355" w:type="dxa"/>
                </w:tcPr>
                <w:p w14:paraId="43EA2A3F" w14:textId="727EB4B3" w:rsidR="00E17B69" w:rsidRPr="000E5810" w:rsidRDefault="00E17B69" w:rsidP="00EC49F7">
                  <w:pPr>
                    <w:spacing w:before="120"/>
                    <w:rPr>
                      <w:rFonts w:ascii="Arial" w:eastAsia="Arial" w:hAnsi="Arial" w:cs="Arial"/>
                      <w:b/>
                      <w:bCs/>
                    </w:rPr>
                  </w:pPr>
                  <w:r w:rsidRPr="000E5810">
                    <w:rPr>
                      <w:rFonts w:ascii="Arial" w:eastAsia="Arial" w:hAnsi="Arial" w:cs="Arial"/>
                      <w:b/>
                      <w:bCs/>
                    </w:rPr>
                    <w:t>There’s an App for That! Software Development Complete</w:t>
                  </w:r>
                </w:p>
              </w:tc>
              <w:tc>
                <w:tcPr>
                  <w:tcW w:w="1530" w:type="dxa"/>
                </w:tcPr>
                <w:p w14:paraId="09639A37" w14:textId="7F0905E1" w:rsidR="00E17B69" w:rsidRPr="00543213" w:rsidRDefault="00E17B69" w:rsidP="00EC49F7">
                  <w:pPr>
                    <w:spacing w:before="120"/>
                    <w:rPr>
                      <w:rFonts w:ascii="Arial" w:eastAsia="Arial" w:hAnsi="Arial" w:cs="Arial"/>
                    </w:rPr>
                  </w:pPr>
                  <w:r w:rsidRPr="6F7B540D">
                    <w:rPr>
                      <w:rFonts w:ascii="Arial" w:eastAsia="Arial" w:hAnsi="Arial" w:cs="Arial"/>
                    </w:rPr>
                    <w:t>Nov 30, 2021</w:t>
                  </w:r>
                </w:p>
              </w:tc>
            </w:tr>
            <w:tr w:rsidR="00E17B69" w14:paraId="0598AAF7" w14:textId="77777777" w:rsidTr="00E17B69">
              <w:tc>
                <w:tcPr>
                  <w:tcW w:w="6355" w:type="dxa"/>
                </w:tcPr>
                <w:p w14:paraId="581C0236" w14:textId="77777777" w:rsidR="00E17B69" w:rsidRPr="00543213" w:rsidRDefault="00E17B69" w:rsidP="00EC49F7">
                  <w:pPr>
                    <w:spacing w:before="120"/>
                    <w:rPr>
                      <w:rFonts w:ascii="Arial" w:eastAsia="Arial" w:hAnsi="Arial" w:cs="Arial"/>
                    </w:rPr>
                  </w:pPr>
                </w:p>
              </w:tc>
              <w:tc>
                <w:tcPr>
                  <w:tcW w:w="1530" w:type="dxa"/>
                </w:tcPr>
                <w:p w14:paraId="458DB4E6" w14:textId="77777777" w:rsidR="00E17B69" w:rsidRPr="00543213" w:rsidRDefault="00E17B69" w:rsidP="00EC49F7">
                  <w:pPr>
                    <w:spacing w:before="120"/>
                    <w:rPr>
                      <w:rFonts w:ascii="Arial" w:eastAsia="Arial" w:hAnsi="Arial" w:cs="Arial"/>
                    </w:rPr>
                  </w:pPr>
                </w:p>
              </w:tc>
            </w:tr>
          </w:tbl>
          <w:p w14:paraId="5613B085" w14:textId="7487A686" w:rsidR="00EC49F7" w:rsidRDefault="00EC49F7" w:rsidP="00EC49F7">
            <w:pPr>
              <w:spacing w:before="120"/>
              <w:rPr>
                <w:rFonts w:ascii="Arial" w:eastAsia="Arial" w:hAnsi="Arial" w:cs="Arial"/>
                <w:sz w:val="22"/>
                <w:szCs w:val="22"/>
              </w:rPr>
            </w:pPr>
          </w:p>
          <w:p w14:paraId="49886B26" w14:textId="77777777"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INVOICE SUBMISSION</w:t>
            </w:r>
          </w:p>
          <w:p w14:paraId="64125277" w14:textId="3CE15E88"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 xml:space="preserve">Shade Leaf Engineering &amp; Consulting will provide invoice data, including labor charges, </w:t>
            </w:r>
            <w:r w:rsidR="00E17B69" w:rsidRPr="00D64F78">
              <w:rPr>
                <w:rFonts w:ascii="Arial" w:eastAsia="Arial" w:hAnsi="Arial" w:cs="Arial"/>
                <w:sz w:val="22"/>
                <w:szCs w:val="22"/>
              </w:rPr>
              <w:t>rates,</w:t>
            </w:r>
            <w:r w:rsidRPr="00D64F78">
              <w:rPr>
                <w:rFonts w:ascii="Arial" w:eastAsia="Arial" w:hAnsi="Arial" w:cs="Arial"/>
                <w:sz w:val="22"/>
                <w:szCs w:val="22"/>
              </w:rPr>
              <w:t xml:space="preserve"> and quantities</w:t>
            </w:r>
            <w:r>
              <w:rPr>
                <w:rFonts w:ascii="Arial" w:eastAsia="Arial" w:hAnsi="Arial" w:cs="Arial"/>
                <w:sz w:val="22"/>
                <w:szCs w:val="22"/>
              </w:rPr>
              <w:t xml:space="preserve"> </w:t>
            </w:r>
            <w:r w:rsidRPr="00D64F78">
              <w:rPr>
                <w:rFonts w:ascii="Arial" w:eastAsia="Arial" w:hAnsi="Arial" w:cs="Arial"/>
                <w:sz w:val="22"/>
                <w:szCs w:val="22"/>
              </w:rPr>
              <w:t>of labor hours. Shade Leaf Engineering &amp; Consulting will submit invoices as follows:</w:t>
            </w:r>
          </w:p>
          <w:p w14:paraId="4E31CA23" w14:textId="1E8AF1B6"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Shade Leaf Engineering &amp; Consulting will utilize Green Man's Pantry electronic system to submit invoices.</w:t>
            </w:r>
          </w:p>
          <w:p w14:paraId="7CD7B2C1" w14:textId="77777777"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Invoices will be sent to:</w:t>
            </w:r>
          </w:p>
          <w:p w14:paraId="456264B0" w14:textId="77777777" w:rsidR="00D64F78" w:rsidRPr="00D64F78" w:rsidRDefault="00D64F78" w:rsidP="009864BF">
            <w:pPr>
              <w:pStyle w:val="ListParagraph"/>
              <w:numPr>
                <w:ilvl w:val="0"/>
                <w:numId w:val="39"/>
              </w:numPr>
              <w:spacing w:before="120"/>
              <w:rPr>
                <w:rFonts w:ascii="Arial" w:eastAsia="Arial" w:hAnsi="Arial" w:cs="Arial"/>
                <w:sz w:val="22"/>
                <w:szCs w:val="22"/>
              </w:rPr>
            </w:pPr>
            <w:r w:rsidRPr="00D64F78">
              <w:rPr>
                <w:rFonts w:ascii="Arial" w:eastAsia="Arial" w:hAnsi="Arial" w:cs="Arial"/>
                <w:sz w:val="22"/>
                <w:szCs w:val="22"/>
              </w:rPr>
              <w:t>www.greenmanpantry.com/billing</w:t>
            </w:r>
          </w:p>
          <w:p w14:paraId="6ABD932B" w14:textId="77777777" w:rsidR="00D64F78" w:rsidRPr="00D64F78" w:rsidRDefault="00D64F78" w:rsidP="00D64F78">
            <w:pPr>
              <w:spacing w:before="120"/>
              <w:rPr>
                <w:rFonts w:ascii="Arial" w:eastAsia="Arial" w:hAnsi="Arial" w:cs="Arial"/>
                <w:sz w:val="22"/>
                <w:szCs w:val="22"/>
              </w:rPr>
            </w:pPr>
          </w:p>
          <w:p w14:paraId="449B913F" w14:textId="77777777"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INVOICE REQUIREMENTS</w:t>
            </w:r>
          </w:p>
          <w:p w14:paraId="7925DA31" w14:textId="22D6209D"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Shade Leaf Engineering &amp; Consulting will submit Requests for Payments with the format outlined in INVOICE</w:t>
            </w:r>
            <w:r>
              <w:rPr>
                <w:rFonts w:ascii="Arial" w:eastAsia="Arial" w:hAnsi="Arial" w:cs="Arial"/>
                <w:sz w:val="22"/>
                <w:szCs w:val="22"/>
              </w:rPr>
              <w:t xml:space="preserve"> </w:t>
            </w:r>
            <w:r w:rsidRPr="00D64F78">
              <w:rPr>
                <w:rFonts w:ascii="Arial" w:eastAsia="Arial" w:hAnsi="Arial" w:cs="Arial"/>
                <w:sz w:val="22"/>
                <w:szCs w:val="22"/>
              </w:rPr>
              <w:t>REQUIREMENTS and considered proper payment procedure. The data elements indicated below will be included</w:t>
            </w:r>
            <w:r>
              <w:rPr>
                <w:rFonts w:ascii="Arial" w:eastAsia="Arial" w:hAnsi="Arial" w:cs="Arial"/>
                <w:sz w:val="22"/>
                <w:szCs w:val="22"/>
              </w:rPr>
              <w:t xml:space="preserve"> </w:t>
            </w:r>
            <w:r w:rsidRPr="00D64F78">
              <w:rPr>
                <w:rFonts w:ascii="Arial" w:eastAsia="Arial" w:hAnsi="Arial" w:cs="Arial"/>
                <w:sz w:val="22"/>
                <w:szCs w:val="22"/>
              </w:rPr>
              <w:t>on each invoice:</w:t>
            </w:r>
          </w:p>
          <w:p w14:paraId="3C307805"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 xml:space="preserve">Work Order Number: </w:t>
            </w:r>
          </w:p>
          <w:p w14:paraId="2A793926"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Invoice Number:</w:t>
            </w:r>
          </w:p>
          <w:p w14:paraId="07923EC6"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Project Number:</w:t>
            </w:r>
          </w:p>
          <w:p w14:paraId="107EEEDA"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Project Title:</w:t>
            </w:r>
          </w:p>
          <w:p w14:paraId="709DC828"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Accounting Control Transaction Number:</w:t>
            </w:r>
          </w:p>
          <w:p w14:paraId="701491C0" w14:textId="77777777"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Period of Performance:</w:t>
            </w:r>
          </w:p>
          <w:p w14:paraId="0A67510C" w14:textId="3A08AD61" w:rsidR="00D64F78" w:rsidRPr="00D64F78" w:rsidRDefault="00D64F78" w:rsidP="009864BF">
            <w:pPr>
              <w:pStyle w:val="ListParagraph"/>
              <w:numPr>
                <w:ilvl w:val="0"/>
                <w:numId w:val="37"/>
              </w:numPr>
              <w:spacing w:before="120"/>
              <w:rPr>
                <w:rFonts w:ascii="Arial" w:eastAsia="Arial" w:hAnsi="Arial" w:cs="Arial"/>
                <w:sz w:val="22"/>
                <w:szCs w:val="22"/>
              </w:rPr>
            </w:pPr>
            <w:r w:rsidRPr="00D64F78">
              <w:rPr>
                <w:rFonts w:ascii="Arial" w:eastAsia="Arial" w:hAnsi="Arial" w:cs="Arial"/>
                <w:sz w:val="22"/>
                <w:szCs w:val="22"/>
              </w:rPr>
              <w:t>Client Name and Address:</w:t>
            </w:r>
          </w:p>
          <w:p w14:paraId="776D3CF4" w14:textId="46FAAF8A"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 xml:space="preserve">Shade Leaf Engineering &amp; Consulting will provide invoice data, including labor charges, </w:t>
            </w:r>
            <w:r w:rsidR="00E17B69" w:rsidRPr="00D64F78">
              <w:rPr>
                <w:rFonts w:ascii="Arial" w:eastAsia="Arial" w:hAnsi="Arial" w:cs="Arial"/>
                <w:sz w:val="22"/>
                <w:szCs w:val="22"/>
              </w:rPr>
              <w:t>rates,</w:t>
            </w:r>
            <w:r w:rsidRPr="00D64F78">
              <w:rPr>
                <w:rFonts w:ascii="Arial" w:eastAsia="Arial" w:hAnsi="Arial" w:cs="Arial"/>
                <w:sz w:val="22"/>
                <w:szCs w:val="22"/>
              </w:rPr>
              <w:t xml:space="preserve"> and quantities</w:t>
            </w:r>
            <w:r>
              <w:rPr>
                <w:rFonts w:ascii="Arial" w:eastAsia="Arial" w:hAnsi="Arial" w:cs="Arial"/>
                <w:sz w:val="22"/>
                <w:szCs w:val="22"/>
              </w:rPr>
              <w:t xml:space="preserve"> </w:t>
            </w:r>
            <w:r w:rsidRPr="00D64F78">
              <w:rPr>
                <w:rFonts w:ascii="Arial" w:eastAsia="Arial" w:hAnsi="Arial" w:cs="Arial"/>
                <w:sz w:val="22"/>
                <w:szCs w:val="22"/>
              </w:rPr>
              <w:t>of labor hours.</w:t>
            </w:r>
          </w:p>
          <w:p w14:paraId="34C85AD2" w14:textId="77777777" w:rsidR="00D64F78" w:rsidRPr="00D64F78" w:rsidRDefault="00D64F78" w:rsidP="00D64F78">
            <w:pPr>
              <w:spacing w:before="120"/>
              <w:rPr>
                <w:rFonts w:ascii="Arial" w:eastAsia="Arial" w:hAnsi="Arial" w:cs="Arial"/>
                <w:sz w:val="22"/>
                <w:szCs w:val="22"/>
              </w:rPr>
            </w:pPr>
          </w:p>
          <w:p w14:paraId="0F6BBF6C" w14:textId="77777777"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INVOICING INSTRUCTIONS</w:t>
            </w:r>
          </w:p>
          <w:p w14:paraId="1C5F3634" w14:textId="0D1FF8A2" w:rsidR="00D64F78" w:rsidRPr="00D64F78" w:rsidRDefault="00D64F78" w:rsidP="00D64F78">
            <w:pPr>
              <w:spacing w:before="120"/>
              <w:rPr>
                <w:rFonts w:ascii="Arial" w:eastAsia="Arial" w:hAnsi="Arial" w:cs="Arial"/>
                <w:sz w:val="22"/>
                <w:szCs w:val="22"/>
              </w:rPr>
            </w:pPr>
            <w:r w:rsidRPr="00D64F78">
              <w:rPr>
                <w:rFonts w:ascii="Arial" w:eastAsia="Arial" w:hAnsi="Arial" w:cs="Arial"/>
                <w:sz w:val="22"/>
                <w:szCs w:val="22"/>
              </w:rPr>
              <w:t>Shade Leaf Engineering &amp; Consulting will provide a proper invoice for each work order, to be submitted no later</w:t>
            </w:r>
            <w:r>
              <w:rPr>
                <w:rFonts w:ascii="Arial" w:eastAsia="Arial" w:hAnsi="Arial" w:cs="Arial"/>
                <w:sz w:val="22"/>
                <w:szCs w:val="22"/>
              </w:rPr>
              <w:t xml:space="preserve"> </w:t>
            </w:r>
            <w:r w:rsidRPr="00D64F78">
              <w:rPr>
                <w:rFonts w:ascii="Arial" w:eastAsia="Arial" w:hAnsi="Arial" w:cs="Arial"/>
                <w:sz w:val="22"/>
                <w:szCs w:val="22"/>
              </w:rPr>
              <w:t>than seven working days after approval by Green Man's Pantry of the product, service, or critical occurrence. A</w:t>
            </w:r>
            <w:r>
              <w:rPr>
                <w:rFonts w:ascii="Arial" w:eastAsia="Arial" w:hAnsi="Arial" w:cs="Arial"/>
                <w:sz w:val="22"/>
                <w:szCs w:val="22"/>
              </w:rPr>
              <w:t xml:space="preserve"> </w:t>
            </w:r>
            <w:r w:rsidRPr="00D64F78">
              <w:rPr>
                <w:rFonts w:ascii="Arial" w:eastAsia="Arial" w:hAnsi="Arial" w:cs="Arial"/>
                <w:sz w:val="22"/>
                <w:szCs w:val="22"/>
              </w:rPr>
              <w:t>separate invoice for each work order will be submitted on official company letterhead, as a MEMO, with detailed costs for each of the following:</w:t>
            </w:r>
          </w:p>
          <w:p w14:paraId="0BAF2BCE" w14:textId="77777777" w:rsidR="00D64F78" w:rsidRPr="00D64F78" w:rsidRDefault="00D64F78" w:rsidP="00D64F78">
            <w:pPr>
              <w:spacing w:before="120"/>
              <w:rPr>
                <w:rFonts w:ascii="Arial" w:eastAsia="Arial" w:hAnsi="Arial" w:cs="Arial"/>
                <w:sz w:val="22"/>
                <w:szCs w:val="22"/>
              </w:rPr>
            </w:pPr>
          </w:p>
          <w:p w14:paraId="5A30392E" w14:textId="77777777"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For fixed priced services, products delivered</w:t>
            </w:r>
          </w:p>
          <w:p w14:paraId="070E6E29" w14:textId="77777777"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For time priced services, labor adjusted for each skill level</w:t>
            </w:r>
          </w:p>
          <w:p w14:paraId="4FA4C335" w14:textId="77777777"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Total labor charges</w:t>
            </w:r>
          </w:p>
          <w:p w14:paraId="7EE19773" w14:textId="77777777"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Travel and per diem charges</w:t>
            </w:r>
          </w:p>
          <w:p w14:paraId="2F7C16C2" w14:textId="56DE2249"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 xml:space="preserve">Total invoice amount </w:t>
            </w:r>
          </w:p>
          <w:p w14:paraId="4681CD3E" w14:textId="77777777" w:rsidR="00D64F78" w:rsidRPr="00D64F78" w:rsidRDefault="00D64F78" w:rsidP="009864BF">
            <w:pPr>
              <w:pStyle w:val="ListParagraph"/>
              <w:numPr>
                <w:ilvl w:val="0"/>
                <w:numId w:val="38"/>
              </w:numPr>
              <w:spacing w:before="120"/>
              <w:rPr>
                <w:rFonts w:ascii="Arial" w:eastAsia="Arial" w:hAnsi="Arial" w:cs="Arial"/>
                <w:sz w:val="22"/>
                <w:szCs w:val="22"/>
              </w:rPr>
            </w:pPr>
            <w:r w:rsidRPr="00D64F78">
              <w:rPr>
                <w:rFonts w:ascii="Arial" w:eastAsia="Arial" w:hAnsi="Arial" w:cs="Arial"/>
                <w:sz w:val="22"/>
                <w:szCs w:val="22"/>
              </w:rPr>
              <w:t>Prompt discount offered</w:t>
            </w:r>
          </w:p>
          <w:p w14:paraId="7CABA946" w14:textId="77777777" w:rsidR="00D64F78" w:rsidRPr="00D64F78" w:rsidRDefault="00D64F78" w:rsidP="00D64F78">
            <w:pPr>
              <w:spacing w:before="120"/>
              <w:rPr>
                <w:rFonts w:ascii="Arial" w:eastAsia="Arial" w:hAnsi="Arial" w:cs="Arial"/>
                <w:sz w:val="22"/>
                <w:szCs w:val="22"/>
              </w:rPr>
            </w:pPr>
          </w:p>
          <w:p w14:paraId="01B47658" w14:textId="38C9ABC6" w:rsidR="00EC49F7" w:rsidRDefault="00D64F78" w:rsidP="00EC49F7">
            <w:pPr>
              <w:spacing w:before="120"/>
              <w:rPr>
                <w:rFonts w:ascii="Arial" w:eastAsia="Arial" w:hAnsi="Arial" w:cs="Arial"/>
                <w:sz w:val="22"/>
                <w:szCs w:val="22"/>
              </w:rPr>
            </w:pPr>
            <w:r w:rsidRPr="00D64F78">
              <w:rPr>
                <w:rFonts w:ascii="Arial" w:eastAsia="Arial" w:hAnsi="Arial" w:cs="Arial"/>
                <w:sz w:val="22"/>
                <w:szCs w:val="22"/>
              </w:rPr>
              <w:t>For time priced services, the amount invoiced will include labor charges for actual hours worked and other</w:t>
            </w:r>
            <w:r>
              <w:rPr>
                <w:rFonts w:ascii="Arial" w:eastAsia="Arial" w:hAnsi="Arial" w:cs="Arial"/>
                <w:sz w:val="22"/>
                <w:szCs w:val="22"/>
              </w:rPr>
              <w:t xml:space="preserve"> </w:t>
            </w:r>
            <w:r w:rsidRPr="00D64F78">
              <w:rPr>
                <w:rFonts w:ascii="Arial" w:eastAsia="Arial" w:hAnsi="Arial" w:cs="Arial"/>
                <w:sz w:val="22"/>
                <w:szCs w:val="22"/>
              </w:rPr>
              <w:t>expenses based upon the work order rates and conditions, not to exceed the limits of the work order.</w:t>
            </w:r>
          </w:p>
          <w:p w14:paraId="4161A6C1" w14:textId="1EA86113" w:rsidR="00EC49F7" w:rsidRPr="00FF6542" w:rsidRDefault="00EC49F7" w:rsidP="00EC49F7">
            <w:pPr>
              <w:spacing w:before="120"/>
              <w:rPr>
                <w:rFonts w:ascii="Arial" w:eastAsia="Arial" w:hAnsi="Arial" w:cs="Arial"/>
                <w:sz w:val="22"/>
                <w:szCs w:val="22"/>
              </w:rPr>
            </w:pPr>
          </w:p>
        </w:tc>
      </w:tr>
      <w:tr w:rsidR="00B91612" w:rsidRPr="0089411C" w14:paraId="3656B9AB" w14:textId="77777777" w:rsidTr="79069F19">
        <w:tblPrEx>
          <w:jc w:val="left"/>
          <w:tblBorders>
            <w:insideV w:val="none" w:sz="0" w:space="0" w:color="auto"/>
          </w:tblBorders>
        </w:tblPrEx>
        <w:tc>
          <w:tcPr>
            <w:tcW w:w="10368" w:type="dxa"/>
            <w:gridSpan w:val="7"/>
            <w:tcBorders>
              <w:top w:val="nil"/>
              <w:left w:val="nil"/>
              <w:bottom w:val="nil"/>
              <w:right w:val="nil"/>
            </w:tcBorders>
          </w:tcPr>
          <w:p w14:paraId="45FB0818" w14:textId="77777777" w:rsidR="00B91612" w:rsidRPr="0089411C" w:rsidRDefault="00B91612">
            <w:pPr>
              <w:rPr>
                <w:rFonts w:ascii="Arial" w:hAnsi="Arial" w:cs="Arial"/>
                <w:sz w:val="22"/>
                <w:szCs w:val="22"/>
              </w:rPr>
            </w:pPr>
          </w:p>
        </w:tc>
      </w:tr>
    </w:tbl>
    <w:p w14:paraId="049F31CB" w14:textId="77777777" w:rsidR="00B91612" w:rsidRPr="0089411C" w:rsidRDefault="00B91612">
      <w:pPr>
        <w:rPr>
          <w:rFonts w:ascii="Arial" w:hAnsi="Arial" w:cs="Arial"/>
          <w:sz w:val="22"/>
          <w:szCs w:val="22"/>
        </w:rPr>
      </w:pPr>
    </w:p>
    <w:tbl>
      <w:tblPr>
        <w:tblW w:w="0" w:type="auto"/>
        <w:tblLook w:val="0000" w:firstRow="0" w:lastRow="0" w:firstColumn="0" w:lastColumn="0" w:noHBand="0" w:noVBand="0"/>
      </w:tblPr>
      <w:tblGrid>
        <w:gridCol w:w="2232"/>
        <w:gridCol w:w="5865"/>
        <w:gridCol w:w="1983"/>
      </w:tblGrid>
      <w:tr w:rsidR="00A10DE7" w:rsidRPr="0089411C" w14:paraId="54FE5DF8" w14:textId="77777777" w:rsidTr="79069F19">
        <w:tc>
          <w:tcPr>
            <w:tcW w:w="2285" w:type="dxa"/>
            <w:tcBorders>
              <w:top w:val="single" w:sz="18" w:space="0" w:color="auto"/>
            </w:tcBorders>
          </w:tcPr>
          <w:p w14:paraId="7AA9A23D" w14:textId="77777777" w:rsidR="004D7B51" w:rsidRPr="0089411C" w:rsidRDefault="004D7B51">
            <w:pPr>
              <w:spacing w:before="120"/>
              <w:rPr>
                <w:rFonts w:ascii="Arial" w:hAnsi="Arial" w:cs="Arial"/>
                <w:b/>
                <w:sz w:val="22"/>
                <w:szCs w:val="22"/>
              </w:rPr>
            </w:pPr>
            <w:r w:rsidRPr="0089411C">
              <w:rPr>
                <w:rFonts w:ascii="Arial" w:hAnsi="Arial" w:cs="Arial"/>
                <w:b/>
                <w:sz w:val="22"/>
                <w:szCs w:val="22"/>
              </w:rPr>
              <w:t>Project Deliverables</w:t>
            </w:r>
          </w:p>
        </w:tc>
        <w:tc>
          <w:tcPr>
            <w:tcW w:w="7795" w:type="dxa"/>
            <w:gridSpan w:val="2"/>
            <w:tcBorders>
              <w:top w:val="single" w:sz="18" w:space="0" w:color="auto"/>
            </w:tcBorders>
          </w:tcPr>
          <w:p w14:paraId="6825C61D" w14:textId="78150FAB" w:rsidR="004D7B51" w:rsidRPr="0089411C" w:rsidRDefault="5C3C3B6F" w:rsidP="6F7B540D">
            <w:pPr>
              <w:pStyle w:val="Heading1"/>
            </w:pPr>
            <w:r w:rsidRPr="6F7B540D">
              <w:rPr>
                <w:rFonts w:ascii="Arial" w:eastAsia="Arial" w:hAnsi="Arial" w:cs="Arial"/>
                <w:i w:val="0"/>
                <w:sz w:val="22"/>
                <w:szCs w:val="22"/>
              </w:rPr>
              <w:t xml:space="preserve">Green Man's Pantry has partnered with Shade Leaf Engineering &amp; Consulting, in There's An App for That!, to develop </w:t>
            </w:r>
            <w:proofErr w:type="spellStart"/>
            <w:r w:rsidRPr="6F7B540D">
              <w:rPr>
                <w:rFonts w:ascii="Arial" w:eastAsia="Arial" w:hAnsi="Arial" w:cs="Arial"/>
                <w:i w:val="0"/>
                <w:sz w:val="22"/>
                <w:szCs w:val="22"/>
              </w:rPr>
              <w:t>a</w:t>
            </w:r>
            <w:proofErr w:type="spellEnd"/>
            <w:r w:rsidRPr="6F7B540D">
              <w:rPr>
                <w:rFonts w:ascii="Arial" w:eastAsia="Arial" w:hAnsi="Arial" w:cs="Arial"/>
                <w:i w:val="0"/>
                <w:sz w:val="22"/>
                <w:szCs w:val="22"/>
              </w:rPr>
              <w:t xml:space="preserve"> enterprise, mobile solutions, and service-based approach to information technology, with the use of electronic data interchange solutions, with the redesign, modernization and enhancement of eBusiness processes, including Financials, Order processing, Logistics, Manufacturing, Quality, Supply Chain Planning, Procurement, Project management, Budgeting and forecasting, Digital Commerce, Fulfillment, Sourcing, Human Resources and Payroll, Catalogue Management and Custom Reports--allowing new business opportunities in every direction from Marketplaces and Storefronts, to EDI Trading Partners &amp; Networks and Collaborative Replenishment/VMI.</w:t>
            </w:r>
          </w:p>
          <w:p w14:paraId="1BA6D0AB" w14:textId="6355AD50" w:rsidR="004D7B51" w:rsidRPr="0089411C" w:rsidRDefault="5C3C3B6F" w:rsidP="6F7B540D">
            <w:pPr>
              <w:spacing w:before="120"/>
            </w:pPr>
            <w:r w:rsidRPr="6F7B540D">
              <w:t xml:space="preserve"> </w:t>
            </w:r>
          </w:p>
          <w:p w14:paraId="25ABA52A" w14:textId="38A42597" w:rsidR="004D7B51" w:rsidRPr="0089411C" w:rsidRDefault="5C3C3B6F" w:rsidP="6F7B540D">
            <w:pPr>
              <w:pStyle w:val="ListParagraph"/>
              <w:numPr>
                <w:ilvl w:val="0"/>
                <w:numId w:val="12"/>
              </w:numPr>
              <w:spacing w:before="120"/>
              <w:rPr>
                <w:rFonts w:ascii="Arial" w:eastAsia="Arial" w:hAnsi="Arial" w:cs="Arial"/>
                <w:b/>
                <w:bCs/>
                <w:sz w:val="22"/>
                <w:szCs w:val="22"/>
              </w:rPr>
            </w:pPr>
            <w:r w:rsidRPr="6F7B540D">
              <w:rPr>
                <w:rFonts w:ascii="Arial" w:eastAsia="Arial" w:hAnsi="Arial" w:cs="Arial"/>
                <w:b/>
                <w:bCs/>
                <w:sz w:val="22"/>
                <w:szCs w:val="22"/>
              </w:rPr>
              <w:t>Green Man's Pantry engages</w:t>
            </w:r>
            <w:r w:rsidRPr="6F7B540D">
              <w:rPr>
                <w:rFonts w:ascii="Arial" w:eastAsia="Arial" w:hAnsi="Arial" w:cs="Arial"/>
                <w:sz w:val="22"/>
                <w:szCs w:val="22"/>
              </w:rPr>
              <w:t xml:space="preserve"> in weekly/monthly meetings with Shade Leaf Engineering &amp; Consulting to consult in the development/ design of a mobile solution for  </w:t>
            </w:r>
          </w:p>
          <w:p w14:paraId="3AF5F76D" w14:textId="28244B7D" w:rsidR="004D7B51" w:rsidRPr="0089411C" w:rsidRDefault="597CE62C" w:rsidP="6F7B540D">
            <w:pPr>
              <w:pStyle w:val="ListParagraph"/>
              <w:numPr>
                <w:ilvl w:val="0"/>
                <w:numId w:val="12"/>
              </w:numPr>
              <w:spacing w:before="120"/>
              <w:rPr>
                <w:rFonts w:ascii="Arial" w:eastAsia="Arial" w:hAnsi="Arial" w:cs="Arial"/>
                <w:b/>
                <w:bCs/>
                <w:sz w:val="22"/>
                <w:szCs w:val="22"/>
              </w:rPr>
            </w:pPr>
            <w:r w:rsidRPr="3DFBBAE9">
              <w:rPr>
                <w:rFonts w:ascii="Arial" w:eastAsia="Arial" w:hAnsi="Arial" w:cs="Arial"/>
                <w:b/>
                <w:bCs/>
                <w:sz w:val="22"/>
                <w:szCs w:val="22"/>
              </w:rPr>
              <w:t>Planning &amp; Analysis gathering</w:t>
            </w:r>
            <w:r w:rsidRPr="3DFBBAE9">
              <w:rPr>
                <w:rFonts w:ascii="Arial" w:eastAsia="Arial" w:hAnsi="Arial" w:cs="Arial"/>
                <w:sz w:val="22"/>
                <w:szCs w:val="22"/>
              </w:rPr>
              <w:t xml:space="preserve"> of the current state of Green Man's Pantry daily routines, identifying and implementing critical improvements to be implemented into the application, outlining the project proposal, project charter, scope statement, work breakdown schedule, risk management plan, project schedule/budget, resource management plan, communication plan, and final package report</w:t>
            </w:r>
          </w:p>
          <w:p w14:paraId="6D377A40" w14:textId="0E9CCF05" w:rsidR="004D7B51" w:rsidRPr="0089411C" w:rsidRDefault="5C3C3B6F" w:rsidP="6F7B540D">
            <w:pPr>
              <w:pStyle w:val="ListParagraph"/>
              <w:numPr>
                <w:ilvl w:val="0"/>
                <w:numId w:val="11"/>
              </w:numPr>
              <w:spacing w:before="120"/>
              <w:rPr>
                <w:rFonts w:ascii="Arial" w:eastAsia="Arial" w:hAnsi="Arial" w:cs="Arial"/>
                <w:b/>
                <w:bCs/>
                <w:sz w:val="22"/>
                <w:szCs w:val="22"/>
              </w:rPr>
            </w:pPr>
            <w:r w:rsidRPr="6F7B540D">
              <w:rPr>
                <w:rFonts w:ascii="Arial" w:eastAsia="Arial" w:hAnsi="Arial" w:cs="Arial"/>
                <w:b/>
                <w:bCs/>
                <w:sz w:val="22"/>
                <w:szCs w:val="22"/>
              </w:rPr>
              <w:t>Requirements gathering</w:t>
            </w:r>
            <w:r w:rsidRPr="6F7B540D">
              <w:rPr>
                <w:rFonts w:ascii="Arial" w:eastAsia="Arial" w:hAnsi="Arial" w:cs="Arial"/>
                <w:sz w:val="22"/>
                <w:szCs w:val="22"/>
              </w:rPr>
              <w:t xml:space="preserve"> of trading partner migration and setup requirements, gathering hardware, software, and software licensing requirements, gathering edi installation and mapping requirements, gathering business partner requirements, gathering software development requirements, articulating how the mobile solution will be used in eBusiness processes in alignment with the Product Owner &amp; Stakeholders goals and objectives, and implementing an online presence on mobile devices for Green Man's Pantry </w:t>
            </w:r>
          </w:p>
          <w:p w14:paraId="7F4D60F5" w14:textId="7C55F19F" w:rsidR="004D7B51" w:rsidRPr="0089411C" w:rsidRDefault="597CE62C" w:rsidP="3DFBBAE9">
            <w:pPr>
              <w:pStyle w:val="ListParagraph"/>
              <w:numPr>
                <w:ilvl w:val="0"/>
                <w:numId w:val="11"/>
              </w:numPr>
              <w:spacing w:before="120"/>
              <w:rPr>
                <w:rFonts w:ascii="Arial" w:eastAsia="Arial" w:hAnsi="Arial" w:cs="Arial"/>
                <w:b/>
                <w:bCs/>
                <w:sz w:val="22"/>
                <w:szCs w:val="22"/>
              </w:rPr>
            </w:pPr>
            <w:r w:rsidRPr="3DFBBAE9">
              <w:rPr>
                <w:rFonts w:ascii="Arial" w:eastAsia="Arial" w:hAnsi="Arial" w:cs="Arial"/>
                <w:b/>
                <w:bCs/>
                <w:sz w:val="22"/>
                <w:szCs w:val="22"/>
              </w:rPr>
              <w:t>Framework account signups</w:t>
            </w:r>
            <w:r w:rsidRPr="3DFBBAE9">
              <w:rPr>
                <w:rFonts w:ascii="Arial" w:eastAsia="Arial" w:hAnsi="Arial" w:cs="Arial"/>
                <w:sz w:val="22"/>
                <w:szCs w:val="22"/>
              </w:rPr>
              <w:t>—transferable to Green Man's Pantry, Install and configure associated platforms, Select the arch-types: iOS, Android and Web applications services as the arch-types the platform will interact with</w:t>
            </w:r>
          </w:p>
          <w:p w14:paraId="0B2033D0" w14:textId="1F900BAF" w:rsidR="004D7B51" w:rsidRPr="0089411C" w:rsidRDefault="597CE62C" w:rsidP="3DFBBAE9">
            <w:pPr>
              <w:pStyle w:val="ListParagraph"/>
              <w:numPr>
                <w:ilvl w:val="0"/>
                <w:numId w:val="10"/>
              </w:numPr>
              <w:spacing w:before="120"/>
              <w:rPr>
                <w:rFonts w:ascii="Arial" w:eastAsia="Arial" w:hAnsi="Arial" w:cs="Arial"/>
                <w:b/>
                <w:bCs/>
                <w:sz w:val="22"/>
                <w:szCs w:val="22"/>
              </w:rPr>
            </w:pPr>
            <w:r w:rsidRPr="3DFBBAE9">
              <w:rPr>
                <w:rFonts w:ascii="Arial" w:eastAsia="Arial" w:hAnsi="Arial" w:cs="Arial"/>
                <w:b/>
                <w:bCs/>
                <w:sz w:val="22"/>
                <w:szCs w:val="22"/>
              </w:rPr>
              <w:t>System Design including</w:t>
            </w:r>
            <w:r w:rsidRPr="3DFBBAE9">
              <w:rPr>
                <w:rFonts w:ascii="Arial" w:eastAsia="Arial" w:hAnsi="Arial" w:cs="Arial"/>
                <w:sz w:val="22"/>
                <w:szCs w:val="22"/>
              </w:rPr>
              <w:t xml:space="preserve"> interface design, specialized login, new partner signup module, administrative module, templates and report modules, procurement module, order purchasing module, shipment track module, invoice module, accounts receivable management module, sourcing management module, and trading partner management module--with design documents for the mobile solution application</w:t>
            </w:r>
          </w:p>
          <w:p w14:paraId="3169BB69" w14:textId="4B058081" w:rsidR="004D7B51" w:rsidRPr="0089411C" w:rsidRDefault="597CE62C" w:rsidP="3DFBBAE9">
            <w:pPr>
              <w:pStyle w:val="ListParagraph"/>
              <w:numPr>
                <w:ilvl w:val="0"/>
                <w:numId w:val="9"/>
              </w:numPr>
              <w:spacing w:before="120"/>
              <w:rPr>
                <w:rFonts w:ascii="Arial" w:eastAsia="Arial" w:hAnsi="Arial" w:cs="Arial"/>
                <w:b/>
                <w:bCs/>
                <w:sz w:val="22"/>
                <w:szCs w:val="22"/>
              </w:rPr>
            </w:pPr>
            <w:r w:rsidRPr="3DFBBAE9">
              <w:rPr>
                <w:rFonts w:ascii="Arial" w:eastAsia="Arial" w:hAnsi="Arial" w:cs="Arial"/>
                <w:b/>
                <w:bCs/>
                <w:sz w:val="22"/>
                <w:szCs w:val="22"/>
              </w:rPr>
              <w:t>System Coding including</w:t>
            </w:r>
            <w:r w:rsidRPr="3DFBBAE9">
              <w:rPr>
                <w:rFonts w:ascii="Arial" w:eastAsia="Arial" w:hAnsi="Arial" w:cs="Arial"/>
                <w:sz w:val="22"/>
                <w:szCs w:val="22"/>
              </w:rPr>
              <w:t xml:space="preserve"> interface design, specialized login, new partner signup module, administrative module, templates and report modules, procurement module, order purchasing module, shipment track module, invoice module, accounts receivable management module, sourcing management module, and trading partner management module—with design documents for the mobile solution application, establishing a fluid mobile solution web-application architecture, encouraging positive</w:t>
            </w:r>
            <w:r w:rsidR="2A0553FD" w:rsidRPr="3DFBBAE9">
              <w:rPr>
                <w:rFonts w:ascii="Arial" w:eastAsia="Arial" w:hAnsi="Arial" w:cs="Arial"/>
                <w:sz w:val="22"/>
                <w:szCs w:val="22"/>
              </w:rPr>
              <w:t xml:space="preserve"> </w:t>
            </w:r>
            <w:r w:rsidRPr="3DFBBAE9">
              <w:rPr>
                <w:rFonts w:ascii="Arial" w:eastAsia="Arial" w:hAnsi="Arial" w:cs="Arial"/>
                <w:sz w:val="22"/>
                <w:szCs w:val="22"/>
              </w:rPr>
              <w:t>user interactions</w:t>
            </w:r>
          </w:p>
          <w:p w14:paraId="6D01E540" w14:textId="2EB012B2" w:rsidR="004D7B51" w:rsidRPr="0089411C" w:rsidRDefault="597CE62C" w:rsidP="3DFBBAE9">
            <w:pPr>
              <w:pStyle w:val="ListParagraph"/>
              <w:numPr>
                <w:ilvl w:val="0"/>
                <w:numId w:val="8"/>
              </w:numPr>
              <w:spacing w:before="120"/>
              <w:rPr>
                <w:rFonts w:ascii="Arial" w:eastAsia="Arial" w:hAnsi="Arial" w:cs="Arial"/>
                <w:b/>
                <w:bCs/>
                <w:sz w:val="22"/>
                <w:szCs w:val="22"/>
              </w:rPr>
            </w:pPr>
            <w:r w:rsidRPr="3DFBBAE9">
              <w:rPr>
                <w:rFonts w:ascii="Arial" w:eastAsia="Arial" w:hAnsi="Arial" w:cs="Arial"/>
                <w:b/>
                <w:bCs/>
                <w:sz w:val="22"/>
                <w:szCs w:val="22"/>
              </w:rPr>
              <w:t>System Testing including</w:t>
            </w:r>
            <w:r w:rsidRPr="3DFBBAE9">
              <w:rPr>
                <w:rFonts w:ascii="Arial" w:eastAsia="Arial" w:hAnsi="Arial" w:cs="Arial"/>
                <w:sz w:val="22"/>
                <w:szCs w:val="22"/>
              </w:rPr>
              <w:t xml:space="preserve"> unit testing, integration testing, system integration testing, smoke testing, functional testing, and user acceptance testing of system features and functionality, including front-end back-end testing, and ethical hacking practices—while also policy and standards creating User Documentation &amp; Training Requirements </w:t>
            </w:r>
            <w:r w:rsidRPr="3DFBBAE9">
              <w:rPr>
                <w:rFonts w:ascii="Arial" w:eastAsia="Arial" w:hAnsi="Arial" w:cs="Arial"/>
                <w:sz w:val="22"/>
                <w:szCs w:val="22"/>
              </w:rPr>
              <w:lastRenderedPageBreak/>
              <w:t>Definition Document, Solution Architecture Document, Technical Design Document, Interface Control Document, Test Plan, Release Plan, Communication Plan, Data Conversion Plan, Test Report, Operations and Maintenance Document, Project Completion Document, and Lessons Learned, documentation documents</w:t>
            </w:r>
          </w:p>
          <w:p w14:paraId="25B6DE6D" w14:textId="03970E2E" w:rsidR="004D7B51" w:rsidRPr="0089411C" w:rsidRDefault="597CE62C" w:rsidP="3DFBBAE9">
            <w:pPr>
              <w:pStyle w:val="ListParagraph"/>
              <w:numPr>
                <w:ilvl w:val="0"/>
                <w:numId w:val="7"/>
              </w:numPr>
              <w:spacing w:before="120"/>
              <w:rPr>
                <w:rFonts w:ascii="Arial" w:eastAsia="Arial" w:hAnsi="Arial" w:cs="Arial"/>
                <w:b/>
                <w:bCs/>
                <w:sz w:val="22"/>
                <w:szCs w:val="22"/>
              </w:rPr>
            </w:pPr>
            <w:r w:rsidRPr="3DFBBAE9">
              <w:rPr>
                <w:rFonts w:ascii="Arial" w:eastAsia="Arial" w:hAnsi="Arial" w:cs="Arial"/>
                <w:b/>
                <w:bCs/>
                <w:sz w:val="22"/>
                <w:szCs w:val="22"/>
              </w:rPr>
              <w:t>Trading partner establishment</w:t>
            </w:r>
            <w:r w:rsidRPr="3DFBBAE9">
              <w:rPr>
                <w:rFonts w:ascii="Arial" w:eastAsia="Arial" w:hAnsi="Arial" w:cs="Arial"/>
                <w:sz w:val="22"/>
                <w:szCs w:val="22"/>
              </w:rPr>
              <w:t xml:space="preserve"> of all interconnects between Green Man's Pantry and their list of trading partners through all Mobile EDI, Direct Exchange, Direct EDI, EDIFact, XML/CSV/HDT, FTP-VPN/SFTP/FTPS, AS2/AS3/AS4, Web EDI, and EDI VAN connections</w:t>
            </w:r>
          </w:p>
          <w:p w14:paraId="4B5A1828" w14:textId="75A7BD73" w:rsidR="004D7B51" w:rsidRPr="0089411C" w:rsidRDefault="597CE62C" w:rsidP="3DFBBAE9">
            <w:pPr>
              <w:pStyle w:val="ListParagraph"/>
              <w:numPr>
                <w:ilvl w:val="0"/>
                <w:numId w:val="6"/>
              </w:numPr>
              <w:spacing w:before="120"/>
              <w:rPr>
                <w:rFonts w:ascii="Arial" w:eastAsia="Arial" w:hAnsi="Arial" w:cs="Arial"/>
                <w:b/>
                <w:bCs/>
                <w:sz w:val="22"/>
                <w:szCs w:val="22"/>
              </w:rPr>
            </w:pPr>
            <w:r w:rsidRPr="3DFBBAE9">
              <w:rPr>
                <w:rFonts w:ascii="Arial" w:eastAsia="Arial" w:hAnsi="Arial" w:cs="Arial"/>
                <w:b/>
                <w:bCs/>
                <w:sz w:val="22"/>
                <w:szCs w:val="22"/>
              </w:rPr>
              <w:t>Display/Installation upon</w:t>
            </w:r>
            <w:r w:rsidRPr="3DFBBAE9">
              <w:rPr>
                <w:rFonts w:ascii="Arial" w:eastAsia="Arial" w:hAnsi="Arial" w:cs="Arial"/>
                <w:sz w:val="22"/>
                <w:szCs w:val="22"/>
              </w:rPr>
              <w:t xml:space="preserve"> request for call of Display, deployment using the development language of the final product, and the database of the final product, will be executed as an incomplete product prototype that is tested to validate the functionality of the developed product to date—upon successful completion of validation testing, the release to production will be scheduled, including full release of developed product, completing and finalizing all trading partner establishments</w:t>
            </w:r>
          </w:p>
          <w:p w14:paraId="060FCA9C" w14:textId="2EBCFC36" w:rsidR="004D7B51" w:rsidRPr="0089411C" w:rsidRDefault="597CE62C" w:rsidP="3DFBBAE9">
            <w:pPr>
              <w:pStyle w:val="ListParagraph"/>
              <w:numPr>
                <w:ilvl w:val="0"/>
                <w:numId w:val="6"/>
              </w:numPr>
              <w:spacing w:before="120"/>
              <w:rPr>
                <w:rFonts w:ascii="Arial" w:eastAsia="Arial" w:hAnsi="Arial" w:cs="Arial"/>
                <w:b/>
                <w:bCs/>
                <w:sz w:val="22"/>
                <w:szCs w:val="22"/>
              </w:rPr>
            </w:pPr>
            <w:r w:rsidRPr="3DFBBAE9">
              <w:rPr>
                <w:rFonts w:ascii="Arial" w:eastAsia="Arial" w:hAnsi="Arial" w:cs="Arial"/>
                <w:b/>
                <w:bCs/>
                <w:sz w:val="22"/>
                <w:szCs w:val="22"/>
              </w:rPr>
              <w:t>Pilot Testing deployment</w:t>
            </w:r>
            <w:r w:rsidRPr="3DFBBAE9">
              <w:rPr>
                <w:rFonts w:ascii="Arial" w:eastAsia="Arial" w:hAnsi="Arial" w:cs="Arial"/>
                <w:sz w:val="22"/>
                <w:szCs w:val="22"/>
              </w:rPr>
              <w:t xml:space="preserve"> of the final product to a limited group or subset of users, to reduce the overall risk of the project, placing a limited number of users at risk of product failure in the Deployment phase. Upon successfully passing pilot testing, the final production release and data conversion will continue as scheduled. Data recover plans will be created prior to pilot testing in the event pilot testing is not successfu</w:t>
            </w:r>
            <w:r w:rsidR="5EB1FA8C" w:rsidRPr="3DFBBAE9">
              <w:rPr>
                <w:rFonts w:ascii="Arial" w:eastAsia="Arial" w:hAnsi="Arial" w:cs="Arial"/>
                <w:sz w:val="22"/>
                <w:szCs w:val="22"/>
              </w:rPr>
              <w:t>l</w:t>
            </w:r>
          </w:p>
          <w:p w14:paraId="1A6A34E7" w14:textId="70B7AF80" w:rsidR="004D7B51" w:rsidRPr="0089411C" w:rsidRDefault="597CE62C" w:rsidP="3DFBBAE9">
            <w:pPr>
              <w:pStyle w:val="ListParagraph"/>
              <w:numPr>
                <w:ilvl w:val="0"/>
                <w:numId w:val="5"/>
              </w:numPr>
              <w:spacing w:before="120"/>
              <w:rPr>
                <w:rFonts w:ascii="Arial" w:eastAsia="Arial" w:hAnsi="Arial" w:cs="Arial"/>
                <w:b/>
                <w:bCs/>
                <w:sz w:val="22"/>
                <w:szCs w:val="22"/>
              </w:rPr>
            </w:pPr>
            <w:r w:rsidRPr="3DFBBAE9">
              <w:rPr>
                <w:rFonts w:ascii="Arial" w:eastAsia="Arial" w:hAnsi="Arial" w:cs="Arial"/>
                <w:b/>
                <w:bCs/>
                <w:sz w:val="22"/>
                <w:szCs w:val="22"/>
              </w:rPr>
              <w:t>Maintenance/New Feature Requests</w:t>
            </w:r>
            <w:r w:rsidRPr="3DFBBAE9">
              <w:rPr>
                <w:rFonts w:ascii="Arial" w:eastAsia="Arial" w:hAnsi="Arial" w:cs="Arial"/>
                <w:sz w:val="22"/>
                <w:szCs w:val="22"/>
              </w:rPr>
              <w:t xml:space="preserve"> will kick-off operational maintenance and Shade Leaf Engineering &amp; Consulting will begin working on modifications and/or bug fixes caused by design, logic, or coding errors. These are completed out of the current pool of known issues, or through service desk tickets submitted by the client and their trading partners--at this time the new feature requests will be opened, and the development of the web-based application platform will be initiated, using Web EDI solutions.</w:t>
            </w:r>
          </w:p>
          <w:p w14:paraId="519DE788" w14:textId="60E8D561" w:rsidR="004D7B51" w:rsidRPr="0089411C" w:rsidRDefault="5C3C3B6F" w:rsidP="6F7B540D">
            <w:pPr>
              <w:pStyle w:val="ListParagraph"/>
              <w:numPr>
                <w:ilvl w:val="0"/>
                <w:numId w:val="5"/>
              </w:numPr>
              <w:spacing w:before="120"/>
              <w:rPr>
                <w:rFonts w:ascii="Arial" w:eastAsia="Arial" w:hAnsi="Arial" w:cs="Arial"/>
                <w:b/>
                <w:bCs/>
                <w:sz w:val="22"/>
                <w:szCs w:val="22"/>
              </w:rPr>
            </w:pPr>
            <w:r w:rsidRPr="6F7B540D">
              <w:rPr>
                <w:rFonts w:ascii="Arial" w:eastAsia="Arial" w:hAnsi="Arial" w:cs="Arial"/>
                <w:b/>
                <w:bCs/>
                <w:sz w:val="22"/>
                <w:szCs w:val="22"/>
              </w:rPr>
              <w:t>Post Implementation Review</w:t>
            </w:r>
          </w:p>
          <w:p w14:paraId="2FB11A55" w14:textId="60E8D561" w:rsidR="004D7B51" w:rsidRPr="0089411C" w:rsidRDefault="5C3C3B6F" w:rsidP="6F7B540D">
            <w:pPr>
              <w:pStyle w:val="ListParagraph"/>
              <w:numPr>
                <w:ilvl w:val="0"/>
                <w:numId w:val="4"/>
              </w:numPr>
              <w:spacing w:before="120"/>
              <w:rPr>
                <w:rFonts w:ascii="Arial" w:eastAsia="Arial" w:hAnsi="Arial" w:cs="Arial"/>
                <w:b/>
                <w:bCs/>
                <w:sz w:val="22"/>
                <w:szCs w:val="22"/>
              </w:rPr>
            </w:pPr>
            <w:r w:rsidRPr="6F7B540D">
              <w:rPr>
                <w:rFonts w:ascii="Arial" w:eastAsia="Arial" w:hAnsi="Arial" w:cs="Arial"/>
                <w:b/>
                <w:bCs/>
                <w:sz w:val="22"/>
                <w:szCs w:val="22"/>
              </w:rPr>
              <w:t>There's An App for That! Software Development Complete</w:t>
            </w:r>
          </w:p>
          <w:p w14:paraId="4B40A08C" w14:textId="78B877A6" w:rsidR="004D7B51" w:rsidRPr="0089411C" w:rsidRDefault="004D7B51" w:rsidP="6F7B540D"/>
        </w:tc>
      </w:tr>
      <w:tr w:rsidR="00A10DE7" w:rsidRPr="0089411C" w14:paraId="53128261" w14:textId="77777777" w:rsidTr="79069F19">
        <w:tc>
          <w:tcPr>
            <w:tcW w:w="0" w:type="auto"/>
            <w:gridSpan w:val="3"/>
            <w:tcBorders>
              <w:bottom w:val="single" w:sz="18" w:space="0" w:color="auto"/>
            </w:tcBorders>
          </w:tcPr>
          <w:p w14:paraId="62486C05" w14:textId="77777777" w:rsidR="004D7B51" w:rsidRPr="0089411C" w:rsidRDefault="004D7B51" w:rsidP="004D7B51">
            <w:pPr>
              <w:rPr>
                <w:rFonts w:ascii="Arial" w:hAnsi="Arial" w:cs="Arial"/>
                <w:sz w:val="22"/>
                <w:szCs w:val="22"/>
              </w:rPr>
            </w:pPr>
          </w:p>
        </w:tc>
      </w:tr>
      <w:tr w:rsidR="00A10DE7" w:rsidRPr="0089411C" w14:paraId="03C3728B" w14:textId="77777777" w:rsidTr="79069F19">
        <w:tc>
          <w:tcPr>
            <w:tcW w:w="2285" w:type="dxa"/>
          </w:tcPr>
          <w:p w14:paraId="2C560145" w14:textId="77777777" w:rsidR="004D7B51" w:rsidRPr="0089411C" w:rsidRDefault="004D7B51">
            <w:pPr>
              <w:spacing w:before="120"/>
              <w:rPr>
                <w:rFonts w:ascii="Arial" w:hAnsi="Arial" w:cs="Arial"/>
                <w:b/>
                <w:sz w:val="22"/>
                <w:szCs w:val="22"/>
              </w:rPr>
            </w:pPr>
            <w:r w:rsidRPr="0089411C">
              <w:rPr>
                <w:rFonts w:ascii="Arial" w:hAnsi="Arial" w:cs="Arial"/>
                <w:b/>
                <w:sz w:val="22"/>
                <w:szCs w:val="22"/>
              </w:rPr>
              <w:t>Project Objectives</w:t>
            </w:r>
          </w:p>
        </w:tc>
        <w:tc>
          <w:tcPr>
            <w:tcW w:w="7795" w:type="dxa"/>
            <w:gridSpan w:val="2"/>
          </w:tcPr>
          <w:p w14:paraId="24526F30" w14:textId="4EF27C3D" w:rsidR="5EC4DA40" w:rsidRDefault="5EC4DA40" w:rsidP="79069F19">
            <w:pPr>
              <w:spacing w:before="120"/>
              <w:ind w:left="360"/>
              <w:rPr>
                <w:rFonts w:ascii="Arial" w:eastAsia="Arial" w:hAnsi="Arial" w:cs="Arial"/>
                <w:sz w:val="22"/>
                <w:szCs w:val="22"/>
              </w:rPr>
            </w:pPr>
            <w:r w:rsidRPr="00E17B69">
              <w:rPr>
                <w:rFonts w:ascii="Arial" w:eastAsia="Arial" w:hAnsi="Arial" w:cs="Arial"/>
                <w:sz w:val="22"/>
                <w:szCs w:val="22"/>
              </w:rPr>
              <w:t>The objective of this project is to develop a comprehensive application solution for Green Man’s Pantry which helps unify their logistical and data heuristics into a singular function.  It is the goal to complete this ambitious project to launch in time for the fall and winter holiday season in 2021.  This unifying platform is expected to cut operational costs by 20% and a budget of $1.6 million. We are also expected to complete the following objectives:</w:t>
            </w:r>
          </w:p>
          <w:p w14:paraId="47951BE9" w14:textId="77777777" w:rsidR="00E17B69" w:rsidRPr="00E17B69" w:rsidRDefault="00E17B69" w:rsidP="79069F19">
            <w:pPr>
              <w:spacing w:before="120"/>
              <w:ind w:left="360"/>
              <w:rPr>
                <w:rFonts w:ascii="Arial" w:hAnsi="Arial" w:cs="Arial"/>
                <w:sz w:val="22"/>
                <w:szCs w:val="22"/>
              </w:rPr>
            </w:pPr>
          </w:p>
          <w:p w14:paraId="51805AF1" w14:textId="432AE1B9" w:rsidR="5EC4DA40" w:rsidRPr="00E17B69" w:rsidRDefault="5EC4DA40" w:rsidP="00E17B69">
            <w:pPr>
              <w:pStyle w:val="ListParagraph"/>
              <w:numPr>
                <w:ilvl w:val="0"/>
                <w:numId w:val="41"/>
              </w:numPr>
              <w:rPr>
                <w:rFonts w:ascii="Arial" w:eastAsia="Arial" w:hAnsi="Arial" w:cs="Arial"/>
                <w:sz w:val="22"/>
                <w:szCs w:val="22"/>
              </w:rPr>
            </w:pPr>
            <w:r w:rsidRPr="00E17B69">
              <w:rPr>
                <w:rFonts w:ascii="Arial" w:eastAsia="Arial" w:hAnsi="Arial" w:cs="Arial"/>
                <w:sz w:val="22"/>
                <w:szCs w:val="22"/>
              </w:rPr>
              <w:t>Create a singular platform to reduce user error</w:t>
            </w:r>
          </w:p>
          <w:p w14:paraId="687030C4" w14:textId="0FA91491" w:rsidR="5EC4DA40" w:rsidRPr="00E17B69" w:rsidRDefault="5EC4DA40" w:rsidP="00E17B69">
            <w:pPr>
              <w:pStyle w:val="ListParagraph"/>
              <w:numPr>
                <w:ilvl w:val="0"/>
                <w:numId w:val="41"/>
              </w:numPr>
              <w:rPr>
                <w:rFonts w:ascii="Arial" w:eastAsia="Arial" w:hAnsi="Arial" w:cs="Arial"/>
                <w:sz w:val="22"/>
                <w:szCs w:val="22"/>
              </w:rPr>
            </w:pPr>
            <w:r w:rsidRPr="00E17B69">
              <w:rPr>
                <w:rFonts w:ascii="Arial" w:eastAsia="Arial" w:hAnsi="Arial" w:cs="Arial"/>
                <w:sz w:val="22"/>
                <w:szCs w:val="22"/>
              </w:rPr>
              <w:t>Install a backend backbone help ensure data remains secure</w:t>
            </w:r>
          </w:p>
          <w:p w14:paraId="4E057D03" w14:textId="3F810B6A" w:rsidR="5EC4DA40" w:rsidRPr="00E17B69" w:rsidRDefault="5EC4DA40" w:rsidP="00E17B69">
            <w:pPr>
              <w:pStyle w:val="ListParagraph"/>
              <w:numPr>
                <w:ilvl w:val="0"/>
                <w:numId w:val="41"/>
              </w:numPr>
              <w:rPr>
                <w:rFonts w:ascii="Arial" w:eastAsia="Arial" w:hAnsi="Arial" w:cs="Arial"/>
                <w:sz w:val="22"/>
                <w:szCs w:val="22"/>
              </w:rPr>
            </w:pPr>
            <w:r w:rsidRPr="00E17B69">
              <w:rPr>
                <w:rFonts w:ascii="Arial" w:eastAsia="Arial" w:hAnsi="Arial" w:cs="Arial"/>
                <w:sz w:val="22"/>
                <w:szCs w:val="22"/>
              </w:rPr>
              <w:t>Project is estimated of having an operational lifespan of 15 years</w:t>
            </w:r>
          </w:p>
          <w:p w14:paraId="4101652C" w14:textId="77777777" w:rsidR="005B50FF" w:rsidRPr="0089411C" w:rsidRDefault="005B50FF" w:rsidP="005B50FF">
            <w:pPr>
              <w:spacing w:before="120"/>
              <w:rPr>
                <w:rFonts w:ascii="Arial" w:hAnsi="Arial" w:cs="Arial"/>
                <w:i/>
                <w:sz w:val="22"/>
                <w:szCs w:val="22"/>
              </w:rPr>
            </w:pPr>
          </w:p>
          <w:p w14:paraId="4B99056E" w14:textId="77777777" w:rsidR="005B50FF" w:rsidRPr="0089411C" w:rsidRDefault="005B50FF" w:rsidP="005B50FF">
            <w:pPr>
              <w:spacing w:before="120"/>
              <w:rPr>
                <w:rFonts w:ascii="Arial" w:hAnsi="Arial" w:cs="Arial"/>
                <w:i/>
                <w:sz w:val="22"/>
                <w:szCs w:val="22"/>
              </w:rPr>
            </w:pPr>
          </w:p>
        </w:tc>
      </w:tr>
      <w:tr w:rsidR="00A10DE7" w:rsidRPr="0089411C" w14:paraId="2E19DFFE" w14:textId="77777777" w:rsidTr="79069F19">
        <w:tc>
          <w:tcPr>
            <w:tcW w:w="2285" w:type="dxa"/>
            <w:tcBorders>
              <w:top w:val="single" w:sz="18" w:space="0" w:color="auto"/>
            </w:tcBorders>
          </w:tcPr>
          <w:p w14:paraId="0399F2D6" w14:textId="77777777" w:rsidR="004D7B51" w:rsidRPr="0089411C" w:rsidRDefault="004D7B51" w:rsidP="004D7B51">
            <w:pPr>
              <w:spacing w:before="120"/>
              <w:ind w:right="-108"/>
              <w:rPr>
                <w:rFonts w:ascii="Arial" w:hAnsi="Arial" w:cs="Arial"/>
                <w:b/>
                <w:sz w:val="22"/>
                <w:szCs w:val="22"/>
              </w:rPr>
            </w:pPr>
            <w:r w:rsidRPr="0089411C">
              <w:rPr>
                <w:rFonts w:ascii="Arial" w:hAnsi="Arial" w:cs="Arial"/>
                <w:b/>
                <w:sz w:val="22"/>
                <w:szCs w:val="22"/>
              </w:rPr>
              <w:t>Project Assumptions</w:t>
            </w:r>
          </w:p>
        </w:tc>
        <w:tc>
          <w:tcPr>
            <w:tcW w:w="7795" w:type="dxa"/>
            <w:gridSpan w:val="2"/>
            <w:tcBorders>
              <w:top w:val="single" w:sz="18" w:space="0" w:color="auto"/>
            </w:tcBorders>
          </w:tcPr>
          <w:p w14:paraId="5ACEB748" w14:textId="6D5DDBED" w:rsidR="00E17B69" w:rsidRDefault="00E17B69" w:rsidP="00E17B69">
            <w:pPr>
              <w:jc w:val="both"/>
              <w:rPr>
                <w:rFonts w:ascii="Arial" w:hAnsi="Arial" w:cs="Arial"/>
                <w:sz w:val="22"/>
                <w:szCs w:val="22"/>
              </w:rPr>
            </w:pPr>
            <w:r w:rsidRPr="00D345F8">
              <w:rPr>
                <w:rFonts w:ascii="Arial" w:hAnsi="Arial" w:cs="Arial"/>
                <w:sz w:val="22"/>
                <w:szCs w:val="22"/>
              </w:rPr>
              <w:t>The following project assumptions are to be considered for the project There’s an App for That! and its associated application, Green Man Pantry’s Portal:</w:t>
            </w:r>
          </w:p>
          <w:p w14:paraId="44CB0643" w14:textId="77777777" w:rsidR="00E17B69" w:rsidRPr="00D345F8" w:rsidRDefault="00E17B69" w:rsidP="00E17B69">
            <w:pPr>
              <w:jc w:val="both"/>
              <w:rPr>
                <w:rFonts w:ascii="Arial" w:hAnsi="Arial" w:cs="Arial"/>
                <w:sz w:val="22"/>
                <w:szCs w:val="22"/>
              </w:rPr>
            </w:pPr>
          </w:p>
          <w:p w14:paraId="74749EEA" w14:textId="6A87A22D"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The company will have sufficient funding</w:t>
            </w:r>
            <w:r w:rsidR="0CE32444" w:rsidRPr="6F7B540D">
              <w:rPr>
                <w:rFonts w:ascii="Arial" w:eastAsia="Arial" w:hAnsi="Arial" w:cs="Arial"/>
                <w:color w:val="000000" w:themeColor="text1"/>
                <w:sz w:val="22"/>
                <w:szCs w:val="22"/>
              </w:rPr>
              <w:t xml:space="preserve"> at launch</w:t>
            </w:r>
          </w:p>
          <w:p w14:paraId="55D08DBF" w14:textId="09BEDA08"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lastRenderedPageBreak/>
              <w:t>The company will have necessary resources when needed.</w:t>
            </w:r>
          </w:p>
          <w:p w14:paraId="39E81B4E" w14:textId="7E62C32F"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Individuals will have access to resources without delay so that tasks may be completed on time.</w:t>
            </w:r>
          </w:p>
          <w:p w14:paraId="2D2C408B" w14:textId="41C640FD"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Costs will not change during the project cycle.</w:t>
            </w:r>
          </w:p>
          <w:p w14:paraId="006C4D38" w14:textId="31350494"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Equipment will not break during the project cycle.</w:t>
            </w:r>
          </w:p>
          <w:p w14:paraId="1E34F9E5" w14:textId="60106B66"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There will be enough customers who want the product.</w:t>
            </w:r>
          </w:p>
          <w:p w14:paraId="11E3A515" w14:textId="7D6938AD" w:rsidR="0D4B8AF4" w:rsidRDefault="0D4B8AF4" w:rsidP="00E17B69">
            <w:pPr>
              <w:pStyle w:val="ListParagraph"/>
              <w:numPr>
                <w:ilvl w:val="0"/>
                <w:numId w:val="42"/>
              </w:numPr>
              <w:spacing w:before="120"/>
              <w:rPr>
                <w:rFonts w:ascii="Arial" w:eastAsia="Arial" w:hAnsi="Arial" w:cs="Arial"/>
                <w:color w:val="000000" w:themeColor="text1"/>
                <w:sz w:val="22"/>
                <w:szCs w:val="22"/>
              </w:rPr>
            </w:pPr>
            <w:r w:rsidRPr="6F7B540D">
              <w:rPr>
                <w:rFonts w:ascii="Arial" w:eastAsia="Arial" w:hAnsi="Arial" w:cs="Arial"/>
                <w:color w:val="000000" w:themeColor="text1"/>
                <w:sz w:val="22"/>
                <w:szCs w:val="22"/>
              </w:rPr>
              <w:t>Laws and regulations will remain the same through the project cycle and will not cause the scope to change</w:t>
            </w:r>
          </w:p>
          <w:p w14:paraId="4CEE9AFC" w14:textId="4D352EBC" w:rsidR="5DCD5878" w:rsidRDefault="5DCD5878"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Veganism is trending and at an all-time high, safe to assume the business will have a plethora of customers</w:t>
            </w:r>
          </w:p>
          <w:p w14:paraId="057D51E2" w14:textId="3B3302CD" w:rsidR="3046E748" w:rsidRDefault="3046E748"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 xml:space="preserve">Assume the location of the company will have enough customers to support Vegan based products. </w:t>
            </w:r>
          </w:p>
          <w:p w14:paraId="69C82424" w14:textId="78011025" w:rsidR="6D21614A" w:rsidRDefault="6D21614A"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We will have sufficient stakeholders</w:t>
            </w:r>
          </w:p>
          <w:p w14:paraId="24F69A9B" w14:textId="12F93C63" w:rsidR="2D90B1AB" w:rsidRDefault="2D90B1AB"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All team members will have the required skills</w:t>
            </w:r>
            <w:r w:rsidR="4F48DCAA" w:rsidRPr="6F7B540D">
              <w:rPr>
                <w:rFonts w:ascii="Arial" w:eastAsia="Arial" w:hAnsi="Arial" w:cs="Arial"/>
                <w:color w:val="000000" w:themeColor="text1"/>
                <w:sz w:val="22"/>
                <w:szCs w:val="22"/>
              </w:rPr>
              <w:t xml:space="preserve"> and not require additional outside training.</w:t>
            </w:r>
          </w:p>
          <w:p w14:paraId="6A065FD1" w14:textId="5789284A" w:rsidR="4F48DCAA" w:rsidRDefault="4F48DCAA"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Scope will not change after stakeholders agree on the scope statement.</w:t>
            </w:r>
          </w:p>
          <w:p w14:paraId="42B00BBE" w14:textId="0C0F8B1D" w:rsidR="201920C4" w:rsidRDefault="201920C4"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Vendors will not go out of business during project life span.</w:t>
            </w:r>
          </w:p>
          <w:p w14:paraId="0C2ACF95" w14:textId="709CABE1" w:rsidR="201920C4" w:rsidRDefault="201920C4"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No major cata</w:t>
            </w:r>
            <w:r w:rsidR="3115E96B" w:rsidRPr="6F7B540D">
              <w:rPr>
                <w:rFonts w:ascii="Arial" w:eastAsia="Arial" w:hAnsi="Arial" w:cs="Arial"/>
                <w:color w:val="000000" w:themeColor="text1"/>
                <w:sz w:val="22"/>
                <w:szCs w:val="22"/>
              </w:rPr>
              <w:t>strophic event will befall the company</w:t>
            </w:r>
            <w:r w:rsidR="438B4484" w:rsidRPr="6F7B540D">
              <w:rPr>
                <w:rFonts w:ascii="Arial" w:eastAsia="Arial" w:hAnsi="Arial" w:cs="Arial"/>
                <w:color w:val="000000" w:themeColor="text1"/>
                <w:sz w:val="22"/>
                <w:szCs w:val="22"/>
              </w:rPr>
              <w:t>, IE Earthquake, Tornado, Hurricane, Fire, etc.</w:t>
            </w:r>
          </w:p>
          <w:p w14:paraId="38AC7C48" w14:textId="5E32B88B" w:rsidR="3C7F056E" w:rsidRDefault="3C7F056E" w:rsidP="00E17B69">
            <w:pPr>
              <w:pStyle w:val="ListParagraph"/>
              <w:numPr>
                <w:ilvl w:val="0"/>
                <w:numId w:val="42"/>
              </w:numPr>
              <w:spacing w:before="120"/>
              <w:rPr>
                <w:color w:val="000000" w:themeColor="text1"/>
                <w:sz w:val="22"/>
                <w:szCs w:val="22"/>
              </w:rPr>
            </w:pPr>
            <w:r w:rsidRPr="6F7B540D">
              <w:rPr>
                <w:rFonts w:ascii="Arial" w:eastAsia="Arial" w:hAnsi="Arial" w:cs="Arial"/>
                <w:color w:val="000000" w:themeColor="text1"/>
                <w:sz w:val="22"/>
                <w:szCs w:val="22"/>
              </w:rPr>
              <w:t>We won’t have a high-end competitor push our company out.</w:t>
            </w:r>
          </w:p>
          <w:p w14:paraId="1299C43A" w14:textId="77777777" w:rsidR="003B0F3B" w:rsidRPr="0089411C" w:rsidRDefault="003B0F3B" w:rsidP="00E6484A">
            <w:pPr>
              <w:spacing w:before="120"/>
              <w:rPr>
                <w:rFonts w:ascii="Arial" w:hAnsi="Arial" w:cs="Arial"/>
                <w:i/>
                <w:sz w:val="22"/>
                <w:szCs w:val="22"/>
              </w:rPr>
            </w:pPr>
          </w:p>
        </w:tc>
      </w:tr>
      <w:tr w:rsidR="00A10DE7" w:rsidRPr="0089411C" w14:paraId="6EF29CD3" w14:textId="77777777" w:rsidTr="79069F19">
        <w:tc>
          <w:tcPr>
            <w:tcW w:w="2285" w:type="dxa"/>
            <w:tcBorders>
              <w:top w:val="single" w:sz="18" w:space="0" w:color="auto"/>
            </w:tcBorders>
          </w:tcPr>
          <w:p w14:paraId="40F91385" w14:textId="77777777" w:rsidR="004D7B51" w:rsidRPr="0089411C" w:rsidRDefault="004D7B51" w:rsidP="004D7B51">
            <w:pPr>
              <w:spacing w:before="120"/>
              <w:rPr>
                <w:rFonts w:ascii="Arial" w:hAnsi="Arial" w:cs="Arial"/>
                <w:b/>
                <w:sz w:val="22"/>
                <w:szCs w:val="22"/>
              </w:rPr>
            </w:pPr>
            <w:r w:rsidRPr="0089411C">
              <w:rPr>
                <w:rFonts w:ascii="Arial" w:hAnsi="Arial" w:cs="Arial"/>
                <w:b/>
                <w:sz w:val="22"/>
                <w:szCs w:val="22"/>
              </w:rPr>
              <w:lastRenderedPageBreak/>
              <w:t>Project Constraints</w:t>
            </w:r>
          </w:p>
        </w:tc>
        <w:tc>
          <w:tcPr>
            <w:tcW w:w="7795" w:type="dxa"/>
            <w:gridSpan w:val="2"/>
            <w:tcBorders>
              <w:top w:val="single" w:sz="18" w:space="0" w:color="auto"/>
            </w:tcBorders>
          </w:tcPr>
          <w:p w14:paraId="3BD23AAC" w14:textId="0B9AB431" w:rsidR="00E17B69" w:rsidRDefault="00E17B69" w:rsidP="00E17B69">
            <w:pPr>
              <w:rPr>
                <w:rFonts w:ascii="Arial" w:eastAsia="Arial" w:hAnsi="Arial" w:cs="Arial"/>
                <w:sz w:val="22"/>
                <w:szCs w:val="22"/>
              </w:rPr>
            </w:pPr>
            <w:r w:rsidRPr="00743BD6">
              <w:rPr>
                <w:rFonts w:ascii="Arial" w:eastAsia="Arial" w:hAnsi="Arial" w:cs="Arial"/>
                <w:sz w:val="22"/>
                <w:szCs w:val="22"/>
              </w:rPr>
              <w:t>The mobile application platform program is expected to expedite processes and provide synergies just in time for the holiday season and must be functioning and online by NOV 2021. The platform will move through several phases of development: analysis, design, code, test, display and maintain. Design and development of the mobile application platforms user interface, credentials, template module design, purchasing module design, shipment tracking design, invoicing module design, accounts receivable management design, sourcing management design, trading partner and personnel management module design, reports management module design, and all partnerships must be established through valid ISA &amp; GS IDs between the client, before formal approval of user documentation and training initiatives. High-level constraints are listed below:</w:t>
            </w:r>
          </w:p>
          <w:p w14:paraId="14AFE646" w14:textId="672231E8" w:rsidR="6F7B540D" w:rsidRDefault="6F7B540D" w:rsidP="6F7B540D"/>
          <w:p w14:paraId="6A5CD608" w14:textId="2E8AD254"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Project Timeline – In time for the next holiday season, i.e., NOV 2021</w:t>
            </w:r>
          </w:p>
          <w:p w14:paraId="6620C935" w14:textId="6B994656"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Project Budget</w:t>
            </w:r>
          </w:p>
          <w:p w14:paraId="7108355C" w14:textId="5ABA6C61"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Labeling Laws – Many states have passed laws regarding the labeling of plant-based foods. These include Alabama, Arkansas, Kentucky, Louisiana, Mississippi, Montana, North Dakota, Oklahoma, South Carolina, South Dakota, and Wyoming have all passed labeling laws restricting the use of the term meat. In many cases, violations could lead to criminal prosecution. User interfaces would need to restrict the use of meat-based names in the product name and keeping this current and up to date is critical under the Federal Food, Drug, &amp; Cosmetic Act (FDCA).</w:t>
            </w:r>
          </w:p>
          <w:p w14:paraId="13E65903" w14:textId="481594FA"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Certified BeVeg - The client, Green Man's Pantry, is vegan certified. The client will need to produce up-to-date certification documents and submit them as part of the project. Certified BeVeg will need to be promoted, as well as implementing validation restrictions into the client's mobile application program as needed regarding regulations and laws, while also only using approved graphics by BeVeg. Informational at beveg.com</w:t>
            </w:r>
          </w:p>
          <w:p w14:paraId="7C39A8CF" w14:textId="66C9B51B"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 xml:space="preserve">Certified Vegan - The client, Green Man's Pantry, is vegan certified. The client will need to produce up-to-date certification documents and </w:t>
            </w:r>
            <w:r w:rsidRPr="6F7B540D">
              <w:rPr>
                <w:rFonts w:ascii="Arial" w:eastAsia="Arial" w:hAnsi="Arial" w:cs="Arial"/>
                <w:color w:val="000000" w:themeColor="text1"/>
                <w:sz w:val="22"/>
                <w:szCs w:val="22"/>
              </w:rPr>
              <w:lastRenderedPageBreak/>
              <w:t>submit them as part of the project. Certified Vegan will need to be promoted, as well as implementing validation restrictions into the client's mobile application program as needed regarding regulations and laws, while also only using approved graphics by Vegan Action. Information on vegan certification be found on Vegan.org and does have costs as shown below:</w:t>
            </w:r>
          </w:p>
          <w:tbl>
            <w:tblPr>
              <w:tblStyle w:val="TableGrid"/>
              <w:tblW w:w="0" w:type="auto"/>
              <w:tblInd w:w="775" w:type="dxa"/>
              <w:tblLook w:val="06A0" w:firstRow="1" w:lastRow="0" w:firstColumn="1" w:lastColumn="0" w:noHBand="1" w:noVBand="1"/>
            </w:tblPr>
            <w:tblGrid>
              <w:gridCol w:w="1636"/>
              <w:gridCol w:w="2412"/>
              <w:gridCol w:w="2412"/>
            </w:tblGrid>
            <w:tr w:rsidR="6F7B540D" w14:paraId="6FA34554" w14:textId="77777777" w:rsidTr="00E17B69">
              <w:tc>
                <w:tcPr>
                  <w:tcW w:w="1636" w:type="dxa"/>
                </w:tcPr>
                <w:p w14:paraId="12ADD03E" w14:textId="6BEDEA77"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Fee Band</w:t>
                  </w:r>
                </w:p>
              </w:tc>
              <w:tc>
                <w:tcPr>
                  <w:tcW w:w="2412" w:type="dxa"/>
                </w:tcPr>
                <w:p w14:paraId="47FBCE9E" w14:textId="791539AC"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Annual Revenue</w:t>
                  </w:r>
                </w:p>
              </w:tc>
              <w:tc>
                <w:tcPr>
                  <w:tcW w:w="2412" w:type="dxa"/>
                </w:tcPr>
                <w:p w14:paraId="5C708355" w14:textId="141C4F6C"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Annual Fee</w:t>
                  </w:r>
                </w:p>
              </w:tc>
            </w:tr>
            <w:tr w:rsidR="6F7B540D" w14:paraId="7E0191EE" w14:textId="77777777" w:rsidTr="00E17B69">
              <w:tc>
                <w:tcPr>
                  <w:tcW w:w="1636" w:type="dxa"/>
                </w:tcPr>
                <w:p w14:paraId="5A902283" w14:textId="7C21F610"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A</w:t>
                  </w:r>
                </w:p>
              </w:tc>
              <w:tc>
                <w:tcPr>
                  <w:tcW w:w="2412" w:type="dxa"/>
                </w:tcPr>
                <w:p w14:paraId="372F65FA" w14:textId="0F30AF31"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$15000</w:t>
                  </w:r>
                </w:p>
              </w:tc>
              <w:tc>
                <w:tcPr>
                  <w:tcW w:w="2412" w:type="dxa"/>
                </w:tcPr>
                <w:p w14:paraId="1F65EC64" w14:textId="345B3B0A"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$150</w:t>
                  </w:r>
                </w:p>
              </w:tc>
            </w:tr>
            <w:tr w:rsidR="6F7B540D" w14:paraId="5D947098" w14:textId="77777777" w:rsidTr="00E17B69">
              <w:tc>
                <w:tcPr>
                  <w:tcW w:w="1636" w:type="dxa"/>
                </w:tcPr>
                <w:p w14:paraId="4FD037C7" w14:textId="30F21990"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B</w:t>
                  </w:r>
                </w:p>
              </w:tc>
              <w:tc>
                <w:tcPr>
                  <w:tcW w:w="2412" w:type="dxa"/>
                </w:tcPr>
                <w:p w14:paraId="77AAF805" w14:textId="4F209186"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$100,000</w:t>
                  </w:r>
                </w:p>
              </w:tc>
              <w:tc>
                <w:tcPr>
                  <w:tcW w:w="2412" w:type="dxa"/>
                </w:tcPr>
                <w:p w14:paraId="4E6FDCC3" w14:textId="0ADC1A0B"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$250</w:t>
                  </w:r>
                </w:p>
              </w:tc>
            </w:tr>
            <w:tr w:rsidR="6F7B540D" w14:paraId="6AE5DD93" w14:textId="77777777" w:rsidTr="00E17B69">
              <w:tc>
                <w:tcPr>
                  <w:tcW w:w="1636" w:type="dxa"/>
                </w:tcPr>
                <w:p w14:paraId="6A52EF6C" w14:textId="1F3925A5"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C</w:t>
                  </w:r>
                </w:p>
              </w:tc>
              <w:tc>
                <w:tcPr>
                  <w:tcW w:w="2412" w:type="dxa"/>
                </w:tcPr>
                <w:p w14:paraId="1DBA82F6" w14:textId="47B2CC99"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$250,000</w:t>
                  </w:r>
                </w:p>
              </w:tc>
              <w:tc>
                <w:tcPr>
                  <w:tcW w:w="2412" w:type="dxa"/>
                </w:tcPr>
                <w:p w14:paraId="2F4EC50F" w14:textId="63BB64B6"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$400</w:t>
                  </w:r>
                </w:p>
              </w:tc>
            </w:tr>
            <w:tr w:rsidR="6F7B540D" w14:paraId="4D6D46F4" w14:textId="77777777" w:rsidTr="00E17B69">
              <w:tc>
                <w:tcPr>
                  <w:tcW w:w="1636" w:type="dxa"/>
                </w:tcPr>
                <w:p w14:paraId="1E569DFC" w14:textId="13B4FA5E"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D</w:t>
                  </w:r>
                </w:p>
              </w:tc>
              <w:tc>
                <w:tcPr>
                  <w:tcW w:w="2412" w:type="dxa"/>
                </w:tcPr>
                <w:p w14:paraId="6C3D4BF2" w14:textId="472FAED5"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$500,000</w:t>
                  </w:r>
                </w:p>
              </w:tc>
              <w:tc>
                <w:tcPr>
                  <w:tcW w:w="2412" w:type="dxa"/>
                </w:tcPr>
                <w:p w14:paraId="3B11852F" w14:textId="5AF0CCEB"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$600</w:t>
                  </w:r>
                </w:p>
              </w:tc>
            </w:tr>
            <w:tr w:rsidR="6F7B540D" w14:paraId="1A76117C" w14:textId="77777777" w:rsidTr="00E17B69">
              <w:tc>
                <w:tcPr>
                  <w:tcW w:w="1636" w:type="dxa"/>
                </w:tcPr>
                <w:p w14:paraId="265F1971" w14:textId="16BD5DD5"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E</w:t>
                  </w:r>
                </w:p>
              </w:tc>
              <w:tc>
                <w:tcPr>
                  <w:tcW w:w="2412" w:type="dxa"/>
                </w:tcPr>
                <w:p w14:paraId="3065C41B" w14:textId="76D3269A"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$999,000</w:t>
                  </w:r>
                </w:p>
              </w:tc>
              <w:tc>
                <w:tcPr>
                  <w:tcW w:w="2412" w:type="dxa"/>
                </w:tcPr>
                <w:p w14:paraId="246A468A" w14:textId="6277E94E"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$1000</w:t>
                  </w:r>
                </w:p>
              </w:tc>
            </w:tr>
            <w:tr w:rsidR="6F7B540D" w14:paraId="154B1685" w14:textId="77777777" w:rsidTr="00E17B69">
              <w:tc>
                <w:tcPr>
                  <w:tcW w:w="1636" w:type="dxa"/>
                </w:tcPr>
                <w:p w14:paraId="20E39647" w14:textId="211D78FA"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F</w:t>
                  </w:r>
                </w:p>
              </w:tc>
              <w:tc>
                <w:tcPr>
                  <w:tcW w:w="2412" w:type="dxa"/>
                </w:tcPr>
                <w:p w14:paraId="178991CF" w14:textId="71CEE480"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Over $1 Million</w:t>
                  </w:r>
                </w:p>
              </w:tc>
              <w:tc>
                <w:tcPr>
                  <w:tcW w:w="2412" w:type="dxa"/>
                </w:tcPr>
                <w:p w14:paraId="13D182B2" w14:textId="0C3E89CF"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$2000</w:t>
                  </w:r>
                </w:p>
              </w:tc>
            </w:tr>
            <w:tr w:rsidR="6F7B540D" w14:paraId="61ECA8DD" w14:textId="77777777" w:rsidTr="00E17B69">
              <w:tc>
                <w:tcPr>
                  <w:tcW w:w="1636" w:type="dxa"/>
                </w:tcPr>
                <w:p w14:paraId="0FE96732" w14:textId="1D5E7A3A"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G</w:t>
                  </w:r>
                </w:p>
              </w:tc>
              <w:tc>
                <w:tcPr>
                  <w:tcW w:w="2412" w:type="dxa"/>
                </w:tcPr>
                <w:p w14:paraId="1EC6640C" w14:textId="01750265"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Up to $10 Million</w:t>
                  </w:r>
                </w:p>
              </w:tc>
              <w:tc>
                <w:tcPr>
                  <w:tcW w:w="2412" w:type="dxa"/>
                </w:tcPr>
                <w:p w14:paraId="2D484932" w14:textId="6BEDC7E6" w:rsidR="6F7B540D" w:rsidRPr="00E17B69" w:rsidRDefault="6F7B540D" w:rsidP="00E17B69">
                  <w:pPr>
                    <w:pStyle w:val="ListParagraph"/>
                    <w:numPr>
                      <w:ilvl w:val="0"/>
                      <w:numId w:val="43"/>
                    </w:numPr>
                    <w:rPr>
                      <w:rFonts w:ascii="Arial" w:eastAsia="Arial" w:hAnsi="Arial" w:cs="Arial"/>
                      <w:sz w:val="22"/>
                      <w:szCs w:val="22"/>
                    </w:rPr>
                  </w:pPr>
                  <w:r w:rsidRPr="00E17B69">
                    <w:rPr>
                      <w:rFonts w:ascii="Arial" w:eastAsia="Arial" w:hAnsi="Arial" w:cs="Arial"/>
                      <w:sz w:val="22"/>
                      <w:szCs w:val="22"/>
                    </w:rPr>
                    <w:t>$3000</w:t>
                  </w:r>
                </w:p>
              </w:tc>
            </w:tr>
          </w:tbl>
          <w:p w14:paraId="6DEA956F" w14:textId="7E6BBE88"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Certified Vegan Society Trademark - The client, Green Man's Pantry, is vegan society trademark certified. The client will need to produce up-to-date certification documents and submit them as part of the project. Certified Vegan Society Trademark will need to be promoted, as well as implementing validation restrictions into the client's mobile application program as needed regarding regulations and laws, while also only using approved graphics by Vegan Society Trademark. Informational at vegansociety.com</w:t>
            </w:r>
          </w:p>
          <w:p w14:paraId="0DF2E262" w14:textId="6B0C872A"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Certified Organic - The client, Green Man's Pantry, is organic certified. The client will need to produce up-to-date certification documents and submit them as part of the project. Certified Organic awareness will need to be promoted, as well as implementing validation restrictions into the client's mobile application program as needed regarding regulations and laws, while also only using approved graphics by USDA. Informational at usda.gov</w:t>
            </w:r>
          </w:p>
          <w:p w14:paraId="5311C190" w14:textId="473A0E4E"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Certified Ayurvedic Chefs/Culinary Artists - The client, Green Man's Pantry, has incorporated certified ayurvedic chefs/culinary artists into its production processes, to use the healing power of food to bring health and wholeness to everybody. The client will need to produce up-to-date certification documents and submit them as part of the project. Certified Ayurvedic Chefs/Culinary Artists will need to be promoted, along with regulations and laws, while also only using approved graphics associated with the practice of Certified Ayurvedic Food Handling.</w:t>
            </w:r>
          </w:p>
          <w:p w14:paraId="219D0707" w14:textId="34C90EBB"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Quality Control</w:t>
            </w:r>
          </w:p>
          <w:p w14:paraId="23F4EA15" w14:textId="7D58DFD7" w:rsidR="7F3EE4F3" w:rsidRDefault="7F3EE4F3" w:rsidP="00E17B69">
            <w:pPr>
              <w:pStyle w:val="ListParagraph"/>
              <w:numPr>
                <w:ilvl w:val="1"/>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Screen size, sensors and interactions - Mobile devices have small screen sizes, though tablets are moving to more laptop size screens. There are limited canvas spaces with some mobile devices, meaning the use of typing could be viewed as an inconvenience, with limited space and touch interactions of different elements. Other formatting variations to display content will need to be considered and planned for.</w:t>
            </w:r>
          </w:p>
          <w:p w14:paraId="4D63434D" w14:textId="72DF5454" w:rsidR="7F3EE4F3" w:rsidRDefault="7F3EE4F3" w:rsidP="00E17B69">
            <w:pPr>
              <w:pStyle w:val="ListParagraph"/>
              <w:numPr>
                <w:ilvl w:val="1"/>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 xml:space="preserve">Network issues - The mobile product will have to contend with network latencies and failure points. To contend with these types of issues and increase a positive user experience will </w:t>
            </w:r>
            <w:r w:rsidRPr="6F7B540D">
              <w:rPr>
                <w:rFonts w:ascii="Arial" w:eastAsia="Arial" w:hAnsi="Arial" w:cs="Arial"/>
                <w:color w:val="000000" w:themeColor="text1"/>
                <w:sz w:val="22"/>
                <w:szCs w:val="22"/>
              </w:rPr>
              <w:lastRenderedPageBreak/>
              <w:t>need to avoid blocking spinners and ensure the platform and design permits loading partial elements and cached data to keep the user occupied while waiting. The design platform will also need to optimize for walking in and out of Wi-Fi zones as this affects not just the software on the phone, but also the backend that supports the application.</w:t>
            </w:r>
          </w:p>
          <w:p w14:paraId="16A5D786" w14:textId="6DACBECA" w:rsidR="7F3EE4F3" w:rsidRDefault="7F3EE4F3" w:rsidP="00E17B69">
            <w:pPr>
              <w:pStyle w:val="ListParagraph"/>
              <w:numPr>
                <w:ilvl w:val="1"/>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Application updates - Making updates are incredibly hard for mobile applications, even the tiniest of changes. It's known that shipping even the smallest change takes on average of seven days to be approved by Apple. Also, the data sits client side, meaning users must go in and download the updates manually. If changes don’t perform as expected (driving wrong user behaviors, introducing bugs, etc.), fixing the issue immediately can be extremely difficult, in addition to waiting for additional review processes and slow user adoption.</w:t>
            </w:r>
          </w:p>
          <w:p w14:paraId="4713CDB7" w14:textId="7C4412CE"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Customer Satisfaction</w:t>
            </w:r>
          </w:p>
          <w:p w14:paraId="2C15A501" w14:textId="6B9BD419"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Slow deliveries of product could impact timelines</w:t>
            </w:r>
          </w:p>
          <w:p w14:paraId="654041DB" w14:textId="7C92A912"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Prices on resources could shift due to a volatile market</w:t>
            </w:r>
          </w:p>
          <w:p w14:paraId="32257BAD" w14:textId="5D8AA255" w:rsidR="7F3EE4F3" w:rsidRDefault="7F3EE4F3" w:rsidP="00E17B69">
            <w:pPr>
              <w:pStyle w:val="ListParagraph"/>
              <w:numPr>
                <w:ilvl w:val="0"/>
                <w:numId w:val="43"/>
              </w:numPr>
              <w:rPr>
                <w:rFonts w:ascii="Arial" w:eastAsia="Arial" w:hAnsi="Arial" w:cs="Arial"/>
                <w:color w:val="000000" w:themeColor="text1"/>
                <w:sz w:val="22"/>
                <w:szCs w:val="22"/>
              </w:rPr>
            </w:pPr>
            <w:r w:rsidRPr="6F7B540D">
              <w:rPr>
                <w:rFonts w:ascii="Arial" w:eastAsia="Arial" w:hAnsi="Arial" w:cs="Arial"/>
                <w:color w:val="000000" w:themeColor="text1"/>
                <w:sz w:val="22"/>
                <w:szCs w:val="22"/>
              </w:rPr>
              <w:t>EDI transactions with the United States must conform to X12 EDI standards and require compliant, quality software for translation. These standards allow companies to communicate and transfer documents from business-to-business without incompatible software or unsecure connections that leave proprietary data vulnerable to outsiders. The five functional transaction sets and subsets include: communications &amp; control, finance, transportation, supply chain and insurance--with subsets defined as HIPAA - Health Insurance Portability and Accountability Act, UCS - Uniform Communication Standard, VICS - Voluntary Interindustry Commerce Standards, AIAG - Automotive Industry Action Group, CIDX - Chemical Industry Data Exchange, EIDX - Electronics Industry Data Exchange Group (CompTIA) and PIDX - American Petroleum Institute. The client, Green Man's Pantry, at this time is assumed to fall under the grocery industry subset UCS - Uniform Communication Standard, however further analysis will need to be completed</w:t>
            </w:r>
            <w:r w:rsidR="25DB5D3D" w:rsidRPr="6F7B540D">
              <w:rPr>
                <w:rFonts w:ascii="Arial" w:eastAsia="Arial" w:hAnsi="Arial" w:cs="Arial"/>
                <w:color w:val="000000" w:themeColor="text1"/>
                <w:sz w:val="22"/>
                <w:szCs w:val="22"/>
              </w:rPr>
              <w:t>.</w:t>
            </w:r>
          </w:p>
          <w:p w14:paraId="5AFEB943" w14:textId="7B48100E" w:rsidR="5706B03D" w:rsidRDefault="5706B03D" w:rsidP="00E17B69">
            <w:pPr>
              <w:pStyle w:val="ListParagraph"/>
              <w:numPr>
                <w:ilvl w:val="0"/>
                <w:numId w:val="43"/>
              </w:numPr>
              <w:rPr>
                <w:color w:val="000000" w:themeColor="text1"/>
                <w:sz w:val="22"/>
                <w:szCs w:val="22"/>
              </w:rPr>
            </w:pPr>
            <w:r w:rsidRPr="6F7B540D">
              <w:rPr>
                <w:rFonts w:ascii="Arial" w:eastAsia="Arial" w:hAnsi="Arial" w:cs="Arial"/>
                <w:color w:val="000000" w:themeColor="text1"/>
                <w:sz w:val="22"/>
                <w:szCs w:val="22"/>
              </w:rPr>
              <w:t xml:space="preserve">Location matters. Certain places such as Israel have a vegan population of </w:t>
            </w:r>
            <w:r w:rsidR="153CCCC5" w:rsidRPr="6F7B540D">
              <w:rPr>
                <w:rFonts w:ascii="Arial" w:eastAsia="Arial" w:hAnsi="Arial" w:cs="Arial"/>
                <w:color w:val="000000" w:themeColor="text1"/>
                <w:sz w:val="22"/>
                <w:szCs w:val="22"/>
              </w:rPr>
              <w:t xml:space="preserve">5% which makes it very friendly to vegan based companies. Other places such as Australia have only 1% of their population interested. </w:t>
            </w:r>
          </w:p>
          <w:p w14:paraId="04943511" w14:textId="18AE5DE1" w:rsidR="6F7B540D" w:rsidRDefault="6F7B540D" w:rsidP="6F7B540D">
            <w:pPr>
              <w:rPr>
                <w:rFonts w:ascii="Arial" w:eastAsia="Arial" w:hAnsi="Arial" w:cs="Arial"/>
                <w:color w:val="000000" w:themeColor="text1"/>
                <w:sz w:val="22"/>
                <w:szCs w:val="22"/>
              </w:rPr>
            </w:pPr>
          </w:p>
          <w:p w14:paraId="3F4AC55E" w14:textId="79733573" w:rsidR="6F7B540D" w:rsidRDefault="6F7B540D" w:rsidP="6F7B540D"/>
          <w:p w14:paraId="4DDBEF00" w14:textId="77777777" w:rsidR="003B0F3B" w:rsidRPr="0089411C" w:rsidRDefault="003B0F3B" w:rsidP="003B0F3B">
            <w:pPr>
              <w:rPr>
                <w:rFonts w:ascii="Arial" w:hAnsi="Arial" w:cs="Arial"/>
                <w:sz w:val="22"/>
                <w:szCs w:val="22"/>
              </w:rPr>
            </w:pPr>
          </w:p>
          <w:p w14:paraId="3461D779" w14:textId="77777777" w:rsidR="003B0F3B" w:rsidRPr="0089411C" w:rsidRDefault="003B0F3B" w:rsidP="003B0F3B">
            <w:pPr>
              <w:rPr>
                <w:rFonts w:ascii="Arial" w:hAnsi="Arial" w:cs="Arial"/>
                <w:sz w:val="22"/>
                <w:szCs w:val="22"/>
              </w:rPr>
            </w:pPr>
          </w:p>
        </w:tc>
      </w:tr>
      <w:tr w:rsidR="00A10DE7" w:rsidRPr="0089411C" w14:paraId="2934B370" w14:textId="77777777" w:rsidTr="79069F19">
        <w:tc>
          <w:tcPr>
            <w:tcW w:w="2285" w:type="dxa"/>
            <w:tcBorders>
              <w:top w:val="single" w:sz="18" w:space="0" w:color="auto"/>
            </w:tcBorders>
          </w:tcPr>
          <w:p w14:paraId="77938E89" w14:textId="77777777" w:rsidR="0077615F" w:rsidRPr="0089411C" w:rsidRDefault="0077615F" w:rsidP="00EB1A31">
            <w:pPr>
              <w:spacing w:before="120"/>
              <w:rPr>
                <w:rFonts w:ascii="Arial" w:hAnsi="Arial" w:cs="Arial"/>
                <w:b/>
                <w:sz w:val="22"/>
                <w:szCs w:val="22"/>
              </w:rPr>
            </w:pPr>
            <w:r w:rsidRPr="0089411C">
              <w:rPr>
                <w:rFonts w:ascii="Arial" w:hAnsi="Arial" w:cs="Arial"/>
                <w:b/>
                <w:sz w:val="22"/>
                <w:szCs w:val="22"/>
              </w:rPr>
              <w:lastRenderedPageBreak/>
              <w:t xml:space="preserve">Exclusions </w:t>
            </w:r>
          </w:p>
        </w:tc>
        <w:tc>
          <w:tcPr>
            <w:tcW w:w="7795" w:type="dxa"/>
            <w:gridSpan w:val="2"/>
            <w:tcBorders>
              <w:top w:val="single" w:sz="18" w:space="0" w:color="auto"/>
            </w:tcBorders>
          </w:tcPr>
          <w:p w14:paraId="37314D76" w14:textId="77777777" w:rsidR="00E17B69" w:rsidRPr="00743BD6" w:rsidRDefault="00E17B69" w:rsidP="00E17B69">
            <w:pPr>
              <w:jc w:val="both"/>
              <w:rPr>
                <w:rFonts w:ascii="Arial" w:hAnsi="Arial" w:cs="Arial"/>
                <w:sz w:val="22"/>
                <w:szCs w:val="22"/>
              </w:rPr>
            </w:pPr>
            <w:r w:rsidRPr="00743BD6">
              <w:rPr>
                <w:rFonts w:ascii="Arial" w:hAnsi="Arial" w:cs="Arial"/>
                <w:sz w:val="22"/>
                <w:szCs w:val="22"/>
              </w:rPr>
              <w:t>The following exclusions are to be considered for the project There’s an App for That! and its associated application, Green Man Pantry’s Portal:</w:t>
            </w:r>
          </w:p>
          <w:p w14:paraId="3F8D9F9E" w14:textId="77777777" w:rsidR="00E17B69" w:rsidRDefault="00E17B69" w:rsidP="00E17B69">
            <w:pPr>
              <w:pStyle w:val="ListParagraph"/>
              <w:rPr>
                <w:rFonts w:ascii="Arial" w:eastAsia="Arial" w:hAnsi="Arial" w:cs="Arial"/>
                <w:i/>
                <w:iCs/>
                <w:sz w:val="22"/>
                <w:szCs w:val="22"/>
              </w:rPr>
            </w:pPr>
          </w:p>
          <w:p w14:paraId="2A62F1E2" w14:textId="53C82058"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It is assumed the network infrastructure already exists to accommodate the load during peak hours of implementation.</w:t>
            </w:r>
          </w:p>
          <w:p w14:paraId="5C0267FA" w14:textId="2F55AD61"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 xml:space="preserve"> iOS and android support will not be greater than two iterative generations behind the current release.  Furthermore, only Apple and Samsung devices will be supported in this application.</w:t>
            </w:r>
          </w:p>
          <w:p w14:paraId="1DC1DAA1" w14:textId="04BAC2F8"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The customer is responsible for all Internet surcharges in relation to data caps that may be incurred through their preferred carrier. The customer assumes all the risk in this.</w:t>
            </w:r>
          </w:p>
          <w:p w14:paraId="7D84614F" w14:textId="1F26D8F4"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The data and its protection remain the sole responsibility of the client.  It is their responsibility to ensure the 3-2-1 rule is always maintained.</w:t>
            </w:r>
          </w:p>
          <w:p w14:paraId="62FA8594" w14:textId="4C9EFACE"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lastRenderedPageBreak/>
              <w:t>We are not liable for any security breaches due to poor network protections on the client’s network.  It is the assumption of this company proper protections protocols are already enacted.</w:t>
            </w:r>
          </w:p>
          <w:p w14:paraId="0FF912D4" w14:textId="371A638E"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 xml:space="preserve">Damage incurred by the client will be at their expense.  The customer may </w:t>
            </w:r>
            <w:r w:rsidR="00E17B69" w:rsidRPr="00E17B69">
              <w:rPr>
                <w:rFonts w:ascii="Arial" w:eastAsia="Arial" w:hAnsi="Arial" w:cs="Arial"/>
                <w:sz w:val="22"/>
                <w:szCs w:val="22"/>
              </w:rPr>
              <w:t>ensure</w:t>
            </w:r>
            <w:r w:rsidRPr="00E17B69">
              <w:rPr>
                <w:rFonts w:ascii="Arial" w:eastAsia="Arial" w:hAnsi="Arial" w:cs="Arial"/>
                <w:sz w:val="22"/>
                <w:szCs w:val="22"/>
              </w:rPr>
              <w:t xml:space="preserve"> the equipment at their own expense if they desire.  All damages must be paid within full.</w:t>
            </w:r>
          </w:p>
          <w:p w14:paraId="3C7BF4B9" w14:textId="4D93F377"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IoT carries an inherent risk within protocol firmware.  We will not update the security of the devices beyond the natural lifetime of the project. Updates beyond the lifecycle may be included with an extended contract on a per basis assessment.</w:t>
            </w:r>
          </w:p>
          <w:p w14:paraId="0B9BC992" w14:textId="5C983624"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We are not liable for any downturn in economic indicators.</w:t>
            </w:r>
          </w:p>
          <w:p w14:paraId="14B9655C" w14:textId="31C6F25D" w:rsidR="12F39E3B" w:rsidRPr="00E17B69" w:rsidRDefault="12F39E3B" w:rsidP="00E17B69">
            <w:pPr>
              <w:pStyle w:val="ListParagraph"/>
              <w:numPr>
                <w:ilvl w:val="0"/>
                <w:numId w:val="44"/>
              </w:numPr>
              <w:rPr>
                <w:rFonts w:ascii="Arial" w:eastAsia="Arial" w:hAnsi="Arial" w:cs="Arial"/>
                <w:sz w:val="22"/>
                <w:szCs w:val="22"/>
              </w:rPr>
            </w:pPr>
            <w:r w:rsidRPr="00E17B69">
              <w:rPr>
                <w:rFonts w:ascii="Arial" w:eastAsia="Arial" w:hAnsi="Arial" w:cs="Arial"/>
                <w:sz w:val="22"/>
                <w:szCs w:val="22"/>
              </w:rPr>
              <w:t>It is the customer’s responsibility to ensure they comply with all state, federal, and international laws governing compliance in relation to data retention.</w:t>
            </w:r>
          </w:p>
          <w:p w14:paraId="7961CECA" w14:textId="0828D347" w:rsidR="12F39E3B" w:rsidRPr="00E17B69" w:rsidRDefault="12F39E3B" w:rsidP="00E17B69">
            <w:pPr>
              <w:pStyle w:val="ListParagraph"/>
              <w:numPr>
                <w:ilvl w:val="0"/>
                <w:numId w:val="44"/>
              </w:numPr>
              <w:spacing w:before="120"/>
              <w:rPr>
                <w:rFonts w:ascii="Arial" w:eastAsia="Arial" w:hAnsi="Arial" w:cs="Arial"/>
                <w:sz w:val="22"/>
                <w:szCs w:val="22"/>
              </w:rPr>
            </w:pPr>
            <w:r w:rsidRPr="00E17B69">
              <w:rPr>
                <w:rFonts w:ascii="Arial" w:eastAsia="Arial" w:hAnsi="Arial" w:cs="Arial"/>
                <w:sz w:val="22"/>
                <w:szCs w:val="22"/>
              </w:rPr>
              <w:t>We will not support third party devices beyond the scope of this project.</w:t>
            </w:r>
          </w:p>
          <w:p w14:paraId="29D6B04F" w14:textId="77777777" w:rsidR="003B0F3B" w:rsidRPr="0089411C" w:rsidRDefault="0077615F" w:rsidP="005B50FF">
            <w:pPr>
              <w:spacing w:before="120"/>
              <w:rPr>
                <w:rFonts w:ascii="Arial" w:hAnsi="Arial" w:cs="Arial"/>
                <w:i/>
                <w:sz w:val="22"/>
                <w:szCs w:val="22"/>
              </w:rPr>
            </w:pPr>
            <w:r w:rsidRPr="0089411C">
              <w:rPr>
                <w:rFonts w:ascii="Arial" w:hAnsi="Arial" w:cs="Arial"/>
                <w:i/>
                <w:sz w:val="22"/>
                <w:szCs w:val="22"/>
              </w:rPr>
              <w:t xml:space="preserve"> </w:t>
            </w:r>
          </w:p>
        </w:tc>
      </w:tr>
      <w:tr w:rsidR="00AA5FB8" w:rsidRPr="0089411C" w14:paraId="595A81EA" w14:textId="77777777" w:rsidTr="79069F19">
        <w:tc>
          <w:tcPr>
            <w:tcW w:w="2285" w:type="dxa"/>
            <w:tcBorders>
              <w:top w:val="single" w:sz="18" w:space="0" w:color="auto"/>
            </w:tcBorders>
          </w:tcPr>
          <w:p w14:paraId="0884DE59" w14:textId="77777777" w:rsidR="00AA5FB8" w:rsidRPr="0089411C" w:rsidRDefault="00AA5FB8" w:rsidP="00AA5FB8">
            <w:pPr>
              <w:spacing w:before="120"/>
              <w:rPr>
                <w:rFonts w:ascii="Arial" w:hAnsi="Arial" w:cs="Arial"/>
                <w:b/>
                <w:sz w:val="22"/>
                <w:szCs w:val="22"/>
              </w:rPr>
            </w:pPr>
            <w:r w:rsidRPr="0089411C">
              <w:rPr>
                <w:rFonts w:ascii="Arial" w:hAnsi="Arial" w:cs="Arial"/>
                <w:b/>
                <w:sz w:val="22"/>
                <w:szCs w:val="22"/>
              </w:rPr>
              <w:lastRenderedPageBreak/>
              <w:t xml:space="preserve">Acceptance Criteria </w:t>
            </w:r>
          </w:p>
        </w:tc>
        <w:tc>
          <w:tcPr>
            <w:tcW w:w="7795" w:type="dxa"/>
            <w:gridSpan w:val="2"/>
            <w:tcBorders>
              <w:top w:val="single" w:sz="18" w:space="0" w:color="auto"/>
            </w:tcBorders>
          </w:tcPr>
          <w:p w14:paraId="6EB6A7AB" w14:textId="77777777" w:rsidR="00E17B69" w:rsidRDefault="00E17B69" w:rsidP="00E17B69">
            <w:pPr>
              <w:spacing w:before="120"/>
              <w:rPr>
                <w:rFonts w:ascii="Arial" w:hAnsi="Arial" w:cs="Arial"/>
              </w:rPr>
            </w:pPr>
            <w:r w:rsidRPr="1D72CBAF">
              <w:rPr>
                <w:rFonts w:ascii="Arial" w:hAnsi="Arial" w:cs="Arial"/>
              </w:rPr>
              <w:t>Green Man's Pantry has partnered with Shade Leaf Engineering &amp; Consulting to develop a customized mobile web presence for its distribution company and trading partners. This project will be monitored and measured not only through web meetings, conference calls, and onsite meetings, but also through a waterfall/agile approach consisting of the following phases: analysis, design, code, test, display, and maintain--where not only the core team, development team, and project managers, but also the stakeholders will submit any work done towards the project through an agile framework called SPRINTS. This project will be successful when the following conditions are met:</w:t>
            </w:r>
          </w:p>
          <w:p w14:paraId="79E78106" w14:textId="77777777" w:rsidR="00AA5FB8" w:rsidRPr="00E17B69" w:rsidRDefault="00AA5FB8" w:rsidP="009864BF">
            <w:pPr>
              <w:pStyle w:val="ListParagraph"/>
              <w:numPr>
                <w:ilvl w:val="0"/>
                <w:numId w:val="24"/>
              </w:numPr>
              <w:spacing w:before="120"/>
              <w:jc w:val="both"/>
              <w:rPr>
                <w:rFonts w:ascii="Arial" w:eastAsia="Arial" w:hAnsi="Arial" w:cs="Arial"/>
              </w:rPr>
            </w:pPr>
            <w:r w:rsidRPr="00E17B69">
              <w:rPr>
                <w:rFonts w:ascii="Arial" w:hAnsi="Arial" w:cs="Arial"/>
              </w:rPr>
              <w:t>Analysis and Planning is completed with all personal, including stakeholders, project executive, business and product owner, subject matter experts, development team, and external consultants, to create the project plan and software requirements needed for the development of the procurement platform web portal--with requirements being fully documented.</w:t>
            </w:r>
          </w:p>
          <w:p w14:paraId="1862F2B2" w14:textId="77777777" w:rsidR="003E4050" w:rsidRPr="00E17B69" w:rsidRDefault="003E4050" w:rsidP="003E4050">
            <w:pPr>
              <w:pStyle w:val="ListParagraph"/>
              <w:spacing w:before="120"/>
              <w:jc w:val="both"/>
              <w:rPr>
                <w:rFonts w:ascii="Arial" w:eastAsia="Arial" w:hAnsi="Arial" w:cs="Arial"/>
              </w:rPr>
            </w:pPr>
          </w:p>
          <w:p w14:paraId="414DB179" w14:textId="77777777" w:rsidR="00AA5FB8" w:rsidRPr="00E17B69" w:rsidRDefault="00AA5FB8" w:rsidP="009864BF">
            <w:pPr>
              <w:pStyle w:val="ListParagraph"/>
              <w:numPr>
                <w:ilvl w:val="0"/>
                <w:numId w:val="24"/>
              </w:numPr>
              <w:spacing w:before="120"/>
              <w:jc w:val="both"/>
              <w:rPr>
                <w:rFonts w:ascii="Arial" w:eastAsia="Arial" w:hAnsi="Arial" w:cs="Arial"/>
              </w:rPr>
            </w:pPr>
            <w:r w:rsidRPr="00E17B69">
              <w:rPr>
                <w:rFonts w:ascii="Arial" w:hAnsi="Arial" w:cs="Arial"/>
              </w:rPr>
              <w:t>System Design is completed, including Specialized Login Module Design, Admin Module Design, New Partner Sign-up Module Design, Template Module Design, Purchasing Module Design, Shipment Tracking Module Design, Billing Module Design, Accounts Receivable Management Module Design, Sourcing Management Module Design, Customer &amp; Personnel Management Module Design and Reports Module Design.</w:t>
            </w:r>
          </w:p>
          <w:p w14:paraId="6544745E" w14:textId="77777777" w:rsidR="003E4050" w:rsidRPr="00E17B69" w:rsidRDefault="003E4050" w:rsidP="003E4050">
            <w:pPr>
              <w:pStyle w:val="ListParagraph"/>
              <w:spacing w:before="120"/>
              <w:jc w:val="both"/>
              <w:rPr>
                <w:rFonts w:ascii="Arial" w:eastAsia="Arial" w:hAnsi="Arial" w:cs="Arial"/>
              </w:rPr>
            </w:pPr>
          </w:p>
          <w:p w14:paraId="5C9E572E" w14:textId="4A1A127F" w:rsidR="00AA5FB8" w:rsidRPr="00E17B69" w:rsidRDefault="00AA5FB8" w:rsidP="009864BF">
            <w:pPr>
              <w:pStyle w:val="ListParagraph"/>
              <w:numPr>
                <w:ilvl w:val="0"/>
                <w:numId w:val="24"/>
              </w:numPr>
              <w:spacing w:before="120"/>
              <w:jc w:val="both"/>
              <w:rPr>
                <w:rFonts w:ascii="Arial" w:eastAsia="Arial" w:hAnsi="Arial" w:cs="Arial"/>
              </w:rPr>
            </w:pPr>
            <w:r w:rsidRPr="00E17B69">
              <w:rPr>
                <w:rFonts w:ascii="Arial" w:hAnsi="Arial" w:cs="Arial"/>
              </w:rPr>
              <w:t>Code Phase is completed, including Login Module Design, Admin Module Design, New Partner Sign-up Module Design, Template Module Design, Purchasing Module Design, Shipment Tracking Module Design, Billing Module Design, Accounts Receivable Management Module Design, Sourcing Management Module Design, Customer &amp; Personnel Management Module Design and Reports Module Design.</w:t>
            </w:r>
          </w:p>
          <w:p w14:paraId="076515E5" w14:textId="77777777" w:rsidR="000E2AC6" w:rsidRPr="00E17B69" w:rsidRDefault="000E2AC6" w:rsidP="000E2AC6">
            <w:pPr>
              <w:pStyle w:val="ListParagraph"/>
              <w:rPr>
                <w:rFonts w:ascii="Arial" w:eastAsia="Arial" w:hAnsi="Arial" w:cs="Arial"/>
              </w:rPr>
            </w:pPr>
          </w:p>
          <w:p w14:paraId="7292DE3F" w14:textId="77777777" w:rsidR="000E2AC6" w:rsidRPr="00E17B69" w:rsidRDefault="000E2AC6" w:rsidP="000E2AC6">
            <w:pPr>
              <w:pStyle w:val="ListParagraph"/>
              <w:spacing w:before="120"/>
              <w:jc w:val="both"/>
              <w:rPr>
                <w:rFonts w:ascii="Arial" w:eastAsia="Arial" w:hAnsi="Arial" w:cs="Arial"/>
              </w:rPr>
            </w:pPr>
          </w:p>
          <w:p w14:paraId="418372F3" w14:textId="77777777" w:rsidR="00AA5FB8" w:rsidRPr="00E17B69" w:rsidRDefault="00AA5FB8" w:rsidP="009864BF">
            <w:pPr>
              <w:pStyle w:val="ListParagraph"/>
              <w:numPr>
                <w:ilvl w:val="0"/>
                <w:numId w:val="24"/>
              </w:numPr>
              <w:spacing w:before="120"/>
              <w:jc w:val="both"/>
              <w:rPr>
                <w:rFonts w:ascii="Arial" w:eastAsia="Arial" w:hAnsi="Arial" w:cs="Arial"/>
              </w:rPr>
            </w:pPr>
            <w:r w:rsidRPr="00E17B69">
              <w:rPr>
                <w:rFonts w:ascii="Arial" w:hAnsi="Arial" w:cs="Arial"/>
              </w:rPr>
              <w:t>System Testing is completed, including Unit Testing, Integration Testing, System Integration Testing, Functional Testing and Go Live Testing, all functionality meets client's business requirements, partners business requirements and ANSI X12 Standards for transaction sets--and all partnerships have been established between the client and its entire list of trading partners.</w:t>
            </w:r>
          </w:p>
          <w:p w14:paraId="2BF51CD4" w14:textId="77777777" w:rsidR="000E2AC6" w:rsidRDefault="000E2AC6" w:rsidP="000E2AC6">
            <w:pPr>
              <w:pStyle w:val="ListParagraph"/>
              <w:spacing w:before="120"/>
              <w:jc w:val="both"/>
              <w:rPr>
                <w:rFonts w:ascii="Arial" w:eastAsia="Arial" w:hAnsi="Arial" w:cs="Arial"/>
              </w:rPr>
            </w:pPr>
          </w:p>
          <w:p w14:paraId="6ADDBC0D" w14:textId="77777777" w:rsidR="00AA5FB8" w:rsidRPr="000E2AC6" w:rsidRDefault="00AA5FB8" w:rsidP="009864BF">
            <w:pPr>
              <w:pStyle w:val="ListParagraph"/>
              <w:numPr>
                <w:ilvl w:val="0"/>
                <w:numId w:val="24"/>
              </w:numPr>
              <w:spacing w:before="120"/>
              <w:jc w:val="both"/>
              <w:rPr>
                <w:rFonts w:ascii="Arial" w:eastAsia="Arial" w:hAnsi="Arial" w:cs="Arial"/>
              </w:rPr>
            </w:pPr>
            <w:r w:rsidRPr="1D72CBAF">
              <w:rPr>
                <w:rFonts w:ascii="Arial" w:hAnsi="Arial" w:cs="Arial"/>
              </w:rPr>
              <w:t xml:space="preserve">User can access a functioning </w:t>
            </w:r>
            <w:r w:rsidRPr="72BCC3F8">
              <w:rPr>
                <w:rFonts w:ascii="Arial" w:hAnsi="Arial" w:cs="Arial"/>
              </w:rPr>
              <w:t>mobile application</w:t>
            </w:r>
            <w:r w:rsidRPr="1D72CBAF">
              <w:rPr>
                <w:rFonts w:ascii="Arial" w:hAnsi="Arial" w:cs="Arial"/>
              </w:rPr>
              <w:t xml:space="preserve">, with account login, logout and password reset features. The web portal page should also contain informational information and the distribution company, its partners, and onboarding instructions.   </w:t>
            </w:r>
            <w:r w:rsidRPr="185C94E1">
              <w:rPr>
                <w:rFonts w:ascii="Arial" w:hAnsi="Arial" w:cs="Arial"/>
              </w:rPr>
              <w:t xml:space="preserve">Name of </w:t>
            </w:r>
            <w:r w:rsidRPr="690AE4E8">
              <w:rPr>
                <w:rFonts w:ascii="Arial" w:hAnsi="Arial" w:cs="Arial"/>
              </w:rPr>
              <w:t>Mobile App Widget</w:t>
            </w:r>
            <w:r w:rsidRPr="5DA76B94">
              <w:rPr>
                <w:rFonts w:ascii="Arial" w:hAnsi="Arial" w:cs="Arial"/>
              </w:rPr>
              <w:t>:</w:t>
            </w:r>
            <w:r w:rsidRPr="10D5215C">
              <w:rPr>
                <w:rFonts w:ascii="Arial" w:hAnsi="Arial" w:cs="Arial"/>
              </w:rPr>
              <w:t xml:space="preserve"> </w:t>
            </w:r>
            <w:r w:rsidRPr="1A8B2EC1">
              <w:rPr>
                <w:rFonts w:ascii="Arial" w:hAnsi="Arial" w:cs="Arial"/>
              </w:rPr>
              <w:t>Green Man’s Pantry</w:t>
            </w:r>
          </w:p>
          <w:p w14:paraId="2631DF18" w14:textId="77777777" w:rsidR="000E2AC6" w:rsidRPr="000E2AC6" w:rsidRDefault="000E2AC6" w:rsidP="000E2AC6">
            <w:pPr>
              <w:pStyle w:val="ListParagraph"/>
              <w:rPr>
                <w:rFonts w:ascii="Arial" w:eastAsia="Arial" w:hAnsi="Arial" w:cs="Arial"/>
              </w:rPr>
            </w:pPr>
          </w:p>
          <w:p w14:paraId="759D14BF" w14:textId="77777777" w:rsidR="000E2AC6" w:rsidRDefault="000E2AC6" w:rsidP="000E2AC6">
            <w:pPr>
              <w:pStyle w:val="ListParagraph"/>
              <w:spacing w:before="120"/>
              <w:jc w:val="both"/>
              <w:rPr>
                <w:rFonts w:ascii="Arial" w:eastAsia="Arial" w:hAnsi="Arial" w:cs="Arial"/>
              </w:rPr>
            </w:pPr>
          </w:p>
          <w:p w14:paraId="57842E84" w14:textId="77777777" w:rsidR="00AA5FB8" w:rsidRPr="000E2AC6" w:rsidRDefault="00AA5FB8" w:rsidP="009864BF">
            <w:pPr>
              <w:pStyle w:val="ListParagraph"/>
              <w:numPr>
                <w:ilvl w:val="0"/>
                <w:numId w:val="24"/>
              </w:numPr>
              <w:spacing w:before="120"/>
              <w:jc w:val="both"/>
              <w:rPr>
                <w:rFonts w:ascii="Arial" w:eastAsia="Arial" w:hAnsi="Arial" w:cs="Arial"/>
              </w:rPr>
            </w:pPr>
            <w:r w:rsidRPr="1D72CBAF">
              <w:rPr>
                <w:rFonts w:ascii="Arial" w:hAnsi="Arial" w:cs="Arial"/>
              </w:rPr>
              <w:t>Distributor can login to the web portal page, view partners; track partner visits; sync list of potential prospects; schedule and route shipments; track shipments, receipt of shipments, orders, receipt of orders, order delays, invoicing, receipt of invoicing, invoicing delays; manage accounts receivable, post receipt of payments; manage inventory.</w:t>
            </w:r>
          </w:p>
          <w:p w14:paraId="3F2BAAB6" w14:textId="77777777" w:rsidR="000E2AC6" w:rsidRDefault="000E2AC6" w:rsidP="000E2AC6">
            <w:pPr>
              <w:pStyle w:val="ListParagraph"/>
              <w:spacing w:before="120"/>
              <w:jc w:val="both"/>
              <w:rPr>
                <w:rFonts w:ascii="Arial" w:eastAsia="Arial" w:hAnsi="Arial" w:cs="Arial"/>
              </w:rPr>
            </w:pPr>
          </w:p>
          <w:p w14:paraId="04F95819" w14:textId="77777777" w:rsidR="00AA5FB8" w:rsidRPr="000E2AC6" w:rsidRDefault="00AA5FB8" w:rsidP="009864BF">
            <w:pPr>
              <w:pStyle w:val="ListParagraph"/>
              <w:numPr>
                <w:ilvl w:val="0"/>
                <w:numId w:val="24"/>
              </w:numPr>
              <w:spacing w:before="120"/>
              <w:jc w:val="both"/>
              <w:rPr>
                <w:rFonts w:ascii="Arial" w:eastAsia="Arial" w:hAnsi="Arial" w:cs="Arial"/>
              </w:rPr>
            </w:pPr>
            <w:r w:rsidRPr="1D72CBAF">
              <w:rPr>
                <w:rFonts w:ascii="Arial" w:hAnsi="Arial" w:cs="Arial"/>
              </w:rPr>
              <w:t>Distributor can login to the web portal page, manage company personnel system privileges; verify, create, edit and delete system templates, and announcements; and view and print documents for all processes.</w:t>
            </w:r>
          </w:p>
          <w:p w14:paraId="5D7BF32C" w14:textId="77777777" w:rsidR="000E2AC6" w:rsidRPr="000E2AC6" w:rsidRDefault="000E2AC6" w:rsidP="000E2AC6">
            <w:pPr>
              <w:pStyle w:val="ListParagraph"/>
              <w:rPr>
                <w:rFonts w:ascii="Arial" w:eastAsia="Arial" w:hAnsi="Arial" w:cs="Arial"/>
              </w:rPr>
            </w:pPr>
          </w:p>
          <w:p w14:paraId="18C1CA56" w14:textId="77777777" w:rsidR="000E2AC6" w:rsidRDefault="000E2AC6" w:rsidP="000E2AC6">
            <w:pPr>
              <w:pStyle w:val="ListParagraph"/>
              <w:spacing w:before="120"/>
              <w:jc w:val="both"/>
              <w:rPr>
                <w:rFonts w:ascii="Arial" w:eastAsia="Arial" w:hAnsi="Arial" w:cs="Arial"/>
              </w:rPr>
            </w:pPr>
          </w:p>
          <w:p w14:paraId="6CB557E6" w14:textId="77777777" w:rsidR="00AA5FB8" w:rsidRPr="000E2AC6" w:rsidRDefault="00AA5FB8" w:rsidP="009864BF">
            <w:pPr>
              <w:pStyle w:val="ListParagraph"/>
              <w:numPr>
                <w:ilvl w:val="0"/>
                <w:numId w:val="24"/>
              </w:numPr>
              <w:spacing w:before="120"/>
              <w:jc w:val="both"/>
              <w:rPr>
                <w:rFonts w:ascii="Arial" w:eastAsia="Arial" w:hAnsi="Arial" w:cs="Arial"/>
              </w:rPr>
            </w:pPr>
            <w:r w:rsidRPr="1D72CBAF">
              <w:rPr>
                <w:rFonts w:ascii="Arial" w:hAnsi="Arial" w:cs="Arial"/>
              </w:rPr>
              <w:t>Partner can access the account signup page, entering user information, i.e., username/password/email; company profile information, i.e., company name, address; billing information, i.e., credit card information or invoice billing; and select document types that will be processed to the distributor, i.e., 850, 875, 810, 880, 856, 997, etc.</w:t>
            </w:r>
          </w:p>
          <w:p w14:paraId="6EF5378E" w14:textId="77777777" w:rsidR="000E2AC6" w:rsidRDefault="000E2AC6" w:rsidP="000E2AC6">
            <w:pPr>
              <w:pStyle w:val="ListParagraph"/>
              <w:spacing w:before="120"/>
              <w:jc w:val="both"/>
              <w:rPr>
                <w:rFonts w:ascii="Arial" w:eastAsia="Arial" w:hAnsi="Arial" w:cs="Arial"/>
              </w:rPr>
            </w:pPr>
          </w:p>
          <w:p w14:paraId="03FA01D4" w14:textId="77777777" w:rsidR="00AA5FB8" w:rsidRPr="000E2AC6" w:rsidRDefault="00AA5FB8" w:rsidP="009864BF">
            <w:pPr>
              <w:pStyle w:val="ListParagraph"/>
              <w:numPr>
                <w:ilvl w:val="0"/>
                <w:numId w:val="24"/>
              </w:numPr>
              <w:spacing w:before="120"/>
              <w:jc w:val="both"/>
              <w:rPr>
                <w:rFonts w:ascii="Arial" w:eastAsia="Arial" w:hAnsi="Arial" w:cs="Arial"/>
              </w:rPr>
            </w:pPr>
            <w:r w:rsidRPr="1D72CBAF">
              <w:rPr>
                <w:rFonts w:ascii="Arial" w:hAnsi="Arial" w:cs="Arial"/>
              </w:rPr>
              <w:t xml:space="preserve">Partner receives a system response, auto-generated email, that informs them of the account signup being completed and that additional training documents will be received shortly. </w:t>
            </w:r>
          </w:p>
          <w:p w14:paraId="0D10A885" w14:textId="77777777" w:rsidR="000E2AC6" w:rsidRPr="000E2AC6" w:rsidRDefault="000E2AC6" w:rsidP="000E2AC6">
            <w:pPr>
              <w:pStyle w:val="ListParagraph"/>
              <w:rPr>
                <w:rFonts w:ascii="Arial" w:eastAsia="Arial" w:hAnsi="Arial" w:cs="Arial"/>
              </w:rPr>
            </w:pPr>
          </w:p>
          <w:p w14:paraId="3EC7ABA5" w14:textId="77777777" w:rsidR="000E2AC6" w:rsidRDefault="000E2AC6" w:rsidP="000E2AC6">
            <w:pPr>
              <w:pStyle w:val="ListParagraph"/>
              <w:spacing w:before="120"/>
              <w:jc w:val="both"/>
              <w:rPr>
                <w:rFonts w:ascii="Arial" w:eastAsia="Arial" w:hAnsi="Arial" w:cs="Arial"/>
              </w:rPr>
            </w:pPr>
          </w:p>
          <w:p w14:paraId="2924CB74" w14:textId="77777777" w:rsidR="00AA5FB8" w:rsidRPr="000E2AC6" w:rsidRDefault="00AA5FB8" w:rsidP="009864BF">
            <w:pPr>
              <w:pStyle w:val="ListParagraph"/>
              <w:numPr>
                <w:ilvl w:val="0"/>
                <w:numId w:val="24"/>
              </w:numPr>
              <w:spacing w:before="120"/>
              <w:jc w:val="both"/>
            </w:pPr>
            <w:r w:rsidRPr="1D72CBAF">
              <w:rPr>
                <w:rFonts w:ascii="Arial" w:eastAsia="Arial" w:hAnsi="Arial" w:cs="Arial"/>
              </w:rPr>
              <w:t xml:space="preserve">Partner </w:t>
            </w:r>
            <w:r w:rsidRPr="553DE41D">
              <w:rPr>
                <w:rFonts w:ascii="Arial" w:eastAsia="Arial" w:hAnsi="Arial" w:cs="Arial"/>
              </w:rPr>
              <w:t>can</w:t>
            </w:r>
            <w:r w:rsidRPr="1D72CBAF">
              <w:rPr>
                <w:rFonts w:ascii="Arial" w:eastAsia="Arial" w:hAnsi="Arial" w:cs="Arial"/>
              </w:rPr>
              <w:t xml:space="preserve"> login to the web portal page, manage company personnel system privileges; verify, create, edit and delete system templates, and announcements; begin sending purchase orders, track shipments, receive invoices and view and print documents for all processes.</w:t>
            </w:r>
            <w:r w:rsidRPr="1D72CBAF">
              <w:rPr>
                <w:rFonts w:ascii="Arial" w:hAnsi="Arial" w:cs="Arial"/>
              </w:rPr>
              <w:t xml:space="preserve"> </w:t>
            </w:r>
          </w:p>
          <w:p w14:paraId="5419E537" w14:textId="77777777" w:rsidR="000E2AC6" w:rsidRDefault="000E2AC6" w:rsidP="000E2AC6">
            <w:pPr>
              <w:pStyle w:val="ListParagraph"/>
              <w:spacing w:before="120"/>
              <w:jc w:val="both"/>
            </w:pPr>
          </w:p>
          <w:p w14:paraId="039DE5C7" w14:textId="77777777" w:rsidR="00AA5FB8" w:rsidRDefault="00AA5FB8" w:rsidP="009864BF">
            <w:pPr>
              <w:pStyle w:val="ListParagraph"/>
              <w:numPr>
                <w:ilvl w:val="0"/>
                <w:numId w:val="24"/>
              </w:numPr>
              <w:spacing w:before="120"/>
              <w:jc w:val="both"/>
              <w:rPr>
                <w:rFonts w:ascii="Arial" w:eastAsia="Arial" w:hAnsi="Arial" w:cs="Arial"/>
              </w:rPr>
            </w:pPr>
            <w:r w:rsidRPr="1D72CBAF">
              <w:rPr>
                <w:rFonts w:ascii="Arial" w:eastAsia="Arial" w:hAnsi="Arial" w:cs="Arial"/>
              </w:rPr>
              <w:t xml:space="preserve">User documentation and training standards for navigation, accessibility, and compliance, containing policies, business partner requirements, </w:t>
            </w:r>
            <w:proofErr w:type="spellStart"/>
            <w:r w:rsidRPr="1D72CBAF">
              <w:rPr>
                <w:rFonts w:ascii="Arial" w:eastAsia="Arial" w:hAnsi="Arial" w:cs="Arial"/>
              </w:rPr>
              <w:t>ansi</w:t>
            </w:r>
            <w:proofErr w:type="spellEnd"/>
            <w:r w:rsidRPr="1D72CBAF">
              <w:rPr>
                <w:rFonts w:ascii="Arial" w:eastAsia="Arial" w:hAnsi="Arial" w:cs="Arial"/>
              </w:rPr>
              <w:t xml:space="preserve"> standard requirements and governance regulations are developed, along with side sets of documentation with recommended priorities of future development works.</w:t>
            </w:r>
          </w:p>
          <w:p w14:paraId="0D6DE8EC" w14:textId="54076AEB" w:rsidR="00AA5FB8" w:rsidRPr="00AA5FB8" w:rsidRDefault="00AA5FB8" w:rsidP="00AA5FB8"/>
        </w:tc>
      </w:tr>
      <w:tr w:rsidR="00AA5FB8" w:rsidRPr="0089411C" w14:paraId="427CCFA5" w14:textId="77777777" w:rsidTr="79069F19">
        <w:tc>
          <w:tcPr>
            <w:tcW w:w="0" w:type="auto"/>
            <w:gridSpan w:val="3"/>
            <w:tcBorders>
              <w:bottom w:val="single" w:sz="18" w:space="0" w:color="auto"/>
            </w:tcBorders>
          </w:tcPr>
          <w:tbl>
            <w:tblPr>
              <w:tblW w:w="10026" w:type="dxa"/>
              <w:tblCellMar>
                <w:left w:w="115" w:type="dxa"/>
                <w:right w:w="115" w:type="dxa"/>
              </w:tblCellMar>
              <w:tblLook w:val="0000" w:firstRow="0" w:lastRow="0" w:firstColumn="0" w:lastColumn="0" w:noHBand="0" w:noVBand="0"/>
            </w:tblPr>
            <w:tblGrid>
              <w:gridCol w:w="1811"/>
              <w:gridCol w:w="7894"/>
              <w:gridCol w:w="321"/>
            </w:tblGrid>
            <w:tr w:rsidR="00AA5FB8" w:rsidRPr="0089411C" w14:paraId="68E6FA43" w14:textId="77777777" w:rsidTr="00E17B69">
              <w:trPr>
                <w:gridAfter w:val="1"/>
                <w:wAfter w:w="321" w:type="dxa"/>
                <w:trHeight w:val="7762"/>
              </w:trPr>
              <w:tc>
                <w:tcPr>
                  <w:tcW w:w="1811" w:type="dxa"/>
                  <w:tcBorders>
                    <w:top w:val="single" w:sz="18" w:space="0" w:color="auto"/>
                    <w:bottom w:val="single" w:sz="18" w:space="0" w:color="auto"/>
                  </w:tcBorders>
                </w:tcPr>
                <w:p w14:paraId="08672C7B" w14:textId="77777777" w:rsidR="00AA5FB8" w:rsidRPr="0089411C" w:rsidRDefault="00AA5FB8" w:rsidP="00AA5FB8">
                  <w:pPr>
                    <w:spacing w:before="120"/>
                    <w:rPr>
                      <w:rFonts w:ascii="Arial" w:hAnsi="Arial" w:cs="Arial"/>
                      <w:b/>
                      <w:sz w:val="22"/>
                      <w:szCs w:val="22"/>
                    </w:rPr>
                  </w:pPr>
                  <w:r w:rsidRPr="0089411C">
                    <w:rPr>
                      <w:rFonts w:ascii="Arial" w:hAnsi="Arial" w:cs="Arial"/>
                      <w:b/>
                      <w:sz w:val="22"/>
                      <w:szCs w:val="22"/>
                    </w:rPr>
                    <w:lastRenderedPageBreak/>
                    <w:t>Technical Requirements</w:t>
                  </w:r>
                </w:p>
              </w:tc>
              <w:tc>
                <w:tcPr>
                  <w:tcW w:w="7894" w:type="dxa"/>
                  <w:tcBorders>
                    <w:top w:val="single" w:sz="18" w:space="0" w:color="auto"/>
                    <w:bottom w:val="single" w:sz="18" w:space="0" w:color="auto"/>
                  </w:tcBorders>
                </w:tcPr>
                <w:p w14:paraId="297B902B" w14:textId="77777777" w:rsidR="00881328" w:rsidRDefault="00881328" w:rsidP="00906708">
                  <w:pPr>
                    <w:tabs>
                      <w:tab w:val="left" w:pos="1857"/>
                    </w:tabs>
                    <w:jc w:val="both"/>
                    <w:rPr>
                      <w:rFonts w:ascii="Arial" w:hAnsi="Arial" w:cs="Arial"/>
                      <w:sz w:val="22"/>
                      <w:szCs w:val="22"/>
                    </w:rPr>
                  </w:pPr>
                  <w:r>
                    <w:rPr>
                      <w:rFonts w:ascii="Arial" w:hAnsi="Arial" w:cs="Arial"/>
                      <w:sz w:val="22"/>
                      <w:szCs w:val="22"/>
                    </w:rPr>
                    <w:t xml:space="preserve">The following is needed to be able to successfully make Green Man’s Pantry’s </w:t>
                  </w:r>
                </w:p>
                <w:p w14:paraId="04569851" w14:textId="4F0C4902" w:rsidR="00881328" w:rsidRDefault="00881328" w:rsidP="00906708">
                  <w:pPr>
                    <w:tabs>
                      <w:tab w:val="left" w:pos="1857"/>
                    </w:tabs>
                    <w:jc w:val="both"/>
                    <w:rPr>
                      <w:rFonts w:ascii="Arial" w:hAnsi="Arial" w:cs="Arial"/>
                      <w:sz w:val="22"/>
                      <w:szCs w:val="22"/>
                    </w:rPr>
                  </w:pPr>
                  <w:r>
                    <w:rPr>
                      <w:rFonts w:ascii="Arial" w:hAnsi="Arial" w:cs="Arial"/>
                      <w:sz w:val="22"/>
                      <w:szCs w:val="22"/>
                    </w:rPr>
                    <w:t>Portal functional:</w:t>
                  </w:r>
                </w:p>
                <w:p w14:paraId="226D4FA7" w14:textId="77777777" w:rsidR="00373DDC" w:rsidRDefault="00373DDC" w:rsidP="00906708">
                  <w:pPr>
                    <w:tabs>
                      <w:tab w:val="left" w:pos="1857"/>
                    </w:tabs>
                    <w:jc w:val="both"/>
                    <w:rPr>
                      <w:rFonts w:ascii="Arial" w:hAnsi="Arial" w:cs="Arial"/>
                      <w:sz w:val="22"/>
                      <w:szCs w:val="22"/>
                    </w:rPr>
                  </w:pPr>
                </w:p>
                <w:p w14:paraId="1F2FEF8D" w14:textId="6AD7EE44" w:rsidR="005642A3" w:rsidRDefault="007240CC"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Smartphones</w:t>
                  </w:r>
                  <w:r w:rsidR="00F80AFD">
                    <w:rPr>
                      <w:rFonts w:ascii="Arial" w:hAnsi="Arial" w:cs="Arial"/>
                      <w:sz w:val="22"/>
                      <w:szCs w:val="22"/>
                    </w:rPr>
                    <w:t xml:space="preserve"> will be </w:t>
                  </w:r>
                  <w:r w:rsidR="00F448FD">
                    <w:rPr>
                      <w:rFonts w:ascii="Arial" w:hAnsi="Arial" w:cs="Arial"/>
                      <w:sz w:val="22"/>
                      <w:szCs w:val="22"/>
                    </w:rPr>
                    <w:t>required for application testing purposes</w:t>
                  </w:r>
                  <w:r w:rsidR="00514BAB">
                    <w:rPr>
                      <w:rFonts w:ascii="Arial" w:hAnsi="Arial" w:cs="Arial"/>
                      <w:sz w:val="22"/>
                      <w:szCs w:val="22"/>
                    </w:rPr>
                    <w:t xml:space="preserve">. The Portal’s main interface will be across mobile devices, therefore when testing, </w:t>
                  </w:r>
                  <w:r w:rsidR="00F65D67">
                    <w:rPr>
                      <w:rFonts w:ascii="Arial" w:hAnsi="Arial" w:cs="Arial"/>
                      <w:sz w:val="22"/>
                      <w:szCs w:val="22"/>
                    </w:rPr>
                    <w:t xml:space="preserve">the </w:t>
                  </w:r>
                  <w:r w:rsidR="004C01BF">
                    <w:rPr>
                      <w:rFonts w:ascii="Arial" w:hAnsi="Arial" w:cs="Arial"/>
                      <w:sz w:val="22"/>
                      <w:szCs w:val="22"/>
                    </w:rPr>
                    <w:t>main interface must be used to make sure development is happening properly.</w:t>
                  </w:r>
                </w:p>
                <w:p w14:paraId="1704155A" w14:textId="77777777" w:rsidR="0087379E" w:rsidRDefault="0087379E" w:rsidP="00906708">
                  <w:pPr>
                    <w:pStyle w:val="ListParagraph"/>
                    <w:tabs>
                      <w:tab w:val="left" w:pos="1857"/>
                    </w:tabs>
                    <w:jc w:val="both"/>
                    <w:rPr>
                      <w:rFonts w:ascii="Arial" w:hAnsi="Arial" w:cs="Arial"/>
                      <w:sz w:val="22"/>
                      <w:szCs w:val="22"/>
                    </w:rPr>
                  </w:pPr>
                </w:p>
                <w:p w14:paraId="65AA3FCA" w14:textId="391F1C14" w:rsidR="0087379E" w:rsidRPr="00B20533" w:rsidRDefault="00F448FD"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Tablets </w:t>
                  </w:r>
                  <w:r w:rsidR="00A44A11">
                    <w:rPr>
                      <w:rFonts w:ascii="Arial" w:hAnsi="Arial" w:cs="Arial"/>
                      <w:sz w:val="22"/>
                      <w:szCs w:val="22"/>
                    </w:rPr>
                    <w:t>will</w:t>
                  </w:r>
                  <w:r w:rsidR="00FE2628">
                    <w:rPr>
                      <w:rFonts w:ascii="Arial" w:hAnsi="Arial" w:cs="Arial"/>
                      <w:sz w:val="22"/>
                      <w:szCs w:val="22"/>
                    </w:rPr>
                    <w:t xml:space="preserve"> be required for application testing purposes</w:t>
                  </w:r>
                  <w:r w:rsidR="001A5152">
                    <w:rPr>
                      <w:rFonts w:ascii="Arial" w:hAnsi="Arial" w:cs="Arial"/>
                      <w:sz w:val="22"/>
                      <w:szCs w:val="22"/>
                    </w:rPr>
                    <w:t>. The Portal’s main interface will be across mobile devices, therefore when testing, the main interface must be used to make sure development is happening properly.</w:t>
                  </w:r>
                </w:p>
                <w:p w14:paraId="593D2070" w14:textId="12B3C962" w:rsidR="00F448FD" w:rsidRPr="008B1149" w:rsidRDefault="00A44A11" w:rsidP="00906708">
                  <w:pPr>
                    <w:pStyle w:val="ListParagraph"/>
                    <w:tabs>
                      <w:tab w:val="left" w:pos="1857"/>
                    </w:tabs>
                    <w:jc w:val="both"/>
                    <w:rPr>
                      <w:rFonts w:ascii="Arial" w:hAnsi="Arial" w:cs="Arial"/>
                      <w:sz w:val="22"/>
                      <w:szCs w:val="22"/>
                    </w:rPr>
                  </w:pPr>
                  <w:r>
                    <w:rPr>
                      <w:rFonts w:ascii="Arial" w:hAnsi="Arial" w:cs="Arial"/>
                      <w:sz w:val="22"/>
                      <w:szCs w:val="22"/>
                    </w:rPr>
                    <w:t xml:space="preserve"> </w:t>
                  </w:r>
                </w:p>
                <w:p w14:paraId="08D9F0FA" w14:textId="4B6A7D49" w:rsidR="005642A3" w:rsidRDefault="002267B1"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Desktop and Laptop computers will be required </w:t>
                  </w:r>
                  <w:r w:rsidR="007E7F9D">
                    <w:rPr>
                      <w:rFonts w:ascii="Arial" w:hAnsi="Arial" w:cs="Arial"/>
                      <w:sz w:val="22"/>
                      <w:szCs w:val="22"/>
                    </w:rPr>
                    <w:t>for</w:t>
                  </w:r>
                  <w:r w:rsidR="00F34600">
                    <w:rPr>
                      <w:rFonts w:ascii="Arial" w:hAnsi="Arial" w:cs="Arial"/>
                      <w:sz w:val="22"/>
                      <w:szCs w:val="22"/>
                    </w:rPr>
                    <w:t xml:space="preserve"> actual application</w:t>
                  </w:r>
                  <w:r w:rsidR="007E7F9D">
                    <w:rPr>
                      <w:rFonts w:ascii="Arial" w:hAnsi="Arial" w:cs="Arial"/>
                      <w:sz w:val="22"/>
                      <w:szCs w:val="22"/>
                    </w:rPr>
                    <w:t xml:space="preserve"> development.</w:t>
                  </w:r>
                  <w:r w:rsidR="00DF4E5A">
                    <w:rPr>
                      <w:rFonts w:ascii="Arial" w:hAnsi="Arial" w:cs="Arial"/>
                      <w:sz w:val="22"/>
                      <w:szCs w:val="22"/>
                    </w:rPr>
                    <w:t xml:space="preserve"> Windows-based computers will </w:t>
                  </w:r>
                  <w:r w:rsidR="003913BA">
                    <w:rPr>
                      <w:rFonts w:ascii="Arial" w:hAnsi="Arial" w:cs="Arial"/>
                      <w:sz w:val="22"/>
                      <w:szCs w:val="22"/>
                    </w:rPr>
                    <w:t xml:space="preserve">offer </w:t>
                  </w:r>
                  <w:r w:rsidR="00317EF9">
                    <w:rPr>
                      <w:rFonts w:ascii="Arial" w:hAnsi="Arial" w:cs="Arial"/>
                      <w:sz w:val="22"/>
                      <w:szCs w:val="22"/>
                    </w:rPr>
                    <w:t xml:space="preserve">a wide variety of </w:t>
                  </w:r>
                  <w:r w:rsidR="008724C0">
                    <w:rPr>
                      <w:rFonts w:ascii="Arial" w:hAnsi="Arial" w:cs="Arial"/>
                      <w:sz w:val="22"/>
                      <w:szCs w:val="22"/>
                    </w:rPr>
                    <w:t>compatibility with older systems when it comes to implementing</w:t>
                  </w:r>
                  <w:r w:rsidR="009F02BD">
                    <w:rPr>
                      <w:rFonts w:ascii="Arial" w:hAnsi="Arial" w:cs="Arial"/>
                      <w:sz w:val="22"/>
                      <w:szCs w:val="22"/>
                    </w:rPr>
                    <w:t xml:space="preserve"> </w:t>
                  </w:r>
                  <w:r w:rsidR="0070730D">
                    <w:rPr>
                      <w:rFonts w:ascii="Arial" w:hAnsi="Arial" w:cs="Arial"/>
                      <w:sz w:val="22"/>
                      <w:szCs w:val="22"/>
                    </w:rPr>
                    <w:t xml:space="preserve">the application across the company. </w:t>
                  </w:r>
                  <w:r w:rsidR="00381287">
                    <w:rPr>
                      <w:rFonts w:ascii="Arial" w:hAnsi="Arial" w:cs="Arial"/>
                      <w:sz w:val="22"/>
                      <w:szCs w:val="22"/>
                    </w:rPr>
                    <w:t>Therefore, windows-based hard</w:t>
                  </w:r>
                  <w:r w:rsidR="002F38B7">
                    <w:rPr>
                      <w:rFonts w:ascii="Arial" w:hAnsi="Arial" w:cs="Arial"/>
                      <w:sz w:val="22"/>
                      <w:szCs w:val="22"/>
                    </w:rPr>
                    <w:t xml:space="preserve">ware </w:t>
                  </w:r>
                  <w:r w:rsidR="00EA1D6C">
                    <w:rPr>
                      <w:rFonts w:ascii="Arial" w:hAnsi="Arial" w:cs="Arial"/>
                      <w:sz w:val="22"/>
                      <w:szCs w:val="22"/>
                    </w:rPr>
                    <w:t>would</w:t>
                  </w:r>
                  <w:r w:rsidR="002F38B7">
                    <w:rPr>
                      <w:rFonts w:ascii="Arial" w:hAnsi="Arial" w:cs="Arial"/>
                      <w:sz w:val="22"/>
                      <w:szCs w:val="22"/>
                    </w:rPr>
                    <w:t xml:space="preserve"> be recommended</w:t>
                  </w:r>
                  <w:r w:rsidR="00EE1779">
                    <w:rPr>
                      <w:rFonts w:ascii="Arial" w:hAnsi="Arial" w:cs="Arial"/>
                      <w:sz w:val="22"/>
                      <w:szCs w:val="22"/>
                    </w:rPr>
                    <w:t xml:space="preserve">. </w:t>
                  </w:r>
                  <w:r w:rsidR="00AB16E9">
                    <w:rPr>
                      <w:rFonts w:ascii="Arial" w:hAnsi="Arial" w:cs="Arial"/>
                      <w:sz w:val="22"/>
                      <w:szCs w:val="22"/>
                    </w:rPr>
                    <w:t xml:space="preserve">Trusted brands include </w:t>
                  </w:r>
                  <w:r w:rsidR="0096235C">
                    <w:rPr>
                      <w:rFonts w:ascii="Arial" w:hAnsi="Arial" w:cs="Arial"/>
                      <w:sz w:val="22"/>
                      <w:szCs w:val="22"/>
                    </w:rPr>
                    <w:t>Microsoft</w:t>
                  </w:r>
                  <w:r w:rsidR="00AB16E9">
                    <w:rPr>
                      <w:rFonts w:ascii="Arial" w:hAnsi="Arial" w:cs="Arial"/>
                      <w:sz w:val="22"/>
                      <w:szCs w:val="22"/>
                    </w:rPr>
                    <w:t xml:space="preserve">, HP, </w:t>
                  </w:r>
                  <w:r w:rsidR="000F71D4">
                    <w:rPr>
                      <w:rFonts w:ascii="Arial" w:hAnsi="Arial" w:cs="Arial"/>
                      <w:sz w:val="22"/>
                      <w:szCs w:val="22"/>
                    </w:rPr>
                    <w:t>ASUS</w:t>
                  </w:r>
                  <w:r w:rsidR="0096235C">
                    <w:rPr>
                      <w:rFonts w:ascii="Arial" w:hAnsi="Arial" w:cs="Arial"/>
                      <w:sz w:val="22"/>
                      <w:szCs w:val="22"/>
                    </w:rPr>
                    <w:t>, and Lenovo.</w:t>
                  </w:r>
                </w:p>
                <w:p w14:paraId="2CB685B8" w14:textId="77777777" w:rsidR="0087379E" w:rsidRDefault="0087379E" w:rsidP="00906708">
                  <w:pPr>
                    <w:pStyle w:val="ListParagraph"/>
                    <w:tabs>
                      <w:tab w:val="left" w:pos="1857"/>
                    </w:tabs>
                    <w:jc w:val="both"/>
                    <w:rPr>
                      <w:rFonts w:ascii="Arial" w:hAnsi="Arial" w:cs="Arial"/>
                      <w:sz w:val="22"/>
                      <w:szCs w:val="22"/>
                    </w:rPr>
                  </w:pPr>
                </w:p>
                <w:p w14:paraId="0DC227C0" w14:textId="33A1A01E" w:rsidR="006420E3" w:rsidRDefault="006A519B"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Server hardware will be required for data storage and application operation</w:t>
                  </w:r>
                  <w:r w:rsidR="00341C6C">
                    <w:rPr>
                      <w:rFonts w:ascii="Arial" w:hAnsi="Arial" w:cs="Arial"/>
                      <w:sz w:val="22"/>
                      <w:szCs w:val="22"/>
                    </w:rPr>
                    <w:t xml:space="preserve">s. </w:t>
                  </w:r>
                  <w:r w:rsidR="00BA485D">
                    <w:rPr>
                      <w:rFonts w:ascii="Arial" w:hAnsi="Arial" w:cs="Arial"/>
                      <w:sz w:val="22"/>
                      <w:szCs w:val="22"/>
                    </w:rPr>
                    <w:t>The project will utilize both cloud technology and local server technology as well. Recommended server</w:t>
                  </w:r>
                  <w:r w:rsidR="00D360A8">
                    <w:rPr>
                      <w:rFonts w:ascii="Arial" w:hAnsi="Arial" w:cs="Arial"/>
                      <w:sz w:val="22"/>
                      <w:szCs w:val="22"/>
                    </w:rPr>
                    <w:t xml:space="preserve"> </w:t>
                  </w:r>
                  <w:r w:rsidR="00625EBD">
                    <w:rPr>
                      <w:rFonts w:ascii="Arial" w:hAnsi="Arial" w:cs="Arial"/>
                      <w:sz w:val="22"/>
                      <w:szCs w:val="22"/>
                    </w:rPr>
                    <w:t>hardware</w:t>
                  </w:r>
                  <w:r w:rsidR="00BA485D">
                    <w:rPr>
                      <w:rFonts w:ascii="Arial" w:hAnsi="Arial" w:cs="Arial"/>
                      <w:sz w:val="22"/>
                      <w:szCs w:val="22"/>
                    </w:rPr>
                    <w:t xml:space="preserve"> include</w:t>
                  </w:r>
                  <w:r w:rsidR="00AF7FC3">
                    <w:rPr>
                      <w:rFonts w:ascii="Arial" w:hAnsi="Arial" w:cs="Arial"/>
                      <w:sz w:val="22"/>
                      <w:szCs w:val="22"/>
                    </w:rPr>
                    <w:t>s</w:t>
                  </w:r>
                  <w:r w:rsidR="00BA485D">
                    <w:rPr>
                      <w:rFonts w:ascii="Arial" w:hAnsi="Arial" w:cs="Arial"/>
                      <w:sz w:val="22"/>
                      <w:szCs w:val="22"/>
                    </w:rPr>
                    <w:t xml:space="preserve"> </w:t>
                  </w:r>
                  <w:r w:rsidR="00E12338">
                    <w:rPr>
                      <w:rFonts w:ascii="Arial" w:hAnsi="Arial" w:cs="Arial"/>
                      <w:sz w:val="22"/>
                      <w:szCs w:val="22"/>
                    </w:rPr>
                    <w:t>Dell PowerEdge</w:t>
                  </w:r>
                  <w:r w:rsidR="00141645">
                    <w:rPr>
                      <w:rFonts w:ascii="Arial" w:hAnsi="Arial" w:cs="Arial"/>
                      <w:sz w:val="22"/>
                      <w:szCs w:val="22"/>
                    </w:rPr>
                    <w:t xml:space="preserve"> series</w:t>
                  </w:r>
                  <w:r w:rsidR="00E12338">
                    <w:rPr>
                      <w:rFonts w:ascii="Arial" w:hAnsi="Arial" w:cs="Arial"/>
                      <w:sz w:val="22"/>
                      <w:szCs w:val="22"/>
                    </w:rPr>
                    <w:t xml:space="preserve"> or Lenovo </w:t>
                  </w:r>
                  <w:r w:rsidR="0054119F">
                    <w:rPr>
                      <w:rFonts w:ascii="Arial" w:hAnsi="Arial" w:cs="Arial"/>
                      <w:sz w:val="22"/>
                      <w:szCs w:val="22"/>
                    </w:rPr>
                    <w:t>ThinkServer</w:t>
                  </w:r>
                  <w:r w:rsidR="00A81866">
                    <w:rPr>
                      <w:rFonts w:ascii="Arial" w:hAnsi="Arial" w:cs="Arial"/>
                      <w:sz w:val="22"/>
                      <w:szCs w:val="22"/>
                    </w:rPr>
                    <w:t xml:space="preserve"> </w:t>
                  </w:r>
                  <w:r w:rsidR="00141645">
                    <w:rPr>
                      <w:rFonts w:ascii="Arial" w:hAnsi="Arial" w:cs="Arial"/>
                      <w:sz w:val="22"/>
                      <w:szCs w:val="22"/>
                    </w:rPr>
                    <w:t>series</w:t>
                  </w:r>
                  <w:r w:rsidR="00A81866">
                    <w:rPr>
                      <w:rFonts w:ascii="Arial" w:hAnsi="Arial" w:cs="Arial"/>
                      <w:sz w:val="22"/>
                      <w:szCs w:val="22"/>
                    </w:rPr>
                    <w:t>.</w:t>
                  </w:r>
                </w:p>
                <w:p w14:paraId="44748E89" w14:textId="77777777" w:rsidR="00096F91" w:rsidRPr="00096F91" w:rsidRDefault="00096F91" w:rsidP="00096F91">
                  <w:pPr>
                    <w:pStyle w:val="ListParagraph"/>
                    <w:rPr>
                      <w:rFonts w:ascii="Arial" w:hAnsi="Arial" w:cs="Arial"/>
                      <w:sz w:val="22"/>
                      <w:szCs w:val="22"/>
                    </w:rPr>
                  </w:pPr>
                </w:p>
                <w:p w14:paraId="0C0F5D22" w14:textId="7C48CE69" w:rsidR="00096F91" w:rsidRDefault="003450AB"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Internet Modems </w:t>
                  </w:r>
                  <w:r w:rsidR="00AF7FC3">
                    <w:rPr>
                      <w:rFonts w:ascii="Arial" w:hAnsi="Arial" w:cs="Arial"/>
                      <w:sz w:val="22"/>
                      <w:szCs w:val="22"/>
                    </w:rPr>
                    <w:t xml:space="preserve">will be required for </w:t>
                  </w:r>
                  <w:r w:rsidR="00624ECB">
                    <w:rPr>
                      <w:rFonts w:ascii="Arial" w:hAnsi="Arial" w:cs="Arial"/>
                      <w:sz w:val="22"/>
                      <w:szCs w:val="22"/>
                    </w:rPr>
                    <w:t>data transmission and application operation.</w:t>
                  </w:r>
                  <w:r w:rsidR="00390348">
                    <w:rPr>
                      <w:rFonts w:ascii="Arial" w:hAnsi="Arial" w:cs="Arial"/>
                      <w:sz w:val="22"/>
                      <w:szCs w:val="22"/>
                    </w:rPr>
                    <w:t xml:space="preserve"> </w:t>
                  </w:r>
                  <w:r w:rsidR="0048626F">
                    <w:rPr>
                      <w:rFonts w:ascii="Arial" w:hAnsi="Arial" w:cs="Arial"/>
                      <w:sz w:val="22"/>
                      <w:szCs w:val="22"/>
                    </w:rPr>
                    <w:t xml:space="preserve">This is one of </w:t>
                  </w:r>
                  <w:r w:rsidR="00117D2C">
                    <w:rPr>
                      <w:rFonts w:ascii="Arial" w:hAnsi="Arial" w:cs="Arial"/>
                      <w:sz w:val="22"/>
                      <w:szCs w:val="22"/>
                    </w:rPr>
                    <w:t>a few</w:t>
                  </w:r>
                  <w:r w:rsidR="0048626F">
                    <w:rPr>
                      <w:rFonts w:ascii="Arial" w:hAnsi="Arial" w:cs="Arial"/>
                      <w:sz w:val="22"/>
                      <w:szCs w:val="22"/>
                    </w:rPr>
                    <w:t xml:space="preserve"> required </w:t>
                  </w:r>
                  <w:r w:rsidR="00CF76B7">
                    <w:rPr>
                      <w:rFonts w:ascii="Arial" w:hAnsi="Arial" w:cs="Arial"/>
                      <w:sz w:val="22"/>
                      <w:szCs w:val="22"/>
                    </w:rPr>
                    <w:t xml:space="preserve">hardware </w:t>
                  </w:r>
                  <w:r w:rsidR="00752934">
                    <w:rPr>
                      <w:rFonts w:ascii="Arial" w:hAnsi="Arial" w:cs="Arial"/>
                      <w:sz w:val="22"/>
                      <w:szCs w:val="22"/>
                    </w:rPr>
                    <w:t>technologies</w:t>
                  </w:r>
                  <w:r w:rsidR="0048626F">
                    <w:rPr>
                      <w:rFonts w:ascii="Arial" w:hAnsi="Arial" w:cs="Arial"/>
                      <w:sz w:val="22"/>
                      <w:szCs w:val="22"/>
                    </w:rPr>
                    <w:t xml:space="preserve"> to make </w:t>
                  </w:r>
                  <w:r w:rsidR="005645B0">
                    <w:rPr>
                      <w:rFonts w:ascii="Arial" w:hAnsi="Arial" w:cs="Arial"/>
                      <w:sz w:val="22"/>
                      <w:szCs w:val="22"/>
                    </w:rPr>
                    <w:t>internet access available</w:t>
                  </w:r>
                  <w:r w:rsidR="00752934">
                    <w:rPr>
                      <w:rFonts w:ascii="Arial" w:hAnsi="Arial" w:cs="Arial"/>
                      <w:sz w:val="22"/>
                      <w:szCs w:val="22"/>
                    </w:rPr>
                    <w:t>.</w:t>
                  </w:r>
                  <w:r w:rsidR="00862A80">
                    <w:rPr>
                      <w:rFonts w:ascii="Arial" w:hAnsi="Arial" w:cs="Arial"/>
                      <w:sz w:val="22"/>
                      <w:szCs w:val="22"/>
                    </w:rPr>
                    <w:t xml:space="preserve"> The modem is what is required to accept the feed from </w:t>
                  </w:r>
                  <w:r w:rsidR="00CF76B7">
                    <w:rPr>
                      <w:rFonts w:ascii="Arial" w:hAnsi="Arial" w:cs="Arial"/>
                      <w:sz w:val="22"/>
                      <w:szCs w:val="22"/>
                    </w:rPr>
                    <w:t>internet</w:t>
                  </w:r>
                  <w:r w:rsidR="00862A80">
                    <w:rPr>
                      <w:rFonts w:ascii="Arial" w:hAnsi="Arial" w:cs="Arial"/>
                      <w:sz w:val="22"/>
                      <w:szCs w:val="22"/>
                    </w:rPr>
                    <w:t xml:space="preserve"> carriers and</w:t>
                  </w:r>
                  <w:r w:rsidR="00CF76B7">
                    <w:rPr>
                      <w:rFonts w:ascii="Arial" w:hAnsi="Arial" w:cs="Arial"/>
                      <w:sz w:val="22"/>
                      <w:szCs w:val="22"/>
                    </w:rPr>
                    <w:t xml:space="preserve"> make it usable as internet access for the project.</w:t>
                  </w:r>
                </w:p>
                <w:p w14:paraId="558BD2C7" w14:textId="77777777" w:rsidR="00E8617D" w:rsidRPr="00E8617D" w:rsidRDefault="00E8617D" w:rsidP="00E8617D">
                  <w:pPr>
                    <w:pStyle w:val="ListParagraph"/>
                    <w:rPr>
                      <w:rFonts w:ascii="Arial" w:hAnsi="Arial" w:cs="Arial"/>
                      <w:sz w:val="22"/>
                      <w:szCs w:val="22"/>
                    </w:rPr>
                  </w:pPr>
                </w:p>
                <w:p w14:paraId="5157A0C3" w14:textId="410F4A47" w:rsidR="00624C17" w:rsidRDefault="00096F91" w:rsidP="009864BF">
                  <w:pPr>
                    <w:pStyle w:val="ListParagraph"/>
                    <w:numPr>
                      <w:ilvl w:val="0"/>
                      <w:numId w:val="26"/>
                    </w:numPr>
                    <w:tabs>
                      <w:tab w:val="left" w:pos="1857"/>
                    </w:tabs>
                    <w:jc w:val="both"/>
                    <w:rPr>
                      <w:rFonts w:ascii="Arial" w:hAnsi="Arial" w:cs="Arial"/>
                      <w:sz w:val="22"/>
                      <w:szCs w:val="22"/>
                    </w:rPr>
                  </w:pPr>
                  <w:r w:rsidRPr="00B95887">
                    <w:rPr>
                      <w:rFonts w:ascii="Arial" w:hAnsi="Arial" w:cs="Arial"/>
                      <w:sz w:val="22"/>
                      <w:szCs w:val="22"/>
                    </w:rPr>
                    <w:t>Powerful Wireless Routers</w:t>
                  </w:r>
                  <w:r w:rsidR="00624ECB" w:rsidRPr="00B95887">
                    <w:rPr>
                      <w:rFonts w:ascii="Arial" w:hAnsi="Arial" w:cs="Arial"/>
                      <w:sz w:val="22"/>
                      <w:szCs w:val="22"/>
                    </w:rPr>
                    <w:t xml:space="preserve"> will be required for data transmission and application operation.</w:t>
                  </w:r>
                  <w:r w:rsidR="00CF76B7" w:rsidRPr="00B95887">
                    <w:rPr>
                      <w:rFonts w:ascii="Arial" w:hAnsi="Arial" w:cs="Arial"/>
                      <w:sz w:val="22"/>
                      <w:szCs w:val="22"/>
                    </w:rPr>
                    <w:t xml:space="preserve"> This is one of </w:t>
                  </w:r>
                  <w:r w:rsidR="00117D2C">
                    <w:rPr>
                      <w:rFonts w:ascii="Arial" w:hAnsi="Arial" w:cs="Arial"/>
                      <w:sz w:val="22"/>
                      <w:szCs w:val="22"/>
                    </w:rPr>
                    <w:t>a few</w:t>
                  </w:r>
                  <w:r w:rsidR="00CF76B7" w:rsidRPr="00B95887">
                    <w:rPr>
                      <w:rFonts w:ascii="Arial" w:hAnsi="Arial" w:cs="Arial"/>
                      <w:sz w:val="22"/>
                      <w:szCs w:val="22"/>
                    </w:rPr>
                    <w:t xml:space="preserve"> required hardware technologies to make internet access available. The</w:t>
                  </w:r>
                  <w:r w:rsidR="00FE5FFC" w:rsidRPr="00B95887">
                    <w:rPr>
                      <w:rFonts w:ascii="Arial" w:hAnsi="Arial" w:cs="Arial"/>
                      <w:sz w:val="22"/>
                      <w:szCs w:val="22"/>
                    </w:rPr>
                    <w:t xml:space="preserve"> router is the device that </w:t>
                  </w:r>
                  <w:r w:rsidR="002E47AE" w:rsidRPr="00B95887">
                    <w:rPr>
                      <w:rFonts w:ascii="Arial" w:hAnsi="Arial" w:cs="Arial"/>
                      <w:sz w:val="22"/>
                      <w:szCs w:val="22"/>
                    </w:rPr>
                    <w:t xml:space="preserve">takes the feed </w:t>
                  </w:r>
                  <w:r w:rsidR="000472A1" w:rsidRPr="00B95887">
                    <w:rPr>
                      <w:rFonts w:ascii="Arial" w:hAnsi="Arial" w:cs="Arial"/>
                      <w:sz w:val="22"/>
                      <w:szCs w:val="22"/>
                    </w:rPr>
                    <w:t>from the</w:t>
                  </w:r>
                  <w:r w:rsidR="00CF76B7" w:rsidRPr="00B95887">
                    <w:rPr>
                      <w:rFonts w:ascii="Arial" w:hAnsi="Arial" w:cs="Arial"/>
                      <w:sz w:val="22"/>
                      <w:szCs w:val="22"/>
                    </w:rPr>
                    <w:t xml:space="preserve"> modem</w:t>
                  </w:r>
                  <w:r w:rsidR="000472A1" w:rsidRPr="00B95887">
                    <w:rPr>
                      <w:rFonts w:ascii="Arial" w:hAnsi="Arial" w:cs="Arial"/>
                      <w:sz w:val="22"/>
                      <w:szCs w:val="22"/>
                    </w:rPr>
                    <w:t xml:space="preserve"> and </w:t>
                  </w:r>
                  <w:r w:rsidR="001D5CB4" w:rsidRPr="00B95887">
                    <w:rPr>
                      <w:rFonts w:ascii="Arial" w:hAnsi="Arial" w:cs="Arial"/>
                      <w:sz w:val="22"/>
                      <w:szCs w:val="22"/>
                    </w:rPr>
                    <w:t>translates</w:t>
                  </w:r>
                  <w:r w:rsidR="000472A1" w:rsidRPr="00B95887">
                    <w:rPr>
                      <w:rFonts w:ascii="Arial" w:hAnsi="Arial" w:cs="Arial"/>
                      <w:sz w:val="22"/>
                      <w:szCs w:val="22"/>
                    </w:rPr>
                    <w:t xml:space="preserve"> it in</w:t>
                  </w:r>
                  <w:r w:rsidR="00AC4E81" w:rsidRPr="00B95887">
                    <w:rPr>
                      <w:rFonts w:ascii="Arial" w:hAnsi="Arial" w:cs="Arial"/>
                      <w:sz w:val="22"/>
                      <w:szCs w:val="22"/>
                    </w:rPr>
                    <w:t xml:space="preserve">to WiFi. </w:t>
                  </w:r>
                  <w:r w:rsidR="00787BA7" w:rsidRPr="00B95887">
                    <w:rPr>
                      <w:rFonts w:ascii="Arial" w:hAnsi="Arial" w:cs="Arial"/>
                      <w:sz w:val="22"/>
                      <w:szCs w:val="22"/>
                    </w:rPr>
                    <w:t xml:space="preserve">One main advantage of the portal is be able to </w:t>
                  </w:r>
                  <w:r w:rsidR="001D5CB4" w:rsidRPr="00B95887">
                    <w:rPr>
                      <w:rFonts w:ascii="Arial" w:hAnsi="Arial" w:cs="Arial"/>
                      <w:sz w:val="22"/>
                      <w:szCs w:val="22"/>
                    </w:rPr>
                    <w:t>wirelessly</w:t>
                  </w:r>
                  <w:r w:rsidR="00787BA7" w:rsidRPr="00B95887">
                    <w:rPr>
                      <w:rFonts w:ascii="Arial" w:hAnsi="Arial" w:cs="Arial"/>
                      <w:sz w:val="22"/>
                      <w:szCs w:val="22"/>
                    </w:rPr>
                    <w:t xml:space="preserve"> access </w:t>
                  </w:r>
                  <w:r w:rsidR="00EB425C" w:rsidRPr="00B95887">
                    <w:rPr>
                      <w:rFonts w:ascii="Arial" w:hAnsi="Arial" w:cs="Arial"/>
                      <w:sz w:val="22"/>
                      <w:szCs w:val="22"/>
                    </w:rPr>
                    <w:t>resources</w:t>
                  </w:r>
                  <w:r w:rsidR="00C82E11">
                    <w:rPr>
                      <w:rFonts w:ascii="Arial" w:hAnsi="Arial" w:cs="Arial"/>
                      <w:sz w:val="22"/>
                      <w:szCs w:val="22"/>
                    </w:rPr>
                    <w:t xml:space="preserve"> &amp; databases</w:t>
                  </w:r>
                  <w:r w:rsidR="00787BA7" w:rsidRPr="00B95887">
                    <w:rPr>
                      <w:rFonts w:ascii="Arial" w:hAnsi="Arial" w:cs="Arial"/>
                      <w:sz w:val="22"/>
                      <w:szCs w:val="22"/>
                    </w:rPr>
                    <w:t xml:space="preserve"> and update information. Without WiFi</w:t>
                  </w:r>
                  <w:r w:rsidR="00CF76B7" w:rsidRPr="00B95887">
                    <w:rPr>
                      <w:rFonts w:ascii="Arial" w:hAnsi="Arial" w:cs="Arial"/>
                      <w:sz w:val="22"/>
                      <w:szCs w:val="22"/>
                    </w:rPr>
                    <w:t xml:space="preserve"> </w:t>
                  </w:r>
                  <w:r w:rsidR="00286B3A" w:rsidRPr="00B95887">
                    <w:rPr>
                      <w:rFonts w:ascii="Arial" w:hAnsi="Arial" w:cs="Arial"/>
                      <w:sz w:val="22"/>
                      <w:szCs w:val="22"/>
                    </w:rPr>
                    <w:t xml:space="preserve">this advantage becomes </w:t>
                  </w:r>
                  <w:r w:rsidR="00696D8C" w:rsidRPr="00B95887">
                    <w:rPr>
                      <w:rFonts w:ascii="Arial" w:hAnsi="Arial" w:cs="Arial"/>
                      <w:sz w:val="22"/>
                      <w:szCs w:val="22"/>
                    </w:rPr>
                    <w:t xml:space="preserve">unavailable and therefore is a must to be </w:t>
                  </w:r>
                  <w:r w:rsidR="00956CEF" w:rsidRPr="00B95887">
                    <w:rPr>
                      <w:rFonts w:ascii="Arial" w:hAnsi="Arial" w:cs="Arial"/>
                      <w:sz w:val="22"/>
                      <w:szCs w:val="22"/>
                    </w:rPr>
                    <w:t xml:space="preserve">able to </w:t>
                  </w:r>
                  <w:r w:rsidR="00B95887" w:rsidRPr="00B95887">
                    <w:rPr>
                      <w:rFonts w:ascii="Arial" w:hAnsi="Arial" w:cs="Arial"/>
                      <w:sz w:val="22"/>
                      <w:szCs w:val="22"/>
                    </w:rPr>
                    <w:t>successfully complete the project.</w:t>
                  </w:r>
                </w:p>
                <w:p w14:paraId="1392FB57" w14:textId="77777777" w:rsidR="00B95887" w:rsidRPr="00B95887" w:rsidRDefault="00B95887" w:rsidP="00B95887">
                  <w:pPr>
                    <w:tabs>
                      <w:tab w:val="left" w:pos="1857"/>
                    </w:tabs>
                    <w:jc w:val="both"/>
                    <w:rPr>
                      <w:rFonts w:ascii="Arial" w:hAnsi="Arial" w:cs="Arial"/>
                      <w:sz w:val="22"/>
                      <w:szCs w:val="22"/>
                    </w:rPr>
                  </w:pPr>
                </w:p>
                <w:p w14:paraId="56A6A011" w14:textId="4DE6668B" w:rsidR="00624C17" w:rsidRDefault="00B75173"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Ethernet cables </w:t>
                  </w:r>
                  <w:r w:rsidR="00390738">
                    <w:rPr>
                      <w:rFonts w:ascii="Arial" w:hAnsi="Arial" w:cs="Arial"/>
                      <w:sz w:val="22"/>
                      <w:szCs w:val="22"/>
                    </w:rPr>
                    <w:t>will be required for data transmission and application operation.</w:t>
                  </w:r>
                  <w:r>
                    <w:rPr>
                      <w:rFonts w:ascii="Arial" w:hAnsi="Arial" w:cs="Arial"/>
                      <w:sz w:val="22"/>
                      <w:szCs w:val="22"/>
                    </w:rPr>
                    <w:t xml:space="preserve"> </w:t>
                  </w:r>
                  <w:r w:rsidR="00117D2C" w:rsidRPr="00B95887">
                    <w:rPr>
                      <w:rFonts w:ascii="Arial" w:hAnsi="Arial" w:cs="Arial"/>
                      <w:sz w:val="22"/>
                      <w:szCs w:val="22"/>
                    </w:rPr>
                    <w:t xml:space="preserve">This is one of </w:t>
                  </w:r>
                  <w:r w:rsidR="00117D2C">
                    <w:rPr>
                      <w:rFonts w:ascii="Arial" w:hAnsi="Arial" w:cs="Arial"/>
                      <w:sz w:val="22"/>
                      <w:szCs w:val="22"/>
                    </w:rPr>
                    <w:t>a few</w:t>
                  </w:r>
                  <w:r w:rsidR="00117D2C" w:rsidRPr="00B95887">
                    <w:rPr>
                      <w:rFonts w:ascii="Arial" w:hAnsi="Arial" w:cs="Arial"/>
                      <w:sz w:val="22"/>
                      <w:szCs w:val="22"/>
                    </w:rPr>
                    <w:t xml:space="preserve"> required hardware technologies to make internet access available.</w:t>
                  </w:r>
                  <w:r w:rsidR="00117D2C">
                    <w:rPr>
                      <w:rFonts w:ascii="Arial" w:hAnsi="Arial" w:cs="Arial"/>
                      <w:sz w:val="22"/>
                      <w:szCs w:val="22"/>
                    </w:rPr>
                    <w:t xml:space="preserve"> Ethernet cables have multiple uses and will be required at multiple steps of the project. They will be utilized for </w:t>
                  </w:r>
                  <w:r w:rsidR="001C3179">
                    <w:rPr>
                      <w:rFonts w:ascii="Arial" w:hAnsi="Arial" w:cs="Arial"/>
                      <w:sz w:val="22"/>
                      <w:szCs w:val="22"/>
                    </w:rPr>
                    <w:t xml:space="preserve">connecting </w:t>
                  </w:r>
                  <w:proofErr w:type="spellStart"/>
                  <w:r w:rsidR="001963FA">
                    <w:rPr>
                      <w:rFonts w:ascii="Arial" w:hAnsi="Arial" w:cs="Arial"/>
                      <w:sz w:val="22"/>
                      <w:szCs w:val="22"/>
                    </w:rPr>
                    <w:t>WiFI</w:t>
                  </w:r>
                  <w:proofErr w:type="spellEnd"/>
                  <w:r w:rsidR="001963FA">
                    <w:rPr>
                      <w:rFonts w:ascii="Arial" w:hAnsi="Arial" w:cs="Arial"/>
                      <w:sz w:val="22"/>
                      <w:szCs w:val="22"/>
                    </w:rPr>
                    <w:t xml:space="preserve"> technologies to configure and set up the </w:t>
                  </w:r>
                  <w:r w:rsidR="004E3BA6">
                    <w:rPr>
                      <w:rFonts w:ascii="Arial" w:hAnsi="Arial" w:cs="Arial"/>
                      <w:sz w:val="22"/>
                      <w:szCs w:val="22"/>
                    </w:rPr>
                    <w:t>internet</w:t>
                  </w:r>
                  <w:r w:rsidR="001963FA">
                    <w:rPr>
                      <w:rFonts w:ascii="Arial" w:hAnsi="Arial" w:cs="Arial"/>
                      <w:sz w:val="22"/>
                      <w:szCs w:val="22"/>
                    </w:rPr>
                    <w:t xml:space="preserve"> access </w:t>
                  </w:r>
                  <w:r w:rsidR="004E3BA6">
                    <w:rPr>
                      <w:rFonts w:ascii="Arial" w:hAnsi="Arial" w:cs="Arial"/>
                      <w:sz w:val="22"/>
                      <w:szCs w:val="22"/>
                    </w:rPr>
                    <w:t>smoothly. They will also provide developers and project employees an option for hardwiring devices as needed during the development process.</w:t>
                  </w:r>
                  <w:r w:rsidR="001550E0">
                    <w:rPr>
                      <w:rFonts w:ascii="Arial" w:hAnsi="Arial" w:cs="Arial"/>
                      <w:sz w:val="22"/>
                      <w:szCs w:val="22"/>
                    </w:rPr>
                    <w:t xml:space="preserve"> </w:t>
                  </w:r>
                  <w:r w:rsidR="000038D0">
                    <w:rPr>
                      <w:rFonts w:ascii="Arial" w:hAnsi="Arial" w:cs="Arial"/>
                      <w:sz w:val="22"/>
                      <w:szCs w:val="22"/>
                    </w:rPr>
                    <w:t>Also, they will be essential in connecting and setting up the local servers which will provide database &amp; resource access as needed</w:t>
                  </w:r>
                  <w:r w:rsidR="001B34EE">
                    <w:rPr>
                      <w:rFonts w:ascii="Arial" w:hAnsi="Arial" w:cs="Arial"/>
                      <w:sz w:val="22"/>
                      <w:szCs w:val="22"/>
                    </w:rPr>
                    <w:t xml:space="preserve"> throughout the development and post-development of the project.</w:t>
                  </w:r>
                </w:p>
                <w:p w14:paraId="299608F5" w14:textId="77777777" w:rsidR="0013158D" w:rsidRPr="0013158D" w:rsidRDefault="0013158D" w:rsidP="0013158D">
                  <w:pPr>
                    <w:pStyle w:val="ListParagraph"/>
                    <w:rPr>
                      <w:rFonts w:ascii="Arial" w:hAnsi="Arial" w:cs="Arial"/>
                      <w:sz w:val="22"/>
                      <w:szCs w:val="22"/>
                    </w:rPr>
                  </w:pPr>
                </w:p>
                <w:p w14:paraId="5D0BD277" w14:textId="66E67792" w:rsidR="0013158D" w:rsidRDefault="0013158D"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Power </w:t>
                  </w:r>
                  <w:r w:rsidR="00E14B0C">
                    <w:rPr>
                      <w:rFonts w:ascii="Arial" w:hAnsi="Arial" w:cs="Arial"/>
                      <w:sz w:val="22"/>
                      <w:szCs w:val="22"/>
                    </w:rPr>
                    <w:t>Strips and power management hardware</w:t>
                  </w:r>
                  <w:r w:rsidR="00D7777A">
                    <w:rPr>
                      <w:rFonts w:ascii="Arial" w:hAnsi="Arial" w:cs="Arial"/>
                      <w:sz w:val="22"/>
                      <w:szCs w:val="22"/>
                    </w:rPr>
                    <w:t xml:space="preserve">, including </w:t>
                  </w:r>
                  <w:r w:rsidR="00E15AB8">
                    <w:rPr>
                      <w:rFonts w:ascii="Arial" w:hAnsi="Arial" w:cs="Arial"/>
                      <w:sz w:val="22"/>
                      <w:szCs w:val="22"/>
                    </w:rPr>
                    <w:t>power backup sources and backup batteries</w:t>
                  </w:r>
                  <w:r w:rsidR="00E14B0C">
                    <w:rPr>
                      <w:rFonts w:ascii="Arial" w:hAnsi="Arial" w:cs="Arial"/>
                      <w:sz w:val="22"/>
                      <w:szCs w:val="22"/>
                    </w:rPr>
                    <w:t xml:space="preserve"> will be required to handle</w:t>
                  </w:r>
                  <w:r w:rsidR="00624C17">
                    <w:rPr>
                      <w:rFonts w:ascii="Arial" w:hAnsi="Arial" w:cs="Arial"/>
                      <w:sz w:val="22"/>
                      <w:szCs w:val="22"/>
                    </w:rPr>
                    <w:t xml:space="preserve"> </w:t>
                  </w:r>
                  <w:r w:rsidR="00624C17">
                    <w:rPr>
                      <w:rFonts w:ascii="Arial" w:hAnsi="Arial" w:cs="Arial"/>
                      <w:sz w:val="22"/>
                      <w:szCs w:val="22"/>
                    </w:rPr>
                    <w:lastRenderedPageBreak/>
                    <w:t>safe power delivery of</w:t>
                  </w:r>
                  <w:r w:rsidR="00E14B0C">
                    <w:rPr>
                      <w:rFonts w:ascii="Arial" w:hAnsi="Arial" w:cs="Arial"/>
                      <w:sz w:val="22"/>
                      <w:szCs w:val="22"/>
                    </w:rPr>
                    <w:t xml:space="preserve"> </w:t>
                  </w:r>
                  <w:r w:rsidR="00741470">
                    <w:rPr>
                      <w:rFonts w:ascii="Arial" w:hAnsi="Arial" w:cs="Arial"/>
                      <w:sz w:val="22"/>
                      <w:szCs w:val="22"/>
                    </w:rPr>
                    <w:t>computer and server technology</w:t>
                  </w:r>
                  <w:r w:rsidR="00FA6207">
                    <w:rPr>
                      <w:rFonts w:ascii="Arial" w:hAnsi="Arial" w:cs="Arial"/>
                      <w:sz w:val="22"/>
                      <w:szCs w:val="22"/>
                    </w:rPr>
                    <w:t xml:space="preserve">. This will also be </w:t>
                  </w:r>
                  <w:r w:rsidR="00382395">
                    <w:rPr>
                      <w:rFonts w:ascii="Arial" w:hAnsi="Arial" w:cs="Arial"/>
                      <w:sz w:val="22"/>
                      <w:szCs w:val="22"/>
                    </w:rPr>
                    <w:t xml:space="preserve">needed as a backup so if power </w:t>
                  </w:r>
                  <w:r w:rsidR="00A64582">
                    <w:rPr>
                      <w:rFonts w:ascii="Arial" w:hAnsi="Arial" w:cs="Arial"/>
                      <w:sz w:val="22"/>
                      <w:szCs w:val="22"/>
                    </w:rPr>
                    <w:t>i</w:t>
                  </w:r>
                  <w:r w:rsidR="00382395">
                    <w:rPr>
                      <w:rFonts w:ascii="Arial" w:hAnsi="Arial" w:cs="Arial"/>
                      <w:sz w:val="22"/>
                      <w:szCs w:val="22"/>
                    </w:rPr>
                    <w:t xml:space="preserve">s lost to servers, the backup batteries can keep the server </w:t>
                  </w:r>
                  <w:r w:rsidR="00A64582">
                    <w:rPr>
                      <w:rFonts w:ascii="Arial" w:hAnsi="Arial" w:cs="Arial"/>
                      <w:sz w:val="22"/>
                      <w:szCs w:val="22"/>
                    </w:rPr>
                    <w:t>running</w:t>
                  </w:r>
                  <w:r w:rsidR="00382395">
                    <w:rPr>
                      <w:rFonts w:ascii="Arial" w:hAnsi="Arial" w:cs="Arial"/>
                      <w:sz w:val="22"/>
                      <w:szCs w:val="22"/>
                    </w:rPr>
                    <w:t>.</w:t>
                  </w:r>
                </w:p>
                <w:p w14:paraId="038790CA" w14:textId="77777777" w:rsidR="003D63EC" w:rsidRPr="003D63EC" w:rsidRDefault="003D63EC" w:rsidP="003D63EC">
                  <w:pPr>
                    <w:pStyle w:val="ListParagraph"/>
                    <w:rPr>
                      <w:rFonts w:ascii="Arial" w:hAnsi="Arial" w:cs="Arial"/>
                      <w:sz w:val="22"/>
                      <w:szCs w:val="22"/>
                    </w:rPr>
                  </w:pPr>
                </w:p>
                <w:p w14:paraId="259295BF" w14:textId="2F01F192" w:rsidR="003D63EC" w:rsidRDefault="00974DFA"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Development programs</w:t>
                  </w:r>
                  <w:r w:rsidR="005C6136">
                    <w:rPr>
                      <w:rFonts w:ascii="Arial" w:hAnsi="Arial" w:cs="Arial"/>
                      <w:sz w:val="22"/>
                      <w:szCs w:val="22"/>
                    </w:rPr>
                    <w:t xml:space="preserve"> will be required for basic development of </w:t>
                  </w:r>
                  <w:r w:rsidR="00B021F8">
                    <w:rPr>
                      <w:rFonts w:ascii="Arial" w:hAnsi="Arial" w:cs="Arial"/>
                      <w:sz w:val="22"/>
                      <w:szCs w:val="22"/>
                    </w:rPr>
                    <w:t xml:space="preserve">application. The </w:t>
                  </w:r>
                  <w:r w:rsidR="0022094B">
                    <w:rPr>
                      <w:rFonts w:ascii="Arial" w:hAnsi="Arial" w:cs="Arial"/>
                      <w:sz w:val="22"/>
                      <w:szCs w:val="22"/>
                    </w:rPr>
                    <w:t>application</w:t>
                  </w:r>
                  <w:r w:rsidR="00B021F8">
                    <w:rPr>
                      <w:rFonts w:ascii="Arial" w:hAnsi="Arial" w:cs="Arial"/>
                      <w:sz w:val="22"/>
                      <w:szCs w:val="22"/>
                    </w:rPr>
                    <w:t xml:space="preserve"> will need </w:t>
                  </w:r>
                  <w:r w:rsidR="007C5772">
                    <w:rPr>
                      <w:rFonts w:ascii="Arial" w:hAnsi="Arial" w:cs="Arial"/>
                      <w:sz w:val="22"/>
                      <w:szCs w:val="22"/>
                    </w:rPr>
                    <w:t xml:space="preserve">development software such </w:t>
                  </w:r>
                  <w:r w:rsidR="00D16F1D">
                    <w:rPr>
                      <w:rFonts w:ascii="Arial" w:hAnsi="Arial" w:cs="Arial"/>
                      <w:sz w:val="22"/>
                      <w:szCs w:val="22"/>
                    </w:rPr>
                    <w:t>as NetBeans or Sublime Text</w:t>
                  </w:r>
                  <w:r w:rsidR="00314243">
                    <w:rPr>
                      <w:rFonts w:ascii="Arial" w:hAnsi="Arial" w:cs="Arial"/>
                      <w:sz w:val="22"/>
                      <w:szCs w:val="22"/>
                    </w:rPr>
                    <w:t xml:space="preserve"> in order for programmers to</w:t>
                  </w:r>
                  <w:r w:rsidR="00873F89">
                    <w:rPr>
                      <w:rFonts w:ascii="Arial" w:hAnsi="Arial" w:cs="Arial"/>
                      <w:sz w:val="22"/>
                      <w:szCs w:val="22"/>
                    </w:rPr>
                    <w:t xml:space="preserve"> </w:t>
                  </w:r>
                  <w:r w:rsidR="00314243">
                    <w:rPr>
                      <w:rFonts w:ascii="Arial" w:hAnsi="Arial" w:cs="Arial"/>
                      <w:sz w:val="22"/>
                      <w:szCs w:val="22"/>
                    </w:rPr>
                    <w:t xml:space="preserve">build out the code of the application. These programs will require </w:t>
                  </w:r>
                  <w:r w:rsidR="000A5C06">
                    <w:rPr>
                      <w:rFonts w:ascii="Arial" w:hAnsi="Arial" w:cs="Arial"/>
                      <w:sz w:val="22"/>
                      <w:szCs w:val="22"/>
                    </w:rPr>
                    <w:t xml:space="preserve">enterprise </w:t>
                  </w:r>
                  <w:r w:rsidR="00314243">
                    <w:rPr>
                      <w:rFonts w:ascii="Arial" w:hAnsi="Arial" w:cs="Arial"/>
                      <w:sz w:val="22"/>
                      <w:szCs w:val="22"/>
                    </w:rPr>
                    <w:t>lice</w:t>
                  </w:r>
                  <w:r w:rsidR="00873F89">
                    <w:rPr>
                      <w:rFonts w:ascii="Arial" w:hAnsi="Arial" w:cs="Arial"/>
                      <w:sz w:val="22"/>
                      <w:szCs w:val="22"/>
                    </w:rPr>
                    <w:t>nses</w:t>
                  </w:r>
                  <w:r w:rsidR="000A5C06">
                    <w:rPr>
                      <w:rFonts w:ascii="Arial" w:hAnsi="Arial" w:cs="Arial"/>
                      <w:sz w:val="22"/>
                      <w:szCs w:val="22"/>
                    </w:rPr>
                    <w:t xml:space="preserve"> for use across the project.</w:t>
                  </w:r>
                </w:p>
                <w:p w14:paraId="31287BDD" w14:textId="77777777" w:rsidR="00974DFA" w:rsidRPr="00974DFA" w:rsidRDefault="00974DFA" w:rsidP="00974DFA">
                  <w:pPr>
                    <w:pStyle w:val="ListParagraph"/>
                    <w:rPr>
                      <w:rFonts w:ascii="Arial" w:hAnsi="Arial" w:cs="Arial"/>
                      <w:sz w:val="22"/>
                      <w:szCs w:val="22"/>
                    </w:rPr>
                  </w:pPr>
                </w:p>
                <w:p w14:paraId="4BDE7B2E" w14:textId="7F0AF704" w:rsidR="00974DFA" w:rsidRDefault="00E66649"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Cloud Servic</w:t>
                  </w:r>
                  <w:r w:rsidR="000C2952">
                    <w:rPr>
                      <w:rFonts w:ascii="Arial" w:hAnsi="Arial" w:cs="Arial"/>
                      <w:sz w:val="22"/>
                      <w:szCs w:val="22"/>
                    </w:rPr>
                    <w:t xml:space="preserve">es will </w:t>
                  </w:r>
                  <w:r w:rsidR="00BE1968">
                    <w:rPr>
                      <w:rFonts w:ascii="Arial" w:hAnsi="Arial" w:cs="Arial"/>
                      <w:sz w:val="22"/>
                      <w:szCs w:val="22"/>
                    </w:rPr>
                    <w:t xml:space="preserve">be needed for </w:t>
                  </w:r>
                  <w:r w:rsidR="00F22917">
                    <w:rPr>
                      <w:rFonts w:ascii="Arial" w:hAnsi="Arial" w:cs="Arial"/>
                      <w:sz w:val="22"/>
                      <w:szCs w:val="22"/>
                    </w:rPr>
                    <w:t xml:space="preserve">fast and smooth </w:t>
                  </w:r>
                  <w:r w:rsidR="008169BC">
                    <w:rPr>
                      <w:rFonts w:ascii="Arial" w:hAnsi="Arial" w:cs="Arial"/>
                      <w:sz w:val="22"/>
                      <w:szCs w:val="22"/>
                    </w:rPr>
                    <w:t xml:space="preserve">operation and response of the application. </w:t>
                  </w:r>
                  <w:r w:rsidR="009612A1">
                    <w:rPr>
                      <w:rFonts w:ascii="Arial" w:hAnsi="Arial" w:cs="Arial"/>
                      <w:sz w:val="22"/>
                      <w:szCs w:val="22"/>
                    </w:rPr>
                    <w:t>By connecting to a cloud service such as Amazon Web Services</w:t>
                  </w:r>
                  <w:r w:rsidR="00EB4E5A">
                    <w:rPr>
                      <w:rFonts w:ascii="Arial" w:hAnsi="Arial" w:cs="Arial"/>
                      <w:sz w:val="22"/>
                      <w:szCs w:val="22"/>
                    </w:rPr>
                    <w:t>, Google Cloud, or Microsoft Azure</w:t>
                  </w:r>
                  <w:r w:rsidR="00521252">
                    <w:rPr>
                      <w:rFonts w:ascii="Arial" w:hAnsi="Arial" w:cs="Arial"/>
                      <w:sz w:val="22"/>
                      <w:szCs w:val="22"/>
                    </w:rPr>
                    <w:t xml:space="preserve">, there can be </w:t>
                  </w:r>
                  <w:r w:rsidR="00115D50">
                    <w:rPr>
                      <w:rFonts w:ascii="Arial" w:hAnsi="Arial" w:cs="Arial"/>
                      <w:sz w:val="22"/>
                      <w:szCs w:val="22"/>
                    </w:rPr>
                    <w:t xml:space="preserve">quick response time and some application features can be offloaded into the cloud service instead of a local server. </w:t>
                  </w:r>
                  <w:r w:rsidR="006B3854">
                    <w:rPr>
                      <w:rFonts w:ascii="Arial" w:hAnsi="Arial" w:cs="Arial"/>
                      <w:sz w:val="22"/>
                      <w:szCs w:val="22"/>
                    </w:rPr>
                    <w:t xml:space="preserve">This will allow for optimal application operation and </w:t>
                  </w:r>
                  <w:r w:rsidR="00580D72">
                    <w:rPr>
                      <w:rFonts w:ascii="Arial" w:hAnsi="Arial" w:cs="Arial"/>
                      <w:sz w:val="22"/>
                      <w:szCs w:val="22"/>
                    </w:rPr>
                    <w:t>efficient</w:t>
                  </w:r>
                  <w:r w:rsidR="006B3854">
                    <w:rPr>
                      <w:rFonts w:ascii="Arial" w:hAnsi="Arial" w:cs="Arial"/>
                      <w:sz w:val="22"/>
                      <w:szCs w:val="22"/>
                    </w:rPr>
                    <w:t xml:space="preserve"> use of </w:t>
                  </w:r>
                  <w:r w:rsidR="00580D72">
                    <w:rPr>
                      <w:rFonts w:ascii="Arial" w:hAnsi="Arial" w:cs="Arial"/>
                      <w:sz w:val="22"/>
                      <w:szCs w:val="22"/>
                    </w:rPr>
                    <w:t>database &amp; resource storage.</w:t>
                  </w:r>
                </w:p>
                <w:p w14:paraId="5173D6F9" w14:textId="77777777" w:rsidR="00FC3B2F" w:rsidRPr="00FC3B2F" w:rsidRDefault="00FC3B2F" w:rsidP="00FC3B2F">
                  <w:pPr>
                    <w:pStyle w:val="ListParagraph"/>
                    <w:rPr>
                      <w:rFonts w:ascii="Arial" w:hAnsi="Arial" w:cs="Arial"/>
                      <w:sz w:val="22"/>
                      <w:szCs w:val="22"/>
                    </w:rPr>
                  </w:pPr>
                </w:p>
                <w:p w14:paraId="6347B83D" w14:textId="07808104" w:rsidR="00FC3B2F" w:rsidRDefault="00E83B05"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EDI Development Technology Software</w:t>
                  </w:r>
                  <w:r w:rsidR="003812AD">
                    <w:rPr>
                      <w:rFonts w:ascii="Arial" w:hAnsi="Arial" w:cs="Arial"/>
                      <w:sz w:val="22"/>
                      <w:szCs w:val="22"/>
                    </w:rPr>
                    <w:t xml:space="preserve"> and Licenses</w:t>
                  </w:r>
                  <w:r w:rsidR="00EE3A1A">
                    <w:rPr>
                      <w:rFonts w:ascii="Arial" w:hAnsi="Arial" w:cs="Arial"/>
                      <w:sz w:val="22"/>
                      <w:szCs w:val="22"/>
                    </w:rPr>
                    <w:t xml:space="preserve"> will be required for </w:t>
                  </w:r>
                  <w:r w:rsidR="00364819">
                    <w:rPr>
                      <w:rFonts w:ascii="Arial" w:hAnsi="Arial" w:cs="Arial"/>
                      <w:sz w:val="22"/>
                      <w:szCs w:val="22"/>
                    </w:rPr>
                    <w:t xml:space="preserve">new operation </w:t>
                  </w:r>
                  <w:r w:rsidR="0034395A">
                    <w:rPr>
                      <w:rFonts w:ascii="Arial" w:hAnsi="Arial" w:cs="Arial"/>
                      <w:sz w:val="22"/>
                      <w:szCs w:val="22"/>
                    </w:rPr>
                    <w:t>efficiency</w:t>
                  </w:r>
                  <w:r w:rsidR="00364819">
                    <w:rPr>
                      <w:rFonts w:ascii="Arial" w:hAnsi="Arial" w:cs="Arial"/>
                      <w:sz w:val="22"/>
                      <w:szCs w:val="22"/>
                    </w:rPr>
                    <w:t xml:space="preserve">. </w:t>
                  </w:r>
                  <w:r w:rsidR="00370FCE">
                    <w:rPr>
                      <w:rFonts w:ascii="Arial" w:hAnsi="Arial" w:cs="Arial"/>
                      <w:sz w:val="22"/>
                      <w:szCs w:val="22"/>
                    </w:rPr>
                    <w:t xml:space="preserve">One objective of the project is to </w:t>
                  </w:r>
                  <w:r w:rsidR="0034395A">
                    <w:rPr>
                      <w:rFonts w:ascii="Arial" w:hAnsi="Arial" w:cs="Arial"/>
                      <w:sz w:val="22"/>
                      <w:szCs w:val="22"/>
                    </w:rPr>
                    <w:t>switch</w:t>
                  </w:r>
                  <w:r w:rsidR="00370FCE">
                    <w:rPr>
                      <w:rFonts w:ascii="Arial" w:hAnsi="Arial" w:cs="Arial"/>
                      <w:sz w:val="22"/>
                      <w:szCs w:val="22"/>
                    </w:rPr>
                    <w:t xml:space="preserve"> to an EDI approach for </w:t>
                  </w:r>
                  <w:r w:rsidR="00561B64">
                    <w:rPr>
                      <w:rFonts w:ascii="Arial" w:hAnsi="Arial" w:cs="Arial"/>
                      <w:sz w:val="22"/>
                      <w:szCs w:val="22"/>
                    </w:rPr>
                    <w:t xml:space="preserve">certain business operations. In order to </w:t>
                  </w:r>
                  <w:r w:rsidR="00CB37AB">
                    <w:rPr>
                      <w:rFonts w:ascii="Arial" w:hAnsi="Arial" w:cs="Arial"/>
                      <w:sz w:val="22"/>
                      <w:szCs w:val="22"/>
                    </w:rPr>
                    <w:t xml:space="preserve">have the application meet those EDI standards, EDI  </w:t>
                  </w:r>
                  <w:r w:rsidR="0034395A">
                    <w:rPr>
                      <w:rFonts w:ascii="Arial" w:hAnsi="Arial" w:cs="Arial"/>
                      <w:sz w:val="22"/>
                      <w:szCs w:val="22"/>
                    </w:rPr>
                    <w:t>development</w:t>
                  </w:r>
                  <w:r w:rsidR="00CB37AB">
                    <w:rPr>
                      <w:rFonts w:ascii="Arial" w:hAnsi="Arial" w:cs="Arial"/>
                      <w:sz w:val="22"/>
                      <w:szCs w:val="22"/>
                    </w:rPr>
                    <w:t xml:space="preserve"> </w:t>
                  </w:r>
                  <w:r w:rsidR="0034395A">
                    <w:rPr>
                      <w:rFonts w:ascii="Arial" w:hAnsi="Arial" w:cs="Arial"/>
                      <w:sz w:val="22"/>
                      <w:szCs w:val="22"/>
                    </w:rPr>
                    <w:t>licenses</w:t>
                  </w:r>
                  <w:r w:rsidR="00CB37AB">
                    <w:rPr>
                      <w:rFonts w:ascii="Arial" w:hAnsi="Arial" w:cs="Arial"/>
                      <w:sz w:val="22"/>
                      <w:szCs w:val="22"/>
                    </w:rPr>
                    <w:t xml:space="preserve"> are required to be purchased to keep the project within EDI standards. This includes Site licenses, Developer License</w:t>
                  </w:r>
                  <w:r w:rsidR="00E13400">
                    <w:rPr>
                      <w:rFonts w:ascii="Arial" w:hAnsi="Arial" w:cs="Arial"/>
                      <w:sz w:val="22"/>
                      <w:szCs w:val="22"/>
                    </w:rPr>
                    <w:t>s, Desktop Licenses</w:t>
                  </w:r>
                  <w:r w:rsidR="00303467">
                    <w:rPr>
                      <w:rFonts w:ascii="Arial" w:hAnsi="Arial" w:cs="Arial"/>
                      <w:sz w:val="22"/>
                      <w:szCs w:val="22"/>
                    </w:rPr>
                    <w:t>, AS</w:t>
                  </w:r>
                  <w:r w:rsidR="00A71AF1">
                    <w:rPr>
                      <w:rFonts w:ascii="Arial" w:hAnsi="Arial" w:cs="Arial"/>
                      <w:sz w:val="22"/>
                      <w:szCs w:val="22"/>
                    </w:rPr>
                    <w:t>2</w:t>
                  </w:r>
                  <w:r w:rsidR="00303467">
                    <w:rPr>
                      <w:rFonts w:ascii="Arial" w:hAnsi="Arial" w:cs="Arial"/>
                      <w:sz w:val="22"/>
                      <w:szCs w:val="22"/>
                    </w:rPr>
                    <w:t xml:space="preserve"> Support Packages, and anything else that comes with the EDI </w:t>
                  </w:r>
                  <w:r w:rsidR="0034395A">
                    <w:rPr>
                      <w:rFonts w:ascii="Arial" w:hAnsi="Arial" w:cs="Arial"/>
                      <w:sz w:val="22"/>
                      <w:szCs w:val="22"/>
                    </w:rPr>
                    <w:t>Development</w:t>
                  </w:r>
                  <w:r w:rsidR="00303467">
                    <w:rPr>
                      <w:rFonts w:ascii="Arial" w:hAnsi="Arial" w:cs="Arial"/>
                      <w:sz w:val="22"/>
                      <w:szCs w:val="22"/>
                    </w:rPr>
                    <w:t xml:space="preserve"> </w:t>
                  </w:r>
                  <w:r w:rsidR="0034395A">
                    <w:rPr>
                      <w:rFonts w:ascii="Arial" w:hAnsi="Arial" w:cs="Arial"/>
                      <w:sz w:val="22"/>
                      <w:szCs w:val="22"/>
                    </w:rPr>
                    <w:t>frameworks.</w:t>
                  </w:r>
                </w:p>
                <w:p w14:paraId="0BBFF0B9" w14:textId="77777777" w:rsidR="00146BEF" w:rsidRPr="00146BEF" w:rsidRDefault="00146BEF" w:rsidP="00146BEF">
                  <w:pPr>
                    <w:pStyle w:val="ListParagraph"/>
                    <w:rPr>
                      <w:rFonts w:ascii="Arial" w:hAnsi="Arial" w:cs="Arial"/>
                      <w:sz w:val="22"/>
                      <w:szCs w:val="22"/>
                    </w:rPr>
                  </w:pPr>
                </w:p>
                <w:p w14:paraId="2953B7D3" w14:textId="04A830B5" w:rsidR="00146BEF" w:rsidRDefault="00DC622D"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Cybersecurity</w:t>
                  </w:r>
                  <w:r w:rsidR="00C60A8E">
                    <w:rPr>
                      <w:rFonts w:ascii="Arial" w:hAnsi="Arial" w:cs="Arial"/>
                      <w:sz w:val="22"/>
                      <w:szCs w:val="22"/>
                    </w:rPr>
                    <w:t xml:space="preserve"> Software</w:t>
                  </w:r>
                  <w:r w:rsidR="00A71AF1">
                    <w:rPr>
                      <w:rFonts w:ascii="Arial" w:hAnsi="Arial" w:cs="Arial"/>
                      <w:sz w:val="22"/>
                      <w:szCs w:val="22"/>
                    </w:rPr>
                    <w:t xml:space="preserve"> is needed to protect all data and </w:t>
                  </w:r>
                  <w:r w:rsidR="006B5AA9">
                    <w:rPr>
                      <w:rFonts w:ascii="Arial" w:hAnsi="Arial" w:cs="Arial"/>
                      <w:sz w:val="22"/>
                      <w:szCs w:val="22"/>
                    </w:rPr>
                    <w:t>hardware.</w:t>
                  </w:r>
                  <w:r w:rsidR="00D34CD9">
                    <w:rPr>
                      <w:rFonts w:ascii="Arial" w:hAnsi="Arial" w:cs="Arial"/>
                      <w:sz w:val="22"/>
                      <w:szCs w:val="22"/>
                    </w:rPr>
                    <w:t xml:space="preserve"> There </w:t>
                  </w:r>
                  <w:r w:rsidR="00680557">
                    <w:rPr>
                      <w:rFonts w:ascii="Arial" w:hAnsi="Arial" w:cs="Arial"/>
                      <w:sz w:val="22"/>
                      <w:szCs w:val="22"/>
                    </w:rPr>
                    <w:t xml:space="preserve">is plenty of room for potential </w:t>
                  </w:r>
                  <w:r w:rsidR="00257A23">
                    <w:rPr>
                      <w:rFonts w:ascii="Arial" w:hAnsi="Arial" w:cs="Arial"/>
                      <w:sz w:val="22"/>
                      <w:szCs w:val="22"/>
                    </w:rPr>
                    <w:t xml:space="preserve">software breaches which need to be covered by </w:t>
                  </w:r>
                  <w:r w:rsidR="0033721A">
                    <w:rPr>
                      <w:rFonts w:ascii="Arial" w:hAnsi="Arial" w:cs="Arial"/>
                      <w:sz w:val="22"/>
                      <w:szCs w:val="22"/>
                    </w:rPr>
                    <w:t>thorough</w:t>
                  </w:r>
                  <w:r w:rsidR="00971CBC">
                    <w:rPr>
                      <w:rFonts w:ascii="Arial" w:hAnsi="Arial" w:cs="Arial"/>
                      <w:sz w:val="22"/>
                      <w:szCs w:val="22"/>
                    </w:rPr>
                    <w:t xml:space="preserve"> and strong security software.</w:t>
                  </w:r>
                  <w:r w:rsidR="006B5AA9">
                    <w:rPr>
                      <w:rFonts w:ascii="Arial" w:hAnsi="Arial" w:cs="Arial"/>
                      <w:sz w:val="22"/>
                      <w:szCs w:val="22"/>
                    </w:rPr>
                    <w:t xml:space="preserve"> </w:t>
                  </w:r>
                  <w:r w:rsidR="0033721A">
                    <w:rPr>
                      <w:rFonts w:ascii="Arial" w:hAnsi="Arial" w:cs="Arial"/>
                      <w:sz w:val="22"/>
                      <w:szCs w:val="22"/>
                    </w:rPr>
                    <w:t>Databases</w:t>
                  </w:r>
                  <w:r w:rsidR="00D34CD9">
                    <w:rPr>
                      <w:rFonts w:ascii="Arial" w:hAnsi="Arial" w:cs="Arial"/>
                      <w:sz w:val="22"/>
                      <w:szCs w:val="22"/>
                    </w:rPr>
                    <w:t xml:space="preserve"> will be filled with client information</w:t>
                  </w:r>
                  <w:r w:rsidR="00971CBC">
                    <w:rPr>
                      <w:rFonts w:ascii="Arial" w:hAnsi="Arial" w:cs="Arial"/>
                      <w:sz w:val="22"/>
                      <w:szCs w:val="22"/>
                    </w:rPr>
                    <w:t xml:space="preserve">, and the application itself will be used by different people in different areas. There will also be team members working on the project at various points. </w:t>
                  </w:r>
                  <w:r w:rsidR="00F036DC">
                    <w:rPr>
                      <w:rFonts w:ascii="Arial" w:hAnsi="Arial" w:cs="Arial"/>
                      <w:sz w:val="22"/>
                      <w:szCs w:val="22"/>
                    </w:rPr>
                    <w:t xml:space="preserve">These are all areas of potential breaches and must be properly covered by </w:t>
                  </w:r>
                  <w:r w:rsidR="00076146">
                    <w:rPr>
                      <w:rFonts w:ascii="Arial" w:hAnsi="Arial" w:cs="Arial"/>
                      <w:sz w:val="22"/>
                      <w:szCs w:val="22"/>
                    </w:rPr>
                    <w:t xml:space="preserve">top of the line security software </w:t>
                  </w:r>
                  <w:r w:rsidR="0033721A">
                    <w:rPr>
                      <w:rFonts w:ascii="Arial" w:hAnsi="Arial" w:cs="Arial"/>
                      <w:sz w:val="22"/>
                      <w:szCs w:val="22"/>
                    </w:rPr>
                    <w:t>for smooth and successful operation of the project.</w:t>
                  </w:r>
                </w:p>
                <w:p w14:paraId="67049E36" w14:textId="77777777" w:rsidR="007D2A3B" w:rsidRPr="007D2A3B" w:rsidRDefault="007D2A3B" w:rsidP="007D2A3B">
                  <w:pPr>
                    <w:pStyle w:val="ListParagraph"/>
                    <w:rPr>
                      <w:rFonts w:ascii="Arial" w:hAnsi="Arial" w:cs="Arial"/>
                      <w:sz w:val="22"/>
                      <w:szCs w:val="22"/>
                    </w:rPr>
                  </w:pPr>
                </w:p>
                <w:p w14:paraId="1FD91B9A" w14:textId="78B65CFC" w:rsidR="007D2A3B" w:rsidRDefault="007D2A3B"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Database License</w:t>
                  </w:r>
                  <w:r w:rsidR="005B7132">
                    <w:rPr>
                      <w:rFonts w:ascii="Arial" w:hAnsi="Arial" w:cs="Arial"/>
                      <w:sz w:val="22"/>
                      <w:szCs w:val="22"/>
                    </w:rPr>
                    <w:t xml:space="preserve">s will be required to operate </w:t>
                  </w:r>
                  <w:r w:rsidR="00850112">
                    <w:rPr>
                      <w:rFonts w:ascii="Arial" w:hAnsi="Arial" w:cs="Arial"/>
                      <w:sz w:val="22"/>
                      <w:szCs w:val="22"/>
                    </w:rPr>
                    <w:t>databases</w:t>
                  </w:r>
                  <w:r w:rsidR="005B7132">
                    <w:rPr>
                      <w:rFonts w:ascii="Arial" w:hAnsi="Arial" w:cs="Arial"/>
                      <w:sz w:val="22"/>
                      <w:szCs w:val="22"/>
                    </w:rPr>
                    <w:t xml:space="preserve"> correctly. Though cloud services will also be used, </w:t>
                  </w:r>
                  <w:r w:rsidR="00F21508">
                    <w:rPr>
                      <w:rFonts w:ascii="Arial" w:hAnsi="Arial" w:cs="Arial"/>
                      <w:sz w:val="22"/>
                      <w:szCs w:val="22"/>
                    </w:rPr>
                    <w:t xml:space="preserve">in order </w:t>
                  </w:r>
                  <w:r w:rsidR="00BF4612">
                    <w:rPr>
                      <w:rFonts w:ascii="Arial" w:hAnsi="Arial" w:cs="Arial"/>
                      <w:sz w:val="22"/>
                      <w:szCs w:val="22"/>
                    </w:rPr>
                    <w:t xml:space="preserve">to efficiently and properly utilize local servers and databases, </w:t>
                  </w:r>
                  <w:r w:rsidR="00407AA7">
                    <w:rPr>
                      <w:rFonts w:ascii="Arial" w:hAnsi="Arial" w:cs="Arial"/>
                      <w:sz w:val="22"/>
                      <w:szCs w:val="22"/>
                    </w:rPr>
                    <w:t>respec</w:t>
                  </w:r>
                  <w:r w:rsidR="00FB15E1">
                    <w:rPr>
                      <w:rFonts w:ascii="Arial" w:hAnsi="Arial" w:cs="Arial"/>
                      <w:sz w:val="22"/>
                      <w:szCs w:val="22"/>
                    </w:rPr>
                    <w:t>tive licenses must be acquired</w:t>
                  </w:r>
                  <w:r w:rsidR="00371632">
                    <w:rPr>
                      <w:rFonts w:ascii="Arial" w:hAnsi="Arial" w:cs="Arial"/>
                      <w:sz w:val="22"/>
                      <w:szCs w:val="22"/>
                    </w:rPr>
                    <w:t xml:space="preserve">. Licenses could include ones such as an Oracle </w:t>
                  </w:r>
                  <w:r w:rsidR="00E65083">
                    <w:rPr>
                      <w:rFonts w:ascii="Arial" w:hAnsi="Arial" w:cs="Arial"/>
                      <w:sz w:val="22"/>
                      <w:szCs w:val="22"/>
                    </w:rPr>
                    <w:t>Database license.</w:t>
                  </w:r>
                </w:p>
                <w:p w14:paraId="056FCC7C" w14:textId="77777777" w:rsidR="00C172DA" w:rsidRPr="00C172DA" w:rsidRDefault="00C172DA" w:rsidP="00C172DA">
                  <w:pPr>
                    <w:pStyle w:val="ListParagraph"/>
                    <w:rPr>
                      <w:rFonts w:ascii="Arial" w:hAnsi="Arial" w:cs="Arial"/>
                      <w:sz w:val="22"/>
                      <w:szCs w:val="22"/>
                    </w:rPr>
                  </w:pPr>
                </w:p>
                <w:p w14:paraId="6D8E4166" w14:textId="1365211D" w:rsidR="00C172DA" w:rsidRDefault="00C172DA"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 xml:space="preserve">Website Domain will be needed for future project additions. When the website will be implemented, a </w:t>
                  </w:r>
                  <w:r w:rsidR="007E7ED0">
                    <w:rPr>
                      <w:rFonts w:ascii="Arial" w:hAnsi="Arial" w:cs="Arial"/>
                      <w:sz w:val="22"/>
                      <w:szCs w:val="22"/>
                    </w:rPr>
                    <w:t>domain</w:t>
                  </w:r>
                  <w:r>
                    <w:rPr>
                      <w:rFonts w:ascii="Arial" w:hAnsi="Arial" w:cs="Arial"/>
                      <w:sz w:val="22"/>
                      <w:szCs w:val="22"/>
                    </w:rPr>
                    <w:t xml:space="preserve"> </w:t>
                  </w:r>
                  <w:r w:rsidR="006E67C9">
                    <w:rPr>
                      <w:rFonts w:ascii="Arial" w:hAnsi="Arial" w:cs="Arial"/>
                      <w:sz w:val="22"/>
                      <w:szCs w:val="22"/>
                    </w:rPr>
                    <w:t>will be required in order to h</w:t>
                  </w:r>
                  <w:r w:rsidR="00BF2AF3">
                    <w:rPr>
                      <w:rFonts w:ascii="Arial" w:hAnsi="Arial" w:cs="Arial"/>
                      <w:sz w:val="22"/>
                      <w:szCs w:val="22"/>
                    </w:rPr>
                    <w:t xml:space="preserve">ost the site on the preferred </w:t>
                  </w:r>
                  <w:r w:rsidR="007E7ED0">
                    <w:rPr>
                      <w:rFonts w:ascii="Arial" w:hAnsi="Arial" w:cs="Arial"/>
                      <w:sz w:val="22"/>
                      <w:szCs w:val="22"/>
                    </w:rPr>
                    <w:t>domain name.</w:t>
                  </w:r>
                </w:p>
                <w:p w14:paraId="7DFB6147" w14:textId="77777777" w:rsidR="00090C33" w:rsidRPr="00090C33" w:rsidRDefault="00090C33" w:rsidP="00090C33">
                  <w:pPr>
                    <w:pStyle w:val="ListParagraph"/>
                    <w:rPr>
                      <w:rFonts w:ascii="Arial" w:hAnsi="Arial" w:cs="Arial"/>
                      <w:sz w:val="22"/>
                      <w:szCs w:val="22"/>
                    </w:rPr>
                  </w:pPr>
                </w:p>
                <w:p w14:paraId="4DA99664" w14:textId="5223126D" w:rsidR="00090C33" w:rsidRDefault="00090C33"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t>Printers will be needed for various required printing. A</w:t>
                  </w:r>
                  <w:r w:rsidR="00F339BA">
                    <w:rPr>
                      <w:rFonts w:ascii="Arial" w:hAnsi="Arial" w:cs="Arial"/>
                      <w:sz w:val="22"/>
                      <w:szCs w:val="22"/>
                    </w:rPr>
                    <w:t>s</w:t>
                  </w:r>
                  <w:r>
                    <w:rPr>
                      <w:rFonts w:ascii="Arial" w:hAnsi="Arial" w:cs="Arial"/>
                      <w:sz w:val="22"/>
                      <w:szCs w:val="22"/>
                    </w:rPr>
                    <w:t xml:space="preserve"> the project progresses, certain </w:t>
                  </w:r>
                  <w:r w:rsidR="00072DAA">
                    <w:rPr>
                      <w:rFonts w:ascii="Arial" w:hAnsi="Arial" w:cs="Arial"/>
                      <w:sz w:val="22"/>
                      <w:szCs w:val="22"/>
                    </w:rPr>
                    <w:t xml:space="preserve">documentation may require printing for the project. For that printing, </w:t>
                  </w:r>
                  <w:r w:rsidR="000D0A28">
                    <w:rPr>
                      <w:rFonts w:ascii="Arial" w:hAnsi="Arial" w:cs="Arial"/>
                      <w:sz w:val="22"/>
                      <w:szCs w:val="22"/>
                    </w:rPr>
                    <w:t xml:space="preserve">a respective printer will be required. A business-scale </w:t>
                  </w:r>
                  <w:r w:rsidR="009051F2">
                    <w:rPr>
                      <w:rFonts w:ascii="Arial" w:hAnsi="Arial" w:cs="Arial"/>
                      <w:sz w:val="22"/>
                      <w:szCs w:val="22"/>
                    </w:rPr>
                    <w:t>laser printer is recommended for quick printing with large volume.</w:t>
                  </w:r>
                </w:p>
                <w:p w14:paraId="0AC027B3" w14:textId="77777777" w:rsidR="00047747" w:rsidRPr="00047747" w:rsidRDefault="00047747" w:rsidP="00047747">
                  <w:pPr>
                    <w:pStyle w:val="ListParagraph"/>
                    <w:rPr>
                      <w:rFonts w:ascii="Arial" w:hAnsi="Arial" w:cs="Arial"/>
                      <w:sz w:val="22"/>
                      <w:szCs w:val="22"/>
                    </w:rPr>
                  </w:pPr>
                </w:p>
                <w:p w14:paraId="2D1E9ED5" w14:textId="61A0D584" w:rsidR="00B91CB8" w:rsidRDefault="00047747" w:rsidP="009864BF">
                  <w:pPr>
                    <w:pStyle w:val="ListParagraph"/>
                    <w:numPr>
                      <w:ilvl w:val="0"/>
                      <w:numId w:val="26"/>
                    </w:numPr>
                    <w:tabs>
                      <w:tab w:val="left" w:pos="1857"/>
                    </w:tabs>
                    <w:jc w:val="both"/>
                    <w:rPr>
                      <w:rFonts w:ascii="Arial" w:hAnsi="Arial" w:cs="Arial"/>
                      <w:sz w:val="22"/>
                      <w:szCs w:val="22"/>
                    </w:rPr>
                  </w:pPr>
                  <w:r>
                    <w:rPr>
                      <w:rFonts w:ascii="Arial" w:hAnsi="Arial" w:cs="Arial"/>
                      <w:sz w:val="22"/>
                      <w:szCs w:val="22"/>
                    </w:rPr>
                    <w:lastRenderedPageBreak/>
                    <w:t xml:space="preserve">Network Service will be required from a carrier in order to </w:t>
                  </w:r>
                  <w:r w:rsidR="005011E0">
                    <w:rPr>
                      <w:rFonts w:ascii="Arial" w:hAnsi="Arial" w:cs="Arial"/>
                      <w:sz w:val="22"/>
                      <w:szCs w:val="22"/>
                    </w:rPr>
                    <w:t xml:space="preserve">have internet access. This is another piece of Networking that would be required. </w:t>
                  </w:r>
                  <w:r w:rsidR="001D7E40">
                    <w:rPr>
                      <w:rFonts w:ascii="Arial" w:hAnsi="Arial" w:cs="Arial"/>
                      <w:sz w:val="22"/>
                      <w:szCs w:val="22"/>
                    </w:rPr>
                    <w:t>Modems and Routers will translate the feed</w:t>
                  </w:r>
                  <w:r w:rsidR="00913EAD">
                    <w:rPr>
                      <w:rFonts w:ascii="Arial" w:hAnsi="Arial" w:cs="Arial"/>
                      <w:sz w:val="22"/>
                      <w:szCs w:val="22"/>
                    </w:rPr>
                    <w:t xml:space="preserve">, however, there needs to be a feed coming </w:t>
                  </w:r>
                  <w:r w:rsidR="006E0B8F">
                    <w:rPr>
                      <w:rFonts w:ascii="Arial" w:hAnsi="Arial" w:cs="Arial"/>
                      <w:sz w:val="22"/>
                      <w:szCs w:val="22"/>
                    </w:rPr>
                    <w:t xml:space="preserve">in </w:t>
                  </w:r>
                  <w:r w:rsidR="00F26905">
                    <w:rPr>
                      <w:rFonts w:ascii="Arial" w:hAnsi="Arial" w:cs="Arial"/>
                      <w:sz w:val="22"/>
                      <w:szCs w:val="22"/>
                    </w:rPr>
                    <w:t>to begin with to the networking hardware. This service will essentially provide that feed</w:t>
                  </w:r>
                  <w:r w:rsidR="0008431A">
                    <w:rPr>
                      <w:rFonts w:ascii="Arial" w:hAnsi="Arial" w:cs="Arial"/>
                      <w:sz w:val="22"/>
                      <w:szCs w:val="22"/>
                    </w:rPr>
                    <w:t xml:space="preserve">. A </w:t>
                  </w:r>
                  <w:r w:rsidR="005011E0">
                    <w:rPr>
                      <w:rFonts w:ascii="Arial" w:hAnsi="Arial" w:cs="Arial"/>
                      <w:sz w:val="22"/>
                      <w:szCs w:val="22"/>
                    </w:rPr>
                    <w:t xml:space="preserve">partnership </w:t>
                  </w:r>
                  <w:r w:rsidR="00A86275">
                    <w:rPr>
                      <w:rFonts w:ascii="Arial" w:hAnsi="Arial" w:cs="Arial"/>
                      <w:sz w:val="22"/>
                      <w:szCs w:val="22"/>
                    </w:rPr>
                    <w:t>with</w:t>
                  </w:r>
                  <w:r w:rsidR="005011E0">
                    <w:rPr>
                      <w:rFonts w:ascii="Arial" w:hAnsi="Arial" w:cs="Arial"/>
                      <w:sz w:val="22"/>
                      <w:szCs w:val="22"/>
                    </w:rPr>
                    <w:t xml:space="preserve"> Verizon may allow service to both </w:t>
                  </w:r>
                  <w:r w:rsidR="00A86275">
                    <w:rPr>
                      <w:rFonts w:ascii="Arial" w:hAnsi="Arial" w:cs="Arial"/>
                      <w:sz w:val="22"/>
                      <w:szCs w:val="22"/>
                    </w:rPr>
                    <w:t>computer hardware</w:t>
                  </w:r>
                  <w:r w:rsidR="00A55497">
                    <w:rPr>
                      <w:rFonts w:ascii="Arial" w:hAnsi="Arial" w:cs="Arial"/>
                      <w:sz w:val="22"/>
                      <w:szCs w:val="22"/>
                    </w:rPr>
                    <w:t xml:space="preserve"> and to mobile devices &amp; tablets.</w:t>
                  </w:r>
                </w:p>
                <w:p w14:paraId="75F15F29" w14:textId="77777777" w:rsidR="00B91CB8" w:rsidRPr="00B91CB8" w:rsidRDefault="00B91CB8" w:rsidP="00B91CB8">
                  <w:pPr>
                    <w:pStyle w:val="ListParagraph"/>
                    <w:rPr>
                      <w:rFonts w:ascii="Arial" w:hAnsi="Arial" w:cs="Arial"/>
                      <w:sz w:val="22"/>
                      <w:szCs w:val="22"/>
                    </w:rPr>
                  </w:pPr>
                </w:p>
                <w:p w14:paraId="2ADD3156" w14:textId="43F75A82" w:rsidR="00AA5FB8" w:rsidRPr="00B91CB8" w:rsidRDefault="006056C2" w:rsidP="009864BF">
                  <w:pPr>
                    <w:pStyle w:val="ListParagraph"/>
                    <w:numPr>
                      <w:ilvl w:val="0"/>
                      <w:numId w:val="26"/>
                    </w:numPr>
                    <w:tabs>
                      <w:tab w:val="left" w:pos="1857"/>
                    </w:tabs>
                    <w:jc w:val="both"/>
                    <w:rPr>
                      <w:rFonts w:ascii="Arial" w:hAnsi="Arial" w:cs="Arial"/>
                      <w:sz w:val="22"/>
                      <w:szCs w:val="22"/>
                    </w:rPr>
                  </w:pPr>
                  <w:r w:rsidRPr="00B91CB8">
                    <w:rPr>
                      <w:rFonts w:ascii="Arial" w:hAnsi="Arial" w:cs="Arial"/>
                      <w:sz w:val="22"/>
                      <w:szCs w:val="22"/>
                    </w:rPr>
                    <w:t xml:space="preserve">Billing software </w:t>
                  </w:r>
                  <w:r w:rsidR="00A93769" w:rsidRPr="00B91CB8">
                    <w:rPr>
                      <w:rFonts w:ascii="Arial" w:hAnsi="Arial" w:cs="Arial"/>
                      <w:sz w:val="22"/>
                      <w:szCs w:val="22"/>
                    </w:rPr>
                    <w:t>may be r</w:t>
                  </w:r>
                  <w:r w:rsidR="0005520D" w:rsidRPr="00B91CB8">
                    <w:rPr>
                      <w:rFonts w:ascii="Arial" w:hAnsi="Arial" w:cs="Arial"/>
                      <w:sz w:val="22"/>
                      <w:szCs w:val="22"/>
                    </w:rPr>
                    <w:t>e</w:t>
                  </w:r>
                  <w:r w:rsidR="00A93769" w:rsidRPr="00B91CB8">
                    <w:rPr>
                      <w:rFonts w:ascii="Arial" w:hAnsi="Arial" w:cs="Arial"/>
                      <w:sz w:val="22"/>
                      <w:szCs w:val="22"/>
                    </w:rPr>
                    <w:t xml:space="preserve">quired to meet certain </w:t>
                  </w:r>
                  <w:r w:rsidR="00CA2C0D" w:rsidRPr="00B91CB8">
                    <w:rPr>
                      <w:rFonts w:ascii="Arial" w:hAnsi="Arial" w:cs="Arial"/>
                      <w:sz w:val="22"/>
                      <w:szCs w:val="22"/>
                    </w:rPr>
                    <w:t xml:space="preserve">features of the application. </w:t>
                  </w:r>
                  <w:r w:rsidR="00927390" w:rsidRPr="00B91CB8">
                    <w:rPr>
                      <w:rFonts w:ascii="Arial" w:hAnsi="Arial" w:cs="Arial"/>
                      <w:sz w:val="22"/>
                      <w:szCs w:val="22"/>
                    </w:rPr>
                    <w:t xml:space="preserve">Mobile invoicing and billing </w:t>
                  </w:r>
                  <w:r w:rsidR="00376898" w:rsidRPr="00B91CB8">
                    <w:rPr>
                      <w:rFonts w:ascii="Arial" w:hAnsi="Arial" w:cs="Arial"/>
                      <w:sz w:val="22"/>
                      <w:szCs w:val="22"/>
                    </w:rPr>
                    <w:t xml:space="preserve">may be programmed into the </w:t>
                  </w:r>
                  <w:proofErr w:type="gramStart"/>
                  <w:r w:rsidR="00376898" w:rsidRPr="00B91CB8">
                    <w:rPr>
                      <w:rFonts w:ascii="Arial" w:hAnsi="Arial" w:cs="Arial"/>
                      <w:sz w:val="22"/>
                      <w:szCs w:val="22"/>
                    </w:rPr>
                    <w:t>application</w:t>
                  </w:r>
                  <w:proofErr w:type="gramEnd"/>
                  <w:r w:rsidR="00376898" w:rsidRPr="00B91CB8">
                    <w:rPr>
                      <w:rFonts w:ascii="Arial" w:hAnsi="Arial" w:cs="Arial"/>
                      <w:sz w:val="22"/>
                      <w:szCs w:val="22"/>
                    </w:rPr>
                    <w:t xml:space="preserve"> but integration of an existing software welded together with the application may also be </w:t>
                  </w:r>
                  <w:r w:rsidR="001929FC" w:rsidRPr="00B91CB8">
                    <w:rPr>
                      <w:rFonts w:ascii="Arial" w:hAnsi="Arial" w:cs="Arial"/>
                      <w:sz w:val="22"/>
                      <w:szCs w:val="22"/>
                    </w:rPr>
                    <w:t xml:space="preserve">found </w:t>
                  </w:r>
                  <w:r w:rsidR="005145E0" w:rsidRPr="00B91CB8">
                    <w:rPr>
                      <w:rFonts w:ascii="Arial" w:hAnsi="Arial" w:cs="Arial"/>
                      <w:sz w:val="22"/>
                      <w:szCs w:val="22"/>
                    </w:rPr>
                    <w:t>efficient</w:t>
                  </w:r>
                  <w:r w:rsidR="001929FC" w:rsidRPr="00B91CB8">
                    <w:rPr>
                      <w:rFonts w:ascii="Arial" w:hAnsi="Arial" w:cs="Arial"/>
                      <w:sz w:val="22"/>
                      <w:szCs w:val="22"/>
                    </w:rPr>
                    <w:t>. In the case of integration, software licenses would be required</w:t>
                  </w:r>
                  <w:r w:rsidR="00CE53A5" w:rsidRPr="00B91CB8">
                    <w:rPr>
                      <w:rFonts w:ascii="Arial" w:hAnsi="Arial" w:cs="Arial"/>
                      <w:sz w:val="22"/>
                      <w:szCs w:val="22"/>
                    </w:rPr>
                    <w:t xml:space="preserve"> for any </w:t>
                  </w:r>
                  <w:r w:rsidR="00E17B69">
                    <w:rPr>
                      <w:rFonts w:ascii="Arial" w:hAnsi="Arial" w:cs="Arial"/>
                      <w:sz w:val="22"/>
                      <w:szCs w:val="22"/>
                    </w:rPr>
                    <w:t>s</w:t>
                  </w:r>
                  <w:r w:rsidR="00CE53A5" w:rsidRPr="00B91CB8">
                    <w:rPr>
                      <w:rFonts w:ascii="Arial" w:hAnsi="Arial" w:cs="Arial"/>
                      <w:sz w:val="22"/>
                      <w:szCs w:val="22"/>
                    </w:rPr>
                    <w:t>oftware looking to be integrated.</w:t>
                  </w:r>
                </w:p>
              </w:tc>
            </w:tr>
            <w:tr w:rsidR="005642A3" w:rsidRPr="0089411C" w14:paraId="632866F2" w14:textId="77777777" w:rsidTr="00E17B69">
              <w:trPr>
                <w:trHeight w:val="35"/>
              </w:trPr>
              <w:tc>
                <w:tcPr>
                  <w:tcW w:w="1811" w:type="dxa"/>
                  <w:tcBorders>
                    <w:top w:val="single" w:sz="18" w:space="0" w:color="auto"/>
                  </w:tcBorders>
                </w:tcPr>
                <w:p w14:paraId="3F535032" w14:textId="77777777" w:rsidR="005642A3" w:rsidRPr="0089411C" w:rsidRDefault="005642A3" w:rsidP="00AA5FB8">
                  <w:pPr>
                    <w:spacing w:before="120"/>
                    <w:rPr>
                      <w:rFonts w:ascii="Arial" w:hAnsi="Arial" w:cs="Arial"/>
                      <w:b/>
                      <w:sz w:val="22"/>
                      <w:szCs w:val="22"/>
                    </w:rPr>
                  </w:pPr>
                </w:p>
              </w:tc>
              <w:tc>
                <w:tcPr>
                  <w:tcW w:w="8215" w:type="dxa"/>
                  <w:gridSpan w:val="2"/>
                  <w:tcBorders>
                    <w:top w:val="single" w:sz="18" w:space="0" w:color="auto"/>
                  </w:tcBorders>
                </w:tcPr>
                <w:p w14:paraId="7A387689" w14:textId="77777777" w:rsidR="005642A3" w:rsidRPr="0089411C" w:rsidRDefault="005642A3" w:rsidP="00AA5FB8">
                  <w:pPr>
                    <w:pStyle w:val="Heading1"/>
                    <w:spacing w:before="120"/>
                    <w:rPr>
                      <w:rFonts w:ascii="Arial" w:hAnsi="Arial" w:cs="Arial"/>
                      <w:sz w:val="22"/>
                      <w:szCs w:val="22"/>
                    </w:rPr>
                  </w:pPr>
                </w:p>
              </w:tc>
            </w:tr>
          </w:tbl>
          <w:p w14:paraId="68C0F8A0" w14:textId="25687276" w:rsidR="00AA5FB8" w:rsidRPr="0089411C" w:rsidRDefault="00AA5FB8" w:rsidP="00C510DD">
            <w:pPr>
              <w:tabs>
                <w:tab w:val="left" w:pos="1857"/>
              </w:tabs>
              <w:rPr>
                <w:rFonts w:ascii="Arial" w:hAnsi="Arial" w:cs="Arial"/>
                <w:sz w:val="22"/>
                <w:szCs w:val="22"/>
              </w:rPr>
            </w:pPr>
          </w:p>
          <w:p w14:paraId="1FC39945" w14:textId="77777777" w:rsidR="00AA5FB8" w:rsidRPr="0089411C" w:rsidRDefault="00AA5FB8" w:rsidP="00AA5FB8">
            <w:pPr>
              <w:rPr>
                <w:rFonts w:ascii="Arial" w:hAnsi="Arial" w:cs="Arial"/>
                <w:sz w:val="22"/>
                <w:szCs w:val="22"/>
              </w:rPr>
            </w:pPr>
          </w:p>
        </w:tc>
      </w:tr>
      <w:tr w:rsidR="00AA5FB8" w:rsidRPr="0089411C" w14:paraId="0562CB0E" w14:textId="77777777" w:rsidTr="79069F19">
        <w:tc>
          <w:tcPr>
            <w:tcW w:w="0" w:type="auto"/>
            <w:gridSpan w:val="3"/>
          </w:tcPr>
          <w:p w14:paraId="34CE0A41" w14:textId="77777777" w:rsidR="00AA5FB8" w:rsidRPr="0089411C" w:rsidRDefault="00AA5FB8" w:rsidP="00AA5FB8">
            <w:pPr>
              <w:rPr>
                <w:rFonts w:ascii="Arial" w:hAnsi="Arial" w:cs="Arial"/>
                <w:sz w:val="22"/>
                <w:szCs w:val="22"/>
              </w:rPr>
            </w:pPr>
          </w:p>
        </w:tc>
      </w:tr>
      <w:tr w:rsidR="00AA5FB8" w:rsidRPr="0089411C" w14:paraId="0ED0E4FE" w14:textId="77777777" w:rsidTr="79069F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0" w:type="auto"/>
            <w:gridSpan w:val="3"/>
            <w:tcBorders>
              <w:top w:val="single" w:sz="6" w:space="0" w:color="auto"/>
              <w:left w:val="nil"/>
              <w:bottom w:val="single" w:sz="6" w:space="0" w:color="auto"/>
              <w:right w:val="nil"/>
            </w:tcBorders>
          </w:tcPr>
          <w:p w14:paraId="58F67D65" w14:textId="77777777" w:rsidR="00AA5FB8" w:rsidRPr="0089411C" w:rsidRDefault="00AA5FB8" w:rsidP="00AA5FB8">
            <w:pPr>
              <w:jc w:val="center"/>
              <w:rPr>
                <w:rFonts w:ascii="Arial" w:hAnsi="Arial" w:cs="Arial"/>
                <w:b/>
                <w:sz w:val="22"/>
                <w:szCs w:val="22"/>
              </w:rPr>
            </w:pPr>
            <w:r w:rsidRPr="0089411C">
              <w:rPr>
                <w:rFonts w:ascii="Arial" w:hAnsi="Arial" w:cs="Arial"/>
                <w:b/>
                <w:sz w:val="22"/>
                <w:szCs w:val="22"/>
              </w:rPr>
              <w:t>APPROVALS</w:t>
            </w:r>
          </w:p>
        </w:tc>
      </w:tr>
      <w:tr w:rsidR="00AA5FB8" w:rsidRPr="0089411C" w14:paraId="6F36ADBB" w14:textId="77777777" w:rsidTr="79069F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2285" w:type="dxa"/>
            <w:tcBorders>
              <w:top w:val="single" w:sz="6" w:space="0" w:color="auto"/>
              <w:left w:val="nil"/>
              <w:bottom w:val="single" w:sz="6" w:space="0" w:color="auto"/>
              <w:right w:val="single" w:sz="6" w:space="0" w:color="auto"/>
            </w:tcBorders>
          </w:tcPr>
          <w:p w14:paraId="737DD045" w14:textId="77777777" w:rsidR="00AA5FB8" w:rsidRPr="0089411C" w:rsidRDefault="00AA5FB8" w:rsidP="00AA5FB8">
            <w:pPr>
              <w:pStyle w:val="Heading4"/>
              <w:tabs>
                <w:tab w:val="left" w:pos="1890"/>
              </w:tabs>
              <w:rPr>
                <w:rFonts w:cs="Arial"/>
                <w:sz w:val="22"/>
                <w:szCs w:val="22"/>
              </w:rPr>
            </w:pPr>
            <w:r w:rsidRPr="0089411C">
              <w:rPr>
                <w:rFonts w:cs="Arial"/>
                <w:sz w:val="22"/>
                <w:szCs w:val="22"/>
              </w:rPr>
              <w:t>Type Name</w:t>
            </w:r>
          </w:p>
        </w:tc>
        <w:tc>
          <w:tcPr>
            <w:tcW w:w="5721" w:type="dxa"/>
            <w:tcBorders>
              <w:top w:val="single" w:sz="6" w:space="0" w:color="auto"/>
              <w:left w:val="single" w:sz="6" w:space="0" w:color="auto"/>
              <w:bottom w:val="single" w:sz="6" w:space="0" w:color="auto"/>
              <w:right w:val="single" w:sz="6" w:space="0" w:color="auto"/>
            </w:tcBorders>
          </w:tcPr>
          <w:p w14:paraId="4CCB031D" w14:textId="77777777" w:rsidR="00AA5FB8" w:rsidRPr="0089411C" w:rsidRDefault="00AA5FB8" w:rsidP="00AA5FB8">
            <w:pPr>
              <w:pStyle w:val="Heading4"/>
              <w:rPr>
                <w:rFonts w:cs="Arial"/>
                <w:sz w:val="22"/>
                <w:szCs w:val="22"/>
              </w:rPr>
            </w:pPr>
            <w:r w:rsidRPr="0089411C">
              <w:rPr>
                <w:rFonts w:cs="Arial"/>
                <w:sz w:val="22"/>
                <w:szCs w:val="22"/>
              </w:rPr>
              <w:t>Signature</w:t>
            </w:r>
          </w:p>
        </w:tc>
        <w:tc>
          <w:tcPr>
            <w:tcW w:w="0" w:type="auto"/>
            <w:tcBorders>
              <w:top w:val="single" w:sz="6" w:space="0" w:color="auto"/>
              <w:left w:val="single" w:sz="6" w:space="0" w:color="auto"/>
              <w:bottom w:val="single" w:sz="6" w:space="0" w:color="auto"/>
              <w:right w:val="nil"/>
            </w:tcBorders>
          </w:tcPr>
          <w:p w14:paraId="491072FA" w14:textId="77777777" w:rsidR="00AA5FB8" w:rsidRPr="0089411C" w:rsidRDefault="00AA5FB8" w:rsidP="00AA5FB8">
            <w:pPr>
              <w:pStyle w:val="Heading4"/>
              <w:rPr>
                <w:rFonts w:cs="Arial"/>
                <w:sz w:val="22"/>
                <w:szCs w:val="22"/>
              </w:rPr>
            </w:pPr>
            <w:r w:rsidRPr="0089411C">
              <w:rPr>
                <w:rFonts w:cs="Arial"/>
                <w:sz w:val="22"/>
                <w:szCs w:val="22"/>
              </w:rPr>
              <w:t>Date</w:t>
            </w:r>
          </w:p>
        </w:tc>
      </w:tr>
      <w:tr w:rsidR="00AA5FB8" w:rsidRPr="0089411C" w14:paraId="186408EC" w14:textId="77777777" w:rsidTr="79069F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285" w:type="dxa"/>
            <w:tcBorders>
              <w:top w:val="single" w:sz="6" w:space="0" w:color="auto"/>
              <w:left w:val="nil"/>
              <w:bottom w:val="single" w:sz="6" w:space="0" w:color="auto"/>
              <w:right w:val="single" w:sz="6" w:space="0" w:color="auto"/>
            </w:tcBorders>
          </w:tcPr>
          <w:p w14:paraId="0C9341EC" w14:textId="0DB3F04B" w:rsidR="00AA5FB8" w:rsidRPr="0089411C" w:rsidRDefault="74F333D4" w:rsidP="00AA5FB8">
            <w:pPr>
              <w:pStyle w:val="BodyText"/>
              <w:tabs>
                <w:tab w:val="left" w:pos="1890"/>
              </w:tabs>
              <w:rPr>
                <w:rFonts w:ascii="Arial" w:hAnsi="Arial" w:cs="Arial"/>
                <w:sz w:val="22"/>
                <w:szCs w:val="22"/>
              </w:rPr>
            </w:pPr>
            <w:r w:rsidRPr="3DFBBAE9">
              <w:rPr>
                <w:rFonts w:ascii="Arial" w:hAnsi="Arial" w:cs="Arial"/>
                <w:sz w:val="22"/>
                <w:szCs w:val="22"/>
              </w:rPr>
              <w:t xml:space="preserve">Project </w:t>
            </w:r>
            <w:r w:rsidR="394D5432" w:rsidRPr="3DFBBAE9">
              <w:rPr>
                <w:rFonts w:ascii="Arial" w:hAnsi="Arial" w:cs="Arial"/>
                <w:sz w:val="22"/>
                <w:szCs w:val="22"/>
              </w:rPr>
              <w:t>Executive</w:t>
            </w:r>
            <w:r w:rsidRPr="3DFBBAE9">
              <w:rPr>
                <w:rFonts w:ascii="Arial" w:hAnsi="Arial" w:cs="Arial"/>
                <w:sz w:val="22"/>
                <w:szCs w:val="22"/>
              </w:rPr>
              <w:t xml:space="preserve"> Approval</w:t>
            </w:r>
          </w:p>
          <w:p w14:paraId="62EBF3C5" w14:textId="77777777" w:rsidR="00AA5FB8" w:rsidRPr="0089411C" w:rsidRDefault="00AA5FB8" w:rsidP="00AA5FB8">
            <w:pPr>
              <w:pStyle w:val="BodyText"/>
              <w:tabs>
                <w:tab w:val="left" w:pos="1890"/>
              </w:tabs>
              <w:rPr>
                <w:rFonts w:ascii="Arial" w:hAnsi="Arial" w:cs="Arial"/>
                <w:b w:val="0"/>
                <w:sz w:val="22"/>
                <w:szCs w:val="22"/>
              </w:rPr>
            </w:pPr>
          </w:p>
        </w:tc>
        <w:tc>
          <w:tcPr>
            <w:tcW w:w="5721" w:type="dxa"/>
            <w:tcBorders>
              <w:top w:val="single" w:sz="6" w:space="0" w:color="auto"/>
              <w:left w:val="single" w:sz="6" w:space="0" w:color="auto"/>
              <w:bottom w:val="single" w:sz="6" w:space="0" w:color="auto"/>
              <w:right w:val="single" w:sz="6" w:space="0" w:color="auto"/>
            </w:tcBorders>
          </w:tcPr>
          <w:p w14:paraId="6D98A12B" w14:textId="77777777" w:rsidR="00AA5FB8" w:rsidRPr="0089411C" w:rsidRDefault="00AA5FB8" w:rsidP="00AA5FB8">
            <w:pPr>
              <w:pStyle w:val="Header"/>
              <w:tabs>
                <w:tab w:val="clear" w:pos="4320"/>
                <w:tab w:val="clear" w:pos="8640"/>
                <w:tab w:val="left" w:pos="1890"/>
              </w:tabs>
              <w:rPr>
                <w:rFonts w:ascii="Arial" w:hAnsi="Arial" w:cs="Arial"/>
                <w:i/>
                <w:sz w:val="22"/>
                <w:szCs w:val="22"/>
              </w:rPr>
            </w:pPr>
          </w:p>
        </w:tc>
        <w:tc>
          <w:tcPr>
            <w:tcW w:w="0" w:type="auto"/>
            <w:tcBorders>
              <w:top w:val="single" w:sz="6" w:space="0" w:color="auto"/>
              <w:left w:val="single" w:sz="6" w:space="0" w:color="auto"/>
              <w:bottom w:val="single" w:sz="6" w:space="0" w:color="auto"/>
              <w:right w:val="nil"/>
            </w:tcBorders>
          </w:tcPr>
          <w:p w14:paraId="2946DB82" w14:textId="77777777" w:rsidR="00AA5FB8" w:rsidRPr="0089411C" w:rsidRDefault="00AA5FB8" w:rsidP="00AA5FB8">
            <w:pPr>
              <w:rPr>
                <w:rFonts w:ascii="Arial" w:hAnsi="Arial" w:cs="Arial"/>
                <w:sz w:val="22"/>
                <w:szCs w:val="22"/>
              </w:rPr>
            </w:pPr>
          </w:p>
          <w:p w14:paraId="5997CC1D" w14:textId="77777777" w:rsidR="00AA5FB8" w:rsidRPr="0089411C" w:rsidRDefault="00AA5FB8" w:rsidP="00AA5FB8">
            <w:pPr>
              <w:rPr>
                <w:rFonts w:ascii="Arial" w:hAnsi="Arial" w:cs="Arial"/>
                <w:sz w:val="22"/>
                <w:szCs w:val="22"/>
              </w:rPr>
            </w:pPr>
          </w:p>
          <w:p w14:paraId="110FFD37" w14:textId="77777777" w:rsidR="00AA5FB8" w:rsidRPr="0089411C" w:rsidRDefault="00AA5FB8" w:rsidP="00AA5FB8">
            <w:pPr>
              <w:rPr>
                <w:rFonts w:ascii="Arial" w:hAnsi="Arial" w:cs="Arial"/>
                <w:sz w:val="22"/>
                <w:szCs w:val="22"/>
              </w:rPr>
            </w:pPr>
          </w:p>
        </w:tc>
      </w:tr>
      <w:tr w:rsidR="00AA5FB8" w:rsidRPr="0089411C" w14:paraId="638BE13B" w14:textId="77777777" w:rsidTr="79069F1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60"/>
        </w:trPr>
        <w:tc>
          <w:tcPr>
            <w:tcW w:w="2285" w:type="dxa"/>
            <w:tcBorders>
              <w:top w:val="single" w:sz="6" w:space="0" w:color="auto"/>
              <w:left w:val="nil"/>
              <w:bottom w:val="single" w:sz="6" w:space="0" w:color="auto"/>
              <w:right w:val="single" w:sz="6" w:space="0" w:color="auto"/>
            </w:tcBorders>
          </w:tcPr>
          <w:p w14:paraId="1E8A7355" w14:textId="4044F278" w:rsidR="00AA5FB8" w:rsidRPr="0089411C" w:rsidRDefault="168D9A5C" w:rsidP="3DFBBAE9">
            <w:pPr>
              <w:tabs>
                <w:tab w:val="left" w:pos="1890"/>
              </w:tabs>
              <w:rPr>
                <w:rFonts w:ascii="Arial" w:hAnsi="Arial" w:cs="Arial"/>
                <w:b/>
                <w:bCs/>
                <w:sz w:val="22"/>
                <w:szCs w:val="22"/>
              </w:rPr>
            </w:pPr>
            <w:r w:rsidRPr="3DFBBAE9">
              <w:rPr>
                <w:rFonts w:ascii="Arial" w:hAnsi="Arial" w:cs="Arial"/>
                <w:b/>
                <w:bCs/>
                <w:sz w:val="22"/>
                <w:szCs w:val="22"/>
              </w:rPr>
              <w:t>Product Owner</w:t>
            </w:r>
            <w:r w:rsidR="74F333D4" w:rsidRPr="3DFBBAE9">
              <w:rPr>
                <w:rFonts w:ascii="Arial" w:hAnsi="Arial" w:cs="Arial"/>
                <w:b/>
                <w:bCs/>
                <w:sz w:val="22"/>
                <w:szCs w:val="22"/>
              </w:rPr>
              <w:t xml:space="preserve"> Approval</w:t>
            </w:r>
          </w:p>
          <w:p w14:paraId="6B699379" w14:textId="77777777" w:rsidR="00AA5FB8" w:rsidRPr="0089411C" w:rsidRDefault="00AA5FB8" w:rsidP="00AA5FB8">
            <w:pPr>
              <w:tabs>
                <w:tab w:val="left" w:pos="1890"/>
              </w:tabs>
              <w:rPr>
                <w:rFonts w:ascii="Arial" w:hAnsi="Arial" w:cs="Arial"/>
                <w:sz w:val="22"/>
                <w:szCs w:val="22"/>
              </w:rPr>
            </w:pPr>
          </w:p>
        </w:tc>
        <w:tc>
          <w:tcPr>
            <w:tcW w:w="5721" w:type="dxa"/>
            <w:tcBorders>
              <w:top w:val="single" w:sz="6" w:space="0" w:color="auto"/>
              <w:left w:val="single" w:sz="6" w:space="0" w:color="auto"/>
              <w:bottom w:val="single" w:sz="6" w:space="0" w:color="auto"/>
              <w:right w:val="single" w:sz="6" w:space="0" w:color="auto"/>
            </w:tcBorders>
          </w:tcPr>
          <w:p w14:paraId="3FE9F23F" w14:textId="77777777" w:rsidR="00AA5FB8" w:rsidRPr="0089411C" w:rsidRDefault="00AA5FB8" w:rsidP="00AA5FB8">
            <w:pPr>
              <w:tabs>
                <w:tab w:val="left" w:pos="1890"/>
              </w:tabs>
              <w:rPr>
                <w:rFonts w:ascii="Arial" w:hAnsi="Arial" w:cs="Arial"/>
                <w:sz w:val="22"/>
                <w:szCs w:val="22"/>
              </w:rPr>
            </w:pPr>
          </w:p>
        </w:tc>
        <w:tc>
          <w:tcPr>
            <w:tcW w:w="0" w:type="auto"/>
            <w:tcBorders>
              <w:top w:val="single" w:sz="6" w:space="0" w:color="auto"/>
              <w:left w:val="single" w:sz="6" w:space="0" w:color="auto"/>
              <w:bottom w:val="single" w:sz="6" w:space="0" w:color="auto"/>
              <w:right w:val="nil"/>
            </w:tcBorders>
          </w:tcPr>
          <w:p w14:paraId="1F72F646" w14:textId="77777777" w:rsidR="00AA5FB8" w:rsidRPr="0089411C" w:rsidRDefault="00AA5FB8" w:rsidP="00AA5FB8">
            <w:pPr>
              <w:rPr>
                <w:rFonts w:ascii="Arial" w:hAnsi="Arial" w:cs="Arial"/>
                <w:sz w:val="22"/>
                <w:szCs w:val="22"/>
              </w:rPr>
            </w:pPr>
          </w:p>
          <w:p w14:paraId="08CE6F91" w14:textId="77777777" w:rsidR="00AA5FB8" w:rsidRPr="0089411C" w:rsidRDefault="00AA5FB8" w:rsidP="00AA5FB8">
            <w:pPr>
              <w:rPr>
                <w:rFonts w:ascii="Arial" w:hAnsi="Arial" w:cs="Arial"/>
                <w:sz w:val="22"/>
                <w:szCs w:val="22"/>
              </w:rPr>
            </w:pPr>
          </w:p>
        </w:tc>
      </w:tr>
    </w:tbl>
    <w:p w14:paraId="61CDCEAD" w14:textId="77777777" w:rsidR="00B91612" w:rsidRPr="0089411C" w:rsidRDefault="00B91612" w:rsidP="003A7E8A">
      <w:pPr>
        <w:rPr>
          <w:rFonts w:ascii="Arial" w:hAnsi="Arial" w:cs="Arial"/>
          <w:sz w:val="18"/>
          <w:szCs w:val="18"/>
        </w:rPr>
      </w:pPr>
    </w:p>
    <w:sectPr w:rsidR="00B91612" w:rsidRPr="0089411C" w:rsidSect="00331CE1">
      <w:footerReference w:type="default" r:id="rId11"/>
      <w:headerReference w:type="first" r:id="rId12"/>
      <w:pgSz w:w="12240" w:h="15840" w:code="1"/>
      <w:pgMar w:top="720" w:right="720" w:bottom="72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DFAFD" w14:textId="77777777" w:rsidR="00E17B69" w:rsidRDefault="00E17B69">
      <w:r>
        <w:separator/>
      </w:r>
    </w:p>
  </w:endnote>
  <w:endnote w:type="continuationSeparator" w:id="0">
    <w:p w14:paraId="126D635C" w14:textId="77777777" w:rsidR="00E17B69" w:rsidRDefault="00E17B69">
      <w:r>
        <w:continuationSeparator/>
      </w:r>
    </w:p>
  </w:endnote>
  <w:endnote w:type="continuationNotice" w:id="1">
    <w:p w14:paraId="7CF02507" w14:textId="77777777" w:rsidR="00E17B69" w:rsidRDefault="00E17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759373"/>
      <w:docPartObj>
        <w:docPartGallery w:val="Page Numbers (Bottom of Page)"/>
        <w:docPartUnique/>
      </w:docPartObj>
    </w:sdtPr>
    <w:sdtEndPr>
      <w:rPr>
        <w:noProof/>
      </w:rPr>
    </w:sdtEndPr>
    <w:sdtContent>
      <w:p w14:paraId="2903CBC8" w14:textId="77777777" w:rsidR="00E17B69" w:rsidRDefault="00E17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9E253" w14:textId="77777777" w:rsidR="00E17B69" w:rsidRDefault="00E17B69">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B89BC" w14:textId="77777777" w:rsidR="00E17B69" w:rsidRDefault="00E17B69">
      <w:r>
        <w:separator/>
      </w:r>
    </w:p>
  </w:footnote>
  <w:footnote w:type="continuationSeparator" w:id="0">
    <w:p w14:paraId="47306EB2" w14:textId="77777777" w:rsidR="00E17B69" w:rsidRDefault="00E17B69">
      <w:r>
        <w:continuationSeparator/>
      </w:r>
    </w:p>
  </w:footnote>
  <w:footnote w:type="continuationNotice" w:id="1">
    <w:p w14:paraId="0C716B80" w14:textId="77777777" w:rsidR="00E17B69" w:rsidRDefault="00E17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21AD0" w14:textId="77777777" w:rsidR="00E17B69" w:rsidRDefault="00E17B69">
    <w:pPr>
      <w:pStyle w:val="Heading3"/>
      <w:jc w:val="left"/>
      <w:rPr>
        <w:u w:val="none"/>
      </w:rPr>
    </w:pPr>
    <w:r>
      <w:rPr>
        <w:noProof/>
      </w:rPr>
      <mc:AlternateContent>
        <mc:Choice Requires="wps">
          <w:drawing>
            <wp:anchor distT="0" distB="0" distL="114300" distR="114300" simplePos="0" relativeHeight="251658240" behindDoc="0" locked="0" layoutInCell="0" allowOverlap="1" wp14:anchorId="21CBD4D5" wp14:editId="07777777">
              <wp:simplePos x="0" y="0"/>
              <wp:positionH relativeFrom="column">
                <wp:posOffset>1280160</wp:posOffset>
              </wp:positionH>
              <wp:positionV relativeFrom="paragraph">
                <wp:posOffset>91440</wp:posOffset>
              </wp:positionV>
              <wp:extent cx="5206365" cy="636270"/>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06365" cy="636270"/>
                      </a:xfrm>
                      <a:prstGeom prst="rect">
                        <a:avLst/>
                      </a:prstGeom>
                      <a:extLst>
                        <a:ext uri="{AF507438-7753-43E0-B8FC-AC1667EBCBE1}">
                          <a14:hiddenEffects xmlns:a14="http://schemas.microsoft.com/office/drawing/2010/main">
                            <a:effectLst/>
                          </a14:hiddenEffects>
                        </a:ext>
                      </a:extLst>
                    </wps:spPr>
                    <wps:txbx>
                      <w:txbxContent>
                        <w:p w14:paraId="348E057C" w14:textId="77777777" w:rsidR="00E17B69" w:rsidRDefault="00E17B69" w:rsidP="009A29B0">
                          <w:pPr>
                            <w:pStyle w:val="NormalWeb"/>
                            <w:spacing w:before="0" w:beforeAutospacing="0" w:after="0" w:afterAutospacing="0"/>
                            <w:jc w:val="center"/>
                          </w:pPr>
                          <w:r>
                            <w:rPr>
                              <w:rFonts w:ascii="Arial Black" w:hAnsi="Arial Black"/>
                              <w:color w:val="000000"/>
                              <w:sz w:val="72"/>
                              <w:szCs w:val="72"/>
                            </w:rPr>
                            <w:t xml:space="preserve">Project Charter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CBD4D5" id="_x0000_t202" coordsize="21600,21600" o:spt="202" path="m,l,21600r21600,l21600,xe">
              <v:stroke joinstyle="miter"/>
              <v:path gradientshapeok="t" o:connecttype="rect"/>
            </v:shapetype>
            <v:shape id="WordArt 3" o:spid="_x0000_s1026" type="#_x0000_t202" style="position:absolute;left:0;text-align:left;margin-left:100.8pt;margin-top:7.2pt;width:409.95pt;height:5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" o:allowincell="f" filled="f" stroked="f">
              <o:lock v:ext="edit" shapetype="t"/>
              <v:textbox style="mso-fit-shape-to-text:t">
                <w:txbxContent>
                  <w:p w14:paraId="348E057C" w14:textId="77777777" w:rsidR="00E17B69" w:rsidRDefault="00E17B69" w:rsidP="009A29B0">
                    <w:pPr>
                      <w:pStyle w:val="NormalWeb"/>
                      <w:spacing w:before="0" w:beforeAutospacing="0" w:after="0" w:afterAutospacing="0"/>
                      <w:jc w:val="center"/>
                    </w:pPr>
                    <w:r>
                      <w:rPr>
                        <w:rFonts w:ascii="Arial Black" w:hAnsi="Arial Black"/>
                        <w:color w:val="000000"/>
                        <w:sz w:val="72"/>
                        <w:szCs w:val="72"/>
                      </w:rPr>
                      <w:t xml:space="preserve">Project Charter </w:t>
                    </w:r>
                  </w:p>
                </w:txbxContent>
              </v:textbox>
            </v:shape>
          </w:pict>
        </mc:Fallback>
      </mc:AlternateContent>
    </w:r>
    <w:r w:rsidRPr="00DC57F9">
      <w:rPr>
        <w:noProof/>
        <w:u w:val="none"/>
      </w:rPr>
      <w:object w:dxaOrig="2296" w:dyaOrig="1891" w14:anchorId="0E424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7.75pt;flip:y" fillcolor="window">
          <v:imagedata r:id="rId1" o:title=""/>
        </v:shape>
        <o:OLEObject Type="Embed" ProgID="Word.Picture.8" ShapeID="_x0000_i1025" DrawAspect="Content" ObjectID="_1666986702" r:id="rId2"/>
      </w:object>
    </w:r>
  </w:p>
  <w:p w14:paraId="090882B2" w14:textId="77777777" w:rsidR="00E17B69" w:rsidRDefault="00E17B69">
    <w:pPr>
      <w:jc w:val="center"/>
    </w:pPr>
    <w:r>
      <w:t>V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CAB"/>
    <w:multiLevelType w:val="hybridMultilevel"/>
    <w:tmpl w:val="C28ADC40"/>
    <w:lvl w:ilvl="0" w:tplc="FE1E6094">
      <w:start w:val="1"/>
      <w:numFmt w:val="bullet"/>
      <w:lvlText w:val=""/>
      <w:lvlJc w:val="left"/>
      <w:pPr>
        <w:ind w:left="720" w:hanging="360"/>
      </w:pPr>
      <w:rPr>
        <w:rFonts w:ascii="Wingdings" w:hAnsi="Wingdings" w:hint="default"/>
      </w:rPr>
    </w:lvl>
    <w:lvl w:ilvl="1" w:tplc="699CFEBC">
      <w:start w:val="1"/>
      <w:numFmt w:val="bullet"/>
      <w:lvlText w:val="o"/>
      <w:lvlJc w:val="left"/>
      <w:pPr>
        <w:ind w:left="1440" w:hanging="360"/>
      </w:pPr>
      <w:rPr>
        <w:rFonts w:ascii="Courier New" w:hAnsi="Courier New" w:hint="default"/>
      </w:rPr>
    </w:lvl>
    <w:lvl w:ilvl="2" w:tplc="34422B04">
      <w:start w:val="1"/>
      <w:numFmt w:val="bullet"/>
      <w:lvlText w:val=""/>
      <w:lvlJc w:val="left"/>
      <w:pPr>
        <w:ind w:left="2160" w:hanging="360"/>
      </w:pPr>
      <w:rPr>
        <w:rFonts w:ascii="Wingdings" w:hAnsi="Wingdings" w:hint="default"/>
      </w:rPr>
    </w:lvl>
    <w:lvl w:ilvl="3" w:tplc="9B5C95DA">
      <w:start w:val="1"/>
      <w:numFmt w:val="bullet"/>
      <w:lvlText w:val=""/>
      <w:lvlJc w:val="left"/>
      <w:pPr>
        <w:ind w:left="2880" w:hanging="360"/>
      </w:pPr>
      <w:rPr>
        <w:rFonts w:ascii="Symbol" w:hAnsi="Symbol" w:hint="default"/>
      </w:rPr>
    </w:lvl>
    <w:lvl w:ilvl="4" w:tplc="6608C62C">
      <w:start w:val="1"/>
      <w:numFmt w:val="bullet"/>
      <w:lvlText w:val="o"/>
      <w:lvlJc w:val="left"/>
      <w:pPr>
        <w:ind w:left="3600" w:hanging="360"/>
      </w:pPr>
      <w:rPr>
        <w:rFonts w:ascii="Courier New" w:hAnsi="Courier New" w:hint="default"/>
      </w:rPr>
    </w:lvl>
    <w:lvl w:ilvl="5" w:tplc="278C7D52">
      <w:start w:val="1"/>
      <w:numFmt w:val="bullet"/>
      <w:lvlText w:val=""/>
      <w:lvlJc w:val="left"/>
      <w:pPr>
        <w:ind w:left="4320" w:hanging="360"/>
      </w:pPr>
      <w:rPr>
        <w:rFonts w:ascii="Wingdings" w:hAnsi="Wingdings" w:hint="default"/>
      </w:rPr>
    </w:lvl>
    <w:lvl w:ilvl="6" w:tplc="42C87C6E">
      <w:start w:val="1"/>
      <w:numFmt w:val="bullet"/>
      <w:lvlText w:val=""/>
      <w:lvlJc w:val="left"/>
      <w:pPr>
        <w:ind w:left="5040" w:hanging="360"/>
      </w:pPr>
      <w:rPr>
        <w:rFonts w:ascii="Symbol" w:hAnsi="Symbol" w:hint="default"/>
      </w:rPr>
    </w:lvl>
    <w:lvl w:ilvl="7" w:tplc="E884B8F8">
      <w:start w:val="1"/>
      <w:numFmt w:val="bullet"/>
      <w:lvlText w:val="o"/>
      <w:lvlJc w:val="left"/>
      <w:pPr>
        <w:ind w:left="5760" w:hanging="360"/>
      </w:pPr>
      <w:rPr>
        <w:rFonts w:ascii="Courier New" w:hAnsi="Courier New" w:hint="default"/>
      </w:rPr>
    </w:lvl>
    <w:lvl w:ilvl="8" w:tplc="78F6D122">
      <w:start w:val="1"/>
      <w:numFmt w:val="bullet"/>
      <w:lvlText w:val=""/>
      <w:lvlJc w:val="left"/>
      <w:pPr>
        <w:ind w:left="6480" w:hanging="360"/>
      </w:pPr>
      <w:rPr>
        <w:rFonts w:ascii="Wingdings" w:hAnsi="Wingdings" w:hint="default"/>
      </w:rPr>
    </w:lvl>
  </w:abstractNum>
  <w:abstractNum w:abstractNumId="1" w15:restartNumberingAfterBreak="0">
    <w:nsid w:val="03533382"/>
    <w:multiLevelType w:val="hybridMultilevel"/>
    <w:tmpl w:val="A516BA98"/>
    <w:lvl w:ilvl="0" w:tplc="FC6AF8F4">
      <w:start w:val="1"/>
      <w:numFmt w:val="bullet"/>
      <w:lvlText w:val=""/>
      <w:lvlJc w:val="left"/>
      <w:pPr>
        <w:ind w:left="720" w:hanging="360"/>
      </w:pPr>
      <w:rPr>
        <w:rFonts w:ascii="Wingdings" w:hAnsi="Wingdings" w:hint="default"/>
      </w:rPr>
    </w:lvl>
    <w:lvl w:ilvl="1" w:tplc="6834FCCE">
      <w:start w:val="1"/>
      <w:numFmt w:val="bullet"/>
      <w:lvlText w:val="o"/>
      <w:lvlJc w:val="left"/>
      <w:pPr>
        <w:ind w:left="1440" w:hanging="360"/>
      </w:pPr>
      <w:rPr>
        <w:rFonts w:ascii="Courier New" w:hAnsi="Courier New" w:hint="default"/>
      </w:rPr>
    </w:lvl>
    <w:lvl w:ilvl="2" w:tplc="F24002BE">
      <w:start w:val="1"/>
      <w:numFmt w:val="bullet"/>
      <w:lvlText w:val=""/>
      <w:lvlJc w:val="left"/>
      <w:pPr>
        <w:ind w:left="2160" w:hanging="360"/>
      </w:pPr>
      <w:rPr>
        <w:rFonts w:ascii="Wingdings" w:hAnsi="Wingdings" w:hint="default"/>
      </w:rPr>
    </w:lvl>
    <w:lvl w:ilvl="3" w:tplc="86862694">
      <w:start w:val="1"/>
      <w:numFmt w:val="bullet"/>
      <w:lvlText w:val=""/>
      <w:lvlJc w:val="left"/>
      <w:pPr>
        <w:ind w:left="2880" w:hanging="360"/>
      </w:pPr>
      <w:rPr>
        <w:rFonts w:ascii="Symbol" w:hAnsi="Symbol" w:hint="default"/>
      </w:rPr>
    </w:lvl>
    <w:lvl w:ilvl="4" w:tplc="64AA6BD6">
      <w:start w:val="1"/>
      <w:numFmt w:val="bullet"/>
      <w:lvlText w:val="o"/>
      <w:lvlJc w:val="left"/>
      <w:pPr>
        <w:ind w:left="3600" w:hanging="360"/>
      </w:pPr>
      <w:rPr>
        <w:rFonts w:ascii="Courier New" w:hAnsi="Courier New" w:hint="default"/>
      </w:rPr>
    </w:lvl>
    <w:lvl w:ilvl="5" w:tplc="4B74387C">
      <w:start w:val="1"/>
      <w:numFmt w:val="bullet"/>
      <w:lvlText w:val=""/>
      <w:lvlJc w:val="left"/>
      <w:pPr>
        <w:ind w:left="4320" w:hanging="360"/>
      </w:pPr>
      <w:rPr>
        <w:rFonts w:ascii="Wingdings" w:hAnsi="Wingdings" w:hint="default"/>
      </w:rPr>
    </w:lvl>
    <w:lvl w:ilvl="6" w:tplc="5F76CB1C">
      <w:start w:val="1"/>
      <w:numFmt w:val="bullet"/>
      <w:lvlText w:val=""/>
      <w:lvlJc w:val="left"/>
      <w:pPr>
        <w:ind w:left="5040" w:hanging="360"/>
      </w:pPr>
      <w:rPr>
        <w:rFonts w:ascii="Symbol" w:hAnsi="Symbol" w:hint="default"/>
      </w:rPr>
    </w:lvl>
    <w:lvl w:ilvl="7" w:tplc="66786AB4">
      <w:start w:val="1"/>
      <w:numFmt w:val="bullet"/>
      <w:lvlText w:val="o"/>
      <w:lvlJc w:val="left"/>
      <w:pPr>
        <w:ind w:left="5760" w:hanging="360"/>
      </w:pPr>
      <w:rPr>
        <w:rFonts w:ascii="Courier New" w:hAnsi="Courier New" w:hint="default"/>
      </w:rPr>
    </w:lvl>
    <w:lvl w:ilvl="8" w:tplc="F9EC72A4">
      <w:start w:val="1"/>
      <w:numFmt w:val="bullet"/>
      <w:lvlText w:val=""/>
      <w:lvlJc w:val="left"/>
      <w:pPr>
        <w:ind w:left="6480" w:hanging="360"/>
      </w:pPr>
      <w:rPr>
        <w:rFonts w:ascii="Wingdings" w:hAnsi="Wingdings" w:hint="default"/>
      </w:rPr>
    </w:lvl>
  </w:abstractNum>
  <w:abstractNum w:abstractNumId="2" w15:restartNumberingAfterBreak="0">
    <w:nsid w:val="03713170"/>
    <w:multiLevelType w:val="hybridMultilevel"/>
    <w:tmpl w:val="1B62FD48"/>
    <w:lvl w:ilvl="0" w:tplc="04090003">
      <w:start w:val="1"/>
      <w:numFmt w:val="bullet"/>
      <w:lvlText w:val="o"/>
      <w:lvlJc w:val="left"/>
      <w:pPr>
        <w:ind w:left="1080" w:hanging="360"/>
      </w:pPr>
      <w:rPr>
        <w:rFonts w:ascii="Courier New" w:hAnsi="Courier New" w:cs="Courier New" w:hint="default"/>
      </w:rPr>
    </w:lvl>
    <w:lvl w:ilvl="1" w:tplc="9EC0958A">
      <w:start w:val="1"/>
      <w:numFmt w:val="bullet"/>
      <w:lvlText w:val="o"/>
      <w:lvlJc w:val="left"/>
      <w:pPr>
        <w:ind w:left="1800" w:hanging="360"/>
      </w:pPr>
      <w:rPr>
        <w:rFonts w:ascii="Courier New" w:hAnsi="Courier New" w:hint="default"/>
      </w:rPr>
    </w:lvl>
    <w:lvl w:ilvl="2" w:tplc="3CACE9A0">
      <w:start w:val="1"/>
      <w:numFmt w:val="bullet"/>
      <w:lvlText w:val=""/>
      <w:lvlJc w:val="left"/>
      <w:pPr>
        <w:ind w:left="2520" w:hanging="360"/>
      </w:pPr>
      <w:rPr>
        <w:rFonts w:ascii="Wingdings" w:hAnsi="Wingdings" w:hint="default"/>
      </w:rPr>
    </w:lvl>
    <w:lvl w:ilvl="3" w:tplc="283849B2">
      <w:start w:val="1"/>
      <w:numFmt w:val="bullet"/>
      <w:lvlText w:val=""/>
      <w:lvlJc w:val="left"/>
      <w:pPr>
        <w:ind w:left="3240" w:hanging="360"/>
      </w:pPr>
      <w:rPr>
        <w:rFonts w:ascii="Symbol" w:hAnsi="Symbol" w:hint="default"/>
      </w:rPr>
    </w:lvl>
    <w:lvl w:ilvl="4" w:tplc="BCB4B8FC">
      <w:start w:val="1"/>
      <w:numFmt w:val="bullet"/>
      <w:lvlText w:val="o"/>
      <w:lvlJc w:val="left"/>
      <w:pPr>
        <w:ind w:left="3960" w:hanging="360"/>
      </w:pPr>
      <w:rPr>
        <w:rFonts w:ascii="Courier New" w:hAnsi="Courier New" w:hint="default"/>
      </w:rPr>
    </w:lvl>
    <w:lvl w:ilvl="5" w:tplc="37F28862">
      <w:start w:val="1"/>
      <w:numFmt w:val="bullet"/>
      <w:lvlText w:val=""/>
      <w:lvlJc w:val="left"/>
      <w:pPr>
        <w:ind w:left="4680" w:hanging="360"/>
      </w:pPr>
      <w:rPr>
        <w:rFonts w:ascii="Wingdings" w:hAnsi="Wingdings" w:hint="default"/>
      </w:rPr>
    </w:lvl>
    <w:lvl w:ilvl="6" w:tplc="90663842">
      <w:start w:val="1"/>
      <w:numFmt w:val="bullet"/>
      <w:lvlText w:val=""/>
      <w:lvlJc w:val="left"/>
      <w:pPr>
        <w:ind w:left="5400" w:hanging="360"/>
      </w:pPr>
      <w:rPr>
        <w:rFonts w:ascii="Symbol" w:hAnsi="Symbol" w:hint="default"/>
      </w:rPr>
    </w:lvl>
    <w:lvl w:ilvl="7" w:tplc="C2BC6160">
      <w:start w:val="1"/>
      <w:numFmt w:val="bullet"/>
      <w:lvlText w:val="o"/>
      <w:lvlJc w:val="left"/>
      <w:pPr>
        <w:ind w:left="6120" w:hanging="360"/>
      </w:pPr>
      <w:rPr>
        <w:rFonts w:ascii="Courier New" w:hAnsi="Courier New" w:hint="default"/>
      </w:rPr>
    </w:lvl>
    <w:lvl w:ilvl="8" w:tplc="14F2E6AC">
      <w:start w:val="1"/>
      <w:numFmt w:val="bullet"/>
      <w:lvlText w:val=""/>
      <w:lvlJc w:val="left"/>
      <w:pPr>
        <w:ind w:left="6840" w:hanging="360"/>
      </w:pPr>
      <w:rPr>
        <w:rFonts w:ascii="Wingdings" w:hAnsi="Wingdings" w:hint="default"/>
      </w:rPr>
    </w:lvl>
  </w:abstractNum>
  <w:abstractNum w:abstractNumId="3" w15:restartNumberingAfterBreak="0">
    <w:nsid w:val="08D9213E"/>
    <w:multiLevelType w:val="hybridMultilevel"/>
    <w:tmpl w:val="A3D25D3E"/>
    <w:lvl w:ilvl="0" w:tplc="04090003">
      <w:start w:val="1"/>
      <w:numFmt w:val="bullet"/>
      <w:lvlText w:val="o"/>
      <w:lvlJc w:val="left"/>
      <w:pPr>
        <w:ind w:left="1080" w:hanging="360"/>
      </w:pPr>
      <w:rPr>
        <w:rFonts w:ascii="Courier New" w:hAnsi="Courier New" w:cs="Courier New" w:hint="default"/>
      </w:rPr>
    </w:lvl>
    <w:lvl w:ilvl="1" w:tplc="8966820E">
      <w:start w:val="1"/>
      <w:numFmt w:val="bullet"/>
      <w:lvlText w:val="o"/>
      <w:lvlJc w:val="left"/>
      <w:pPr>
        <w:ind w:left="1800" w:hanging="360"/>
      </w:pPr>
      <w:rPr>
        <w:rFonts w:ascii="Courier New" w:hAnsi="Courier New" w:hint="default"/>
      </w:rPr>
    </w:lvl>
    <w:lvl w:ilvl="2" w:tplc="BDF4D872">
      <w:start w:val="1"/>
      <w:numFmt w:val="bullet"/>
      <w:lvlText w:val=""/>
      <w:lvlJc w:val="left"/>
      <w:pPr>
        <w:ind w:left="2520" w:hanging="360"/>
      </w:pPr>
      <w:rPr>
        <w:rFonts w:ascii="Wingdings" w:hAnsi="Wingdings" w:hint="default"/>
      </w:rPr>
    </w:lvl>
    <w:lvl w:ilvl="3" w:tplc="375C44C0">
      <w:start w:val="1"/>
      <w:numFmt w:val="bullet"/>
      <w:lvlText w:val=""/>
      <w:lvlJc w:val="left"/>
      <w:pPr>
        <w:ind w:left="3240" w:hanging="360"/>
      </w:pPr>
      <w:rPr>
        <w:rFonts w:ascii="Symbol" w:hAnsi="Symbol" w:hint="default"/>
      </w:rPr>
    </w:lvl>
    <w:lvl w:ilvl="4" w:tplc="107A6230">
      <w:start w:val="1"/>
      <w:numFmt w:val="bullet"/>
      <w:lvlText w:val="o"/>
      <w:lvlJc w:val="left"/>
      <w:pPr>
        <w:ind w:left="3960" w:hanging="360"/>
      </w:pPr>
      <w:rPr>
        <w:rFonts w:ascii="Courier New" w:hAnsi="Courier New" w:hint="default"/>
      </w:rPr>
    </w:lvl>
    <w:lvl w:ilvl="5" w:tplc="5C4C567E">
      <w:start w:val="1"/>
      <w:numFmt w:val="bullet"/>
      <w:lvlText w:val=""/>
      <w:lvlJc w:val="left"/>
      <w:pPr>
        <w:ind w:left="4680" w:hanging="360"/>
      </w:pPr>
      <w:rPr>
        <w:rFonts w:ascii="Wingdings" w:hAnsi="Wingdings" w:hint="default"/>
      </w:rPr>
    </w:lvl>
    <w:lvl w:ilvl="6" w:tplc="91F04B10">
      <w:start w:val="1"/>
      <w:numFmt w:val="bullet"/>
      <w:lvlText w:val=""/>
      <w:lvlJc w:val="left"/>
      <w:pPr>
        <w:ind w:left="5400" w:hanging="360"/>
      </w:pPr>
      <w:rPr>
        <w:rFonts w:ascii="Symbol" w:hAnsi="Symbol" w:hint="default"/>
      </w:rPr>
    </w:lvl>
    <w:lvl w:ilvl="7" w:tplc="3ABA4B5A">
      <w:start w:val="1"/>
      <w:numFmt w:val="bullet"/>
      <w:lvlText w:val="o"/>
      <w:lvlJc w:val="left"/>
      <w:pPr>
        <w:ind w:left="6120" w:hanging="360"/>
      </w:pPr>
      <w:rPr>
        <w:rFonts w:ascii="Courier New" w:hAnsi="Courier New" w:hint="default"/>
      </w:rPr>
    </w:lvl>
    <w:lvl w:ilvl="8" w:tplc="1E307368">
      <w:start w:val="1"/>
      <w:numFmt w:val="bullet"/>
      <w:lvlText w:val=""/>
      <w:lvlJc w:val="left"/>
      <w:pPr>
        <w:ind w:left="6840" w:hanging="360"/>
      </w:pPr>
      <w:rPr>
        <w:rFonts w:ascii="Wingdings" w:hAnsi="Wingdings" w:hint="default"/>
      </w:rPr>
    </w:lvl>
  </w:abstractNum>
  <w:abstractNum w:abstractNumId="4" w15:restartNumberingAfterBreak="0">
    <w:nsid w:val="0C554C2E"/>
    <w:multiLevelType w:val="hybridMultilevel"/>
    <w:tmpl w:val="FFFFFFFF"/>
    <w:lvl w:ilvl="0" w:tplc="9116A1B6">
      <w:start w:val="1"/>
      <w:numFmt w:val="bullet"/>
      <w:lvlText w:val=""/>
      <w:lvlJc w:val="left"/>
      <w:pPr>
        <w:ind w:left="720" w:hanging="360"/>
      </w:pPr>
      <w:rPr>
        <w:rFonts w:ascii="Wingdings" w:hAnsi="Wingdings" w:hint="default"/>
      </w:rPr>
    </w:lvl>
    <w:lvl w:ilvl="1" w:tplc="5720ED20">
      <w:start w:val="1"/>
      <w:numFmt w:val="bullet"/>
      <w:lvlText w:val="o"/>
      <w:lvlJc w:val="left"/>
      <w:pPr>
        <w:ind w:left="1440" w:hanging="360"/>
      </w:pPr>
      <w:rPr>
        <w:rFonts w:ascii="Courier New" w:hAnsi="Courier New" w:hint="default"/>
      </w:rPr>
    </w:lvl>
    <w:lvl w:ilvl="2" w:tplc="6E621FD6">
      <w:start w:val="1"/>
      <w:numFmt w:val="bullet"/>
      <w:lvlText w:val=""/>
      <w:lvlJc w:val="left"/>
      <w:pPr>
        <w:ind w:left="2160" w:hanging="360"/>
      </w:pPr>
      <w:rPr>
        <w:rFonts w:ascii="Wingdings" w:hAnsi="Wingdings" w:hint="default"/>
      </w:rPr>
    </w:lvl>
    <w:lvl w:ilvl="3" w:tplc="BA9A32FE">
      <w:start w:val="1"/>
      <w:numFmt w:val="bullet"/>
      <w:lvlText w:val=""/>
      <w:lvlJc w:val="left"/>
      <w:pPr>
        <w:ind w:left="2880" w:hanging="360"/>
      </w:pPr>
      <w:rPr>
        <w:rFonts w:ascii="Symbol" w:hAnsi="Symbol" w:hint="default"/>
      </w:rPr>
    </w:lvl>
    <w:lvl w:ilvl="4" w:tplc="8548B444">
      <w:start w:val="1"/>
      <w:numFmt w:val="bullet"/>
      <w:lvlText w:val="o"/>
      <w:lvlJc w:val="left"/>
      <w:pPr>
        <w:ind w:left="3600" w:hanging="360"/>
      </w:pPr>
      <w:rPr>
        <w:rFonts w:ascii="Courier New" w:hAnsi="Courier New" w:hint="default"/>
      </w:rPr>
    </w:lvl>
    <w:lvl w:ilvl="5" w:tplc="174C362E">
      <w:start w:val="1"/>
      <w:numFmt w:val="bullet"/>
      <w:lvlText w:val=""/>
      <w:lvlJc w:val="left"/>
      <w:pPr>
        <w:ind w:left="4320" w:hanging="360"/>
      </w:pPr>
      <w:rPr>
        <w:rFonts w:ascii="Wingdings" w:hAnsi="Wingdings" w:hint="default"/>
      </w:rPr>
    </w:lvl>
    <w:lvl w:ilvl="6" w:tplc="08FAA5B4">
      <w:start w:val="1"/>
      <w:numFmt w:val="bullet"/>
      <w:lvlText w:val=""/>
      <w:lvlJc w:val="left"/>
      <w:pPr>
        <w:ind w:left="5040" w:hanging="360"/>
      </w:pPr>
      <w:rPr>
        <w:rFonts w:ascii="Symbol" w:hAnsi="Symbol" w:hint="default"/>
      </w:rPr>
    </w:lvl>
    <w:lvl w:ilvl="7" w:tplc="5412BA78">
      <w:start w:val="1"/>
      <w:numFmt w:val="bullet"/>
      <w:lvlText w:val="o"/>
      <w:lvlJc w:val="left"/>
      <w:pPr>
        <w:ind w:left="5760" w:hanging="360"/>
      </w:pPr>
      <w:rPr>
        <w:rFonts w:ascii="Courier New" w:hAnsi="Courier New" w:hint="default"/>
      </w:rPr>
    </w:lvl>
    <w:lvl w:ilvl="8" w:tplc="34283C82">
      <w:start w:val="1"/>
      <w:numFmt w:val="bullet"/>
      <w:lvlText w:val=""/>
      <w:lvlJc w:val="left"/>
      <w:pPr>
        <w:ind w:left="6480" w:hanging="360"/>
      </w:pPr>
      <w:rPr>
        <w:rFonts w:ascii="Wingdings" w:hAnsi="Wingdings" w:hint="default"/>
      </w:rPr>
    </w:lvl>
  </w:abstractNum>
  <w:abstractNum w:abstractNumId="5" w15:restartNumberingAfterBreak="0">
    <w:nsid w:val="0FB707A7"/>
    <w:multiLevelType w:val="hybridMultilevel"/>
    <w:tmpl w:val="659A58B4"/>
    <w:lvl w:ilvl="0" w:tplc="87DCA944">
      <w:start w:val="1"/>
      <w:numFmt w:val="decimal"/>
      <w:lvlText w:val="%1."/>
      <w:lvlJc w:val="left"/>
      <w:pPr>
        <w:ind w:left="720" w:hanging="360"/>
      </w:pPr>
    </w:lvl>
    <w:lvl w:ilvl="1" w:tplc="09FECBC0">
      <w:start w:val="1"/>
      <w:numFmt w:val="lowerLetter"/>
      <w:lvlText w:val="%2."/>
      <w:lvlJc w:val="left"/>
      <w:pPr>
        <w:ind w:left="1440" w:hanging="360"/>
      </w:pPr>
    </w:lvl>
    <w:lvl w:ilvl="2" w:tplc="FD5A1B90">
      <w:start w:val="1"/>
      <w:numFmt w:val="lowerRoman"/>
      <w:lvlText w:val="%3."/>
      <w:lvlJc w:val="right"/>
      <w:pPr>
        <w:ind w:left="2160" w:hanging="180"/>
      </w:pPr>
    </w:lvl>
    <w:lvl w:ilvl="3" w:tplc="BB485C7C">
      <w:start w:val="1"/>
      <w:numFmt w:val="decimal"/>
      <w:lvlText w:val="%4."/>
      <w:lvlJc w:val="left"/>
      <w:pPr>
        <w:ind w:left="2880" w:hanging="360"/>
      </w:pPr>
    </w:lvl>
    <w:lvl w:ilvl="4" w:tplc="81401814">
      <w:start w:val="1"/>
      <w:numFmt w:val="lowerLetter"/>
      <w:lvlText w:val="%5."/>
      <w:lvlJc w:val="left"/>
      <w:pPr>
        <w:ind w:left="3600" w:hanging="360"/>
      </w:pPr>
    </w:lvl>
    <w:lvl w:ilvl="5" w:tplc="2CF40BDE">
      <w:start w:val="1"/>
      <w:numFmt w:val="lowerRoman"/>
      <w:lvlText w:val="%6."/>
      <w:lvlJc w:val="right"/>
      <w:pPr>
        <w:ind w:left="4320" w:hanging="180"/>
      </w:pPr>
    </w:lvl>
    <w:lvl w:ilvl="6" w:tplc="A7284B0C">
      <w:start w:val="1"/>
      <w:numFmt w:val="decimal"/>
      <w:lvlText w:val="%7."/>
      <w:lvlJc w:val="left"/>
      <w:pPr>
        <w:ind w:left="5040" w:hanging="360"/>
      </w:pPr>
    </w:lvl>
    <w:lvl w:ilvl="7" w:tplc="8B3C08B8">
      <w:start w:val="1"/>
      <w:numFmt w:val="lowerLetter"/>
      <w:lvlText w:val="%8."/>
      <w:lvlJc w:val="left"/>
      <w:pPr>
        <w:ind w:left="5760" w:hanging="360"/>
      </w:pPr>
    </w:lvl>
    <w:lvl w:ilvl="8" w:tplc="B944E7E8">
      <w:start w:val="1"/>
      <w:numFmt w:val="lowerRoman"/>
      <w:lvlText w:val="%9."/>
      <w:lvlJc w:val="right"/>
      <w:pPr>
        <w:ind w:left="6480" w:hanging="180"/>
      </w:pPr>
    </w:lvl>
  </w:abstractNum>
  <w:abstractNum w:abstractNumId="6" w15:restartNumberingAfterBreak="0">
    <w:nsid w:val="122F4088"/>
    <w:multiLevelType w:val="hybridMultilevel"/>
    <w:tmpl w:val="DD349AA6"/>
    <w:lvl w:ilvl="0" w:tplc="643254D2">
      <w:start w:val="1"/>
      <w:numFmt w:val="bullet"/>
      <w:lvlText w:val=""/>
      <w:lvlJc w:val="left"/>
      <w:pPr>
        <w:ind w:left="720" w:hanging="360"/>
      </w:pPr>
      <w:rPr>
        <w:rFonts w:ascii="Wingdings" w:hAnsi="Wingdings" w:hint="default"/>
      </w:rPr>
    </w:lvl>
    <w:lvl w:ilvl="1" w:tplc="65EC6F10">
      <w:start w:val="1"/>
      <w:numFmt w:val="bullet"/>
      <w:lvlText w:val="o"/>
      <w:lvlJc w:val="left"/>
      <w:pPr>
        <w:ind w:left="1440" w:hanging="360"/>
      </w:pPr>
      <w:rPr>
        <w:rFonts w:ascii="Courier New" w:hAnsi="Courier New" w:hint="default"/>
      </w:rPr>
    </w:lvl>
    <w:lvl w:ilvl="2" w:tplc="4EA438FA">
      <w:start w:val="1"/>
      <w:numFmt w:val="bullet"/>
      <w:lvlText w:val=""/>
      <w:lvlJc w:val="left"/>
      <w:pPr>
        <w:ind w:left="2160" w:hanging="360"/>
      </w:pPr>
      <w:rPr>
        <w:rFonts w:ascii="Wingdings" w:hAnsi="Wingdings" w:hint="default"/>
      </w:rPr>
    </w:lvl>
    <w:lvl w:ilvl="3" w:tplc="25628F12">
      <w:start w:val="1"/>
      <w:numFmt w:val="bullet"/>
      <w:lvlText w:val=""/>
      <w:lvlJc w:val="left"/>
      <w:pPr>
        <w:ind w:left="2880" w:hanging="360"/>
      </w:pPr>
      <w:rPr>
        <w:rFonts w:ascii="Symbol" w:hAnsi="Symbol" w:hint="default"/>
      </w:rPr>
    </w:lvl>
    <w:lvl w:ilvl="4" w:tplc="087613CE">
      <w:start w:val="1"/>
      <w:numFmt w:val="bullet"/>
      <w:lvlText w:val="o"/>
      <w:lvlJc w:val="left"/>
      <w:pPr>
        <w:ind w:left="3600" w:hanging="360"/>
      </w:pPr>
      <w:rPr>
        <w:rFonts w:ascii="Courier New" w:hAnsi="Courier New" w:hint="default"/>
      </w:rPr>
    </w:lvl>
    <w:lvl w:ilvl="5" w:tplc="2116964E">
      <w:start w:val="1"/>
      <w:numFmt w:val="bullet"/>
      <w:lvlText w:val=""/>
      <w:lvlJc w:val="left"/>
      <w:pPr>
        <w:ind w:left="4320" w:hanging="360"/>
      </w:pPr>
      <w:rPr>
        <w:rFonts w:ascii="Wingdings" w:hAnsi="Wingdings" w:hint="default"/>
      </w:rPr>
    </w:lvl>
    <w:lvl w:ilvl="6" w:tplc="C304141E">
      <w:start w:val="1"/>
      <w:numFmt w:val="bullet"/>
      <w:lvlText w:val=""/>
      <w:lvlJc w:val="left"/>
      <w:pPr>
        <w:ind w:left="5040" w:hanging="360"/>
      </w:pPr>
      <w:rPr>
        <w:rFonts w:ascii="Symbol" w:hAnsi="Symbol" w:hint="default"/>
      </w:rPr>
    </w:lvl>
    <w:lvl w:ilvl="7" w:tplc="0C184D56">
      <w:start w:val="1"/>
      <w:numFmt w:val="bullet"/>
      <w:lvlText w:val="o"/>
      <w:lvlJc w:val="left"/>
      <w:pPr>
        <w:ind w:left="5760" w:hanging="360"/>
      </w:pPr>
      <w:rPr>
        <w:rFonts w:ascii="Courier New" w:hAnsi="Courier New" w:hint="default"/>
      </w:rPr>
    </w:lvl>
    <w:lvl w:ilvl="8" w:tplc="72861E68">
      <w:start w:val="1"/>
      <w:numFmt w:val="bullet"/>
      <w:lvlText w:val=""/>
      <w:lvlJc w:val="left"/>
      <w:pPr>
        <w:ind w:left="6480" w:hanging="360"/>
      </w:pPr>
      <w:rPr>
        <w:rFonts w:ascii="Wingdings" w:hAnsi="Wingdings" w:hint="default"/>
      </w:rPr>
    </w:lvl>
  </w:abstractNum>
  <w:abstractNum w:abstractNumId="7" w15:restartNumberingAfterBreak="0">
    <w:nsid w:val="14984EF5"/>
    <w:multiLevelType w:val="hybridMultilevel"/>
    <w:tmpl w:val="BD749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A025F"/>
    <w:multiLevelType w:val="hybridMultilevel"/>
    <w:tmpl w:val="554829C0"/>
    <w:lvl w:ilvl="0" w:tplc="04090005">
      <w:start w:val="1"/>
      <w:numFmt w:val="bullet"/>
      <w:lvlText w:val=""/>
      <w:lvlJc w:val="left"/>
      <w:pPr>
        <w:ind w:left="720" w:hanging="360"/>
      </w:pPr>
      <w:rPr>
        <w:rFonts w:ascii="Wingdings" w:hAnsi="Wingdings" w:hint="default"/>
      </w:rPr>
    </w:lvl>
    <w:lvl w:ilvl="1" w:tplc="B9964906">
      <w:start w:val="1"/>
      <w:numFmt w:val="lowerLetter"/>
      <w:lvlText w:val="%2."/>
      <w:lvlJc w:val="left"/>
      <w:pPr>
        <w:ind w:left="1440" w:hanging="360"/>
      </w:pPr>
    </w:lvl>
    <w:lvl w:ilvl="2" w:tplc="F0C07552">
      <w:start w:val="1"/>
      <w:numFmt w:val="lowerRoman"/>
      <w:lvlText w:val="%3."/>
      <w:lvlJc w:val="right"/>
      <w:pPr>
        <w:ind w:left="2160" w:hanging="180"/>
      </w:pPr>
    </w:lvl>
    <w:lvl w:ilvl="3" w:tplc="580415B0">
      <w:start w:val="1"/>
      <w:numFmt w:val="decimal"/>
      <w:lvlText w:val="%4."/>
      <w:lvlJc w:val="left"/>
      <w:pPr>
        <w:ind w:left="2880" w:hanging="360"/>
      </w:pPr>
    </w:lvl>
    <w:lvl w:ilvl="4" w:tplc="8800FD06">
      <w:start w:val="1"/>
      <w:numFmt w:val="lowerLetter"/>
      <w:lvlText w:val="%5."/>
      <w:lvlJc w:val="left"/>
      <w:pPr>
        <w:ind w:left="3600" w:hanging="360"/>
      </w:pPr>
    </w:lvl>
    <w:lvl w:ilvl="5" w:tplc="64429510">
      <w:start w:val="1"/>
      <w:numFmt w:val="lowerRoman"/>
      <w:lvlText w:val="%6."/>
      <w:lvlJc w:val="right"/>
      <w:pPr>
        <w:ind w:left="4320" w:hanging="180"/>
      </w:pPr>
    </w:lvl>
    <w:lvl w:ilvl="6" w:tplc="FB22C9E6">
      <w:start w:val="1"/>
      <w:numFmt w:val="decimal"/>
      <w:lvlText w:val="%7."/>
      <w:lvlJc w:val="left"/>
      <w:pPr>
        <w:ind w:left="5040" w:hanging="360"/>
      </w:pPr>
    </w:lvl>
    <w:lvl w:ilvl="7" w:tplc="0E0EAD84">
      <w:start w:val="1"/>
      <w:numFmt w:val="lowerLetter"/>
      <w:lvlText w:val="%8."/>
      <w:lvlJc w:val="left"/>
      <w:pPr>
        <w:ind w:left="5760" w:hanging="360"/>
      </w:pPr>
    </w:lvl>
    <w:lvl w:ilvl="8" w:tplc="3C0E3DCC">
      <w:start w:val="1"/>
      <w:numFmt w:val="lowerRoman"/>
      <w:lvlText w:val="%9."/>
      <w:lvlJc w:val="right"/>
      <w:pPr>
        <w:ind w:left="6480" w:hanging="180"/>
      </w:pPr>
    </w:lvl>
  </w:abstractNum>
  <w:abstractNum w:abstractNumId="9" w15:restartNumberingAfterBreak="0">
    <w:nsid w:val="185F3BB2"/>
    <w:multiLevelType w:val="hybridMultilevel"/>
    <w:tmpl w:val="95B0F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C75B8"/>
    <w:multiLevelType w:val="hybridMultilevel"/>
    <w:tmpl w:val="FFFFFFFF"/>
    <w:lvl w:ilvl="0" w:tplc="EB9C5F64">
      <w:start w:val="1"/>
      <w:numFmt w:val="bullet"/>
      <w:lvlText w:val=""/>
      <w:lvlJc w:val="left"/>
      <w:pPr>
        <w:ind w:left="720" w:hanging="360"/>
      </w:pPr>
      <w:rPr>
        <w:rFonts w:ascii="Wingdings" w:hAnsi="Wingdings" w:hint="default"/>
      </w:rPr>
    </w:lvl>
    <w:lvl w:ilvl="1" w:tplc="1E7E25B0">
      <w:start w:val="1"/>
      <w:numFmt w:val="bullet"/>
      <w:lvlText w:val="o"/>
      <w:lvlJc w:val="left"/>
      <w:pPr>
        <w:ind w:left="1440" w:hanging="360"/>
      </w:pPr>
      <w:rPr>
        <w:rFonts w:ascii="Courier New" w:hAnsi="Courier New" w:hint="default"/>
      </w:rPr>
    </w:lvl>
    <w:lvl w:ilvl="2" w:tplc="56383AFC">
      <w:start w:val="1"/>
      <w:numFmt w:val="bullet"/>
      <w:lvlText w:val=""/>
      <w:lvlJc w:val="left"/>
      <w:pPr>
        <w:ind w:left="2160" w:hanging="360"/>
      </w:pPr>
      <w:rPr>
        <w:rFonts w:ascii="Wingdings" w:hAnsi="Wingdings" w:hint="default"/>
      </w:rPr>
    </w:lvl>
    <w:lvl w:ilvl="3" w:tplc="40182812">
      <w:start w:val="1"/>
      <w:numFmt w:val="bullet"/>
      <w:lvlText w:val=""/>
      <w:lvlJc w:val="left"/>
      <w:pPr>
        <w:ind w:left="2880" w:hanging="360"/>
      </w:pPr>
      <w:rPr>
        <w:rFonts w:ascii="Symbol" w:hAnsi="Symbol" w:hint="default"/>
      </w:rPr>
    </w:lvl>
    <w:lvl w:ilvl="4" w:tplc="924275C2">
      <w:start w:val="1"/>
      <w:numFmt w:val="bullet"/>
      <w:lvlText w:val="o"/>
      <w:lvlJc w:val="left"/>
      <w:pPr>
        <w:ind w:left="3600" w:hanging="360"/>
      </w:pPr>
      <w:rPr>
        <w:rFonts w:ascii="Courier New" w:hAnsi="Courier New" w:hint="default"/>
      </w:rPr>
    </w:lvl>
    <w:lvl w:ilvl="5" w:tplc="F51CEDCA">
      <w:start w:val="1"/>
      <w:numFmt w:val="bullet"/>
      <w:lvlText w:val=""/>
      <w:lvlJc w:val="left"/>
      <w:pPr>
        <w:ind w:left="4320" w:hanging="360"/>
      </w:pPr>
      <w:rPr>
        <w:rFonts w:ascii="Wingdings" w:hAnsi="Wingdings" w:hint="default"/>
      </w:rPr>
    </w:lvl>
    <w:lvl w:ilvl="6" w:tplc="252AFDF4">
      <w:start w:val="1"/>
      <w:numFmt w:val="bullet"/>
      <w:lvlText w:val=""/>
      <w:lvlJc w:val="left"/>
      <w:pPr>
        <w:ind w:left="5040" w:hanging="360"/>
      </w:pPr>
      <w:rPr>
        <w:rFonts w:ascii="Symbol" w:hAnsi="Symbol" w:hint="default"/>
      </w:rPr>
    </w:lvl>
    <w:lvl w:ilvl="7" w:tplc="2DF0CB18">
      <w:start w:val="1"/>
      <w:numFmt w:val="bullet"/>
      <w:lvlText w:val="o"/>
      <w:lvlJc w:val="left"/>
      <w:pPr>
        <w:ind w:left="5760" w:hanging="360"/>
      </w:pPr>
      <w:rPr>
        <w:rFonts w:ascii="Courier New" w:hAnsi="Courier New" w:hint="default"/>
      </w:rPr>
    </w:lvl>
    <w:lvl w:ilvl="8" w:tplc="E8F82C44">
      <w:start w:val="1"/>
      <w:numFmt w:val="bullet"/>
      <w:lvlText w:val=""/>
      <w:lvlJc w:val="left"/>
      <w:pPr>
        <w:ind w:left="6480" w:hanging="360"/>
      </w:pPr>
      <w:rPr>
        <w:rFonts w:ascii="Wingdings" w:hAnsi="Wingdings" w:hint="default"/>
      </w:rPr>
    </w:lvl>
  </w:abstractNum>
  <w:abstractNum w:abstractNumId="11" w15:restartNumberingAfterBreak="0">
    <w:nsid w:val="1EDF7EFB"/>
    <w:multiLevelType w:val="hybridMultilevel"/>
    <w:tmpl w:val="58788D42"/>
    <w:lvl w:ilvl="0" w:tplc="C0900284">
      <w:start w:val="1"/>
      <w:numFmt w:val="bullet"/>
      <w:lvlText w:val="§"/>
      <w:lvlJc w:val="left"/>
      <w:pPr>
        <w:ind w:left="720" w:hanging="360"/>
      </w:pPr>
      <w:rPr>
        <w:rFonts w:ascii="Wingdings" w:hAnsi="Wingdings" w:hint="default"/>
      </w:rPr>
    </w:lvl>
    <w:lvl w:ilvl="1" w:tplc="FFFC1128">
      <w:start w:val="1"/>
      <w:numFmt w:val="bullet"/>
      <w:lvlText w:val="o"/>
      <w:lvlJc w:val="left"/>
      <w:pPr>
        <w:ind w:left="1440" w:hanging="360"/>
      </w:pPr>
      <w:rPr>
        <w:rFonts w:ascii="Courier New" w:hAnsi="Courier New" w:hint="default"/>
      </w:rPr>
    </w:lvl>
    <w:lvl w:ilvl="2" w:tplc="91D04C82">
      <w:start w:val="1"/>
      <w:numFmt w:val="bullet"/>
      <w:lvlText w:val=""/>
      <w:lvlJc w:val="left"/>
      <w:pPr>
        <w:ind w:left="2160" w:hanging="360"/>
      </w:pPr>
      <w:rPr>
        <w:rFonts w:ascii="Wingdings" w:hAnsi="Wingdings" w:hint="default"/>
      </w:rPr>
    </w:lvl>
    <w:lvl w:ilvl="3" w:tplc="ADDEBA54">
      <w:start w:val="1"/>
      <w:numFmt w:val="bullet"/>
      <w:lvlText w:val=""/>
      <w:lvlJc w:val="left"/>
      <w:pPr>
        <w:ind w:left="2880" w:hanging="360"/>
      </w:pPr>
      <w:rPr>
        <w:rFonts w:ascii="Symbol" w:hAnsi="Symbol" w:hint="default"/>
      </w:rPr>
    </w:lvl>
    <w:lvl w:ilvl="4" w:tplc="B93A5FC2">
      <w:start w:val="1"/>
      <w:numFmt w:val="bullet"/>
      <w:lvlText w:val="o"/>
      <w:lvlJc w:val="left"/>
      <w:pPr>
        <w:ind w:left="3600" w:hanging="360"/>
      </w:pPr>
      <w:rPr>
        <w:rFonts w:ascii="Courier New" w:hAnsi="Courier New" w:hint="default"/>
      </w:rPr>
    </w:lvl>
    <w:lvl w:ilvl="5" w:tplc="0506F5B8">
      <w:start w:val="1"/>
      <w:numFmt w:val="bullet"/>
      <w:lvlText w:val=""/>
      <w:lvlJc w:val="left"/>
      <w:pPr>
        <w:ind w:left="4320" w:hanging="360"/>
      </w:pPr>
      <w:rPr>
        <w:rFonts w:ascii="Wingdings" w:hAnsi="Wingdings" w:hint="default"/>
      </w:rPr>
    </w:lvl>
    <w:lvl w:ilvl="6" w:tplc="4AC84B6A">
      <w:start w:val="1"/>
      <w:numFmt w:val="bullet"/>
      <w:lvlText w:val=""/>
      <w:lvlJc w:val="left"/>
      <w:pPr>
        <w:ind w:left="5040" w:hanging="360"/>
      </w:pPr>
      <w:rPr>
        <w:rFonts w:ascii="Symbol" w:hAnsi="Symbol" w:hint="default"/>
      </w:rPr>
    </w:lvl>
    <w:lvl w:ilvl="7" w:tplc="B712BF1E">
      <w:start w:val="1"/>
      <w:numFmt w:val="bullet"/>
      <w:lvlText w:val="o"/>
      <w:lvlJc w:val="left"/>
      <w:pPr>
        <w:ind w:left="5760" w:hanging="360"/>
      </w:pPr>
      <w:rPr>
        <w:rFonts w:ascii="Courier New" w:hAnsi="Courier New" w:hint="default"/>
      </w:rPr>
    </w:lvl>
    <w:lvl w:ilvl="8" w:tplc="9DBA78D8">
      <w:start w:val="1"/>
      <w:numFmt w:val="bullet"/>
      <w:lvlText w:val=""/>
      <w:lvlJc w:val="left"/>
      <w:pPr>
        <w:ind w:left="6480" w:hanging="360"/>
      </w:pPr>
      <w:rPr>
        <w:rFonts w:ascii="Wingdings" w:hAnsi="Wingdings" w:hint="default"/>
      </w:rPr>
    </w:lvl>
  </w:abstractNum>
  <w:abstractNum w:abstractNumId="12" w15:restartNumberingAfterBreak="0">
    <w:nsid w:val="21834840"/>
    <w:multiLevelType w:val="hybridMultilevel"/>
    <w:tmpl w:val="0FBC0C46"/>
    <w:lvl w:ilvl="0" w:tplc="04090005">
      <w:start w:val="1"/>
      <w:numFmt w:val="bullet"/>
      <w:lvlText w:val=""/>
      <w:lvlJc w:val="left"/>
      <w:pPr>
        <w:ind w:left="720" w:hanging="360"/>
      </w:pPr>
      <w:rPr>
        <w:rFonts w:ascii="Wingdings" w:hAnsi="Wingdings" w:hint="default"/>
      </w:rPr>
    </w:lvl>
    <w:lvl w:ilvl="1" w:tplc="09FECBC0">
      <w:start w:val="1"/>
      <w:numFmt w:val="lowerLetter"/>
      <w:lvlText w:val="%2."/>
      <w:lvlJc w:val="left"/>
      <w:pPr>
        <w:ind w:left="1440" w:hanging="360"/>
      </w:pPr>
    </w:lvl>
    <w:lvl w:ilvl="2" w:tplc="FD5A1B90">
      <w:start w:val="1"/>
      <w:numFmt w:val="lowerRoman"/>
      <w:lvlText w:val="%3."/>
      <w:lvlJc w:val="right"/>
      <w:pPr>
        <w:ind w:left="2160" w:hanging="180"/>
      </w:pPr>
    </w:lvl>
    <w:lvl w:ilvl="3" w:tplc="BB485C7C">
      <w:start w:val="1"/>
      <w:numFmt w:val="decimal"/>
      <w:lvlText w:val="%4."/>
      <w:lvlJc w:val="left"/>
      <w:pPr>
        <w:ind w:left="2880" w:hanging="360"/>
      </w:pPr>
    </w:lvl>
    <w:lvl w:ilvl="4" w:tplc="81401814">
      <w:start w:val="1"/>
      <w:numFmt w:val="lowerLetter"/>
      <w:lvlText w:val="%5."/>
      <w:lvlJc w:val="left"/>
      <w:pPr>
        <w:ind w:left="3600" w:hanging="360"/>
      </w:pPr>
    </w:lvl>
    <w:lvl w:ilvl="5" w:tplc="2CF40BDE">
      <w:start w:val="1"/>
      <w:numFmt w:val="lowerRoman"/>
      <w:lvlText w:val="%6."/>
      <w:lvlJc w:val="right"/>
      <w:pPr>
        <w:ind w:left="4320" w:hanging="180"/>
      </w:pPr>
    </w:lvl>
    <w:lvl w:ilvl="6" w:tplc="A7284B0C">
      <w:start w:val="1"/>
      <w:numFmt w:val="decimal"/>
      <w:lvlText w:val="%7."/>
      <w:lvlJc w:val="left"/>
      <w:pPr>
        <w:ind w:left="5040" w:hanging="360"/>
      </w:pPr>
    </w:lvl>
    <w:lvl w:ilvl="7" w:tplc="8B3C08B8">
      <w:start w:val="1"/>
      <w:numFmt w:val="lowerLetter"/>
      <w:lvlText w:val="%8."/>
      <w:lvlJc w:val="left"/>
      <w:pPr>
        <w:ind w:left="5760" w:hanging="360"/>
      </w:pPr>
    </w:lvl>
    <w:lvl w:ilvl="8" w:tplc="B944E7E8">
      <w:start w:val="1"/>
      <w:numFmt w:val="lowerRoman"/>
      <w:lvlText w:val="%9."/>
      <w:lvlJc w:val="right"/>
      <w:pPr>
        <w:ind w:left="6480" w:hanging="180"/>
      </w:pPr>
    </w:lvl>
  </w:abstractNum>
  <w:abstractNum w:abstractNumId="13" w15:restartNumberingAfterBreak="0">
    <w:nsid w:val="27437013"/>
    <w:multiLevelType w:val="hybridMultilevel"/>
    <w:tmpl w:val="991649C2"/>
    <w:lvl w:ilvl="0" w:tplc="04090003">
      <w:start w:val="1"/>
      <w:numFmt w:val="bullet"/>
      <w:lvlText w:val="o"/>
      <w:lvlJc w:val="left"/>
      <w:pPr>
        <w:ind w:left="1080" w:hanging="360"/>
      </w:pPr>
      <w:rPr>
        <w:rFonts w:ascii="Courier New" w:hAnsi="Courier New" w:cs="Courier New" w:hint="default"/>
      </w:rPr>
    </w:lvl>
    <w:lvl w:ilvl="1" w:tplc="39CA7BD2">
      <w:start w:val="1"/>
      <w:numFmt w:val="bullet"/>
      <w:lvlText w:val="o"/>
      <w:lvlJc w:val="left"/>
      <w:pPr>
        <w:ind w:left="1800" w:hanging="360"/>
      </w:pPr>
      <w:rPr>
        <w:rFonts w:ascii="Courier New" w:hAnsi="Courier New" w:hint="default"/>
      </w:rPr>
    </w:lvl>
    <w:lvl w:ilvl="2" w:tplc="ADD089BE">
      <w:start w:val="1"/>
      <w:numFmt w:val="bullet"/>
      <w:lvlText w:val=""/>
      <w:lvlJc w:val="left"/>
      <w:pPr>
        <w:ind w:left="2520" w:hanging="360"/>
      </w:pPr>
      <w:rPr>
        <w:rFonts w:ascii="Wingdings" w:hAnsi="Wingdings" w:hint="default"/>
      </w:rPr>
    </w:lvl>
    <w:lvl w:ilvl="3" w:tplc="C5AE274E">
      <w:start w:val="1"/>
      <w:numFmt w:val="bullet"/>
      <w:lvlText w:val=""/>
      <w:lvlJc w:val="left"/>
      <w:pPr>
        <w:ind w:left="3240" w:hanging="360"/>
      </w:pPr>
      <w:rPr>
        <w:rFonts w:ascii="Symbol" w:hAnsi="Symbol" w:hint="default"/>
      </w:rPr>
    </w:lvl>
    <w:lvl w:ilvl="4" w:tplc="3EC2EDFC">
      <w:start w:val="1"/>
      <w:numFmt w:val="bullet"/>
      <w:lvlText w:val="o"/>
      <w:lvlJc w:val="left"/>
      <w:pPr>
        <w:ind w:left="3960" w:hanging="360"/>
      </w:pPr>
      <w:rPr>
        <w:rFonts w:ascii="Courier New" w:hAnsi="Courier New" w:hint="default"/>
      </w:rPr>
    </w:lvl>
    <w:lvl w:ilvl="5" w:tplc="8836ECB8">
      <w:start w:val="1"/>
      <w:numFmt w:val="bullet"/>
      <w:lvlText w:val=""/>
      <w:lvlJc w:val="left"/>
      <w:pPr>
        <w:ind w:left="4680" w:hanging="360"/>
      </w:pPr>
      <w:rPr>
        <w:rFonts w:ascii="Wingdings" w:hAnsi="Wingdings" w:hint="default"/>
      </w:rPr>
    </w:lvl>
    <w:lvl w:ilvl="6" w:tplc="F5F2CC9E">
      <w:start w:val="1"/>
      <w:numFmt w:val="bullet"/>
      <w:lvlText w:val=""/>
      <w:lvlJc w:val="left"/>
      <w:pPr>
        <w:ind w:left="5400" w:hanging="360"/>
      </w:pPr>
      <w:rPr>
        <w:rFonts w:ascii="Symbol" w:hAnsi="Symbol" w:hint="default"/>
      </w:rPr>
    </w:lvl>
    <w:lvl w:ilvl="7" w:tplc="7ABC19A6">
      <w:start w:val="1"/>
      <w:numFmt w:val="bullet"/>
      <w:lvlText w:val="o"/>
      <w:lvlJc w:val="left"/>
      <w:pPr>
        <w:ind w:left="6120" w:hanging="360"/>
      </w:pPr>
      <w:rPr>
        <w:rFonts w:ascii="Courier New" w:hAnsi="Courier New" w:hint="default"/>
      </w:rPr>
    </w:lvl>
    <w:lvl w:ilvl="8" w:tplc="509E19F8">
      <w:start w:val="1"/>
      <w:numFmt w:val="bullet"/>
      <w:lvlText w:val=""/>
      <w:lvlJc w:val="left"/>
      <w:pPr>
        <w:ind w:left="6840" w:hanging="360"/>
      </w:pPr>
      <w:rPr>
        <w:rFonts w:ascii="Wingdings" w:hAnsi="Wingdings" w:hint="default"/>
      </w:rPr>
    </w:lvl>
  </w:abstractNum>
  <w:abstractNum w:abstractNumId="14" w15:restartNumberingAfterBreak="0">
    <w:nsid w:val="2ABA6A05"/>
    <w:multiLevelType w:val="hybridMultilevel"/>
    <w:tmpl w:val="455A0D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B290C"/>
    <w:multiLevelType w:val="hybridMultilevel"/>
    <w:tmpl w:val="F588FA14"/>
    <w:lvl w:ilvl="0" w:tplc="867223A0">
      <w:start w:val="1"/>
      <w:numFmt w:val="bullet"/>
      <w:lvlText w:val=""/>
      <w:lvlJc w:val="left"/>
      <w:pPr>
        <w:ind w:left="720" w:hanging="360"/>
      </w:pPr>
      <w:rPr>
        <w:rFonts w:ascii="Wingdings" w:hAnsi="Wingdings" w:hint="default"/>
      </w:rPr>
    </w:lvl>
    <w:lvl w:ilvl="1" w:tplc="2A6E2C8C">
      <w:start w:val="1"/>
      <w:numFmt w:val="bullet"/>
      <w:lvlText w:val="o"/>
      <w:lvlJc w:val="left"/>
      <w:pPr>
        <w:ind w:left="1440" w:hanging="360"/>
      </w:pPr>
      <w:rPr>
        <w:rFonts w:ascii="Courier New" w:hAnsi="Courier New" w:hint="default"/>
      </w:rPr>
    </w:lvl>
    <w:lvl w:ilvl="2" w:tplc="63147530">
      <w:start w:val="1"/>
      <w:numFmt w:val="bullet"/>
      <w:lvlText w:val=""/>
      <w:lvlJc w:val="left"/>
      <w:pPr>
        <w:ind w:left="2160" w:hanging="360"/>
      </w:pPr>
      <w:rPr>
        <w:rFonts w:ascii="Wingdings" w:hAnsi="Wingdings" w:hint="default"/>
      </w:rPr>
    </w:lvl>
    <w:lvl w:ilvl="3" w:tplc="3F3C5CBA">
      <w:start w:val="1"/>
      <w:numFmt w:val="bullet"/>
      <w:lvlText w:val=""/>
      <w:lvlJc w:val="left"/>
      <w:pPr>
        <w:ind w:left="2880" w:hanging="360"/>
      </w:pPr>
      <w:rPr>
        <w:rFonts w:ascii="Symbol" w:hAnsi="Symbol" w:hint="default"/>
      </w:rPr>
    </w:lvl>
    <w:lvl w:ilvl="4" w:tplc="ABA2D364">
      <w:start w:val="1"/>
      <w:numFmt w:val="bullet"/>
      <w:lvlText w:val="o"/>
      <w:lvlJc w:val="left"/>
      <w:pPr>
        <w:ind w:left="3600" w:hanging="360"/>
      </w:pPr>
      <w:rPr>
        <w:rFonts w:ascii="Courier New" w:hAnsi="Courier New" w:hint="default"/>
      </w:rPr>
    </w:lvl>
    <w:lvl w:ilvl="5" w:tplc="59882B4A">
      <w:start w:val="1"/>
      <w:numFmt w:val="bullet"/>
      <w:lvlText w:val=""/>
      <w:lvlJc w:val="left"/>
      <w:pPr>
        <w:ind w:left="4320" w:hanging="360"/>
      </w:pPr>
      <w:rPr>
        <w:rFonts w:ascii="Wingdings" w:hAnsi="Wingdings" w:hint="default"/>
      </w:rPr>
    </w:lvl>
    <w:lvl w:ilvl="6" w:tplc="0D0003F4">
      <w:start w:val="1"/>
      <w:numFmt w:val="bullet"/>
      <w:lvlText w:val=""/>
      <w:lvlJc w:val="left"/>
      <w:pPr>
        <w:ind w:left="5040" w:hanging="360"/>
      </w:pPr>
      <w:rPr>
        <w:rFonts w:ascii="Symbol" w:hAnsi="Symbol" w:hint="default"/>
      </w:rPr>
    </w:lvl>
    <w:lvl w:ilvl="7" w:tplc="EE0AB6F2">
      <w:start w:val="1"/>
      <w:numFmt w:val="bullet"/>
      <w:lvlText w:val="o"/>
      <w:lvlJc w:val="left"/>
      <w:pPr>
        <w:ind w:left="5760" w:hanging="360"/>
      </w:pPr>
      <w:rPr>
        <w:rFonts w:ascii="Courier New" w:hAnsi="Courier New" w:hint="default"/>
      </w:rPr>
    </w:lvl>
    <w:lvl w:ilvl="8" w:tplc="DF5A2F92">
      <w:start w:val="1"/>
      <w:numFmt w:val="bullet"/>
      <w:lvlText w:val=""/>
      <w:lvlJc w:val="left"/>
      <w:pPr>
        <w:ind w:left="6480" w:hanging="360"/>
      </w:pPr>
      <w:rPr>
        <w:rFonts w:ascii="Wingdings" w:hAnsi="Wingdings" w:hint="default"/>
      </w:rPr>
    </w:lvl>
  </w:abstractNum>
  <w:abstractNum w:abstractNumId="16" w15:restartNumberingAfterBreak="0">
    <w:nsid w:val="2C4752CF"/>
    <w:multiLevelType w:val="hybridMultilevel"/>
    <w:tmpl w:val="2A28B646"/>
    <w:lvl w:ilvl="0" w:tplc="4DB2144C">
      <w:start w:val="1"/>
      <w:numFmt w:val="bullet"/>
      <w:lvlText w:val="·"/>
      <w:lvlJc w:val="left"/>
      <w:pPr>
        <w:ind w:left="720" w:hanging="360"/>
      </w:pPr>
      <w:rPr>
        <w:rFonts w:ascii="Symbol" w:hAnsi="Symbol" w:hint="default"/>
      </w:rPr>
    </w:lvl>
    <w:lvl w:ilvl="1" w:tplc="E5302022">
      <w:start w:val="1"/>
      <w:numFmt w:val="bullet"/>
      <w:lvlText w:val="o"/>
      <w:lvlJc w:val="left"/>
      <w:pPr>
        <w:ind w:left="1440" w:hanging="360"/>
      </w:pPr>
      <w:rPr>
        <w:rFonts w:ascii="Courier New" w:hAnsi="Courier New" w:hint="default"/>
      </w:rPr>
    </w:lvl>
    <w:lvl w:ilvl="2" w:tplc="1780F482">
      <w:start w:val="1"/>
      <w:numFmt w:val="bullet"/>
      <w:lvlText w:val=""/>
      <w:lvlJc w:val="left"/>
      <w:pPr>
        <w:ind w:left="2160" w:hanging="360"/>
      </w:pPr>
      <w:rPr>
        <w:rFonts w:ascii="Wingdings" w:hAnsi="Wingdings" w:hint="default"/>
      </w:rPr>
    </w:lvl>
    <w:lvl w:ilvl="3" w:tplc="CBB6B89A">
      <w:start w:val="1"/>
      <w:numFmt w:val="bullet"/>
      <w:lvlText w:val=""/>
      <w:lvlJc w:val="left"/>
      <w:pPr>
        <w:ind w:left="2880" w:hanging="360"/>
      </w:pPr>
      <w:rPr>
        <w:rFonts w:ascii="Symbol" w:hAnsi="Symbol" w:hint="default"/>
      </w:rPr>
    </w:lvl>
    <w:lvl w:ilvl="4" w:tplc="717C2AC6">
      <w:start w:val="1"/>
      <w:numFmt w:val="bullet"/>
      <w:lvlText w:val="o"/>
      <w:lvlJc w:val="left"/>
      <w:pPr>
        <w:ind w:left="3600" w:hanging="360"/>
      </w:pPr>
      <w:rPr>
        <w:rFonts w:ascii="Courier New" w:hAnsi="Courier New" w:hint="default"/>
      </w:rPr>
    </w:lvl>
    <w:lvl w:ilvl="5" w:tplc="340C167E">
      <w:start w:val="1"/>
      <w:numFmt w:val="bullet"/>
      <w:lvlText w:val=""/>
      <w:lvlJc w:val="left"/>
      <w:pPr>
        <w:ind w:left="4320" w:hanging="360"/>
      </w:pPr>
      <w:rPr>
        <w:rFonts w:ascii="Wingdings" w:hAnsi="Wingdings" w:hint="default"/>
      </w:rPr>
    </w:lvl>
    <w:lvl w:ilvl="6" w:tplc="32068472">
      <w:start w:val="1"/>
      <w:numFmt w:val="bullet"/>
      <w:lvlText w:val=""/>
      <w:lvlJc w:val="left"/>
      <w:pPr>
        <w:ind w:left="5040" w:hanging="360"/>
      </w:pPr>
      <w:rPr>
        <w:rFonts w:ascii="Symbol" w:hAnsi="Symbol" w:hint="default"/>
      </w:rPr>
    </w:lvl>
    <w:lvl w:ilvl="7" w:tplc="A56835C8">
      <w:start w:val="1"/>
      <w:numFmt w:val="bullet"/>
      <w:lvlText w:val="o"/>
      <w:lvlJc w:val="left"/>
      <w:pPr>
        <w:ind w:left="5760" w:hanging="360"/>
      </w:pPr>
      <w:rPr>
        <w:rFonts w:ascii="Courier New" w:hAnsi="Courier New" w:hint="default"/>
      </w:rPr>
    </w:lvl>
    <w:lvl w:ilvl="8" w:tplc="C3288EC0">
      <w:start w:val="1"/>
      <w:numFmt w:val="bullet"/>
      <w:lvlText w:val=""/>
      <w:lvlJc w:val="left"/>
      <w:pPr>
        <w:ind w:left="6480" w:hanging="360"/>
      </w:pPr>
      <w:rPr>
        <w:rFonts w:ascii="Wingdings" w:hAnsi="Wingdings" w:hint="default"/>
      </w:rPr>
    </w:lvl>
  </w:abstractNum>
  <w:abstractNum w:abstractNumId="17" w15:restartNumberingAfterBreak="0">
    <w:nsid w:val="2C8D5C93"/>
    <w:multiLevelType w:val="hybridMultilevel"/>
    <w:tmpl w:val="741EFD8C"/>
    <w:lvl w:ilvl="0" w:tplc="970051D8">
      <w:start w:val="1"/>
      <w:numFmt w:val="bullet"/>
      <w:lvlText w:val="§"/>
      <w:lvlJc w:val="left"/>
      <w:pPr>
        <w:ind w:left="720" w:hanging="360"/>
      </w:pPr>
      <w:rPr>
        <w:rFonts w:ascii="Wingdings" w:hAnsi="Wingdings" w:hint="default"/>
      </w:rPr>
    </w:lvl>
    <w:lvl w:ilvl="1" w:tplc="261EA6DC">
      <w:start w:val="1"/>
      <w:numFmt w:val="bullet"/>
      <w:lvlText w:val="o"/>
      <w:lvlJc w:val="left"/>
      <w:pPr>
        <w:ind w:left="1440" w:hanging="360"/>
      </w:pPr>
      <w:rPr>
        <w:rFonts w:ascii="Courier New" w:hAnsi="Courier New" w:hint="default"/>
      </w:rPr>
    </w:lvl>
    <w:lvl w:ilvl="2" w:tplc="DA00AF76">
      <w:start w:val="1"/>
      <w:numFmt w:val="bullet"/>
      <w:lvlText w:val=""/>
      <w:lvlJc w:val="left"/>
      <w:pPr>
        <w:ind w:left="2160" w:hanging="360"/>
      </w:pPr>
      <w:rPr>
        <w:rFonts w:ascii="Wingdings" w:hAnsi="Wingdings" w:hint="default"/>
      </w:rPr>
    </w:lvl>
    <w:lvl w:ilvl="3" w:tplc="E2348CB0">
      <w:start w:val="1"/>
      <w:numFmt w:val="bullet"/>
      <w:lvlText w:val=""/>
      <w:lvlJc w:val="left"/>
      <w:pPr>
        <w:ind w:left="2880" w:hanging="360"/>
      </w:pPr>
      <w:rPr>
        <w:rFonts w:ascii="Symbol" w:hAnsi="Symbol" w:hint="default"/>
      </w:rPr>
    </w:lvl>
    <w:lvl w:ilvl="4" w:tplc="BC84A284">
      <w:start w:val="1"/>
      <w:numFmt w:val="bullet"/>
      <w:lvlText w:val="o"/>
      <w:lvlJc w:val="left"/>
      <w:pPr>
        <w:ind w:left="3600" w:hanging="360"/>
      </w:pPr>
      <w:rPr>
        <w:rFonts w:ascii="Courier New" w:hAnsi="Courier New" w:hint="default"/>
      </w:rPr>
    </w:lvl>
    <w:lvl w:ilvl="5" w:tplc="34D68856">
      <w:start w:val="1"/>
      <w:numFmt w:val="bullet"/>
      <w:lvlText w:val=""/>
      <w:lvlJc w:val="left"/>
      <w:pPr>
        <w:ind w:left="4320" w:hanging="360"/>
      </w:pPr>
      <w:rPr>
        <w:rFonts w:ascii="Wingdings" w:hAnsi="Wingdings" w:hint="default"/>
      </w:rPr>
    </w:lvl>
    <w:lvl w:ilvl="6" w:tplc="C374B782">
      <w:start w:val="1"/>
      <w:numFmt w:val="bullet"/>
      <w:lvlText w:val=""/>
      <w:lvlJc w:val="left"/>
      <w:pPr>
        <w:ind w:left="5040" w:hanging="360"/>
      </w:pPr>
      <w:rPr>
        <w:rFonts w:ascii="Symbol" w:hAnsi="Symbol" w:hint="default"/>
      </w:rPr>
    </w:lvl>
    <w:lvl w:ilvl="7" w:tplc="A8345548">
      <w:start w:val="1"/>
      <w:numFmt w:val="bullet"/>
      <w:lvlText w:val="o"/>
      <w:lvlJc w:val="left"/>
      <w:pPr>
        <w:ind w:left="5760" w:hanging="360"/>
      </w:pPr>
      <w:rPr>
        <w:rFonts w:ascii="Courier New" w:hAnsi="Courier New" w:hint="default"/>
      </w:rPr>
    </w:lvl>
    <w:lvl w:ilvl="8" w:tplc="424CB70C">
      <w:start w:val="1"/>
      <w:numFmt w:val="bullet"/>
      <w:lvlText w:val=""/>
      <w:lvlJc w:val="left"/>
      <w:pPr>
        <w:ind w:left="6480" w:hanging="360"/>
      </w:pPr>
      <w:rPr>
        <w:rFonts w:ascii="Wingdings" w:hAnsi="Wingdings" w:hint="default"/>
      </w:rPr>
    </w:lvl>
  </w:abstractNum>
  <w:abstractNum w:abstractNumId="18" w15:restartNumberingAfterBreak="0">
    <w:nsid w:val="2D346AD0"/>
    <w:multiLevelType w:val="hybridMultilevel"/>
    <w:tmpl w:val="D264DBD2"/>
    <w:lvl w:ilvl="0" w:tplc="A244AF54">
      <w:start w:val="1"/>
      <w:numFmt w:val="bullet"/>
      <w:lvlText w:val="§"/>
      <w:lvlJc w:val="left"/>
      <w:pPr>
        <w:ind w:left="720" w:hanging="360"/>
      </w:pPr>
      <w:rPr>
        <w:rFonts w:ascii="Wingdings" w:hAnsi="Wingdings" w:hint="default"/>
      </w:rPr>
    </w:lvl>
    <w:lvl w:ilvl="1" w:tplc="BBB8FBD8">
      <w:start w:val="1"/>
      <w:numFmt w:val="bullet"/>
      <w:lvlText w:val="o"/>
      <w:lvlJc w:val="left"/>
      <w:pPr>
        <w:ind w:left="1440" w:hanging="360"/>
      </w:pPr>
      <w:rPr>
        <w:rFonts w:ascii="Courier New" w:hAnsi="Courier New" w:hint="default"/>
      </w:rPr>
    </w:lvl>
    <w:lvl w:ilvl="2" w:tplc="594ABE54">
      <w:start w:val="1"/>
      <w:numFmt w:val="bullet"/>
      <w:lvlText w:val=""/>
      <w:lvlJc w:val="left"/>
      <w:pPr>
        <w:ind w:left="2160" w:hanging="360"/>
      </w:pPr>
      <w:rPr>
        <w:rFonts w:ascii="Wingdings" w:hAnsi="Wingdings" w:hint="default"/>
      </w:rPr>
    </w:lvl>
    <w:lvl w:ilvl="3" w:tplc="3C2CD98C">
      <w:start w:val="1"/>
      <w:numFmt w:val="bullet"/>
      <w:lvlText w:val=""/>
      <w:lvlJc w:val="left"/>
      <w:pPr>
        <w:ind w:left="2880" w:hanging="360"/>
      </w:pPr>
      <w:rPr>
        <w:rFonts w:ascii="Symbol" w:hAnsi="Symbol" w:hint="default"/>
      </w:rPr>
    </w:lvl>
    <w:lvl w:ilvl="4" w:tplc="70668BDC">
      <w:start w:val="1"/>
      <w:numFmt w:val="bullet"/>
      <w:lvlText w:val="o"/>
      <w:lvlJc w:val="left"/>
      <w:pPr>
        <w:ind w:left="3600" w:hanging="360"/>
      </w:pPr>
      <w:rPr>
        <w:rFonts w:ascii="Courier New" w:hAnsi="Courier New" w:hint="default"/>
      </w:rPr>
    </w:lvl>
    <w:lvl w:ilvl="5" w:tplc="1BAAA26A">
      <w:start w:val="1"/>
      <w:numFmt w:val="bullet"/>
      <w:lvlText w:val=""/>
      <w:lvlJc w:val="left"/>
      <w:pPr>
        <w:ind w:left="4320" w:hanging="360"/>
      </w:pPr>
      <w:rPr>
        <w:rFonts w:ascii="Wingdings" w:hAnsi="Wingdings" w:hint="default"/>
      </w:rPr>
    </w:lvl>
    <w:lvl w:ilvl="6" w:tplc="3710D5AE">
      <w:start w:val="1"/>
      <w:numFmt w:val="bullet"/>
      <w:lvlText w:val=""/>
      <w:lvlJc w:val="left"/>
      <w:pPr>
        <w:ind w:left="5040" w:hanging="360"/>
      </w:pPr>
      <w:rPr>
        <w:rFonts w:ascii="Symbol" w:hAnsi="Symbol" w:hint="default"/>
      </w:rPr>
    </w:lvl>
    <w:lvl w:ilvl="7" w:tplc="1616D008">
      <w:start w:val="1"/>
      <w:numFmt w:val="bullet"/>
      <w:lvlText w:val="o"/>
      <w:lvlJc w:val="left"/>
      <w:pPr>
        <w:ind w:left="5760" w:hanging="360"/>
      </w:pPr>
      <w:rPr>
        <w:rFonts w:ascii="Courier New" w:hAnsi="Courier New" w:hint="default"/>
      </w:rPr>
    </w:lvl>
    <w:lvl w:ilvl="8" w:tplc="390CF3EA">
      <w:start w:val="1"/>
      <w:numFmt w:val="bullet"/>
      <w:lvlText w:val=""/>
      <w:lvlJc w:val="left"/>
      <w:pPr>
        <w:ind w:left="6480" w:hanging="360"/>
      </w:pPr>
      <w:rPr>
        <w:rFonts w:ascii="Wingdings" w:hAnsi="Wingdings" w:hint="default"/>
      </w:rPr>
    </w:lvl>
  </w:abstractNum>
  <w:abstractNum w:abstractNumId="19" w15:restartNumberingAfterBreak="0">
    <w:nsid w:val="301D728C"/>
    <w:multiLevelType w:val="hybridMultilevel"/>
    <w:tmpl w:val="673C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55222"/>
    <w:multiLevelType w:val="hybridMultilevel"/>
    <w:tmpl w:val="37EE2D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317CB3"/>
    <w:multiLevelType w:val="hybridMultilevel"/>
    <w:tmpl w:val="82FEE866"/>
    <w:lvl w:ilvl="0" w:tplc="1F6E2E8E">
      <w:start w:val="1"/>
      <w:numFmt w:val="bullet"/>
      <w:lvlText w:val="§"/>
      <w:lvlJc w:val="left"/>
      <w:pPr>
        <w:ind w:left="720" w:hanging="360"/>
      </w:pPr>
      <w:rPr>
        <w:rFonts w:ascii="Wingdings" w:hAnsi="Wingdings" w:hint="default"/>
      </w:rPr>
    </w:lvl>
    <w:lvl w:ilvl="1" w:tplc="675838BA">
      <w:start w:val="1"/>
      <w:numFmt w:val="bullet"/>
      <w:lvlText w:val="o"/>
      <w:lvlJc w:val="left"/>
      <w:pPr>
        <w:ind w:left="1440" w:hanging="360"/>
      </w:pPr>
      <w:rPr>
        <w:rFonts w:ascii="Courier New" w:hAnsi="Courier New" w:hint="default"/>
      </w:rPr>
    </w:lvl>
    <w:lvl w:ilvl="2" w:tplc="C3F8A3CC">
      <w:start w:val="1"/>
      <w:numFmt w:val="bullet"/>
      <w:lvlText w:val=""/>
      <w:lvlJc w:val="left"/>
      <w:pPr>
        <w:ind w:left="2160" w:hanging="360"/>
      </w:pPr>
      <w:rPr>
        <w:rFonts w:ascii="Wingdings" w:hAnsi="Wingdings" w:hint="default"/>
      </w:rPr>
    </w:lvl>
    <w:lvl w:ilvl="3" w:tplc="34F4C50C">
      <w:start w:val="1"/>
      <w:numFmt w:val="bullet"/>
      <w:lvlText w:val=""/>
      <w:lvlJc w:val="left"/>
      <w:pPr>
        <w:ind w:left="2880" w:hanging="360"/>
      </w:pPr>
      <w:rPr>
        <w:rFonts w:ascii="Symbol" w:hAnsi="Symbol" w:hint="default"/>
      </w:rPr>
    </w:lvl>
    <w:lvl w:ilvl="4" w:tplc="08667EA2">
      <w:start w:val="1"/>
      <w:numFmt w:val="bullet"/>
      <w:lvlText w:val="o"/>
      <w:lvlJc w:val="left"/>
      <w:pPr>
        <w:ind w:left="3600" w:hanging="360"/>
      </w:pPr>
      <w:rPr>
        <w:rFonts w:ascii="Courier New" w:hAnsi="Courier New" w:hint="default"/>
      </w:rPr>
    </w:lvl>
    <w:lvl w:ilvl="5" w:tplc="7D64F620">
      <w:start w:val="1"/>
      <w:numFmt w:val="bullet"/>
      <w:lvlText w:val=""/>
      <w:lvlJc w:val="left"/>
      <w:pPr>
        <w:ind w:left="4320" w:hanging="360"/>
      </w:pPr>
      <w:rPr>
        <w:rFonts w:ascii="Wingdings" w:hAnsi="Wingdings" w:hint="default"/>
      </w:rPr>
    </w:lvl>
    <w:lvl w:ilvl="6" w:tplc="BFD04112">
      <w:start w:val="1"/>
      <w:numFmt w:val="bullet"/>
      <w:lvlText w:val=""/>
      <w:lvlJc w:val="left"/>
      <w:pPr>
        <w:ind w:left="5040" w:hanging="360"/>
      </w:pPr>
      <w:rPr>
        <w:rFonts w:ascii="Symbol" w:hAnsi="Symbol" w:hint="default"/>
      </w:rPr>
    </w:lvl>
    <w:lvl w:ilvl="7" w:tplc="B94084F2">
      <w:start w:val="1"/>
      <w:numFmt w:val="bullet"/>
      <w:lvlText w:val="o"/>
      <w:lvlJc w:val="left"/>
      <w:pPr>
        <w:ind w:left="5760" w:hanging="360"/>
      </w:pPr>
      <w:rPr>
        <w:rFonts w:ascii="Courier New" w:hAnsi="Courier New" w:hint="default"/>
      </w:rPr>
    </w:lvl>
    <w:lvl w:ilvl="8" w:tplc="D77E92F2">
      <w:start w:val="1"/>
      <w:numFmt w:val="bullet"/>
      <w:lvlText w:val=""/>
      <w:lvlJc w:val="left"/>
      <w:pPr>
        <w:ind w:left="6480" w:hanging="360"/>
      </w:pPr>
      <w:rPr>
        <w:rFonts w:ascii="Wingdings" w:hAnsi="Wingdings" w:hint="default"/>
      </w:rPr>
    </w:lvl>
  </w:abstractNum>
  <w:abstractNum w:abstractNumId="22" w15:restartNumberingAfterBreak="0">
    <w:nsid w:val="35326C95"/>
    <w:multiLevelType w:val="hybridMultilevel"/>
    <w:tmpl w:val="A33EF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BD2C8A"/>
    <w:multiLevelType w:val="hybridMultilevel"/>
    <w:tmpl w:val="ED986E12"/>
    <w:lvl w:ilvl="0" w:tplc="06B6E074">
      <w:start w:val="1"/>
      <w:numFmt w:val="decimal"/>
      <w:lvlText w:val="%1."/>
      <w:lvlJc w:val="left"/>
      <w:pPr>
        <w:ind w:left="720" w:hanging="360"/>
      </w:pPr>
    </w:lvl>
    <w:lvl w:ilvl="1" w:tplc="591E3FA2">
      <w:start w:val="1"/>
      <w:numFmt w:val="lowerLetter"/>
      <w:lvlText w:val="%2."/>
      <w:lvlJc w:val="left"/>
      <w:pPr>
        <w:ind w:left="1440" w:hanging="360"/>
      </w:pPr>
    </w:lvl>
    <w:lvl w:ilvl="2" w:tplc="7818A8F0">
      <w:start w:val="1"/>
      <w:numFmt w:val="lowerRoman"/>
      <w:lvlText w:val="%3."/>
      <w:lvlJc w:val="right"/>
      <w:pPr>
        <w:ind w:left="2160" w:hanging="180"/>
      </w:pPr>
    </w:lvl>
    <w:lvl w:ilvl="3" w:tplc="8F6CA40A">
      <w:start w:val="1"/>
      <w:numFmt w:val="decimal"/>
      <w:lvlText w:val="%4."/>
      <w:lvlJc w:val="left"/>
      <w:pPr>
        <w:ind w:left="2880" w:hanging="360"/>
      </w:pPr>
    </w:lvl>
    <w:lvl w:ilvl="4" w:tplc="A7DACD94">
      <w:start w:val="1"/>
      <w:numFmt w:val="lowerLetter"/>
      <w:lvlText w:val="%5."/>
      <w:lvlJc w:val="left"/>
      <w:pPr>
        <w:ind w:left="3600" w:hanging="360"/>
      </w:pPr>
    </w:lvl>
    <w:lvl w:ilvl="5" w:tplc="26086134">
      <w:start w:val="1"/>
      <w:numFmt w:val="lowerRoman"/>
      <w:lvlText w:val="%6."/>
      <w:lvlJc w:val="right"/>
      <w:pPr>
        <w:ind w:left="4320" w:hanging="180"/>
      </w:pPr>
    </w:lvl>
    <w:lvl w:ilvl="6" w:tplc="A4FA8972">
      <w:start w:val="1"/>
      <w:numFmt w:val="decimal"/>
      <w:lvlText w:val="%7."/>
      <w:lvlJc w:val="left"/>
      <w:pPr>
        <w:ind w:left="5040" w:hanging="360"/>
      </w:pPr>
    </w:lvl>
    <w:lvl w:ilvl="7" w:tplc="732E068C">
      <w:start w:val="1"/>
      <w:numFmt w:val="lowerLetter"/>
      <w:lvlText w:val="%8."/>
      <w:lvlJc w:val="left"/>
      <w:pPr>
        <w:ind w:left="5760" w:hanging="360"/>
      </w:pPr>
    </w:lvl>
    <w:lvl w:ilvl="8" w:tplc="77403D02">
      <w:start w:val="1"/>
      <w:numFmt w:val="lowerRoman"/>
      <w:lvlText w:val="%9."/>
      <w:lvlJc w:val="right"/>
      <w:pPr>
        <w:ind w:left="6480" w:hanging="180"/>
      </w:pPr>
    </w:lvl>
  </w:abstractNum>
  <w:abstractNum w:abstractNumId="24" w15:restartNumberingAfterBreak="0">
    <w:nsid w:val="472E7E1D"/>
    <w:multiLevelType w:val="hybridMultilevel"/>
    <w:tmpl w:val="FFFFFFFF"/>
    <w:lvl w:ilvl="0" w:tplc="96DE27F6">
      <w:start w:val="1"/>
      <w:numFmt w:val="bullet"/>
      <w:lvlText w:val=""/>
      <w:lvlJc w:val="left"/>
      <w:pPr>
        <w:ind w:left="720" w:hanging="360"/>
      </w:pPr>
      <w:rPr>
        <w:rFonts w:ascii="Wingdings" w:hAnsi="Wingdings" w:hint="default"/>
      </w:rPr>
    </w:lvl>
    <w:lvl w:ilvl="1" w:tplc="6CF6B91E">
      <w:start w:val="1"/>
      <w:numFmt w:val="bullet"/>
      <w:lvlText w:val="o"/>
      <w:lvlJc w:val="left"/>
      <w:pPr>
        <w:ind w:left="1440" w:hanging="360"/>
      </w:pPr>
      <w:rPr>
        <w:rFonts w:ascii="Courier New" w:hAnsi="Courier New" w:hint="default"/>
      </w:rPr>
    </w:lvl>
    <w:lvl w:ilvl="2" w:tplc="5A3C4238">
      <w:start w:val="1"/>
      <w:numFmt w:val="bullet"/>
      <w:lvlText w:val=""/>
      <w:lvlJc w:val="left"/>
      <w:pPr>
        <w:ind w:left="2160" w:hanging="360"/>
      </w:pPr>
      <w:rPr>
        <w:rFonts w:ascii="Wingdings" w:hAnsi="Wingdings" w:hint="default"/>
      </w:rPr>
    </w:lvl>
    <w:lvl w:ilvl="3" w:tplc="A8904B22">
      <w:start w:val="1"/>
      <w:numFmt w:val="bullet"/>
      <w:lvlText w:val=""/>
      <w:lvlJc w:val="left"/>
      <w:pPr>
        <w:ind w:left="2880" w:hanging="360"/>
      </w:pPr>
      <w:rPr>
        <w:rFonts w:ascii="Symbol" w:hAnsi="Symbol" w:hint="default"/>
      </w:rPr>
    </w:lvl>
    <w:lvl w:ilvl="4" w:tplc="BA4680FA">
      <w:start w:val="1"/>
      <w:numFmt w:val="bullet"/>
      <w:lvlText w:val="o"/>
      <w:lvlJc w:val="left"/>
      <w:pPr>
        <w:ind w:left="3600" w:hanging="360"/>
      </w:pPr>
      <w:rPr>
        <w:rFonts w:ascii="Courier New" w:hAnsi="Courier New" w:hint="default"/>
      </w:rPr>
    </w:lvl>
    <w:lvl w:ilvl="5" w:tplc="827E7F18">
      <w:start w:val="1"/>
      <w:numFmt w:val="bullet"/>
      <w:lvlText w:val=""/>
      <w:lvlJc w:val="left"/>
      <w:pPr>
        <w:ind w:left="4320" w:hanging="360"/>
      </w:pPr>
      <w:rPr>
        <w:rFonts w:ascii="Wingdings" w:hAnsi="Wingdings" w:hint="default"/>
      </w:rPr>
    </w:lvl>
    <w:lvl w:ilvl="6" w:tplc="5CC0ACA0">
      <w:start w:val="1"/>
      <w:numFmt w:val="bullet"/>
      <w:lvlText w:val=""/>
      <w:lvlJc w:val="left"/>
      <w:pPr>
        <w:ind w:left="5040" w:hanging="360"/>
      </w:pPr>
      <w:rPr>
        <w:rFonts w:ascii="Symbol" w:hAnsi="Symbol" w:hint="default"/>
      </w:rPr>
    </w:lvl>
    <w:lvl w:ilvl="7" w:tplc="E534C350">
      <w:start w:val="1"/>
      <w:numFmt w:val="bullet"/>
      <w:lvlText w:val="o"/>
      <w:lvlJc w:val="left"/>
      <w:pPr>
        <w:ind w:left="5760" w:hanging="360"/>
      </w:pPr>
      <w:rPr>
        <w:rFonts w:ascii="Courier New" w:hAnsi="Courier New" w:hint="default"/>
      </w:rPr>
    </w:lvl>
    <w:lvl w:ilvl="8" w:tplc="46606862">
      <w:start w:val="1"/>
      <w:numFmt w:val="bullet"/>
      <w:lvlText w:val=""/>
      <w:lvlJc w:val="left"/>
      <w:pPr>
        <w:ind w:left="6480" w:hanging="360"/>
      </w:pPr>
      <w:rPr>
        <w:rFonts w:ascii="Wingdings" w:hAnsi="Wingdings" w:hint="default"/>
      </w:rPr>
    </w:lvl>
  </w:abstractNum>
  <w:abstractNum w:abstractNumId="25" w15:restartNumberingAfterBreak="0">
    <w:nsid w:val="5101689B"/>
    <w:multiLevelType w:val="hybridMultilevel"/>
    <w:tmpl w:val="FFFFFFFF"/>
    <w:lvl w:ilvl="0" w:tplc="B34AA090">
      <w:start w:val="1"/>
      <w:numFmt w:val="bullet"/>
      <w:lvlText w:val=""/>
      <w:lvlJc w:val="left"/>
      <w:pPr>
        <w:ind w:left="720" w:hanging="360"/>
      </w:pPr>
      <w:rPr>
        <w:rFonts w:ascii="Wingdings" w:hAnsi="Wingdings" w:hint="default"/>
      </w:rPr>
    </w:lvl>
    <w:lvl w:ilvl="1" w:tplc="5BE84ADE">
      <w:start w:val="1"/>
      <w:numFmt w:val="bullet"/>
      <w:lvlText w:val="o"/>
      <w:lvlJc w:val="left"/>
      <w:pPr>
        <w:ind w:left="1440" w:hanging="360"/>
      </w:pPr>
      <w:rPr>
        <w:rFonts w:ascii="Courier New" w:hAnsi="Courier New" w:hint="default"/>
      </w:rPr>
    </w:lvl>
    <w:lvl w:ilvl="2" w:tplc="BB2AB8F0">
      <w:start w:val="1"/>
      <w:numFmt w:val="bullet"/>
      <w:lvlText w:val=""/>
      <w:lvlJc w:val="left"/>
      <w:pPr>
        <w:ind w:left="2160" w:hanging="360"/>
      </w:pPr>
      <w:rPr>
        <w:rFonts w:ascii="Wingdings" w:hAnsi="Wingdings" w:hint="default"/>
      </w:rPr>
    </w:lvl>
    <w:lvl w:ilvl="3" w:tplc="87D686FA">
      <w:start w:val="1"/>
      <w:numFmt w:val="bullet"/>
      <w:lvlText w:val=""/>
      <w:lvlJc w:val="left"/>
      <w:pPr>
        <w:ind w:left="2880" w:hanging="360"/>
      </w:pPr>
      <w:rPr>
        <w:rFonts w:ascii="Symbol" w:hAnsi="Symbol" w:hint="default"/>
      </w:rPr>
    </w:lvl>
    <w:lvl w:ilvl="4" w:tplc="B5B203F8">
      <w:start w:val="1"/>
      <w:numFmt w:val="bullet"/>
      <w:lvlText w:val="o"/>
      <w:lvlJc w:val="left"/>
      <w:pPr>
        <w:ind w:left="3600" w:hanging="360"/>
      </w:pPr>
      <w:rPr>
        <w:rFonts w:ascii="Courier New" w:hAnsi="Courier New" w:hint="default"/>
      </w:rPr>
    </w:lvl>
    <w:lvl w:ilvl="5" w:tplc="C2B05D62">
      <w:start w:val="1"/>
      <w:numFmt w:val="bullet"/>
      <w:lvlText w:val=""/>
      <w:lvlJc w:val="left"/>
      <w:pPr>
        <w:ind w:left="4320" w:hanging="360"/>
      </w:pPr>
      <w:rPr>
        <w:rFonts w:ascii="Wingdings" w:hAnsi="Wingdings" w:hint="default"/>
      </w:rPr>
    </w:lvl>
    <w:lvl w:ilvl="6" w:tplc="0B2881D2">
      <w:start w:val="1"/>
      <w:numFmt w:val="bullet"/>
      <w:lvlText w:val=""/>
      <w:lvlJc w:val="left"/>
      <w:pPr>
        <w:ind w:left="5040" w:hanging="360"/>
      </w:pPr>
      <w:rPr>
        <w:rFonts w:ascii="Symbol" w:hAnsi="Symbol" w:hint="default"/>
      </w:rPr>
    </w:lvl>
    <w:lvl w:ilvl="7" w:tplc="F8BCC868">
      <w:start w:val="1"/>
      <w:numFmt w:val="bullet"/>
      <w:lvlText w:val="o"/>
      <w:lvlJc w:val="left"/>
      <w:pPr>
        <w:ind w:left="5760" w:hanging="360"/>
      </w:pPr>
      <w:rPr>
        <w:rFonts w:ascii="Courier New" w:hAnsi="Courier New" w:hint="default"/>
      </w:rPr>
    </w:lvl>
    <w:lvl w:ilvl="8" w:tplc="ECE6C5E2">
      <w:start w:val="1"/>
      <w:numFmt w:val="bullet"/>
      <w:lvlText w:val=""/>
      <w:lvlJc w:val="left"/>
      <w:pPr>
        <w:ind w:left="6480" w:hanging="360"/>
      </w:pPr>
      <w:rPr>
        <w:rFonts w:ascii="Wingdings" w:hAnsi="Wingdings" w:hint="default"/>
      </w:rPr>
    </w:lvl>
  </w:abstractNum>
  <w:abstractNum w:abstractNumId="26" w15:restartNumberingAfterBreak="0">
    <w:nsid w:val="5701099B"/>
    <w:multiLevelType w:val="hybridMultilevel"/>
    <w:tmpl w:val="7C6CBAFA"/>
    <w:lvl w:ilvl="0" w:tplc="AA08625A">
      <w:start w:val="1"/>
      <w:numFmt w:val="bullet"/>
      <w:lvlText w:val=""/>
      <w:lvlJc w:val="left"/>
      <w:pPr>
        <w:ind w:left="720" w:hanging="360"/>
      </w:pPr>
      <w:rPr>
        <w:rFonts w:ascii="Wingdings" w:hAnsi="Wingdings" w:hint="default"/>
      </w:rPr>
    </w:lvl>
    <w:lvl w:ilvl="1" w:tplc="B422F2B0">
      <w:start w:val="1"/>
      <w:numFmt w:val="bullet"/>
      <w:lvlText w:val="o"/>
      <w:lvlJc w:val="left"/>
      <w:pPr>
        <w:ind w:left="1440" w:hanging="360"/>
      </w:pPr>
      <w:rPr>
        <w:rFonts w:ascii="Courier New" w:hAnsi="Courier New" w:hint="default"/>
      </w:rPr>
    </w:lvl>
    <w:lvl w:ilvl="2" w:tplc="F728402A">
      <w:start w:val="1"/>
      <w:numFmt w:val="bullet"/>
      <w:lvlText w:val=""/>
      <w:lvlJc w:val="left"/>
      <w:pPr>
        <w:ind w:left="2160" w:hanging="360"/>
      </w:pPr>
      <w:rPr>
        <w:rFonts w:ascii="Wingdings" w:hAnsi="Wingdings" w:hint="default"/>
      </w:rPr>
    </w:lvl>
    <w:lvl w:ilvl="3" w:tplc="E2020202">
      <w:start w:val="1"/>
      <w:numFmt w:val="bullet"/>
      <w:lvlText w:val=""/>
      <w:lvlJc w:val="left"/>
      <w:pPr>
        <w:ind w:left="2880" w:hanging="360"/>
      </w:pPr>
      <w:rPr>
        <w:rFonts w:ascii="Symbol" w:hAnsi="Symbol" w:hint="default"/>
      </w:rPr>
    </w:lvl>
    <w:lvl w:ilvl="4" w:tplc="820C7B0E">
      <w:start w:val="1"/>
      <w:numFmt w:val="bullet"/>
      <w:lvlText w:val="o"/>
      <w:lvlJc w:val="left"/>
      <w:pPr>
        <w:ind w:left="3600" w:hanging="360"/>
      </w:pPr>
      <w:rPr>
        <w:rFonts w:ascii="Courier New" w:hAnsi="Courier New" w:hint="default"/>
      </w:rPr>
    </w:lvl>
    <w:lvl w:ilvl="5" w:tplc="422C1AD8">
      <w:start w:val="1"/>
      <w:numFmt w:val="bullet"/>
      <w:lvlText w:val=""/>
      <w:lvlJc w:val="left"/>
      <w:pPr>
        <w:ind w:left="4320" w:hanging="360"/>
      </w:pPr>
      <w:rPr>
        <w:rFonts w:ascii="Wingdings" w:hAnsi="Wingdings" w:hint="default"/>
      </w:rPr>
    </w:lvl>
    <w:lvl w:ilvl="6" w:tplc="4140966A">
      <w:start w:val="1"/>
      <w:numFmt w:val="bullet"/>
      <w:lvlText w:val=""/>
      <w:lvlJc w:val="left"/>
      <w:pPr>
        <w:ind w:left="5040" w:hanging="360"/>
      </w:pPr>
      <w:rPr>
        <w:rFonts w:ascii="Symbol" w:hAnsi="Symbol" w:hint="default"/>
      </w:rPr>
    </w:lvl>
    <w:lvl w:ilvl="7" w:tplc="E6D40B20">
      <w:start w:val="1"/>
      <w:numFmt w:val="bullet"/>
      <w:lvlText w:val="o"/>
      <w:lvlJc w:val="left"/>
      <w:pPr>
        <w:ind w:left="5760" w:hanging="360"/>
      </w:pPr>
      <w:rPr>
        <w:rFonts w:ascii="Courier New" w:hAnsi="Courier New" w:hint="default"/>
      </w:rPr>
    </w:lvl>
    <w:lvl w:ilvl="8" w:tplc="173A942C">
      <w:start w:val="1"/>
      <w:numFmt w:val="bullet"/>
      <w:lvlText w:val=""/>
      <w:lvlJc w:val="left"/>
      <w:pPr>
        <w:ind w:left="6480" w:hanging="360"/>
      </w:pPr>
      <w:rPr>
        <w:rFonts w:ascii="Wingdings" w:hAnsi="Wingdings" w:hint="default"/>
      </w:rPr>
    </w:lvl>
  </w:abstractNum>
  <w:abstractNum w:abstractNumId="27" w15:restartNumberingAfterBreak="0">
    <w:nsid w:val="5ABC1813"/>
    <w:multiLevelType w:val="hybridMultilevel"/>
    <w:tmpl w:val="96CEFDDA"/>
    <w:lvl w:ilvl="0" w:tplc="27D803A8">
      <w:start w:val="1"/>
      <w:numFmt w:val="bullet"/>
      <w:lvlText w:val="§"/>
      <w:lvlJc w:val="left"/>
      <w:pPr>
        <w:ind w:left="720" w:hanging="360"/>
      </w:pPr>
      <w:rPr>
        <w:rFonts w:ascii="Wingdings" w:hAnsi="Wingdings" w:hint="default"/>
      </w:rPr>
    </w:lvl>
    <w:lvl w:ilvl="1" w:tplc="B4B40644">
      <w:start w:val="1"/>
      <w:numFmt w:val="bullet"/>
      <w:lvlText w:val="o"/>
      <w:lvlJc w:val="left"/>
      <w:pPr>
        <w:ind w:left="1440" w:hanging="360"/>
      </w:pPr>
      <w:rPr>
        <w:rFonts w:ascii="Courier New" w:hAnsi="Courier New" w:hint="default"/>
      </w:rPr>
    </w:lvl>
    <w:lvl w:ilvl="2" w:tplc="9DF07B56">
      <w:start w:val="1"/>
      <w:numFmt w:val="bullet"/>
      <w:lvlText w:val=""/>
      <w:lvlJc w:val="left"/>
      <w:pPr>
        <w:ind w:left="2160" w:hanging="360"/>
      </w:pPr>
      <w:rPr>
        <w:rFonts w:ascii="Wingdings" w:hAnsi="Wingdings" w:hint="default"/>
      </w:rPr>
    </w:lvl>
    <w:lvl w:ilvl="3" w:tplc="F7FC0D98">
      <w:start w:val="1"/>
      <w:numFmt w:val="bullet"/>
      <w:lvlText w:val=""/>
      <w:lvlJc w:val="left"/>
      <w:pPr>
        <w:ind w:left="2880" w:hanging="360"/>
      </w:pPr>
      <w:rPr>
        <w:rFonts w:ascii="Symbol" w:hAnsi="Symbol" w:hint="default"/>
      </w:rPr>
    </w:lvl>
    <w:lvl w:ilvl="4" w:tplc="BF54B252">
      <w:start w:val="1"/>
      <w:numFmt w:val="bullet"/>
      <w:lvlText w:val="o"/>
      <w:lvlJc w:val="left"/>
      <w:pPr>
        <w:ind w:left="3600" w:hanging="360"/>
      </w:pPr>
      <w:rPr>
        <w:rFonts w:ascii="Courier New" w:hAnsi="Courier New" w:hint="default"/>
      </w:rPr>
    </w:lvl>
    <w:lvl w:ilvl="5" w:tplc="6B1803B2">
      <w:start w:val="1"/>
      <w:numFmt w:val="bullet"/>
      <w:lvlText w:val=""/>
      <w:lvlJc w:val="left"/>
      <w:pPr>
        <w:ind w:left="4320" w:hanging="360"/>
      </w:pPr>
      <w:rPr>
        <w:rFonts w:ascii="Wingdings" w:hAnsi="Wingdings" w:hint="default"/>
      </w:rPr>
    </w:lvl>
    <w:lvl w:ilvl="6" w:tplc="21FAB8B4">
      <w:start w:val="1"/>
      <w:numFmt w:val="bullet"/>
      <w:lvlText w:val=""/>
      <w:lvlJc w:val="left"/>
      <w:pPr>
        <w:ind w:left="5040" w:hanging="360"/>
      </w:pPr>
      <w:rPr>
        <w:rFonts w:ascii="Symbol" w:hAnsi="Symbol" w:hint="default"/>
      </w:rPr>
    </w:lvl>
    <w:lvl w:ilvl="7" w:tplc="6DB42430">
      <w:start w:val="1"/>
      <w:numFmt w:val="bullet"/>
      <w:lvlText w:val="o"/>
      <w:lvlJc w:val="left"/>
      <w:pPr>
        <w:ind w:left="5760" w:hanging="360"/>
      </w:pPr>
      <w:rPr>
        <w:rFonts w:ascii="Courier New" w:hAnsi="Courier New" w:hint="default"/>
      </w:rPr>
    </w:lvl>
    <w:lvl w:ilvl="8" w:tplc="A03CA2F0">
      <w:start w:val="1"/>
      <w:numFmt w:val="bullet"/>
      <w:lvlText w:val=""/>
      <w:lvlJc w:val="left"/>
      <w:pPr>
        <w:ind w:left="6480" w:hanging="360"/>
      </w:pPr>
      <w:rPr>
        <w:rFonts w:ascii="Wingdings" w:hAnsi="Wingdings" w:hint="default"/>
      </w:rPr>
    </w:lvl>
  </w:abstractNum>
  <w:abstractNum w:abstractNumId="28" w15:restartNumberingAfterBreak="0">
    <w:nsid w:val="61666127"/>
    <w:multiLevelType w:val="hybridMultilevel"/>
    <w:tmpl w:val="A0C09844"/>
    <w:lvl w:ilvl="0" w:tplc="0BCA9252">
      <w:start w:val="1"/>
      <w:numFmt w:val="bullet"/>
      <w:lvlText w:val=""/>
      <w:lvlJc w:val="left"/>
      <w:pPr>
        <w:ind w:left="720" w:hanging="360"/>
      </w:pPr>
      <w:rPr>
        <w:rFonts w:ascii="Wingdings" w:hAnsi="Wingdings" w:hint="default"/>
      </w:rPr>
    </w:lvl>
    <w:lvl w:ilvl="1" w:tplc="E5544422">
      <w:start w:val="1"/>
      <w:numFmt w:val="bullet"/>
      <w:lvlText w:val="o"/>
      <w:lvlJc w:val="left"/>
      <w:pPr>
        <w:ind w:left="1440" w:hanging="360"/>
      </w:pPr>
      <w:rPr>
        <w:rFonts w:ascii="Courier New" w:hAnsi="Courier New" w:hint="default"/>
      </w:rPr>
    </w:lvl>
    <w:lvl w:ilvl="2" w:tplc="27126690">
      <w:start w:val="1"/>
      <w:numFmt w:val="bullet"/>
      <w:lvlText w:val=""/>
      <w:lvlJc w:val="left"/>
      <w:pPr>
        <w:ind w:left="2160" w:hanging="360"/>
      </w:pPr>
      <w:rPr>
        <w:rFonts w:ascii="Wingdings" w:hAnsi="Wingdings" w:hint="default"/>
      </w:rPr>
    </w:lvl>
    <w:lvl w:ilvl="3" w:tplc="25B28FFC">
      <w:start w:val="1"/>
      <w:numFmt w:val="bullet"/>
      <w:lvlText w:val=""/>
      <w:lvlJc w:val="left"/>
      <w:pPr>
        <w:ind w:left="2880" w:hanging="360"/>
      </w:pPr>
      <w:rPr>
        <w:rFonts w:ascii="Symbol" w:hAnsi="Symbol" w:hint="default"/>
      </w:rPr>
    </w:lvl>
    <w:lvl w:ilvl="4" w:tplc="5CD82652">
      <w:start w:val="1"/>
      <w:numFmt w:val="bullet"/>
      <w:lvlText w:val="o"/>
      <w:lvlJc w:val="left"/>
      <w:pPr>
        <w:ind w:left="3600" w:hanging="360"/>
      </w:pPr>
      <w:rPr>
        <w:rFonts w:ascii="Courier New" w:hAnsi="Courier New" w:hint="default"/>
      </w:rPr>
    </w:lvl>
    <w:lvl w:ilvl="5" w:tplc="60AC40C6">
      <w:start w:val="1"/>
      <w:numFmt w:val="bullet"/>
      <w:lvlText w:val=""/>
      <w:lvlJc w:val="left"/>
      <w:pPr>
        <w:ind w:left="4320" w:hanging="360"/>
      </w:pPr>
      <w:rPr>
        <w:rFonts w:ascii="Wingdings" w:hAnsi="Wingdings" w:hint="default"/>
      </w:rPr>
    </w:lvl>
    <w:lvl w:ilvl="6" w:tplc="3A4CE764">
      <w:start w:val="1"/>
      <w:numFmt w:val="bullet"/>
      <w:lvlText w:val=""/>
      <w:lvlJc w:val="left"/>
      <w:pPr>
        <w:ind w:left="5040" w:hanging="360"/>
      </w:pPr>
      <w:rPr>
        <w:rFonts w:ascii="Symbol" w:hAnsi="Symbol" w:hint="default"/>
      </w:rPr>
    </w:lvl>
    <w:lvl w:ilvl="7" w:tplc="835E3510">
      <w:start w:val="1"/>
      <w:numFmt w:val="bullet"/>
      <w:lvlText w:val="o"/>
      <w:lvlJc w:val="left"/>
      <w:pPr>
        <w:ind w:left="5760" w:hanging="360"/>
      </w:pPr>
      <w:rPr>
        <w:rFonts w:ascii="Courier New" w:hAnsi="Courier New" w:hint="default"/>
      </w:rPr>
    </w:lvl>
    <w:lvl w:ilvl="8" w:tplc="155CEAF0">
      <w:start w:val="1"/>
      <w:numFmt w:val="bullet"/>
      <w:lvlText w:val=""/>
      <w:lvlJc w:val="left"/>
      <w:pPr>
        <w:ind w:left="6480" w:hanging="360"/>
      </w:pPr>
      <w:rPr>
        <w:rFonts w:ascii="Wingdings" w:hAnsi="Wingdings" w:hint="default"/>
      </w:rPr>
    </w:lvl>
  </w:abstractNum>
  <w:abstractNum w:abstractNumId="29" w15:restartNumberingAfterBreak="0">
    <w:nsid w:val="620A53FF"/>
    <w:multiLevelType w:val="hybridMultilevel"/>
    <w:tmpl w:val="42B2F614"/>
    <w:lvl w:ilvl="0" w:tplc="FF621554">
      <w:start w:val="1"/>
      <w:numFmt w:val="bullet"/>
      <w:lvlText w:val=""/>
      <w:lvlJc w:val="left"/>
      <w:pPr>
        <w:ind w:left="720" w:hanging="360"/>
      </w:pPr>
      <w:rPr>
        <w:rFonts w:ascii="Wingdings" w:hAnsi="Wingdings" w:hint="default"/>
      </w:rPr>
    </w:lvl>
    <w:lvl w:ilvl="1" w:tplc="ADF03FDC">
      <w:start w:val="1"/>
      <w:numFmt w:val="bullet"/>
      <w:lvlText w:val="o"/>
      <w:lvlJc w:val="left"/>
      <w:pPr>
        <w:ind w:left="1440" w:hanging="360"/>
      </w:pPr>
      <w:rPr>
        <w:rFonts w:ascii="Courier New" w:hAnsi="Courier New" w:hint="default"/>
      </w:rPr>
    </w:lvl>
    <w:lvl w:ilvl="2" w:tplc="6CF21A8C">
      <w:start w:val="1"/>
      <w:numFmt w:val="bullet"/>
      <w:lvlText w:val=""/>
      <w:lvlJc w:val="left"/>
      <w:pPr>
        <w:ind w:left="2160" w:hanging="360"/>
      </w:pPr>
      <w:rPr>
        <w:rFonts w:ascii="Wingdings" w:hAnsi="Wingdings" w:hint="default"/>
      </w:rPr>
    </w:lvl>
    <w:lvl w:ilvl="3" w:tplc="F2C61F3E">
      <w:start w:val="1"/>
      <w:numFmt w:val="bullet"/>
      <w:lvlText w:val=""/>
      <w:lvlJc w:val="left"/>
      <w:pPr>
        <w:ind w:left="2880" w:hanging="360"/>
      </w:pPr>
      <w:rPr>
        <w:rFonts w:ascii="Symbol" w:hAnsi="Symbol" w:hint="default"/>
      </w:rPr>
    </w:lvl>
    <w:lvl w:ilvl="4" w:tplc="E7E4B338">
      <w:start w:val="1"/>
      <w:numFmt w:val="bullet"/>
      <w:lvlText w:val="o"/>
      <w:lvlJc w:val="left"/>
      <w:pPr>
        <w:ind w:left="3600" w:hanging="360"/>
      </w:pPr>
      <w:rPr>
        <w:rFonts w:ascii="Courier New" w:hAnsi="Courier New" w:hint="default"/>
      </w:rPr>
    </w:lvl>
    <w:lvl w:ilvl="5" w:tplc="FEF4930E">
      <w:start w:val="1"/>
      <w:numFmt w:val="bullet"/>
      <w:lvlText w:val=""/>
      <w:lvlJc w:val="left"/>
      <w:pPr>
        <w:ind w:left="4320" w:hanging="360"/>
      </w:pPr>
      <w:rPr>
        <w:rFonts w:ascii="Wingdings" w:hAnsi="Wingdings" w:hint="default"/>
      </w:rPr>
    </w:lvl>
    <w:lvl w:ilvl="6" w:tplc="E850DED6">
      <w:start w:val="1"/>
      <w:numFmt w:val="bullet"/>
      <w:lvlText w:val=""/>
      <w:lvlJc w:val="left"/>
      <w:pPr>
        <w:ind w:left="5040" w:hanging="360"/>
      </w:pPr>
      <w:rPr>
        <w:rFonts w:ascii="Symbol" w:hAnsi="Symbol" w:hint="default"/>
      </w:rPr>
    </w:lvl>
    <w:lvl w:ilvl="7" w:tplc="58120EB6">
      <w:start w:val="1"/>
      <w:numFmt w:val="bullet"/>
      <w:lvlText w:val="o"/>
      <w:lvlJc w:val="left"/>
      <w:pPr>
        <w:ind w:left="5760" w:hanging="360"/>
      </w:pPr>
      <w:rPr>
        <w:rFonts w:ascii="Courier New" w:hAnsi="Courier New" w:hint="default"/>
      </w:rPr>
    </w:lvl>
    <w:lvl w:ilvl="8" w:tplc="C9542C0A">
      <w:start w:val="1"/>
      <w:numFmt w:val="bullet"/>
      <w:lvlText w:val=""/>
      <w:lvlJc w:val="left"/>
      <w:pPr>
        <w:ind w:left="6480" w:hanging="360"/>
      </w:pPr>
      <w:rPr>
        <w:rFonts w:ascii="Wingdings" w:hAnsi="Wingdings" w:hint="default"/>
      </w:rPr>
    </w:lvl>
  </w:abstractNum>
  <w:abstractNum w:abstractNumId="30" w15:restartNumberingAfterBreak="0">
    <w:nsid w:val="67614D4C"/>
    <w:multiLevelType w:val="hybridMultilevel"/>
    <w:tmpl w:val="CFC4491A"/>
    <w:lvl w:ilvl="0" w:tplc="04090003">
      <w:start w:val="1"/>
      <w:numFmt w:val="bullet"/>
      <w:lvlText w:val="o"/>
      <w:lvlJc w:val="left"/>
      <w:pPr>
        <w:ind w:left="1080" w:hanging="360"/>
      </w:pPr>
      <w:rPr>
        <w:rFonts w:ascii="Courier New" w:hAnsi="Courier New" w:cs="Courier New" w:hint="default"/>
      </w:rPr>
    </w:lvl>
    <w:lvl w:ilvl="1" w:tplc="7AAA7022">
      <w:start w:val="1"/>
      <w:numFmt w:val="bullet"/>
      <w:lvlText w:val="o"/>
      <w:lvlJc w:val="left"/>
      <w:pPr>
        <w:ind w:left="1800" w:hanging="360"/>
      </w:pPr>
      <w:rPr>
        <w:rFonts w:ascii="Courier New" w:hAnsi="Courier New" w:hint="default"/>
      </w:rPr>
    </w:lvl>
    <w:lvl w:ilvl="2" w:tplc="4BFC8120">
      <w:start w:val="1"/>
      <w:numFmt w:val="bullet"/>
      <w:lvlText w:val=""/>
      <w:lvlJc w:val="left"/>
      <w:pPr>
        <w:ind w:left="2520" w:hanging="360"/>
      </w:pPr>
      <w:rPr>
        <w:rFonts w:ascii="Wingdings" w:hAnsi="Wingdings" w:hint="default"/>
      </w:rPr>
    </w:lvl>
    <w:lvl w:ilvl="3" w:tplc="44C0D6E8">
      <w:start w:val="1"/>
      <w:numFmt w:val="bullet"/>
      <w:lvlText w:val=""/>
      <w:lvlJc w:val="left"/>
      <w:pPr>
        <w:ind w:left="3240" w:hanging="360"/>
      </w:pPr>
      <w:rPr>
        <w:rFonts w:ascii="Symbol" w:hAnsi="Symbol" w:hint="default"/>
      </w:rPr>
    </w:lvl>
    <w:lvl w:ilvl="4" w:tplc="4542869C">
      <w:start w:val="1"/>
      <w:numFmt w:val="bullet"/>
      <w:lvlText w:val="o"/>
      <w:lvlJc w:val="left"/>
      <w:pPr>
        <w:ind w:left="3960" w:hanging="360"/>
      </w:pPr>
      <w:rPr>
        <w:rFonts w:ascii="Courier New" w:hAnsi="Courier New" w:hint="default"/>
      </w:rPr>
    </w:lvl>
    <w:lvl w:ilvl="5" w:tplc="93EC735E">
      <w:start w:val="1"/>
      <w:numFmt w:val="bullet"/>
      <w:lvlText w:val=""/>
      <w:lvlJc w:val="left"/>
      <w:pPr>
        <w:ind w:left="4680" w:hanging="360"/>
      </w:pPr>
      <w:rPr>
        <w:rFonts w:ascii="Wingdings" w:hAnsi="Wingdings" w:hint="default"/>
      </w:rPr>
    </w:lvl>
    <w:lvl w:ilvl="6" w:tplc="5D8056C8">
      <w:start w:val="1"/>
      <w:numFmt w:val="bullet"/>
      <w:lvlText w:val=""/>
      <w:lvlJc w:val="left"/>
      <w:pPr>
        <w:ind w:left="5400" w:hanging="360"/>
      </w:pPr>
      <w:rPr>
        <w:rFonts w:ascii="Symbol" w:hAnsi="Symbol" w:hint="default"/>
      </w:rPr>
    </w:lvl>
    <w:lvl w:ilvl="7" w:tplc="A29CA4F2">
      <w:start w:val="1"/>
      <w:numFmt w:val="bullet"/>
      <w:lvlText w:val="o"/>
      <w:lvlJc w:val="left"/>
      <w:pPr>
        <w:ind w:left="6120" w:hanging="360"/>
      </w:pPr>
      <w:rPr>
        <w:rFonts w:ascii="Courier New" w:hAnsi="Courier New" w:hint="default"/>
      </w:rPr>
    </w:lvl>
    <w:lvl w:ilvl="8" w:tplc="49BC2682">
      <w:start w:val="1"/>
      <w:numFmt w:val="bullet"/>
      <w:lvlText w:val=""/>
      <w:lvlJc w:val="left"/>
      <w:pPr>
        <w:ind w:left="6840" w:hanging="360"/>
      </w:pPr>
      <w:rPr>
        <w:rFonts w:ascii="Wingdings" w:hAnsi="Wingdings" w:hint="default"/>
      </w:rPr>
    </w:lvl>
  </w:abstractNum>
  <w:abstractNum w:abstractNumId="31" w15:restartNumberingAfterBreak="0">
    <w:nsid w:val="68514770"/>
    <w:multiLevelType w:val="hybridMultilevel"/>
    <w:tmpl w:val="F66639F0"/>
    <w:lvl w:ilvl="0" w:tplc="04090003">
      <w:start w:val="1"/>
      <w:numFmt w:val="bullet"/>
      <w:lvlText w:val="o"/>
      <w:lvlJc w:val="left"/>
      <w:pPr>
        <w:ind w:left="1080" w:hanging="360"/>
      </w:pPr>
      <w:rPr>
        <w:rFonts w:ascii="Courier New" w:hAnsi="Courier New" w:cs="Courier New" w:hint="default"/>
      </w:rPr>
    </w:lvl>
    <w:lvl w:ilvl="1" w:tplc="1D12C488">
      <w:start w:val="1"/>
      <w:numFmt w:val="bullet"/>
      <w:lvlText w:val="o"/>
      <w:lvlJc w:val="left"/>
      <w:pPr>
        <w:ind w:left="1800" w:hanging="360"/>
      </w:pPr>
      <w:rPr>
        <w:rFonts w:ascii="Courier New" w:hAnsi="Courier New" w:hint="default"/>
      </w:rPr>
    </w:lvl>
    <w:lvl w:ilvl="2" w:tplc="3C08835A">
      <w:start w:val="1"/>
      <w:numFmt w:val="bullet"/>
      <w:lvlText w:val=""/>
      <w:lvlJc w:val="left"/>
      <w:pPr>
        <w:ind w:left="2520" w:hanging="360"/>
      </w:pPr>
      <w:rPr>
        <w:rFonts w:ascii="Wingdings" w:hAnsi="Wingdings" w:hint="default"/>
      </w:rPr>
    </w:lvl>
    <w:lvl w:ilvl="3" w:tplc="80A4778E">
      <w:start w:val="1"/>
      <w:numFmt w:val="bullet"/>
      <w:lvlText w:val=""/>
      <w:lvlJc w:val="left"/>
      <w:pPr>
        <w:ind w:left="3240" w:hanging="360"/>
      </w:pPr>
      <w:rPr>
        <w:rFonts w:ascii="Symbol" w:hAnsi="Symbol" w:hint="default"/>
      </w:rPr>
    </w:lvl>
    <w:lvl w:ilvl="4" w:tplc="162E4FAC">
      <w:start w:val="1"/>
      <w:numFmt w:val="bullet"/>
      <w:lvlText w:val="o"/>
      <w:lvlJc w:val="left"/>
      <w:pPr>
        <w:ind w:left="3960" w:hanging="360"/>
      </w:pPr>
      <w:rPr>
        <w:rFonts w:ascii="Courier New" w:hAnsi="Courier New" w:hint="default"/>
      </w:rPr>
    </w:lvl>
    <w:lvl w:ilvl="5" w:tplc="10D889D6">
      <w:start w:val="1"/>
      <w:numFmt w:val="bullet"/>
      <w:lvlText w:val=""/>
      <w:lvlJc w:val="left"/>
      <w:pPr>
        <w:ind w:left="4680" w:hanging="360"/>
      </w:pPr>
      <w:rPr>
        <w:rFonts w:ascii="Wingdings" w:hAnsi="Wingdings" w:hint="default"/>
      </w:rPr>
    </w:lvl>
    <w:lvl w:ilvl="6" w:tplc="7EAC004E">
      <w:start w:val="1"/>
      <w:numFmt w:val="bullet"/>
      <w:lvlText w:val=""/>
      <w:lvlJc w:val="left"/>
      <w:pPr>
        <w:ind w:left="5400" w:hanging="360"/>
      </w:pPr>
      <w:rPr>
        <w:rFonts w:ascii="Symbol" w:hAnsi="Symbol" w:hint="default"/>
      </w:rPr>
    </w:lvl>
    <w:lvl w:ilvl="7" w:tplc="277872B4">
      <w:start w:val="1"/>
      <w:numFmt w:val="bullet"/>
      <w:lvlText w:val="o"/>
      <w:lvlJc w:val="left"/>
      <w:pPr>
        <w:ind w:left="6120" w:hanging="360"/>
      </w:pPr>
      <w:rPr>
        <w:rFonts w:ascii="Courier New" w:hAnsi="Courier New" w:hint="default"/>
      </w:rPr>
    </w:lvl>
    <w:lvl w:ilvl="8" w:tplc="EAA2C8F8">
      <w:start w:val="1"/>
      <w:numFmt w:val="bullet"/>
      <w:lvlText w:val=""/>
      <w:lvlJc w:val="left"/>
      <w:pPr>
        <w:ind w:left="6840" w:hanging="360"/>
      </w:pPr>
      <w:rPr>
        <w:rFonts w:ascii="Wingdings" w:hAnsi="Wingdings" w:hint="default"/>
      </w:rPr>
    </w:lvl>
  </w:abstractNum>
  <w:abstractNum w:abstractNumId="32" w15:restartNumberingAfterBreak="0">
    <w:nsid w:val="68EA1D94"/>
    <w:multiLevelType w:val="hybridMultilevel"/>
    <w:tmpl w:val="FFFFFFFF"/>
    <w:lvl w:ilvl="0" w:tplc="DF4289CE">
      <w:start w:val="1"/>
      <w:numFmt w:val="bullet"/>
      <w:lvlText w:val=""/>
      <w:lvlJc w:val="left"/>
      <w:pPr>
        <w:ind w:left="720" w:hanging="360"/>
      </w:pPr>
      <w:rPr>
        <w:rFonts w:ascii="Wingdings" w:hAnsi="Wingdings" w:hint="default"/>
      </w:rPr>
    </w:lvl>
    <w:lvl w:ilvl="1" w:tplc="1326DA5C">
      <w:start w:val="1"/>
      <w:numFmt w:val="bullet"/>
      <w:lvlText w:val="o"/>
      <w:lvlJc w:val="left"/>
      <w:pPr>
        <w:ind w:left="1440" w:hanging="360"/>
      </w:pPr>
      <w:rPr>
        <w:rFonts w:ascii="Courier New" w:hAnsi="Courier New" w:hint="default"/>
      </w:rPr>
    </w:lvl>
    <w:lvl w:ilvl="2" w:tplc="75E8E60A">
      <w:start w:val="1"/>
      <w:numFmt w:val="bullet"/>
      <w:lvlText w:val=""/>
      <w:lvlJc w:val="left"/>
      <w:pPr>
        <w:ind w:left="2160" w:hanging="360"/>
      </w:pPr>
      <w:rPr>
        <w:rFonts w:ascii="Wingdings" w:hAnsi="Wingdings" w:hint="default"/>
      </w:rPr>
    </w:lvl>
    <w:lvl w:ilvl="3" w:tplc="A984C5A4">
      <w:start w:val="1"/>
      <w:numFmt w:val="bullet"/>
      <w:lvlText w:val=""/>
      <w:lvlJc w:val="left"/>
      <w:pPr>
        <w:ind w:left="2880" w:hanging="360"/>
      </w:pPr>
      <w:rPr>
        <w:rFonts w:ascii="Symbol" w:hAnsi="Symbol" w:hint="default"/>
      </w:rPr>
    </w:lvl>
    <w:lvl w:ilvl="4" w:tplc="A7A051E6">
      <w:start w:val="1"/>
      <w:numFmt w:val="bullet"/>
      <w:lvlText w:val="o"/>
      <w:lvlJc w:val="left"/>
      <w:pPr>
        <w:ind w:left="3600" w:hanging="360"/>
      </w:pPr>
      <w:rPr>
        <w:rFonts w:ascii="Courier New" w:hAnsi="Courier New" w:hint="default"/>
      </w:rPr>
    </w:lvl>
    <w:lvl w:ilvl="5" w:tplc="79CE71C6">
      <w:start w:val="1"/>
      <w:numFmt w:val="bullet"/>
      <w:lvlText w:val=""/>
      <w:lvlJc w:val="left"/>
      <w:pPr>
        <w:ind w:left="4320" w:hanging="360"/>
      </w:pPr>
      <w:rPr>
        <w:rFonts w:ascii="Wingdings" w:hAnsi="Wingdings" w:hint="default"/>
      </w:rPr>
    </w:lvl>
    <w:lvl w:ilvl="6" w:tplc="28F47D3C">
      <w:start w:val="1"/>
      <w:numFmt w:val="bullet"/>
      <w:lvlText w:val=""/>
      <w:lvlJc w:val="left"/>
      <w:pPr>
        <w:ind w:left="5040" w:hanging="360"/>
      </w:pPr>
      <w:rPr>
        <w:rFonts w:ascii="Symbol" w:hAnsi="Symbol" w:hint="default"/>
      </w:rPr>
    </w:lvl>
    <w:lvl w:ilvl="7" w:tplc="F6164FF8">
      <w:start w:val="1"/>
      <w:numFmt w:val="bullet"/>
      <w:lvlText w:val="o"/>
      <w:lvlJc w:val="left"/>
      <w:pPr>
        <w:ind w:left="5760" w:hanging="360"/>
      </w:pPr>
      <w:rPr>
        <w:rFonts w:ascii="Courier New" w:hAnsi="Courier New" w:hint="default"/>
      </w:rPr>
    </w:lvl>
    <w:lvl w:ilvl="8" w:tplc="609226AC">
      <w:start w:val="1"/>
      <w:numFmt w:val="bullet"/>
      <w:lvlText w:val=""/>
      <w:lvlJc w:val="left"/>
      <w:pPr>
        <w:ind w:left="6480" w:hanging="360"/>
      </w:pPr>
      <w:rPr>
        <w:rFonts w:ascii="Wingdings" w:hAnsi="Wingdings" w:hint="default"/>
      </w:rPr>
    </w:lvl>
  </w:abstractNum>
  <w:abstractNum w:abstractNumId="33" w15:restartNumberingAfterBreak="0">
    <w:nsid w:val="6A200CC5"/>
    <w:multiLevelType w:val="hybridMultilevel"/>
    <w:tmpl w:val="17102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A26BE"/>
    <w:multiLevelType w:val="hybridMultilevel"/>
    <w:tmpl w:val="F7A2C02C"/>
    <w:lvl w:ilvl="0" w:tplc="13864770">
      <w:start w:val="1"/>
      <w:numFmt w:val="bullet"/>
      <w:lvlText w:val=""/>
      <w:lvlJc w:val="left"/>
      <w:pPr>
        <w:ind w:left="720" w:hanging="360"/>
      </w:pPr>
      <w:rPr>
        <w:rFonts w:ascii="Wingdings" w:hAnsi="Wingdings" w:hint="default"/>
      </w:rPr>
    </w:lvl>
    <w:lvl w:ilvl="1" w:tplc="20247B56">
      <w:start w:val="1"/>
      <w:numFmt w:val="bullet"/>
      <w:lvlText w:val="o"/>
      <w:lvlJc w:val="left"/>
      <w:pPr>
        <w:ind w:left="1440" w:hanging="360"/>
      </w:pPr>
      <w:rPr>
        <w:rFonts w:ascii="Courier New" w:hAnsi="Courier New" w:hint="default"/>
      </w:rPr>
    </w:lvl>
    <w:lvl w:ilvl="2" w:tplc="EE303E6C">
      <w:start w:val="1"/>
      <w:numFmt w:val="bullet"/>
      <w:lvlText w:val=""/>
      <w:lvlJc w:val="left"/>
      <w:pPr>
        <w:ind w:left="2160" w:hanging="360"/>
      </w:pPr>
      <w:rPr>
        <w:rFonts w:ascii="Wingdings" w:hAnsi="Wingdings" w:hint="default"/>
      </w:rPr>
    </w:lvl>
    <w:lvl w:ilvl="3" w:tplc="4852D448">
      <w:start w:val="1"/>
      <w:numFmt w:val="bullet"/>
      <w:lvlText w:val=""/>
      <w:lvlJc w:val="left"/>
      <w:pPr>
        <w:ind w:left="2880" w:hanging="360"/>
      </w:pPr>
      <w:rPr>
        <w:rFonts w:ascii="Symbol" w:hAnsi="Symbol" w:hint="default"/>
      </w:rPr>
    </w:lvl>
    <w:lvl w:ilvl="4" w:tplc="8FB8084A">
      <w:start w:val="1"/>
      <w:numFmt w:val="bullet"/>
      <w:lvlText w:val="o"/>
      <w:lvlJc w:val="left"/>
      <w:pPr>
        <w:ind w:left="3600" w:hanging="360"/>
      </w:pPr>
      <w:rPr>
        <w:rFonts w:ascii="Courier New" w:hAnsi="Courier New" w:hint="default"/>
      </w:rPr>
    </w:lvl>
    <w:lvl w:ilvl="5" w:tplc="7A42B90A">
      <w:start w:val="1"/>
      <w:numFmt w:val="bullet"/>
      <w:lvlText w:val=""/>
      <w:lvlJc w:val="left"/>
      <w:pPr>
        <w:ind w:left="4320" w:hanging="360"/>
      </w:pPr>
      <w:rPr>
        <w:rFonts w:ascii="Wingdings" w:hAnsi="Wingdings" w:hint="default"/>
      </w:rPr>
    </w:lvl>
    <w:lvl w:ilvl="6" w:tplc="3600E86A">
      <w:start w:val="1"/>
      <w:numFmt w:val="bullet"/>
      <w:lvlText w:val=""/>
      <w:lvlJc w:val="left"/>
      <w:pPr>
        <w:ind w:left="5040" w:hanging="360"/>
      </w:pPr>
      <w:rPr>
        <w:rFonts w:ascii="Symbol" w:hAnsi="Symbol" w:hint="default"/>
      </w:rPr>
    </w:lvl>
    <w:lvl w:ilvl="7" w:tplc="BA22246E">
      <w:start w:val="1"/>
      <w:numFmt w:val="bullet"/>
      <w:lvlText w:val="o"/>
      <w:lvlJc w:val="left"/>
      <w:pPr>
        <w:ind w:left="5760" w:hanging="360"/>
      </w:pPr>
      <w:rPr>
        <w:rFonts w:ascii="Courier New" w:hAnsi="Courier New" w:hint="default"/>
      </w:rPr>
    </w:lvl>
    <w:lvl w:ilvl="8" w:tplc="0B6217F6">
      <w:start w:val="1"/>
      <w:numFmt w:val="bullet"/>
      <w:lvlText w:val=""/>
      <w:lvlJc w:val="left"/>
      <w:pPr>
        <w:ind w:left="6480" w:hanging="360"/>
      </w:pPr>
      <w:rPr>
        <w:rFonts w:ascii="Wingdings" w:hAnsi="Wingdings" w:hint="default"/>
      </w:rPr>
    </w:lvl>
  </w:abstractNum>
  <w:abstractNum w:abstractNumId="35" w15:restartNumberingAfterBreak="0">
    <w:nsid w:val="6EA62C6F"/>
    <w:multiLevelType w:val="hybridMultilevel"/>
    <w:tmpl w:val="D4F8B6B8"/>
    <w:lvl w:ilvl="0" w:tplc="36FCAABA">
      <w:start w:val="1"/>
      <w:numFmt w:val="bullet"/>
      <w:lvlText w:val="§"/>
      <w:lvlJc w:val="left"/>
      <w:pPr>
        <w:ind w:left="720" w:hanging="360"/>
      </w:pPr>
      <w:rPr>
        <w:rFonts w:ascii="Wingdings" w:hAnsi="Wingdings" w:hint="default"/>
      </w:rPr>
    </w:lvl>
    <w:lvl w:ilvl="1" w:tplc="534E4CD0">
      <w:start w:val="1"/>
      <w:numFmt w:val="bullet"/>
      <w:lvlText w:val="o"/>
      <w:lvlJc w:val="left"/>
      <w:pPr>
        <w:ind w:left="1440" w:hanging="360"/>
      </w:pPr>
      <w:rPr>
        <w:rFonts w:ascii="Courier New" w:hAnsi="Courier New" w:hint="default"/>
      </w:rPr>
    </w:lvl>
    <w:lvl w:ilvl="2" w:tplc="158CF2AE">
      <w:start w:val="1"/>
      <w:numFmt w:val="bullet"/>
      <w:lvlText w:val=""/>
      <w:lvlJc w:val="left"/>
      <w:pPr>
        <w:ind w:left="2160" w:hanging="360"/>
      </w:pPr>
      <w:rPr>
        <w:rFonts w:ascii="Wingdings" w:hAnsi="Wingdings" w:hint="default"/>
      </w:rPr>
    </w:lvl>
    <w:lvl w:ilvl="3" w:tplc="93E67BF6">
      <w:start w:val="1"/>
      <w:numFmt w:val="bullet"/>
      <w:lvlText w:val=""/>
      <w:lvlJc w:val="left"/>
      <w:pPr>
        <w:ind w:left="2880" w:hanging="360"/>
      </w:pPr>
      <w:rPr>
        <w:rFonts w:ascii="Symbol" w:hAnsi="Symbol" w:hint="default"/>
      </w:rPr>
    </w:lvl>
    <w:lvl w:ilvl="4" w:tplc="26E6A35C">
      <w:start w:val="1"/>
      <w:numFmt w:val="bullet"/>
      <w:lvlText w:val="o"/>
      <w:lvlJc w:val="left"/>
      <w:pPr>
        <w:ind w:left="3600" w:hanging="360"/>
      </w:pPr>
      <w:rPr>
        <w:rFonts w:ascii="Courier New" w:hAnsi="Courier New" w:hint="default"/>
      </w:rPr>
    </w:lvl>
    <w:lvl w:ilvl="5" w:tplc="6A4C50A4">
      <w:start w:val="1"/>
      <w:numFmt w:val="bullet"/>
      <w:lvlText w:val=""/>
      <w:lvlJc w:val="left"/>
      <w:pPr>
        <w:ind w:left="4320" w:hanging="360"/>
      </w:pPr>
      <w:rPr>
        <w:rFonts w:ascii="Wingdings" w:hAnsi="Wingdings" w:hint="default"/>
      </w:rPr>
    </w:lvl>
    <w:lvl w:ilvl="6" w:tplc="09B82DB2">
      <w:start w:val="1"/>
      <w:numFmt w:val="bullet"/>
      <w:lvlText w:val=""/>
      <w:lvlJc w:val="left"/>
      <w:pPr>
        <w:ind w:left="5040" w:hanging="360"/>
      </w:pPr>
      <w:rPr>
        <w:rFonts w:ascii="Symbol" w:hAnsi="Symbol" w:hint="default"/>
      </w:rPr>
    </w:lvl>
    <w:lvl w:ilvl="7" w:tplc="7F26501A">
      <w:start w:val="1"/>
      <w:numFmt w:val="bullet"/>
      <w:lvlText w:val="o"/>
      <w:lvlJc w:val="left"/>
      <w:pPr>
        <w:ind w:left="5760" w:hanging="360"/>
      </w:pPr>
      <w:rPr>
        <w:rFonts w:ascii="Courier New" w:hAnsi="Courier New" w:hint="default"/>
      </w:rPr>
    </w:lvl>
    <w:lvl w:ilvl="8" w:tplc="894247BC">
      <w:start w:val="1"/>
      <w:numFmt w:val="bullet"/>
      <w:lvlText w:val=""/>
      <w:lvlJc w:val="left"/>
      <w:pPr>
        <w:ind w:left="6480" w:hanging="360"/>
      </w:pPr>
      <w:rPr>
        <w:rFonts w:ascii="Wingdings" w:hAnsi="Wingdings" w:hint="default"/>
      </w:rPr>
    </w:lvl>
  </w:abstractNum>
  <w:abstractNum w:abstractNumId="36" w15:restartNumberingAfterBreak="0">
    <w:nsid w:val="70C034EC"/>
    <w:multiLevelType w:val="hybridMultilevel"/>
    <w:tmpl w:val="E6DC3420"/>
    <w:lvl w:ilvl="0" w:tplc="37866622">
      <w:start w:val="1"/>
      <w:numFmt w:val="decimal"/>
      <w:lvlText w:val="%1."/>
      <w:lvlJc w:val="left"/>
      <w:pPr>
        <w:ind w:left="720" w:hanging="360"/>
      </w:pPr>
    </w:lvl>
    <w:lvl w:ilvl="1" w:tplc="B9964906">
      <w:start w:val="1"/>
      <w:numFmt w:val="lowerLetter"/>
      <w:lvlText w:val="%2."/>
      <w:lvlJc w:val="left"/>
      <w:pPr>
        <w:ind w:left="1440" w:hanging="360"/>
      </w:pPr>
    </w:lvl>
    <w:lvl w:ilvl="2" w:tplc="F0C07552">
      <w:start w:val="1"/>
      <w:numFmt w:val="lowerRoman"/>
      <w:lvlText w:val="%3."/>
      <w:lvlJc w:val="right"/>
      <w:pPr>
        <w:ind w:left="2160" w:hanging="180"/>
      </w:pPr>
    </w:lvl>
    <w:lvl w:ilvl="3" w:tplc="580415B0">
      <w:start w:val="1"/>
      <w:numFmt w:val="decimal"/>
      <w:lvlText w:val="%4."/>
      <w:lvlJc w:val="left"/>
      <w:pPr>
        <w:ind w:left="2880" w:hanging="360"/>
      </w:pPr>
    </w:lvl>
    <w:lvl w:ilvl="4" w:tplc="8800FD06">
      <w:start w:val="1"/>
      <w:numFmt w:val="lowerLetter"/>
      <w:lvlText w:val="%5."/>
      <w:lvlJc w:val="left"/>
      <w:pPr>
        <w:ind w:left="3600" w:hanging="360"/>
      </w:pPr>
    </w:lvl>
    <w:lvl w:ilvl="5" w:tplc="64429510">
      <w:start w:val="1"/>
      <w:numFmt w:val="lowerRoman"/>
      <w:lvlText w:val="%6."/>
      <w:lvlJc w:val="right"/>
      <w:pPr>
        <w:ind w:left="4320" w:hanging="180"/>
      </w:pPr>
    </w:lvl>
    <w:lvl w:ilvl="6" w:tplc="FB22C9E6">
      <w:start w:val="1"/>
      <w:numFmt w:val="decimal"/>
      <w:lvlText w:val="%7."/>
      <w:lvlJc w:val="left"/>
      <w:pPr>
        <w:ind w:left="5040" w:hanging="360"/>
      </w:pPr>
    </w:lvl>
    <w:lvl w:ilvl="7" w:tplc="0E0EAD84">
      <w:start w:val="1"/>
      <w:numFmt w:val="lowerLetter"/>
      <w:lvlText w:val="%8."/>
      <w:lvlJc w:val="left"/>
      <w:pPr>
        <w:ind w:left="5760" w:hanging="360"/>
      </w:pPr>
    </w:lvl>
    <w:lvl w:ilvl="8" w:tplc="3C0E3DCC">
      <w:start w:val="1"/>
      <w:numFmt w:val="lowerRoman"/>
      <w:lvlText w:val="%9."/>
      <w:lvlJc w:val="right"/>
      <w:pPr>
        <w:ind w:left="6480" w:hanging="180"/>
      </w:pPr>
    </w:lvl>
  </w:abstractNum>
  <w:abstractNum w:abstractNumId="37" w15:restartNumberingAfterBreak="0">
    <w:nsid w:val="74BE00F0"/>
    <w:multiLevelType w:val="hybridMultilevel"/>
    <w:tmpl w:val="2892B4A6"/>
    <w:lvl w:ilvl="0" w:tplc="C3DA158A">
      <w:start w:val="1"/>
      <w:numFmt w:val="bullet"/>
      <w:lvlText w:val="§"/>
      <w:lvlJc w:val="left"/>
      <w:pPr>
        <w:ind w:left="720" w:hanging="360"/>
      </w:pPr>
      <w:rPr>
        <w:rFonts w:ascii="Wingdings" w:hAnsi="Wingdings" w:hint="default"/>
      </w:rPr>
    </w:lvl>
    <w:lvl w:ilvl="1" w:tplc="BE742064">
      <w:start w:val="1"/>
      <w:numFmt w:val="bullet"/>
      <w:lvlText w:val="o"/>
      <w:lvlJc w:val="left"/>
      <w:pPr>
        <w:ind w:left="1440" w:hanging="360"/>
      </w:pPr>
      <w:rPr>
        <w:rFonts w:ascii="Courier New" w:hAnsi="Courier New" w:hint="default"/>
      </w:rPr>
    </w:lvl>
    <w:lvl w:ilvl="2" w:tplc="0B9CD6A2">
      <w:start w:val="1"/>
      <w:numFmt w:val="bullet"/>
      <w:lvlText w:val=""/>
      <w:lvlJc w:val="left"/>
      <w:pPr>
        <w:ind w:left="2160" w:hanging="360"/>
      </w:pPr>
      <w:rPr>
        <w:rFonts w:ascii="Wingdings" w:hAnsi="Wingdings" w:hint="default"/>
      </w:rPr>
    </w:lvl>
    <w:lvl w:ilvl="3" w:tplc="B53C56A0">
      <w:start w:val="1"/>
      <w:numFmt w:val="bullet"/>
      <w:lvlText w:val=""/>
      <w:lvlJc w:val="left"/>
      <w:pPr>
        <w:ind w:left="2880" w:hanging="360"/>
      </w:pPr>
      <w:rPr>
        <w:rFonts w:ascii="Symbol" w:hAnsi="Symbol" w:hint="default"/>
      </w:rPr>
    </w:lvl>
    <w:lvl w:ilvl="4" w:tplc="B232A01E">
      <w:start w:val="1"/>
      <w:numFmt w:val="bullet"/>
      <w:lvlText w:val="o"/>
      <w:lvlJc w:val="left"/>
      <w:pPr>
        <w:ind w:left="3600" w:hanging="360"/>
      </w:pPr>
      <w:rPr>
        <w:rFonts w:ascii="Courier New" w:hAnsi="Courier New" w:hint="default"/>
      </w:rPr>
    </w:lvl>
    <w:lvl w:ilvl="5" w:tplc="15FE1FDC">
      <w:start w:val="1"/>
      <w:numFmt w:val="bullet"/>
      <w:lvlText w:val=""/>
      <w:lvlJc w:val="left"/>
      <w:pPr>
        <w:ind w:left="4320" w:hanging="360"/>
      </w:pPr>
      <w:rPr>
        <w:rFonts w:ascii="Wingdings" w:hAnsi="Wingdings" w:hint="default"/>
      </w:rPr>
    </w:lvl>
    <w:lvl w:ilvl="6" w:tplc="90A44FCC">
      <w:start w:val="1"/>
      <w:numFmt w:val="bullet"/>
      <w:lvlText w:val=""/>
      <w:lvlJc w:val="left"/>
      <w:pPr>
        <w:ind w:left="5040" w:hanging="360"/>
      </w:pPr>
      <w:rPr>
        <w:rFonts w:ascii="Symbol" w:hAnsi="Symbol" w:hint="default"/>
      </w:rPr>
    </w:lvl>
    <w:lvl w:ilvl="7" w:tplc="AE684DF4">
      <w:start w:val="1"/>
      <w:numFmt w:val="bullet"/>
      <w:lvlText w:val="o"/>
      <w:lvlJc w:val="left"/>
      <w:pPr>
        <w:ind w:left="5760" w:hanging="360"/>
      </w:pPr>
      <w:rPr>
        <w:rFonts w:ascii="Courier New" w:hAnsi="Courier New" w:hint="default"/>
      </w:rPr>
    </w:lvl>
    <w:lvl w:ilvl="8" w:tplc="EC2C17C6">
      <w:start w:val="1"/>
      <w:numFmt w:val="bullet"/>
      <w:lvlText w:val=""/>
      <w:lvlJc w:val="left"/>
      <w:pPr>
        <w:ind w:left="6480" w:hanging="360"/>
      </w:pPr>
      <w:rPr>
        <w:rFonts w:ascii="Wingdings" w:hAnsi="Wingdings" w:hint="default"/>
      </w:rPr>
    </w:lvl>
  </w:abstractNum>
  <w:abstractNum w:abstractNumId="38" w15:restartNumberingAfterBreak="0">
    <w:nsid w:val="75632B25"/>
    <w:multiLevelType w:val="hybridMultilevel"/>
    <w:tmpl w:val="EFBA686E"/>
    <w:lvl w:ilvl="0" w:tplc="A2A8B9B2">
      <w:start w:val="1"/>
      <w:numFmt w:val="bullet"/>
      <w:lvlText w:val="§"/>
      <w:lvlJc w:val="left"/>
      <w:pPr>
        <w:ind w:left="720" w:hanging="360"/>
      </w:pPr>
      <w:rPr>
        <w:rFonts w:ascii="Wingdings" w:hAnsi="Wingdings" w:hint="default"/>
      </w:rPr>
    </w:lvl>
    <w:lvl w:ilvl="1" w:tplc="8DD498D0">
      <w:start w:val="1"/>
      <w:numFmt w:val="bullet"/>
      <w:lvlText w:val="o"/>
      <w:lvlJc w:val="left"/>
      <w:pPr>
        <w:ind w:left="1440" w:hanging="360"/>
      </w:pPr>
      <w:rPr>
        <w:rFonts w:ascii="Courier New" w:hAnsi="Courier New" w:hint="default"/>
      </w:rPr>
    </w:lvl>
    <w:lvl w:ilvl="2" w:tplc="DB5CE73A">
      <w:start w:val="1"/>
      <w:numFmt w:val="bullet"/>
      <w:lvlText w:val=""/>
      <w:lvlJc w:val="left"/>
      <w:pPr>
        <w:ind w:left="2160" w:hanging="360"/>
      </w:pPr>
      <w:rPr>
        <w:rFonts w:ascii="Wingdings" w:hAnsi="Wingdings" w:hint="default"/>
      </w:rPr>
    </w:lvl>
    <w:lvl w:ilvl="3" w:tplc="2FFAF3E2">
      <w:start w:val="1"/>
      <w:numFmt w:val="bullet"/>
      <w:lvlText w:val=""/>
      <w:lvlJc w:val="left"/>
      <w:pPr>
        <w:ind w:left="2880" w:hanging="360"/>
      </w:pPr>
      <w:rPr>
        <w:rFonts w:ascii="Symbol" w:hAnsi="Symbol" w:hint="default"/>
      </w:rPr>
    </w:lvl>
    <w:lvl w:ilvl="4" w:tplc="C804C9A6">
      <w:start w:val="1"/>
      <w:numFmt w:val="bullet"/>
      <w:lvlText w:val="o"/>
      <w:lvlJc w:val="left"/>
      <w:pPr>
        <w:ind w:left="3600" w:hanging="360"/>
      </w:pPr>
      <w:rPr>
        <w:rFonts w:ascii="Courier New" w:hAnsi="Courier New" w:hint="default"/>
      </w:rPr>
    </w:lvl>
    <w:lvl w:ilvl="5" w:tplc="79AE7690">
      <w:start w:val="1"/>
      <w:numFmt w:val="bullet"/>
      <w:lvlText w:val=""/>
      <w:lvlJc w:val="left"/>
      <w:pPr>
        <w:ind w:left="4320" w:hanging="360"/>
      </w:pPr>
      <w:rPr>
        <w:rFonts w:ascii="Wingdings" w:hAnsi="Wingdings" w:hint="default"/>
      </w:rPr>
    </w:lvl>
    <w:lvl w:ilvl="6" w:tplc="12D02946">
      <w:start w:val="1"/>
      <w:numFmt w:val="bullet"/>
      <w:lvlText w:val=""/>
      <w:lvlJc w:val="left"/>
      <w:pPr>
        <w:ind w:left="5040" w:hanging="360"/>
      </w:pPr>
      <w:rPr>
        <w:rFonts w:ascii="Symbol" w:hAnsi="Symbol" w:hint="default"/>
      </w:rPr>
    </w:lvl>
    <w:lvl w:ilvl="7" w:tplc="AD5E941A">
      <w:start w:val="1"/>
      <w:numFmt w:val="bullet"/>
      <w:lvlText w:val="o"/>
      <w:lvlJc w:val="left"/>
      <w:pPr>
        <w:ind w:left="5760" w:hanging="360"/>
      </w:pPr>
      <w:rPr>
        <w:rFonts w:ascii="Courier New" w:hAnsi="Courier New" w:hint="default"/>
      </w:rPr>
    </w:lvl>
    <w:lvl w:ilvl="8" w:tplc="2D6288AE">
      <w:start w:val="1"/>
      <w:numFmt w:val="bullet"/>
      <w:lvlText w:val=""/>
      <w:lvlJc w:val="left"/>
      <w:pPr>
        <w:ind w:left="6480" w:hanging="360"/>
      </w:pPr>
      <w:rPr>
        <w:rFonts w:ascii="Wingdings" w:hAnsi="Wingdings" w:hint="default"/>
      </w:rPr>
    </w:lvl>
  </w:abstractNum>
  <w:abstractNum w:abstractNumId="39" w15:restartNumberingAfterBreak="0">
    <w:nsid w:val="773168DA"/>
    <w:multiLevelType w:val="hybridMultilevel"/>
    <w:tmpl w:val="5C045FE8"/>
    <w:lvl w:ilvl="0" w:tplc="04090003">
      <w:start w:val="1"/>
      <w:numFmt w:val="bullet"/>
      <w:lvlText w:val="o"/>
      <w:lvlJc w:val="left"/>
      <w:pPr>
        <w:ind w:left="1080" w:hanging="360"/>
      </w:pPr>
      <w:rPr>
        <w:rFonts w:ascii="Courier New" w:hAnsi="Courier New" w:cs="Courier New" w:hint="default"/>
      </w:rPr>
    </w:lvl>
    <w:lvl w:ilvl="1" w:tplc="184219A8">
      <w:start w:val="1"/>
      <w:numFmt w:val="bullet"/>
      <w:lvlText w:val="o"/>
      <w:lvlJc w:val="left"/>
      <w:pPr>
        <w:ind w:left="1800" w:hanging="360"/>
      </w:pPr>
      <w:rPr>
        <w:rFonts w:ascii="Courier New" w:hAnsi="Courier New" w:hint="default"/>
      </w:rPr>
    </w:lvl>
    <w:lvl w:ilvl="2" w:tplc="905CB8E8">
      <w:start w:val="1"/>
      <w:numFmt w:val="bullet"/>
      <w:lvlText w:val=""/>
      <w:lvlJc w:val="left"/>
      <w:pPr>
        <w:ind w:left="2520" w:hanging="360"/>
      </w:pPr>
      <w:rPr>
        <w:rFonts w:ascii="Wingdings" w:hAnsi="Wingdings" w:hint="default"/>
      </w:rPr>
    </w:lvl>
    <w:lvl w:ilvl="3" w:tplc="19C877FC">
      <w:start w:val="1"/>
      <w:numFmt w:val="bullet"/>
      <w:lvlText w:val=""/>
      <w:lvlJc w:val="left"/>
      <w:pPr>
        <w:ind w:left="3240" w:hanging="360"/>
      </w:pPr>
      <w:rPr>
        <w:rFonts w:ascii="Symbol" w:hAnsi="Symbol" w:hint="default"/>
      </w:rPr>
    </w:lvl>
    <w:lvl w:ilvl="4" w:tplc="99A8665C">
      <w:start w:val="1"/>
      <w:numFmt w:val="bullet"/>
      <w:lvlText w:val="o"/>
      <w:lvlJc w:val="left"/>
      <w:pPr>
        <w:ind w:left="3960" w:hanging="360"/>
      </w:pPr>
      <w:rPr>
        <w:rFonts w:ascii="Courier New" w:hAnsi="Courier New" w:hint="default"/>
      </w:rPr>
    </w:lvl>
    <w:lvl w:ilvl="5" w:tplc="6CA2E1A2">
      <w:start w:val="1"/>
      <w:numFmt w:val="bullet"/>
      <w:lvlText w:val=""/>
      <w:lvlJc w:val="left"/>
      <w:pPr>
        <w:ind w:left="4680" w:hanging="360"/>
      </w:pPr>
      <w:rPr>
        <w:rFonts w:ascii="Wingdings" w:hAnsi="Wingdings" w:hint="default"/>
      </w:rPr>
    </w:lvl>
    <w:lvl w:ilvl="6" w:tplc="BAE20C3A">
      <w:start w:val="1"/>
      <w:numFmt w:val="bullet"/>
      <w:lvlText w:val=""/>
      <w:lvlJc w:val="left"/>
      <w:pPr>
        <w:ind w:left="5400" w:hanging="360"/>
      </w:pPr>
      <w:rPr>
        <w:rFonts w:ascii="Symbol" w:hAnsi="Symbol" w:hint="default"/>
      </w:rPr>
    </w:lvl>
    <w:lvl w:ilvl="7" w:tplc="53D80598">
      <w:start w:val="1"/>
      <w:numFmt w:val="bullet"/>
      <w:lvlText w:val="o"/>
      <w:lvlJc w:val="left"/>
      <w:pPr>
        <w:ind w:left="6120" w:hanging="360"/>
      </w:pPr>
      <w:rPr>
        <w:rFonts w:ascii="Courier New" w:hAnsi="Courier New" w:hint="default"/>
      </w:rPr>
    </w:lvl>
    <w:lvl w:ilvl="8" w:tplc="0B96E3AE">
      <w:start w:val="1"/>
      <w:numFmt w:val="bullet"/>
      <w:lvlText w:val=""/>
      <w:lvlJc w:val="left"/>
      <w:pPr>
        <w:ind w:left="6840" w:hanging="360"/>
      </w:pPr>
      <w:rPr>
        <w:rFonts w:ascii="Wingdings" w:hAnsi="Wingdings" w:hint="default"/>
      </w:rPr>
    </w:lvl>
  </w:abstractNum>
  <w:abstractNum w:abstractNumId="40" w15:restartNumberingAfterBreak="0">
    <w:nsid w:val="7A345DB9"/>
    <w:multiLevelType w:val="hybridMultilevel"/>
    <w:tmpl w:val="49E2C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7505D"/>
    <w:multiLevelType w:val="hybridMultilevel"/>
    <w:tmpl w:val="87483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F31712"/>
    <w:multiLevelType w:val="hybridMultilevel"/>
    <w:tmpl w:val="978E9406"/>
    <w:lvl w:ilvl="0" w:tplc="544A0634">
      <w:start w:val="1"/>
      <w:numFmt w:val="bullet"/>
      <w:lvlText w:val=""/>
      <w:lvlJc w:val="left"/>
      <w:pPr>
        <w:ind w:left="720" w:hanging="360"/>
      </w:pPr>
      <w:rPr>
        <w:rFonts w:ascii="Wingdings" w:hAnsi="Wingdings" w:hint="default"/>
      </w:rPr>
    </w:lvl>
    <w:lvl w:ilvl="1" w:tplc="710EAA8E">
      <w:start w:val="1"/>
      <w:numFmt w:val="bullet"/>
      <w:lvlText w:val="o"/>
      <w:lvlJc w:val="left"/>
      <w:pPr>
        <w:ind w:left="1440" w:hanging="360"/>
      </w:pPr>
      <w:rPr>
        <w:rFonts w:ascii="Courier New" w:hAnsi="Courier New" w:hint="default"/>
      </w:rPr>
    </w:lvl>
    <w:lvl w:ilvl="2" w:tplc="A5FC3C8A">
      <w:start w:val="1"/>
      <w:numFmt w:val="bullet"/>
      <w:lvlText w:val=""/>
      <w:lvlJc w:val="left"/>
      <w:pPr>
        <w:ind w:left="2160" w:hanging="360"/>
      </w:pPr>
      <w:rPr>
        <w:rFonts w:ascii="Wingdings" w:hAnsi="Wingdings" w:hint="default"/>
      </w:rPr>
    </w:lvl>
    <w:lvl w:ilvl="3" w:tplc="D3C0EA44">
      <w:start w:val="1"/>
      <w:numFmt w:val="bullet"/>
      <w:lvlText w:val=""/>
      <w:lvlJc w:val="left"/>
      <w:pPr>
        <w:ind w:left="2880" w:hanging="360"/>
      </w:pPr>
      <w:rPr>
        <w:rFonts w:ascii="Symbol" w:hAnsi="Symbol" w:hint="default"/>
      </w:rPr>
    </w:lvl>
    <w:lvl w:ilvl="4" w:tplc="C93448D2">
      <w:start w:val="1"/>
      <w:numFmt w:val="bullet"/>
      <w:lvlText w:val="o"/>
      <w:lvlJc w:val="left"/>
      <w:pPr>
        <w:ind w:left="3600" w:hanging="360"/>
      </w:pPr>
      <w:rPr>
        <w:rFonts w:ascii="Courier New" w:hAnsi="Courier New" w:hint="default"/>
      </w:rPr>
    </w:lvl>
    <w:lvl w:ilvl="5" w:tplc="F73E9870">
      <w:start w:val="1"/>
      <w:numFmt w:val="bullet"/>
      <w:lvlText w:val=""/>
      <w:lvlJc w:val="left"/>
      <w:pPr>
        <w:ind w:left="4320" w:hanging="360"/>
      </w:pPr>
      <w:rPr>
        <w:rFonts w:ascii="Wingdings" w:hAnsi="Wingdings" w:hint="default"/>
      </w:rPr>
    </w:lvl>
    <w:lvl w:ilvl="6" w:tplc="7734693C">
      <w:start w:val="1"/>
      <w:numFmt w:val="bullet"/>
      <w:lvlText w:val=""/>
      <w:lvlJc w:val="left"/>
      <w:pPr>
        <w:ind w:left="5040" w:hanging="360"/>
      </w:pPr>
      <w:rPr>
        <w:rFonts w:ascii="Symbol" w:hAnsi="Symbol" w:hint="default"/>
      </w:rPr>
    </w:lvl>
    <w:lvl w:ilvl="7" w:tplc="804EA89A">
      <w:start w:val="1"/>
      <w:numFmt w:val="bullet"/>
      <w:lvlText w:val="o"/>
      <w:lvlJc w:val="left"/>
      <w:pPr>
        <w:ind w:left="5760" w:hanging="360"/>
      </w:pPr>
      <w:rPr>
        <w:rFonts w:ascii="Courier New" w:hAnsi="Courier New" w:hint="default"/>
      </w:rPr>
    </w:lvl>
    <w:lvl w:ilvl="8" w:tplc="880E092A">
      <w:start w:val="1"/>
      <w:numFmt w:val="bullet"/>
      <w:lvlText w:val=""/>
      <w:lvlJc w:val="left"/>
      <w:pPr>
        <w:ind w:left="6480" w:hanging="360"/>
      </w:pPr>
      <w:rPr>
        <w:rFonts w:ascii="Wingdings" w:hAnsi="Wingdings" w:hint="default"/>
      </w:rPr>
    </w:lvl>
  </w:abstractNum>
  <w:abstractNum w:abstractNumId="43" w15:restartNumberingAfterBreak="0">
    <w:nsid w:val="7F9E268F"/>
    <w:multiLevelType w:val="hybridMultilevel"/>
    <w:tmpl w:val="0436FE1C"/>
    <w:lvl w:ilvl="0" w:tplc="3FB8FA5A">
      <w:start w:val="1"/>
      <w:numFmt w:val="bullet"/>
      <w:lvlText w:val=""/>
      <w:lvlJc w:val="left"/>
      <w:pPr>
        <w:ind w:left="720" w:hanging="360"/>
      </w:pPr>
      <w:rPr>
        <w:rFonts w:ascii="Wingdings" w:hAnsi="Wingdings" w:hint="default"/>
      </w:rPr>
    </w:lvl>
    <w:lvl w:ilvl="1" w:tplc="1180AD1C">
      <w:start w:val="1"/>
      <w:numFmt w:val="bullet"/>
      <w:lvlText w:val="o"/>
      <w:lvlJc w:val="left"/>
      <w:pPr>
        <w:ind w:left="1440" w:hanging="360"/>
      </w:pPr>
      <w:rPr>
        <w:rFonts w:ascii="Courier New" w:hAnsi="Courier New" w:hint="default"/>
      </w:rPr>
    </w:lvl>
    <w:lvl w:ilvl="2" w:tplc="B00A107E">
      <w:start w:val="1"/>
      <w:numFmt w:val="bullet"/>
      <w:lvlText w:val=""/>
      <w:lvlJc w:val="left"/>
      <w:pPr>
        <w:ind w:left="2160" w:hanging="360"/>
      </w:pPr>
      <w:rPr>
        <w:rFonts w:ascii="Wingdings" w:hAnsi="Wingdings" w:hint="default"/>
      </w:rPr>
    </w:lvl>
    <w:lvl w:ilvl="3" w:tplc="F544F49E">
      <w:start w:val="1"/>
      <w:numFmt w:val="bullet"/>
      <w:lvlText w:val=""/>
      <w:lvlJc w:val="left"/>
      <w:pPr>
        <w:ind w:left="2880" w:hanging="360"/>
      </w:pPr>
      <w:rPr>
        <w:rFonts w:ascii="Symbol" w:hAnsi="Symbol" w:hint="default"/>
      </w:rPr>
    </w:lvl>
    <w:lvl w:ilvl="4" w:tplc="D1764D76">
      <w:start w:val="1"/>
      <w:numFmt w:val="bullet"/>
      <w:lvlText w:val="o"/>
      <w:lvlJc w:val="left"/>
      <w:pPr>
        <w:ind w:left="3600" w:hanging="360"/>
      </w:pPr>
      <w:rPr>
        <w:rFonts w:ascii="Courier New" w:hAnsi="Courier New" w:hint="default"/>
      </w:rPr>
    </w:lvl>
    <w:lvl w:ilvl="5" w:tplc="F7DAFA14">
      <w:start w:val="1"/>
      <w:numFmt w:val="bullet"/>
      <w:lvlText w:val=""/>
      <w:lvlJc w:val="left"/>
      <w:pPr>
        <w:ind w:left="4320" w:hanging="360"/>
      </w:pPr>
      <w:rPr>
        <w:rFonts w:ascii="Wingdings" w:hAnsi="Wingdings" w:hint="default"/>
      </w:rPr>
    </w:lvl>
    <w:lvl w:ilvl="6" w:tplc="998E70CC">
      <w:start w:val="1"/>
      <w:numFmt w:val="bullet"/>
      <w:lvlText w:val=""/>
      <w:lvlJc w:val="left"/>
      <w:pPr>
        <w:ind w:left="5040" w:hanging="360"/>
      </w:pPr>
      <w:rPr>
        <w:rFonts w:ascii="Symbol" w:hAnsi="Symbol" w:hint="default"/>
      </w:rPr>
    </w:lvl>
    <w:lvl w:ilvl="7" w:tplc="BEEABB04">
      <w:start w:val="1"/>
      <w:numFmt w:val="bullet"/>
      <w:lvlText w:val="o"/>
      <w:lvlJc w:val="left"/>
      <w:pPr>
        <w:ind w:left="5760" w:hanging="360"/>
      </w:pPr>
      <w:rPr>
        <w:rFonts w:ascii="Courier New" w:hAnsi="Courier New" w:hint="default"/>
      </w:rPr>
    </w:lvl>
    <w:lvl w:ilvl="8" w:tplc="1F0C7690">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6"/>
  </w:num>
  <w:num w:numId="4">
    <w:abstractNumId w:val="43"/>
  </w:num>
  <w:num w:numId="5">
    <w:abstractNumId w:val="38"/>
  </w:num>
  <w:num w:numId="6">
    <w:abstractNumId w:val="37"/>
  </w:num>
  <w:num w:numId="7">
    <w:abstractNumId w:val="21"/>
  </w:num>
  <w:num w:numId="8">
    <w:abstractNumId w:val="35"/>
  </w:num>
  <w:num w:numId="9">
    <w:abstractNumId w:val="17"/>
  </w:num>
  <w:num w:numId="10">
    <w:abstractNumId w:val="27"/>
  </w:num>
  <w:num w:numId="11">
    <w:abstractNumId w:val="11"/>
  </w:num>
  <w:num w:numId="12">
    <w:abstractNumId w:val="18"/>
  </w:num>
  <w:num w:numId="13">
    <w:abstractNumId w:val="5"/>
  </w:num>
  <w:num w:numId="14">
    <w:abstractNumId w:val="15"/>
  </w:num>
  <w:num w:numId="15">
    <w:abstractNumId w:val="23"/>
  </w:num>
  <w:num w:numId="16">
    <w:abstractNumId w:val="1"/>
  </w:num>
  <w:num w:numId="17">
    <w:abstractNumId w:val="42"/>
  </w:num>
  <w:num w:numId="18">
    <w:abstractNumId w:val="34"/>
  </w:num>
  <w:num w:numId="19">
    <w:abstractNumId w:val="26"/>
  </w:num>
  <w:num w:numId="20">
    <w:abstractNumId w:val="29"/>
  </w:num>
  <w:num w:numId="21">
    <w:abstractNumId w:val="0"/>
  </w:num>
  <w:num w:numId="22">
    <w:abstractNumId w:val="28"/>
  </w:num>
  <w:num w:numId="23">
    <w:abstractNumId w:val="19"/>
  </w:num>
  <w:num w:numId="24">
    <w:abstractNumId w:val="24"/>
  </w:num>
  <w:num w:numId="25">
    <w:abstractNumId w:val="10"/>
  </w:num>
  <w:num w:numId="26">
    <w:abstractNumId w:val="20"/>
  </w:num>
  <w:num w:numId="27">
    <w:abstractNumId w:val="4"/>
  </w:num>
  <w:num w:numId="28">
    <w:abstractNumId w:val="25"/>
  </w:num>
  <w:num w:numId="29">
    <w:abstractNumId w:val="32"/>
  </w:num>
  <w:num w:numId="30">
    <w:abstractNumId w:val="2"/>
  </w:num>
  <w:num w:numId="31">
    <w:abstractNumId w:val="39"/>
  </w:num>
  <w:num w:numId="32">
    <w:abstractNumId w:val="3"/>
  </w:num>
  <w:num w:numId="33">
    <w:abstractNumId w:val="30"/>
  </w:num>
  <w:num w:numId="34">
    <w:abstractNumId w:val="31"/>
  </w:num>
  <w:num w:numId="35">
    <w:abstractNumId w:val="13"/>
  </w:num>
  <w:num w:numId="36">
    <w:abstractNumId w:val="40"/>
  </w:num>
  <w:num w:numId="37">
    <w:abstractNumId w:val="9"/>
  </w:num>
  <w:num w:numId="38">
    <w:abstractNumId w:val="22"/>
  </w:num>
  <w:num w:numId="39">
    <w:abstractNumId w:val="7"/>
  </w:num>
  <w:num w:numId="40">
    <w:abstractNumId w:val="33"/>
  </w:num>
  <w:num w:numId="41">
    <w:abstractNumId w:val="41"/>
  </w:num>
  <w:num w:numId="42">
    <w:abstractNumId w:val="12"/>
  </w:num>
  <w:num w:numId="43">
    <w:abstractNumId w:val="14"/>
  </w:num>
  <w:num w:numId="4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2F"/>
    <w:rsid w:val="000038D0"/>
    <w:rsid w:val="00021212"/>
    <w:rsid w:val="00032F96"/>
    <w:rsid w:val="0004388F"/>
    <w:rsid w:val="000472A1"/>
    <w:rsid w:val="00047747"/>
    <w:rsid w:val="00051CA0"/>
    <w:rsid w:val="000528D9"/>
    <w:rsid w:val="00053D3B"/>
    <w:rsid w:val="0005520D"/>
    <w:rsid w:val="00056AD4"/>
    <w:rsid w:val="00067E7C"/>
    <w:rsid w:val="00070877"/>
    <w:rsid w:val="00072DAA"/>
    <w:rsid w:val="00076146"/>
    <w:rsid w:val="000776D8"/>
    <w:rsid w:val="0008431A"/>
    <w:rsid w:val="00090C33"/>
    <w:rsid w:val="00096F91"/>
    <w:rsid w:val="000A5C06"/>
    <w:rsid w:val="000B10C0"/>
    <w:rsid w:val="000B3229"/>
    <w:rsid w:val="000C2952"/>
    <w:rsid w:val="000D0A28"/>
    <w:rsid w:val="000E1583"/>
    <w:rsid w:val="000E2AC6"/>
    <w:rsid w:val="000E5810"/>
    <w:rsid w:val="000F3BB3"/>
    <w:rsid w:val="000F71D4"/>
    <w:rsid w:val="001024AB"/>
    <w:rsid w:val="00113EFA"/>
    <w:rsid w:val="00115D50"/>
    <w:rsid w:val="0011658D"/>
    <w:rsid w:val="00117D2C"/>
    <w:rsid w:val="001204A5"/>
    <w:rsid w:val="001206FE"/>
    <w:rsid w:val="001218B1"/>
    <w:rsid w:val="00121D24"/>
    <w:rsid w:val="0013158D"/>
    <w:rsid w:val="001415EC"/>
    <w:rsid w:val="00141645"/>
    <w:rsid w:val="00145409"/>
    <w:rsid w:val="00146BEF"/>
    <w:rsid w:val="00147800"/>
    <w:rsid w:val="00154915"/>
    <w:rsid w:val="001550E0"/>
    <w:rsid w:val="001712FD"/>
    <w:rsid w:val="00172AE9"/>
    <w:rsid w:val="00177E8C"/>
    <w:rsid w:val="00184076"/>
    <w:rsid w:val="001929FC"/>
    <w:rsid w:val="001963FA"/>
    <w:rsid w:val="001A5152"/>
    <w:rsid w:val="001B34EE"/>
    <w:rsid w:val="001C2A44"/>
    <w:rsid w:val="001C3179"/>
    <w:rsid w:val="001C5FE8"/>
    <w:rsid w:val="001D5CB4"/>
    <w:rsid w:val="001D7E40"/>
    <w:rsid w:val="001E03BB"/>
    <w:rsid w:val="001E0D9F"/>
    <w:rsid w:val="001F36F2"/>
    <w:rsid w:val="00204521"/>
    <w:rsid w:val="0022094B"/>
    <w:rsid w:val="00225F0D"/>
    <w:rsid w:val="002267B1"/>
    <w:rsid w:val="00230378"/>
    <w:rsid w:val="00231047"/>
    <w:rsid w:val="0023211D"/>
    <w:rsid w:val="002361F6"/>
    <w:rsid w:val="00251B80"/>
    <w:rsid w:val="00257A23"/>
    <w:rsid w:val="002612D3"/>
    <w:rsid w:val="002668B8"/>
    <w:rsid w:val="00276D5C"/>
    <w:rsid w:val="00286B3A"/>
    <w:rsid w:val="002A36AD"/>
    <w:rsid w:val="002B4CBD"/>
    <w:rsid w:val="002C0A30"/>
    <w:rsid w:val="002C6B21"/>
    <w:rsid w:val="002D749D"/>
    <w:rsid w:val="002E0EE5"/>
    <w:rsid w:val="002E47AE"/>
    <w:rsid w:val="002F0B51"/>
    <w:rsid w:val="002F38B7"/>
    <w:rsid w:val="00300B8D"/>
    <w:rsid w:val="00303467"/>
    <w:rsid w:val="00304228"/>
    <w:rsid w:val="00305518"/>
    <w:rsid w:val="00314243"/>
    <w:rsid w:val="00314843"/>
    <w:rsid w:val="00317EF9"/>
    <w:rsid w:val="00321678"/>
    <w:rsid w:val="00331CE1"/>
    <w:rsid w:val="00334412"/>
    <w:rsid w:val="0033721A"/>
    <w:rsid w:val="00341C6C"/>
    <w:rsid w:val="00342406"/>
    <w:rsid w:val="00342F8C"/>
    <w:rsid w:val="0034395A"/>
    <w:rsid w:val="00344855"/>
    <w:rsid w:val="003450AB"/>
    <w:rsid w:val="003512D4"/>
    <w:rsid w:val="00352C47"/>
    <w:rsid w:val="00354C92"/>
    <w:rsid w:val="003553B1"/>
    <w:rsid w:val="00364819"/>
    <w:rsid w:val="00370FCE"/>
    <w:rsid w:val="00371632"/>
    <w:rsid w:val="00373DDC"/>
    <w:rsid w:val="00376898"/>
    <w:rsid w:val="00381287"/>
    <w:rsid w:val="003812AD"/>
    <w:rsid w:val="00382395"/>
    <w:rsid w:val="00390348"/>
    <w:rsid w:val="00390738"/>
    <w:rsid w:val="003913BA"/>
    <w:rsid w:val="003A7E8A"/>
    <w:rsid w:val="003B0F3B"/>
    <w:rsid w:val="003B1116"/>
    <w:rsid w:val="003C6098"/>
    <w:rsid w:val="003D63EC"/>
    <w:rsid w:val="003E400B"/>
    <w:rsid w:val="003E4050"/>
    <w:rsid w:val="003E5D8C"/>
    <w:rsid w:val="003F403A"/>
    <w:rsid w:val="003F7346"/>
    <w:rsid w:val="004003D6"/>
    <w:rsid w:val="00404F02"/>
    <w:rsid w:val="00407AA7"/>
    <w:rsid w:val="00422D35"/>
    <w:rsid w:val="00435263"/>
    <w:rsid w:val="00445D28"/>
    <w:rsid w:val="00456F8D"/>
    <w:rsid w:val="00457568"/>
    <w:rsid w:val="0048626F"/>
    <w:rsid w:val="00493238"/>
    <w:rsid w:val="00495E51"/>
    <w:rsid w:val="004970C6"/>
    <w:rsid w:val="004A1B06"/>
    <w:rsid w:val="004C01BF"/>
    <w:rsid w:val="004C53FA"/>
    <w:rsid w:val="004C69E5"/>
    <w:rsid w:val="004D6FFE"/>
    <w:rsid w:val="004D7B51"/>
    <w:rsid w:val="004E3BA6"/>
    <w:rsid w:val="004E4E46"/>
    <w:rsid w:val="004F6EAF"/>
    <w:rsid w:val="005011E0"/>
    <w:rsid w:val="00501D08"/>
    <w:rsid w:val="005108CE"/>
    <w:rsid w:val="005123E5"/>
    <w:rsid w:val="005145E0"/>
    <w:rsid w:val="00514BAB"/>
    <w:rsid w:val="00521252"/>
    <w:rsid w:val="00527CC9"/>
    <w:rsid w:val="00533DF2"/>
    <w:rsid w:val="0054119F"/>
    <w:rsid w:val="00543213"/>
    <w:rsid w:val="00555DE9"/>
    <w:rsid w:val="00557C42"/>
    <w:rsid w:val="00560B2E"/>
    <w:rsid w:val="00561B64"/>
    <w:rsid w:val="00561F1A"/>
    <w:rsid w:val="005642A3"/>
    <w:rsid w:val="005645B0"/>
    <w:rsid w:val="00576D65"/>
    <w:rsid w:val="00577CE1"/>
    <w:rsid w:val="00580D72"/>
    <w:rsid w:val="00586C27"/>
    <w:rsid w:val="00587102"/>
    <w:rsid w:val="005959F0"/>
    <w:rsid w:val="005A2EEE"/>
    <w:rsid w:val="005B3B4C"/>
    <w:rsid w:val="005B50FF"/>
    <w:rsid w:val="005B7132"/>
    <w:rsid w:val="005B7CB1"/>
    <w:rsid w:val="005C3A72"/>
    <w:rsid w:val="005C6136"/>
    <w:rsid w:val="005D199B"/>
    <w:rsid w:val="0060139A"/>
    <w:rsid w:val="00603D4F"/>
    <w:rsid w:val="006056C2"/>
    <w:rsid w:val="00610DA4"/>
    <w:rsid w:val="00611E0E"/>
    <w:rsid w:val="006134C5"/>
    <w:rsid w:val="00616FAD"/>
    <w:rsid w:val="00624C17"/>
    <w:rsid w:val="00624ECB"/>
    <w:rsid w:val="00625EBD"/>
    <w:rsid w:val="00627F5F"/>
    <w:rsid w:val="006363EA"/>
    <w:rsid w:val="006420E3"/>
    <w:rsid w:val="00667340"/>
    <w:rsid w:val="00674834"/>
    <w:rsid w:val="00676883"/>
    <w:rsid w:val="00680557"/>
    <w:rsid w:val="00684B67"/>
    <w:rsid w:val="00695766"/>
    <w:rsid w:val="00696D8C"/>
    <w:rsid w:val="006A519B"/>
    <w:rsid w:val="006B3854"/>
    <w:rsid w:val="006B5AA9"/>
    <w:rsid w:val="006C624B"/>
    <w:rsid w:val="006E0B8F"/>
    <w:rsid w:val="006E67C9"/>
    <w:rsid w:val="006E6E0C"/>
    <w:rsid w:val="006F18B9"/>
    <w:rsid w:val="0070445F"/>
    <w:rsid w:val="0070730D"/>
    <w:rsid w:val="00712465"/>
    <w:rsid w:val="007240CC"/>
    <w:rsid w:val="007374B3"/>
    <w:rsid w:val="00741470"/>
    <w:rsid w:val="00752934"/>
    <w:rsid w:val="00755EF9"/>
    <w:rsid w:val="0075629B"/>
    <w:rsid w:val="0075734D"/>
    <w:rsid w:val="00760379"/>
    <w:rsid w:val="00760519"/>
    <w:rsid w:val="00760BF8"/>
    <w:rsid w:val="00766337"/>
    <w:rsid w:val="007714C1"/>
    <w:rsid w:val="0077193E"/>
    <w:rsid w:val="0077610C"/>
    <w:rsid w:val="0077615F"/>
    <w:rsid w:val="00782DD7"/>
    <w:rsid w:val="00785B2F"/>
    <w:rsid w:val="00787BA7"/>
    <w:rsid w:val="0079016F"/>
    <w:rsid w:val="00791AC3"/>
    <w:rsid w:val="007B313C"/>
    <w:rsid w:val="007C5772"/>
    <w:rsid w:val="007D2A3B"/>
    <w:rsid w:val="007D4E95"/>
    <w:rsid w:val="007E265A"/>
    <w:rsid w:val="007E5800"/>
    <w:rsid w:val="007E7ED0"/>
    <w:rsid w:val="007E7F9D"/>
    <w:rsid w:val="00813889"/>
    <w:rsid w:val="008169BC"/>
    <w:rsid w:val="00822FE8"/>
    <w:rsid w:val="00825172"/>
    <w:rsid w:val="00830651"/>
    <w:rsid w:val="008362E4"/>
    <w:rsid w:val="00850112"/>
    <w:rsid w:val="008523C4"/>
    <w:rsid w:val="00852544"/>
    <w:rsid w:val="00862A80"/>
    <w:rsid w:val="00864B32"/>
    <w:rsid w:val="00866875"/>
    <w:rsid w:val="00870FEF"/>
    <w:rsid w:val="008724C0"/>
    <w:rsid w:val="0087379E"/>
    <w:rsid w:val="00873F89"/>
    <w:rsid w:val="00881328"/>
    <w:rsid w:val="00883F9F"/>
    <w:rsid w:val="00887C77"/>
    <w:rsid w:val="00892BEC"/>
    <w:rsid w:val="0089411C"/>
    <w:rsid w:val="008941F8"/>
    <w:rsid w:val="008A0BCF"/>
    <w:rsid w:val="008A77E3"/>
    <w:rsid w:val="008B1002"/>
    <w:rsid w:val="008B1149"/>
    <w:rsid w:val="008B2F04"/>
    <w:rsid w:val="008B6A81"/>
    <w:rsid w:val="008C040E"/>
    <w:rsid w:val="008E4A86"/>
    <w:rsid w:val="008E4AFD"/>
    <w:rsid w:val="008E5617"/>
    <w:rsid w:val="008F73BA"/>
    <w:rsid w:val="008F7AC6"/>
    <w:rsid w:val="009051F2"/>
    <w:rsid w:val="00906708"/>
    <w:rsid w:val="0091153B"/>
    <w:rsid w:val="00913EAD"/>
    <w:rsid w:val="00922D98"/>
    <w:rsid w:val="00927390"/>
    <w:rsid w:val="009355B7"/>
    <w:rsid w:val="00936834"/>
    <w:rsid w:val="009409B4"/>
    <w:rsid w:val="009427DD"/>
    <w:rsid w:val="00951065"/>
    <w:rsid w:val="00956CEF"/>
    <w:rsid w:val="009612A1"/>
    <w:rsid w:val="0096235C"/>
    <w:rsid w:val="00970EBC"/>
    <w:rsid w:val="00971CBC"/>
    <w:rsid w:val="00974DFA"/>
    <w:rsid w:val="00976121"/>
    <w:rsid w:val="009809F9"/>
    <w:rsid w:val="009864BF"/>
    <w:rsid w:val="00992110"/>
    <w:rsid w:val="009A28CB"/>
    <w:rsid w:val="009A28F5"/>
    <w:rsid w:val="009A29B0"/>
    <w:rsid w:val="009A479C"/>
    <w:rsid w:val="009C06C3"/>
    <w:rsid w:val="009C7791"/>
    <w:rsid w:val="009D3D4D"/>
    <w:rsid w:val="009D518F"/>
    <w:rsid w:val="009E0E4F"/>
    <w:rsid w:val="009E738F"/>
    <w:rsid w:val="009F02BD"/>
    <w:rsid w:val="009F6692"/>
    <w:rsid w:val="00A02D50"/>
    <w:rsid w:val="00A04B52"/>
    <w:rsid w:val="00A10968"/>
    <w:rsid w:val="00A10DE7"/>
    <w:rsid w:val="00A122DD"/>
    <w:rsid w:val="00A15B53"/>
    <w:rsid w:val="00A224C7"/>
    <w:rsid w:val="00A30B8A"/>
    <w:rsid w:val="00A41561"/>
    <w:rsid w:val="00A4395E"/>
    <w:rsid w:val="00A44A11"/>
    <w:rsid w:val="00A479BE"/>
    <w:rsid w:val="00A50AA7"/>
    <w:rsid w:val="00A55497"/>
    <w:rsid w:val="00A639F9"/>
    <w:rsid w:val="00A64582"/>
    <w:rsid w:val="00A64593"/>
    <w:rsid w:val="00A647C7"/>
    <w:rsid w:val="00A658D5"/>
    <w:rsid w:val="00A661FE"/>
    <w:rsid w:val="00A6641D"/>
    <w:rsid w:val="00A71AF1"/>
    <w:rsid w:val="00A74D69"/>
    <w:rsid w:val="00A81866"/>
    <w:rsid w:val="00A82FC7"/>
    <w:rsid w:val="00A86275"/>
    <w:rsid w:val="00A93769"/>
    <w:rsid w:val="00AA5FB8"/>
    <w:rsid w:val="00AA7CBD"/>
    <w:rsid w:val="00AB16E9"/>
    <w:rsid w:val="00AB4829"/>
    <w:rsid w:val="00AB632E"/>
    <w:rsid w:val="00AC4E81"/>
    <w:rsid w:val="00AC6305"/>
    <w:rsid w:val="00AC7BB9"/>
    <w:rsid w:val="00AD1617"/>
    <w:rsid w:val="00AD4562"/>
    <w:rsid w:val="00AE647A"/>
    <w:rsid w:val="00AF7FC3"/>
    <w:rsid w:val="00B021F8"/>
    <w:rsid w:val="00B20533"/>
    <w:rsid w:val="00B26A6D"/>
    <w:rsid w:val="00B4355A"/>
    <w:rsid w:val="00B461DD"/>
    <w:rsid w:val="00B54155"/>
    <w:rsid w:val="00B74D3E"/>
    <w:rsid w:val="00B75173"/>
    <w:rsid w:val="00B7717C"/>
    <w:rsid w:val="00B7799E"/>
    <w:rsid w:val="00B87614"/>
    <w:rsid w:val="00B91612"/>
    <w:rsid w:val="00B91CB8"/>
    <w:rsid w:val="00B9539C"/>
    <w:rsid w:val="00B95887"/>
    <w:rsid w:val="00BA3167"/>
    <w:rsid w:val="00BA485D"/>
    <w:rsid w:val="00BA6A87"/>
    <w:rsid w:val="00BB318B"/>
    <w:rsid w:val="00BC3B3E"/>
    <w:rsid w:val="00BC454D"/>
    <w:rsid w:val="00BE063C"/>
    <w:rsid w:val="00BE1968"/>
    <w:rsid w:val="00BF2AF3"/>
    <w:rsid w:val="00BF4612"/>
    <w:rsid w:val="00BF548B"/>
    <w:rsid w:val="00C00E4F"/>
    <w:rsid w:val="00C172DA"/>
    <w:rsid w:val="00C23071"/>
    <w:rsid w:val="00C34AAB"/>
    <w:rsid w:val="00C3652E"/>
    <w:rsid w:val="00C510DD"/>
    <w:rsid w:val="00C56582"/>
    <w:rsid w:val="00C60A8E"/>
    <w:rsid w:val="00C66E28"/>
    <w:rsid w:val="00C7710B"/>
    <w:rsid w:val="00C82E11"/>
    <w:rsid w:val="00CA2C0D"/>
    <w:rsid w:val="00CA5100"/>
    <w:rsid w:val="00CB1FA9"/>
    <w:rsid w:val="00CB2B2A"/>
    <w:rsid w:val="00CB37AB"/>
    <w:rsid w:val="00CC0DEC"/>
    <w:rsid w:val="00CD644A"/>
    <w:rsid w:val="00CE2F67"/>
    <w:rsid w:val="00CE53A5"/>
    <w:rsid w:val="00CF7235"/>
    <w:rsid w:val="00CF76B7"/>
    <w:rsid w:val="00CF7F4F"/>
    <w:rsid w:val="00D16F1D"/>
    <w:rsid w:val="00D2444F"/>
    <w:rsid w:val="00D26954"/>
    <w:rsid w:val="00D304DA"/>
    <w:rsid w:val="00D34473"/>
    <w:rsid w:val="00D34CD9"/>
    <w:rsid w:val="00D360A8"/>
    <w:rsid w:val="00D41B48"/>
    <w:rsid w:val="00D44170"/>
    <w:rsid w:val="00D53236"/>
    <w:rsid w:val="00D53E4A"/>
    <w:rsid w:val="00D64F78"/>
    <w:rsid w:val="00D654F1"/>
    <w:rsid w:val="00D668AC"/>
    <w:rsid w:val="00D74A58"/>
    <w:rsid w:val="00D7777A"/>
    <w:rsid w:val="00D900E9"/>
    <w:rsid w:val="00D92E8A"/>
    <w:rsid w:val="00DA6E6A"/>
    <w:rsid w:val="00DB358E"/>
    <w:rsid w:val="00DB7DB7"/>
    <w:rsid w:val="00DC15DE"/>
    <w:rsid w:val="00DC57F9"/>
    <w:rsid w:val="00DC622D"/>
    <w:rsid w:val="00DC7DDB"/>
    <w:rsid w:val="00DD54FD"/>
    <w:rsid w:val="00DD5C4A"/>
    <w:rsid w:val="00DE0E5A"/>
    <w:rsid w:val="00DE230D"/>
    <w:rsid w:val="00DE25F5"/>
    <w:rsid w:val="00DF4E5A"/>
    <w:rsid w:val="00E06D71"/>
    <w:rsid w:val="00E07766"/>
    <w:rsid w:val="00E12338"/>
    <w:rsid w:val="00E13400"/>
    <w:rsid w:val="00E13651"/>
    <w:rsid w:val="00E14B0C"/>
    <w:rsid w:val="00E15AB8"/>
    <w:rsid w:val="00E161E2"/>
    <w:rsid w:val="00E17B69"/>
    <w:rsid w:val="00E20F1D"/>
    <w:rsid w:val="00E277ED"/>
    <w:rsid w:val="00E34654"/>
    <w:rsid w:val="00E526B1"/>
    <w:rsid w:val="00E52EC0"/>
    <w:rsid w:val="00E54A83"/>
    <w:rsid w:val="00E60DD3"/>
    <w:rsid w:val="00E6484A"/>
    <w:rsid w:val="00E65083"/>
    <w:rsid w:val="00E66649"/>
    <w:rsid w:val="00E7378C"/>
    <w:rsid w:val="00E8002E"/>
    <w:rsid w:val="00E83B05"/>
    <w:rsid w:val="00E8617D"/>
    <w:rsid w:val="00E90EAC"/>
    <w:rsid w:val="00EA1756"/>
    <w:rsid w:val="00EA1D6C"/>
    <w:rsid w:val="00EA437A"/>
    <w:rsid w:val="00EA7D5B"/>
    <w:rsid w:val="00EB18DB"/>
    <w:rsid w:val="00EB1A31"/>
    <w:rsid w:val="00EB314C"/>
    <w:rsid w:val="00EB425C"/>
    <w:rsid w:val="00EB4E5A"/>
    <w:rsid w:val="00EC04DF"/>
    <w:rsid w:val="00EC49F7"/>
    <w:rsid w:val="00EC5451"/>
    <w:rsid w:val="00ED0B9C"/>
    <w:rsid w:val="00EE1779"/>
    <w:rsid w:val="00EE3A1A"/>
    <w:rsid w:val="00EE3E67"/>
    <w:rsid w:val="00EE5CE2"/>
    <w:rsid w:val="00EF1EF0"/>
    <w:rsid w:val="00EF6964"/>
    <w:rsid w:val="00F036DC"/>
    <w:rsid w:val="00F131E1"/>
    <w:rsid w:val="00F200E9"/>
    <w:rsid w:val="00F21508"/>
    <w:rsid w:val="00F22917"/>
    <w:rsid w:val="00F23BE0"/>
    <w:rsid w:val="00F26905"/>
    <w:rsid w:val="00F32A25"/>
    <w:rsid w:val="00F339BA"/>
    <w:rsid w:val="00F34600"/>
    <w:rsid w:val="00F448FD"/>
    <w:rsid w:val="00F5498E"/>
    <w:rsid w:val="00F65D67"/>
    <w:rsid w:val="00F66FB4"/>
    <w:rsid w:val="00F700F6"/>
    <w:rsid w:val="00F74154"/>
    <w:rsid w:val="00F80AFD"/>
    <w:rsid w:val="00F95081"/>
    <w:rsid w:val="00F97D06"/>
    <w:rsid w:val="00FA561E"/>
    <w:rsid w:val="00FA6207"/>
    <w:rsid w:val="00FA6495"/>
    <w:rsid w:val="00FB15E1"/>
    <w:rsid w:val="00FC3B2F"/>
    <w:rsid w:val="00FD1193"/>
    <w:rsid w:val="00FE2628"/>
    <w:rsid w:val="00FE313B"/>
    <w:rsid w:val="00FE5FFC"/>
    <w:rsid w:val="00FF6542"/>
    <w:rsid w:val="0208D35C"/>
    <w:rsid w:val="02644669"/>
    <w:rsid w:val="02E9C17B"/>
    <w:rsid w:val="033E8D92"/>
    <w:rsid w:val="035A05F9"/>
    <w:rsid w:val="03F94B8D"/>
    <w:rsid w:val="04FF73D3"/>
    <w:rsid w:val="058CBCD4"/>
    <w:rsid w:val="0621E2BE"/>
    <w:rsid w:val="0626DB2F"/>
    <w:rsid w:val="064747FF"/>
    <w:rsid w:val="06DBFB1A"/>
    <w:rsid w:val="06F3375B"/>
    <w:rsid w:val="0748C8AE"/>
    <w:rsid w:val="074BF6F0"/>
    <w:rsid w:val="079ACDFB"/>
    <w:rsid w:val="08C935C7"/>
    <w:rsid w:val="08FBCFA4"/>
    <w:rsid w:val="0971730B"/>
    <w:rsid w:val="09B1D8C1"/>
    <w:rsid w:val="0A09711E"/>
    <w:rsid w:val="0A171D19"/>
    <w:rsid w:val="0A29FC9A"/>
    <w:rsid w:val="0A806970"/>
    <w:rsid w:val="0AC6FCA0"/>
    <w:rsid w:val="0B18B484"/>
    <w:rsid w:val="0BDF2C30"/>
    <w:rsid w:val="0C06DCB1"/>
    <w:rsid w:val="0C2D6409"/>
    <w:rsid w:val="0C462763"/>
    <w:rsid w:val="0CCD30E4"/>
    <w:rsid w:val="0CE32444"/>
    <w:rsid w:val="0CE59FCC"/>
    <w:rsid w:val="0D351391"/>
    <w:rsid w:val="0D4B8AF4"/>
    <w:rsid w:val="0DA651F9"/>
    <w:rsid w:val="0DAD0C18"/>
    <w:rsid w:val="0DB75AFA"/>
    <w:rsid w:val="0DBE988F"/>
    <w:rsid w:val="0DC053A9"/>
    <w:rsid w:val="0E034255"/>
    <w:rsid w:val="0E1BF3BD"/>
    <w:rsid w:val="0E7297D0"/>
    <w:rsid w:val="0EB78FBA"/>
    <w:rsid w:val="0F2DBBB3"/>
    <w:rsid w:val="0F5611DD"/>
    <w:rsid w:val="1043B361"/>
    <w:rsid w:val="1072BC7F"/>
    <w:rsid w:val="10BE6325"/>
    <w:rsid w:val="1185D286"/>
    <w:rsid w:val="1198B138"/>
    <w:rsid w:val="122086FD"/>
    <w:rsid w:val="12F39E3B"/>
    <w:rsid w:val="130F16AD"/>
    <w:rsid w:val="13725ADD"/>
    <w:rsid w:val="1375A56B"/>
    <w:rsid w:val="13A4D702"/>
    <w:rsid w:val="147C2004"/>
    <w:rsid w:val="1485A081"/>
    <w:rsid w:val="14EF13BC"/>
    <w:rsid w:val="153CCCC5"/>
    <w:rsid w:val="159C35FE"/>
    <w:rsid w:val="168D9A5C"/>
    <w:rsid w:val="170319F9"/>
    <w:rsid w:val="17E5E1D7"/>
    <w:rsid w:val="18072478"/>
    <w:rsid w:val="18AD975B"/>
    <w:rsid w:val="18DD605C"/>
    <w:rsid w:val="19992D7F"/>
    <w:rsid w:val="1A38E30F"/>
    <w:rsid w:val="1A63917B"/>
    <w:rsid w:val="1AB44417"/>
    <w:rsid w:val="1B0B5605"/>
    <w:rsid w:val="1B1BD583"/>
    <w:rsid w:val="1BB3764E"/>
    <w:rsid w:val="1BED0AFA"/>
    <w:rsid w:val="1C6A4508"/>
    <w:rsid w:val="1CA02A9D"/>
    <w:rsid w:val="1D86FD44"/>
    <w:rsid w:val="1DD62E38"/>
    <w:rsid w:val="1DE3F171"/>
    <w:rsid w:val="1E1B6B85"/>
    <w:rsid w:val="1FB25042"/>
    <w:rsid w:val="201920C4"/>
    <w:rsid w:val="2027C2B5"/>
    <w:rsid w:val="2094C4B7"/>
    <w:rsid w:val="20DEE8A5"/>
    <w:rsid w:val="21337CD4"/>
    <w:rsid w:val="21C6CC49"/>
    <w:rsid w:val="2224E66A"/>
    <w:rsid w:val="2277B6BD"/>
    <w:rsid w:val="227AB906"/>
    <w:rsid w:val="242D7DAF"/>
    <w:rsid w:val="2520565A"/>
    <w:rsid w:val="25DB5D3D"/>
    <w:rsid w:val="284FAAD8"/>
    <w:rsid w:val="28D6A037"/>
    <w:rsid w:val="290D29E4"/>
    <w:rsid w:val="2940828B"/>
    <w:rsid w:val="299B4E01"/>
    <w:rsid w:val="299D8F3B"/>
    <w:rsid w:val="2A0553FD"/>
    <w:rsid w:val="2A05D8FC"/>
    <w:rsid w:val="2A3DD699"/>
    <w:rsid w:val="2A43D3EC"/>
    <w:rsid w:val="2A9B88E3"/>
    <w:rsid w:val="2AE6AE50"/>
    <w:rsid w:val="2AFA4373"/>
    <w:rsid w:val="2B285FD9"/>
    <w:rsid w:val="2BFB9258"/>
    <w:rsid w:val="2C478124"/>
    <w:rsid w:val="2CD1FA54"/>
    <w:rsid w:val="2CE71DD9"/>
    <w:rsid w:val="2D2F8DE2"/>
    <w:rsid w:val="2D3182A2"/>
    <w:rsid w:val="2D90B1AB"/>
    <w:rsid w:val="2E996804"/>
    <w:rsid w:val="2F119804"/>
    <w:rsid w:val="2FB664B6"/>
    <w:rsid w:val="2FC74003"/>
    <w:rsid w:val="3046E748"/>
    <w:rsid w:val="30563235"/>
    <w:rsid w:val="305ABCBD"/>
    <w:rsid w:val="30C71FF3"/>
    <w:rsid w:val="30D11500"/>
    <w:rsid w:val="30F34D7D"/>
    <w:rsid w:val="3115E96B"/>
    <w:rsid w:val="312FBA85"/>
    <w:rsid w:val="31747A76"/>
    <w:rsid w:val="31E8CF62"/>
    <w:rsid w:val="320D7FB5"/>
    <w:rsid w:val="3240C922"/>
    <w:rsid w:val="32626562"/>
    <w:rsid w:val="328F1DDE"/>
    <w:rsid w:val="32983959"/>
    <w:rsid w:val="32AED7AF"/>
    <w:rsid w:val="32E1D9F8"/>
    <w:rsid w:val="32F07992"/>
    <w:rsid w:val="32F71E90"/>
    <w:rsid w:val="33098837"/>
    <w:rsid w:val="33BAC7C5"/>
    <w:rsid w:val="33FACE24"/>
    <w:rsid w:val="33FE8835"/>
    <w:rsid w:val="34288511"/>
    <w:rsid w:val="3485866A"/>
    <w:rsid w:val="35397A7E"/>
    <w:rsid w:val="35BDF84B"/>
    <w:rsid w:val="369BB4BE"/>
    <w:rsid w:val="36BB79D2"/>
    <w:rsid w:val="36D1EBC7"/>
    <w:rsid w:val="374D7761"/>
    <w:rsid w:val="37B9BA8D"/>
    <w:rsid w:val="37DEECF7"/>
    <w:rsid w:val="384AC0D4"/>
    <w:rsid w:val="385AB859"/>
    <w:rsid w:val="3879DB16"/>
    <w:rsid w:val="394D5432"/>
    <w:rsid w:val="396A1E79"/>
    <w:rsid w:val="39CC9E6E"/>
    <w:rsid w:val="39E1975A"/>
    <w:rsid w:val="39F6C8DE"/>
    <w:rsid w:val="3A0DE91D"/>
    <w:rsid w:val="3A2EDCCD"/>
    <w:rsid w:val="3A4B056B"/>
    <w:rsid w:val="3AC52CEC"/>
    <w:rsid w:val="3BA56FA0"/>
    <w:rsid w:val="3BD96B42"/>
    <w:rsid w:val="3C0639A0"/>
    <w:rsid w:val="3C26843F"/>
    <w:rsid w:val="3C7DA236"/>
    <w:rsid w:val="3C7F056E"/>
    <w:rsid w:val="3D132F88"/>
    <w:rsid w:val="3D1827B6"/>
    <w:rsid w:val="3D385531"/>
    <w:rsid w:val="3D49D951"/>
    <w:rsid w:val="3DFBBAE9"/>
    <w:rsid w:val="3E061C9F"/>
    <w:rsid w:val="3E666118"/>
    <w:rsid w:val="3E7030AF"/>
    <w:rsid w:val="3EC32A4A"/>
    <w:rsid w:val="3F817D7D"/>
    <w:rsid w:val="3F81ACF9"/>
    <w:rsid w:val="3F85C355"/>
    <w:rsid w:val="3FEA2D41"/>
    <w:rsid w:val="40957331"/>
    <w:rsid w:val="40AB8D0B"/>
    <w:rsid w:val="40ADB88D"/>
    <w:rsid w:val="40B4D3FC"/>
    <w:rsid w:val="4162B35C"/>
    <w:rsid w:val="41848B15"/>
    <w:rsid w:val="419DD67D"/>
    <w:rsid w:val="42070C9E"/>
    <w:rsid w:val="4233A9A4"/>
    <w:rsid w:val="4234E85D"/>
    <w:rsid w:val="42724AF0"/>
    <w:rsid w:val="42A08C92"/>
    <w:rsid w:val="42F15B74"/>
    <w:rsid w:val="4362DAC8"/>
    <w:rsid w:val="4366E664"/>
    <w:rsid w:val="437D4BD2"/>
    <w:rsid w:val="438B4484"/>
    <w:rsid w:val="43AAE731"/>
    <w:rsid w:val="43F44F7B"/>
    <w:rsid w:val="43F82328"/>
    <w:rsid w:val="446C4D2A"/>
    <w:rsid w:val="45051910"/>
    <w:rsid w:val="451BD87A"/>
    <w:rsid w:val="45215E9A"/>
    <w:rsid w:val="4593F389"/>
    <w:rsid w:val="45A4E005"/>
    <w:rsid w:val="45B8BA64"/>
    <w:rsid w:val="45FE716E"/>
    <w:rsid w:val="4648CE55"/>
    <w:rsid w:val="467147A0"/>
    <w:rsid w:val="4671758B"/>
    <w:rsid w:val="467AE07D"/>
    <w:rsid w:val="46CFFF8E"/>
    <w:rsid w:val="46E5AA67"/>
    <w:rsid w:val="4755DC93"/>
    <w:rsid w:val="476A85BA"/>
    <w:rsid w:val="478F1CBE"/>
    <w:rsid w:val="47AAAC98"/>
    <w:rsid w:val="481C0130"/>
    <w:rsid w:val="48371417"/>
    <w:rsid w:val="485C68DC"/>
    <w:rsid w:val="485F60E5"/>
    <w:rsid w:val="48CF2796"/>
    <w:rsid w:val="4908FA50"/>
    <w:rsid w:val="4922A685"/>
    <w:rsid w:val="494E106E"/>
    <w:rsid w:val="4A16C28C"/>
    <w:rsid w:val="4A223F61"/>
    <w:rsid w:val="4AA4CAB1"/>
    <w:rsid w:val="4BBCB61A"/>
    <w:rsid w:val="4C286ED4"/>
    <w:rsid w:val="4C70409C"/>
    <w:rsid w:val="4CC36A30"/>
    <w:rsid w:val="4D1AC221"/>
    <w:rsid w:val="4D6E5EA6"/>
    <w:rsid w:val="4D7DEA10"/>
    <w:rsid w:val="4DA5A09C"/>
    <w:rsid w:val="4DC15C08"/>
    <w:rsid w:val="4ECBAA60"/>
    <w:rsid w:val="4F0D9878"/>
    <w:rsid w:val="4F24351D"/>
    <w:rsid w:val="4F338737"/>
    <w:rsid w:val="4F48DCAA"/>
    <w:rsid w:val="4F7E8588"/>
    <w:rsid w:val="4FAB1D4B"/>
    <w:rsid w:val="5042A67D"/>
    <w:rsid w:val="50677AC1"/>
    <w:rsid w:val="50AE4093"/>
    <w:rsid w:val="50C6E24A"/>
    <w:rsid w:val="50D4AFFA"/>
    <w:rsid w:val="50D5181E"/>
    <w:rsid w:val="511DA512"/>
    <w:rsid w:val="5123D2A6"/>
    <w:rsid w:val="52BB0D1C"/>
    <w:rsid w:val="52DC5739"/>
    <w:rsid w:val="535197BD"/>
    <w:rsid w:val="538195C7"/>
    <w:rsid w:val="5445C7B2"/>
    <w:rsid w:val="5477C2F3"/>
    <w:rsid w:val="5479A097"/>
    <w:rsid w:val="54936F73"/>
    <w:rsid w:val="549F3B67"/>
    <w:rsid w:val="552C8DAD"/>
    <w:rsid w:val="553861DD"/>
    <w:rsid w:val="55783F3B"/>
    <w:rsid w:val="55D0F235"/>
    <w:rsid w:val="56213CD3"/>
    <w:rsid w:val="56539DF7"/>
    <w:rsid w:val="56884AE3"/>
    <w:rsid w:val="56DD4421"/>
    <w:rsid w:val="56E5C339"/>
    <w:rsid w:val="5706B03D"/>
    <w:rsid w:val="5721143C"/>
    <w:rsid w:val="57AAD02E"/>
    <w:rsid w:val="580410F1"/>
    <w:rsid w:val="58C1AC71"/>
    <w:rsid w:val="5912B1FE"/>
    <w:rsid w:val="59350FE3"/>
    <w:rsid w:val="5961FE93"/>
    <w:rsid w:val="5966E096"/>
    <w:rsid w:val="597CE62C"/>
    <w:rsid w:val="5984D8E8"/>
    <w:rsid w:val="5985E48C"/>
    <w:rsid w:val="599D32DF"/>
    <w:rsid w:val="5A3820A9"/>
    <w:rsid w:val="5A4344BB"/>
    <w:rsid w:val="5A6792DA"/>
    <w:rsid w:val="5B589346"/>
    <w:rsid w:val="5B6EA711"/>
    <w:rsid w:val="5BB05CC5"/>
    <w:rsid w:val="5BB3AE85"/>
    <w:rsid w:val="5C360239"/>
    <w:rsid w:val="5C3C3B6F"/>
    <w:rsid w:val="5CC5A885"/>
    <w:rsid w:val="5DB7FC1C"/>
    <w:rsid w:val="5DCD5878"/>
    <w:rsid w:val="5E023D3A"/>
    <w:rsid w:val="5E3B2094"/>
    <w:rsid w:val="5E8A8A5C"/>
    <w:rsid w:val="5EAE96ED"/>
    <w:rsid w:val="5EB1FA8C"/>
    <w:rsid w:val="5EC4DA40"/>
    <w:rsid w:val="5EE9BBB0"/>
    <w:rsid w:val="5EEC37D6"/>
    <w:rsid w:val="5F8A0179"/>
    <w:rsid w:val="5FB0E417"/>
    <w:rsid w:val="5FBC0900"/>
    <w:rsid w:val="601D12D9"/>
    <w:rsid w:val="6091E902"/>
    <w:rsid w:val="60CE09EC"/>
    <w:rsid w:val="612A2320"/>
    <w:rsid w:val="6158CA1E"/>
    <w:rsid w:val="6218667B"/>
    <w:rsid w:val="624AD23C"/>
    <w:rsid w:val="629C265F"/>
    <w:rsid w:val="62B4F374"/>
    <w:rsid w:val="62E17C25"/>
    <w:rsid w:val="63B72127"/>
    <w:rsid w:val="63C737A7"/>
    <w:rsid w:val="63E3FCBC"/>
    <w:rsid w:val="64BD33D2"/>
    <w:rsid w:val="64CEB6BC"/>
    <w:rsid w:val="64D88205"/>
    <w:rsid w:val="64F6814F"/>
    <w:rsid w:val="651420C0"/>
    <w:rsid w:val="66547788"/>
    <w:rsid w:val="66D869A3"/>
    <w:rsid w:val="67AE524D"/>
    <w:rsid w:val="67CDAF1C"/>
    <w:rsid w:val="67D41E07"/>
    <w:rsid w:val="67ED1F5B"/>
    <w:rsid w:val="67ED744F"/>
    <w:rsid w:val="68157729"/>
    <w:rsid w:val="687DA4F6"/>
    <w:rsid w:val="69274326"/>
    <w:rsid w:val="6957617A"/>
    <w:rsid w:val="696FEE68"/>
    <w:rsid w:val="69960A09"/>
    <w:rsid w:val="69FE538D"/>
    <w:rsid w:val="6A228A61"/>
    <w:rsid w:val="6A2EDD3E"/>
    <w:rsid w:val="6A655A91"/>
    <w:rsid w:val="6A95C0BB"/>
    <w:rsid w:val="6AEE0AFD"/>
    <w:rsid w:val="6B0BBEC9"/>
    <w:rsid w:val="6B1AA31E"/>
    <w:rsid w:val="6BB34AFE"/>
    <w:rsid w:val="6BB9649E"/>
    <w:rsid w:val="6BE9B1BB"/>
    <w:rsid w:val="6CAA7501"/>
    <w:rsid w:val="6D12C641"/>
    <w:rsid w:val="6D21614A"/>
    <w:rsid w:val="6D3BA636"/>
    <w:rsid w:val="6D6A0CE6"/>
    <w:rsid w:val="6D6A58EE"/>
    <w:rsid w:val="6D7744BF"/>
    <w:rsid w:val="6DAD380A"/>
    <w:rsid w:val="6EF04403"/>
    <w:rsid w:val="6F39C5BC"/>
    <w:rsid w:val="6F76AE86"/>
    <w:rsid w:val="6F7B540D"/>
    <w:rsid w:val="6FD8BBE7"/>
    <w:rsid w:val="6FD9AA67"/>
    <w:rsid w:val="702EDEF3"/>
    <w:rsid w:val="7034B024"/>
    <w:rsid w:val="706B51DF"/>
    <w:rsid w:val="70748F4C"/>
    <w:rsid w:val="70F07D87"/>
    <w:rsid w:val="71569B67"/>
    <w:rsid w:val="719BC8E0"/>
    <w:rsid w:val="71AEB792"/>
    <w:rsid w:val="71D4151E"/>
    <w:rsid w:val="7205714A"/>
    <w:rsid w:val="720A3CBB"/>
    <w:rsid w:val="723F26C8"/>
    <w:rsid w:val="726C67F0"/>
    <w:rsid w:val="7270F861"/>
    <w:rsid w:val="727F317B"/>
    <w:rsid w:val="72C2C9F7"/>
    <w:rsid w:val="72ED7617"/>
    <w:rsid w:val="73069629"/>
    <w:rsid w:val="731426EE"/>
    <w:rsid w:val="7334E61B"/>
    <w:rsid w:val="7337A020"/>
    <w:rsid w:val="73BD9543"/>
    <w:rsid w:val="73E09F15"/>
    <w:rsid w:val="73E30A34"/>
    <w:rsid w:val="74F333D4"/>
    <w:rsid w:val="7559DF9E"/>
    <w:rsid w:val="75AB6020"/>
    <w:rsid w:val="75DB21EB"/>
    <w:rsid w:val="765729B2"/>
    <w:rsid w:val="766F40E2"/>
    <w:rsid w:val="76899AD4"/>
    <w:rsid w:val="775221CE"/>
    <w:rsid w:val="775A086A"/>
    <w:rsid w:val="779190E5"/>
    <w:rsid w:val="77993C9F"/>
    <w:rsid w:val="779FD3F7"/>
    <w:rsid w:val="77B1ACBC"/>
    <w:rsid w:val="77C0B7B1"/>
    <w:rsid w:val="77D60A28"/>
    <w:rsid w:val="78081960"/>
    <w:rsid w:val="780B1143"/>
    <w:rsid w:val="781C6F3B"/>
    <w:rsid w:val="782DEA86"/>
    <w:rsid w:val="78693A3E"/>
    <w:rsid w:val="7899A59F"/>
    <w:rsid w:val="78B41038"/>
    <w:rsid w:val="78DFB01B"/>
    <w:rsid w:val="79069F19"/>
    <w:rsid w:val="79174A5D"/>
    <w:rsid w:val="794C2B4F"/>
    <w:rsid w:val="79540C7B"/>
    <w:rsid w:val="795AD81B"/>
    <w:rsid w:val="7975D7AD"/>
    <w:rsid w:val="798DE582"/>
    <w:rsid w:val="79AB8A60"/>
    <w:rsid w:val="79E3E207"/>
    <w:rsid w:val="7A0E5168"/>
    <w:rsid w:val="7A3FB8B9"/>
    <w:rsid w:val="7A577315"/>
    <w:rsid w:val="7AB0F9C2"/>
    <w:rsid w:val="7AEFDB73"/>
    <w:rsid w:val="7AF87FB1"/>
    <w:rsid w:val="7AFA33A1"/>
    <w:rsid w:val="7B228DA9"/>
    <w:rsid w:val="7B540FFD"/>
    <w:rsid w:val="7BD3B370"/>
    <w:rsid w:val="7C3029C3"/>
    <w:rsid w:val="7C34AF58"/>
    <w:rsid w:val="7C4466F9"/>
    <w:rsid w:val="7C4619D4"/>
    <w:rsid w:val="7CC55A09"/>
    <w:rsid w:val="7D7554FD"/>
    <w:rsid w:val="7D87815B"/>
    <w:rsid w:val="7DD9BA39"/>
    <w:rsid w:val="7EAF038D"/>
    <w:rsid w:val="7EE67487"/>
    <w:rsid w:val="7F345F89"/>
    <w:rsid w:val="7F3EE4F3"/>
    <w:rsid w:val="7FFAE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7DA67A45"/>
  <w15:docId w15:val="{90CFDFF2-2395-497E-A06C-6BB64A95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EFA"/>
  </w:style>
  <w:style w:type="paragraph" w:styleId="Heading1">
    <w:name w:val="heading 1"/>
    <w:basedOn w:val="Normal"/>
    <w:next w:val="Normal"/>
    <w:link w:val="Heading1Char"/>
    <w:qFormat/>
    <w:rsid w:val="00331CE1"/>
    <w:pPr>
      <w:keepNext/>
      <w:outlineLvl w:val="0"/>
    </w:pPr>
    <w:rPr>
      <w:i/>
    </w:rPr>
  </w:style>
  <w:style w:type="paragraph" w:styleId="Heading2">
    <w:name w:val="heading 2"/>
    <w:basedOn w:val="Normal"/>
    <w:next w:val="Normal"/>
    <w:qFormat/>
    <w:rsid w:val="00331CE1"/>
    <w:pPr>
      <w:keepNext/>
      <w:spacing w:before="120"/>
      <w:outlineLvl w:val="1"/>
    </w:pPr>
    <w:rPr>
      <w:rFonts w:ascii="Arial" w:hAnsi="Arial"/>
      <w:b/>
    </w:rPr>
  </w:style>
  <w:style w:type="paragraph" w:styleId="Heading3">
    <w:name w:val="heading 3"/>
    <w:basedOn w:val="Normal"/>
    <w:next w:val="Normal"/>
    <w:qFormat/>
    <w:rsid w:val="00331CE1"/>
    <w:pPr>
      <w:keepNext/>
      <w:ind w:left="-90"/>
      <w:jc w:val="center"/>
      <w:outlineLvl w:val="2"/>
    </w:pPr>
    <w:rPr>
      <w:b/>
      <w:sz w:val="28"/>
      <w:u w:val="single"/>
    </w:rPr>
  </w:style>
  <w:style w:type="paragraph" w:styleId="Heading4">
    <w:name w:val="heading 4"/>
    <w:basedOn w:val="Normal"/>
    <w:next w:val="Normal"/>
    <w:qFormat/>
    <w:rsid w:val="00331CE1"/>
    <w:pPr>
      <w:keepNext/>
      <w:jc w:val="center"/>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31CE1"/>
    <w:pPr>
      <w:tabs>
        <w:tab w:val="center" w:pos="4320"/>
        <w:tab w:val="right" w:pos="8640"/>
      </w:tabs>
    </w:pPr>
  </w:style>
  <w:style w:type="paragraph" w:styleId="Footer">
    <w:name w:val="footer"/>
    <w:basedOn w:val="Normal"/>
    <w:link w:val="FooterChar"/>
    <w:uiPriority w:val="99"/>
    <w:rsid w:val="00331CE1"/>
    <w:pPr>
      <w:tabs>
        <w:tab w:val="center" w:pos="4320"/>
        <w:tab w:val="right" w:pos="8640"/>
      </w:tabs>
    </w:pPr>
  </w:style>
  <w:style w:type="paragraph" w:styleId="BodyText">
    <w:name w:val="Body Text"/>
    <w:basedOn w:val="Normal"/>
    <w:rsid w:val="00331CE1"/>
    <w:rPr>
      <w:b/>
    </w:rPr>
  </w:style>
  <w:style w:type="character" w:styleId="PageNumber">
    <w:name w:val="page number"/>
    <w:basedOn w:val="DefaultParagraphFont"/>
    <w:rsid w:val="00331CE1"/>
  </w:style>
  <w:style w:type="paragraph" w:styleId="FootnoteText">
    <w:name w:val="footnote text"/>
    <w:basedOn w:val="Normal"/>
    <w:semiHidden/>
    <w:rsid w:val="00331CE1"/>
  </w:style>
  <w:style w:type="character" w:customStyle="1" w:styleId="Heading1Char">
    <w:name w:val="Heading 1 Char"/>
    <w:basedOn w:val="DefaultParagraphFont"/>
    <w:link w:val="Heading1"/>
    <w:rsid w:val="00B7717C"/>
    <w:rPr>
      <w:i/>
    </w:rPr>
  </w:style>
  <w:style w:type="paragraph" w:styleId="NormalWeb">
    <w:name w:val="Normal (Web)"/>
    <w:basedOn w:val="Normal"/>
    <w:uiPriority w:val="99"/>
    <w:semiHidden/>
    <w:unhideWhenUsed/>
    <w:rsid w:val="009A29B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B461DD"/>
    <w:pPr>
      <w:ind w:left="720"/>
      <w:contextualSpacing/>
    </w:pPr>
  </w:style>
  <w:style w:type="character" w:customStyle="1" w:styleId="HeaderChar">
    <w:name w:val="Header Char"/>
    <w:basedOn w:val="DefaultParagraphFont"/>
    <w:link w:val="Header"/>
    <w:rsid w:val="00D53E4A"/>
  </w:style>
  <w:style w:type="character" w:customStyle="1" w:styleId="FooterChar">
    <w:name w:val="Footer Char"/>
    <w:basedOn w:val="DefaultParagraphFont"/>
    <w:link w:val="Footer"/>
    <w:uiPriority w:val="99"/>
    <w:rsid w:val="00D53236"/>
  </w:style>
  <w:style w:type="paragraph" w:styleId="BalloonText">
    <w:name w:val="Balloon Text"/>
    <w:basedOn w:val="Normal"/>
    <w:link w:val="BalloonTextChar"/>
    <w:semiHidden/>
    <w:unhideWhenUsed/>
    <w:rsid w:val="00DE0E5A"/>
    <w:rPr>
      <w:sz w:val="18"/>
      <w:szCs w:val="18"/>
    </w:rPr>
  </w:style>
  <w:style w:type="character" w:customStyle="1" w:styleId="BalloonTextChar">
    <w:name w:val="Balloon Text Char"/>
    <w:basedOn w:val="DefaultParagraphFont"/>
    <w:link w:val="BalloonText"/>
    <w:semiHidden/>
    <w:rsid w:val="00DE0E5A"/>
    <w:rPr>
      <w:sz w:val="18"/>
      <w:szCs w:val="18"/>
    </w:rPr>
  </w:style>
  <w:style w:type="table" w:styleId="TableGrid">
    <w:name w:val="Table Grid"/>
    <w:basedOn w:val="TableNormal"/>
    <w:rsid w:val="00EE3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64E8702033A864C890EA7EB3DE52BC9" ma:contentTypeVersion="4" ma:contentTypeDescription="Create a new document." ma:contentTypeScope="" ma:versionID="37fd2a52a8e5867e9e03b6cc1c3d7eac">
  <xsd:schema xmlns:xsd="http://www.w3.org/2001/XMLSchema" xmlns:xs="http://www.w3.org/2001/XMLSchema" xmlns:p="http://schemas.microsoft.com/office/2006/metadata/properties" xmlns:ns2="608694d7-c816-4ad9-8008-49791488964b" targetNamespace="http://schemas.microsoft.com/office/2006/metadata/properties" ma:root="true" ma:fieldsID="2981111f554256e55d4583dc6beb352b" ns2:_="">
    <xsd:import namespace="608694d7-c816-4ad9-8008-4979148896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694d7-c816-4ad9-8008-497914889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389A9-478C-4FE7-BA7D-7E27E003F174}">
  <ds:schemaRefs>
    <ds:schemaRef ds:uri="http://schemas.microsoft.com/sharepoint/v3/contenttype/forms"/>
  </ds:schemaRefs>
</ds:datastoreItem>
</file>

<file path=customXml/itemProps2.xml><?xml version="1.0" encoding="utf-8"?>
<ds:datastoreItem xmlns:ds="http://schemas.openxmlformats.org/officeDocument/2006/customXml" ds:itemID="{B8B4D6C5-10C2-43FA-9533-FC38783B7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4C126D-E2C7-4B54-BABE-E5BE0F22D770}">
  <ds:schemaRefs>
    <ds:schemaRef ds:uri="http://schemas.openxmlformats.org/officeDocument/2006/bibliography"/>
  </ds:schemaRefs>
</ds:datastoreItem>
</file>

<file path=customXml/itemProps4.xml><?xml version="1.0" encoding="utf-8"?>
<ds:datastoreItem xmlns:ds="http://schemas.openxmlformats.org/officeDocument/2006/customXml" ds:itemID="{01612632-2316-4E27-BC24-3AD17457C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694d7-c816-4ad9-8008-49791488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9087</Words>
  <Characters>52915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Hewlett-Packard</Company>
  <LinksUpToDate>false</LinksUpToDate>
  <CharactersWithSpaces>61879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subject/>
  <dc:creator>Me</dc:creator>
  <cp:keywords/>
  <cp:lastModifiedBy>Kidder, Joshua</cp:lastModifiedBy>
  <cp:revision>52</cp:revision>
  <cp:lastPrinted>1999-04-29T22:53:00Z</cp:lastPrinted>
  <dcterms:created xsi:type="dcterms:W3CDTF">2016-05-10T11:14:00Z</dcterms:created>
  <dcterms:modified xsi:type="dcterms:W3CDTF">2020-11-16T04:05:00Z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0x010100C64E8702033A864C890EA7EB3DE52BC9</vt:lpwstr>
  </property>
</Properties>
</file>