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51C38248" w:rsidR="00531FBF" w:rsidRPr="00B7788F" w:rsidRDefault="00906A06" w:rsidP="00B7788F">
            <w:pPr>
              <w:contextualSpacing/>
              <w:jc w:val="center"/>
              <w:rPr>
                <w:rFonts w:eastAsia="Times New Roman" w:cstheme="minorHAnsi"/>
                <w:b/>
                <w:bCs/>
                <w:sz w:val="22"/>
                <w:szCs w:val="22"/>
              </w:rPr>
            </w:pPr>
            <w:r>
              <w:rPr>
                <w:rFonts w:eastAsia="Times New Roman" w:cstheme="minorHAnsi"/>
                <w:b/>
                <w:bCs/>
                <w:sz w:val="22"/>
                <w:szCs w:val="22"/>
              </w:rPr>
              <w:t>8-22-2026</w:t>
            </w:r>
          </w:p>
        </w:tc>
        <w:tc>
          <w:tcPr>
            <w:tcW w:w="2338" w:type="dxa"/>
            <w:tcMar>
              <w:left w:w="115" w:type="dxa"/>
              <w:right w:w="115" w:type="dxa"/>
            </w:tcMar>
          </w:tcPr>
          <w:p w14:paraId="07699096" w14:textId="3C44E731" w:rsidR="00531FBF" w:rsidRPr="00B7788F" w:rsidRDefault="00906A06" w:rsidP="00B7788F">
            <w:pPr>
              <w:contextualSpacing/>
              <w:jc w:val="center"/>
              <w:rPr>
                <w:rFonts w:eastAsia="Times New Roman" w:cstheme="minorHAnsi"/>
                <w:b/>
                <w:bCs/>
                <w:sz w:val="22"/>
                <w:szCs w:val="22"/>
              </w:rPr>
            </w:pPr>
            <w:r>
              <w:rPr>
                <w:rFonts w:eastAsia="Times New Roman" w:cstheme="minorHAnsi"/>
                <w:b/>
                <w:bCs/>
                <w:sz w:val="22"/>
                <w:szCs w:val="22"/>
              </w:rPr>
              <w:t>DeMorris Duncan</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proofErr w:type="gramStart"/>
      <w:r w:rsidR="00025C05" w:rsidRPr="30A2BF11">
        <w:rPr>
          <w:rFonts w:eastAsia="Times New Roman"/>
          <w:sz w:val="22"/>
          <w:szCs w:val="22"/>
        </w:rPr>
        <w:t>this</w:t>
      </w:r>
      <w:proofErr w:type="gramEnd"/>
      <w:r w:rsidR="00025C05" w:rsidRPr="30A2BF11">
        <w:rPr>
          <w:rFonts w:eastAsia="Times New Roman"/>
          <w:sz w:val="22"/>
          <w:szCs w:val="22"/>
        </w:rPr>
        <w:t xml:space="preserve">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 xml:space="preserve">choose to include images or </w:t>
      </w:r>
      <w:proofErr w:type="gramStart"/>
      <w:r w:rsidR="00025C05" w:rsidRPr="00632C6F">
        <w:rPr>
          <w:rFonts w:eastAsia="Times New Roman"/>
          <w:sz w:val="22"/>
          <w:szCs w:val="22"/>
        </w:rPr>
        <w:t>supporting</w:t>
      </w:r>
      <w:proofErr w:type="gramEnd"/>
      <w:r w:rsidR="00025C05" w:rsidRPr="00632C6F">
        <w:rPr>
          <w:rFonts w:eastAsia="Times New Roman"/>
          <w:sz w:val="22"/>
          <w:szCs w:val="22"/>
        </w:rPr>
        <w:t xml:space="preserve">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w:t>
      </w:r>
      <w:proofErr w:type="gramStart"/>
      <w:r>
        <w:rPr>
          <w:rFonts w:eastAsia="Times New Roman"/>
          <w:sz w:val="22"/>
          <w:szCs w:val="22"/>
        </w:rPr>
        <w:t>the Project</w:t>
      </w:r>
      <w:proofErr w:type="gramEnd"/>
      <w:r>
        <w:rPr>
          <w:rFonts w:eastAsia="Times New Roman"/>
          <w:sz w:val="22"/>
          <w:szCs w:val="22"/>
        </w:rPr>
        <w:t xml:space="preserve">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25A918EF" w:rsidR="00485402" w:rsidRPr="00B7788F" w:rsidRDefault="00BE49DF" w:rsidP="00D47759">
      <w:pPr>
        <w:contextualSpacing/>
        <w:rPr>
          <w:rFonts w:cstheme="minorHAnsi"/>
          <w:sz w:val="22"/>
          <w:szCs w:val="22"/>
        </w:rPr>
      </w:pPr>
      <w:r>
        <w:rPr>
          <w:rFonts w:cstheme="minorHAnsi"/>
          <w:sz w:val="22"/>
          <w:szCs w:val="22"/>
        </w:rPr>
        <w:t>DeMorris Duncan</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25BEE548" w14:textId="77777777" w:rsidR="00FD4AF2" w:rsidRDefault="00FD4AF2" w:rsidP="00FD4AF2">
      <w:pPr>
        <w:contextualSpacing/>
        <w:rPr>
          <w:rFonts w:eastAsia="Times New Roman"/>
          <w:sz w:val="22"/>
          <w:szCs w:val="22"/>
        </w:rPr>
      </w:pPr>
      <w:r w:rsidRPr="00FD4AF2">
        <w:rPr>
          <w:rFonts w:eastAsia="Times New Roman"/>
          <w:sz w:val="22"/>
          <w:szCs w:val="22"/>
        </w:rPr>
        <w:t>For Artemis Financial, I recommend using the Advanced Encryption Standard (AES) with a 256-bit key to protect sensitive client and financial information. AES is a symmetric encryption algorithm, which means that the same secret key is used to encrypt and decrypt the information. AES is widely used because it provides strong security while still being efficient enough for modern software applications. Using AES-256 would provide Artemis Financial with a strong level of protection for confidential information that needs to be encrypted.</w:t>
      </w:r>
    </w:p>
    <w:p w14:paraId="629DB51A" w14:textId="77777777" w:rsidR="00FD4AF2" w:rsidRPr="00FD4AF2" w:rsidRDefault="00FD4AF2" w:rsidP="00FD4AF2">
      <w:pPr>
        <w:contextualSpacing/>
        <w:rPr>
          <w:rFonts w:eastAsia="Times New Roman"/>
          <w:sz w:val="22"/>
          <w:szCs w:val="22"/>
        </w:rPr>
      </w:pPr>
    </w:p>
    <w:p w14:paraId="276EBD95" w14:textId="77777777" w:rsidR="00FD4AF2" w:rsidRDefault="00FD4AF2" w:rsidP="00FD4AF2">
      <w:pPr>
        <w:contextualSpacing/>
        <w:rPr>
          <w:rFonts w:eastAsia="Times New Roman"/>
          <w:sz w:val="22"/>
          <w:szCs w:val="22"/>
        </w:rPr>
      </w:pPr>
      <w:r w:rsidRPr="00FD4AF2">
        <w:rPr>
          <w:rFonts w:eastAsia="Times New Roman"/>
          <w:sz w:val="22"/>
          <w:szCs w:val="22"/>
        </w:rPr>
        <w:t>For the checksum verification required in this project, I implemented SHA-256. SHA-256 is a cryptographic hash function rather than an encryption algorithm. It takes the original data and generates a fixed 256-bit hash value, which is normally represented as 64 hexadecimal characters. The checksum can be used to verify data integrity because changing the original information will result in a different hash value. This allows Artemis Financial to determine whether information has been modified during a transfer. SHA-256 is more appropriate for this purpose than older algorithms such as MD5 or SHA-1, which have known security weaknesses.</w:t>
      </w:r>
    </w:p>
    <w:p w14:paraId="54D2D87E" w14:textId="77777777" w:rsidR="00FD4AF2" w:rsidRPr="00FD4AF2" w:rsidRDefault="00FD4AF2" w:rsidP="00FD4AF2">
      <w:pPr>
        <w:contextualSpacing/>
        <w:rPr>
          <w:rFonts w:eastAsia="Times New Roman"/>
          <w:sz w:val="22"/>
          <w:szCs w:val="22"/>
        </w:rPr>
      </w:pPr>
    </w:p>
    <w:p w14:paraId="5E6BC4B9" w14:textId="77777777" w:rsidR="00FD4AF2" w:rsidRDefault="00FD4AF2" w:rsidP="00FD4AF2">
      <w:pPr>
        <w:contextualSpacing/>
        <w:rPr>
          <w:rFonts w:eastAsia="Times New Roman"/>
          <w:sz w:val="22"/>
          <w:szCs w:val="22"/>
        </w:rPr>
      </w:pPr>
      <w:r w:rsidRPr="00FD4AF2">
        <w:rPr>
          <w:rFonts w:eastAsia="Times New Roman"/>
          <w:sz w:val="22"/>
          <w:szCs w:val="22"/>
        </w:rPr>
        <w:t>Secure cryptographic systems also depend on proper management of keys and random values. Because AES is symmetric, its secret key must be protected from unauthorized access. Asymmetric encryption works differently because it uses a public key and a private key instead of one shared secret key. This type of cryptography is commonly used as part of establishing secure communications. Cryptographically secure random numbers are also important when generating encryption keys and values such as initialization vectors or nonces. Predictable values could weaken an otherwise strong encryption algorithm.</w:t>
      </w:r>
    </w:p>
    <w:p w14:paraId="160C443C" w14:textId="77777777" w:rsidR="00FD4AF2" w:rsidRPr="00FD4AF2" w:rsidRDefault="00FD4AF2" w:rsidP="00FD4AF2">
      <w:pPr>
        <w:contextualSpacing/>
        <w:rPr>
          <w:rFonts w:eastAsia="Times New Roman"/>
          <w:sz w:val="22"/>
          <w:szCs w:val="22"/>
        </w:rPr>
      </w:pPr>
    </w:p>
    <w:p w14:paraId="6766C941" w14:textId="77777777" w:rsidR="00FD4AF2" w:rsidRPr="00FD4AF2" w:rsidRDefault="00FD4AF2" w:rsidP="00FD4AF2">
      <w:pPr>
        <w:contextualSpacing/>
        <w:rPr>
          <w:rFonts w:eastAsia="Times New Roman"/>
          <w:sz w:val="22"/>
          <w:szCs w:val="22"/>
        </w:rPr>
      </w:pPr>
      <w:r w:rsidRPr="00FD4AF2">
        <w:rPr>
          <w:rFonts w:eastAsia="Times New Roman"/>
          <w:sz w:val="22"/>
          <w:szCs w:val="22"/>
        </w:rPr>
        <w:t>Encryption algorithms have continued to improve as older algorithms have become vulnerable to increases in computing power and advances in cryptanalysis. DES was once widely used, but its relatively small key size eventually made it unsuitable for protecting modern sensitive information. AES was developed as a stronger replacement and remains an important standard for modern encryption. Hashing algorithms have evolved as well. MD5 and SHA-1 are no longer appropriate for security-sensitive integrity verification because weaknesses have been discovered in both. SHA-256, which is part of the SHA-2 family, provides much stronger protection against these attacks and is appropriate for the checksum verification implemented in the Artemis Financial application.</w:t>
      </w:r>
    </w:p>
    <w:p w14:paraId="5CAB2AA8" w14:textId="77777777" w:rsidR="00010B8A" w:rsidRPr="00B7788F" w:rsidRDefault="00010B8A" w:rsidP="00D47759">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2278D831" w14:textId="18D2E1A0" w:rsidR="00BE49DF" w:rsidRPr="00BE49DF" w:rsidRDefault="00BE49DF" w:rsidP="00D47759">
      <w:pPr>
        <w:contextualSpacing/>
        <w:rPr>
          <w:rFonts w:eastAsia="Times New Roman"/>
          <w:sz w:val="22"/>
          <w:szCs w:val="22"/>
        </w:rPr>
      </w:pPr>
      <w:r w:rsidRPr="00BE49DF">
        <w:rPr>
          <w:rFonts w:eastAsia="Times New Roman" w:cstheme="minorHAnsi"/>
          <w:sz w:val="22"/>
          <w:szCs w:val="22"/>
        </w:rPr>
        <w:t xml:space="preserve">A self-signed certificate was generated using the Java </w:t>
      </w:r>
      <w:proofErr w:type="spellStart"/>
      <w:r w:rsidRPr="00BE49DF">
        <w:rPr>
          <w:rFonts w:eastAsia="Times New Roman" w:cstheme="minorHAnsi"/>
          <w:sz w:val="22"/>
          <w:szCs w:val="22"/>
        </w:rPr>
        <w:t>Keytool</w:t>
      </w:r>
      <w:proofErr w:type="spellEnd"/>
      <w:r w:rsidRPr="00BE49DF">
        <w:rPr>
          <w:rFonts w:eastAsia="Times New Roman" w:cstheme="minorHAnsi"/>
          <w:sz w:val="22"/>
          <w:szCs w:val="22"/>
        </w:rPr>
        <w:t xml:space="preserve"> to support secure HTTPS communication for the Artemis Financial application. An RSA 2048-bit key pair was generated and stored in a PKCS12 keystore named </w:t>
      </w:r>
      <w:proofErr w:type="gramStart"/>
      <w:r w:rsidRPr="00BE49DF">
        <w:rPr>
          <w:rFonts w:eastAsia="Times New Roman" w:cstheme="minorHAnsi"/>
          <w:sz w:val="22"/>
          <w:szCs w:val="22"/>
        </w:rPr>
        <w:t>artemisfinancial.p</w:t>
      </w:r>
      <w:proofErr w:type="gramEnd"/>
      <w:r w:rsidRPr="00BE49DF">
        <w:rPr>
          <w:rFonts w:eastAsia="Times New Roman" w:cstheme="minorHAnsi"/>
          <w:sz w:val="22"/>
          <w:szCs w:val="22"/>
        </w:rPr>
        <w:t>12. The certificate was then exported from the keystore as artemisfinancial.cer. This certificate is used as part of establishing encrypted communication between the application and the c</w:t>
      </w:r>
      <w:r>
        <w:rPr>
          <w:rFonts w:eastAsia="Times New Roman" w:cstheme="minorHAnsi"/>
          <w:sz w:val="22"/>
          <w:szCs w:val="22"/>
        </w:rPr>
        <w:t>lient.</w:t>
      </w:r>
    </w:p>
    <w:p w14:paraId="0130979D" w14:textId="6D267FA7" w:rsidR="00BE49DF" w:rsidRDefault="00FD4AF2" w:rsidP="00D47759">
      <w:pPr>
        <w:contextualSpacing/>
        <w:rPr>
          <w:rFonts w:cstheme="minorHAnsi"/>
          <w:sz w:val="22"/>
          <w:szCs w:val="22"/>
        </w:rPr>
      </w:pPr>
      <w:r>
        <w:rPr>
          <w:noProof/>
        </w:rPr>
        <w:lastRenderedPageBreak/>
        <w:drawing>
          <wp:inline distT="0" distB="0" distL="0" distR="0" wp14:anchorId="49AD2B09" wp14:editId="53202B49">
            <wp:extent cx="5943600" cy="749935"/>
            <wp:effectExtent l="0" t="0" r="0" b="0"/>
            <wp:docPr id="452494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749935"/>
                    </a:xfrm>
                    <a:prstGeom prst="rect">
                      <a:avLst/>
                    </a:prstGeom>
                    <a:noFill/>
                    <a:ln>
                      <a:noFill/>
                    </a:ln>
                  </pic:spPr>
                </pic:pic>
              </a:graphicData>
            </a:graphic>
          </wp:inline>
        </w:drawing>
      </w:r>
      <w:r w:rsidRPr="00FD4AF2">
        <w:rPr>
          <w:rFonts w:cstheme="minorHAnsi"/>
          <w:sz w:val="22"/>
          <w:szCs w:val="22"/>
        </w:rPr>
        <w:t>Figure 1. Successful export of the Artemis Financial self-signed certificate as a CER file.</w:t>
      </w:r>
    </w:p>
    <w:p w14:paraId="7BE22D23" w14:textId="77777777" w:rsidR="00BE49DF" w:rsidRPr="00B7788F" w:rsidRDefault="00BE49DF" w:rsidP="00D47759">
      <w:pPr>
        <w:contextualSpacing/>
        <w:rPr>
          <w:rFonts w:cstheme="minorHAnsi"/>
          <w:sz w:val="22"/>
          <w:szCs w:val="22"/>
        </w:rPr>
      </w:pP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6483F797" w14:textId="56DD7E85" w:rsidR="00BE49DF" w:rsidRDefault="00BE49DF" w:rsidP="00BE49DF">
      <w:pPr>
        <w:contextualSpacing/>
        <w:rPr>
          <w:rFonts w:eastAsia="Times New Roman" w:cstheme="minorHAnsi"/>
          <w:sz w:val="22"/>
          <w:szCs w:val="22"/>
        </w:rPr>
      </w:pPr>
      <w:r w:rsidRPr="00BE49DF">
        <w:rPr>
          <w:rFonts w:eastAsia="Times New Roman" w:cstheme="minorHAnsi"/>
          <w:sz w:val="22"/>
          <w:szCs w:val="22"/>
        </w:rPr>
        <w:t xml:space="preserve">The application was refactored to implement a SHA-256 cryptographic hash algorithm for checksum verification. I created a /hash endpoint that uses Java's </w:t>
      </w:r>
      <w:proofErr w:type="spellStart"/>
      <w:r w:rsidRPr="00BE49DF">
        <w:rPr>
          <w:rFonts w:eastAsia="Times New Roman" w:cstheme="minorHAnsi"/>
          <w:sz w:val="22"/>
          <w:szCs w:val="22"/>
        </w:rPr>
        <w:t>MessageDigest</w:t>
      </w:r>
      <w:proofErr w:type="spellEnd"/>
      <w:r w:rsidRPr="00BE49DF">
        <w:rPr>
          <w:rFonts w:eastAsia="Times New Roman" w:cstheme="minorHAnsi"/>
          <w:sz w:val="22"/>
          <w:szCs w:val="22"/>
        </w:rPr>
        <w:t xml:space="preserve"> class to generate a SHA-256 hash from a unique data string. The resulting hash is converted into a hexadecimal checksum and displayed with the original data. This provides a method of verifying data integrity because any change to the original data would produce a different checksum.</w:t>
      </w:r>
    </w:p>
    <w:p w14:paraId="11F22B2D" w14:textId="77777777" w:rsidR="00BE49DF" w:rsidRPr="00BE49DF" w:rsidRDefault="00BE49DF" w:rsidP="00BE49DF">
      <w:pPr>
        <w:contextualSpacing/>
        <w:rPr>
          <w:rFonts w:eastAsia="Times New Roman"/>
          <w:sz w:val="22"/>
          <w:szCs w:val="22"/>
        </w:rPr>
      </w:pPr>
    </w:p>
    <w:p w14:paraId="76AAFCF2" w14:textId="0ADC4E4A" w:rsidR="00BE49DF" w:rsidRPr="00B7788F" w:rsidRDefault="00BE49DF" w:rsidP="00D47759">
      <w:pPr>
        <w:contextualSpacing/>
        <w:rPr>
          <w:rFonts w:eastAsia="Times New Roman" w:cstheme="minorHAnsi"/>
          <w:sz w:val="22"/>
          <w:szCs w:val="22"/>
        </w:rPr>
      </w:pPr>
      <w:r w:rsidRPr="00BE49DF">
        <w:rPr>
          <w:rFonts w:eastAsia="Times New Roman" w:cstheme="minorHAnsi"/>
          <w:sz w:val="22"/>
          <w:szCs w:val="22"/>
        </w:rPr>
        <w:t xml:space="preserve">The application successfully generated a SHA-256 checksum for the unique data string, "DeMorris Duncan - Artemis </w:t>
      </w:r>
      <w:proofErr w:type="gramStart"/>
      <w:r w:rsidRPr="00BE49DF">
        <w:rPr>
          <w:rFonts w:eastAsia="Times New Roman" w:cstheme="minorHAnsi"/>
          <w:sz w:val="22"/>
          <w:szCs w:val="22"/>
        </w:rPr>
        <w:t>Financial</w:t>
      </w:r>
      <w:proofErr w:type="gramEnd"/>
      <w:r w:rsidRPr="00BE49DF">
        <w:rPr>
          <w:rFonts w:eastAsia="Times New Roman" w:cstheme="minorHAnsi"/>
          <w:sz w:val="22"/>
          <w:szCs w:val="22"/>
        </w:rPr>
        <w:t xml:space="preserve"> Secure Transfer 2026." The successful output demonstrates that the checksum functionality was implemented correctly.</w:t>
      </w:r>
    </w:p>
    <w:p w14:paraId="1D5553A4" w14:textId="77777777" w:rsidR="003978A0" w:rsidRDefault="003978A0" w:rsidP="00D47759">
      <w:pPr>
        <w:contextualSpacing/>
        <w:rPr>
          <w:rFonts w:eastAsia="Times New Roman" w:cstheme="minorHAnsi"/>
          <w:sz w:val="22"/>
          <w:szCs w:val="22"/>
        </w:rPr>
      </w:pPr>
    </w:p>
    <w:p w14:paraId="6BA341E9" w14:textId="5EB803C9" w:rsidR="00DB5652" w:rsidRDefault="00FD4AF2" w:rsidP="00D47759">
      <w:pPr>
        <w:contextualSpacing/>
        <w:rPr>
          <w:rFonts w:cstheme="minorHAnsi"/>
          <w:sz w:val="22"/>
          <w:szCs w:val="22"/>
        </w:rPr>
      </w:pPr>
      <w:r>
        <w:rPr>
          <w:noProof/>
        </w:rPr>
        <w:drawing>
          <wp:inline distT="0" distB="0" distL="0" distR="0" wp14:anchorId="710FFB02" wp14:editId="5098A60C">
            <wp:extent cx="5943600" cy="4552315"/>
            <wp:effectExtent l="0" t="0" r="0" b="635"/>
            <wp:docPr id="14918214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552315"/>
                    </a:xfrm>
                    <a:prstGeom prst="rect">
                      <a:avLst/>
                    </a:prstGeom>
                    <a:noFill/>
                    <a:ln>
                      <a:noFill/>
                    </a:ln>
                  </pic:spPr>
                </pic:pic>
              </a:graphicData>
            </a:graphic>
          </wp:inline>
        </w:drawing>
      </w:r>
    </w:p>
    <w:p w14:paraId="73CE9387" w14:textId="126F256F" w:rsidR="00FD4AF2" w:rsidRPr="00B7788F" w:rsidRDefault="00FD4AF2" w:rsidP="00D47759">
      <w:pPr>
        <w:contextualSpacing/>
        <w:rPr>
          <w:rFonts w:cstheme="minorHAnsi"/>
          <w:sz w:val="22"/>
          <w:szCs w:val="22"/>
        </w:rPr>
      </w:pPr>
      <w:r w:rsidRPr="00FD4AF2">
        <w:rPr>
          <w:rFonts w:cstheme="minorHAnsi"/>
          <w:sz w:val="22"/>
          <w:szCs w:val="22"/>
        </w:rPr>
        <w:t>Figure 2. SHA-256 checksum verification generated by the refactored Artemis Financial application.</w:t>
      </w:r>
      <w:r w:rsidR="00BE49DF">
        <w:rPr>
          <w:rFonts w:cstheme="minorHAnsi"/>
          <w:sz w:val="22"/>
          <w:szCs w:val="22"/>
        </w:rPr>
        <w:br/>
      </w: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14266FFC" w14:textId="4B08167C" w:rsidR="00BE49DF" w:rsidRDefault="00BE49DF" w:rsidP="00BE49DF">
      <w:pPr>
        <w:contextualSpacing/>
        <w:rPr>
          <w:sz w:val="22"/>
          <w:szCs w:val="22"/>
        </w:rPr>
      </w:pPr>
      <w:r w:rsidRPr="00BE49DF">
        <w:rPr>
          <w:sz w:val="22"/>
          <w:szCs w:val="22"/>
        </w:rPr>
        <w:lastRenderedPageBreak/>
        <w:t xml:space="preserve">Secure communication was enabled by refactoring the application's configuration to use HTTPS instead of HTTP. The application was configured to run on port 8443 and use the PKCS12 keystore containing the self-signed certificate that was generated for Artemis Financial. The keystore information, certificate alias, and required SSL settings were added to the </w:t>
      </w:r>
      <w:proofErr w:type="spellStart"/>
      <w:proofErr w:type="gramStart"/>
      <w:r w:rsidRPr="00BE49DF">
        <w:rPr>
          <w:sz w:val="22"/>
          <w:szCs w:val="22"/>
        </w:rPr>
        <w:t>application.properties</w:t>
      </w:r>
      <w:proofErr w:type="spellEnd"/>
      <w:proofErr w:type="gramEnd"/>
      <w:r w:rsidRPr="00BE49DF">
        <w:rPr>
          <w:sz w:val="22"/>
          <w:szCs w:val="22"/>
        </w:rPr>
        <w:t xml:space="preserve"> file.</w:t>
      </w:r>
    </w:p>
    <w:p w14:paraId="7415F74D" w14:textId="77777777" w:rsidR="00BE49DF" w:rsidRPr="00BE49DF" w:rsidRDefault="00BE49DF" w:rsidP="00BE49DF">
      <w:pPr>
        <w:contextualSpacing/>
        <w:rPr>
          <w:sz w:val="22"/>
          <w:szCs w:val="22"/>
        </w:rPr>
      </w:pPr>
    </w:p>
    <w:p w14:paraId="21A2CE5F" w14:textId="77777777" w:rsidR="00BE49DF" w:rsidRPr="00BE49DF" w:rsidRDefault="00BE49DF" w:rsidP="00BE49DF">
      <w:pPr>
        <w:contextualSpacing/>
        <w:rPr>
          <w:sz w:val="22"/>
          <w:szCs w:val="22"/>
        </w:rPr>
      </w:pPr>
      <w:r w:rsidRPr="00BE49DF">
        <w:rPr>
          <w:sz w:val="22"/>
          <w:szCs w:val="22"/>
        </w:rPr>
        <w:t>After the configuration changes were completed, the application was compiled and executed. The /hash endpoint was successfully accessed using https://localhost:8443/hash, confirming that the application was communicating through HTTPS. Using HTTPS provides an additional layer of security by encrypting information transmitted between the client and the web application.</w:t>
      </w:r>
    </w:p>
    <w:p w14:paraId="3BE26112" w14:textId="7DD3D259" w:rsidR="00E4044A" w:rsidRPr="00B7788F" w:rsidRDefault="00E4044A" w:rsidP="00D47759">
      <w:pPr>
        <w:contextualSpacing/>
        <w:rPr>
          <w:rFonts w:cstheme="minorHAnsi"/>
          <w:sz w:val="22"/>
          <w:szCs w:val="22"/>
        </w:rPr>
      </w:pPr>
    </w:p>
    <w:p w14:paraId="2CB31EF5" w14:textId="77777777" w:rsidR="003978A0" w:rsidRDefault="003978A0" w:rsidP="00D47759">
      <w:pPr>
        <w:contextualSpacing/>
        <w:rPr>
          <w:rFonts w:eastAsia="Times New Roman" w:cstheme="minorHAnsi"/>
          <w:sz w:val="22"/>
          <w:szCs w:val="22"/>
        </w:rPr>
      </w:pPr>
    </w:p>
    <w:p w14:paraId="6F681708" w14:textId="46BB0A5B" w:rsidR="00DB5652" w:rsidRDefault="00FD4AF2" w:rsidP="00D47759">
      <w:pPr>
        <w:contextualSpacing/>
        <w:rPr>
          <w:rFonts w:cstheme="minorHAnsi"/>
          <w:sz w:val="22"/>
          <w:szCs w:val="22"/>
        </w:rPr>
      </w:pPr>
      <w:r>
        <w:rPr>
          <w:noProof/>
        </w:rPr>
        <w:drawing>
          <wp:inline distT="0" distB="0" distL="0" distR="0" wp14:anchorId="30AA3C5D" wp14:editId="605C8BE6">
            <wp:extent cx="5943600" cy="4552315"/>
            <wp:effectExtent l="0" t="0" r="0" b="635"/>
            <wp:docPr id="17333590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552315"/>
                    </a:xfrm>
                    <a:prstGeom prst="rect">
                      <a:avLst/>
                    </a:prstGeom>
                    <a:noFill/>
                    <a:ln>
                      <a:noFill/>
                    </a:ln>
                  </pic:spPr>
                </pic:pic>
              </a:graphicData>
            </a:graphic>
          </wp:inline>
        </w:drawing>
      </w:r>
    </w:p>
    <w:p w14:paraId="419AC41C" w14:textId="15C2AD44" w:rsidR="00BE49DF" w:rsidRDefault="00BE49DF" w:rsidP="00D47759">
      <w:pPr>
        <w:contextualSpacing/>
        <w:rPr>
          <w:rFonts w:cstheme="minorHAnsi"/>
          <w:sz w:val="22"/>
          <w:szCs w:val="22"/>
        </w:rPr>
      </w:pPr>
      <w:r w:rsidRPr="00BE49DF">
        <w:rPr>
          <w:rFonts w:cstheme="minorHAnsi"/>
          <w:sz w:val="22"/>
          <w:szCs w:val="22"/>
        </w:rPr>
        <w:t>Figure 3. Artemis Financial application running through HTTPS on port 8443 using the generated self-signed certificate.</w:t>
      </w:r>
    </w:p>
    <w:p w14:paraId="2C95F60D" w14:textId="77777777" w:rsidR="00BE49DF" w:rsidRPr="00B7788F" w:rsidRDefault="00BE49DF" w:rsidP="00D47759">
      <w:pPr>
        <w:contextualSpacing/>
        <w:rPr>
          <w:rFonts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4B9769CF" w14:textId="7F5F39C1" w:rsidR="00906A06" w:rsidRDefault="00906A06" w:rsidP="00906A06">
      <w:pPr>
        <w:contextualSpacing/>
        <w:rPr>
          <w:sz w:val="22"/>
          <w:szCs w:val="22"/>
        </w:rPr>
      </w:pPr>
      <w:r w:rsidRPr="00906A06">
        <w:rPr>
          <w:sz w:val="22"/>
          <w:szCs w:val="22"/>
        </w:rPr>
        <w:t xml:space="preserve">Secondary static testing was completed using the OWASP Dependency-Check Maven plug-in. After the security changes were implemented, the refactored application was compiled and tested successfully. The Maven build </w:t>
      </w:r>
      <w:proofErr w:type="gramStart"/>
      <w:r w:rsidRPr="00906A06">
        <w:rPr>
          <w:sz w:val="22"/>
          <w:szCs w:val="22"/>
        </w:rPr>
        <w:t>completed</w:t>
      </w:r>
      <w:proofErr w:type="gramEnd"/>
      <w:r w:rsidRPr="00906A06">
        <w:rPr>
          <w:sz w:val="22"/>
          <w:szCs w:val="22"/>
        </w:rPr>
        <w:t xml:space="preserve"> successfully, confirming that the project could be built with the implemented security changes.</w:t>
      </w:r>
    </w:p>
    <w:p w14:paraId="0526955A" w14:textId="77777777" w:rsidR="00906A06" w:rsidRPr="00906A06" w:rsidRDefault="00906A06" w:rsidP="00906A06">
      <w:pPr>
        <w:contextualSpacing/>
        <w:rPr>
          <w:sz w:val="22"/>
          <w:szCs w:val="22"/>
        </w:rPr>
      </w:pPr>
    </w:p>
    <w:p w14:paraId="0AC319B2" w14:textId="77777777" w:rsidR="00906A06" w:rsidRDefault="00906A06" w:rsidP="00906A06">
      <w:pPr>
        <w:contextualSpacing/>
        <w:rPr>
          <w:sz w:val="22"/>
          <w:szCs w:val="22"/>
        </w:rPr>
      </w:pPr>
      <w:r w:rsidRPr="00906A06">
        <w:rPr>
          <w:sz w:val="22"/>
          <w:szCs w:val="22"/>
        </w:rPr>
        <w:lastRenderedPageBreak/>
        <w:t>Dependency-Check was then used to scan the refactored application for known dependency vulnerabilities. To determine whether the refactoring introduced any new dependency vulnerabilities, I also performed the same Dependency-Check scan on a clean copy of the original Project Two code base using the same version of the Dependency-Check plug-in. The findings from the original and refactored applications matched. This comparison demonstrated that the SHA-256 checksum, certificate, keystore, and HTTPS changes did not introduce additional dependency vulnerabilities.</w:t>
      </w:r>
    </w:p>
    <w:p w14:paraId="0B3EF3EB" w14:textId="77777777" w:rsidR="00906A06" w:rsidRPr="00906A06" w:rsidRDefault="00906A06" w:rsidP="00906A06">
      <w:pPr>
        <w:contextualSpacing/>
        <w:rPr>
          <w:sz w:val="22"/>
          <w:szCs w:val="22"/>
        </w:rPr>
      </w:pPr>
    </w:p>
    <w:p w14:paraId="79BD7FED" w14:textId="77777777" w:rsidR="00906A06" w:rsidRPr="00906A06" w:rsidRDefault="00906A06" w:rsidP="00906A06">
      <w:pPr>
        <w:contextualSpacing/>
        <w:rPr>
          <w:sz w:val="22"/>
          <w:szCs w:val="22"/>
        </w:rPr>
      </w:pPr>
      <w:r w:rsidRPr="00906A06">
        <w:rPr>
          <w:sz w:val="22"/>
          <w:szCs w:val="22"/>
        </w:rPr>
        <w:t xml:space="preserve">The vulnerabilities identified by Dependency-Check were associated with dependencies that were already included in the original application. The checksum implementation used Java's built-in </w:t>
      </w:r>
      <w:proofErr w:type="spellStart"/>
      <w:r w:rsidRPr="00906A06">
        <w:rPr>
          <w:sz w:val="22"/>
          <w:szCs w:val="22"/>
        </w:rPr>
        <w:t>MessageDigest</w:t>
      </w:r>
      <w:proofErr w:type="spellEnd"/>
      <w:r w:rsidRPr="00906A06">
        <w:rPr>
          <w:sz w:val="22"/>
          <w:szCs w:val="22"/>
        </w:rPr>
        <w:t xml:space="preserve"> functionality and did not require adding another third-party dependency. Based on the comparison between the original and refactored applications, no new dependency vulnerabilities were introduced by the security enhancements.</w:t>
      </w:r>
    </w:p>
    <w:p w14:paraId="099B1CE1" w14:textId="75E1A520" w:rsidR="003978A0" w:rsidRDefault="003978A0" w:rsidP="00906A06">
      <w:pPr>
        <w:contextualSpacing/>
        <w:rPr>
          <w:rFonts w:eastAsia="Times New Roman" w:cstheme="minorHAnsi"/>
          <w:sz w:val="22"/>
          <w:szCs w:val="22"/>
        </w:rPr>
      </w:pPr>
    </w:p>
    <w:p w14:paraId="4C2B1447" w14:textId="3001E4C3" w:rsidR="00BE49DF" w:rsidRPr="00BE49DF" w:rsidRDefault="00BE49DF" w:rsidP="00BE49DF">
      <w:pPr>
        <w:contextualSpacing/>
        <w:rPr>
          <w:rFonts w:eastAsia="Times New Roman" w:cstheme="minorHAnsi"/>
          <w:sz w:val="22"/>
          <w:szCs w:val="22"/>
        </w:rPr>
      </w:pPr>
      <w:r w:rsidRPr="00BE49DF">
        <w:rPr>
          <w:rFonts w:eastAsia="Times New Roman" w:cstheme="minorHAnsi"/>
          <w:sz w:val="22"/>
          <w:szCs w:val="22"/>
        </w:rPr>
        <w:drawing>
          <wp:inline distT="0" distB="0" distL="0" distR="0" wp14:anchorId="2BB14EDC" wp14:editId="6254FCEF">
            <wp:extent cx="5943600" cy="1579880"/>
            <wp:effectExtent l="0" t="0" r="0" b="1270"/>
            <wp:docPr id="1170883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1579880"/>
                    </a:xfrm>
                    <a:prstGeom prst="rect">
                      <a:avLst/>
                    </a:prstGeom>
                    <a:noFill/>
                    <a:ln>
                      <a:noFill/>
                    </a:ln>
                  </pic:spPr>
                </pic:pic>
              </a:graphicData>
            </a:graphic>
          </wp:inline>
        </w:drawing>
      </w:r>
    </w:p>
    <w:p w14:paraId="7F9143A1" w14:textId="72BEB8E0" w:rsidR="00E33862" w:rsidRDefault="00BE49DF" w:rsidP="00D47759">
      <w:pPr>
        <w:contextualSpacing/>
        <w:rPr>
          <w:rFonts w:eastAsia="Times New Roman" w:cstheme="minorHAnsi"/>
          <w:sz w:val="22"/>
          <w:szCs w:val="22"/>
        </w:rPr>
      </w:pPr>
      <w:r w:rsidRPr="00BE49DF">
        <w:rPr>
          <w:rFonts w:eastAsia="Times New Roman" w:cstheme="minorHAnsi"/>
          <w:sz w:val="22"/>
          <w:szCs w:val="22"/>
        </w:rPr>
        <w:t xml:space="preserve">Figure 4. Successful Maven </w:t>
      </w:r>
      <w:proofErr w:type="gramStart"/>
      <w:r w:rsidRPr="00BE49DF">
        <w:rPr>
          <w:rFonts w:eastAsia="Times New Roman" w:cstheme="minorHAnsi"/>
          <w:sz w:val="22"/>
          <w:szCs w:val="22"/>
        </w:rPr>
        <w:t>build of the</w:t>
      </w:r>
      <w:proofErr w:type="gramEnd"/>
      <w:r w:rsidRPr="00BE49DF">
        <w:rPr>
          <w:rFonts w:eastAsia="Times New Roman" w:cstheme="minorHAnsi"/>
          <w:sz w:val="22"/>
          <w:szCs w:val="22"/>
        </w:rPr>
        <w:t xml:space="preserve"> refactored Artemis Financial application.</w:t>
      </w:r>
    </w:p>
    <w:p w14:paraId="48775F8A" w14:textId="77777777" w:rsidR="00BE49DF" w:rsidRDefault="00BE49DF" w:rsidP="00D47759">
      <w:pPr>
        <w:contextualSpacing/>
        <w:rPr>
          <w:rFonts w:eastAsia="Times New Roman" w:cstheme="minorHAnsi"/>
          <w:sz w:val="22"/>
          <w:szCs w:val="22"/>
        </w:rPr>
      </w:pPr>
    </w:p>
    <w:p w14:paraId="5A7A2AC8" w14:textId="0A3CF9E9" w:rsidR="00BE49DF" w:rsidRDefault="00BE49DF" w:rsidP="00D47759">
      <w:pPr>
        <w:contextualSpacing/>
        <w:rPr>
          <w:rFonts w:eastAsia="Times New Roman" w:cstheme="minorHAnsi"/>
          <w:sz w:val="22"/>
          <w:szCs w:val="22"/>
        </w:rPr>
      </w:pPr>
      <w:r w:rsidRPr="00BE49DF">
        <w:rPr>
          <w:rFonts w:eastAsia="Times New Roman" w:cstheme="minorHAnsi"/>
          <w:sz w:val="22"/>
          <w:szCs w:val="22"/>
        </w:rPr>
        <w:lastRenderedPageBreak/>
        <w:drawing>
          <wp:inline distT="0" distB="0" distL="0" distR="0" wp14:anchorId="604C1C56" wp14:editId="090B7225">
            <wp:extent cx="5943600" cy="4239260"/>
            <wp:effectExtent l="0" t="0" r="0" b="8890"/>
            <wp:docPr id="1792935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935763" name=""/>
                    <pic:cNvPicPr/>
                  </pic:nvPicPr>
                  <pic:blipFill>
                    <a:blip r:embed="rId16"/>
                    <a:stretch>
                      <a:fillRect/>
                    </a:stretch>
                  </pic:blipFill>
                  <pic:spPr>
                    <a:xfrm>
                      <a:off x="0" y="0"/>
                      <a:ext cx="5943600" cy="4239260"/>
                    </a:xfrm>
                    <a:prstGeom prst="rect">
                      <a:avLst/>
                    </a:prstGeom>
                  </pic:spPr>
                </pic:pic>
              </a:graphicData>
            </a:graphic>
          </wp:inline>
        </w:drawing>
      </w:r>
    </w:p>
    <w:p w14:paraId="42AF1F96" w14:textId="1616CE44" w:rsidR="00BE49DF" w:rsidRDefault="00BE49DF" w:rsidP="00D47759">
      <w:pPr>
        <w:contextualSpacing/>
        <w:rPr>
          <w:rFonts w:eastAsia="Times New Roman" w:cstheme="minorHAnsi"/>
          <w:sz w:val="22"/>
          <w:szCs w:val="22"/>
        </w:rPr>
      </w:pPr>
      <w:r w:rsidRPr="00BE49DF">
        <w:rPr>
          <w:rFonts w:eastAsia="Times New Roman" w:cstheme="minorHAnsi"/>
          <w:sz w:val="22"/>
          <w:szCs w:val="22"/>
        </w:rPr>
        <w:t>Figure 5. OWASP Dependency-Check results for the refactored Artemis Financial application.</w:t>
      </w:r>
    </w:p>
    <w:p w14:paraId="75B70F3E" w14:textId="67CAB031" w:rsidR="00DB5652" w:rsidRPr="00B7788F" w:rsidRDefault="00DB5652" w:rsidP="00D47759">
      <w:pPr>
        <w:contextualSpacing/>
        <w:rPr>
          <w:rFonts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16AFA3C4" w14:textId="38143268" w:rsidR="00906A06" w:rsidRDefault="00906A06" w:rsidP="00906A06">
      <w:pPr>
        <w:contextualSpacing/>
        <w:rPr>
          <w:sz w:val="22"/>
          <w:szCs w:val="22"/>
        </w:rPr>
      </w:pPr>
      <w:r w:rsidRPr="00906A06">
        <w:rPr>
          <w:sz w:val="22"/>
          <w:szCs w:val="22"/>
        </w:rPr>
        <w:t>I manually reviewed and tested the refactored application for syntactical, logical, and security vulnerabilities. For syntactical testing, I reviewed the Java code for problems with imports, method declarations, braces, statements, and other Java syntax. The application compiled and executed successfully without syntax or runtime errors.</w:t>
      </w:r>
    </w:p>
    <w:p w14:paraId="6C92B09A" w14:textId="77777777" w:rsidR="00906A06" w:rsidRPr="00906A06" w:rsidRDefault="00906A06" w:rsidP="00906A06">
      <w:pPr>
        <w:contextualSpacing/>
        <w:rPr>
          <w:sz w:val="22"/>
          <w:szCs w:val="22"/>
        </w:rPr>
      </w:pPr>
    </w:p>
    <w:p w14:paraId="6B2A5B83" w14:textId="77777777" w:rsidR="00906A06" w:rsidRDefault="00906A06" w:rsidP="00906A06">
      <w:pPr>
        <w:contextualSpacing/>
        <w:rPr>
          <w:rFonts w:eastAsia="Times New Roman"/>
          <w:sz w:val="22"/>
          <w:szCs w:val="22"/>
        </w:rPr>
      </w:pPr>
      <w:r w:rsidRPr="00906A06">
        <w:rPr>
          <w:rFonts w:eastAsia="Times New Roman"/>
          <w:sz w:val="22"/>
          <w:szCs w:val="22"/>
        </w:rPr>
        <w:t>For logical testing, I verified that the /hash endpoint performed its intended function. The application processed the unique data string and successfully generated a SHA-256 checksum. The browser displayed the original data, the SHA-256 algorithm, and the resulting checksum, demonstrating that the checksum functionality operated as expected.</w:t>
      </w:r>
    </w:p>
    <w:p w14:paraId="2C4502EF" w14:textId="77777777" w:rsidR="00906A06" w:rsidRPr="00906A06" w:rsidRDefault="00906A06" w:rsidP="00906A06">
      <w:pPr>
        <w:contextualSpacing/>
        <w:rPr>
          <w:rFonts w:eastAsia="Times New Roman"/>
          <w:sz w:val="22"/>
          <w:szCs w:val="22"/>
        </w:rPr>
      </w:pPr>
    </w:p>
    <w:p w14:paraId="5305969B" w14:textId="77777777" w:rsidR="00906A06" w:rsidRPr="00906A06" w:rsidRDefault="00906A06" w:rsidP="00906A06">
      <w:pPr>
        <w:contextualSpacing/>
        <w:rPr>
          <w:rFonts w:eastAsia="Times New Roman"/>
          <w:sz w:val="22"/>
          <w:szCs w:val="22"/>
        </w:rPr>
      </w:pPr>
      <w:r w:rsidRPr="00906A06">
        <w:rPr>
          <w:rFonts w:eastAsia="Times New Roman"/>
          <w:sz w:val="22"/>
          <w:szCs w:val="22"/>
        </w:rPr>
        <w:t>For security testing, I verified that SHA-256 was used for checksum generation rather than an outdated hash function such as MD5 or SHA-1. I also verified that the application was configured to use HTTPS on port 8443 with the generated PKCS12 keystore and self-signed certificate. The application successfully started with HTTPS enabled and allowed the /hash endpoint to be accessed through an HTTPS connection. Based on the manual review and functional testing, the security enhancements operated correctly without preventing the existing application from executing successfully.</w:t>
      </w:r>
    </w:p>
    <w:p w14:paraId="42BA38F6" w14:textId="186F8AA8" w:rsidR="003978A0" w:rsidRDefault="003978A0" w:rsidP="00D47759">
      <w:pPr>
        <w:contextualSpacing/>
        <w:rPr>
          <w:rFonts w:eastAsia="Times New Roman" w:cstheme="minorHAnsi"/>
          <w:sz w:val="22"/>
          <w:szCs w:val="22"/>
        </w:rPr>
      </w:pPr>
    </w:p>
    <w:p w14:paraId="7B9F371C" w14:textId="3A930099" w:rsidR="00E33862" w:rsidRDefault="00BE49DF" w:rsidP="00D47759">
      <w:pPr>
        <w:contextualSpacing/>
        <w:rPr>
          <w:rFonts w:cstheme="minorHAnsi"/>
          <w:sz w:val="22"/>
          <w:szCs w:val="22"/>
        </w:rPr>
      </w:pPr>
      <w:r>
        <w:rPr>
          <w:noProof/>
        </w:rPr>
        <w:lastRenderedPageBreak/>
        <w:drawing>
          <wp:inline distT="0" distB="0" distL="0" distR="0" wp14:anchorId="5BF9B52A" wp14:editId="100D1E6D">
            <wp:extent cx="5943600" cy="1242060"/>
            <wp:effectExtent l="0" t="0" r="0" b="0"/>
            <wp:docPr id="2119783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1242060"/>
                    </a:xfrm>
                    <a:prstGeom prst="rect">
                      <a:avLst/>
                    </a:prstGeom>
                    <a:noFill/>
                    <a:ln>
                      <a:noFill/>
                    </a:ln>
                  </pic:spPr>
                </pic:pic>
              </a:graphicData>
            </a:graphic>
          </wp:inline>
        </w:drawing>
      </w:r>
    </w:p>
    <w:p w14:paraId="658DD863" w14:textId="4723FBBE" w:rsidR="00906A06" w:rsidRDefault="00906A06" w:rsidP="00D47759">
      <w:pPr>
        <w:contextualSpacing/>
        <w:rPr>
          <w:rFonts w:cstheme="minorHAnsi"/>
          <w:sz w:val="22"/>
          <w:szCs w:val="22"/>
        </w:rPr>
      </w:pPr>
      <w:r w:rsidRPr="00906A06">
        <w:rPr>
          <w:rFonts w:cstheme="minorHAnsi"/>
          <w:sz w:val="22"/>
          <w:szCs w:val="22"/>
        </w:rPr>
        <w:t>Figure 6. Successful execution of the refactored Artemis Financial application on HTTPS port 8443.</w:t>
      </w:r>
    </w:p>
    <w:p w14:paraId="63D077A0" w14:textId="77777777" w:rsidR="00906A06" w:rsidRPr="00B7788F" w:rsidRDefault="00906A06"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09582ED5" w14:textId="77777777" w:rsidR="00E4044A" w:rsidRPr="00B7788F" w:rsidRDefault="00E4044A" w:rsidP="00D47759">
      <w:pPr>
        <w:contextualSpacing/>
        <w:rPr>
          <w:rFonts w:eastAsia="Times New Roman" w:cstheme="minorHAnsi"/>
          <w:sz w:val="22"/>
          <w:szCs w:val="22"/>
        </w:rPr>
      </w:pPr>
    </w:p>
    <w:p w14:paraId="6A3359EB" w14:textId="77777777" w:rsidR="00BE49DF" w:rsidRDefault="00BE49DF" w:rsidP="00BE49DF">
      <w:pPr>
        <w:contextualSpacing/>
        <w:rPr>
          <w:rFonts w:eastAsia="Times New Roman"/>
          <w:sz w:val="22"/>
          <w:szCs w:val="22"/>
        </w:rPr>
      </w:pPr>
      <w:r w:rsidRPr="00BE49DF">
        <w:rPr>
          <w:rFonts w:eastAsia="Times New Roman"/>
          <w:sz w:val="22"/>
          <w:szCs w:val="22"/>
        </w:rPr>
        <w:t>The Artemis Financial application was refactored to improve data integrity and secure communication. The primary changes included implementing SHA-256 checksum verification, generating a self-signed certificate and PKCS12 keystore, and configuring the application to communicate through HTTPS on port 8443. After these changes were completed, the application was tested using OWASP Dependency-Check and manual functional testing to verify that the security enhancements worked correctly and did not introduce additional dependency vulnerabilities.</w:t>
      </w:r>
    </w:p>
    <w:p w14:paraId="7FF3F0D0" w14:textId="77777777" w:rsidR="00906A06" w:rsidRPr="00BE49DF" w:rsidRDefault="00906A06" w:rsidP="00BE49DF">
      <w:pPr>
        <w:contextualSpacing/>
        <w:rPr>
          <w:rFonts w:eastAsia="Times New Roman"/>
          <w:sz w:val="22"/>
          <w:szCs w:val="22"/>
        </w:rPr>
      </w:pPr>
    </w:p>
    <w:p w14:paraId="4F0D7E90" w14:textId="77777777" w:rsidR="00BE49DF" w:rsidRDefault="00BE49DF" w:rsidP="00BE49DF">
      <w:pPr>
        <w:contextualSpacing/>
        <w:rPr>
          <w:rFonts w:eastAsia="Times New Roman"/>
          <w:sz w:val="22"/>
          <w:szCs w:val="22"/>
        </w:rPr>
      </w:pPr>
      <w:r w:rsidRPr="00BE49DF">
        <w:rPr>
          <w:rFonts w:eastAsia="Times New Roman"/>
          <w:sz w:val="22"/>
          <w:szCs w:val="22"/>
        </w:rPr>
        <w:t>The refactoring addressed several areas of security considered during the vulnerability assessment process. Cryptography was addressed by using SHA-256 to create a checksum for verifying the integrity of transferred data. Secure communication was addressed by replacing HTTP communication with HTTPS and configuring the application to use a certificate and keystore. The application's dependencies were also examined using static testing to identify known vulnerabilities in third-party components. Finally, manual code review and functional testing were used to identify possible syntactical, logical, and security problems in the refactored application.</w:t>
      </w:r>
    </w:p>
    <w:p w14:paraId="7CC1FB8A" w14:textId="77777777" w:rsidR="00906A06" w:rsidRPr="00BE49DF" w:rsidRDefault="00906A06" w:rsidP="00BE49DF">
      <w:pPr>
        <w:contextualSpacing/>
        <w:rPr>
          <w:rFonts w:eastAsia="Times New Roman"/>
          <w:sz w:val="22"/>
          <w:szCs w:val="22"/>
        </w:rPr>
      </w:pPr>
    </w:p>
    <w:p w14:paraId="53BD2D42" w14:textId="77777777" w:rsidR="00BE49DF" w:rsidRPr="00BE49DF" w:rsidRDefault="00BE49DF" w:rsidP="00BE49DF">
      <w:pPr>
        <w:contextualSpacing/>
        <w:rPr>
          <w:rFonts w:eastAsia="Times New Roman"/>
          <w:sz w:val="22"/>
          <w:szCs w:val="22"/>
        </w:rPr>
      </w:pPr>
      <w:r w:rsidRPr="00BE49DF">
        <w:rPr>
          <w:rFonts w:eastAsia="Times New Roman"/>
          <w:sz w:val="22"/>
          <w:szCs w:val="22"/>
        </w:rPr>
        <w:t>Multiple layers of security were added rather than relying on a single security control. SHA-256 provides a method for detecting changes to data, while HTTPS protects information as it travels between the client and the application. The certificate and keystore support the encrypted HTTPS connection, while Dependency-Check provides another layer by identifying known vulnerabilities associated with software dependencies. Manual testing provides an additional check that the application functions correctly after the security changes. Together, these controls provide a defense-in-depth approach that improves the protection of Artemis Financial's client and financial information.</w:t>
      </w:r>
    </w:p>
    <w:p w14:paraId="4C02CC3C" w14:textId="77777777" w:rsidR="006E3003" w:rsidRDefault="006E3003"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035BA45C" w14:textId="77777777" w:rsidR="00BE49DF" w:rsidRDefault="00BE49DF" w:rsidP="00BE49DF">
      <w:pPr>
        <w:contextualSpacing/>
        <w:rPr>
          <w:rFonts w:eastAsia="Times New Roman"/>
          <w:sz w:val="22"/>
          <w:szCs w:val="22"/>
        </w:rPr>
      </w:pPr>
      <w:r w:rsidRPr="00BE49DF">
        <w:rPr>
          <w:rFonts w:eastAsia="Times New Roman"/>
          <w:sz w:val="22"/>
          <w:szCs w:val="22"/>
        </w:rPr>
        <w:t>Industry standard best practices were applied throughout the refactoring process to maintain and improve the security of the Artemis Financial application. Instead of creating a custom cryptographic algorithm, I used Java's established security libraries and the SHA-256 hashing algorithm for checksum verification. HTTPS was implemented to protect information transmitted between the client and the application, and a certificate and PKCS12 keystore were used to support the secure connection. Using established cryptographic standards and trusted security APIs reduces the possibility of introducing weaknesses through custom security implementations.</w:t>
      </w:r>
    </w:p>
    <w:p w14:paraId="330BFE78" w14:textId="77777777" w:rsidR="00BE49DF" w:rsidRPr="00BE49DF" w:rsidRDefault="00BE49DF" w:rsidP="00BE49DF">
      <w:pPr>
        <w:contextualSpacing/>
        <w:rPr>
          <w:rFonts w:eastAsia="Times New Roman"/>
          <w:sz w:val="22"/>
          <w:szCs w:val="22"/>
        </w:rPr>
      </w:pPr>
    </w:p>
    <w:p w14:paraId="6DBD2114" w14:textId="77777777" w:rsidR="00BE49DF" w:rsidRDefault="00BE49DF" w:rsidP="00BE49DF">
      <w:pPr>
        <w:contextualSpacing/>
        <w:rPr>
          <w:rFonts w:eastAsia="Times New Roman"/>
          <w:sz w:val="22"/>
          <w:szCs w:val="22"/>
        </w:rPr>
      </w:pPr>
      <w:r w:rsidRPr="00BE49DF">
        <w:rPr>
          <w:rFonts w:eastAsia="Times New Roman"/>
          <w:sz w:val="22"/>
          <w:szCs w:val="22"/>
        </w:rPr>
        <w:t xml:space="preserve">Security testing was also an important part of maintaining the application's existing security. OWASP Dependency-Check was used to identify known vulnerabilities associated with the application's dependencies. The results from the original application were compared with the results from the </w:t>
      </w:r>
      <w:r w:rsidRPr="00BE49DF">
        <w:rPr>
          <w:rFonts w:eastAsia="Times New Roman"/>
          <w:sz w:val="22"/>
          <w:szCs w:val="22"/>
        </w:rPr>
        <w:lastRenderedPageBreak/>
        <w:t>refactored application to verify that the security changes did not introduce additional dependency vulnerabilities. Manual code review and functional testing were also performed to identify syntactical, logical, and security problems. This combination of automated and manual testing provides stronger coverage than relying on only one testing method.</w:t>
      </w:r>
    </w:p>
    <w:p w14:paraId="79A2E5B5" w14:textId="77777777" w:rsidR="00BE49DF" w:rsidRPr="00BE49DF" w:rsidRDefault="00BE49DF" w:rsidP="00BE49DF">
      <w:pPr>
        <w:contextualSpacing/>
        <w:rPr>
          <w:rFonts w:eastAsia="Times New Roman"/>
          <w:sz w:val="22"/>
          <w:szCs w:val="22"/>
        </w:rPr>
      </w:pPr>
    </w:p>
    <w:p w14:paraId="0BAAFD4C" w14:textId="77777777" w:rsidR="00BE49DF" w:rsidRPr="00BE49DF" w:rsidRDefault="00BE49DF" w:rsidP="00BE49DF">
      <w:pPr>
        <w:contextualSpacing/>
        <w:rPr>
          <w:rFonts w:eastAsia="Times New Roman"/>
          <w:sz w:val="22"/>
          <w:szCs w:val="22"/>
        </w:rPr>
      </w:pPr>
      <w:r w:rsidRPr="00BE49DF">
        <w:rPr>
          <w:rFonts w:eastAsia="Times New Roman"/>
          <w:sz w:val="22"/>
          <w:szCs w:val="22"/>
        </w:rPr>
        <w:t xml:space="preserve">Applying secure coding best practices is valuable to Artemis Financial because the company is responsible for protecting sensitive </w:t>
      </w:r>
      <w:proofErr w:type="gramStart"/>
      <w:r w:rsidRPr="00BE49DF">
        <w:rPr>
          <w:rFonts w:eastAsia="Times New Roman"/>
          <w:sz w:val="22"/>
          <w:szCs w:val="22"/>
        </w:rPr>
        <w:t>client</w:t>
      </w:r>
      <w:proofErr w:type="gramEnd"/>
      <w:r w:rsidRPr="00BE49DF">
        <w:rPr>
          <w:rFonts w:eastAsia="Times New Roman"/>
          <w:sz w:val="22"/>
          <w:szCs w:val="22"/>
        </w:rPr>
        <w:t xml:space="preserve"> and financial information. Security vulnerabilities can result in unauthorized access, altered information, financial losses, service disruptions, and damage to customer trust. Using secure communication, data-integrity verification, established cryptographic standards, dependency testing, and manual code review helps reduce these risks. Continuing to apply these practices throughout the software development life cycle can help Artemis Financial maintain a more secure and reliable application as the software is updated in the future.</w:t>
      </w:r>
    </w:p>
    <w:p w14:paraId="052C684F" w14:textId="3F117831" w:rsidR="00974AE3" w:rsidRPr="00B7788F" w:rsidRDefault="00974AE3" w:rsidP="00D47759">
      <w:pPr>
        <w:contextualSpacing/>
        <w:rPr>
          <w:rFonts w:eastAsia="Times New Roman"/>
          <w:sz w:val="22"/>
          <w:szCs w:val="22"/>
        </w:rPr>
      </w:pPr>
    </w:p>
    <w:sectPr w:rsidR="00974AE3" w:rsidRPr="00B7788F" w:rsidSect="00C41B36">
      <w:headerReference w:type="default" r:id="rId18"/>
      <w:footerReference w:type="even"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D50B2" w14:textId="77777777" w:rsidR="00C63A20" w:rsidRDefault="00C63A20" w:rsidP="002F3F84">
      <w:r>
        <w:separator/>
      </w:r>
    </w:p>
  </w:endnote>
  <w:endnote w:type="continuationSeparator" w:id="0">
    <w:p w14:paraId="795F2A2A" w14:textId="77777777" w:rsidR="00C63A20" w:rsidRDefault="00C63A20" w:rsidP="002F3F84">
      <w:r>
        <w:continuationSeparator/>
      </w:r>
    </w:p>
  </w:endnote>
  <w:endnote w:type="continuationNotice" w:id="1">
    <w:p w14:paraId="3369C944" w14:textId="77777777" w:rsidR="00C63A20" w:rsidRDefault="00C63A2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308027" w14:textId="77777777" w:rsidR="00C63A20" w:rsidRDefault="00C63A20" w:rsidP="002F3F84">
      <w:r>
        <w:separator/>
      </w:r>
    </w:p>
  </w:footnote>
  <w:footnote w:type="continuationSeparator" w:id="0">
    <w:p w14:paraId="2376E3D1" w14:textId="77777777" w:rsidR="00C63A20" w:rsidRDefault="00C63A20" w:rsidP="002F3F84">
      <w:r>
        <w:continuationSeparator/>
      </w:r>
    </w:p>
  </w:footnote>
  <w:footnote w:type="continuationNotice" w:id="1">
    <w:p w14:paraId="02285AA8" w14:textId="77777777" w:rsidR="00C63A20" w:rsidRDefault="00C63A2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55998680">
    <w:abstractNumId w:val="16"/>
  </w:num>
  <w:num w:numId="2" w16cid:durableId="943727035">
    <w:abstractNumId w:val="20"/>
  </w:num>
  <w:num w:numId="3" w16cid:durableId="1364133015">
    <w:abstractNumId w:val="6"/>
  </w:num>
  <w:num w:numId="4" w16cid:durableId="1256285650">
    <w:abstractNumId w:val="8"/>
  </w:num>
  <w:num w:numId="5" w16cid:durableId="230313248">
    <w:abstractNumId w:val="4"/>
  </w:num>
  <w:num w:numId="6" w16cid:durableId="1741901242">
    <w:abstractNumId w:val="17"/>
  </w:num>
  <w:num w:numId="7" w16cid:durableId="1532842038">
    <w:abstractNumId w:val="12"/>
    <w:lvlOverride w:ilvl="0">
      <w:lvl w:ilvl="0">
        <w:numFmt w:val="lowerLetter"/>
        <w:lvlText w:val="%1."/>
        <w:lvlJc w:val="left"/>
      </w:lvl>
    </w:lvlOverride>
  </w:num>
  <w:num w:numId="8" w16cid:durableId="1091505012">
    <w:abstractNumId w:val="5"/>
  </w:num>
  <w:num w:numId="9" w16cid:durableId="554048108">
    <w:abstractNumId w:val="1"/>
    <w:lvlOverride w:ilvl="0">
      <w:lvl w:ilvl="0">
        <w:numFmt w:val="lowerLetter"/>
        <w:lvlText w:val="%1."/>
        <w:lvlJc w:val="left"/>
      </w:lvl>
    </w:lvlOverride>
  </w:num>
  <w:num w:numId="10" w16cid:durableId="1243949848">
    <w:abstractNumId w:val="0"/>
  </w:num>
  <w:num w:numId="11" w16cid:durableId="433719561">
    <w:abstractNumId w:val="3"/>
  </w:num>
  <w:num w:numId="12" w16cid:durableId="1880702147">
    <w:abstractNumId w:val="19"/>
  </w:num>
  <w:num w:numId="13" w16cid:durableId="1753310090">
    <w:abstractNumId w:val="15"/>
  </w:num>
  <w:num w:numId="14" w16cid:durableId="1533419336">
    <w:abstractNumId w:val="2"/>
  </w:num>
  <w:num w:numId="15" w16cid:durableId="921524168">
    <w:abstractNumId w:val="11"/>
  </w:num>
  <w:num w:numId="16" w16cid:durableId="1374890821">
    <w:abstractNumId w:val="9"/>
  </w:num>
  <w:num w:numId="17" w16cid:durableId="714814947">
    <w:abstractNumId w:val="14"/>
  </w:num>
  <w:num w:numId="18" w16cid:durableId="2142652820">
    <w:abstractNumId w:val="18"/>
  </w:num>
  <w:num w:numId="19" w16cid:durableId="904800684">
    <w:abstractNumId w:val="7"/>
  </w:num>
  <w:num w:numId="20" w16cid:durableId="1174220874">
    <w:abstractNumId w:val="13"/>
  </w:num>
  <w:num w:numId="21" w16cid:durableId="193752104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5F49"/>
    <w:rsid w:val="002001E0"/>
    <w:rsid w:val="00234FC3"/>
    <w:rsid w:val="00246C90"/>
    <w:rsid w:val="00271E26"/>
    <w:rsid w:val="002778D5"/>
    <w:rsid w:val="00277B38"/>
    <w:rsid w:val="00281DF1"/>
    <w:rsid w:val="00292377"/>
    <w:rsid w:val="002A1A18"/>
    <w:rsid w:val="002B4D43"/>
    <w:rsid w:val="002F3F84"/>
    <w:rsid w:val="00321D27"/>
    <w:rsid w:val="00335200"/>
    <w:rsid w:val="003360D3"/>
    <w:rsid w:val="0033644E"/>
    <w:rsid w:val="00352FD0"/>
    <w:rsid w:val="003726AD"/>
    <w:rsid w:val="003978A0"/>
    <w:rsid w:val="003A1621"/>
    <w:rsid w:val="003E2462"/>
    <w:rsid w:val="003E399D"/>
    <w:rsid w:val="00403219"/>
    <w:rsid w:val="00413DE0"/>
    <w:rsid w:val="0045610F"/>
    <w:rsid w:val="0046151B"/>
    <w:rsid w:val="00473815"/>
    <w:rsid w:val="00485402"/>
    <w:rsid w:val="004B2BE0"/>
    <w:rsid w:val="004D78B4"/>
    <w:rsid w:val="00512ADF"/>
    <w:rsid w:val="00523478"/>
    <w:rsid w:val="00531FBF"/>
    <w:rsid w:val="0058064D"/>
    <w:rsid w:val="00583A02"/>
    <w:rsid w:val="005A1B32"/>
    <w:rsid w:val="005A6070"/>
    <w:rsid w:val="005A7C7F"/>
    <w:rsid w:val="005C593C"/>
    <w:rsid w:val="005D020B"/>
    <w:rsid w:val="005E6088"/>
    <w:rsid w:val="005F574E"/>
    <w:rsid w:val="006017FD"/>
    <w:rsid w:val="006201FC"/>
    <w:rsid w:val="00632C6F"/>
    <w:rsid w:val="00633225"/>
    <w:rsid w:val="006A66A8"/>
    <w:rsid w:val="006B66FE"/>
    <w:rsid w:val="006E1A73"/>
    <w:rsid w:val="006E3003"/>
    <w:rsid w:val="00701A84"/>
    <w:rsid w:val="0071273D"/>
    <w:rsid w:val="0076659B"/>
    <w:rsid w:val="00790486"/>
    <w:rsid w:val="00793EE5"/>
    <w:rsid w:val="00797EC8"/>
    <w:rsid w:val="00816AE9"/>
    <w:rsid w:val="00824ABB"/>
    <w:rsid w:val="00826665"/>
    <w:rsid w:val="00844A5D"/>
    <w:rsid w:val="00861EC1"/>
    <w:rsid w:val="008A7514"/>
    <w:rsid w:val="008B068E"/>
    <w:rsid w:val="00906A06"/>
    <w:rsid w:val="00940B1A"/>
    <w:rsid w:val="00957280"/>
    <w:rsid w:val="009714E8"/>
    <w:rsid w:val="00974AE3"/>
    <w:rsid w:val="009826D6"/>
    <w:rsid w:val="009C6202"/>
    <w:rsid w:val="009C7B99"/>
    <w:rsid w:val="009D3129"/>
    <w:rsid w:val="009F285B"/>
    <w:rsid w:val="00A2133A"/>
    <w:rsid w:val="00A87E0C"/>
    <w:rsid w:val="00AC1A15"/>
    <w:rsid w:val="00AC3626"/>
    <w:rsid w:val="00AD43C0"/>
    <w:rsid w:val="00AE5B33"/>
    <w:rsid w:val="00AF4C03"/>
    <w:rsid w:val="00B03C25"/>
    <w:rsid w:val="00B20F52"/>
    <w:rsid w:val="00B26489"/>
    <w:rsid w:val="00B35185"/>
    <w:rsid w:val="00B406E8"/>
    <w:rsid w:val="00B50C83"/>
    <w:rsid w:val="00B720DC"/>
    <w:rsid w:val="00B7788F"/>
    <w:rsid w:val="00BE49DF"/>
    <w:rsid w:val="00C32F3D"/>
    <w:rsid w:val="00C41B36"/>
    <w:rsid w:val="00C56FC2"/>
    <w:rsid w:val="00C63A20"/>
    <w:rsid w:val="00C67FA3"/>
    <w:rsid w:val="00CE44E9"/>
    <w:rsid w:val="00CF445D"/>
    <w:rsid w:val="00CF618A"/>
    <w:rsid w:val="00D0558B"/>
    <w:rsid w:val="00D47759"/>
    <w:rsid w:val="00DB5652"/>
    <w:rsid w:val="00DD6742"/>
    <w:rsid w:val="00DE01DE"/>
    <w:rsid w:val="00E02BD0"/>
    <w:rsid w:val="00E33862"/>
    <w:rsid w:val="00E4044A"/>
    <w:rsid w:val="00E5594E"/>
    <w:rsid w:val="00E66FC0"/>
    <w:rsid w:val="00E941D0"/>
    <w:rsid w:val="00EB1CEC"/>
    <w:rsid w:val="00EB4E90"/>
    <w:rsid w:val="00EC29F5"/>
    <w:rsid w:val="00ED1CC4"/>
    <w:rsid w:val="00EE3EAE"/>
    <w:rsid w:val="00EF4D6F"/>
    <w:rsid w:val="00F432FF"/>
    <w:rsid w:val="00F72352"/>
    <w:rsid w:val="00F80B55"/>
    <w:rsid w:val="00F81BBB"/>
    <w:rsid w:val="00FC36E8"/>
    <w:rsid w:val="00FC47F0"/>
    <w:rsid w:val="00FD1686"/>
    <w:rsid w:val="00FD4AF2"/>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2.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3.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10</Pages>
  <Words>2083</Words>
  <Characters>11876</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13932</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Duncan, DeMorris</cp:lastModifiedBy>
  <cp:revision>2</cp:revision>
  <dcterms:created xsi:type="dcterms:W3CDTF">2026-08-22T12:28:00Z</dcterms:created>
  <dcterms:modified xsi:type="dcterms:W3CDTF">2026-08-22T12:28:00Z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