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1B9" w:rsidRPr="006C11B9" w:rsidRDefault="006C11B9" w:rsidP="006C11B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6C11B9">
        <w:rPr>
          <w:rFonts w:ascii="Times New Roman" w:hAnsi="Times New Roman" w:cs="Times New Roman"/>
          <w:b/>
          <w:sz w:val="36"/>
        </w:rPr>
        <w:t>BIBLIOGRAPHY</w:t>
      </w:r>
      <w:r>
        <w:rPr>
          <w:rFonts w:ascii="Times New Roman" w:hAnsi="Times New Roman" w:cs="Times New Roman"/>
          <w:b/>
          <w:sz w:val="36"/>
        </w:rPr>
        <w:br/>
      </w:r>
    </w:p>
    <w:sdt>
      <w:sdtPr>
        <w:rPr>
          <w:rFonts w:ascii="Times New Roman" w:hAnsi="Times New Roman" w:cs="Times New Roman"/>
          <w:sz w:val="24"/>
          <w:szCs w:val="24"/>
        </w:rPr>
        <w:id w:val="1152264395"/>
        <w:bibliography/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6C11B9" w:rsidRDefault="006C11B9" w:rsidP="006C11B9">
          <w:pPr>
            <w:pStyle w:val="Bibliography"/>
            <w:spacing w:line="360" w:lineRule="auto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C11B9">
            <w:rPr>
              <w:rFonts w:ascii="Times New Roman" w:hAnsi="Times New Roman" w:cs="Times New Roman"/>
              <w:sz w:val="24"/>
              <w:szCs w:val="24"/>
            </w:rPr>
            <w:t xml:space="preserve">[1] </w:t>
          </w:r>
          <w:r w:rsidRPr="006C11B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C11B9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6C11B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C11B9">
            <w:rPr>
              <w:rFonts w:ascii="Times New Roman" w:hAnsi="Times New Roman" w:cs="Times New Roman"/>
              <w:noProof/>
              <w:sz w:val="24"/>
              <w:szCs w:val="24"/>
            </w:rPr>
            <w:t xml:space="preserve">Singh, G., &amp; Supriya. (2013). A Study of Encryption Algorithms (RSA, DES, 3DES and AES) for Information Security. </w:t>
          </w:r>
          <w:r w:rsidRPr="006C11B9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International Journal of Computer Applications</w:t>
          </w:r>
          <w:r w:rsidRPr="006C11B9">
            <w:rPr>
              <w:rFonts w:ascii="Times New Roman" w:hAnsi="Times New Roman" w:cs="Times New Roman"/>
              <w:noProof/>
              <w:sz w:val="24"/>
              <w:szCs w:val="24"/>
            </w:rPr>
            <w:t>, 1.</w:t>
          </w:r>
        </w:p>
        <w:p w:rsidR="006C11B9" w:rsidRDefault="006C11B9" w:rsidP="006C11B9">
          <w:pPr>
            <w:pStyle w:val="Bibliography"/>
            <w:spacing w:line="360" w:lineRule="auto"/>
            <w:ind w:left="720" w:hanging="7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[2] </w:t>
          </w:r>
          <w:r w:rsidRPr="006C11B9">
            <w:rPr>
              <w:rFonts w:ascii="Times New Roman" w:hAnsi="Times New Roman" w:cs="Times New Roman"/>
              <w:sz w:val="24"/>
              <w:szCs w:val="24"/>
            </w:rPr>
            <w:t xml:space="preserve">William Stallings, “Cryptography and </w:t>
          </w:r>
          <w:r>
            <w:rPr>
              <w:rFonts w:ascii="Times New Roman" w:hAnsi="Times New Roman" w:cs="Times New Roman"/>
              <w:sz w:val="24"/>
              <w:szCs w:val="24"/>
            </w:rPr>
            <w:t>N</w:t>
          </w:r>
          <w:r w:rsidRPr="006C11B9">
            <w:rPr>
              <w:rFonts w:ascii="Times New Roman" w:hAnsi="Times New Roman" w:cs="Times New Roman"/>
              <w:sz w:val="24"/>
              <w:szCs w:val="24"/>
            </w:rPr>
            <w:t xml:space="preserve">etwork Security: Principles and Practice”, Pearson Education/Prentice Hall, 5th Edition. </w:t>
          </w:r>
        </w:p>
        <w:p w:rsidR="006C11B9" w:rsidRPr="006C11B9" w:rsidRDefault="006C11B9" w:rsidP="006C11B9">
          <w:pPr>
            <w:pStyle w:val="Bibliography"/>
            <w:spacing w:after="0" w:line="360" w:lineRule="auto"/>
            <w:ind w:left="720" w:hanging="720"/>
            <w:jc w:val="both"/>
            <w:rPr>
              <w:sz w:val="24"/>
              <w:szCs w:val="24"/>
            </w:rPr>
          </w:pPr>
          <w:r w:rsidRPr="006C11B9">
            <w:rPr>
              <w:sz w:val="24"/>
            </w:rPr>
            <w:t xml:space="preserve">[3] E. </w:t>
          </w:r>
          <w:proofErr w:type="spellStart"/>
          <w:r w:rsidRPr="006C11B9">
            <w:rPr>
              <w:sz w:val="24"/>
            </w:rPr>
            <w:t>Thambiraja</w:t>
          </w:r>
          <w:proofErr w:type="spellEnd"/>
          <w:r w:rsidRPr="006C11B9">
            <w:rPr>
              <w:sz w:val="24"/>
            </w:rPr>
            <w:t xml:space="preserve">, G. Ramesh and Dr. R. </w:t>
          </w:r>
          <w:proofErr w:type="spellStart"/>
          <w:r w:rsidRPr="006C11B9">
            <w:rPr>
              <w:sz w:val="24"/>
            </w:rPr>
            <w:t>Umarani</w:t>
          </w:r>
          <w:proofErr w:type="spellEnd"/>
          <w:r w:rsidRPr="006C11B9">
            <w:rPr>
              <w:sz w:val="24"/>
            </w:rPr>
            <w:t xml:space="preserve">, "A Survey on Various Most Common Encryption </w:t>
          </w:r>
          <w:r w:rsidRPr="006C11B9">
            <w:rPr>
              <w:sz w:val="24"/>
              <w:szCs w:val="24"/>
            </w:rPr>
            <w:t xml:space="preserve">Techniques", International Journal of Advanced Research in Computer Science and Software Engineering, Volume 2, Issue 7, pp. 226-233, July 2012. </w:t>
          </w:r>
        </w:p>
        <w:p w:rsidR="006C11B9" w:rsidRPr="006C11B9" w:rsidRDefault="006C11B9" w:rsidP="006C11B9">
          <w:pPr>
            <w:pStyle w:val="Default"/>
            <w:spacing w:line="360" w:lineRule="auto"/>
            <w:ind w:left="720" w:hanging="720"/>
            <w:jc w:val="both"/>
          </w:pPr>
          <w:r w:rsidRPr="006C11B9">
            <w:t xml:space="preserve">[4] </w:t>
          </w:r>
          <w:proofErr w:type="spellStart"/>
          <w:r w:rsidRPr="006C11B9">
            <w:t>Diaa</w:t>
          </w:r>
          <w:proofErr w:type="spellEnd"/>
          <w:r w:rsidRPr="006C11B9">
            <w:t xml:space="preserve"> </w:t>
          </w:r>
          <w:proofErr w:type="spellStart"/>
          <w:r w:rsidRPr="006C11B9">
            <w:t>Salama</w:t>
          </w:r>
          <w:proofErr w:type="spellEnd"/>
          <w:r w:rsidRPr="006C11B9">
            <w:t xml:space="preserve"> Abdul. </w:t>
          </w:r>
          <w:proofErr w:type="spellStart"/>
          <w:r w:rsidRPr="006C11B9">
            <w:t>Elminaam</w:t>
          </w:r>
          <w:proofErr w:type="spellEnd"/>
          <w:r w:rsidRPr="006C11B9">
            <w:t xml:space="preserve">, </w:t>
          </w:r>
          <w:proofErr w:type="spellStart"/>
          <w:r w:rsidRPr="006C11B9">
            <w:t>Hatem</w:t>
          </w:r>
          <w:proofErr w:type="spellEnd"/>
          <w:r w:rsidRPr="006C11B9">
            <w:t xml:space="preserve"> Mohamed Abdul Kader and </w:t>
          </w:r>
          <w:proofErr w:type="spellStart"/>
          <w:r w:rsidRPr="006C11B9">
            <w:t>Mohie</w:t>
          </w:r>
          <w:proofErr w:type="spellEnd"/>
          <w:r w:rsidRPr="006C11B9">
            <w:t xml:space="preserve"> Mohamed </w:t>
          </w:r>
          <w:proofErr w:type="spellStart"/>
          <w:r w:rsidRPr="006C11B9">
            <w:t>Hadhoud</w:t>
          </w:r>
          <w:proofErr w:type="spellEnd"/>
          <w:r w:rsidRPr="006C11B9">
            <w:t xml:space="preserve">, "Performance Evaluation of Symmetric Encryption Algorithms", IJCSNS International Journal of Computer Science and Network Security, VOL.8 No.12, pp. 280-286, December 2008. </w:t>
          </w:r>
        </w:p>
        <w:p w:rsidR="006C11B9" w:rsidRDefault="006C11B9" w:rsidP="006C11B9">
          <w:pPr>
            <w:pStyle w:val="Bibliography"/>
            <w:spacing w:after="0" w:line="36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C11B9">
            <w:rPr>
              <w:rFonts w:ascii="Times New Roman" w:hAnsi="Times New Roman" w:cs="Times New Roman"/>
              <w:noProof/>
              <w:sz w:val="24"/>
              <w:szCs w:val="24"/>
            </w:rPr>
            <w:t xml:space="preserve">[5] </w:t>
          </w:r>
          <w:r w:rsidRPr="006C11B9">
            <w:rPr>
              <w:rFonts w:ascii="Times New Roman" w:hAnsi="Times New Roman" w:cs="Times New Roman"/>
              <w:noProof/>
              <w:sz w:val="24"/>
              <w:szCs w:val="24"/>
            </w:rPr>
            <w:t xml:space="preserve">Chandramouli, R., &amp; Memon, N. (2003). Steganography Capacity: A Steganalysis Perspective. </w:t>
          </w:r>
          <w:r w:rsidRPr="006C11B9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Stevens Institute of Technology Journal</w:t>
          </w:r>
          <w:r w:rsidRPr="006C11B9">
            <w:rPr>
              <w:rFonts w:ascii="Times New Roman" w:hAnsi="Times New Roman" w:cs="Times New Roman"/>
              <w:noProof/>
              <w:sz w:val="24"/>
              <w:szCs w:val="24"/>
            </w:rPr>
            <w:t>, 1.</w:t>
          </w:r>
        </w:p>
        <w:p w:rsidR="00A85B90" w:rsidRDefault="00A85B90" w:rsidP="00A85B90">
          <w:pPr>
            <w:pStyle w:val="Bibliography"/>
            <w:ind w:left="720" w:hanging="720"/>
            <w:rPr>
              <w:noProof/>
            </w:rPr>
          </w:pPr>
          <w:r>
            <w:t xml:space="preserve">[6] </w:t>
          </w:r>
          <w:r w:rsidRPr="00A85B90">
            <w:rPr>
              <w:rFonts w:ascii="Times New Roman" w:hAnsi="Times New Roman" w:cs="Times New Roman"/>
              <w:noProof/>
              <w:sz w:val="24"/>
            </w:rPr>
            <w:t xml:space="preserve">M. Potdar, V., Han, S., &amp; Chang, E. (2005). A Survey of Digital Image Watermarking Techniques. </w:t>
          </w:r>
          <w:r w:rsidRPr="00A85B90">
            <w:rPr>
              <w:rFonts w:ascii="Times New Roman" w:hAnsi="Times New Roman" w:cs="Times New Roman"/>
              <w:i/>
              <w:iCs/>
              <w:noProof/>
              <w:sz w:val="24"/>
            </w:rPr>
            <w:t>IEEE E</w:t>
          </w:r>
          <w:r w:rsidRPr="00A85B90">
            <w:rPr>
              <w:rFonts w:ascii="Times New Roman" w:hAnsi="Times New Roman" w:cs="Times New Roman"/>
              <w:i/>
              <w:iCs/>
              <w:noProof/>
              <w:sz w:val="24"/>
            </w:rPr>
            <w:t>xplore</w:t>
          </w:r>
          <w:r w:rsidRPr="00A85B90">
            <w:rPr>
              <w:rFonts w:ascii="Times New Roman" w:hAnsi="Times New Roman" w:cs="Times New Roman"/>
              <w:noProof/>
              <w:sz w:val="24"/>
            </w:rPr>
            <w:t>, 1.</w:t>
          </w:r>
        </w:p>
        <w:p w:rsidR="00A85B90" w:rsidRPr="00A85B90" w:rsidRDefault="00A85B90" w:rsidP="00A85B90">
          <w:bookmarkStart w:id="0" w:name="_GoBack"/>
          <w:bookmarkEnd w:id="0"/>
        </w:p>
        <w:p w:rsidR="006C11B9" w:rsidRDefault="006C11B9" w:rsidP="006C11B9">
          <w:pPr>
            <w:pStyle w:val="Default"/>
            <w:spacing w:line="360" w:lineRule="auto"/>
            <w:ind w:left="720" w:hanging="720"/>
            <w:jc w:val="both"/>
            <w:rPr>
              <w:sz w:val="22"/>
              <w:szCs w:val="18"/>
            </w:rPr>
          </w:pPr>
        </w:p>
        <w:p w:rsidR="006C11B9" w:rsidRPr="006C11B9" w:rsidRDefault="006C11B9" w:rsidP="006C11B9">
          <w:pPr>
            <w:pStyle w:val="Default"/>
            <w:spacing w:line="360" w:lineRule="auto"/>
            <w:jc w:val="both"/>
            <w:rPr>
              <w:sz w:val="22"/>
              <w:szCs w:val="18"/>
            </w:rPr>
          </w:pPr>
        </w:p>
        <w:p w:rsidR="006C11B9" w:rsidRPr="006C11B9" w:rsidRDefault="006C11B9" w:rsidP="006C11B9">
          <w:pPr>
            <w:pStyle w:val="Default"/>
            <w:spacing w:line="360" w:lineRule="auto"/>
            <w:ind w:left="720" w:hanging="720"/>
            <w:jc w:val="both"/>
            <w:rPr>
              <w:sz w:val="32"/>
              <w:szCs w:val="22"/>
            </w:rPr>
          </w:pPr>
        </w:p>
        <w:p w:rsidR="006C11B9" w:rsidRPr="006C11B9" w:rsidRDefault="006C11B9" w:rsidP="006C11B9">
          <w:pPr>
            <w:pStyle w:val="Default"/>
            <w:spacing w:line="360" w:lineRule="auto"/>
            <w:ind w:left="720" w:hanging="720"/>
            <w:jc w:val="both"/>
          </w:pPr>
        </w:p>
        <w:p w:rsidR="006C11B9" w:rsidRDefault="006C11B9" w:rsidP="006C11B9">
          <w:pPr>
            <w:spacing w:line="360" w:lineRule="auto"/>
            <w:jc w:val="both"/>
          </w:pPr>
          <w:r w:rsidRPr="006C11B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85B90" w:rsidRDefault="00A85B90" w:rsidP="006C11B9">
      <w:pPr>
        <w:spacing w:line="360" w:lineRule="auto"/>
      </w:pPr>
      <w:sdt>
        <w:sdtPr>
          <w:id w:val="-1731296579"/>
          <w:citation/>
        </w:sdtPr>
        <w:sdtContent>
          <w:r>
            <w:fldChar w:fldCharType="begin"/>
          </w:r>
          <w:r>
            <w:instrText xml:space="preserve"> CITATION MPo05 \l 1033 </w:instrText>
          </w:r>
          <w:r>
            <w:fldChar w:fldCharType="separate"/>
          </w:r>
          <w:r>
            <w:rPr>
              <w:noProof/>
            </w:rPr>
            <w:t>(M. Potdar, Han, &amp; Chang, 2005)</w:t>
          </w:r>
          <w:r>
            <w:fldChar w:fldCharType="end"/>
          </w:r>
        </w:sdtContent>
      </w:sdt>
    </w:p>
    <w:sdt>
      <w:sdtPr>
        <w:id w:val="-182102594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A85B90" w:rsidRDefault="00A85B9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A85B90" w:rsidRDefault="00A85B90" w:rsidP="00A85B9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Chandramouli, R., &amp; Memon, N. (2003). Steganography Capacity: A Steganalysis Perspective. </w:t>
              </w:r>
              <w:r>
                <w:rPr>
                  <w:i/>
                  <w:iCs/>
                  <w:noProof/>
                </w:rPr>
                <w:t>Stevens Institute of Technology Journal</w:t>
              </w:r>
              <w:r>
                <w:rPr>
                  <w:noProof/>
                </w:rPr>
                <w:t>, 1.</w:t>
              </w:r>
            </w:p>
            <w:p w:rsidR="00A85B90" w:rsidRDefault="00A85B90" w:rsidP="00A85B9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M. Potdar, V., Han, S., &amp; Chang, E. (2005). A Survey of Digital Image Watermarking Techniques. </w:t>
              </w:r>
              <w:r>
                <w:rPr>
                  <w:i/>
                  <w:iCs/>
                  <w:noProof/>
                </w:rPr>
                <w:t>IEEE EXPLORE</w:t>
              </w:r>
              <w:r>
                <w:rPr>
                  <w:noProof/>
                </w:rPr>
                <w:t>, 1.</w:t>
              </w:r>
            </w:p>
            <w:p w:rsidR="00A85B90" w:rsidRDefault="00A85B90" w:rsidP="00A85B9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Singh, G., &amp; Supriya. (2013). A Study of Encryption Algorithms (RSA, DES, 3DES and AES) for Information Security. </w:t>
              </w:r>
              <w:r>
                <w:rPr>
                  <w:i/>
                  <w:iCs/>
                  <w:noProof/>
                </w:rPr>
                <w:t>International Journal of Computer Applications</w:t>
              </w:r>
              <w:r>
                <w:rPr>
                  <w:noProof/>
                </w:rPr>
                <w:t>, 1.</w:t>
              </w:r>
            </w:p>
            <w:p w:rsidR="00A85B90" w:rsidRDefault="00A85B90" w:rsidP="00A85B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C11B9" w:rsidRDefault="006C11B9" w:rsidP="006C11B9">
      <w:pPr>
        <w:spacing w:line="360" w:lineRule="auto"/>
      </w:pPr>
    </w:p>
    <w:sectPr w:rsidR="006C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4D"/>
    <w:rsid w:val="00054A4D"/>
    <w:rsid w:val="000D1D44"/>
    <w:rsid w:val="003A714B"/>
    <w:rsid w:val="006C11B9"/>
    <w:rsid w:val="00716885"/>
    <w:rsid w:val="00A8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4AE22-64C1-469E-AFF9-B7748E1D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C11B9"/>
  </w:style>
  <w:style w:type="paragraph" w:customStyle="1" w:styleId="Default">
    <w:name w:val="Default"/>
    <w:rsid w:val="006C11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Sin13</b:Tag>
    <b:SourceType>JournalArticle</b:SourceType>
    <b:Guid>{84FA9BA5-56AD-41E4-9777-C133ED68AE00}</b:Guid>
    <b:Title>A Study of Encryption Algorithms (RSA, DES, 3DES and AES) for Information Security</b:Title>
    <b:Year>2013</b:Year>
    <b:Author>
      <b:Author>
        <b:NameList>
          <b:Person>
            <b:Last>Singh</b:Last>
            <b:First>Gurpreet</b:First>
          </b:Person>
          <b:Person>
            <b:Last>Supriya</b:Last>
          </b:Person>
        </b:NameList>
      </b:Author>
    </b:Author>
    <b:JournalName>International Journal of Computer Applications</b:JournalName>
    <b:Pages>1</b:Pages>
    <b:RefOrder>2</b:RefOrder>
  </b:Source>
  <b:Source>
    <b:Tag>Cha03</b:Tag>
    <b:SourceType>JournalArticle</b:SourceType>
    <b:Guid>{6CF777C8-582E-4C33-88B3-E2DD56F66685}</b:Guid>
    <b:Author>
      <b:Author>
        <b:NameList>
          <b:Person>
            <b:Last>Chandramouli</b:Last>
            <b:First>R</b:First>
          </b:Person>
          <b:Person>
            <b:Last>Memon</b:Last>
            <b:First>N.D.</b:First>
          </b:Person>
        </b:NameList>
      </b:Author>
    </b:Author>
    <b:Title>Steganography Capacity: A Steganalysis Perspective</b:Title>
    <b:JournalName>Stevens Institute of Technology Journal</b:JournalName>
    <b:Year>2003</b:Year>
    <b:Pages>1</b:Pages>
    <b:RefOrder>3</b:RefOrder>
  </b:Source>
  <b:Source>
    <b:Tag>MPo05</b:Tag>
    <b:SourceType>JournalArticle</b:SourceType>
    <b:Guid>{854B22A6-7709-4918-904B-497641CF03A5}</b:Guid>
    <b:Author>
      <b:Author>
        <b:NameList>
          <b:Person>
            <b:Last>M. Potdar</b:Last>
            <b:First>Vidyasagar</b:First>
          </b:Person>
          <b:Person>
            <b:Last>Han</b:Last>
            <b:First>Song</b:First>
          </b:Person>
          <b:Person>
            <b:Last>Chang</b:Last>
            <b:First>Elizabeth</b:First>
          </b:Person>
        </b:NameList>
      </b:Author>
    </b:Author>
    <b:Title>A Survey of Digital Image Watermarking Techniques</b:Title>
    <b:JournalName>IEEE EXPLORE</b:JournalName>
    <b:Year>2005</b:Year>
    <b:Pages>1</b:Pages>
    <b:RefOrder>1</b:RefOrder>
  </b:Source>
</b:Sources>
</file>

<file path=customXml/itemProps1.xml><?xml version="1.0" encoding="utf-8"?>
<ds:datastoreItem xmlns:ds="http://schemas.openxmlformats.org/officeDocument/2006/customXml" ds:itemID="{228D3133-666F-483E-8088-AC5A8EC9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</dc:creator>
  <cp:keywords/>
  <dc:description/>
  <cp:lastModifiedBy>Kid</cp:lastModifiedBy>
  <cp:revision>3</cp:revision>
  <dcterms:created xsi:type="dcterms:W3CDTF">2017-03-02T09:56:00Z</dcterms:created>
  <dcterms:modified xsi:type="dcterms:W3CDTF">2017-03-02T11:07:00Z</dcterms:modified>
</cp:coreProperties>
</file>