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text" w:horzAnchor="page" w:tblpX="1306" w:tblpY="6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0"/>
      </w:tblGrid>
      <w:tr w14:paraId="1017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8" w:hRule="atLeast"/>
        </w:trPr>
        <w:tc>
          <w:tcPr>
            <w:tcW w:w="9840" w:type="dxa"/>
            <w:noWrap w:val="0"/>
            <w:vAlign w:val="center"/>
          </w:tcPr>
          <w:p w14:paraId="17CC5229">
            <w:pPr>
              <w:adjustRightInd w:val="0"/>
              <w:snapToGrid w:val="0"/>
              <w:jc w:val="left"/>
            </w:pPr>
            <w:commentRangeStart w:id="0"/>
            <w:r>
              <w:drawing>
                <wp:inline distT="0" distB="0" distL="114300" distR="114300">
                  <wp:extent cx="758825" cy="612140"/>
                  <wp:effectExtent l="0" t="0" r="3175" b="1016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61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0"/>
            <w:r>
              <w:commentReference w:id="0"/>
            </w:r>
          </w:p>
          <w:p w14:paraId="7720CBBC">
            <w:pPr>
              <w:adjustRightInd w:val="0"/>
              <w:snapToGrid w:val="0"/>
              <w:jc w:val="center"/>
            </w:pPr>
            <w:commentRangeStart w:id="1"/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大连原米数字科技有限公司</w:t>
            </w:r>
            <w:commentRangeEnd w:id="1"/>
            <w:r>
              <w:commentReference w:id="1"/>
            </w:r>
          </w:p>
          <w:p w14:paraId="586CAA4E">
            <w:pPr>
              <w:adjustRightInd w:val="0"/>
              <w:snapToGrid w:val="0"/>
              <w:jc w:val="both"/>
            </w:pPr>
          </w:p>
          <w:p w14:paraId="581C46A9">
            <w:pPr>
              <w:ind w:firstLine="435"/>
              <w:jc w:val="center"/>
              <w:rPr>
                <w:sz w:val="21"/>
                <w:szCs w:val="24"/>
              </w:rPr>
            </w:pPr>
            <w:bookmarkStart w:id="0" w:name="TXT_CompanyShortCode"/>
            <w:bookmarkEnd w:id="0"/>
          </w:p>
          <w:p w14:paraId="382DB825">
            <w:pPr>
              <w:spacing w:line="320" w:lineRule="exact"/>
              <w:jc w:val="center"/>
              <w:rPr>
                <w:rFonts w:hint="eastAsia" w:cs="Arial"/>
                <w:sz w:val="30"/>
              </w:rPr>
            </w:pPr>
          </w:p>
        </w:tc>
      </w:tr>
    </w:tbl>
    <w:p w14:paraId="2B3E75DA">
      <w:pPr>
        <w:pStyle w:val="29"/>
        <w:spacing w:line="240" w:lineRule="exact"/>
        <w:rPr>
          <w:rFonts w:hint="eastAsia"/>
          <w:color w:val="FF0000"/>
        </w:rPr>
      </w:pPr>
    </w:p>
    <w:p w14:paraId="79ECB2F5">
      <w:pPr>
        <w:pStyle w:val="29"/>
        <w:spacing w:line="240" w:lineRule="exact"/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32"/>
      </w:tblGrid>
      <w:tr w14:paraId="1F30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9" w:hRule="atLeast"/>
          <w:jc w:val="center"/>
        </w:trPr>
        <w:tc>
          <w:tcPr>
            <w:tcW w:w="9860" w:type="dxa"/>
            <w:gridSpan w:val="2"/>
            <w:noWrap w:val="0"/>
            <w:vAlign w:val="top"/>
          </w:tcPr>
          <w:p w14:paraId="32ACCB3A">
            <w:pPr>
              <w:jc w:val="both"/>
              <w:rPr>
                <w:rFonts w:hint="eastAsia"/>
                <w:b/>
                <w:bCs/>
                <w:sz w:val="28"/>
                <w:lang w:val="en-US" w:eastAsia="zh-CN"/>
              </w:rPr>
            </w:pPr>
            <w:bookmarkStart w:id="1" w:name="TXT_ProRelevantUnit"/>
            <w:bookmarkEnd w:id="1"/>
            <w:bookmarkStart w:id="2" w:name="TXT_Name"/>
            <w:bookmarkEnd w:id="2"/>
          </w:p>
          <w:p w14:paraId="6B711E35">
            <w:pPr>
              <w:jc w:val="center"/>
              <w:rPr>
                <w:rFonts w:hint="eastAsia"/>
                <w:b/>
                <w:bCs/>
                <w:sz w:val="28"/>
                <w:lang w:val="en-US" w:eastAsia="zh-CN"/>
              </w:rPr>
            </w:pPr>
          </w:p>
          <w:p w14:paraId="00E5E512">
            <w:pPr>
              <w:jc w:val="center"/>
              <w:rPr>
                <w:rFonts w:hint="default" w:eastAsia="宋体"/>
                <w:b/>
                <w:bCs/>
                <w:sz w:val="28"/>
                <w:lang w:val="en-US" w:eastAsia="zh-CN"/>
              </w:rPr>
            </w:pPr>
            <w:commentRangeStart w:id="2"/>
            <w:r>
              <w:rPr>
                <w:rFonts w:hint="eastAsia"/>
                <w:b/>
                <w:bCs/>
                <w:sz w:val="28"/>
                <w:lang w:val="en-US" w:eastAsia="zh-CN"/>
              </w:rPr>
              <w:t>公司运营管理</w:t>
            </w:r>
            <w:commentRangeEnd w:id="2"/>
            <w:r>
              <w:commentReference w:id="2"/>
            </w:r>
          </w:p>
          <w:p w14:paraId="163F047C">
            <w:pPr>
              <w:jc w:val="center"/>
              <w:rPr>
                <w:rFonts w:hint="eastAsia" w:cs="Arial"/>
                <w:sz w:val="24"/>
                <w:szCs w:val="24"/>
                <w:lang w:eastAsia="zh-CN"/>
              </w:rPr>
            </w:pPr>
            <w:bookmarkStart w:id="3" w:name="TXT_EnglishTitle"/>
            <w:bookmarkEnd w:id="3"/>
            <w:r>
              <w:rPr>
                <w:rFonts w:hint="eastAsia" w:cs="Arial"/>
                <w:sz w:val="24"/>
                <w:szCs w:val="24"/>
                <w:lang w:eastAsia="zh-CN"/>
              </w:rPr>
              <w:t>（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版本状态：</w:t>
            </w:r>
            <w:commentRangeStart w:id="3"/>
            <w:r>
              <w:rPr>
                <w:rFonts w:hint="eastAsia" w:cs="Arial"/>
                <w:sz w:val="24"/>
                <w:szCs w:val="24"/>
                <w:lang w:val="en-US" w:eastAsia="zh-CN"/>
              </w:rPr>
              <w:t>试用</w:t>
            </w:r>
            <w:commentRangeEnd w:id="3"/>
            <w:r>
              <w:commentReference w:id="3"/>
            </w:r>
            <w:r>
              <w:rPr>
                <w:rFonts w:hint="eastAsia" w:cs="Arial"/>
                <w:sz w:val="24"/>
                <w:szCs w:val="24"/>
                <w:lang w:eastAsia="zh-CN"/>
              </w:rPr>
              <w:t>）</w:t>
            </w:r>
          </w:p>
          <w:p w14:paraId="1C31CDC1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（质保等级：</w:t>
            </w:r>
            <w:commentRangeStart w:id="4"/>
            <w:r>
              <w:rPr>
                <w:rFonts w:hint="eastAsia"/>
                <w:sz w:val="24"/>
                <w:szCs w:val="24"/>
                <w:lang w:val="en-US" w:eastAsia="zh-CN"/>
              </w:rPr>
              <w:t>QSR</w:t>
            </w:r>
            <w:commentRangeEnd w:id="4"/>
            <w:r>
              <w:commentReference w:id="4"/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）</w:t>
            </w:r>
          </w:p>
          <w:p w14:paraId="54CDC723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（风险等级：</w:t>
            </w:r>
            <w:commentRangeStart w:id="5"/>
            <w:r>
              <w:rPr>
                <w:rFonts w:hint="eastAsia"/>
                <w:sz w:val="24"/>
                <w:szCs w:val="24"/>
                <w:lang w:val="en-US" w:eastAsia="zh-CN"/>
              </w:rPr>
              <w:t>高风险</w:t>
            </w:r>
            <w:commentRangeEnd w:id="5"/>
            <w:r>
              <w:commentReference w:id="5"/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）</w:t>
            </w:r>
          </w:p>
          <w:p w14:paraId="6810F72D">
            <w:pPr>
              <w:jc w:val="both"/>
              <w:rPr>
                <w:rFonts w:hint="eastAsia"/>
                <w:sz w:val="21"/>
                <w:lang w:val="en-US" w:eastAsia="zh-CN"/>
              </w:rPr>
            </w:pPr>
          </w:p>
          <w:p w14:paraId="0C8F9A38">
            <w:pPr>
              <w:jc w:val="center"/>
              <w:rPr>
                <w:rFonts w:hint="eastAsia"/>
                <w:sz w:val="21"/>
                <w:lang w:val="en-US" w:eastAsia="zh-CN"/>
              </w:rPr>
            </w:pPr>
          </w:p>
        </w:tc>
      </w:tr>
      <w:tr w14:paraId="2867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  <w:jc w:val="center"/>
        </w:trPr>
        <w:tc>
          <w:tcPr>
            <w:tcW w:w="4928" w:type="dxa"/>
            <w:noWrap w:val="0"/>
            <w:vAlign w:val="center"/>
          </w:tcPr>
          <w:p w14:paraId="3A808CA7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cs="Arial"/>
                <w:b/>
                <w:lang w:val="en-US" w:eastAsia="zh-CN"/>
              </w:rPr>
              <w:t>程序</w:t>
            </w:r>
            <w:r>
              <w:rPr>
                <w:rFonts w:hint="eastAsia" w:cs="Arial"/>
                <w:b/>
              </w:rPr>
              <w:t>编码</w:t>
            </w:r>
            <w:r>
              <w:rPr>
                <w:rFonts w:cs="Arial"/>
                <w:b/>
              </w:rPr>
              <w:t>:</w:t>
            </w:r>
            <w:r>
              <w:rPr>
                <w:rFonts w:hint="eastAsia"/>
                <w:b/>
                <w:bCs/>
              </w:rPr>
              <w:t xml:space="preserve"> </w:t>
            </w:r>
            <w:commentRangeStart w:id="6"/>
            <w:r>
              <w:rPr>
                <w:rFonts w:hint="eastAsia"/>
                <w:b/>
                <w:bCs/>
                <w:lang w:val="en-US" w:eastAsia="zh-CN"/>
              </w:rPr>
              <w:t>YMSK-2024-001</w:t>
            </w:r>
            <w:commentRangeEnd w:id="6"/>
            <w:r>
              <w:commentReference w:id="6"/>
            </w:r>
          </w:p>
        </w:tc>
        <w:tc>
          <w:tcPr>
            <w:tcW w:w="4932" w:type="dxa"/>
            <w:noWrap w:val="0"/>
            <w:vAlign w:val="center"/>
          </w:tcPr>
          <w:p w14:paraId="5F0707C8">
            <w:pPr>
              <w:adjustRightInd w:val="0"/>
              <w:snapToGrid w:val="0"/>
              <w:rPr>
                <w:rFonts w:hint="eastAsia" w:eastAsia="宋体" w:cs="Arial"/>
                <w:lang w:val="en-US" w:eastAsia="zh-CN"/>
              </w:rPr>
            </w:pPr>
            <w:r>
              <w:rPr>
                <w:rFonts w:hint="eastAsia"/>
              </w:rPr>
              <w:t>正文页数</w:t>
            </w:r>
            <w:r>
              <w:rPr>
                <w:rFonts w:cs="Arial"/>
              </w:rPr>
              <w:t>:</w:t>
            </w:r>
            <w:r>
              <w:rPr>
                <w:rFonts w:hint="eastAsia" w:cs="Arial"/>
              </w:rPr>
              <w:t xml:space="preserve"> </w:t>
            </w:r>
            <w:r>
              <w:rPr>
                <w:rFonts w:hint="eastAsia" w:cs="Arial"/>
                <w:lang w:val="en-US" w:eastAsia="zh-CN"/>
              </w:rPr>
              <w:t>2</w:t>
            </w:r>
          </w:p>
        </w:tc>
      </w:tr>
      <w:tr w14:paraId="59DF5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  <w:jc w:val="center"/>
        </w:trPr>
        <w:tc>
          <w:tcPr>
            <w:tcW w:w="4928" w:type="dxa"/>
            <w:noWrap w:val="0"/>
            <w:vAlign w:val="center"/>
          </w:tcPr>
          <w:p w14:paraId="3369E2AB">
            <w:pPr>
              <w:adjustRightInd w:val="0"/>
              <w:snapToGrid w:val="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版次</w:t>
            </w:r>
            <w:r>
              <w:rPr>
                <w:b/>
                <w:bCs/>
              </w:rPr>
              <w:t>:</w:t>
            </w:r>
            <w:r>
              <w:rPr>
                <w:rFonts w:hint="eastAsia" w:cs="Arial"/>
                <w:b/>
                <w:bCs/>
              </w:rPr>
              <w:t xml:space="preserve"> </w:t>
            </w:r>
            <w:commentRangeStart w:id="7"/>
            <w:r>
              <w:rPr>
                <w:rFonts w:hint="eastAsia" w:cs="Arial"/>
                <w:b/>
                <w:bCs/>
                <w:color w:val="FF0000"/>
                <w:lang w:val="en-US" w:eastAsia="zh-CN"/>
              </w:rPr>
              <w:t>R0</w:t>
            </w:r>
            <w:commentRangeEnd w:id="7"/>
            <w:r>
              <w:commentReference w:id="7"/>
            </w:r>
          </w:p>
        </w:tc>
        <w:tc>
          <w:tcPr>
            <w:tcW w:w="4932" w:type="dxa"/>
            <w:noWrap w:val="0"/>
            <w:vAlign w:val="center"/>
          </w:tcPr>
          <w:p w14:paraId="01C1A7E5">
            <w:pPr>
              <w:adjustRightInd w:val="0"/>
              <w:snapToGrid w:val="0"/>
              <w:rPr>
                <w:rFonts w:hint="eastAsia" w:cs="Arial"/>
              </w:rPr>
            </w:pPr>
            <w:r>
              <w:rPr>
                <w:rFonts w:hint="eastAsia" w:cs="Arial"/>
              </w:rPr>
              <w:t>附件数</w:t>
            </w:r>
            <w:r>
              <w:rPr>
                <w:rFonts w:cs="Arial"/>
              </w:rPr>
              <w:t>:</w:t>
            </w:r>
            <w:r>
              <w:rPr>
                <w:rFonts w:hint="eastAsia" w:cs="Arial"/>
              </w:rPr>
              <w:t xml:space="preserve">  </w:t>
            </w:r>
            <w:r>
              <w:rPr>
                <w:rFonts w:hint="eastAsia" w:cs="Arial"/>
                <w:lang w:val="en-US" w:eastAsia="zh-CN"/>
              </w:rPr>
              <w:t>0</w:t>
            </w:r>
          </w:p>
        </w:tc>
      </w:tr>
    </w:tbl>
    <w:p w14:paraId="55317387">
      <w:pPr>
        <w:pStyle w:val="29"/>
        <w:spacing w:line="240" w:lineRule="exact"/>
      </w:pPr>
    </w:p>
    <w:p w14:paraId="0DE59DA3">
      <w:pPr>
        <w:pStyle w:val="29"/>
        <w:spacing w:line="240" w:lineRule="exact"/>
      </w:pPr>
    </w:p>
    <w:p w14:paraId="16B8DAC0">
      <w:pPr>
        <w:pStyle w:val="29"/>
        <w:tabs>
          <w:tab w:val="left" w:pos="1264"/>
          <w:tab w:val="clear" w:pos="284"/>
        </w:tabs>
        <w:spacing w:line="240" w:lineRule="exact"/>
        <w:rPr>
          <w:rFonts w:hint="eastAsia"/>
        </w:rPr>
      </w:pPr>
      <w:r>
        <w:tab/>
      </w:r>
      <w:bookmarkStart w:id="4" w:name="waterstamp"/>
      <w:bookmarkEnd w:id="4"/>
    </w:p>
    <w:p w14:paraId="0041821D">
      <w:pPr>
        <w:pStyle w:val="29"/>
        <w:spacing w:line="240" w:lineRule="exact"/>
        <w:rPr>
          <w:rFonts w:hint="eastAsia"/>
        </w:rPr>
      </w:pPr>
      <w:r>
        <w:t xml:space="preserve">        </w:t>
      </w:r>
      <w:r>
        <w:rPr>
          <w:rFonts w:hint="eastAsia"/>
        </w:rPr>
        <w:t xml:space="preserve"> </w:t>
      </w:r>
    </w:p>
    <w:tbl>
      <w:tblPr>
        <w:tblStyle w:val="24"/>
        <w:tblW w:w="97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562"/>
        <w:gridCol w:w="2308"/>
        <w:gridCol w:w="2308"/>
      </w:tblGrid>
      <w:tr w14:paraId="653CE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 w14:paraId="76FC3F0F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bookmarkStart w:id="5" w:name="huaqian"/>
            <w:bookmarkEnd w:id="5"/>
            <w:commentRangeStart w:id="8"/>
          </w:p>
        </w:tc>
        <w:tc>
          <w:tcPr>
            <w:tcW w:w="2562" w:type="dxa"/>
            <w:noWrap w:val="0"/>
            <w:vAlign w:val="top"/>
          </w:tcPr>
          <w:p w14:paraId="0AA65BBB">
            <w:pPr>
              <w:spacing w:line="440" w:lineRule="exact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姓名</w:t>
            </w:r>
          </w:p>
        </w:tc>
        <w:tc>
          <w:tcPr>
            <w:tcW w:w="2308" w:type="dxa"/>
            <w:noWrap w:val="0"/>
            <w:vAlign w:val="top"/>
          </w:tcPr>
          <w:p w14:paraId="610F8188">
            <w:pPr>
              <w:spacing w:line="440" w:lineRule="exact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签字</w:t>
            </w:r>
          </w:p>
        </w:tc>
        <w:tc>
          <w:tcPr>
            <w:tcW w:w="2308" w:type="dxa"/>
            <w:noWrap w:val="0"/>
            <w:vAlign w:val="top"/>
          </w:tcPr>
          <w:p w14:paraId="734433CF">
            <w:pPr>
              <w:spacing w:line="440" w:lineRule="exact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日期</w:t>
            </w:r>
          </w:p>
        </w:tc>
      </w:tr>
      <w:tr w14:paraId="36BF4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 w14:paraId="557E8D9C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编写</w:t>
            </w:r>
          </w:p>
        </w:tc>
        <w:tc>
          <w:tcPr>
            <w:tcW w:w="2562" w:type="dxa"/>
            <w:noWrap w:val="0"/>
            <w:vAlign w:val="center"/>
          </w:tcPr>
          <w:p w14:paraId="2B1FFE5F">
            <w:pPr>
              <w:jc w:val="center"/>
              <w:rPr>
                <w:rFonts w:hint="eastAsia" w:ascii="宋体" w:hAnsi="宋体" w:eastAsia="宋体" w:cs="Arial"/>
                <w:lang w:val="en-US" w:eastAsia="zh-CN"/>
              </w:rPr>
            </w:pPr>
            <w:bookmarkStart w:id="6" w:name="TXT_CreatorName"/>
            <w:bookmarkEnd w:id="6"/>
            <w:r>
              <w:rPr>
                <w:rFonts w:hint="eastAsia" w:ascii="宋体" w:hAnsi="宋体" w:cs="Arial"/>
                <w:lang w:val="en-US" w:eastAsia="zh-CN"/>
              </w:rPr>
              <w:t>崔宇明</w:t>
            </w:r>
          </w:p>
        </w:tc>
        <w:tc>
          <w:tcPr>
            <w:tcW w:w="2308" w:type="dxa"/>
            <w:noWrap w:val="0"/>
            <w:vAlign w:val="center"/>
          </w:tcPr>
          <w:p w14:paraId="5BFBD67F">
            <w:pPr>
              <w:jc w:val="center"/>
              <w:rPr>
                <w:rFonts w:hint="eastAsia" w:cs="Arial"/>
              </w:rPr>
            </w:pPr>
            <w:bookmarkStart w:id="7" w:name="IMG_CreatorID"/>
            <w:bookmarkEnd w:id="7"/>
          </w:p>
        </w:tc>
        <w:tc>
          <w:tcPr>
            <w:tcW w:w="2308" w:type="dxa"/>
            <w:noWrap w:val="0"/>
            <w:vAlign w:val="center"/>
          </w:tcPr>
          <w:p w14:paraId="4264395D">
            <w:pPr>
              <w:jc w:val="center"/>
              <w:rPr>
                <w:rFonts w:hint="default" w:eastAsia="宋体" w:cs="Arial"/>
                <w:sz w:val="18"/>
                <w:szCs w:val="18"/>
                <w:lang w:val="en-US" w:eastAsia="zh-CN"/>
              </w:rPr>
            </w:pPr>
            <w:bookmarkStart w:id="8" w:name="TXT_CreateDate"/>
            <w:bookmarkEnd w:id="8"/>
            <w:r>
              <w:rPr>
                <w:rFonts w:hint="eastAsia" w:cs="Arial"/>
                <w:sz w:val="18"/>
                <w:szCs w:val="18"/>
                <w:lang w:val="en-US" w:eastAsia="zh-CN"/>
              </w:rPr>
              <w:t>2024年11月1日</w:t>
            </w:r>
          </w:p>
        </w:tc>
      </w:tr>
      <w:tr w14:paraId="4EABF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 w14:paraId="2D981E88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校核</w:t>
            </w:r>
          </w:p>
        </w:tc>
        <w:tc>
          <w:tcPr>
            <w:tcW w:w="2562" w:type="dxa"/>
            <w:noWrap w:val="0"/>
            <w:vAlign w:val="center"/>
          </w:tcPr>
          <w:p w14:paraId="5D929633">
            <w:pPr>
              <w:jc w:val="center"/>
              <w:rPr>
                <w:rFonts w:hint="default" w:ascii="宋体" w:hAnsi="宋体" w:eastAsia="宋体" w:cs="Arial"/>
                <w:u w:val="single"/>
                <w:shd w:val="pct10" w:color="auto" w:fill="FFFFFF"/>
                <w:lang w:val="en-US" w:eastAsia="zh-CN"/>
              </w:rPr>
            </w:pPr>
            <w:bookmarkStart w:id="9" w:name="TXT_CheckerName"/>
            <w:bookmarkEnd w:id="9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45E980B4">
            <w:pPr>
              <w:jc w:val="center"/>
              <w:rPr>
                <w:rFonts w:hint="eastAsia" w:cs="Arial"/>
                <w:u w:val="single"/>
              </w:rPr>
            </w:pPr>
            <w:bookmarkStart w:id="10" w:name="IMG_CheckerID"/>
            <w:bookmarkEnd w:id="10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600D3178">
            <w:pPr>
              <w:jc w:val="center"/>
              <w:rPr>
                <w:rFonts w:hint="eastAsia" w:cs="Arial"/>
                <w:sz w:val="18"/>
                <w:szCs w:val="18"/>
                <w:u w:val="single"/>
              </w:rPr>
            </w:pPr>
            <w:bookmarkStart w:id="11" w:name="TXT_CheckDate"/>
            <w:bookmarkEnd w:id="11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bookmarkStart w:id="12" w:name="TXT_ApproverRank"/>
        <w:bookmarkEnd w:id="12"/>
      </w:tr>
      <w:tr w14:paraId="6AAD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 w14:paraId="58B88F90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审查</w:t>
            </w:r>
          </w:p>
        </w:tc>
        <w:tc>
          <w:tcPr>
            <w:tcW w:w="2562" w:type="dxa"/>
            <w:noWrap w:val="0"/>
            <w:vAlign w:val="center"/>
          </w:tcPr>
          <w:p w14:paraId="0999A489">
            <w:pPr>
              <w:jc w:val="center"/>
              <w:rPr>
                <w:rFonts w:hint="default" w:ascii="宋体" w:hAnsi="宋体" w:eastAsia="宋体" w:cs="Arial"/>
                <w:u w:val="none"/>
                <w:shd w:val="pct10" w:color="auto" w:fill="FFFFFF"/>
                <w:lang w:val="en-US" w:eastAsia="zh-CN"/>
              </w:rPr>
            </w:pPr>
            <w:bookmarkStart w:id="13" w:name="TXT_AuditorName"/>
            <w:bookmarkEnd w:id="13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1C697F70">
            <w:pPr>
              <w:jc w:val="center"/>
              <w:rPr>
                <w:rFonts w:hint="eastAsia" w:cs="Arial"/>
                <w:u w:val="single"/>
              </w:rPr>
            </w:pPr>
            <w:bookmarkStart w:id="14" w:name="IMG_AuditorID"/>
            <w:bookmarkEnd w:id="14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384AE8E3">
            <w:pPr>
              <w:jc w:val="center"/>
              <w:rPr>
                <w:rFonts w:hint="eastAsia" w:cs="Arial"/>
                <w:sz w:val="18"/>
                <w:szCs w:val="18"/>
                <w:u w:val="single"/>
              </w:rPr>
            </w:pPr>
            <w:bookmarkStart w:id="15" w:name="TXT_AuditDate"/>
            <w:bookmarkEnd w:id="15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</w:tr>
      <w:tr w14:paraId="53A9C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  <w:jc w:val="center"/>
        </w:trPr>
        <w:tc>
          <w:tcPr>
            <w:tcW w:w="2620" w:type="dxa"/>
            <w:noWrap w:val="0"/>
            <w:vAlign w:val="top"/>
          </w:tcPr>
          <w:p w14:paraId="43C00E6E">
            <w:pPr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2562" w:type="dxa"/>
            <w:noWrap w:val="0"/>
            <w:vAlign w:val="center"/>
          </w:tcPr>
          <w:p w14:paraId="238484EC">
            <w:pPr>
              <w:jc w:val="center"/>
              <w:rPr>
                <w:rFonts w:ascii="宋体" w:hAnsi="宋体"/>
                <w:u w:val="single"/>
              </w:rPr>
            </w:pPr>
            <w:bookmarkStart w:id="16" w:name="TXT_AuditorName_1"/>
            <w:bookmarkEnd w:id="16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6B0C6BD2">
            <w:pPr>
              <w:jc w:val="center"/>
              <w:rPr>
                <w:rFonts w:hint="eastAsia" w:cs="Arial"/>
                <w:u w:val="single"/>
              </w:rPr>
            </w:pPr>
            <w:bookmarkStart w:id="17" w:name="IMG_AuditorID_1"/>
            <w:bookmarkEnd w:id="17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17D00615">
            <w:pPr>
              <w:jc w:val="center"/>
              <w:rPr>
                <w:rFonts w:hint="eastAsia" w:cs="Arial"/>
                <w:sz w:val="18"/>
                <w:szCs w:val="18"/>
                <w:u w:val="single"/>
              </w:rPr>
            </w:pPr>
            <w:bookmarkStart w:id="18" w:name="TXT_AuditDate_1"/>
            <w:bookmarkEnd w:id="18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  <w:commentRangeEnd w:id="8"/>
            <w:r>
              <w:commentReference w:id="8"/>
            </w:r>
          </w:p>
        </w:tc>
      </w:tr>
    </w:tbl>
    <w:p w14:paraId="30636BAC">
      <w:pPr>
        <w:pStyle w:val="29"/>
        <w:spacing w:line="240" w:lineRule="exact"/>
        <w:rPr>
          <w:rFonts w:hint="eastAsia"/>
        </w:rPr>
      </w:pPr>
    </w:p>
    <w:tbl>
      <w:tblPr>
        <w:tblStyle w:val="2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5"/>
      </w:tblGrid>
      <w:tr w14:paraId="4E97B89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1" w:hRule="atLeast"/>
          <w:jc w:val="center"/>
        </w:trPr>
        <w:tc>
          <w:tcPr>
            <w:tcW w:w="9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A628D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下次审查升版时间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           </w:t>
            </w:r>
            <w:commentRangeStart w:id="9"/>
            <w:r>
              <w:rPr>
                <w:rFonts w:hint="eastAsia"/>
              </w:rPr>
              <w:t xml:space="preserve"> </w:t>
            </w:r>
            <w:bookmarkStart w:id="19" w:name="TXT_NextRaiseDate"/>
            <w:bookmarkEnd w:id="19"/>
            <w:r>
              <w:rPr>
                <w:rFonts w:hint="eastAsia"/>
                <w:lang w:val="en-US" w:eastAsia="zh-CN"/>
              </w:rPr>
              <w:t>2027年11月1日</w:t>
            </w:r>
            <w:commentRangeEnd w:id="9"/>
            <w:r>
              <w:commentReference w:id="9"/>
            </w:r>
          </w:p>
        </w:tc>
      </w:tr>
      <w:tr w14:paraId="69868B9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1" w:hRule="atLeast"/>
          <w:jc w:val="center"/>
        </w:trPr>
        <w:tc>
          <w:tcPr>
            <w:tcW w:w="9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429DD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分发范围：公司股东</w:t>
            </w:r>
          </w:p>
          <w:p w14:paraId="4B9009C6">
            <w:pPr>
              <w:rPr>
                <w:rFonts w:hint="eastAsia"/>
              </w:rPr>
            </w:pPr>
          </w:p>
        </w:tc>
      </w:tr>
      <w:tr w14:paraId="6CD9DE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96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5E3F93E5">
            <w:pPr>
              <w:jc w:val="left"/>
              <w:rPr>
                <w:rFonts w:hint="eastAsia"/>
                <w:b w:val="0"/>
                <w:bCs w:val="0"/>
                <w:sz w:val="21"/>
                <w:u w:val="none"/>
                <w:lang w:val="zh-CN"/>
              </w:rPr>
            </w:pPr>
          </w:p>
          <w:p w14:paraId="6777EED1">
            <w:pPr>
              <w:jc w:val="left"/>
              <w:rPr>
                <w:rFonts w:hint="default" w:eastAsia="宋体"/>
                <w:b w:val="0"/>
                <w:bCs w:val="0"/>
                <w:sz w:val="21"/>
                <w:u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u w:val="none"/>
                <w:lang w:val="en-US" w:eastAsia="zh-CN"/>
              </w:rPr>
              <w:t>程序说明</w:t>
            </w:r>
          </w:p>
          <w:p w14:paraId="096B7392">
            <w:pPr>
              <w:jc w:val="center"/>
              <w:rPr>
                <w:rFonts w:hint="eastAsia"/>
                <w:b/>
                <w:bCs/>
                <w:sz w:val="21"/>
                <w:u w:val="single"/>
                <w:lang w:val="zh-CN"/>
              </w:rPr>
            </w:pPr>
          </w:p>
          <w:p w14:paraId="46D56A10">
            <w:pPr>
              <w:jc w:val="center"/>
              <w:rPr>
                <w:rFonts w:hint="eastAsia"/>
                <w:b/>
                <w:bCs/>
                <w:sz w:val="21"/>
                <w:u w:val="single"/>
                <w:lang w:val="zh-CN"/>
              </w:rPr>
            </w:pPr>
            <w:r>
              <w:rPr>
                <w:rFonts w:hint="eastAsia"/>
                <w:b/>
                <w:bCs/>
                <w:sz w:val="21"/>
                <w:u w:val="single"/>
                <w:lang w:val="zh-CN"/>
              </w:rPr>
              <w:t>此文件产权属</w:t>
            </w:r>
            <w:r>
              <w:rPr>
                <w:rFonts w:hint="eastAsia"/>
                <w:b/>
                <w:bCs/>
                <w:sz w:val="21"/>
                <w:u w:val="single"/>
                <w:lang w:val="en-US" w:eastAsia="zh-CN"/>
              </w:rPr>
              <w:t>大连原米数字科技</w:t>
            </w:r>
            <w:r>
              <w:rPr>
                <w:rFonts w:hint="eastAsia"/>
                <w:b/>
                <w:bCs/>
                <w:sz w:val="21"/>
                <w:u w:val="single"/>
                <w:lang w:val="zh-CN"/>
              </w:rPr>
              <w:t>有限公司所有，未经书面许可，不得以任何方式外传。</w:t>
            </w:r>
          </w:p>
          <w:p w14:paraId="2863898A">
            <w:pPr>
              <w:jc w:val="center"/>
              <w:rPr>
                <w:rFonts w:hint="eastAsia" w:cs="Arial"/>
                <w:b/>
                <w:bCs/>
                <w:color w:val="000000"/>
                <w:sz w:val="20"/>
                <w:u w:val="single"/>
              </w:rPr>
            </w:pPr>
          </w:p>
          <w:p w14:paraId="54F464AD">
            <w:pPr>
              <w:jc w:val="center"/>
              <w:rPr>
                <w:rFonts w:hint="eastAsia" w:cs="Arial"/>
                <w:b/>
                <w:bCs/>
                <w:color w:val="000000"/>
                <w:sz w:val="20"/>
                <w:u w:val="single"/>
              </w:rPr>
            </w:pPr>
          </w:p>
        </w:tc>
      </w:tr>
    </w:tbl>
    <w:p w14:paraId="2D5597F3">
      <w:pPr>
        <w:pStyle w:val="29"/>
        <w:spacing w:line="240" w:lineRule="exact"/>
        <w:rPr>
          <w:sz w:val="21"/>
        </w:rPr>
      </w:pPr>
    </w:p>
    <w:p w14:paraId="7741C5E3">
      <w:pPr>
        <w:pStyle w:val="29"/>
        <w:spacing w:line="240" w:lineRule="exact"/>
        <w:rPr>
          <w:sz w:val="21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134" w:right="851" w:bottom="851" w:left="1134" w:header="1134" w:footer="851" w:gutter="0"/>
          <w:pgBorders w:display="firstPage"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pgBorders>
          <w:pgNumType w:fmt="decimal"/>
          <w:cols w:space="425" w:num="1"/>
          <w:docGrid w:type="lines" w:linePitch="326" w:charSpace="0"/>
        </w:sectPr>
      </w:pPr>
    </w:p>
    <w:tbl>
      <w:tblPr>
        <w:tblStyle w:val="24"/>
        <w:tblW w:w="983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92"/>
        <w:gridCol w:w="1271"/>
        <w:gridCol w:w="6212"/>
        <w:gridCol w:w="1663"/>
      </w:tblGrid>
      <w:tr w14:paraId="327802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50762092">
            <w:pPr>
              <w:spacing w:line="600" w:lineRule="exact"/>
              <w:jc w:val="center"/>
              <w:rPr>
                <w:rFonts w:ascii="宋体" w:hAnsi="宋体"/>
              </w:rPr>
            </w:pPr>
            <w:commentRangeStart w:id="10"/>
            <w:r>
              <w:rPr>
                <w:rFonts w:hint="eastAsia" w:ascii="宋体" w:hAnsi="宋体"/>
              </w:rPr>
              <w:t>版次</w:t>
            </w:r>
          </w:p>
        </w:tc>
        <w:tc>
          <w:tcPr>
            <w:tcW w:w="127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B9974CD">
            <w:pPr>
              <w:spacing w:line="60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作  者</w:t>
            </w:r>
          </w:p>
        </w:tc>
        <w:tc>
          <w:tcPr>
            <w:tcW w:w="621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63125B1">
            <w:pPr>
              <w:spacing w:line="60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升版摘要</w:t>
            </w:r>
          </w:p>
        </w:tc>
        <w:tc>
          <w:tcPr>
            <w:tcW w:w="166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0976B1D">
            <w:pPr>
              <w:spacing w:line="60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日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期</w:t>
            </w:r>
          </w:p>
        </w:tc>
      </w:tr>
      <w:tr w14:paraId="423E6B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169C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4CACE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崔宇明</w:t>
            </w: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9072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公司成立，初版管理规定</w:t>
            </w: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60A7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2024.11.1</w:t>
            </w:r>
          </w:p>
        </w:tc>
      </w:tr>
      <w:tr w14:paraId="7FE383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8C0F9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F8EBD6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27FB2A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192CBB">
            <w:pPr>
              <w:jc w:val="center"/>
              <w:rPr>
                <w:rFonts w:hint="eastAsia"/>
              </w:rPr>
            </w:pPr>
          </w:p>
        </w:tc>
      </w:tr>
      <w:tr w14:paraId="5BE7BE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45CD1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6A3563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4996D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6A54BA">
            <w:pPr>
              <w:jc w:val="center"/>
              <w:rPr>
                <w:rFonts w:hint="eastAsia"/>
              </w:rPr>
            </w:pPr>
          </w:p>
        </w:tc>
      </w:tr>
      <w:tr w14:paraId="1CBA06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2F384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BCDA2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156342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DD6DFC">
            <w:pPr>
              <w:jc w:val="center"/>
              <w:rPr>
                <w:rFonts w:hint="eastAsia"/>
              </w:rPr>
            </w:pPr>
          </w:p>
        </w:tc>
      </w:tr>
      <w:tr w14:paraId="797557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ADA9C8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2F6FA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A0FD5D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76D4B">
            <w:pPr>
              <w:jc w:val="center"/>
              <w:rPr>
                <w:rFonts w:hint="eastAsia"/>
              </w:rPr>
            </w:pPr>
          </w:p>
        </w:tc>
      </w:tr>
      <w:tr w14:paraId="2668C2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F12670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B0F0E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CE099E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1B5E82">
            <w:pPr>
              <w:jc w:val="center"/>
              <w:rPr>
                <w:rFonts w:hint="eastAsia"/>
              </w:rPr>
            </w:pPr>
          </w:p>
        </w:tc>
      </w:tr>
      <w:tr w14:paraId="507CB7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967DB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9BA3F2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E8E63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005155">
            <w:pPr>
              <w:jc w:val="center"/>
              <w:rPr>
                <w:rFonts w:hint="eastAsia"/>
              </w:rPr>
            </w:pPr>
          </w:p>
        </w:tc>
      </w:tr>
      <w:tr w14:paraId="640C56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8829D1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167D85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557BBC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2B17A">
            <w:pPr>
              <w:jc w:val="center"/>
              <w:rPr>
                <w:rFonts w:hint="eastAsia"/>
              </w:rPr>
            </w:pPr>
          </w:p>
        </w:tc>
      </w:tr>
      <w:tr w14:paraId="6E4BD1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35FF5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333710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3B9D17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5825F">
            <w:pPr>
              <w:jc w:val="center"/>
              <w:rPr>
                <w:rFonts w:hint="eastAsia"/>
              </w:rPr>
            </w:pPr>
          </w:p>
        </w:tc>
      </w:tr>
      <w:tr w14:paraId="54ED0A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1166F6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61CB8A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B440E8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CD1235">
            <w:pPr>
              <w:jc w:val="center"/>
              <w:rPr>
                <w:rFonts w:hint="eastAsia"/>
              </w:rPr>
            </w:pPr>
          </w:p>
        </w:tc>
      </w:tr>
      <w:tr w14:paraId="3A7A52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E0F86B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E262E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51FC7E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CD433">
            <w:pPr>
              <w:jc w:val="center"/>
              <w:rPr>
                <w:rFonts w:hint="eastAsia"/>
              </w:rPr>
            </w:pPr>
          </w:p>
        </w:tc>
      </w:tr>
      <w:tr w14:paraId="11169A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FEFC8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7287FB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7E3843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F91D2">
            <w:pPr>
              <w:jc w:val="center"/>
              <w:rPr>
                <w:rFonts w:hint="eastAsia"/>
              </w:rPr>
            </w:pPr>
          </w:p>
        </w:tc>
      </w:tr>
      <w:tr w14:paraId="35F675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981EE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90E933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BFE45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37A53">
            <w:pPr>
              <w:jc w:val="center"/>
              <w:rPr>
                <w:rFonts w:hint="eastAsia"/>
              </w:rPr>
            </w:pPr>
          </w:p>
        </w:tc>
      </w:tr>
      <w:tr w14:paraId="66BAB1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2B3E6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042551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11AD0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00439">
            <w:pPr>
              <w:jc w:val="center"/>
              <w:rPr>
                <w:rFonts w:hint="eastAsia"/>
              </w:rPr>
            </w:pPr>
          </w:p>
        </w:tc>
      </w:tr>
      <w:tr w14:paraId="504AC1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2FF220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1B4D9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774950">
            <w:pPr>
              <w:jc w:val="center"/>
              <w:rPr>
                <w:rFonts w:hint="eastAsia"/>
              </w:rPr>
            </w:pPr>
          </w:p>
          <w:commentRangeEnd w:id="10"/>
          <w:p w14:paraId="459C39BC">
            <w:r>
              <w:commentReference w:id="10"/>
            </w: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CEC5A">
            <w:pPr>
              <w:jc w:val="center"/>
              <w:rPr>
                <w:rFonts w:hint="eastAsia"/>
              </w:rPr>
            </w:pPr>
          </w:p>
        </w:tc>
      </w:tr>
    </w:tbl>
    <w:p w14:paraId="6AD65257">
      <w:pPr>
        <w:jc w:val="center"/>
        <w:rPr>
          <w:sz w:val="13"/>
        </w:rPr>
      </w:pPr>
    </w:p>
    <w:p w14:paraId="52617CE1">
      <w:pPr>
        <w:ind w:left="210"/>
        <w:jc w:val="center"/>
        <w:rPr>
          <w:rFonts w:hint="eastAsia" w:ascii="宋体" w:hAnsi="宋体"/>
          <w:b/>
          <w:bCs/>
          <w:sz w:val="28"/>
          <w:szCs w:val="28"/>
          <w:lang w:val="en-GB"/>
        </w:rPr>
        <w:sectPr>
          <w:headerReference r:id="rId10" w:type="first"/>
          <w:footerReference r:id="rId12" w:type="first"/>
          <w:headerReference r:id="rId9" w:type="default"/>
          <w:footerReference r:id="rId11" w:type="default"/>
          <w:pgSz w:w="11906" w:h="16838"/>
          <w:pgMar w:top="2441" w:right="851" w:bottom="1139" w:left="1134" w:header="1134" w:footer="851" w:gutter="0"/>
          <w:pg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pgBorders>
          <w:pgNumType w:fmt="decimal"/>
          <w:cols w:space="425" w:num="1"/>
          <w:docGrid w:type="lines" w:linePitch="326" w:charSpace="0"/>
        </w:sectPr>
      </w:pPr>
    </w:p>
    <w:p w14:paraId="5535A8EE">
      <w:pPr>
        <w:ind w:left="210"/>
        <w:jc w:val="center"/>
        <w:rPr>
          <w:rFonts w:ascii="宋体" w:hAnsi="宋体"/>
          <w:b/>
          <w:bCs/>
          <w:sz w:val="28"/>
          <w:szCs w:val="28"/>
          <w:lang w:val="en-GB"/>
        </w:rPr>
      </w:pPr>
      <w:commentRangeStart w:id="11"/>
      <w:r>
        <w:rPr>
          <w:rFonts w:hint="eastAsia" w:ascii="宋体" w:hAnsi="宋体"/>
          <w:b/>
          <w:bCs/>
          <w:sz w:val="28"/>
          <w:szCs w:val="28"/>
          <w:lang w:val="en-GB"/>
        </w:rPr>
        <w:t>目  录</w:t>
      </w:r>
    </w:p>
    <w:p w14:paraId="39F481F8">
      <w:pPr>
        <w:pStyle w:val="19"/>
        <w:tabs>
          <w:tab w:val="right" w:leader="dot" w:pos="9921"/>
          <w:tab w:val="clear" w:pos="840"/>
          <w:tab w:val="clear" w:pos="9639"/>
        </w:tabs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_Toc27360 </w:instrText>
      </w:r>
      <w: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_Toc27360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1AA8ACA">
      <w:pPr>
        <w:pStyle w:val="19"/>
        <w:tabs>
          <w:tab w:val="right" w:leader="dot" w:pos="9921"/>
          <w:tab w:val="clear" w:pos="840"/>
          <w:tab w:val="clear" w:pos="9639"/>
        </w:tabs>
      </w:pPr>
      <w:r>
        <w:fldChar w:fldCharType="begin"/>
      </w:r>
      <w:r>
        <w:instrText xml:space="preserve"> HYPERLINK \l _Toc3021 </w:instrText>
      </w:r>
      <w:r>
        <w:fldChar w:fldCharType="separate"/>
      </w:r>
      <w:r>
        <w:rPr>
          <w:rFonts w:hint="default"/>
        </w:rPr>
        <w:t xml:space="preserve">2. </w:t>
      </w:r>
      <w:r>
        <w:rPr>
          <w:rFonts w:hint="eastAsia"/>
        </w:rPr>
        <w:t>适用范围</w:t>
      </w:r>
      <w:r>
        <w:tab/>
      </w:r>
      <w:r>
        <w:fldChar w:fldCharType="begin"/>
      </w:r>
      <w:r>
        <w:instrText xml:space="preserve"> PAGEREF _Toc3021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007AF85">
      <w:pPr>
        <w:pStyle w:val="19"/>
        <w:tabs>
          <w:tab w:val="right" w:leader="dot" w:pos="9921"/>
          <w:tab w:val="clear" w:pos="840"/>
          <w:tab w:val="clear" w:pos="9639"/>
        </w:tabs>
      </w:pPr>
      <w:r>
        <w:fldChar w:fldCharType="begin"/>
      </w:r>
      <w:r>
        <w:instrText xml:space="preserve"> HYPERLINK \l _Toc27304 </w:instrText>
      </w:r>
      <w:r>
        <w:fldChar w:fldCharType="separate"/>
      </w:r>
      <w:r>
        <w:rPr>
          <w:rFonts w:hint="default"/>
        </w:rPr>
        <w:t xml:space="preserve">3. </w:t>
      </w:r>
      <w:r>
        <w:rPr>
          <w:rFonts w:hint="eastAsia"/>
        </w:rPr>
        <w:t>职责</w:t>
      </w:r>
      <w:r>
        <w:tab/>
      </w:r>
      <w:r>
        <w:fldChar w:fldCharType="begin"/>
      </w:r>
      <w:r>
        <w:instrText xml:space="preserve"> PAGEREF _Toc27304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9145BE6">
      <w:pPr>
        <w:pStyle w:val="19"/>
        <w:tabs>
          <w:tab w:val="right" w:leader="dot" w:pos="9921"/>
          <w:tab w:val="clear" w:pos="840"/>
          <w:tab w:val="clear" w:pos="9639"/>
        </w:tabs>
      </w:pPr>
      <w:r>
        <w:fldChar w:fldCharType="begin"/>
      </w:r>
      <w:r>
        <w:instrText xml:space="preserve"> HYPERLINK \l _Toc25121 </w:instrText>
      </w:r>
      <w:r>
        <w:fldChar w:fldCharType="separate"/>
      </w:r>
      <w:r>
        <w:rPr>
          <w:rFonts w:hint="default"/>
        </w:rPr>
        <w:t xml:space="preserve">4. </w:t>
      </w:r>
      <w:r>
        <w:rPr>
          <w:rFonts w:hint="eastAsia"/>
        </w:rPr>
        <w:t>规定</w:t>
      </w:r>
      <w:r>
        <w:tab/>
      </w:r>
      <w:r>
        <w:fldChar w:fldCharType="begin"/>
      </w:r>
      <w:r>
        <w:instrText xml:space="preserve"> PAGEREF _Toc25121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D05F068">
      <w:pPr>
        <w:pStyle w:val="22"/>
        <w:tabs>
          <w:tab w:val="right" w:leader="dot" w:pos="9921"/>
          <w:tab w:val="clear" w:pos="1260"/>
          <w:tab w:val="clear" w:pos="9639"/>
        </w:tabs>
      </w:pPr>
      <w:r>
        <w:fldChar w:fldCharType="begin"/>
      </w:r>
      <w:r>
        <w:instrText xml:space="preserve"> HYPERLINK \l _Toc29892 </w:instrText>
      </w:r>
      <w:r>
        <w:fldChar w:fldCharType="separate"/>
      </w:r>
      <w:r>
        <w:rPr>
          <w:rFonts w:hint="default"/>
        </w:rPr>
        <w:t xml:space="preserve">4.1. </w:t>
      </w:r>
      <w:r>
        <w:rPr>
          <w:rFonts w:hint="eastAsia"/>
          <w:lang w:val="en-US" w:eastAsia="zh-CN"/>
        </w:rPr>
        <w:t>人力资源管理</w:t>
      </w:r>
      <w:r>
        <w:tab/>
      </w:r>
      <w:r>
        <w:fldChar w:fldCharType="begin"/>
      </w:r>
      <w:r>
        <w:instrText xml:space="preserve"> PAGEREF _Toc29892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4B933EB">
      <w:pPr>
        <w:pStyle w:val="22"/>
        <w:tabs>
          <w:tab w:val="right" w:leader="dot" w:pos="9921"/>
          <w:tab w:val="clear" w:pos="1260"/>
          <w:tab w:val="clear" w:pos="9639"/>
        </w:tabs>
      </w:pPr>
      <w:r>
        <w:fldChar w:fldCharType="begin"/>
      </w:r>
      <w:r>
        <w:instrText xml:space="preserve"> HYPERLINK \l _Toc29219 </w:instrText>
      </w:r>
      <w:r>
        <w:fldChar w:fldCharType="separate"/>
      </w:r>
      <w:r>
        <w:rPr>
          <w:rFonts w:hint="default"/>
          <w:lang w:val="en-US" w:eastAsia="zh-CN"/>
        </w:rPr>
        <w:t xml:space="preserve">4.2. </w:t>
      </w:r>
      <w:r>
        <w:rPr>
          <w:rFonts w:hint="eastAsia"/>
          <w:lang w:val="en-US" w:eastAsia="zh-CN"/>
        </w:rPr>
        <w:t>财务管理</w:t>
      </w:r>
      <w:r>
        <w:tab/>
      </w:r>
      <w:r>
        <w:fldChar w:fldCharType="begin"/>
      </w:r>
      <w:r>
        <w:instrText xml:space="preserve"> PAGEREF _Toc29219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51F2CE1">
      <w:pPr>
        <w:pStyle w:val="22"/>
        <w:tabs>
          <w:tab w:val="right" w:leader="dot" w:pos="9921"/>
          <w:tab w:val="clear" w:pos="1260"/>
          <w:tab w:val="clear" w:pos="9639"/>
        </w:tabs>
      </w:pPr>
      <w:r>
        <w:fldChar w:fldCharType="begin"/>
      </w:r>
      <w:r>
        <w:instrText xml:space="preserve"> HYPERLINK \l _Toc14558 </w:instrText>
      </w:r>
      <w:r>
        <w:fldChar w:fldCharType="separate"/>
      </w:r>
      <w:r>
        <w:rPr>
          <w:rFonts w:hint="default"/>
          <w:lang w:val="en-US" w:eastAsia="zh-CN"/>
        </w:rPr>
        <w:t xml:space="preserve">4.3. </w:t>
      </w:r>
      <w:r>
        <w:rPr>
          <w:rFonts w:hint="eastAsia"/>
          <w:lang w:val="en-US" w:eastAsia="zh-CN"/>
        </w:rPr>
        <w:t>质量管理</w:t>
      </w:r>
      <w:r>
        <w:tab/>
      </w:r>
      <w:r>
        <w:fldChar w:fldCharType="begin"/>
      </w:r>
      <w:r>
        <w:instrText xml:space="preserve"> PAGEREF _Toc14558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1F4B94A">
      <w:pPr>
        <w:pStyle w:val="19"/>
        <w:rPr>
          <w:rFonts w:hint="eastAsia"/>
        </w:rPr>
      </w:pPr>
      <w:r>
        <w:fldChar w:fldCharType="end"/>
      </w:r>
      <w:commentRangeEnd w:id="11"/>
      <w:r>
        <w:commentReference w:id="11"/>
      </w:r>
    </w:p>
    <w:p w14:paraId="5C8910C1">
      <w:pPr>
        <w:pStyle w:val="19"/>
        <w:rPr>
          <w:rFonts w:hint="eastAsia"/>
        </w:rPr>
      </w:pPr>
    </w:p>
    <w:p w14:paraId="793D36FB">
      <w:pPr>
        <w:rPr>
          <w:rFonts w:hint="eastAsia"/>
        </w:rPr>
      </w:pPr>
    </w:p>
    <w:p w14:paraId="34028ECF">
      <w:pPr>
        <w:rPr>
          <w:rFonts w:hint="eastAsia"/>
        </w:rPr>
      </w:pPr>
    </w:p>
    <w:p w14:paraId="5E601346">
      <w:pPr>
        <w:rPr>
          <w:rFonts w:hint="eastAsia"/>
        </w:rPr>
      </w:pPr>
    </w:p>
    <w:p w14:paraId="2822DA62">
      <w:pPr>
        <w:rPr>
          <w:rFonts w:hint="eastAsia"/>
        </w:rPr>
      </w:pPr>
    </w:p>
    <w:p w14:paraId="22D8FB4E">
      <w:pPr>
        <w:rPr>
          <w:rFonts w:hint="eastAsia"/>
        </w:rPr>
      </w:pPr>
    </w:p>
    <w:p w14:paraId="191C9536">
      <w:pPr>
        <w:rPr>
          <w:rFonts w:hint="eastAsia"/>
        </w:rPr>
      </w:pPr>
    </w:p>
    <w:p w14:paraId="652E6BE6">
      <w:pPr>
        <w:rPr>
          <w:rFonts w:hint="eastAsia"/>
        </w:rPr>
      </w:pPr>
    </w:p>
    <w:p w14:paraId="1777018E">
      <w:pPr>
        <w:rPr>
          <w:rFonts w:hint="eastAsia"/>
        </w:rPr>
      </w:pPr>
    </w:p>
    <w:p w14:paraId="6D2548EB">
      <w:pPr>
        <w:rPr>
          <w:rFonts w:hint="eastAsia"/>
        </w:rPr>
      </w:pPr>
    </w:p>
    <w:p w14:paraId="11CF6F9A">
      <w:pPr>
        <w:rPr>
          <w:rFonts w:hint="eastAsia"/>
        </w:rPr>
      </w:pPr>
    </w:p>
    <w:p w14:paraId="034931A5">
      <w:pPr>
        <w:rPr>
          <w:rFonts w:hint="eastAsia"/>
        </w:rPr>
      </w:pPr>
    </w:p>
    <w:p w14:paraId="02E025AE">
      <w:pPr>
        <w:rPr>
          <w:rFonts w:hint="eastAsia"/>
        </w:rPr>
      </w:pPr>
    </w:p>
    <w:p w14:paraId="2AF2979F">
      <w:pPr>
        <w:rPr>
          <w:rFonts w:hint="eastAsia"/>
        </w:rPr>
      </w:pPr>
    </w:p>
    <w:p w14:paraId="652A12FB">
      <w:pPr>
        <w:rPr>
          <w:rFonts w:hint="eastAsia"/>
        </w:rPr>
      </w:pPr>
    </w:p>
    <w:p w14:paraId="4771CB27">
      <w:pPr>
        <w:rPr>
          <w:rFonts w:hint="eastAsia"/>
        </w:rPr>
      </w:pPr>
    </w:p>
    <w:p w14:paraId="7D05C0FF">
      <w:pPr>
        <w:rPr>
          <w:rFonts w:hint="eastAsia"/>
        </w:rPr>
      </w:pPr>
    </w:p>
    <w:p w14:paraId="504E2A2E">
      <w:pPr>
        <w:rPr>
          <w:rFonts w:hint="eastAsia"/>
        </w:rPr>
      </w:pPr>
    </w:p>
    <w:p w14:paraId="2E563E29">
      <w:pPr>
        <w:rPr>
          <w:rFonts w:hint="eastAsia"/>
        </w:rPr>
      </w:pPr>
    </w:p>
    <w:p w14:paraId="7F8FAB18">
      <w:pPr>
        <w:rPr>
          <w:rFonts w:hint="eastAsia"/>
        </w:rPr>
      </w:pPr>
    </w:p>
    <w:p w14:paraId="5B7016A4">
      <w:pPr>
        <w:rPr>
          <w:rFonts w:hint="eastAsia"/>
        </w:rPr>
      </w:pPr>
    </w:p>
    <w:p w14:paraId="37C2FF4C">
      <w:pPr>
        <w:rPr>
          <w:rFonts w:hint="eastAsia"/>
        </w:rPr>
      </w:pPr>
    </w:p>
    <w:p w14:paraId="02F38E3E">
      <w:pPr>
        <w:rPr>
          <w:rFonts w:hint="eastAsia"/>
        </w:rPr>
      </w:pPr>
    </w:p>
    <w:p w14:paraId="7102C190">
      <w:pPr>
        <w:rPr>
          <w:rFonts w:hint="eastAsia"/>
        </w:rPr>
      </w:pPr>
    </w:p>
    <w:p w14:paraId="11C1445D">
      <w:pPr>
        <w:rPr>
          <w:rFonts w:hint="eastAsia"/>
        </w:rPr>
      </w:pPr>
    </w:p>
    <w:p w14:paraId="02245565">
      <w:pPr>
        <w:rPr>
          <w:rFonts w:hint="eastAsia"/>
        </w:rPr>
      </w:pPr>
    </w:p>
    <w:p w14:paraId="08CD5286">
      <w:pPr>
        <w:rPr>
          <w:rFonts w:hint="eastAsia"/>
        </w:rPr>
      </w:pPr>
    </w:p>
    <w:p w14:paraId="2359FF4F">
      <w:pPr>
        <w:rPr>
          <w:rFonts w:hint="eastAsia"/>
        </w:rPr>
      </w:pPr>
    </w:p>
    <w:p w14:paraId="281783F4">
      <w:pPr>
        <w:rPr>
          <w:rFonts w:hint="eastAsia"/>
        </w:rPr>
      </w:pPr>
    </w:p>
    <w:p w14:paraId="3998A694">
      <w:pPr>
        <w:pStyle w:val="2"/>
        <w:bidi w:val="0"/>
        <w:ind w:left="432" w:leftChars="0" w:hanging="432" w:firstLineChars="0"/>
      </w:pPr>
      <w:bookmarkStart w:id="20" w:name="_Toc24173531"/>
      <w:bookmarkStart w:id="21" w:name="_Toc24886110"/>
      <w:bookmarkStart w:id="22" w:name="_Toc24173642"/>
      <w:bookmarkStart w:id="23" w:name="_Toc27360"/>
      <w:commentRangeStart w:id="12"/>
      <w:r>
        <w:rPr>
          <w:rFonts w:hint="eastAsia"/>
        </w:rPr>
        <w:t>目的</w:t>
      </w:r>
      <w:bookmarkEnd w:id="20"/>
      <w:bookmarkEnd w:id="21"/>
      <w:bookmarkEnd w:id="22"/>
      <w:bookmarkEnd w:id="23"/>
      <w:commentRangeEnd w:id="12"/>
      <w:r>
        <w:commentReference w:id="12"/>
      </w:r>
    </w:p>
    <w:p w14:paraId="38903E49">
      <w:pPr>
        <w:pStyle w:val="32"/>
        <w:ind w:left="0" w:leftChars="0" w:right="199" w:rightChars="83" w:firstLine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为了凝聚并提炼公司创始股东的共识，规范公司的各项运作，从而不断形成以规则和规矩为本的产品质量保证体系，特制定本程序。</w:t>
      </w:r>
      <w:bookmarkStart w:id="46" w:name="_GoBack"/>
      <w:bookmarkEnd w:id="46"/>
    </w:p>
    <w:p w14:paraId="3527EFCD">
      <w:pPr>
        <w:pStyle w:val="2"/>
        <w:bidi w:val="0"/>
        <w:ind w:left="432" w:leftChars="0" w:hanging="432" w:firstLineChars="0"/>
      </w:pPr>
      <w:bookmarkStart w:id="24" w:name="_Toc24886111"/>
      <w:bookmarkStart w:id="25" w:name="_Toc24173532"/>
      <w:bookmarkStart w:id="26" w:name="_Toc3021"/>
      <w:bookmarkStart w:id="27" w:name="_Toc24173643"/>
      <w:r>
        <w:rPr>
          <w:rFonts w:hint="eastAsia"/>
        </w:rPr>
        <w:t>适用范围</w:t>
      </w:r>
      <w:bookmarkEnd w:id="24"/>
      <w:bookmarkEnd w:id="25"/>
      <w:bookmarkEnd w:id="26"/>
      <w:bookmarkEnd w:id="27"/>
    </w:p>
    <w:p w14:paraId="467301E0">
      <w:pPr>
        <w:pStyle w:val="32"/>
        <w:ind w:left="0" w:leftChars="0" w:right="199" w:rightChars="83" w:firstLine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本程序仅适用于公司所有创始股东，随着公司的发展，以及经验和教训的不断积累，不定期升版本程序。</w:t>
      </w:r>
    </w:p>
    <w:p w14:paraId="4B379AD7">
      <w:pPr>
        <w:pStyle w:val="2"/>
        <w:bidi w:val="0"/>
        <w:ind w:left="432" w:leftChars="0" w:hanging="432" w:firstLineChars="0"/>
        <w:rPr>
          <w:rFonts w:hint="eastAsia"/>
        </w:rPr>
      </w:pPr>
      <w:bookmarkStart w:id="28" w:name="_Toc27304"/>
      <w:r>
        <w:rPr>
          <w:rFonts w:hint="eastAsia"/>
        </w:rPr>
        <w:t>职责</w:t>
      </w:r>
      <w:bookmarkEnd w:id="28"/>
    </w:p>
    <w:p w14:paraId="6F772B63">
      <w:pPr>
        <w:pStyle w:val="32"/>
        <w:ind w:left="0" w:leftChars="0" w:right="199" w:rightChars="83" w:firstLine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 崔宇明</w:t>
      </w:r>
    </w:p>
    <w:p w14:paraId="3C3F7CFC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负责编制本程序，并保证本程序执行的各项资源。</w:t>
      </w:r>
    </w:p>
    <w:p w14:paraId="04DF8213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全面负责公司的财务、人力资源、市场营销、以及其他涉及到的行政办公要务。</w:t>
      </w:r>
    </w:p>
    <w:p w14:paraId="4B7FD8E7">
      <w:pPr>
        <w:pStyle w:val="32"/>
        <w:ind w:left="0" w:leftChars="0" w:right="199" w:rightChars="83" w:firstLine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 王覆宇</w:t>
      </w:r>
    </w:p>
    <w:p w14:paraId="74879D0B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全面负责公司产品的架构设计，后端代码和前后端接口的开发和维护。</w:t>
      </w:r>
    </w:p>
    <w:p w14:paraId="2A6D7B1C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负责公司服务器的部署和维护。</w:t>
      </w:r>
    </w:p>
    <w:p w14:paraId="73D29277">
      <w:pPr>
        <w:pStyle w:val="32"/>
        <w:ind w:left="0" w:leftChars="0" w:right="199" w:rightChars="83" w:firstLine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 于星河</w:t>
      </w:r>
    </w:p>
    <w:p w14:paraId="1F69E8A0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全面负责公司产品的前端和移动端部分，包括前端设计和代码的开发和维护。</w:t>
      </w:r>
    </w:p>
    <w:p w14:paraId="1AEA2753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负责公司产品开发所涉及到的一切环节的标准和流程制定。</w:t>
      </w:r>
    </w:p>
    <w:p w14:paraId="127ED4D6">
      <w:pPr>
        <w:pStyle w:val="2"/>
        <w:bidi w:val="0"/>
        <w:ind w:left="432" w:leftChars="0" w:hanging="432" w:firstLineChars="0"/>
      </w:pPr>
      <w:bookmarkStart w:id="29" w:name="_Toc24886113"/>
      <w:bookmarkStart w:id="30" w:name="_Toc24173645"/>
      <w:bookmarkStart w:id="31" w:name="_Toc24173534"/>
      <w:bookmarkStart w:id="32" w:name="_Toc25121"/>
      <w:r>
        <w:rPr>
          <w:rFonts w:hint="eastAsia"/>
        </w:rPr>
        <w:t>规定</w:t>
      </w:r>
      <w:bookmarkEnd w:id="29"/>
      <w:bookmarkEnd w:id="30"/>
      <w:bookmarkEnd w:id="31"/>
      <w:bookmarkEnd w:id="32"/>
    </w:p>
    <w:p w14:paraId="5304CFEB">
      <w:pPr>
        <w:pStyle w:val="3"/>
        <w:bidi w:val="0"/>
        <w:ind w:left="575" w:leftChars="0" w:hanging="178" w:firstLineChars="0"/>
      </w:pPr>
      <w:bookmarkStart w:id="33" w:name="_Toc29892"/>
      <w:r>
        <w:rPr>
          <w:rFonts w:hint="eastAsia"/>
          <w:lang w:val="en-US" w:eastAsia="zh-CN"/>
        </w:rPr>
        <w:t>人力资源管理</w:t>
      </w:r>
      <w:bookmarkEnd w:id="33"/>
    </w:p>
    <w:p w14:paraId="29DA8D24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需逐步制定股东管理以及人力资源管理体系。</w:t>
      </w:r>
    </w:p>
    <w:p w14:paraId="3325CD3A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新股东的引入须经过全体创始股东的同意。</w:t>
      </w:r>
    </w:p>
    <w:p w14:paraId="7B1E57F4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任何股东的退出，股份回购按当初该股东的出资额进行返还。回购股权份额，同比例分配给在册股东。</w:t>
      </w:r>
    </w:p>
    <w:p w14:paraId="661ED2A0">
      <w:pPr>
        <w:pStyle w:val="3"/>
        <w:bidi w:val="0"/>
        <w:ind w:left="575" w:leftChars="0" w:hanging="178" w:firstLineChars="0"/>
        <w:rPr>
          <w:rFonts w:hint="default"/>
          <w:lang w:val="en-US" w:eastAsia="zh-CN"/>
        </w:rPr>
      </w:pPr>
      <w:bookmarkStart w:id="34" w:name="_Toc29219"/>
      <w:r>
        <w:rPr>
          <w:rFonts w:hint="eastAsia"/>
          <w:lang w:val="en-US" w:eastAsia="zh-CN"/>
        </w:rPr>
        <w:t>财务管理</w:t>
      </w:r>
      <w:bookmarkEnd w:id="34"/>
    </w:p>
    <w:p w14:paraId="712F6B5C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需逐步制定相应的标准和流程，保证财务对所有股东的透明度，保证预算的批准和执行。</w:t>
      </w:r>
    </w:p>
    <w:p w14:paraId="65A137E4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公司账目通过代理记账公司进行管理，代理公司每月将报表在工作群中发送至全体股东。</w:t>
      </w:r>
    </w:p>
    <w:p w14:paraId="547A2EB5">
      <w:pPr>
        <w:pStyle w:val="3"/>
        <w:bidi w:val="0"/>
        <w:ind w:left="575" w:leftChars="0" w:hanging="178" w:firstLineChars="0"/>
        <w:rPr>
          <w:rFonts w:hint="eastAsia"/>
          <w:lang w:val="en-US" w:eastAsia="zh-CN"/>
        </w:rPr>
      </w:pPr>
      <w:bookmarkStart w:id="35" w:name="_Toc14558"/>
      <w:r>
        <w:rPr>
          <w:rFonts w:hint="eastAsia"/>
          <w:lang w:val="en-US" w:eastAsia="zh-CN"/>
        </w:rPr>
        <w:t>质量管理</w:t>
      </w:r>
      <w:bookmarkEnd w:id="35"/>
    </w:p>
    <w:p w14:paraId="6645BB12">
      <w:pPr>
        <w:pStyle w:val="32"/>
        <w:numPr>
          <w:ilvl w:val="0"/>
          <w:numId w:val="3"/>
        </w:numPr>
        <w:ind w:left="420" w:leftChars="0" w:right="199" w:rightChars="83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需逐步建立相应的产品质量保证体系及配套标准，以确保产品的质量。质保体系需包含风险分析和管控措施。</w:t>
      </w:r>
    </w:p>
    <w:p w14:paraId="0C675B40">
      <w:pPr>
        <w:pStyle w:val="32"/>
        <w:numPr>
          <w:ilvl w:val="0"/>
          <w:numId w:val="3"/>
        </w:numPr>
        <w:ind w:left="420" w:leftChars="0" w:right="199" w:rightChars="83" w:hanging="420" w:firstLineChars="0"/>
        <w:sectPr>
          <w:headerReference r:id="rId13" w:type="default"/>
          <w:pgSz w:w="11906" w:h="16838"/>
          <w:pgMar w:top="2441" w:right="851" w:bottom="1139" w:left="1134" w:header="1134" w:footer="851" w:gutter="0"/>
          <w:pg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pgBorders>
          <w:pgNumType w:fmt="decimal" w:start="1"/>
          <w:cols w:space="425" w:num="1"/>
          <w:docGrid w:type="lines" w:linePitch="326" w:charSpace="0"/>
        </w:sectPr>
      </w:pPr>
      <w:r>
        <w:rPr>
          <w:rFonts w:hint="eastAsia"/>
          <w:lang w:val="en-US" w:eastAsia="zh-CN"/>
        </w:rPr>
        <w:t>关于工期管理，实行自主报备、自我惩戒的原则。个人自主制定deadline，如果实际没有完成，以群红包的形式，进行惩戒。</w:t>
      </w:r>
      <w:bookmarkStart w:id="36" w:name="begin1"/>
      <w:bookmarkEnd w:id="36"/>
    </w:p>
    <w:p w14:paraId="1303A799">
      <w:pPr>
        <w:pStyle w:val="29"/>
        <w:rPr>
          <w:rFonts w:hint="eastAsia"/>
        </w:rPr>
      </w:pPr>
    </w:p>
    <w:p w14:paraId="6732FE97">
      <w:pPr>
        <w:pStyle w:val="29"/>
        <w:rPr>
          <w:rFonts w:hint="eastAsia"/>
        </w:rPr>
      </w:pPr>
      <w:bookmarkStart w:id="37" w:name="begin2"/>
      <w:bookmarkEnd w:id="37"/>
      <w:r>
        <w:rPr>
          <w:rFonts w:hint="eastAsia"/>
        </w:rPr>
        <w:t xml:space="preserve"> </w:t>
      </w:r>
    </w:p>
    <w:p w14:paraId="40F16DAE">
      <w:pPr>
        <w:pStyle w:val="29"/>
        <w:ind w:left="283" w:leftChars="118"/>
        <w:rPr>
          <w:rFonts w:hint="eastAsia"/>
        </w:rPr>
      </w:pPr>
    </w:p>
    <w:p w14:paraId="34FE6852">
      <w:pPr>
        <w:pStyle w:val="29"/>
        <w:ind w:left="283" w:leftChars="118"/>
        <w:rPr>
          <w:rFonts w:hint="eastAsia"/>
        </w:rPr>
      </w:pPr>
    </w:p>
    <w:p w14:paraId="74397DD9">
      <w:pPr>
        <w:pStyle w:val="29"/>
        <w:ind w:left="283" w:leftChars="118"/>
        <w:rPr>
          <w:rFonts w:hint="eastAsia"/>
        </w:rPr>
      </w:pPr>
    </w:p>
    <w:p w14:paraId="07DF72B0">
      <w:pPr>
        <w:pStyle w:val="29"/>
        <w:ind w:left="283" w:leftChars="118"/>
        <w:rPr>
          <w:rFonts w:hint="eastAsia"/>
        </w:rPr>
      </w:pPr>
    </w:p>
    <w:p w14:paraId="5306097C">
      <w:pPr>
        <w:pStyle w:val="29"/>
        <w:ind w:left="283" w:leftChars="118"/>
        <w:rPr>
          <w:rFonts w:hint="eastAsia"/>
        </w:rPr>
      </w:pPr>
    </w:p>
    <w:p w14:paraId="3948BA20">
      <w:pPr>
        <w:pStyle w:val="29"/>
        <w:ind w:left="283" w:leftChars="118"/>
        <w:rPr>
          <w:rFonts w:hint="eastAsia"/>
        </w:rPr>
      </w:pPr>
    </w:p>
    <w:p w14:paraId="24381007">
      <w:pPr>
        <w:pStyle w:val="29"/>
        <w:ind w:left="283" w:leftChars="118"/>
        <w:rPr>
          <w:rFonts w:hint="eastAsia"/>
        </w:rPr>
      </w:pPr>
    </w:p>
    <w:p w14:paraId="475BA87D">
      <w:pPr>
        <w:pStyle w:val="29"/>
        <w:ind w:left="283" w:leftChars="118"/>
        <w:rPr>
          <w:rFonts w:hint="eastAsia"/>
        </w:rPr>
      </w:pPr>
    </w:p>
    <w:sectPr>
      <w:headerReference r:id="rId14" w:type="default"/>
      <w:footerReference r:id="rId15" w:type="default"/>
      <w:pgSz w:w="11906" w:h="16838"/>
      <w:pgMar w:top="1140" w:right="851" w:bottom="1140" w:left="1134" w:header="1134" w:footer="851" w:gutter="0"/>
      <w:pg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gBorders>
      <w:pgNumType w:fmt="decimal"/>
      <w:cols w:space="425" w:num="1"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当下" w:date="2026-03-03T07:56:24Z" w:initials="">
    <w:p w14:paraId="774B5685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这是公司logo</w:t>
      </w:r>
    </w:p>
  </w:comment>
  <w:comment w:id="1" w:author="当下" w:date="2026-03-03T07:55:57Z" w:initials="">
    <w:p w14:paraId="364A02D3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这是公司名称</w:t>
      </w:r>
    </w:p>
  </w:comment>
  <w:comment w:id="2" w:author="当下" w:date="2026-03-03T07:56:43Z" w:initials="">
    <w:p w14:paraId="52166309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这是程序标题</w:t>
      </w:r>
    </w:p>
  </w:comment>
  <w:comment w:id="3" w:author="当下" w:date="2026-03-03T07:56:53Z" w:initials="">
    <w:p w14:paraId="6CA6A982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这是版本状态，分为试用和生效</w:t>
      </w:r>
    </w:p>
  </w:comment>
  <w:comment w:id="4" w:author="当下" w:date="2026-03-03T07:57:12Z" w:initials="">
    <w:p w14:paraId="501F7F31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这是质保等级，分为QR,QSR和NQR</w:t>
      </w:r>
    </w:p>
  </w:comment>
  <w:comment w:id="5" w:author="当下" w:date="2026-03-03T07:57:34Z" w:initials="">
    <w:p w14:paraId="1D1FBB58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这是程序风险等级，分为低风险，中风险，高风险</w:t>
      </w:r>
    </w:p>
  </w:comment>
  <w:comment w:id="6" w:author="当下" w:date="2026-03-03T07:58:16Z" w:initials="">
    <w:p w14:paraId="62823BB5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这是程序编码</w:t>
      </w:r>
    </w:p>
  </w:comment>
  <w:comment w:id="7" w:author="当下" w:date="2026-03-03T07:58:27Z" w:initials="">
    <w:p w14:paraId="7FA97C92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这是版本次序：通常从revision 0开始</w:t>
      </w:r>
    </w:p>
  </w:comment>
  <w:comment w:id="8" w:author="当下" w:date="2026-03-03T07:59:08Z" w:initials="">
    <w:p w14:paraId="577493A6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这是编校审批的信息</w:t>
      </w:r>
    </w:p>
  </w:comment>
  <w:comment w:id="9" w:author="当下" w:date="2026-03-03T07:59:22Z" w:initials="">
    <w:p w14:paraId="4775964C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这是下次升版时间</w:t>
      </w:r>
    </w:p>
  </w:comment>
  <w:comment w:id="10" w:author="当下" w:date="2026-03-03T07:59:40Z" w:initials="">
    <w:p w14:paraId="411F0B1D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该页为程序升版修改内容跟踪页</w:t>
      </w:r>
    </w:p>
  </w:comment>
  <w:comment w:id="11" w:author="当下" w:date="2026-03-03T08:00:04Z" w:initials="">
    <w:p w14:paraId="4AB4F0FF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这是程序的目录，包含程序的章节及子章节标题。但并非含有所有级别的章节标题内容</w:t>
      </w:r>
    </w:p>
  </w:comment>
  <w:comment w:id="12" w:author="当下" w:date="2026-03-03T08:00:52Z" w:initials="">
    <w:p w14:paraId="612E1F92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这是程序正文的章节标题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4B5685" w15:done="0"/>
  <w15:commentEx w15:paraId="364A02D3" w15:done="0"/>
  <w15:commentEx w15:paraId="52166309" w15:done="0"/>
  <w15:commentEx w15:paraId="6CA6A982" w15:done="0"/>
  <w15:commentEx w15:paraId="501F7F31" w15:done="0"/>
  <w15:commentEx w15:paraId="1D1FBB58" w15:done="0"/>
  <w15:commentEx w15:paraId="62823BB5" w15:done="0"/>
  <w15:commentEx w15:paraId="7FA97C92" w15:done="0"/>
  <w15:commentEx w15:paraId="577493A6" w15:done="0"/>
  <w15:commentEx w15:paraId="4775964C" w15:done="0"/>
  <w15:commentEx w15:paraId="411F0B1D" w15:done="0"/>
  <w15:commentEx w15:paraId="4AB4F0FF" w15:done="0"/>
  <w15:commentEx w15:paraId="612E1F92" w15:done="0"/>
</w15:commentsEx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10FE6">
    <w:pPr>
      <w:pStyle w:val="29"/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97201">
    <w:pPr>
      <w:pStyle w:val="29"/>
      <w:spacing w:line="20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909D6">
    <w:pPr>
      <w:pStyle w:val="17"/>
      <w:rPr>
        <w:rFonts w:hint="default"/>
        <w:sz w:val="18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4950" cy="0"/>
              <wp:effectExtent l="0" t="4445" r="0" b="50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56.7pt;margin-top:785.3pt;height:0pt;width:418.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z0TEE0AAAAAIBAAAPAAAAAAAAAAEAIAAAACIA&#10;AABkcnMvZG93bnJldi54bWxQSwECFAAUAAAACACHTuJAa6xJndgBAACaAwAADgAAAAAAAAABACAA&#10;AAAfAQAAZHJzL2Uyb0RvYy54bWxQSwUGAAAAAAYABgBZAQAAaQUAAAAA&#10;">
              <v:fill on="f" focussize="0,0"/>
              <v:stroke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18"/>
        <w:lang w:val="en-US" w:eastAsia="zh-CN"/>
      </w:rPr>
      <w:t>程序作者 崔宇明                                                                                      打印时间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C739A">
    <w:pPr>
      <w:pStyle w:val="29"/>
      <w:spacing w:line="20" w:lineRule="exac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CCFB5">
    <w:pPr>
      <w:pStyle w:val="29"/>
      <w:spacing w:line="20" w:lineRule="exact"/>
      <w:jc w:val="center"/>
    </w:pPr>
    <w:bookmarkStart w:id="45" w:name="TXT_CompanyShortCode_2"/>
    <w:bookmarkEnd w:id="45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D79B6">
    <w:pPr>
      <w:pStyle w:val="29"/>
      <w:spacing w:line="20" w:lineRule="exact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23B84">
    <w:pPr>
      <w:pStyle w:val="29"/>
      <w:spacing w:line="2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93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40"/>
      <w:gridCol w:w="5280"/>
      <w:gridCol w:w="1072"/>
      <w:gridCol w:w="1543"/>
    </w:tblGrid>
    <w:tr w14:paraId="0200C4D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66" w:hRule="atLeast"/>
      </w:trPr>
      <w:tc>
        <w:tcPr>
          <w:tcW w:w="204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4658A9FA">
          <w:pPr>
            <w:pStyle w:val="29"/>
            <w:ind w:right="0"/>
            <w:jc w:val="center"/>
            <w:rPr>
              <w:rFonts w:hint="default" w:eastAsia="宋体" w:cs="Arial"/>
              <w:b/>
              <w:sz w:val="32"/>
              <w:szCs w:val="32"/>
              <w:lang w:val="en-US" w:eastAsia="zh-CN"/>
            </w:rPr>
          </w:pPr>
          <w:r>
            <w:rPr>
              <w:rFonts w:hint="eastAsia" w:cs="Arial"/>
              <w:b/>
              <w:sz w:val="30"/>
              <w:szCs w:val="30"/>
              <w:lang w:val="en-US" w:eastAsia="zh-CN"/>
            </w:rPr>
            <w:t>管理程序</w:t>
          </w:r>
        </w:p>
      </w:tc>
      <w:tc>
        <w:tcPr>
          <w:tcW w:w="528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1302D5B6">
          <w:pPr>
            <w:pStyle w:val="29"/>
            <w:jc w:val="center"/>
            <w:rPr>
              <w:rFonts w:hint="default" w:eastAsia="宋体"/>
              <w:b/>
              <w:bCs/>
              <w:lang w:val="en-US" w:eastAsia="zh-CN"/>
            </w:rPr>
          </w:pPr>
          <w:bookmarkStart w:id="38" w:name="TXT_Name_1"/>
          <w:bookmarkEnd w:id="38"/>
          <w:r>
            <w:rPr>
              <w:rFonts w:hint="eastAsia"/>
              <w:b/>
              <w:bCs/>
              <w:lang w:val="en-US" w:eastAsia="zh-CN"/>
            </w:rPr>
            <w:t>公司运营管理</w:t>
          </w:r>
        </w:p>
      </w:tc>
      <w:tc>
        <w:tcPr>
          <w:tcW w:w="1072" w:type="dxa"/>
          <w:tcBorders>
            <w:left w:val="nil"/>
          </w:tcBorders>
          <w:noWrap w:val="0"/>
          <w:vAlign w:val="center"/>
        </w:tcPr>
        <w:p w14:paraId="55969E37">
          <w:pPr>
            <w:pStyle w:val="29"/>
            <w:ind w:right="0"/>
            <w:jc w:val="center"/>
          </w:pPr>
          <w:r>
            <w:rPr>
              <w:rFonts w:hint="eastAsia"/>
            </w:rPr>
            <w:t>版次:</w:t>
          </w:r>
          <w:bookmarkStart w:id="39" w:name="TXT_VersionNo_1"/>
          <w:bookmarkEnd w:id="39"/>
          <w:r>
            <w:t xml:space="preserve"> </w:t>
          </w:r>
        </w:p>
      </w:tc>
      <w:tc>
        <w:tcPr>
          <w:tcW w:w="1543" w:type="dxa"/>
          <w:tcBorders>
            <w:bottom w:val="single" w:color="auto" w:sz="4" w:space="0"/>
          </w:tcBorders>
          <w:noWrap w:val="0"/>
          <w:vAlign w:val="center"/>
        </w:tcPr>
        <w:p w14:paraId="5899EEAC">
          <w:pPr>
            <w:pStyle w:val="29"/>
            <w:ind w:right="0"/>
            <w:jc w:val="center"/>
            <w:rPr>
              <w:rFonts w:hint="default" w:eastAsia="宋体" w:cs="Arial"/>
              <w:lang w:val="en-US" w:eastAsia="zh-CN"/>
            </w:rPr>
          </w:pPr>
          <w:r>
            <w:rPr>
              <w:rFonts w:hint="eastAsia" w:cs="Arial"/>
              <w:lang w:val="en-US" w:eastAsia="zh-CN"/>
            </w:rPr>
            <w:t>R0</w:t>
          </w:r>
        </w:p>
      </w:tc>
    </w:tr>
    <w:tr w14:paraId="0ECA54E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27" w:hRule="atLeast"/>
      </w:trPr>
      <w:tc>
        <w:tcPr>
          <w:tcW w:w="204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44ACECD3"/>
      </w:tc>
      <w:tc>
        <w:tcPr>
          <w:tcW w:w="528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53E99729"/>
      </w:tc>
      <w:tc>
        <w:tcPr>
          <w:tcW w:w="2615" w:type="dxa"/>
          <w:gridSpan w:val="2"/>
          <w:tcBorders>
            <w:left w:val="nil"/>
          </w:tcBorders>
          <w:noWrap w:val="0"/>
          <w:vAlign w:val="center"/>
        </w:tcPr>
        <w:p w14:paraId="202AA202">
          <w:pPr>
            <w:pStyle w:val="29"/>
            <w:ind w:right="0"/>
            <w:jc w:val="left"/>
            <w:rPr>
              <w:rFonts w:hint="eastAsia" w:cs="Arial"/>
              <w:b w:val="0"/>
              <w:bCs w:val="0"/>
              <w:lang w:val="en-US" w:eastAsia="zh-CN"/>
            </w:rPr>
          </w:pPr>
          <w:bookmarkStart w:id="40" w:name="TXT_Code_1"/>
          <w:bookmarkEnd w:id="40"/>
          <w:r>
            <w:rPr>
              <w:rFonts w:hint="eastAsia" w:cs="Arial"/>
              <w:b w:val="0"/>
              <w:bCs w:val="0"/>
              <w:lang w:val="en-US" w:eastAsia="zh-CN"/>
            </w:rPr>
            <w:t>程序编号:</w:t>
          </w:r>
        </w:p>
        <w:p w14:paraId="03C3C86E">
          <w:pPr>
            <w:pStyle w:val="29"/>
            <w:ind w:right="0"/>
            <w:jc w:val="left"/>
            <w:rPr>
              <w:rFonts w:hint="default" w:eastAsia="宋体" w:cs="Arial"/>
              <w:lang w:val="en-US" w:eastAsia="zh-CN"/>
            </w:rPr>
          </w:pPr>
          <w:r>
            <w:rPr>
              <w:rFonts w:hint="eastAsia"/>
              <w:b w:val="0"/>
              <w:bCs w:val="0"/>
              <w:lang w:val="en-US" w:eastAsia="zh-CN"/>
            </w:rPr>
            <w:t>YMSK-2024-001</w:t>
          </w:r>
        </w:p>
      </w:tc>
    </w:tr>
  </w:tbl>
  <w:p w14:paraId="46D1B464">
    <w:pPr>
      <w:pStyle w:val="29"/>
      <w:spacing w:line="20" w:lineRule="exact"/>
      <w:jc w:val="cent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AAFD5">
    <w:pPr>
      <w:pStyle w:val="29"/>
      <w:spacing w:line="20" w:lineRule="exac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93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40"/>
      <w:gridCol w:w="5280"/>
      <w:gridCol w:w="1072"/>
      <w:gridCol w:w="1543"/>
    </w:tblGrid>
    <w:tr w14:paraId="1DB7B0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66" w:hRule="atLeast"/>
      </w:trPr>
      <w:tc>
        <w:tcPr>
          <w:tcW w:w="204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23250A88">
          <w:pPr>
            <w:pStyle w:val="29"/>
            <w:ind w:right="0"/>
            <w:jc w:val="center"/>
            <w:rPr>
              <w:rFonts w:hint="default" w:eastAsia="宋体" w:cs="Arial"/>
              <w:b/>
              <w:sz w:val="32"/>
              <w:szCs w:val="32"/>
              <w:lang w:val="en-US" w:eastAsia="zh-CN"/>
            </w:rPr>
          </w:pPr>
          <w:r>
            <w:rPr>
              <w:rFonts w:hint="eastAsia" w:cs="Arial"/>
              <w:b/>
              <w:sz w:val="32"/>
              <w:szCs w:val="32"/>
              <w:lang w:val="en-US" w:eastAsia="zh-CN"/>
            </w:rPr>
            <w:t>管理程序</w:t>
          </w:r>
        </w:p>
      </w:tc>
      <w:tc>
        <w:tcPr>
          <w:tcW w:w="528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7D8A8878">
          <w:pPr>
            <w:pStyle w:val="29"/>
            <w:jc w:val="center"/>
            <w:rPr>
              <w:rFonts w:hint="default" w:eastAsia="宋体"/>
              <w:b/>
              <w:bCs/>
              <w:lang w:val="en-US" w:eastAsia="zh-CN"/>
            </w:rPr>
          </w:pPr>
          <w:r>
            <w:rPr>
              <w:rFonts w:hint="eastAsia"/>
              <w:b/>
              <w:bCs/>
              <w:lang w:val="en-US" w:eastAsia="zh-CN"/>
            </w:rPr>
            <w:t>公司运营管理</w:t>
          </w:r>
        </w:p>
      </w:tc>
      <w:tc>
        <w:tcPr>
          <w:tcW w:w="1072" w:type="dxa"/>
          <w:tcBorders>
            <w:left w:val="nil"/>
          </w:tcBorders>
          <w:noWrap w:val="0"/>
          <w:vAlign w:val="center"/>
        </w:tcPr>
        <w:p w14:paraId="57B185F3">
          <w:pPr>
            <w:pStyle w:val="29"/>
            <w:ind w:right="0"/>
            <w:jc w:val="center"/>
            <w:rPr>
              <w:rFonts w:hint="default" w:eastAsia="宋体"/>
              <w:lang w:val="en-US" w:eastAsia="zh-CN"/>
            </w:rPr>
          </w:pPr>
          <w:r>
            <w:rPr>
              <w:rFonts w:hint="eastAsia"/>
            </w:rPr>
            <w:t>版次:</w:t>
          </w:r>
          <w:r>
            <w:t xml:space="preserve"> </w:t>
          </w:r>
          <w:r>
            <w:rPr>
              <w:rFonts w:hint="eastAsia"/>
              <w:lang w:val="en-US" w:eastAsia="zh-CN"/>
            </w:rPr>
            <w:t>R0</w:t>
          </w:r>
        </w:p>
      </w:tc>
      <w:tc>
        <w:tcPr>
          <w:tcW w:w="1543" w:type="dxa"/>
          <w:tcBorders>
            <w:bottom w:val="single" w:color="auto" w:sz="4" w:space="0"/>
          </w:tcBorders>
          <w:noWrap w:val="0"/>
          <w:vAlign w:val="center"/>
        </w:tcPr>
        <w:p w14:paraId="6269E9F1">
          <w:pPr>
            <w:pStyle w:val="29"/>
            <w:ind w:right="0"/>
            <w:jc w:val="center"/>
            <w:rPr>
              <w:rFonts w:hint="default" w:eastAsia="宋体" w:cs="Arial"/>
              <w:lang w:val="en-US" w:eastAsia="zh-CN"/>
            </w:rPr>
          </w:pPr>
          <w:r>
            <w:rPr>
              <w:rFonts w:hint="eastAsia" w:eastAsia="宋体" w:cs="Arial"/>
              <w:lang w:val="en-US" w:eastAsia="zh-CN"/>
            </w:rPr>
            <w:t>页码</w:t>
          </w:r>
        </w:p>
      </w:tc>
    </w:tr>
    <w:tr w14:paraId="7D48AF5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27" w:hRule="atLeast"/>
      </w:trPr>
      <w:tc>
        <w:tcPr>
          <w:tcW w:w="204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1822734D"/>
      </w:tc>
      <w:tc>
        <w:tcPr>
          <w:tcW w:w="528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705B0D2F"/>
      </w:tc>
      <w:tc>
        <w:tcPr>
          <w:tcW w:w="2615" w:type="dxa"/>
          <w:gridSpan w:val="2"/>
          <w:tcBorders>
            <w:left w:val="nil"/>
          </w:tcBorders>
          <w:noWrap w:val="0"/>
          <w:vAlign w:val="center"/>
        </w:tcPr>
        <w:p w14:paraId="4DAC9F58">
          <w:pPr>
            <w:pStyle w:val="29"/>
            <w:ind w:right="0"/>
            <w:jc w:val="left"/>
            <w:rPr>
              <w:rFonts w:hint="eastAsia" w:cs="Arial"/>
              <w:b w:val="0"/>
              <w:bCs w:val="0"/>
              <w:lang w:val="en-US" w:eastAsia="zh-CN"/>
            </w:rPr>
          </w:pPr>
          <w:r>
            <w:rPr>
              <w:rFonts w:hint="eastAsia" w:cs="Arial"/>
              <w:b w:val="0"/>
              <w:bCs w:val="0"/>
              <w:lang w:val="en-US" w:eastAsia="zh-CN"/>
            </w:rPr>
            <w:t>程序编号:</w:t>
          </w:r>
        </w:p>
        <w:p w14:paraId="1A1B3D73">
          <w:pPr>
            <w:pStyle w:val="29"/>
            <w:ind w:right="0"/>
            <w:jc w:val="left"/>
            <w:rPr>
              <w:rFonts w:hint="default" w:eastAsia="宋体" w:cs="Arial"/>
              <w:lang w:val="en-US" w:eastAsia="zh-CN"/>
            </w:rPr>
          </w:pPr>
          <w:r>
            <w:rPr>
              <w:rFonts w:hint="eastAsia"/>
              <w:b w:val="0"/>
              <w:bCs w:val="0"/>
              <w:lang w:val="en-US" w:eastAsia="zh-CN"/>
            </w:rPr>
            <w:t>YMSK-2024-001</w:t>
          </w:r>
        </w:p>
      </w:tc>
    </w:tr>
  </w:tbl>
  <w:p w14:paraId="41E18B90">
    <w:pPr>
      <w:pStyle w:val="29"/>
      <w:spacing w:line="20" w:lineRule="exact"/>
      <w:jc w:val="cent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14572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40"/>
      <w:gridCol w:w="8473"/>
      <w:gridCol w:w="1967"/>
      <w:gridCol w:w="2092"/>
    </w:tblGrid>
    <w:tr w14:paraId="1DF0299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66" w:hRule="atLeast"/>
      </w:trPr>
      <w:tc>
        <w:tcPr>
          <w:tcW w:w="204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7836AD0B">
          <w:pPr>
            <w:pStyle w:val="29"/>
            <w:ind w:right="0"/>
            <w:jc w:val="center"/>
            <w:rPr>
              <w:rFonts w:cs="Arial"/>
              <w:b/>
              <w:sz w:val="36"/>
            </w:rPr>
          </w:pPr>
          <w:bookmarkStart w:id="41" w:name="TXT_CompanyShortCode_3"/>
          <w:bookmarkEnd w:id="41"/>
          <w:r>
            <w:rPr>
              <w:rFonts w:cs="Arial"/>
              <w:b/>
              <w:sz w:val="44"/>
            </w:rPr>
            <w:br w:type="page"/>
          </w:r>
        </w:p>
      </w:tc>
      <w:tc>
        <w:tcPr>
          <w:tcW w:w="847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3E052492">
          <w:pPr>
            <w:pStyle w:val="29"/>
            <w:jc w:val="center"/>
            <w:rPr>
              <w:rFonts w:hint="eastAsia"/>
              <w:b/>
              <w:bCs/>
            </w:rPr>
          </w:pPr>
          <w:bookmarkStart w:id="42" w:name="TXT_Name_3"/>
          <w:bookmarkEnd w:id="42"/>
        </w:p>
      </w:tc>
      <w:tc>
        <w:tcPr>
          <w:tcW w:w="1967" w:type="dxa"/>
          <w:tcBorders>
            <w:left w:val="nil"/>
          </w:tcBorders>
          <w:noWrap w:val="0"/>
          <w:vAlign w:val="center"/>
        </w:tcPr>
        <w:p w14:paraId="07290867">
          <w:pPr>
            <w:pStyle w:val="29"/>
            <w:ind w:right="0"/>
            <w:jc w:val="center"/>
          </w:pPr>
          <w:r>
            <w:rPr>
              <w:rFonts w:hint="eastAsia"/>
            </w:rPr>
            <w:t>版次:</w:t>
          </w:r>
          <w:bookmarkStart w:id="43" w:name="TXT_VersionNo_3"/>
          <w:bookmarkEnd w:id="43"/>
          <w:r>
            <w:t xml:space="preserve"> </w:t>
          </w:r>
        </w:p>
      </w:tc>
      <w:tc>
        <w:tcPr>
          <w:tcW w:w="2092" w:type="dxa"/>
          <w:tcBorders>
            <w:bottom w:val="single" w:color="auto" w:sz="4" w:space="0"/>
          </w:tcBorders>
          <w:noWrap w:val="0"/>
          <w:vAlign w:val="center"/>
        </w:tcPr>
        <w:p w14:paraId="05D5FC60">
          <w:pPr>
            <w:pStyle w:val="29"/>
            <w:ind w:right="0"/>
            <w:jc w:val="center"/>
            <w:rPr>
              <w:rFonts w:hint="eastAsia" w:ascii="仿宋_GB2312"/>
            </w:rPr>
          </w:pPr>
        </w:p>
      </w:tc>
    </w:tr>
    <w:tr w14:paraId="54F4497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27" w:hRule="atLeast"/>
      </w:trPr>
      <w:tc>
        <w:tcPr>
          <w:tcW w:w="204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2D3AF2E7"/>
      </w:tc>
      <w:tc>
        <w:tcPr>
          <w:tcW w:w="8473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2553635E"/>
      </w:tc>
      <w:tc>
        <w:tcPr>
          <w:tcW w:w="4059" w:type="dxa"/>
          <w:gridSpan w:val="2"/>
          <w:tcBorders>
            <w:left w:val="nil"/>
          </w:tcBorders>
          <w:noWrap w:val="0"/>
          <w:vAlign w:val="center"/>
        </w:tcPr>
        <w:p w14:paraId="130FA285">
          <w:pPr>
            <w:pStyle w:val="29"/>
            <w:ind w:right="0"/>
            <w:jc w:val="center"/>
            <w:rPr>
              <w:rFonts w:cs="Arial"/>
            </w:rPr>
          </w:pPr>
          <w:bookmarkStart w:id="44" w:name="TXT_Code_3"/>
          <w:bookmarkEnd w:id="44"/>
        </w:p>
      </w:tc>
    </w:tr>
  </w:tbl>
  <w:p w14:paraId="655FFDDE">
    <w:pPr>
      <w:pStyle w:val="29"/>
      <w:spacing w:line="20" w:lineRule="exact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A8678"/>
    <w:multiLevelType w:val="multilevel"/>
    <w:tmpl w:val="9C5A867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178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firstLine="78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firstLine="340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firstLine="579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D79FA50"/>
    <w:multiLevelType w:val="singleLevel"/>
    <w:tmpl w:val="FD79FA50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6186B0F"/>
    <w:multiLevelType w:val="multilevel"/>
    <w:tmpl w:val="36186B0F"/>
    <w:lvl w:ilvl="0" w:tentative="0">
      <w:start w:val="1"/>
      <w:numFmt w:val="decimal"/>
      <w:pStyle w:val="31"/>
      <w:lvlText w:val="%1."/>
      <w:lvlJc w:val="left"/>
      <w:pPr>
        <w:tabs>
          <w:tab w:val="left" w:pos="851"/>
        </w:tabs>
        <w:ind w:left="851" w:hanging="567"/>
      </w:pPr>
      <w:rPr>
        <w:rFonts w:hint="default" w:ascii="Times New Roman" w:hAnsi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1134"/>
        </w:tabs>
        <w:ind w:left="1134" w:hanging="567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1588" w:hanging="737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1985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21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2550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3825" w:hanging="425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当下">
    <w15:presenceInfo w15:providerId="WPS Office" w15:userId="25564246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tionEnd1" w:val="2010-08-03"/>
    <w:docVar w:name="ActionEnd10" w:val=" "/>
    <w:docVar w:name="ActionEnd11" w:val=" "/>
    <w:docVar w:name="ActionEnd12" w:val=" "/>
    <w:docVar w:name="ActionEnd13" w:val=" "/>
    <w:docVar w:name="ActionEnd14" w:val=" "/>
    <w:docVar w:name="ActionEnd15" w:val=" "/>
    <w:docVar w:name="ActionEnd16" w:val=" "/>
    <w:docVar w:name="ActionEnd17" w:val=" "/>
    <w:docVar w:name="ActionEnd2" w:val="2010-08-03"/>
    <w:docVar w:name="ActionEnd3" w:val="2010-08-04"/>
    <w:docVar w:name="ActionEnd4" w:val="2010-08-09"/>
    <w:docVar w:name="ActionEnd5" w:val="2010-08-09"/>
    <w:docVar w:name="ActionEnd6" w:val=" "/>
    <w:docVar w:name="ActionEnd7" w:val=" "/>
    <w:docVar w:name="ActionEnd8" w:val=" "/>
    <w:docVar w:name="ActionEnd9" w:val=" "/>
    <w:docVar w:name="Allqm1" w:val="雷洋(P121017)"/>
    <w:docVar w:name="Allqm10" w:val="-"/>
    <w:docVar w:name="Allqm11" w:val="蒋兴华(P870162)"/>
    <w:docVar w:name="Allqm12" w:val="-"/>
    <w:docVar w:name="Allqm13" w:val="-"/>
    <w:docVar w:name="Allqm14" w:val="庞松涛(P940088)"/>
    <w:docVar w:name="Allqm15" w:val="-"/>
    <w:docVar w:name="Allqm16" w:val="-"/>
    <w:docVar w:name="Allqm17" w:val="-"/>
    <w:docVar w:name="Allqm2" w:val="-"/>
    <w:docVar w:name="Allqm3" w:val="徐万年(P890055)"/>
    <w:docVar w:name="Allqm4" w:val="方建达(P870224)"/>
    <w:docVar w:name="Allqm5" w:val="庞松涛(P940088)"/>
    <w:docVar w:name="Allqm6" w:val="-"/>
    <w:docVar w:name="Allqm7" w:val="-"/>
    <w:docVar w:name="Allqm8" w:val="-"/>
    <w:docVar w:name="Allqm9" w:val="-"/>
    <w:docVar w:name="APPLYSTATION" w:val="C"/>
    <w:docVar w:name="APPLYSTATIONNAME" w:val="共用（C）"/>
    <w:docVar w:name="APPLYSTATIONSHORTENG" w:val="共用（C）"/>
    <w:docVar w:name="APPROVEDATE" w:val=" "/>
    <w:docVar w:name="APPROVEPOST" w:val="生产部经理"/>
    <w:docVar w:name="CHECKDATE" w:val=" "/>
    <w:docVar w:name="CHECKMEETING" w:val=" "/>
    <w:docVar w:name="commondata" w:val="eyJoZGlkIjoiNjU3ZDIwZThmZWJiMDE0MGJhYjBhZDhjMDFhN2JhMTcifQ=="/>
    <w:docVar w:name="ComServerName" w:val="P-CPS"/>
    <w:docVar w:name="CXM19_10" w:val="0"/>
    <w:docVar w:name="CXM19_11" w:val="0"/>
    <w:docVar w:name="CXM19_12" w:val="M"/>
    <w:docVar w:name="CXM19_13" w:val="O"/>
    <w:docVar w:name="CXM19_14" w:val="T"/>
    <w:docVar w:name="CXM19_4" w:val="I"/>
    <w:docVar w:name="CXM19_5" w:val="P"/>
    <w:docVar w:name="CXM19_6" w:val="O"/>
    <w:docVar w:name="CXM19_7" w:val="R"/>
    <w:docVar w:name="CXM19_8" w:val="G"/>
    <w:docVar w:name="CXM19_9" w:val="0"/>
    <w:docVar w:name="DISTRIBUTE" w:val="标准分发"/>
    <w:docVar w:name="FileNo" w:val="1049662"/>
    <w:docVar w:name="FILEUPDATE" w:val="Y"/>
    <w:docVar w:name="HANDLEFLAG" w:val=" "/>
    <w:docVar w:name="HandleType" w:val="HANDLE"/>
    <w:docVar w:name="ISPLANUSER" w:val="YES"/>
    <w:docVar w:name="KEYWORD" w:val="日常生产管理项目组/快速响应小组/FINT"/>
    <w:docVar w:name="LocalFileInfo" w:val="(F)(C:\DOCUME~1\p960217\LOCALS~1\Temp\GPCPS.DOC)(1049662)(T)(C:\DOCUME~1\p960217\LOCALS~1\Temp\GNPCPS.DOT)(1049663)"/>
    <w:docVar w:name="OWNERDEPT" w:val="MTD"/>
    <w:docVar w:name="OWNERDEPTNAME" w:val="维修部"/>
    <w:docVar w:name="OWNERNAME" w:val="大亚湾核电运营管理有限责任公司"/>
    <w:docVar w:name="OWNERNAMEENG" w:val="Daya Bay Nuclear Power Operations &amp; Management Co., Ltd(DNMC)"/>
    <w:docVar w:name="OWNERSHORTENG" w:val="DNMC"/>
    <w:docVar w:name="PDFFileNo" w:val="0"/>
    <w:docVar w:name="PlanUser1" w:val="P121017"/>
    <w:docVar w:name="PlanUser10" w:val=" "/>
    <w:docVar w:name="PlanUser11" w:val="P870162"/>
    <w:docVar w:name="PlanUser12" w:val="*"/>
    <w:docVar w:name="PlanUser13" w:val=" "/>
    <w:docVar w:name="PlanUser14" w:val="P940088"/>
    <w:docVar w:name="PlanUser15" w:val="P940088"/>
    <w:docVar w:name="PlanUser16" w:val="P940088"/>
    <w:docVar w:name="PlanUser17" w:val="P940088"/>
    <w:docVar w:name="PlanUser2" w:val="*"/>
    <w:docVar w:name="PlanUser3" w:val="P890055"/>
    <w:docVar w:name="PlanUser4" w:val="P870224"/>
    <w:docVar w:name="PlanUser5" w:val="P940088"/>
    <w:docVar w:name="PlanUser6" w:val=" "/>
    <w:docVar w:name="PlanUser7" w:val=" "/>
    <w:docVar w:name="PlanUser8" w:val=" "/>
    <w:docVar w:name="PlanUser9" w:val=" "/>
    <w:docVar w:name="PlanUserName1" w:val="雷洋"/>
    <w:docVar w:name="PlanUserName10" w:val=" "/>
    <w:docVar w:name="PlanUserName11" w:val="蒋兴华"/>
    <w:docVar w:name="PlanUserName12" w:val="*"/>
    <w:docVar w:name="PlanUserName13" w:val=" "/>
    <w:docVar w:name="PlanUserName14" w:val="庞松涛"/>
    <w:docVar w:name="PlanUserName15" w:val="庞松涛"/>
    <w:docVar w:name="PlanUserName16" w:val="庞松涛"/>
    <w:docVar w:name="PlanUserName17" w:val="庞松涛"/>
    <w:docVar w:name="PlanUserName2" w:val="*"/>
    <w:docVar w:name="PlanUserName3" w:val="徐万年"/>
    <w:docVar w:name="PlanUserName4" w:val="方建达"/>
    <w:docVar w:name="PlanUserName5" w:val="庞松涛"/>
    <w:docVar w:name="PlanUserName6" w:val=" "/>
    <w:docVar w:name="PlanUserName7" w:val=" "/>
    <w:docVar w:name="PlanUserName8" w:val=" "/>
    <w:docVar w:name="PlanUserName9" w:val=" "/>
    <w:docVar w:name="PQOM" w:val="PQOM"/>
    <w:docVar w:name="PQOMCODE" w:val="ORG"/>
    <w:docVar w:name="PQOMDEPT" w:val="MOT"/>
    <w:docVar w:name="PQOMDEPTHEADER" w:val="大修处 处长"/>
    <w:docVar w:name="PQOMDEPTHEADER_ENG" w:val="MOT BRANCH HEAD"/>
    <w:docVar w:name="PQOMDEPTNAME" w:val="维修部大修处"/>
    <w:docVar w:name="PQOMNO" w:val="1 "/>
    <w:docVar w:name="PQOMNO_CHI" w:val="CQOM 第 1 章"/>
    <w:docVar w:name="PQOMNO_ENG" w:val="CQOM SECTION 1"/>
    <w:docVar w:name="PROCCODE" w:val="C-IP/ORG/046"/>
    <w:docVar w:name="ProcessDate1" w:val="2010-08-03"/>
    <w:docVar w:name="ProcessDate10" w:val=" "/>
    <w:docVar w:name="ProcessDate11" w:val=" "/>
    <w:docVar w:name="ProcessDate12" w:val=" "/>
    <w:docVar w:name="ProcessDate13" w:val=" "/>
    <w:docVar w:name="ProcessDate14" w:val=" "/>
    <w:docVar w:name="ProcessDate15" w:val=" "/>
    <w:docVar w:name="ProcessDate16" w:val=" "/>
    <w:docVar w:name="ProcessDate17" w:val=" "/>
    <w:docVar w:name="ProcessDate2" w:val="2010-08-03"/>
    <w:docVar w:name="ProcessDate3" w:val="2010-08-04"/>
    <w:docVar w:name="ProcessDate4" w:val="2010-08-09"/>
    <w:docVar w:name="ProcessDate5" w:val="2010-08-09"/>
    <w:docVar w:name="ProcessDate6" w:val=" "/>
    <w:docVar w:name="ProcessDate7" w:val=" "/>
    <w:docVar w:name="ProcessDate8" w:val=" "/>
    <w:docVar w:name="ProcessDate9" w:val=" "/>
    <w:docVar w:name="PROCNAME" w:val="电站日常生产管理项目组快速响应小组（FINT）管理规定（试行）"/>
    <w:docVar w:name="PROCNAME_ENG" w:val=" "/>
    <w:docVar w:name="ProcNo" w:val="813131"/>
    <w:docVar w:name="PROCSUBTYPE" w:val="IP"/>
    <w:docVar w:name="PROCSUBTYPENAME" w:val="执行程序(IP)"/>
    <w:docVar w:name="PROCSUBTYPENAME_ENG" w:val="IMPLEMENTATION PROCEDURE"/>
    <w:docVar w:name="PROCTYPE" w:val="GL"/>
    <w:docVar w:name="PROCTYPENAME" w:val="管理程序"/>
    <w:docVar w:name="PUBLISHDATE" w:val=" "/>
    <w:docVar w:name="qm1" w:val="雷洋"/>
    <w:docVar w:name="qm10" w:val="-"/>
    <w:docVar w:name="qm11" w:val="蒋兴华"/>
    <w:docVar w:name="qm12" w:val="-"/>
    <w:docVar w:name="qm13" w:val="-"/>
    <w:docVar w:name="qm14" w:val="庞松涛"/>
    <w:docVar w:name="qm15" w:val="-"/>
    <w:docVar w:name="qm16" w:val="-"/>
    <w:docVar w:name="qm17" w:val="-"/>
    <w:docVar w:name="qm2" w:val="-"/>
    <w:docVar w:name="qm3" w:val="徐万年"/>
    <w:docVar w:name="qm4" w:val="方建达"/>
    <w:docVar w:name="qm5" w:val="庞松涛"/>
    <w:docVar w:name="qm6" w:val="-"/>
    <w:docVar w:name="qm7" w:val="-"/>
    <w:docVar w:name="qm8" w:val="-"/>
    <w:docVar w:name="qm9" w:val="-"/>
    <w:docVar w:name="qmCode1" w:val="P121017"/>
    <w:docVar w:name="qmCode10" w:val="-"/>
    <w:docVar w:name="qmCode11" w:val="P870162"/>
    <w:docVar w:name="qmCode12" w:val="-"/>
    <w:docVar w:name="qmCode13" w:val="-"/>
    <w:docVar w:name="qmCode14" w:val="P940088"/>
    <w:docVar w:name="qmCode15" w:val="-"/>
    <w:docVar w:name="qmCode16" w:val="-"/>
    <w:docVar w:name="qmCode17" w:val="-"/>
    <w:docVar w:name="qmCode2" w:val="-"/>
    <w:docVar w:name="qmCode3" w:val="P890055"/>
    <w:docVar w:name="qmCode4" w:val="P870224"/>
    <w:docVar w:name="qmCode5" w:val="P940088"/>
    <w:docVar w:name="qmCode6" w:val="-"/>
    <w:docVar w:name="qmCode7" w:val="-"/>
    <w:docVar w:name="qmCode8" w:val="-"/>
    <w:docVar w:name="qmCode9" w:val="-"/>
    <w:docVar w:name="QSR" w:val=" "/>
    <w:docVar w:name="SERIALNO" w:val=" 000"/>
    <w:docVar w:name="sqdm1" w:val=" "/>
    <w:docVar w:name="sqdm10" w:val="-"/>
    <w:docVar w:name="sqdm11" w:val="OMG J XH"/>
    <w:docVar w:name="sqdm12" w:val="-"/>
    <w:docVar w:name="sqdm13" w:val="-"/>
    <w:docVar w:name="sqdm14" w:val="MMG PST"/>
    <w:docVar w:name="sqdm15" w:val="-"/>
    <w:docVar w:name="sqdm16" w:val="-"/>
    <w:docVar w:name="sqdm17" w:val="-"/>
    <w:docVar w:name="sqdm2" w:val="-"/>
    <w:docVar w:name="sqdm3" w:val="TDM XWN"/>
    <w:docVar w:name="sqdm4" w:val=" "/>
    <w:docVar w:name="sqdm5" w:val="MMG PST"/>
    <w:docVar w:name="sqdm6" w:val="-"/>
    <w:docVar w:name="sqdm7" w:val="-"/>
    <w:docVar w:name="sqdm8" w:val="-"/>
    <w:docVar w:name="sqdm9" w:val="-"/>
    <w:docVar w:name="STATUS" w:val="编写"/>
    <w:docVar w:name="SUBSTATUS" w:val="TDA审查"/>
    <w:docVar w:name="TASKLIST" w:val=";GL01(录入);GL00(建立);GL12(存档);GL11(送签);GL09(质保);GL05(文档审查);GL03(校核);GL04(审查);GL06(QA审查);GL08(规范);GL10(批准);GL02(编写);GL07(PNSC审查)"/>
    <w:docVar w:name="UPGRADEDATE" w:val="2015-8-3"/>
    <w:docVar w:name="UserDept1" w:val="TDA"/>
    <w:docVar w:name="UserDept10" w:val="-"/>
    <w:docVar w:name="UserDept11" w:val="OMG"/>
    <w:docVar w:name="UserDept12" w:val="-"/>
    <w:docVar w:name="UserDept13" w:val="-"/>
    <w:docVar w:name="UserDept14" w:val="MMG"/>
    <w:docVar w:name="UserDept15" w:val="-"/>
    <w:docVar w:name="UserDept16" w:val="-"/>
    <w:docVar w:name="UserDept17" w:val="-"/>
    <w:docVar w:name="UserDept2" w:val="-"/>
    <w:docVar w:name="UserDept3" w:val="MRM"/>
    <w:docVar w:name="UserDept4" w:val="OPO"/>
    <w:docVar w:name="UserDept5" w:val="MMG"/>
    <w:docVar w:name="UserDept6" w:val="-"/>
    <w:docVar w:name="UserDept7" w:val="-"/>
    <w:docVar w:name="UserDept8" w:val="-"/>
    <w:docVar w:name="UserDept9" w:val="-"/>
    <w:docVar w:name="UserDST" w:val="P9602171899123000:00:00"/>
    <w:docVar w:name="UserID" w:val="P960217"/>
    <w:docVar w:name="UserName" w:val="李晨欢"/>
    <w:docVar w:name="VERSION" w:val="12"/>
    <w:docVar w:name="VOLUME" w:val="CQOM"/>
    <w:docVar w:name="VOLUMENAME" w:val="公司质量管理程序手册"/>
    <w:docVar w:name="VOLUMENAME_ENG" w:val="Company Quality Organization Manual"/>
  </w:docVars>
  <w:rsids>
    <w:rsidRoot w:val="008A2876"/>
    <w:rsid w:val="0002021D"/>
    <w:rsid w:val="00030B2F"/>
    <w:rsid w:val="00046BD1"/>
    <w:rsid w:val="00047992"/>
    <w:rsid w:val="00064494"/>
    <w:rsid w:val="000735E7"/>
    <w:rsid w:val="000E0F20"/>
    <w:rsid w:val="000E2A52"/>
    <w:rsid w:val="000E77EE"/>
    <w:rsid w:val="001012C9"/>
    <w:rsid w:val="00126EF4"/>
    <w:rsid w:val="00173010"/>
    <w:rsid w:val="00183015"/>
    <w:rsid w:val="001B5405"/>
    <w:rsid w:val="001B7727"/>
    <w:rsid w:val="001F55C4"/>
    <w:rsid w:val="00211C8C"/>
    <w:rsid w:val="002147F8"/>
    <w:rsid w:val="002348E9"/>
    <w:rsid w:val="00255817"/>
    <w:rsid w:val="00272255"/>
    <w:rsid w:val="002A08C8"/>
    <w:rsid w:val="002C0AEA"/>
    <w:rsid w:val="002D3312"/>
    <w:rsid w:val="002E4015"/>
    <w:rsid w:val="00307244"/>
    <w:rsid w:val="00310CAD"/>
    <w:rsid w:val="003821AD"/>
    <w:rsid w:val="003C33E9"/>
    <w:rsid w:val="003D45AD"/>
    <w:rsid w:val="003E53C7"/>
    <w:rsid w:val="003F46B1"/>
    <w:rsid w:val="003F4CA1"/>
    <w:rsid w:val="003F6055"/>
    <w:rsid w:val="0041679E"/>
    <w:rsid w:val="0043613F"/>
    <w:rsid w:val="004477C7"/>
    <w:rsid w:val="00454393"/>
    <w:rsid w:val="00491014"/>
    <w:rsid w:val="004B6409"/>
    <w:rsid w:val="004C22AF"/>
    <w:rsid w:val="004F2EFD"/>
    <w:rsid w:val="004F3172"/>
    <w:rsid w:val="00516AC5"/>
    <w:rsid w:val="00522462"/>
    <w:rsid w:val="0053416E"/>
    <w:rsid w:val="005371C6"/>
    <w:rsid w:val="005415A0"/>
    <w:rsid w:val="00586DE0"/>
    <w:rsid w:val="005A2012"/>
    <w:rsid w:val="005F0A0F"/>
    <w:rsid w:val="006051AB"/>
    <w:rsid w:val="00671C4B"/>
    <w:rsid w:val="006736E8"/>
    <w:rsid w:val="006901D4"/>
    <w:rsid w:val="006D2E34"/>
    <w:rsid w:val="006E6B8D"/>
    <w:rsid w:val="006F337E"/>
    <w:rsid w:val="006F75F6"/>
    <w:rsid w:val="00713B87"/>
    <w:rsid w:val="007302BD"/>
    <w:rsid w:val="0073723B"/>
    <w:rsid w:val="00743690"/>
    <w:rsid w:val="00743EA0"/>
    <w:rsid w:val="0077192F"/>
    <w:rsid w:val="0077502C"/>
    <w:rsid w:val="007E7834"/>
    <w:rsid w:val="00810DD7"/>
    <w:rsid w:val="00815558"/>
    <w:rsid w:val="00824E78"/>
    <w:rsid w:val="008332A5"/>
    <w:rsid w:val="00847D36"/>
    <w:rsid w:val="008A2876"/>
    <w:rsid w:val="008B039A"/>
    <w:rsid w:val="008D6FBF"/>
    <w:rsid w:val="008E3AC0"/>
    <w:rsid w:val="009130A3"/>
    <w:rsid w:val="00916C54"/>
    <w:rsid w:val="009431A6"/>
    <w:rsid w:val="0096482C"/>
    <w:rsid w:val="009C66A3"/>
    <w:rsid w:val="009D59E9"/>
    <w:rsid w:val="009F1FF1"/>
    <w:rsid w:val="009F5355"/>
    <w:rsid w:val="00A16429"/>
    <w:rsid w:val="00A51425"/>
    <w:rsid w:val="00A5186B"/>
    <w:rsid w:val="00A64976"/>
    <w:rsid w:val="00AB4140"/>
    <w:rsid w:val="00AC353E"/>
    <w:rsid w:val="00B1126E"/>
    <w:rsid w:val="00BA6361"/>
    <w:rsid w:val="00BB7883"/>
    <w:rsid w:val="00BC0495"/>
    <w:rsid w:val="00BC3958"/>
    <w:rsid w:val="00BE05EC"/>
    <w:rsid w:val="00BF04D1"/>
    <w:rsid w:val="00C11190"/>
    <w:rsid w:val="00C32F60"/>
    <w:rsid w:val="00C77588"/>
    <w:rsid w:val="00CD2CDA"/>
    <w:rsid w:val="00CE1013"/>
    <w:rsid w:val="00CE3C15"/>
    <w:rsid w:val="00CE44DB"/>
    <w:rsid w:val="00D10187"/>
    <w:rsid w:val="00D445A2"/>
    <w:rsid w:val="00D5380C"/>
    <w:rsid w:val="00D56175"/>
    <w:rsid w:val="00D75CB3"/>
    <w:rsid w:val="00E544F8"/>
    <w:rsid w:val="00E62C77"/>
    <w:rsid w:val="00F15D5C"/>
    <w:rsid w:val="00F17844"/>
    <w:rsid w:val="00F64CA0"/>
    <w:rsid w:val="00FA75BD"/>
    <w:rsid w:val="0633208D"/>
    <w:rsid w:val="066E1317"/>
    <w:rsid w:val="0814411B"/>
    <w:rsid w:val="165E3157"/>
    <w:rsid w:val="17C35D1C"/>
    <w:rsid w:val="183E1F42"/>
    <w:rsid w:val="1BB50563"/>
    <w:rsid w:val="206C6470"/>
    <w:rsid w:val="21FD4488"/>
    <w:rsid w:val="28C037FD"/>
    <w:rsid w:val="2A9036A3"/>
    <w:rsid w:val="2EE43FBD"/>
    <w:rsid w:val="2F6B4AD8"/>
    <w:rsid w:val="35EA010B"/>
    <w:rsid w:val="3CCC056A"/>
    <w:rsid w:val="4BB02E05"/>
    <w:rsid w:val="55B856D8"/>
    <w:rsid w:val="5C7A38FD"/>
    <w:rsid w:val="5F0829ED"/>
    <w:rsid w:val="620D32E9"/>
    <w:rsid w:val="639F1C85"/>
    <w:rsid w:val="69735746"/>
    <w:rsid w:val="6A0661AF"/>
    <w:rsid w:val="706E4C52"/>
    <w:rsid w:val="72310802"/>
    <w:rsid w:val="724E006B"/>
    <w:rsid w:val="77BF5FFA"/>
    <w:rsid w:val="7AB36D3D"/>
    <w:rsid w:val="7DD27E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tabs>
        <w:tab w:val="left" w:pos="642"/>
      </w:tabs>
      <w:spacing w:before="60" w:after="60" w:line="400" w:lineRule="exact"/>
      <w:ind w:left="432" w:right="113"/>
      <w:jc w:val="left"/>
      <w:outlineLvl w:val="0"/>
    </w:pPr>
    <w:rPr>
      <w:b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tabs>
        <w:tab w:val="left" w:pos="786"/>
      </w:tabs>
      <w:spacing w:before="60" w:after="60" w:line="400" w:lineRule="exact"/>
      <w:ind w:left="575" w:hanging="178"/>
      <w:jc w:val="left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tabs>
        <w:tab w:val="left" w:pos="930"/>
      </w:tabs>
      <w:adjustRightInd w:val="0"/>
      <w:snapToGrid w:val="0"/>
      <w:spacing w:before="60" w:after="60" w:line="400" w:lineRule="atLeast"/>
      <w:ind w:left="720" w:firstLine="78"/>
      <w:jc w:val="left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hd w:val="clear" w:color="FFFFFF" w:fill="auto"/>
      <w:tabs>
        <w:tab w:val="left" w:pos="1074"/>
      </w:tabs>
      <w:spacing w:before="60" w:after="60" w:line="400" w:lineRule="exact"/>
      <w:ind w:left="864" w:firstLine="340"/>
      <w:jc w:val="left"/>
      <w:outlineLvl w:val="3"/>
    </w:pPr>
    <w:rPr>
      <w:rFonts w:cs="Arial"/>
      <w:b/>
      <w:shd w:val="clear" w:color="auto" w:fill="FFFFFF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tabs>
        <w:tab w:val="left" w:pos="1218"/>
      </w:tabs>
      <w:adjustRightInd w:val="0"/>
      <w:snapToGrid w:val="0"/>
      <w:spacing w:before="60" w:after="60" w:line="400" w:lineRule="atLeast"/>
      <w:ind w:left="1008" w:firstLine="579"/>
      <w:outlineLvl w:val="4"/>
    </w:pPr>
    <w:rPr>
      <w:b/>
      <w:shd w:val="pct10" w:color="FFFFFF" w:fill="FFFFFF"/>
    </w:rPr>
  </w:style>
  <w:style w:type="paragraph" w:styleId="7">
    <w:name w:val="heading 6"/>
    <w:basedOn w:val="1"/>
    <w:next w:val="1"/>
    <w:qFormat/>
    <w:uiPriority w:val="0"/>
    <w:pPr>
      <w:widowControl/>
      <w:numPr>
        <w:ilvl w:val="5"/>
        <w:numId w:val="1"/>
      </w:numPr>
      <w:tabs>
        <w:tab w:val="left" w:pos="1362"/>
      </w:tabs>
      <w:overflowPunct w:val="0"/>
      <w:autoSpaceDE w:val="0"/>
      <w:autoSpaceDN w:val="0"/>
      <w:spacing w:before="60" w:after="60" w:line="400" w:lineRule="atLeast"/>
      <w:ind w:left="1151" w:hanging="1151"/>
      <w:jc w:val="left"/>
      <w:textAlignment w:val="baseline"/>
      <w:outlineLvl w:val="5"/>
    </w:pPr>
    <w:rPr>
      <w:b/>
      <w:kern w:val="0"/>
      <w:lang w:val="en-GB"/>
    </w:rPr>
  </w:style>
  <w:style w:type="paragraph" w:styleId="8">
    <w:name w:val="heading 7"/>
    <w:basedOn w:val="1"/>
    <w:next w:val="1"/>
    <w:qFormat/>
    <w:uiPriority w:val="0"/>
    <w:pPr>
      <w:widowControl/>
      <w:numPr>
        <w:ilvl w:val="6"/>
        <w:numId w:val="1"/>
      </w:numPr>
      <w:tabs>
        <w:tab w:val="left" w:pos="1506"/>
      </w:tabs>
      <w:overflowPunct w:val="0"/>
      <w:autoSpaceDE w:val="0"/>
      <w:autoSpaceDN w:val="0"/>
      <w:adjustRightInd w:val="0"/>
      <w:spacing w:before="240" w:after="60"/>
      <w:ind w:left="1296"/>
      <w:jc w:val="left"/>
      <w:textAlignment w:val="baseline"/>
      <w:outlineLvl w:val="6"/>
    </w:pPr>
    <w:rPr>
      <w:rFonts w:ascii="Arial" w:hAnsi="Arial" w:eastAsia="宋体"/>
      <w:kern w:val="0"/>
      <w:lang w:val="en-GB"/>
    </w:rPr>
  </w:style>
  <w:style w:type="paragraph" w:styleId="9">
    <w:name w:val="heading 8"/>
    <w:basedOn w:val="1"/>
    <w:next w:val="1"/>
    <w:qFormat/>
    <w:uiPriority w:val="0"/>
    <w:pPr>
      <w:widowControl/>
      <w:numPr>
        <w:ilvl w:val="7"/>
        <w:numId w:val="1"/>
      </w:numPr>
      <w:tabs>
        <w:tab w:val="left" w:pos="1650"/>
      </w:tabs>
      <w:overflowPunct w:val="0"/>
      <w:autoSpaceDE w:val="0"/>
      <w:autoSpaceDN w:val="0"/>
      <w:adjustRightInd w:val="0"/>
      <w:spacing w:before="240" w:after="60"/>
      <w:ind w:left="1440"/>
      <w:jc w:val="left"/>
      <w:textAlignment w:val="baseline"/>
      <w:outlineLvl w:val="7"/>
    </w:pPr>
    <w:rPr>
      <w:rFonts w:ascii="Arial" w:hAnsi="Arial" w:eastAsia="宋体"/>
      <w:i/>
      <w:kern w:val="0"/>
      <w:lang w:val="en-GB"/>
    </w:rPr>
  </w:style>
  <w:style w:type="paragraph" w:styleId="10">
    <w:name w:val="heading 9"/>
    <w:basedOn w:val="1"/>
    <w:next w:val="1"/>
    <w:qFormat/>
    <w:uiPriority w:val="0"/>
    <w:pPr>
      <w:widowControl/>
      <w:numPr>
        <w:ilvl w:val="8"/>
        <w:numId w:val="1"/>
      </w:numPr>
      <w:tabs>
        <w:tab w:val="left" w:pos="1794"/>
      </w:tabs>
      <w:overflowPunct w:val="0"/>
      <w:autoSpaceDE w:val="0"/>
      <w:autoSpaceDN w:val="0"/>
      <w:adjustRightInd w:val="0"/>
      <w:spacing w:before="240" w:after="60"/>
      <w:ind w:left="1583" w:hanging="1583"/>
      <w:jc w:val="left"/>
      <w:textAlignment w:val="baseline"/>
      <w:outlineLvl w:val="8"/>
    </w:pPr>
    <w:rPr>
      <w:rFonts w:ascii="Arial" w:hAnsi="Arial" w:eastAsia="宋体"/>
      <w:i/>
      <w:kern w:val="0"/>
      <w:sz w:val="18"/>
      <w:lang w:val="en-GB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2520" w:leftChars="1200"/>
    </w:pPr>
  </w:style>
  <w:style w:type="paragraph" w:styleId="12">
    <w:name w:val="caption"/>
    <w:basedOn w:val="1"/>
    <w:next w:val="1"/>
    <w:qFormat/>
    <w:uiPriority w:val="0"/>
    <w:pPr>
      <w:spacing w:before="120" w:after="120"/>
      <w:jc w:val="center"/>
    </w:p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5"/>
    <w:basedOn w:val="1"/>
    <w:next w:val="1"/>
    <w:semiHidden/>
    <w:qFormat/>
    <w:uiPriority w:val="0"/>
    <w:pPr>
      <w:ind w:left="1680" w:leftChars="800"/>
    </w:pPr>
  </w:style>
  <w:style w:type="paragraph" w:styleId="15">
    <w:name w:val="toc 3"/>
    <w:basedOn w:val="1"/>
    <w:next w:val="1"/>
    <w:semiHidden/>
    <w:qFormat/>
    <w:uiPriority w:val="0"/>
    <w:pPr>
      <w:tabs>
        <w:tab w:val="left" w:pos="1680"/>
        <w:tab w:val="right" w:leader="dot" w:pos="9639"/>
      </w:tabs>
      <w:ind w:left="960" w:leftChars="400"/>
    </w:pPr>
    <w:rPr>
      <w:sz w:val="21"/>
    </w:rPr>
  </w:style>
  <w:style w:type="paragraph" w:styleId="16">
    <w:name w:val="toc 8"/>
    <w:basedOn w:val="1"/>
    <w:next w:val="1"/>
    <w:semiHidden/>
    <w:qFormat/>
    <w:uiPriority w:val="0"/>
    <w:pPr>
      <w:ind w:left="2940" w:leftChars="1400"/>
    </w:p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9">
    <w:name w:val="toc 1"/>
    <w:basedOn w:val="1"/>
    <w:next w:val="1"/>
    <w:semiHidden/>
    <w:qFormat/>
    <w:uiPriority w:val="0"/>
    <w:pPr>
      <w:tabs>
        <w:tab w:val="left" w:pos="840"/>
        <w:tab w:val="right" w:leader="dot" w:pos="9639"/>
      </w:tabs>
      <w:ind w:left="283" w:leftChars="118" w:right="281" w:rightChars="117"/>
      <w:jc w:val="left"/>
    </w:pPr>
    <w:rPr>
      <w:b/>
      <w:bCs/>
      <w:shd w:val="pct10" w:color="auto" w:fill="FFFFFF"/>
    </w:rPr>
  </w:style>
  <w:style w:type="paragraph" w:styleId="20">
    <w:name w:val="toc 4"/>
    <w:basedOn w:val="1"/>
    <w:next w:val="1"/>
    <w:semiHidden/>
    <w:qFormat/>
    <w:uiPriority w:val="0"/>
    <w:pPr>
      <w:ind w:left="1260" w:leftChars="600"/>
    </w:pPr>
  </w:style>
  <w:style w:type="paragraph" w:styleId="21">
    <w:name w:val="toc 6"/>
    <w:basedOn w:val="1"/>
    <w:next w:val="1"/>
    <w:semiHidden/>
    <w:qFormat/>
    <w:uiPriority w:val="0"/>
    <w:pPr>
      <w:ind w:left="2100" w:leftChars="1000"/>
    </w:pPr>
  </w:style>
  <w:style w:type="paragraph" w:styleId="22">
    <w:name w:val="toc 2"/>
    <w:basedOn w:val="1"/>
    <w:next w:val="1"/>
    <w:semiHidden/>
    <w:qFormat/>
    <w:uiPriority w:val="0"/>
    <w:pPr>
      <w:tabs>
        <w:tab w:val="left" w:pos="1260"/>
        <w:tab w:val="right" w:leader="dot" w:pos="9639"/>
      </w:tabs>
      <w:ind w:left="480" w:leftChars="200"/>
    </w:pPr>
    <w:rPr>
      <w:sz w:val="21"/>
      <w:szCs w:val="24"/>
    </w:rPr>
  </w:style>
  <w:style w:type="paragraph" w:styleId="23">
    <w:name w:val="toc 9"/>
    <w:basedOn w:val="1"/>
    <w:next w:val="1"/>
    <w:semiHidden/>
    <w:qFormat/>
    <w:uiPriority w:val="0"/>
    <w:pPr>
      <w:ind w:left="3360" w:leftChars="1600"/>
    </w:pPr>
  </w:style>
  <w:style w:type="character" w:styleId="26">
    <w:name w:val="page number"/>
    <w:basedOn w:val="25"/>
    <w:qFormat/>
    <w:uiPriority w:val="0"/>
  </w:style>
  <w:style w:type="character" w:styleId="27">
    <w:name w:val="FollowedHyperlink"/>
    <w:qFormat/>
    <w:uiPriority w:val="0"/>
    <w:rPr>
      <w:color w:val="800080"/>
      <w:u w:val="single"/>
    </w:rPr>
  </w:style>
  <w:style w:type="character" w:styleId="28">
    <w:name w:val="Hyperlink"/>
    <w:qFormat/>
    <w:uiPriority w:val="0"/>
    <w:rPr>
      <w:color w:val="0000FF"/>
      <w:u w:val="single"/>
    </w:rPr>
  </w:style>
  <w:style w:type="paragraph" w:customStyle="1" w:styleId="29">
    <w:name w:val="基准"/>
    <w:basedOn w:val="1"/>
    <w:qFormat/>
    <w:uiPriority w:val="0"/>
    <w:pPr>
      <w:tabs>
        <w:tab w:val="left" w:pos="284"/>
      </w:tabs>
      <w:ind w:right="113"/>
      <w:jc w:val="left"/>
    </w:pPr>
  </w:style>
  <w:style w:type="paragraph" w:customStyle="1" w:styleId="30">
    <w:name w:val="Indent 1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567"/>
      <w:jc w:val="left"/>
      <w:textAlignment w:val="baseline"/>
    </w:pPr>
    <w:rPr>
      <w:rFonts w:ascii="Arial" w:hAnsi="Arial" w:eastAsia="宋体"/>
      <w:kern w:val="32"/>
      <w:lang w:val="en-GB"/>
    </w:rPr>
  </w:style>
  <w:style w:type="paragraph" w:customStyle="1" w:styleId="31">
    <w:name w:val="章节标题"/>
    <w:basedOn w:val="1"/>
    <w:next w:val="29"/>
    <w:qFormat/>
    <w:uiPriority w:val="0"/>
    <w:pPr>
      <w:numPr>
        <w:ilvl w:val="0"/>
        <w:numId w:val="2"/>
      </w:numPr>
      <w:spacing w:before="60" w:after="60"/>
      <w:ind w:right="113"/>
      <w:jc w:val="left"/>
    </w:pPr>
  </w:style>
  <w:style w:type="paragraph" w:customStyle="1" w:styleId="32">
    <w:name w:val="正文格式"/>
    <w:basedOn w:val="1"/>
    <w:qFormat/>
    <w:uiPriority w:val="0"/>
    <w:pPr>
      <w:spacing w:before="60" w:after="60" w:line="400" w:lineRule="exact"/>
      <w:ind w:left="300" w:leftChars="300"/>
    </w:p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2" Type="http://schemas.microsoft.com/office/2011/relationships/people" Target="people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5.xml"/><Relationship Id="rId14" Type="http://schemas.openxmlformats.org/officeDocument/2006/relationships/header" Target="header6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960217\LOCALS~1\Temp\GNPCP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GNPCPS.DOT</Template>
  <Company>lanpc</Company>
  <Pages>6</Pages>
  <Words>803</Words>
  <Characters>861</Characters>
  <Lines>20</Lines>
  <Paragraphs>5</Paragraphs>
  <TotalTime>24</TotalTime>
  <ScaleCrop>false</ScaleCrop>
  <LinksUpToDate>false</LinksUpToDate>
  <CharactersWithSpaces>912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2010-08-10T02:40:00Z</dcterms:created>
  <dc:creator>徐建军</dc:creator>
  <cp:lastModifiedBy>当下</cp:lastModifiedBy>
  <dcterms:modified xsi:type="dcterms:W3CDTF">2026-03-03T01:55:05Z</dcterms:modified>
  <dc:title>DNMC程序</dc:title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DD22641224D74B4493DBBED94D36F83F_13</vt:lpwstr>
  </property>
  <property fmtid="{D5CDD505-2E9C-101B-9397-08002B2CF9AE}" pid="4" name="KSOTemplateDocerSaveRecord">
    <vt:lpwstr>eyJoZGlkIjoiOTg2NzY5MGJiMTc3NDIwOTFjOTRiMjkwYjA1ZjkzZTciLCJ1c2VySWQiOiIzMjMwODQyMDQifQ==</vt:lpwstr>
  </property>
</Properties>
</file>