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35431">
      <w:pPr>
        <w:spacing w:before="139" w:line="1007" w:lineRule="exact"/>
        <w:ind w:left="3252"/>
        <w:rPr>
          <w:rFonts w:ascii="宋体" w:hAnsi="宋体" w:eastAsia="宋体" w:cs="宋体"/>
          <w:sz w:val="65"/>
          <w:szCs w:val="65"/>
        </w:rPr>
      </w:pPr>
      <w:r>
        <w:rPr>
          <w:rFonts w:ascii="Arial" w:hAnsi="Arial" w:eastAsia="Arial" w:cs="Arial"/>
          <w:b/>
          <w:bCs/>
          <w:color w:val="323232"/>
          <w:spacing w:val="6"/>
          <w:position w:val="22"/>
          <w:sz w:val="65"/>
          <w:szCs w:val="65"/>
        </w:rPr>
        <w:t>********</w:t>
      </w:r>
      <w:r>
        <w:rPr>
          <w:rFonts w:ascii="宋体" w:hAnsi="宋体" w:eastAsia="宋体" w:cs="宋体"/>
          <w:color w:val="323232"/>
          <w:spacing w:val="6"/>
          <w:position w:val="22"/>
          <w:sz w:val="65"/>
          <w:szCs w:val="65"/>
        </w:rPr>
        <w:t>有限空间作</w:t>
      </w:r>
      <w:r>
        <w:rPr>
          <w:rFonts w:ascii="宋体" w:hAnsi="宋体" w:eastAsia="宋体" w:cs="宋体"/>
          <w:color w:val="323232"/>
          <w:spacing w:val="5"/>
          <w:position w:val="22"/>
          <w:sz w:val="65"/>
          <w:szCs w:val="65"/>
        </w:rPr>
        <w:t>业</w:t>
      </w:r>
    </w:p>
    <w:p w14:paraId="4FB43714">
      <w:pPr>
        <w:spacing w:before="1" w:line="212" w:lineRule="auto"/>
        <w:ind w:left="4964"/>
        <w:rPr>
          <w:rFonts w:ascii="宋体" w:hAnsi="宋体" w:eastAsia="宋体" w:cs="宋体"/>
          <w:sz w:val="65"/>
          <w:szCs w:val="65"/>
        </w:rPr>
      </w:pPr>
      <w:r>
        <w:rPr>
          <w:rFonts w:ascii="宋体" w:hAnsi="宋体" w:eastAsia="宋体" w:cs="宋体"/>
          <w:color w:val="323232"/>
          <w:spacing w:val="2"/>
          <w:sz w:val="65"/>
          <w:szCs w:val="65"/>
        </w:rPr>
        <w:t>管理办</w:t>
      </w:r>
      <w:r>
        <w:rPr>
          <w:rFonts w:ascii="宋体" w:hAnsi="宋体" w:eastAsia="宋体" w:cs="宋体"/>
          <w:color w:val="323232"/>
          <w:spacing w:val="1"/>
          <w:sz w:val="65"/>
          <w:szCs w:val="65"/>
        </w:rPr>
        <w:t>法</w:t>
      </w:r>
    </w:p>
    <w:p w14:paraId="1A7D8B4B">
      <w:pPr>
        <w:spacing w:line="284" w:lineRule="auto"/>
        <w:rPr>
          <w:rFonts w:ascii="Arial"/>
          <w:sz w:val="21"/>
        </w:rPr>
      </w:pPr>
    </w:p>
    <w:p w14:paraId="5E2FF5AF">
      <w:pPr>
        <w:spacing w:line="284" w:lineRule="auto"/>
        <w:rPr>
          <w:rFonts w:ascii="Arial"/>
          <w:sz w:val="21"/>
        </w:rPr>
      </w:pPr>
    </w:p>
    <w:p w14:paraId="68F1AB78">
      <w:pPr>
        <w:spacing w:line="284" w:lineRule="auto"/>
        <w:rPr>
          <w:rFonts w:ascii="Arial"/>
          <w:sz w:val="21"/>
        </w:rPr>
      </w:pPr>
    </w:p>
    <w:p w14:paraId="2112A757">
      <w:pPr>
        <w:spacing w:line="285" w:lineRule="auto"/>
        <w:rPr>
          <w:rFonts w:ascii="Arial"/>
          <w:sz w:val="21"/>
        </w:rPr>
      </w:pPr>
    </w:p>
    <w:p w14:paraId="220A47BF">
      <w:pPr>
        <w:spacing w:before="153" w:line="213" w:lineRule="auto"/>
        <w:ind w:left="482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1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一章  总则</w:t>
      </w:r>
    </w:p>
    <w:p w14:paraId="14FC9C5A">
      <w:pPr>
        <w:spacing w:before="301" w:line="330" w:lineRule="auto"/>
        <w:ind w:left="40" w:right="191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一条 为加强有限空间作业的安全管理与监督，预防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26"/>
          <w:sz w:val="47"/>
          <w:szCs w:val="47"/>
        </w:rPr>
        <w:t>和减少生产安全事故， 保障作业人员的安全与健康， 根据《</w:t>
      </w:r>
      <w:r>
        <w:rPr>
          <w:rFonts w:ascii="宋体" w:hAnsi="宋体" w:eastAsia="宋体" w:cs="宋体"/>
          <w:color w:val="323232"/>
          <w:spacing w:val="-24"/>
          <w:sz w:val="47"/>
          <w:szCs w:val="47"/>
        </w:rPr>
        <w:t>安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0"/>
          <w:sz w:val="47"/>
          <w:szCs w:val="47"/>
        </w:rPr>
        <w:t>全生产法》、  《工贸企业有限空间作业安全管理与监督暂</w:t>
      </w:r>
      <w:r>
        <w:rPr>
          <w:rFonts w:ascii="宋体" w:hAnsi="宋体" w:eastAsia="宋体" w:cs="宋体"/>
          <w:color w:val="323232"/>
          <w:spacing w:val="-9"/>
          <w:sz w:val="47"/>
          <w:szCs w:val="47"/>
        </w:rPr>
        <w:t>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25"/>
          <w:sz w:val="47"/>
          <w:szCs w:val="47"/>
        </w:rPr>
        <w:t>规</w:t>
      </w:r>
      <w:r>
        <w:rPr>
          <w:rFonts w:ascii="宋体" w:hAnsi="宋体" w:eastAsia="宋体" w:cs="宋体"/>
          <w:color w:val="323232"/>
          <w:spacing w:val="22"/>
          <w:sz w:val="47"/>
          <w:szCs w:val="47"/>
        </w:rPr>
        <w:t xml:space="preserve">定》(国家安监总局令第 </w:t>
      </w:r>
      <w:r>
        <w:rPr>
          <w:rFonts w:ascii="Arial" w:hAnsi="Arial" w:eastAsia="Arial" w:cs="Arial"/>
          <w:b/>
          <w:bCs/>
          <w:color w:val="323232"/>
          <w:spacing w:val="22"/>
          <w:sz w:val="47"/>
          <w:szCs w:val="47"/>
        </w:rPr>
        <w:t>59</w:t>
      </w:r>
      <w:r>
        <w:rPr>
          <w:rFonts w:ascii="Arial" w:hAnsi="Arial" w:eastAsia="Arial" w:cs="Arial"/>
          <w:color w:val="323232"/>
          <w:spacing w:val="2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22"/>
          <w:sz w:val="47"/>
          <w:szCs w:val="47"/>
        </w:rPr>
        <w:t>号令)、《化学品生产单位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4"/>
          <w:sz w:val="47"/>
          <w:szCs w:val="47"/>
        </w:rPr>
        <w:t>特殊作业安全规范》(</w:t>
      </w:r>
      <w:r>
        <w:rPr>
          <w:rFonts w:ascii="Arial" w:hAnsi="Arial" w:eastAsia="Arial" w:cs="Arial"/>
          <w:b/>
          <w:bCs/>
          <w:color w:val="323232"/>
          <w:sz w:val="47"/>
          <w:szCs w:val="47"/>
        </w:rPr>
        <w:t>GB</w:t>
      </w:r>
      <w:r>
        <w:rPr>
          <w:rFonts w:ascii="Arial" w:hAnsi="Arial" w:eastAsia="Arial" w:cs="Arial"/>
          <w:b/>
          <w:bCs/>
          <w:color w:val="323232"/>
          <w:spacing w:val="14"/>
          <w:sz w:val="47"/>
          <w:szCs w:val="47"/>
        </w:rPr>
        <w:t>30871-2014</w:t>
      </w:r>
      <w:r>
        <w:rPr>
          <w:rFonts w:ascii="宋体" w:hAnsi="宋体" w:eastAsia="宋体" w:cs="宋体"/>
          <w:color w:val="323232"/>
          <w:spacing w:val="14"/>
          <w:sz w:val="47"/>
          <w:szCs w:val="47"/>
        </w:rPr>
        <w:t>) 等国家法律法规、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标</w:t>
      </w:r>
      <w:r>
        <w:rPr>
          <w:rFonts w:ascii="宋体" w:hAnsi="宋体" w:eastAsia="宋体" w:cs="宋体"/>
          <w:color w:val="323232"/>
          <w:spacing w:val="2"/>
          <w:sz w:val="47"/>
          <w:szCs w:val="47"/>
        </w:rPr>
        <w:t>准规范，特制定本办法。</w:t>
      </w:r>
    </w:p>
    <w:p w14:paraId="3AAEE5E8">
      <w:pPr>
        <w:spacing w:before="9" w:line="329" w:lineRule="auto"/>
        <w:ind w:left="40" w:right="151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二条 有限空间是指封闭或者部分封闭，与外界相对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隔离，出入口较为狭窄，作业人员不能长时间在内工作，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自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然通风不良，易造成有毒有害、易燃易爆物质积聚或者氧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含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4"/>
          <w:sz w:val="47"/>
          <w:szCs w:val="47"/>
        </w:rPr>
        <w:t>量</w:t>
      </w:r>
      <w:r>
        <w:rPr>
          <w:rFonts w:ascii="宋体" w:hAnsi="宋体" w:eastAsia="宋体" w:cs="宋体"/>
          <w:color w:val="323232"/>
          <w:spacing w:val="-3"/>
          <w:sz w:val="47"/>
          <w:szCs w:val="47"/>
        </w:rPr>
        <w:t>不足的空间。</w:t>
      </w:r>
    </w:p>
    <w:p w14:paraId="751AAAF4">
      <w:pPr>
        <w:spacing w:before="7" w:line="329" w:lineRule="auto"/>
        <w:ind w:left="40" w:right="156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FF0000"/>
          <w:spacing w:val="16"/>
          <w:sz w:val="47"/>
          <w:szCs w:val="47"/>
        </w:rPr>
        <w:t>有</w:t>
      </w:r>
      <w:r>
        <w:rPr>
          <w:rFonts w:ascii="宋体" w:hAnsi="宋体" w:eastAsia="宋体" w:cs="宋体"/>
          <w:color w:val="FF0000"/>
          <w:spacing w:val="11"/>
          <w:sz w:val="47"/>
          <w:szCs w:val="47"/>
        </w:rPr>
        <w:t>限</w:t>
      </w:r>
      <w:r>
        <w:rPr>
          <w:rFonts w:ascii="宋体" w:hAnsi="宋体" w:eastAsia="宋体" w:cs="宋体"/>
          <w:color w:val="FF0000"/>
          <w:spacing w:val="8"/>
          <w:sz w:val="47"/>
          <w:szCs w:val="47"/>
        </w:rPr>
        <w:t>空间的基本特征是：空间有限、自然通风较差、常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16"/>
          <w:sz w:val="47"/>
          <w:szCs w:val="47"/>
        </w:rPr>
        <w:t>伴有</w:t>
      </w:r>
      <w:r>
        <w:rPr>
          <w:rFonts w:ascii="宋体" w:hAnsi="宋体" w:eastAsia="宋体" w:cs="宋体"/>
          <w:color w:val="FF0000"/>
          <w:spacing w:val="8"/>
          <w:sz w:val="47"/>
          <w:szCs w:val="47"/>
        </w:rPr>
        <w:t>不明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有毒</w:t>
      </w:r>
      <w:r>
        <w:rPr>
          <w:rFonts w:ascii="宋体" w:hAnsi="宋体" w:eastAsia="宋体" w:cs="宋体"/>
          <w:color w:val="FF0000"/>
          <w:spacing w:val="8"/>
          <w:sz w:val="47"/>
          <w:szCs w:val="47"/>
        </w:rPr>
        <w:t>有害气体和易燃、易爆气体，对人身安全构成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6"/>
          <w:sz w:val="47"/>
          <w:szCs w:val="47"/>
        </w:rPr>
        <w:t>较</w:t>
      </w:r>
      <w:r>
        <w:rPr>
          <w:rFonts w:ascii="宋体" w:hAnsi="宋体" w:eastAsia="宋体" w:cs="宋体"/>
          <w:color w:val="FF0000"/>
          <w:spacing w:val="3"/>
          <w:sz w:val="47"/>
          <w:szCs w:val="47"/>
        </w:rPr>
        <w:t>大威胁。</w:t>
      </w:r>
    </w:p>
    <w:p w14:paraId="2F6258F9">
      <w:pPr>
        <w:spacing w:before="9" w:line="329" w:lineRule="auto"/>
        <w:ind w:left="42" w:firstLine="96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FF0000"/>
          <w:spacing w:val="-8"/>
          <w:sz w:val="47"/>
          <w:szCs w:val="47"/>
        </w:rPr>
        <w:t>有</w:t>
      </w:r>
      <w:r>
        <w:rPr>
          <w:rFonts w:ascii="宋体" w:hAnsi="宋体" w:eastAsia="宋体" w:cs="宋体"/>
          <w:color w:val="FF0000"/>
          <w:spacing w:val="-6"/>
          <w:sz w:val="47"/>
          <w:szCs w:val="47"/>
        </w:rPr>
        <w:t>限</w:t>
      </w:r>
      <w:r>
        <w:rPr>
          <w:rFonts w:ascii="宋体" w:hAnsi="宋体" w:eastAsia="宋体" w:cs="宋体"/>
          <w:color w:val="FF0000"/>
          <w:spacing w:val="-4"/>
          <w:sz w:val="47"/>
          <w:szCs w:val="47"/>
        </w:rPr>
        <w:t>空间作业是指在有限空间内 (如：锅炉、压力容器、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-36"/>
          <w:sz w:val="47"/>
          <w:szCs w:val="47"/>
        </w:rPr>
        <w:t>除</w:t>
      </w:r>
      <w:r>
        <w:rPr>
          <w:rFonts w:ascii="宋体" w:hAnsi="宋体" w:eastAsia="宋体" w:cs="宋体"/>
          <w:color w:val="FF0000"/>
          <w:spacing w:val="-19"/>
          <w:sz w:val="47"/>
          <w:szCs w:val="47"/>
        </w:rPr>
        <w:t>尘</w:t>
      </w:r>
      <w:r>
        <w:rPr>
          <w:rFonts w:ascii="宋体" w:hAnsi="宋体" w:eastAsia="宋体" w:cs="宋体"/>
          <w:color w:val="FF0000"/>
          <w:spacing w:val="-18"/>
          <w:sz w:val="47"/>
          <w:szCs w:val="47"/>
        </w:rPr>
        <w:t>器、地沟、烟道、地坑、污水提升站、污水处理池 (井) 、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8"/>
          <w:sz w:val="47"/>
          <w:szCs w:val="47"/>
        </w:rPr>
        <w:t>化粪池、下水道、箱罐类容器等) 实施的检查、维修、施</w:t>
      </w:r>
      <w:r>
        <w:rPr>
          <w:rFonts w:ascii="宋体" w:hAnsi="宋体" w:eastAsia="宋体" w:cs="宋体"/>
          <w:color w:val="FF0000"/>
          <w:spacing w:val="5"/>
          <w:sz w:val="47"/>
          <w:szCs w:val="47"/>
        </w:rPr>
        <w:t>工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2"/>
          <w:sz w:val="47"/>
          <w:szCs w:val="47"/>
        </w:rPr>
        <w:t>等活</w:t>
      </w:r>
      <w:r>
        <w:rPr>
          <w:rFonts w:ascii="宋体" w:hAnsi="宋体" w:eastAsia="宋体" w:cs="宋体"/>
          <w:color w:val="FF0000"/>
          <w:spacing w:val="1"/>
          <w:sz w:val="47"/>
          <w:szCs w:val="47"/>
        </w:rPr>
        <w:t>动。</w:t>
      </w:r>
    </w:p>
    <w:p w14:paraId="554A22A4">
      <w:pPr>
        <w:spacing w:before="1" w:line="340" w:lineRule="auto"/>
        <w:ind w:left="40" w:right="168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1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三条 各单位主要负责人对本单位有限空间作业安全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全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面负责，相关负责人在各自职责范围内对本单位有限空间</w:t>
      </w:r>
    </w:p>
    <w:p w14:paraId="6053EB30">
      <w:pPr>
        <w:sectPr>
          <w:pgSz w:w="17860" w:h="25258"/>
          <w:pgMar w:top="1824" w:right="2536" w:bottom="0" w:left="2678" w:header="0" w:footer="0" w:gutter="0"/>
          <w:cols w:space="720" w:num="1"/>
        </w:sectPr>
      </w:pPr>
    </w:p>
    <w:p w14:paraId="7936ED76">
      <w:pPr>
        <w:spacing w:before="160" w:line="213" w:lineRule="auto"/>
        <w:ind w:left="4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6"/>
          <w:sz w:val="47"/>
          <w:szCs w:val="47"/>
        </w:rPr>
        <w:t>作</w:t>
      </w:r>
      <w:r>
        <w:rPr>
          <w:rFonts w:ascii="宋体" w:hAnsi="宋体" w:eastAsia="宋体" w:cs="宋体"/>
          <w:color w:val="323232"/>
          <w:spacing w:val="-3"/>
          <w:sz w:val="47"/>
          <w:szCs w:val="47"/>
        </w:rPr>
        <w:t>业安全负责。</w:t>
      </w:r>
    </w:p>
    <w:p w14:paraId="5192C7A2">
      <w:pPr>
        <w:spacing w:line="244" w:lineRule="auto"/>
        <w:rPr>
          <w:rFonts w:ascii="Arial"/>
          <w:sz w:val="21"/>
        </w:rPr>
      </w:pPr>
    </w:p>
    <w:p w14:paraId="60D5CC83">
      <w:pPr>
        <w:spacing w:line="244" w:lineRule="auto"/>
        <w:rPr>
          <w:rFonts w:ascii="Arial"/>
          <w:sz w:val="21"/>
        </w:rPr>
      </w:pPr>
    </w:p>
    <w:p w14:paraId="44737DA2">
      <w:pPr>
        <w:spacing w:line="245" w:lineRule="auto"/>
        <w:rPr>
          <w:rFonts w:ascii="Arial"/>
          <w:sz w:val="21"/>
        </w:rPr>
      </w:pPr>
    </w:p>
    <w:p w14:paraId="4A46895A">
      <w:pPr>
        <w:spacing w:line="245" w:lineRule="auto"/>
        <w:rPr>
          <w:rFonts w:ascii="Arial"/>
          <w:sz w:val="21"/>
        </w:rPr>
      </w:pPr>
    </w:p>
    <w:p w14:paraId="46D2DC8D">
      <w:pPr>
        <w:spacing w:before="153" w:line="213" w:lineRule="auto"/>
        <w:ind w:left="44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第二章 管理职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责</w:t>
      </w:r>
    </w:p>
    <w:p w14:paraId="13C4FDBC">
      <w:pPr>
        <w:spacing w:before="297" w:line="330" w:lineRule="auto"/>
        <w:ind w:left="40" w:right="161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4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17"/>
          <w:sz w:val="47"/>
          <w:szCs w:val="47"/>
        </w:rPr>
        <w:t>四条 集团公司负责编制集团公司有限空间作业管理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办</w:t>
      </w: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法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；负责对各单位进入有限空间作业各项管理工作的监督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5"/>
          <w:sz w:val="47"/>
          <w:szCs w:val="47"/>
        </w:rPr>
        <w:t>检</w:t>
      </w:r>
      <w:r>
        <w:rPr>
          <w:rFonts w:ascii="宋体" w:hAnsi="宋体" w:eastAsia="宋体" w:cs="宋体"/>
          <w:color w:val="323232"/>
          <w:spacing w:val="-14"/>
          <w:sz w:val="47"/>
          <w:szCs w:val="47"/>
        </w:rPr>
        <w:t>查。</w:t>
      </w:r>
    </w:p>
    <w:p w14:paraId="0A787F20">
      <w:pPr>
        <w:spacing w:line="330" w:lineRule="auto"/>
        <w:ind w:left="42" w:right="164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4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17"/>
          <w:sz w:val="47"/>
          <w:szCs w:val="47"/>
        </w:rPr>
        <w:t>五条 各下属单位负责编制本行业有限空间作业管理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33"/>
          <w:sz w:val="47"/>
          <w:szCs w:val="47"/>
        </w:rPr>
        <w:t>办</w:t>
      </w:r>
      <w:r>
        <w:rPr>
          <w:rFonts w:ascii="宋体" w:hAnsi="宋体" w:eastAsia="宋体" w:cs="宋体"/>
          <w:color w:val="323232"/>
          <w:spacing w:val="26"/>
          <w:sz w:val="47"/>
          <w:szCs w:val="47"/>
        </w:rPr>
        <w:t>法；负责对各基层厂(矿)进入有限空间作业各项管理工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6"/>
          <w:sz w:val="47"/>
          <w:szCs w:val="47"/>
        </w:rPr>
        <w:t>作</w:t>
      </w:r>
      <w:r>
        <w:rPr>
          <w:rFonts w:ascii="宋体" w:hAnsi="宋体" w:eastAsia="宋体" w:cs="宋体"/>
          <w:color w:val="323232"/>
          <w:spacing w:val="-3"/>
          <w:sz w:val="47"/>
          <w:szCs w:val="47"/>
        </w:rPr>
        <w:t>的监督检查。</w:t>
      </w:r>
    </w:p>
    <w:p w14:paraId="5AEFBC8E">
      <w:pPr>
        <w:spacing w:line="213" w:lineRule="auto"/>
        <w:ind w:left="100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第六条  各基层单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位</w:t>
      </w:r>
    </w:p>
    <w:p w14:paraId="0C6BE264">
      <w:pPr>
        <w:spacing w:before="296" w:line="330" w:lineRule="auto"/>
        <w:ind w:left="42" w:right="121" w:firstLine="97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46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8"/>
          <w:sz w:val="47"/>
          <w:szCs w:val="47"/>
        </w:rPr>
        <w:t>一)落实国家法律法规、标准规范对有限空间作业的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24"/>
          <w:sz w:val="47"/>
          <w:szCs w:val="47"/>
        </w:rPr>
        <w:t>要</w:t>
      </w:r>
      <w:r>
        <w:rPr>
          <w:rFonts w:ascii="宋体" w:hAnsi="宋体" w:eastAsia="宋体" w:cs="宋体"/>
          <w:color w:val="323232"/>
          <w:spacing w:val="-22"/>
          <w:sz w:val="47"/>
          <w:szCs w:val="47"/>
        </w:rPr>
        <w:t>求；</w:t>
      </w:r>
    </w:p>
    <w:p w14:paraId="6A6CD9EA">
      <w:pPr>
        <w:spacing w:before="1" w:line="330" w:lineRule="auto"/>
        <w:ind w:left="42" w:right="111" w:firstLine="97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2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9"/>
          <w:sz w:val="47"/>
          <w:szCs w:val="47"/>
        </w:rPr>
        <w:t>二)负责建立并执行有限空间作业相关安全生产制度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9"/>
          <w:sz w:val="47"/>
          <w:szCs w:val="47"/>
        </w:rPr>
        <w:t>和</w:t>
      </w:r>
      <w:r>
        <w:rPr>
          <w:rFonts w:ascii="宋体" w:hAnsi="宋体" w:eastAsia="宋体" w:cs="宋体"/>
          <w:color w:val="323232"/>
          <w:spacing w:val="-16"/>
          <w:sz w:val="47"/>
          <w:szCs w:val="47"/>
        </w:rPr>
        <w:t>规程；</w:t>
      </w:r>
    </w:p>
    <w:p w14:paraId="035DE7BD">
      <w:pPr>
        <w:spacing w:before="3" w:line="329" w:lineRule="auto"/>
        <w:ind w:left="40" w:firstLine="978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13"/>
          <w:sz w:val="47"/>
          <w:szCs w:val="47"/>
        </w:rPr>
        <w:t>(三) 有限空间作业现场负责人、 监护人员、 作业人员、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应急救援人员安全培</w:t>
      </w:r>
      <w:r>
        <w:rPr>
          <w:rFonts w:ascii="宋体" w:hAnsi="宋体" w:eastAsia="宋体" w:cs="宋体"/>
          <w:color w:val="323232"/>
          <w:sz w:val="47"/>
          <w:szCs w:val="47"/>
        </w:rPr>
        <w:t>训教育；</w:t>
      </w:r>
    </w:p>
    <w:p w14:paraId="5638DC02">
      <w:pPr>
        <w:spacing w:line="214" w:lineRule="auto"/>
        <w:ind w:left="1018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7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5"/>
          <w:sz w:val="47"/>
          <w:szCs w:val="47"/>
        </w:rPr>
        <w:t>四)组织对进入有限空间作业许可的审批；</w:t>
      </w:r>
    </w:p>
    <w:p w14:paraId="52C0936C">
      <w:pPr>
        <w:spacing w:before="299" w:line="339" w:lineRule="auto"/>
        <w:ind w:left="66" w:right="166" w:firstLine="95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27"/>
          <w:sz w:val="47"/>
          <w:szCs w:val="47"/>
        </w:rPr>
        <w:t>(五)负责组织落实进入有限空间作业过程中的各项</w:t>
      </w:r>
      <w:r>
        <w:rPr>
          <w:rFonts w:ascii="宋体" w:hAnsi="宋体" w:eastAsia="宋体" w:cs="宋体"/>
          <w:color w:val="323232"/>
          <w:spacing w:val="23"/>
          <w:sz w:val="47"/>
          <w:szCs w:val="47"/>
        </w:rPr>
        <w:t>风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2"/>
          <w:sz w:val="47"/>
          <w:szCs w:val="47"/>
        </w:rPr>
        <w:t>险防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控措施并监督执行。</w:t>
      </w:r>
    </w:p>
    <w:p w14:paraId="6DB37163">
      <w:pPr>
        <w:spacing w:line="317" w:lineRule="auto"/>
        <w:rPr>
          <w:rFonts w:ascii="Arial"/>
          <w:sz w:val="21"/>
        </w:rPr>
      </w:pPr>
    </w:p>
    <w:p w14:paraId="32DCA626">
      <w:pPr>
        <w:spacing w:line="318" w:lineRule="auto"/>
        <w:rPr>
          <w:rFonts w:ascii="Arial"/>
          <w:sz w:val="21"/>
        </w:rPr>
      </w:pPr>
    </w:p>
    <w:p w14:paraId="35E6A31C">
      <w:pPr>
        <w:spacing w:before="153" w:line="213" w:lineRule="auto"/>
        <w:ind w:left="246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27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18"/>
          <w:sz w:val="47"/>
          <w:szCs w:val="47"/>
        </w:rPr>
        <w:t>三章 有限空间作业安全管理要求</w:t>
      </w:r>
    </w:p>
    <w:p w14:paraId="59DD0ECF">
      <w:pPr>
        <w:spacing w:before="299" w:line="330" w:lineRule="auto"/>
        <w:ind w:left="44" w:right="372" w:firstLine="96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七条 存在有限空间作业的各单位应当建立下列安全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1"/>
          <w:sz w:val="47"/>
          <w:szCs w:val="47"/>
        </w:rPr>
        <w:t>生</w:t>
      </w:r>
      <w:r>
        <w:rPr>
          <w:rFonts w:ascii="宋体" w:hAnsi="宋体" w:eastAsia="宋体" w:cs="宋体"/>
          <w:color w:val="323232"/>
          <w:spacing w:val="-6"/>
          <w:sz w:val="47"/>
          <w:szCs w:val="47"/>
        </w:rPr>
        <w:t>产制度和规程：</w:t>
      </w:r>
    </w:p>
    <w:p w14:paraId="64E67287">
      <w:pPr>
        <w:spacing w:before="1" w:line="213" w:lineRule="auto"/>
        <w:ind w:left="1018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8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9"/>
          <w:sz w:val="47"/>
          <w:szCs w:val="47"/>
        </w:rPr>
        <w:t>一)有限空间作业安全责任制度；</w:t>
      </w:r>
    </w:p>
    <w:p w14:paraId="45EA3390">
      <w:pPr>
        <w:sectPr>
          <w:pgSz w:w="17860" w:h="25258"/>
          <w:pgMar w:top="2146" w:right="2540" w:bottom="0" w:left="2678" w:header="0" w:footer="0" w:gutter="0"/>
          <w:cols w:space="720" w:num="1"/>
        </w:sectPr>
      </w:pPr>
    </w:p>
    <w:p w14:paraId="18BBA6EB">
      <w:pPr>
        <w:spacing w:line="248" w:lineRule="auto"/>
        <w:rPr>
          <w:rFonts w:ascii="Arial"/>
          <w:sz w:val="21"/>
        </w:rPr>
      </w:pPr>
    </w:p>
    <w:p w14:paraId="0CDE3B12">
      <w:pPr>
        <w:spacing w:line="249" w:lineRule="auto"/>
        <w:rPr>
          <w:rFonts w:ascii="Arial"/>
          <w:sz w:val="21"/>
        </w:rPr>
      </w:pPr>
    </w:p>
    <w:p w14:paraId="6B20A4A3">
      <w:pPr>
        <w:spacing w:line="249" w:lineRule="auto"/>
        <w:rPr>
          <w:rFonts w:ascii="Arial"/>
          <w:sz w:val="21"/>
        </w:rPr>
      </w:pPr>
    </w:p>
    <w:p w14:paraId="5D72DE9B">
      <w:pPr>
        <w:spacing w:line="249" w:lineRule="auto"/>
        <w:rPr>
          <w:rFonts w:ascii="Arial"/>
          <w:sz w:val="21"/>
        </w:rPr>
      </w:pPr>
    </w:p>
    <w:p w14:paraId="5C524C11">
      <w:pPr>
        <w:spacing w:line="249" w:lineRule="auto"/>
        <w:rPr>
          <w:rFonts w:ascii="Arial"/>
          <w:sz w:val="21"/>
        </w:rPr>
      </w:pPr>
    </w:p>
    <w:p w14:paraId="686E25AF">
      <w:pPr>
        <w:spacing w:line="249" w:lineRule="auto"/>
        <w:rPr>
          <w:rFonts w:ascii="Arial"/>
          <w:sz w:val="21"/>
        </w:rPr>
      </w:pPr>
    </w:p>
    <w:p w14:paraId="058181A0">
      <w:pPr>
        <w:spacing w:line="249" w:lineRule="auto"/>
        <w:rPr>
          <w:rFonts w:ascii="Arial"/>
          <w:sz w:val="21"/>
        </w:rPr>
      </w:pPr>
    </w:p>
    <w:p w14:paraId="420C65A5">
      <w:pPr>
        <w:spacing w:before="153" w:line="214" w:lineRule="auto"/>
        <w:ind w:left="1057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6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32"/>
          <w:sz w:val="47"/>
          <w:szCs w:val="47"/>
        </w:rPr>
        <w:t>二)有限空间作业审批制度；</w:t>
      </w:r>
    </w:p>
    <w:p w14:paraId="25B8202C">
      <w:pPr>
        <w:spacing w:before="294" w:line="213" w:lineRule="auto"/>
        <w:ind w:left="1057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2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7"/>
          <w:sz w:val="47"/>
          <w:szCs w:val="47"/>
        </w:rPr>
        <w:t>三)有限空间作业现场安全管理制度；</w:t>
      </w:r>
    </w:p>
    <w:p w14:paraId="3FBBEDB5">
      <w:pPr>
        <w:spacing w:before="300" w:line="213" w:lineRule="auto"/>
        <w:jc w:val="right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13"/>
          <w:sz w:val="47"/>
          <w:szCs w:val="47"/>
        </w:rPr>
        <w:t>(四) 有限空间作业现场负责人、 监护人员、 作业人员、</w:t>
      </w:r>
    </w:p>
    <w:p w14:paraId="1270074F">
      <w:pPr>
        <w:spacing w:before="296" w:line="213" w:lineRule="auto"/>
        <w:ind w:left="79"/>
        <w:rPr>
          <w:rFonts w:ascii="宋体" w:hAnsi="宋体" w:eastAsia="宋体" w:cs="宋体"/>
          <w:sz w:val="47"/>
          <w:szCs w:val="4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-1517015</wp:posOffset>
            </wp:positionV>
            <wp:extent cx="8001000" cy="12839700"/>
            <wp:effectExtent l="0" t="0" r="0" b="0"/>
            <wp:wrapNone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128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323232"/>
          <w:spacing w:val="1"/>
          <w:sz w:val="47"/>
          <w:szCs w:val="47"/>
        </w:rPr>
        <w:t>应急救援人员安全培训教</w:t>
      </w:r>
      <w:r>
        <w:rPr>
          <w:rFonts w:ascii="宋体" w:hAnsi="宋体" w:eastAsia="宋体" w:cs="宋体"/>
          <w:color w:val="323232"/>
          <w:sz w:val="47"/>
          <w:szCs w:val="47"/>
        </w:rPr>
        <w:t>育制度；</w:t>
      </w:r>
    </w:p>
    <w:p w14:paraId="4176695A">
      <w:pPr>
        <w:spacing w:before="296" w:line="213" w:lineRule="auto"/>
        <w:ind w:left="1057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8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9"/>
          <w:sz w:val="47"/>
          <w:szCs w:val="47"/>
        </w:rPr>
        <w:t>五)有限空间作业应急管理制度；</w:t>
      </w:r>
    </w:p>
    <w:p w14:paraId="089285CF">
      <w:pPr>
        <w:spacing w:before="300" w:line="213" w:lineRule="auto"/>
        <w:ind w:left="1057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6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32"/>
          <w:sz w:val="47"/>
          <w:szCs w:val="47"/>
        </w:rPr>
        <w:t>六)有限空间作业安全操作规程。</w:t>
      </w:r>
    </w:p>
    <w:p w14:paraId="28F2A19A">
      <w:pPr>
        <w:spacing w:before="297" w:line="213" w:lineRule="auto"/>
        <w:ind w:left="104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2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八条 存在有限空间作业的各单位应对从事有限空间</w:t>
      </w:r>
    </w:p>
    <w:p w14:paraId="603DB254">
      <w:pPr>
        <w:spacing w:before="297" w:line="213" w:lineRule="auto"/>
        <w:ind w:left="8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危险作业的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>相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关人员进行专项安全培训，内容包括：</w:t>
      </w:r>
    </w:p>
    <w:p w14:paraId="71677843">
      <w:pPr>
        <w:spacing w:before="300" w:line="213" w:lineRule="auto"/>
        <w:ind w:right="41"/>
        <w:jc w:val="right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27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一) 有限空间作业的危险有害因素和安全防范措施；</w:t>
      </w:r>
    </w:p>
    <w:p w14:paraId="73AA4FD7">
      <w:pPr>
        <w:spacing w:before="297" w:line="213" w:lineRule="auto"/>
        <w:ind w:left="127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40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9"/>
          <w:sz w:val="47"/>
          <w:szCs w:val="47"/>
        </w:rPr>
        <w:t>二)有限空间作业安全操作过程；</w:t>
      </w:r>
    </w:p>
    <w:p w14:paraId="74A025A8">
      <w:pPr>
        <w:spacing w:before="296" w:line="213" w:lineRule="auto"/>
        <w:ind w:left="127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40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25"/>
          <w:sz w:val="47"/>
          <w:szCs w:val="47"/>
        </w:rPr>
        <w:t>三)检查仪器、劳动防护用品的正确使用；</w:t>
      </w:r>
    </w:p>
    <w:p w14:paraId="5FE8249E">
      <w:pPr>
        <w:spacing w:before="300" w:line="213" w:lineRule="auto"/>
        <w:ind w:left="127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36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32"/>
          <w:sz w:val="47"/>
          <w:szCs w:val="47"/>
        </w:rPr>
        <w:t>四)紧急情况下的应急处置措施。</w:t>
      </w:r>
    </w:p>
    <w:p w14:paraId="1B79D83A">
      <w:pPr>
        <w:spacing w:before="297" w:line="213" w:lineRule="auto"/>
        <w:ind w:left="1013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专项安全培训应做好相关记录，并由参加培训的人员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签</w:t>
      </w:r>
    </w:p>
    <w:p w14:paraId="109981E8">
      <w:pPr>
        <w:spacing w:before="297" w:line="213" w:lineRule="auto"/>
        <w:ind w:left="8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11"/>
          <w:sz w:val="47"/>
          <w:szCs w:val="47"/>
        </w:rPr>
        <w:t>字</w:t>
      </w:r>
      <w:r>
        <w:rPr>
          <w:rFonts w:ascii="宋体" w:hAnsi="宋体" w:eastAsia="宋体" w:cs="宋体"/>
          <w:color w:val="323232"/>
          <w:spacing w:val="-10"/>
          <w:sz w:val="47"/>
          <w:szCs w:val="47"/>
        </w:rPr>
        <w:t>确认。</w:t>
      </w:r>
    </w:p>
    <w:p w14:paraId="79C64F29">
      <w:pPr>
        <w:spacing w:before="298" w:line="213" w:lineRule="auto"/>
        <w:ind w:right="162"/>
        <w:jc w:val="right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第九条各单位应当对本单位的有限空间进行辨识，确定</w:t>
      </w:r>
    </w:p>
    <w:p w14:paraId="5CD5B4C3">
      <w:pPr>
        <w:spacing w:before="297" w:line="213" w:lineRule="auto"/>
        <w:ind w:left="8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2"/>
          <w:sz w:val="47"/>
          <w:szCs w:val="47"/>
        </w:rPr>
        <w:t>有限空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间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的数量、位置以及危险有害因素等基本情况，建立</w:t>
      </w:r>
    </w:p>
    <w:p w14:paraId="6FBE44BF">
      <w:pPr>
        <w:spacing w:before="298" w:line="213" w:lineRule="auto"/>
        <w:ind w:left="8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有限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>空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间管理台账，并及时更新。</w:t>
      </w:r>
    </w:p>
    <w:p w14:paraId="1F8B0610">
      <w:pPr>
        <w:spacing w:before="300" w:line="213" w:lineRule="auto"/>
        <w:ind w:left="104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十条 工贸企业应当根据有限空间存在危险有害因素</w:t>
      </w:r>
    </w:p>
    <w:p w14:paraId="3BB7E2E6">
      <w:pPr>
        <w:spacing w:before="295" w:line="213" w:lineRule="auto"/>
        <w:ind w:left="118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4"/>
          <w:sz w:val="47"/>
          <w:szCs w:val="47"/>
        </w:rPr>
        <w:t>的种类</w:t>
      </w:r>
      <w:r>
        <w:rPr>
          <w:rFonts w:ascii="宋体" w:hAnsi="宋体" w:eastAsia="宋体" w:cs="宋体"/>
          <w:color w:val="323232"/>
          <w:spacing w:val="-2"/>
          <w:sz w:val="47"/>
          <w:szCs w:val="47"/>
        </w:rPr>
        <w:t>和危害程度， 为作业人员提供符合国家标准或者行业</w:t>
      </w:r>
    </w:p>
    <w:p w14:paraId="12FE469A">
      <w:pPr>
        <w:spacing w:before="299" w:line="213" w:lineRule="auto"/>
        <w:ind w:left="8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3"/>
          <w:sz w:val="47"/>
          <w:szCs w:val="47"/>
        </w:rPr>
        <w:t>标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准规定的劳动防护用品，并教育监督作业人员正确佩戴与</w:t>
      </w:r>
    </w:p>
    <w:p w14:paraId="0E85A9CF">
      <w:pPr>
        <w:spacing w:before="301" w:line="213" w:lineRule="auto"/>
        <w:ind w:left="8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16"/>
          <w:sz w:val="47"/>
          <w:szCs w:val="47"/>
        </w:rPr>
        <w:t>使</w:t>
      </w:r>
      <w:r>
        <w:rPr>
          <w:rFonts w:ascii="宋体" w:hAnsi="宋体" w:eastAsia="宋体" w:cs="宋体"/>
          <w:color w:val="323232"/>
          <w:spacing w:val="-14"/>
          <w:sz w:val="47"/>
          <w:szCs w:val="47"/>
        </w:rPr>
        <w:t>用。</w:t>
      </w:r>
    </w:p>
    <w:p w14:paraId="6B50C23B">
      <w:pPr>
        <w:spacing w:before="296" w:line="213" w:lineRule="auto"/>
        <w:ind w:right="161"/>
        <w:jc w:val="right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十一条各单位实施有限空间作业前，应当对作业环境</w:t>
      </w:r>
    </w:p>
    <w:p w14:paraId="0301516D">
      <w:pPr>
        <w:spacing w:before="296" w:line="212" w:lineRule="auto"/>
        <w:ind w:left="7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3"/>
          <w:sz w:val="47"/>
          <w:szCs w:val="47"/>
        </w:rPr>
        <w:t>进</w:t>
      </w:r>
      <w:r>
        <w:rPr>
          <w:rFonts w:ascii="宋体" w:hAnsi="宋体" w:eastAsia="宋体" w:cs="宋体"/>
          <w:color w:val="323232"/>
          <w:spacing w:val="-2"/>
          <w:sz w:val="47"/>
          <w:szCs w:val="47"/>
        </w:rPr>
        <w:t>行评估，分析存在的危险有害因素， 提出消除、控制危害</w:t>
      </w:r>
    </w:p>
    <w:p w14:paraId="6A95DC7F">
      <w:pPr>
        <w:spacing w:before="303" w:line="214" w:lineRule="auto"/>
        <w:ind w:left="118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的措施，制定有限空间作业方案，按要求办理《有限空间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作</w:t>
      </w:r>
    </w:p>
    <w:p w14:paraId="0ACCD0D0">
      <w:pPr>
        <w:sectPr>
          <w:headerReference r:id="rId5" w:type="default"/>
          <w:pgSz w:w="17860" w:h="25258"/>
          <w:pgMar w:top="400" w:right="2540" w:bottom="0" w:left="2640" w:header="0" w:footer="0" w:gutter="0"/>
          <w:cols w:space="720" w:num="1"/>
        </w:sectPr>
      </w:pPr>
    </w:p>
    <w:p w14:paraId="52613CEF">
      <w:pPr>
        <w:spacing w:line="249" w:lineRule="auto"/>
        <w:rPr>
          <w:rFonts w:ascii="Arial"/>
          <w:sz w:val="21"/>
        </w:rPr>
      </w:pPr>
    </w:p>
    <w:p w14:paraId="13F8427F">
      <w:pPr>
        <w:spacing w:line="249" w:lineRule="auto"/>
        <w:rPr>
          <w:rFonts w:ascii="Arial"/>
          <w:sz w:val="21"/>
        </w:rPr>
      </w:pPr>
    </w:p>
    <w:p w14:paraId="4151468E">
      <w:pPr>
        <w:spacing w:line="249" w:lineRule="auto"/>
        <w:rPr>
          <w:rFonts w:ascii="Arial"/>
          <w:sz w:val="21"/>
        </w:rPr>
      </w:pPr>
    </w:p>
    <w:p w14:paraId="1CA8F415">
      <w:pPr>
        <w:spacing w:line="249" w:lineRule="auto"/>
        <w:rPr>
          <w:rFonts w:ascii="Arial"/>
          <w:sz w:val="21"/>
        </w:rPr>
      </w:pPr>
    </w:p>
    <w:p w14:paraId="0FD61CDC">
      <w:pPr>
        <w:spacing w:line="249" w:lineRule="auto"/>
        <w:rPr>
          <w:rFonts w:ascii="Arial"/>
          <w:sz w:val="21"/>
        </w:rPr>
      </w:pPr>
    </w:p>
    <w:p w14:paraId="7A0CD427">
      <w:pPr>
        <w:spacing w:line="249" w:lineRule="auto"/>
        <w:rPr>
          <w:rFonts w:ascii="Arial"/>
          <w:sz w:val="21"/>
        </w:rPr>
      </w:pPr>
    </w:p>
    <w:p w14:paraId="43C030EA">
      <w:pPr>
        <w:spacing w:line="249" w:lineRule="auto"/>
        <w:rPr>
          <w:rFonts w:ascii="Arial"/>
          <w:sz w:val="21"/>
        </w:rPr>
      </w:pPr>
    </w:p>
    <w:p w14:paraId="162BB716">
      <w:pPr>
        <w:spacing w:before="153" w:line="330" w:lineRule="auto"/>
        <w:ind w:left="43" w:right="164" w:hanging="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业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审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批表》，并经本单位安全生产管理人员审核，负责人批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20"/>
          <w:sz w:val="47"/>
          <w:szCs w:val="47"/>
        </w:rPr>
        <w:t>准</w:t>
      </w:r>
      <w:r>
        <w:rPr>
          <w:rFonts w:ascii="宋体" w:hAnsi="宋体" w:eastAsia="宋体" w:cs="宋体"/>
          <w:color w:val="323232"/>
          <w:spacing w:val="-19"/>
          <w:sz w:val="47"/>
          <w:szCs w:val="47"/>
        </w:rPr>
        <w:t>。</w:t>
      </w:r>
    </w:p>
    <w:p w14:paraId="6E6E51C1">
      <w:pPr>
        <w:spacing w:before="2" w:line="329" w:lineRule="auto"/>
        <w:ind w:left="44" w:right="162" w:firstLine="96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第十二条各单位应当按照有限空间作业方案，明确作业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现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场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负责人、监护人员、作业人员及其安全职责。</w:t>
      </w:r>
    </w:p>
    <w:p w14:paraId="7385191E">
      <w:pPr>
        <w:spacing w:before="1" w:line="330" w:lineRule="auto"/>
        <w:ind w:left="42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第十三条各单位应当根据本单位有限空间作业的特点，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43"/>
          <w:sz w:val="47"/>
          <w:szCs w:val="47"/>
        </w:rPr>
        <w:t>制</w:t>
      </w:r>
      <w:r>
        <w:rPr>
          <w:rFonts w:ascii="宋体" w:hAnsi="宋体" w:eastAsia="宋体" w:cs="宋体"/>
          <w:color w:val="323232"/>
          <w:spacing w:val="-26"/>
          <w:sz w:val="47"/>
          <w:szCs w:val="47"/>
        </w:rPr>
        <w:t>定应急预案， 并配备相关的呼吸器、 防毒面罩、 通讯设备、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安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全绳索等应急装备和器材。有限空间作业的现场负责人、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3"/>
          <w:sz w:val="47"/>
          <w:szCs w:val="47"/>
        </w:rPr>
        <w:t>监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护人员、作业人员和应急救援人员应当掌握相关应急预案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内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容，并定期进行演练，提高应急处置能力。</w:t>
      </w:r>
    </w:p>
    <w:p w14:paraId="487032C1">
      <w:pPr>
        <w:spacing w:before="10" w:line="333" w:lineRule="auto"/>
        <w:ind w:left="42" w:right="164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8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12"/>
          <w:sz w:val="47"/>
          <w:szCs w:val="47"/>
        </w:rPr>
        <w:t>十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四条各单位将有限空间作业发包给其他单位实施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3"/>
          <w:sz w:val="47"/>
          <w:szCs w:val="47"/>
        </w:rPr>
        <w:t>的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，应当发包给具备国家规定资质或者安全生产条件的承包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3"/>
          <w:sz w:val="47"/>
          <w:szCs w:val="47"/>
        </w:rPr>
        <w:t>方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，并与承包方签订专门的安全生产管理协议或者在承包合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同中明确各自的安全生产职责。同时， 还应当对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承包单位的 </w:t>
      </w: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安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全生产工作统一协调、管理，定期进行安全检查。</w:t>
      </w:r>
    </w:p>
    <w:p w14:paraId="5BA35C05">
      <w:pPr>
        <w:spacing w:line="316" w:lineRule="auto"/>
        <w:rPr>
          <w:rFonts w:ascii="Arial"/>
          <w:sz w:val="21"/>
        </w:rPr>
      </w:pPr>
    </w:p>
    <w:p w14:paraId="1D6EA8DE">
      <w:pPr>
        <w:spacing w:line="317" w:lineRule="auto"/>
        <w:rPr>
          <w:rFonts w:ascii="Arial"/>
          <w:sz w:val="21"/>
        </w:rPr>
      </w:pPr>
    </w:p>
    <w:p w14:paraId="3CDE2AD2">
      <w:pPr>
        <w:spacing w:before="153" w:line="213" w:lineRule="auto"/>
        <w:ind w:left="1987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29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17"/>
          <w:sz w:val="47"/>
          <w:szCs w:val="47"/>
        </w:rPr>
        <w:t>四章 进入有限空间作业安全技术措施</w:t>
      </w:r>
    </w:p>
    <w:p w14:paraId="40C9D69F">
      <w:pPr>
        <w:spacing w:before="300" w:line="330" w:lineRule="auto"/>
        <w:ind w:left="38" w:right="164" w:firstLine="96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十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五条 实施有限空间作业前，应当将有限空间作业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方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案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和作业现场可能存在的危险有害因素、防控措施告知作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业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人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员。现场负责人应当监督作业人员按照方案进行作业准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9"/>
          <w:sz w:val="47"/>
          <w:szCs w:val="47"/>
        </w:rPr>
        <w:t>备</w:t>
      </w:r>
      <w:r>
        <w:rPr>
          <w:rFonts w:ascii="宋体" w:hAnsi="宋体" w:eastAsia="宋体" w:cs="宋体"/>
          <w:color w:val="323232"/>
          <w:spacing w:val="-17"/>
          <w:sz w:val="47"/>
          <w:szCs w:val="47"/>
        </w:rPr>
        <w:t>。</w:t>
      </w:r>
    </w:p>
    <w:p w14:paraId="74A58020">
      <w:pPr>
        <w:tabs>
          <w:tab w:val="left" w:pos="292"/>
        </w:tabs>
        <w:spacing w:before="2" w:line="336" w:lineRule="auto"/>
        <w:ind w:left="42" w:right="164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1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十六条 实施有限空间作业前，应当采取可靠的隔断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z w:val="47"/>
          <w:szCs w:val="47"/>
        </w:rPr>
        <w:tab/>
      </w:r>
      <w:r>
        <w:rPr>
          <w:rFonts w:ascii="宋体" w:hAnsi="宋体" w:eastAsia="宋体" w:cs="宋体"/>
          <w:color w:val="323232"/>
          <w:spacing w:val="14"/>
          <w:sz w:val="47"/>
          <w:szCs w:val="47"/>
        </w:rPr>
        <w:t>(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隔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离)措施，将可能危及作业安全的设施设备、 存在有毒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4"/>
          <w:sz w:val="47"/>
          <w:szCs w:val="47"/>
        </w:rPr>
        <w:t>有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害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物质的空间与作业地点隔开。</w:t>
      </w:r>
    </w:p>
    <w:p w14:paraId="4DEAEB12">
      <w:pPr>
        <w:sectPr>
          <w:headerReference r:id="rId6" w:type="default"/>
          <w:pgSz w:w="17860" w:h="25258"/>
          <w:pgMar w:top="400" w:right="2540" w:bottom="0" w:left="2678" w:header="0" w:footer="0" w:gutter="0"/>
          <w:cols w:space="720" w:num="1"/>
        </w:sectPr>
      </w:pPr>
    </w:p>
    <w:p w14:paraId="315D9A9D">
      <w:pPr>
        <w:spacing w:line="248" w:lineRule="auto"/>
        <w:rPr>
          <w:rFonts w:ascii="Arial"/>
          <w:sz w:val="21"/>
        </w:rPr>
      </w:pPr>
    </w:p>
    <w:p w14:paraId="35F0CFE9">
      <w:pPr>
        <w:spacing w:line="249" w:lineRule="auto"/>
        <w:rPr>
          <w:rFonts w:ascii="Arial"/>
          <w:sz w:val="21"/>
        </w:rPr>
      </w:pPr>
    </w:p>
    <w:p w14:paraId="03CBA4AD">
      <w:pPr>
        <w:spacing w:line="249" w:lineRule="auto"/>
        <w:rPr>
          <w:rFonts w:ascii="Arial"/>
          <w:sz w:val="21"/>
        </w:rPr>
      </w:pPr>
    </w:p>
    <w:p w14:paraId="5E2B2C2D">
      <w:pPr>
        <w:spacing w:line="249" w:lineRule="auto"/>
        <w:rPr>
          <w:rFonts w:ascii="Arial"/>
          <w:sz w:val="21"/>
        </w:rPr>
      </w:pPr>
    </w:p>
    <w:p w14:paraId="1C748ED3">
      <w:pPr>
        <w:spacing w:line="249" w:lineRule="auto"/>
        <w:rPr>
          <w:rFonts w:ascii="Arial"/>
          <w:sz w:val="21"/>
        </w:rPr>
      </w:pPr>
    </w:p>
    <w:p w14:paraId="6D876838">
      <w:pPr>
        <w:spacing w:line="249" w:lineRule="auto"/>
        <w:rPr>
          <w:rFonts w:ascii="Arial"/>
          <w:sz w:val="21"/>
        </w:rPr>
      </w:pPr>
    </w:p>
    <w:p w14:paraId="5B38812A">
      <w:pPr>
        <w:spacing w:line="249" w:lineRule="auto"/>
        <w:rPr>
          <w:rFonts w:ascii="Arial"/>
          <w:sz w:val="21"/>
        </w:rPr>
      </w:pPr>
    </w:p>
    <w:p w14:paraId="745783BE">
      <w:pPr>
        <w:spacing w:before="152" w:line="330" w:lineRule="auto"/>
        <w:ind w:left="38" w:right="69" w:firstLine="96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1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十七条</w:t>
      </w:r>
      <w:bookmarkStart w:id="0" w:name="_GoBack"/>
      <w:bookmarkEnd w:id="0"/>
      <w:r>
        <w:rPr>
          <w:rFonts w:ascii="宋体" w:hAnsi="宋体" w:eastAsia="宋体" w:cs="宋体"/>
          <w:color w:val="323232"/>
          <w:spacing w:val="9"/>
          <w:sz w:val="47"/>
          <w:szCs w:val="47"/>
        </w:rPr>
        <w:t xml:space="preserve"> 进入带有搅拌器等转动部件的有限空间内作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业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，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电源的有效切断可采取取下电源保险丝或将电源开关拉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下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后上锁等措施，并加警示牌，设专人监护。</w:t>
      </w:r>
    </w:p>
    <w:p w14:paraId="01D59A4F">
      <w:pPr>
        <w:spacing w:before="22" w:line="329" w:lineRule="auto"/>
        <w:ind w:left="38" w:firstLine="117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第十八条 有限空间作业应当严格遵守</w:t>
      </w:r>
      <w:r>
        <w:rPr>
          <w:rFonts w:ascii="Arial" w:hAnsi="Arial" w:eastAsia="Arial" w:cs="Arial"/>
          <w:color w:val="323232"/>
          <w:spacing w:val="9"/>
          <w:sz w:val="47"/>
          <w:szCs w:val="47"/>
        </w:rPr>
        <w:t>“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先通风、再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检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测、后作业</w:t>
      </w:r>
      <w:r>
        <w:rPr>
          <w:rFonts w:ascii="Arial" w:hAnsi="Arial" w:eastAsia="Arial" w:cs="Arial"/>
          <w:color w:val="323232"/>
          <w:spacing w:val="5"/>
          <w:sz w:val="47"/>
          <w:szCs w:val="47"/>
        </w:rPr>
        <w:t>”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的原则。进入有限空间前，采取有效通风措施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， </w:t>
      </w: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严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格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控制可燃气体、有毒气体浓度及含氧量在安全指标范围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6"/>
          <w:sz w:val="47"/>
          <w:szCs w:val="47"/>
        </w:rPr>
        <w:t>内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，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确认合格后才允许进入作业。有毒、有害气体含量不得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40"/>
          <w:sz w:val="47"/>
          <w:szCs w:val="47"/>
        </w:rPr>
        <w:t>超</w:t>
      </w:r>
      <w:r>
        <w:rPr>
          <w:rFonts w:ascii="宋体" w:hAnsi="宋体" w:eastAsia="宋体" w:cs="宋体"/>
          <w:color w:val="323232"/>
          <w:spacing w:val="28"/>
          <w:sz w:val="47"/>
          <w:szCs w:val="47"/>
        </w:rPr>
        <w:t>过《工业企业设计卫生标准》(</w:t>
      </w:r>
      <w:r>
        <w:rPr>
          <w:rFonts w:ascii="Arial" w:hAnsi="Arial" w:eastAsia="Arial" w:cs="Arial"/>
          <w:color w:val="323232"/>
          <w:sz w:val="47"/>
          <w:szCs w:val="47"/>
        </w:rPr>
        <w:t>GBZ</w:t>
      </w:r>
      <w:r>
        <w:rPr>
          <w:rFonts w:ascii="Arial" w:hAnsi="Arial" w:eastAsia="Arial" w:cs="Arial"/>
          <w:color w:val="323232"/>
          <w:spacing w:val="28"/>
          <w:sz w:val="47"/>
          <w:szCs w:val="47"/>
        </w:rPr>
        <w:t>1</w:t>
      </w:r>
      <w:r>
        <w:rPr>
          <w:rFonts w:ascii="宋体" w:hAnsi="宋体" w:eastAsia="宋体" w:cs="宋体"/>
          <w:color w:val="323232"/>
          <w:spacing w:val="28"/>
          <w:sz w:val="47"/>
          <w:szCs w:val="47"/>
        </w:rPr>
        <w:t>)规定的最高容许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浓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>度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 xml:space="preserve">，氧含量应为 </w:t>
      </w:r>
      <w:r>
        <w:rPr>
          <w:rFonts w:ascii="Arial" w:hAnsi="Arial" w:eastAsia="Arial" w:cs="Arial"/>
          <w:color w:val="323232"/>
          <w:spacing w:val="3"/>
          <w:sz w:val="47"/>
          <w:szCs w:val="47"/>
        </w:rPr>
        <w:t>18%-22%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。如在设备内作业时间长，至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6"/>
          <w:sz w:val="47"/>
          <w:szCs w:val="47"/>
        </w:rPr>
        <w:t xml:space="preserve">少每隔 </w:t>
      </w:r>
      <w:r>
        <w:rPr>
          <w:rFonts w:ascii="Arial" w:hAnsi="Arial" w:eastAsia="Arial" w:cs="Arial"/>
          <w:color w:val="323232"/>
          <w:spacing w:val="-6"/>
          <w:sz w:val="47"/>
          <w:szCs w:val="47"/>
        </w:rPr>
        <w:t xml:space="preserve">2 </w:t>
      </w:r>
      <w:r>
        <w:rPr>
          <w:rFonts w:ascii="宋体" w:hAnsi="宋体" w:eastAsia="宋体" w:cs="宋体"/>
          <w:color w:val="323232"/>
          <w:spacing w:val="-6"/>
          <w:sz w:val="47"/>
          <w:szCs w:val="47"/>
        </w:rPr>
        <w:t>小时分析一次，如发现超标，应立即停止作业， 迅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速撤出人员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。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 xml:space="preserve">作业中断 </w:t>
      </w:r>
      <w:r>
        <w:rPr>
          <w:rFonts w:ascii="Arial" w:hAnsi="Arial" w:eastAsia="Arial" w:cs="Arial"/>
          <w:color w:val="323232"/>
          <w:spacing w:val="3"/>
          <w:sz w:val="47"/>
          <w:szCs w:val="47"/>
        </w:rPr>
        <w:t xml:space="preserve">30 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分钟，作业人员进入有限空间作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业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前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，应重新送风，检测合格后方可进入。</w:t>
      </w:r>
    </w:p>
    <w:p w14:paraId="78419850">
      <w:pPr>
        <w:spacing w:before="1" w:line="330" w:lineRule="auto"/>
        <w:ind w:left="40" w:right="275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2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十九条 作业前进行检测的监测点应有代表性，容积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较大的有限空间，应对上、 中、下各部位进</w:t>
      </w:r>
      <w:r>
        <w:rPr>
          <w:rFonts w:ascii="宋体" w:hAnsi="宋体" w:eastAsia="宋体" w:cs="宋体"/>
          <w:color w:val="323232"/>
          <w:sz w:val="47"/>
          <w:szCs w:val="47"/>
        </w:rPr>
        <w:t>行监测分析。</w:t>
      </w:r>
    </w:p>
    <w:p w14:paraId="6340FD70">
      <w:pPr>
        <w:spacing w:before="7" w:line="329" w:lineRule="auto"/>
        <w:ind w:left="42" w:right="56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第二十条 进入有限空间作业， 必须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遵守动火、临时用 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电、高处作业等有关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安全规定， 所涉及的其他作业要按有关 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规</w:t>
      </w:r>
      <w:r>
        <w:rPr>
          <w:rFonts w:ascii="宋体" w:hAnsi="宋体" w:eastAsia="宋体" w:cs="宋体"/>
          <w:color w:val="323232"/>
          <w:spacing w:val="3"/>
          <w:sz w:val="47"/>
          <w:szCs w:val="47"/>
        </w:rPr>
        <w:t>定执行。</w:t>
      </w:r>
    </w:p>
    <w:p w14:paraId="1013460C">
      <w:pPr>
        <w:spacing w:before="3" w:line="329" w:lineRule="auto"/>
        <w:ind w:left="40" w:right="380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第二十一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条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 xml:space="preserve"> 有限空间作业出入口内外不得有障碍物，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2"/>
          <w:sz w:val="47"/>
          <w:szCs w:val="47"/>
        </w:rPr>
        <w:t>应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保证其畅通无阻，以便人员出入和抢救疏散。</w:t>
      </w:r>
    </w:p>
    <w:p w14:paraId="6847E7CF">
      <w:pPr>
        <w:spacing w:before="2" w:line="337" w:lineRule="auto"/>
        <w:ind w:left="44" w:right="346" w:firstLine="96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二十二条 进入有限空间作业一般不得使用卷扬机、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吊车等运送作业人员，特殊情况需经单位安全管理部门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批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9"/>
          <w:sz w:val="47"/>
          <w:szCs w:val="47"/>
        </w:rPr>
        <w:t>准。</w:t>
      </w:r>
    </w:p>
    <w:p w14:paraId="275E9AAC">
      <w:pPr>
        <w:sectPr>
          <w:pgSz w:w="17860" w:h="25258"/>
          <w:pgMar w:top="400" w:right="2635" w:bottom="0" w:left="2678" w:header="0" w:footer="0" w:gutter="0"/>
          <w:cols w:space="720" w:num="1"/>
        </w:sectPr>
      </w:pPr>
    </w:p>
    <w:p w14:paraId="3B1D6B2D">
      <w:pPr>
        <w:spacing w:line="248" w:lineRule="auto"/>
        <w:rPr>
          <w:rFonts w:ascii="Arial"/>
          <w:sz w:val="21"/>
        </w:rPr>
      </w:pPr>
    </w:p>
    <w:p w14:paraId="673C7AA0">
      <w:pPr>
        <w:spacing w:line="249" w:lineRule="auto"/>
        <w:rPr>
          <w:rFonts w:ascii="Arial"/>
          <w:sz w:val="21"/>
        </w:rPr>
      </w:pPr>
    </w:p>
    <w:p w14:paraId="65AFB693">
      <w:pPr>
        <w:spacing w:line="249" w:lineRule="auto"/>
        <w:rPr>
          <w:rFonts w:ascii="Arial"/>
          <w:sz w:val="21"/>
        </w:rPr>
      </w:pPr>
    </w:p>
    <w:p w14:paraId="30E0D2B0">
      <w:pPr>
        <w:spacing w:line="249" w:lineRule="auto"/>
        <w:rPr>
          <w:rFonts w:ascii="Arial"/>
          <w:sz w:val="21"/>
        </w:rPr>
      </w:pPr>
    </w:p>
    <w:p w14:paraId="4ED27492">
      <w:pPr>
        <w:spacing w:line="249" w:lineRule="auto"/>
        <w:rPr>
          <w:rFonts w:ascii="Arial"/>
          <w:sz w:val="21"/>
        </w:rPr>
      </w:pPr>
    </w:p>
    <w:p w14:paraId="48D9B007">
      <w:pPr>
        <w:spacing w:line="249" w:lineRule="auto"/>
        <w:rPr>
          <w:rFonts w:ascii="Arial"/>
          <w:sz w:val="21"/>
        </w:rPr>
      </w:pPr>
    </w:p>
    <w:p w14:paraId="5543C1F7">
      <w:pPr>
        <w:spacing w:line="249" w:lineRule="auto"/>
        <w:rPr>
          <w:rFonts w:ascii="Arial"/>
          <w:sz w:val="21"/>
        </w:rPr>
      </w:pPr>
    </w:p>
    <w:p w14:paraId="1771B7CC">
      <w:pPr>
        <w:spacing w:before="152" w:line="330" w:lineRule="auto"/>
        <w:ind w:left="42" w:right="165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二十三条 进入有限空间作业应有足够的照明，设备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13"/>
          <w:sz w:val="47"/>
          <w:szCs w:val="47"/>
        </w:rPr>
        <w:t>内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照明电压应按相关规定执行，所有灯具及电动工具必须符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2"/>
          <w:sz w:val="47"/>
          <w:szCs w:val="47"/>
        </w:rPr>
        <w:t>合防潮、防爆等安全要求</w:t>
      </w:r>
      <w:r>
        <w:rPr>
          <w:rFonts w:ascii="宋体" w:hAnsi="宋体" w:eastAsia="宋体" w:cs="宋体"/>
          <w:color w:val="323232"/>
          <w:spacing w:val="1"/>
          <w:sz w:val="47"/>
          <w:szCs w:val="47"/>
        </w:rPr>
        <w:t>。</w:t>
      </w:r>
    </w:p>
    <w:p w14:paraId="697F12E9">
      <w:pPr>
        <w:spacing w:line="330" w:lineRule="auto"/>
        <w:ind w:left="44" w:right="369" w:firstLine="96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二十四条 作业现场要配备一定数量符合规定的应急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救护器具和灭火器材。</w:t>
      </w:r>
    </w:p>
    <w:p w14:paraId="3A602BB8">
      <w:pPr>
        <w:spacing w:before="9" w:line="329" w:lineRule="auto"/>
        <w:ind w:left="40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二十五条 作业人员进入有限空间前，应首先拟定和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掌握紧急情况时的外出路线、方法，有限空间内人员应安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>排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轮换作业或休息；有限空间的坑、井、洼、沟或人孔、通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>道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28"/>
          <w:sz w:val="47"/>
          <w:szCs w:val="47"/>
        </w:rPr>
        <w:t>出</w:t>
      </w:r>
      <w:r>
        <w:rPr>
          <w:rFonts w:ascii="宋体" w:hAnsi="宋体" w:eastAsia="宋体" w:cs="宋体"/>
          <w:color w:val="323232"/>
          <w:spacing w:val="-19"/>
          <w:sz w:val="47"/>
          <w:szCs w:val="47"/>
        </w:rPr>
        <w:t>入门口应设置防护栏、 盖和警告标志， 夜间应设警示红灯。</w:t>
      </w:r>
    </w:p>
    <w:p w14:paraId="1DE20E8B">
      <w:pPr>
        <w:spacing w:before="7" w:line="329" w:lineRule="auto"/>
        <w:ind w:left="42" w:right="165" w:firstLine="962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二十六条 有限空间作业可采用自然通风，必要时可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23"/>
          <w:sz w:val="47"/>
          <w:szCs w:val="47"/>
        </w:rPr>
        <w:t>再</w:t>
      </w:r>
      <w:r>
        <w:rPr>
          <w:rFonts w:ascii="宋体" w:hAnsi="宋体" w:eastAsia="宋体" w:cs="宋体"/>
          <w:color w:val="323232"/>
          <w:spacing w:val="17"/>
          <w:sz w:val="47"/>
          <w:szCs w:val="47"/>
        </w:rPr>
        <w:t>采取强制通风的方法(严禁向有限空间内通氧气或富氧空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气)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。</w:t>
      </w:r>
    </w:p>
    <w:p w14:paraId="00CF2A14">
      <w:pPr>
        <w:spacing w:line="330" w:lineRule="auto"/>
        <w:ind w:left="38" w:right="369" w:firstLine="96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二十七条 对随时产生有害气体或进行内防腐作业的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场所应采取可靠措施，作业人员要佩戴安全可靠的防护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面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4"/>
          <w:sz w:val="47"/>
          <w:szCs w:val="47"/>
        </w:rPr>
        <w:t>具， 由安全人员亲自监护， 并进行定时监测</w:t>
      </w:r>
      <w:r>
        <w:rPr>
          <w:rFonts w:ascii="宋体" w:hAnsi="宋体" w:eastAsia="宋体" w:cs="宋体"/>
          <w:color w:val="323232"/>
          <w:spacing w:val="-10"/>
          <w:sz w:val="47"/>
          <w:szCs w:val="47"/>
        </w:rPr>
        <w:t>。</w:t>
      </w:r>
    </w:p>
    <w:p w14:paraId="78908A85">
      <w:pPr>
        <w:spacing w:before="8" w:line="329" w:lineRule="auto"/>
        <w:ind w:left="38" w:right="151" w:firstLine="96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二十八条 发生中毒、窒息等紧急情况时，严禁盲目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6"/>
          <w:sz w:val="47"/>
          <w:szCs w:val="47"/>
        </w:rPr>
        <w:t>施</w:t>
      </w:r>
      <w:r>
        <w:rPr>
          <w:rFonts w:ascii="宋体" w:hAnsi="宋体" w:eastAsia="宋体" w:cs="宋体"/>
          <w:color w:val="323232"/>
          <w:spacing w:val="-15"/>
          <w:sz w:val="47"/>
          <w:szCs w:val="47"/>
        </w:rPr>
        <w:t>救</w:t>
      </w:r>
      <w:r>
        <w:rPr>
          <w:rFonts w:ascii="宋体" w:hAnsi="宋体" w:eastAsia="宋体" w:cs="宋体"/>
          <w:color w:val="323232"/>
          <w:spacing w:val="-8"/>
          <w:sz w:val="47"/>
          <w:szCs w:val="47"/>
        </w:rPr>
        <w:t>， 抢救人员必须佩带氧气呼吸器进入作业空间， 并至少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2"/>
          <w:sz w:val="47"/>
          <w:szCs w:val="47"/>
        </w:rPr>
        <w:t>留一人在外做监护和联络工作， 同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时拨打急救电话。</w:t>
      </w:r>
    </w:p>
    <w:p w14:paraId="21CF04AE">
      <w:pPr>
        <w:spacing w:line="330" w:lineRule="auto"/>
        <w:ind w:left="44" w:right="151" w:firstLine="96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二十九条 在作业条件发生变化，并有可能危及作业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1"/>
          <w:sz w:val="47"/>
          <w:szCs w:val="47"/>
        </w:rPr>
        <w:t>人员安全时，必须立即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撤出； 若需要继续作业，必须重新办 </w:t>
      </w:r>
      <w:r>
        <w:rPr>
          <w:rFonts w:ascii="宋体" w:hAnsi="宋体" w:eastAsia="宋体" w:cs="宋体"/>
          <w:color w:val="323232"/>
          <w:spacing w:val="11"/>
          <w:sz w:val="47"/>
          <w:szCs w:val="47"/>
        </w:rPr>
        <w:t>理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有限空间作业审批表等手续。</w:t>
      </w:r>
    </w:p>
    <w:p w14:paraId="625C071A">
      <w:pPr>
        <w:spacing w:before="6" w:line="336" w:lineRule="auto"/>
        <w:ind w:left="40" w:right="253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4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三十条 作业完工后，经作业负责人与监护人员共同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4"/>
          <w:sz w:val="47"/>
          <w:szCs w:val="47"/>
        </w:rPr>
        <w:t>检查设备内部，经双方确认设备内无人员和工具、 杂物后，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且均在作业票上签字后，方可撤离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。</w:t>
      </w:r>
    </w:p>
    <w:p w14:paraId="7C512793">
      <w:pPr>
        <w:sectPr>
          <w:pgSz w:w="17860" w:h="25258"/>
          <w:pgMar w:top="400" w:right="2539" w:bottom="0" w:left="2678" w:header="0" w:footer="0" w:gutter="0"/>
          <w:cols w:space="720" w:num="1"/>
        </w:sectPr>
      </w:pPr>
    </w:p>
    <w:p w14:paraId="4703C640">
      <w:pPr>
        <w:spacing w:line="248" w:lineRule="auto"/>
        <w:rPr>
          <w:rFonts w:ascii="Arial"/>
          <w:sz w:val="21"/>
        </w:rPr>
      </w:pPr>
    </w:p>
    <w:p w14:paraId="3DC19D7F">
      <w:pPr>
        <w:spacing w:line="248" w:lineRule="auto"/>
        <w:rPr>
          <w:rFonts w:ascii="Arial"/>
          <w:sz w:val="21"/>
        </w:rPr>
      </w:pPr>
    </w:p>
    <w:p w14:paraId="75732577">
      <w:pPr>
        <w:spacing w:line="248" w:lineRule="auto"/>
        <w:rPr>
          <w:rFonts w:ascii="Arial"/>
          <w:sz w:val="21"/>
        </w:rPr>
      </w:pPr>
    </w:p>
    <w:p w14:paraId="2074982C">
      <w:pPr>
        <w:spacing w:line="248" w:lineRule="auto"/>
        <w:rPr>
          <w:rFonts w:ascii="Arial"/>
          <w:sz w:val="21"/>
        </w:rPr>
      </w:pPr>
    </w:p>
    <w:p w14:paraId="22214236">
      <w:pPr>
        <w:spacing w:line="248" w:lineRule="auto"/>
        <w:rPr>
          <w:rFonts w:ascii="Arial"/>
          <w:sz w:val="21"/>
        </w:rPr>
      </w:pPr>
    </w:p>
    <w:p w14:paraId="30EA21BF">
      <w:pPr>
        <w:spacing w:line="249" w:lineRule="auto"/>
        <w:rPr>
          <w:rFonts w:ascii="Arial"/>
          <w:sz w:val="21"/>
        </w:rPr>
      </w:pPr>
    </w:p>
    <w:p w14:paraId="0CAFA43D">
      <w:pPr>
        <w:spacing w:line="249" w:lineRule="auto"/>
        <w:rPr>
          <w:rFonts w:ascii="Arial"/>
          <w:sz w:val="21"/>
        </w:rPr>
      </w:pPr>
    </w:p>
    <w:p w14:paraId="424703F2">
      <w:pPr>
        <w:spacing w:before="153" w:line="337" w:lineRule="auto"/>
        <w:ind w:left="40" w:firstLine="96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5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三十一条 有限空间作业中发生事故后，现场有关人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-35"/>
          <w:sz w:val="47"/>
          <w:szCs w:val="47"/>
        </w:rPr>
        <w:t>员</w:t>
      </w:r>
      <w:r>
        <w:rPr>
          <w:rFonts w:ascii="宋体" w:hAnsi="宋体" w:eastAsia="宋体" w:cs="宋体"/>
          <w:color w:val="323232"/>
          <w:spacing w:val="-20"/>
          <w:sz w:val="47"/>
          <w:szCs w:val="47"/>
        </w:rPr>
        <w:t>应当立即报警， 禁止盲目施救。 应急救援人员实施救援时，</w:t>
      </w:r>
      <w:r>
        <w:rPr>
          <w:rFonts w:ascii="宋体" w:hAnsi="宋体" w:eastAsia="宋体" w:cs="宋体"/>
          <w:color w:val="323232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323232"/>
          <w:spacing w:val="6"/>
          <w:sz w:val="47"/>
          <w:szCs w:val="47"/>
        </w:rPr>
        <w:t>应当做好自身防护，佩戴必要的呼吸器具、救援器材</w:t>
      </w:r>
      <w:r>
        <w:rPr>
          <w:rFonts w:ascii="宋体" w:hAnsi="宋体" w:eastAsia="宋体" w:cs="宋体"/>
          <w:color w:val="323232"/>
          <w:spacing w:val="2"/>
          <w:sz w:val="47"/>
          <w:szCs w:val="47"/>
        </w:rPr>
        <w:t>。</w:t>
      </w:r>
    </w:p>
    <w:p w14:paraId="7A457338">
      <w:pPr>
        <w:spacing w:line="315" w:lineRule="auto"/>
        <w:rPr>
          <w:rFonts w:ascii="Arial"/>
          <w:sz w:val="21"/>
        </w:rPr>
      </w:pPr>
    </w:p>
    <w:p w14:paraId="6F4C7EA1">
      <w:pPr>
        <w:spacing w:line="316" w:lineRule="auto"/>
        <w:rPr>
          <w:rFonts w:ascii="Arial"/>
          <w:sz w:val="21"/>
        </w:rPr>
      </w:pPr>
    </w:p>
    <w:p w14:paraId="204EC950">
      <w:pPr>
        <w:spacing w:before="152" w:line="213" w:lineRule="auto"/>
        <w:ind w:left="4397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25"/>
          <w:sz w:val="47"/>
          <w:szCs w:val="47"/>
        </w:rPr>
        <w:t>第五章 相关罚</w:t>
      </w:r>
      <w:r>
        <w:rPr>
          <w:rFonts w:ascii="宋体" w:hAnsi="宋体" w:eastAsia="宋体" w:cs="宋体"/>
          <w:color w:val="323232"/>
          <w:spacing w:val="24"/>
          <w:sz w:val="47"/>
          <w:szCs w:val="47"/>
        </w:rPr>
        <w:t>则</w:t>
      </w:r>
    </w:p>
    <w:p w14:paraId="2BDBB823">
      <w:pPr>
        <w:spacing w:before="301" w:line="330" w:lineRule="auto"/>
        <w:ind w:left="40" w:right="127" w:firstLine="968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FF0000"/>
          <w:spacing w:val="8"/>
          <w:sz w:val="47"/>
          <w:szCs w:val="47"/>
        </w:rPr>
        <w:t>未履行有限空间作业管理职责，落实有限空间作业安</w:t>
      </w:r>
      <w:r>
        <w:rPr>
          <w:rFonts w:ascii="宋体" w:hAnsi="宋体" w:eastAsia="宋体" w:cs="宋体"/>
          <w:color w:val="FF0000"/>
          <w:spacing w:val="5"/>
          <w:sz w:val="47"/>
          <w:szCs w:val="47"/>
        </w:rPr>
        <w:t>全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16"/>
          <w:sz w:val="47"/>
          <w:szCs w:val="47"/>
        </w:rPr>
        <w:t>管</w:t>
      </w:r>
      <w:r>
        <w:rPr>
          <w:rFonts w:ascii="宋体" w:hAnsi="宋体" w:eastAsia="宋体" w:cs="宋体"/>
          <w:color w:val="FF0000"/>
          <w:spacing w:val="9"/>
          <w:sz w:val="47"/>
          <w:szCs w:val="47"/>
        </w:rPr>
        <w:t>理</w:t>
      </w:r>
      <w:r>
        <w:rPr>
          <w:rFonts w:ascii="宋体" w:hAnsi="宋体" w:eastAsia="宋体" w:cs="宋体"/>
          <w:color w:val="FF0000"/>
          <w:spacing w:val="8"/>
          <w:sz w:val="47"/>
          <w:szCs w:val="47"/>
        </w:rPr>
        <w:t>要求和进入有限空间作业安全技术措施的，按照公司安</w:t>
      </w:r>
      <w:r>
        <w:rPr>
          <w:rFonts w:ascii="宋体" w:hAnsi="宋体" w:eastAsia="宋体" w:cs="宋体"/>
          <w:color w:val="FF0000"/>
          <w:sz w:val="47"/>
          <w:szCs w:val="47"/>
        </w:rPr>
        <w:t xml:space="preserve"> </w:t>
      </w:r>
      <w:r>
        <w:rPr>
          <w:rFonts w:ascii="宋体" w:hAnsi="宋体" w:eastAsia="宋体" w:cs="宋体"/>
          <w:color w:val="FF0000"/>
          <w:spacing w:val="2"/>
          <w:sz w:val="47"/>
          <w:szCs w:val="47"/>
        </w:rPr>
        <w:t>全生产考核管理办法执行。</w:t>
      </w:r>
    </w:p>
    <w:p w14:paraId="1CEF6AE2">
      <w:pPr>
        <w:spacing w:before="1" w:line="212" w:lineRule="auto"/>
        <w:ind w:left="4825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10"/>
          <w:sz w:val="47"/>
          <w:szCs w:val="47"/>
        </w:rPr>
        <w:t>第九章  附</w:t>
      </w:r>
      <w:r>
        <w:rPr>
          <w:rFonts w:ascii="宋体" w:hAnsi="宋体" w:eastAsia="宋体" w:cs="宋体"/>
          <w:color w:val="323232"/>
          <w:spacing w:val="9"/>
          <w:sz w:val="47"/>
          <w:szCs w:val="47"/>
        </w:rPr>
        <w:t>则</w:t>
      </w:r>
    </w:p>
    <w:p w14:paraId="76335A44">
      <w:pPr>
        <w:spacing w:before="299" w:line="213" w:lineRule="auto"/>
        <w:ind w:left="100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5"/>
          <w:sz w:val="47"/>
          <w:szCs w:val="47"/>
        </w:rPr>
        <w:t>四十二条</w:t>
      </w:r>
    </w:p>
    <w:p w14:paraId="211EB304">
      <w:pPr>
        <w:spacing w:before="294" w:line="213" w:lineRule="auto"/>
        <w:ind w:left="100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color w:val="323232"/>
          <w:spacing w:val="8"/>
          <w:sz w:val="47"/>
          <w:szCs w:val="47"/>
        </w:rPr>
        <w:t>第</w:t>
      </w:r>
      <w:r>
        <w:rPr>
          <w:rFonts w:ascii="宋体" w:hAnsi="宋体" w:eastAsia="宋体" w:cs="宋体"/>
          <w:color w:val="323232"/>
          <w:spacing w:val="7"/>
          <w:sz w:val="47"/>
          <w:szCs w:val="47"/>
        </w:rPr>
        <w:t>四</w:t>
      </w:r>
      <w:r>
        <w:rPr>
          <w:rFonts w:ascii="宋体" w:hAnsi="宋体" w:eastAsia="宋体" w:cs="宋体"/>
          <w:color w:val="323232"/>
          <w:spacing w:val="4"/>
          <w:sz w:val="47"/>
          <w:szCs w:val="47"/>
        </w:rPr>
        <w:t>十三条 本办法自下发之日起执行。</w:t>
      </w:r>
    </w:p>
    <w:sectPr>
      <w:pgSz w:w="17860" w:h="25258"/>
      <w:pgMar w:top="400" w:right="2574" w:bottom="0" w:left="267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0D00F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23DBA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68E62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2875</Words>
  <Characters>2908</Characters>
  <TotalTime>0</TotalTime>
  <ScaleCrop>false</ScaleCrop>
  <LinksUpToDate>false</LinksUpToDate>
  <CharactersWithSpaces>3065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2026-03-12T07:53:34Z</dcterms:created>
  <dc:creator>yumin</dc:creator>
  <cp:lastModifiedBy>当下</cp:lastModifiedBy>
  <dcterms:modified xsi:type="dcterms:W3CDTF">2026-03-12T07:53:59Z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2023-03-03T13:39:43Z</vt:filetime>
  </property>
  <property fmtid="{D5CDD505-2E9C-101B-9397-08002B2CF9AE}" pid="4" name="KSOProductBuildVer">
    <vt:lpwstr>2052-12.1.0.24657</vt:lpwstr>
  </property>
  <property fmtid="{D5CDD505-2E9C-101B-9397-08002B2CF9AE}" pid="5" name="ICV">
    <vt:lpwstr>A424E6E38BE64B1B89EF21F3662559C6_13</vt:lpwstr>
  </property>
</Properties>
</file>