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7FA" w:rsidRPr="00BB200A" w:rsidRDefault="008017FA" w:rsidP="008017FA">
      <w:pPr>
        <w:jc w:val="center"/>
        <w:rPr>
          <w:b/>
          <w:color w:val="000000"/>
          <w:sz w:val="30"/>
        </w:rPr>
      </w:pPr>
      <w:r w:rsidRPr="00BB200A">
        <w:rPr>
          <w:rFonts w:hint="eastAsia"/>
          <w:b/>
          <w:color w:val="000000"/>
          <w:sz w:val="30"/>
        </w:rPr>
        <w:t>质量目标控制程序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1</w:t>
      </w:r>
      <w:r w:rsidRPr="00BB200A">
        <w:rPr>
          <w:rFonts w:hint="eastAsia"/>
          <w:b/>
          <w:bCs/>
          <w:color w:val="000000"/>
        </w:rPr>
        <w:t>、目的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ind w:firstLineChars="200" w:firstLine="420"/>
        <w:rPr>
          <w:color w:val="000000"/>
        </w:rPr>
      </w:pPr>
      <w:r w:rsidRPr="00BB200A">
        <w:rPr>
          <w:rFonts w:hint="eastAsia"/>
          <w:color w:val="000000"/>
        </w:rPr>
        <w:t>建立本程序，以规定公司质量目标策划及管理之全过程，以利于发挥目标管理之最大绩效，确保为达成质量方针和质量体系的持续改进。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2</w:t>
      </w:r>
      <w:r w:rsidRPr="00BB200A">
        <w:rPr>
          <w:rFonts w:hint="eastAsia"/>
          <w:b/>
          <w:bCs/>
          <w:color w:val="000000"/>
        </w:rPr>
        <w:t>、范围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ind w:firstLineChars="200" w:firstLine="420"/>
        <w:rPr>
          <w:color w:val="000000"/>
        </w:rPr>
      </w:pPr>
      <w:r w:rsidRPr="00BB200A">
        <w:rPr>
          <w:rFonts w:hint="eastAsia"/>
          <w:color w:val="000000"/>
        </w:rPr>
        <w:t>适用于对公司各层级、各职能质量目标之策划和管理。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3</w:t>
      </w:r>
      <w:r w:rsidRPr="00BB200A">
        <w:rPr>
          <w:rFonts w:hint="eastAsia"/>
          <w:b/>
          <w:bCs/>
          <w:color w:val="000000"/>
        </w:rPr>
        <w:t>、权责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3.1</w:t>
      </w:r>
      <w:r w:rsidRPr="00BB200A">
        <w:rPr>
          <w:rFonts w:hint="eastAsia"/>
          <w:color w:val="000000"/>
        </w:rPr>
        <w:t>、本公司最高管理层</w:t>
      </w:r>
      <w:r w:rsidRPr="00BB200A">
        <w:rPr>
          <w:rFonts w:hint="eastAsia"/>
          <w:color w:val="000000"/>
        </w:rPr>
        <w:t>(</w:t>
      </w:r>
      <w:r w:rsidRPr="00BB200A">
        <w:rPr>
          <w:rFonts w:hint="eastAsia"/>
          <w:color w:val="000000"/>
        </w:rPr>
        <w:t>总经理或其代理人</w:t>
      </w:r>
      <w:r w:rsidRPr="00BB200A">
        <w:rPr>
          <w:rFonts w:hint="eastAsia"/>
          <w:color w:val="000000"/>
        </w:rPr>
        <w:t>)</w:t>
      </w:r>
      <w:r w:rsidRPr="00BB200A">
        <w:rPr>
          <w:rFonts w:hint="eastAsia"/>
          <w:color w:val="000000"/>
        </w:rPr>
        <w:t>负责质量方针和总目标的确定和颁布。</w:t>
      </w:r>
      <w:r w:rsidRPr="00BB200A">
        <w:rPr>
          <w:rFonts w:hint="eastAsia"/>
          <w:color w:val="000000"/>
        </w:rPr>
        <w:t> 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3.2</w:t>
      </w:r>
      <w:r w:rsidRPr="00BB200A">
        <w:rPr>
          <w:rFonts w:hint="eastAsia"/>
          <w:color w:val="000000"/>
        </w:rPr>
        <w:t>、管理者代表负责组织各职能部门拟订各部门的目标，并须经最高管理层批准后发布。</w:t>
      </w:r>
      <w:r w:rsidRPr="00BB200A">
        <w:rPr>
          <w:rFonts w:hint="eastAsia"/>
          <w:color w:val="000000"/>
        </w:rPr>
        <w:t> 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3.3</w:t>
      </w:r>
      <w:r w:rsidRPr="00BB200A">
        <w:rPr>
          <w:rFonts w:hint="eastAsia"/>
          <w:color w:val="000000"/>
        </w:rPr>
        <w:t>、各职能部门负责执行和达成质量目标。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b/>
          <w:bCs/>
          <w:color w:val="000000"/>
        </w:rPr>
        <w:t>4</w:t>
      </w:r>
      <w:r w:rsidRPr="00BB200A">
        <w:rPr>
          <w:rFonts w:hint="eastAsia"/>
          <w:b/>
          <w:bCs/>
          <w:color w:val="000000"/>
        </w:rPr>
        <w:t>、定义</w:t>
      </w:r>
      <w:r w:rsidRPr="00BB200A">
        <w:rPr>
          <w:rFonts w:hint="eastAsia"/>
          <w:color w:val="000000"/>
        </w:rPr>
        <w:t xml:space="preserve">  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4.1</w:t>
      </w:r>
      <w:r w:rsidRPr="00BB200A">
        <w:rPr>
          <w:rFonts w:hint="eastAsia"/>
          <w:color w:val="000000"/>
        </w:rPr>
        <w:t>、质量目标：在质量方面所追求的目的。</w:t>
      </w:r>
      <w:r w:rsidRPr="00BB200A">
        <w:rPr>
          <w:rFonts w:hint="eastAsia"/>
          <w:color w:val="000000"/>
        </w:rPr>
        <w:t> 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4.2</w:t>
      </w:r>
      <w:r w:rsidRPr="00BB200A">
        <w:rPr>
          <w:rFonts w:hint="eastAsia"/>
          <w:color w:val="000000"/>
        </w:rPr>
        <w:t>、公司级目标：属于公司一级质量目标，实施时通常需要跨部门协作才能达成，其重要度、层次高于部门级目标。</w:t>
      </w:r>
      <w:r w:rsidRPr="00BB200A">
        <w:rPr>
          <w:rFonts w:hint="eastAsia"/>
          <w:color w:val="000000"/>
        </w:rPr>
        <w:t> 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4.3</w:t>
      </w:r>
      <w:r w:rsidRPr="00BB200A">
        <w:rPr>
          <w:rFonts w:hint="eastAsia"/>
          <w:color w:val="000000"/>
        </w:rPr>
        <w:t>、部门级目标：属于公司二级质量目标，实施时一般只涉及单个或几个部门作业，其层次略低于公司级目标。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5</w:t>
      </w:r>
      <w:r w:rsidRPr="00BB200A">
        <w:rPr>
          <w:rFonts w:hint="eastAsia"/>
          <w:b/>
          <w:bCs/>
          <w:color w:val="000000"/>
        </w:rPr>
        <w:t>、工作流程：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</w:t>
      </w:r>
      <w:r w:rsidRPr="00BB200A">
        <w:rPr>
          <w:rFonts w:hint="eastAsia"/>
          <w:bCs/>
          <w:color w:val="000000"/>
        </w:rPr>
        <w:t>、质量总目标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5.1.1</w:t>
      </w:r>
      <w:r w:rsidRPr="00BB200A">
        <w:rPr>
          <w:rFonts w:hint="eastAsia"/>
          <w:bCs/>
          <w:color w:val="000000"/>
        </w:rPr>
        <w:t>、制定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ind w:firstLineChars="200" w:firstLine="420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由最高管理层会同品质部等相关部门根据客户需求调查信息、自身质量状况、资源状况、管理评审结果，制定公司质量总目标，并由管理者代表召集各部门主管审查。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5.1.2</w:t>
      </w:r>
      <w:r w:rsidRPr="00BB200A">
        <w:rPr>
          <w:rFonts w:hint="eastAsia"/>
          <w:bCs/>
          <w:color w:val="000000"/>
        </w:rPr>
        <w:t>、修改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ind w:firstLineChars="200" w:firstLine="420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a)</w:t>
      </w:r>
      <w:r w:rsidRPr="00BB200A">
        <w:rPr>
          <w:rFonts w:hint="eastAsia"/>
          <w:bCs/>
          <w:color w:val="000000"/>
        </w:rPr>
        <w:t>公司内部审核结果有影响总目标时；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ind w:firstLineChars="200" w:firstLine="420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b)</w:t>
      </w:r>
      <w:r w:rsidRPr="00BB200A">
        <w:rPr>
          <w:rFonts w:hint="eastAsia"/>
          <w:bCs/>
          <w:color w:val="000000"/>
        </w:rPr>
        <w:t>客户有要求时；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ind w:firstLineChars="200" w:firstLine="420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c)</w:t>
      </w:r>
      <w:r w:rsidRPr="00BB200A">
        <w:rPr>
          <w:rFonts w:hint="eastAsia"/>
          <w:bCs/>
          <w:color w:val="000000"/>
        </w:rPr>
        <w:t>年度目标到期时。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5.1.3</w:t>
      </w:r>
      <w:r w:rsidRPr="00BB200A">
        <w:rPr>
          <w:rFonts w:hint="eastAsia"/>
          <w:bCs/>
          <w:color w:val="000000"/>
        </w:rPr>
        <w:t>、审核和发布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5.1.3.1</w:t>
      </w:r>
      <w:r w:rsidRPr="00BB200A">
        <w:rPr>
          <w:rFonts w:hint="eastAsia"/>
          <w:bCs/>
          <w:color w:val="000000"/>
        </w:rPr>
        <w:t>、质量总目标确定后，由总经理批准。总目标确定后应及时发布，采用明显的方式告之公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司全体员工执行。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5.2</w:t>
      </w:r>
      <w:r w:rsidRPr="00BB200A">
        <w:rPr>
          <w:rFonts w:hint="eastAsia"/>
          <w:bCs/>
          <w:color w:val="000000"/>
        </w:rPr>
        <w:t>、部门目标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5.2.1</w:t>
      </w:r>
      <w:r w:rsidRPr="00BB200A">
        <w:rPr>
          <w:rFonts w:hint="eastAsia"/>
          <w:bCs/>
          <w:color w:val="000000"/>
        </w:rPr>
        <w:t>、各部门根据公司总目标，并结合本部门上年度的质量状况，确定部门的年度目标。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5.2.2</w:t>
      </w:r>
      <w:r w:rsidRPr="00BB200A">
        <w:rPr>
          <w:rFonts w:hint="eastAsia"/>
          <w:bCs/>
          <w:color w:val="000000"/>
        </w:rPr>
        <w:t>、部门目标内容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ind w:firstLineChars="200" w:firstLine="420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生产技术部：以出货交期的准时性作为主要目标任务；</w:t>
      </w:r>
      <w:r w:rsidRPr="00BB200A">
        <w:rPr>
          <w:rFonts w:hint="eastAsia"/>
          <w:bCs/>
          <w:color w:val="000000"/>
        </w:rPr>
        <w:t> </w:t>
      </w:r>
      <w:r w:rsidRPr="00BB200A">
        <w:rPr>
          <w:rFonts w:hint="eastAsia"/>
          <w:bCs/>
          <w:color w:val="000000"/>
        </w:rPr>
        <w:t>各工序的品质目标作为目标任务；协助、考核生产达成品质目标，实现产品合格率总目标；</w:t>
      </w:r>
    </w:p>
    <w:p w:rsidR="008017FA" w:rsidRPr="00BB200A" w:rsidRDefault="008017FA" w:rsidP="008017FA">
      <w:pPr>
        <w:ind w:firstLineChars="200" w:firstLine="420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办公室：人员培训计划达成率及合格率达到目标；</w:t>
      </w:r>
    </w:p>
    <w:p w:rsidR="008017FA" w:rsidRPr="00BB200A" w:rsidRDefault="008017FA" w:rsidP="008017FA">
      <w:pPr>
        <w:ind w:firstLineChars="200" w:firstLine="420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供销部：采购物料的合格率达到目标；顾客满意度。</w:t>
      </w:r>
    </w:p>
    <w:p w:rsidR="008017FA" w:rsidRPr="00BB200A" w:rsidRDefault="008017FA" w:rsidP="008017FA">
      <w:pPr>
        <w:rPr>
          <w:bCs/>
          <w:color w:val="000000"/>
        </w:rPr>
      </w:pPr>
      <w:r w:rsidRPr="00BB200A">
        <w:rPr>
          <w:rFonts w:hint="eastAsia"/>
          <w:bCs/>
          <w:color w:val="000000"/>
        </w:rPr>
        <w:t>5.3</w:t>
      </w:r>
      <w:r w:rsidRPr="00BB200A">
        <w:rPr>
          <w:rFonts w:hint="eastAsia"/>
          <w:bCs/>
          <w:color w:val="000000"/>
        </w:rPr>
        <w:t>、质量目标的统计与考核</w:t>
      </w:r>
      <w:r w:rsidRPr="00BB200A">
        <w:rPr>
          <w:rFonts w:hint="eastAsia"/>
          <w:bCs/>
          <w:color w:val="000000"/>
        </w:rPr>
        <w:t> </w:t>
      </w:r>
    </w:p>
    <w:p w:rsidR="008017FA" w:rsidRPr="00BB200A" w:rsidRDefault="008017FA" w:rsidP="008017FA">
      <w:pPr>
        <w:ind w:firstLineChars="200" w:firstLine="420"/>
        <w:rPr>
          <w:bCs/>
          <w:color w:val="000000"/>
        </w:rPr>
      </w:pPr>
      <w:r w:rsidRPr="00BB200A">
        <w:rPr>
          <w:rFonts w:hint="eastAsia"/>
          <w:bCs/>
          <w:color w:val="000000"/>
        </w:rPr>
        <w:t>各部门质量目标由各部进行自我统计；每月上旬进行月总结会议各部门汇报质量目标的完成情况，对各部门质量目标的达成情况实行奖惩措施，对不达标部门要检讨并提出改善方案。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6</w:t>
      </w:r>
      <w:r w:rsidRPr="00BB200A">
        <w:rPr>
          <w:rFonts w:hint="eastAsia"/>
          <w:b/>
          <w:bCs/>
          <w:color w:val="000000"/>
        </w:rPr>
        <w:t>、相关文件：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8017FA" w:rsidRPr="00BB200A" w:rsidRDefault="008017FA" w:rsidP="008017FA">
      <w:pPr>
        <w:rPr>
          <w:color w:val="000000"/>
        </w:rPr>
      </w:pPr>
      <w:r w:rsidRPr="00BB200A">
        <w:rPr>
          <w:rFonts w:hint="eastAsia"/>
          <w:color w:val="000000"/>
        </w:rPr>
        <w:t>无</w:t>
      </w:r>
      <w:r w:rsidRPr="00BB200A">
        <w:rPr>
          <w:rFonts w:hint="eastAsia"/>
          <w:color w:val="000000"/>
        </w:rPr>
        <w:t xml:space="preserve"> </w:t>
      </w:r>
    </w:p>
    <w:p w:rsidR="008017FA" w:rsidRPr="00BB200A" w:rsidRDefault="008017FA" w:rsidP="008017FA">
      <w:pPr>
        <w:rPr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lastRenderedPageBreak/>
        <w:t xml:space="preserve">7 </w:t>
      </w:r>
      <w:r w:rsidRPr="00BB200A">
        <w:rPr>
          <w:rFonts w:hint="eastAsia"/>
          <w:b/>
          <w:bCs/>
          <w:color w:val="000000"/>
        </w:rPr>
        <w:t>、表单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A66332" w:rsidRPr="00FC2588" w:rsidRDefault="008017FA" w:rsidP="008017FA">
      <w:pPr>
        <w:rPr>
          <w:rFonts w:ascii="宋体" w:hAnsi="宋体"/>
          <w:color w:val="000000"/>
        </w:rPr>
      </w:pPr>
      <w:r w:rsidRPr="00BB200A">
        <w:rPr>
          <w:rFonts w:hint="eastAsia"/>
          <w:color w:val="000000"/>
        </w:rPr>
        <w:t>7.1 </w:t>
      </w:r>
      <w:r>
        <w:rPr>
          <w:rFonts w:hint="eastAsia"/>
          <w:color w:val="000000"/>
        </w:rPr>
        <w:t>《</w:t>
      </w:r>
      <w:r w:rsidRPr="00BB200A">
        <w:rPr>
          <w:rFonts w:hint="eastAsia"/>
          <w:color w:val="000000"/>
        </w:rPr>
        <w:t>年度质量目标策划一览表</w:t>
      </w:r>
      <w:r>
        <w:rPr>
          <w:rFonts w:hint="eastAsia"/>
          <w:color w:val="000000"/>
        </w:rPr>
        <w:t>》</w:t>
      </w:r>
      <w:r w:rsidRPr="00BB200A">
        <w:rPr>
          <w:rFonts w:ascii="宋体" w:hAnsi="宋体" w:hint="eastAsia"/>
          <w:color w:val="000000"/>
        </w:rPr>
        <w:t xml:space="preserve">    </w:t>
      </w:r>
      <w:bookmarkStart w:id="0" w:name="_GoBack"/>
      <w:bookmarkEnd w:id="0"/>
    </w:p>
    <w:sectPr w:rsidR="00A66332" w:rsidRPr="00FC2588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23F" w:rsidRDefault="00C6523F" w:rsidP="008017FA">
      <w:r>
        <w:separator/>
      </w:r>
    </w:p>
  </w:endnote>
  <w:endnote w:type="continuationSeparator" w:id="0">
    <w:p w:rsidR="00C6523F" w:rsidRDefault="00C6523F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23F" w:rsidRDefault="00C6523F" w:rsidP="008017FA">
      <w:r>
        <w:separator/>
      </w:r>
    </w:p>
  </w:footnote>
  <w:footnote w:type="continuationSeparator" w:id="0">
    <w:p w:rsidR="00C6523F" w:rsidRDefault="00C6523F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7E1792"/>
    <w:rsid w:val="008017FA"/>
    <w:rsid w:val="00916B8B"/>
    <w:rsid w:val="00A66332"/>
    <w:rsid w:val="00BB63D5"/>
    <w:rsid w:val="00C6523F"/>
    <w:rsid w:val="00FC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3</cp:revision>
  <dcterms:created xsi:type="dcterms:W3CDTF">2018-05-04T00:11:00Z</dcterms:created>
  <dcterms:modified xsi:type="dcterms:W3CDTF">2018-05-04T00:17:00Z</dcterms:modified>
</cp:coreProperties>
</file>