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oq1c9h23k8fw" w:id="0"/>
      <w:bookmarkEnd w:id="0"/>
      <w:r w:rsidDel="00000000" w:rsidR="00000000" w:rsidRPr="00000000">
        <w:rPr>
          <w:rtl w:val="0"/>
        </w:rPr>
        <w:t xml:space="preserve">Do’s and Don'ts of 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gu9ql7h3ar4" w:id="1"/>
      <w:bookmarkEnd w:id="1"/>
      <w:r w:rsidDel="00000000" w:rsidR="00000000" w:rsidRPr="00000000">
        <w:rPr>
          <w:rtl w:val="0"/>
        </w:rPr>
        <w:t xml:space="preserve">Hardware Deployment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kkxegtoe58ms" w:id="2"/>
      <w:bookmarkEnd w:id="2"/>
      <w:r w:rsidDel="00000000" w:rsidR="00000000" w:rsidRPr="00000000">
        <w:rPr>
          <w:rtl w:val="0"/>
        </w:rPr>
        <w:t xml:space="preserve">Loading and Unloading Equipment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73367" cy="306980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3367" cy="3069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3hvwtjyxbk3i" w:id="3"/>
      <w:bookmarkEnd w:id="3"/>
      <w:r w:rsidDel="00000000" w:rsidR="00000000" w:rsidRPr="00000000">
        <w:rPr>
          <w:rtl w:val="0"/>
        </w:rPr>
        <w:t xml:space="preserve">Gaffers tape vs. Duct Tape - Purpose of tape</w:t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y02qdlwhyy7m" w:id="4"/>
      <w:bookmarkEnd w:id="4"/>
      <w:r w:rsidDel="00000000" w:rsidR="00000000" w:rsidRPr="00000000">
        <w:rPr>
          <w:rtl w:val="0"/>
        </w:rPr>
        <w:t xml:space="preserve">Clean installation and removal protocol (Wire &amp; Hardware)</w:t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m7ep7yxei7p" w:id="5"/>
      <w:bookmarkEnd w:id="5"/>
      <w:r w:rsidDel="00000000" w:rsidR="00000000" w:rsidRPr="00000000">
        <w:rPr>
          <w:rtl w:val="0"/>
        </w:rPr>
        <w:t xml:space="preserve">Difference in Cables (Network wires, power cords, fiber optics)</w:t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bookmarkStart w:colFirst="0" w:colLast="0" w:name="_7q394s1m1m1k" w:id="6"/>
      <w:bookmarkEnd w:id="6"/>
      <w:r w:rsidDel="00000000" w:rsidR="00000000" w:rsidRPr="00000000">
        <w:rPr>
          <w:rtl w:val="0"/>
        </w:rPr>
        <w:t xml:space="preserve">How to wrap a wire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(VIDEOS AND PICTURES COMING SOON)</w:t>
      </w:r>
    </w:p>
    <w:p w:rsidR="00000000" w:rsidDel="00000000" w:rsidP="00000000" w:rsidRDefault="00000000" w:rsidRPr="00000000" w14:paraId="0000000C">
      <w:pPr>
        <w:pStyle w:val="Heading2"/>
        <w:ind w:left="1440" w:firstLine="0"/>
        <w:rPr/>
      </w:pPr>
      <w:bookmarkStart w:colFirst="0" w:colLast="0" w:name="_7k2nmbq0vcqc" w:id="7"/>
      <w:bookmarkEnd w:id="7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