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AE2EEC" w14:textId="77777777" w:rsidR="00313FF2" w:rsidRPr="00EE538D" w:rsidRDefault="00313FF2" w:rsidP="00A34A97">
      <w:pPr>
        <w:pStyle w:val="DFARS"/>
        <w:rPr>
          <w:bCs/>
          <w:szCs w:val="24"/>
        </w:rPr>
      </w:pPr>
      <w:bookmarkStart w:id="0" w:name="219.702"/>
      <w:bookmarkStart w:id="1" w:name="BM219_7"/>
    </w:p>
    <w:p w14:paraId="07B347C8" w14:textId="4B32F1DC" w:rsidR="00EE538D" w:rsidRPr="0075607A" w:rsidRDefault="00EE538D" w:rsidP="0012120F">
      <w:pPr>
        <w:pStyle w:val="DFARS"/>
        <w:jc w:val="center"/>
        <w:rPr>
          <w:b/>
          <w:bCs/>
          <w:szCs w:val="24"/>
        </w:rPr>
      </w:pPr>
      <w:r w:rsidRPr="0075607A">
        <w:rPr>
          <w:b/>
          <w:bCs/>
          <w:szCs w:val="24"/>
        </w:rPr>
        <w:t>PART 225—FOREIGN ACQUISITION</w:t>
      </w:r>
    </w:p>
    <w:p w14:paraId="393FCB84" w14:textId="77777777" w:rsidR="00EE538D" w:rsidRPr="0075607A" w:rsidRDefault="00EE538D" w:rsidP="00EE538D">
      <w:pPr>
        <w:pStyle w:val="DFARS"/>
        <w:rPr>
          <w:b/>
          <w:bCs/>
          <w:szCs w:val="24"/>
        </w:rPr>
      </w:pPr>
    </w:p>
    <w:p w14:paraId="151055C4" w14:textId="6369A381" w:rsidR="00EE538D" w:rsidRPr="0075607A" w:rsidRDefault="00EE538D" w:rsidP="00EE538D">
      <w:pPr>
        <w:pStyle w:val="DFARS"/>
        <w:rPr>
          <w:b/>
          <w:bCs/>
          <w:szCs w:val="24"/>
        </w:rPr>
      </w:pPr>
      <w:proofErr w:type="gramStart"/>
      <w:r w:rsidRPr="0075607A">
        <w:rPr>
          <w:b/>
          <w:bCs/>
          <w:szCs w:val="24"/>
        </w:rPr>
        <w:t xml:space="preserve">225.001 </w:t>
      </w:r>
      <w:r w:rsidR="007C1B64" w:rsidRPr="0075607A">
        <w:rPr>
          <w:b/>
          <w:bCs/>
          <w:szCs w:val="24"/>
        </w:rPr>
        <w:t xml:space="preserve"> </w:t>
      </w:r>
      <w:r w:rsidRPr="0075607A">
        <w:rPr>
          <w:b/>
          <w:bCs/>
          <w:szCs w:val="24"/>
        </w:rPr>
        <w:t>General</w:t>
      </w:r>
      <w:proofErr w:type="gramEnd"/>
      <w:r w:rsidRPr="0075607A">
        <w:rPr>
          <w:b/>
          <w:bCs/>
          <w:szCs w:val="24"/>
        </w:rPr>
        <w:t>.</w:t>
      </w:r>
    </w:p>
    <w:p w14:paraId="2EB70224" w14:textId="1AB5A2E4" w:rsidR="00EE538D" w:rsidRPr="0075607A" w:rsidRDefault="00EE538D" w:rsidP="00EE538D">
      <w:pPr>
        <w:pStyle w:val="DFARS"/>
        <w:rPr>
          <w:bCs/>
          <w:szCs w:val="24"/>
        </w:rPr>
      </w:pPr>
      <w:r w:rsidRPr="0075607A">
        <w:rPr>
          <w:bCs/>
          <w:szCs w:val="24"/>
        </w:rPr>
        <w:t xml:space="preserve">For guidance on evaluating offers of foreign end products, see </w:t>
      </w:r>
      <w:proofErr w:type="spellStart"/>
      <w:r w:rsidRPr="0075607A">
        <w:rPr>
          <w:bCs/>
          <w:szCs w:val="24"/>
        </w:rPr>
        <w:t>PGI</w:t>
      </w:r>
      <w:proofErr w:type="spellEnd"/>
      <w:r w:rsidRPr="0075607A">
        <w:rPr>
          <w:bCs/>
          <w:szCs w:val="24"/>
        </w:rPr>
        <w:t xml:space="preserve"> 225.001.</w:t>
      </w:r>
    </w:p>
    <w:p w14:paraId="4F87B35B" w14:textId="77777777" w:rsidR="00EE538D" w:rsidRPr="0075607A" w:rsidRDefault="00EE538D" w:rsidP="00EE538D">
      <w:pPr>
        <w:pStyle w:val="DFARS"/>
        <w:rPr>
          <w:b/>
          <w:bCs/>
          <w:szCs w:val="24"/>
        </w:rPr>
      </w:pPr>
    </w:p>
    <w:p w14:paraId="6D492B63" w14:textId="3511CADD" w:rsidR="00EE538D" w:rsidRPr="0075607A" w:rsidRDefault="00EE538D" w:rsidP="00EE538D">
      <w:pPr>
        <w:pStyle w:val="DFARS"/>
        <w:rPr>
          <w:b/>
          <w:bCs/>
          <w:szCs w:val="24"/>
        </w:rPr>
      </w:pPr>
      <w:proofErr w:type="gramStart"/>
      <w:r w:rsidRPr="0075607A">
        <w:rPr>
          <w:b/>
          <w:bCs/>
          <w:szCs w:val="24"/>
        </w:rPr>
        <w:t xml:space="preserve">225.003 </w:t>
      </w:r>
      <w:r w:rsidR="007C1B64" w:rsidRPr="0075607A">
        <w:rPr>
          <w:b/>
          <w:bCs/>
          <w:szCs w:val="24"/>
        </w:rPr>
        <w:t xml:space="preserve"> </w:t>
      </w:r>
      <w:r w:rsidRPr="0075607A">
        <w:rPr>
          <w:b/>
          <w:bCs/>
          <w:szCs w:val="24"/>
        </w:rPr>
        <w:t>Definitions</w:t>
      </w:r>
      <w:proofErr w:type="gramEnd"/>
      <w:r w:rsidRPr="0075607A">
        <w:rPr>
          <w:b/>
          <w:bCs/>
          <w:szCs w:val="24"/>
        </w:rPr>
        <w:t>.</w:t>
      </w:r>
    </w:p>
    <w:p w14:paraId="2B126522" w14:textId="62EBA185" w:rsidR="00EE538D" w:rsidRPr="0075607A" w:rsidRDefault="00EE538D" w:rsidP="00EE538D">
      <w:pPr>
        <w:pStyle w:val="DFARS"/>
        <w:rPr>
          <w:bCs/>
          <w:szCs w:val="24"/>
        </w:rPr>
      </w:pPr>
      <w:r w:rsidRPr="0075607A">
        <w:rPr>
          <w:bCs/>
          <w:szCs w:val="24"/>
        </w:rPr>
        <w:t>As used in this part—</w:t>
      </w:r>
    </w:p>
    <w:p w14:paraId="28DCCCE1" w14:textId="77777777" w:rsidR="00EE538D" w:rsidRPr="0075607A" w:rsidRDefault="00EE538D" w:rsidP="00EE538D">
      <w:pPr>
        <w:pStyle w:val="DFARS"/>
        <w:rPr>
          <w:bCs/>
          <w:i/>
          <w:iCs/>
          <w:szCs w:val="24"/>
        </w:rPr>
      </w:pPr>
    </w:p>
    <w:p w14:paraId="7BBEA00A" w14:textId="06145CE1" w:rsidR="00EE538D" w:rsidRPr="0075607A" w:rsidRDefault="00924E83" w:rsidP="00EE538D">
      <w:pPr>
        <w:pStyle w:val="DFARS"/>
        <w:rPr>
          <w:bCs/>
          <w:szCs w:val="24"/>
        </w:rPr>
      </w:pPr>
      <w:r w:rsidRPr="0075607A">
        <w:rPr>
          <w:bCs/>
          <w:szCs w:val="24"/>
        </w:rPr>
        <w:t>“</w:t>
      </w:r>
      <w:r w:rsidR="00EE538D" w:rsidRPr="0075607A">
        <w:rPr>
          <w:bCs/>
          <w:szCs w:val="24"/>
        </w:rPr>
        <w:t>600 series of the Commerce Control List</w:t>
      </w:r>
      <w:r w:rsidRPr="0075607A">
        <w:rPr>
          <w:bCs/>
          <w:szCs w:val="24"/>
        </w:rPr>
        <w:t>”</w:t>
      </w:r>
      <w:r w:rsidR="00EE538D" w:rsidRPr="0075607A">
        <w:rPr>
          <w:bCs/>
          <w:szCs w:val="24"/>
        </w:rPr>
        <w:t xml:space="preserve"> means the series of 5-character export control classification numbers (</w:t>
      </w:r>
      <w:proofErr w:type="spellStart"/>
      <w:r w:rsidR="00EE538D" w:rsidRPr="0075607A">
        <w:rPr>
          <w:bCs/>
          <w:szCs w:val="24"/>
        </w:rPr>
        <w:t>ECCNs</w:t>
      </w:r>
      <w:proofErr w:type="spellEnd"/>
      <w:r w:rsidR="00EE538D" w:rsidRPr="0075607A">
        <w:rPr>
          <w:bCs/>
          <w:szCs w:val="24"/>
        </w:rPr>
        <w:t xml:space="preserve">) of the Commerce Control List of the Export Administration Regulations in 15 CFR part 774, supplement no. 1, that have a </w:t>
      </w:r>
      <w:r w:rsidR="00064FBA" w:rsidRPr="0075607A">
        <w:rPr>
          <w:bCs/>
          <w:szCs w:val="24"/>
        </w:rPr>
        <w:t>“</w:t>
      </w:r>
      <w:r w:rsidR="00EE538D" w:rsidRPr="0075607A">
        <w:rPr>
          <w:bCs/>
          <w:szCs w:val="24"/>
        </w:rPr>
        <w:t>6</w:t>
      </w:r>
      <w:r w:rsidR="00064FBA" w:rsidRPr="0075607A">
        <w:rPr>
          <w:bCs/>
          <w:szCs w:val="24"/>
        </w:rPr>
        <w:t>”</w:t>
      </w:r>
      <w:r w:rsidR="00EE538D" w:rsidRPr="0075607A">
        <w:rPr>
          <w:bCs/>
          <w:szCs w:val="24"/>
        </w:rPr>
        <w:t xml:space="preserve"> as the third character. </w:t>
      </w:r>
      <w:r w:rsidR="007C1B64" w:rsidRPr="0075607A">
        <w:rPr>
          <w:bCs/>
          <w:szCs w:val="24"/>
        </w:rPr>
        <w:t xml:space="preserve"> </w:t>
      </w:r>
      <w:r w:rsidR="00EE538D" w:rsidRPr="0075607A">
        <w:rPr>
          <w:bCs/>
          <w:szCs w:val="24"/>
        </w:rPr>
        <w:t xml:space="preserve">The 600 series </w:t>
      </w:r>
      <w:proofErr w:type="gramStart"/>
      <w:r w:rsidR="00EE538D" w:rsidRPr="0075607A">
        <w:rPr>
          <w:bCs/>
          <w:szCs w:val="24"/>
        </w:rPr>
        <w:t>constitutes</w:t>
      </w:r>
      <w:proofErr w:type="gramEnd"/>
      <w:r w:rsidR="00EE538D" w:rsidRPr="0075607A">
        <w:rPr>
          <w:bCs/>
          <w:szCs w:val="24"/>
        </w:rPr>
        <w:t xml:space="preserve"> the munitions and munitions-related </w:t>
      </w:r>
      <w:proofErr w:type="spellStart"/>
      <w:r w:rsidR="00EE538D" w:rsidRPr="0075607A">
        <w:rPr>
          <w:bCs/>
          <w:szCs w:val="24"/>
        </w:rPr>
        <w:t>ECCNs</w:t>
      </w:r>
      <w:proofErr w:type="spellEnd"/>
      <w:r w:rsidR="00EE538D" w:rsidRPr="0075607A">
        <w:rPr>
          <w:bCs/>
          <w:szCs w:val="24"/>
        </w:rPr>
        <w:t xml:space="preserve"> within the larger Commerce Control List. (See definition of </w:t>
      </w:r>
      <w:r w:rsidR="00064FBA" w:rsidRPr="0075607A">
        <w:rPr>
          <w:bCs/>
          <w:szCs w:val="24"/>
        </w:rPr>
        <w:t>“</w:t>
      </w:r>
      <w:r w:rsidR="00EE538D" w:rsidRPr="0075607A">
        <w:rPr>
          <w:bCs/>
          <w:szCs w:val="24"/>
        </w:rPr>
        <w:t>600 series</w:t>
      </w:r>
      <w:r w:rsidR="00064FBA" w:rsidRPr="0075607A">
        <w:rPr>
          <w:bCs/>
          <w:szCs w:val="24"/>
        </w:rPr>
        <w:t>”</w:t>
      </w:r>
      <w:r w:rsidR="00EE538D" w:rsidRPr="0075607A">
        <w:rPr>
          <w:bCs/>
          <w:szCs w:val="24"/>
        </w:rPr>
        <w:t xml:space="preserve"> in 15 CFR 772.)</w:t>
      </w:r>
    </w:p>
    <w:p w14:paraId="64988080" w14:textId="77777777" w:rsidR="00527757" w:rsidRPr="0075607A" w:rsidRDefault="00527757" w:rsidP="00EE538D">
      <w:pPr>
        <w:pStyle w:val="DFARS"/>
        <w:rPr>
          <w:bCs/>
          <w:szCs w:val="24"/>
        </w:rPr>
      </w:pPr>
    </w:p>
    <w:p w14:paraId="5B0EA5E7" w14:textId="0647041A" w:rsidR="00EE538D" w:rsidRPr="0075607A" w:rsidRDefault="00924E83" w:rsidP="00EE538D">
      <w:pPr>
        <w:pStyle w:val="DFARS"/>
        <w:rPr>
          <w:bCs/>
          <w:szCs w:val="24"/>
        </w:rPr>
      </w:pPr>
      <w:r w:rsidRPr="0075607A">
        <w:rPr>
          <w:bCs/>
          <w:szCs w:val="24"/>
        </w:rPr>
        <w:t>“</w:t>
      </w:r>
      <w:r w:rsidR="00EE538D" w:rsidRPr="0075607A">
        <w:rPr>
          <w:bCs/>
          <w:szCs w:val="24"/>
        </w:rPr>
        <w:t>Caribbean Basin country end product</w:t>
      </w:r>
      <w:r w:rsidRPr="0075607A">
        <w:rPr>
          <w:bCs/>
          <w:szCs w:val="24"/>
        </w:rPr>
        <w:t>”</w:t>
      </w:r>
      <w:r w:rsidR="00EE538D" w:rsidRPr="0075607A">
        <w:rPr>
          <w:bCs/>
          <w:szCs w:val="24"/>
        </w:rPr>
        <w:t xml:space="preserve"> includes petroleum or any product derived from petroleum.</w:t>
      </w:r>
    </w:p>
    <w:p w14:paraId="0C601528" w14:textId="77777777" w:rsidR="00527757" w:rsidRPr="0075607A" w:rsidRDefault="00527757" w:rsidP="00EE538D">
      <w:pPr>
        <w:pStyle w:val="DFARS"/>
        <w:rPr>
          <w:bCs/>
          <w:szCs w:val="24"/>
        </w:rPr>
      </w:pPr>
    </w:p>
    <w:p w14:paraId="68380B5F" w14:textId="64ABE344" w:rsidR="00EE538D" w:rsidRPr="0075607A" w:rsidRDefault="00924E83" w:rsidP="00EE538D">
      <w:pPr>
        <w:pStyle w:val="DFARS"/>
        <w:rPr>
          <w:bCs/>
          <w:szCs w:val="24"/>
        </w:rPr>
      </w:pPr>
      <w:r w:rsidRPr="0075607A">
        <w:rPr>
          <w:bCs/>
          <w:szCs w:val="24"/>
        </w:rPr>
        <w:t>“</w:t>
      </w:r>
      <w:r w:rsidR="00EE538D" w:rsidRPr="0075607A">
        <w:rPr>
          <w:bCs/>
          <w:szCs w:val="24"/>
        </w:rPr>
        <w:t>Defense equipment</w:t>
      </w:r>
      <w:r w:rsidRPr="0075607A">
        <w:rPr>
          <w:bCs/>
          <w:szCs w:val="24"/>
        </w:rPr>
        <w:t>”</w:t>
      </w:r>
      <w:r w:rsidR="00EE538D" w:rsidRPr="0075607A">
        <w:rPr>
          <w:bCs/>
          <w:szCs w:val="24"/>
        </w:rPr>
        <w:t xml:space="preserve"> means any equipment, item of supply, component, or </w:t>
      </w:r>
      <w:proofErr w:type="gramStart"/>
      <w:r w:rsidR="00EE538D" w:rsidRPr="0075607A">
        <w:rPr>
          <w:bCs/>
          <w:szCs w:val="24"/>
        </w:rPr>
        <w:t>end product</w:t>
      </w:r>
      <w:proofErr w:type="gramEnd"/>
      <w:r w:rsidR="00EE538D" w:rsidRPr="0075607A">
        <w:rPr>
          <w:bCs/>
          <w:szCs w:val="24"/>
        </w:rPr>
        <w:t xml:space="preserve"> purchased by DoD.</w:t>
      </w:r>
    </w:p>
    <w:p w14:paraId="4E2BD7C2" w14:textId="77777777" w:rsidR="00527757" w:rsidRPr="0075607A" w:rsidRDefault="00527757" w:rsidP="00EE538D">
      <w:pPr>
        <w:pStyle w:val="DFARS"/>
        <w:rPr>
          <w:bCs/>
          <w:szCs w:val="24"/>
        </w:rPr>
      </w:pPr>
    </w:p>
    <w:p w14:paraId="4919216A" w14:textId="481F0FD5" w:rsidR="00EE538D" w:rsidRPr="0075607A" w:rsidRDefault="00924E83" w:rsidP="00EE538D">
      <w:pPr>
        <w:pStyle w:val="DFARS"/>
        <w:rPr>
          <w:bCs/>
          <w:szCs w:val="24"/>
        </w:rPr>
      </w:pPr>
      <w:r w:rsidRPr="0075607A">
        <w:rPr>
          <w:bCs/>
          <w:szCs w:val="24"/>
        </w:rPr>
        <w:t>“</w:t>
      </w:r>
      <w:r w:rsidR="00EE538D" w:rsidRPr="0075607A">
        <w:rPr>
          <w:bCs/>
          <w:szCs w:val="24"/>
        </w:rPr>
        <w:t>Domestic concern</w:t>
      </w:r>
      <w:r w:rsidRPr="0075607A">
        <w:rPr>
          <w:bCs/>
          <w:szCs w:val="24"/>
        </w:rPr>
        <w:t>”</w:t>
      </w:r>
      <w:r w:rsidR="00EE538D" w:rsidRPr="0075607A">
        <w:rPr>
          <w:bCs/>
          <w:szCs w:val="24"/>
        </w:rPr>
        <w:t xml:space="preserve"> means—</w:t>
      </w:r>
    </w:p>
    <w:p w14:paraId="2451652B" w14:textId="77777777" w:rsidR="00C5352C" w:rsidRPr="0075607A" w:rsidRDefault="00C5352C" w:rsidP="00EE538D">
      <w:pPr>
        <w:pStyle w:val="DFARS"/>
        <w:rPr>
          <w:bCs/>
          <w:szCs w:val="24"/>
        </w:rPr>
      </w:pPr>
    </w:p>
    <w:p w14:paraId="6423BA8B" w14:textId="14505A45" w:rsidR="00EE538D" w:rsidRPr="0075607A" w:rsidRDefault="00527757" w:rsidP="00EE538D">
      <w:pPr>
        <w:pStyle w:val="DFARS"/>
        <w:rPr>
          <w:bCs/>
          <w:szCs w:val="24"/>
        </w:rPr>
      </w:pPr>
      <w:r w:rsidRPr="0075607A">
        <w:rPr>
          <w:bCs/>
          <w:szCs w:val="24"/>
        </w:rPr>
        <w:tab/>
      </w:r>
      <w:r w:rsidR="00EE538D" w:rsidRPr="0075607A">
        <w:rPr>
          <w:bCs/>
          <w:szCs w:val="24"/>
        </w:rPr>
        <w:t>(1)</w:t>
      </w:r>
      <w:r w:rsidR="007C1B64" w:rsidRPr="0075607A">
        <w:rPr>
          <w:bCs/>
          <w:szCs w:val="24"/>
        </w:rPr>
        <w:t xml:space="preserve"> </w:t>
      </w:r>
      <w:r w:rsidR="00EE538D" w:rsidRPr="0075607A">
        <w:rPr>
          <w:bCs/>
          <w:szCs w:val="24"/>
        </w:rPr>
        <w:t xml:space="preserve"> A concern incorporated in the United States (including a subsidiary that </w:t>
      </w:r>
      <w:proofErr w:type="gramStart"/>
      <w:r w:rsidR="00EE538D" w:rsidRPr="0075607A">
        <w:rPr>
          <w:bCs/>
          <w:szCs w:val="24"/>
        </w:rPr>
        <w:t>is incorporated</w:t>
      </w:r>
      <w:proofErr w:type="gramEnd"/>
      <w:r w:rsidR="00EE538D" w:rsidRPr="0075607A">
        <w:rPr>
          <w:bCs/>
          <w:szCs w:val="24"/>
        </w:rPr>
        <w:t xml:space="preserve"> in the United States, even if the parent corporation is a foreign concern</w:t>
      </w:r>
      <w:r w:rsidR="002124C1" w:rsidRPr="0075607A">
        <w:rPr>
          <w:bCs/>
          <w:szCs w:val="24"/>
        </w:rPr>
        <w:t>)</w:t>
      </w:r>
      <w:r w:rsidR="00EE538D" w:rsidRPr="0075607A">
        <w:rPr>
          <w:bCs/>
          <w:szCs w:val="24"/>
        </w:rPr>
        <w:t>; or</w:t>
      </w:r>
    </w:p>
    <w:p w14:paraId="44C7ADA8" w14:textId="77777777" w:rsidR="00527757" w:rsidRPr="0075607A" w:rsidRDefault="00527757" w:rsidP="00EE538D">
      <w:pPr>
        <w:pStyle w:val="DFARS"/>
        <w:rPr>
          <w:bCs/>
          <w:szCs w:val="24"/>
        </w:rPr>
      </w:pPr>
    </w:p>
    <w:p w14:paraId="49B85AEF" w14:textId="7BC67E57" w:rsidR="00EE538D" w:rsidRPr="0075607A" w:rsidRDefault="00527757" w:rsidP="00EE538D">
      <w:pPr>
        <w:pStyle w:val="DFARS"/>
        <w:rPr>
          <w:bCs/>
          <w:szCs w:val="24"/>
        </w:rPr>
      </w:pPr>
      <w:r w:rsidRPr="0075607A">
        <w:rPr>
          <w:bCs/>
          <w:szCs w:val="24"/>
        </w:rPr>
        <w:tab/>
      </w:r>
      <w:r w:rsidR="00EE538D" w:rsidRPr="0075607A">
        <w:rPr>
          <w:bCs/>
          <w:szCs w:val="24"/>
        </w:rPr>
        <w:t xml:space="preserve">(2) </w:t>
      </w:r>
      <w:r w:rsidR="007C1B64" w:rsidRPr="0075607A">
        <w:rPr>
          <w:bCs/>
          <w:szCs w:val="24"/>
        </w:rPr>
        <w:t xml:space="preserve"> </w:t>
      </w:r>
      <w:r w:rsidR="00EE538D" w:rsidRPr="0075607A">
        <w:rPr>
          <w:bCs/>
          <w:szCs w:val="24"/>
        </w:rPr>
        <w:t>An unincorporated concern having its principal place of business in the United States.</w:t>
      </w:r>
    </w:p>
    <w:p w14:paraId="2969AE7B" w14:textId="77777777" w:rsidR="00527757" w:rsidRPr="0075607A" w:rsidRDefault="00527757" w:rsidP="00EE538D">
      <w:pPr>
        <w:pStyle w:val="DFARS"/>
        <w:rPr>
          <w:bCs/>
          <w:szCs w:val="24"/>
        </w:rPr>
      </w:pPr>
    </w:p>
    <w:p w14:paraId="40856701" w14:textId="08884AC2" w:rsidR="00EE538D" w:rsidRPr="0075607A" w:rsidRDefault="00924E83" w:rsidP="00EE538D">
      <w:pPr>
        <w:pStyle w:val="DFARS"/>
        <w:rPr>
          <w:bCs/>
          <w:szCs w:val="24"/>
        </w:rPr>
      </w:pPr>
      <w:r w:rsidRPr="0075607A">
        <w:rPr>
          <w:bCs/>
          <w:szCs w:val="24"/>
        </w:rPr>
        <w:t>“</w:t>
      </w:r>
      <w:r w:rsidR="00EE538D" w:rsidRPr="0075607A">
        <w:rPr>
          <w:bCs/>
          <w:szCs w:val="24"/>
        </w:rPr>
        <w:t>Domestic end product</w:t>
      </w:r>
      <w:r w:rsidRPr="0075607A">
        <w:rPr>
          <w:bCs/>
          <w:szCs w:val="24"/>
        </w:rPr>
        <w:t>”</w:t>
      </w:r>
      <w:r w:rsidR="00EE538D" w:rsidRPr="0075607A">
        <w:rPr>
          <w:bCs/>
          <w:szCs w:val="24"/>
        </w:rPr>
        <w:t xml:space="preserve"> means—</w:t>
      </w:r>
    </w:p>
    <w:p w14:paraId="71A361E8" w14:textId="77777777" w:rsidR="00C5352C" w:rsidRPr="0075607A" w:rsidRDefault="00C5352C" w:rsidP="00EE538D">
      <w:pPr>
        <w:pStyle w:val="DFARS"/>
        <w:rPr>
          <w:bCs/>
          <w:szCs w:val="24"/>
        </w:rPr>
      </w:pPr>
    </w:p>
    <w:p w14:paraId="58CD6595" w14:textId="62914556" w:rsidR="00EE538D" w:rsidRPr="0075607A" w:rsidRDefault="00527757" w:rsidP="00EE538D">
      <w:pPr>
        <w:pStyle w:val="DFARS"/>
        <w:rPr>
          <w:bCs/>
          <w:szCs w:val="24"/>
        </w:rPr>
      </w:pPr>
      <w:r w:rsidRPr="0075607A">
        <w:rPr>
          <w:bCs/>
          <w:szCs w:val="24"/>
        </w:rPr>
        <w:tab/>
      </w:r>
      <w:r w:rsidR="00EE538D" w:rsidRPr="0075607A">
        <w:rPr>
          <w:bCs/>
          <w:szCs w:val="24"/>
        </w:rPr>
        <w:t xml:space="preserve">(1) </w:t>
      </w:r>
      <w:r w:rsidR="007C1B64" w:rsidRPr="0075607A">
        <w:rPr>
          <w:bCs/>
          <w:szCs w:val="24"/>
        </w:rPr>
        <w:t xml:space="preserve"> </w:t>
      </w:r>
      <w:r w:rsidR="00EE538D" w:rsidRPr="0075607A">
        <w:rPr>
          <w:bCs/>
          <w:szCs w:val="24"/>
        </w:rPr>
        <w:t xml:space="preserve">For </w:t>
      </w:r>
      <w:proofErr w:type="gramStart"/>
      <w:r w:rsidR="00EE538D" w:rsidRPr="0075607A">
        <w:rPr>
          <w:bCs/>
          <w:szCs w:val="24"/>
        </w:rPr>
        <w:t>an end product</w:t>
      </w:r>
      <w:proofErr w:type="gramEnd"/>
      <w:r w:rsidR="00EE538D" w:rsidRPr="0075607A">
        <w:rPr>
          <w:bCs/>
          <w:szCs w:val="24"/>
        </w:rPr>
        <w:t xml:space="preserve"> that does not consist wholly or predominantly of iron or steel or a combination of both—</w:t>
      </w:r>
    </w:p>
    <w:p w14:paraId="45D960D0" w14:textId="77777777" w:rsidR="00527757" w:rsidRPr="0075607A" w:rsidRDefault="00527757" w:rsidP="00EE538D">
      <w:pPr>
        <w:pStyle w:val="DFARS"/>
        <w:rPr>
          <w:bCs/>
          <w:szCs w:val="24"/>
        </w:rPr>
      </w:pPr>
    </w:p>
    <w:p w14:paraId="5ABEE543" w14:textId="7CC2213A" w:rsidR="00EE538D" w:rsidRPr="0075607A" w:rsidRDefault="00527757" w:rsidP="00EE538D">
      <w:pPr>
        <w:pStyle w:val="DFARS"/>
        <w:rPr>
          <w:bCs/>
          <w:szCs w:val="24"/>
        </w:rPr>
      </w:pPr>
      <w:r w:rsidRPr="0075607A">
        <w:rPr>
          <w:bCs/>
          <w:szCs w:val="24"/>
        </w:rPr>
        <w:tab/>
      </w:r>
      <w:r w:rsidRPr="0075607A">
        <w:rPr>
          <w:bCs/>
          <w:szCs w:val="24"/>
        </w:rPr>
        <w:tab/>
      </w:r>
      <w:r w:rsidR="00EE538D" w:rsidRPr="0075607A">
        <w:rPr>
          <w:bCs/>
          <w:szCs w:val="24"/>
        </w:rPr>
        <w:t xml:space="preserve">(i) </w:t>
      </w:r>
      <w:r w:rsidR="007C1B64" w:rsidRPr="0075607A">
        <w:rPr>
          <w:bCs/>
          <w:szCs w:val="24"/>
        </w:rPr>
        <w:t xml:space="preserve"> </w:t>
      </w:r>
      <w:r w:rsidR="00EE538D" w:rsidRPr="0075607A">
        <w:rPr>
          <w:bCs/>
          <w:szCs w:val="24"/>
        </w:rPr>
        <w:t xml:space="preserve">An unmanufactured </w:t>
      </w:r>
      <w:proofErr w:type="gramStart"/>
      <w:r w:rsidR="00EE538D" w:rsidRPr="0075607A">
        <w:rPr>
          <w:bCs/>
          <w:szCs w:val="24"/>
        </w:rPr>
        <w:t>end product</w:t>
      </w:r>
      <w:proofErr w:type="gramEnd"/>
      <w:r w:rsidR="00EE538D" w:rsidRPr="0075607A">
        <w:rPr>
          <w:bCs/>
          <w:szCs w:val="24"/>
        </w:rPr>
        <w:t xml:space="preserve"> mined or produced in the United States; or</w:t>
      </w:r>
    </w:p>
    <w:p w14:paraId="1C1B695C" w14:textId="77777777" w:rsidR="00527757" w:rsidRPr="0075607A" w:rsidRDefault="00527757" w:rsidP="00EE538D">
      <w:pPr>
        <w:pStyle w:val="DFARS"/>
        <w:rPr>
          <w:bCs/>
          <w:szCs w:val="24"/>
        </w:rPr>
      </w:pPr>
    </w:p>
    <w:p w14:paraId="686E16E6" w14:textId="3DA9D5DE" w:rsidR="00EE538D" w:rsidRPr="0075607A" w:rsidRDefault="00527757" w:rsidP="00EE538D">
      <w:pPr>
        <w:pStyle w:val="DFARS"/>
        <w:rPr>
          <w:bCs/>
          <w:szCs w:val="24"/>
        </w:rPr>
      </w:pPr>
      <w:r w:rsidRPr="0075607A">
        <w:rPr>
          <w:bCs/>
          <w:szCs w:val="24"/>
        </w:rPr>
        <w:tab/>
      </w:r>
      <w:r w:rsidRPr="0075607A">
        <w:rPr>
          <w:bCs/>
          <w:szCs w:val="24"/>
        </w:rPr>
        <w:tab/>
      </w:r>
      <w:r w:rsidR="00EE538D" w:rsidRPr="0075607A">
        <w:rPr>
          <w:bCs/>
          <w:szCs w:val="24"/>
        </w:rPr>
        <w:t xml:space="preserve">(ii) </w:t>
      </w:r>
      <w:r w:rsidR="007C1B64" w:rsidRPr="0075607A">
        <w:rPr>
          <w:bCs/>
          <w:szCs w:val="24"/>
        </w:rPr>
        <w:t xml:space="preserve"> </w:t>
      </w:r>
      <w:r w:rsidR="00EE538D" w:rsidRPr="0075607A">
        <w:rPr>
          <w:bCs/>
          <w:szCs w:val="24"/>
        </w:rPr>
        <w:t>An end product manufactured in the United States if—</w:t>
      </w:r>
    </w:p>
    <w:p w14:paraId="0FABE402" w14:textId="77777777" w:rsidR="00527757" w:rsidRPr="0075607A" w:rsidRDefault="00527757" w:rsidP="00EE538D">
      <w:pPr>
        <w:pStyle w:val="DFARS"/>
        <w:rPr>
          <w:bCs/>
          <w:szCs w:val="24"/>
        </w:rPr>
      </w:pPr>
    </w:p>
    <w:p w14:paraId="62717468" w14:textId="59E92DC3" w:rsidR="00EE538D" w:rsidRPr="0075607A" w:rsidRDefault="00527757" w:rsidP="00EE538D">
      <w:pPr>
        <w:pStyle w:val="DFARS"/>
        <w:rPr>
          <w:bCs/>
          <w:szCs w:val="24"/>
        </w:rPr>
      </w:pPr>
      <w:r w:rsidRPr="0075607A">
        <w:rPr>
          <w:bCs/>
          <w:szCs w:val="24"/>
        </w:rPr>
        <w:tab/>
      </w:r>
      <w:r w:rsidRPr="0075607A">
        <w:rPr>
          <w:bCs/>
          <w:szCs w:val="24"/>
        </w:rPr>
        <w:tab/>
      </w:r>
      <w:r w:rsidRPr="0075607A">
        <w:rPr>
          <w:bCs/>
          <w:szCs w:val="24"/>
        </w:rPr>
        <w:tab/>
      </w:r>
      <w:r w:rsidR="00EE538D" w:rsidRPr="0075607A">
        <w:rPr>
          <w:bCs/>
          <w:szCs w:val="24"/>
        </w:rPr>
        <w:t xml:space="preserve">(A) </w:t>
      </w:r>
      <w:r w:rsidR="007C1B64" w:rsidRPr="0075607A">
        <w:rPr>
          <w:bCs/>
          <w:szCs w:val="24"/>
        </w:rPr>
        <w:t xml:space="preserve"> </w:t>
      </w:r>
      <w:r w:rsidR="00EE538D" w:rsidRPr="0075607A">
        <w:rPr>
          <w:bCs/>
          <w:szCs w:val="24"/>
        </w:rPr>
        <w:t xml:space="preserve">The cost of its qualifying country components and its components that are mined, produced, or manufactured in the United States exceeds 60 percent of the cost of all its components, except that the percentage will be 65 percent for items delivered in calendar years 2024 through 2028 and 75 percent for items delivered starting in calendar year 2029, unless an alternate percentage is established for a contract in accordance with FAR 25.101(d); or award is made before January 1, 2030, for a foreign end product that exceeds 55 percent domestic content (see 225.103(b)(ii)). </w:t>
      </w:r>
      <w:r w:rsidR="007C1B64" w:rsidRPr="0075607A">
        <w:rPr>
          <w:bCs/>
          <w:szCs w:val="24"/>
        </w:rPr>
        <w:t xml:space="preserve"> </w:t>
      </w:r>
      <w:r w:rsidR="00EE538D" w:rsidRPr="0075607A">
        <w:rPr>
          <w:bCs/>
          <w:szCs w:val="24"/>
        </w:rPr>
        <w:t xml:space="preserve">The cost of components includes transportation costs to the place of incorporation into the </w:t>
      </w:r>
      <w:proofErr w:type="gramStart"/>
      <w:r w:rsidR="00EE538D" w:rsidRPr="0075607A">
        <w:rPr>
          <w:bCs/>
          <w:szCs w:val="24"/>
        </w:rPr>
        <w:t>end product</w:t>
      </w:r>
      <w:proofErr w:type="gramEnd"/>
      <w:r w:rsidR="00EE538D" w:rsidRPr="0075607A">
        <w:rPr>
          <w:bCs/>
          <w:szCs w:val="24"/>
        </w:rPr>
        <w:t xml:space="preserve"> and U.S. duty (whether or not a duty-free entry certificate is issued). Components of unknown origin </w:t>
      </w:r>
      <w:proofErr w:type="gramStart"/>
      <w:r w:rsidR="00EE538D" w:rsidRPr="0075607A">
        <w:rPr>
          <w:bCs/>
          <w:szCs w:val="24"/>
        </w:rPr>
        <w:t>are treated</w:t>
      </w:r>
      <w:proofErr w:type="gramEnd"/>
      <w:r w:rsidR="00EE538D" w:rsidRPr="0075607A">
        <w:rPr>
          <w:bCs/>
          <w:szCs w:val="24"/>
        </w:rPr>
        <w:t xml:space="preserve"> as foreign. </w:t>
      </w:r>
      <w:r w:rsidR="007C1B64" w:rsidRPr="0075607A">
        <w:rPr>
          <w:bCs/>
          <w:szCs w:val="24"/>
        </w:rPr>
        <w:t xml:space="preserve"> </w:t>
      </w:r>
      <w:r w:rsidR="00EE538D" w:rsidRPr="0075607A">
        <w:rPr>
          <w:bCs/>
          <w:szCs w:val="24"/>
        </w:rPr>
        <w:t xml:space="preserve">Scrap generated, collected, and prepared for processing in the United States </w:t>
      </w:r>
      <w:proofErr w:type="gramStart"/>
      <w:r w:rsidR="00EE538D" w:rsidRPr="0075607A">
        <w:rPr>
          <w:bCs/>
          <w:szCs w:val="24"/>
        </w:rPr>
        <w:t>is considered</w:t>
      </w:r>
      <w:proofErr w:type="gramEnd"/>
      <w:r w:rsidR="00EE538D" w:rsidRPr="0075607A">
        <w:rPr>
          <w:bCs/>
          <w:szCs w:val="24"/>
        </w:rPr>
        <w:t xml:space="preserve"> domestic. </w:t>
      </w:r>
      <w:r w:rsidR="007C1B64" w:rsidRPr="0075607A">
        <w:rPr>
          <w:bCs/>
          <w:szCs w:val="24"/>
        </w:rPr>
        <w:t xml:space="preserve"> </w:t>
      </w:r>
      <w:r w:rsidR="00EE538D" w:rsidRPr="0075607A">
        <w:rPr>
          <w:bCs/>
          <w:szCs w:val="24"/>
        </w:rPr>
        <w:t xml:space="preserve">A component is </w:t>
      </w:r>
      <w:r w:rsidR="00EE538D" w:rsidRPr="0075607A">
        <w:rPr>
          <w:bCs/>
          <w:szCs w:val="24"/>
        </w:rPr>
        <w:lastRenderedPageBreak/>
        <w:t xml:space="preserve">considered to have been mined, produced, or manufactured in the United States (regardless of its source in fact) if the </w:t>
      </w:r>
      <w:proofErr w:type="gramStart"/>
      <w:r w:rsidR="00EE538D" w:rsidRPr="0075607A">
        <w:rPr>
          <w:bCs/>
          <w:szCs w:val="24"/>
        </w:rPr>
        <w:t>end product</w:t>
      </w:r>
      <w:proofErr w:type="gramEnd"/>
      <w:r w:rsidR="00EE538D" w:rsidRPr="0075607A">
        <w:rPr>
          <w:bCs/>
          <w:szCs w:val="24"/>
        </w:rPr>
        <w:t xml:space="preserve"> in which it is incorporated is manufactured in the United States and the component is of a class or kind for which the Government has determined that—</w:t>
      </w:r>
    </w:p>
    <w:p w14:paraId="4CF87C31" w14:textId="77777777" w:rsidR="00527757" w:rsidRPr="0075607A" w:rsidRDefault="00527757" w:rsidP="00EE538D">
      <w:pPr>
        <w:pStyle w:val="DFARS"/>
        <w:rPr>
          <w:bCs/>
          <w:szCs w:val="24"/>
        </w:rPr>
      </w:pPr>
    </w:p>
    <w:p w14:paraId="358BA77A" w14:textId="61993918" w:rsidR="00EE538D" w:rsidRPr="0075607A" w:rsidRDefault="00527757" w:rsidP="00EE538D">
      <w:pPr>
        <w:pStyle w:val="DFARS"/>
        <w:rPr>
          <w:bCs/>
          <w:szCs w:val="24"/>
        </w:rPr>
      </w:pPr>
      <w:r w:rsidRPr="0075607A">
        <w:rPr>
          <w:bCs/>
          <w:szCs w:val="24"/>
        </w:rPr>
        <w:tab/>
      </w:r>
      <w:r w:rsidRPr="0075607A">
        <w:rPr>
          <w:bCs/>
          <w:szCs w:val="24"/>
        </w:rPr>
        <w:tab/>
      </w:r>
      <w:r w:rsidRPr="0075607A">
        <w:rPr>
          <w:bCs/>
          <w:szCs w:val="24"/>
        </w:rPr>
        <w:tab/>
      </w:r>
      <w:r w:rsidRPr="0075607A">
        <w:rPr>
          <w:bCs/>
          <w:szCs w:val="24"/>
        </w:rPr>
        <w:tab/>
      </w:r>
      <w:r w:rsidR="00EE538D" w:rsidRPr="0075607A">
        <w:rPr>
          <w:bCs/>
          <w:szCs w:val="24"/>
        </w:rPr>
        <w:t xml:space="preserve">(1) </w:t>
      </w:r>
      <w:r w:rsidR="007C1B64" w:rsidRPr="0075607A">
        <w:rPr>
          <w:bCs/>
          <w:szCs w:val="24"/>
        </w:rPr>
        <w:t xml:space="preserve"> </w:t>
      </w:r>
      <w:r w:rsidR="00EE538D" w:rsidRPr="0075607A">
        <w:rPr>
          <w:bCs/>
          <w:szCs w:val="24"/>
        </w:rPr>
        <w:t xml:space="preserve">Sufficient and reasonably available commercial quantities of a satisfactory quality </w:t>
      </w:r>
      <w:proofErr w:type="gramStart"/>
      <w:r w:rsidR="00EE538D" w:rsidRPr="0075607A">
        <w:rPr>
          <w:bCs/>
          <w:szCs w:val="24"/>
        </w:rPr>
        <w:t>are not mined</w:t>
      </w:r>
      <w:proofErr w:type="gramEnd"/>
      <w:r w:rsidR="00EE538D" w:rsidRPr="0075607A">
        <w:rPr>
          <w:bCs/>
          <w:szCs w:val="24"/>
        </w:rPr>
        <w:t>, produced, or manufactured in the United States; or</w:t>
      </w:r>
    </w:p>
    <w:p w14:paraId="025583FE" w14:textId="77777777" w:rsidR="00527757" w:rsidRPr="0075607A" w:rsidRDefault="00527757" w:rsidP="00EE538D">
      <w:pPr>
        <w:pStyle w:val="DFARS"/>
        <w:rPr>
          <w:bCs/>
          <w:szCs w:val="24"/>
        </w:rPr>
      </w:pPr>
    </w:p>
    <w:p w14:paraId="49A4CA29" w14:textId="1732ED4E" w:rsidR="00EE538D" w:rsidRPr="0075607A" w:rsidRDefault="00527757" w:rsidP="00EE538D">
      <w:pPr>
        <w:pStyle w:val="DFARS"/>
        <w:rPr>
          <w:bCs/>
          <w:szCs w:val="24"/>
        </w:rPr>
      </w:pPr>
      <w:r w:rsidRPr="0075607A">
        <w:rPr>
          <w:bCs/>
          <w:szCs w:val="24"/>
        </w:rPr>
        <w:tab/>
      </w:r>
      <w:r w:rsidRPr="0075607A">
        <w:rPr>
          <w:bCs/>
          <w:szCs w:val="24"/>
        </w:rPr>
        <w:tab/>
      </w:r>
      <w:r w:rsidRPr="0075607A">
        <w:rPr>
          <w:bCs/>
          <w:szCs w:val="24"/>
        </w:rPr>
        <w:tab/>
      </w:r>
      <w:r w:rsidRPr="0075607A">
        <w:rPr>
          <w:bCs/>
          <w:szCs w:val="24"/>
        </w:rPr>
        <w:tab/>
      </w:r>
      <w:r w:rsidR="00EE538D" w:rsidRPr="0075607A">
        <w:rPr>
          <w:bCs/>
          <w:szCs w:val="24"/>
        </w:rPr>
        <w:t xml:space="preserve">(2) </w:t>
      </w:r>
      <w:r w:rsidR="007C1B64" w:rsidRPr="0075607A">
        <w:rPr>
          <w:bCs/>
          <w:szCs w:val="24"/>
        </w:rPr>
        <w:t xml:space="preserve"> </w:t>
      </w:r>
      <w:r w:rsidR="00EE538D" w:rsidRPr="0075607A">
        <w:rPr>
          <w:bCs/>
          <w:szCs w:val="24"/>
        </w:rPr>
        <w:t>It is inconsistent with the public interest to apply the restrictions of the Buy American statute; or</w:t>
      </w:r>
    </w:p>
    <w:p w14:paraId="32D768CD" w14:textId="77777777" w:rsidR="00527757" w:rsidRPr="0075607A" w:rsidRDefault="00527757" w:rsidP="00EE538D">
      <w:pPr>
        <w:pStyle w:val="DFARS"/>
        <w:rPr>
          <w:bCs/>
          <w:szCs w:val="24"/>
        </w:rPr>
      </w:pPr>
    </w:p>
    <w:p w14:paraId="51EC74BD" w14:textId="5E457973" w:rsidR="00EE538D" w:rsidRPr="0075607A" w:rsidRDefault="00527757" w:rsidP="00EE538D">
      <w:pPr>
        <w:pStyle w:val="DFARS"/>
        <w:rPr>
          <w:bCs/>
          <w:szCs w:val="24"/>
        </w:rPr>
      </w:pPr>
      <w:r w:rsidRPr="0075607A">
        <w:rPr>
          <w:bCs/>
          <w:szCs w:val="24"/>
        </w:rPr>
        <w:tab/>
      </w:r>
      <w:r w:rsidRPr="0075607A">
        <w:rPr>
          <w:bCs/>
          <w:szCs w:val="24"/>
        </w:rPr>
        <w:tab/>
      </w:r>
      <w:r w:rsidRPr="0075607A">
        <w:rPr>
          <w:bCs/>
          <w:szCs w:val="24"/>
        </w:rPr>
        <w:tab/>
      </w:r>
      <w:r w:rsidR="00EE538D" w:rsidRPr="0075607A">
        <w:rPr>
          <w:bCs/>
          <w:szCs w:val="24"/>
        </w:rPr>
        <w:t>(B)</w:t>
      </w:r>
      <w:r w:rsidR="007C1B64" w:rsidRPr="0075607A">
        <w:rPr>
          <w:bCs/>
          <w:szCs w:val="24"/>
        </w:rPr>
        <w:t xml:space="preserve"> </w:t>
      </w:r>
      <w:r w:rsidR="00EE538D" w:rsidRPr="0075607A">
        <w:rPr>
          <w:bCs/>
          <w:szCs w:val="24"/>
        </w:rPr>
        <w:t xml:space="preserve"> The </w:t>
      </w:r>
      <w:proofErr w:type="gramStart"/>
      <w:r w:rsidR="00EE538D" w:rsidRPr="0075607A">
        <w:rPr>
          <w:bCs/>
          <w:szCs w:val="24"/>
        </w:rPr>
        <w:t>end product</w:t>
      </w:r>
      <w:proofErr w:type="gramEnd"/>
      <w:r w:rsidR="00EE538D" w:rsidRPr="0075607A">
        <w:rPr>
          <w:bCs/>
          <w:szCs w:val="24"/>
        </w:rPr>
        <w:t xml:space="preserve"> is a commercially available off-the-shelf (COTS) item; or</w:t>
      </w:r>
    </w:p>
    <w:p w14:paraId="3A37967E" w14:textId="77777777" w:rsidR="00527757" w:rsidRPr="0075607A" w:rsidRDefault="00527757" w:rsidP="00EE538D">
      <w:pPr>
        <w:pStyle w:val="DFARS"/>
        <w:rPr>
          <w:bCs/>
          <w:szCs w:val="24"/>
        </w:rPr>
      </w:pPr>
    </w:p>
    <w:p w14:paraId="77475B70" w14:textId="66D08197" w:rsidR="00EE538D" w:rsidRPr="0075607A" w:rsidRDefault="00527757" w:rsidP="00EE538D">
      <w:pPr>
        <w:pStyle w:val="DFARS"/>
        <w:rPr>
          <w:bCs/>
          <w:szCs w:val="24"/>
        </w:rPr>
      </w:pPr>
      <w:r w:rsidRPr="0075607A">
        <w:rPr>
          <w:bCs/>
          <w:szCs w:val="24"/>
        </w:rPr>
        <w:tab/>
      </w:r>
      <w:r w:rsidR="00EE538D" w:rsidRPr="0075607A">
        <w:rPr>
          <w:bCs/>
          <w:szCs w:val="24"/>
        </w:rPr>
        <w:t xml:space="preserve">(2) </w:t>
      </w:r>
      <w:r w:rsidR="007C1B64" w:rsidRPr="0075607A">
        <w:rPr>
          <w:bCs/>
          <w:szCs w:val="24"/>
        </w:rPr>
        <w:t xml:space="preserve"> </w:t>
      </w:r>
      <w:r w:rsidR="00EE538D" w:rsidRPr="0075607A">
        <w:rPr>
          <w:bCs/>
          <w:szCs w:val="24"/>
        </w:rPr>
        <w:t xml:space="preserve">For an end product that consists wholly or predominantly of iron or steel or a combination of both, an end product manufactured in the United States, if the cost of iron and steel not produced in the United States or a qualifying country constitutes less than 5 percent of the cost of all the components used in the end product (produced in the United States or a qualifying country means that all manufacturing processes of the iron or steel must take place in the United States or a qualifying country, except metallurgical processes involving refinement of steel additives). </w:t>
      </w:r>
      <w:r w:rsidR="007C1B64" w:rsidRPr="0075607A">
        <w:rPr>
          <w:bCs/>
          <w:szCs w:val="24"/>
        </w:rPr>
        <w:t xml:space="preserve"> </w:t>
      </w:r>
      <w:r w:rsidR="00EE538D" w:rsidRPr="0075607A">
        <w:rPr>
          <w:bCs/>
          <w:szCs w:val="24"/>
        </w:rPr>
        <w:t xml:space="preserve">The cost of iron and steel not produced in the United States or a qualifying country includes but is not limited to the cost of iron or steel mill products (such as bar, billet, slab, wire, plate, or sheet), castings, or forgings, not produced in the United States or a qualifying country, utilized in the manufacture of the end product and a good faith estimate of the cost of all iron or steel components not produced in the United States or a qualifying country, excluding COTS fasteners. </w:t>
      </w:r>
      <w:r w:rsidR="007C1B64" w:rsidRPr="0075607A">
        <w:rPr>
          <w:bCs/>
          <w:szCs w:val="24"/>
        </w:rPr>
        <w:t xml:space="preserve"> </w:t>
      </w:r>
      <w:r w:rsidR="00EE538D" w:rsidRPr="0075607A">
        <w:rPr>
          <w:bCs/>
          <w:szCs w:val="24"/>
        </w:rPr>
        <w:t>Iron or steel components of unknown origin are treated as foreign</w:t>
      </w:r>
      <w:proofErr w:type="gramStart"/>
      <w:r w:rsidR="00EE538D" w:rsidRPr="0075607A">
        <w:rPr>
          <w:bCs/>
          <w:szCs w:val="24"/>
        </w:rPr>
        <w:t xml:space="preserve">. </w:t>
      </w:r>
      <w:proofErr w:type="gramEnd"/>
      <w:r w:rsidR="00EE538D" w:rsidRPr="0075607A">
        <w:rPr>
          <w:bCs/>
          <w:szCs w:val="24"/>
        </w:rPr>
        <w:t xml:space="preserve">If the </w:t>
      </w:r>
      <w:proofErr w:type="gramStart"/>
      <w:r w:rsidR="00EE538D" w:rsidRPr="0075607A">
        <w:rPr>
          <w:bCs/>
          <w:szCs w:val="24"/>
        </w:rPr>
        <w:t>end product</w:t>
      </w:r>
      <w:proofErr w:type="gramEnd"/>
      <w:r w:rsidR="00EE538D" w:rsidRPr="0075607A">
        <w:rPr>
          <w:bCs/>
          <w:szCs w:val="24"/>
        </w:rPr>
        <w:t xml:space="preserve"> contains multiple components, the cost of all the materials used in such end product is calculated in accordance with the explanation of cost of components in paragraph (1)(ii)(A) of this definition.</w:t>
      </w:r>
    </w:p>
    <w:p w14:paraId="4A2CA7BF" w14:textId="77777777" w:rsidR="00527757" w:rsidRPr="0075607A" w:rsidRDefault="00527757" w:rsidP="00EE538D">
      <w:pPr>
        <w:pStyle w:val="DFARS"/>
        <w:rPr>
          <w:bCs/>
          <w:szCs w:val="24"/>
        </w:rPr>
      </w:pPr>
    </w:p>
    <w:p w14:paraId="078BBD4B" w14:textId="6397C336" w:rsidR="00EE538D" w:rsidRPr="0075607A" w:rsidRDefault="00924E83" w:rsidP="00EE538D">
      <w:pPr>
        <w:pStyle w:val="DFARS"/>
        <w:rPr>
          <w:bCs/>
          <w:szCs w:val="24"/>
        </w:rPr>
      </w:pPr>
      <w:r w:rsidRPr="0075607A">
        <w:rPr>
          <w:bCs/>
          <w:szCs w:val="24"/>
        </w:rPr>
        <w:t>“</w:t>
      </w:r>
      <w:r w:rsidR="00EE538D" w:rsidRPr="0075607A">
        <w:rPr>
          <w:bCs/>
          <w:szCs w:val="24"/>
        </w:rPr>
        <w:t>Eligible product</w:t>
      </w:r>
      <w:r w:rsidRPr="0075607A">
        <w:rPr>
          <w:bCs/>
          <w:szCs w:val="24"/>
        </w:rPr>
        <w:t>”</w:t>
      </w:r>
      <w:r w:rsidR="00EE538D" w:rsidRPr="0075607A">
        <w:rPr>
          <w:bCs/>
          <w:szCs w:val="24"/>
        </w:rPr>
        <w:t xml:space="preserve"> means, instead of the definition in FAR 25.003—</w:t>
      </w:r>
    </w:p>
    <w:p w14:paraId="7F1DA14B" w14:textId="77777777" w:rsidR="00527757" w:rsidRPr="0075607A" w:rsidRDefault="00527757" w:rsidP="00EE538D">
      <w:pPr>
        <w:pStyle w:val="DFARS"/>
        <w:rPr>
          <w:bCs/>
          <w:szCs w:val="24"/>
        </w:rPr>
      </w:pPr>
    </w:p>
    <w:p w14:paraId="16E9A56A" w14:textId="67D70F20" w:rsidR="00EE538D" w:rsidRPr="0075607A" w:rsidRDefault="00527757" w:rsidP="00EE538D">
      <w:pPr>
        <w:pStyle w:val="DFARS"/>
        <w:rPr>
          <w:bCs/>
          <w:szCs w:val="24"/>
        </w:rPr>
      </w:pPr>
      <w:r w:rsidRPr="0075607A">
        <w:rPr>
          <w:bCs/>
          <w:szCs w:val="24"/>
        </w:rPr>
        <w:tab/>
      </w:r>
      <w:r w:rsidR="00EE538D" w:rsidRPr="0075607A">
        <w:rPr>
          <w:bCs/>
          <w:szCs w:val="24"/>
        </w:rPr>
        <w:t xml:space="preserve">(1) </w:t>
      </w:r>
      <w:r w:rsidR="007C1B64" w:rsidRPr="0075607A">
        <w:rPr>
          <w:bCs/>
          <w:szCs w:val="24"/>
        </w:rPr>
        <w:t xml:space="preserve"> </w:t>
      </w:r>
      <w:r w:rsidR="00EE538D" w:rsidRPr="0075607A">
        <w:rPr>
          <w:bCs/>
          <w:szCs w:val="24"/>
        </w:rPr>
        <w:t xml:space="preserve">A foreign </w:t>
      </w:r>
      <w:proofErr w:type="gramStart"/>
      <w:r w:rsidR="00EE538D" w:rsidRPr="0075607A">
        <w:rPr>
          <w:bCs/>
          <w:szCs w:val="24"/>
        </w:rPr>
        <w:t>end product</w:t>
      </w:r>
      <w:proofErr w:type="gramEnd"/>
      <w:r w:rsidR="00EE538D" w:rsidRPr="0075607A">
        <w:rPr>
          <w:bCs/>
          <w:szCs w:val="24"/>
        </w:rPr>
        <w:t xml:space="preserve"> that—</w:t>
      </w:r>
    </w:p>
    <w:p w14:paraId="13027A92" w14:textId="77777777" w:rsidR="00527757" w:rsidRPr="0075607A" w:rsidRDefault="00527757" w:rsidP="00EE538D">
      <w:pPr>
        <w:pStyle w:val="DFARS"/>
        <w:rPr>
          <w:bCs/>
          <w:szCs w:val="24"/>
        </w:rPr>
      </w:pPr>
    </w:p>
    <w:p w14:paraId="1C7B8BB5" w14:textId="48DFCB01" w:rsidR="00EE538D" w:rsidRPr="0075607A" w:rsidRDefault="00527757" w:rsidP="00EE538D">
      <w:pPr>
        <w:pStyle w:val="DFARS"/>
        <w:rPr>
          <w:bCs/>
          <w:szCs w:val="24"/>
        </w:rPr>
      </w:pPr>
      <w:r w:rsidRPr="0075607A">
        <w:rPr>
          <w:bCs/>
          <w:szCs w:val="24"/>
        </w:rPr>
        <w:tab/>
      </w:r>
      <w:r w:rsidRPr="0075607A">
        <w:rPr>
          <w:bCs/>
          <w:szCs w:val="24"/>
        </w:rPr>
        <w:tab/>
      </w:r>
      <w:r w:rsidR="00EE538D" w:rsidRPr="0075607A">
        <w:rPr>
          <w:bCs/>
          <w:szCs w:val="24"/>
        </w:rPr>
        <w:t xml:space="preserve">(i) </w:t>
      </w:r>
      <w:r w:rsidR="007C1B64" w:rsidRPr="0075607A">
        <w:rPr>
          <w:bCs/>
          <w:szCs w:val="24"/>
        </w:rPr>
        <w:t xml:space="preserve"> </w:t>
      </w:r>
      <w:r w:rsidR="00EE538D" w:rsidRPr="0075607A">
        <w:rPr>
          <w:bCs/>
          <w:szCs w:val="24"/>
        </w:rPr>
        <w:t>Is in a category listed in 225.401-70; and</w:t>
      </w:r>
    </w:p>
    <w:p w14:paraId="0D72BBF7" w14:textId="77777777" w:rsidR="00527757" w:rsidRPr="0075607A" w:rsidRDefault="00527757" w:rsidP="00EE538D">
      <w:pPr>
        <w:pStyle w:val="DFARS"/>
        <w:rPr>
          <w:bCs/>
          <w:szCs w:val="24"/>
        </w:rPr>
      </w:pPr>
    </w:p>
    <w:p w14:paraId="4AAB5B12" w14:textId="49B5E68C" w:rsidR="00EE538D" w:rsidRPr="0075607A" w:rsidRDefault="00527757" w:rsidP="00EE538D">
      <w:pPr>
        <w:pStyle w:val="DFARS"/>
        <w:rPr>
          <w:bCs/>
          <w:szCs w:val="24"/>
        </w:rPr>
      </w:pPr>
      <w:r w:rsidRPr="0075607A">
        <w:rPr>
          <w:bCs/>
          <w:szCs w:val="24"/>
        </w:rPr>
        <w:tab/>
      </w:r>
      <w:r w:rsidRPr="0075607A">
        <w:rPr>
          <w:bCs/>
          <w:szCs w:val="24"/>
        </w:rPr>
        <w:tab/>
      </w:r>
      <w:r w:rsidR="00EE538D" w:rsidRPr="0075607A">
        <w:rPr>
          <w:bCs/>
          <w:szCs w:val="24"/>
        </w:rPr>
        <w:t xml:space="preserve">(ii) </w:t>
      </w:r>
      <w:r w:rsidR="007C1B64" w:rsidRPr="0075607A">
        <w:rPr>
          <w:bCs/>
          <w:szCs w:val="24"/>
        </w:rPr>
        <w:t xml:space="preserve"> </w:t>
      </w:r>
      <w:r w:rsidR="00EE538D" w:rsidRPr="0075607A">
        <w:rPr>
          <w:bCs/>
          <w:szCs w:val="24"/>
        </w:rPr>
        <w:t xml:space="preserve">Is not subject to discriminatory treatment, due to the applicability of a trade agreement to a particular </w:t>
      </w:r>
      <w:proofErr w:type="gramStart"/>
      <w:r w:rsidR="00EE538D" w:rsidRPr="0075607A">
        <w:rPr>
          <w:bCs/>
          <w:szCs w:val="24"/>
        </w:rPr>
        <w:t>acquisition;</w:t>
      </w:r>
      <w:proofErr w:type="gramEnd"/>
    </w:p>
    <w:p w14:paraId="3BD30835" w14:textId="77777777" w:rsidR="00527757" w:rsidRPr="0075607A" w:rsidRDefault="00527757" w:rsidP="00EE538D">
      <w:pPr>
        <w:pStyle w:val="DFARS"/>
        <w:rPr>
          <w:bCs/>
          <w:szCs w:val="24"/>
        </w:rPr>
      </w:pPr>
    </w:p>
    <w:p w14:paraId="2AD1A3D9" w14:textId="6512B1C3" w:rsidR="00EE538D" w:rsidRPr="0075607A" w:rsidRDefault="00527757" w:rsidP="00EE538D">
      <w:pPr>
        <w:pStyle w:val="DFARS"/>
        <w:rPr>
          <w:bCs/>
          <w:szCs w:val="24"/>
        </w:rPr>
      </w:pPr>
      <w:r w:rsidRPr="0075607A">
        <w:rPr>
          <w:bCs/>
          <w:szCs w:val="24"/>
        </w:rPr>
        <w:tab/>
      </w:r>
      <w:r w:rsidR="00EE538D" w:rsidRPr="0075607A">
        <w:rPr>
          <w:bCs/>
          <w:szCs w:val="24"/>
        </w:rPr>
        <w:t xml:space="preserve">(2) </w:t>
      </w:r>
      <w:r w:rsidR="007C1B64" w:rsidRPr="0075607A">
        <w:rPr>
          <w:bCs/>
          <w:szCs w:val="24"/>
        </w:rPr>
        <w:t xml:space="preserve"> </w:t>
      </w:r>
      <w:r w:rsidR="00EE538D" w:rsidRPr="0075607A">
        <w:rPr>
          <w:bCs/>
          <w:szCs w:val="24"/>
        </w:rPr>
        <w:t>A foreign construction material that is not subject to discriminatory treatment, due to the applicability of a trade agreement to a particular acquisition; or</w:t>
      </w:r>
    </w:p>
    <w:p w14:paraId="22735099" w14:textId="77777777" w:rsidR="00527757" w:rsidRPr="0075607A" w:rsidRDefault="00527757" w:rsidP="00EE538D">
      <w:pPr>
        <w:pStyle w:val="DFARS"/>
        <w:rPr>
          <w:bCs/>
          <w:szCs w:val="24"/>
        </w:rPr>
      </w:pPr>
    </w:p>
    <w:p w14:paraId="47877B4C" w14:textId="50E906E7" w:rsidR="00EE538D" w:rsidRPr="0075607A" w:rsidRDefault="00527757" w:rsidP="00EE538D">
      <w:pPr>
        <w:pStyle w:val="DFARS"/>
        <w:rPr>
          <w:bCs/>
          <w:szCs w:val="24"/>
        </w:rPr>
      </w:pPr>
      <w:r w:rsidRPr="0075607A">
        <w:rPr>
          <w:bCs/>
          <w:szCs w:val="24"/>
        </w:rPr>
        <w:tab/>
      </w:r>
      <w:r w:rsidR="00EE538D" w:rsidRPr="0075607A">
        <w:rPr>
          <w:bCs/>
          <w:szCs w:val="24"/>
        </w:rPr>
        <w:t xml:space="preserve">(3) </w:t>
      </w:r>
      <w:r w:rsidR="007C1B64" w:rsidRPr="0075607A">
        <w:rPr>
          <w:bCs/>
          <w:szCs w:val="24"/>
        </w:rPr>
        <w:t xml:space="preserve"> </w:t>
      </w:r>
      <w:r w:rsidR="00EE538D" w:rsidRPr="0075607A">
        <w:rPr>
          <w:bCs/>
          <w:szCs w:val="24"/>
        </w:rPr>
        <w:t>A foreign service that is not subject to discriminatory treatment, due to the applicability of a trade agreement to a particular acquisition.</w:t>
      </w:r>
    </w:p>
    <w:p w14:paraId="1713BB94" w14:textId="77777777" w:rsidR="00527757" w:rsidRPr="0075607A" w:rsidRDefault="00527757" w:rsidP="00EE538D">
      <w:pPr>
        <w:pStyle w:val="DFARS"/>
        <w:rPr>
          <w:bCs/>
          <w:szCs w:val="24"/>
        </w:rPr>
      </w:pPr>
    </w:p>
    <w:p w14:paraId="3391E6AE" w14:textId="247D3B30" w:rsidR="00EE538D" w:rsidRPr="0075607A" w:rsidRDefault="00924E83" w:rsidP="00EE538D">
      <w:pPr>
        <w:pStyle w:val="DFARS"/>
        <w:rPr>
          <w:bCs/>
          <w:szCs w:val="24"/>
        </w:rPr>
      </w:pPr>
      <w:r w:rsidRPr="0075607A">
        <w:rPr>
          <w:bCs/>
          <w:szCs w:val="24"/>
        </w:rPr>
        <w:t>“</w:t>
      </w:r>
      <w:r w:rsidR="00EE538D" w:rsidRPr="0075607A">
        <w:rPr>
          <w:bCs/>
          <w:szCs w:val="24"/>
        </w:rPr>
        <w:t>Foreign concern</w:t>
      </w:r>
      <w:r w:rsidRPr="0075607A">
        <w:rPr>
          <w:bCs/>
          <w:szCs w:val="24"/>
        </w:rPr>
        <w:t>”</w:t>
      </w:r>
      <w:r w:rsidR="00EE538D" w:rsidRPr="0075607A">
        <w:rPr>
          <w:bCs/>
          <w:szCs w:val="24"/>
        </w:rPr>
        <w:t xml:space="preserve"> means any concern other than a domestic concern.</w:t>
      </w:r>
    </w:p>
    <w:p w14:paraId="78CF3DB0" w14:textId="77777777" w:rsidR="00527757" w:rsidRPr="0075607A" w:rsidRDefault="00527757" w:rsidP="00EE538D">
      <w:pPr>
        <w:pStyle w:val="DFARS"/>
        <w:rPr>
          <w:bCs/>
          <w:szCs w:val="24"/>
        </w:rPr>
      </w:pPr>
    </w:p>
    <w:p w14:paraId="7F4B7367" w14:textId="16F7ADA4" w:rsidR="00EE538D" w:rsidRPr="0075607A" w:rsidRDefault="00924E83" w:rsidP="00EE538D">
      <w:pPr>
        <w:pStyle w:val="DFARS"/>
        <w:rPr>
          <w:bCs/>
          <w:szCs w:val="24"/>
        </w:rPr>
      </w:pPr>
      <w:r w:rsidRPr="0075607A">
        <w:rPr>
          <w:bCs/>
          <w:szCs w:val="24"/>
        </w:rPr>
        <w:t>“</w:t>
      </w:r>
      <w:r w:rsidR="00EE538D" w:rsidRPr="0075607A">
        <w:rPr>
          <w:bCs/>
          <w:szCs w:val="24"/>
        </w:rPr>
        <w:t>Free Trade Agreement country</w:t>
      </w:r>
      <w:r w:rsidRPr="0075607A">
        <w:rPr>
          <w:bCs/>
          <w:szCs w:val="24"/>
        </w:rPr>
        <w:t>”</w:t>
      </w:r>
      <w:r w:rsidR="00EE538D" w:rsidRPr="0075607A">
        <w:rPr>
          <w:bCs/>
          <w:szCs w:val="24"/>
        </w:rPr>
        <w:t xml:space="preserve"> does not include Oman.</w:t>
      </w:r>
    </w:p>
    <w:p w14:paraId="06CE0D7D" w14:textId="77777777" w:rsidR="00527757" w:rsidRPr="0075607A" w:rsidRDefault="00527757" w:rsidP="00EE538D">
      <w:pPr>
        <w:pStyle w:val="DFARS"/>
        <w:rPr>
          <w:bCs/>
          <w:szCs w:val="24"/>
        </w:rPr>
      </w:pPr>
    </w:p>
    <w:p w14:paraId="0C974097" w14:textId="6894EADB" w:rsidR="00EE538D" w:rsidRPr="0075607A" w:rsidRDefault="00924E83" w:rsidP="00EE538D">
      <w:pPr>
        <w:pStyle w:val="DFARS"/>
        <w:rPr>
          <w:bCs/>
          <w:szCs w:val="24"/>
        </w:rPr>
      </w:pPr>
      <w:r w:rsidRPr="0075607A">
        <w:rPr>
          <w:bCs/>
          <w:szCs w:val="24"/>
        </w:rPr>
        <w:lastRenderedPageBreak/>
        <w:t>“</w:t>
      </w:r>
      <w:r w:rsidR="00EE538D" w:rsidRPr="0075607A">
        <w:rPr>
          <w:bCs/>
          <w:szCs w:val="24"/>
        </w:rPr>
        <w:t>Nonqualifying country</w:t>
      </w:r>
      <w:r w:rsidRPr="0075607A">
        <w:rPr>
          <w:bCs/>
          <w:szCs w:val="24"/>
        </w:rPr>
        <w:t>”</w:t>
      </w:r>
      <w:r w:rsidR="00EE538D" w:rsidRPr="0075607A">
        <w:rPr>
          <w:bCs/>
          <w:szCs w:val="24"/>
        </w:rPr>
        <w:t xml:space="preserve"> means a country other than the United States or a qualifying country.</w:t>
      </w:r>
    </w:p>
    <w:p w14:paraId="640CABC3" w14:textId="77777777" w:rsidR="00527757" w:rsidRPr="0075607A" w:rsidRDefault="00527757" w:rsidP="00EE538D">
      <w:pPr>
        <w:pStyle w:val="DFARS"/>
        <w:rPr>
          <w:bCs/>
          <w:szCs w:val="24"/>
        </w:rPr>
      </w:pPr>
    </w:p>
    <w:p w14:paraId="2195923C" w14:textId="0DA6B3F4" w:rsidR="00EE538D" w:rsidRPr="0075607A" w:rsidRDefault="00924E83" w:rsidP="00EE538D">
      <w:pPr>
        <w:pStyle w:val="DFARS"/>
        <w:rPr>
          <w:bCs/>
          <w:szCs w:val="24"/>
        </w:rPr>
      </w:pPr>
      <w:r w:rsidRPr="0075607A">
        <w:rPr>
          <w:bCs/>
          <w:szCs w:val="24"/>
        </w:rPr>
        <w:t>“</w:t>
      </w:r>
      <w:r w:rsidR="00EE538D" w:rsidRPr="0075607A">
        <w:rPr>
          <w:bCs/>
          <w:szCs w:val="24"/>
        </w:rPr>
        <w:t>Nonqualifying country component</w:t>
      </w:r>
      <w:r w:rsidRPr="0075607A">
        <w:rPr>
          <w:bCs/>
          <w:szCs w:val="24"/>
        </w:rPr>
        <w:t>”</w:t>
      </w:r>
      <w:r w:rsidR="00EE538D" w:rsidRPr="0075607A">
        <w:rPr>
          <w:bCs/>
          <w:szCs w:val="24"/>
        </w:rPr>
        <w:t xml:space="preserve"> means a component mined, produced, or manufactured in a nonqualifying country.</w:t>
      </w:r>
    </w:p>
    <w:p w14:paraId="3526B25C" w14:textId="77777777" w:rsidR="00527757" w:rsidRPr="0075607A" w:rsidRDefault="00527757" w:rsidP="00EE538D">
      <w:pPr>
        <w:pStyle w:val="DFARS"/>
        <w:rPr>
          <w:bCs/>
          <w:szCs w:val="24"/>
        </w:rPr>
      </w:pPr>
    </w:p>
    <w:p w14:paraId="0217D62D" w14:textId="741F7979" w:rsidR="00EE538D" w:rsidRPr="0075607A" w:rsidRDefault="00924E83" w:rsidP="00EE538D">
      <w:pPr>
        <w:pStyle w:val="DFARS"/>
        <w:rPr>
          <w:bCs/>
          <w:szCs w:val="24"/>
        </w:rPr>
      </w:pPr>
      <w:r w:rsidRPr="0075607A">
        <w:rPr>
          <w:bCs/>
          <w:szCs w:val="24"/>
        </w:rPr>
        <w:t>“</w:t>
      </w:r>
      <w:r w:rsidR="00EE538D" w:rsidRPr="0075607A">
        <w:rPr>
          <w:bCs/>
          <w:szCs w:val="24"/>
        </w:rPr>
        <w:t>Qualifying country</w:t>
      </w:r>
      <w:r w:rsidRPr="0075607A">
        <w:rPr>
          <w:bCs/>
          <w:szCs w:val="24"/>
        </w:rPr>
        <w:t>”</w:t>
      </w:r>
      <w:r w:rsidR="00EE538D" w:rsidRPr="0075607A">
        <w:rPr>
          <w:bCs/>
          <w:szCs w:val="24"/>
        </w:rPr>
        <w:t xml:space="preserve"> means a country with a reciprocal defense procurement memorandum of understanding or international agreement with the United States in which both countries agree to remove barriers to purchases of supplies produced in the other country or services performed by sources of the other country, and the memorandum </w:t>
      </w:r>
      <w:proofErr w:type="spellStart"/>
      <w:r w:rsidR="00EE538D" w:rsidRPr="0075607A">
        <w:rPr>
          <w:bCs/>
          <w:szCs w:val="24"/>
        </w:rPr>
        <w:t>or</w:t>
      </w:r>
      <w:proofErr w:type="spellEnd"/>
      <w:r w:rsidR="00EE538D" w:rsidRPr="0075607A">
        <w:rPr>
          <w:bCs/>
          <w:szCs w:val="24"/>
        </w:rPr>
        <w:t xml:space="preserve"> agreement complies, where applicable, with the requirements of section 36 of the Arms Export Control Act (22 U.S.C. 2776) and with 10 U.S.C. 2457. Accordingly, the following are qualifying countries:</w:t>
      </w:r>
    </w:p>
    <w:p w14:paraId="62986B4F" w14:textId="77777777" w:rsidR="00AB0950" w:rsidRPr="0075607A" w:rsidRDefault="00AB0950" w:rsidP="00EE538D">
      <w:pPr>
        <w:pStyle w:val="DFARS"/>
        <w:rPr>
          <w:bCs/>
          <w:szCs w:val="24"/>
        </w:rPr>
      </w:pPr>
    </w:p>
    <w:p w14:paraId="67802FAC" w14:textId="77777777" w:rsidR="00EE538D" w:rsidRPr="0075607A" w:rsidRDefault="00EE538D" w:rsidP="00EE538D">
      <w:pPr>
        <w:pStyle w:val="DFARS"/>
        <w:numPr>
          <w:ilvl w:val="0"/>
          <w:numId w:val="1"/>
        </w:numPr>
        <w:rPr>
          <w:bCs/>
          <w:szCs w:val="24"/>
        </w:rPr>
      </w:pPr>
      <w:r w:rsidRPr="0075607A">
        <w:rPr>
          <w:bCs/>
          <w:szCs w:val="24"/>
        </w:rPr>
        <w:t>Australia</w:t>
      </w:r>
    </w:p>
    <w:p w14:paraId="3BB1C396" w14:textId="53ED604D" w:rsidR="00EE538D" w:rsidRPr="0075607A" w:rsidRDefault="00EE538D" w:rsidP="00EE538D">
      <w:pPr>
        <w:pStyle w:val="DFARS"/>
        <w:numPr>
          <w:ilvl w:val="0"/>
          <w:numId w:val="1"/>
        </w:numPr>
        <w:rPr>
          <w:bCs/>
          <w:szCs w:val="24"/>
        </w:rPr>
      </w:pPr>
      <w:r w:rsidRPr="0075607A">
        <w:rPr>
          <w:bCs/>
          <w:szCs w:val="24"/>
        </w:rPr>
        <w:t>Austria</w:t>
      </w:r>
      <w:r w:rsidR="0068195F" w:rsidRPr="0075607A">
        <w:rPr>
          <w:bCs/>
          <w:szCs w:val="24"/>
        </w:rPr>
        <w:t xml:space="preserve"> (see 225.872-1(b)</w:t>
      </w:r>
      <w:r w:rsidR="0075607A" w:rsidRPr="0075607A">
        <w:rPr>
          <w:bCs/>
          <w:szCs w:val="24"/>
        </w:rPr>
        <w:t xml:space="preserve"> for additional guidance</w:t>
      </w:r>
      <w:r w:rsidR="0068195F" w:rsidRPr="0075607A">
        <w:rPr>
          <w:bCs/>
          <w:szCs w:val="24"/>
        </w:rPr>
        <w:t>)</w:t>
      </w:r>
    </w:p>
    <w:p w14:paraId="2DA923C4" w14:textId="77777777" w:rsidR="00EE538D" w:rsidRPr="0075607A" w:rsidRDefault="00EE538D" w:rsidP="00EE538D">
      <w:pPr>
        <w:pStyle w:val="DFARS"/>
        <w:numPr>
          <w:ilvl w:val="0"/>
          <w:numId w:val="1"/>
        </w:numPr>
        <w:rPr>
          <w:bCs/>
          <w:szCs w:val="24"/>
        </w:rPr>
      </w:pPr>
      <w:r w:rsidRPr="0075607A">
        <w:rPr>
          <w:bCs/>
          <w:szCs w:val="24"/>
        </w:rPr>
        <w:t>Belgium</w:t>
      </w:r>
    </w:p>
    <w:p w14:paraId="4CCDDA9D" w14:textId="77777777" w:rsidR="00EE538D" w:rsidRPr="0075607A" w:rsidRDefault="00EE538D" w:rsidP="00EE538D">
      <w:pPr>
        <w:pStyle w:val="DFARS"/>
        <w:numPr>
          <w:ilvl w:val="0"/>
          <w:numId w:val="1"/>
        </w:numPr>
        <w:rPr>
          <w:bCs/>
          <w:szCs w:val="24"/>
        </w:rPr>
      </w:pPr>
      <w:r w:rsidRPr="0075607A">
        <w:rPr>
          <w:bCs/>
          <w:szCs w:val="24"/>
        </w:rPr>
        <w:t>Canada</w:t>
      </w:r>
    </w:p>
    <w:p w14:paraId="10488CA9" w14:textId="77777777" w:rsidR="00EE538D" w:rsidRPr="0075607A" w:rsidRDefault="00EE538D" w:rsidP="00EE538D">
      <w:pPr>
        <w:pStyle w:val="DFARS"/>
        <w:numPr>
          <w:ilvl w:val="0"/>
          <w:numId w:val="1"/>
        </w:numPr>
        <w:rPr>
          <w:bCs/>
          <w:szCs w:val="24"/>
        </w:rPr>
      </w:pPr>
      <w:r w:rsidRPr="0075607A">
        <w:rPr>
          <w:bCs/>
          <w:szCs w:val="24"/>
        </w:rPr>
        <w:t>Czech Republic</w:t>
      </w:r>
    </w:p>
    <w:p w14:paraId="4A48D7C8" w14:textId="77777777" w:rsidR="00EE538D" w:rsidRPr="0075607A" w:rsidRDefault="00EE538D" w:rsidP="00EE538D">
      <w:pPr>
        <w:pStyle w:val="DFARS"/>
        <w:numPr>
          <w:ilvl w:val="0"/>
          <w:numId w:val="1"/>
        </w:numPr>
        <w:rPr>
          <w:bCs/>
          <w:szCs w:val="24"/>
        </w:rPr>
      </w:pPr>
      <w:r w:rsidRPr="0075607A">
        <w:rPr>
          <w:bCs/>
          <w:szCs w:val="24"/>
        </w:rPr>
        <w:t>Denmark</w:t>
      </w:r>
    </w:p>
    <w:p w14:paraId="678AE9D2" w14:textId="77777777" w:rsidR="00EE538D" w:rsidRPr="0075607A" w:rsidRDefault="00EE538D" w:rsidP="00EE538D">
      <w:pPr>
        <w:pStyle w:val="DFARS"/>
        <w:numPr>
          <w:ilvl w:val="0"/>
          <w:numId w:val="1"/>
        </w:numPr>
        <w:rPr>
          <w:bCs/>
          <w:szCs w:val="24"/>
        </w:rPr>
      </w:pPr>
      <w:r w:rsidRPr="0075607A">
        <w:rPr>
          <w:bCs/>
          <w:szCs w:val="24"/>
        </w:rPr>
        <w:t>Egypt</w:t>
      </w:r>
    </w:p>
    <w:p w14:paraId="57391925" w14:textId="77777777" w:rsidR="00EE538D" w:rsidRPr="0075607A" w:rsidRDefault="00EE538D" w:rsidP="00EE538D">
      <w:pPr>
        <w:pStyle w:val="DFARS"/>
        <w:numPr>
          <w:ilvl w:val="0"/>
          <w:numId w:val="1"/>
        </w:numPr>
        <w:rPr>
          <w:bCs/>
          <w:szCs w:val="24"/>
        </w:rPr>
      </w:pPr>
      <w:r w:rsidRPr="0075607A">
        <w:rPr>
          <w:bCs/>
          <w:szCs w:val="24"/>
        </w:rPr>
        <w:t>Estonia</w:t>
      </w:r>
    </w:p>
    <w:p w14:paraId="448683F2" w14:textId="77777777" w:rsidR="00EE538D" w:rsidRPr="0075607A" w:rsidRDefault="00EE538D" w:rsidP="00EE538D">
      <w:pPr>
        <w:pStyle w:val="DFARS"/>
        <w:numPr>
          <w:ilvl w:val="0"/>
          <w:numId w:val="1"/>
        </w:numPr>
        <w:rPr>
          <w:bCs/>
          <w:szCs w:val="24"/>
        </w:rPr>
      </w:pPr>
      <w:r w:rsidRPr="0075607A">
        <w:rPr>
          <w:bCs/>
          <w:szCs w:val="24"/>
        </w:rPr>
        <w:t>Finland</w:t>
      </w:r>
    </w:p>
    <w:p w14:paraId="7780BD24" w14:textId="77777777" w:rsidR="00EE538D" w:rsidRPr="0075607A" w:rsidRDefault="00EE538D" w:rsidP="00EE538D">
      <w:pPr>
        <w:pStyle w:val="DFARS"/>
        <w:numPr>
          <w:ilvl w:val="0"/>
          <w:numId w:val="1"/>
        </w:numPr>
        <w:rPr>
          <w:bCs/>
          <w:szCs w:val="24"/>
        </w:rPr>
      </w:pPr>
      <w:r w:rsidRPr="0075607A">
        <w:rPr>
          <w:bCs/>
          <w:szCs w:val="24"/>
        </w:rPr>
        <w:t>France</w:t>
      </w:r>
    </w:p>
    <w:p w14:paraId="20E5134E" w14:textId="77777777" w:rsidR="00EE538D" w:rsidRPr="0075607A" w:rsidRDefault="00EE538D" w:rsidP="00EE538D">
      <w:pPr>
        <w:pStyle w:val="DFARS"/>
        <w:numPr>
          <w:ilvl w:val="0"/>
          <w:numId w:val="1"/>
        </w:numPr>
        <w:rPr>
          <w:bCs/>
          <w:szCs w:val="24"/>
        </w:rPr>
      </w:pPr>
      <w:r w:rsidRPr="0075607A">
        <w:rPr>
          <w:bCs/>
          <w:szCs w:val="24"/>
        </w:rPr>
        <w:t>Germany</w:t>
      </w:r>
    </w:p>
    <w:p w14:paraId="0F224951" w14:textId="77777777" w:rsidR="00EE538D" w:rsidRPr="0075607A" w:rsidRDefault="00EE538D" w:rsidP="00EE538D">
      <w:pPr>
        <w:pStyle w:val="DFARS"/>
        <w:numPr>
          <w:ilvl w:val="0"/>
          <w:numId w:val="1"/>
        </w:numPr>
        <w:rPr>
          <w:bCs/>
          <w:szCs w:val="24"/>
        </w:rPr>
      </w:pPr>
      <w:r w:rsidRPr="0075607A">
        <w:rPr>
          <w:bCs/>
          <w:szCs w:val="24"/>
        </w:rPr>
        <w:t>Greece</w:t>
      </w:r>
    </w:p>
    <w:p w14:paraId="316361D2" w14:textId="77777777" w:rsidR="00EE538D" w:rsidRPr="0075607A" w:rsidRDefault="00EE538D" w:rsidP="00EE538D">
      <w:pPr>
        <w:pStyle w:val="DFARS"/>
        <w:numPr>
          <w:ilvl w:val="0"/>
          <w:numId w:val="1"/>
        </w:numPr>
        <w:rPr>
          <w:bCs/>
          <w:szCs w:val="24"/>
        </w:rPr>
      </w:pPr>
      <w:r w:rsidRPr="0075607A">
        <w:rPr>
          <w:bCs/>
          <w:szCs w:val="24"/>
        </w:rPr>
        <w:t>Israel</w:t>
      </w:r>
    </w:p>
    <w:p w14:paraId="4CAC945F" w14:textId="77777777" w:rsidR="00EE538D" w:rsidRPr="0075607A" w:rsidRDefault="00EE538D" w:rsidP="00EE538D">
      <w:pPr>
        <w:pStyle w:val="DFARS"/>
        <w:numPr>
          <w:ilvl w:val="0"/>
          <w:numId w:val="1"/>
        </w:numPr>
        <w:rPr>
          <w:bCs/>
          <w:szCs w:val="24"/>
        </w:rPr>
      </w:pPr>
      <w:r w:rsidRPr="0075607A">
        <w:rPr>
          <w:bCs/>
          <w:szCs w:val="24"/>
        </w:rPr>
        <w:t>Italy</w:t>
      </w:r>
    </w:p>
    <w:p w14:paraId="13C4ED9C" w14:textId="77777777" w:rsidR="00EE538D" w:rsidRPr="0075607A" w:rsidRDefault="00EE538D" w:rsidP="00EE538D">
      <w:pPr>
        <w:pStyle w:val="DFARS"/>
        <w:numPr>
          <w:ilvl w:val="0"/>
          <w:numId w:val="1"/>
        </w:numPr>
        <w:rPr>
          <w:bCs/>
          <w:szCs w:val="24"/>
        </w:rPr>
      </w:pPr>
      <w:r w:rsidRPr="0075607A">
        <w:rPr>
          <w:bCs/>
          <w:szCs w:val="24"/>
        </w:rPr>
        <w:t>Japan</w:t>
      </w:r>
    </w:p>
    <w:p w14:paraId="04DC3F22" w14:textId="77777777" w:rsidR="00EE538D" w:rsidRPr="0075607A" w:rsidRDefault="00EE538D" w:rsidP="00EE538D">
      <w:pPr>
        <w:pStyle w:val="DFARS"/>
        <w:numPr>
          <w:ilvl w:val="0"/>
          <w:numId w:val="1"/>
        </w:numPr>
        <w:rPr>
          <w:bCs/>
          <w:szCs w:val="24"/>
        </w:rPr>
      </w:pPr>
      <w:r w:rsidRPr="0075607A">
        <w:rPr>
          <w:bCs/>
          <w:szCs w:val="24"/>
        </w:rPr>
        <w:t>Latvia</w:t>
      </w:r>
    </w:p>
    <w:p w14:paraId="106EBD71" w14:textId="77777777" w:rsidR="00EE538D" w:rsidRPr="0075607A" w:rsidRDefault="00EE538D" w:rsidP="00EE538D">
      <w:pPr>
        <w:pStyle w:val="DFARS"/>
        <w:numPr>
          <w:ilvl w:val="0"/>
          <w:numId w:val="1"/>
        </w:numPr>
        <w:rPr>
          <w:bCs/>
          <w:szCs w:val="24"/>
        </w:rPr>
      </w:pPr>
      <w:r w:rsidRPr="0075607A">
        <w:rPr>
          <w:bCs/>
          <w:szCs w:val="24"/>
        </w:rPr>
        <w:t>Lithuania</w:t>
      </w:r>
    </w:p>
    <w:p w14:paraId="03665379" w14:textId="77777777" w:rsidR="00EE538D" w:rsidRPr="0075607A" w:rsidRDefault="00EE538D" w:rsidP="00EE538D">
      <w:pPr>
        <w:pStyle w:val="DFARS"/>
        <w:numPr>
          <w:ilvl w:val="0"/>
          <w:numId w:val="1"/>
        </w:numPr>
        <w:rPr>
          <w:bCs/>
          <w:szCs w:val="24"/>
        </w:rPr>
      </w:pPr>
      <w:r w:rsidRPr="0075607A">
        <w:rPr>
          <w:bCs/>
          <w:szCs w:val="24"/>
        </w:rPr>
        <w:t>Luxembourg</w:t>
      </w:r>
    </w:p>
    <w:p w14:paraId="079CFE03" w14:textId="77777777" w:rsidR="00EE538D" w:rsidRPr="0075607A" w:rsidRDefault="00EE538D" w:rsidP="00EE538D">
      <w:pPr>
        <w:pStyle w:val="DFARS"/>
        <w:numPr>
          <w:ilvl w:val="0"/>
          <w:numId w:val="1"/>
        </w:numPr>
        <w:rPr>
          <w:bCs/>
          <w:szCs w:val="24"/>
        </w:rPr>
      </w:pPr>
      <w:r w:rsidRPr="0075607A">
        <w:rPr>
          <w:bCs/>
          <w:szCs w:val="24"/>
        </w:rPr>
        <w:t>Netherlands</w:t>
      </w:r>
    </w:p>
    <w:p w14:paraId="2CC95D48" w14:textId="77777777" w:rsidR="00EE538D" w:rsidRPr="0075607A" w:rsidRDefault="00EE538D" w:rsidP="00EE538D">
      <w:pPr>
        <w:pStyle w:val="DFARS"/>
        <w:numPr>
          <w:ilvl w:val="0"/>
          <w:numId w:val="1"/>
        </w:numPr>
        <w:rPr>
          <w:bCs/>
          <w:szCs w:val="24"/>
        </w:rPr>
      </w:pPr>
      <w:r w:rsidRPr="0075607A">
        <w:rPr>
          <w:bCs/>
          <w:szCs w:val="24"/>
        </w:rPr>
        <w:t>Norway</w:t>
      </w:r>
    </w:p>
    <w:p w14:paraId="440C62BB" w14:textId="77777777" w:rsidR="00EE538D" w:rsidRPr="0075607A" w:rsidRDefault="00EE538D" w:rsidP="00EE538D">
      <w:pPr>
        <w:pStyle w:val="DFARS"/>
        <w:numPr>
          <w:ilvl w:val="0"/>
          <w:numId w:val="1"/>
        </w:numPr>
        <w:rPr>
          <w:bCs/>
          <w:szCs w:val="24"/>
        </w:rPr>
      </w:pPr>
      <w:r w:rsidRPr="0075607A">
        <w:rPr>
          <w:bCs/>
          <w:szCs w:val="24"/>
        </w:rPr>
        <w:t>Poland</w:t>
      </w:r>
    </w:p>
    <w:p w14:paraId="2A347607" w14:textId="77777777" w:rsidR="00EE538D" w:rsidRPr="0075607A" w:rsidRDefault="00EE538D" w:rsidP="00EE538D">
      <w:pPr>
        <w:pStyle w:val="DFARS"/>
        <w:numPr>
          <w:ilvl w:val="0"/>
          <w:numId w:val="1"/>
        </w:numPr>
        <w:rPr>
          <w:bCs/>
          <w:szCs w:val="24"/>
        </w:rPr>
      </w:pPr>
      <w:r w:rsidRPr="0075607A">
        <w:rPr>
          <w:bCs/>
          <w:szCs w:val="24"/>
        </w:rPr>
        <w:t>Portugal</w:t>
      </w:r>
    </w:p>
    <w:p w14:paraId="39A0B912" w14:textId="77777777" w:rsidR="00EE538D" w:rsidRPr="0075607A" w:rsidRDefault="00EE538D" w:rsidP="00EE538D">
      <w:pPr>
        <w:pStyle w:val="DFARS"/>
        <w:numPr>
          <w:ilvl w:val="0"/>
          <w:numId w:val="1"/>
        </w:numPr>
        <w:rPr>
          <w:bCs/>
          <w:szCs w:val="24"/>
        </w:rPr>
      </w:pPr>
      <w:r w:rsidRPr="0075607A">
        <w:rPr>
          <w:bCs/>
          <w:szCs w:val="24"/>
        </w:rPr>
        <w:t>Slovenia</w:t>
      </w:r>
    </w:p>
    <w:p w14:paraId="65E8A8CD" w14:textId="77777777" w:rsidR="00EE538D" w:rsidRPr="0075607A" w:rsidRDefault="00EE538D" w:rsidP="00EE538D">
      <w:pPr>
        <w:pStyle w:val="DFARS"/>
        <w:numPr>
          <w:ilvl w:val="0"/>
          <w:numId w:val="1"/>
        </w:numPr>
        <w:rPr>
          <w:bCs/>
          <w:szCs w:val="24"/>
        </w:rPr>
      </w:pPr>
      <w:r w:rsidRPr="0075607A">
        <w:rPr>
          <w:bCs/>
          <w:szCs w:val="24"/>
        </w:rPr>
        <w:t>Spain</w:t>
      </w:r>
    </w:p>
    <w:p w14:paraId="29A0A255" w14:textId="77777777" w:rsidR="00EE538D" w:rsidRPr="0075607A" w:rsidRDefault="00EE538D" w:rsidP="00EE538D">
      <w:pPr>
        <w:pStyle w:val="DFARS"/>
        <w:numPr>
          <w:ilvl w:val="0"/>
          <w:numId w:val="1"/>
        </w:numPr>
        <w:rPr>
          <w:bCs/>
          <w:szCs w:val="24"/>
        </w:rPr>
      </w:pPr>
      <w:r w:rsidRPr="0075607A">
        <w:rPr>
          <w:bCs/>
          <w:szCs w:val="24"/>
        </w:rPr>
        <w:t>Sweden</w:t>
      </w:r>
    </w:p>
    <w:p w14:paraId="128052E6" w14:textId="77777777" w:rsidR="00EE538D" w:rsidRPr="0075607A" w:rsidRDefault="00EE538D" w:rsidP="00EE538D">
      <w:pPr>
        <w:pStyle w:val="DFARS"/>
        <w:numPr>
          <w:ilvl w:val="0"/>
          <w:numId w:val="1"/>
        </w:numPr>
        <w:rPr>
          <w:bCs/>
          <w:szCs w:val="24"/>
        </w:rPr>
      </w:pPr>
      <w:r w:rsidRPr="0075607A">
        <w:rPr>
          <w:bCs/>
          <w:szCs w:val="24"/>
        </w:rPr>
        <w:t>Switzerland</w:t>
      </w:r>
    </w:p>
    <w:p w14:paraId="5FF907FC" w14:textId="77777777" w:rsidR="00EE538D" w:rsidRPr="0075607A" w:rsidRDefault="00EE538D" w:rsidP="00EE538D">
      <w:pPr>
        <w:pStyle w:val="DFARS"/>
        <w:numPr>
          <w:ilvl w:val="0"/>
          <w:numId w:val="1"/>
        </w:numPr>
        <w:rPr>
          <w:bCs/>
          <w:szCs w:val="24"/>
        </w:rPr>
      </w:pPr>
      <w:r w:rsidRPr="0075607A">
        <w:rPr>
          <w:bCs/>
          <w:szCs w:val="24"/>
        </w:rPr>
        <w:t>Turkey</w:t>
      </w:r>
    </w:p>
    <w:p w14:paraId="6FB444DB" w14:textId="77777777" w:rsidR="00EE538D" w:rsidRPr="0075607A" w:rsidRDefault="00EE538D" w:rsidP="00EE538D">
      <w:pPr>
        <w:pStyle w:val="DFARS"/>
        <w:numPr>
          <w:ilvl w:val="0"/>
          <w:numId w:val="1"/>
        </w:numPr>
        <w:rPr>
          <w:bCs/>
          <w:szCs w:val="24"/>
        </w:rPr>
      </w:pPr>
      <w:r w:rsidRPr="0075607A">
        <w:rPr>
          <w:bCs/>
          <w:szCs w:val="24"/>
        </w:rPr>
        <w:t>United Kingdom of Great Britain and Northern Ireland.</w:t>
      </w:r>
    </w:p>
    <w:p w14:paraId="1A56145C" w14:textId="77777777" w:rsidR="00527757" w:rsidRPr="0075607A" w:rsidRDefault="00527757" w:rsidP="00EE538D">
      <w:pPr>
        <w:pStyle w:val="DFARS"/>
        <w:rPr>
          <w:bCs/>
          <w:szCs w:val="24"/>
        </w:rPr>
      </w:pPr>
      <w:r w:rsidRPr="0075607A">
        <w:rPr>
          <w:bCs/>
          <w:szCs w:val="24"/>
        </w:rPr>
        <w:tab/>
      </w:r>
    </w:p>
    <w:p w14:paraId="71C27E7D" w14:textId="6127E141" w:rsidR="00EE538D" w:rsidRPr="0075607A" w:rsidRDefault="00924E83" w:rsidP="00EE538D">
      <w:pPr>
        <w:pStyle w:val="DFARS"/>
        <w:rPr>
          <w:bCs/>
          <w:szCs w:val="24"/>
        </w:rPr>
      </w:pPr>
      <w:r w:rsidRPr="0075607A">
        <w:rPr>
          <w:bCs/>
          <w:szCs w:val="24"/>
        </w:rPr>
        <w:t>“</w:t>
      </w:r>
      <w:r w:rsidR="00EE538D" w:rsidRPr="0075607A">
        <w:rPr>
          <w:bCs/>
          <w:szCs w:val="24"/>
        </w:rPr>
        <w:t>Qualifying country component</w:t>
      </w:r>
      <w:r w:rsidRPr="0075607A">
        <w:rPr>
          <w:bCs/>
          <w:szCs w:val="24"/>
        </w:rPr>
        <w:t>”</w:t>
      </w:r>
      <w:r w:rsidR="00EE538D" w:rsidRPr="0075607A">
        <w:rPr>
          <w:bCs/>
          <w:szCs w:val="24"/>
        </w:rPr>
        <w:t xml:space="preserve"> means a component mined, produced, or manufactured in a qualifying country.</w:t>
      </w:r>
    </w:p>
    <w:p w14:paraId="006EEAD1" w14:textId="77777777" w:rsidR="00527757" w:rsidRPr="0075607A" w:rsidRDefault="00527757" w:rsidP="00EE538D">
      <w:pPr>
        <w:pStyle w:val="DFARS"/>
        <w:rPr>
          <w:bCs/>
          <w:szCs w:val="24"/>
        </w:rPr>
      </w:pPr>
    </w:p>
    <w:p w14:paraId="4D7B8835" w14:textId="57ED1C2D" w:rsidR="00EE538D" w:rsidRPr="0075607A" w:rsidRDefault="00924E83" w:rsidP="00EE538D">
      <w:pPr>
        <w:pStyle w:val="DFARS"/>
        <w:rPr>
          <w:bCs/>
          <w:szCs w:val="24"/>
        </w:rPr>
      </w:pPr>
      <w:r w:rsidRPr="0075607A">
        <w:rPr>
          <w:bCs/>
          <w:szCs w:val="24"/>
        </w:rPr>
        <w:t>“</w:t>
      </w:r>
      <w:r w:rsidR="00EE538D" w:rsidRPr="0075607A">
        <w:rPr>
          <w:bCs/>
          <w:szCs w:val="24"/>
        </w:rPr>
        <w:t>Qualifying country end product</w:t>
      </w:r>
      <w:r w:rsidRPr="0075607A">
        <w:rPr>
          <w:bCs/>
          <w:szCs w:val="24"/>
        </w:rPr>
        <w:t>”</w:t>
      </w:r>
      <w:r w:rsidR="00EE538D" w:rsidRPr="0075607A">
        <w:rPr>
          <w:bCs/>
          <w:szCs w:val="24"/>
        </w:rPr>
        <w:t xml:space="preserve"> means—</w:t>
      </w:r>
    </w:p>
    <w:p w14:paraId="387BA531" w14:textId="77777777" w:rsidR="00527757" w:rsidRPr="0075607A" w:rsidRDefault="00527757" w:rsidP="00EE538D">
      <w:pPr>
        <w:pStyle w:val="DFARS"/>
        <w:rPr>
          <w:bCs/>
          <w:szCs w:val="24"/>
        </w:rPr>
      </w:pPr>
    </w:p>
    <w:p w14:paraId="17252A67" w14:textId="2F2CE78D" w:rsidR="00EE538D" w:rsidRPr="0075607A" w:rsidRDefault="00527757" w:rsidP="00EE538D">
      <w:pPr>
        <w:pStyle w:val="DFARS"/>
        <w:rPr>
          <w:bCs/>
          <w:szCs w:val="24"/>
        </w:rPr>
      </w:pPr>
      <w:r w:rsidRPr="0075607A">
        <w:rPr>
          <w:bCs/>
          <w:szCs w:val="24"/>
        </w:rPr>
        <w:tab/>
      </w:r>
      <w:r w:rsidR="00EE538D" w:rsidRPr="0075607A">
        <w:rPr>
          <w:bCs/>
          <w:szCs w:val="24"/>
        </w:rPr>
        <w:t xml:space="preserve">(1) </w:t>
      </w:r>
      <w:r w:rsidR="007C1B64" w:rsidRPr="0075607A">
        <w:rPr>
          <w:bCs/>
          <w:szCs w:val="24"/>
        </w:rPr>
        <w:t xml:space="preserve"> </w:t>
      </w:r>
      <w:r w:rsidR="00EE538D" w:rsidRPr="0075607A">
        <w:rPr>
          <w:bCs/>
          <w:szCs w:val="24"/>
        </w:rPr>
        <w:t xml:space="preserve">An unmanufactured </w:t>
      </w:r>
      <w:proofErr w:type="gramStart"/>
      <w:r w:rsidR="00EE538D" w:rsidRPr="0075607A">
        <w:rPr>
          <w:bCs/>
          <w:szCs w:val="24"/>
        </w:rPr>
        <w:t>end product</w:t>
      </w:r>
      <w:proofErr w:type="gramEnd"/>
      <w:r w:rsidR="00EE538D" w:rsidRPr="0075607A">
        <w:rPr>
          <w:bCs/>
          <w:szCs w:val="24"/>
        </w:rPr>
        <w:t xml:space="preserve"> mined or produced in a qualifying country; or</w:t>
      </w:r>
    </w:p>
    <w:p w14:paraId="4241DED3" w14:textId="77777777" w:rsidR="00527757" w:rsidRPr="0075607A" w:rsidRDefault="00527757" w:rsidP="00EE538D">
      <w:pPr>
        <w:pStyle w:val="DFARS"/>
        <w:rPr>
          <w:bCs/>
          <w:szCs w:val="24"/>
        </w:rPr>
      </w:pPr>
    </w:p>
    <w:p w14:paraId="07D88065" w14:textId="2C88D388" w:rsidR="00EE538D" w:rsidRPr="0075607A" w:rsidRDefault="00527757" w:rsidP="00EE538D">
      <w:pPr>
        <w:pStyle w:val="DFARS"/>
        <w:rPr>
          <w:bCs/>
          <w:szCs w:val="24"/>
        </w:rPr>
      </w:pPr>
      <w:r w:rsidRPr="0075607A">
        <w:rPr>
          <w:bCs/>
          <w:szCs w:val="24"/>
        </w:rPr>
        <w:tab/>
      </w:r>
      <w:r w:rsidR="00EE538D" w:rsidRPr="0075607A">
        <w:rPr>
          <w:bCs/>
          <w:szCs w:val="24"/>
        </w:rPr>
        <w:t xml:space="preserve">(2) </w:t>
      </w:r>
      <w:r w:rsidR="007C1B64" w:rsidRPr="0075607A">
        <w:rPr>
          <w:bCs/>
          <w:szCs w:val="24"/>
        </w:rPr>
        <w:t xml:space="preserve"> </w:t>
      </w:r>
      <w:r w:rsidR="00EE538D" w:rsidRPr="0075607A">
        <w:rPr>
          <w:bCs/>
          <w:szCs w:val="24"/>
        </w:rPr>
        <w:t xml:space="preserve">An end product manufactured in a qualifying country if— </w:t>
      </w:r>
    </w:p>
    <w:p w14:paraId="598E6EA9" w14:textId="77777777" w:rsidR="00527757" w:rsidRPr="0075607A" w:rsidRDefault="00527757" w:rsidP="00EE538D">
      <w:pPr>
        <w:pStyle w:val="DFARS"/>
        <w:rPr>
          <w:bCs/>
          <w:szCs w:val="24"/>
        </w:rPr>
      </w:pPr>
    </w:p>
    <w:p w14:paraId="17C26767" w14:textId="23AC9AC7" w:rsidR="00EE538D" w:rsidRPr="0075607A" w:rsidRDefault="00527757" w:rsidP="00EE538D">
      <w:pPr>
        <w:pStyle w:val="DFARS"/>
        <w:rPr>
          <w:bCs/>
          <w:szCs w:val="24"/>
        </w:rPr>
      </w:pPr>
      <w:r w:rsidRPr="0075607A">
        <w:rPr>
          <w:bCs/>
          <w:szCs w:val="24"/>
        </w:rPr>
        <w:tab/>
      </w:r>
      <w:r w:rsidRPr="0075607A">
        <w:rPr>
          <w:bCs/>
          <w:szCs w:val="24"/>
        </w:rPr>
        <w:tab/>
      </w:r>
      <w:r w:rsidR="00EE538D" w:rsidRPr="0075607A">
        <w:rPr>
          <w:bCs/>
          <w:szCs w:val="24"/>
        </w:rPr>
        <w:t xml:space="preserve">(i) </w:t>
      </w:r>
      <w:r w:rsidR="007C1B64" w:rsidRPr="0075607A">
        <w:rPr>
          <w:bCs/>
          <w:szCs w:val="24"/>
        </w:rPr>
        <w:t xml:space="preserve"> </w:t>
      </w:r>
      <w:r w:rsidR="00EE538D" w:rsidRPr="0075607A">
        <w:rPr>
          <w:bCs/>
          <w:szCs w:val="24"/>
        </w:rPr>
        <w:t xml:space="preserve">The cost of the following types of components exceeds 60 percent of the cost of all its components, except that the percentage will be 65 percent for items delivered in calendar years 2024 through 2028 and 75 percent for items delivered starting in calendar year 2029, unless an alternate percentage </w:t>
      </w:r>
      <w:proofErr w:type="gramStart"/>
      <w:r w:rsidR="00EE538D" w:rsidRPr="0075607A">
        <w:rPr>
          <w:bCs/>
          <w:szCs w:val="24"/>
        </w:rPr>
        <w:t>is established</w:t>
      </w:r>
      <w:proofErr w:type="gramEnd"/>
      <w:r w:rsidR="00EE538D" w:rsidRPr="0075607A">
        <w:rPr>
          <w:bCs/>
          <w:szCs w:val="24"/>
        </w:rPr>
        <w:t xml:space="preserve"> for a contract:</w:t>
      </w:r>
    </w:p>
    <w:p w14:paraId="0C1AE747" w14:textId="77777777" w:rsidR="00527757" w:rsidRPr="0075607A" w:rsidRDefault="00527757" w:rsidP="00EE538D">
      <w:pPr>
        <w:pStyle w:val="DFARS"/>
        <w:rPr>
          <w:bCs/>
          <w:szCs w:val="24"/>
        </w:rPr>
      </w:pPr>
    </w:p>
    <w:p w14:paraId="1805A38D" w14:textId="7D4DAB1C" w:rsidR="00EE538D" w:rsidRPr="0075607A" w:rsidRDefault="00527757" w:rsidP="00EE538D">
      <w:pPr>
        <w:pStyle w:val="DFARS"/>
        <w:rPr>
          <w:bCs/>
          <w:szCs w:val="24"/>
        </w:rPr>
      </w:pPr>
      <w:r w:rsidRPr="0075607A">
        <w:rPr>
          <w:bCs/>
          <w:szCs w:val="24"/>
        </w:rPr>
        <w:tab/>
      </w:r>
      <w:r w:rsidRPr="0075607A">
        <w:rPr>
          <w:bCs/>
          <w:szCs w:val="24"/>
        </w:rPr>
        <w:tab/>
      </w:r>
      <w:r w:rsidRPr="0075607A">
        <w:rPr>
          <w:bCs/>
          <w:szCs w:val="24"/>
        </w:rPr>
        <w:tab/>
      </w:r>
      <w:r w:rsidR="00EE538D" w:rsidRPr="0075607A">
        <w:rPr>
          <w:bCs/>
          <w:szCs w:val="24"/>
        </w:rPr>
        <w:t xml:space="preserve">(A) </w:t>
      </w:r>
      <w:r w:rsidR="007C1B64" w:rsidRPr="0075607A">
        <w:rPr>
          <w:bCs/>
          <w:szCs w:val="24"/>
        </w:rPr>
        <w:t xml:space="preserve"> </w:t>
      </w:r>
      <w:r w:rsidR="00EE538D" w:rsidRPr="0075607A">
        <w:rPr>
          <w:bCs/>
          <w:szCs w:val="24"/>
        </w:rPr>
        <w:t>Components mined, produced, or manufactured in a qualifying country.</w:t>
      </w:r>
    </w:p>
    <w:p w14:paraId="58307993" w14:textId="77777777" w:rsidR="00527757" w:rsidRPr="0075607A" w:rsidRDefault="00527757" w:rsidP="00EE538D">
      <w:pPr>
        <w:pStyle w:val="DFARS"/>
        <w:rPr>
          <w:bCs/>
          <w:szCs w:val="24"/>
        </w:rPr>
      </w:pPr>
    </w:p>
    <w:p w14:paraId="2B60167D" w14:textId="0BAA5301" w:rsidR="00EE538D" w:rsidRPr="0075607A" w:rsidRDefault="00527757" w:rsidP="00EE538D">
      <w:pPr>
        <w:pStyle w:val="DFARS"/>
        <w:rPr>
          <w:bCs/>
          <w:szCs w:val="24"/>
        </w:rPr>
      </w:pPr>
      <w:r w:rsidRPr="0075607A">
        <w:rPr>
          <w:bCs/>
          <w:szCs w:val="24"/>
        </w:rPr>
        <w:tab/>
      </w:r>
      <w:r w:rsidRPr="0075607A">
        <w:rPr>
          <w:bCs/>
          <w:szCs w:val="24"/>
        </w:rPr>
        <w:tab/>
      </w:r>
      <w:r w:rsidRPr="0075607A">
        <w:rPr>
          <w:bCs/>
          <w:szCs w:val="24"/>
        </w:rPr>
        <w:tab/>
      </w:r>
      <w:r w:rsidR="00EE538D" w:rsidRPr="0075607A">
        <w:rPr>
          <w:bCs/>
          <w:szCs w:val="24"/>
        </w:rPr>
        <w:t xml:space="preserve">(B) </w:t>
      </w:r>
      <w:r w:rsidR="007C1B64" w:rsidRPr="0075607A">
        <w:rPr>
          <w:bCs/>
          <w:szCs w:val="24"/>
        </w:rPr>
        <w:t xml:space="preserve"> </w:t>
      </w:r>
      <w:r w:rsidR="00EE538D" w:rsidRPr="0075607A">
        <w:rPr>
          <w:bCs/>
          <w:szCs w:val="24"/>
        </w:rPr>
        <w:t>Components mined, produced, or manufactured in the United States.</w:t>
      </w:r>
    </w:p>
    <w:p w14:paraId="7A038C08" w14:textId="77777777" w:rsidR="00527757" w:rsidRPr="0075607A" w:rsidRDefault="00527757" w:rsidP="00EE538D">
      <w:pPr>
        <w:pStyle w:val="DFARS"/>
        <w:rPr>
          <w:bCs/>
          <w:szCs w:val="24"/>
        </w:rPr>
      </w:pPr>
    </w:p>
    <w:p w14:paraId="204B9114" w14:textId="67E8BE53" w:rsidR="00EE538D" w:rsidRPr="0075607A" w:rsidRDefault="00527757" w:rsidP="00EE538D">
      <w:pPr>
        <w:pStyle w:val="DFARS"/>
        <w:rPr>
          <w:bCs/>
          <w:szCs w:val="24"/>
        </w:rPr>
      </w:pPr>
      <w:r w:rsidRPr="0075607A">
        <w:rPr>
          <w:bCs/>
          <w:szCs w:val="24"/>
        </w:rPr>
        <w:tab/>
      </w:r>
      <w:r w:rsidRPr="0075607A">
        <w:rPr>
          <w:bCs/>
          <w:szCs w:val="24"/>
        </w:rPr>
        <w:tab/>
      </w:r>
      <w:r w:rsidRPr="0075607A">
        <w:rPr>
          <w:bCs/>
          <w:szCs w:val="24"/>
        </w:rPr>
        <w:tab/>
      </w:r>
      <w:r w:rsidR="00EE538D" w:rsidRPr="0075607A">
        <w:rPr>
          <w:bCs/>
          <w:szCs w:val="24"/>
        </w:rPr>
        <w:t xml:space="preserve">(C) </w:t>
      </w:r>
      <w:r w:rsidR="007C1B64" w:rsidRPr="0075607A">
        <w:rPr>
          <w:bCs/>
          <w:szCs w:val="24"/>
        </w:rPr>
        <w:t xml:space="preserve"> </w:t>
      </w:r>
      <w:r w:rsidR="00EE538D" w:rsidRPr="0075607A">
        <w:rPr>
          <w:bCs/>
          <w:szCs w:val="24"/>
        </w:rPr>
        <w:t>Components of foreign origin of a class or kind for which the Government has determined that sufficient and reasonably available commercial quantities of a satisfactory quality are not mined, produced, or manufactured in the United States</w:t>
      </w:r>
      <w:proofErr w:type="gramStart"/>
      <w:r w:rsidR="00EE538D" w:rsidRPr="0075607A">
        <w:rPr>
          <w:bCs/>
          <w:szCs w:val="24"/>
        </w:rPr>
        <w:t xml:space="preserve">. </w:t>
      </w:r>
      <w:proofErr w:type="gramEnd"/>
      <w:r w:rsidR="00EE538D" w:rsidRPr="0075607A">
        <w:rPr>
          <w:bCs/>
          <w:szCs w:val="24"/>
        </w:rPr>
        <w:t xml:space="preserve">Components of unknown origin </w:t>
      </w:r>
      <w:proofErr w:type="gramStart"/>
      <w:r w:rsidR="00EE538D" w:rsidRPr="0075607A">
        <w:rPr>
          <w:bCs/>
          <w:szCs w:val="24"/>
        </w:rPr>
        <w:t>are treated</w:t>
      </w:r>
      <w:proofErr w:type="gramEnd"/>
      <w:r w:rsidR="00EE538D" w:rsidRPr="0075607A">
        <w:rPr>
          <w:bCs/>
          <w:szCs w:val="24"/>
        </w:rPr>
        <w:t xml:space="preserve"> as foreign; or</w:t>
      </w:r>
    </w:p>
    <w:p w14:paraId="5FCEC046" w14:textId="77777777" w:rsidR="00527757" w:rsidRPr="0075607A" w:rsidRDefault="00527757" w:rsidP="00EE538D">
      <w:pPr>
        <w:pStyle w:val="DFARS"/>
        <w:rPr>
          <w:bCs/>
          <w:szCs w:val="24"/>
        </w:rPr>
      </w:pPr>
    </w:p>
    <w:p w14:paraId="0E0973AD" w14:textId="7444E3B1" w:rsidR="00EE538D" w:rsidRPr="0075607A" w:rsidRDefault="00527757" w:rsidP="00EE538D">
      <w:pPr>
        <w:pStyle w:val="DFARS"/>
        <w:rPr>
          <w:bCs/>
          <w:szCs w:val="24"/>
        </w:rPr>
      </w:pPr>
      <w:r w:rsidRPr="0075607A">
        <w:rPr>
          <w:bCs/>
          <w:szCs w:val="24"/>
        </w:rPr>
        <w:tab/>
      </w:r>
      <w:r w:rsidRPr="0075607A">
        <w:rPr>
          <w:bCs/>
          <w:szCs w:val="24"/>
        </w:rPr>
        <w:tab/>
      </w:r>
      <w:r w:rsidR="00EE538D" w:rsidRPr="0075607A">
        <w:rPr>
          <w:bCs/>
          <w:szCs w:val="24"/>
        </w:rPr>
        <w:t xml:space="preserve">(ii) </w:t>
      </w:r>
      <w:r w:rsidR="007C1B64" w:rsidRPr="0075607A">
        <w:rPr>
          <w:bCs/>
          <w:szCs w:val="24"/>
        </w:rPr>
        <w:t xml:space="preserve"> </w:t>
      </w:r>
      <w:r w:rsidR="00EE538D" w:rsidRPr="0075607A">
        <w:rPr>
          <w:bCs/>
          <w:szCs w:val="24"/>
        </w:rPr>
        <w:t xml:space="preserve">The </w:t>
      </w:r>
      <w:proofErr w:type="gramStart"/>
      <w:r w:rsidR="00EE538D" w:rsidRPr="0075607A">
        <w:rPr>
          <w:bCs/>
          <w:szCs w:val="24"/>
        </w:rPr>
        <w:t>end product</w:t>
      </w:r>
      <w:proofErr w:type="gramEnd"/>
      <w:r w:rsidR="00EE538D" w:rsidRPr="0075607A">
        <w:rPr>
          <w:bCs/>
          <w:szCs w:val="24"/>
        </w:rPr>
        <w:t xml:space="preserve"> is a COTS item. Qualifying country </w:t>
      </w:r>
      <w:proofErr w:type="gramStart"/>
      <w:r w:rsidR="00EE538D" w:rsidRPr="0075607A">
        <w:rPr>
          <w:bCs/>
          <w:szCs w:val="24"/>
        </w:rPr>
        <w:t>end product</w:t>
      </w:r>
      <w:proofErr w:type="gramEnd"/>
      <w:r w:rsidR="00EE538D" w:rsidRPr="0075607A">
        <w:rPr>
          <w:bCs/>
          <w:szCs w:val="24"/>
        </w:rPr>
        <w:t xml:space="preserve"> is also defined in the clause at 252.225-</w:t>
      </w:r>
      <w:r w:rsidR="00F75BE6">
        <w:rPr>
          <w:bCs/>
          <w:szCs w:val="24"/>
        </w:rPr>
        <w:t>7021</w:t>
      </w:r>
      <w:r w:rsidR="00EE538D" w:rsidRPr="0075607A">
        <w:rPr>
          <w:bCs/>
          <w:szCs w:val="24"/>
        </w:rPr>
        <w:t>, Trade Agreements.</w:t>
      </w:r>
    </w:p>
    <w:p w14:paraId="3D0FDFF8" w14:textId="77777777" w:rsidR="00527757" w:rsidRPr="0075607A" w:rsidRDefault="00527757" w:rsidP="00EE538D">
      <w:pPr>
        <w:pStyle w:val="DFARS"/>
        <w:rPr>
          <w:bCs/>
          <w:szCs w:val="24"/>
        </w:rPr>
      </w:pPr>
    </w:p>
    <w:p w14:paraId="1BA76B4C" w14:textId="5E4FB27E" w:rsidR="00EE538D" w:rsidRPr="0075607A" w:rsidRDefault="00924E83" w:rsidP="00EE538D">
      <w:pPr>
        <w:pStyle w:val="DFARS"/>
        <w:rPr>
          <w:bCs/>
          <w:szCs w:val="24"/>
        </w:rPr>
      </w:pPr>
      <w:r w:rsidRPr="0075607A">
        <w:rPr>
          <w:bCs/>
          <w:szCs w:val="24"/>
        </w:rPr>
        <w:t>“</w:t>
      </w:r>
      <w:r w:rsidR="00EE538D" w:rsidRPr="0075607A">
        <w:rPr>
          <w:bCs/>
          <w:szCs w:val="24"/>
        </w:rPr>
        <w:t>Qualifying country offer</w:t>
      </w:r>
      <w:r w:rsidRPr="0075607A">
        <w:rPr>
          <w:bCs/>
          <w:szCs w:val="24"/>
        </w:rPr>
        <w:t>”</w:t>
      </w:r>
      <w:r w:rsidR="00EE538D" w:rsidRPr="0075607A">
        <w:rPr>
          <w:bCs/>
          <w:szCs w:val="24"/>
        </w:rPr>
        <w:t xml:space="preserve"> means an offer of a qualifying country </w:t>
      </w:r>
      <w:proofErr w:type="gramStart"/>
      <w:r w:rsidR="00EE538D" w:rsidRPr="0075607A">
        <w:rPr>
          <w:bCs/>
          <w:szCs w:val="24"/>
        </w:rPr>
        <w:t>end product</w:t>
      </w:r>
      <w:proofErr w:type="gramEnd"/>
      <w:r w:rsidR="00EE538D" w:rsidRPr="0075607A">
        <w:rPr>
          <w:bCs/>
          <w:szCs w:val="24"/>
        </w:rPr>
        <w:t>, including the price of transportation to destination.</w:t>
      </w:r>
    </w:p>
    <w:p w14:paraId="284FAE3F" w14:textId="77777777" w:rsidR="00527757" w:rsidRPr="0075607A" w:rsidRDefault="00527757" w:rsidP="00EE538D">
      <w:pPr>
        <w:pStyle w:val="DFARS"/>
        <w:rPr>
          <w:bCs/>
          <w:szCs w:val="24"/>
        </w:rPr>
      </w:pPr>
    </w:p>
    <w:p w14:paraId="00CC05F9" w14:textId="656D6D82" w:rsidR="00EE538D" w:rsidRPr="0075607A" w:rsidRDefault="00924E83" w:rsidP="00EE538D">
      <w:pPr>
        <w:pStyle w:val="DFARS"/>
        <w:rPr>
          <w:bCs/>
          <w:szCs w:val="24"/>
        </w:rPr>
      </w:pPr>
      <w:r w:rsidRPr="0075607A">
        <w:rPr>
          <w:bCs/>
          <w:szCs w:val="24"/>
        </w:rPr>
        <w:t>“</w:t>
      </w:r>
      <w:r w:rsidR="00EE538D" w:rsidRPr="0075607A">
        <w:rPr>
          <w:bCs/>
          <w:szCs w:val="24"/>
        </w:rPr>
        <w:t>Source</w:t>
      </w:r>
      <w:r w:rsidRPr="0075607A">
        <w:rPr>
          <w:bCs/>
          <w:szCs w:val="24"/>
        </w:rPr>
        <w:t>”</w:t>
      </w:r>
      <w:r w:rsidR="00EE538D" w:rsidRPr="0075607A">
        <w:rPr>
          <w:bCs/>
          <w:szCs w:val="24"/>
        </w:rPr>
        <w:t xml:space="preserve">, when restricted by words such as foreign, domestic, or qualifying country, means the actual manufacturer or producer of the </w:t>
      </w:r>
      <w:proofErr w:type="gramStart"/>
      <w:r w:rsidR="00EE538D" w:rsidRPr="0075607A">
        <w:rPr>
          <w:bCs/>
          <w:szCs w:val="24"/>
        </w:rPr>
        <w:t>end product</w:t>
      </w:r>
      <w:proofErr w:type="gramEnd"/>
      <w:r w:rsidR="00EE538D" w:rsidRPr="0075607A">
        <w:rPr>
          <w:bCs/>
          <w:szCs w:val="24"/>
        </w:rPr>
        <w:t xml:space="preserve"> or component.</w:t>
      </w:r>
    </w:p>
    <w:p w14:paraId="05250A09" w14:textId="77777777" w:rsidR="00527757" w:rsidRPr="0075607A" w:rsidRDefault="00527757" w:rsidP="00EE538D">
      <w:pPr>
        <w:pStyle w:val="DFARS"/>
        <w:rPr>
          <w:bCs/>
          <w:szCs w:val="24"/>
        </w:rPr>
      </w:pPr>
    </w:p>
    <w:p w14:paraId="508817DA" w14:textId="36E6C42D" w:rsidR="00EE538D" w:rsidRPr="0075607A" w:rsidRDefault="00924E83" w:rsidP="00EE538D">
      <w:pPr>
        <w:pStyle w:val="DFARS"/>
        <w:rPr>
          <w:bCs/>
          <w:szCs w:val="24"/>
        </w:rPr>
      </w:pPr>
      <w:r w:rsidRPr="0075607A">
        <w:rPr>
          <w:bCs/>
          <w:szCs w:val="24"/>
        </w:rPr>
        <w:t>“</w:t>
      </w:r>
      <w:r w:rsidR="00EE538D" w:rsidRPr="0075607A">
        <w:rPr>
          <w:bCs/>
          <w:szCs w:val="24"/>
        </w:rPr>
        <w:t>United States Munitions List</w:t>
      </w:r>
      <w:r w:rsidRPr="0075607A">
        <w:rPr>
          <w:bCs/>
          <w:szCs w:val="24"/>
        </w:rPr>
        <w:t>”</w:t>
      </w:r>
      <w:r w:rsidR="00EE538D" w:rsidRPr="0075607A">
        <w:rPr>
          <w:bCs/>
          <w:szCs w:val="24"/>
        </w:rPr>
        <w:t xml:space="preserve"> means the munitions list of the International Traffic in Arms Regulation in 22 CFR part 121.</w:t>
      </w:r>
    </w:p>
    <w:p w14:paraId="00BFD9B0" w14:textId="77777777" w:rsidR="00527757" w:rsidRPr="0075607A" w:rsidRDefault="00527757" w:rsidP="00EE538D">
      <w:pPr>
        <w:pStyle w:val="DFARS"/>
        <w:rPr>
          <w:b/>
          <w:bCs/>
          <w:szCs w:val="24"/>
        </w:rPr>
      </w:pPr>
    </w:p>
    <w:p w14:paraId="1CD3A0C9" w14:textId="7E8B8DB2" w:rsidR="00EE538D" w:rsidRPr="0075607A" w:rsidRDefault="00EE538D" w:rsidP="00EE538D">
      <w:pPr>
        <w:pStyle w:val="DFARS"/>
        <w:rPr>
          <w:b/>
          <w:bCs/>
          <w:szCs w:val="24"/>
        </w:rPr>
      </w:pPr>
      <w:proofErr w:type="gramStart"/>
      <w:r w:rsidRPr="0075607A">
        <w:rPr>
          <w:b/>
          <w:bCs/>
          <w:szCs w:val="24"/>
        </w:rPr>
        <w:t xml:space="preserve">225.070 </w:t>
      </w:r>
      <w:r w:rsidR="007C1B64" w:rsidRPr="0075607A">
        <w:rPr>
          <w:b/>
          <w:bCs/>
          <w:szCs w:val="24"/>
        </w:rPr>
        <w:t xml:space="preserve"> </w:t>
      </w:r>
      <w:r w:rsidRPr="0075607A">
        <w:rPr>
          <w:b/>
          <w:bCs/>
          <w:szCs w:val="24"/>
        </w:rPr>
        <w:t>Reporting</w:t>
      </w:r>
      <w:proofErr w:type="gramEnd"/>
      <w:r w:rsidRPr="0075607A">
        <w:rPr>
          <w:b/>
          <w:bCs/>
          <w:szCs w:val="24"/>
        </w:rPr>
        <w:t xml:space="preserve"> of acquisition of end products manufactured outside the United States.</w:t>
      </w:r>
    </w:p>
    <w:p w14:paraId="7DCBF14B" w14:textId="31B8AD5B" w:rsidR="00EE538D" w:rsidRPr="0075607A" w:rsidRDefault="00EE538D" w:rsidP="00EE538D">
      <w:pPr>
        <w:pStyle w:val="DFARS"/>
        <w:rPr>
          <w:bCs/>
          <w:szCs w:val="24"/>
        </w:rPr>
      </w:pPr>
      <w:r w:rsidRPr="0075607A">
        <w:rPr>
          <w:bCs/>
          <w:szCs w:val="24"/>
        </w:rPr>
        <w:t xml:space="preserve">Follow the procedures at </w:t>
      </w:r>
      <w:proofErr w:type="spellStart"/>
      <w:r w:rsidRPr="0075607A">
        <w:rPr>
          <w:bCs/>
          <w:szCs w:val="24"/>
        </w:rPr>
        <w:t>PGI</w:t>
      </w:r>
      <w:proofErr w:type="spellEnd"/>
      <w:r w:rsidRPr="0075607A">
        <w:rPr>
          <w:bCs/>
          <w:szCs w:val="24"/>
        </w:rPr>
        <w:t xml:space="preserve"> 225.070 for entering the data on the acquisition of end products manufactured outside the United States.</w:t>
      </w:r>
    </w:p>
    <w:p w14:paraId="071A7DBB" w14:textId="77777777" w:rsidR="00527757" w:rsidRPr="0075607A" w:rsidRDefault="00527757" w:rsidP="00EE538D">
      <w:pPr>
        <w:pStyle w:val="DFARS"/>
        <w:rPr>
          <w:b/>
          <w:bCs/>
          <w:szCs w:val="24"/>
        </w:rPr>
      </w:pPr>
    </w:p>
    <w:p w14:paraId="3058177D" w14:textId="1D1D1518" w:rsidR="00EE538D" w:rsidRPr="0075607A" w:rsidRDefault="00842A5C" w:rsidP="00527757">
      <w:pPr>
        <w:pStyle w:val="DFARS"/>
        <w:jc w:val="center"/>
        <w:rPr>
          <w:b/>
          <w:bCs/>
          <w:szCs w:val="24"/>
        </w:rPr>
      </w:pPr>
      <w:r w:rsidRPr="0075607A">
        <w:rPr>
          <w:b/>
          <w:bCs/>
          <w:szCs w:val="24"/>
        </w:rPr>
        <w:t>SUBPART 225.1—BUY AMERICAN—SUPPLIES</w:t>
      </w:r>
    </w:p>
    <w:p w14:paraId="75B3F69C" w14:textId="77777777" w:rsidR="00527757" w:rsidRPr="0075607A" w:rsidRDefault="00527757" w:rsidP="00EE538D">
      <w:pPr>
        <w:pStyle w:val="DFARS"/>
        <w:rPr>
          <w:b/>
          <w:bCs/>
          <w:szCs w:val="24"/>
        </w:rPr>
      </w:pPr>
    </w:p>
    <w:p w14:paraId="4C45BF42" w14:textId="72756A47" w:rsidR="00EE538D" w:rsidRPr="0075607A" w:rsidRDefault="00EE538D" w:rsidP="00EE538D">
      <w:pPr>
        <w:pStyle w:val="DFARS"/>
        <w:rPr>
          <w:b/>
          <w:bCs/>
          <w:szCs w:val="24"/>
        </w:rPr>
      </w:pPr>
      <w:proofErr w:type="gramStart"/>
      <w:r w:rsidRPr="0075607A">
        <w:rPr>
          <w:b/>
          <w:bCs/>
          <w:szCs w:val="24"/>
        </w:rPr>
        <w:t xml:space="preserve">225.101 </w:t>
      </w:r>
      <w:r w:rsidR="007C1B64" w:rsidRPr="0075607A">
        <w:rPr>
          <w:b/>
          <w:bCs/>
          <w:szCs w:val="24"/>
        </w:rPr>
        <w:t xml:space="preserve"> </w:t>
      </w:r>
      <w:r w:rsidRPr="0075607A">
        <w:rPr>
          <w:b/>
          <w:bCs/>
          <w:szCs w:val="24"/>
        </w:rPr>
        <w:t>General</w:t>
      </w:r>
      <w:proofErr w:type="gramEnd"/>
      <w:r w:rsidRPr="0075607A">
        <w:rPr>
          <w:b/>
          <w:bCs/>
          <w:szCs w:val="24"/>
        </w:rPr>
        <w:t>.</w:t>
      </w:r>
    </w:p>
    <w:p w14:paraId="0641FFE5" w14:textId="77777777" w:rsidR="00527757" w:rsidRPr="0075607A" w:rsidRDefault="00527757" w:rsidP="00EE538D">
      <w:pPr>
        <w:pStyle w:val="DFARS"/>
        <w:rPr>
          <w:bCs/>
          <w:szCs w:val="24"/>
        </w:rPr>
      </w:pPr>
    </w:p>
    <w:p w14:paraId="2AC72A7C" w14:textId="3D78BA9F" w:rsidR="00EE538D" w:rsidRPr="0075607A" w:rsidRDefault="00527757" w:rsidP="00EE538D">
      <w:pPr>
        <w:pStyle w:val="DFARS"/>
        <w:rPr>
          <w:bCs/>
          <w:szCs w:val="24"/>
        </w:rPr>
      </w:pPr>
      <w:r w:rsidRPr="0075607A">
        <w:rPr>
          <w:bCs/>
          <w:szCs w:val="24"/>
        </w:rPr>
        <w:tab/>
      </w:r>
      <w:r w:rsidR="00EE538D" w:rsidRPr="0075607A">
        <w:rPr>
          <w:bCs/>
          <w:szCs w:val="24"/>
        </w:rPr>
        <w:t xml:space="preserve">(a) </w:t>
      </w:r>
      <w:r w:rsidR="007C1B64" w:rsidRPr="0075607A">
        <w:rPr>
          <w:bCs/>
          <w:szCs w:val="24"/>
        </w:rPr>
        <w:t xml:space="preserve"> </w:t>
      </w:r>
      <w:r w:rsidR="00EE538D" w:rsidRPr="0075607A">
        <w:rPr>
          <w:bCs/>
          <w:szCs w:val="24"/>
        </w:rPr>
        <w:t xml:space="preserve">For DoD, the following two-part test determines whether a manufactured </w:t>
      </w:r>
      <w:proofErr w:type="gramStart"/>
      <w:r w:rsidR="00EE538D" w:rsidRPr="0075607A">
        <w:rPr>
          <w:bCs/>
          <w:szCs w:val="24"/>
        </w:rPr>
        <w:t>end product</w:t>
      </w:r>
      <w:proofErr w:type="gramEnd"/>
      <w:r w:rsidR="00EE538D" w:rsidRPr="0075607A">
        <w:rPr>
          <w:bCs/>
          <w:szCs w:val="24"/>
        </w:rPr>
        <w:t xml:space="preserve"> is a domestic end product:</w:t>
      </w:r>
    </w:p>
    <w:p w14:paraId="39B0AAB5" w14:textId="77777777" w:rsidR="00527757" w:rsidRPr="0075607A" w:rsidRDefault="00527757" w:rsidP="00EE538D">
      <w:pPr>
        <w:pStyle w:val="DFARS"/>
        <w:rPr>
          <w:bCs/>
          <w:szCs w:val="24"/>
        </w:rPr>
      </w:pPr>
    </w:p>
    <w:p w14:paraId="35B592EA" w14:textId="5A4F5AAC" w:rsidR="00EE538D" w:rsidRPr="0075607A" w:rsidRDefault="00527757" w:rsidP="00EE538D">
      <w:pPr>
        <w:pStyle w:val="DFARS"/>
        <w:rPr>
          <w:bCs/>
          <w:szCs w:val="24"/>
        </w:rPr>
      </w:pPr>
      <w:r w:rsidRPr="0075607A">
        <w:rPr>
          <w:bCs/>
          <w:szCs w:val="24"/>
        </w:rPr>
        <w:tab/>
      </w:r>
      <w:r w:rsidRPr="0075607A">
        <w:rPr>
          <w:bCs/>
          <w:szCs w:val="24"/>
        </w:rPr>
        <w:tab/>
      </w:r>
      <w:r w:rsidR="00EE538D" w:rsidRPr="0075607A">
        <w:rPr>
          <w:bCs/>
          <w:szCs w:val="24"/>
        </w:rPr>
        <w:t xml:space="preserve">(i) </w:t>
      </w:r>
      <w:r w:rsidR="007C1B64" w:rsidRPr="0075607A">
        <w:rPr>
          <w:bCs/>
          <w:szCs w:val="24"/>
        </w:rPr>
        <w:t xml:space="preserve"> </w:t>
      </w:r>
      <w:r w:rsidR="00EE538D" w:rsidRPr="0075607A">
        <w:rPr>
          <w:bCs/>
          <w:szCs w:val="24"/>
        </w:rPr>
        <w:t xml:space="preserve">The </w:t>
      </w:r>
      <w:proofErr w:type="gramStart"/>
      <w:r w:rsidR="00EE538D" w:rsidRPr="0075607A">
        <w:rPr>
          <w:bCs/>
          <w:szCs w:val="24"/>
        </w:rPr>
        <w:t>end product</w:t>
      </w:r>
      <w:proofErr w:type="gramEnd"/>
      <w:r w:rsidR="00EE538D" w:rsidRPr="0075607A">
        <w:rPr>
          <w:bCs/>
          <w:szCs w:val="24"/>
        </w:rPr>
        <w:t xml:space="preserve"> is manufactured in the United States; and</w:t>
      </w:r>
    </w:p>
    <w:p w14:paraId="6397963A" w14:textId="77777777" w:rsidR="00527757" w:rsidRPr="0075607A" w:rsidRDefault="00527757" w:rsidP="00EE538D">
      <w:pPr>
        <w:pStyle w:val="DFARS"/>
        <w:rPr>
          <w:bCs/>
          <w:szCs w:val="24"/>
        </w:rPr>
      </w:pPr>
    </w:p>
    <w:p w14:paraId="11D1F9DF" w14:textId="3744CFDA" w:rsidR="00EE538D" w:rsidRPr="0075607A" w:rsidRDefault="00527757" w:rsidP="00EE538D">
      <w:pPr>
        <w:pStyle w:val="DFARS"/>
        <w:rPr>
          <w:bCs/>
          <w:szCs w:val="24"/>
        </w:rPr>
      </w:pPr>
      <w:r w:rsidRPr="0075607A">
        <w:rPr>
          <w:bCs/>
          <w:szCs w:val="24"/>
        </w:rPr>
        <w:tab/>
      </w:r>
      <w:r w:rsidRPr="0075607A">
        <w:rPr>
          <w:bCs/>
          <w:szCs w:val="24"/>
        </w:rPr>
        <w:tab/>
      </w:r>
      <w:r w:rsidR="00EE538D" w:rsidRPr="0075607A">
        <w:rPr>
          <w:bCs/>
          <w:szCs w:val="24"/>
        </w:rPr>
        <w:t xml:space="preserve">(ii)(A) </w:t>
      </w:r>
      <w:r w:rsidR="007C1B64" w:rsidRPr="0075607A">
        <w:rPr>
          <w:bCs/>
          <w:szCs w:val="24"/>
        </w:rPr>
        <w:t xml:space="preserve"> </w:t>
      </w:r>
      <w:r w:rsidR="00EE538D" w:rsidRPr="0075607A">
        <w:rPr>
          <w:bCs/>
          <w:szCs w:val="24"/>
        </w:rPr>
        <w:t xml:space="preserve">Except for an end product that consists wholly or predominantly of iron or steel or a combination of both, the cost of its U.S. and qualifying country components exceeds 60 percent of the cost of all its components, except that the percentage will be 65 percent for items delivered in calendar years 2024 through 2028 and 75 percent for items delivered starting in calendar year 2029, but see paragraph (d) of this section. This test </w:t>
      </w:r>
      <w:proofErr w:type="gramStart"/>
      <w:r w:rsidR="00EE538D" w:rsidRPr="0075607A">
        <w:rPr>
          <w:bCs/>
          <w:szCs w:val="24"/>
        </w:rPr>
        <w:t>is applied</w:t>
      </w:r>
      <w:proofErr w:type="gramEnd"/>
      <w:r w:rsidR="00EE538D" w:rsidRPr="0075607A">
        <w:rPr>
          <w:bCs/>
          <w:szCs w:val="24"/>
        </w:rPr>
        <w:t xml:space="preserve"> to end products only and not to individual components.</w:t>
      </w:r>
    </w:p>
    <w:p w14:paraId="618879C1" w14:textId="77777777" w:rsidR="00527757" w:rsidRPr="0075607A" w:rsidRDefault="00527757" w:rsidP="00EE538D">
      <w:pPr>
        <w:pStyle w:val="DFARS"/>
        <w:rPr>
          <w:bCs/>
          <w:szCs w:val="24"/>
        </w:rPr>
      </w:pPr>
    </w:p>
    <w:p w14:paraId="3F6B91D7" w14:textId="59EAF5FA" w:rsidR="00EE538D" w:rsidRPr="0075607A" w:rsidRDefault="00527757" w:rsidP="00EE538D">
      <w:pPr>
        <w:pStyle w:val="DFARS"/>
        <w:rPr>
          <w:bCs/>
          <w:szCs w:val="24"/>
        </w:rPr>
      </w:pPr>
      <w:r w:rsidRPr="0075607A">
        <w:rPr>
          <w:bCs/>
          <w:szCs w:val="24"/>
        </w:rPr>
        <w:tab/>
      </w:r>
      <w:r w:rsidRPr="0075607A">
        <w:rPr>
          <w:bCs/>
          <w:szCs w:val="24"/>
        </w:rPr>
        <w:tab/>
      </w:r>
      <w:r w:rsidRPr="0075607A">
        <w:rPr>
          <w:bCs/>
          <w:szCs w:val="24"/>
        </w:rPr>
        <w:tab/>
      </w:r>
      <w:r w:rsidR="00EE538D" w:rsidRPr="0075607A">
        <w:rPr>
          <w:bCs/>
          <w:szCs w:val="24"/>
        </w:rPr>
        <w:t xml:space="preserve">(B) </w:t>
      </w:r>
      <w:r w:rsidR="007C1B64" w:rsidRPr="0075607A">
        <w:rPr>
          <w:bCs/>
          <w:szCs w:val="24"/>
        </w:rPr>
        <w:t xml:space="preserve"> </w:t>
      </w:r>
      <w:r w:rsidR="00EE538D" w:rsidRPr="0075607A">
        <w:rPr>
          <w:bCs/>
          <w:szCs w:val="24"/>
        </w:rPr>
        <w:t xml:space="preserve">For an end product that consists wholly or predominantly of iron or steel or a combination of both, the cost of iron and steel not produced in the United </w:t>
      </w:r>
      <w:proofErr w:type="gramStart"/>
      <w:r w:rsidR="00EE538D" w:rsidRPr="0075607A">
        <w:rPr>
          <w:bCs/>
          <w:szCs w:val="24"/>
        </w:rPr>
        <w:t>States</w:t>
      </w:r>
      <w:proofErr w:type="gramEnd"/>
      <w:r w:rsidR="00EE538D" w:rsidRPr="0075607A">
        <w:rPr>
          <w:bCs/>
          <w:szCs w:val="24"/>
        </w:rPr>
        <w:t xml:space="preserve"> or a qualifying country must constitute less than 5 percent of the cost of all the </w:t>
      </w:r>
      <w:r w:rsidR="00EE538D" w:rsidRPr="0075607A">
        <w:rPr>
          <w:bCs/>
          <w:szCs w:val="24"/>
        </w:rPr>
        <w:lastRenderedPageBreak/>
        <w:t xml:space="preserve">components used in the end product. </w:t>
      </w:r>
      <w:r w:rsidR="007C1B64" w:rsidRPr="0075607A">
        <w:rPr>
          <w:bCs/>
          <w:szCs w:val="24"/>
        </w:rPr>
        <w:t xml:space="preserve"> </w:t>
      </w:r>
      <w:r w:rsidR="00EE538D" w:rsidRPr="0075607A">
        <w:rPr>
          <w:bCs/>
          <w:szCs w:val="24"/>
        </w:rPr>
        <w:t xml:space="preserve">The cost of iron and steel not produced in the United States or a qualifying country includes but is not limited to the cost of iron or steel mill products (such as bar, billet, slab, wire, plate, or sheet), castings, or forgings, not produced in the United States or a qualifying country, utilized in the manufacture of the end product and a good faith estimate of the cost of all iron or steel components not produced in the United States or a qualifying country, excluding commercially available off-the-shelf (COTS) fasteners. </w:t>
      </w:r>
      <w:r w:rsidR="007C1B64" w:rsidRPr="0075607A">
        <w:rPr>
          <w:bCs/>
          <w:szCs w:val="24"/>
        </w:rPr>
        <w:t xml:space="preserve"> </w:t>
      </w:r>
      <w:r w:rsidR="00EE538D" w:rsidRPr="0075607A">
        <w:rPr>
          <w:bCs/>
          <w:szCs w:val="24"/>
        </w:rPr>
        <w:t xml:space="preserve">The domestic content test of the Buy American statute has not </w:t>
      </w:r>
      <w:proofErr w:type="gramStart"/>
      <w:r w:rsidR="00EE538D" w:rsidRPr="0075607A">
        <w:rPr>
          <w:bCs/>
          <w:szCs w:val="24"/>
        </w:rPr>
        <w:t>been waived</w:t>
      </w:r>
      <w:proofErr w:type="gramEnd"/>
      <w:r w:rsidR="00EE538D" w:rsidRPr="0075607A">
        <w:rPr>
          <w:bCs/>
          <w:szCs w:val="24"/>
        </w:rPr>
        <w:t xml:space="preserve"> for acquisitions of COTS items in this category, except for COTS fasteners.</w:t>
      </w:r>
    </w:p>
    <w:p w14:paraId="01B170CA" w14:textId="77777777" w:rsidR="00527757" w:rsidRPr="0075607A" w:rsidRDefault="00527757" w:rsidP="00EE538D">
      <w:pPr>
        <w:pStyle w:val="DFARS"/>
        <w:rPr>
          <w:bCs/>
          <w:szCs w:val="24"/>
        </w:rPr>
      </w:pPr>
    </w:p>
    <w:p w14:paraId="1CC6B6EE" w14:textId="1CE61484" w:rsidR="00EE538D" w:rsidRPr="0075607A" w:rsidRDefault="00527757" w:rsidP="00EE538D">
      <w:pPr>
        <w:pStyle w:val="DFARS"/>
        <w:rPr>
          <w:bCs/>
          <w:szCs w:val="24"/>
        </w:rPr>
      </w:pPr>
      <w:r w:rsidRPr="0075607A">
        <w:rPr>
          <w:bCs/>
          <w:szCs w:val="24"/>
        </w:rPr>
        <w:tab/>
      </w:r>
      <w:r w:rsidR="00EE538D" w:rsidRPr="0075607A">
        <w:rPr>
          <w:bCs/>
          <w:szCs w:val="24"/>
        </w:rPr>
        <w:t xml:space="preserve">(c) </w:t>
      </w:r>
      <w:r w:rsidR="007C1B64" w:rsidRPr="0075607A">
        <w:rPr>
          <w:bCs/>
          <w:szCs w:val="24"/>
        </w:rPr>
        <w:t xml:space="preserve"> </w:t>
      </w:r>
      <w:r w:rsidR="00EE538D" w:rsidRPr="0075607A">
        <w:rPr>
          <w:bCs/>
          <w:szCs w:val="24"/>
        </w:rPr>
        <w:t xml:space="preserve">Additional exceptions that allow the purchase of foreign end products </w:t>
      </w:r>
      <w:proofErr w:type="gramStart"/>
      <w:r w:rsidR="00EE538D" w:rsidRPr="0075607A">
        <w:rPr>
          <w:bCs/>
          <w:szCs w:val="24"/>
        </w:rPr>
        <w:t>are listed</w:t>
      </w:r>
      <w:proofErr w:type="gramEnd"/>
      <w:r w:rsidR="00EE538D" w:rsidRPr="0075607A">
        <w:rPr>
          <w:bCs/>
          <w:szCs w:val="24"/>
        </w:rPr>
        <w:t xml:space="preserve"> at 225.103.</w:t>
      </w:r>
    </w:p>
    <w:p w14:paraId="1FE8CFA9" w14:textId="77777777" w:rsidR="00527757" w:rsidRPr="0075607A" w:rsidRDefault="00527757" w:rsidP="00EE538D">
      <w:pPr>
        <w:pStyle w:val="DFARS"/>
        <w:rPr>
          <w:bCs/>
          <w:szCs w:val="24"/>
        </w:rPr>
      </w:pPr>
    </w:p>
    <w:p w14:paraId="0E64896D" w14:textId="5AFF8454" w:rsidR="00EE538D" w:rsidRPr="0075607A" w:rsidRDefault="00527757" w:rsidP="00EE538D">
      <w:pPr>
        <w:pStyle w:val="DFARS"/>
        <w:rPr>
          <w:bCs/>
          <w:szCs w:val="24"/>
        </w:rPr>
      </w:pPr>
      <w:r w:rsidRPr="0075607A">
        <w:rPr>
          <w:bCs/>
          <w:szCs w:val="24"/>
        </w:rPr>
        <w:tab/>
      </w:r>
      <w:r w:rsidR="00EE538D" w:rsidRPr="0075607A">
        <w:rPr>
          <w:bCs/>
          <w:szCs w:val="24"/>
        </w:rPr>
        <w:t>(d)(1</w:t>
      </w:r>
      <w:proofErr w:type="gramStart"/>
      <w:r w:rsidR="00EE538D" w:rsidRPr="0075607A">
        <w:rPr>
          <w:bCs/>
          <w:szCs w:val="24"/>
        </w:rPr>
        <w:t xml:space="preserve">) </w:t>
      </w:r>
      <w:r w:rsidR="007C1B64" w:rsidRPr="0075607A">
        <w:rPr>
          <w:bCs/>
          <w:szCs w:val="24"/>
        </w:rPr>
        <w:t xml:space="preserve"> </w:t>
      </w:r>
      <w:r w:rsidR="00EE538D" w:rsidRPr="0075607A">
        <w:rPr>
          <w:bCs/>
          <w:szCs w:val="24"/>
        </w:rPr>
        <w:t>In</w:t>
      </w:r>
      <w:proofErr w:type="gramEnd"/>
      <w:r w:rsidR="00EE538D" w:rsidRPr="0075607A">
        <w:rPr>
          <w:bCs/>
          <w:szCs w:val="24"/>
        </w:rPr>
        <w:t xml:space="preserve"> lieu of the threshold increases in FAR 25.101(a)(2)(i), use the domestic content threshold increases in paragraph (a)(ii) of this section. </w:t>
      </w:r>
      <w:r w:rsidR="007C1B64" w:rsidRPr="0075607A">
        <w:rPr>
          <w:bCs/>
          <w:szCs w:val="24"/>
        </w:rPr>
        <w:t xml:space="preserve"> </w:t>
      </w:r>
      <w:r w:rsidR="00EE538D" w:rsidRPr="0075607A">
        <w:rPr>
          <w:bCs/>
          <w:szCs w:val="24"/>
        </w:rPr>
        <w:t>The senior procurement executive may approve application of an alternate domestic content test, under which the domestic content threshold in effect at the time of contract award will apply to the entire period of performance of the contract, following consultation with the Office of Management and Budget</w:t>
      </w:r>
      <w:r w:rsidR="00C83B0B" w:rsidRPr="0075607A">
        <w:rPr>
          <w:bCs/>
          <w:szCs w:val="24"/>
        </w:rPr>
        <w:t>’</w:t>
      </w:r>
      <w:r w:rsidR="00EE538D" w:rsidRPr="0075607A">
        <w:rPr>
          <w:bCs/>
          <w:szCs w:val="24"/>
        </w:rPr>
        <w:t xml:space="preserve">s Made in America Office. </w:t>
      </w:r>
      <w:r w:rsidR="007C1B64" w:rsidRPr="0075607A">
        <w:rPr>
          <w:bCs/>
          <w:szCs w:val="24"/>
        </w:rPr>
        <w:t xml:space="preserve"> </w:t>
      </w:r>
      <w:r w:rsidR="00EE538D" w:rsidRPr="0075607A">
        <w:rPr>
          <w:bCs/>
          <w:szCs w:val="24"/>
        </w:rPr>
        <w:t xml:space="preserve">See </w:t>
      </w:r>
      <w:proofErr w:type="spellStart"/>
      <w:r w:rsidR="00EE538D" w:rsidRPr="0075607A">
        <w:rPr>
          <w:bCs/>
          <w:szCs w:val="24"/>
        </w:rPr>
        <w:t>PGI</w:t>
      </w:r>
      <w:proofErr w:type="spellEnd"/>
      <w:r w:rsidR="00EE538D" w:rsidRPr="0075607A">
        <w:rPr>
          <w:bCs/>
          <w:szCs w:val="24"/>
        </w:rPr>
        <w:t xml:space="preserve"> 225.101 for guidance on documentation requirements when the senior procurement executive approves application of an alternate domestic content test.</w:t>
      </w:r>
    </w:p>
    <w:p w14:paraId="2E89A819" w14:textId="77777777" w:rsidR="00527757" w:rsidRPr="0075607A" w:rsidRDefault="00527757" w:rsidP="00EE538D">
      <w:pPr>
        <w:pStyle w:val="DFARS"/>
        <w:rPr>
          <w:bCs/>
          <w:szCs w:val="24"/>
        </w:rPr>
      </w:pPr>
    </w:p>
    <w:p w14:paraId="41F8E095" w14:textId="6C22D671" w:rsidR="00EE538D" w:rsidRPr="0075607A" w:rsidRDefault="00527757" w:rsidP="00EE538D">
      <w:pPr>
        <w:pStyle w:val="DFARS"/>
        <w:rPr>
          <w:bCs/>
          <w:szCs w:val="24"/>
        </w:rPr>
      </w:pPr>
      <w:r w:rsidRPr="0075607A">
        <w:rPr>
          <w:bCs/>
          <w:szCs w:val="24"/>
        </w:rPr>
        <w:tab/>
      </w:r>
      <w:r w:rsidRPr="0075607A">
        <w:rPr>
          <w:bCs/>
          <w:szCs w:val="24"/>
        </w:rPr>
        <w:tab/>
      </w:r>
      <w:r w:rsidR="00EE538D" w:rsidRPr="0075607A">
        <w:rPr>
          <w:bCs/>
          <w:szCs w:val="24"/>
        </w:rPr>
        <w:t xml:space="preserve">(2) </w:t>
      </w:r>
      <w:r w:rsidR="007C1B64" w:rsidRPr="0075607A">
        <w:rPr>
          <w:bCs/>
          <w:szCs w:val="24"/>
        </w:rPr>
        <w:t xml:space="preserve"> </w:t>
      </w:r>
      <w:r w:rsidR="00EE538D" w:rsidRPr="0075607A">
        <w:rPr>
          <w:bCs/>
          <w:szCs w:val="24"/>
        </w:rPr>
        <w:t>When the senior procurement executive allows for application of an alternate domestic content test for the contract pursuant to FAR 25.101(d)(1) (but see paragraph (d)(1) of this section)—</w:t>
      </w:r>
    </w:p>
    <w:p w14:paraId="6418D164" w14:textId="77777777" w:rsidR="00527757" w:rsidRPr="0075607A" w:rsidRDefault="00527757" w:rsidP="00EE538D">
      <w:pPr>
        <w:pStyle w:val="DFARS"/>
        <w:rPr>
          <w:bCs/>
          <w:szCs w:val="24"/>
        </w:rPr>
      </w:pPr>
    </w:p>
    <w:p w14:paraId="03CC80A2" w14:textId="5A6D61B2" w:rsidR="00EE538D" w:rsidRPr="0075607A" w:rsidRDefault="00527757" w:rsidP="00EE538D">
      <w:pPr>
        <w:pStyle w:val="DFARS"/>
        <w:rPr>
          <w:bCs/>
          <w:szCs w:val="24"/>
        </w:rPr>
      </w:pPr>
      <w:r w:rsidRPr="0075607A">
        <w:rPr>
          <w:bCs/>
          <w:szCs w:val="24"/>
        </w:rPr>
        <w:tab/>
      </w:r>
      <w:r w:rsidRPr="0075607A">
        <w:rPr>
          <w:bCs/>
          <w:szCs w:val="24"/>
        </w:rPr>
        <w:tab/>
      </w:r>
      <w:r w:rsidRPr="0075607A">
        <w:rPr>
          <w:bCs/>
          <w:szCs w:val="24"/>
        </w:rPr>
        <w:tab/>
      </w:r>
      <w:r w:rsidR="00EE538D" w:rsidRPr="0075607A">
        <w:rPr>
          <w:bCs/>
          <w:szCs w:val="24"/>
        </w:rPr>
        <w:t xml:space="preserve">(A) </w:t>
      </w:r>
      <w:r w:rsidR="007C1B64" w:rsidRPr="0075607A">
        <w:rPr>
          <w:bCs/>
          <w:szCs w:val="24"/>
        </w:rPr>
        <w:t xml:space="preserve"> </w:t>
      </w:r>
      <w:r w:rsidR="00EE538D" w:rsidRPr="0075607A">
        <w:rPr>
          <w:bCs/>
          <w:szCs w:val="24"/>
        </w:rPr>
        <w:t>See 225.</w:t>
      </w:r>
      <w:r w:rsidR="0092641F" w:rsidRPr="0075607A">
        <w:rPr>
          <w:bCs/>
          <w:szCs w:val="24"/>
        </w:rPr>
        <w:t>6</w:t>
      </w:r>
      <w:r w:rsidR="00EE538D" w:rsidRPr="0075607A">
        <w:rPr>
          <w:bCs/>
          <w:szCs w:val="24"/>
        </w:rPr>
        <w:t>01(2)(i</w:t>
      </w:r>
      <w:r w:rsidR="00C1058D" w:rsidRPr="0075607A">
        <w:rPr>
          <w:bCs/>
          <w:szCs w:val="24"/>
        </w:rPr>
        <w:t>i</w:t>
      </w:r>
      <w:r w:rsidR="00EE538D" w:rsidRPr="0075607A">
        <w:rPr>
          <w:bCs/>
          <w:szCs w:val="24"/>
        </w:rPr>
        <w:t xml:space="preserve">) for use of alternate II of the </w:t>
      </w:r>
      <w:proofErr w:type="gramStart"/>
      <w:r w:rsidR="00EE538D" w:rsidRPr="0075607A">
        <w:rPr>
          <w:bCs/>
          <w:szCs w:val="24"/>
        </w:rPr>
        <w:t>clause</w:t>
      </w:r>
      <w:proofErr w:type="gramEnd"/>
      <w:r w:rsidR="00EE538D" w:rsidRPr="0075607A">
        <w:rPr>
          <w:bCs/>
          <w:szCs w:val="24"/>
        </w:rPr>
        <w:t xml:space="preserve"> at 252.225-</w:t>
      </w:r>
      <w:r w:rsidR="00EB3C78">
        <w:rPr>
          <w:bCs/>
          <w:szCs w:val="24"/>
        </w:rPr>
        <w:t>7001</w:t>
      </w:r>
      <w:r w:rsidR="00EE538D" w:rsidRPr="0075607A">
        <w:rPr>
          <w:bCs/>
          <w:szCs w:val="24"/>
        </w:rPr>
        <w:t>, Buy American and Balance of Payments Program;</w:t>
      </w:r>
    </w:p>
    <w:p w14:paraId="012B1727" w14:textId="77777777" w:rsidR="00527757" w:rsidRPr="0075607A" w:rsidRDefault="00527757" w:rsidP="00EE538D">
      <w:pPr>
        <w:pStyle w:val="DFARS"/>
        <w:rPr>
          <w:bCs/>
          <w:szCs w:val="24"/>
        </w:rPr>
      </w:pPr>
    </w:p>
    <w:p w14:paraId="6D527C0D" w14:textId="5DC6E2C4" w:rsidR="00EE538D" w:rsidRPr="0075607A" w:rsidRDefault="00527757" w:rsidP="00EE538D">
      <w:pPr>
        <w:pStyle w:val="DFARS"/>
        <w:rPr>
          <w:bCs/>
          <w:szCs w:val="24"/>
        </w:rPr>
      </w:pPr>
      <w:r w:rsidRPr="0075607A">
        <w:rPr>
          <w:bCs/>
          <w:szCs w:val="24"/>
        </w:rPr>
        <w:tab/>
      </w:r>
      <w:r w:rsidRPr="0075607A">
        <w:rPr>
          <w:bCs/>
          <w:szCs w:val="24"/>
        </w:rPr>
        <w:tab/>
      </w:r>
      <w:r w:rsidRPr="0075607A">
        <w:rPr>
          <w:bCs/>
          <w:szCs w:val="24"/>
        </w:rPr>
        <w:tab/>
      </w:r>
      <w:r w:rsidR="00EE538D" w:rsidRPr="0075607A">
        <w:rPr>
          <w:bCs/>
          <w:szCs w:val="24"/>
        </w:rPr>
        <w:t xml:space="preserve">(B) </w:t>
      </w:r>
      <w:r w:rsidR="007C1B64" w:rsidRPr="0075607A">
        <w:rPr>
          <w:bCs/>
          <w:szCs w:val="24"/>
        </w:rPr>
        <w:t xml:space="preserve"> </w:t>
      </w:r>
      <w:r w:rsidR="00EE538D" w:rsidRPr="0075607A">
        <w:rPr>
          <w:bCs/>
          <w:szCs w:val="24"/>
        </w:rPr>
        <w:t>See 225.</w:t>
      </w:r>
      <w:r w:rsidR="0092641F" w:rsidRPr="0075607A">
        <w:rPr>
          <w:bCs/>
          <w:szCs w:val="24"/>
        </w:rPr>
        <w:t>6</w:t>
      </w:r>
      <w:r w:rsidR="00EE538D" w:rsidRPr="0075607A">
        <w:rPr>
          <w:bCs/>
          <w:szCs w:val="24"/>
        </w:rPr>
        <w:t>01(9) for use of the basic or alternate provision at 252.225-7</w:t>
      </w:r>
      <w:r w:rsidR="00926B5B">
        <w:rPr>
          <w:bCs/>
          <w:szCs w:val="24"/>
        </w:rPr>
        <w:t>035</w:t>
      </w:r>
      <w:r w:rsidR="00EE538D" w:rsidRPr="0075607A">
        <w:rPr>
          <w:bCs/>
          <w:szCs w:val="24"/>
        </w:rPr>
        <w:t>, Buy American—Free Trade Agreements—Balance of Payments Program Certificate, or the basic or alternate clause at 252.225-</w:t>
      </w:r>
      <w:r w:rsidR="00926B5B">
        <w:rPr>
          <w:bCs/>
          <w:szCs w:val="24"/>
        </w:rPr>
        <w:t>7036</w:t>
      </w:r>
      <w:r w:rsidR="00EE538D" w:rsidRPr="0075607A">
        <w:rPr>
          <w:bCs/>
          <w:szCs w:val="24"/>
        </w:rPr>
        <w:t>, Buy American—Free Trade Agreements—Balance of Payments Program; and</w:t>
      </w:r>
    </w:p>
    <w:p w14:paraId="07DDE327" w14:textId="77777777" w:rsidR="00527757" w:rsidRPr="0075607A" w:rsidRDefault="00527757" w:rsidP="00EE538D">
      <w:pPr>
        <w:pStyle w:val="DFARS"/>
        <w:rPr>
          <w:bCs/>
          <w:szCs w:val="24"/>
        </w:rPr>
      </w:pPr>
    </w:p>
    <w:p w14:paraId="106DFD5B" w14:textId="6BEDD14F" w:rsidR="00EE538D" w:rsidRPr="0075607A" w:rsidRDefault="00527757" w:rsidP="00EE538D">
      <w:pPr>
        <w:pStyle w:val="DFARS"/>
        <w:rPr>
          <w:bCs/>
          <w:szCs w:val="24"/>
        </w:rPr>
      </w:pPr>
      <w:r w:rsidRPr="0075607A">
        <w:rPr>
          <w:bCs/>
          <w:szCs w:val="24"/>
        </w:rPr>
        <w:tab/>
      </w:r>
      <w:r w:rsidRPr="0075607A">
        <w:rPr>
          <w:bCs/>
          <w:szCs w:val="24"/>
        </w:rPr>
        <w:tab/>
      </w:r>
      <w:r w:rsidRPr="0075607A">
        <w:rPr>
          <w:bCs/>
          <w:szCs w:val="24"/>
        </w:rPr>
        <w:tab/>
      </w:r>
      <w:r w:rsidR="00C1058D" w:rsidRPr="0075607A">
        <w:rPr>
          <w:bCs/>
          <w:szCs w:val="24"/>
        </w:rPr>
        <w:t xml:space="preserve">(C)  </w:t>
      </w:r>
      <w:r w:rsidR="00EE538D" w:rsidRPr="0075607A">
        <w:rPr>
          <w:bCs/>
          <w:szCs w:val="24"/>
        </w:rPr>
        <w:t>See 225.</w:t>
      </w:r>
      <w:r w:rsidR="0092641F" w:rsidRPr="0075607A">
        <w:rPr>
          <w:bCs/>
          <w:szCs w:val="24"/>
        </w:rPr>
        <w:t>6</w:t>
      </w:r>
      <w:r w:rsidR="00EE538D" w:rsidRPr="0075607A">
        <w:rPr>
          <w:bCs/>
          <w:szCs w:val="24"/>
        </w:rPr>
        <w:t>01(10)(i) for use of the basic or alternate clause at 252.225-</w:t>
      </w:r>
      <w:r w:rsidR="00926B5B">
        <w:rPr>
          <w:bCs/>
          <w:szCs w:val="24"/>
        </w:rPr>
        <w:t>7036</w:t>
      </w:r>
      <w:r w:rsidR="00EE538D" w:rsidRPr="0075607A">
        <w:rPr>
          <w:bCs/>
          <w:szCs w:val="24"/>
        </w:rPr>
        <w:t>, Buy American—Free Trade Agreements—Balance of Payments Program.</w:t>
      </w:r>
    </w:p>
    <w:p w14:paraId="669D3EA2" w14:textId="0D756CA7" w:rsidR="00EE538D" w:rsidRPr="0075607A" w:rsidRDefault="00EE538D" w:rsidP="00EE538D">
      <w:pPr>
        <w:pStyle w:val="DFARS"/>
        <w:rPr>
          <w:bCs/>
          <w:szCs w:val="24"/>
        </w:rPr>
      </w:pPr>
    </w:p>
    <w:p w14:paraId="3978BDFE" w14:textId="4D4BC87F" w:rsidR="00EE538D" w:rsidRPr="0075607A" w:rsidRDefault="00EE538D" w:rsidP="00EE538D">
      <w:pPr>
        <w:pStyle w:val="DFARS"/>
        <w:rPr>
          <w:b/>
          <w:bCs/>
          <w:szCs w:val="24"/>
        </w:rPr>
      </w:pPr>
      <w:proofErr w:type="gramStart"/>
      <w:r w:rsidRPr="0075607A">
        <w:rPr>
          <w:b/>
          <w:bCs/>
          <w:szCs w:val="24"/>
        </w:rPr>
        <w:t xml:space="preserve">225.103 </w:t>
      </w:r>
      <w:r w:rsidR="007C1B64" w:rsidRPr="0075607A">
        <w:rPr>
          <w:b/>
          <w:bCs/>
          <w:szCs w:val="24"/>
        </w:rPr>
        <w:t xml:space="preserve"> </w:t>
      </w:r>
      <w:r w:rsidRPr="0075607A">
        <w:rPr>
          <w:b/>
          <w:bCs/>
          <w:szCs w:val="24"/>
        </w:rPr>
        <w:t>Exceptions</w:t>
      </w:r>
      <w:proofErr w:type="gramEnd"/>
      <w:r w:rsidRPr="0075607A">
        <w:rPr>
          <w:b/>
          <w:bCs/>
          <w:szCs w:val="24"/>
        </w:rPr>
        <w:t>.</w:t>
      </w:r>
    </w:p>
    <w:p w14:paraId="7923170D" w14:textId="77777777" w:rsidR="00527757" w:rsidRPr="0075607A" w:rsidRDefault="00527757" w:rsidP="00EE538D">
      <w:pPr>
        <w:pStyle w:val="DFARS"/>
        <w:rPr>
          <w:bCs/>
          <w:szCs w:val="24"/>
        </w:rPr>
      </w:pPr>
    </w:p>
    <w:p w14:paraId="695B341E" w14:textId="136CF43B" w:rsidR="00EE538D" w:rsidRPr="0075607A" w:rsidRDefault="00527757" w:rsidP="00EE538D">
      <w:pPr>
        <w:pStyle w:val="DFARS"/>
        <w:rPr>
          <w:bCs/>
          <w:szCs w:val="24"/>
        </w:rPr>
      </w:pPr>
      <w:r w:rsidRPr="0075607A">
        <w:rPr>
          <w:bCs/>
          <w:szCs w:val="24"/>
        </w:rPr>
        <w:tab/>
      </w:r>
      <w:r w:rsidR="00EE538D" w:rsidRPr="0075607A">
        <w:rPr>
          <w:bCs/>
          <w:szCs w:val="24"/>
        </w:rPr>
        <w:t>(a)(i)(</w:t>
      </w:r>
      <w:proofErr w:type="gramStart"/>
      <w:r w:rsidR="00EE538D" w:rsidRPr="0075607A">
        <w:rPr>
          <w:bCs/>
          <w:szCs w:val="24"/>
        </w:rPr>
        <w:t>A)</w:t>
      </w:r>
      <w:r w:rsidR="007C1B64" w:rsidRPr="0075607A">
        <w:rPr>
          <w:bCs/>
          <w:szCs w:val="24"/>
        </w:rPr>
        <w:t xml:space="preserve"> </w:t>
      </w:r>
      <w:r w:rsidR="00EE538D" w:rsidRPr="0075607A">
        <w:rPr>
          <w:bCs/>
          <w:szCs w:val="24"/>
        </w:rPr>
        <w:t xml:space="preserve"> </w:t>
      </w:r>
      <w:r w:rsidR="007E02AB" w:rsidRPr="0075607A">
        <w:rPr>
          <w:bCs/>
          <w:szCs w:val="24"/>
        </w:rPr>
        <w:t>225.872</w:t>
      </w:r>
      <w:proofErr w:type="gramEnd"/>
      <w:r w:rsidR="007E02AB" w:rsidRPr="0075607A">
        <w:rPr>
          <w:bCs/>
          <w:szCs w:val="24"/>
        </w:rPr>
        <w:t xml:space="preserve"> lists public</w:t>
      </w:r>
      <w:r w:rsidR="00EE538D" w:rsidRPr="0075607A">
        <w:rPr>
          <w:bCs/>
          <w:szCs w:val="24"/>
        </w:rPr>
        <w:t xml:space="preserve"> interest exceptions for certain countries.</w:t>
      </w:r>
    </w:p>
    <w:p w14:paraId="544FC0A7" w14:textId="77777777" w:rsidR="00527757" w:rsidRPr="0075607A" w:rsidRDefault="00527757" w:rsidP="00EE538D">
      <w:pPr>
        <w:pStyle w:val="DFARS"/>
        <w:rPr>
          <w:bCs/>
          <w:szCs w:val="24"/>
        </w:rPr>
      </w:pPr>
    </w:p>
    <w:p w14:paraId="6AEB3FF5" w14:textId="55395FC6" w:rsidR="00EE538D" w:rsidRPr="0075607A" w:rsidRDefault="00527757" w:rsidP="00EE538D">
      <w:pPr>
        <w:pStyle w:val="DFARS"/>
        <w:rPr>
          <w:bCs/>
          <w:szCs w:val="24"/>
        </w:rPr>
      </w:pPr>
      <w:r w:rsidRPr="0075607A">
        <w:rPr>
          <w:bCs/>
          <w:szCs w:val="24"/>
        </w:rPr>
        <w:tab/>
      </w:r>
      <w:r w:rsidRPr="0075607A">
        <w:rPr>
          <w:bCs/>
          <w:szCs w:val="24"/>
        </w:rPr>
        <w:tab/>
      </w:r>
      <w:r w:rsidRPr="0075607A">
        <w:rPr>
          <w:bCs/>
          <w:szCs w:val="24"/>
        </w:rPr>
        <w:tab/>
      </w:r>
      <w:r w:rsidR="00EE538D" w:rsidRPr="0075607A">
        <w:rPr>
          <w:bCs/>
          <w:szCs w:val="24"/>
        </w:rPr>
        <w:t>(B)</w:t>
      </w:r>
      <w:r w:rsidR="007C1B64" w:rsidRPr="0075607A">
        <w:rPr>
          <w:bCs/>
          <w:szCs w:val="24"/>
        </w:rPr>
        <w:t xml:space="preserve"> </w:t>
      </w:r>
      <w:r w:rsidR="00EE538D" w:rsidRPr="0075607A">
        <w:rPr>
          <w:bCs/>
          <w:szCs w:val="24"/>
        </w:rPr>
        <w:t xml:space="preserve"> For procurements covered by the World Trade Organization Government Procurement Agreement, the Under Secretary of Defense (Acquisition and Sustainment) has determined that </w:t>
      </w:r>
      <w:r w:rsidR="000E14D8" w:rsidRPr="0075607A">
        <w:rPr>
          <w:bCs/>
          <w:szCs w:val="24"/>
        </w:rPr>
        <w:t xml:space="preserve">applying </w:t>
      </w:r>
      <w:r w:rsidR="00EE538D" w:rsidRPr="0075607A">
        <w:rPr>
          <w:bCs/>
          <w:szCs w:val="24"/>
        </w:rPr>
        <w:t xml:space="preserve">the Buy American statute to end products that </w:t>
      </w:r>
      <w:proofErr w:type="gramStart"/>
      <w:r w:rsidR="00EE538D" w:rsidRPr="0075607A">
        <w:rPr>
          <w:bCs/>
          <w:szCs w:val="24"/>
        </w:rPr>
        <w:t>are substantially transformed</w:t>
      </w:r>
      <w:proofErr w:type="gramEnd"/>
      <w:r w:rsidR="00EE538D" w:rsidRPr="0075607A">
        <w:rPr>
          <w:bCs/>
          <w:szCs w:val="24"/>
        </w:rPr>
        <w:t xml:space="preserve"> in the United States</w:t>
      </w:r>
      <w:r w:rsidR="000E14D8" w:rsidRPr="0075607A">
        <w:rPr>
          <w:bCs/>
          <w:szCs w:val="24"/>
        </w:rPr>
        <w:t xml:space="preserve"> is inconsistent with the public interest</w:t>
      </w:r>
      <w:r w:rsidR="00EE538D" w:rsidRPr="0075607A">
        <w:rPr>
          <w:bCs/>
          <w:szCs w:val="24"/>
        </w:rPr>
        <w:t>.</w:t>
      </w:r>
    </w:p>
    <w:p w14:paraId="400DFDC0" w14:textId="77777777" w:rsidR="00527757" w:rsidRPr="0075607A" w:rsidRDefault="00527757" w:rsidP="00EE538D">
      <w:pPr>
        <w:pStyle w:val="DFARS"/>
        <w:rPr>
          <w:bCs/>
          <w:szCs w:val="24"/>
        </w:rPr>
      </w:pPr>
    </w:p>
    <w:p w14:paraId="5E018AC5" w14:textId="1520D92F" w:rsidR="00EE538D" w:rsidRPr="0075607A" w:rsidRDefault="00527757" w:rsidP="00EE538D">
      <w:pPr>
        <w:pStyle w:val="DFARS"/>
        <w:rPr>
          <w:bCs/>
          <w:szCs w:val="24"/>
        </w:rPr>
      </w:pPr>
      <w:r w:rsidRPr="0075607A">
        <w:rPr>
          <w:bCs/>
          <w:szCs w:val="24"/>
        </w:rPr>
        <w:tab/>
      </w:r>
      <w:r w:rsidRPr="0075607A">
        <w:rPr>
          <w:bCs/>
          <w:szCs w:val="24"/>
        </w:rPr>
        <w:tab/>
      </w:r>
      <w:r w:rsidR="00EE538D" w:rsidRPr="0075607A">
        <w:rPr>
          <w:bCs/>
          <w:szCs w:val="24"/>
        </w:rPr>
        <w:t>(ii)(</w:t>
      </w:r>
      <w:proofErr w:type="gramStart"/>
      <w:r w:rsidR="00EE538D" w:rsidRPr="0075607A">
        <w:rPr>
          <w:bCs/>
          <w:szCs w:val="24"/>
        </w:rPr>
        <w:t xml:space="preserve">A) </w:t>
      </w:r>
      <w:r w:rsidR="007C1B64" w:rsidRPr="0075607A">
        <w:rPr>
          <w:bCs/>
          <w:szCs w:val="24"/>
        </w:rPr>
        <w:t xml:space="preserve"> </w:t>
      </w:r>
      <w:r w:rsidR="00EE538D" w:rsidRPr="0075607A">
        <w:rPr>
          <w:bCs/>
          <w:szCs w:val="24"/>
        </w:rPr>
        <w:t>Normally</w:t>
      </w:r>
      <w:proofErr w:type="gramEnd"/>
      <w:r w:rsidR="00EE538D" w:rsidRPr="0075607A">
        <w:rPr>
          <w:bCs/>
          <w:szCs w:val="24"/>
        </w:rPr>
        <w:t xml:space="preserve">, use the evaluation procedures in subpart 225.5, but consider recommending a public interest exception if the purposes of the Buy American statute are not served, or  to meet a need set forth in 10 U.S.C. 4861. </w:t>
      </w:r>
      <w:r w:rsidR="007C1B64" w:rsidRPr="0075607A">
        <w:rPr>
          <w:bCs/>
          <w:szCs w:val="24"/>
        </w:rPr>
        <w:t xml:space="preserve"> </w:t>
      </w:r>
      <w:r w:rsidR="00EE538D" w:rsidRPr="0075607A">
        <w:rPr>
          <w:bCs/>
          <w:szCs w:val="24"/>
        </w:rPr>
        <w:t>For example, a public interest exception may be appropriate—</w:t>
      </w:r>
    </w:p>
    <w:p w14:paraId="0060084E" w14:textId="77777777" w:rsidR="00527757" w:rsidRPr="0075607A" w:rsidRDefault="00527757" w:rsidP="00EE538D">
      <w:pPr>
        <w:pStyle w:val="DFARS"/>
        <w:rPr>
          <w:bCs/>
          <w:szCs w:val="24"/>
        </w:rPr>
      </w:pPr>
    </w:p>
    <w:p w14:paraId="7C358FA3" w14:textId="79621604" w:rsidR="00EE538D" w:rsidRPr="0075607A" w:rsidRDefault="00527757" w:rsidP="00EE538D">
      <w:pPr>
        <w:pStyle w:val="DFARS"/>
        <w:rPr>
          <w:bCs/>
          <w:szCs w:val="24"/>
        </w:rPr>
      </w:pPr>
      <w:r w:rsidRPr="0075607A">
        <w:rPr>
          <w:bCs/>
          <w:szCs w:val="24"/>
        </w:rPr>
        <w:tab/>
      </w:r>
      <w:r w:rsidRPr="0075607A">
        <w:rPr>
          <w:bCs/>
          <w:szCs w:val="24"/>
        </w:rPr>
        <w:tab/>
      </w:r>
      <w:r w:rsidRPr="0075607A">
        <w:rPr>
          <w:bCs/>
          <w:szCs w:val="24"/>
        </w:rPr>
        <w:tab/>
      </w:r>
      <w:r w:rsidRPr="0075607A">
        <w:rPr>
          <w:bCs/>
          <w:szCs w:val="24"/>
        </w:rPr>
        <w:tab/>
      </w:r>
      <w:r w:rsidR="00EE538D" w:rsidRPr="0075607A">
        <w:rPr>
          <w:bCs/>
          <w:szCs w:val="24"/>
        </w:rPr>
        <w:t>(</w:t>
      </w:r>
      <w:r w:rsidR="00EE538D" w:rsidRPr="0075607A">
        <w:rPr>
          <w:bCs/>
          <w:i/>
          <w:iCs/>
          <w:szCs w:val="24"/>
        </w:rPr>
        <w:t>1</w:t>
      </w:r>
      <w:r w:rsidR="00EE538D" w:rsidRPr="0075607A">
        <w:rPr>
          <w:bCs/>
          <w:szCs w:val="24"/>
        </w:rPr>
        <w:t xml:space="preserve">) </w:t>
      </w:r>
      <w:r w:rsidR="007C1B64" w:rsidRPr="0075607A">
        <w:rPr>
          <w:bCs/>
          <w:szCs w:val="24"/>
        </w:rPr>
        <w:t xml:space="preserve"> </w:t>
      </w:r>
      <w:r w:rsidR="00EE538D" w:rsidRPr="0075607A">
        <w:rPr>
          <w:bCs/>
          <w:szCs w:val="24"/>
        </w:rPr>
        <w:t xml:space="preserve">If accepting the low domestic offer will involve substantial foreign expenditures, or accepting the low foreign offer will involve substantial domestic </w:t>
      </w:r>
      <w:proofErr w:type="gramStart"/>
      <w:r w:rsidR="00EE538D" w:rsidRPr="0075607A">
        <w:rPr>
          <w:bCs/>
          <w:szCs w:val="24"/>
        </w:rPr>
        <w:t>expenditures;</w:t>
      </w:r>
      <w:proofErr w:type="gramEnd"/>
    </w:p>
    <w:p w14:paraId="6B0ACD8F" w14:textId="77777777" w:rsidR="00527757" w:rsidRPr="0075607A" w:rsidRDefault="00527757" w:rsidP="00EE538D">
      <w:pPr>
        <w:pStyle w:val="DFARS"/>
        <w:rPr>
          <w:bCs/>
          <w:szCs w:val="24"/>
        </w:rPr>
      </w:pPr>
    </w:p>
    <w:p w14:paraId="2DD46BE2" w14:textId="075DBD62" w:rsidR="00EE538D" w:rsidRPr="0075607A" w:rsidRDefault="00527757" w:rsidP="00EE538D">
      <w:pPr>
        <w:pStyle w:val="DFARS"/>
        <w:rPr>
          <w:bCs/>
          <w:szCs w:val="24"/>
        </w:rPr>
      </w:pPr>
      <w:r w:rsidRPr="0075607A">
        <w:rPr>
          <w:bCs/>
          <w:szCs w:val="24"/>
        </w:rPr>
        <w:tab/>
      </w:r>
      <w:r w:rsidRPr="0075607A">
        <w:rPr>
          <w:bCs/>
          <w:szCs w:val="24"/>
        </w:rPr>
        <w:tab/>
      </w:r>
      <w:r w:rsidRPr="0075607A">
        <w:rPr>
          <w:bCs/>
          <w:szCs w:val="24"/>
        </w:rPr>
        <w:tab/>
      </w:r>
      <w:r w:rsidRPr="0075607A">
        <w:rPr>
          <w:bCs/>
          <w:szCs w:val="24"/>
        </w:rPr>
        <w:tab/>
      </w:r>
      <w:r w:rsidR="00EE538D" w:rsidRPr="0075607A">
        <w:rPr>
          <w:bCs/>
          <w:szCs w:val="24"/>
        </w:rPr>
        <w:t>(</w:t>
      </w:r>
      <w:r w:rsidR="00EE538D" w:rsidRPr="0075607A">
        <w:rPr>
          <w:bCs/>
          <w:i/>
          <w:iCs/>
          <w:szCs w:val="24"/>
        </w:rPr>
        <w:t>2</w:t>
      </w:r>
      <w:r w:rsidR="00EE538D" w:rsidRPr="0075607A">
        <w:rPr>
          <w:bCs/>
          <w:szCs w:val="24"/>
        </w:rPr>
        <w:t xml:space="preserve">) </w:t>
      </w:r>
      <w:r w:rsidR="007C1B64" w:rsidRPr="0075607A">
        <w:rPr>
          <w:bCs/>
          <w:szCs w:val="24"/>
        </w:rPr>
        <w:t xml:space="preserve"> </w:t>
      </w:r>
      <w:r w:rsidR="00EE538D" w:rsidRPr="0075607A">
        <w:rPr>
          <w:bCs/>
          <w:szCs w:val="24"/>
        </w:rPr>
        <w:t>To ensure access to advanced state-of-the-art commercial technology; or</w:t>
      </w:r>
    </w:p>
    <w:p w14:paraId="4D300438" w14:textId="77777777" w:rsidR="00527757" w:rsidRPr="0075607A" w:rsidRDefault="00527757" w:rsidP="00EE538D">
      <w:pPr>
        <w:pStyle w:val="DFARS"/>
        <w:rPr>
          <w:bCs/>
          <w:szCs w:val="24"/>
        </w:rPr>
      </w:pPr>
    </w:p>
    <w:p w14:paraId="493B86C1" w14:textId="18BD1224" w:rsidR="00EE538D" w:rsidRPr="0075607A" w:rsidRDefault="00527757" w:rsidP="00EE538D">
      <w:pPr>
        <w:pStyle w:val="DFARS"/>
        <w:rPr>
          <w:bCs/>
          <w:szCs w:val="24"/>
        </w:rPr>
      </w:pPr>
      <w:r w:rsidRPr="0075607A">
        <w:rPr>
          <w:bCs/>
          <w:szCs w:val="24"/>
        </w:rPr>
        <w:tab/>
      </w:r>
      <w:r w:rsidRPr="0075607A">
        <w:rPr>
          <w:bCs/>
          <w:szCs w:val="24"/>
        </w:rPr>
        <w:tab/>
      </w:r>
      <w:r w:rsidRPr="0075607A">
        <w:rPr>
          <w:bCs/>
          <w:szCs w:val="24"/>
        </w:rPr>
        <w:tab/>
      </w:r>
      <w:r w:rsidRPr="0075607A">
        <w:rPr>
          <w:bCs/>
          <w:szCs w:val="24"/>
        </w:rPr>
        <w:tab/>
      </w:r>
      <w:r w:rsidR="00EE538D" w:rsidRPr="0075607A">
        <w:rPr>
          <w:bCs/>
          <w:szCs w:val="24"/>
        </w:rPr>
        <w:t>(</w:t>
      </w:r>
      <w:r w:rsidR="00EE538D" w:rsidRPr="0075607A">
        <w:rPr>
          <w:bCs/>
          <w:i/>
          <w:iCs/>
          <w:szCs w:val="24"/>
        </w:rPr>
        <w:t>3</w:t>
      </w:r>
      <w:r w:rsidR="00EE538D" w:rsidRPr="0075607A">
        <w:rPr>
          <w:bCs/>
          <w:szCs w:val="24"/>
        </w:rPr>
        <w:t xml:space="preserve">) </w:t>
      </w:r>
      <w:r w:rsidR="007C1B64" w:rsidRPr="0075607A">
        <w:rPr>
          <w:bCs/>
          <w:szCs w:val="24"/>
        </w:rPr>
        <w:t xml:space="preserve"> </w:t>
      </w:r>
      <w:r w:rsidR="00EE538D" w:rsidRPr="0075607A">
        <w:rPr>
          <w:bCs/>
          <w:szCs w:val="24"/>
        </w:rPr>
        <w:t>To maintain the same source of supply for spare and replacement parts (also see paragraph (b)(iii)(B) of this section)—</w:t>
      </w:r>
    </w:p>
    <w:p w14:paraId="2DCCC3B9" w14:textId="77777777" w:rsidR="00527757" w:rsidRPr="0075607A" w:rsidRDefault="00527757" w:rsidP="00EE538D">
      <w:pPr>
        <w:pStyle w:val="DFARS"/>
        <w:rPr>
          <w:bCs/>
          <w:szCs w:val="24"/>
        </w:rPr>
      </w:pPr>
    </w:p>
    <w:p w14:paraId="0BAD8929" w14:textId="5E698760" w:rsidR="00EE538D" w:rsidRPr="0075607A" w:rsidRDefault="00527757" w:rsidP="00EE538D">
      <w:pPr>
        <w:pStyle w:val="DFARS"/>
        <w:rPr>
          <w:bCs/>
          <w:szCs w:val="24"/>
        </w:rPr>
      </w:pPr>
      <w:r w:rsidRPr="0075607A">
        <w:rPr>
          <w:bCs/>
          <w:szCs w:val="24"/>
        </w:rPr>
        <w:tab/>
      </w:r>
      <w:r w:rsidRPr="0075607A">
        <w:rPr>
          <w:bCs/>
          <w:szCs w:val="24"/>
        </w:rPr>
        <w:tab/>
      </w:r>
      <w:r w:rsidRPr="0075607A">
        <w:rPr>
          <w:bCs/>
          <w:szCs w:val="24"/>
        </w:rPr>
        <w:tab/>
      </w:r>
      <w:r w:rsidRPr="0075607A">
        <w:rPr>
          <w:bCs/>
          <w:szCs w:val="24"/>
        </w:rPr>
        <w:tab/>
      </w:r>
      <w:r w:rsidRPr="0075607A">
        <w:rPr>
          <w:bCs/>
          <w:szCs w:val="24"/>
        </w:rPr>
        <w:tab/>
      </w:r>
      <w:r w:rsidR="00EE538D" w:rsidRPr="0075607A">
        <w:rPr>
          <w:bCs/>
          <w:szCs w:val="24"/>
        </w:rPr>
        <w:t>(</w:t>
      </w:r>
      <w:r w:rsidR="00EE538D" w:rsidRPr="0075607A">
        <w:rPr>
          <w:bCs/>
          <w:i/>
          <w:iCs/>
          <w:szCs w:val="24"/>
        </w:rPr>
        <w:t>i</w:t>
      </w:r>
      <w:r w:rsidR="00EE538D" w:rsidRPr="0075607A">
        <w:rPr>
          <w:bCs/>
          <w:szCs w:val="24"/>
        </w:rPr>
        <w:t xml:space="preserve">) </w:t>
      </w:r>
      <w:r w:rsidR="007C1B64" w:rsidRPr="0075607A">
        <w:rPr>
          <w:bCs/>
          <w:szCs w:val="24"/>
        </w:rPr>
        <w:t xml:space="preserve"> </w:t>
      </w:r>
      <w:r w:rsidR="00EE538D" w:rsidRPr="0075607A">
        <w:rPr>
          <w:bCs/>
          <w:szCs w:val="24"/>
        </w:rPr>
        <w:t xml:space="preserve">For an end item that qualifies as a domestic </w:t>
      </w:r>
      <w:proofErr w:type="gramStart"/>
      <w:r w:rsidR="00EE538D" w:rsidRPr="0075607A">
        <w:rPr>
          <w:bCs/>
          <w:szCs w:val="24"/>
        </w:rPr>
        <w:t>end product</w:t>
      </w:r>
      <w:proofErr w:type="gramEnd"/>
      <w:r w:rsidR="00EE538D" w:rsidRPr="0075607A">
        <w:rPr>
          <w:bCs/>
          <w:szCs w:val="24"/>
        </w:rPr>
        <w:t>; or</w:t>
      </w:r>
    </w:p>
    <w:p w14:paraId="4EA6F9FE" w14:textId="77777777" w:rsidR="00527757" w:rsidRPr="0075607A" w:rsidRDefault="00527757" w:rsidP="00EE538D">
      <w:pPr>
        <w:pStyle w:val="DFARS"/>
        <w:rPr>
          <w:bCs/>
          <w:szCs w:val="24"/>
        </w:rPr>
      </w:pPr>
    </w:p>
    <w:p w14:paraId="1B73A4B7" w14:textId="6DA7DA90" w:rsidR="00EE538D" w:rsidRPr="0075607A" w:rsidRDefault="00527757" w:rsidP="00EE538D">
      <w:pPr>
        <w:pStyle w:val="DFARS"/>
        <w:rPr>
          <w:bCs/>
          <w:szCs w:val="24"/>
        </w:rPr>
      </w:pPr>
      <w:r w:rsidRPr="0075607A">
        <w:rPr>
          <w:bCs/>
          <w:szCs w:val="24"/>
        </w:rPr>
        <w:tab/>
      </w:r>
      <w:r w:rsidRPr="0075607A">
        <w:rPr>
          <w:bCs/>
          <w:szCs w:val="24"/>
        </w:rPr>
        <w:tab/>
      </w:r>
      <w:r w:rsidRPr="0075607A">
        <w:rPr>
          <w:bCs/>
          <w:szCs w:val="24"/>
        </w:rPr>
        <w:tab/>
      </w:r>
      <w:r w:rsidRPr="0075607A">
        <w:rPr>
          <w:bCs/>
          <w:szCs w:val="24"/>
        </w:rPr>
        <w:tab/>
      </w:r>
      <w:r w:rsidRPr="0075607A">
        <w:rPr>
          <w:bCs/>
          <w:szCs w:val="24"/>
        </w:rPr>
        <w:tab/>
      </w:r>
      <w:r w:rsidR="00EE538D" w:rsidRPr="0075607A">
        <w:rPr>
          <w:bCs/>
          <w:szCs w:val="24"/>
        </w:rPr>
        <w:t>(</w:t>
      </w:r>
      <w:r w:rsidR="00EE538D" w:rsidRPr="0075607A">
        <w:rPr>
          <w:bCs/>
          <w:i/>
          <w:iCs/>
          <w:szCs w:val="24"/>
        </w:rPr>
        <w:t>ii</w:t>
      </w:r>
      <w:r w:rsidR="00EE538D" w:rsidRPr="0075607A">
        <w:rPr>
          <w:bCs/>
          <w:szCs w:val="24"/>
        </w:rPr>
        <w:t xml:space="preserve">) </w:t>
      </w:r>
      <w:r w:rsidR="007C1B64" w:rsidRPr="0075607A">
        <w:rPr>
          <w:bCs/>
          <w:szCs w:val="24"/>
        </w:rPr>
        <w:t xml:space="preserve"> </w:t>
      </w:r>
      <w:r w:rsidR="00EE538D" w:rsidRPr="0075607A">
        <w:rPr>
          <w:bCs/>
          <w:szCs w:val="24"/>
        </w:rPr>
        <w:t>In order not to impair integration of the military and commercial industrial base.</w:t>
      </w:r>
    </w:p>
    <w:p w14:paraId="5F26F044" w14:textId="77777777" w:rsidR="00527757" w:rsidRPr="0075607A" w:rsidRDefault="00527757" w:rsidP="00EE538D">
      <w:pPr>
        <w:pStyle w:val="DFARS"/>
        <w:rPr>
          <w:bCs/>
          <w:szCs w:val="24"/>
        </w:rPr>
      </w:pPr>
    </w:p>
    <w:p w14:paraId="3E82CA83" w14:textId="67AB5DFB" w:rsidR="00EE538D" w:rsidRPr="0075607A" w:rsidRDefault="00527757" w:rsidP="00EE538D">
      <w:pPr>
        <w:pStyle w:val="DFARS"/>
        <w:rPr>
          <w:bCs/>
          <w:szCs w:val="24"/>
        </w:rPr>
      </w:pPr>
      <w:r w:rsidRPr="0075607A">
        <w:rPr>
          <w:bCs/>
          <w:szCs w:val="24"/>
        </w:rPr>
        <w:tab/>
      </w:r>
      <w:r w:rsidRPr="0075607A">
        <w:rPr>
          <w:bCs/>
          <w:szCs w:val="24"/>
        </w:rPr>
        <w:tab/>
      </w:r>
      <w:r w:rsidRPr="0075607A">
        <w:rPr>
          <w:bCs/>
          <w:szCs w:val="24"/>
        </w:rPr>
        <w:tab/>
      </w:r>
      <w:r w:rsidR="00EE538D" w:rsidRPr="0075607A">
        <w:rPr>
          <w:bCs/>
          <w:szCs w:val="24"/>
        </w:rPr>
        <w:t xml:space="preserve">(B) </w:t>
      </w:r>
      <w:r w:rsidR="007C1B64" w:rsidRPr="0075607A">
        <w:rPr>
          <w:bCs/>
          <w:szCs w:val="24"/>
        </w:rPr>
        <w:t xml:space="preserve"> </w:t>
      </w:r>
      <w:r w:rsidR="00EE538D" w:rsidRPr="0075607A">
        <w:rPr>
          <w:bCs/>
          <w:szCs w:val="24"/>
        </w:rPr>
        <w:t xml:space="preserve">Except as provided in </w:t>
      </w:r>
      <w:proofErr w:type="spellStart"/>
      <w:r w:rsidR="00EE538D" w:rsidRPr="0075607A">
        <w:rPr>
          <w:bCs/>
          <w:szCs w:val="24"/>
        </w:rPr>
        <w:t>PGI</w:t>
      </w:r>
      <w:proofErr w:type="spellEnd"/>
      <w:r w:rsidR="00EE538D" w:rsidRPr="0075607A">
        <w:rPr>
          <w:bCs/>
          <w:szCs w:val="24"/>
        </w:rPr>
        <w:t xml:space="preserve"> 225.872-4, process a determination for a public interest exception after consideration of the factors in 10 U.S.C. 4861—</w:t>
      </w:r>
    </w:p>
    <w:p w14:paraId="7778FB23" w14:textId="77777777" w:rsidR="00527757" w:rsidRPr="0075607A" w:rsidRDefault="00527757" w:rsidP="00EE538D">
      <w:pPr>
        <w:pStyle w:val="DFARS"/>
        <w:rPr>
          <w:bCs/>
          <w:szCs w:val="24"/>
        </w:rPr>
      </w:pPr>
    </w:p>
    <w:p w14:paraId="3A9FC8C0" w14:textId="70DBDC57" w:rsidR="00EE538D" w:rsidRPr="0075607A" w:rsidRDefault="00527757" w:rsidP="00EE538D">
      <w:pPr>
        <w:pStyle w:val="DFARS"/>
        <w:rPr>
          <w:bCs/>
          <w:szCs w:val="24"/>
        </w:rPr>
      </w:pPr>
      <w:r w:rsidRPr="0075607A">
        <w:rPr>
          <w:bCs/>
          <w:szCs w:val="24"/>
        </w:rPr>
        <w:tab/>
      </w:r>
      <w:r w:rsidRPr="0075607A">
        <w:rPr>
          <w:bCs/>
          <w:szCs w:val="24"/>
        </w:rPr>
        <w:tab/>
      </w:r>
      <w:r w:rsidRPr="0075607A">
        <w:rPr>
          <w:bCs/>
          <w:szCs w:val="24"/>
        </w:rPr>
        <w:tab/>
      </w:r>
      <w:r w:rsidRPr="0075607A">
        <w:rPr>
          <w:bCs/>
          <w:szCs w:val="24"/>
        </w:rPr>
        <w:tab/>
      </w:r>
      <w:r w:rsidR="00EE538D" w:rsidRPr="0075607A">
        <w:rPr>
          <w:bCs/>
          <w:szCs w:val="24"/>
        </w:rPr>
        <w:t>(</w:t>
      </w:r>
      <w:r w:rsidR="00EE538D" w:rsidRPr="0075607A">
        <w:rPr>
          <w:bCs/>
          <w:i/>
          <w:iCs/>
          <w:szCs w:val="24"/>
        </w:rPr>
        <w:t>1</w:t>
      </w:r>
      <w:r w:rsidR="00EE538D" w:rsidRPr="0075607A">
        <w:rPr>
          <w:bCs/>
          <w:szCs w:val="24"/>
        </w:rPr>
        <w:t xml:space="preserve">) </w:t>
      </w:r>
      <w:r w:rsidR="007C1B64" w:rsidRPr="0075607A">
        <w:rPr>
          <w:bCs/>
          <w:szCs w:val="24"/>
        </w:rPr>
        <w:t xml:space="preserve"> </w:t>
      </w:r>
      <w:r w:rsidR="00EE538D" w:rsidRPr="0075607A">
        <w:rPr>
          <w:bCs/>
          <w:szCs w:val="24"/>
        </w:rPr>
        <w:t xml:space="preserve">At a level above the contracting officer for acquisitions valued at or below the simplified acquisition </w:t>
      </w:r>
      <w:proofErr w:type="gramStart"/>
      <w:r w:rsidR="00EE538D" w:rsidRPr="0075607A">
        <w:rPr>
          <w:bCs/>
          <w:szCs w:val="24"/>
        </w:rPr>
        <w:t>threshold;</w:t>
      </w:r>
      <w:proofErr w:type="gramEnd"/>
    </w:p>
    <w:p w14:paraId="0EC92817" w14:textId="77777777" w:rsidR="00527757" w:rsidRPr="0075607A" w:rsidRDefault="00527757" w:rsidP="00EE538D">
      <w:pPr>
        <w:pStyle w:val="DFARS"/>
        <w:rPr>
          <w:bCs/>
          <w:szCs w:val="24"/>
        </w:rPr>
      </w:pPr>
    </w:p>
    <w:p w14:paraId="1EE53A54" w14:textId="070F558C" w:rsidR="00EE538D" w:rsidRPr="0075607A" w:rsidRDefault="00527757" w:rsidP="00EE538D">
      <w:pPr>
        <w:pStyle w:val="DFARS"/>
        <w:rPr>
          <w:bCs/>
          <w:szCs w:val="24"/>
        </w:rPr>
      </w:pPr>
      <w:r w:rsidRPr="0075607A">
        <w:rPr>
          <w:bCs/>
          <w:szCs w:val="24"/>
        </w:rPr>
        <w:tab/>
      </w:r>
      <w:r w:rsidRPr="0075607A">
        <w:rPr>
          <w:bCs/>
          <w:szCs w:val="24"/>
        </w:rPr>
        <w:tab/>
      </w:r>
      <w:r w:rsidRPr="0075607A">
        <w:rPr>
          <w:bCs/>
          <w:szCs w:val="24"/>
        </w:rPr>
        <w:tab/>
      </w:r>
      <w:r w:rsidRPr="0075607A">
        <w:rPr>
          <w:bCs/>
          <w:szCs w:val="24"/>
        </w:rPr>
        <w:tab/>
      </w:r>
      <w:r w:rsidR="00EE538D" w:rsidRPr="0075607A">
        <w:rPr>
          <w:bCs/>
          <w:szCs w:val="24"/>
        </w:rPr>
        <w:t>(</w:t>
      </w:r>
      <w:r w:rsidR="00EE538D" w:rsidRPr="0075607A">
        <w:rPr>
          <w:bCs/>
          <w:i/>
          <w:iCs/>
          <w:szCs w:val="24"/>
        </w:rPr>
        <w:t>2</w:t>
      </w:r>
      <w:r w:rsidR="00EE538D" w:rsidRPr="0075607A">
        <w:rPr>
          <w:bCs/>
          <w:szCs w:val="24"/>
        </w:rPr>
        <w:t xml:space="preserve">) </w:t>
      </w:r>
      <w:r w:rsidR="007C1B64" w:rsidRPr="0075607A">
        <w:rPr>
          <w:bCs/>
          <w:szCs w:val="24"/>
        </w:rPr>
        <w:t xml:space="preserve"> </w:t>
      </w:r>
      <w:r w:rsidR="00EE538D" w:rsidRPr="0075607A">
        <w:rPr>
          <w:bCs/>
          <w:szCs w:val="24"/>
        </w:rPr>
        <w:t>By the head of the contracting activity for acquisitions with a value greater than the simplified acquisition threshold but less than $</w:t>
      </w:r>
      <w:r w:rsidR="004A4E85" w:rsidRPr="0075607A">
        <w:rPr>
          <w:bCs/>
          <w:szCs w:val="24"/>
        </w:rPr>
        <w:t>2</w:t>
      </w:r>
      <w:r w:rsidR="00EE538D" w:rsidRPr="0075607A">
        <w:rPr>
          <w:bCs/>
          <w:szCs w:val="24"/>
        </w:rPr>
        <w:t xml:space="preserve"> million; or</w:t>
      </w:r>
    </w:p>
    <w:p w14:paraId="21CC036E" w14:textId="77777777" w:rsidR="00527757" w:rsidRPr="0075607A" w:rsidRDefault="00527757" w:rsidP="00EE538D">
      <w:pPr>
        <w:pStyle w:val="DFARS"/>
        <w:rPr>
          <w:bCs/>
          <w:szCs w:val="24"/>
        </w:rPr>
      </w:pPr>
    </w:p>
    <w:p w14:paraId="5AFB746B" w14:textId="358F7BD2" w:rsidR="00EE538D" w:rsidRPr="0075607A" w:rsidRDefault="00527757" w:rsidP="00EE538D">
      <w:pPr>
        <w:pStyle w:val="DFARS"/>
        <w:rPr>
          <w:bCs/>
          <w:szCs w:val="24"/>
        </w:rPr>
      </w:pPr>
      <w:r w:rsidRPr="0075607A">
        <w:rPr>
          <w:bCs/>
          <w:szCs w:val="24"/>
        </w:rPr>
        <w:tab/>
      </w:r>
      <w:r w:rsidRPr="0075607A">
        <w:rPr>
          <w:bCs/>
          <w:szCs w:val="24"/>
        </w:rPr>
        <w:tab/>
      </w:r>
      <w:r w:rsidRPr="0075607A">
        <w:rPr>
          <w:bCs/>
          <w:szCs w:val="24"/>
        </w:rPr>
        <w:tab/>
      </w:r>
      <w:r w:rsidRPr="0075607A">
        <w:rPr>
          <w:bCs/>
          <w:szCs w:val="24"/>
        </w:rPr>
        <w:tab/>
      </w:r>
      <w:r w:rsidR="00EE538D" w:rsidRPr="0075607A">
        <w:rPr>
          <w:bCs/>
          <w:szCs w:val="24"/>
        </w:rPr>
        <w:t>(</w:t>
      </w:r>
      <w:r w:rsidR="00EE538D" w:rsidRPr="0075607A">
        <w:rPr>
          <w:bCs/>
          <w:i/>
          <w:iCs/>
          <w:szCs w:val="24"/>
        </w:rPr>
        <w:t>3</w:t>
      </w:r>
      <w:r w:rsidR="00EE538D" w:rsidRPr="0075607A">
        <w:rPr>
          <w:bCs/>
          <w:szCs w:val="24"/>
        </w:rPr>
        <w:t xml:space="preserve">) </w:t>
      </w:r>
      <w:r w:rsidR="007C1B64" w:rsidRPr="0075607A">
        <w:rPr>
          <w:bCs/>
          <w:szCs w:val="24"/>
        </w:rPr>
        <w:t xml:space="preserve"> </w:t>
      </w:r>
      <w:r w:rsidR="00EE538D" w:rsidRPr="0075607A">
        <w:rPr>
          <w:bCs/>
          <w:szCs w:val="24"/>
        </w:rPr>
        <w:t>By the agency head for acquisitions valued at $</w:t>
      </w:r>
      <w:r w:rsidR="004A4E85" w:rsidRPr="0075607A">
        <w:rPr>
          <w:bCs/>
          <w:szCs w:val="24"/>
        </w:rPr>
        <w:t>2</w:t>
      </w:r>
      <w:r w:rsidR="00EE538D" w:rsidRPr="0075607A">
        <w:rPr>
          <w:bCs/>
          <w:szCs w:val="24"/>
        </w:rPr>
        <w:t xml:space="preserve"> million or more.</w:t>
      </w:r>
    </w:p>
    <w:p w14:paraId="1A2DDECC" w14:textId="77777777" w:rsidR="00527757" w:rsidRPr="0075607A" w:rsidRDefault="00527757" w:rsidP="00EE538D">
      <w:pPr>
        <w:pStyle w:val="DFARS"/>
        <w:rPr>
          <w:bCs/>
          <w:szCs w:val="24"/>
        </w:rPr>
      </w:pPr>
    </w:p>
    <w:p w14:paraId="38667690" w14:textId="4319259E" w:rsidR="009C2C16" w:rsidRPr="0075607A" w:rsidRDefault="00527757" w:rsidP="00EE538D">
      <w:pPr>
        <w:pStyle w:val="DFARS"/>
        <w:rPr>
          <w:bCs/>
          <w:szCs w:val="24"/>
        </w:rPr>
      </w:pPr>
      <w:r w:rsidRPr="0075607A">
        <w:rPr>
          <w:bCs/>
          <w:szCs w:val="24"/>
        </w:rPr>
        <w:tab/>
      </w:r>
      <w:r w:rsidR="00EE538D" w:rsidRPr="0075607A">
        <w:rPr>
          <w:bCs/>
          <w:szCs w:val="24"/>
        </w:rPr>
        <w:t>(b)(i</w:t>
      </w:r>
      <w:proofErr w:type="gramStart"/>
      <w:r w:rsidR="00EE538D" w:rsidRPr="0075607A">
        <w:rPr>
          <w:bCs/>
          <w:szCs w:val="24"/>
        </w:rPr>
        <w:t xml:space="preserve">) </w:t>
      </w:r>
      <w:r w:rsidR="007C1B64" w:rsidRPr="0075607A">
        <w:rPr>
          <w:bCs/>
          <w:szCs w:val="24"/>
        </w:rPr>
        <w:t xml:space="preserve"> </w:t>
      </w:r>
      <w:r w:rsidR="00EE538D" w:rsidRPr="0075607A">
        <w:rPr>
          <w:bCs/>
          <w:szCs w:val="24"/>
        </w:rPr>
        <w:t>A</w:t>
      </w:r>
      <w:proofErr w:type="gramEnd"/>
      <w:r w:rsidR="00EE538D" w:rsidRPr="0075607A">
        <w:rPr>
          <w:bCs/>
          <w:szCs w:val="24"/>
        </w:rPr>
        <w:t xml:space="preserve"> determination </w:t>
      </w:r>
      <w:r w:rsidR="009C2C16" w:rsidRPr="0075607A">
        <w:rPr>
          <w:bCs/>
          <w:szCs w:val="24"/>
        </w:rPr>
        <w:t>is require</w:t>
      </w:r>
      <w:r w:rsidR="007C1B64" w:rsidRPr="0075607A">
        <w:rPr>
          <w:bCs/>
          <w:szCs w:val="24"/>
        </w:rPr>
        <w:t>d</w:t>
      </w:r>
      <w:r w:rsidR="009C2C16" w:rsidRPr="0075607A">
        <w:rPr>
          <w:bCs/>
          <w:szCs w:val="24"/>
        </w:rPr>
        <w:t xml:space="preserve"> </w:t>
      </w:r>
      <w:r w:rsidR="00EE538D" w:rsidRPr="0075607A">
        <w:rPr>
          <w:bCs/>
          <w:szCs w:val="24"/>
        </w:rPr>
        <w:t>that an article, material, or supply is not reasonably available  when</w:t>
      </w:r>
      <w:r w:rsidR="009C2C16" w:rsidRPr="0075607A">
        <w:rPr>
          <w:bCs/>
          <w:szCs w:val="24"/>
        </w:rPr>
        <w:t>—</w:t>
      </w:r>
    </w:p>
    <w:p w14:paraId="35A57FD1" w14:textId="77777777" w:rsidR="009C2C16" w:rsidRPr="0075607A" w:rsidRDefault="009C2C16" w:rsidP="00EE538D">
      <w:pPr>
        <w:pStyle w:val="DFARS"/>
        <w:rPr>
          <w:bCs/>
          <w:szCs w:val="24"/>
        </w:rPr>
      </w:pPr>
    </w:p>
    <w:p w14:paraId="2928BD48" w14:textId="6D9EC2AF" w:rsidR="009C2C16" w:rsidRPr="0075607A" w:rsidRDefault="009C2C16" w:rsidP="00EE538D">
      <w:pPr>
        <w:pStyle w:val="DFARS"/>
        <w:rPr>
          <w:bCs/>
          <w:szCs w:val="24"/>
        </w:rPr>
      </w:pPr>
      <w:r w:rsidRPr="0075607A">
        <w:rPr>
          <w:bCs/>
          <w:szCs w:val="24"/>
        </w:rPr>
        <w:tab/>
      </w:r>
      <w:r w:rsidRPr="0075607A">
        <w:rPr>
          <w:bCs/>
          <w:szCs w:val="24"/>
        </w:rPr>
        <w:tab/>
      </w:r>
      <w:r w:rsidRPr="0075607A">
        <w:rPr>
          <w:bCs/>
          <w:szCs w:val="24"/>
        </w:rPr>
        <w:tab/>
        <w:t xml:space="preserve">(A) </w:t>
      </w:r>
      <w:r w:rsidR="007C1B64" w:rsidRPr="0075607A">
        <w:rPr>
          <w:bCs/>
          <w:szCs w:val="24"/>
        </w:rPr>
        <w:t xml:space="preserve"> </w:t>
      </w:r>
      <w:r w:rsidRPr="0075607A">
        <w:rPr>
          <w:bCs/>
          <w:szCs w:val="24"/>
        </w:rPr>
        <w:t>Domestic</w:t>
      </w:r>
      <w:r w:rsidR="00EE538D" w:rsidRPr="0075607A">
        <w:rPr>
          <w:bCs/>
          <w:szCs w:val="24"/>
        </w:rPr>
        <w:t xml:space="preserve"> offers are insufficient to meet the requirement</w:t>
      </w:r>
      <w:r w:rsidRPr="0075607A">
        <w:rPr>
          <w:bCs/>
          <w:szCs w:val="24"/>
        </w:rPr>
        <w:t>;</w:t>
      </w:r>
      <w:r w:rsidR="00EE538D" w:rsidRPr="0075607A">
        <w:rPr>
          <w:bCs/>
          <w:szCs w:val="24"/>
        </w:rPr>
        <w:t xml:space="preserve"> and </w:t>
      </w:r>
    </w:p>
    <w:p w14:paraId="5F930A39" w14:textId="77777777" w:rsidR="009C2C16" w:rsidRPr="0075607A" w:rsidRDefault="009C2C16" w:rsidP="00EE538D">
      <w:pPr>
        <w:pStyle w:val="DFARS"/>
        <w:rPr>
          <w:bCs/>
          <w:szCs w:val="24"/>
        </w:rPr>
      </w:pPr>
    </w:p>
    <w:p w14:paraId="7BAE06C8" w14:textId="7738D2CF" w:rsidR="00EE538D" w:rsidRPr="0075607A" w:rsidRDefault="009C2C16" w:rsidP="00EE538D">
      <w:pPr>
        <w:pStyle w:val="DFARS"/>
        <w:rPr>
          <w:bCs/>
          <w:szCs w:val="24"/>
        </w:rPr>
      </w:pPr>
      <w:r w:rsidRPr="0075607A">
        <w:rPr>
          <w:bCs/>
          <w:szCs w:val="24"/>
        </w:rPr>
        <w:tab/>
      </w:r>
      <w:r w:rsidRPr="0075607A">
        <w:rPr>
          <w:bCs/>
          <w:szCs w:val="24"/>
        </w:rPr>
        <w:tab/>
      </w:r>
      <w:r w:rsidRPr="0075607A">
        <w:rPr>
          <w:bCs/>
          <w:szCs w:val="24"/>
        </w:rPr>
        <w:tab/>
        <w:t xml:space="preserve">(B) </w:t>
      </w:r>
      <w:r w:rsidR="007C1B64" w:rsidRPr="0075607A">
        <w:rPr>
          <w:bCs/>
          <w:szCs w:val="24"/>
        </w:rPr>
        <w:t xml:space="preserve"> </w:t>
      </w:r>
      <w:r w:rsidRPr="0075607A">
        <w:rPr>
          <w:bCs/>
          <w:szCs w:val="24"/>
        </w:rPr>
        <w:t>Award</w:t>
      </w:r>
      <w:r w:rsidR="007C1B64" w:rsidRPr="0075607A">
        <w:rPr>
          <w:bCs/>
          <w:szCs w:val="24"/>
        </w:rPr>
        <w:t xml:space="preserve"> </w:t>
      </w:r>
      <w:r w:rsidR="007E02AB" w:rsidRPr="0075607A">
        <w:rPr>
          <w:bCs/>
          <w:szCs w:val="24"/>
        </w:rPr>
        <w:t>will</w:t>
      </w:r>
      <w:r w:rsidR="00EE538D" w:rsidRPr="0075607A">
        <w:rPr>
          <w:bCs/>
          <w:szCs w:val="24"/>
        </w:rPr>
        <w:t xml:space="preserve"> be made on other than a qualifying country or eligible </w:t>
      </w:r>
      <w:proofErr w:type="gramStart"/>
      <w:r w:rsidR="00EE538D" w:rsidRPr="0075607A">
        <w:rPr>
          <w:bCs/>
          <w:szCs w:val="24"/>
        </w:rPr>
        <w:t>end product</w:t>
      </w:r>
      <w:proofErr w:type="gramEnd"/>
      <w:r w:rsidR="00EE538D" w:rsidRPr="0075607A">
        <w:rPr>
          <w:bCs/>
          <w:szCs w:val="24"/>
        </w:rPr>
        <w:t>.</w:t>
      </w:r>
    </w:p>
    <w:p w14:paraId="59BA1A92" w14:textId="77777777" w:rsidR="00527757" w:rsidRPr="0075607A" w:rsidRDefault="00527757" w:rsidP="00EE538D">
      <w:pPr>
        <w:pStyle w:val="DFARS"/>
        <w:rPr>
          <w:bCs/>
          <w:szCs w:val="24"/>
        </w:rPr>
      </w:pPr>
    </w:p>
    <w:p w14:paraId="5E4725A8" w14:textId="72DBE3EF" w:rsidR="00EE538D" w:rsidRPr="0075607A" w:rsidRDefault="00527757" w:rsidP="00EE538D">
      <w:pPr>
        <w:pStyle w:val="DFARS"/>
        <w:rPr>
          <w:bCs/>
          <w:szCs w:val="24"/>
        </w:rPr>
      </w:pPr>
      <w:r w:rsidRPr="0075607A">
        <w:rPr>
          <w:bCs/>
          <w:szCs w:val="24"/>
        </w:rPr>
        <w:tab/>
      </w:r>
      <w:r w:rsidRPr="0075607A">
        <w:rPr>
          <w:bCs/>
          <w:szCs w:val="24"/>
        </w:rPr>
        <w:tab/>
      </w:r>
      <w:r w:rsidR="00EE538D" w:rsidRPr="0075607A">
        <w:rPr>
          <w:bCs/>
          <w:szCs w:val="24"/>
        </w:rPr>
        <w:t xml:space="preserve">(ii) </w:t>
      </w:r>
      <w:r w:rsidR="007C1B64" w:rsidRPr="0075607A">
        <w:rPr>
          <w:bCs/>
          <w:szCs w:val="24"/>
        </w:rPr>
        <w:t xml:space="preserve"> </w:t>
      </w:r>
      <w:r w:rsidR="00EE538D" w:rsidRPr="0075607A">
        <w:rPr>
          <w:bCs/>
          <w:szCs w:val="24"/>
        </w:rPr>
        <w:t xml:space="preserve">A determination is not required before January 1, 2030, if an offer </w:t>
      </w:r>
      <w:r w:rsidR="000D4700" w:rsidRPr="0075607A">
        <w:rPr>
          <w:bCs/>
          <w:szCs w:val="24"/>
        </w:rPr>
        <w:t>is received</w:t>
      </w:r>
      <w:r w:rsidR="004F3FB6" w:rsidRPr="0075607A">
        <w:rPr>
          <w:bCs/>
          <w:szCs w:val="24"/>
        </w:rPr>
        <w:t xml:space="preserve"> </w:t>
      </w:r>
      <w:r w:rsidR="00EE538D" w:rsidRPr="0075607A">
        <w:rPr>
          <w:bCs/>
          <w:szCs w:val="24"/>
        </w:rPr>
        <w:t xml:space="preserve">for a foreign </w:t>
      </w:r>
      <w:proofErr w:type="gramStart"/>
      <w:r w:rsidR="00EE538D" w:rsidRPr="0075607A">
        <w:rPr>
          <w:bCs/>
          <w:szCs w:val="24"/>
        </w:rPr>
        <w:t>end product</w:t>
      </w:r>
      <w:proofErr w:type="gramEnd"/>
      <w:r w:rsidR="00EE538D" w:rsidRPr="0075607A">
        <w:rPr>
          <w:bCs/>
          <w:szCs w:val="24"/>
        </w:rPr>
        <w:t xml:space="preserve"> that exceeds 55 percent domestic content. </w:t>
      </w:r>
      <w:r w:rsidR="007C1B64" w:rsidRPr="0075607A">
        <w:rPr>
          <w:bCs/>
          <w:szCs w:val="24"/>
        </w:rPr>
        <w:t xml:space="preserve"> </w:t>
      </w:r>
      <w:r w:rsidR="004F3FB6" w:rsidRPr="0075607A">
        <w:rPr>
          <w:bCs/>
          <w:szCs w:val="24"/>
        </w:rPr>
        <w:t xml:space="preserve">The </w:t>
      </w:r>
      <w:r w:rsidR="00EE538D" w:rsidRPr="0075607A">
        <w:rPr>
          <w:bCs/>
          <w:szCs w:val="24"/>
        </w:rPr>
        <w:t xml:space="preserve">determination </w:t>
      </w:r>
      <w:r w:rsidR="004F3FB6" w:rsidRPr="0075607A">
        <w:rPr>
          <w:bCs/>
          <w:szCs w:val="24"/>
        </w:rPr>
        <w:t>must</w:t>
      </w:r>
      <w:r w:rsidR="007C1B64" w:rsidRPr="0075607A">
        <w:rPr>
          <w:bCs/>
          <w:szCs w:val="24"/>
        </w:rPr>
        <w:t xml:space="preserve"> </w:t>
      </w:r>
      <w:proofErr w:type="gramStart"/>
      <w:r w:rsidR="00EE538D" w:rsidRPr="0075607A">
        <w:rPr>
          <w:bCs/>
          <w:szCs w:val="24"/>
        </w:rPr>
        <w:t>be approved</w:t>
      </w:r>
      <w:proofErr w:type="gramEnd"/>
      <w:r w:rsidR="00EE538D" w:rsidRPr="0075607A">
        <w:rPr>
          <w:bCs/>
          <w:szCs w:val="24"/>
        </w:rPr>
        <w:t>—</w:t>
      </w:r>
    </w:p>
    <w:p w14:paraId="07552E51" w14:textId="77777777" w:rsidR="00527757" w:rsidRPr="0075607A" w:rsidRDefault="00527757" w:rsidP="00EE538D">
      <w:pPr>
        <w:pStyle w:val="DFARS"/>
        <w:rPr>
          <w:bCs/>
          <w:szCs w:val="24"/>
        </w:rPr>
      </w:pPr>
    </w:p>
    <w:p w14:paraId="6A7C99BC" w14:textId="5E6B045E" w:rsidR="00EE538D" w:rsidRPr="0075607A" w:rsidRDefault="00527757" w:rsidP="00EE538D">
      <w:pPr>
        <w:pStyle w:val="DFARS"/>
        <w:rPr>
          <w:bCs/>
          <w:szCs w:val="24"/>
        </w:rPr>
      </w:pPr>
      <w:r w:rsidRPr="0075607A">
        <w:rPr>
          <w:bCs/>
          <w:szCs w:val="24"/>
        </w:rPr>
        <w:tab/>
      </w:r>
      <w:r w:rsidRPr="0075607A">
        <w:rPr>
          <w:bCs/>
          <w:szCs w:val="24"/>
        </w:rPr>
        <w:tab/>
      </w:r>
      <w:r w:rsidRPr="0075607A">
        <w:rPr>
          <w:bCs/>
          <w:szCs w:val="24"/>
        </w:rPr>
        <w:tab/>
      </w:r>
      <w:r w:rsidR="00EE538D" w:rsidRPr="0075607A">
        <w:rPr>
          <w:bCs/>
          <w:szCs w:val="24"/>
        </w:rPr>
        <w:t xml:space="preserve">(A) </w:t>
      </w:r>
      <w:r w:rsidR="007C1B64" w:rsidRPr="0075607A">
        <w:rPr>
          <w:bCs/>
          <w:szCs w:val="24"/>
        </w:rPr>
        <w:t xml:space="preserve"> </w:t>
      </w:r>
      <w:r w:rsidR="00EE538D" w:rsidRPr="0075607A">
        <w:rPr>
          <w:bCs/>
          <w:szCs w:val="24"/>
        </w:rPr>
        <w:t xml:space="preserve">At a level above the contracting officer for acquisitions valued at or below the simplified acquisition </w:t>
      </w:r>
      <w:proofErr w:type="gramStart"/>
      <w:r w:rsidR="00EE538D" w:rsidRPr="0075607A">
        <w:rPr>
          <w:bCs/>
          <w:szCs w:val="24"/>
        </w:rPr>
        <w:t>threshold;</w:t>
      </w:r>
      <w:proofErr w:type="gramEnd"/>
    </w:p>
    <w:p w14:paraId="2500BBA8" w14:textId="77777777" w:rsidR="00527757" w:rsidRPr="0075607A" w:rsidRDefault="00527757" w:rsidP="00EE538D">
      <w:pPr>
        <w:pStyle w:val="DFARS"/>
        <w:rPr>
          <w:bCs/>
          <w:szCs w:val="24"/>
        </w:rPr>
      </w:pPr>
    </w:p>
    <w:p w14:paraId="4922BD3A" w14:textId="6E39A9BE" w:rsidR="00EE538D" w:rsidRPr="0075607A" w:rsidRDefault="00527757" w:rsidP="00EE538D">
      <w:pPr>
        <w:pStyle w:val="DFARS"/>
        <w:rPr>
          <w:bCs/>
          <w:szCs w:val="24"/>
        </w:rPr>
      </w:pPr>
      <w:r w:rsidRPr="0075607A">
        <w:rPr>
          <w:bCs/>
          <w:szCs w:val="24"/>
        </w:rPr>
        <w:tab/>
      </w:r>
      <w:r w:rsidRPr="0075607A">
        <w:rPr>
          <w:bCs/>
          <w:szCs w:val="24"/>
        </w:rPr>
        <w:tab/>
      </w:r>
      <w:r w:rsidRPr="0075607A">
        <w:rPr>
          <w:bCs/>
          <w:szCs w:val="24"/>
        </w:rPr>
        <w:tab/>
      </w:r>
      <w:r w:rsidR="00EE538D" w:rsidRPr="0075607A">
        <w:rPr>
          <w:bCs/>
          <w:szCs w:val="24"/>
        </w:rPr>
        <w:t xml:space="preserve">(B) </w:t>
      </w:r>
      <w:r w:rsidR="007C1B64" w:rsidRPr="0075607A">
        <w:rPr>
          <w:bCs/>
          <w:szCs w:val="24"/>
        </w:rPr>
        <w:t xml:space="preserve"> </w:t>
      </w:r>
      <w:r w:rsidR="00EE538D" w:rsidRPr="0075607A">
        <w:rPr>
          <w:bCs/>
          <w:szCs w:val="24"/>
        </w:rPr>
        <w:t>By the chief of the contracting office for acquisitions with a value greater than the simplified acquisition threshold but less than $</w:t>
      </w:r>
      <w:r w:rsidR="004A4E85" w:rsidRPr="0075607A">
        <w:rPr>
          <w:bCs/>
          <w:szCs w:val="24"/>
        </w:rPr>
        <w:t>2</w:t>
      </w:r>
      <w:r w:rsidR="00EE538D" w:rsidRPr="0075607A">
        <w:rPr>
          <w:bCs/>
          <w:szCs w:val="24"/>
        </w:rPr>
        <w:t xml:space="preserve"> million; or</w:t>
      </w:r>
    </w:p>
    <w:p w14:paraId="59C11C3B" w14:textId="77777777" w:rsidR="00527757" w:rsidRPr="0075607A" w:rsidRDefault="00527757" w:rsidP="00EE538D">
      <w:pPr>
        <w:pStyle w:val="DFARS"/>
        <w:rPr>
          <w:bCs/>
          <w:szCs w:val="24"/>
        </w:rPr>
      </w:pPr>
    </w:p>
    <w:p w14:paraId="54C2448B" w14:textId="1F667A2A" w:rsidR="00EE538D" w:rsidRPr="0075607A" w:rsidRDefault="00527757" w:rsidP="00EE538D">
      <w:pPr>
        <w:pStyle w:val="DFARS"/>
        <w:rPr>
          <w:bCs/>
          <w:szCs w:val="24"/>
        </w:rPr>
      </w:pPr>
      <w:r w:rsidRPr="0075607A">
        <w:rPr>
          <w:bCs/>
          <w:szCs w:val="24"/>
        </w:rPr>
        <w:tab/>
      </w:r>
      <w:r w:rsidRPr="0075607A">
        <w:rPr>
          <w:bCs/>
          <w:szCs w:val="24"/>
        </w:rPr>
        <w:tab/>
      </w:r>
      <w:r w:rsidRPr="0075607A">
        <w:rPr>
          <w:bCs/>
          <w:szCs w:val="24"/>
        </w:rPr>
        <w:tab/>
      </w:r>
      <w:r w:rsidR="00EE538D" w:rsidRPr="0075607A">
        <w:rPr>
          <w:bCs/>
          <w:szCs w:val="24"/>
        </w:rPr>
        <w:t xml:space="preserve">(C) </w:t>
      </w:r>
      <w:r w:rsidR="007C1B64" w:rsidRPr="0075607A">
        <w:rPr>
          <w:bCs/>
          <w:szCs w:val="24"/>
        </w:rPr>
        <w:t xml:space="preserve"> </w:t>
      </w:r>
      <w:r w:rsidR="00EE538D" w:rsidRPr="0075607A">
        <w:rPr>
          <w:bCs/>
          <w:szCs w:val="24"/>
        </w:rPr>
        <w:t>By the head of the contracting activity or immediate deputy for acquisitions valued at $</w:t>
      </w:r>
      <w:r w:rsidR="004A4E85" w:rsidRPr="0075607A">
        <w:rPr>
          <w:bCs/>
          <w:szCs w:val="24"/>
        </w:rPr>
        <w:t>2</w:t>
      </w:r>
      <w:r w:rsidR="00EE538D" w:rsidRPr="0075607A">
        <w:rPr>
          <w:bCs/>
          <w:szCs w:val="24"/>
        </w:rPr>
        <w:t xml:space="preserve"> million or more.</w:t>
      </w:r>
    </w:p>
    <w:p w14:paraId="55FED948" w14:textId="77777777" w:rsidR="00527757" w:rsidRPr="0075607A" w:rsidRDefault="00527757" w:rsidP="00EE538D">
      <w:pPr>
        <w:pStyle w:val="DFARS"/>
        <w:rPr>
          <w:bCs/>
          <w:szCs w:val="24"/>
        </w:rPr>
      </w:pPr>
    </w:p>
    <w:p w14:paraId="3BCC669B" w14:textId="3385D89E" w:rsidR="00EE538D" w:rsidRPr="0075607A" w:rsidRDefault="00527757" w:rsidP="00EE538D">
      <w:pPr>
        <w:pStyle w:val="DFARS"/>
        <w:rPr>
          <w:bCs/>
          <w:szCs w:val="24"/>
        </w:rPr>
      </w:pPr>
      <w:r w:rsidRPr="0075607A">
        <w:rPr>
          <w:bCs/>
          <w:szCs w:val="24"/>
        </w:rPr>
        <w:tab/>
      </w:r>
      <w:r w:rsidRPr="0075607A">
        <w:rPr>
          <w:bCs/>
          <w:szCs w:val="24"/>
        </w:rPr>
        <w:tab/>
      </w:r>
      <w:r w:rsidR="00EE538D" w:rsidRPr="0075607A">
        <w:rPr>
          <w:bCs/>
          <w:szCs w:val="24"/>
        </w:rPr>
        <w:t xml:space="preserve">(iii) </w:t>
      </w:r>
      <w:r w:rsidR="007C1B64" w:rsidRPr="0075607A">
        <w:rPr>
          <w:bCs/>
          <w:szCs w:val="24"/>
        </w:rPr>
        <w:t xml:space="preserve"> </w:t>
      </w:r>
      <w:r w:rsidR="00EE538D" w:rsidRPr="0075607A">
        <w:rPr>
          <w:bCs/>
          <w:szCs w:val="24"/>
        </w:rPr>
        <w:t xml:space="preserve">A separate determination whether an article is reasonably available </w:t>
      </w:r>
      <w:proofErr w:type="gramStart"/>
      <w:r w:rsidR="00EE538D" w:rsidRPr="0075607A">
        <w:rPr>
          <w:bCs/>
          <w:szCs w:val="24"/>
        </w:rPr>
        <w:t>is not required</w:t>
      </w:r>
      <w:proofErr w:type="gramEnd"/>
      <w:r w:rsidR="00EE538D" w:rsidRPr="0075607A">
        <w:rPr>
          <w:bCs/>
          <w:szCs w:val="24"/>
        </w:rPr>
        <w:t xml:space="preserve"> for the following articles </w:t>
      </w:r>
      <w:r w:rsidR="009F7257" w:rsidRPr="0075607A">
        <w:rPr>
          <w:bCs/>
          <w:szCs w:val="24"/>
        </w:rPr>
        <w:t xml:space="preserve">because </w:t>
      </w:r>
      <w:r w:rsidR="00EE538D" w:rsidRPr="0075607A">
        <w:rPr>
          <w:bCs/>
          <w:szCs w:val="24"/>
        </w:rPr>
        <w:t>DoD has already determined that these articles are not reasonably available from domestic sources:</w:t>
      </w:r>
    </w:p>
    <w:p w14:paraId="174C84DD" w14:textId="77777777" w:rsidR="00527757" w:rsidRPr="0075607A" w:rsidRDefault="00527757" w:rsidP="00EE538D">
      <w:pPr>
        <w:pStyle w:val="DFARS"/>
        <w:rPr>
          <w:bCs/>
          <w:szCs w:val="24"/>
        </w:rPr>
      </w:pPr>
    </w:p>
    <w:p w14:paraId="2B89278B" w14:textId="3371906B" w:rsidR="00EE538D" w:rsidRPr="0075607A" w:rsidRDefault="00527757" w:rsidP="00EE538D">
      <w:pPr>
        <w:pStyle w:val="DFARS"/>
        <w:rPr>
          <w:bCs/>
          <w:szCs w:val="24"/>
        </w:rPr>
      </w:pPr>
      <w:r w:rsidRPr="0075607A">
        <w:rPr>
          <w:bCs/>
          <w:szCs w:val="24"/>
        </w:rPr>
        <w:tab/>
      </w:r>
      <w:r w:rsidRPr="0075607A">
        <w:rPr>
          <w:bCs/>
          <w:szCs w:val="24"/>
        </w:rPr>
        <w:tab/>
      </w:r>
      <w:r w:rsidRPr="0075607A">
        <w:rPr>
          <w:bCs/>
          <w:szCs w:val="24"/>
        </w:rPr>
        <w:tab/>
      </w:r>
      <w:r w:rsidR="00EE538D" w:rsidRPr="0075607A">
        <w:rPr>
          <w:bCs/>
          <w:szCs w:val="24"/>
        </w:rPr>
        <w:t xml:space="preserve">(A) </w:t>
      </w:r>
      <w:r w:rsidR="007C1B64" w:rsidRPr="0075607A">
        <w:rPr>
          <w:bCs/>
          <w:szCs w:val="24"/>
        </w:rPr>
        <w:t xml:space="preserve"> </w:t>
      </w:r>
      <w:r w:rsidR="00EE538D" w:rsidRPr="0075607A">
        <w:rPr>
          <w:bCs/>
          <w:szCs w:val="24"/>
        </w:rPr>
        <w:t xml:space="preserve">Spare or replacement parts that must </w:t>
      </w:r>
      <w:proofErr w:type="gramStart"/>
      <w:r w:rsidR="00EE538D" w:rsidRPr="0075607A">
        <w:rPr>
          <w:bCs/>
          <w:szCs w:val="24"/>
        </w:rPr>
        <w:t>be acquired</w:t>
      </w:r>
      <w:proofErr w:type="gramEnd"/>
      <w:r w:rsidR="00EE538D" w:rsidRPr="0075607A">
        <w:rPr>
          <w:bCs/>
          <w:szCs w:val="24"/>
        </w:rPr>
        <w:t xml:space="preserve"> from the original foreign manufacturer or supplier.</w:t>
      </w:r>
    </w:p>
    <w:p w14:paraId="1344ED53" w14:textId="77777777" w:rsidR="00527757" w:rsidRPr="0075607A" w:rsidRDefault="00527757" w:rsidP="00EE538D">
      <w:pPr>
        <w:pStyle w:val="DFARS"/>
        <w:rPr>
          <w:bCs/>
          <w:szCs w:val="24"/>
        </w:rPr>
      </w:pPr>
    </w:p>
    <w:p w14:paraId="47BED42A" w14:textId="359D541B" w:rsidR="00EE538D" w:rsidRPr="0075607A" w:rsidRDefault="00527757" w:rsidP="00EE538D">
      <w:pPr>
        <w:pStyle w:val="DFARS"/>
        <w:rPr>
          <w:bCs/>
          <w:szCs w:val="24"/>
        </w:rPr>
      </w:pPr>
      <w:r w:rsidRPr="0075607A">
        <w:rPr>
          <w:bCs/>
          <w:szCs w:val="24"/>
        </w:rPr>
        <w:tab/>
      </w:r>
      <w:r w:rsidRPr="0075607A">
        <w:rPr>
          <w:bCs/>
          <w:szCs w:val="24"/>
        </w:rPr>
        <w:tab/>
      </w:r>
      <w:r w:rsidRPr="0075607A">
        <w:rPr>
          <w:bCs/>
          <w:szCs w:val="24"/>
        </w:rPr>
        <w:tab/>
      </w:r>
      <w:r w:rsidR="00EE538D" w:rsidRPr="0075607A">
        <w:rPr>
          <w:bCs/>
          <w:szCs w:val="24"/>
        </w:rPr>
        <w:t xml:space="preserve">(B) </w:t>
      </w:r>
      <w:r w:rsidR="007C1B64" w:rsidRPr="0075607A">
        <w:rPr>
          <w:bCs/>
          <w:szCs w:val="24"/>
        </w:rPr>
        <w:t xml:space="preserve"> </w:t>
      </w:r>
      <w:r w:rsidR="00EE538D" w:rsidRPr="0075607A">
        <w:rPr>
          <w:bCs/>
          <w:szCs w:val="24"/>
        </w:rPr>
        <w:t>Foreign drugs acquired by the Defense Supply Center, Philadelphia, when the Director, Pharmaceuticals Group, Directorate of Medical Materiel, determines that only the requested foreign drug will fulfill the requirements.</w:t>
      </w:r>
    </w:p>
    <w:p w14:paraId="2C929930" w14:textId="77777777" w:rsidR="00527757" w:rsidRPr="0075607A" w:rsidRDefault="00527757" w:rsidP="00EE538D">
      <w:pPr>
        <w:pStyle w:val="DFARS"/>
        <w:rPr>
          <w:bCs/>
          <w:szCs w:val="24"/>
        </w:rPr>
      </w:pPr>
    </w:p>
    <w:p w14:paraId="7EDE32D6" w14:textId="0F7EFA30" w:rsidR="00EE538D" w:rsidRPr="0075607A" w:rsidRDefault="00527757" w:rsidP="00EE538D">
      <w:pPr>
        <w:pStyle w:val="DFARS"/>
        <w:rPr>
          <w:bCs/>
          <w:szCs w:val="24"/>
        </w:rPr>
      </w:pPr>
      <w:r w:rsidRPr="0075607A">
        <w:rPr>
          <w:bCs/>
          <w:szCs w:val="24"/>
        </w:rPr>
        <w:tab/>
      </w:r>
      <w:r w:rsidRPr="0075607A">
        <w:rPr>
          <w:bCs/>
          <w:szCs w:val="24"/>
        </w:rPr>
        <w:tab/>
      </w:r>
      <w:r w:rsidR="00EE538D" w:rsidRPr="0075607A">
        <w:rPr>
          <w:bCs/>
          <w:szCs w:val="24"/>
        </w:rPr>
        <w:t xml:space="preserve">(iv) </w:t>
      </w:r>
      <w:r w:rsidR="007C1B64" w:rsidRPr="0075607A">
        <w:rPr>
          <w:bCs/>
          <w:szCs w:val="24"/>
        </w:rPr>
        <w:t xml:space="preserve"> </w:t>
      </w:r>
      <w:r w:rsidR="00EE538D" w:rsidRPr="0075607A">
        <w:rPr>
          <w:bCs/>
          <w:szCs w:val="24"/>
        </w:rPr>
        <w:t>Under coordinated acquisition (see</w:t>
      </w:r>
      <w:r w:rsidR="00002FF3" w:rsidRPr="0075607A">
        <w:rPr>
          <w:bCs/>
          <w:szCs w:val="24"/>
        </w:rPr>
        <w:t xml:space="preserve"> subpart</w:t>
      </w:r>
      <w:r w:rsidR="007C1B64" w:rsidRPr="0075607A">
        <w:rPr>
          <w:bCs/>
          <w:szCs w:val="24"/>
        </w:rPr>
        <w:t xml:space="preserve"> </w:t>
      </w:r>
      <w:r w:rsidR="00EE538D" w:rsidRPr="0075607A">
        <w:rPr>
          <w:bCs/>
          <w:szCs w:val="24"/>
        </w:rPr>
        <w:t xml:space="preserve">208.70), the determination is the responsibility of the requiring department when the requiring department specifies acquisition of a foreign </w:t>
      </w:r>
      <w:proofErr w:type="gramStart"/>
      <w:r w:rsidR="00EE538D" w:rsidRPr="0075607A">
        <w:rPr>
          <w:bCs/>
          <w:szCs w:val="24"/>
        </w:rPr>
        <w:t>end product</w:t>
      </w:r>
      <w:proofErr w:type="gramEnd"/>
      <w:r w:rsidR="00EE538D" w:rsidRPr="0075607A">
        <w:rPr>
          <w:bCs/>
          <w:szCs w:val="24"/>
        </w:rPr>
        <w:t>.</w:t>
      </w:r>
    </w:p>
    <w:p w14:paraId="1A979487" w14:textId="77777777" w:rsidR="00527757" w:rsidRPr="0075607A" w:rsidRDefault="00527757" w:rsidP="00EE538D">
      <w:pPr>
        <w:pStyle w:val="DFARS"/>
        <w:rPr>
          <w:bCs/>
          <w:szCs w:val="24"/>
        </w:rPr>
      </w:pPr>
    </w:p>
    <w:p w14:paraId="2D5124F1" w14:textId="447341A3" w:rsidR="00EE538D" w:rsidRPr="0075607A" w:rsidRDefault="00527757" w:rsidP="00EE538D">
      <w:pPr>
        <w:pStyle w:val="DFARS"/>
        <w:rPr>
          <w:bCs/>
          <w:szCs w:val="24"/>
        </w:rPr>
      </w:pPr>
      <w:r w:rsidRPr="0075607A">
        <w:rPr>
          <w:bCs/>
          <w:szCs w:val="24"/>
        </w:rPr>
        <w:tab/>
      </w:r>
      <w:r w:rsidR="00EE538D" w:rsidRPr="0075607A">
        <w:rPr>
          <w:bCs/>
          <w:szCs w:val="24"/>
        </w:rPr>
        <w:t xml:space="preserve">(c) </w:t>
      </w:r>
      <w:r w:rsidR="007C1B64" w:rsidRPr="0075607A">
        <w:rPr>
          <w:bCs/>
          <w:szCs w:val="24"/>
        </w:rPr>
        <w:t xml:space="preserve"> </w:t>
      </w:r>
      <w:r w:rsidR="00EE538D" w:rsidRPr="0075607A">
        <w:rPr>
          <w:bCs/>
          <w:szCs w:val="24"/>
        </w:rPr>
        <w:t xml:space="preserve">The cost of a domestic </w:t>
      </w:r>
      <w:proofErr w:type="gramStart"/>
      <w:r w:rsidR="00EE538D" w:rsidRPr="0075607A">
        <w:rPr>
          <w:bCs/>
          <w:szCs w:val="24"/>
        </w:rPr>
        <w:t>end product</w:t>
      </w:r>
      <w:proofErr w:type="gramEnd"/>
      <w:r w:rsidR="00EE538D" w:rsidRPr="0075607A">
        <w:rPr>
          <w:bCs/>
          <w:szCs w:val="24"/>
        </w:rPr>
        <w:t xml:space="preserve"> is unreasonable if it is not the low evaluated offer when evaluated under subpart 225.5.</w:t>
      </w:r>
    </w:p>
    <w:p w14:paraId="3854AEEE" w14:textId="77777777" w:rsidR="00527757" w:rsidRPr="0075607A" w:rsidRDefault="00527757" w:rsidP="00EE538D">
      <w:pPr>
        <w:pStyle w:val="DFARS"/>
        <w:rPr>
          <w:b/>
          <w:bCs/>
          <w:szCs w:val="24"/>
        </w:rPr>
      </w:pPr>
    </w:p>
    <w:p w14:paraId="18FB4B73" w14:textId="693DC497" w:rsidR="00EE538D" w:rsidRPr="0075607A" w:rsidRDefault="00EE538D" w:rsidP="00EE538D">
      <w:pPr>
        <w:pStyle w:val="DFARS"/>
        <w:rPr>
          <w:b/>
          <w:bCs/>
          <w:szCs w:val="24"/>
        </w:rPr>
      </w:pPr>
      <w:proofErr w:type="gramStart"/>
      <w:r w:rsidRPr="0075607A">
        <w:rPr>
          <w:b/>
          <w:bCs/>
          <w:szCs w:val="24"/>
        </w:rPr>
        <w:t xml:space="preserve">225.106 </w:t>
      </w:r>
      <w:r w:rsidR="007C1B64" w:rsidRPr="0075607A">
        <w:rPr>
          <w:b/>
          <w:bCs/>
          <w:szCs w:val="24"/>
        </w:rPr>
        <w:t xml:space="preserve"> </w:t>
      </w:r>
      <w:r w:rsidRPr="0075607A">
        <w:rPr>
          <w:b/>
          <w:bCs/>
          <w:szCs w:val="24"/>
        </w:rPr>
        <w:t>Determining</w:t>
      </w:r>
      <w:proofErr w:type="gramEnd"/>
      <w:r w:rsidRPr="0075607A">
        <w:rPr>
          <w:b/>
          <w:bCs/>
          <w:szCs w:val="24"/>
        </w:rPr>
        <w:t xml:space="preserve"> reasonableness of cost.</w:t>
      </w:r>
    </w:p>
    <w:p w14:paraId="3F88255E" w14:textId="77777777" w:rsidR="00353D4F" w:rsidRDefault="00353D4F" w:rsidP="00EE538D">
      <w:pPr>
        <w:pStyle w:val="DFARS"/>
        <w:rPr>
          <w:bCs/>
          <w:szCs w:val="24"/>
        </w:rPr>
      </w:pPr>
    </w:p>
    <w:p w14:paraId="7B8A4913" w14:textId="1E22FE72" w:rsidR="00EE538D" w:rsidRPr="0075607A" w:rsidRDefault="00527757" w:rsidP="00EE538D">
      <w:pPr>
        <w:pStyle w:val="DFARS"/>
        <w:rPr>
          <w:bCs/>
          <w:szCs w:val="24"/>
        </w:rPr>
      </w:pPr>
      <w:r w:rsidRPr="0075607A">
        <w:rPr>
          <w:bCs/>
          <w:szCs w:val="24"/>
        </w:rPr>
        <w:tab/>
      </w:r>
      <w:r w:rsidR="00EE538D" w:rsidRPr="0075607A">
        <w:rPr>
          <w:bCs/>
          <w:szCs w:val="24"/>
        </w:rPr>
        <w:t xml:space="preserve">(b) </w:t>
      </w:r>
      <w:r w:rsidR="007C1B64" w:rsidRPr="0075607A">
        <w:rPr>
          <w:bCs/>
          <w:szCs w:val="24"/>
        </w:rPr>
        <w:t xml:space="preserve"> </w:t>
      </w:r>
      <w:r w:rsidR="00EE538D" w:rsidRPr="0075607A">
        <w:rPr>
          <w:bCs/>
          <w:szCs w:val="24"/>
        </w:rPr>
        <w:t>Use an evaluation factor of 50 percent instead of the factors specified in FAR 25.106(b)(1)(i) and (c)(1)(i).</w:t>
      </w:r>
    </w:p>
    <w:p w14:paraId="74A907ED" w14:textId="77777777" w:rsidR="00527757" w:rsidRPr="0075607A" w:rsidRDefault="00527757" w:rsidP="00EE538D">
      <w:pPr>
        <w:pStyle w:val="DFARS"/>
        <w:rPr>
          <w:b/>
          <w:bCs/>
          <w:szCs w:val="24"/>
        </w:rPr>
      </w:pPr>
    </w:p>
    <w:p w14:paraId="576FEFC4" w14:textId="4F1CF576" w:rsidR="00EE538D" w:rsidRPr="0075607A" w:rsidRDefault="00EE538D" w:rsidP="00EE538D">
      <w:pPr>
        <w:pStyle w:val="DFARS"/>
        <w:rPr>
          <w:b/>
          <w:bCs/>
          <w:szCs w:val="24"/>
        </w:rPr>
      </w:pPr>
      <w:proofErr w:type="gramStart"/>
      <w:r w:rsidRPr="0075607A">
        <w:rPr>
          <w:b/>
          <w:bCs/>
          <w:szCs w:val="24"/>
        </w:rPr>
        <w:t xml:space="preserve">225.170 </w:t>
      </w:r>
      <w:r w:rsidR="007C1B64" w:rsidRPr="0075607A">
        <w:rPr>
          <w:b/>
          <w:bCs/>
          <w:szCs w:val="24"/>
        </w:rPr>
        <w:t xml:space="preserve"> </w:t>
      </w:r>
      <w:r w:rsidRPr="0075607A">
        <w:rPr>
          <w:b/>
          <w:bCs/>
          <w:szCs w:val="24"/>
        </w:rPr>
        <w:t>Acquisition</w:t>
      </w:r>
      <w:proofErr w:type="gramEnd"/>
      <w:r w:rsidRPr="0075607A">
        <w:rPr>
          <w:b/>
          <w:bCs/>
          <w:szCs w:val="24"/>
        </w:rPr>
        <w:t xml:space="preserve"> from or through other Government agencies.</w:t>
      </w:r>
    </w:p>
    <w:p w14:paraId="7C4E1376" w14:textId="3826E404" w:rsidR="00EE538D" w:rsidRPr="0075607A" w:rsidRDefault="00EE538D" w:rsidP="00EE538D">
      <w:pPr>
        <w:pStyle w:val="DFARS"/>
        <w:rPr>
          <w:bCs/>
          <w:szCs w:val="24"/>
        </w:rPr>
      </w:pPr>
      <w:r w:rsidRPr="0075607A">
        <w:rPr>
          <w:bCs/>
          <w:szCs w:val="24"/>
        </w:rPr>
        <w:t>Contracting activities must apply the evaluation procedures in subpart 225.5 when using Federal supply schedules.</w:t>
      </w:r>
    </w:p>
    <w:p w14:paraId="1FB93354" w14:textId="77777777" w:rsidR="00527757" w:rsidRPr="0075607A" w:rsidRDefault="00527757" w:rsidP="00EE538D">
      <w:pPr>
        <w:pStyle w:val="DFARS"/>
        <w:rPr>
          <w:b/>
          <w:bCs/>
          <w:szCs w:val="24"/>
        </w:rPr>
      </w:pPr>
    </w:p>
    <w:p w14:paraId="69E28BFB" w14:textId="25B6A28B" w:rsidR="00EE538D" w:rsidRPr="0075607A" w:rsidRDefault="00165285" w:rsidP="00527757">
      <w:pPr>
        <w:pStyle w:val="DFARS"/>
        <w:jc w:val="center"/>
        <w:rPr>
          <w:b/>
          <w:bCs/>
          <w:szCs w:val="24"/>
        </w:rPr>
      </w:pPr>
      <w:r w:rsidRPr="0075607A">
        <w:rPr>
          <w:b/>
          <w:bCs/>
          <w:szCs w:val="24"/>
        </w:rPr>
        <w:t>SUBPART 225.2—BUY AMERICAN—CONSTRUCTION MATERIALS</w:t>
      </w:r>
    </w:p>
    <w:p w14:paraId="193B921D" w14:textId="77777777" w:rsidR="00527757" w:rsidRPr="0075607A" w:rsidRDefault="00527757" w:rsidP="00EE538D">
      <w:pPr>
        <w:pStyle w:val="DFARS"/>
        <w:rPr>
          <w:b/>
          <w:bCs/>
          <w:szCs w:val="24"/>
        </w:rPr>
      </w:pPr>
    </w:p>
    <w:p w14:paraId="33211053" w14:textId="7F66B699" w:rsidR="00EE538D" w:rsidRPr="0075607A" w:rsidRDefault="00EE538D" w:rsidP="00EE538D">
      <w:pPr>
        <w:pStyle w:val="DFARS"/>
        <w:rPr>
          <w:b/>
          <w:bCs/>
          <w:szCs w:val="24"/>
        </w:rPr>
      </w:pPr>
      <w:proofErr w:type="gramStart"/>
      <w:r w:rsidRPr="0075607A">
        <w:rPr>
          <w:b/>
          <w:bCs/>
          <w:szCs w:val="24"/>
        </w:rPr>
        <w:t xml:space="preserve">225.202 </w:t>
      </w:r>
      <w:r w:rsidR="007C1B64" w:rsidRPr="0075607A">
        <w:rPr>
          <w:b/>
          <w:bCs/>
          <w:szCs w:val="24"/>
        </w:rPr>
        <w:t xml:space="preserve"> </w:t>
      </w:r>
      <w:r w:rsidRPr="0075607A">
        <w:rPr>
          <w:b/>
          <w:bCs/>
          <w:szCs w:val="24"/>
        </w:rPr>
        <w:t>Exceptions</w:t>
      </w:r>
      <w:proofErr w:type="gramEnd"/>
      <w:r w:rsidRPr="0075607A">
        <w:rPr>
          <w:b/>
          <w:bCs/>
          <w:szCs w:val="24"/>
        </w:rPr>
        <w:t>.</w:t>
      </w:r>
    </w:p>
    <w:p w14:paraId="167C0876" w14:textId="6295746A" w:rsidR="00EE538D" w:rsidRPr="0075607A" w:rsidRDefault="00BD5628" w:rsidP="00EE538D">
      <w:pPr>
        <w:pStyle w:val="DFARS"/>
        <w:rPr>
          <w:bCs/>
          <w:szCs w:val="24"/>
        </w:rPr>
      </w:pPr>
      <w:r w:rsidRPr="0075607A">
        <w:rPr>
          <w:bCs/>
          <w:szCs w:val="24"/>
        </w:rPr>
        <w:tab/>
      </w:r>
      <w:r w:rsidR="00EE538D" w:rsidRPr="0075607A">
        <w:rPr>
          <w:bCs/>
          <w:szCs w:val="24"/>
        </w:rPr>
        <w:t>(a)(2</w:t>
      </w:r>
      <w:proofErr w:type="gramStart"/>
      <w:r w:rsidR="00EE538D" w:rsidRPr="0075607A">
        <w:rPr>
          <w:bCs/>
          <w:szCs w:val="24"/>
        </w:rPr>
        <w:t xml:space="preserve">) </w:t>
      </w:r>
      <w:r w:rsidR="007C1B64" w:rsidRPr="0075607A">
        <w:rPr>
          <w:bCs/>
          <w:szCs w:val="24"/>
        </w:rPr>
        <w:t xml:space="preserve"> </w:t>
      </w:r>
      <w:r w:rsidR="00EE538D" w:rsidRPr="0075607A">
        <w:rPr>
          <w:bCs/>
          <w:szCs w:val="24"/>
        </w:rPr>
        <w:t>A</w:t>
      </w:r>
      <w:proofErr w:type="gramEnd"/>
      <w:r w:rsidR="00EE538D" w:rsidRPr="0075607A">
        <w:rPr>
          <w:bCs/>
          <w:szCs w:val="24"/>
        </w:rPr>
        <w:t xml:space="preserve"> nonavailability determination is not required for construction materials listed in FAR 25.104(a). </w:t>
      </w:r>
      <w:r w:rsidR="007C1B64" w:rsidRPr="0075607A">
        <w:rPr>
          <w:bCs/>
          <w:szCs w:val="24"/>
        </w:rPr>
        <w:t xml:space="preserve"> </w:t>
      </w:r>
      <w:r w:rsidR="00EE538D" w:rsidRPr="0075607A">
        <w:rPr>
          <w:bCs/>
          <w:szCs w:val="24"/>
        </w:rPr>
        <w:t xml:space="preserve">For other materials, a nonavailability determination </w:t>
      </w:r>
      <w:bookmarkStart w:id="2" w:name="_Hlk212465749"/>
      <w:r w:rsidR="00886975" w:rsidRPr="0075607A">
        <w:rPr>
          <w:bCs/>
          <w:szCs w:val="24"/>
        </w:rPr>
        <w:t>must</w:t>
      </w:r>
      <w:bookmarkEnd w:id="2"/>
      <w:r w:rsidR="00EE538D" w:rsidRPr="0075607A">
        <w:rPr>
          <w:bCs/>
          <w:szCs w:val="24"/>
        </w:rPr>
        <w:t xml:space="preserve"> </w:t>
      </w:r>
      <w:proofErr w:type="gramStart"/>
      <w:r w:rsidR="00EE538D" w:rsidRPr="0075607A">
        <w:rPr>
          <w:bCs/>
          <w:szCs w:val="24"/>
        </w:rPr>
        <w:t>be approved</w:t>
      </w:r>
      <w:proofErr w:type="gramEnd"/>
      <w:r w:rsidR="00EE538D" w:rsidRPr="0075607A">
        <w:rPr>
          <w:bCs/>
          <w:szCs w:val="24"/>
        </w:rPr>
        <w:t xml:space="preserve"> at the levels specified in 225.103(b)(ii). </w:t>
      </w:r>
      <w:r w:rsidR="007C1B64" w:rsidRPr="0075607A">
        <w:rPr>
          <w:bCs/>
          <w:szCs w:val="24"/>
        </w:rPr>
        <w:t xml:space="preserve"> </w:t>
      </w:r>
      <w:r w:rsidR="00EE538D" w:rsidRPr="0075607A">
        <w:rPr>
          <w:bCs/>
          <w:szCs w:val="24"/>
        </w:rPr>
        <w:t xml:space="preserve">Use the estimated value of the construction materials to determine the approval level. </w:t>
      </w:r>
      <w:r w:rsidR="007C1B64" w:rsidRPr="0075607A">
        <w:rPr>
          <w:bCs/>
          <w:szCs w:val="24"/>
        </w:rPr>
        <w:t xml:space="preserve"> </w:t>
      </w:r>
      <w:r w:rsidR="00EE538D" w:rsidRPr="0075607A">
        <w:rPr>
          <w:bCs/>
          <w:szCs w:val="24"/>
        </w:rPr>
        <w:t xml:space="preserve">A nonavailability determination </w:t>
      </w:r>
      <w:proofErr w:type="gramStart"/>
      <w:r w:rsidR="00EE538D" w:rsidRPr="0075607A">
        <w:rPr>
          <w:bCs/>
          <w:szCs w:val="24"/>
        </w:rPr>
        <w:t>is not required</w:t>
      </w:r>
      <w:proofErr w:type="gramEnd"/>
      <w:r w:rsidR="00EE538D" w:rsidRPr="0075607A">
        <w:rPr>
          <w:bCs/>
          <w:szCs w:val="24"/>
        </w:rPr>
        <w:t xml:space="preserve"> before January 1, 2030, if an offer</w:t>
      </w:r>
      <w:r w:rsidR="000E14D8" w:rsidRPr="0075607A">
        <w:rPr>
          <w:bCs/>
          <w:szCs w:val="24"/>
        </w:rPr>
        <w:t xml:space="preserve"> </w:t>
      </w:r>
      <w:r w:rsidR="000D4700" w:rsidRPr="0075607A">
        <w:rPr>
          <w:bCs/>
          <w:szCs w:val="24"/>
        </w:rPr>
        <w:t>is received</w:t>
      </w:r>
      <w:r w:rsidR="00EE538D" w:rsidRPr="0075607A">
        <w:rPr>
          <w:bCs/>
          <w:szCs w:val="24"/>
        </w:rPr>
        <w:t xml:space="preserve"> for foreign construction material that exceeds 55 percent domestic content.</w:t>
      </w:r>
    </w:p>
    <w:p w14:paraId="2521CA83" w14:textId="77777777" w:rsidR="00BD5628" w:rsidRPr="0075607A" w:rsidRDefault="00BD5628" w:rsidP="00EE538D">
      <w:pPr>
        <w:pStyle w:val="DFARS"/>
        <w:rPr>
          <w:bCs/>
          <w:szCs w:val="24"/>
        </w:rPr>
      </w:pPr>
    </w:p>
    <w:p w14:paraId="2A9AB0E4" w14:textId="40C22991" w:rsidR="00EE538D" w:rsidRPr="0075607A" w:rsidRDefault="00EE538D" w:rsidP="00EE538D">
      <w:pPr>
        <w:pStyle w:val="DFARS"/>
        <w:rPr>
          <w:b/>
          <w:bCs/>
          <w:szCs w:val="24"/>
        </w:rPr>
      </w:pPr>
      <w:proofErr w:type="gramStart"/>
      <w:r w:rsidRPr="0075607A">
        <w:rPr>
          <w:b/>
          <w:bCs/>
          <w:szCs w:val="24"/>
        </w:rPr>
        <w:t xml:space="preserve">225.206 </w:t>
      </w:r>
      <w:r w:rsidR="007C1B64" w:rsidRPr="0075607A">
        <w:rPr>
          <w:b/>
          <w:bCs/>
          <w:szCs w:val="24"/>
        </w:rPr>
        <w:t xml:space="preserve"> </w:t>
      </w:r>
      <w:r w:rsidRPr="0075607A">
        <w:rPr>
          <w:b/>
          <w:bCs/>
          <w:szCs w:val="24"/>
        </w:rPr>
        <w:t>Noncompliance</w:t>
      </w:r>
      <w:proofErr w:type="gramEnd"/>
      <w:r w:rsidRPr="0075607A">
        <w:rPr>
          <w:b/>
          <w:bCs/>
          <w:szCs w:val="24"/>
        </w:rPr>
        <w:t>.</w:t>
      </w:r>
    </w:p>
    <w:p w14:paraId="38F0F850" w14:textId="77777777" w:rsidR="00BD5628" w:rsidRPr="0075607A" w:rsidRDefault="00BD5628" w:rsidP="00EE538D">
      <w:pPr>
        <w:pStyle w:val="DFARS"/>
        <w:rPr>
          <w:bCs/>
          <w:szCs w:val="24"/>
        </w:rPr>
      </w:pPr>
    </w:p>
    <w:p w14:paraId="0B80DE1E" w14:textId="254E0615" w:rsidR="00EE538D" w:rsidRPr="0075607A" w:rsidRDefault="00BD5628" w:rsidP="00EE538D">
      <w:pPr>
        <w:pStyle w:val="DFARS"/>
        <w:rPr>
          <w:bCs/>
          <w:szCs w:val="24"/>
        </w:rPr>
      </w:pPr>
      <w:r w:rsidRPr="0075607A">
        <w:rPr>
          <w:bCs/>
          <w:szCs w:val="24"/>
        </w:rPr>
        <w:tab/>
      </w:r>
      <w:r w:rsidR="00EE538D" w:rsidRPr="0075607A">
        <w:rPr>
          <w:bCs/>
          <w:szCs w:val="24"/>
        </w:rPr>
        <w:t>(c)(4</w:t>
      </w:r>
      <w:proofErr w:type="gramStart"/>
      <w:r w:rsidR="00EE538D" w:rsidRPr="0075607A">
        <w:rPr>
          <w:bCs/>
          <w:szCs w:val="24"/>
        </w:rPr>
        <w:t xml:space="preserve">) </w:t>
      </w:r>
      <w:r w:rsidR="007C1B64" w:rsidRPr="0075607A">
        <w:rPr>
          <w:bCs/>
          <w:szCs w:val="24"/>
        </w:rPr>
        <w:t xml:space="preserve"> </w:t>
      </w:r>
      <w:r w:rsidR="00EE538D" w:rsidRPr="0075607A">
        <w:rPr>
          <w:bCs/>
          <w:szCs w:val="24"/>
        </w:rPr>
        <w:t>Prepare</w:t>
      </w:r>
      <w:proofErr w:type="gramEnd"/>
      <w:r w:rsidR="00EE538D" w:rsidRPr="0075607A">
        <w:rPr>
          <w:bCs/>
          <w:szCs w:val="24"/>
        </w:rPr>
        <w:t xml:space="preserve"> any report of noncompliance in accordance with the procedures at 209.406-3 or 209.407-3.</w:t>
      </w:r>
    </w:p>
    <w:p w14:paraId="2126FA93" w14:textId="77777777" w:rsidR="003E04A3" w:rsidRPr="0075607A" w:rsidRDefault="003E04A3" w:rsidP="00EE538D">
      <w:pPr>
        <w:pStyle w:val="DFARS"/>
        <w:rPr>
          <w:bCs/>
          <w:szCs w:val="24"/>
        </w:rPr>
      </w:pPr>
    </w:p>
    <w:p w14:paraId="4C81650C" w14:textId="230CA9E2" w:rsidR="00EE538D" w:rsidRPr="0075607A" w:rsidRDefault="00EE538D" w:rsidP="00EE538D">
      <w:pPr>
        <w:pStyle w:val="DFARS"/>
        <w:rPr>
          <w:b/>
          <w:bCs/>
          <w:szCs w:val="24"/>
        </w:rPr>
      </w:pPr>
      <w:proofErr w:type="gramStart"/>
      <w:r w:rsidRPr="0075607A">
        <w:rPr>
          <w:b/>
          <w:bCs/>
          <w:szCs w:val="24"/>
        </w:rPr>
        <w:t xml:space="preserve">225.270 </w:t>
      </w:r>
      <w:r w:rsidR="007C1B64" w:rsidRPr="0075607A">
        <w:rPr>
          <w:b/>
          <w:bCs/>
          <w:szCs w:val="24"/>
        </w:rPr>
        <w:t xml:space="preserve"> </w:t>
      </w:r>
      <w:r w:rsidRPr="0075607A">
        <w:rPr>
          <w:b/>
          <w:bCs/>
          <w:szCs w:val="24"/>
        </w:rPr>
        <w:t>Energy</w:t>
      </w:r>
      <w:proofErr w:type="gramEnd"/>
      <w:r w:rsidRPr="0075607A">
        <w:rPr>
          <w:b/>
          <w:bCs/>
          <w:szCs w:val="24"/>
        </w:rPr>
        <w:t xml:space="preserve"> savings service contracts.</w:t>
      </w:r>
    </w:p>
    <w:p w14:paraId="1B0E4DE9" w14:textId="4732966C" w:rsidR="00EE538D" w:rsidRPr="0075607A" w:rsidRDefault="00EE538D" w:rsidP="00EE538D">
      <w:pPr>
        <w:pStyle w:val="DFARS"/>
        <w:rPr>
          <w:bCs/>
          <w:szCs w:val="24"/>
        </w:rPr>
      </w:pPr>
      <w:r w:rsidRPr="0075607A">
        <w:rPr>
          <w:bCs/>
          <w:szCs w:val="24"/>
        </w:rPr>
        <w:t xml:space="preserve">If construction and construction materials will </w:t>
      </w:r>
      <w:proofErr w:type="gramStart"/>
      <w:r w:rsidRPr="0075607A">
        <w:rPr>
          <w:bCs/>
          <w:szCs w:val="24"/>
        </w:rPr>
        <w:t>be used</w:t>
      </w:r>
      <w:proofErr w:type="gramEnd"/>
      <w:r w:rsidRPr="0075607A">
        <w:rPr>
          <w:bCs/>
          <w:szCs w:val="24"/>
        </w:rPr>
        <w:t xml:space="preserve"> during the performance of a contract for DoD energy savings service requirements, see </w:t>
      </w:r>
      <w:proofErr w:type="spellStart"/>
      <w:r w:rsidRPr="0075607A">
        <w:rPr>
          <w:bCs/>
          <w:szCs w:val="24"/>
        </w:rPr>
        <w:t>PGI</w:t>
      </w:r>
      <w:proofErr w:type="spellEnd"/>
      <w:r w:rsidRPr="0075607A">
        <w:rPr>
          <w:bCs/>
          <w:szCs w:val="24"/>
        </w:rPr>
        <w:t xml:space="preserve"> 225.270 for additional guidance.</w:t>
      </w:r>
    </w:p>
    <w:p w14:paraId="21085283" w14:textId="77777777" w:rsidR="00BD5628" w:rsidRPr="0075607A" w:rsidRDefault="00BD5628" w:rsidP="00EE538D">
      <w:pPr>
        <w:pStyle w:val="DFARS"/>
        <w:rPr>
          <w:bCs/>
          <w:szCs w:val="24"/>
        </w:rPr>
      </w:pPr>
    </w:p>
    <w:p w14:paraId="2BD6545D" w14:textId="12F173CB" w:rsidR="00EE538D" w:rsidRPr="0075607A" w:rsidRDefault="00165285" w:rsidP="007C1B64">
      <w:pPr>
        <w:pStyle w:val="DFARS"/>
        <w:jc w:val="center"/>
        <w:rPr>
          <w:b/>
          <w:bCs/>
          <w:szCs w:val="24"/>
        </w:rPr>
      </w:pPr>
      <w:r w:rsidRPr="0075607A">
        <w:rPr>
          <w:b/>
          <w:bCs/>
          <w:szCs w:val="24"/>
        </w:rPr>
        <w:t>SUBPART 225.3—[RESERVED]</w:t>
      </w:r>
    </w:p>
    <w:p w14:paraId="0E9BAB51" w14:textId="77777777" w:rsidR="007C1B64" w:rsidRDefault="007C1B64" w:rsidP="00EE538D">
      <w:pPr>
        <w:pStyle w:val="DFARS"/>
        <w:rPr>
          <w:bCs/>
          <w:szCs w:val="24"/>
        </w:rPr>
      </w:pPr>
    </w:p>
    <w:p w14:paraId="06F273F8" w14:textId="77777777" w:rsidR="0025596B" w:rsidRDefault="0025596B" w:rsidP="00EE538D">
      <w:pPr>
        <w:pStyle w:val="DFARS"/>
        <w:rPr>
          <w:bCs/>
          <w:szCs w:val="24"/>
        </w:rPr>
      </w:pPr>
    </w:p>
    <w:p w14:paraId="240C1E4F" w14:textId="77777777" w:rsidR="0025596B" w:rsidRDefault="0025596B" w:rsidP="00EE538D">
      <w:pPr>
        <w:pStyle w:val="DFARS"/>
        <w:rPr>
          <w:bCs/>
          <w:szCs w:val="24"/>
        </w:rPr>
      </w:pPr>
    </w:p>
    <w:p w14:paraId="392BDFA2" w14:textId="77777777" w:rsidR="0025596B" w:rsidRDefault="0025596B" w:rsidP="00EE538D">
      <w:pPr>
        <w:pStyle w:val="DFARS"/>
        <w:rPr>
          <w:bCs/>
          <w:szCs w:val="24"/>
        </w:rPr>
      </w:pPr>
    </w:p>
    <w:p w14:paraId="209064F6" w14:textId="77777777" w:rsidR="0025596B" w:rsidRDefault="0025596B" w:rsidP="00EE538D">
      <w:pPr>
        <w:pStyle w:val="DFARS"/>
        <w:rPr>
          <w:bCs/>
          <w:szCs w:val="24"/>
        </w:rPr>
      </w:pPr>
    </w:p>
    <w:p w14:paraId="2030F397" w14:textId="77777777" w:rsidR="0025596B" w:rsidRPr="0075607A" w:rsidRDefault="0025596B" w:rsidP="00EE538D">
      <w:pPr>
        <w:pStyle w:val="DFARS"/>
        <w:rPr>
          <w:bCs/>
          <w:szCs w:val="24"/>
        </w:rPr>
      </w:pPr>
    </w:p>
    <w:p w14:paraId="586F2E9A" w14:textId="3333AC4F" w:rsidR="00EE538D" w:rsidRPr="0075607A" w:rsidRDefault="0012120F" w:rsidP="007423AB">
      <w:pPr>
        <w:pStyle w:val="DFARS"/>
        <w:jc w:val="center"/>
        <w:rPr>
          <w:b/>
          <w:bCs/>
          <w:szCs w:val="24"/>
        </w:rPr>
      </w:pPr>
      <w:r w:rsidRPr="0075607A">
        <w:rPr>
          <w:b/>
          <w:bCs/>
          <w:szCs w:val="24"/>
        </w:rPr>
        <w:lastRenderedPageBreak/>
        <w:t>SUBPART 225.4—TRADE AGREEMENTS</w:t>
      </w:r>
    </w:p>
    <w:p w14:paraId="3C5BBA57" w14:textId="31EEDA4F" w:rsidR="00EE538D" w:rsidRPr="0075607A" w:rsidRDefault="00EE538D" w:rsidP="00EE538D">
      <w:pPr>
        <w:pStyle w:val="DFARS"/>
        <w:rPr>
          <w:bCs/>
          <w:szCs w:val="24"/>
        </w:rPr>
      </w:pPr>
    </w:p>
    <w:p w14:paraId="260860C4" w14:textId="3EFC67C6" w:rsidR="00EE538D" w:rsidRPr="0075607A" w:rsidRDefault="00EE538D" w:rsidP="00EE538D">
      <w:pPr>
        <w:pStyle w:val="DFARS"/>
        <w:rPr>
          <w:b/>
          <w:bCs/>
          <w:szCs w:val="24"/>
        </w:rPr>
      </w:pPr>
      <w:proofErr w:type="gramStart"/>
      <w:r w:rsidRPr="0075607A">
        <w:rPr>
          <w:b/>
          <w:bCs/>
          <w:szCs w:val="24"/>
        </w:rPr>
        <w:t xml:space="preserve">225.401 </w:t>
      </w:r>
      <w:r w:rsidR="007C1B64" w:rsidRPr="0075607A">
        <w:rPr>
          <w:b/>
          <w:bCs/>
          <w:szCs w:val="24"/>
        </w:rPr>
        <w:t xml:space="preserve"> </w:t>
      </w:r>
      <w:r w:rsidRPr="0075607A">
        <w:rPr>
          <w:b/>
          <w:bCs/>
          <w:szCs w:val="24"/>
        </w:rPr>
        <w:t>Exceptions</w:t>
      </w:r>
      <w:proofErr w:type="gramEnd"/>
      <w:r w:rsidRPr="0075607A">
        <w:rPr>
          <w:b/>
          <w:bCs/>
          <w:szCs w:val="24"/>
        </w:rPr>
        <w:t>.</w:t>
      </w:r>
    </w:p>
    <w:p w14:paraId="44F81875" w14:textId="77777777" w:rsidR="001945B2" w:rsidRPr="0075607A" w:rsidRDefault="001945B2" w:rsidP="00EE538D">
      <w:pPr>
        <w:pStyle w:val="DFARS"/>
        <w:rPr>
          <w:bCs/>
          <w:szCs w:val="24"/>
        </w:rPr>
      </w:pPr>
    </w:p>
    <w:p w14:paraId="2A750BC8" w14:textId="52B5FAEF" w:rsidR="00EE538D" w:rsidRPr="0075607A" w:rsidRDefault="001945B2" w:rsidP="00EE538D">
      <w:pPr>
        <w:pStyle w:val="DFARS"/>
        <w:rPr>
          <w:bCs/>
          <w:szCs w:val="24"/>
        </w:rPr>
      </w:pPr>
      <w:r w:rsidRPr="0075607A">
        <w:rPr>
          <w:bCs/>
          <w:szCs w:val="24"/>
        </w:rPr>
        <w:tab/>
      </w:r>
      <w:r w:rsidR="00EE538D" w:rsidRPr="0075607A">
        <w:rPr>
          <w:bCs/>
          <w:szCs w:val="24"/>
        </w:rPr>
        <w:t xml:space="preserve">(a)(2)(A) </w:t>
      </w:r>
      <w:r w:rsidR="007C1B64" w:rsidRPr="0075607A">
        <w:rPr>
          <w:bCs/>
          <w:szCs w:val="24"/>
        </w:rPr>
        <w:t xml:space="preserve"> </w:t>
      </w:r>
      <w:r w:rsidR="00EE538D" w:rsidRPr="0075607A">
        <w:rPr>
          <w:bCs/>
          <w:szCs w:val="24"/>
        </w:rPr>
        <w:t>If a department or agency considers an individual acquisition of a product to be indispensable for national security or national defense purposes and appropriate for exclusion from the provisions of FAR subpart 25.4, it may submit a request with supporting rationale to the Principal Director, Defense Pricing, Contracting, and Acquisition Policy (</w:t>
      </w:r>
      <w:proofErr w:type="spellStart"/>
      <w:r w:rsidR="00EE538D" w:rsidRPr="0075607A">
        <w:rPr>
          <w:bCs/>
          <w:szCs w:val="24"/>
        </w:rPr>
        <w:t>DPCAP</w:t>
      </w:r>
      <w:proofErr w:type="spellEnd"/>
      <w:r w:rsidR="00EE538D" w:rsidRPr="0075607A">
        <w:rPr>
          <w:bCs/>
          <w:szCs w:val="24"/>
        </w:rPr>
        <w:t>), Office of the Under Secretary of Defense (Acquisition and Sustainment) (OUSD(A&amp;S)</w:t>
      </w:r>
      <w:proofErr w:type="spellStart"/>
      <w:r w:rsidR="00EE538D" w:rsidRPr="0075607A">
        <w:rPr>
          <w:bCs/>
          <w:szCs w:val="24"/>
        </w:rPr>
        <w:t>DPCAP</w:t>
      </w:r>
      <w:proofErr w:type="spellEnd"/>
      <w:r w:rsidR="00EE538D" w:rsidRPr="0075607A">
        <w:rPr>
          <w:bCs/>
          <w:szCs w:val="24"/>
        </w:rPr>
        <w:t xml:space="preserve">). </w:t>
      </w:r>
      <w:r w:rsidR="007C1B64" w:rsidRPr="0075607A">
        <w:rPr>
          <w:bCs/>
          <w:szCs w:val="24"/>
        </w:rPr>
        <w:t xml:space="preserve"> </w:t>
      </w:r>
      <w:r w:rsidR="00EE538D" w:rsidRPr="0075607A">
        <w:rPr>
          <w:bCs/>
          <w:szCs w:val="24"/>
        </w:rPr>
        <w:t>Approval by OUSD(A&amp;</w:t>
      </w:r>
      <w:proofErr w:type="gramStart"/>
      <w:r w:rsidR="00EE538D" w:rsidRPr="0075607A">
        <w:rPr>
          <w:bCs/>
          <w:szCs w:val="24"/>
        </w:rPr>
        <w:t>S)</w:t>
      </w:r>
      <w:proofErr w:type="spellStart"/>
      <w:r w:rsidR="00EE538D" w:rsidRPr="0075607A">
        <w:rPr>
          <w:bCs/>
          <w:szCs w:val="24"/>
        </w:rPr>
        <w:t>DPCAP</w:t>
      </w:r>
      <w:proofErr w:type="spellEnd"/>
      <w:proofErr w:type="gramEnd"/>
      <w:r w:rsidR="00EE538D" w:rsidRPr="0075607A">
        <w:rPr>
          <w:bCs/>
          <w:szCs w:val="24"/>
        </w:rPr>
        <w:t xml:space="preserve"> is not required if—</w:t>
      </w:r>
    </w:p>
    <w:p w14:paraId="6751C38E" w14:textId="729CB1FF" w:rsidR="00EE538D" w:rsidRPr="0075607A" w:rsidRDefault="001945B2" w:rsidP="00EE538D">
      <w:pPr>
        <w:pStyle w:val="DFARS"/>
        <w:rPr>
          <w:bCs/>
          <w:szCs w:val="24"/>
        </w:rPr>
      </w:pPr>
      <w:r w:rsidRPr="0075607A">
        <w:rPr>
          <w:bCs/>
          <w:szCs w:val="24"/>
        </w:rPr>
        <w:tab/>
      </w:r>
      <w:r w:rsidRPr="0075607A">
        <w:rPr>
          <w:bCs/>
          <w:szCs w:val="24"/>
        </w:rPr>
        <w:tab/>
      </w:r>
      <w:r w:rsidRPr="0075607A">
        <w:rPr>
          <w:bCs/>
          <w:szCs w:val="24"/>
        </w:rPr>
        <w:tab/>
      </w:r>
      <w:r w:rsidRPr="0075607A">
        <w:rPr>
          <w:bCs/>
          <w:szCs w:val="24"/>
        </w:rPr>
        <w:tab/>
      </w:r>
      <w:r w:rsidR="00EE538D" w:rsidRPr="0075607A">
        <w:rPr>
          <w:bCs/>
          <w:szCs w:val="24"/>
        </w:rPr>
        <w:t>(</w:t>
      </w:r>
      <w:r w:rsidR="00EE538D" w:rsidRPr="0075607A">
        <w:rPr>
          <w:bCs/>
          <w:i/>
          <w:iCs/>
          <w:szCs w:val="24"/>
        </w:rPr>
        <w:t>1</w:t>
      </w:r>
      <w:r w:rsidR="00EE538D" w:rsidRPr="0075607A">
        <w:rPr>
          <w:bCs/>
          <w:szCs w:val="24"/>
        </w:rPr>
        <w:t xml:space="preserve">) </w:t>
      </w:r>
      <w:r w:rsidR="007C1B64" w:rsidRPr="0075607A">
        <w:rPr>
          <w:bCs/>
          <w:szCs w:val="24"/>
        </w:rPr>
        <w:t xml:space="preserve"> </w:t>
      </w:r>
      <w:r w:rsidR="00EE538D" w:rsidRPr="0075607A">
        <w:rPr>
          <w:bCs/>
          <w:szCs w:val="24"/>
        </w:rPr>
        <w:t>Purchase from foreign sources is restricted by statute (see subpart 225.70</w:t>
      </w:r>
      <w:proofErr w:type="gramStart"/>
      <w:r w:rsidR="00EE538D" w:rsidRPr="0075607A">
        <w:rPr>
          <w:bCs/>
          <w:szCs w:val="24"/>
        </w:rPr>
        <w:t>);</w:t>
      </w:r>
      <w:proofErr w:type="gramEnd"/>
    </w:p>
    <w:p w14:paraId="020FDCC9" w14:textId="77777777" w:rsidR="001945B2" w:rsidRPr="0075607A" w:rsidRDefault="001945B2" w:rsidP="00EE538D">
      <w:pPr>
        <w:pStyle w:val="DFARS"/>
        <w:rPr>
          <w:bCs/>
          <w:szCs w:val="24"/>
        </w:rPr>
      </w:pPr>
    </w:p>
    <w:p w14:paraId="46C81EDD" w14:textId="0BB0446A" w:rsidR="00EE538D" w:rsidRPr="0075607A" w:rsidRDefault="001945B2" w:rsidP="00EE538D">
      <w:pPr>
        <w:pStyle w:val="DFARS"/>
        <w:rPr>
          <w:bCs/>
          <w:szCs w:val="24"/>
        </w:rPr>
      </w:pPr>
      <w:r w:rsidRPr="0075607A">
        <w:rPr>
          <w:bCs/>
          <w:szCs w:val="24"/>
        </w:rPr>
        <w:tab/>
      </w:r>
      <w:r w:rsidRPr="0075607A">
        <w:rPr>
          <w:bCs/>
          <w:szCs w:val="24"/>
        </w:rPr>
        <w:tab/>
      </w:r>
      <w:r w:rsidRPr="0075607A">
        <w:rPr>
          <w:bCs/>
          <w:szCs w:val="24"/>
        </w:rPr>
        <w:tab/>
      </w:r>
      <w:r w:rsidRPr="0075607A">
        <w:rPr>
          <w:bCs/>
          <w:szCs w:val="24"/>
        </w:rPr>
        <w:tab/>
      </w:r>
      <w:r w:rsidR="00EE538D" w:rsidRPr="0075607A">
        <w:rPr>
          <w:bCs/>
          <w:szCs w:val="24"/>
        </w:rPr>
        <w:t>(</w:t>
      </w:r>
      <w:r w:rsidR="00EE538D" w:rsidRPr="0075607A">
        <w:rPr>
          <w:bCs/>
          <w:i/>
          <w:iCs/>
          <w:szCs w:val="24"/>
        </w:rPr>
        <w:t>2</w:t>
      </w:r>
      <w:r w:rsidR="00EE538D" w:rsidRPr="0075607A">
        <w:rPr>
          <w:bCs/>
          <w:szCs w:val="24"/>
        </w:rPr>
        <w:t xml:space="preserve">) </w:t>
      </w:r>
      <w:r w:rsidR="007C1B64" w:rsidRPr="0075607A">
        <w:rPr>
          <w:bCs/>
          <w:szCs w:val="24"/>
        </w:rPr>
        <w:t xml:space="preserve"> </w:t>
      </w:r>
      <w:r w:rsidR="00EE538D" w:rsidRPr="0075607A">
        <w:rPr>
          <w:bCs/>
          <w:szCs w:val="24"/>
        </w:rPr>
        <w:t>Another exception in FAR 25.401 applies to the acquisition; or</w:t>
      </w:r>
    </w:p>
    <w:p w14:paraId="4F7A961A" w14:textId="77777777" w:rsidR="001945B2" w:rsidRPr="0075607A" w:rsidRDefault="001945B2" w:rsidP="00EE538D">
      <w:pPr>
        <w:pStyle w:val="DFARS"/>
        <w:rPr>
          <w:bCs/>
          <w:szCs w:val="24"/>
        </w:rPr>
      </w:pPr>
    </w:p>
    <w:p w14:paraId="0654DCEE" w14:textId="117325C8" w:rsidR="00EE538D" w:rsidRPr="0075607A" w:rsidRDefault="001945B2" w:rsidP="00EE538D">
      <w:pPr>
        <w:pStyle w:val="DFARS"/>
        <w:rPr>
          <w:bCs/>
          <w:szCs w:val="24"/>
        </w:rPr>
      </w:pPr>
      <w:r w:rsidRPr="0075607A">
        <w:rPr>
          <w:bCs/>
          <w:szCs w:val="24"/>
        </w:rPr>
        <w:tab/>
      </w:r>
      <w:r w:rsidRPr="0075607A">
        <w:rPr>
          <w:bCs/>
          <w:szCs w:val="24"/>
        </w:rPr>
        <w:tab/>
      </w:r>
      <w:r w:rsidRPr="0075607A">
        <w:rPr>
          <w:bCs/>
          <w:szCs w:val="24"/>
        </w:rPr>
        <w:tab/>
      </w:r>
      <w:r w:rsidRPr="0075607A">
        <w:rPr>
          <w:bCs/>
          <w:szCs w:val="24"/>
        </w:rPr>
        <w:tab/>
      </w:r>
      <w:r w:rsidR="00EE538D" w:rsidRPr="0075607A">
        <w:rPr>
          <w:bCs/>
          <w:szCs w:val="24"/>
        </w:rPr>
        <w:t>(</w:t>
      </w:r>
      <w:r w:rsidR="00EE538D" w:rsidRPr="0075607A">
        <w:rPr>
          <w:bCs/>
          <w:i/>
          <w:iCs/>
          <w:szCs w:val="24"/>
        </w:rPr>
        <w:t>3</w:t>
      </w:r>
      <w:r w:rsidR="00EE538D" w:rsidRPr="0075607A">
        <w:rPr>
          <w:bCs/>
          <w:szCs w:val="24"/>
        </w:rPr>
        <w:t xml:space="preserve">) </w:t>
      </w:r>
      <w:r w:rsidR="007C1B64" w:rsidRPr="0075607A">
        <w:rPr>
          <w:bCs/>
          <w:szCs w:val="24"/>
        </w:rPr>
        <w:t xml:space="preserve"> </w:t>
      </w:r>
      <w:r w:rsidR="00EE538D" w:rsidRPr="0075607A">
        <w:rPr>
          <w:bCs/>
          <w:szCs w:val="24"/>
        </w:rPr>
        <w:t xml:space="preserve">Competition from foreign sources </w:t>
      </w:r>
      <w:proofErr w:type="gramStart"/>
      <w:r w:rsidR="00EE538D" w:rsidRPr="0075607A">
        <w:rPr>
          <w:bCs/>
          <w:szCs w:val="24"/>
        </w:rPr>
        <w:t>is restricted</w:t>
      </w:r>
      <w:proofErr w:type="gramEnd"/>
      <w:r w:rsidR="00EE538D" w:rsidRPr="0075607A">
        <w:rPr>
          <w:bCs/>
          <w:szCs w:val="24"/>
        </w:rPr>
        <w:t xml:space="preserve"> under subpart 225.71.</w:t>
      </w:r>
    </w:p>
    <w:p w14:paraId="124C3FC4" w14:textId="77777777" w:rsidR="001945B2" w:rsidRPr="0075607A" w:rsidRDefault="001945B2" w:rsidP="00EE538D">
      <w:pPr>
        <w:pStyle w:val="DFARS"/>
        <w:rPr>
          <w:bCs/>
          <w:szCs w:val="24"/>
        </w:rPr>
      </w:pPr>
    </w:p>
    <w:p w14:paraId="00AC455F" w14:textId="7ECB9E25" w:rsidR="00EE538D" w:rsidRPr="0075607A" w:rsidRDefault="001945B2" w:rsidP="00EE538D">
      <w:pPr>
        <w:pStyle w:val="DFARS"/>
        <w:rPr>
          <w:bCs/>
          <w:szCs w:val="24"/>
        </w:rPr>
      </w:pPr>
      <w:r w:rsidRPr="0075607A">
        <w:rPr>
          <w:bCs/>
          <w:szCs w:val="24"/>
        </w:rPr>
        <w:tab/>
      </w:r>
      <w:r w:rsidRPr="0075607A">
        <w:rPr>
          <w:bCs/>
          <w:szCs w:val="24"/>
        </w:rPr>
        <w:tab/>
      </w:r>
      <w:r w:rsidRPr="0075607A">
        <w:rPr>
          <w:bCs/>
          <w:szCs w:val="24"/>
        </w:rPr>
        <w:tab/>
      </w:r>
      <w:proofErr w:type="gramStart"/>
      <w:r w:rsidR="00EE538D" w:rsidRPr="0075607A">
        <w:rPr>
          <w:bCs/>
          <w:szCs w:val="24"/>
        </w:rPr>
        <w:t xml:space="preserve">(B) </w:t>
      </w:r>
      <w:bookmarkStart w:id="3" w:name="_Hlk210924258"/>
      <w:r w:rsidR="007C1B64" w:rsidRPr="0075607A">
        <w:rPr>
          <w:bCs/>
          <w:szCs w:val="24"/>
        </w:rPr>
        <w:t xml:space="preserve"> </w:t>
      </w:r>
      <w:r w:rsidR="002944E4" w:rsidRPr="0075607A">
        <w:rPr>
          <w:bCs/>
          <w:szCs w:val="24"/>
        </w:rPr>
        <w:t>[</w:t>
      </w:r>
      <w:proofErr w:type="gramEnd"/>
      <w:r w:rsidR="002944E4" w:rsidRPr="0075607A">
        <w:rPr>
          <w:bCs/>
          <w:szCs w:val="24"/>
        </w:rPr>
        <w:t>Reserved]</w:t>
      </w:r>
      <w:bookmarkEnd w:id="3"/>
      <w:r w:rsidR="00EE538D" w:rsidRPr="0075607A">
        <w:rPr>
          <w:bCs/>
          <w:szCs w:val="24"/>
        </w:rPr>
        <w:t>.</w:t>
      </w:r>
    </w:p>
    <w:p w14:paraId="6BEDF5BF" w14:textId="3FA9A3B2" w:rsidR="00EE538D" w:rsidRPr="0075607A" w:rsidRDefault="00EE538D" w:rsidP="00EE538D">
      <w:pPr>
        <w:pStyle w:val="DFARS"/>
        <w:rPr>
          <w:bCs/>
          <w:szCs w:val="24"/>
        </w:rPr>
      </w:pPr>
    </w:p>
    <w:p w14:paraId="22F98EFC" w14:textId="7C8E0CDD" w:rsidR="00EE538D" w:rsidRPr="0075607A" w:rsidRDefault="00EE538D" w:rsidP="00EE538D">
      <w:pPr>
        <w:pStyle w:val="DFARS"/>
        <w:rPr>
          <w:b/>
          <w:bCs/>
          <w:szCs w:val="24"/>
        </w:rPr>
      </w:pPr>
      <w:r w:rsidRPr="0075607A">
        <w:rPr>
          <w:b/>
          <w:bCs/>
          <w:szCs w:val="24"/>
        </w:rPr>
        <w:t>225.401-</w:t>
      </w:r>
      <w:proofErr w:type="gramStart"/>
      <w:r w:rsidRPr="0075607A">
        <w:rPr>
          <w:b/>
          <w:bCs/>
          <w:szCs w:val="24"/>
        </w:rPr>
        <w:t xml:space="preserve">70 </w:t>
      </w:r>
      <w:r w:rsidR="007C1B64" w:rsidRPr="0075607A">
        <w:rPr>
          <w:b/>
          <w:bCs/>
          <w:szCs w:val="24"/>
        </w:rPr>
        <w:t xml:space="preserve"> </w:t>
      </w:r>
      <w:r w:rsidRPr="0075607A">
        <w:rPr>
          <w:b/>
          <w:bCs/>
          <w:szCs w:val="24"/>
        </w:rPr>
        <w:t>End</w:t>
      </w:r>
      <w:proofErr w:type="gramEnd"/>
      <w:r w:rsidRPr="0075607A">
        <w:rPr>
          <w:b/>
          <w:bCs/>
          <w:szCs w:val="24"/>
        </w:rPr>
        <w:t xml:space="preserve"> products subject to trade agreements.</w:t>
      </w:r>
    </w:p>
    <w:p w14:paraId="2B894747" w14:textId="77777777" w:rsidR="001945B2" w:rsidRPr="0075607A" w:rsidRDefault="001945B2" w:rsidP="00EE538D">
      <w:pPr>
        <w:pStyle w:val="DFARS"/>
        <w:rPr>
          <w:bCs/>
          <w:szCs w:val="24"/>
        </w:rPr>
      </w:pPr>
    </w:p>
    <w:p w14:paraId="5AEF1C75" w14:textId="4745DDA3" w:rsidR="00EE538D" w:rsidRPr="0075607A" w:rsidRDefault="00EE538D" w:rsidP="00EE538D">
      <w:pPr>
        <w:pStyle w:val="DFARS"/>
        <w:rPr>
          <w:bCs/>
          <w:szCs w:val="24"/>
        </w:rPr>
      </w:pPr>
      <w:r w:rsidRPr="0075607A">
        <w:rPr>
          <w:bCs/>
          <w:szCs w:val="24"/>
        </w:rPr>
        <w:t xml:space="preserve">Acquisitions of end products in the following product service groups (PSGs) </w:t>
      </w:r>
      <w:proofErr w:type="gramStart"/>
      <w:r w:rsidRPr="0075607A">
        <w:rPr>
          <w:bCs/>
          <w:szCs w:val="24"/>
        </w:rPr>
        <w:t>are covered</w:t>
      </w:r>
      <w:proofErr w:type="gramEnd"/>
      <w:r w:rsidRPr="0075607A">
        <w:rPr>
          <w:bCs/>
          <w:szCs w:val="24"/>
        </w:rPr>
        <w:t xml:space="preserve"> by trade agreements if the value of the acquisition is at or above the applicable trade agreement threshold and no exception applies. </w:t>
      </w:r>
      <w:r w:rsidR="007C1B64" w:rsidRPr="0075607A">
        <w:rPr>
          <w:bCs/>
          <w:szCs w:val="24"/>
        </w:rPr>
        <w:t xml:space="preserve"> </w:t>
      </w:r>
      <w:r w:rsidRPr="0075607A">
        <w:rPr>
          <w:bCs/>
          <w:szCs w:val="24"/>
        </w:rPr>
        <w:t xml:space="preserve">If </w:t>
      </w:r>
      <w:proofErr w:type="gramStart"/>
      <w:r w:rsidRPr="0075607A">
        <w:rPr>
          <w:bCs/>
          <w:szCs w:val="24"/>
        </w:rPr>
        <w:t>an end product</w:t>
      </w:r>
      <w:proofErr w:type="gramEnd"/>
      <w:r w:rsidRPr="0075607A">
        <w:rPr>
          <w:bCs/>
          <w:szCs w:val="24"/>
        </w:rPr>
        <w:t xml:space="preserve"> is not in one of the listed groups, the trade agreements do not apply. The definition of Caribbean Basin country end products in FAR 25.003 excludes those end products that are not eligible for duty-free treatment under 19 U.S.C. 2703(b). </w:t>
      </w:r>
      <w:r w:rsidR="007C1B64" w:rsidRPr="0075607A">
        <w:rPr>
          <w:bCs/>
          <w:szCs w:val="24"/>
        </w:rPr>
        <w:t xml:space="preserve"> </w:t>
      </w:r>
      <w:r w:rsidRPr="0075607A">
        <w:rPr>
          <w:bCs/>
          <w:szCs w:val="24"/>
        </w:rPr>
        <w:t>Therefore</w:t>
      </w:r>
      <w:r w:rsidR="004F3FB6" w:rsidRPr="0075607A">
        <w:rPr>
          <w:bCs/>
          <w:szCs w:val="24"/>
        </w:rPr>
        <w:t>,</w:t>
      </w:r>
      <w:r w:rsidRPr="0075607A">
        <w:rPr>
          <w:bCs/>
          <w:szCs w:val="24"/>
        </w:rPr>
        <w:t xml:space="preserve"> certain watches, watch parts, and luggage from certain Caribbean Basin countries are not eligible products</w:t>
      </w:r>
      <w:proofErr w:type="gramStart"/>
      <w:r w:rsidRPr="0075607A">
        <w:rPr>
          <w:bCs/>
          <w:szCs w:val="24"/>
        </w:rPr>
        <w:t xml:space="preserve">. </w:t>
      </w:r>
      <w:proofErr w:type="gramEnd"/>
      <w:r w:rsidRPr="0075607A">
        <w:rPr>
          <w:bCs/>
          <w:szCs w:val="24"/>
        </w:rPr>
        <w:t>However, 225.003 expands the definition of Caribbean Basin country end products to include petroleum and any product derived from petroleum, in accordance with Section 8094 of Pub. L. 103-139.</w:t>
      </w:r>
    </w:p>
    <w:p w14:paraId="00F79B5B" w14:textId="77777777" w:rsidR="001945B2" w:rsidRPr="0075607A" w:rsidRDefault="001945B2" w:rsidP="00EE538D">
      <w:pPr>
        <w:pStyle w:val="DFARS"/>
        <w:rPr>
          <w:bCs/>
          <w:szCs w:val="24"/>
        </w:rPr>
      </w:pPr>
    </w:p>
    <w:tbl>
      <w:tblPr>
        <w:tblW w:w="5000" w:type="pct"/>
        <w:tblCellSpacing w:w="5" w:type="dxa"/>
        <w:tblBorders>
          <w:top w:val="outset" w:sz="6" w:space="0" w:color="auto"/>
          <w:left w:val="outset" w:sz="6" w:space="0" w:color="auto"/>
          <w:bottom w:val="outset" w:sz="6" w:space="0" w:color="auto"/>
          <w:right w:val="outset" w:sz="6" w:space="0" w:color="auto"/>
        </w:tblBorders>
        <w:tblCellMar>
          <w:top w:w="10" w:type="dxa"/>
          <w:left w:w="10" w:type="dxa"/>
          <w:bottom w:w="10" w:type="dxa"/>
          <w:right w:w="10" w:type="dxa"/>
        </w:tblCellMar>
        <w:tblLook w:val="04A0" w:firstRow="1" w:lastRow="0" w:firstColumn="1" w:lastColumn="0" w:noHBand="0" w:noVBand="1"/>
      </w:tblPr>
      <w:tblGrid>
        <w:gridCol w:w="593"/>
        <w:gridCol w:w="8751"/>
      </w:tblGrid>
      <w:tr w:rsidR="00EE538D" w:rsidRPr="0075607A" w14:paraId="0A5FB67E" w14:textId="77777777" w:rsidTr="00EE538D">
        <w:trPr>
          <w:tblHeader/>
          <w:tblCellSpacing w:w="5" w:type="dxa"/>
        </w:trPr>
        <w:tc>
          <w:tcPr>
            <w:tcW w:w="0" w:type="auto"/>
            <w:tcBorders>
              <w:top w:val="outset" w:sz="6" w:space="0" w:color="auto"/>
              <w:left w:val="outset" w:sz="6" w:space="0" w:color="auto"/>
              <w:bottom w:val="outset" w:sz="6" w:space="0" w:color="auto"/>
              <w:right w:val="outset" w:sz="6" w:space="0" w:color="auto"/>
            </w:tcBorders>
            <w:shd w:val="clear" w:color="auto" w:fill="ECECEC"/>
            <w:vAlign w:val="center"/>
            <w:hideMark/>
          </w:tcPr>
          <w:p w14:paraId="22239636" w14:textId="77777777" w:rsidR="00EE538D" w:rsidRPr="0075607A" w:rsidRDefault="00EE538D" w:rsidP="00EE538D">
            <w:pPr>
              <w:pStyle w:val="DFARS"/>
              <w:rPr>
                <w:b/>
                <w:bCs/>
                <w:szCs w:val="24"/>
              </w:rPr>
            </w:pPr>
            <w:r w:rsidRPr="0075607A">
              <w:rPr>
                <w:b/>
                <w:bCs/>
                <w:szCs w:val="24"/>
              </w:rPr>
              <w:t>PSG</w:t>
            </w:r>
          </w:p>
        </w:tc>
        <w:tc>
          <w:tcPr>
            <w:tcW w:w="0" w:type="auto"/>
            <w:tcBorders>
              <w:top w:val="outset" w:sz="6" w:space="0" w:color="auto"/>
              <w:left w:val="outset" w:sz="6" w:space="0" w:color="auto"/>
              <w:bottom w:val="outset" w:sz="6" w:space="0" w:color="auto"/>
              <w:right w:val="outset" w:sz="6" w:space="0" w:color="auto"/>
            </w:tcBorders>
            <w:shd w:val="clear" w:color="auto" w:fill="ECECEC"/>
            <w:vAlign w:val="center"/>
            <w:hideMark/>
          </w:tcPr>
          <w:p w14:paraId="4A466A10" w14:textId="77777777" w:rsidR="00EE538D" w:rsidRPr="0075607A" w:rsidRDefault="00EE538D" w:rsidP="00EE538D">
            <w:pPr>
              <w:pStyle w:val="DFARS"/>
              <w:rPr>
                <w:b/>
                <w:bCs/>
                <w:szCs w:val="24"/>
              </w:rPr>
            </w:pPr>
            <w:r w:rsidRPr="0075607A">
              <w:rPr>
                <w:b/>
                <w:bCs/>
                <w:szCs w:val="24"/>
              </w:rPr>
              <w:t>Category/Description</w:t>
            </w:r>
          </w:p>
        </w:tc>
      </w:tr>
      <w:tr w:rsidR="00EE538D" w:rsidRPr="0075607A" w14:paraId="5E90CDA6" w14:textId="77777777" w:rsidTr="00EE538D">
        <w:trPr>
          <w:tblCellSpacing w:w="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4E8A89D" w14:textId="77777777" w:rsidR="00EE538D" w:rsidRPr="0075607A" w:rsidRDefault="00EE538D" w:rsidP="00EE538D">
            <w:pPr>
              <w:pStyle w:val="DFARS"/>
              <w:rPr>
                <w:bCs/>
                <w:szCs w:val="24"/>
              </w:rPr>
            </w:pPr>
            <w:r w:rsidRPr="0075607A">
              <w:rPr>
                <w:bCs/>
                <w:szCs w:val="24"/>
              </w:rPr>
              <w:t>22</w:t>
            </w:r>
          </w:p>
        </w:tc>
        <w:tc>
          <w:tcPr>
            <w:tcW w:w="0" w:type="auto"/>
            <w:tcBorders>
              <w:top w:val="outset" w:sz="6" w:space="0" w:color="auto"/>
              <w:left w:val="outset" w:sz="6" w:space="0" w:color="auto"/>
              <w:bottom w:val="outset" w:sz="6" w:space="0" w:color="auto"/>
              <w:right w:val="outset" w:sz="6" w:space="0" w:color="auto"/>
            </w:tcBorders>
            <w:vAlign w:val="center"/>
            <w:hideMark/>
          </w:tcPr>
          <w:p w14:paraId="3C994249" w14:textId="77777777" w:rsidR="00EE538D" w:rsidRPr="0075607A" w:rsidRDefault="00EE538D" w:rsidP="00EE538D">
            <w:pPr>
              <w:pStyle w:val="DFARS"/>
              <w:rPr>
                <w:bCs/>
                <w:szCs w:val="24"/>
              </w:rPr>
            </w:pPr>
            <w:r w:rsidRPr="0075607A">
              <w:rPr>
                <w:bCs/>
                <w:szCs w:val="24"/>
              </w:rPr>
              <w:t>Railway equipment</w:t>
            </w:r>
          </w:p>
        </w:tc>
      </w:tr>
      <w:tr w:rsidR="00EE538D" w:rsidRPr="0075607A" w14:paraId="0933CA9E" w14:textId="77777777" w:rsidTr="00EE538D">
        <w:trPr>
          <w:tblCellSpacing w:w="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42E3F0E" w14:textId="77777777" w:rsidR="00EE538D" w:rsidRPr="0075607A" w:rsidRDefault="00EE538D" w:rsidP="00EE538D">
            <w:pPr>
              <w:pStyle w:val="DFARS"/>
              <w:rPr>
                <w:bCs/>
                <w:szCs w:val="24"/>
              </w:rPr>
            </w:pPr>
            <w:r w:rsidRPr="0075607A">
              <w:rPr>
                <w:bCs/>
                <w:szCs w:val="24"/>
              </w:rPr>
              <w:t>23</w:t>
            </w:r>
          </w:p>
        </w:tc>
        <w:tc>
          <w:tcPr>
            <w:tcW w:w="0" w:type="auto"/>
            <w:tcBorders>
              <w:top w:val="outset" w:sz="6" w:space="0" w:color="auto"/>
              <w:left w:val="outset" w:sz="6" w:space="0" w:color="auto"/>
              <w:bottom w:val="outset" w:sz="6" w:space="0" w:color="auto"/>
              <w:right w:val="outset" w:sz="6" w:space="0" w:color="auto"/>
            </w:tcBorders>
            <w:vAlign w:val="center"/>
            <w:hideMark/>
          </w:tcPr>
          <w:p w14:paraId="2D35EF8D" w14:textId="77777777" w:rsidR="00EE538D" w:rsidRPr="0075607A" w:rsidRDefault="00EE538D" w:rsidP="00EE538D">
            <w:pPr>
              <w:pStyle w:val="DFARS"/>
              <w:rPr>
                <w:bCs/>
                <w:szCs w:val="24"/>
              </w:rPr>
            </w:pPr>
            <w:r w:rsidRPr="0075607A">
              <w:rPr>
                <w:bCs/>
                <w:szCs w:val="24"/>
              </w:rPr>
              <w:t>Motor vehicles, trailers, and cycles (except 2305, 2350, and buses under 2310)</w:t>
            </w:r>
          </w:p>
        </w:tc>
      </w:tr>
      <w:tr w:rsidR="00EE538D" w:rsidRPr="0075607A" w14:paraId="7CA65895" w14:textId="77777777" w:rsidTr="00EE538D">
        <w:trPr>
          <w:tblCellSpacing w:w="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2F0D36F" w14:textId="77777777" w:rsidR="00EE538D" w:rsidRPr="0075607A" w:rsidRDefault="00EE538D" w:rsidP="00EE538D">
            <w:pPr>
              <w:pStyle w:val="DFARS"/>
              <w:rPr>
                <w:bCs/>
                <w:szCs w:val="24"/>
              </w:rPr>
            </w:pPr>
            <w:r w:rsidRPr="0075607A">
              <w:rPr>
                <w:bCs/>
                <w:szCs w:val="24"/>
              </w:rPr>
              <w:t>24</w:t>
            </w:r>
          </w:p>
        </w:tc>
        <w:tc>
          <w:tcPr>
            <w:tcW w:w="0" w:type="auto"/>
            <w:tcBorders>
              <w:top w:val="outset" w:sz="6" w:space="0" w:color="auto"/>
              <w:left w:val="outset" w:sz="6" w:space="0" w:color="auto"/>
              <w:bottom w:val="outset" w:sz="6" w:space="0" w:color="auto"/>
              <w:right w:val="outset" w:sz="6" w:space="0" w:color="auto"/>
            </w:tcBorders>
            <w:vAlign w:val="center"/>
            <w:hideMark/>
          </w:tcPr>
          <w:p w14:paraId="0BEC2078" w14:textId="77777777" w:rsidR="00EE538D" w:rsidRPr="0075607A" w:rsidRDefault="00EE538D" w:rsidP="00EE538D">
            <w:pPr>
              <w:pStyle w:val="DFARS"/>
              <w:rPr>
                <w:bCs/>
                <w:szCs w:val="24"/>
              </w:rPr>
            </w:pPr>
            <w:r w:rsidRPr="0075607A">
              <w:rPr>
                <w:bCs/>
                <w:szCs w:val="24"/>
              </w:rPr>
              <w:t>Tractors</w:t>
            </w:r>
          </w:p>
        </w:tc>
      </w:tr>
      <w:tr w:rsidR="00EE538D" w:rsidRPr="0075607A" w14:paraId="59E78093" w14:textId="77777777" w:rsidTr="00EE538D">
        <w:trPr>
          <w:tblCellSpacing w:w="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4A146CA" w14:textId="77777777" w:rsidR="00EE538D" w:rsidRPr="0075607A" w:rsidRDefault="00EE538D" w:rsidP="00EE538D">
            <w:pPr>
              <w:pStyle w:val="DFARS"/>
              <w:rPr>
                <w:bCs/>
                <w:szCs w:val="24"/>
              </w:rPr>
            </w:pPr>
            <w:r w:rsidRPr="0075607A">
              <w:rPr>
                <w:bCs/>
                <w:szCs w:val="24"/>
              </w:rPr>
              <w:t>25</w:t>
            </w:r>
          </w:p>
        </w:tc>
        <w:tc>
          <w:tcPr>
            <w:tcW w:w="0" w:type="auto"/>
            <w:tcBorders>
              <w:top w:val="outset" w:sz="6" w:space="0" w:color="auto"/>
              <w:left w:val="outset" w:sz="6" w:space="0" w:color="auto"/>
              <w:bottom w:val="outset" w:sz="6" w:space="0" w:color="auto"/>
              <w:right w:val="outset" w:sz="6" w:space="0" w:color="auto"/>
            </w:tcBorders>
            <w:vAlign w:val="center"/>
            <w:hideMark/>
          </w:tcPr>
          <w:p w14:paraId="0A257433" w14:textId="77777777" w:rsidR="00EE538D" w:rsidRPr="0075607A" w:rsidRDefault="00EE538D" w:rsidP="00EE538D">
            <w:pPr>
              <w:pStyle w:val="DFARS"/>
              <w:rPr>
                <w:bCs/>
                <w:szCs w:val="24"/>
              </w:rPr>
            </w:pPr>
            <w:r w:rsidRPr="0075607A">
              <w:rPr>
                <w:bCs/>
                <w:szCs w:val="24"/>
              </w:rPr>
              <w:t>Vehicular equipment components</w:t>
            </w:r>
          </w:p>
        </w:tc>
      </w:tr>
      <w:tr w:rsidR="00EE538D" w:rsidRPr="0075607A" w14:paraId="7A958BFC" w14:textId="77777777" w:rsidTr="00EE538D">
        <w:trPr>
          <w:tblCellSpacing w:w="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13C5C26" w14:textId="77777777" w:rsidR="00EE538D" w:rsidRPr="0075607A" w:rsidRDefault="00EE538D" w:rsidP="00EE538D">
            <w:pPr>
              <w:pStyle w:val="DFARS"/>
              <w:rPr>
                <w:bCs/>
                <w:szCs w:val="24"/>
              </w:rPr>
            </w:pPr>
            <w:r w:rsidRPr="0075607A">
              <w:rPr>
                <w:bCs/>
                <w:szCs w:val="24"/>
              </w:rPr>
              <w:t>26</w:t>
            </w:r>
          </w:p>
        </w:tc>
        <w:tc>
          <w:tcPr>
            <w:tcW w:w="0" w:type="auto"/>
            <w:tcBorders>
              <w:top w:val="outset" w:sz="6" w:space="0" w:color="auto"/>
              <w:left w:val="outset" w:sz="6" w:space="0" w:color="auto"/>
              <w:bottom w:val="outset" w:sz="6" w:space="0" w:color="auto"/>
              <w:right w:val="outset" w:sz="6" w:space="0" w:color="auto"/>
            </w:tcBorders>
            <w:vAlign w:val="center"/>
            <w:hideMark/>
          </w:tcPr>
          <w:p w14:paraId="23A7E1FE" w14:textId="77777777" w:rsidR="00EE538D" w:rsidRPr="0075607A" w:rsidRDefault="00EE538D" w:rsidP="00EE538D">
            <w:pPr>
              <w:pStyle w:val="DFARS"/>
              <w:rPr>
                <w:bCs/>
                <w:szCs w:val="24"/>
              </w:rPr>
            </w:pPr>
            <w:r w:rsidRPr="0075607A">
              <w:rPr>
                <w:bCs/>
                <w:szCs w:val="24"/>
              </w:rPr>
              <w:t>Tires and tubes</w:t>
            </w:r>
          </w:p>
        </w:tc>
      </w:tr>
      <w:tr w:rsidR="00EE538D" w:rsidRPr="0075607A" w14:paraId="14A5BDC5" w14:textId="77777777" w:rsidTr="00EE538D">
        <w:trPr>
          <w:tblCellSpacing w:w="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6284406" w14:textId="77777777" w:rsidR="00EE538D" w:rsidRPr="0075607A" w:rsidRDefault="00EE538D" w:rsidP="00EE538D">
            <w:pPr>
              <w:pStyle w:val="DFARS"/>
              <w:rPr>
                <w:bCs/>
                <w:szCs w:val="24"/>
              </w:rPr>
            </w:pPr>
            <w:r w:rsidRPr="0075607A">
              <w:rPr>
                <w:bCs/>
                <w:szCs w:val="24"/>
              </w:rPr>
              <w:t>29</w:t>
            </w:r>
          </w:p>
        </w:tc>
        <w:tc>
          <w:tcPr>
            <w:tcW w:w="0" w:type="auto"/>
            <w:tcBorders>
              <w:top w:val="outset" w:sz="6" w:space="0" w:color="auto"/>
              <w:left w:val="outset" w:sz="6" w:space="0" w:color="auto"/>
              <w:bottom w:val="outset" w:sz="6" w:space="0" w:color="auto"/>
              <w:right w:val="outset" w:sz="6" w:space="0" w:color="auto"/>
            </w:tcBorders>
            <w:vAlign w:val="center"/>
            <w:hideMark/>
          </w:tcPr>
          <w:p w14:paraId="61C66F39" w14:textId="77777777" w:rsidR="00EE538D" w:rsidRPr="0075607A" w:rsidRDefault="00EE538D" w:rsidP="00EE538D">
            <w:pPr>
              <w:pStyle w:val="DFARS"/>
              <w:rPr>
                <w:bCs/>
                <w:szCs w:val="24"/>
              </w:rPr>
            </w:pPr>
            <w:r w:rsidRPr="0075607A">
              <w:rPr>
                <w:bCs/>
                <w:szCs w:val="24"/>
              </w:rPr>
              <w:t>Engine accessories</w:t>
            </w:r>
          </w:p>
        </w:tc>
      </w:tr>
      <w:tr w:rsidR="00EE538D" w:rsidRPr="0075607A" w14:paraId="1EF1322B" w14:textId="77777777" w:rsidTr="00EE538D">
        <w:trPr>
          <w:tblCellSpacing w:w="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56DDCCC" w14:textId="77777777" w:rsidR="00EE538D" w:rsidRPr="0075607A" w:rsidRDefault="00EE538D" w:rsidP="00EE538D">
            <w:pPr>
              <w:pStyle w:val="DFARS"/>
              <w:rPr>
                <w:bCs/>
                <w:szCs w:val="24"/>
              </w:rPr>
            </w:pPr>
            <w:r w:rsidRPr="0075607A">
              <w:rPr>
                <w:bCs/>
                <w:szCs w:val="24"/>
              </w:rPr>
              <w:t>30</w:t>
            </w:r>
          </w:p>
        </w:tc>
        <w:tc>
          <w:tcPr>
            <w:tcW w:w="0" w:type="auto"/>
            <w:tcBorders>
              <w:top w:val="outset" w:sz="6" w:space="0" w:color="auto"/>
              <w:left w:val="outset" w:sz="6" w:space="0" w:color="auto"/>
              <w:bottom w:val="outset" w:sz="6" w:space="0" w:color="auto"/>
              <w:right w:val="outset" w:sz="6" w:space="0" w:color="auto"/>
            </w:tcBorders>
            <w:vAlign w:val="center"/>
            <w:hideMark/>
          </w:tcPr>
          <w:p w14:paraId="52BC5AB8" w14:textId="77777777" w:rsidR="00EE538D" w:rsidRPr="0075607A" w:rsidRDefault="00EE538D" w:rsidP="00EE538D">
            <w:pPr>
              <w:pStyle w:val="DFARS"/>
              <w:rPr>
                <w:bCs/>
                <w:szCs w:val="24"/>
              </w:rPr>
            </w:pPr>
            <w:r w:rsidRPr="0075607A">
              <w:rPr>
                <w:bCs/>
                <w:szCs w:val="24"/>
              </w:rPr>
              <w:t>Mechanical power transmission equipment</w:t>
            </w:r>
          </w:p>
        </w:tc>
      </w:tr>
      <w:tr w:rsidR="00EE538D" w:rsidRPr="0075607A" w14:paraId="289A01BD" w14:textId="77777777" w:rsidTr="00EE538D">
        <w:trPr>
          <w:tblCellSpacing w:w="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61E4FA0" w14:textId="77777777" w:rsidR="00EE538D" w:rsidRPr="0075607A" w:rsidRDefault="00EE538D" w:rsidP="00EE538D">
            <w:pPr>
              <w:pStyle w:val="DFARS"/>
              <w:rPr>
                <w:bCs/>
                <w:szCs w:val="24"/>
              </w:rPr>
            </w:pPr>
            <w:r w:rsidRPr="0075607A">
              <w:rPr>
                <w:bCs/>
                <w:szCs w:val="24"/>
              </w:rPr>
              <w:t>32</w:t>
            </w:r>
          </w:p>
        </w:tc>
        <w:tc>
          <w:tcPr>
            <w:tcW w:w="0" w:type="auto"/>
            <w:tcBorders>
              <w:top w:val="outset" w:sz="6" w:space="0" w:color="auto"/>
              <w:left w:val="outset" w:sz="6" w:space="0" w:color="auto"/>
              <w:bottom w:val="outset" w:sz="6" w:space="0" w:color="auto"/>
              <w:right w:val="outset" w:sz="6" w:space="0" w:color="auto"/>
            </w:tcBorders>
            <w:vAlign w:val="center"/>
            <w:hideMark/>
          </w:tcPr>
          <w:p w14:paraId="73E162D9" w14:textId="77777777" w:rsidR="00EE538D" w:rsidRPr="0075607A" w:rsidRDefault="00EE538D" w:rsidP="00EE538D">
            <w:pPr>
              <w:pStyle w:val="DFARS"/>
              <w:rPr>
                <w:bCs/>
                <w:szCs w:val="24"/>
              </w:rPr>
            </w:pPr>
            <w:r w:rsidRPr="0075607A">
              <w:rPr>
                <w:bCs/>
                <w:szCs w:val="24"/>
              </w:rPr>
              <w:t>Woodworking machinery and equipment</w:t>
            </w:r>
          </w:p>
        </w:tc>
      </w:tr>
      <w:tr w:rsidR="00EE538D" w:rsidRPr="0075607A" w14:paraId="004B5F80" w14:textId="77777777" w:rsidTr="00EE538D">
        <w:trPr>
          <w:tblCellSpacing w:w="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7418082" w14:textId="77777777" w:rsidR="00EE538D" w:rsidRPr="0075607A" w:rsidRDefault="00EE538D" w:rsidP="00EE538D">
            <w:pPr>
              <w:pStyle w:val="DFARS"/>
              <w:rPr>
                <w:bCs/>
                <w:szCs w:val="24"/>
              </w:rPr>
            </w:pPr>
            <w:r w:rsidRPr="0075607A">
              <w:rPr>
                <w:bCs/>
                <w:szCs w:val="24"/>
              </w:rPr>
              <w:t>34</w:t>
            </w:r>
          </w:p>
        </w:tc>
        <w:tc>
          <w:tcPr>
            <w:tcW w:w="0" w:type="auto"/>
            <w:tcBorders>
              <w:top w:val="outset" w:sz="6" w:space="0" w:color="auto"/>
              <w:left w:val="outset" w:sz="6" w:space="0" w:color="auto"/>
              <w:bottom w:val="outset" w:sz="6" w:space="0" w:color="auto"/>
              <w:right w:val="outset" w:sz="6" w:space="0" w:color="auto"/>
            </w:tcBorders>
            <w:vAlign w:val="center"/>
            <w:hideMark/>
          </w:tcPr>
          <w:p w14:paraId="66EBD4B0" w14:textId="77777777" w:rsidR="00EE538D" w:rsidRPr="0075607A" w:rsidRDefault="00EE538D" w:rsidP="00EE538D">
            <w:pPr>
              <w:pStyle w:val="DFARS"/>
              <w:rPr>
                <w:bCs/>
                <w:szCs w:val="24"/>
              </w:rPr>
            </w:pPr>
            <w:r w:rsidRPr="0075607A">
              <w:rPr>
                <w:bCs/>
                <w:szCs w:val="24"/>
              </w:rPr>
              <w:t>Metalworking machinery</w:t>
            </w:r>
          </w:p>
        </w:tc>
      </w:tr>
      <w:tr w:rsidR="00EE538D" w:rsidRPr="0075607A" w14:paraId="2B12F21F" w14:textId="77777777" w:rsidTr="00EE538D">
        <w:trPr>
          <w:tblCellSpacing w:w="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69B52C4" w14:textId="77777777" w:rsidR="00EE538D" w:rsidRPr="0075607A" w:rsidRDefault="00EE538D" w:rsidP="00EE538D">
            <w:pPr>
              <w:pStyle w:val="DFARS"/>
              <w:rPr>
                <w:bCs/>
                <w:szCs w:val="24"/>
              </w:rPr>
            </w:pPr>
            <w:r w:rsidRPr="0075607A">
              <w:rPr>
                <w:bCs/>
                <w:szCs w:val="24"/>
              </w:rPr>
              <w:t>35</w:t>
            </w:r>
          </w:p>
        </w:tc>
        <w:tc>
          <w:tcPr>
            <w:tcW w:w="0" w:type="auto"/>
            <w:tcBorders>
              <w:top w:val="outset" w:sz="6" w:space="0" w:color="auto"/>
              <w:left w:val="outset" w:sz="6" w:space="0" w:color="auto"/>
              <w:bottom w:val="outset" w:sz="6" w:space="0" w:color="auto"/>
              <w:right w:val="outset" w:sz="6" w:space="0" w:color="auto"/>
            </w:tcBorders>
            <w:vAlign w:val="center"/>
            <w:hideMark/>
          </w:tcPr>
          <w:p w14:paraId="6FC31BEB" w14:textId="77777777" w:rsidR="00EE538D" w:rsidRPr="0075607A" w:rsidRDefault="00EE538D" w:rsidP="00EE538D">
            <w:pPr>
              <w:pStyle w:val="DFARS"/>
              <w:rPr>
                <w:bCs/>
                <w:szCs w:val="24"/>
              </w:rPr>
            </w:pPr>
            <w:r w:rsidRPr="0075607A">
              <w:rPr>
                <w:bCs/>
                <w:szCs w:val="24"/>
              </w:rPr>
              <w:t>Service and trade equipment</w:t>
            </w:r>
          </w:p>
        </w:tc>
      </w:tr>
      <w:tr w:rsidR="00EE538D" w:rsidRPr="0075607A" w14:paraId="320380E6" w14:textId="77777777" w:rsidTr="00EE538D">
        <w:trPr>
          <w:tblCellSpacing w:w="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0DF4A89" w14:textId="77777777" w:rsidR="00EE538D" w:rsidRPr="0075607A" w:rsidRDefault="00EE538D" w:rsidP="00EE538D">
            <w:pPr>
              <w:pStyle w:val="DFARS"/>
              <w:rPr>
                <w:bCs/>
                <w:szCs w:val="24"/>
              </w:rPr>
            </w:pPr>
            <w:r w:rsidRPr="0075607A">
              <w:rPr>
                <w:bCs/>
                <w:szCs w:val="24"/>
              </w:rPr>
              <w:t>36</w:t>
            </w:r>
          </w:p>
        </w:tc>
        <w:tc>
          <w:tcPr>
            <w:tcW w:w="0" w:type="auto"/>
            <w:tcBorders>
              <w:top w:val="outset" w:sz="6" w:space="0" w:color="auto"/>
              <w:left w:val="outset" w:sz="6" w:space="0" w:color="auto"/>
              <w:bottom w:val="outset" w:sz="6" w:space="0" w:color="auto"/>
              <w:right w:val="outset" w:sz="6" w:space="0" w:color="auto"/>
            </w:tcBorders>
            <w:vAlign w:val="center"/>
            <w:hideMark/>
          </w:tcPr>
          <w:p w14:paraId="613B10E1" w14:textId="77777777" w:rsidR="00EE538D" w:rsidRPr="0075607A" w:rsidRDefault="00EE538D" w:rsidP="00EE538D">
            <w:pPr>
              <w:pStyle w:val="DFARS"/>
              <w:rPr>
                <w:bCs/>
                <w:szCs w:val="24"/>
              </w:rPr>
            </w:pPr>
            <w:r w:rsidRPr="0075607A">
              <w:rPr>
                <w:bCs/>
                <w:szCs w:val="24"/>
              </w:rPr>
              <w:t>Special industry machinery (except 3690)</w:t>
            </w:r>
          </w:p>
        </w:tc>
      </w:tr>
      <w:tr w:rsidR="00EE538D" w:rsidRPr="0075607A" w14:paraId="3410B840" w14:textId="77777777" w:rsidTr="00EE538D">
        <w:trPr>
          <w:tblCellSpacing w:w="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B74C661" w14:textId="77777777" w:rsidR="00EE538D" w:rsidRPr="0075607A" w:rsidRDefault="00EE538D" w:rsidP="00EE538D">
            <w:pPr>
              <w:pStyle w:val="DFARS"/>
              <w:rPr>
                <w:bCs/>
                <w:szCs w:val="24"/>
              </w:rPr>
            </w:pPr>
            <w:r w:rsidRPr="0075607A">
              <w:rPr>
                <w:bCs/>
                <w:szCs w:val="24"/>
              </w:rPr>
              <w:t>37</w:t>
            </w:r>
          </w:p>
        </w:tc>
        <w:tc>
          <w:tcPr>
            <w:tcW w:w="0" w:type="auto"/>
            <w:tcBorders>
              <w:top w:val="outset" w:sz="6" w:space="0" w:color="auto"/>
              <w:left w:val="outset" w:sz="6" w:space="0" w:color="auto"/>
              <w:bottom w:val="outset" w:sz="6" w:space="0" w:color="auto"/>
              <w:right w:val="outset" w:sz="6" w:space="0" w:color="auto"/>
            </w:tcBorders>
            <w:vAlign w:val="center"/>
            <w:hideMark/>
          </w:tcPr>
          <w:p w14:paraId="59EB545F" w14:textId="77777777" w:rsidR="00EE538D" w:rsidRPr="0075607A" w:rsidRDefault="00EE538D" w:rsidP="00EE538D">
            <w:pPr>
              <w:pStyle w:val="DFARS"/>
              <w:rPr>
                <w:bCs/>
                <w:szCs w:val="24"/>
              </w:rPr>
            </w:pPr>
            <w:r w:rsidRPr="0075607A">
              <w:rPr>
                <w:bCs/>
                <w:szCs w:val="24"/>
              </w:rPr>
              <w:t>Agricultural machinery and equipment</w:t>
            </w:r>
          </w:p>
        </w:tc>
      </w:tr>
      <w:tr w:rsidR="00EE538D" w:rsidRPr="0075607A" w14:paraId="67359043" w14:textId="77777777" w:rsidTr="00EE538D">
        <w:trPr>
          <w:tblCellSpacing w:w="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0792CC5" w14:textId="77777777" w:rsidR="00EE538D" w:rsidRPr="0075607A" w:rsidRDefault="00EE538D" w:rsidP="00EE538D">
            <w:pPr>
              <w:pStyle w:val="DFARS"/>
              <w:rPr>
                <w:bCs/>
                <w:szCs w:val="24"/>
              </w:rPr>
            </w:pPr>
            <w:r w:rsidRPr="0075607A">
              <w:rPr>
                <w:bCs/>
                <w:szCs w:val="24"/>
              </w:rPr>
              <w:t>38</w:t>
            </w:r>
          </w:p>
        </w:tc>
        <w:tc>
          <w:tcPr>
            <w:tcW w:w="0" w:type="auto"/>
            <w:tcBorders>
              <w:top w:val="outset" w:sz="6" w:space="0" w:color="auto"/>
              <w:left w:val="outset" w:sz="6" w:space="0" w:color="auto"/>
              <w:bottom w:val="outset" w:sz="6" w:space="0" w:color="auto"/>
              <w:right w:val="outset" w:sz="6" w:space="0" w:color="auto"/>
            </w:tcBorders>
            <w:vAlign w:val="center"/>
            <w:hideMark/>
          </w:tcPr>
          <w:p w14:paraId="43B739EA" w14:textId="77777777" w:rsidR="00EE538D" w:rsidRPr="0075607A" w:rsidRDefault="00EE538D" w:rsidP="00EE538D">
            <w:pPr>
              <w:pStyle w:val="DFARS"/>
              <w:rPr>
                <w:bCs/>
                <w:szCs w:val="24"/>
              </w:rPr>
            </w:pPr>
            <w:r w:rsidRPr="0075607A">
              <w:rPr>
                <w:bCs/>
                <w:szCs w:val="24"/>
              </w:rPr>
              <w:t>Construction, mining, excavating, and highway maintenance equipment</w:t>
            </w:r>
          </w:p>
        </w:tc>
      </w:tr>
      <w:tr w:rsidR="00EE538D" w:rsidRPr="0075607A" w14:paraId="650A01EF" w14:textId="77777777" w:rsidTr="00EE538D">
        <w:trPr>
          <w:tblCellSpacing w:w="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CEC3FDF" w14:textId="77777777" w:rsidR="00EE538D" w:rsidRPr="0075607A" w:rsidRDefault="00EE538D" w:rsidP="00EE538D">
            <w:pPr>
              <w:pStyle w:val="DFARS"/>
              <w:rPr>
                <w:bCs/>
                <w:szCs w:val="24"/>
              </w:rPr>
            </w:pPr>
            <w:r w:rsidRPr="0075607A">
              <w:rPr>
                <w:bCs/>
                <w:szCs w:val="24"/>
              </w:rPr>
              <w:lastRenderedPageBreak/>
              <w:t>39</w:t>
            </w:r>
          </w:p>
        </w:tc>
        <w:tc>
          <w:tcPr>
            <w:tcW w:w="0" w:type="auto"/>
            <w:tcBorders>
              <w:top w:val="outset" w:sz="6" w:space="0" w:color="auto"/>
              <w:left w:val="outset" w:sz="6" w:space="0" w:color="auto"/>
              <w:bottom w:val="outset" w:sz="6" w:space="0" w:color="auto"/>
              <w:right w:val="outset" w:sz="6" w:space="0" w:color="auto"/>
            </w:tcBorders>
            <w:vAlign w:val="center"/>
            <w:hideMark/>
          </w:tcPr>
          <w:p w14:paraId="5E5B0635" w14:textId="77777777" w:rsidR="00EE538D" w:rsidRPr="0075607A" w:rsidRDefault="00EE538D" w:rsidP="00EE538D">
            <w:pPr>
              <w:pStyle w:val="DFARS"/>
              <w:rPr>
                <w:bCs/>
                <w:szCs w:val="24"/>
              </w:rPr>
            </w:pPr>
            <w:r w:rsidRPr="0075607A">
              <w:rPr>
                <w:bCs/>
                <w:szCs w:val="24"/>
              </w:rPr>
              <w:t>Materials handling equipment</w:t>
            </w:r>
          </w:p>
        </w:tc>
      </w:tr>
      <w:tr w:rsidR="00EE538D" w:rsidRPr="0075607A" w14:paraId="0DEED100" w14:textId="77777777" w:rsidTr="00EE538D">
        <w:trPr>
          <w:tblCellSpacing w:w="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BF91021" w14:textId="77777777" w:rsidR="00EE538D" w:rsidRPr="0075607A" w:rsidRDefault="00EE538D" w:rsidP="00EE538D">
            <w:pPr>
              <w:pStyle w:val="DFARS"/>
              <w:rPr>
                <w:bCs/>
                <w:szCs w:val="24"/>
              </w:rPr>
            </w:pPr>
            <w:r w:rsidRPr="0075607A">
              <w:rPr>
                <w:bCs/>
                <w:szCs w:val="24"/>
              </w:rPr>
              <w:t>40</w:t>
            </w:r>
          </w:p>
        </w:tc>
        <w:tc>
          <w:tcPr>
            <w:tcW w:w="0" w:type="auto"/>
            <w:tcBorders>
              <w:top w:val="outset" w:sz="6" w:space="0" w:color="auto"/>
              <w:left w:val="outset" w:sz="6" w:space="0" w:color="auto"/>
              <w:bottom w:val="outset" w:sz="6" w:space="0" w:color="auto"/>
              <w:right w:val="outset" w:sz="6" w:space="0" w:color="auto"/>
            </w:tcBorders>
            <w:vAlign w:val="center"/>
            <w:hideMark/>
          </w:tcPr>
          <w:p w14:paraId="2CECA7D1" w14:textId="77777777" w:rsidR="00EE538D" w:rsidRPr="0075607A" w:rsidRDefault="00EE538D" w:rsidP="00EE538D">
            <w:pPr>
              <w:pStyle w:val="DFARS"/>
              <w:rPr>
                <w:bCs/>
                <w:szCs w:val="24"/>
              </w:rPr>
            </w:pPr>
            <w:r w:rsidRPr="0075607A">
              <w:rPr>
                <w:bCs/>
                <w:szCs w:val="24"/>
              </w:rPr>
              <w:t>Rope, cable, chain, and fittings</w:t>
            </w:r>
          </w:p>
        </w:tc>
      </w:tr>
      <w:tr w:rsidR="00EE538D" w:rsidRPr="0075607A" w14:paraId="69386DD0" w14:textId="77777777" w:rsidTr="00EE538D">
        <w:trPr>
          <w:tblCellSpacing w:w="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DD498D6" w14:textId="77777777" w:rsidR="00EE538D" w:rsidRPr="0075607A" w:rsidRDefault="00EE538D" w:rsidP="00EE538D">
            <w:pPr>
              <w:pStyle w:val="DFARS"/>
              <w:rPr>
                <w:bCs/>
                <w:szCs w:val="24"/>
              </w:rPr>
            </w:pPr>
            <w:r w:rsidRPr="0075607A">
              <w:rPr>
                <w:bCs/>
                <w:szCs w:val="24"/>
              </w:rPr>
              <w:t>41</w:t>
            </w:r>
          </w:p>
        </w:tc>
        <w:tc>
          <w:tcPr>
            <w:tcW w:w="0" w:type="auto"/>
            <w:tcBorders>
              <w:top w:val="outset" w:sz="6" w:space="0" w:color="auto"/>
              <w:left w:val="outset" w:sz="6" w:space="0" w:color="auto"/>
              <w:bottom w:val="outset" w:sz="6" w:space="0" w:color="auto"/>
              <w:right w:val="outset" w:sz="6" w:space="0" w:color="auto"/>
            </w:tcBorders>
            <w:vAlign w:val="center"/>
            <w:hideMark/>
          </w:tcPr>
          <w:p w14:paraId="7FF8072E" w14:textId="77777777" w:rsidR="00EE538D" w:rsidRPr="0075607A" w:rsidRDefault="00EE538D" w:rsidP="00EE538D">
            <w:pPr>
              <w:pStyle w:val="DFARS"/>
              <w:rPr>
                <w:bCs/>
                <w:szCs w:val="24"/>
              </w:rPr>
            </w:pPr>
            <w:r w:rsidRPr="0075607A">
              <w:rPr>
                <w:bCs/>
                <w:szCs w:val="24"/>
              </w:rPr>
              <w:t>Refrigeration, air conditioning, and air circulating equipment</w:t>
            </w:r>
          </w:p>
        </w:tc>
      </w:tr>
      <w:tr w:rsidR="00EE538D" w:rsidRPr="0075607A" w14:paraId="4381DF62" w14:textId="77777777" w:rsidTr="00EE538D">
        <w:trPr>
          <w:tblCellSpacing w:w="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4D9B960" w14:textId="77777777" w:rsidR="00EE538D" w:rsidRPr="0075607A" w:rsidRDefault="00EE538D" w:rsidP="00EE538D">
            <w:pPr>
              <w:pStyle w:val="DFARS"/>
              <w:rPr>
                <w:bCs/>
                <w:szCs w:val="24"/>
              </w:rPr>
            </w:pPr>
            <w:r w:rsidRPr="0075607A">
              <w:rPr>
                <w:bCs/>
                <w:szCs w:val="24"/>
              </w:rPr>
              <w:t>42</w:t>
            </w:r>
          </w:p>
        </w:tc>
        <w:tc>
          <w:tcPr>
            <w:tcW w:w="0" w:type="auto"/>
            <w:tcBorders>
              <w:top w:val="outset" w:sz="6" w:space="0" w:color="auto"/>
              <w:left w:val="outset" w:sz="6" w:space="0" w:color="auto"/>
              <w:bottom w:val="outset" w:sz="6" w:space="0" w:color="auto"/>
              <w:right w:val="outset" w:sz="6" w:space="0" w:color="auto"/>
            </w:tcBorders>
            <w:vAlign w:val="center"/>
            <w:hideMark/>
          </w:tcPr>
          <w:p w14:paraId="1FA97889" w14:textId="77777777" w:rsidR="00EE538D" w:rsidRPr="0075607A" w:rsidRDefault="00EE538D" w:rsidP="00EE538D">
            <w:pPr>
              <w:pStyle w:val="DFARS"/>
              <w:rPr>
                <w:bCs/>
                <w:szCs w:val="24"/>
              </w:rPr>
            </w:pPr>
            <w:proofErr w:type="spellStart"/>
            <w:r w:rsidRPr="0075607A">
              <w:rPr>
                <w:bCs/>
                <w:szCs w:val="24"/>
              </w:rPr>
              <w:t>Fire fighting</w:t>
            </w:r>
            <w:proofErr w:type="spellEnd"/>
            <w:r w:rsidRPr="0075607A">
              <w:rPr>
                <w:bCs/>
                <w:szCs w:val="24"/>
              </w:rPr>
              <w:t>, rescue, and safety equipment; and environmental protection equipment and materials</w:t>
            </w:r>
          </w:p>
        </w:tc>
      </w:tr>
      <w:tr w:rsidR="00EE538D" w:rsidRPr="0075607A" w14:paraId="3BF754AE" w14:textId="77777777" w:rsidTr="00EE538D">
        <w:trPr>
          <w:tblCellSpacing w:w="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863949B" w14:textId="77777777" w:rsidR="00EE538D" w:rsidRPr="0075607A" w:rsidRDefault="00EE538D" w:rsidP="00EE538D">
            <w:pPr>
              <w:pStyle w:val="DFARS"/>
              <w:rPr>
                <w:bCs/>
                <w:szCs w:val="24"/>
              </w:rPr>
            </w:pPr>
            <w:r w:rsidRPr="0075607A">
              <w:rPr>
                <w:bCs/>
                <w:szCs w:val="24"/>
              </w:rPr>
              <w:t>43</w:t>
            </w:r>
          </w:p>
        </w:tc>
        <w:tc>
          <w:tcPr>
            <w:tcW w:w="0" w:type="auto"/>
            <w:tcBorders>
              <w:top w:val="outset" w:sz="6" w:space="0" w:color="auto"/>
              <w:left w:val="outset" w:sz="6" w:space="0" w:color="auto"/>
              <w:bottom w:val="outset" w:sz="6" w:space="0" w:color="auto"/>
              <w:right w:val="outset" w:sz="6" w:space="0" w:color="auto"/>
            </w:tcBorders>
            <w:vAlign w:val="center"/>
            <w:hideMark/>
          </w:tcPr>
          <w:p w14:paraId="4F48EEA0" w14:textId="77777777" w:rsidR="00EE538D" w:rsidRPr="0075607A" w:rsidRDefault="00EE538D" w:rsidP="00EE538D">
            <w:pPr>
              <w:pStyle w:val="DFARS"/>
              <w:rPr>
                <w:bCs/>
                <w:szCs w:val="24"/>
              </w:rPr>
            </w:pPr>
            <w:r w:rsidRPr="0075607A">
              <w:rPr>
                <w:bCs/>
                <w:szCs w:val="24"/>
              </w:rPr>
              <w:t>Pumps and compressors</w:t>
            </w:r>
          </w:p>
        </w:tc>
      </w:tr>
      <w:tr w:rsidR="00EE538D" w:rsidRPr="0075607A" w14:paraId="1600726C" w14:textId="77777777" w:rsidTr="00EE538D">
        <w:trPr>
          <w:tblCellSpacing w:w="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A7867E9" w14:textId="77777777" w:rsidR="00EE538D" w:rsidRPr="0075607A" w:rsidRDefault="00EE538D" w:rsidP="00EE538D">
            <w:pPr>
              <w:pStyle w:val="DFARS"/>
              <w:rPr>
                <w:bCs/>
                <w:szCs w:val="24"/>
              </w:rPr>
            </w:pPr>
            <w:r w:rsidRPr="0075607A">
              <w:rPr>
                <w:bCs/>
                <w:szCs w:val="24"/>
              </w:rPr>
              <w:t>44</w:t>
            </w:r>
          </w:p>
        </w:tc>
        <w:tc>
          <w:tcPr>
            <w:tcW w:w="0" w:type="auto"/>
            <w:tcBorders>
              <w:top w:val="outset" w:sz="6" w:space="0" w:color="auto"/>
              <w:left w:val="outset" w:sz="6" w:space="0" w:color="auto"/>
              <w:bottom w:val="outset" w:sz="6" w:space="0" w:color="auto"/>
              <w:right w:val="outset" w:sz="6" w:space="0" w:color="auto"/>
            </w:tcBorders>
            <w:vAlign w:val="center"/>
            <w:hideMark/>
          </w:tcPr>
          <w:p w14:paraId="1837212D" w14:textId="77777777" w:rsidR="00EE538D" w:rsidRPr="0075607A" w:rsidRDefault="00EE538D" w:rsidP="00EE538D">
            <w:pPr>
              <w:pStyle w:val="DFARS"/>
              <w:rPr>
                <w:bCs/>
                <w:szCs w:val="24"/>
              </w:rPr>
            </w:pPr>
            <w:r w:rsidRPr="0075607A">
              <w:rPr>
                <w:bCs/>
                <w:szCs w:val="24"/>
              </w:rPr>
              <w:t>Furnace, steam plant, and drying equipment (except 4470)</w:t>
            </w:r>
          </w:p>
        </w:tc>
      </w:tr>
      <w:tr w:rsidR="00EE538D" w:rsidRPr="0075607A" w14:paraId="74FC4773" w14:textId="77777777" w:rsidTr="00EE538D">
        <w:trPr>
          <w:tblCellSpacing w:w="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A32601E" w14:textId="77777777" w:rsidR="00EE538D" w:rsidRPr="0075607A" w:rsidRDefault="00EE538D" w:rsidP="00EE538D">
            <w:pPr>
              <w:pStyle w:val="DFARS"/>
              <w:rPr>
                <w:bCs/>
                <w:szCs w:val="24"/>
              </w:rPr>
            </w:pPr>
            <w:r w:rsidRPr="0075607A">
              <w:rPr>
                <w:bCs/>
                <w:szCs w:val="24"/>
              </w:rPr>
              <w:t>45</w:t>
            </w:r>
          </w:p>
        </w:tc>
        <w:tc>
          <w:tcPr>
            <w:tcW w:w="0" w:type="auto"/>
            <w:tcBorders>
              <w:top w:val="outset" w:sz="6" w:space="0" w:color="auto"/>
              <w:left w:val="outset" w:sz="6" w:space="0" w:color="auto"/>
              <w:bottom w:val="outset" w:sz="6" w:space="0" w:color="auto"/>
              <w:right w:val="outset" w:sz="6" w:space="0" w:color="auto"/>
            </w:tcBorders>
            <w:vAlign w:val="center"/>
            <w:hideMark/>
          </w:tcPr>
          <w:p w14:paraId="699E324B" w14:textId="77777777" w:rsidR="00EE538D" w:rsidRPr="0075607A" w:rsidRDefault="00EE538D" w:rsidP="00EE538D">
            <w:pPr>
              <w:pStyle w:val="DFARS"/>
              <w:rPr>
                <w:bCs/>
                <w:szCs w:val="24"/>
              </w:rPr>
            </w:pPr>
            <w:r w:rsidRPr="0075607A">
              <w:rPr>
                <w:bCs/>
                <w:szCs w:val="24"/>
              </w:rPr>
              <w:t>Plumbing, heating, and waste disposal equipment</w:t>
            </w:r>
          </w:p>
        </w:tc>
      </w:tr>
      <w:tr w:rsidR="00EE538D" w:rsidRPr="0075607A" w14:paraId="776F3222" w14:textId="77777777" w:rsidTr="00EE538D">
        <w:trPr>
          <w:tblCellSpacing w:w="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D4E0FAD" w14:textId="77777777" w:rsidR="00EE538D" w:rsidRPr="0075607A" w:rsidRDefault="00EE538D" w:rsidP="00EE538D">
            <w:pPr>
              <w:pStyle w:val="DFARS"/>
              <w:rPr>
                <w:bCs/>
                <w:szCs w:val="24"/>
              </w:rPr>
            </w:pPr>
            <w:r w:rsidRPr="0075607A">
              <w:rPr>
                <w:bCs/>
                <w:szCs w:val="24"/>
              </w:rPr>
              <w:t>46</w:t>
            </w:r>
          </w:p>
        </w:tc>
        <w:tc>
          <w:tcPr>
            <w:tcW w:w="0" w:type="auto"/>
            <w:tcBorders>
              <w:top w:val="outset" w:sz="6" w:space="0" w:color="auto"/>
              <w:left w:val="outset" w:sz="6" w:space="0" w:color="auto"/>
              <w:bottom w:val="outset" w:sz="6" w:space="0" w:color="auto"/>
              <w:right w:val="outset" w:sz="6" w:space="0" w:color="auto"/>
            </w:tcBorders>
            <w:vAlign w:val="center"/>
            <w:hideMark/>
          </w:tcPr>
          <w:p w14:paraId="06BC0DEF" w14:textId="77777777" w:rsidR="00EE538D" w:rsidRPr="0075607A" w:rsidRDefault="00EE538D" w:rsidP="00EE538D">
            <w:pPr>
              <w:pStyle w:val="DFARS"/>
              <w:rPr>
                <w:bCs/>
                <w:szCs w:val="24"/>
              </w:rPr>
            </w:pPr>
            <w:r w:rsidRPr="0075607A">
              <w:rPr>
                <w:bCs/>
                <w:szCs w:val="24"/>
              </w:rPr>
              <w:t>Water purification and sewage treatment equipment</w:t>
            </w:r>
          </w:p>
        </w:tc>
      </w:tr>
      <w:tr w:rsidR="00EE538D" w:rsidRPr="0075607A" w14:paraId="4A4CC7D6" w14:textId="77777777" w:rsidTr="00EE538D">
        <w:trPr>
          <w:tblCellSpacing w:w="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FE337E9" w14:textId="77777777" w:rsidR="00EE538D" w:rsidRPr="0075607A" w:rsidRDefault="00EE538D" w:rsidP="00EE538D">
            <w:pPr>
              <w:pStyle w:val="DFARS"/>
              <w:rPr>
                <w:bCs/>
                <w:szCs w:val="24"/>
              </w:rPr>
            </w:pPr>
            <w:r w:rsidRPr="0075607A">
              <w:rPr>
                <w:bCs/>
                <w:szCs w:val="24"/>
              </w:rPr>
              <w:t>47</w:t>
            </w:r>
          </w:p>
        </w:tc>
        <w:tc>
          <w:tcPr>
            <w:tcW w:w="0" w:type="auto"/>
            <w:tcBorders>
              <w:top w:val="outset" w:sz="6" w:space="0" w:color="auto"/>
              <w:left w:val="outset" w:sz="6" w:space="0" w:color="auto"/>
              <w:bottom w:val="outset" w:sz="6" w:space="0" w:color="auto"/>
              <w:right w:val="outset" w:sz="6" w:space="0" w:color="auto"/>
            </w:tcBorders>
            <w:vAlign w:val="center"/>
            <w:hideMark/>
          </w:tcPr>
          <w:p w14:paraId="4AE4E5B2" w14:textId="77777777" w:rsidR="00EE538D" w:rsidRPr="0075607A" w:rsidRDefault="00EE538D" w:rsidP="00EE538D">
            <w:pPr>
              <w:pStyle w:val="DFARS"/>
              <w:rPr>
                <w:bCs/>
                <w:szCs w:val="24"/>
              </w:rPr>
            </w:pPr>
            <w:r w:rsidRPr="0075607A">
              <w:rPr>
                <w:bCs/>
                <w:szCs w:val="24"/>
              </w:rPr>
              <w:t>Pipe, tubing, hose, and fittings</w:t>
            </w:r>
          </w:p>
        </w:tc>
      </w:tr>
      <w:tr w:rsidR="00EE538D" w:rsidRPr="0075607A" w14:paraId="5358E566" w14:textId="77777777" w:rsidTr="00EE538D">
        <w:trPr>
          <w:tblCellSpacing w:w="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E9B4557" w14:textId="77777777" w:rsidR="00EE538D" w:rsidRPr="0075607A" w:rsidRDefault="00EE538D" w:rsidP="00EE538D">
            <w:pPr>
              <w:pStyle w:val="DFARS"/>
              <w:rPr>
                <w:bCs/>
                <w:szCs w:val="24"/>
              </w:rPr>
            </w:pPr>
            <w:r w:rsidRPr="0075607A">
              <w:rPr>
                <w:bCs/>
                <w:szCs w:val="24"/>
              </w:rPr>
              <w:t>48</w:t>
            </w:r>
          </w:p>
        </w:tc>
        <w:tc>
          <w:tcPr>
            <w:tcW w:w="0" w:type="auto"/>
            <w:tcBorders>
              <w:top w:val="outset" w:sz="6" w:space="0" w:color="auto"/>
              <w:left w:val="outset" w:sz="6" w:space="0" w:color="auto"/>
              <w:bottom w:val="outset" w:sz="6" w:space="0" w:color="auto"/>
              <w:right w:val="outset" w:sz="6" w:space="0" w:color="auto"/>
            </w:tcBorders>
            <w:vAlign w:val="center"/>
            <w:hideMark/>
          </w:tcPr>
          <w:p w14:paraId="25C00A53" w14:textId="77777777" w:rsidR="00EE538D" w:rsidRPr="0075607A" w:rsidRDefault="00EE538D" w:rsidP="00EE538D">
            <w:pPr>
              <w:pStyle w:val="DFARS"/>
              <w:rPr>
                <w:bCs/>
                <w:szCs w:val="24"/>
              </w:rPr>
            </w:pPr>
            <w:r w:rsidRPr="0075607A">
              <w:rPr>
                <w:bCs/>
                <w:szCs w:val="24"/>
              </w:rPr>
              <w:t>Valves</w:t>
            </w:r>
          </w:p>
        </w:tc>
      </w:tr>
      <w:tr w:rsidR="00EE538D" w:rsidRPr="0075607A" w14:paraId="3766B5B8" w14:textId="77777777" w:rsidTr="00EE538D">
        <w:trPr>
          <w:tblCellSpacing w:w="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4654C54" w14:textId="77777777" w:rsidR="00EE538D" w:rsidRPr="0075607A" w:rsidRDefault="00EE538D" w:rsidP="00EE538D">
            <w:pPr>
              <w:pStyle w:val="DFARS"/>
              <w:rPr>
                <w:bCs/>
                <w:szCs w:val="24"/>
              </w:rPr>
            </w:pPr>
            <w:r w:rsidRPr="0075607A">
              <w:rPr>
                <w:bCs/>
                <w:szCs w:val="24"/>
              </w:rPr>
              <w:t>49</w:t>
            </w:r>
          </w:p>
        </w:tc>
        <w:tc>
          <w:tcPr>
            <w:tcW w:w="0" w:type="auto"/>
            <w:tcBorders>
              <w:top w:val="outset" w:sz="6" w:space="0" w:color="auto"/>
              <w:left w:val="outset" w:sz="6" w:space="0" w:color="auto"/>
              <w:bottom w:val="outset" w:sz="6" w:space="0" w:color="auto"/>
              <w:right w:val="outset" w:sz="6" w:space="0" w:color="auto"/>
            </w:tcBorders>
            <w:vAlign w:val="center"/>
            <w:hideMark/>
          </w:tcPr>
          <w:p w14:paraId="0D2DF6EE" w14:textId="77777777" w:rsidR="00EE538D" w:rsidRPr="0075607A" w:rsidRDefault="00EE538D" w:rsidP="00EE538D">
            <w:pPr>
              <w:pStyle w:val="DFARS"/>
              <w:rPr>
                <w:bCs/>
                <w:szCs w:val="24"/>
              </w:rPr>
            </w:pPr>
            <w:r w:rsidRPr="0075607A">
              <w:rPr>
                <w:bCs/>
                <w:szCs w:val="24"/>
              </w:rPr>
              <w:t>Maintenance and repair shop equipment (except 4920-4927, 4931-4935, 4960, 4970)</w:t>
            </w:r>
          </w:p>
        </w:tc>
      </w:tr>
      <w:tr w:rsidR="00EE538D" w:rsidRPr="0075607A" w14:paraId="4314669C" w14:textId="77777777" w:rsidTr="00EE538D">
        <w:trPr>
          <w:tblCellSpacing w:w="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A562297" w14:textId="77777777" w:rsidR="00EE538D" w:rsidRPr="0075607A" w:rsidRDefault="00EE538D" w:rsidP="00EE538D">
            <w:pPr>
              <w:pStyle w:val="DFARS"/>
              <w:rPr>
                <w:bCs/>
                <w:szCs w:val="24"/>
              </w:rPr>
            </w:pPr>
            <w:r w:rsidRPr="0075607A">
              <w:rPr>
                <w:bCs/>
                <w:szCs w:val="24"/>
              </w:rPr>
              <w:t>53</w:t>
            </w:r>
          </w:p>
        </w:tc>
        <w:tc>
          <w:tcPr>
            <w:tcW w:w="0" w:type="auto"/>
            <w:tcBorders>
              <w:top w:val="outset" w:sz="6" w:space="0" w:color="auto"/>
              <w:left w:val="outset" w:sz="6" w:space="0" w:color="auto"/>
              <w:bottom w:val="outset" w:sz="6" w:space="0" w:color="auto"/>
              <w:right w:val="outset" w:sz="6" w:space="0" w:color="auto"/>
            </w:tcBorders>
            <w:vAlign w:val="center"/>
            <w:hideMark/>
          </w:tcPr>
          <w:p w14:paraId="5579F763" w14:textId="77777777" w:rsidR="00EE538D" w:rsidRPr="0075607A" w:rsidRDefault="00EE538D" w:rsidP="00EE538D">
            <w:pPr>
              <w:pStyle w:val="DFARS"/>
              <w:rPr>
                <w:bCs/>
                <w:szCs w:val="24"/>
              </w:rPr>
            </w:pPr>
            <w:r w:rsidRPr="0075607A">
              <w:rPr>
                <w:bCs/>
                <w:szCs w:val="24"/>
              </w:rPr>
              <w:t>Hardware and abrasives</w:t>
            </w:r>
          </w:p>
        </w:tc>
      </w:tr>
      <w:tr w:rsidR="00EE538D" w:rsidRPr="0075607A" w14:paraId="101CB646" w14:textId="77777777" w:rsidTr="00EE538D">
        <w:trPr>
          <w:tblCellSpacing w:w="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0B139C1" w14:textId="77777777" w:rsidR="00EE538D" w:rsidRPr="0075607A" w:rsidRDefault="00EE538D" w:rsidP="00EE538D">
            <w:pPr>
              <w:pStyle w:val="DFARS"/>
              <w:rPr>
                <w:bCs/>
                <w:szCs w:val="24"/>
              </w:rPr>
            </w:pPr>
            <w:r w:rsidRPr="0075607A">
              <w:rPr>
                <w:bCs/>
                <w:szCs w:val="24"/>
              </w:rPr>
              <w:t>54</w:t>
            </w:r>
          </w:p>
        </w:tc>
        <w:tc>
          <w:tcPr>
            <w:tcW w:w="0" w:type="auto"/>
            <w:tcBorders>
              <w:top w:val="outset" w:sz="6" w:space="0" w:color="auto"/>
              <w:left w:val="outset" w:sz="6" w:space="0" w:color="auto"/>
              <w:bottom w:val="outset" w:sz="6" w:space="0" w:color="auto"/>
              <w:right w:val="outset" w:sz="6" w:space="0" w:color="auto"/>
            </w:tcBorders>
            <w:vAlign w:val="center"/>
            <w:hideMark/>
          </w:tcPr>
          <w:p w14:paraId="2A0154BE" w14:textId="77777777" w:rsidR="00EE538D" w:rsidRPr="0075607A" w:rsidRDefault="00EE538D" w:rsidP="00EE538D">
            <w:pPr>
              <w:pStyle w:val="DFARS"/>
              <w:rPr>
                <w:bCs/>
                <w:szCs w:val="24"/>
              </w:rPr>
            </w:pPr>
            <w:r w:rsidRPr="0075607A">
              <w:rPr>
                <w:bCs/>
                <w:szCs w:val="24"/>
              </w:rPr>
              <w:t>Prefabricated structures and scaffolding</w:t>
            </w:r>
          </w:p>
        </w:tc>
      </w:tr>
      <w:tr w:rsidR="00EE538D" w:rsidRPr="0075607A" w14:paraId="274D4BE5" w14:textId="77777777" w:rsidTr="00EE538D">
        <w:trPr>
          <w:tblCellSpacing w:w="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88951B7" w14:textId="77777777" w:rsidR="00EE538D" w:rsidRPr="0075607A" w:rsidRDefault="00EE538D" w:rsidP="00EE538D">
            <w:pPr>
              <w:pStyle w:val="DFARS"/>
              <w:rPr>
                <w:bCs/>
                <w:szCs w:val="24"/>
              </w:rPr>
            </w:pPr>
            <w:r w:rsidRPr="0075607A">
              <w:rPr>
                <w:bCs/>
                <w:szCs w:val="24"/>
              </w:rPr>
              <w:t>55</w:t>
            </w:r>
          </w:p>
        </w:tc>
        <w:tc>
          <w:tcPr>
            <w:tcW w:w="0" w:type="auto"/>
            <w:tcBorders>
              <w:top w:val="outset" w:sz="6" w:space="0" w:color="auto"/>
              <w:left w:val="outset" w:sz="6" w:space="0" w:color="auto"/>
              <w:bottom w:val="outset" w:sz="6" w:space="0" w:color="auto"/>
              <w:right w:val="outset" w:sz="6" w:space="0" w:color="auto"/>
            </w:tcBorders>
            <w:vAlign w:val="center"/>
            <w:hideMark/>
          </w:tcPr>
          <w:p w14:paraId="0710B71B" w14:textId="77777777" w:rsidR="00EE538D" w:rsidRPr="0075607A" w:rsidRDefault="00EE538D" w:rsidP="00EE538D">
            <w:pPr>
              <w:pStyle w:val="DFARS"/>
              <w:rPr>
                <w:bCs/>
                <w:szCs w:val="24"/>
              </w:rPr>
            </w:pPr>
            <w:r w:rsidRPr="0075607A">
              <w:rPr>
                <w:bCs/>
                <w:szCs w:val="24"/>
              </w:rPr>
              <w:t>Lumber, millwork, plywood, and veneer</w:t>
            </w:r>
          </w:p>
        </w:tc>
      </w:tr>
      <w:tr w:rsidR="00EE538D" w:rsidRPr="0075607A" w14:paraId="6D7106AC" w14:textId="77777777" w:rsidTr="00EE538D">
        <w:trPr>
          <w:tblCellSpacing w:w="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B6555CC" w14:textId="77777777" w:rsidR="00EE538D" w:rsidRPr="0075607A" w:rsidRDefault="00EE538D" w:rsidP="00EE538D">
            <w:pPr>
              <w:pStyle w:val="DFARS"/>
              <w:rPr>
                <w:bCs/>
                <w:szCs w:val="24"/>
              </w:rPr>
            </w:pPr>
            <w:r w:rsidRPr="0075607A">
              <w:rPr>
                <w:bCs/>
                <w:szCs w:val="24"/>
              </w:rPr>
              <w:t>56</w:t>
            </w:r>
          </w:p>
        </w:tc>
        <w:tc>
          <w:tcPr>
            <w:tcW w:w="0" w:type="auto"/>
            <w:tcBorders>
              <w:top w:val="outset" w:sz="6" w:space="0" w:color="auto"/>
              <w:left w:val="outset" w:sz="6" w:space="0" w:color="auto"/>
              <w:bottom w:val="outset" w:sz="6" w:space="0" w:color="auto"/>
              <w:right w:val="outset" w:sz="6" w:space="0" w:color="auto"/>
            </w:tcBorders>
            <w:vAlign w:val="center"/>
            <w:hideMark/>
          </w:tcPr>
          <w:p w14:paraId="5999697F" w14:textId="77777777" w:rsidR="00EE538D" w:rsidRPr="0075607A" w:rsidRDefault="00EE538D" w:rsidP="00EE538D">
            <w:pPr>
              <w:pStyle w:val="DFARS"/>
              <w:rPr>
                <w:bCs/>
                <w:szCs w:val="24"/>
              </w:rPr>
            </w:pPr>
            <w:r w:rsidRPr="0075607A">
              <w:rPr>
                <w:bCs/>
                <w:szCs w:val="24"/>
              </w:rPr>
              <w:t>Construction and building materials</w:t>
            </w:r>
          </w:p>
        </w:tc>
      </w:tr>
      <w:tr w:rsidR="00EE538D" w:rsidRPr="0075607A" w14:paraId="31B82D6A" w14:textId="77777777" w:rsidTr="00EE538D">
        <w:trPr>
          <w:tblCellSpacing w:w="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419F703" w14:textId="77777777" w:rsidR="00EE538D" w:rsidRPr="0075607A" w:rsidRDefault="00EE538D" w:rsidP="00EE538D">
            <w:pPr>
              <w:pStyle w:val="DFARS"/>
              <w:rPr>
                <w:bCs/>
                <w:szCs w:val="24"/>
              </w:rPr>
            </w:pPr>
            <w:r w:rsidRPr="0075607A">
              <w:rPr>
                <w:bCs/>
                <w:szCs w:val="24"/>
              </w:rPr>
              <w:t>61</w:t>
            </w:r>
          </w:p>
        </w:tc>
        <w:tc>
          <w:tcPr>
            <w:tcW w:w="0" w:type="auto"/>
            <w:tcBorders>
              <w:top w:val="outset" w:sz="6" w:space="0" w:color="auto"/>
              <w:left w:val="outset" w:sz="6" w:space="0" w:color="auto"/>
              <w:bottom w:val="outset" w:sz="6" w:space="0" w:color="auto"/>
              <w:right w:val="outset" w:sz="6" w:space="0" w:color="auto"/>
            </w:tcBorders>
            <w:vAlign w:val="center"/>
            <w:hideMark/>
          </w:tcPr>
          <w:p w14:paraId="1325F1C1" w14:textId="77777777" w:rsidR="00EE538D" w:rsidRPr="0075607A" w:rsidRDefault="00EE538D" w:rsidP="00EE538D">
            <w:pPr>
              <w:pStyle w:val="DFARS"/>
              <w:rPr>
                <w:bCs/>
                <w:szCs w:val="24"/>
              </w:rPr>
            </w:pPr>
            <w:r w:rsidRPr="0075607A">
              <w:rPr>
                <w:bCs/>
                <w:szCs w:val="24"/>
              </w:rPr>
              <w:t>Electric wire, and power and distribution equipment</w:t>
            </w:r>
          </w:p>
        </w:tc>
      </w:tr>
      <w:tr w:rsidR="00EE538D" w:rsidRPr="0075607A" w14:paraId="2A5884C9" w14:textId="77777777" w:rsidTr="00EE538D">
        <w:trPr>
          <w:tblCellSpacing w:w="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1B30D1C" w14:textId="77777777" w:rsidR="00EE538D" w:rsidRPr="0075607A" w:rsidRDefault="00EE538D" w:rsidP="00EE538D">
            <w:pPr>
              <w:pStyle w:val="DFARS"/>
              <w:rPr>
                <w:bCs/>
                <w:szCs w:val="24"/>
              </w:rPr>
            </w:pPr>
            <w:r w:rsidRPr="0075607A">
              <w:rPr>
                <w:bCs/>
                <w:szCs w:val="24"/>
              </w:rPr>
              <w:t>62</w:t>
            </w:r>
          </w:p>
        </w:tc>
        <w:tc>
          <w:tcPr>
            <w:tcW w:w="0" w:type="auto"/>
            <w:tcBorders>
              <w:top w:val="outset" w:sz="6" w:space="0" w:color="auto"/>
              <w:left w:val="outset" w:sz="6" w:space="0" w:color="auto"/>
              <w:bottom w:val="outset" w:sz="6" w:space="0" w:color="auto"/>
              <w:right w:val="outset" w:sz="6" w:space="0" w:color="auto"/>
            </w:tcBorders>
            <w:vAlign w:val="center"/>
            <w:hideMark/>
          </w:tcPr>
          <w:p w14:paraId="4D0A973B" w14:textId="77777777" w:rsidR="00EE538D" w:rsidRPr="0075607A" w:rsidRDefault="00EE538D" w:rsidP="00EE538D">
            <w:pPr>
              <w:pStyle w:val="DFARS"/>
              <w:rPr>
                <w:bCs/>
                <w:szCs w:val="24"/>
              </w:rPr>
            </w:pPr>
            <w:r w:rsidRPr="0075607A">
              <w:rPr>
                <w:bCs/>
                <w:szCs w:val="24"/>
              </w:rPr>
              <w:t>Lighting fixtures and lamps</w:t>
            </w:r>
          </w:p>
        </w:tc>
      </w:tr>
      <w:tr w:rsidR="00EE538D" w:rsidRPr="0075607A" w14:paraId="31D25120" w14:textId="77777777" w:rsidTr="00EE538D">
        <w:trPr>
          <w:tblCellSpacing w:w="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0EACF0A" w14:textId="77777777" w:rsidR="00EE538D" w:rsidRPr="0075607A" w:rsidRDefault="00EE538D" w:rsidP="00EE538D">
            <w:pPr>
              <w:pStyle w:val="DFARS"/>
              <w:rPr>
                <w:bCs/>
                <w:szCs w:val="24"/>
              </w:rPr>
            </w:pPr>
            <w:r w:rsidRPr="0075607A">
              <w:rPr>
                <w:bCs/>
                <w:szCs w:val="24"/>
              </w:rPr>
              <w:t>63</w:t>
            </w:r>
          </w:p>
        </w:tc>
        <w:tc>
          <w:tcPr>
            <w:tcW w:w="0" w:type="auto"/>
            <w:tcBorders>
              <w:top w:val="outset" w:sz="6" w:space="0" w:color="auto"/>
              <w:left w:val="outset" w:sz="6" w:space="0" w:color="auto"/>
              <w:bottom w:val="outset" w:sz="6" w:space="0" w:color="auto"/>
              <w:right w:val="outset" w:sz="6" w:space="0" w:color="auto"/>
            </w:tcBorders>
            <w:vAlign w:val="center"/>
            <w:hideMark/>
          </w:tcPr>
          <w:p w14:paraId="6B157910" w14:textId="77777777" w:rsidR="00EE538D" w:rsidRPr="0075607A" w:rsidRDefault="00EE538D" w:rsidP="00EE538D">
            <w:pPr>
              <w:pStyle w:val="DFARS"/>
              <w:rPr>
                <w:bCs/>
                <w:szCs w:val="24"/>
              </w:rPr>
            </w:pPr>
            <w:r w:rsidRPr="0075607A">
              <w:rPr>
                <w:bCs/>
                <w:szCs w:val="24"/>
              </w:rPr>
              <w:t>Alarm, signal, and security detection systems</w:t>
            </w:r>
          </w:p>
        </w:tc>
      </w:tr>
      <w:tr w:rsidR="00EE538D" w:rsidRPr="0075607A" w14:paraId="159D31F5" w14:textId="77777777" w:rsidTr="00EE538D">
        <w:trPr>
          <w:tblCellSpacing w:w="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C7F0B45" w14:textId="77777777" w:rsidR="00EE538D" w:rsidRPr="0075607A" w:rsidRDefault="00EE538D" w:rsidP="00EE538D">
            <w:pPr>
              <w:pStyle w:val="DFARS"/>
              <w:rPr>
                <w:bCs/>
                <w:szCs w:val="24"/>
              </w:rPr>
            </w:pPr>
            <w:r w:rsidRPr="0075607A">
              <w:rPr>
                <w:bCs/>
                <w:szCs w:val="24"/>
              </w:rPr>
              <w:t>65</w:t>
            </w:r>
          </w:p>
        </w:tc>
        <w:tc>
          <w:tcPr>
            <w:tcW w:w="0" w:type="auto"/>
            <w:tcBorders>
              <w:top w:val="outset" w:sz="6" w:space="0" w:color="auto"/>
              <w:left w:val="outset" w:sz="6" w:space="0" w:color="auto"/>
              <w:bottom w:val="outset" w:sz="6" w:space="0" w:color="auto"/>
              <w:right w:val="outset" w:sz="6" w:space="0" w:color="auto"/>
            </w:tcBorders>
            <w:vAlign w:val="center"/>
            <w:hideMark/>
          </w:tcPr>
          <w:p w14:paraId="60E03D51" w14:textId="77777777" w:rsidR="00EE538D" w:rsidRPr="0075607A" w:rsidRDefault="00EE538D" w:rsidP="00EE538D">
            <w:pPr>
              <w:pStyle w:val="DFARS"/>
              <w:rPr>
                <w:bCs/>
                <w:szCs w:val="24"/>
              </w:rPr>
            </w:pPr>
            <w:r w:rsidRPr="0075607A">
              <w:rPr>
                <w:bCs/>
                <w:szCs w:val="24"/>
              </w:rPr>
              <w:t>Medical, dental, and veterinary equipment and supplies</w:t>
            </w:r>
          </w:p>
        </w:tc>
      </w:tr>
      <w:tr w:rsidR="00EE538D" w:rsidRPr="0075607A" w14:paraId="44B0FA8F" w14:textId="77777777" w:rsidTr="00EE538D">
        <w:trPr>
          <w:tblCellSpacing w:w="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A923C33" w14:textId="77777777" w:rsidR="00EE538D" w:rsidRPr="0075607A" w:rsidRDefault="00EE538D" w:rsidP="00EE538D">
            <w:pPr>
              <w:pStyle w:val="DFARS"/>
              <w:rPr>
                <w:bCs/>
                <w:szCs w:val="24"/>
              </w:rPr>
            </w:pPr>
            <w:r w:rsidRPr="0075607A">
              <w:rPr>
                <w:bCs/>
                <w:szCs w:val="24"/>
              </w:rPr>
              <w:t>66</w:t>
            </w:r>
          </w:p>
        </w:tc>
        <w:tc>
          <w:tcPr>
            <w:tcW w:w="0" w:type="auto"/>
            <w:tcBorders>
              <w:top w:val="outset" w:sz="6" w:space="0" w:color="auto"/>
              <w:left w:val="outset" w:sz="6" w:space="0" w:color="auto"/>
              <w:bottom w:val="outset" w:sz="6" w:space="0" w:color="auto"/>
              <w:right w:val="outset" w:sz="6" w:space="0" w:color="auto"/>
            </w:tcBorders>
            <w:vAlign w:val="center"/>
            <w:hideMark/>
          </w:tcPr>
          <w:p w14:paraId="671C5335" w14:textId="77777777" w:rsidR="00EE538D" w:rsidRPr="0075607A" w:rsidRDefault="00EE538D" w:rsidP="00EE538D">
            <w:pPr>
              <w:pStyle w:val="DFARS"/>
              <w:rPr>
                <w:bCs/>
                <w:szCs w:val="24"/>
              </w:rPr>
            </w:pPr>
            <w:r w:rsidRPr="0075607A">
              <w:rPr>
                <w:bCs/>
                <w:szCs w:val="24"/>
              </w:rPr>
              <w:t>Instruments and laboratory equipment (except aircraft clocks under 6645)—See FAR 25.003 exclusion of certain watches and watch parts for certain Caribbean Basin countries</w:t>
            </w:r>
          </w:p>
        </w:tc>
      </w:tr>
      <w:tr w:rsidR="00EE538D" w:rsidRPr="0075607A" w14:paraId="093C1CFC" w14:textId="77777777" w:rsidTr="00EE538D">
        <w:trPr>
          <w:tblCellSpacing w:w="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48925C7" w14:textId="77777777" w:rsidR="00EE538D" w:rsidRPr="0075607A" w:rsidRDefault="00EE538D" w:rsidP="00EE538D">
            <w:pPr>
              <w:pStyle w:val="DFARS"/>
              <w:rPr>
                <w:bCs/>
                <w:szCs w:val="24"/>
              </w:rPr>
            </w:pPr>
            <w:r w:rsidRPr="0075607A">
              <w:rPr>
                <w:bCs/>
                <w:szCs w:val="24"/>
              </w:rPr>
              <w:t>67</w:t>
            </w:r>
          </w:p>
        </w:tc>
        <w:tc>
          <w:tcPr>
            <w:tcW w:w="0" w:type="auto"/>
            <w:tcBorders>
              <w:top w:val="outset" w:sz="6" w:space="0" w:color="auto"/>
              <w:left w:val="outset" w:sz="6" w:space="0" w:color="auto"/>
              <w:bottom w:val="outset" w:sz="6" w:space="0" w:color="auto"/>
              <w:right w:val="outset" w:sz="6" w:space="0" w:color="auto"/>
            </w:tcBorders>
            <w:vAlign w:val="center"/>
            <w:hideMark/>
          </w:tcPr>
          <w:p w14:paraId="2C7B175D" w14:textId="77777777" w:rsidR="00EE538D" w:rsidRPr="0075607A" w:rsidRDefault="00EE538D" w:rsidP="00EE538D">
            <w:pPr>
              <w:pStyle w:val="DFARS"/>
              <w:rPr>
                <w:bCs/>
                <w:szCs w:val="24"/>
              </w:rPr>
            </w:pPr>
            <w:r w:rsidRPr="0075607A">
              <w:rPr>
                <w:bCs/>
                <w:szCs w:val="24"/>
              </w:rPr>
              <w:t>Photographic equipment</w:t>
            </w:r>
          </w:p>
        </w:tc>
      </w:tr>
      <w:tr w:rsidR="00EE538D" w:rsidRPr="0075607A" w14:paraId="606EFE0B" w14:textId="77777777" w:rsidTr="00EE538D">
        <w:trPr>
          <w:tblCellSpacing w:w="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230ACFC" w14:textId="77777777" w:rsidR="00EE538D" w:rsidRPr="0075607A" w:rsidRDefault="00EE538D" w:rsidP="00EE538D">
            <w:pPr>
              <w:pStyle w:val="DFARS"/>
              <w:rPr>
                <w:bCs/>
                <w:szCs w:val="24"/>
              </w:rPr>
            </w:pPr>
            <w:r w:rsidRPr="0075607A">
              <w:rPr>
                <w:bCs/>
                <w:szCs w:val="24"/>
              </w:rPr>
              <w:t>68</w:t>
            </w:r>
          </w:p>
        </w:tc>
        <w:tc>
          <w:tcPr>
            <w:tcW w:w="0" w:type="auto"/>
            <w:tcBorders>
              <w:top w:val="outset" w:sz="6" w:space="0" w:color="auto"/>
              <w:left w:val="outset" w:sz="6" w:space="0" w:color="auto"/>
              <w:bottom w:val="outset" w:sz="6" w:space="0" w:color="auto"/>
              <w:right w:val="outset" w:sz="6" w:space="0" w:color="auto"/>
            </w:tcBorders>
            <w:vAlign w:val="center"/>
            <w:hideMark/>
          </w:tcPr>
          <w:p w14:paraId="00693DA8" w14:textId="77777777" w:rsidR="00EE538D" w:rsidRPr="0075607A" w:rsidRDefault="00EE538D" w:rsidP="00EE538D">
            <w:pPr>
              <w:pStyle w:val="DFARS"/>
              <w:rPr>
                <w:bCs/>
                <w:szCs w:val="24"/>
              </w:rPr>
            </w:pPr>
            <w:r w:rsidRPr="0075607A">
              <w:rPr>
                <w:bCs/>
                <w:szCs w:val="24"/>
              </w:rPr>
              <w:t>Chemicals and chemical products</w:t>
            </w:r>
          </w:p>
        </w:tc>
      </w:tr>
      <w:tr w:rsidR="00EE538D" w:rsidRPr="0075607A" w14:paraId="6F77F348" w14:textId="77777777" w:rsidTr="00EE538D">
        <w:trPr>
          <w:tblCellSpacing w:w="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D14C5B0" w14:textId="77777777" w:rsidR="00EE538D" w:rsidRPr="0075607A" w:rsidRDefault="00EE538D" w:rsidP="00EE538D">
            <w:pPr>
              <w:pStyle w:val="DFARS"/>
              <w:rPr>
                <w:bCs/>
                <w:szCs w:val="24"/>
              </w:rPr>
            </w:pPr>
            <w:r w:rsidRPr="0075607A">
              <w:rPr>
                <w:bCs/>
                <w:szCs w:val="24"/>
              </w:rPr>
              <w:t>69</w:t>
            </w:r>
          </w:p>
        </w:tc>
        <w:tc>
          <w:tcPr>
            <w:tcW w:w="0" w:type="auto"/>
            <w:tcBorders>
              <w:top w:val="outset" w:sz="6" w:space="0" w:color="auto"/>
              <w:left w:val="outset" w:sz="6" w:space="0" w:color="auto"/>
              <w:bottom w:val="outset" w:sz="6" w:space="0" w:color="auto"/>
              <w:right w:val="outset" w:sz="6" w:space="0" w:color="auto"/>
            </w:tcBorders>
            <w:vAlign w:val="center"/>
            <w:hideMark/>
          </w:tcPr>
          <w:p w14:paraId="40F0C30F" w14:textId="77777777" w:rsidR="00EE538D" w:rsidRPr="0075607A" w:rsidRDefault="00EE538D" w:rsidP="00EE538D">
            <w:pPr>
              <w:pStyle w:val="DFARS"/>
              <w:rPr>
                <w:bCs/>
                <w:szCs w:val="24"/>
              </w:rPr>
            </w:pPr>
            <w:r w:rsidRPr="0075607A">
              <w:rPr>
                <w:bCs/>
                <w:szCs w:val="24"/>
              </w:rPr>
              <w:t>Training aids and devices</w:t>
            </w:r>
          </w:p>
        </w:tc>
      </w:tr>
      <w:tr w:rsidR="00EE538D" w:rsidRPr="0075607A" w14:paraId="402F04E6" w14:textId="77777777" w:rsidTr="00EE538D">
        <w:trPr>
          <w:tblCellSpacing w:w="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7BD1361" w14:textId="77777777" w:rsidR="00EE538D" w:rsidRPr="0075607A" w:rsidRDefault="00EE538D" w:rsidP="00EE538D">
            <w:pPr>
              <w:pStyle w:val="DFARS"/>
              <w:rPr>
                <w:bCs/>
                <w:szCs w:val="24"/>
              </w:rPr>
            </w:pPr>
            <w:r w:rsidRPr="0075607A">
              <w:rPr>
                <w:bCs/>
                <w:szCs w:val="24"/>
              </w:rPr>
              <w:t>70</w:t>
            </w:r>
          </w:p>
        </w:tc>
        <w:tc>
          <w:tcPr>
            <w:tcW w:w="0" w:type="auto"/>
            <w:tcBorders>
              <w:top w:val="outset" w:sz="6" w:space="0" w:color="auto"/>
              <w:left w:val="outset" w:sz="6" w:space="0" w:color="auto"/>
              <w:bottom w:val="outset" w:sz="6" w:space="0" w:color="auto"/>
              <w:right w:val="outset" w:sz="6" w:space="0" w:color="auto"/>
            </w:tcBorders>
            <w:vAlign w:val="center"/>
            <w:hideMark/>
          </w:tcPr>
          <w:p w14:paraId="5B9D64C0" w14:textId="77777777" w:rsidR="00EE538D" w:rsidRPr="0075607A" w:rsidRDefault="00EE538D" w:rsidP="00EE538D">
            <w:pPr>
              <w:pStyle w:val="DFARS"/>
              <w:rPr>
                <w:bCs/>
                <w:szCs w:val="24"/>
              </w:rPr>
            </w:pPr>
            <w:r w:rsidRPr="0075607A">
              <w:rPr>
                <w:bCs/>
                <w:szCs w:val="24"/>
              </w:rPr>
              <w:t xml:space="preserve">Automatic data processing equipment (including firmware), software, </w:t>
            </w:r>
            <w:proofErr w:type="gramStart"/>
            <w:r w:rsidRPr="0075607A">
              <w:rPr>
                <w:bCs/>
                <w:szCs w:val="24"/>
              </w:rPr>
              <w:t>supplies</w:t>
            </w:r>
            <w:proofErr w:type="gramEnd"/>
            <w:r w:rsidRPr="0075607A">
              <w:rPr>
                <w:bCs/>
                <w:szCs w:val="24"/>
              </w:rPr>
              <w:t xml:space="preserve"> and support equipment</w:t>
            </w:r>
          </w:p>
        </w:tc>
      </w:tr>
      <w:tr w:rsidR="00EE538D" w:rsidRPr="0075607A" w14:paraId="18B75464" w14:textId="77777777" w:rsidTr="00EE538D">
        <w:trPr>
          <w:tblCellSpacing w:w="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6DBBBA7" w14:textId="77777777" w:rsidR="00EE538D" w:rsidRPr="0075607A" w:rsidRDefault="00EE538D" w:rsidP="00EE538D">
            <w:pPr>
              <w:pStyle w:val="DFARS"/>
              <w:rPr>
                <w:bCs/>
                <w:szCs w:val="24"/>
              </w:rPr>
            </w:pPr>
            <w:r w:rsidRPr="0075607A">
              <w:rPr>
                <w:bCs/>
                <w:szCs w:val="24"/>
              </w:rPr>
              <w:t>71</w:t>
            </w:r>
          </w:p>
        </w:tc>
        <w:tc>
          <w:tcPr>
            <w:tcW w:w="0" w:type="auto"/>
            <w:tcBorders>
              <w:top w:val="outset" w:sz="6" w:space="0" w:color="auto"/>
              <w:left w:val="outset" w:sz="6" w:space="0" w:color="auto"/>
              <w:bottom w:val="outset" w:sz="6" w:space="0" w:color="auto"/>
              <w:right w:val="outset" w:sz="6" w:space="0" w:color="auto"/>
            </w:tcBorders>
            <w:vAlign w:val="center"/>
            <w:hideMark/>
          </w:tcPr>
          <w:p w14:paraId="16BAD62E" w14:textId="77777777" w:rsidR="00EE538D" w:rsidRPr="0075607A" w:rsidRDefault="00EE538D" w:rsidP="00EE538D">
            <w:pPr>
              <w:pStyle w:val="DFARS"/>
              <w:rPr>
                <w:bCs/>
                <w:szCs w:val="24"/>
              </w:rPr>
            </w:pPr>
            <w:r w:rsidRPr="0075607A">
              <w:rPr>
                <w:bCs/>
                <w:szCs w:val="24"/>
              </w:rPr>
              <w:t>Furniture</w:t>
            </w:r>
          </w:p>
        </w:tc>
      </w:tr>
      <w:tr w:rsidR="00EE538D" w:rsidRPr="0075607A" w14:paraId="077FE5AD" w14:textId="77777777" w:rsidTr="00EE538D">
        <w:trPr>
          <w:tblCellSpacing w:w="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C2D4436" w14:textId="77777777" w:rsidR="00EE538D" w:rsidRPr="0075607A" w:rsidRDefault="00EE538D" w:rsidP="00EE538D">
            <w:pPr>
              <w:pStyle w:val="DFARS"/>
              <w:rPr>
                <w:bCs/>
                <w:szCs w:val="24"/>
              </w:rPr>
            </w:pPr>
            <w:r w:rsidRPr="0075607A">
              <w:rPr>
                <w:bCs/>
                <w:szCs w:val="24"/>
              </w:rPr>
              <w:t>72</w:t>
            </w:r>
          </w:p>
        </w:tc>
        <w:tc>
          <w:tcPr>
            <w:tcW w:w="0" w:type="auto"/>
            <w:tcBorders>
              <w:top w:val="outset" w:sz="6" w:space="0" w:color="auto"/>
              <w:left w:val="outset" w:sz="6" w:space="0" w:color="auto"/>
              <w:bottom w:val="outset" w:sz="6" w:space="0" w:color="auto"/>
              <w:right w:val="outset" w:sz="6" w:space="0" w:color="auto"/>
            </w:tcBorders>
            <w:vAlign w:val="center"/>
            <w:hideMark/>
          </w:tcPr>
          <w:p w14:paraId="7F9EBB2F" w14:textId="77777777" w:rsidR="00EE538D" w:rsidRPr="0075607A" w:rsidRDefault="00EE538D" w:rsidP="00EE538D">
            <w:pPr>
              <w:pStyle w:val="DFARS"/>
              <w:rPr>
                <w:bCs/>
                <w:szCs w:val="24"/>
              </w:rPr>
            </w:pPr>
            <w:r w:rsidRPr="0075607A">
              <w:rPr>
                <w:bCs/>
                <w:szCs w:val="24"/>
              </w:rPr>
              <w:t>Household and commercial furnishings and appliances</w:t>
            </w:r>
          </w:p>
        </w:tc>
      </w:tr>
      <w:tr w:rsidR="00EE538D" w:rsidRPr="0075607A" w14:paraId="08BF6F3B" w14:textId="77777777" w:rsidTr="00EE538D">
        <w:trPr>
          <w:tblCellSpacing w:w="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09ACB07" w14:textId="77777777" w:rsidR="00EE538D" w:rsidRPr="0075607A" w:rsidRDefault="00EE538D" w:rsidP="00EE538D">
            <w:pPr>
              <w:pStyle w:val="DFARS"/>
              <w:rPr>
                <w:bCs/>
                <w:szCs w:val="24"/>
              </w:rPr>
            </w:pPr>
            <w:r w:rsidRPr="0075607A">
              <w:rPr>
                <w:bCs/>
                <w:szCs w:val="24"/>
              </w:rPr>
              <w:t>73</w:t>
            </w:r>
          </w:p>
        </w:tc>
        <w:tc>
          <w:tcPr>
            <w:tcW w:w="0" w:type="auto"/>
            <w:tcBorders>
              <w:top w:val="outset" w:sz="6" w:space="0" w:color="auto"/>
              <w:left w:val="outset" w:sz="6" w:space="0" w:color="auto"/>
              <w:bottom w:val="outset" w:sz="6" w:space="0" w:color="auto"/>
              <w:right w:val="outset" w:sz="6" w:space="0" w:color="auto"/>
            </w:tcBorders>
            <w:vAlign w:val="center"/>
            <w:hideMark/>
          </w:tcPr>
          <w:p w14:paraId="5D6BB9B0" w14:textId="77777777" w:rsidR="00EE538D" w:rsidRPr="0075607A" w:rsidRDefault="00EE538D" w:rsidP="00EE538D">
            <w:pPr>
              <w:pStyle w:val="DFARS"/>
              <w:rPr>
                <w:bCs/>
                <w:szCs w:val="24"/>
              </w:rPr>
            </w:pPr>
            <w:r w:rsidRPr="0075607A">
              <w:rPr>
                <w:bCs/>
                <w:szCs w:val="24"/>
              </w:rPr>
              <w:t>Food preparation and serving equipment</w:t>
            </w:r>
          </w:p>
        </w:tc>
      </w:tr>
      <w:tr w:rsidR="00EE538D" w:rsidRPr="0075607A" w14:paraId="4644BEB4" w14:textId="77777777" w:rsidTr="00EE538D">
        <w:trPr>
          <w:tblCellSpacing w:w="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31AD931" w14:textId="77777777" w:rsidR="00EE538D" w:rsidRPr="0075607A" w:rsidRDefault="00EE538D" w:rsidP="00EE538D">
            <w:pPr>
              <w:pStyle w:val="DFARS"/>
              <w:rPr>
                <w:bCs/>
                <w:szCs w:val="24"/>
              </w:rPr>
            </w:pPr>
            <w:r w:rsidRPr="0075607A">
              <w:rPr>
                <w:bCs/>
                <w:szCs w:val="24"/>
              </w:rPr>
              <w:t>74</w:t>
            </w:r>
          </w:p>
        </w:tc>
        <w:tc>
          <w:tcPr>
            <w:tcW w:w="0" w:type="auto"/>
            <w:tcBorders>
              <w:top w:val="outset" w:sz="6" w:space="0" w:color="auto"/>
              <w:left w:val="outset" w:sz="6" w:space="0" w:color="auto"/>
              <w:bottom w:val="outset" w:sz="6" w:space="0" w:color="auto"/>
              <w:right w:val="outset" w:sz="6" w:space="0" w:color="auto"/>
            </w:tcBorders>
            <w:vAlign w:val="center"/>
            <w:hideMark/>
          </w:tcPr>
          <w:p w14:paraId="280AED77" w14:textId="77777777" w:rsidR="00EE538D" w:rsidRPr="0075607A" w:rsidRDefault="00EE538D" w:rsidP="00EE538D">
            <w:pPr>
              <w:pStyle w:val="DFARS"/>
              <w:rPr>
                <w:bCs/>
                <w:szCs w:val="24"/>
              </w:rPr>
            </w:pPr>
            <w:r w:rsidRPr="0075607A">
              <w:rPr>
                <w:bCs/>
                <w:szCs w:val="24"/>
              </w:rPr>
              <w:t>Office machines, text processing systems and visible record equipment</w:t>
            </w:r>
          </w:p>
        </w:tc>
      </w:tr>
      <w:tr w:rsidR="00EE538D" w:rsidRPr="0075607A" w14:paraId="14660A9C" w14:textId="77777777" w:rsidTr="00EE538D">
        <w:trPr>
          <w:tblCellSpacing w:w="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654DC60" w14:textId="77777777" w:rsidR="00EE538D" w:rsidRPr="0075607A" w:rsidRDefault="00EE538D" w:rsidP="00EE538D">
            <w:pPr>
              <w:pStyle w:val="DFARS"/>
              <w:rPr>
                <w:bCs/>
                <w:szCs w:val="24"/>
              </w:rPr>
            </w:pPr>
            <w:r w:rsidRPr="0075607A">
              <w:rPr>
                <w:bCs/>
                <w:szCs w:val="24"/>
              </w:rPr>
              <w:t>75</w:t>
            </w:r>
          </w:p>
        </w:tc>
        <w:tc>
          <w:tcPr>
            <w:tcW w:w="0" w:type="auto"/>
            <w:tcBorders>
              <w:top w:val="outset" w:sz="6" w:space="0" w:color="auto"/>
              <w:left w:val="outset" w:sz="6" w:space="0" w:color="auto"/>
              <w:bottom w:val="outset" w:sz="6" w:space="0" w:color="auto"/>
              <w:right w:val="outset" w:sz="6" w:space="0" w:color="auto"/>
            </w:tcBorders>
            <w:vAlign w:val="center"/>
            <w:hideMark/>
          </w:tcPr>
          <w:p w14:paraId="109738AD" w14:textId="77777777" w:rsidR="00EE538D" w:rsidRPr="0075607A" w:rsidRDefault="00EE538D" w:rsidP="00EE538D">
            <w:pPr>
              <w:pStyle w:val="DFARS"/>
              <w:rPr>
                <w:bCs/>
                <w:szCs w:val="24"/>
              </w:rPr>
            </w:pPr>
            <w:r w:rsidRPr="0075607A">
              <w:rPr>
                <w:bCs/>
                <w:szCs w:val="24"/>
              </w:rPr>
              <w:t>Office supplies and devices</w:t>
            </w:r>
          </w:p>
        </w:tc>
      </w:tr>
      <w:tr w:rsidR="00EE538D" w:rsidRPr="0075607A" w14:paraId="1B515EB3" w14:textId="77777777" w:rsidTr="00EE538D">
        <w:trPr>
          <w:tblCellSpacing w:w="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9B1BA45" w14:textId="77777777" w:rsidR="00EE538D" w:rsidRPr="0075607A" w:rsidRDefault="00EE538D" w:rsidP="00EE538D">
            <w:pPr>
              <w:pStyle w:val="DFARS"/>
              <w:rPr>
                <w:bCs/>
                <w:szCs w:val="24"/>
              </w:rPr>
            </w:pPr>
            <w:r w:rsidRPr="0075607A">
              <w:rPr>
                <w:bCs/>
                <w:szCs w:val="24"/>
              </w:rPr>
              <w:t>76</w:t>
            </w:r>
          </w:p>
        </w:tc>
        <w:tc>
          <w:tcPr>
            <w:tcW w:w="0" w:type="auto"/>
            <w:tcBorders>
              <w:top w:val="outset" w:sz="6" w:space="0" w:color="auto"/>
              <w:left w:val="outset" w:sz="6" w:space="0" w:color="auto"/>
              <w:bottom w:val="outset" w:sz="6" w:space="0" w:color="auto"/>
              <w:right w:val="outset" w:sz="6" w:space="0" w:color="auto"/>
            </w:tcBorders>
            <w:vAlign w:val="center"/>
            <w:hideMark/>
          </w:tcPr>
          <w:p w14:paraId="2243BA5E" w14:textId="77777777" w:rsidR="00EE538D" w:rsidRPr="0075607A" w:rsidRDefault="00EE538D" w:rsidP="00EE538D">
            <w:pPr>
              <w:pStyle w:val="DFARS"/>
              <w:rPr>
                <w:bCs/>
                <w:szCs w:val="24"/>
              </w:rPr>
            </w:pPr>
            <w:r w:rsidRPr="0075607A">
              <w:rPr>
                <w:bCs/>
                <w:szCs w:val="24"/>
              </w:rPr>
              <w:t>Books, maps, and other publications</w:t>
            </w:r>
          </w:p>
        </w:tc>
      </w:tr>
      <w:tr w:rsidR="00EE538D" w:rsidRPr="0075607A" w14:paraId="7A71DE09" w14:textId="77777777" w:rsidTr="00EE538D">
        <w:trPr>
          <w:tblCellSpacing w:w="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BAAB57F" w14:textId="77777777" w:rsidR="00EE538D" w:rsidRPr="0075607A" w:rsidRDefault="00EE538D" w:rsidP="00EE538D">
            <w:pPr>
              <w:pStyle w:val="DFARS"/>
              <w:rPr>
                <w:bCs/>
                <w:szCs w:val="24"/>
              </w:rPr>
            </w:pPr>
            <w:r w:rsidRPr="0075607A">
              <w:rPr>
                <w:bCs/>
                <w:szCs w:val="24"/>
              </w:rPr>
              <w:t>77</w:t>
            </w:r>
          </w:p>
        </w:tc>
        <w:tc>
          <w:tcPr>
            <w:tcW w:w="0" w:type="auto"/>
            <w:tcBorders>
              <w:top w:val="outset" w:sz="6" w:space="0" w:color="auto"/>
              <w:left w:val="outset" w:sz="6" w:space="0" w:color="auto"/>
              <w:bottom w:val="outset" w:sz="6" w:space="0" w:color="auto"/>
              <w:right w:val="outset" w:sz="6" w:space="0" w:color="auto"/>
            </w:tcBorders>
            <w:vAlign w:val="center"/>
            <w:hideMark/>
          </w:tcPr>
          <w:p w14:paraId="7F019303" w14:textId="77777777" w:rsidR="00EE538D" w:rsidRPr="0075607A" w:rsidRDefault="00EE538D" w:rsidP="00EE538D">
            <w:pPr>
              <w:pStyle w:val="DFARS"/>
              <w:rPr>
                <w:bCs/>
                <w:szCs w:val="24"/>
              </w:rPr>
            </w:pPr>
            <w:r w:rsidRPr="0075607A">
              <w:rPr>
                <w:bCs/>
                <w:szCs w:val="24"/>
              </w:rPr>
              <w:t>Musical instruments, phonographs, and home-type radios</w:t>
            </w:r>
          </w:p>
        </w:tc>
      </w:tr>
      <w:tr w:rsidR="00EE538D" w:rsidRPr="0075607A" w14:paraId="2FF30B0A" w14:textId="77777777" w:rsidTr="00EE538D">
        <w:trPr>
          <w:tblCellSpacing w:w="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D5FFA86" w14:textId="77777777" w:rsidR="00EE538D" w:rsidRPr="0075607A" w:rsidRDefault="00EE538D" w:rsidP="00EE538D">
            <w:pPr>
              <w:pStyle w:val="DFARS"/>
              <w:rPr>
                <w:bCs/>
                <w:szCs w:val="24"/>
              </w:rPr>
            </w:pPr>
            <w:r w:rsidRPr="0075607A">
              <w:rPr>
                <w:bCs/>
                <w:szCs w:val="24"/>
              </w:rPr>
              <w:t>78</w:t>
            </w:r>
          </w:p>
        </w:tc>
        <w:tc>
          <w:tcPr>
            <w:tcW w:w="0" w:type="auto"/>
            <w:tcBorders>
              <w:top w:val="outset" w:sz="6" w:space="0" w:color="auto"/>
              <w:left w:val="outset" w:sz="6" w:space="0" w:color="auto"/>
              <w:bottom w:val="outset" w:sz="6" w:space="0" w:color="auto"/>
              <w:right w:val="outset" w:sz="6" w:space="0" w:color="auto"/>
            </w:tcBorders>
            <w:vAlign w:val="center"/>
            <w:hideMark/>
          </w:tcPr>
          <w:p w14:paraId="661ADF3D" w14:textId="77777777" w:rsidR="00EE538D" w:rsidRPr="0075607A" w:rsidRDefault="00EE538D" w:rsidP="00EE538D">
            <w:pPr>
              <w:pStyle w:val="DFARS"/>
              <w:rPr>
                <w:bCs/>
                <w:szCs w:val="24"/>
              </w:rPr>
            </w:pPr>
            <w:r w:rsidRPr="0075607A">
              <w:rPr>
                <w:bCs/>
                <w:szCs w:val="24"/>
              </w:rPr>
              <w:t>Recreational and athletic equipment</w:t>
            </w:r>
          </w:p>
        </w:tc>
      </w:tr>
      <w:tr w:rsidR="00EE538D" w:rsidRPr="0075607A" w14:paraId="2BA63BC6" w14:textId="77777777" w:rsidTr="00EE538D">
        <w:trPr>
          <w:tblCellSpacing w:w="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9FB5D58" w14:textId="77777777" w:rsidR="00EE538D" w:rsidRPr="0075607A" w:rsidRDefault="00EE538D" w:rsidP="00EE538D">
            <w:pPr>
              <w:pStyle w:val="DFARS"/>
              <w:rPr>
                <w:bCs/>
                <w:szCs w:val="24"/>
              </w:rPr>
            </w:pPr>
            <w:r w:rsidRPr="0075607A">
              <w:rPr>
                <w:bCs/>
                <w:szCs w:val="24"/>
              </w:rPr>
              <w:t>79</w:t>
            </w:r>
          </w:p>
        </w:tc>
        <w:tc>
          <w:tcPr>
            <w:tcW w:w="0" w:type="auto"/>
            <w:tcBorders>
              <w:top w:val="outset" w:sz="6" w:space="0" w:color="auto"/>
              <w:left w:val="outset" w:sz="6" w:space="0" w:color="auto"/>
              <w:bottom w:val="outset" w:sz="6" w:space="0" w:color="auto"/>
              <w:right w:val="outset" w:sz="6" w:space="0" w:color="auto"/>
            </w:tcBorders>
            <w:vAlign w:val="center"/>
            <w:hideMark/>
          </w:tcPr>
          <w:p w14:paraId="5B38C339" w14:textId="77777777" w:rsidR="00EE538D" w:rsidRPr="0075607A" w:rsidRDefault="00EE538D" w:rsidP="00EE538D">
            <w:pPr>
              <w:pStyle w:val="DFARS"/>
              <w:rPr>
                <w:bCs/>
                <w:szCs w:val="24"/>
              </w:rPr>
            </w:pPr>
            <w:r w:rsidRPr="0075607A">
              <w:rPr>
                <w:bCs/>
                <w:szCs w:val="24"/>
              </w:rPr>
              <w:t>Cleaning equipment and supplies</w:t>
            </w:r>
          </w:p>
        </w:tc>
      </w:tr>
      <w:tr w:rsidR="00EE538D" w:rsidRPr="0075607A" w14:paraId="3D3AB5F1" w14:textId="77777777" w:rsidTr="00EE538D">
        <w:trPr>
          <w:tblCellSpacing w:w="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34FDB25" w14:textId="77777777" w:rsidR="00EE538D" w:rsidRPr="0075607A" w:rsidRDefault="00EE538D" w:rsidP="00EE538D">
            <w:pPr>
              <w:pStyle w:val="DFARS"/>
              <w:rPr>
                <w:bCs/>
                <w:szCs w:val="24"/>
              </w:rPr>
            </w:pPr>
            <w:r w:rsidRPr="0075607A">
              <w:rPr>
                <w:bCs/>
                <w:szCs w:val="24"/>
              </w:rPr>
              <w:t>80</w:t>
            </w:r>
          </w:p>
        </w:tc>
        <w:tc>
          <w:tcPr>
            <w:tcW w:w="0" w:type="auto"/>
            <w:tcBorders>
              <w:top w:val="outset" w:sz="6" w:space="0" w:color="auto"/>
              <w:left w:val="outset" w:sz="6" w:space="0" w:color="auto"/>
              <w:bottom w:val="outset" w:sz="6" w:space="0" w:color="auto"/>
              <w:right w:val="outset" w:sz="6" w:space="0" w:color="auto"/>
            </w:tcBorders>
            <w:vAlign w:val="center"/>
            <w:hideMark/>
          </w:tcPr>
          <w:p w14:paraId="4996E778" w14:textId="77777777" w:rsidR="00EE538D" w:rsidRPr="0075607A" w:rsidRDefault="00EE538D" w:rsidP="00EE538D">
            <w:pPr>
              <w:pStyle w:val="DFARS"/>
              <w:rPr>
                <w:bCs/>
                <w:szCs w:val="24"/>
              </w:rPr>
            </w:pPr>
            <w:r w:rsidRPr="0075607A">
              <w:rPr>
                <w:bCs/>
                <w:szCs w:val="24"/>
              </w:rPr>
              <w:t>Brushes, paints, sealers, and adhesives</w:t>
            </w:r>
          </w:p>
        </w:tc>
      </w:tr>
      <w:tr w:rsidR="00EE538D" w:rsidRPr="0075607A" w14:paraId="706AD961" w14:textId="77777777" w:rsidTr="00EE538D">
        <w:trPr>
          <w:tblCellSpacing w:w="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062C61B" w14:textId="77777777" w:rsidR="00EE538D" w:rsidRPr="0075607A" w:rsidRDefault="00EE538D" w:rsidP="00EE538D">
            <w:pPr>
              <w:pStyle w:val="DFARS"/>
              <w:rPr>
                <w:bCs/>
                <w:szCs w:val="24"/>
              </w:rPr>
            </w:pPr>
            <w:r w:rsidRPr="0075607A">
              <w:rPr>
                <w:bCs/>
                <w:szCs w:val="24"/>
              </w:rPr>
              <w:t>81</w:t>
            </w:r>
          </w:p>
        </w:tc>
        <w:tc>
          <w:tcPr>
            <w:tcW w:w="0" w:type="auto"/>
            <w:tcBorders>
              <w:top w:val="outset" w:sz="6" w:space="0" w:color="auto"/>
              <w:left w:val="outset" w:sz="6" w:space="0" w:color="auto"/>
              <w:bottom w:val="outset" w:sz="6" w:space="0" w:color="auto"/>
              <w:right w:val="outset" w:sz="6" w:space="0" w:color="auto"/>
            </w:tcBorders>
            <w:vAlign w:val="center"/>
            <w:hideMark/>
          </w:tcPr>
          <w:p w14:paraId="3856AE56" w14:textId="77777777" w:rsidR="00EE538D" w:rsidRPr="0075607A" w:rsidRDefault="00EE538D" w:rsidP="00EE538D">
            <w:pPr>
              <w:pStyle w:val="DFARS"/>
              <w:rPr>
                <w:bCs/>
                <w:szCs w:val="24"/>
              </w:rPr>
            </w:pPr>
            <w:r w:rsidRPr="0075607A">
              <w:rPr>
                <w:bCs/>
                <w:szCs w:val="24"/>
              </w:rPr>
              <w:t>Containers, packaging, and packing supplies (except 8140)</w:t>
            </w:r>
          </w:p>
        </w:tc>
      </w:tr>
      <w:tr w:rsidR="00EE538D" w:rsidRPr="0075607A" w14:paraId="013ECD56" w14:textId="77777777" w:rsidTr="00EE538D">
        <w:trPr>
          <w:tblCellSpacing w:w="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E224AA9" w14:textId="77777777" w:rsidR="00EE538D" w:rsidRPr="0075607A" w:rsidRDefault="00EE538D" w:rsidP="00EE538D">
            <w:pPr>
              <w:pStyle w:val="DFARS"/>
              <w:rPr>
                <w:bCs/>
                <w:szCs w:val="24"/>
              </w:rPr>
            </w:pPr>
            <w:r w:rsidRPr="0075607A">
              <w:rPr>
                <w:bCs/>
                <w:szCs w:val="24"/>
              </w:rPr>
              <w:lastRenderedPageBreak/>
              <w:t>83</w:t>
            </w:r>
          </w:p>
        </w:tc>
        <w:tc>
          <w:tcPr>
            <w:tcW w:w="0" w:type="auto"/>
            <w:tcBorders>
              <w:top w:val="outset" w:sz="6" w:space="0" w:color="auto"/>
              <w:left w:val="outset" w:sz="6" w:space="0" w:color="auto"/>
              <w:bottom w:val="outset" w:sz="6" w:space="0" w:color="auto"/>
              <w:right w:val="outset" w:sz="6" w:space="0" w:color="auto"/>
            </w:tcBorders>
            <w:vAlign w:val="center"/>
            <w:hideMark/>
          </w:tcPr>
          <w:p w14:paraId="149708F1" w14:textId="77777777" w:rsidR="00EE538D" w:rsidRPr="0075607A" w:rsidRDefault="00EE538D" w:rsidP="00EE538D">
            <w:pPr>
              <w:pStyle w:val="DFARS"/>
              <w:rPr>
                <w:bCs/>
                <w:szCs w:val="24"/>
              </w:rPr>
            </w:pPr>
            <w:r w:rsidRPr="0075607A">
              <w:rPr>
                <w:bCs/>
                <w:szCs w:val="24"/>
              </w:rPr>
              <w:t>Pins, needles, and sewing kits (only part of 8315) and flagstaffs, flagpoles, and flagstaff trucks (only part of 8345)</w:t>
            </w:r>
          </w:p>
        </w:tc>
      </w:tr>
      <w:tr w:rsidR="00EE538D" w:rsidRPr="0075607A" w14:paraId="2F824327" w14:textId="77777777" w:rsidTr="00EE538D">
        <w:trPr>
          <w:tblCellSpacing w:w="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158102A" w14:textId="77777777" w:rsidR="00EE538D" w:rsidRPr="0075607A" w:rsidRDefault="00EE538D" w:rsidP="00EE538D">
            <w:pPr>
              <w:pStyle w:val="DFARS"/>
              <w:rPr>
                <w:bCs/>
                <w:szCs w:val="24"/>
              </w:rPr>
            </w:pPr>
            <w:r w:rsidRPr="0075607A">
              <w:rPr>
                <w:bCs/>
                <w:szCs w:val="24"/>
              </w:rPr>
              <w:t>84</w:t>
            </w:r>
          </w:p>
        </w:tc>
        <w:tc>
          <w:tcPr>
            <w:tcW w:w="0" w:type="auto"/>
            <w:tcBorders>
              <w:top w:val="outset" w:sz="6" w:space="0" w:color="auto"/>
              <w:left w:val="outset" w:sz="6" w:space="0" w:color="auto"/>
              <w:bottom w:val="outset" w:sz="6" w:space="0" w:color="auto"/>
              <w:right w:val="outset" w:sz="6" w:space="0" w:color="auto"/>
            </w:tcBorders>
            <w:vAlign w:val="center"/>
            <w:hideMark/>
          </w:tcPr>
          <w:p w14:paraId="0A7116BF" w14:textId="77777777" w:rsidR="00EE538D" w:rsidRPr="0075607A" w:rsidRDefault="00EE538D" w:rsidP="00EE538D">
            <w:pPr>
              <w:pStyle w:val="DFARS"/>
              <w:rPr>
                <w:bCs/>
                <w:szCs w:val="24"/>
              </w:rPr>
            </w:pPr>
            <w:r w:rsidRPr="0075607A">
              <w:rPr>
                <w:bCs/>
                <w:szCs w:val="24"/>
              </w:rPr>
              <w:t>Luggage (only 8460)—See FAR 25.003 for exclusion of luggage for Caribbean Basin countries</w:t>
            </w:r>
          </w:p>
        </w:tc>
      </w:tr>
      <w:tr w:rsidR="00EE538D" w:rsidRPr="0075607A" w14:paraId="397F22D0" w14:textId="77777777" w:rsidTr="00EE538D">
        <w:trPr>
          <w:tblCellSpacing w:w="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356F7A0" w14:textId="77777777" w:rsidR="00EE538D" w:rsidRPr="0075607A" w:rsidRDefault="00EE538D" w:rsidP="00EE538D">
            <w:pPr>
              <w:pStyle w:val="DFARS"/>
              <w:rPr>
                <w:bCs/>
                <w:szCs w:val="24"/>
              </w:rPr>
            </w:pPr>
            <w:r w:rsidRPr="0075607A">
              <w:rPr>
                <w:bCs/>
                <w:szCs w:val="24"/>
              </w:rPr>
              <w:t>85</w:t>
            </w:r>
          </w:p>
        </w:tc>
        <w:tc>
          <w:tcPr>
            <w:tcW w:w="0" w:type="auto"/>
            <w:tcBorders>
              <w:top w:val="outset" w:sz="6" w:space="0" w:color="auto"/>
              <w:left w:val="outset" w:sz="6" w:space="0" w:color="auto"/>
              <w:bottom w:val="outset" w:sz="6" w:space="0" w:color="auto"/>
              <w:right w:val="outset" w:sz="6" w:space="0" w:color="auto"/>
            </w:tcBorders>
            <w:vAlign w:val="center"/>
            <w:hideMark/>
          </w:tcPr>
          <w:p w14:paraId="2A668167" w14:textId="77777777" w:rsidR="00EE538D" w:rsidRPr="0075607A" w:rsidRDefault="00EE538D" w:rsidP="00EE538D">
            <w:pPr>
              <w:pStyle w:val="DFARS"/>
              <w:rPr>
                <w:bCs/>
                <w:szCs w:val="24"/>
              </w:rPr>
            </w:pPr>
            <w:r w:rsidRPr="0075607A">
              <w:rPr>
                <w:bCs/>
                <w:szCs w:val="24"/>
              </w:rPr>
              <w:t>Toiletries</w:t>
            </w:r>
          </w:p>
        </w:tc>
      </w:tr>
      <w:tr w:rsidR="00EE538D" w:rsidRPr="0075607A" w14:paraId="543C2190" w14:textId="77777777" w:rsidTr="00EE538D">
        <w:trPr>
          <w:tblCellSpacing w:w="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D674999" w14:textId="77777777" w:rsidR="00EE538D" w:rsidRPr="0075607A" w:rsidRDefault="00EE538D" w:rsidP="00EE538D">
            <w:pPr>
              <w:pStyle w:val="DFARS"/>
              <w:rPr>
                <w:bCs/>
                <w:szCs w:val="24"/>
              </w:rPr>
            </w:pPr>
            <w:r w:rsidRPr="0075607A">
              <w:rPr>
                <w:bCs/>
                <w:szCs w:val="24"/>
              </w:rPr>
              <w:t>87</w:t>
            </w:r>
          </w:p>
        </w:tc>
        <w:tc>
          <w:tcPr>
            <w:tcW w:w="0" w:type="auto"/>
            <w:tcBorders>
              <w:top w:val="outset" w:sz="6" w:space="0" w:color="auto"/>
              <w:left w:val="outset" w:sz="6" w:space="0" w:color="auto"/>
              <w:bottom w:val="outset" w:sz="6" w:space="0" w:color="auto"/>
              <w:right w:val="outset" w:sz="6" w:space="0" w:color="auto"/>
            </w:tcBorders>
            <w:vAlign w:val="center"/>
            <w:hideMark/>
          </w:tcPr>
          <w:p w14:paraId="5E7F49B9" w14:textId="77777777" w:rsidR="00EE538D" w:rsidRPr="0075607A" w:rsidRDefault="00EE538D" w:rsidP="00EE538D">
            <w:pPr>
              <w:pStyle w:val="DFARS"/>
              <w:rPr>
                <w:bCs/>
                <w:szCs w:val="24"/>
              </w:rPr>
            </w:pPr>
            <w:r w:rsidRPr="0075607A">
              <w:rPr>
                <w:bCs/>
                <w:szCs w:val="24"/>
              </w:rPr>
              <w:t>Agricultural supplies</w:t>
            </w:r>
          </w:p>
        </w:tc>
      </w:tr>
      <w:tr w:rsidR="00EE538D" w:rsidRPr="0075607A" w14:paraId="72E2DD95" w14:textId="77777777" w:rsidTr="00EE538D">
        <w:trPr>
          <w:tblCellSpacing w:w="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1E0659C" w14:textId="77777777" w:rsidR="00EE538D" w:rsidRPr="0075607A" w:rsidRDefault="00EE538D" w:rsidP="00EE538D">
            <w:pPr>
              <w:pStyle w:val="DFARS"/>
              <w:rPr>
                <w:bCs/>
                <w:szCs w:val="24"/>
              </w:rPr>
            </w:pPr>
            <w:r w:rsidRPr="0075607A">
              <w:rPr>
                <w:bCs/>
                <w:szCs w:val="24"/>
              </w:rPr>
              <w:t>88</w:t>
            </w:r>
          </w:p>
        </w:tc>
        <w:tc>
          <w:tcPr>
            <w:tcW w:w="0" w:type="auto"/>
            <w:tcBorders>
              <w:top w:val="outset" w:sz="6" w:space="0" w:color="auto"/>
              <w:left w:val="outset" w:sz="6" w:space="0" w:color="auto"/>
              <w:bottom w:val="outset" w:sz="6" w:space="0" w:color="auto"/>
              <w:right w:val="outset" w:sz="6" w:space="0" w:color="auto"/>
            </w:tcBorders>
            <w:vAlign w:val="center"/>
            <w:hideMark/>
          </w:tcPr>
          <w:p w14:paraId="38A6D269" w14:textId="77777777" w:rsidR="00EE538D" w:rsidRPr="0075607A" w:rsidRDefault="00EE538D" w:rsidP="00EE538D">
            <w:pPr>
              <w:pStyle w:val="DFARS"/>
              <w:rPr>
                <w:bCs/>
                <w:szCs w:val="24"/>
              </w:rPr>
            </w:pPr>
            <w:r w:rsidRPr="0075607A">
              <w:rPr>
                <w:bCs/>
                <w:szCs w:val="24"/>
              </w:rPr>
              <w:t>Live animals</w:t>
            </w:r>
          </w:p>
        </w:tc>
      </w:tr>
      <w:tr w:rsidR="00EE538D" w:rsidRPr="0075607A" w14:paraId="56C834C6" w14:textId="77777777" w:rsidTr="00EE538D">
        <w:trPr>
          <w:tblCellSpacing w:w="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45B9C5C" w14:textId="77777777" w:rsidR="00EE538D" w:rsidRPr="0075607A" w:rsidRDefault="00EE538D" w:rsidP="00EE538D">
            <w:pPr>
              <w:pStyle w:val="DFARS"/>
              <w:rPr>
                <w:bCs/>
                <w:szCs w:val="24"/>
              </w:rPr>
            </w:pPr>
            <w:r w:rsidRPr="0075607A">
              <w:rPr>
                <w:bCs/>
                <w:szCs w:val="24"/>
              </w:rPr>
              <w:t>89</w:t>
            </w:r>
          </w:p>
        </w:tc>
        <w:tc>
          <w:tcPr>
            <w:tcW w:w="0" w:type="auto"/>
            <w:tcBorders>
              <w:top w:val="outset" w:sz="6" w:space="0" w:color="auto"/>
              <w:left w:val="outset" w:sz="6" w:space="0" w:color="auto"/>
              <w:bottom w:val="outset" w:sz="6" w:space="0" w:color="auto"/>
              <w:right w:val="outset" w:sz="6" w:space="0" w:color="auto"/>
            </w:tcBorders>
            <w:vAlign w:val="center"/>
            <w:hideMark/>
          </w:tcPr>
          <w:p w14:paraId="498A3962" w14:textId="77777777" w:rsidR="00EE538D" w:rsidRPr="0075607A" w:rsidRDefault="00EE538D" w:rsidP="00EE538D">
            <w:pPr>
              <w:pStyle w:val="DFARS"/>
              <w:rPr>
                <w:bCs/>
                <w:szCs w:val="24"/>
              </w:rPr>
            </w:pPr>
            <w:r w:rsidRPr="0075607A">
              <w:rPr>
                <w:bCs/>
                <w:szCs w:val="24"/>
              </w:rPr>
              <w:t>Tobacco products (only 8975)</w:t>
            </w:r>
          </w:p>
        </w:tc>
      </w:tr>
      <w:tr w:rsidR="00EE538D" w:rsidRPr="0075607A" w14:paraId="128D51A7" w14:textId="77777777" w:rsidTr="00EE538D">
        <w:trPr>
          <w:tblCellSpacing w:w="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99D7768" w14:textId="77777777" w:rsidR="00EE538D" w:rsidRPr="0075607A" w:rsidRDefault="00EE538D" w:rsidP="00EE538D">
            <w:pPr>
              <w:pStyle w:val="DFARS"/>
              <w:rPr>
                <w:bCs/>
                <w:szCs w:val="24"/>
              </w:rPr>
            </w:pPr>
            <w:r w:rsidRPr="0075607A">
              <w:rPr>
                <w:bCs/>
                <w:szCs w:val="24"/>
              </w:rPr>
              <w:t>91</w:t>
            </w:r>
          </w:p>
        </w:tc>
        <w:tc>
          <w:tcPr>
            <w:tcW w:w="0" w:type="auto"/>
            <w:tcBorders>
              <w:top w:val="outset" w:sz="6" w:space="0" w:color="auto"/>
              <w:left w:val="outset" w:sz="6" w:space="0" w:color="auto"/>
              <w:bottom w:val="outset" w:sz="6" w:space="0" w:color="auto"/>
              <w:right w:val="outset" w:sz="6" w:space="0" w:color="auto"/>
            </w:tcBorders>
            <w:vAlign w:val="center"/>
            <w:hideMark/>
          </w:tcPr>
          <w:p w14:paraId="08FAA4B4" w14:textId="77777777" w:rsidR="00EE538D" w:rsidRPr="0075607A" w:rsidRDefault="00EE538D" w:rsidP="00EE538D">
            <w:pPr>
              <w:pStyle w:val="DFARS"/>
              <w:rPr>
                <w:bCs/>
                <w:szCs w:val="24"/>
              </w:rPr>
            </w:pPr>
            <w:r w:rsidRPr="0075607A">
              <w:rPr>
                <w:bCs/>
                <w:szCs w:val="24"/>
              </w:rPr>
              <w:t>Fuels, lubricants, oils, and waxes</w:t>
            </w:r>
          </w:p>
        </w:tc>
      </w:tr>
      <w:tr w:rsidR="00EE538D" w:rsidRPr="0075607A" w14:paraId="4F5D1D5B" w14:textId="77777777" w:rsidTr="00EE538D">
        <w:trPr>
          <w:tblCellSpacing w:w="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282395A" w14:textId="77777777" w:rsidR="00EE538D" w:rsidRPr="0075607A" w:rsidRDefault="00EE538D" w:rsidP="00EE538D">
            <w:pPr>
              <w:pStyle w:val="DFARS"/>
              <w:rPr>
                <w:bCs/>
                <w:szCs w:val="24"/>
              </w:rPr>
            </w:pPr>
            <w:r w:rsidRPr="0075607A">
              <w:rPr>
                <w:bCs/>
                <w:szCs w:val="24"/>
              </w:rPr>
              <w:t>93</w:t>
            </w:r>
          </w:p>
        </w:tc>
        <w:tc>
          <w:tcPr>
            <w:tcW w:w="0" w:type="auto"/>
            <w:tcBorders>
              <w:top w:val="outset" w:sz="6" w:space="0" w:color="auto"/>
              <w:left w:val="outset" w:sz="6" w:space="0" w:color="auto"/>
              <w:bottom w:val="outset" w:sz="6" w:space="0" w:color="auto"/>
              <w:right w:val="outset" w:sz="6" w:space="0" w:color="auto"/>
            </w:tcBorders>
            <w:vAlign w:val="center"/>
            <w:hideMark/>
          </w:tcPr>
          <w:p w14:paraId="68DF08AF" w14:textId="77777777" w:rsidR="00EE538D" w:rsidRPr="0075607A" w:rsidRDefault="00EE538D" w:rsidP="00EE538D">
            <w:pPr>
              <w:pStyle w:val="DFARS"/>
              <w:rPr>
                <w:bCs/>
                <w:szCs w:val="24"/>
              </w:rPr>
            </w:pPr>
            <w:r w:rsidRPr="0075607A">
              <w:rPr>
                <w:bCs/>
                <w:szCs w:val="24"/>
              </w:rPr>
              <w:t>Nonmetallic fabricated materials</w:t>
            </w:r>
          </w:p>
        </w:tc>
      </w:tr>
      <w:tr w:rsidR="00EE538D" w:rsidRPr="0075607A" w14:paraId="0DD0E087" w14:textId="77777777" w:rsidTr="00EE538D">
        <w:trPr>
          <w:tblCellSpacing w:w="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23C0898" w14:textId="77777777" w:rsidR="00EE538D" w:rsidRPr="0075607A" w:rsidRDefault="00EE538D" w:rsidP="00EE538D">
            <w:pPr>
              <w:pStyle w:val="DFARS"/>
              <w:rPr>
                <w:bCs/>
                <w:szCs w:val="24"/>
              </w:rPr>
            </w:pPr>
            <w:r w:rsidRPr="0075607A">
              <w:rPr>
                <w:bCs/>
                <w:szCs w:val="24"/>
              </w:rPr>
              <w:t>94</w:t>
            </w:r>
          </w:p>
        </w:tc>
        <w:tc>
          <w:tcPr>
            <w:tcW w:w="0" w:type="auto"/>
            <w:tcBorders>
              <w:top w:val="outset" w:sz="6" w:space="0" w:color="auto"/>
              <w:left w:val="outset" w:sz="6" w:space="0" w:color="auto"/>
              <w:bottom w:val="outset" w:sz="6" w:space="0" w:color="auto"/>
              <w:right w:val="outset" w:sz="6" w:space="0" w:color="auto"/>
            </w:tcBorders>
            <w:vAlign w:val="center"/>
            <w:hideMark/>
          </w:tcPr>
          <w:p w14:paraId="14229593" w14:textId="77777777" w:rsidR="00EE538D" w:rsidRPr="0075607A" w:rsidRDefault="00EE538D" w:rsidP="00EE538D">
            <w:pPr>
              <w:pStyle w:val="DFARS"/>
              <w:rPr>
                <w:bCs/>
                <w:szCs w:val="24"/>
              </w:rPr>
            </w:pPr>
            <w:r w:rsidRPr="0075607A">
              <w:rPr>
                <w:bCs/>
                <w:szCs w:val="24"/>
              </w:rPr>
              <w:t>Nonmetallic crude materials</w:t>
            </w:r>
          </w:p>
        </w:tc>
      </w:tr>
      <w:tr w:rsidR="00EE538D" w:rsidRPr="0075607A" w14:paraId="59F7BB91" w14:textId="77777777" w:rsidTr="00EE538D">
        <w:trPr>
          <w:tblCellSpacing w:w="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1425065" w14:textId="77777777" w:rsidR="00EE538D" w:rsidRPr="0075607A" w:rsidRDefault="00EE538D" w:rsidP="00EE538D">
            <w:pPr>
              <w:pStyle w:val="DFARS"/>
              <w:rPr>
                <w:bCs/>
                <w:szCs w:val="24"/>
              </w:rPr>
            </w:pPr>
            <w:r w:rsidRPr="0075607A">
              <w:rPr>
                <w:bCs/>
                <w:szCs w:val="24"/>
              </w:rPr>
              <w:t>96</w:t>
            </w:r>
          </w:p>
        </w:tc>
        <w:tc>
          <w:tcPr>
            <w:tcW w:w="0" w:type="auto"/>
            <w:tcBorders>
              <w:top w:val="outset" w:sz="6" w:space="0" w:color="auto"/>
              <w:left w:val="outset" w:sz="6" w:space="0" w:color="auto"/>
              <w:bottom w:val="outset" w:sz="6" w:space="0" w:color="auto"/>
              <w:right w:val="outset" w:sz="6" w:space="0" w:color="auto"/>
            </w:tcBorders>
            <w:vAlign w:val="center"/>
            <w:hideMark/>
          </w:tcPr>
          <w:p w14:paraId="0812F2C2" w14:textId="77777777" w:rsidR="00EE538D" w:rsidRPr="0075607A" w:rsidRDefault="00EE538D" w:rsidP="00EE538D">
            <w:pPr>
              <w:pStyle w:val="DFARS"/>
              <w:rPr>
                <w:bCs/>
                <w:szCs w:val="24"/>
              </w:rPr>
            </w:pPr>
            <w:r w:rsidRPr="0075607A">
              <w:rPr>
                <w:bCs/>
                <w:szCs w:val="24"/>
              </w:rPr>
              <w:t>Ores, minerals, and their primary products</w:t>
            </w:r>
          </w:p>
        </w:tc>
      </w:tr>
      <w:tr w:rsidR="00EE538D" w:rsidRPr="0075607A" w14:paraId="0ECADACC" w14:textId="77777777" w:rsidTr="00EE538D">
        <w:trPr>
          <w:tblCellSpacing w:w="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FE38145" w14:textId="77777777" w:rsidR="00EE538D" w:rsidRPr="0075607A" w:rsidRDefault="00EE538D" w:rsidP="00EE538D">
            <w:pPr>
              <w:pStyle w:val="DFARS"/>
              <w:rPr>
                <w:bCs/>
                <w:szCs w:val="24"/>
              </w:rPr>
            </w:pPr>
            <w:r w:rsidRPr="0075607A">
              <w:rPr>
                <w:bCs/>
                <w:szCs w:val="24"/>
              </w:rPr>
              <w:t>99</w:t>
            </w:r>
          </w:p>
        </w:tc>
        <w:tc>
          <w:tcPr>
            <w:tcW w:w="0" w:type="auto"/>
            <w:tcBorders>
              <w:top w:val="outset" w:sz="6" w:space="0" w:color="auto"/>
              <w:left w:val="outset" w:sz="6" w:space="0" w:color="auto"/>
              <w:bottom w:val="outset" w:sz="6" w:space="0" w:color="auto"/>
              <w:right w:val="outset" w:sz="6" w:space="0" w:color="auto"/>
            </w:tcBorders>
            <w:vAlign w:val="center"/>
            <w:hideMark/>
          </w:tcPr>
          <w:p w14:paraId="25E2F482" w14:textId="77777777" w:rsidR="00EE538D" w:rsidRPr="0075607A" w:rsidRDefault="00EE538D" w:rsidP="00EE538D">
            <w:pPr>
              <w:pStyle w:val="DFARS"/>
              <w:rPr>
                <w:bCs/>
                <w:szCs w:val="24"/>
              </w:rPr>
            </w:pPr>
            <w:r w:rsidRPr="0075607A">
              <w:rPr>
                <w:bCs/>
                <w:szCs w:val="24"/>
              </w:rPr>
              <w:t>Miscellaneous</w:t>
            </w:r>
          </w:p>
        </w:tc>
      </w:tr>
    </w:tbl>
    <w:p w14:paraId="0473E770" w14:textId="77777777" w:rsidR="001945B2" w:rsidRPr="0075607A" w:rsidRDefault="001945B2" w:rsidP="00EE538D">
      <w:pPr>
        <w:pStyle w:val="DFARS"/>
        <w:rPr>
          <w:b/>
          <w:bCs/>
          <w:szCs w:val="24"/>
        </w:rPr>
      </w:pPr>
    </w:p>
    <w:p w14:paraId="77596F8A" w14:textId="621BCB1A" w:rsidR="00EE538D" w:rsidRPr="0075607A" w:rsidRDefault="00EE538D" w:rsidP="00EE538D">
      <w:pPr>
        <w:pStyle w:val="DFARS"/>
        <w:rPr>
          <w:b/>
          <w:bCs/>
          <w:szCs w:val="24"/>
        </w:rPr>
      </w:pPr>
      <w:proofErr w:type="gramStart"/>
      <w:r w:rsidRPr="0075607A">
        <w:rPr>
          <w:b/>
          <w:bCs/>
          <w:szCs w:val="24"/>
        </w:rPr>
        <w:t xml:space="preserve">225.402 </w:t>
      </w:r>
      <w:r w:rsidR="007C1B64" w:rsidRPr="0075607A">
        <w:rPr>
          <w:b/>
          <w:bCs/>
          <w:szCs w:val="24"/>
        </w:rPr>
        <w:t xml:space="preserve"> </w:t>
      </w:r>
      <w:r w:rsidRPr="0075607A">
        <w:rPr>
          <w:b/>
          <w:bCs/>
          <w:szCs w:val="24"/>
        </w:rPr>
        <w:t>General</w:t>
      </w:r>
      <w:proofErr w:type="gramEnd"/>
      <w:r w:rsidRPr="0075607A">
        <w:rPr>
          <w:b/>
          <w:bCs/>
          <w:szCs w:val="24"/>
        </w:rPr>
        <w:t>.</w:t>
      </w:r>
    </w:p>
    <w:p w14:paraId="0035F5F2" w14:textId="4B821542" w:rsidR="00EE538D" w:rsidRPr="0075607A" w:rsidRDefault="00EE538D" w:rsidP="00EE538D">
      <w:pPr>
        <w:pStyle w:val="DFARS"/>
        <w:rPr>
          <w:bCs/>
          <w:szCs w:val="24"/>
        </w:rPr>
      </w:pPr>
      <w:r w:rsidRPr="0075607A">
        <w:rPr>
          <w:bCs/>
          <w:szCs w:val="24"/>
        </w:rPr>
        <w:t>To estimate the value of the acquisition, use the total estimated value of end products covered by trade agreements (</w:t>
      </w:r>
      <w:r w:rsidR="00317BFE" w:rsidRPr="0075607A">
        <w:rPr>
          <w:bCs/>
          <w:szCs w:val="24"/>
        </w:rPr>
        <w:t>see</w:t>
      </w:r>
      <w:r w:rsidRPr="0075607A">
        <w:rPr>
          <w:bCs/>
          <w:szCs w:val="24"/>
        </w:rPr>
        <w:t xml:space="preserve"> 225.401-70).</w:t>
      </w:r>
    </w:p>
    <w:p w14:paraId="114E9656" w14:textId="77777777" w:rsidR="001945B2" w:rsidRPr="0075607A" w:rsidRDefault="001945B2" w:rsidP="00EE538D">
      <w:pPr>
        <w:pStyle w:val="DFARS"/>
        <w:rPr>
          <w:b/>
          <w:bCs/>
          <w:szCs w:val="24"/>
        </w:rPr>
      </w:pPr>
    </w:p>
    <w:p w14:paraId="3128F9AA" w14:textId="5A876688" w:rsidR="00EE538D" w:rsidRPr="0075607A" w:rsidRDefault="00EE538D" w:rsidP="00EE538D">
      <w:pPr>
        <w:pStyle w:val="DFARS"/>
        <w:rPr>
          <w:b/>
          <w:bCs/>
          <w:szCs w:val="24"/>
        </w:rPr>
      </w:pPr>
      <w:proofErr w:type="gramStart"/>
      <w:r w:rsidRPr="0075607A">
        <w:rPr>
          <w:b/>
          <w:bCs/>
          <w:szCs w:val="24"/>
        </w:rPr>
        <w:t xml:space="preserve">225.403 </w:t>
      </w:r>
      <w:r w:rsidR="007C1B64" w:rsidRPr="0075607A">
        <w:rPr>
          <w:b/>
          <w:bCs/>
          <w:szCs w:val="24"/>
        </w:rPr>
        <w:t xml:space="preserve"> </w:t>
      </w:r>
      <w:r w:rsidRPr="0075607A">
        <w:rPr>
          <w:b/>
          <w:bCs/>
          <w:szCs w:val="24"/>
        </w:rPr>
        <w:t>World</w:t>
      </w:r>
      <w:proofErr w:type="gramEnd"/>
      <w:r w:rsidRPr="0075607A">
        <w:rPr>
          <w:b/>
          <w:bCs/>
          <w:szCs w:val="24"/>
        </w:rPr>
        <w:t xml:space="preserve"> Trade Organization Government Procurement Agreement and Free Trade Agreements.</w:t>
      </w:r>
    </w:p>
    <w:p w14:paraId="392451F0" w14:textId="77777777" w:rsidR="001945B2" w:rsidRPr="0075607A" w:rsidRDefault="001945B2" w:rsidP="00EE538D">
      <w:pPr>
        <w:pStyle w:val="DFARS"/>
        <w:rPr>
          <w:bCs/>
          <w:szCs w:val="24"/>
        </w:rPr>
      </w:pPr>
    </w:p>
    <w:p w14:paraId="0BFEC3CE" w14:textId="4E40837A" w:rsidR="00EE538D" w:rsidRPr="0075607A" w:rsidRDefault="001945B2" w:rsidP="00EE538D">
      <w:pPr>
        <w:pStyle w:val="DFARS"/>
        <w:rPr>
          <w:bCs/>
          <w:szCs w:val="24"/>
        </w:rPr>
      </w:pPr>
      <w:r w:rsidRPr="0075607A">
        <w:rPr>
          <w:bCs/>
          <w:szCs w:val="24"/>
        </w:rPr>
        <w:tab/>
      </w:r>
      <w:r w:rsidR="00EE538D" w:rsidRPr="0075607A">
        <w:rPr>
          <w:bCs/>
          <w:szCs w:val="24"/>
        </w:rPr>
        <w:t xml:space="preserve">(c) </w:t>
      </w:r>
      <w:r w:rsidR="007C1B64" w:rsidRPr="0075607A">
        <w:rPr>
          <w:bCs/>
          <w:szCs w:val="24"/>
        </w:rPr>
        <w:t xml:space="preserve"> </w:t>
      </w:r>
      <w:r w:rsidR="00EE538D" w:rsidRPr="0075607A">
        <w:rPr>
          <w:bCs/>
          <w:szCs w:val="24"/>
        </w:rPr>
        <w:t>For acquisitions of supplies covered by the World Trade Organization Government Procurement Agreement, acquire only U.S.-made, qualifying country, or designated country end products unless—</w:t>
      </w:r>
    </w:p>
    <w:p w14:paraId="47AA7DEB" w14:textId="5138CE02" w:rsidR="00EE538D" w:rsidRPr="0075607A" w:rsidRDefault="001945B2" w:rsidP="001945B2">
      <w:pPr>
        <w:pStyle w:val="DFARS"/>
        <w:ind w:left="720"/>
        <w:rPr>
          <w:bCs/>
          <w:szCs w:val="24"/>
        </w:rPr>
      </w:pPr>
      <w:r w:rsidRPr="0075607A">
        <w:rPr>
          <w:bCs/>
          <w:szCs w:val="24"/>
        </w:rPr>
        <w:br/>
      </w:r>
      <w:r w:rsidR="00EE538D" w:rsidRPr="0075607A">
        <w:rPr>
          <w:bCs/>
          <w:szCs w:val="24"/>
        </w:rPr>
        <w:t xml:space="preserve">(i) </w:t>
      </w:r>
      <w:r w:rsidR="007C1B64" w:rsidRPr="0075607A">
        <w:rPr>
          <w:bCs/>
          <w:szCs w:val="24"/>
        </w:rPr>
        <w:t xml:space="preserve"> </w:t>
      </w:r>
      <w:r w:rsidR="00EE538D" w:rsidRPr="0075607A">
        <w:rPr>
          <w:bCs/>
          <w:szCs w:val="24"/>
        </w:rPr>
        <w:t>The contracting officer determines that offers of U.S.-made, qualifying country, or designated country end products from responsive, responsible offerors are either—</w:t>
      </w:r>
    </w:p>
    <w:p w14:paraId="3E805F2B" w14:textId="77777777" w:rsidR="001945B2" w:rsidRPr="0075607A" w:rsidRDefault="001945B2" w:rsidP="00EE538D">
      <w:pPr>
        <w:pStyle w:val="DFARS"/>
        <w:rPr>
          <w:bCs/>
          <w:szCs w:val="24"/>
        </w:rPr>
      </w:pPr>
    </w:p>
    <w:p w14:paraId="72AD702B" w14:textId="061B9FDB" w:rsidR="00EE538D" w:rsidRPr="0075607A" w:rsidRDefault="001945B2" w:rsidP="00EE538D">
      <w:pPr>
        <w:pStyle w:val="DFARS"/>
        <w:rPr>
          <w:bCs/>
          <w:szCs w:val="24"/>
        </w:rPr>
      </w:pPr>
      <w:r w:rsidRPr="0075607A">
        <w:rPr>
          <w:bCs/>
          <w:szCs w:val="24"/>
        </w:rPr>
        <w:tab/>
      </w:r>
      <w:r w:rsidRPr="0075607A">
        <w:rPr>
          <w:bCs/>
          <w:szCs w:val="24"/>
        </w:rPr>
        <w:tab/>
      </w:r>
      <w:r w:rsidRPr="0075607A">
        <w:rPr>
          <w:bCs/>
          <w:szCs w:val="24"/>
        </w:rPr>
        <w:tab/>
      </w:r>
      <w:r w:rsidR="00EE538D" w:rsidRPr="0075607A">
        <w:rPr>
          <w:bCs/>
          <w:szCs w:val="24"/>
        </w:rPr>
        <w:t xml:space="preserve">(A) </w:t>
      </w:r>
      <w:r w:rsidR="007C1B64" w:rsidRPr="0075607A">
        <w:rPr>
          <w:bCs/>
          <w:szCs w:val="24"/>
        </w:rPr>
        <w:t xml:space="preserve"> </w:t>
      </w:r>
      <w:r w:rsidR="00EE538D" w:rsidRPr="0075607A">
        <w:rPr>
          <w:bCs/>
          <w:szCs w:val="24"/>
        </w:rPr>
        <w:t>Not received; or</w:t>
      </w:r>
    </w:p>
    <w:p w14:paraId="1F68CC5C" w14:textId="77777777" w:rsidR="001945B2" w:rsidRPr="0075607A" w:rsidRDefault="001945B2" w:rsidP="00EE538D">
      <w:pPr>
        <w:pStyle w:val="DFARS"/>
        <w:rPr>
          <w:bCs/>
          <w:szCs w:val="24"/>
        </w:rPr>
      </w:pPr>
    </w:p>
    <w:p w14:paraId="02B50C9F" w14:textId="5049835B" w:rsidR="00EE538D" w:rsidRPr="0075607A" w:rsidRDefault="001945B2" w:rsidP="00EE538D">
      <w:pPr>
        <w:pStyle w:val="DFARS"/>
        <w:rPr>
          <w:bCs/>
          <w:szCs w:val="24"/>
        </w:rPr>
      </w:pPr>
      <w:r w:rsidRPr="0075607A">
        <w:rPr>
          <w:bCs/>
          <w:szCs w:val="24"/>
        </w:rPr>
        <w:tab/>
      </w:r>
      <w:r w:rsidRPr="0075607A">
        <w:rPr>
          <w:bCs/>
          <w:szCs w:val="24"/>
        </w:rPr>
        <w:tab/>
      </w:r>
      <w:r w:rsidRPr="0075607A">
        <w:rPr>
          <w:bCs/>
          <w:szCs w:val="24"/>
        </w:rPr>
        <w:tab/>
      </w:r>
      <w:r w:rsidR="00EE538D" w:rsidRPr="0075607A">
        <w:rPr>
          <w:bCs/>
          <w:szCs w:val="24"/>
        </w:rPr>
        <w:t xml:space="preserve">(B) </w:t>
      </w:r>
      <w:r w:rsidR="007C1B64" w:rsidRPr="0075607A">
        <w:rPr>
          <w:bCs/>
          <w:szCs w:val="24"/>
        </w:rPr>
        <w:t xml:space="preserve"> </w:t>
      </w:r>
      <w:r w:rsidR="00EE538D" w:rsidRPr="0075607A">
        <w:rPr>
          <w:bCs/>
          <w:szCs w:val="24"/>
        </w:rPr>
        <w:t>Insufficient to fill the Government</w:t>
      </w:r>
      <w:r w:rsidR="00C83B0B" w:rsidRPr="0075607A">
        <w:rPr>
          <w:bCs/>
          <w:szCs w:val="24"/>
        </w:rPr>
        <w:t>’</w:t>
      </w:r>
      <w:r w:rsidR="00EE538D" w:rsidRPr="0075607A">
        <w:rPr>
          <w:bCs/>
          <w:szCs w:val="24"/>
        </w:rPr>
        <w:t>s requirements</w:t>
      </w:r>
      <w:proofErr w:type="gramStart"/>
      <w:r w:rsidR="00EE538D" w:rsidRPr="0075607A">
        <w:rPr>
          <w:bCs/>
          <w:szCs w:val="24"/>
        </w:rPr>
        <w:t xml:space="preserve">. </w:t>
      </w:r>
      <w:proofErr w:type="gramEnd"/>
      <w:r w:rsidR="00EE538D" w:rsidRPr="0075607A">
        <w:rPr>
          <w:bCs/>
          <w:szCs w:val="24"/>
        </w:rPr>
        <w:t>In this case, accept all responsive, responsible offers of U.S.-made, qualifying country, and eligible products before accepting any other offers;</w:t>
      </w:r>
      <w:r w:rsidR="00317BFE" w:rsidRPr="0075607A">
        <w:rPr>
          <w:bCs/>
          <w:szCs w:val="24"/>
        </w:rPr>
        <w:t xml:space="preserve"> or</w:t>
      </w:r>
    </w:p>
    <w:p w14:paraId="1725D769" w14:textId="77777777" w:rsidR="001945B2" w:rsidRPr="0075607A" w:rsidRDefault="001945B2" w:rsidP="00EE538D">
      <w:pPr>
        <w:pStyle w:val="DFARS"/>
        <w:rPr>
          <w:bCs/>
          <w:szCs w:val="24"/>
        </w:rPr>
      </w:pPr>
    </w:p>
    <w:p w14:paraId="76B1F1EC" w14:textId="67D5E841" w:rsidR="00EE538D" w:rsidRPr="0075607A" w:rsidRDefault="001945B2" w:rsidP="00EE538D">
      <w:pPr>
        <w:pStyle w:val="DFARS"/>
        <w:rPr>
          <w:bCs/>
          <w:szCs w:val="24"/>
        </w:rPr>
      </w:pPr>
      <w:r w:rsidRPr="0075607A">
        <w:rPr>
          <w:bCs/>
          <w:szCs w:val="24"/>
        </w:rPr>
        <w:tab/>
      </w:r>
      <w:r w:rsidRPr="0075607A">
        <w:rPr>
          <w:bCs/>
          <w:szCs w:val="24"/>
        </w:rPr>
        <w:tab/>
      </w:r>
      <w:r w:rsidR="00EE538D" w:rsidRPr="0075607A">
        <w:rPr>
          <w:bCs/>
          <w:szCs w:val="24"/>
        </w:rPr>
        <w:t xml:space="preserve">(ii) </w:t>
      </w:r>
      <w:r w:rsidR="007C1B64" w:rsidRPr="0075607A">
        <w:rPr>
          <w:bCs/>
          <w:szCs w:val="24"/>
        </w:rPr>
        <w:t xml:space="preserve"> </w:t>
      </w:r>
      <w:r w:rsidR="00EE538D" w:rsidRPr="0075607A">
        <w:rPr>
          <w:bCs/>
          <w:szCs w:val="24"/>
        </w:rPr>
        <w:t xml:space="preserve">A national interest waiver under 19 U.S.C. 2512(b)(2) </w:t>
      </w:r>
      <w:proofErr w:type="gramStart"/>
      <w:r w:rsidR="00EE538D" w:rsidRPr="0075607A">
        <w:rPr>
          <w:bCs/>
          <w:szCs w:val="24"/>
        </w:rPr>
        <w:t>is granted</w:t>
      </w:r>
      <w:proofErr w:type="gramEnd"/>
      <w:r w:rsidR="00317BFE" w:rsidRPr="0075607A">
        <w:rPr>
          <w:bCs/>
          <w:szCs w:val="24"/>
        </w:rPr>
        <w:t xml:space="preserve">. </w:t>
      </w:r>
      <w:r w:rsidR="007C1B64" w:rsidRPr="0075607A">
        <w:rPr>
          <w:bCs/>
          <w:szCs w:val="24"/>
        </w:rPr>
        <w:t xml:space="preserve"> </w:t>
      </w:r>
      <w:r w:rsidR="00317BFE" w:rsidRPr="0075607A">
        <w:rPr>
          <w:bCs/>
          <w:szCs w:val="24"/>
        </w:rPr>
        <w:t>Such waivers are</w:t>
      </w:r>
      <w:r w:rsidR="00EE538D" w:rsidRPr="0075607A">
        <w:rPr>
          <w:bCs/>
          <w:szCs w:val="24"/>
        </w:rPr>
        <w:t xml:space="preserve"> on a case-by-case basis. </w:t>
      </w:r>
      <w:r w:rsidR="007C1B64" w:rsidRPr="0075607A">
        <w:rPr>
          <w:bCs/>
          <w:szCs w:val="24"/>
        </w:rPr>
        <w:t xml:space="preserve"> </w:t>
      </w:r>
      <w:r w:rsidR="00EE538D" w:rsidRPr="0075607A">
        <w:rPr>
          <w:bCs/>
          <w:szCs w:val="24"/>
        </w:rPr>
        <w:t xml:space="preserve">Except as delegated in paragraphs (c)(i)(A) and (B) of this section, submit any request for a national interest waiver to the </w:t>
      </w:r>
      <w:r w:rsidR="007C1B64" w:rsidRPr="0075607A">
        <w:rPr>
          <w:bCs/>
          <w:szCs w:val="24"/>
        </w:rPr>
        <w:t>Principal Director</w:t>
      </w:r>
      <w:r w:rsidR="00EE538D" w:rsidRPr="0075607A">
        <w:rPr>
          <w:bCs/>
          <w:szCs w:val="24"/>
        </w:rPr>
        <w:t xml:space="preserve">, Defense Pricing, Contracting, and Acquisition Policy in accordance with department or agency procedures. </w:t>
      </w:r>
      <w:r w:rsidR="007C1B64" w:rsidRPr="0075607A">
        <w:rPr>
          <w:bCs/>
          <w:szCs w:val="24"/>
        </w:rPr>
        <w:t xml:space="preserve"> </w:t>
      </w:r>
      <w:r w:rsidR="00EE538D" w:rsidRPr="0075607A">
        <w:rPr>
          <w:bCs/>
          <w:szCs w:val="24"/>
        </w:rPr>
        <w:t>Include supporting rationale with the request.</w:t>
      </w:r>
    </w:p>
    <w:p w14:paraId="6CA1849A" w14:textId="77777777" w:rsidR="001945B2" w:rsidRPr="0075607A" w:rsidRDefault="001945B2" w:rsidP="00EE538D">
      <w:pPr>
        <w:pStyle w:val="DFARS"/>
        <w:rPr>
          <w:bCs/>
          <w:szCs w:val="24"/>
        </w:rPr>
      </w:pPr>
    </w:p>
    <w:p w14:paraId="239AD37D" w14:textId="151579D5" w:rsidR="00EE538D" w:rsidRPr="0075607A" w:rsidRDefault="001945B2" w:rsidP="00EE538D">
      <w:pPr>
        <w:pStyle w:val="DFARS"/>
        <w:rPr>
          <w:bCs/>
          <w:szCs w:val="24"/>
        </w:rPr>
      </w:pPr>
      <w:r w:rsidRPr="0075607A">
        <w:rPr>
          <w:bCs/>
          <w:szCs w:val="24"/>
        </w:rPr>
        <w:tab/>
      </w:r>
      <w:r w:rsidRPr="0075607A">
        <w:rPr>
          <w:bCs/>
          <w:szCs w:val="24"/>
        </w:rPr>
        <w:tab/>
      </w:r>
      <w:r w:rsidRPr="0075607A">
        <w:rPr>
          <w:bCs/>
          <w:szCs w:val="24"/>
        </w:rPr>
        <w:tab/>
      </w:r>
      <w:r w:rsidR="00EE538D" w:rsidRPr="0075607A">
        <w:rPr>
          <w:bCs/>
          <w:szCs w:val="24"/>
        </w:rPr>
        <w:t xml:space="preserve">(A) </w:t>
      </w:r>
      <w:r w:rsidR="007C1B64" w:rsidRPr="0075607A">
        <w:rPr>
          <w:bCs/>
          <w:szCs w:val="24"/>
        </w:rPr>
        <w:t xml:space="preserve"> </w:t>
      </w:r>
      <w:r w:rsidR="00EE538D" w:rsidRPr="0075607A">
        <w:rPr>
          <w:bCs/>
          <w:szCs w:val="24"/>
        </w:rPr>
        <w:t>The head of the contracting activity may approve a national interest waiver for a purchase by an overseas purchasing activity</w:t>
      </w:r>
      <w:r w:rsidR="00317BFE" w:rsidRPr="0075607A">
        <w:rPr>
          <w:bCs/>
          <w:szCs w:val="24"/>
        </w:rPr>
        <w:t>.</w:t>
      </w:r>
      <w:r w:rsidR="007C1B64" w:rsidRPr="0075607A">
        <w:rPr>
          <w:bCs/>
          <w:szCs w:val="24"/>
        </w:rPr>
        <w:t xml:space="preserve">  </w:t>
      </w:r>
      <w:r w:rsidR="00317BFE" w:rsidRPr="0075607A">
        <w:rPr>
          <w:bCs/>
          <w:szCs w:val="24"/>
        </w:rPr>
        <w:t>A</w:t>
      </w:r>
      <w:r w:rsidR="00EE538D" w:rsidRPr="0075607A">
        <w:rPr>
          <w:bCs/>
          <w:szCs w:val="24"/>
        </w:rPr>
        <w:t xml:space="preserve"> written statement from the requiring activity that the products </w:t>
      </w:r>
      <w:proofErr w:type="gramStart"/>
      <w:r w:rsidR="00EE538D" w:rsidRPr="0075607A">
        <w:rPr>
          <w:bCs/>
          <w:szCs w:val="24"/>
        </w:rPr>
        <w:t>being acquired</w:t>
      </w:r>
      <w:proofErr w:type="gramEnd"/>
      <w:r w:rsidR="00EE538D" w:rsidRPr="0075607A">
        <w:rPr>
          <w:bCs/>
          <w:szCs w:val="24"/>
        </w:rPr>
        <w:t xml:space="preserve"> are critical for the support of U.S. forces stationed abroad</w:t>
      </w:r>
      <w:r w:rsidR="00317BFE" w:rsidRPr="0075607A">
        <w:rPr>
          <w:bCs/>
          <w:szCs w:val="24"/>
        </w:rPr>
        <w:t xml:space="preserve"> must accompany the waiver request</w:t>
      </w:r>
      <w:r w:rsidR="00EE538D" w:rsidRPr="0075607A">
        <w:rPr>
          <w:bCs/>
          <w:szCs w:val="24"/>
        </w:rPr>
        <w:t>.</w:t>
      </w:r>
    </w:p>
    <w:p w14:paraId="3960A960" w14:textId="433DBC4C" w:rsidR="001945B2" w:rsidRPr="0075607A" w:rsidRDefault="007C1B64" w:rsidP="00EE538D">
      <w:pPr>
        <w:pStyle w:val="DFARS"/>
        <w:rPr>
          <w:bCs/>
          <w:szCs w:val="24"/>
        </w:rPr>
      </w:pPr>
      <w:r w:rsidRPr="0075607A">
        <w:rPr>
          <w:bCs/>
          <w:szCs w:val="24"/>
        </w:rPr>
        <w:t xml:space="preserve"> </w:t>
      </w:r>
    </w:p>
    <w:p w14:paraId="05B02A6C" w14:textId="08ED2BF5" w:rsidR="00EE538D" w:rsidRPr="0075607A" w:rsidRDefault="001945B2" w:rsidP="00EE538D">
      <w:pPr>
        <w:pStyle w:val="DFARS"/>
        <w:rPr>
          <w:bCs/>
          <w:szCs w:val="24"/>
        </w:rPr>
      </w:pPr>
      <w:r w:rsidRPr="0075607A">
        <w:rPr>
          <w:bCs/>
          <w:szCs w:val="24"/>
        </w:rPr>
        <w:lastRenderedPageBreak/>
        <w:tab/>
      </w:r>
      <w:r w:rsidRPr="0075607A">
        <w:rPr>
          <w:bCs/>
          <w:szCs w:val="24"/>
        </w:rPr>
        <w:tab/>
      </w:r>
      <w:r w:rsidRPr="0075607A">
        <w:rPr>
          <w:bCs/>
          <w:szCs w:val="24"/>
        </w:rPr>
        <w:tab/>
      </w:r>
      <w:r w:rsidR="00EE538D" w:rsidRPr="0075607A">
        <w:rPr>
          <w:bCs/>
          <w:szCs w:val="24"/>
        </w:rPr>
        <w:t xml:space="preserve">(B) </w:t>
      </w:r>
      <w:r w:rsidR="007C1B64" w:rsidRPr="0075607A">
        <w:rPr>
          <w:bCs/>
          <w:szCs w:val="24"/>
        </w:rPr>
        <w:t xml:space="preserve"> </w:t>
      </w:r>
      <w:r w:rsidR="00EE538D" w:rsidRPr="0075607A">
        <w:rPr>
          <w:bCs/>
          <w:szCs w:val="24"/>
        </w:rPr>
        <w:t>The Commander or Director, Defense Energy Support Center, may approve national interest waivers for purchases of fuel for use by U.S. forces overseas</w:t>
      </w:r>
      <w:r w:rsidR="006573EE" w:rsidRPr="0075607A">
        <w:rPr>
          <w:bCs/>
          <w:szCs w:val="24"/>
        </w:rPr>
        <w:t>.</w:t>
      </w:r>
    </w:p>
    <w:p w14:paraId="2959BE7C" w14:textId="25720741" w:rsidR="001945B2" w:rsidRPr="0075607A" w:rsidRDefault="001945B2" w:rsidP="00EE538D">
      <w:pPr>
        <w:pStyle w:val="DFARS"/>
        <w:rPr>
          <w:b/>
          <w:bCs/>
          <w:szCs w:val="24"/>
        </w:rPr>
      </w:pPr>
    </w:p>
    <w:p w14:paraId="397DD898" w14:textId="145C05DD" w:rsidR="00EE538D" w:rsidRPr="0075607A" w:rsidRDefault="00EE538D" w:rsidP="00EE538D">
      <w:pPr>
        <w:pStyle w:val="DFARS"/>
        <w:rPr>
          <w:b/>
          <w:bCs/>
          <w:szCs w:val="24"/>
        </w:rPr>
      </w:pPr>
      <w:r w:rsidRPr="0075607A">
        <w:rPr>
          <w:b/>
          <w:bCs/>
          <w:szCs w:val="24"/>
        </w:rPr>
        <w:t>225.408 Procedures.</w:t>
      </w:r>
    </w:p>
    <w:p w14:paraId="33D90BDE" w14:textId="77777777" w:rsidR="001945B2" w:rsidRPr="0075607A" w:rsidRDefault="001945B2" w:rsidP="00EE538D">
      <w:pPr>
        <w:pStyle w:val="DFARS"/>
        <w:rPr>
          <w:bCs/>
          <w:szCs w:val="24"/>
        </w:rPr>
      </w:pPr>
    </w:p>
    <w:p w14:paraId="2BEB0521" w14:textId="75DAC78C" w:rsidR="00EE538D" w:rsidRPr="0075607A" w:rsidRDefault="001945B2" w:rsidP="00EE538D">
      <w:pPr>
        <w:pStyle w:val="DFARS"/>
        <w:rPr>
          <w:bCs/>
          <w:szCs w:val="24"/>
        </w:rPr>
      </w:pPr>
      <w:r w:rsidRPr="0075607A">
        <w:rPr>
          <w:bCs/>
          <w:szCs w:val="24"/>
        </w:rPr>
        <w:tab/>
      </w:r>
      <w:r w:rsidR="00EE538D" w:rsidRPr="0075607A">
        <w:rPr>
          <w:bCs/>
          <w:szCs w:val="24"/>
        </w:rPr>
        <w:t>(a)(4</w:t>
      </w:r>
      <w:proofErr w:type="gramStart"/>
      <w:r w:rsidR="00EE538D" w:rsidRPr="0075607A">
        <w:rPr>
          <w:bCs/>
          <w:szCs w:val="24"/>
        </w:rPr>
        <w:t xml:space="preserve">) </w:t>
      </w:r>
      <w:r w:rsidR="00E713C7" w:rsidRPr="0075607A">
        <w:rPr>
          <w:bCs/>
          <w:szCs w:val="24"/>
        </w:rPr>
        <w:t xml:space="preserve"> </w:t>
      </w:r>
      <w:r w:rsidR="00EE538D" w:rsidRPr="0075607A">
        <w:rPr>
          <w:bCs/>
          <w:szCs w:val="24"/>
        </w:rPr>
        <w:t>The</w:t>
      </w:r>
      <w:proofErr w:type="gramEnd"/>
      <w:r w:rsidR="00EE538D" w:rsidRPr="0075607A">
        <w:rPr>
          <w:bCs/>
          <w:szCs w:val="24"/>
        </w:rPr>
        <w:t xml:space="preserve"> requirements of FAR 25.408(a)(4), on submission of offers in U.S. dollars, do not apply to overseas acquisitions or to Defense Energy Support Center post, camp, or station overseas requirements.</w:t>
      </w:r>
    </w:p>
    <w:p w14:paraId="7A1BEC6A" w14:textId="77777777" w:rsidR="001945B2" w:rsidRPr="0075607A" w:rsidRDefault="001945B2" w:rsidP="00EE538D">
      <w:pPr>
        <w:pStyle w:val="DFARS"/>
        <w:rPr>
          <w:b/>
          <w:bCs/>
          <w:szCs w:val="24"/>
        </w:rPr>
      </w:pPr>
    </w:p>
    <w:p w14:paraId="4AF245BC" w14:textId="545423EF" w:rsidR="00EE538D" w:rsidRPr="0075607A" w:rsidRDefault="00317BFE" w:rsidP="001945B2">
      <w:pPr>
        <w:pStyle w:val="DFARS"/>
        <w:jc w:val="center"/>
        <w:rPr>
          <w:b/>
          <w:bCs/>
          <w:szCs w:val="24"/>
        </w:rPr>
      </w:pPr>
      <w:r w:rsidRPr="0075607A">
        <w:rPr>
          <w:b/>
          <w:bCs/>
          <w:szCs w:val="24"/>
        </w:rPr>
        <w:t>SUBPART 225.5—EVALUATING FOREIGN OFFERS—SUPPLY CONTRACTS</w:t>
      </w:r>
    </w:p>
    <w:p w14:paraId="4B6A1B08" w14:textId="1F421733" w:rsidR="00EE538D" w:rsidRPr="0075607A" w:rsidRDefault="00EE538D" w:rsidP="00EE538D">
      <w:pPr>
        <w:pStyle w:val="DFARS"/>
        <w:rPr>
          <w:bCs/>
          <w:szCs w:val="24"/>
        </w:rPr>
      </w:pPr>
    </w:p>
    <w:p w14:paraId="409BE4A9" w14:textId="0B6C91C2" w:rsidR="00EE538D" w:rsidRPr="0075607A" w:rsidRDefault="00EE538D" w:rsidP="00EE538D">
      <w:pPr>
        <w:pStyle w:val="DFARS"/>
        <w:rPr>
          <w:b/>
          <w:bCs/>
          <w:szCs w:val="24"/>
        </w:rPr>
      </w:pPr>
      <w:proofErr w:type="gramStart"/>
      <w:r w:rsidRPr="0075607A">
        <w:rPr>
          <w:b/>
          <w:bCs/>
          <w:szCs w:val="24"/>
        </w:rPr>
        <w:t xml:space="preserve">225.502 </w:t>
      </w:r>
      <w:r w:rsidR="00E713C7" w:rsidRPr="0075607A">
        <w:rPr>
          <w:b/>
          <w:bCs/>
          <w:szCs w:val="24"/>
        </w:rPr>
        <w:t xml:space="preserve"> </w:t>
      </w:r>
      <w:r w:rsidRPr="0075607A">
        <w:rPr>
          <w:b/>
          <w:bCs/>
          <w:szCs w:val="24"/>
        </w:rPr>
        <w:t>Application</w:t>
      </w:r>
      <w:proofErr w:type="gramEnd"/>
      <w:r w:rsidRPr="0075607A">
        <w:rPr>
          <w:b/>
          <w:bCs/>
          <w:szCs w:val="24"/>
        </w:rPr>
        <w:t>.</w:t>
      </w:r>
    </w:p>
    <w:p w14:paraId="1887A015" w14:textId="77777777" w:rsidR="001945B2" w:rsidRPr="0075607A" w:rsidRDefault="001945B2" w:rsidP="00EE538D">
      <w:pPr>
        <w:pStyle w:val="DFARS"/>
        <w:rPr>
          <w:bCs/>
          <w:szCs w:val="24"/>
        </w:rPr>
      </w:pPr>
    </w:p>
    <w:p w14:paraId="37A010AB" w14:textId="08F3E3D3" w:rsidR="00EE538D" w:rsidRPr="0075607A" w:rsidRDefault="001945B2" w:rsidP="00EE538D">
      <w:pPr>
        <w:pStyle w:val="DFARS"/>
        <w:rPr>
          <w:bCs/>
          <w:szCs w:val="24"/>
        </w:rPr>
      </w:pPr>
      <w:r w:rsidRPr="0075607A">
        <w:rPr>
          <w:bCs/>
          <w:szCs w:val="24"/>
        </w:rPr>
        <w:tab/>
      </w:r>
      <w:proofErr w:type="gramStart"/>
      <w:r w:rsidR="00EE538D" w:rsidRPr="0075607A">
        <w:rPr>
          <w:bCs/>
          <w:szCs w:val="24"/>
        </w:rPr>
        <w:t xml:space="preserve">(a) </w:t>
      </w:r>
      <w:r w:rsidR="00E713C7" w:rsidRPr="0075607A">
        <w:rPr>
          <w:bCs/>
          <w:szCs w:val="24"/>
        </w:rPr>
        <w:t xml:space="preserve"> </w:t>
      </w:r>
      <w:r w:rsidR="002944E4" w:rsidRPr="0075607A">
        <w:rPr>
          <w:bCs/>
          <w:szCs w:val="24"/>
        </w:rPr>
        <w:t>[</w:t>
      </w:r>
      <w:proofErr w:type="gramEnd"/>
      <w:r w:rsidR="002944E4" w:rsidRPr="0075607A">
        <w:rPr>
          <w:bCs/>
          <w:szCs w:val="24"/>
        </w:rPr>
        <w:t>Reserved]</w:t>
      </w:r>
    </w:p>
    <w:p w14:paraId="0E4B57D0" w14:textId="77777777" w:rsidR="001945B2" w:rsidRPr="0075607A" w:rsidRDefault="001945B2" w:rsidP="00EE538D">
      <w:pPr>
        <w:pStyle w:val="DFARS"/>
        <w:rPr>
          <w:bCs/>
          <w:szCs w:val="24"/>
        </w:rPr>
      </w:pPr>
    </w:p>
    <w:p w14:paraId="12AC51D5" w14:textId="347CE97C" w:rsidR="00EE538D" w:rsidRPr="0075607A" w:rsidRDefault="001945B2" w:rsidP="00EE538D">
      <w:pPr>
        <w:pStyle w:val="DFARS"/>
        <w:rPr>
          <w:bCs/>
          <w:szCs w:val="24"/>
        </w:rPr>
      </w:pPr>
      <w:r w:rsidRPr="0075607A">
        <w:rPr>
          <w:bCs/>
          <w:szCs w:val="24"/>
        </w:rPr>
        <w:tab/>
      </w:r>
      <w:r w:rsidR="00EE538D" w:rsidRPr="0075607A">
        <w:rPr>
          <w:bCs/>
          <w:szCs w:val="24"/>
        </w:rPr>
        <w:t xml:space="preserve">(b) </w:t>
      </w:r>
      <w:r w:rsidR="00E713C7" w:rsidRPr="0075607A">
        <w:rPr>
          <w:bCs/>
          <w:szCs w:val="24"/>
        </w:rPr>
        <w:t xml:space="preserve"> </w:t>
      </w:r>
      <w:r w:rsidR="00EE538D" w:rsidRPr="0075607A">
        <w:rPr>
          <w:bCs/>
          <w:szCs w:val="24"/>
        </w:rPr>
        <w:t>Use the following procedures instead of the procedures in FAR 25.502(b) for acquisitions subject to the World Trade Organization Government Procurement Agreement:</w:t>
      </w:r>
    </w:p>
    <w:p w14:paraId="4B02C895" w14:textId="77777777" w:rsidR="001945B2" w:rsidRPr="0075607A" w:rsidRDefault="001945B2" w:rsidP="00EE538D">
      <w:pPr>
        <w:pStyle w:val="DFARS"/>
        <w:rPr>
          <w:bCs/>
          <w:szCs w:val="24"/>
        </w:rPr>
      </w:pPr>
    </w:p>
    <w:p w14:paraId="77CC0675" w14:textId="5D89B226" w:rsidR="00EE538D" w:rsidRPr="0075607A" w:rsidRDefault="001945B2" w:rsidP="00EE538D">
      <w:pPr>
        <w:pStyle w:val="DFARS"/>
        <w:rPr>
          <w:bCs/>
          <w:szCs w:val="24"/>
        </w:rPr>
      </w:pPr>
      <w:r w:rsidRPr="0075607A">
        <w:rPr>
          <w:bCs/>
          <w:szCs w:val="24"/>
        </w:rPr>
        <w:tab/>
      </w:r>
      <w:r w:rsidRPr="0075607A">
        <w:rPr>
          <w:bCs/>
          <w:szCs w:val="24"/>
        </w:rPr>
        <w:tab/>
      </w:r>
      <w:r w:rsidR="00EE538D" w:rsidRPr="0075607A">
        <w:rPr>
          <w:bCs/>
          <w:szCs w:val="24"/>
        </w:rPr>
        <w:t xml:space="preserve">(i) </w:t>
      </w:r>
      <w:r w:rsidR="00E713C7" w:rsidRPr="0075607A">
        <w:rPr>
          <w:bCs/>
          <w:szCs w:val="24"/>
        </w:rPr>
        <w:t xml:space="preserve"> </w:t>
      </w:r>
      <w:r w:rsidR="00EE538D" w:rsidRPr="0075607A">
        <w:rPr>
          <w:bCs/>
          <w:szCs w:val="24"/>
        </w:rPr>
        <w:t>Consider only offers of U.S.-made, qualifying country, or designated country end products, except as permitted by 225.403.</w:t>
      </w:r>
    </w:p>
    <w:p w14:paraId="1DAF02C0" w14:textId="77777777" w:rsidR="001945B2" w:rsidRPr="0075607A" w:rsidRDefault="001945B2" w:rsidP="00EE538D">
      <w:pPr>
        <w:pStyle w:val="DFARS"/>
        <w:rPr>
          <w:bCs/>
          <w:szCs w:val="24"/>
        </w:rPr>
      </w:pPr>
    </w:p>
    <w:p w14:paraId="6920AB8A" w14:textId="481448F2" w:rsidR="00EE538D" w:rsidRPr="0075607A" w:rsidRDefault="001945B2" w:rsidP="00EE538D">
      <w:pPr>
        <w:pStyle w:val="DFARS"/>
        <w:rPr>
          <w:bCs/>
          <w:szCs w:val="24"/>
        </w:rPr>
      </w:pPr>
      <w:r w:rsidRPr="0075607A">
        <w:rPr>
          <w:bCs/>
          <w:szCs w:val="24"/>
        </w:rPr>
        <w:tab/>
      </w:r>
      <w:r w:rsidRPr="0075607A">
        <w:rPr>
          <w:bCs/>
          <w:szCs w:val="24"/>
        </w:rPr>
        <w:tab/>
      </w:r>
      <w:r w:rsidR="00EE538D" w:rsidRPr="0075607A">
        <w:rPr>
          <w:bCs/>
          <w:szCs w:val="24"/>
        </w:rPr>
        <w:t xml:space="preserve">(ii) </w:t>
      </w:r>
      <w:r w:rsidR="00E713C7" w:rsidRPr="0075607A">
        <w:rPr>
          <w:bCs/>
          <w:szCs w:val="24"/>
        </w:rPr>
        <w:t xml:space="preserve"> </w:t>
      </w:r>
      <w:r w:rsidR="00EE538D" w:rsidRPr="0075607A">
        <w:rPr>
          <w:bCs/>
          <w:szCs w:val="24"/>
        </w:rPr>
        <w:t>If price is the determining factor, award on the low offer.</w:t>
      </w:r>
    </w:p>
    <w:p w14:paraId="353975A5" w14:textId="77777777" w:rsidR="001945B2" w:rsidRPr="0075607A" w:rsidRDefault="001945B2" w:rsidP="00EE538D">
      <w:pPr>
        <w:pStyle w:val="DFARS"/>
        <w:rPr>
          <w:bCs/>
          <w:szCs w:val="24"/>
        </w:rPr>
      </w:pPr>
    </w:p>
    <w:p w14:paraId="2561C2D9" w14:textId="37B11C4F" w:rsidR="00EE538D" w:rsidRPr="0075607A" w:rsidRDefault="001945B2" w:rsidP="00EE538D">
      <w:pPr>
        <w:pStyle w:val="DFARS"/>
        <w:rPr>
          <w:bCs/>
          <w:szCs w:val="24"/>
        </w:rPr>
      </w:pPr>
      <w:r w:rsidRPr="0075607A">
        <w:rPr>
          <w:bCs/>
          <w:szCs w:val="24"/>
        </w:rPr>
        <w:tab/>
      </w:r>
      <w:r w:rsidR="00EE538D" w:rsidRPr="0075607A">
        <w:rPr>
          <w:bCs/>
          <w:szCs w:val="24"/>
        </w:rPr>
        <w:t xml:space="preserve">(c) </w:t>
      </w:r>
      <w:r w:rsidR="00E713C7" w:rsidRPr="0075607A">
        <w:rPr>
          <w:bCs/>
          <w:szCs w:val="24"/>
        </w:rPr>
        <w:t xml:space="preserve"> </w:t>
      </w:r>
      <w:r w:rsidR="00EE538D" w:rsidRPr="0075607A">
        <w:rPr>
          <w:bCs/>
          <w:szCs w:val="24"/>
        </w:rPr>
        <w:t>Use the following procedures instead of those in FAR 25.502(c) for acquisitions subject to the Buy American statute or the Balance of Payments Program:</w:t>
      </w:r>
    </w:p>
    <w:p w14:paraId="5B5D9F07" w14:textId="77777777" w:rsidR="001945B2" w:rsidRPr="0075607A" w:rsidRDefault="001945B2" w:rsidP="00EE538D">
      <w:pPr>
        <w:pStyle w:val="DFARS"/>
        <w:rPr>
          <w:bCs/>
          <w:szCs w:val="24"/>
        </w:rPr>
      </w:pPr>
    </w:p>
    <w:p w14:paraId="327CC005" w14:textId="60DE9C25" w:rsidR="00EE538D" w:rsidRPr="0075607A" w:rsidRDefault="001945B2" w:rsidP="00EE538D">
      <w:pPr>
        <w:pStyle w:val="DFARS"/>
        <w:rPr>
          <w:bCs/>
          <w:szCs w:val="24"/>
        </w:rPr>
      </w:pPr>
      <w:r w:rsidRPr="0075607A">
        <w:rPr>
          <w:bCs/>
          <w:szCs w:val="24"/>
        </w:rPr>
        <w:tab/>
      </w:r>
      <w:r w:rsidRPr="0075607A">
        <w:rPr>
          <w:bCs/>
          <w:szCs w:val="24"/>
        </w:rPr>
        <w:tab/>
      </w:r>
      <w:r w:rsidR="00EE538D" w:rsidRPr="0075607A">
        <w:rPr>
          <w:bCs/>
          <w:szCs w:val="24"/>
        </w:rPr>
        <w:t>(i)(</w:t>
      </w:r>
      <w:proofErr w:type="gramStart"/>
      <w:r w:rsidR="00EE538D" w:rsidRPr="0075607A">
        <w:rPr>
          <w:bCs/>
          <w:szCs w:val="24"/>
        </w:rPr>
        <w:t xml:space="preserve">A) </w:t>
      </w:r>
      <w:r w:rsidR="00E713C7" w:rsidRPr="0075607A">
        <w:rPr>
          <w:bCs/>
          <w:szCs w:val="24"/>
        </w:rPr>
        <w:t xml:space="preserve"> </w:t>
      </w:r>
      <w:r w:rsidR="00EE538D" w:rsidRPr="0075607A">
        <w:rPr>
          <w:bCs/>
          <w:szCs w:val="24"/>
        </w:rPr>
        <w:t>If</w:t>
      </w:r>
      <w:proofErr w:type="gramEnd"/>
      <w:r w:rsidR="00EE538D" w:rsidRPr="0075607A">
        <w:rPr>
          <w:bCs/>
          <w:szCs w:val="24"/>
        </w:rPr>
        <w:t xml:space="preserve"> the acquisition is subject only to the Buy American statute or the Balance of Payments Program, then only qualifying country end products are exempt from application of the Buy American or Balance of Payments Program evaluation factor.</w:t>
      </w:r>
    </w:p>
    <w:p w14:paraId="2DEB4888" w14:textId="77777777" w:rsidR="001945B2" w:rsidRPr="0075607A" w:rsidRDefault="001945B2" w:rsidP="00EE538D">
      <w:pPr>
        <w:pStyle w:val="DFARS"/>
        <w:rPr>
          <w:bCs/>
          <w:szCs w:val="24"/>
        </w:rPr>
      </w:pPr>
    </w:p>
    <w:p w14:paraId="76DF5AB4" w14:textId="344C304B" w:rsidR="00EE538D" w:rsidRPr="0075607A" w:rsidRDefault="001945B2" w:rsidP="00EE538D">
      <w:pPr>
        <w:pStyle w:val="DFARS"/>
        <w:rPr>
          <w:bCs/>
          <w:szCs w:val="24"/>
        </w:rPr>
      </w:pPr>
      <w:r w:rsidRPr="0075607A">
        <w:rPr>
          <w:bCs/>
          <w:szCs w:val="24"/>
        </w:rPr>
        <w:tab/>
      </w:r>
      <w:r w:rsidRPr="0075607A">
        <w:rPr>
          <w:bCs/>
          <w:szCs w:val="24"/>
        </w:rPr>
        <w:tab/>
      </w:r>
      <w:r w:rsidRPr="0075607A">
        <w:rPr>
          <w:bCs/>
          <w:szCs w:val="24"/>
        </w:rPr>
        <w:tab/>
      </w:r>
      <w:r w:rsidR="00EE538D" w:rsidRPr="0075607A">
        <w:rPr>
          <w:bCs/>
          <w:szCs w:val="24"/>
        </w:rPr>
        <w:t xml:space="preserve">(B) </w:t>
      </w:r>
      <w:r w:rsidR="00E713C7" w:rsidRPr="0075607A">
        <w:rPr>
          <w:bCs/>
          <w:szCs w:val="24"/>
        </w:rPr>
        <w:t xml:space="preserve"> </w:t>
      </w:r>
      <w:r w:rsidR="00EE538D" w:rsidRPr="0075607A">
        <w:rPr>
          <w:bCs/>
          <w:szCs w:val="24"/>
        </w:rPr>
        <w:t xml:space="preserve">If the acquisition is also subject to a Free Trade Agreement, then eligible products of the applicable Free Trade Agreement country are also exempt from application of the Buy American or Balance of Payments Program evaluation factor </w:t>
      </w:r>
      <w:r w:rsidR="006E701C" w:rsidRPr="0075607A">
        <w:rPr>
          <w:bCs/>
          <w:szCs w:val="24"/>
        </w:rPr>
        <w:t>(</w:t>
      </w:r>
      <w:r w:rsidR="00EE538D" w:rsidRPr="0075607A">
        <w:rPr>
          <w:bCs/>
          <w:szCs w:val="24"/>
        </w:rPr>
        <w:t>but see 225.106</w:t>
      </w:r>
      <w:r w:rsidR="006E701C" w:rsidRPr="0075607A">
        <w:rPr>
          <w:bCs/>
          <w:szCs w:val="24"/>
        </w:rPr>
        <w:t>)</w:t>
      </w:r>
      <w:r w:rsidR="00EE538D" w:rsidRPr="0075607A">
        <w:rPr>
          <w:bCs/>
          <w:szCs w:val="24"/>
        </w:rPr>
        <w:t>.</w:t>
      </w:r>
    </w:p>
    <w:p w14:paraId="3889EEA3" w14:textId="77777777" w:rsidR="001945B2" w:rsidRPr="0075607A" w:rsidRDefault="001945B2" w:rsidP="00EE538D">
      <w:pPr>
        <w:pStyle w:val="DFARS"/>
        <w:rPr>
          <w:bCs/>
          <w:szCs w:val="24"/>
        </w:rPr>
      </w:pPr>
    </w:p>
    <w:p w14:paraId="71A791E4" w14:textId="17A5CA21" w:rsidR="00EE538D" w:rsidRPr="0075607A" w:rsidRDefault="001945B2" w:rsidP="00EE538D">
      <w:pPr>
        <w:pStyle w:val="DFARS"/>
        <w:rPr>
          <w:bCs/>
          <w:szCs w:val="24"/>
        </w:rPr>
      </w:pPr>
      <w:r w:rsidRPr="0075607A">
        <w:rPr>
          <w:bCs/>
          <w:szCs w:val="24"/>
        </w:rPr>
        <w:tab/>
      </w:r>
      <w:r w:rsidRPr="0075607A">
        <w:rPr>
          <w:bCs/>
          <w:szCs w:val="24"/>
        </w:rPr>
        <w:tab/>
      </w:r>
      <w:r w:rsidR="00EE538D" w:rsidRPr="0075607A">
        <w:rPr>
          <w:bCs/>
          <w:szCs w:val="24"/>
        </w:rPr>
        <w:t xml:space="preserve">(ii) </w:t>
      </w:r>
      <w:r w:rsidR="00E713C7" w:rsidRPr="0075607A">
        <w:rPr>
          <w:bCs/>
          <w:szCs w:val="24"/>
        </w:rPr>
        <w:t xml:space="preserve"> </w:t>
      </w:r>
      <w:r w:rsidR="00EE538D" w:rsidRPr="0075607A">
        <w:rPr>
          <w:bCs/>
          <w:szCs w:val="24"/>
        </w:rPr>
        <w:t>If price is the determining factor, use the following procedures:</w:t>
      </w:r>
    </w:p>
    <w:p w14:paraId="6F93D957" w14:textId="77777777" w:rsidR="001945B2" w:rsidRPr="0075607A" w:rsidRDefault="001945B2" w:rsidP="00EE538D">
      <w:pPr>
        <w:pStyle w:val="DFARS"/>
        <w:rPr>
          <w:bCs/>
          <w:szCs w:val="24"/>
        </w:rPr>
      </w:pPr>
    </w:p>
    <w:p w14:paraId="4494C440" w14:textId="14B004A7" w:rsidR="00EE538D" w:rsidRPr="0075607A" w:rsidRDefault="001945B2" w:rsidP="00EE538D">
      <w:pPr>
        <w:pStyle w:val="DFARS"/>
        <w:rPr>
          <w:bCs/>
          <w:szCs w:val="24"/>
        </w:rPr>
      </w:pPr>
      <w:r w:rsidRPr="0075607A">
        <w:rPr>
          <w:bCs/>
          <w:szCs w:val="24"/>
        </w:rPr>
        <w:tab/>
      </w:r>
      <w:r w:rsidRPr="0075607A">
        <w:rPr>
          <w:bCs/>
          <w:szCs w:val="24"/>
        </w:rPr>
        <w:tab/>
      </w:r>
      <w:r w:rsidRPr="0075607A">
        <w:rPr>
          <w:bCs/>
          <w:szCs w:val="24"/>
        </w:rPr>
        <w:tab/>
      </w:r>
      <w:r w:rsidR="00EE538D" w:rsidRPr="0075607A">
        <w:rPr>
          <w:bCs/>
          <w:szCs w:val="24"/>
        </w:rPr>
        <w:t xml:space="preserve">(A) </w:t>
      </w:r>
      <w:r w:rsidR="00E713C7" w:rsidRPr="0075607A">
        <w:rPr>
          <w:bCs/>
          <w:szCs w:val="24"/>
        </w:rPr>
        <w:t xml:space="preserve"> </w:t>
      </w:r>
      <w:r w:rsidR="00EE538D" w:rsidRPr="0075607A">
        <w:rPr>
          <w:bCs/>
          <w:szCs w:val="24"/>
        </w:rPr>
        <w:t>If the low offer is a domestic offer, award on that offer.</w:t>
      </w:r>
    </w:p>
    <w:p w14:paraId="08CAEDDC" w14:textId="77777777" w:rsidR="001945B2" w:rsidRPr="0075607A" w:rsidRDefault="001945B2" w:rsidP="00EE538D">
      <w:pPr>
        <w:pStyle w:val="DFARS"/>
        <w:rPr>
          <w:bCs/>
          <w:szCs w:val="24"/>
        </w:rPr>
      </w:pPr>
    </w:p>
    <w:p w14:paraId="1A399ECC" w14:textId="0575724E" w:rsidR="00EE538D" w:rsidRPr="0075607A" w:rsidRDefault="001945B2" w:rsidP="00EE538D">
      <w:pPr>
        <w:pStyle w:val="DFARS"/>
        <w:rPr>
          <w:bCs/>
          <w:szCs w:val="24"/>
        </w:rPr>
      </w:pPr>
      <w:r w:rsidRPr="0075607A">
        <w:rPr>
          <w:bCs/>
          <w:szCs w:val="24"/>
        </w:rPr>
        <w:tab/>
      </w:r>
      <w:r w:rsidRPr="0075607A">
        <w:rPr>
          <w:bCs/>
          <w:szCs w:val="24"/>
        </w:rPr>
        <w:tab/>
      </w:r>
      <w:r w:rsidRPr="0075607A">
        <w:rPr>
          <w:bCs/>
          <w:szCs w:val="24"/>
        </w:rPr>
        <w:tab/>
      </w:r>
      <w:r w:rsidR="00EE538D" w:rsidRPr="0075607A">
        <w:rPr>
          <w:bCs/>
          <w:szCs w:val="24"/>
        </w:rPr>
        <w:t xml:space="preserve">(B) </w:t>
      </w:r>
      <w:r w:rsidR="00E713C7" w:rsidRPr="0075607A">
        <w:rPr>
          <w:bCs/>
          <w:szCs w:val="24"/>
        </w:rPr>
        <w:t xml:space="preserve"> </w:t>
      </w:r>
      <w:r w:rsidR="00EE538D" w:rsidRPr="0075607A">
        <w:rPr>
          <w:bCs/>
          <w:szCs w:val="24"/>
        </w:rPr>
        <w:t>If no domestic offers</w:t>
      </w:r>
      <w:r w:rsidR="000E14D8" w:rsidRPr="0075607A">
        <w:rPr>
          <w:bCs/>
          <w:szCs w:val="24"/>
        </w:rPr>
        <w:t xml:space="preserve"> exist</w:t>
      </w:r>
      <w:r w:rsidR="00EE538D" w:rsidRPr="0075607A">
        <w:rPr>
          <w:bCs/>
          <w:szCs w:val="24"/>
        </w:rPr>
        <w:t xml:space="preserve">, award on the low offer (see example in </w:t>
      </w:r>
      <w:proofErr w:type="spellStart"/>
      <w:r w:rsidR="00EE538D" w:rsidRPr="0075607A">
        <w:rPr>
          <w:bCs/>
          <w:szCs w:val="24"/>
        </w:rPr>
        <w:t>PGI</w:t>
      </w:r>
      <w:proofErr w:type="spellEnd"/>
      <w:r w:rsidR="00EE538D" w:rsidRPr="0075607A">
        <w:rPr>
          <w:bCs/>
          <w:szCs w:val="24"/>
        </w:rPr>
        <w:t xml:space="preserve"> 225.504(1)).</w:t>
      </w:r>
    </w:p>
    <w:p w14:paraId="3CD0A4CE" w14:textId="77777777" w:rsidR="001945B2" w:rsidRPr="0075607A" w:rsidRDefault="001945B2" w:rsidP="00EE538D">
      <w:pPr>
        <w:pStyle w:val="DFARS"/>
        <w:rPr>
          <w:bCs/>
          <w:szCs w:val="24"/>
        </w:rPr>
      </w:pPr>
    </w:p>
    <w:p w14:paraId="2F8DBFE4" w14:textId="187CEE8E" w:rsidR="00EE538D" w:rsidRPr="0075607A" w:rsidRDefault="001945B2" w:rsidP="00EE538D">
      <w:pPr>
        <w:pStyle w:val="DFARS"/>
        <w:rPr>
          <w:bCs/>
          <w:szCs w:val="24"/>
        </w:rPr>
      </w:pPr>
      <w:r w:rsidRPr="0075607A">
        <w:rPr>
          <w:bCs/>
          <w:szCs w:val="24"/>
        </w:rPr>
        <w:tab/>
      </w:r>
      <w:r w:rsidRPr="0075607A">
        <w:rPr>
          <w:bCs/>
          <w:szCs w:val="24"/>
        </w:rPr>
        <w:tab/>
      </w:r>
      <w:r w:rsidRPr="0075607A">
        <w:rPr>
          <w:bCs/>
          <w:szCs w:val="24"/>
        </w:rPr>
        <w:tab/>
      </w:r>
      <w:r w:rsidR="00EE538D" w:rsidRPr="0075607A">
        <w:rPr>
          <w:bCs/>
          <w:szCs w:val="24"/>
        </w:rPr>
        <w:t xml:space="preserve">(C) </w:t>
      </w:r>
      <w:r w:rsidR="00E713C7" w:rsidRPr="0075607A">
        <w:rPr>
          <w:bCs/>
          <w:szCs w:val="24"/>
        </w:rPr>
        <w:t xml:space="preserve"> </w:t>
      </w:r>
      <w:r w:rsidR="00EE538D" w:rsidRPr="0075607A">
        <w:rPr>
          <w:bCs/>
          <w:szCs w:val="24"/>
        </w:rPr>
        <w:t xml:space="preserve">If the low offer is a foreign offer that is exempt from application of the Buy American or Balance of Payments Program evaluation factor, award on that offer. </w:t>
      </w:r>
      <w:r w:rsidR="00E713C7" w:rsidRPr="0075607A">
        <w:rPr>
          <w:bCs/>
          <w:szCs w:val="24"/>
        </w:rPr>
        <w:t xml:space="preserve"> </w:t>
      </w:r>
      <w:r w:rsidR="00EE538D" w:rsidRPr="0075607A">
        <w:rPr>
          <w:bCs/>
          <w:szCs w:val="24"/>
        </w:rPr>
        <w:t>If the low offer is a qualifying country offer from a country listed at 225.872-1(b), execute a determination in accordance with 225.872-4</w:t>
      </w:r>
      <w:proofErr w:type="gramStart"/>
      <w:r w:rsidR="00EE538D" w:rsidRPr="0075607A">
        <w:rPr>
          <w:bCs/>
          <w:szCs w:val="24"/>
        </w:rPr>
        <w:t xml:space="preserve">. </w:t>
      </w:r>
      <w:proofErr w:type="gramEnd"/>
      <w:r w:rsidR="00EE538D" w:rsidRPr="0075607A">
        <w:rPr>
          <w:bCs/>
          <w:szCs w:val="24"/>
        </w:rPr>
        <w:t>A qualifying country offer is subject to the domestic content requirement for end products that are wholly or predominantly of iron or steel or a combination of both.</w:t>
      </w:r>
    </w:p>
    <w:p w14:paraId="0AE7B7C1" w14:textId="77777777" w:rsidR="001945B2" w:rsidRPr="0075607A" w:rsidRDefault="001945B2" w:rsidP="00EE538D">
      <w:pPr>
        <w:pStyle w:val="DFARS"/>
        <w:rPr>
          <w:bCs/>
          <w:szCs w:val="24"/>
        </w:rPr>
      </w:pPr>
    </w:p>
    <w:p w14:paraId="6C07681D" w14:textId="3175CB0A" w:rsidR="00EE538D" w:rsidRPr="0075607A" w:rsidRDefault="001945B2" w:rsidP="00EE538D">
      <w:pPr>
        <w:pStyle w:val="DFARS"/>
        <w:rPr>
          <w:bCs/>
          <w:szCs w:val="24"/>
        </w:rPr>
      </w:pPr>
      <w:r w:rsidRPr="0075607A">
        <w:rPr>
          <w:bCs/>
          <w:szCs w:val="24"/>
        </w:rPr>
        <w:lastRenderedPageBreak/>
        <w:tab/>
      </w:r>
      <w:r w:rsidRPr="0075607A">
        <w:rPr>
          <w:bCs/>
          <w:szCs w:val="24"/>
        </w:rPr>
        <w:tab/>
      </w:r>
      <w:r w:rsidRPr="0075607A">
        <w:rPr>
          <w:bCs/>
          <w:szCs w:val="24"/>
        </w:rPr>
        <w:tab/>
      </w:r>
      <w:r w:rsidR="00EE538D" w:rsidRPr="0075607A">
        <w:rPr>
          <w:bCs/>
          <w:szCs w:val="24"/>
        </w:rPr>
        <w:t xml:space="preserve">(D) </w:t>
      </w:r>
      <w:r w:rsidR="00E713C7" w:rsidRPr="0075607A">
        <w:rPr>
          <w:bCs/>
          <w:szCs w:val="24"/>
        </w:rPr>
        <w:t xml:space="preserve"> </w:t>
      </w:r>
      <w:r w:rsidR="00EE538D" w:rsidRPr="0075607A">
        <w:rPr>
          <w:bCs/>
          <w:szCs w:val="24"/>
        </w:rPr>
        <w:t xml:space="preserve">If the low offer is a foreign offer that is not exempt from application of the Buy American or Balance of Payments Program evaluation factor, and another foreign offer </w:t>
      </w:r>
      <w:proofErr w:type="gramStart"/>
      <w:r w:rsidR="000D4700" w:rsidRPr="0075607A">
        <w:rPr>
          <w:bCs/>
          <w:szCs w:val="24"/>
        </w:rPr>
        <w:t>is received</w:t>
      </w:r>
      <w:proofErr w:type="gramEnd"/>
      <w:r w:rsidR="000E14D8" w:rsidRPr="0075607A">
        <w:rPr>
          <w:bCs/>
          <w:szCs w:val="24"/>
        </w:rPr>
        <w:t xml:space="preserve"> </w:t>
      </w:r>
      <w:r w:rsidR="00EE538D" w:rsidRPr="0075607A">
        <w:rPr>
          <w:bCs/>
          <w:szCs w:val="24"/>
        </w:rPr>
        <w:t xml:space="preserve">that is exempt and is lower than the lowest domestic offer, award on the low foreign offer (see example in </w:t>
      </w:r>
      <w:proofErr w:type="spellStart"/>
      <w:r w:rsidR="00EE538D" w:rsidRPr="0075607A">
        <w:rPr>
          <w:bCs/>
          <w:szCs w:val="24"/>
        </w:rPr>
        <w:t>PGI</w:t>
      </w:r>
      <w:proofErr w:type="spellEnd"/>
      <w:r w:rsidR="00EE538D" w:rsidRPr="0075607A">
        <w:rPr>
          <w:bCs/>
          <w:szCs w:val="24"/>
        </w:rPr>
        <w:t xml:space="preserve"> 225.504(2)).</w:t>
      </w:r>
    </w:p>
    <w:p w14:paraId="3B4BCF93" w14:textId="77777777" w:rsidR="001945B2" w:rsidRPr="0075607A" w:rsidRDefault="001945B2" w:rsidP="00EE538D">
      <w:pPr>
        <w:pStyle w:val="DFARS"/>
        <w:rPr>
          <w:bCs/>
          <w:szCs w:val="24"/>
        </w:rPr>
      </w:pPr>
    </w:p>
    <w:p w14:paraId="73321C04" w14:textId="2CADF505" w:rsidR="00EE538D" w:rsidRPr="0075607A" w:rsidRDefault="001945B2" w:rsidP="00EE538D">
      <w:pPr>
        <w:pStyle w:val="DFARS"/>
        <w:rPr>
          <w:bCs/>
          <w:szCs w:val="24"/>
        </w:rPr>
      </w:pPr>
      <w:r w:rsidRPr="0075607A">
        <w:rPr>
          <w:bCs/>
          <w:szCs w:val="24"/>
        </w:rPr>
        <w:tab/>
      </w:r>
      <w:r w:rsidRPr="0075607A">
        <w:rPr>
          <w:bCs/>
          <w:szCs w:val="24"/>
        </w:rPr>
        <w:tab/>
      </w:r>
      <w:r w:rsidRPr="0075607A">
        <w:rPr>
          <w:bCs/>
          <w:szCs w:val="24"/>
        </w:rPr>
        <w:tab/>
      </w:r>
      <w:r w:rsidR="00EE538D" w:rsidRPr="0075607A">
        <w:rPr>
          <w:bCs/>
          <w:szCs w:val="24"/>
        </w:rPr>
        <w:t xml:space="preserve">(E) </w:t>
      </w:r>
      <w:r w:rsidR="00E713C7" w:rsidRPr="0075607A">
        <w:rPr>
          <w:bCs/>
          <w:szCs w:val="24"/>
        </w:rPr>
        <w:t xml:space="preserve"> </w:t>
      </w:r>
      <w:r w:rsidR="00EE538D" w:rsidRPr="0075607A">
        <w:rPr>
          <w:bCs/>
          <w:szCs w:val="24"/>
        </w:rPr>
        <w:t>Otherwise, apply the 50 percent evaluation factor to the low foreign offer.</w:t>
      </w:r>
    </w:p>
    <w:p w14:paraId="38D18115" w14:textId="77777777" w:rsidR="001945B2" w:rsidRPr="0075607A" w:rsidRDefault="001945B2" w:rsidP="00EE538D">
      <w:pPr>
        <w:pStyle w:val="DFARS"/>
        <w:rPr>
          <w:bCs/>
          <w:szCs w:val="24"/>
        </w:rPr>
      </w:pPr>
      <w:r w:rsidRPr="0075607A">
        <w:rPr>
          <w:bCs/>
          <w:szCs w:val="24"/>
        </w:rPr>
        <w:tab/>
      </w:r>
    </w:p>
    <w:p w14:paraId="6469AC7A" w14:textId="063539AE" w:rsidR="00EE538D" w:rsidRPr="0075607A" w:rsidRDefault="001945B2" w:rsidP="00EE538D">
      <w:pPr>
        <w:pStyle w:val="DFARS"/>
        <w:rPr>
          <w:bCs/>
          <w:szCs w:val="24"/>
        </w:rPr>
      </w:pPr>
      <w:r w:rsidRPr="0075607A">
        <w:rPr>
          <w:bCs/>
          <w:szCs w:val="24"/>
        </w:rPr>
        <w:tab/>
      </w:r>
      <w:r w:rsidRPr="0075607A">
        <w:rPr>
          <w:bCs/>
          <w:szCs w:val="24"/>
        </w:rPr>
        <w:tab/>
      </w:r>
      <w:r w:rsidRPr="0075607A">
        <w:rPr>
          <w:bCs/>
          <w:szCs w:val="24"/>
        </w:rPr>
        <w:tab/>
      </w:r>
      <w:r w:rsidRPr="0075607A">
        <w:rPr>
          <w:bCs/>
          <w:szCs w:val="24"/>
        </w:rPr>
        <w:tab/>
      </w:r>
      <w:r w:rsidR="00EE538D" w:rsidRPr="0075607A">
        <w:rPr>
          <w:bCs/>
          <w:szCs w:val="24"/>
        </w:rPr>
        <w:t>(</w:t>
      </w:r>
      <w:r w:rsidR="00EE538D" w:rsidRPr="0075607A">
        <w:rPr>
          <w:bCs/>
          <w:i/>
          <w:iCs/>
          <w:szCs w:val="24"/>
        </w:rPr>
        <w:t>1</w:t>
      </w:r>
      <w:r w:rsidR="00EE538D" w:rsidRPr="0075607A">
        <w:rPr>
          <w:bCs/>
          <w:szCs w:val="24"/>
        </w:rPr>
        <w:t xml:space="preserve">) </w:t>
      </w:r>
      <w:r w:rsidR="00E713C7" w:rsidRPr="0075607A">
        <w:rPr>
          <w:bCs/>
          <w:szCs w:val="24"/>
        </w:rPr>
        <w:t xml:space="preserve"> </w:t>
      </w:r>
      <w:r w:rsidR="00EE538D" w:rsidRPr="0075607A">
        <w:rPr>
          <w:bCs/>
          <w:szCs w:val="24"/>
        </w:rPr>
        <w:t xml:space="preserve">If the price of the low domestic offer is less than the evaluated price of the low foreign offer, award on the low domestic offer (see example in </w:t>
      </w:r>
      <w:proofErr w:type="spellStart"/>
      <w:r w:rsidR="00EE538D" w:rsidRPr="0075607A">
        <w:rPr>
          <w:bCs/>
          <w:szCs w:val="24"/>
        </w:rPr>
        <w:t>PGI</w:t>
      </w:r>
      <w:proofErr w:type="spellEnd"/>
      <w:r w:rsidR="00EE538D" w:rsidRPr="0075607A">
        <w:rPr>
          <w:bCs/>
          <w:szCs w:val="24"/>
        </w:rPr>
        <w:t xml:space="preserve"> 225.504(3)).</w:t>
      </w:r>
    </w:p>
    <w:p w14:paraId="0E3B8E51" w14:textId="77777777" w:rsidR="001945B2" w:rsidRPr="0075607A" w:rsidRDefault="001945B2" w:rsidP="00EE538D">
      <w:pPr>
        <w:pStyle w:val="DFARS"/>
        <w:rPr>
          <w:bCs/>
          <w:szCs w:val="24"/>
        </w:rPr>
      </w:pPr>
    </w:p>
    <w:p w14:paraId="450ABB3B" w14:textId="45258E04" w:rsidR="00EE538D" w:rsidRPr="0075607A" w:rsidRDefault="001945B2" w:rsidP="00EE538D">
      <w:pPr>
        <w:pStyle w:val="DFARS"/>
        <w:rPr>
          <w:bCs/>
          <w:szCs w:val="24"/>
        </w:rPr>
      </w:pPr>
      <w:r w:rsidRPr="0075607A">
        <w:rPr>
          <w:bCs/>
          <w:szCs w:val="24"/>
        </w:rPr>
        <w:tab/>
      </w:r>
      <w:r w:rsidRPr="0075607A">
        <w:rPr>
          <w:bCs/>
          <w:szCs w:val="24"/>
        </w:rPr>
        <w:tab/>
      </w:r>
      <w:r w:rsidRPr="0075607A">
        <w:rPr>
          <w:bCs/>
          <w:szCs w:val="24"/>
        </w:rPr>
        <w:tab/>
      </w:r>
      <w:r w:rsidRPr="0075607A">
        <w:rPr>
          <w:bCs/>
          <w:szCs w:val="24"/>
        </w:rPr>
        <w:tab/>
      </w:r>
      <w:r w:rsidR="00EE538D" w:rsidRPr="0075607A">
        <w:rPr>
          <w:bCs/>
          <w:szCs w:val="24"/>
        </w:rPr>
        <w:t>(</w:t>
      </w:r>
      <w:r w:rsidR="00EE538D" w:rsidRPr="0075607A">
        <w:rPr>
          <w:bCs/>
          <w:i/>
          <w:iCs/>
          <w:szCs w:val="24"/>
        </w:rPr>
        <w:t>2</w:t>
      </w:r>
      <w:r w:rsidR="00EE538D" w:rsidRPr="0075607A">
        <w:rPr>
          <w:bCs/>
          <w:szCs w:val="24"/>
        </w:rPr>
        <w:t xml:space="preserve">) </w:t>
      </w:r>
      <w:r w:rsidR="00E713C7" w:rsidRPr="0075607A">
        <w:rPr>
          <w:bCs/>
          <w:szCs w:val="24"/>
        </w:rPr>
        <w:t xml:space="preserve"> </w:t>
      </w:r>
      <w:r w:rsidR="00EE538D" w:rsidRPr="0075607A">
        <w:rPr>
          <w:bCs/>
          <w:szCs w:val="24"/>
        </w:rPr>
        <w:t xml:space="preserve">If the evaluated price of the low foreign offer remains less than the low domestic offer, award on the low foreign offer (see example in </w:t>
      </w:r>
      <w:proofErr w:type="spellStart"/>
      <w:r w:rsidR="00EE538D" w:rsidRPr="0075607A">
        <w:rPr>
          <w:bCs/>
          <w:szCs w:val="24"/>
        </w:rPr>
        <w:t>PGI</w:t>
      </w:r>
      <w:proofErr w:type="spellEnd"/>
      <w:r w:rsidR="00EE538D" w:rsidRPr="0075607A">
        <w:rPr>
          <w:bCs/>
          <w:szCs w:val="24"/>
        </w:rPr>
        <w:t xml:space="preserve"> 225.504(4)).</w:t>
      </w:r>
    </w:p>
    <w:p w14:paraId="20229B58" w14:textId="77777777" w:rsidR="001945B2" w:rsidRPr="0075607A" w:rsidRDefault="001945B2" w:rsidP="00EE538D">
      <w:pPr>
        <w:pStyle w:val="DFARS"/>
        <w:rPr>
          <w:bCs/>
          <w:szCs w:val="24"/>
        </w:rPr>
      </w:pPr>
    </w:p>
    <w:p w14:paraId="47BDAA63" w14:textId="57C01522" w:rsidR="00EE538D" w:rsidRPr="0075607A" w:rsidRDefault="001945B2" w:rsidP="00EE538D">
      <w:pPr>
        <w:pStyle w:val="DFARS"/>
        <w:rPr>
          <w:bCs/>
          <w:szCs w:val="24"/>
        </w:rPr>
      </w:pPr>
      <w:r w:rsidRPr="0075607A">
        <w:rPr>
          <w:bCs/>
          <w:szCs w:val="24"/>
        </w:rPr>
        <w:tab/>
      </w:r>
      <w:r w:rsidRPr="0075607A">
        <w:rPr>
          <w:bCs/>
          <w:szCs w:val="24"/>
        </w:rPr>
        <w:tab/>
      </w:r>
      <w:r w:rsidR="00EE538D" w:rsidRPr="0075607A">
        <w:rPr>
          <w:bCs/>
          <w:szCs w:val="24"/>
        </w:rPr>
        <w:t xml:space="preserve">(iii) </w:t>
      </w:r>
      <w:r w:rsidR="00E713C7" w:rsidRPr="0075607A">
        <w:rPr>
          <w:bCs/>
          <w:szCs w:val="24"/>
        </w:rPr>
        <w:t xml:space="preserve"> </w:t>
      </w:r>
      <w:r w:rsidR="00EE538D" w:rsidRPr="0075607A">
        <w:rPr>
          <w:bCs/>
          <w:szCs w:val="24"/>
        </w:rPr>
        <w:t>If price is not the determining factor, use the following procedures:</w:t>
      </w:r>
    </w:p>
    <w:p w14:paraId="75F81132" w14:textId="77777777" w:rsidR="001945B2" w:rsidRPr="0075607A" w:rsidRDefault="001945B2" w:rsidP="00EE538D">
      <w:pPr>
        <w:pStyle w:val="DFARS"/>
        <w:rPr>
          <w:bCs/>
          <w:szCs w:val="24"/>
        </w:rPr>
      </w:pPr>
    </w:p>
    <w:p w14:paraId="523E7DA4" w14:textId="3584E3AE" w:rsidR="00EE538D" w:rsidRPr="0075607A" w:rsidRDefault="001945B2" w:rsidP="00EE538D">
      <w:pPr>
        <w:pStyle w:val="DFARS"/>
        <w:rPr>
          <w:bCs/>
          <w:szCs w:val="24"/>
        </w:rPr>
      </w:pPr>
      <w:r w:rsidRPr="0075607A">
        <w:rPr>
          <w:bCs/>
          <w:szCs w:val="24"/>
        </w:rPr>
        <w:tab/>
      </w:r>
      <w:r w:rsidRPr="0075607A">
        <w:rPr>
          <w:bCs/>
          <w:szCs w:val="24"/>
        </w:rPr>
        <w:tab/>
      </w:r>
      <w:r w:rsidRPr="0075607A">
        <w:rPr>
          <w:bCs/>
          <w:szCs w:val="24"/>
        </w:rPr>
        <w:tab/>
      </w:r>
      <w:r w:rsidR="00EE538D" w:rsidRPr="0075607A">
        <w:rPr>
          <w:bCs/>
          <w:szCs w:val="24"/>
        </w:rPr>
        <w:t>(A)</w:t>
      </w:r>
      <w:r w:rsidR="00E713C7" w:rsidRPr="0075607A">
        <w:rPr>
          <w:bCs/>
          <w:szCs w:val="24"/>
        </w:rPr>
        <w:t xml:space="preserve"> </w:t>
      </w:r>
      <w:r w:rsidR="00EE538D" w:rsidRPr="0075607A">
        <w:rPr>
          <w:bCs/>
          <w:szCs w:val="24"/>
        </w:rPr>
        <w:t xml:space="preserve"> If domestic offers</w:t>
      </w:r>
      <w:r w:rsidR="000E14D8" w:rsidRPr="0075607A">
        <w:rPr>
          <w:bCs/>
          <w:szCs w:val="24"/>
        </w:rPr>
        <w:t xml:space="preserve"> </w:t>
      </w:r>
      <w:proofErr w:type="gramStart"/>
      <w:r w:rsidR="000D4700" w:rsidRPr="0075607A">
        <w:rPr>
          <w:bCs/>
          <w:szCs w:val="24"/>
        </w:rPr>
        <w:t>are received</w:t>
      </w:r>
      <w:proofErr w:type="gramEnd"/>
      <w:r w:rsidR="00EE538D" w:rsidRPr="0075607A">
        <w:rPr>
          <w:bCs/>
          <w:szCs w:val="24"/>
        </w:rPr>
        <w:t>, apply the 50 percent Buy American or Balance of Payments Program evaluation factor to all foreign offers unless an exemption applies.</w:t>
      </w:r>
    </w:p>
    <w:p w14:paraId="6ECA15E3" w14:textId="77777777" w:rsidR="001945B2" w:rsidRPr="0075607A" w:rsidRDefault="001945B2" w:rsidP="00EE538D">
      <w:pPr>
        <w:pStyle w:val="DFARS"/>
        <w:rPr>
          <w:bCs/>
          <w:szCs w:val="24"/>
        </w:rPr>
      </w:pPr>
    </w:p>
    <w:p w14:paraId="4266E913" w14:textId="0B6663ED" w:rsidR="00EE538D" w:rsidRPr="0075607A" w:rsidRDefault="001945B2" w:rsidP="00EE538D">
      <w:pPr>
        <w:pStyle w:val="DFARS"/>
        <w:rPr>
          <w:bCs/>
          <w:szCs w:val="24"/>
        </w:rPr>
      </w:pPr>
      <w:r w:rsidRPr="0075607A">
        <w:rPr>
          <w:bCs/>
          <w:szCs w:val="24"/>
        </w:rPr>
        <w:tab/>
      </w:r>
      <w:r w:rsidRPr="0075607A">
        <w:rPr>
          <w:bCs/>
          <w:szCs w:val="24"/>
        </w:rPr>
        <w:tab/>
      </w:r>
      <w:r w:rsidRPr="0075607A">
        <w:rPr>
          <w:bCs/>
          <w:szCs w:val="24"/>
        </w:rPr>
        <w:tab/>
      </w:r>
      <w:r w:rsidR="00EE538D" w:rsidRPr="0075607A">
        <w:rPr>
          <w:bCs/>
          <w:szCs w:val="24"/>
        </w:rPr>
        <w:t xml:space="preserve">(B) </w:t>
      </w:r>
      <w:r w:rsidR="00E713C7" w:rsidRPr="0075607A">
        <w:rPr>
          <w:bCs/>
          <w:szCs w:val="24"/>
        </w:rPr>
        <w:t xml:space="preserve"> </w:t>
      </w:r>
      <w:r w:rsidR="00EE538D" w:rsidRPr="0075607A">
        <w:rPr>
          <w:bCs/>
          <w:szCs w:val="24"/>
        </w:rPr>
        <w:t>Evaluate in accordance with the criteria of the solicitation.</w:t>
      </w:r>
    </w:p>
    <w:p w14:paraId="2A1885A1" w14:textId="77777777" w:rsidR="001945B2" w:rsidRPr="0075607A" w:rsidRDefault="001945B2" w:rsidP="00EE538D">
      <w:pPr>
        <w:pStyle w:val="DFARS"/>
        <w:rPr>
          <w:bCs/>
          <w:szCs w:val="24"/>
        </w:rPr>
      </w:pPr>
    </w:p>
    <w:p w14:paraId="01085858" w14:textId="216AB767" w:rsidR="00EE538D" w:rsidRPr="0075607A" w:rsidRDefault="001945B2" w:rsidP="00EE538D">
      <w:pPr>
        <w:pStyle w:val="DFARS"/>
        <w:rPr>
          <w:bCs/>
          <w:szCs w:val="24"/>
        </w:rPr>
      </w:pPr>
      <w:r w:rsidRPr="0075607A">
        <w:rPr>
          <w:bCs/>
          <w:szCs w:val="24"/>
        </w:rPr>
        <w:tab/>
      </w:r>
      <w:r w:rsidRPr="0075607A">
        <w:rPr>
          <w:bCs/>
          <w:szCs w:val="24"/>
        </w:rPr>
        <w:tab/>
      </w:r>
      <w:r w:rsidRPr="0075607A">
        <w:rPr>
          <w:bCs/>
          <w:szCs w:val="24"/>
        </w:rPr>
        <w:tab/>
      </w:r>
      <w:r w:rsidR="00EE538D" w:rsidRPr="0075607A">
        <w:rPr>
          <w:bCs/>
          <w:szCs w:val="24"/>
        </w:rPr>
        <w:t xml:space="preserve">(C) </w:t>
      </w:r>
      <w:r w:rsidR="00E713C7" w:rsidRPr="0075607A">
        <w:rPr>
          <w:bCs/>
          <w:szCs w:val="24"/>
        </w:rPr>
        <w:t xml:space="preserve"> </w:t>
      </w:r>
      <w:r w:rsidR="00EE538D" w:rsidRPr="0075607A">
        <w:rPr>
          <w:bCs/>
          <w:szCs w:val="24"/>
        </w:rPr>
        <w:t>If these procedures will not result in award on a domestic offer, reevaluate offers without the 50 percent factor</w:t>
      </w:r>
      <w:proofErr w:type="gramStart"/>
      <w:r w:rsidR="00EE538D" w:rsidRPr="0075607A">
        <w:rPr>
          <w:bCs/>
          <w:szCs w:val="24"/>
        </w:rPr>
        <w:t xml:space="preserve">. </w:t>
      </w:r>
      <w:proofErr w:type="gramEnd"/>
      <w:r w:rsidR="00EE538D" w:rsidRPr="0075607A">
        <w:rPr>
          <w:bCs/>
          <w:szCs w:val="24"/>
        </w:rPr>
        <w:t xml:space="preserve">If this will result in award on an offer to which the Buy American statute or Balance of Payments Program applies, but evaluation in accordance with paragraph (c)(ii) of this section would result in award on a domestic offer, proceed with award only after execution of a determination in accordance with 225.103(a)(ii)(B) </w:t>
      </w:r>
      <w:r w:rsidR="006E701C" w:rsidRPr="0075607A">
        <w:rPr>
          <w:bCs/>
          <w:szCs w:val="24"/>
        </w:rPr>
        <w:t>(</w:t>
      </w:r>
      <w:r w:rsidR="00EE538D" w:rsidRPr="0075607A">
        <w:rPr>
          <w:bCs/>
          <w:szCs w:val="24"/>
        </w:rPr>
        <w:t>domestic preference would be inconsistent with the public interest</w:t>
      </w:r>
      <w:r w:rsidR="006E701C" w:rsidRPr="0075607A">
        <w:rPr>
          <w:bCs/>
          <w:szCs w:val="24"/>
        </w:rPr>
        <w:t>)</w:t>
      </w:r>
      <w:r w:rsidR="00EE538D" w:rsidRPr="0075607A">
        <w:rPr>
          <w:bCs/>
          <w:szCs w:val="24"/>
        </w:rPr>
        <w:t>.</w:t>
      </w:r>
    </w:p>
    <w:p w14:paraId="6D1E062D" w14:textId="561A2157" w:rsidR="00EE538D" w:rsidRPr="0075607A" w:rsidRDefault="001945B2" w:rsidP="00EE538D">
      <w:pPr>
        <w:pStyle w:val="DFARS"/>
        <w:rPr>
          <w:bCs/>
          <w:szCs w:val="24"/>
        </w:rPr>
      </w:pPr>
      <w:r w:rsidRPr="0075607A">
        <w:rPr>
          <w:bCs/>
          <w:szCs w:val="24"/>
        </w:rPr>
        <w:tab/>
      </w:r>
      <w:r w:rsidRPr="0075607A">
        <w:rPr>
          <w:bCs/>
          <w:szCs w:val="24"/>
        </w:rPr>
        <w:tab/>
      </w:r>
    </w:p>
    <w:p w14:paraId="33DFEF66" w14:textId="156B2863" w:rsidR="00EE538D" w:rsidRPr="0075607A" w:rsidRDefault="00EE538D" w:rsidP="00EE538D">
      <w:pPr>
        <w:pStyle w:val="DFARS"/>
        <w:rPr>
          <w:b/>
          <w:bCs/>
          <w:szCs w:val="24"/>
        </w:rPr>
      </w:pPr>
      <w:proofErr w:type="gramStart"/>
      <w:r w:rsidRPr="0075607A">
        <w:rPr>
          <w:b/>
          <w:bCs/>
          <w:szCs w:val="24"/>
        </w:rPr>
        <w:t xml:space="preserve">225.503 </w:t>
      </w:r>
      <w:r w:rsidR="00E713C7" w:rsidRPr="0075607A">
        <w:rPr>
          <w:b/>
          <w:bCs/>
          <w:szCs w:val="24"/>
        </w:rPr>
        <w:t xml:space="preserve"> </w:t>
      </w:r>
      <w:r w:rsidRPr="0075607A">
        <w:rPr>
          <w:b/>
          <w:bCs/>
          <w:szCs w:val="24"/>
        </w:rPr>
        <w:t>Group</w:t>
      </w:r>
      <w:proofErr w:type="gramEnd"/>
      <w:r w:rsidRPr="0075607A">
        <w:rPr>
          <w:b/>
          <w:bCs/>
          <w:szCs w:val="24"/>
        </w:rPr>
        <w:t xml:space="preserve"> offers.</w:t>
      </w:r>
    </w:p>
    <w:p w14:paraId="30EFEA0E" w14:textId="40E1BE0E" w:rsidR="00EE538D" w:rsidRPr="0075607A" w:rsidRDefault="00EE538D" w:rsidP="00EE538D">
      <w:pPr>
        <w:pStyle w:val="DFARS"/>
        <w:rPr>
          <w:bCs/>
          <w:szCs w:val="24"/>
        </w:rPr>
      </w:pPr>
      <w:r w:rsidRPr="0075607A">
        <w:rPr>
          <w:bCs/>
          <w:szCs w:val="24"/>
        </w:rPr>
        <w:t xml:space="preserve">Evaluate group offers in accordance with FAR </w:t>
      </w:r>
      <w:proofErr w:type="gramStart"/>
      <w:r w:rsidRPr="0075607A">
        <w:rPr>
          <w:bCs/>
          <w:szCs w:val="24"/>
        </w:rPr>
        <w:t>25.503, but</w:t>
      </w:r>
      <w:proofErr w:type="gramEnd"/>
      <w:r w:rsidRPr="0075607A">
        <w:rPr>
          <w:bCs/>
          <w:szCs w:val="24"/>
        </w:rPr>
        <w:t xml:space="preserve"> </w:t>
      </w:r>
      <w:r w:rsidR="006E701C" w:rsidRPr="0075607A">
        <w:rPr>
          <w:bCs/>
          <w:szCs w:val="24"/>
        </w:rPr>
        <w:t xml:space="preserve">also </w:t>
      </w:r>
      <w:r w:rsidRPr="0075607A">
        <w:rPr>
          <w:bCs/>
          <w:szCs w:val="24"/>
        </w:rPr>
        <w:t>apply the evaluation procedures of 225.502.</w:t>
      </w:r>
    </w:p>
    <w:p w14:paraId="4042A032" w14:textId="77777777" w:rsidR="001945B2" w:rsidRPr="0075607A" w:rsidRDefault="001945B2" w:rsidP="00EE538D">
      <w:pPr>
        <w:pStyle w:val="DFARS"/>
        <w:rPr>
          <w:bCs/>
          <w:szCs w:val="24"/>
        </w:rPr>
      </w:pPr>
    </w:p>
    <w:p w14:paraId="7EF2F84B" w14:textId="1A897799" w:rsidR="00EE538D" w:rsidRPr="0075607A" w:rsidRDefault="00EE538D" w:rsidP="00EE538D">
      <w:pPr>
        <w:pStyle w:val="DFARS"/>
        <w:rPr>
          <w:b/>
          <w:bCs/>
          <w:szCs w:val="24"/>
        </w:rPr>
      </w:pPr>
      <w:proofErr w:type="gramStart"/>
      <w:r w:rsidRPr="0075607A">
        <w:rPr>
          <w:b/>
          <w:bCs/>
          <w:szCs w:val="24"/>
        </w:rPr>
        <w:t xml:space="preserve">225.504 </w:t>
      </w:r>
      <w:r w:rsidR="00E713C7" w:rsidRPr="0075607A">
        <w:rPr>
          <w:b/>
          <w:bCs/>
          <w:szCs w:val="24"/>
        </w:rPr>
        <w:t xml:space="preserve"> </w:t>
      </w:r>
      <w:r w:rsidRPr="0075607A">
        <w:rPr>
          <w:b/>
          <w:bCs/>
          <w:szCs w:val="24"/>
        </w:rPr>
        <w:t>Evaluation</w:t>
      </w:r>
      <w:proofErr w:type="gramEnd"/>
      <w:r w:rsidRPr="0075607A">
        <w:rPr>
          <w:b/>
          <w:bCs/>
          <w:szCs w:val="24"/>
        </w:rPr>
        <w:t xml:space="preserve"> examples.</w:t>
      </w:r>
    </w:p>
    <w:p w14:paraId="4A2C53F3" w14:textId="77777777" w:rsidR="00EE538D" w:rsidRPr="0075607A" w:rsidRDefault="00EE538D" w:rsidP="00EE538D">
      <w:pPr>
        <w:pStyle w:val="DFARS"/>
        <w:rPr>
          <w:bCs/>
          <w:szCs w:val="24"/>
        </w:rPr>
      </w:pPr>
      <w:r w:rsidRPr="0075607A">
        <w:rPr>
          <w:bCs/>
          <w:szCs w:val="24"/>
        </w:rPr>
        <w:t xml:space="preserve">For examples that illustrate the evaluation procedures in 225.502(c)(ii), see </w:t>
      </w:r>
      <w:proofErr w:type="spellStart"/>
      <w:r w:rsidRPr="0075607A">
        <w:rPr>
          <w:bCs/>
          <w:szCs w:val="24"/>
        </w:rPr>
        <w:t>PGI</w:t>
      </w:r>
      <w:proofErr w:type="spellEnd"/>
      <w:r w:rsidRPr="0075607A">
        <w:rPr>
          <w:bCs/>
          <w:szCs w:val="24"/>
        </w:rPr>
        <w:t xml:space="preserve"> 225.504.</w:t>
      </w:r>
    </w:p>
    <w:p w14:paraId="003CE1E6" w14:textId="77777777" w:rsidR="00D9267F" w:rsidRPr="0075607A" w:rsidRDefault="00D9267F" w:rsidP="00EE538D">
      <w:pPr>
        <w:pStyle w:val="DFARS"/>
        <w:rPr>
          <w:bCs/>
          <w:szCs w:val="24"/>
        </w:rPr>
      </w:pPr>
    </w:p>
    <w:p w14:paraId="371CB197" w14:textId="0DD9678D" w:rsidR="00D9267F" w:rsidRPr="0075607A" w:rsidRDefault="00D9267F" w:rsidP="00D9267F">
      <w:pPr>
        <w:pStyle w:val="DFARS"/>
        <w:jc w:val="center"/>
        <w:rPr>
          <w:b/>
          <w:bCs/>
          <w:szCs w:val="24"/>
        </w:rPr>
      </w:pPr>
      <w:bookmarkStart w:id="4" w:name="_Hlk214465347"/>
      <w:r w:rsidRPr="0075607A">
        <w:rPr>
          <w:b/>
          <w:bCs/>
          <w:szCs w:val="24"/>
        </w:rPr>
        <w:t>SUBPART 225.6—SOLICITATION PROVISIONS AND CONTRACT CLAUSES</w:t>
      </w:r>
    </w:p>
    <w:p w14:paraId="62D5BB41" w14:textId="77777777" w:rsidR="00D9267F" w:rsidRPr="0075607A" w:rsidRDefault="00D9267F" w:rsidP="00D9267F">
      <w:pPr>
        <w:pStyle w:val="DFARS"/>
        <w:rPr>
          <w:b/>
          <w:bCs/>
          <w:szCs w:val="24"/>
        </w:rPr>
      </w:pPr>
    </w:p>
    <w:p w14:paraId="3C7D9ECE" w14:textId="6CFAA9E7" w:rsidR="00D9267F" w:rsidRPr="0075607A" w:rsidRDefault="00D9267F" w:rsidP="00D9267F">
      <w:pPr>
        <w:pStyle w:val="DFARS"/>
        <w:rPr>
          <w:b/>
          <w:bCs/>
          <w:szCs w:val="24"/>
        </w:rPr>
      </w:pPr>
      <w:proofErr w:type="gramStart"/>
      <w:r w:rsidRPr="0075607A">
        <w:rPr>
          <w:b/>
          <w:bCs/>
          <w:szCs w:val="24"/>
        </w:rPr>
        <w:t>225.</w:t>
      </w:r>
      <w:r w:rsidR="0023539F" w:rsidRPr="0075607A">
        <w:rPr>
          <w:b/>
          <w:bCs/>
          <w:szCs w:val="24"/>
        </w:rPr>
        <w:t>6</w:t>
      </w:r>
      <w:r w:rsidRPr="0075607A">
        <w:rPr>
          <w:b/>
          <w:bCs/>
          <w:szCs w:val="24"/>
        </w:rPr>
        <w:t>00  Scope</w:t>
      </w:r>
      <w:proofErr w:type="gramEnd"/>
      <w:r w:rsidRPr="0075607A">
        <w:rPr>
          <w:b/>
          <w:bCs/>
          <w:szCs w:val="24"/>
        </w:rPr>
        <w:t xml:space="preserve"> of subpart.</w:t>
      </w:r>
    </w:p>
    <w:p w14:paraId="1497306C" w14:textId="7A2FB190" w:rsidR="00D9267F" w:rsidRPr="0075607A" w:rsidRDefault="00D9267F" w:rsidP="00D9267F">
      <w:pPr>
        <w:pStyle w:val="DFARS"/>
        <w:rPr>
          <w:bCs/>
          <w:szCs w:val="24"/>
        </w:rPr>
      </w:pPr>
      <w:r w:rsidRPr="0075607A">
        <w:rPr>
          <w:bCs/>
          <w:szCs w:val="24"/>
        </w:rPr>
        <w:t xml:space="preserve">This subpart prescribes the clauses that implement subparts 225.1 through </w:t>
      </w:r>
      <w:r w:rsidR="00C34018" w:rsidRPr="0075607A">
        <w:rPr>
          <w:bCs/>
          <w:szCs w:val="24"/>
        </w:rPr>
        <w:t xml:space="preserve">225.5 and 225.7 through </w:t>
      </w:r>
      <w:r w:rsidRPr="0075607A">
        <w:rPr>
          <w:bCs/>
          <w:szCs w:val="24"/>
        </w:rPr>
        <w:t xml:space="preserve">225.10.  The clauses that implement subparts 225.70 through 225.75 </w:t>
      </w:r>
      <w:proofErr w:type="gramStart"/>
      <w:r w:rsidRPr="0075607A">
        <w:rPr>
          <w:bCs/>
          <w:szCs w:val="24"/>
        </w:rPr>
        <w:t>are prescribed</w:t>
      </w:r>
      <w:proofErr w:type="gramEnd"/>
      <w:r w:rsidRPr="0075607A">
        <w:rPr>
          <w:bCs/>
          <w:szCs w:val="24"/>
        </w:rPr>
        <w:t xml:space="preserve"> within those subparts.</w:t>
      </w:r>
    </w:p>
    <w:p w14:paraId="07294DC5" w14:textId="77777777" w:rsidR="00D9267F" w:rsidRPr="0075607A" w:rsidRDefault="00D9267F" w:rsidP="00D9267F">
      <w:pPr>
        <w:pStyle w:val="DFARS"/>
        <w:rPr>
          <w:b/>
          <w:bCs/>
          <w:szCs w:val="24"/>
        </w:rPr>
      </w:pPr>
    </w:p>
    <w:p w14:paraId="56992A53" w14:textId="481F65FB" w:rsidR="00D9267F" w:rsidRPr="0075607A" w:rsidRDefault="00D9267F" w:rsidP="00D9267F">
      <w:pPr>
        <w:pStyle w:val="DFARS"/>
        <w:rPr>
          <w:b/>
          <w:bCs/>
          <w:szCs w:val="24"/>
        </w:rPr>
      </w:pPr>
      <w:proofErr w:type="gramStart"/>
      <w:r w:rsidRPr="0075607A">
        <w:rPr>
          <w:b/>
          <w:bCs/>
          <w:szCs w:val="24"/>
        </w:rPr>
        <w:t>225.</w:t>
      </w:r>
      <w:r w:rsidR="0023539F" w:rsidRPr="0075607A">
        <w:rPr>
          <w:b/>
          <w:bCs/>
          <w:szCs w:val="24"/>
        </w:rPr>
        <w:t>6</w:t>
      </w:r>
      <w:r w:rsidRPr="0075607A">
        <w:rPr>
          <w:b/>
          <w:bCs/>
          <w:szCs w:val="24"/>
        </w:rPr>
        <w:t>01  Acquisition</w:t>
      </w:r>
      <w:proofErr w:type="gramEnd"/>
      <w:r w:rsidRPr="0075607A">
        <w:rPr>
          <w:b/>
          <w:bCs/>
          <w:szCs w:val="24"/>
        </w:rPr>
        <w:t xml:space="preserve"> of supplies.</w:t>
      </w:r>
    </w:p>
    <w:p w14:paraId="4CF98EFD" w14:textId="77777777" w:rsidR="00D9267F" w:rsidRPr="0075607A" w:rsidRDefault="00D9267F" w:rsidP="00D9267F">
      <w:pPr>
        <w:pStyle w:val="DFARS"/>
        <w:rPr>
          <w:bCs/>
          <w:szCs w:val="24"/>
        </w:rPr>
      </w:pPr>
    </w:p>
    <w:p w14:paraId="1CEF5BC6" w14:textId="34E45868" w:rsidR="00D9267F" w:rsidRPr="0075607A" w:rsidRDefault="00D9267F" w:rsidP="00D9267F">
      <w:pPr>
        <w:pStyle w:val="DFARS"/>
        <w:rPr>
          <w:bCs/>
          <w:szCs w:val="24"/>
        </w:rPr>
      </w:pPr>
      <w:bookmarkStart w:id="5" w:name="_Hlk214540708"/>
      <w:r w:rsidRPr="0075607A">
        <w:rPr>
          <w:bCs/>
          <w:szCs w:val="24"/>
        </w:rPr>
        <w:tab/>
        <w:t xml:space="preserve">(1)  </w:t>
      </w:r>
      <w:r w:rsidR="00D84F06" w:rsidRPr="0075607A">
        <w:rPr>
          <w:bCs/>
          <w:szCs w:val="24"/>
        </w:rPr>
        <w:t>Insert</w:t>
      </w:r>
      <w:r w:rsidRPr="0075607A">
        <w:rPr>
          <w:bCs/>
          <w:szCs w:val="24"/>
        </w:rPr>
        <w:t xml:space="preserve"> the provision at 252.225-7</w:t>
      </w:r>
      <w:r w:rsidR="00250254">
        <w:rPr>
          <w:bCs/>
          <w:szCs w:val="24"/>
        </w:rPr>
        <w:t>000</w:t>
      </w:r>
      <w:r w:rsidRPr="0075607A">
        <w:rPr>
          <w:bCs/>
          <w:szCs w:val="24"/>
        </w:rPr>
        <w:t xml:space="preserve">, Buy American—Balance of Payments Program Certificate, instead of the provision at FAR 52.225-2, Buy American Certificate, in any solicitation, including solicitations using FAR part 12 procedures for </w:t>
      </w:r>
      <w:r w:rsidRPr="0075607A">
        <w:rPr>
          <w:bCs/>
          <w:szCs w:val="24"/>
        </w:rPr>
        <w:lastRenderedPageBreak/>
        <w:t>the acquisition of commercial products and commercial services, that includes the basic or the alternate of the clause at 252.225-</w:t>
      </w:r>
      <w:r w:rsidR="00EB3C78">
        <w:rPr>
          <w:bCs/>
          <w:szCs w:val="24"/>
        </w:rPr>
        <w:t>7001</w:t>
      </w:r>
      <w:r w:rsidRPr="0075607A">
        <w:rPr>
          <w:bCs/>
          <w:szCs w:val="24"/>
        </w:rPr>
        <w:t>, Buy American and Balance of Payments Program.</w:t>
      </w:r>
    </w:p>
    <w:p w14:paraId="50241A3A" w14:textId="77777777" w:rsidR="00D9267F" w:rsidRPr="0075607A" w:rsidRDefault="00D9267F" w:rsidP="00D9267F">
      <w:pPr>
        <w:pStyle w:val="DFARS"/>
        <w:rPr>
          <w:bCs/>
          <w:szCs w:val="24"/>
        </w:rPr>
      </w:pPr>
    </w:p>
    <w:p w14:paraId="140F102B" w14:textId="730F4F2C" w:rsidR="00D9267F" w:rsidRPr="0075607A" w:rsidRDefault="00D9267F" w:rsidP="00D9267F">
      <w:pPr>
        <w:pStyle w:val="DFARS"/>
        <w:rPr>
          <w:bCs/>
          <w:szCs w:val="24"/>
        </w:rPr>
      </w:pPr>
      <w:r w:rsidRPr="0075607A">
        <w:rPr>
          <w:bCs/>
          <w:szCs w:val="24"/>
        </w:rPr>
        <w:tab/>
        <w:t>(2)(i</w:t>
      </w:r>
      <w:proofErr w:type="gramStart"/>
      <w:r w:rsidRPr="0075607A">
        <w:rPr>
          <w:bCs/>
          <w:szCs w:val="24"/>
        </w:rPr>
        <w:t xml:space="preserve">)  </w:t>
      </w:r>
      <w:r w:rsidR="00D84F06" w:rsidRPr="0075607A">
        <w:rPr>
          <w:bCs/>
          <w:szCs w:val="24"/>
        </w:rPr>
        <w:t>Insert</w:t>
      </w:r>
      <w:proofErr w:type="gramEnd"/>
      <w:r w:rsidRPr="0075607A">
        <w:rPr>
          <w:bCs/>
          <w:szCs w:val="24"/>
        </w:rPr>
        <w:t xml:space="preserve"> the basic or</w:t>
      </w:r>
      <w:r w:rsidR="00CA324F" w:rsidRPr="0075607A">
        <w:rPr>
          <w:bCs/>
          <w:szCs w:val="24"/>
        </w:rPr>
        <w:t xml:space="preserve"> </w:t>
      </w:r>
      <w:r w:rsidR="00B8030D" w:rsidRPr="0075607A">
        <w:rPr>
          <w:bCs/>
          <w:szCs w:val="24"/>
        </w:rPr>
        <w:t xml:space="preserve">the </w:t>
      </w:r>
      <w:r w:rsidRPr="0075607A">
        <w:rPr>
          <w:bCs/>
          <w:szCs w:val="24"/>
        </w:rPr>
        <w:t>alternate of the clause at 252.225-</w:t>
      </w:r>
      <w:r w:rsidR="00EB3C78">
        <w:rPr>
          <w:bCs/>
          <w:szCs w:val="24"/>
        </w:rPr>
        <w:t>7001</w:t>
      </w:r>
      <w:r w:rsidRPr="0075607A">
        <w:rPr>
          <w:bCs/>
          <w:szCs w:val="24"/>
        </w:rPr>
        <w:t>, Buy American and Balance of Payments Program, instead of the clause at FAR 52.225-1, Buy American —Supplies, in solicitations and contracts, including solicitations and contracts using FAR part 12 procedures for the acquisition of commercial products and commercial services, unless—</w:t>
      </w:r>
    </w:p>
    <w:p w14:paraId="20EC0715" w14:textId="77777777" w:rsidR="00D9267F" w:rsidRPr="0075607A" w:rsidRDefault="00D9267F" w:rsidP="00D9267F">
      <w:pPr>
        <w:pStyle w:val="DFARS"/>
        <w:rPr>
          <w:bCs/>
          <w:szCs w:val="24"/>
        </w:rPr>
      </w:pPr>
    </w:p>
    <w:p w14:paraId="19D872B8" w14:textId="77777777" w:rsidR="00D9267F" w:rsidRPr="0075607A" w:rsidRDefault="00D9267F" w:rsidP="00D9267F">
      <w:pPr>
        <w:pStyle w:val="DFARS"/>
        <w:rPr>
          <w:bCs/>
          <w:szCs w:val="24"/>
        </w:rPr>
      </w:pPr>
      <w:r w:rsidRPr="0075607A">
        <w:rPr>
          <w:bCs/>
          <w:szCs w:val="24"/>
        </w:rPr>
        <w:tab/>
      </w:r>
      <w:r w:rsidRPr="0075607A">
        <w:rPr>
          <w:bCs/>
          <w:szCs w:val="24"/>
        </w:rPr>
        <w:tab/>
      </w:r>
      <w:r w:rsidRPr="0075607A">
        <w:rPr>
          <w:bCs/>
          <w:szCs w:val="24"/>
        </w:rPr>
        <w:tab/>
        <w:t xml:space="preserve">(A)  All line items will be acquired from a particular source or sources under the authority of FAR </w:t>
      </w:r>
      <w:proofErr w:type="gramStart"/>
      <w:r w:rsidRPr="0075607A">
        <w:rPr>
          <w:bCs/>
          <w:szCs w:val="24"/>
        </w:rPr>
        <w:t>6.103-3;</w:t>
      </w:r>
      <w:proofErr w:type="gramEnd"/>
    </w:p>
    <w:p w14:paraId="1FB5B844" w14:textId="77777777" w:rsidR="00D9267F" w:rsidRPr="0075607A" w:rsidRDefault="00D9267F" w:rsidP="00D9267F">
      <w:pPr>
        <w:pStyle w:val="DFARS"/>
        <w:rPr>
          <w:bCs/>
          <w:szCs w:val="24"/>
        </w:rPr>
      </w:pPr>
    </w:p>
    <w:p w14:paraId="196ABDC1" w14:textId="77777777" w:rsidR="00D9267F" w:rsidRPr="0075607A" w:rsidRDefault="00D9267F" w:rsidP="00D9267F">
      <w:pPr>
        <w:pStyle w:val="DFARS"/>
        <w:rPr>
          <w:bCs/>
          <w:szCs w:val="24"/>
        </w:rPr>
      </w:pPr>
      <w:r w:rsidRPr="0075607A">
        <w:rPr>
          <w:bCs/>
          <w:szCs w:val="24"/>
        </w:rPr>
        <w:tab/>
      </w:r>
      <w:r w:rsidRPr="0075607A">
        <w:rPr>
          <w:bCs/>
          <w:szCs w:val="24"/>
        </w:rPr>
        <w:tab/>
      </w:r>
      <w:r w:rsidRPr="0075607A">
        <w:rPr>
          <w:bCs/>
          <w:szCs w:val="24"/>
        </w:rPr>
        <w:tab/>
        <w:t xml:space="preserve">(B)  All line items require domestic or qualifying country end products in accordance with subpart 225.70, but note that this exception does not apply if subpart 225.70 only requires manufacture of the end product in the United States or in the United States or Canada, without a corresponding requirement for use of domestic </w:t>
      </w:r>
      <w:proofErr w:type="gramStart"/>
      <w:r w:rsidRPr="0075607A">
        <w:rPr>
          <w:bCs/>
          <w:szCs w:val="24"/>
        </w:rPr>
        <w:t>components;</w:t>
      </w:r>
      <w:proofErr w:type="gramEnd"/>
    </w:p>
    <w:p w14:paraId="2EFE5FAB" w14:textId="77777777" w:rsidR="00D9267F" w:rsidRPr="0075607A" w:rsidRDefault="00D9267F" w:rsidP="00D9267F">
      <w:pPr>
        <w:pStyle w:val="DFARS"/>
        <w:rPr>
          <w:bCs/>
          <w:szCs w:val="24"/>
        </w:rPr>
      </w:pPr>
    </w:p>
    <w:p w14:paraId="6FA8F2B1" w14:textId="77777777" w:rsidR="00D9267F" w:rsidRPr="0075607A" w:rsidRDefault="00D9267F" w:rsidP="00D9267F">
      <w:pPr>
        <w:pStyle w:val="DFARS"/>
        <w:rPr>
          <w:bCs/>
          <w:szCs w:val="24"/>
        </w:rPr>
      </w:pPr>
      <w:r w:rsidRPr="0075607A">
        <w:rPr>
          <w:bCs/>
          <w:szCs w:val="24"/>
        </w:rPr>
        <w:tab/>
      </w:r>
      <w:r w:rsidRPr="0075607A">
        <w:rPr>
          <w:bCs/>
          <w:szCs w:val="24"/>
        </w:rPr>
        <w:tab/>
      </w:r>
      <w:r w:rsidRPr="0075607A">
        <w:rPr>
          <w:bCs/>
          <w:szCs w:val="24"/>
        </w:rPr>
        <w:tab/>
        <w:t>(C)  The acquisition is for supplies for use within the United States and an exception to the Buy American statute applies, e.g., nonavailability or public interest (see FAR 25.103 and 225.103</w:t>
      </w:r>
      <w:proofErr w:type="gramStart"/>
      <w:r w:rsidRPr="0075607A">
        <w:rPr>
          <w:bCs/>
          <w:szCs w:val="24"/>
        </w:rPr>
        <w:t>);</w:t>
      </w:r>
      <w:proofErr w:type="gramEnd"/>
    </w:p>
    <w:p w14:paraId="3F736CC2" w14:textId="77777777" w:rsidR="00D9267F" w:rsidRPr="0075607A" w:rsidRDefault="00D9267F" w:rsidP="00D9267F">
      <w:pPr>
        <w:pStyle w:val="DFARS"/>
        <w:rPr>
          <w:bCs/>
          <w:szCs w:val="24"/>
        </w:rPr>
      </w:pPr>
    </w:p>
    <w:p w14:paraId="4A201D13" w14:textId="77777777" w:rsidR="00D9267F" w:rsidRPr="0075607A" w:rsidRDefault="00D9267F" w:rsidP="00D9267F">
      <w:pPr>
        <w:pStyle w:val="DFARS"/>
        <w:rPr>
          <w:bCs/>
          <w:szCs w:val="24"/>
        </w:rPr>
      </w:pPr>
      <w:r w:rsidRPr="0075607A">
        <w:rPr>
          <w:bCs/>
          <w:szCs w:val="24"/>
        </w:rPr>
        <w:tab/>
      </w:r>
      <w:r w:rsidRPr="0075607A">
        <w:rPr>
          <w:bCs/>
          <w:szCs w:val="24"/>
        </w:rPr>
        <w:tab/>
      </w:r>
      <w:r w:rsidRPr="0075607A">
        <w:rPr>
          <w:bCs/>
          <w:szCs w:val="24"/>
        </w:rPr>
        <w:tab/>
        <w:t>(D)  The acquisition is for supplies for use outside the United States and an exception to the Balance of Payments Program applies (see 225.7501); or</w:t>
      </w:r>
    </w:p>
    <w:p w14:paraId="4D08507F" w14:textId="77777777" w:rsidR="00D9267F" w:rsidRPr="0075607A" w:rsidRDefault="00D9267F" w:rsidP="00D9267F">
      <w:pPr>
        <w:pStyle w:val="DFARS"/>
        <w:rPr>
          <w:bCs/>
          <w:szCs w:val="24"/>
        </w:rPr>
      </w:pPr>
    </w:p>
    <w:p w14:paraId="5304F5DF" w14:textId="77777777" w:rsidR="00D9267F" w:rsidRPr="0075607A" w:rsidRDefault="00D9267F" w:rsidP="00D9267F">
      <w:pPr>
        <w:pStyle w:val="DFARS"/>
        <w:rPr>
          <w:bCs/>
          <w:szCs w:val="24"/>
        </w:rPr>
      </w:pPr>
      <w:r w:rsidRPr="0075607A">
        <w:rPr>
          <w:bCs/>
          <w:szCs w:val="24"/>
        </w:rPr>
        <w:tab/>
      </w:r>
      <w:r w:rsidRPr="0075607A">
        <w:rPr>
          <w:bCs/>
          <w:szCs w:val="24"/>
        </w:rPr>
        <w:tab/>
      </w:r>
      <w:r w:rsidRPr="0075607A">
        <w:rPr>
          <w:bCs/>
          <w:szCs w:val="24"/>
        </w:rPr>
        <w:tab/>
        <w:t>(E)  One or more of the basic or the alternates of the following clauses will apply to all line items in the contract:</w:t>
      </w:r>
    </w:p>
    <w:p w14:paraId="00594EC5" w14:textId="77777777" w:rsidR="00D9267F" w:rsidRPr="0075607A" w:rsidRDefault="00D9267F" w:rsidP="00D9267F">
      <w:pPr>
        <w:pStyle w:val="DFARS"/>
        <w:rPr>
          <w:bCs/>
          <w:szCs w:val="24"/>
        </w:rPr>
      </w:pPr>
    </w:p>
    <w:p w14:paraId="7D2F9E79" w14:textId="73552D46" w:rsidR="00D9267F" w:rsidRPr="0075607A" w:rsidRDefault="00D9267F" w:rsidP="00D9267F">
      <w:pPr>
        <w:pStyle w:val="DFARS"/>
        <w:rPr>
          <w:bCs/>
          <w:szCs w:val="24"/>
        </w:rPr>
      </w:pPr>
      <w:r w:rsidRPr="0075607A">
        <w:rPr>
          <w:bCs/>
          <w:szCs w:val="24"/>
        </w:rPr>
        <w:tab/>
      </w:r>
      <w:r w:rsidRPr="0075607A">
        <w:rPr>
          <w:bCs/>
          <w:szCs w:val="24"/>
        </w:rPr>
        <w:tab/>
      </w:r>
      <w:r w:rsidRPr="0075607A">
        <w:rPr>
          <w:bCs/>
          <w:szCs w:val="24"/>
        </w:rPr>
        <w:tab/>
      </w:r>
      <w:r w:rsidRPr="0075607A">
        <w:rPr>
          <w:bCs/>
          <w:szCs w:val="24"/>
        </w:rPr>
        <w:tab/>
        <w:t>(</w:t>
      </w:r>
      <w:r w:rsidRPr="0075607A">
        <w:rPr>
          <w:bCs/>
          <w:i/>
          <w:iCs/>
          <w:szCs w:val="24"/>
        </w:rPr>
        <w:t>1</w:t>
      </w:r>
      <w:r w:rsidRPr="0075607A">
        <w:rPr>
          <w:bCs/>
          <w:szCs w:val="24"/>
        </w:rPr>
        <w:t>)  252.225-</w:t>
      </w:r>
      <w:r w:rsidR="00F75BE6">
        <w:rPr>
          <w:bCs/>
          <w:szCs w:val="24"/>
        </w:rPr>
        <w:t>7021</w:t>
      </w:r>
      <w:r w:rsidRPr="0075607A">
        <w:rPr>
          <w:bCs/>
          <w:szCs w:val="24"/>
        </w:rPr>
        <w:t>, Trade Agreements.</w:t>
      </w:r>
    </w:p>
    <w:p w14:paraId="26DF9008" w14:textId="77777777" w:rsidR="00D9267F" w:rsidRPr="0075607A" w:rsidRDefault="00D9267F" w:rsidP="00D9267F">
      <w:pPr>
        <w:pStyle w:val="DFARS"/>
        <w:rPr>
          <w:bCs/>
          <w:szCs w:val="24"/>
        </w:rPr>
      </w:pPr>
    </w:p>
    <w:p w14:paraId="69A53F5F" w14:textId="5FF4F6C4" w:rsidR="00D9267F" w:rsidRPr="0075607A" w:rsidRDefault="00D9267F" w:rsidP="00D9267F">
      <w:pPr>
        <w:pStyle w:val="DFARS"/>
        <w:rPr>
          <w:bCs/>
          <w:szCs w:val="24"/>
        </w:rPr>
      </w:pPr>
      <w:r w:rsidRPr="0075607A">
        <w:rPr>
          <w:bCs/>
          <w:szCs w:val="24"/>
        </w:rPr>
        <w:tab/>
      </w:r>
      <w:r w:rsidRPr="0075607A">
        <w:rPr>
          <w:bCs/>
          <w:szCs w:val="24"/>
        </w:rPr>
        <w:tab/>
      </w:r>
      <w:r w:rsidRPr="0075607A">
        <w:rPr>
          <w:bCs/>
          <w:szCs w:val="24"/>
        </w:rPr>
        <w:tab/>
      </w:r>
      <w:r w:rsidRPr="0075607A">
        <w:rPr>
          <w:bCs/>
          <w:szCs w:val="24"/>
        </w:rPr>
        <w:tab/>
        <w:t>(</w:t>
      </w:r>
      <w:r w:rsidRPr="0075607A">
        <w:rPr>
          <w:bCs/>
          <w:i/>
          <w:iCs/>
          <w:szCs w:val="24"/>
        </w:rPr>
        <w:t>2</w:t>
      </w:r>
      <w:r w:rsidRPr="0075607A">
        <w:rPr>
          <w:bCs/>
          <w:szCs w:val="24"/>
        </w:rPr>
        <w:t>)  252.225-</w:t>
      </w:r>
      <w:r w:rsidR="00926B5B">
        <w:rPr>
          <w:bCs/>
          <w:szCs w:val="24"/>
        </w:rPr>
        <w:t>7036</w:t>
      </w:r>
      <w:r w:rsidRPr="0075607A">
        <w:rPr>
          <w:bCs/>
          <w:szCs w:val="24"/>
        </w:rPr>
        <w:t>, Buy American —Free Trade Agreements—Balance of Payments Program.</w:t>
      </w:r>
    </w:p>
    <w:p w14:paraId="037D0FC2" w14:textId="77777777" w:rsidR="00D9267F" w:rsidRPr="0075607A" w:rsidRDefault="00D9267F" w:rsidP="00D9267F">
      <w:pPr>
        <w:pStyle w:val="DFARS"/>
        <w:rPr>
          <w:bCs/>
          <w:szCs w:val="24"/>
        </w:rPr>
      </w:pPr>
    </w:p>
    <w:p w14:paraId="04ADA64B" w14:textId="2EAE7E81" w:rsidR="00D9267F" w:rsidRPr="0075607A" w:rsidRDefault="00D9267F" w:rsidP="00D9267F">
      <w:pPr>
        <w:pStyle w:val="DFARS"/>
        <w:rPr>
          <w:bCs/>
          <w:szCs w:val="24"/>
        </w:rPr>
      </w:pPr>
      <w:r w:rsidRPr="0075607A">
        <w:rPr>
          <w:bCs/>
          <w:szCs w:val="24"/>
        </w:rPr>
        <w:tab/>
      </w:r>
      <w:r w:rsidRPr="0075607A">
        <w:rPr>
          <w:bCs/>
          <w:szCs w:val="24"/>
        </w:rPr>
        <w:tab/>
        <w:t xml:space="preserve">(ii)  </w:t>
      </w:r>
      <w:r w:rsidR="00D84F06" w:rsidRPr="0075607A">
        <w:rPr>
          <w:bCs/>
          <w:szCs w:val="24"/>
        </w:rPr>
        <w:t>Insert</w:t>
      </w:r>
      <w:r w:rsidRPr="0075607A">
        <w:rPr>
          <w:bCs/>
          <w:szCs w:val="24"/>
        </w:rPr>
        <w:t xml:space="preserve"> alternate II of the </w:t>
      </w:r>
      <w:proofErr w:type="gramStart"/>
      <w:r w:rsidRPr="0075607A">
        <w:rPr>
          <w:bCs/>
          <w:szCs w:val="24"/>
        </w:rPr>
        <w:t>clause</w:t>
      </w:r>
      <w:proofErr w:type="gramEnd"/>
      <w:r w:rsidRPr="0075607A">
        <w:rPr>
          <w:bCs/>
          <w:szCs w:val="24"/>
        </w:rPr>
        <w:t xml:space="preserve"> in lieu of the basic clause in solicitations and contracts if</w:t>
      </w:r>
      <w:r w:rsidR="00B8030D" w:rsidRPr="0075607A">
        <w:rPr>
          <w:bCs/>
          <w:szCs w:val="24"/>
        </w:rPr>
        <w:t xml:space="preserve"> a</w:t>
      </w:r>
      <w:r w:rsidRPr="0075607A">
        <w:rPr>
          <w:bCs/>
          <w:szCs w:val="24"/>
        </w:rPr>
        <w:t>n alternate domestic content threshold will apply to the entire period of performance as approved by the senior procurement executive (see 225.101(d)).</w:t>
      </w:r>
    </w:p>
    <w:p w14:paraId="14D13FB3" w14:textId="77777777" w:rsidR="00D9267F" w:rsidRPr="0075607A" w:rsidRDefault="00D9267F" w:rsidP="00D9267F">
      <w:pPr>
        <w:pStyle w:val="DFARS"/>
        <w:rPr>
          <w:bCs/>
          <w:szCs w:val="24"/>
        </w:rPr>
      </w:pPr>
    </w:p>
    <w:p w14:paraId="3A856F33" w14:textId="6FD00039" w:rsidR="00D9267F" w:rsidRPr="0075607A" w:rsidRDefault="00D9267F" w:rsidP="00D9267F">
      <w:pPr>
        <w:pStyle w:val="DFARS"/>
        <w:rPr>
          <w:bCs/>
          <w:szCs w:val="24"/>
        </w:rPr>
      </w:pPr>
      <w:r w:rsidRPr="0075607A">
        <w:rPr>
          <w:bCs/>
          <w:szCs w:val="24"/>
        </w:rPr>
        <w:tab/>
        <w:t xml:space="preserve">(3)  </w:t>
      </w:r>
      <w:r w:rsidR="00D84F06" w:rsidRPr="0075607A">
        <w:rPr>
          <w:bCs/>
          <w:szCs w:val="24"/>
        </w:rPr>
        <w:t>Insert</w:t>
      </w:r>
      <w:r w:rsidRPr="0075607A">
        <w:rPr>
          <w:bCs/>
          <w:szCs w:val="24"/>
        </w:rPr>
        <w:t xml:space="preserve"> the clause at 252.225-</w:t>
      </w:r>
      <w:r w:rsidR="007D6D5D">
        <w:rPr>
          <w:bCs/>
          <w:szCs w:val="24"/>
        </w:rPr>
        <w:t>7002</w:t>
      </w:r>
      <w:r w:rsidRPr="0075607A">
        <w:rPr>
          <w:bCs/>
          <w:szCs w:val="24"/>
        </w:rPr>
        <w:t>, Qualifying Country Sources as Subcontractors, in solicitations and contracts that include the basic or one of the alternates of the following clauses:</w:t>
      </w:r>
    </w:p>
    <w:p w14:paraId="2C07C1B5" w14:textId="77777777" w:rsidR="00D9267F" w:rsidRPr="0075607A" w:rsidRDefault="00D9267F" w:rsidP="00D9267F">
      <w:pPr>
        <w:pStyle w:val="DFARS"/>
        <w:rPr>
          <w:bCs/>
          <w:szCs w:val="24"/>
        </w:rPr>
      </w:pPr>
    </w:p>
    <w:p w14:paraId="409F0FDA" w14:textId="36F740F3" w:rsidR="00D9267F" w:rsidRPr="0075607A" w:rsidRDefault="00D9267F" w:rsidP="00D9267F">
      <w:pPr>
        <w:pStyle w:val="DFARS"/>
        <w:rPr>
          <w:bCs/>
          <w:szCs w:val="24"/>
        </w:rPr>
      </w:pPr>
      <w:r w:rsidRPr="0075607A">
        <w:rPr>
          <w:bCs/>
          <w:szCs w:val="24"/>
        </w:rPr>
        <w:tab/>
      </w:r>
      <w:r w:rsidRPr="0075607A">
        <w:rPr>
          <w:bCs/>
          <w:szCs w:val="24"/>
        </w:rPr>
        <w:tab/>
        <w:t>(i)  252.225-</w:t>
      </w:r>
      <w:r w:rsidR="00EB3C78">
        <w:rPr>
          <w:bCs/>
          <w:szCs w:val="24"/>
        </w:rPr>
        <w:t>7001</w:t>
      </w:r>
      <w:r w:rsidRPr="0075607A">
        <w:rPr>
          <w:bCs/>
          <w:szCs w:val="24"/>
        </w:rPr>
        <w:t>, Buy American and Balance of Payments Program.</w:t>
      </w:r>
    </w:p>
    <w:p w14:paraId="312FE288" w14:textId="77777777" w:rsidR="00D9267F" w:rsidRPr="0075607A" w:rsidRDefault="00D9267F" w:rsidP="00D9267F">
      <w:pPr>
        <w:pStyle w:val="DFARS"/>
        <w:rPr>
          <w:bCs/>
          <w:szCs w:val="24"/>
        </w:rPr>
      </w:pPr>
    </w:p>
    <w:p w14:paraId="15124810" w14:textId="62AEC4DD" w:rsidR="00D9267F" w:rsidRPr="0075607A" w:rsidRDefault="00D9267F" w:rsidP="00D9267F">
      <w:pPr>
        <w:pStyle w:val="DFARS"/>
        <w:rPr>
          <w:bCs/>
          <w:szCs w:val="24"/>
        </w:rPr>
      </w:pPr>
      <w:r w:rsidRPr="0075607A">
        <w:rPr>
          <w:bCs/>
          <w:szCs w:val="24"/>
        </w:rPr>
        <w:tab/>
      </w:r>
      <w:r w:rsidRPr="0075607A">
        <w:rPr>
          <w:bCs/>
          <w:szCs w:val="24"/>
        </w:rPr>
        <w:tab/>
        <w:t>(ii)  252.225-</w:t>
      </w:r>
      <w:r w:rsidR="00F75BE6">
        <w:rPr>
          <w:bCs/>
          <w:szCs w:val="24"/>
        </w:rPr>
        <w:t>7021</w:t>
      </w:r>
      <w:r w:rsidRPr="0075607A">
        <w:rPr>
          <w:bCs/>
          <w:szCs w:val="24"/>
        </w:rPr>
        <w:t>, Trade Agreements.</w:t>
      </w:r>
    </w:p>
    <w:p w14:paraId="79633A51" w14:textId="77777777" w:rsidR="00D9267F" w:rsidRPr="0075607A" w:rsidRDefault="00D9267F" w:rsidP="00D9267F">
      <w:pPr>
        <w:pStyle w:val="DFARS"/>
        <w:rPr>
          <w:bCs/>
          <w:szCs w:val="24"/>
        </w:rPr>
      </w:pPr>
    </w:p>
    <w:p w14:paraId="6EC13194" w14:textId="3C0013E8" w:rsidR="00D9267F" w:rsidRPr="0075607A" w:rsidRDefault="00D9267F" w:rsidP="00D9267F">
      <w:pPr>
        <w:pStyle w:val="DFARS"/>
        <w:rPr>
          <w:bCs/>
          <w:szCs w:val="24"/>
        </w:rPr>
      </w:pPr>
      <w:r w:rsidRPr="0075607A">
        <w:rPr>
          <w:bCs/>
          <w:szCs w:val="24"/>
        </w:rPr>
        <w:tab/>
      </w:r>
      <w:r w:rsidRPr="0075607A">
        <w:rPr>
          <w:bCs/>
          <w:szCs w:val="24"/>
        </w:rPr>
        <w:tab/>
        <w:t>(iii)  252.225-</w:t>
      </w:r>
      <w:r w:rsidR="00926B5B">
        <w:rPr>
          <w:bCs/>
          <w:szCs w:val="24"/>
        </w:rPr>
        <w:t>7036</w:t>
      </w:r>
      <w:r w:rsidRPr="0075607A">
        <w:rPr>
          <w:bCs/>
          <w:szCs w:val="24"/>
        </w:rPr>
        <w:t>, Buy American —Free Trade Agreements—Balance of Payments Program.</w:t>
      </w:r>
    </w:p>
    <w:p w14:paraId="0497FA39" w14:textId="77777777" w:rsidR="00D9267F" w:rsidRPr="0075607A" w:rsidRDefault="00D9267F" w:rsidP="00D9267F">
      <w:pPr>
        <w:pStyle w:val="DFARS"/>
        <w:rPr>
          <w:bCs/>
          <w:szCs w:val="24"/>
        </w:rPr>
      </w:pPr>
    </w:p>
    <w:p w14:paraId="55670F22" w14:textId="709F33AE" w:rsidR="00D9267F" w:rsidRPr="0075607A" w:rsidRDefault="00D9267F" w:rsidP="00D9267F">
      <w:pPr>
        <w:pStyle w:val="DFARS"/>
        <w:rPr>
          <w:bCs/>
          <w:szCs w:val="24"/>
        </w:rPr>
      </w:pPr>
      <w:r w:rsidRPr="0075607A">
        <w:rPr>
          <w:bCs/>
          <w:szCs w:val="24"/>
        </w:rPr>
        <w:lastRenderedPageBreak/>
        <w:tab/>
        <w:t xml:space="preserve">(4)  </w:t>
      </w:r>
      <w:r w:rsidR="00D84F06" w:rsidRPr="0075607A">
        <w:rPr>
          <w:bCs/>
          <w:szCs w:val="24"/>
        </w:rPr>
        <w:t>Insert</w:t>
      </w:r>
      <w:r w:rsidRPr="0075607A">
        <w:rPr>
          <w:bCs/>
          <w:szCs w:val="24"/>
        </w:rPr>
        <w:t xml:space="preserve"> the clause at 252.225-7</w:t>
      </w:r>
      <w:r w:rsidR="007D6D5D">
        <w:rPr>
          <w:bCs/>
          <w:szCs w:val="24"/>
        </w:rPr>
        <w:t>013</w:t>
      </w:r>
      <w:r w:rsidRPr="0075607A">
        <w:rPr>
          <w:bCs/>
          <w:szCs w:val="24"/>
        </w:rPr>
        <w:t>, Duty-Free Entry, instead of the clause at FAR 52.225-8</w:t>
      </w:r>
      <w:proofErr w:type="gramStart"/>
      <w:r w:rsidRPr="0075607A">
        <w:rPr>
          <w:bCs/>
          <w:szCs w:val="24"/>
        </w:rPr>
        <w:t xml:space="preserve">. </w:t>
      </w:r>
      <w:proofErr w:type="gramEnd"/>
      <w:r w:rsidRPr="0075607A">
        <w:rPr>
          <w:bCs/>
          <w:szCs w:val="24"/>
        </w:rPr>
        <w:t>Do not use the clause for acquisitions of supplies that will not enter the customs territory of the United States.</w:t>
      </w:r>
    </w:p>
    <w:p w14:paraId="6DBC6E8E" w14:textId="77777777" w:rsidR="00D9267F" w:rsidRPr="0075607A" w:rsidRDefault="00D9267F" w:rsidP="00D9267F">
      <w:pPr>
        <w:pStyle w:val="DFARS"/>
        <w:rPr>
          <w:bCs/>
          <w:szCs w:val="24"/>
        </w:rPr>
      </w:pPr>
    </w:p>
    <w:p w14:paraId="70EA2A4E" w14:textId="11B3B159" w:rsidR="00D9267F" w:rsidRPr="0075607A" w:rsidRDefault="00D9267F" w:rsidP="00D9267F">
      <w:pPr>
        <w:pStyle w:val="DFARS"/>
        <w:rPr>
          <w:bCs/>
          <w:szCs w:val="24"/>
        </w:rPr>
      </w:pPr>
      <w:r w:rsidRPr="0075607A">
        <w:rPr>
          <w:bCs/>
          <w:szCs w:val="24"/>
        </w:rPr>
        <w:tab/>
        <w:t xml:space="preserve">(5)  </w:t>
      </w:r>
      <w:r w:rsidR="00D84F06" w:rsidRPr="0075607A">
        <w:rPr>
          <w:bCs/>
          <w:szCs w:val="24"/>
        </w:rPr>
        <w:t>Insert</w:t>
      </w:r>
      <w:r w:rsidRPr="0075607A">
        <w:rPr>
          <w:bCs/>
          <w:szCs w:val="24"/>
        </w:rPr>
        <w:t xml:space="preserve"> the provision at 252.225-</w:t>
      </w:r>
      <w:r w:rsidR="006F67FA">
        <w:rPr>
          <w:bCs/>
          <w:szCs w:val="24"/>
        </w:rPr>
        <w:t>7020</w:t>
      </w:r>
      <w:r w:rsidRPr="0075607A">
        <w:rPr>
          <w:bCs/>
          <w:szCs w:val="24"/>
        </w:rPr>
        <w:t>, Trade Agreements Certificate, instead of the provision at FAR 52.225-6, Trade Agreements Certificate, in solicitations, including solicitations using FAR part 12 procedures for the acquisition of commercial products and commercial services, that include the clause at 252.225-</w:t>
      </w:r>
      <w:r w:rsidR="00F75BE6">
        <w:rPr>
          <w:bCs/>
          <w:szCs w:val="24"/>
        </w:rPr>
        <w:t>7021</w:t>
      </w:r>
      <w:r w:rsidRPr="0075607A">
        <w:rPr>
          <w:bCs/>
          <w:szCs w:val="24"/>
        </w:rPr>
        <w:t xml:space="preserve">, Trade Agreements.  </w:t>
      </w:r>
      <w:r w:rsidR="00B8030D" w:rsidRPr="0075607A">
        <w:rPr>
          <w:bCs/>
          <w:szCs w:val="24"/>
        </w:rPr>
        <w:t>D</w:t>
      </w:r>
      <w:r w:rsidR="003A380E" w:rsidRPr="0075607A">
        <w:rPr>
          <w:bCs/>
          <w:szCs w:val="24"/>
        </w:rPr>
        <w:t xml:space="preserve">o not include the provision if the solicitation includes alternate III of the </w:t>
      </w:r>
      <w:proofErr w:type="gramStart"/>
      <w:r w:rsidR="003A380E" w:rsidRPr="0075607A">
        <w:rPr>
          <w:bCs/>
          <w:szCs w:val="24"/>
        </w:rPr>
        <w:t>clause</w:t>
      </w:r>
      <w:proofErr w:type="gramEnd"/>
      <w:r w:rsidR="003A380E" w:rsidRPr="0075607A">
        <w:rPr>
          <w:bCs/>
          <w:szCs w:val="24"/>
        </w:rPr>
        <w:t xml:space="preserve"> at 252.225-</w:t>
      </w:r>
      <w:r w:rsidR="00F75BE6">
        <w:rPr>
          <w:bCs/>
          <w:szCs w:val="24"/>
        </w:rPr>
        <w:t>7021</w:t>
      </w:r>
      <w:r w:rsidR="003A380E" w:rsidRPr="0075607A">
        <w:rPr>
          <w:bCs/>
          <w:szCs w:val="24"/>
        </w:rPr>
        <w:t xml:space="preserve">.  </w:t>
      </w:r>
      <w:r w:rsidRPr="0075607A">
        <w:rPr>
          <w:bCs/>
          <w:szCs w:val="24"/>
        </w:rPr>
        <w:t>If the solicitation includes the provision at FAR 52.204-7, do not separately list the provision 252.225-</w:t>
      </w:r>
      <w:r w:rsidR="006F67FA">
        <w:rPr>
          <w:bCs/>
          <w:szCs w:val="24"/>
        </w:rPr>
        <w:t>7020</w:t>
      </w:r>
      <w:r w:rsidRPr="0075607A">
        <w:rPr>
          <w:bCs/>
          <w:szCs w:val="24"/>
        </w:rPr>
        <w:t xml:space="preserve"> in the solicitation.</w:t>
      </w:r>
    </w:p>
    <w:p w14:paraId="6265E1C1" w14:textId="77777777" w:rsidR="00D9267F" w:rsidRPr="0075607A" w:rsidRDefault="00D9267F" w:rsidP="00D9267F">
      <w:pPr>
        <w:pStyle w:val="DFARS"/>
        <w:rPr>
          <w:bCs/>
          <w:strike/>
          <w:szCs w:val="24"/>
        </w:rPr>
      </w:pPr>
    </w:p>
    <w:p w14:paraId="4159F6DF" w14:textId="65E39918" w:rsidR="00D9267F" w:rsidRPr="0075607A" w:rsidRDefault="00D9267F" w:rsidP="00D9267F">
      <w:pPr>
        <w:pStyle w:val="DFARS"/>
        <w:rPr>
          <w:bCs/>
          <w:szCs w:val="24"/>
        </w:rPr>
      </w:pPr>
      <w:r w:rsidRPr="0075607A">
        <w:rPr>
          <w:bCs/>
          <w:szCs w:val="24"/>
        </w:rPr>
        <w:tab/>
        <w:t xml:space="preserve">(6)  </w:t>
      </w:r>
      <w:r w:rsidR="00D84F06" w:rsidRPr="0075607A">
        <w:rPr>
          <w:bCs/>
          <w:szCs w:val="24"/>
        </w:rPr>
        <w:t>Insert</w:t>
      </w:r>
      <w:r w:rsidRPr="0075607A">
        <w:rPr>
          <w:bCs/>
          <w:szCs w:val="24"/>
        </w:rPr>
        <w:t xml:space="preserve"> the basic or </w:t>
      </w:r>
      <w:r w:rsidR="00BE2519" w:rsidRPr="0075607A">
        <w:rPr>
          <w:bCs/>
          <w:szCs w:val="24"/>
        </w:rPr>
        <w:t>the</w:t>
      </w:r>
      <w:r w:rsidRPr="0075607A">
        <w:rPr>
          <w:bCs/>
          <w:szCs w:val="24"/>
        </w:rPr>
        <w:t xml:space="preserve"> alternate of the clause at 252.225-</w:t>
      </w:r>
      <w:r w:rsidR="00F75BE6">
        <w:rPr>
          <w:bCs/>
          <w:szCs w:val="24"/>
        </w:rPr>
        <w:t>7021</w:t>
      </w:r>
      <w:r w:rsidRPr="0075607A">
        <w:rPr>
          <w:bCs/>
          <w:szCs w:val="24"/>
        </w:rPr>
        <w:t>, Trade Agreements, instead of the clause at FAR 52.225-5, Trade Agreements, in solicitations and contracts, including solicitations and contracts using FAR part 12 procedures for the acquisition of commercial products and commercial services, if the World Trade Organization Government Procurement Agreement applies, i.e., the acquisition is of end products listed at 225.401-70, the value of the acquisition equals or exceeds $174,000, and none of the exceptions at FAR 25.401(a) applies.</w:t>
      </w:r>
    </w:p>
    <w:p w14:paraId="33609870" w14:textId="77777777" w:rsidR="00D9267F" w:rsidRPr="0075607A" w:rsidRDefault="00D9267F" w:rsidP="00D9267F">
      <w:pPr>
        <w:pStyle w:val="DFARS"/>
        <w:rPr>
          <w:bCs/>
          <w:szCs w:val="24"/>
        </w:rPr>
      </w:pPr>
    </w:p>
    <w:p w14:paraId="1BC4C8D9" w14:textId="0048FD1A" w:rsidR="00D9267F" w:rsidRPr="0075607A" w:rsidRDefault="00D9267F" w:rsidP="00D9267F">
      <w:pPr>
        <w:pStyle w:val="DFARS"/>
        <w:rPr>
          <w:bCs/>
          <w:szCs w:val="24"/>
        </w:rPr>
      </w:pPr>
      <w:r w:rsidRPr="0075607A">
        <w:rPr>
          <w:bCs/>
          <w:szCs w:val="24"/>
        </w:rPr>
        <w:tab/>
      </w:r>
      <w:r w:rsidRPr="0075607A">
        <w:rPr>
          <w:bCs/>
          <w:szCs w:val="24"/>
        </w:rPr>
        <w:tab/>
        <w:t xml:space="preserve">(i)  </w:t>
      </w:r>
      <w:r w:rsidR="0023539F" w:rsidRPr="0075607A">
        <w:rPr>
          <w:bCs/>
          <w:szCs w:val="24"/>
        </w:rPr>
        <w:t>Insert the alternate III clause in lieu of the basic clause in solicitations and contracts when an alternate domestic content threshold will apply to the entire period of performance as approved by the senior procurement executive (see 225.101(d)).</w:t>
      </w:r>
    </w:p>
    <w:p w14:paraId="6759DD3C" w14:textId="77777777" w:rsidR="00D9267F" w:rsidRPr="0075607A" w:rsidRDefault="00D9267F" w:rsidP="00D9267F">
      <w:pPr>
        <w:pStyle w:val="DFARS"/>
        <w:rPr>
          <w:bCs/>
          <w:szCs w:val="24"/>
        </w:rPr>
      </w:pPr>
    </w:p>
    <w:p w14:paraId="7D892DAC" w14:textId="4DEF0D66" w:rsidR="00D9267F" w:rsidRPr="0075607A" w:rsidRDefault="00D9267F" w:rsidP="00D9267F">
      <w:pPr>
        <w:pStyle w:val="DFARS"/>
        <w:rPr>
          <w:bCs/>
          <w:szCs w:val="24"/>
        </w:rPr>
      </w:pPr>
      <w:r w:rsidRPr="0075607A">
        <w:rPr>
          <w:bCs/>
          <w:szCs w:val="24"/>
        </w:rPr>
        <w:tab/>
      </w:r>
      <w:r w:rsidRPr="0075607A">
        <w:rPr>
          <w:bCs/>
          <w:szCs w:val="24"/>
        </w:rPr>
        <w:tab/>
        <w:t xml:space="preserve">(ii)  </w:t>
      </w:r>
      <w:r w:rsidR="0023539F" w:rsidRPr="0075607A">
        <w:rPr>
          <w:bCs/>
          <w:szCs w:val="24"/>
        </w:rPr>
        <w:t xml:space="preserve">Do not insert the basic or the alternate of the clause if purchase from foreign sources </w:t>
      </w:r>
      <w:proofErr w:type="gramStart"/>
      <w:r w:rsidR="0023539F" w:rsidRPr="0075607A">
        <w:rPr>
          <w:bCs/>
          <w:szCs w:val="24"/>
        </w:rPr>
        <w:t>is restricted</w:t>
      </w:r>
      <w:proofErr w:type="gramEnd"/>
      <w:r w:rsidR="0023539F" w:rsidRPr="0075607A">
        <w:rPr>
          <w:bCs/>
          <w:szCs w:val="24"/>
        </w:rPr>
        <w:t xml:space="preserve">, unless the contracting officer anticipates a waiver of the restriction. </w:t>
      </w:r>
    </w:p>
    <w:p w14:paraId="12AA0863" w14:textId="77777777" w:rsidR="00D9267F" w:rsidRPr="0075607A" w:rsidRDefault="00D9267F" w:rsidP="00D9267F">
      <w:pPr>
        <w:pStyle w:val="DFARS"/>
        <w:rPr>
          <w:bCs/>
          <w:szCs w:val="24"/>
        </w:rPr>
      </w:pPr>
    </w:p>
    <w:p w14:paraId="07A7CDFE" w14:textId="76E7FAE0" w:rsidR="00D9267F" w:rsidRPr="0075607A" w:rsidRDefault="00D9267F" w:rsidP="00D9267F">
      <w:pPr>
        <w:pStyle w:val="DFARS"/>
        <w:rPr>
          <w:bCs/>
          <w:szCs w:val="24"/>
        </w:rPr>
      </w:pPr>
      <w:r w:rsidRPr="0075607A">
        <w:rPr>
          <w:bCs/>
          <w:szCs w:val="24"/>
        </w:rPr>
        <w:tab/>
      </w:r>
      <w:r w:rsidRPr="0075607A">
        <w:rPr>
          <w:bCs/>
          <w:szCs w:val="24"/>
        </w:rPr>
        <w:tab/>
        <w:t>(iii)  The acquisition of eligible and noneligible products under the same contract may result in the application of trade agreements to only some of the items acquired.  In such case, indicate in the Schedule those items covered by the Trade Agreements clause.</w:t>
      </w:r>
    </w:p>
    <w:p w14:paraId="4B963DCD" w14:textId="77777777" w:rsidR="00D9267F" w:rsidRPr="0075607A" w:rsidRDefault="00D9267F" w:rsidP="00D9267F">
      <w:pPr>
        <w:pStyle w:val="DFARS"/>
        <w:rPr>
          <w:bCs/>
          <w:szCs w:val="24"/>
        </w:rPr>
      </w:pPr>
    </w:p>
    <w:p w14:paraId="5DCDAD1C" w14:textId="64307941" w:rsidR="00D9267F" w:rsidRPr="0075607A" w:rsidRDefault="00D9267F" w:rsidP="00D9267F">
      <w:pPr>
        <w:pStyle w:val="DFARS"/>
        <w:rPr>
          <w:bCs/>
          <w:szCs w:val="24"/>
        </w:rPr>
      </w:pPr>
      <w:r w:rsidRPr="0075607A">
        <w:rPr>
          <w:bCs/>
          <w:szCs w:val="24"/>
        </w:rPr>
        <w:tab/>
        <w:t xml:space="preserve">(7)  </w:t>
      </w:r>
      <w:r w:rsidR="00D84F06" w:rsidRPr="0075607A">
        <w:rPr>
          <w:bCs/>
          <w:szCs w:val="24"/>
        </w:rPr>
        <w:t>Insert</w:t>
      </w:r>
      <w:r w:rsidRPr="0075607A">
        <w:rPr>
          <w:bCs/>
          <w:szCs w:val="24"/>
        </w:rPr>
        <w:t xml:space="preserve"> the provision at 252.225-7</w:t>
      </w:r>
      <w:r w:rsidR="00F75BE6">
        <w:rPr>
          <w:bCs/>
          <w:szCs w:val="24"/>
        </w:rPr>
        <w:t>032</w:t>
      </w:r>
      <w:r w:rsidRPr="0075607A">
        <w:rPr>
          <w:bCs/>
          <w:szCs w:val="24"/>
        </w:rPr>
        <w:t xml:space="preserve">, Waiver of United Kingdom Levies—Evaluation of Offers, in solicitations if a U.K. firm </w:t>
      </w:r>
      <w:proofErr w:type="gramStart"/>
      <w:r w:rsidRPr="0075607A">
        <w:rPr>
          <w:bCs/>
          <w:szCs w:val="24"/>
        </w:rPr>
        <w:t>is expected</w:t>
      </w:r>
      <w:proofErr w:type="gramEnd"/>
      <w:r w:rsidRPr="0075607A">
        <w:rPr>
          <w:bCs/>
          <w:szCs w:val="24"/>
        </w:rPr>
        <w:t xml:space="preserve"> to—</w:t>
      </w:r>
    </w:p>
    <w:p w14:paraId="36770634" w14:textId="77777777" w:rsidR="00D9267F" w:rsidRPr="0075607A" w:rsidRDefault="00D9267F" w:rsidP="00D9267F">
      <w:pPr>
        <w:pStyle w:val="DFARS"/>
        <w:rPr>
          <w:bCs/>
          <w:szCs w:val="24"/>
        </w:rPr>
      </w:pPr>
    </w:p>
    <w:p w14:paraId="0F35DC79" w14:textId="77777777" w:rsidR="00D9267F" w:rsidRPr="0075607A" w:rsidRDefault="00D9267F" w:rsidP="00D9267F">
      <w:pPr>
        <w:pStyle w:val="DFARS"/>
        <w:rPr>
          <w:bCs/>
          <w:szCs w:val="24"/>
        </w:rPr>
      </w:pPr>
      <w:r w:rsidRPr="0075607A">
        <w:rPr>
          <w:bCs/>
          <w:szCs w:val="24"/>
        </w:rPr>
        <w:tab/>
      </w:r>
      <w:r w:rsidRPr="0075607A">
        <w:rPr>
          <w:bCs/>
          <w:szCs w:val="24"/>
        </w:rPr>
        <w:tab/>
        <w:t>(i)  Submit an offer; or</w:t>
      </w:r>
    </w:p>
    <w:p w14:paraId="2057D0CC" w14:textId="77777777" w:rsidR="00D9267F" w:rsidRPr="0075607A" w:rsidRDefault="00D9267F" w:rsidP="00D9267F">
      <w:pPr>
        <w:pStyle w:val="DFARS"/>
        <w:rPr>
          <w:bCs/>
          <w:szCs w:val="24"/>
        </w:rPr>
      </w:pPr>
    </w:p>
    <w:p w14:paraId="63F1D67B" w14:textId="77777777" w:rsidR="00D9267F" w:rsidRPr="0075607A" w:rsidRDefault="00D9267F" w:rsidP="00D9267F">
      <w:pPr>
        <w:pStyle w:val="DFARS"/>
        <w:rPr>
          <w:bCs/>
          <w:szCs w:val="24"/>
        </w:rPr>
      </w:pPr>
      <w:r w:rsidRPr="0075607A">
        <w:rPr>
          <w:bCs/>
          <w:szCs w:val="24"/>
        </w:rPr>
        <w:tab/>
      </w:r>
      <w:r w:rsidRPr="0075607A">
        <w:rPr>
          <w:bCs/>
          <w:szCs w:val="24"/>
        </w:rPr>
        <w:tab/>
        <w:t>(ii)  Receive a subcontract exceeding $1 million.</w:t>
      </w:r>
    </w:p>
    <w:p w14:paraId="4FBE2B9D" w14:textId="77777777" w:rsidR="00D9267F" w:rsidRPr="0075607A" w:rsidRDefault="00D9267F" w:rsidP="00D9267F">
      <w:pPr>
        <w:pStyle w:val="DFARS"/>
        <w:rPr>
          <w:bCs/>
          <w:szCs w:val="24"/>
        </w:rPr>
      </w:pPr>
    </w:p>
    <w:p w14:paraId="4D9BF456" w14:textId="5C4908D8" w:rsidR="00D9267F" w:rsidRPr="0075607A" w:rsidRDefault="00D9267F" w:rsidP="00D9267F">
      <w:pPr>
        <w:pStyle w:val="DFARS"/>
        <w:rPr>
          <w:bCs/>
          <w:szCs w:val="24"/>
        </w:rPr>
      </w:pPr>
      <w:r w:rsidRPr="0075607A">
        <w:rPr>
          <w:bCs/>
          <w:szCs w:val="24"/>
        </w:rPr>
        <w:tab/>
        <w:t xml:space="preserve">(8)  </w:t>
      </w:r>
      <w:r w:rsidR="00D84F06" w:rsidRPr="0075607A">
        <w:rPr>
          <w:bCs/>
          <w:szCs w:val="24"/>
        </w:rPr>
        <w:t>Insert</w:t>
      </w:r>
      <w:r w:rsidRPr="0075607A">
        <w:rPr>
          <w:bCs/>
          <w:szCs w:val="24"/>
        </w:rPr>
        <w:t xml:space="preserve"> the clause at 252.225-7</w:t>
      </w:r>
      <w:r w:rsidR="00926B5B">
        <w:rPr>
          <w:bCs/>
          <w:szCs w:val="24"/>
        </w:rPr>
        <w:t>033</w:t>
      </w:r>
      <w:r w:rsidRPr="0075607A">
        <w:rPr>
          <w:bCs/>
          <w:szCs w:val="24"/>
        </w:rPr>
        <w:t xml:space="preserve">, Waiver of United Kingdom Levies, in solicitations and contracts if a U.K. firm </w:t>
      </w:r>
      <w:proofErr w:type="gramStart"/>
      <w:r w:rsidRPr="0075607A">
        <w:rPr>
          <w:bCs/>
          <w:szCs w:val="24"/>
        </w:rPr>
        <w:t>is expected</w:t>
      </w:r>
      <w:proofErr w:type="gramEnd"/>
      <w:r w:rsidRPr="0075607A">
        <w:rPr>
          <w:bCs/>
          <w:szCs w:val="24"/>
        </w:rPr>
        <w:t xml:space="preserve"> to—</w:t>
      </w:r>
    </w:p>
    <w:p w14:paraId="72F959F6" w14:textId="77777777" w:rsidR="00D9267F" w:rsidRPr="0075607A" w:rsidRDefault="00D9267F" w:rsidP="00D9267F">
      <w:pPr>
        <w:pStyle w:val="DFARS"/>
        <w:rPr>
          <w:bCs/>
          <w:szCs w:val="24"/>
        </w:rPr>
      </w:pPr>
    </w:p>
    <w:p w14:paraId="62FD2096" w14:textId="77777777" w:rsidR="00D9267F" w:rsidRPr="0075607A" w:rsidRDefault="00D9267F" w:rsidP="00D9267F">
      <w:pPr>
        <w:pStyle w:val="DFARS"/>
        <w:rPr>
          <w:bCs/>
          <w:szCs w:val="24"/>
        </w:rPr>
      </w:pPr>
      <w:r w:rsidRPr="0075607A">
        <w:rPr>
          <w:bCs/>
          <w:szCs w:val="24"/>
        </w:rPr>
        <w:tab/>
      </w:r>
      <w:r w:rsidRPr="0075607A">
        <w:rPr>
          <w:bCs/>
          <w:szCs w:val="24"/>
        </w:rPr>
        <w:tab/>
        <w:t>(i)  Submit an offer; or</w:t>
      </w:r>
    </w:p>
    <w:p w14:paraId="23D7FBD3" w14:textId="77777777" w:rsidR="00D9267F" w:rsidRPr="0075607A" w:rsidRDefault="00D9267F" w:rsidP="00D9267F">
      <w:pPr>
        <w:pStyle w:val="DFARS"/>
        <w:rPr>
          <w:bCs/>
          <w:szCs w:val="24"/>
        </w:rPr>
      </w:pPr>
    </w:p>
    <w:p w14:paraId="2FE4A59F" w14:textId="77777777" w:rsidR="00D9267F" w:rsidRPr="0075607A" w:rsidRDefault="00D9267F" w:rsidP="00D9267F">
      <w:pPr>
        <w:pStyle w:val="DFARS"/>
        <w:rPr>
          <w:bCs/>
          <w:szCs w:val="24"/>
        </w:rPr>
      </w:pPr>
      <w:r w:rsidRPr="0075607A">
        <w:rPr>
          <w:bCs/>
          <w:szCs w:val="24"/>
        </w:rPr>
        <w:tab/>
      </w:r>
      <w:r w:rsidRPr="0075607A">
        <w:rPr>
          <w:bCs/>
          <w:szCs w:val="24"/>
        </w:rPr>
        <w:tab/>
        <w:t>(ii)  Receive a subcontract exceeding $1 million.</w:t>
      </w:r>
    </w:p>
    <w:p w14:paraId="71B281AD" w14:textId="77777777" w:rsidR="00D9267F" w:rsidRPr="0075607A" w:rsidRDefault="00D9267F" w:rsidP="00D9267F">
      <w:pPr>
        <w:pStyle w:val="DFARS"/>
        <w:rPr>
          <w:bCs/>
          <w:szCs w:val="24"/>
        </w:rPr>
      </w:pPr>
    </w:p>
    <w:p w14:paraId="6825BD89" w14:textId="5D8399D7" w:rsidR="00D9267F" w:rsidRPr="0075607A" w:rsidRDefault="00D9267F" w:rsidP="00D9267F">
      <w:pPr>
        <w:pStyle w:val="DFARS"/>
        <w:rPr>
          <w:bCs/>
          <w:szCs w:val="24"/>
        </w:rPr>
      </w:pPr>
      <w:r w:rsidRPr="0075607A">
        <w:rPr>
          <w:bCs/>
          <w:szCs w:val="24"/>
        </w:rPr>
        <w:tab/>
        <w:t xml:space="preserve">(9)  </w:t>
      </w:r>
      <w:r w:rsidR="00D84F06" w:rsidRPr="0075607A">
        <w:rPr>
          <w:bCs/>
          <w:szCs w:val="24"/>
        </w:rPr>
        <w:t>Insert</w:t>
      </w:r>
      <w:r w:rsidRPr="0075607A">
        <w:rPr>
          <w:bCs/>
          <w:szCs w:val="24"/>
        </w:rPr>
        <w:t xml:space="preserve"> the basic or an alternate of the provision at 252.225-</w:t>
      </w:r>
      <w:r w:rsidR="00926B5B">
        <w:rPr>
          <w:bCs/>
          <w:szCs w:val="24"/>
        </w:rPr>
        <w:t>7035</w:t>
      </w:r>
      <w:r w:rsidRPr="0075607A">
        <w:rPr>
          <w:bCs/>
          <w:szCs w:val="24"/>
        </w:rPr>
        <w:t xml:space="preserve">, Buy American—Free Trade Agreements—Balance of Payments Program Certificate, instead of the provision at FAR 52.225-4, Buy American—Free Trade Agreements—Israeli Trade Act Certificate, in solicitations, including solicitations using FAR part 12 </w:t>
      </w:r>
      <w:r w:rsidRPr="0075607A">
        <w:rPr>
          <w:bCs/>
          <w:szCs w:val="24"/>
        </w:rPr>
        <w:lastRenderedPageBreak/>
        <w:t>procedures for the acquisition of commercial products and commercial services, that include the basic or an alternate of the clause at 252.225-</w:t>
      </w:r>
      <w:r w:rsidR="00926B5B">
        <w:rPr>
          <w:bCs/>
          <w:szCs w:val="24"/>
        </w:rPr>
        <w:t>7036</w:t>
      </w:r>
      <w:r w:rsidRPr="0075607A">
        <w:rPr>
          <w:bCs/>
          <w:szCs w:val="24"/>
        </w:rPr>
        <w:t>, Buy American—Free Trade Agreements—Balance of Payments Program.</w:t>
      </w:r>
    </w:p>
    <w:p w14:paraId="0AE51BFF" w14:textId="77777777" w:rsidR="00D9267F" w:rsidRPr="0075607A" w:rsidRDefault="00D9267F" w:rsidP="00D9267F">
      <w:pPr>
        <w:pStyle w:val="DFARS"/>
        <w:rPr>
          <w:bCs/>
          <w:szCs w:val="24"/>
        </w:rPr>
      </w:pPr>
    </w:p>
    <w:p w14:paraId="126FB658" w14:textId="219DA43D" w:rsidR="00D9267F" w:rsidRPr="0075607A" w:rsidRDefault="00D9267F" w:rsidP="00D9267F">
      <w:pPr>
        <w:pStyle w:val="DFARS"/>
        <w:rPr>
          <w:bCs/>
          <w:szCs w:val="24"/>
        </w:rPr>
      </w:pPr>
      <w:r w:rsidRPr="0075607A">
        <w:rPr>
          <w:bCs/>
          <w:szCs w:val="24"/>
        </w:rPr>
        <w:tab/>
      </w:r>
      <w:r w:rsidRPr="0075607A">
        <w:rPr>
          <w:bCs/>
          <w:szCs w:val="24"/>
        </w:rPr>
        <w:tab/>
        <w:t xml:space="preserve">(i)  </w:t>
      </w:r>
      <w:r w:rsidR="00D84F06" w:rsidRPr="0075607A">
        <w:rPr>
          <w:bCs/>
          <w:szCs w:val="24"/>
        </w:rPr>
        <w:t>Insert</w:t>
      </w:r>
      <w:r w:rsidRPr="0075607A">
        <w:rPr>
          <w:bCs/>
          <w:szCs w:val="24"/>
        </w:rPr>
        <w:t xml:space="preserve"> the basic provision in solicitations when the basic or alternate VI of the </w:t>
      </w:r>
      <w:proofErr w:type="gramStart"/>
      <w:r w:rsidRPr="0075607A">
        <w:rPr>
          <w:bCs/>
          <w:szCs w:val="24"/>
        </w:rPr>
        <w:t>clause</w:t>
      </w:r>
      <w:proofErr w:type="gramEnd"/>
      <w:r w:rsidRPr="0075607A">
        <w:rPr>
          <w:bCs/>
          <w:szCs w:val="24"/>
        </w:rPr>
        <w:t xml:space="preserve"> at 252.225-</w:t>
      </w:r>
      <w:r w:rsidR="00926B5B">
        <w:rPr>
          <w:bCs/>
          <w:szCs w:val="24"/>
        </w:rPr>
        <w:t>7036</w:t>
      </w:r>
      <w:r w:rsidRPr="0075607A">
        <w:rPr>
          <w:bCs/>
          <w:szCs w:val="24"/>
        </w:rPr>
        <w:t xml:space="preserve"> is used.</w:t>
      </w:r>
    </w:p>
    <w:p w14:paraId="62B303FE" w14:textId="77777777" w:rsidR="00D9267F" w:rsidRPr="0075607A" w:rsidRDefault="00D9267F" w:rsidP="00D9267F">
      <w:pPr>
        <w:pStyle w:val="DFARS"/>
        <w:rPr>
          <w:bCs/>
          <w:szCs w:val="24"/>
        </w:rPr>
      </w:pPr>
    </w:p>
    <w:p w14:paraId="08ACFFB1" w14:textId="7E9B2EF3" w:rsidR="00D9267F" w:rsidRPr="0075607A" w:rsidRDefault="00D9267F" w:rsidP="00D9267F">
      <w:pPr>
        <w:pStyle w:val="DFARS"/>
        <w:rPr>
          <w:bCs/>
          <w:szCs w:val="24"/>
        </w:rPr>
      </w:pPr>
      <w:r w:rsidRPr="0075607A">
        <w:rPr>
          <w:bCs/>
          <w:szCs w:val="24"/>
        </w:rPr>
        <w:tab/>
      </w:r>
      <w:r w:rsidRPr="0075607A">
        <w:rPr>
          <w:bCs/>
          <w:szCs w:val="24"/>
        </w:rPr>
        <w:tab/>
        <w:t xml:space="preserve">(ii)  </w:t>
      </w:r>
      <w:r w:rsidR="00D84F06" w:rsidRPr="0075607A">
        <w:rPr>
          <w:bCs/>
          <w:szCs w:val="24"/>
        </w:rPr>
        <w:t>Insert</w:t>
      </w:r>
      <w:r w:rsidRPr="0075607A">
        <w:rPr>
          <w:bCs/>
          <w:szCs w:val="24"/>
        </w:rPr>
        <w:t xml:space="preserve"> the alternate I provision when the solicitation includes alternate I or alternate VII of the </w:t>
      </w:r>
      <w:proofErr w:type="gramStart"/>
      <w:r w:rsidRPr="0075607A">
        <w:rPr>
          <w:bCs/>
          <w:szCs w:val="24"/>
        </w:rPr>
        <w:t>clause</w:t>
      </w:r>
      <w:proofErr w:type="gramEnd"/>
      <w:r w:rsidRPr="0075607A">
        <w:rPr>
          <w:bCs/>
          <w:szCs w:val="24"/>
        </w:rPr>
        <w:t xml:space="preserve"> at 252.225-</w:t>
      </w:r>
      <w:r w:rsidR="00926B5B">
        <w:rPr>
          <w:bCs/>
          <w:szCs w:val="24"/>
        </w:rPr>
        <w:t>7036</w:t>
      </w:r>
      <w:r w:rsidRPr="0075607A">
        <w:rPr>
          <w:bCs/>
          <w:szCs w:val="24"/>
        </w:rPr>
        <w:t>.</w:t>
      </w:r>
    </w:p>
    <w:p w14:paraId="6FD9E9A9" w14:textId="77777777" w:rsidR="00D9267F" w:rsidRPr="0075607A" w:rsidRDefault="00D9267F" w:rsidP="00D9267F">
      <w:pPr>
        <w:pStyle w:val="DFARS"/>
        <w:rPr>
          <w:bCs/>
          <w:szCs w:val="24"/>
        </w:rPr>
      </w:pPr>
    </w:p>
    <w:p w14:paraId="29BF118D" w14:textId="6E294160" w:rsidR="00D9267F" w:rsidRPr="0075607A" w:rsidRDefault="00D9267F" w:rsidP="00D9267F">
      <w:pPr>
        <w:pStyle w:val="DFARS"/>
        <w:rPr>
          <w:bCs/>
          <w:szCs w:val="24"/>
        </w:rPr>
      </w:pPr>
      <w:r w:rsidRPr="0075607A">
        <w:rPr>
          <w:bCs/>
          <w:szCs w:val="24"/>
        </w:rPr>
        <w:tab/>
      </w:r>
      <w:r w:rsidRPr="0075607A">
        <w:rPr>
          <w:bCs/>
          <w:szCs w:val="24"/>
        </w:rPr>
        <w:tab/>
        <w:t xml:space="preserve">(iii) </w:t>
      </w:r>
      <w:r w:rsidR="0023539F" w:rsidRPr="0075607A">
        <w:rPr>
          <w:bCs/>
          <w:szCs w:val="24"/>
        </w:rPr>
        <w:t xml:space="preserve"> I</w:t>
      </w:r>
      <w:r w:rsidR="00D84F06" w:rsidRPr="0075607A">
        <w:rPr>
          <w:bCs/>
          <w:szCs w:val="24"/>
        </w:rPr>
        <w:t>nsert</w:t>
      </w:r>
      <w:r w:rsidRPr="0075607A">
        <w:rPr>
          <w:bCs/>
          <w:szCs w:val="24"/>
        </w:rPr>
        <w:t xml:space="preserve"> the alternate IV provision when the solicitation includes alternate IV or alternate X of the clause at 252.225-</w:t>
      </w:r>
      <w:r w:rsidR="00926B5B">
        <w:rPr>
          <w:bCs/>
          <w:szCs w:val="24"/>
        </w:rPr>
        <w:t>7036</w:t>
      </w:r>
      <w:r w:rsidRPr="0075607A">
        <w:rPr>
          <w:bCs/>
          <w:szCs w:val="24"/>
        </w:rPr>
        <w:t>.</w:t>
      </w:r>
    </w:p>
    <w:p w14:paraId="47196B1D" w14:textId="77777777" w:rsidR="00D9267F" w:rsidRPr="0075607A" w:rsidRDefault="00D9267F" w:rsidP="00D9267F">
      <w:pPr>
        <w:pStyle w:val="DFARS"/>
        <w:rPr>
          <w:bCs/>
          <w:szCs w:val="24"/>
        </w:rPr>
      </w:pPr>
    </w:p>
    <w:p w14:paraId="352F0576" w14:textId="068CF538" w:rsidR="00D9267F" w:rsidRPr="0075607A" w:rsidRDefault="00D9267F" w:rsidP="00D9267F">
      <w:pPr>
        <w:pStyle w:val="DFARS"/>
        <w:rPr>
          <w:bCs/>
          <w:szCs w:val="24"/>
        </w:rPr>
      </w:pPr>
      <w:r w:rsidRPr="0075607A">
        <w:rPr>
          <w:bCs/>
          <w:szCs w:val="24"/>
        </w:rPr>
        <w:tab/>
        <w:t xml:space="preserve">(10)(i)  Except as provided in paragraph (10)(ii) of this section, </w:t>
      </w:r>
      <w:r w:rsidR="00D84F06" w:rsidRPr="0075607A">
        <w:rPr>
          <w:bCs/>
          <w:szCs w:val="24"/>
        </w:rPr>
        <w:t>insert</w:t>
      </w:r>
      <w:r w:rsidRPr="0075607A">
        <w:rPr>
          <w:bCs/>
          <w:szCs w:val="24"/>
        </w:rPr>
        <w:t xml:space="preserve"> the basic or an alternate of the clause at 252.225-</w:t>
      </w:r>
      <w:r w:rsidR="00926B5B">
        <w:rPr>
          <w:bCs/>
          <w:szCs w:val="24"/>
        </w:rPr>
        <w:t>7036</w:t>
      </w:r>
      <w:r w:rsidRPr="0075607A">
        <w:rPr>
          <w:bCs/>
          <w:szCs w:val="24"/>
        </w:rPr>
        <w:t>, Buy American—Free Trade Agreements—Balance of Payments Program, instead of the clause at FAR 52.225-3, Buy American—Free Trade Agreements—Israeli Trade Act, in solicitations and contracts, including solicitations and contracts using FAR part 12 procedures for the acquisition of commercial products and commercial services, for the items listed at 225.401-70, when the estimated value is less than $174,000, unless an exception at FAR 25.401 or 225.401 applies.</w:t>
      </w:r>
    </w:p>
    <w:p w14:paraId="67F1561C" w14:textId="77777777" w:rsidR="00D9267F" w:rsidRPr="0075607A" w:rsidRDefault="00D9267F" w:rsidP="00D9267F">
      <w:pPr>
        <w:pStyle w:val="DFARS"/>
        <w:rPr>
          <w:bCs/>
          <w:szCs w:val="24"/>
        </w:rPr>
      </w:pPr>
    </w:p>
    <w:p w14:paraId="30814CA2" w14:textId="5502D8A1" w:rsidR="00D9267F" w:rsidRPr="0075607A" w:rsidRDefault="00D9267F" w:rsidP="00D9267F">
      <w:pPr>
        <w:pStyle w:val="DFARS"/>
        <w:rPr>
          <w:bCs/>
          <w:szCs w:val="24"/>
        </w:rPr>
      </w:pPr>
      <w:r w:rsidRPr="0075607A">
        <w:rPr>
          <w:bCs/>
          <w:szCs w:val="24"/>
        </w:rPr>
        <w:tab/>
      </w:r>
      <w:r w:rsidRPr="0075607A">
        <w:rPr>
          <w:bCs/>
          <w:szCs w:val="24"/>
        </w:rPr>
        <w:tab/>
      </w:r>
      <w:r w:rsidRPr="0075607A">
        <w:rPr>
          <w:bCs/>
          <w:szCs w:val="24"/>
        </w:rPr>
        <w:tab/>
        <w:t xml:space="preserve">(A)  </w:t>
      </w:r>
      <w:r w:rsidR="00D84F06" w:rsidRPr="0075607A">
        <w:rPr>
          <w:bCs/>
          <w:szCs w:val="24"/>
        </w:rPr>
        <w:t>Insert</w:t>
      </w:r>
      <w:r w:rsidRPr="0075607A">
        <w:rPr>
          <w:bCs/>
          <w:szCs w:val="24"/>
        </w:rPr>
        <w:t xml:space="preserve"> the basic clause in solicitations and contracts when the estimated value equals or exceeds </w:t>
      </w:r>
      <w:proofErr w:type="gramStart"/>
      <w:r w:rsidRPr="0075607A">
        <w:rPr>
          <w:bCs/>
          <w:szCs w:val="24"/>
        </w:rPr>
        <w:t>$100,000, but</w:t>
      </w:r>
      <w:proofErr w:type="gramEnd"/>
      <w:r w:rsidRPr="0075607A">
        <w:rPr>
          <w:bCs/>
          <w:szCs w:val="24"/>
        </w:rPr>
        <w:t xml:space="preserve"> is less than $174,000.</w:t>
      </w:r>
    </w:p>
    <w:p w14:paraId="6B65C23C" w14:textId="77777777" w:rsidR="00D9267F" w:rsidRPr="0075607A" w:rsidRDefault="00D9267F" w:rsidP="00D9267F">
      <w:pPr>
        <w:pStyle w:val="DFARS"/>
        <w:rPr>
          <w:bCs/>
          <w:szCs w:val="24"/>
        </w:rPr>
      </w:pPr>
    </w:p>
    <w:p w14:paraId="39D95A67" w14:textId="5011968C" w:rsidR="00D9267F" w:rsidRPr="0075607A" w:rsidRDefault="00D9267F" w:rsidP="00D9267F">
      <w:pPr>
        <w:pStyle w:val="DFARS"/>
        <w:rPr>
          <w:bCs/>
          <w:szCs w:val="24"/>
        </w:rPr>
      </w:pPr>
      <w:r w:rsidRPr="0075607A">
        <w:rPr>
          <w:bCs/>
          <w:szCs w:val="24"/>
        </w:rPr>
        <w:tab/>
      </w:r>
      <w:r w:rsidRPr="0075607A">
        <w:rPr>
          <w:bCs/>
          <w:szCs w:val="24"/>
        </w:rPr>
        <w:tab/>
      </w:r>
      <w:r w:rsidRPr="0075607A">
        <w:rPr>
          <w:bCs/>
          <w:szCs w:val="24"/>
        </w:rPr>
        <w:tab/>
        <w:t xml:space="preserve">(B)  </w:t>
      </w:r>
      <w:r w:rsidR="00D84F06" w:rsidRPr="0075607A">
        <w:rPr>
          <w:bCs/>
          <w:szCs w:val="24"/>
        </w:rPr>
        <w:t>Insert</w:t>
      </w:r>
      <w:r w:rsidRPr="0075607A">
        <w:rPr>
          <w:bCs/>
          <w:szCs w:val="24"/>
        </w:rPr>
        <w:t xml:space="preserve"> the alternate I clause in solicitations and contracts when the estimated value is less than $102,280.</w:t>
      </w:r>
    </w:p>
    <w:p w14:paraId="626DFCC1" w14:textId="77777777" w:rsidR="00D9267F" w:rsidRPr="0075607A" w:rsidRDefault="00D9267F" w:rsidP="00D9267F">
      <w:pPr>
        <w:pStyle w:val="DFARS"/>
        <w:rPr>
          <w:bCs/>
          <w:szCs w:val="24"/>
        </w:rPr>
      </w:pPr>
    </w:p>
    <w:p w14:paraId="30866210" w14:textId="7A550E93" w:rsidR="00D9267F" w:rsidRPr="0075607A" w:rsidRDefault="00D9267F" w:rsidP="00D9267F">
      <w:pPr>
        <w:pStyle w:val="DFARS"/>
        <w:rPr>
          <w:bCs/>
          <w:szCs w:val="24"/>
        </w:rPr>
      </w:pPr>
      <w:r w:rsidRPr="0075607A">
        <w:rPr>
          <w:bCs/>
          <w:szCs w:val="24"/>
        </w:rPr>
        <w:tab/>
      </w:r>
      <w:r w:rsidRPr="0075607A">
        <w:rPr>
          <w:bCs/>
          <w:szCs w:val="24"/>
        </w:rPr>
        <w:tab/>
      </w:r>
      <w:r w:rsidRPr="0075607A">
        <w:rPr>
          <w:bCs/>
          <w:szCs w:val="24"/>
        </w:rPr>
        <w:tab/>
        <w:t xml:space="preserve">(C)  </w:t>
      </w:r>
      <w:r w:rsidR="0023539F" w:rsidRPr="0075607A">
        <w:rPr>
          <w:bCs/>
          <w:szCs w:val="24"/>
        </w:rPr>
        <w:t>Insert the alternate IV clause in solicitations and contracts when the estimated value equals or exceeds $102,280 but is less than $174,000.</w:t>
      </w:r>
    </w:p>
    <w:p w14:paraId="2E6CD382" w14:textId="77777777" w:rsidR="00D9267F" w:rsidRPr="0075607A" w:rsidRDefault="00D9267F" w:rsidP="00D9267F">
      <w:pPr>
        <w:pStyle w:val="DFARS"/>
        <w:rPr>
          <w:bCs/>
          <w:szCs w:val="24"/>
        </w:rPr>
      </w:pPr>
    </w:p>
    <w:p w14:paraId="063C2BFD" w14:textId="77777777" w:rsidR="0023539F" w:rsidRPr="0075607A" w:rsidRDefault="00D9267F" w:rsidP="0023539F">
      <w:pPr>
        <w:pStyle w:val="DFARS"/>
        <w:rPr>
          <w:bCs/>
          <w:szCs w:val="24"/>
        </w:rPr>
      </w:pPr>
      <w:r w:rsidRPr="0075607A">
        <w:rPr>
          <w:bCs/>
          <w:szCs w:val="24"/>
        </w:rPr>
        <w:tab/>
      </w:r>
      <w:r w:rsidRPr="0075607A">
        <w:rPr>
          <w:bCs/>
          <w:szCs w:val="24"/>
        </w:rPr>
        <w:tab/>
      </w:r>
      <w:r w:rsidRPr="0075607A">
        <w:rPr>
          <w:bCs/>
          <w:szCs w:val="24"/>
        </w:rPr>
        <w:tab/>
        <w:t xml:space="preserve">(D)  </w:t>
      </w:r>
      <w:r w:rsidR="0023539F" w:rsidRPr="0075607A">
        <w:rPr>
          <w:bCs/>
          <w:szCs w:val="24"/>
        </w:rPr>
        <w:t>Insert the alternate VI clause in lieu of the basic clause in solicitations and contracts, when—</w:t>
      </w:r>
    </w:p>
    <w:p w14:paraId="4D703D82" w14:textId="77777777" w:rsidR="0023539F" w:rsidRPr="0075607A" w:rsidRDefault="0023539F" w:rsidP="0023539F">
      <w:pPr>
        <w:pStyle w:val="DFARS"/>
        <w:rPr>
          <w:bCs/>
          <w:szCs w:val="24"/>
        </w:rPr>
      </w:pPr>
    </w:p>
    <w:p w14:paraId="65F491B2" w14:textId="77777777" w:rsidR="0023539F" w:rsidRPr="0075607A" w:rsidRDefault="0023539F" w:rsidP="0023539F">
      <w:pPr>
        <w:pStyle w:val="DFARS"/>
        <w:rPr>
          <w:bCs/>
          <w:szCs w:val="24"/>
        </w:rPr>
      </w:pPr>
      <w:r w:rsidRPr="0075607A">
        <w:rPr>
          <w:bCs/>
          <w:szCs w:val="24"/>
        </w:rPr>
        <w:tab/>
      </w:r>
      <w:r w:rsidRPr="0075607A">
        <w:rPr>
          <w:bCs/>
          <w:szCs w:val="24"/>
        </w:rPr>
        <w:tab/>
      </w:r>
      <w:r w:rsidRPr="0075607A">
        <w:rPr>
          <w:bCs/>
          <w:szCs w:val="24"/>
        </w:rPr>
        <w:tab/>
      </w:r>
      <w:r w:rsidRPr="0075607A">
        <w:rPr>
          <w:bCs/>
          <w:szCs w:val="24"/>
        </w:rPr>
        <w:tab/>
        <w:t>(</w:t>
      </w:r>
      <w:r w:rsidRPr="0075607A">
        <w:rPr>
          <w:bCs/>
          <w:i/>
          <w:iCs/>
          <w:szCs w:val="24"/>
        </w:rPr>
        <w:t>1</w:t>
      </w:r>
      <w:r w:rsidRPr="0075607A">
        <w:rPr>
          <w:bCs/>
          <w:szCs w:val="24"/>
        </w:rPr>
        <w:t>)  The estimated value equals or exceeds $100,000 but is less than $174,000; and</w:t>
      </w:r>
    </w:p>
    <w:p w14:paraId="728641F6" w14:textId="77777777" w:rsidR="0023539F" w:rsidRPr="0075607A" w:rsidRDefault="0023539F" w:rsidP="0023539F">
      <w:pPr>
        <w:pStyle w:val="DFARS"/>
        <w:rPr>
          <w:bCs/>
          <w:szCs w:val="24"/>
        </w:rPr>
      </w:pPr>
    </w:p>
    <w:p w14:paraId="239D7494" w14:textId="77777777" w:rsidR="0023539F" w:rsidRPr="0075607A" w:rsidRDefault="0023539F" w:rsidP="0023539F">
      <w:pPr>
        <w:pStyle w:val="DFARS"/>
        <w:rPr>
          <w:bCs/>
          <w:szCs w:val="24"/>
        </w:rPr>
      </w:pPr>
      <w:r w:rsidRPr="0075607A">
        <w:rPr>
          <w:bCs/>
          <w:szCs w:val="24"/>
        </w:rPr>
        <w:tab/>
      </w:r>
      <w:r w:rsidRPr="0075607A">
        <w:rPr>
          <w:bCs/>
          <w:szCs w:val="24"/>
        </w:rPr>
        <w:tab/>
      </w:r>
      <w:r w:rsidRPr="0075607A">
        <w:rPr>
          <w:bCs/>
          <w:szCs w:val="24"/>
        </w:rPr>
        <w:tab/>
      </w:r>
      <w:r w:rsidRPr="0075607A">
        <w:rPr>
          <w:bCs/>
          <w:szCs w:val="24"/>
        </w:rPr>
        <w:tab/>
        <w:t>(</w:t>
      </w:r>
      <w:r w:rsidRPr="0075607A">
        <w:rPr>
          <w:bCs/>
          <w:i/>
          <w:iCs/>
          <w:szCs w:val="24"/>
        </w:rPr>
        <w:t>2</w:t>
      </w:r>
      <w:r w:rsidRPr="0075607A">
        <w:rPr>
          <w:bCs/>
          <w:szCs w:val="24"/>
        </w:rPr>
        <w:t>)  An alternate domestic content threshold will apply to the entire period of performance as approved by the senior procurement executive (see 225.101(d)).</w:t>
      </w:r>
    </w:p>
    <w:p w14:paraId="1FFAF7F2" w14:textId="6A8E0F21" w:rsidR="00D9267F" w:rsidRPr="0075607A" w:rsidRDefault="00D9267F" w:rsidP="00D9267F">
      <w:pPr>
        <w:pStyle w:val="DFARS"/>
        <w:rPr>
          <w:bCs/>
          <w:szCs w:val="24"/>
        </w:rPr>
      </w:pPr>
    </w:p>
    <w:p w14:paraId="7A06D0F5" w14:textId="77777777" w:rsidR="00D9267F" w:rsidRPr="0075607A" w:rsidRDefault="00D9267F" w:rsidP="00D9267F">
      <w:pPr>
        <w:pStyle w:val="DFARS"/>
        <w:rPr>
          <w:bCs/>
          <w:strike/>
          <w:szCs w:val="24"/>
        </w:rPr>
      </w:pPr>
    </w:p>
    <w:p w14:paraId="6D1F8AB9" w14:textId="77777777" w:rsidR="00AD1A38" w:rsidRPr="0075607A" w:rsidRDefault="00D9267F" w:rsidP="00AD1A38">
      <w:pPr>
        <w:pStyle w:val="DFARS"/>
        <w:rPr>
          <w:bCs/>
          <w:szCs w:val="24"/>
        </w:rPr>
      </w:pPr>
      <w:r w:rsidRPr="0075607A">
        <w:rPr>
          <w:bCs/>
          <w:szCs w:val="24"/>
        </w:rPr>
        <w:tab/>
      </w:r>
      <w:r w:rsidRPr="0075607A">
        <w:rPr>
          <w:bCs/>
          <w:szCs w:val="24"/>
        </w:rPr>
        <w:tab/>
      </w:r>
      <w:r w:rsidRPr="0075607A">
        <w:rPr>
          <w:bCs/>
          <w:szCs w:val="24"/>
        </w:rPr>
        <w:tab/>
        <w:t xml:space="preserve">(E)  </w:t>
      </w:r>
      <w:r w:rsidR="00AD1A38" w:rsidRPr="0075607A">
        <w:rPr>
          <w:bCs/>
          <w:szCs w:val="24"/>
        </w:rPr>
        <w:t>Insert the alternate VII clause in lieu of the alternate I clause in solicitations and contracts when—</w:t>
      </w:r>
    </w:p>
    <w:p w14:paraId="6E19CC6C" w14:textId="77777777" w:rsidR="00AD1A38" w:rsidRPr="0075607A" w:rsidRDefault="00AD1A38" w:rsidP="00AD1A38">
      <w:pPr>
        <w:pStyle w:val="DFARS"/>
        <w:rPr>
          <w:bCs/>
          <w:szCs w:val="24"/>
        </w:rPr>
      </w:pPr>
    </w:p>
    <w:p w14:paraId="6EC436C1" w14:textId="77777777" w:rsidR="00AD1A38" w:rsidRPr="0075607A" w:rsidRDefault="00AD1A38" w:rsidP="00AD1A38">
      <w:pPr>
        <w:pStyle w:val="DFARS"/>
        <w:rPr>
          <w:bCs/>
          <w:szCs w:val="24"/>
        </w:rPr>
      </w:pPr>
      <w:r w:rsidRPr="0075607A">
        <w:rPr>
          <w:bCs/>
          <w:szCs w:val="24"/>
        </w:rPr>
        <w:tab/>
      </w:r>
      <w:r w:rsidRPr="0075607A">
        <w:rPr>
          <w:bCs/>
          <w:szCs w:val="24"/>
        </w:rPr>
        <w:tab/>
      </w:r>
      <w:r w:rsidRPr="0075607A">
        <w:rPr>
          <w:bCs/>
          <w:szCs w:val="24"/>
        </w:rPr>
        <w:tab/>
      </w:r>
      <w:r w:rsidRPr="0075607A">
        <w:rPr>
          <w:bCs/>
          <w:szCs w:val="24"/>
        </w:rPr>
        <w:tab/>
        <w:t>(1)  The estimated value is less than $102,280; and</w:t>
      </w:r>
    </w:p>
    <w:p w14:paraId="78757D20" w14:textId="77777777" w:rsidR="00AD1A38" w:rsidRPr="0075607A" w:rsidRDefault="00AD1A38" w:rsidP="00AD1A38">
      <w:pPr>
        <w:pStyle w:val="DFARS"/>
        <w:rPr>
          <w:bCs/>
          <w:szCs w:val="24"/>
        </w:rPr>
      </w:pPr>
    </w:p>
    <w:p w14:paraId="5E4D9643" w14:textId="4E4E2DEF" w:rsidR="0023539F" w:rsidRPr="0075607A" w:rsidRDefault="00AD1A38" w:rsidP="00AD1A38">
      <w:pPr>
        <w:pStyle w:val="DFARS"/>
        <w:rPr>
          <w:bCs/>
          <w:szCs w:val="24"/>
        </w:rPr>
      </w:pPr>
      <w:r w:rsidRPr="0075607A">
        <w:rPr>
          <w:bCs/>
          <w:szCs w:val="24"/>
        </w:rPr>
        <w:tab/>
      </w:r>
      <w:r w:rsidRPr="0075607A">
        <w:rPr>
          <w:bCs/>
          <w:szCs w:val="24"/>
        </w:rPr>
        <w:tab/>
      </w:r>
      <w:r w:rsidRPr="0075607A">
        <w:rPr>
          <w:bCs/>
          <w:szCs w:val="24"/>
        </w:rPr>
        <w:tab/>
      </w:r>
      <w:r w:rsidRPr="0075607A">
        <w:rPr>
          <w:bCs/>
          <w:szCs w:val="24"/>
        </w:rPr>
        <w:tab/>
        <w:t>(2)  An alternate domestic content threshold will apply to the entire period of performance as approved by the senior procurement executive (see 225.101(d)).</w:t>
      </w:r>
    </w:p>
    <w:p w14:paraId="639F34EE" w14:textId="77777777" w:rsidR="00D9267F" w:rsidRPr="0075607A" w:rsidRDefault="00D9267F" w:rsidP="00D9267F">
      <w:pPr>
        <w:pStyle w:val="DFARS"/>
        <w:rPr>
          <w:bCs/>
          <w:szCs w:val="24"/>
        </w:rPr>
      </w:pPr>
    </w:p>
    <w:p w14:paraId="0B2981C5" w14:textId="77777777" w:rsidR="00AD1A38" w:rsidRPr="0075607A" w:rsidRDefault="00D9267F" w:rsidP="00AD1A38">
      <w:pPr>
        <w:pStyle w:val="DFARS"/>
        <w:rPr>
          <w:bCs/>
          <w:szCs w:val="24"/>
        </w:rPr>
      </w:pPr>
      <w:r w:rsidRPr="0075607A">
        <w:rPr>
          <w:bCs/>
          <w:szCs w:val="24"/>
        </w:rPr>
        <w:tab/>
      </w:r>
      <w:r w:rsidRPr="0075607A">
        <w:rPr>
          <w:bCs/>
          <w:szCs w:val="24"/>
        </w:rPr>
        <w:tab/>
      </w:r>
      <w:r w:rsidRPr="0075607A">
        <w:rPr>
          <w:bCs/>
          <w:szCs w:val="24"/>
        </w:rPr>
        <w:tab/>
        <w:t xml:space="preserve">(F) </w:t>
      </w:r>
      <w:r w:rsidR="0023539F" w:rsidRPr="0075607A">
        <w:rPr>
          <w:bCs/>
          <w:szCs w:val="24"/>
        </w:rPr>
        <w:t xml:space="preserve"> </w:t>
      </w:r>
      <w:r w:rsidR="00AD1A38" w:rsidRPr="0075607A">
        <w:rPr>
          <w:bCs/>
          <w:szCs w:val="24"/>
        </w:rPr>
        <w:t>Insert the alternate X clause in lieu of the alternate IV clause in solicitations and contracts, when—</w:t>
      </w:r>
    </w:p>
    <w:p w14:paraId="526424A7" w14:textId="77777777" w:rsidR="00AD1A38" w:rsidRPr="0075607A" w:rsidRDefault="00AD1A38" w:rsidP="00AD1A38">
      <w:pPr>
        <w:pStyle w:val="DFARS"/>
        <w:rPr>
          <w:bCs/>
          <w:szCs w:val="24"/>
        </w:rPr>
      </w:pPr>
    </w:p>
    <w:p w14:paraId="66DEFC73" w14:textId="77777777" w:rsidR="00AD1A38" w:rsidRPr="0075607A" w:rsidRDefault="00AD1A38" w:rsidP="00AD1A38">
      <w:pPr>
        <w:pStyle w:val="DFARS"/>
        <w:rPr>
          <w:bCs/>
          <w:szCs w:val="24"/>
        </w:rPr>
      </w:pPr>
      <w:r w:rsidRPr="0075607A">
        <w:rPr>
          <w:bCs/>
          <w:szCs w:val="24"/>
        </w:rPr>
        <w:tab/>
      </w:r>
      <w:r w:rsidRPr="0075607A">
        <w:rPr>
          <w:bCs/>
          <w:szCs w:val="24"/>
        </w:rPr>
        <w:tab/>
      </w:r>
      <w:r w:rsidRPr="0075607A">
        <w:rPr>
          <w:bCs/>
          <w:szCs w:val="24"/>
        </w:rPr>
        <w:tab/>
      </w:r>
      <w:r w:rsidRPr="0075607A">
        <w:rPr>
          <w:bCs/>
          <w:szCs w:val="24"/>
        </w:rPr>
        <w:tab/>
        <w:t>(1)  The estimated value equals or exceeds $102,280 but is less than $174,000; and</w:t>
      </w:r>
    </w:p>
    <w:p w14:paraId="1387A331" w14:textId="77777777" w:rsidR="00AD1A38" w:rsidRPr="0075607A" w:rsidRDefault="00AD1A38" w:rsidP="00AD1A38">
      <w:pPr>
        <w:pStyle w:val="DFARS"/>
        <w:rPr>
          <w:bCs/>
          <w:szCs w:val="24"/>
        </w:rPr>
      </w:pPr>
    </w:p>
    <w:p w14:paraId="6DBE6A19" w14:textId="558C595A" w:rsidR="00D9267F" w:rsidRPr="0075607A" w:rsidRDefault="00AD1A38" w:rsidP="00AD1A38">
      <w:pPr>
        <w:pStyle w:val="DFARS"/>
        <w:rPr>
          <w:bCs/>
          <w:szCs w:val="24"/>
        </w:rPr>
      </w:pPr>
      <w:r w:rsidRPr="0075607A">
        <w:rPr>
          <w:bCs/>
          <w:szCs w:val="24"/>
        </w:rPr>
        <w:tab/>
      </w:r>
      <w:r w:rsidRPr="0075607A">
        <w:rPr>
          <w:bCs/>
          <w:szCs w:val="24"/>
        </w:rPr>
        <w:tab/>
      </w:r>
      <w:r w:rsidRPr="0075607A">
        <w:rPr>
          <w:bCs/>
          <w:szCs w:val="24"/>
        </w:rPr>
        <w:tab/>
      </w:r>
      <w:r w:rsidRPr="0075607A">
        <w:rPr>
          <w:bCs/>
          <w:szCs w:val="24"/>
        </w:rPr>
        <w:tab/>
        <w:t>(2)  An alternate domestic content threshold will apply to the entire period of performance as approved by the senior procurement executive (see 225.101(d)).</w:t>
      </w:r>
    </w:p>
    <w:p w14:paraId="6A5DA487" w14:textId="77777777" w:rsidR="00D9267F" w:rsidRPr="0075607A" w:rsidRDefault="00D9267F" w:rsidP="00D9267F">
      <w:pPr>
        <w:pStyle w:val="DFARS"/>
        <w:rPr>
          <w:bCs/>
          <w:szCs w:val="24"/>
        </w:rPr>
      </w:pPr>
    </w:p>
    <w:p w14:paraId="257DC7AE" w14:textId="080AAA52" w:rsidR="00D9267F" w:rsidRPr="0075607A" w:rsidRDefault="00D9267F" w:rsidP="00D9267F">
      <w:pPr>
        <w:pStyle w:val="DFARS"/>
        <w:rPr>
          <w:bCs/>
          <w:szCs w:val="24"/>
        </w:rPr>
      </w:pPr>
      <w:r w:rsidRPr="0075607A">
        <w:rPr>
          <w:bCs/>
          <w:szCs w:val="24"/>
        </w:rPr>
        <w:tab/>
      </w:r>
      <w:r w:rsidRPr="0075607A">
        <w:rPr>
          <w:bCs/>
          <w:szCs w:val="24"/>
        </w:rPr>
        <w:tab/>
        <w:t xml:space="preserve">(ii)  Do not </w:t>
      </w:r>
      <w:r w:rsidR="00D84F06" w:rsidRPr="0075607A">
        <w:rPr>
          <w:bCs/>
          <w:szCs w:val="24"/>
        </w:rPr>
        <w:t>insert</w:t>
      </w:r>
      <w:r w:rsidRPr="0075607A">
        <w:rPr>
          <w:bCs/>
          <w:szCs w:val="24"/>
        </w:rPr>
        <w:t xml:space="preserve"> the basic or an alternate of the clause in paragraph (10)(i) of this section if—</w:t>
      </w:r>
    </w:p>
    <w:p w14:paraId="6562229E" w14:textId="77777777" w:rsidR="00D9267F" w:rsidRPr="0075607A" w:rsidRDefault="00D9267F" w:rsidP="00D9267F">
      <w:pPr>
        <w:pStyle w:val="DFARS"/>
        <w:rPr>
          <w:bCs/>
          <w:szCs w:val="24"/>
        </w:rPr>
      </w:pPr>
    </w:p>
    <w:p w14:paraId="00D70163" w14:textId="77777777" w:rsidR="00D9267F" w:rsidRPr="0075607A" w:rsidRDefault="00D9267F" w:rsidP="00D9267F">
      <w:pPr>
        <w:pStyle w:val="DFARS"/>
        <w:rPr>
          <w:bCs/>
          <w:szCs w:val="24"/>
        </w:rPr>
      </w:pPr>
      <w:r w:rsidRPr="0075607A">
        <w:rPr>
          <w:bCs/>
          <w:szCs w:val="24"/>
        </w:rPr>
        <w:tab/>
      </w:r>
      <w:r w:rsidRPr="0075607A">
        <w:rPr>
          <w:bCs/>
          <w:szCs w:val="24"/>
        </w:rPr>
        <w:tab/>
      </w:r>
      <w:r w:rsidRPr="0075607A">
        <w:rPr>
          <w:bCs/>
          <w:szCs w:val="24"/>
        </w:rPr>
        <w:tab/>
        <w:t xml:space="preserve">(A)  Purchase from foreign sources </w:t>
      </w:r>
      <w:proofErr w:type="gramStart"/>
      <w:r w:rsidRPr="0075607A">
        <w:rPr>
          <w:bCs/>
          <w:szCs w:val="24"/>
        </w:rPr>
        <w:t>is restricted</w:t>
      </w:r>
      <w:proofErr w:type="gramEnd"/>
      <w:r w:rsidRPr="0075607A">
        <w:rPr>
          <w:bCs/>
          <w:szCs w:val="24"/>
        </w:rPr>
        <w:t xml:space="preserve"> (see 225.401(a)(2)), unless the contracting officer anticipates a waiver of the restriction; or</w:t>
      </w:r>
    </w:p>
    <w:p w14:paraId="535CDB5A" w14:textId="77777777" w:rsidR="00D9267F" w:rsidRPr="0075607A" w:rsidRDefault="00D9267F" w:rsidP="00D9267F">
      <w:pPr>
        <w:pStyle w:val="DFARS"/>
        <w:rPr>
          <w:bCs/>
          <w:szCs w:val="24"/>
        </w:rPr>
      </w:pPr>
    </w:p>
    <w:p w14:paraId="2C57E1DE" w14:textId="77777777" w:rsidR="00D9267F" w:rsidRPr="0075607A" w:rsidRDefault="00D9267F" w:rsidP="00D9267F">
      <w:pPr>
        <w:pStyle w:val="DFARS"/>
        <w:rPr>
          <w:bCs/>
          <w:szCs w:val="24"/>
        </w:rPr>
      </w:pPr>
      <w:r w:rsidRPr="0075607A">
        <w:rPr>
          <w:bCs/>
          <w:szCs w:val="24"/>
        </w:rPr>
        <w:tab/>
      </w:r>
      <w:r w:rsidRPr="0075607A">
        <w:rPr>
          <w:bCs/>
          <w:szCs w:val="24"/>
        </w:rPr>
        <w:tab/>
      </w:r>
      <w:r w:rsidRPr="0075607A">
        <w:rPr>
          <w:bCs/>
          <w:szCs w:val="24"/>
        </w:rPr>
        <w:tab/>
        <w:t>(B)  Acquiring information technology that is a commercial product, using fiscal year 2004 or subsequent funds section 535 of Division F of the Consolidated Appropriations Act, 2004 (Pub. L. 108-199), and the same provision in subsequent appropriations acts).</w:t>
      </w:r>
    </w:p>
    <w:p w14:paraId="4280BC3E" w14:textId="77777777" w:rsidR="00D9267F" w:rsidRPr="0075607A" w:rsidRDefault="00D9267F" w:rsidP="00D9267F">
      <w:pPr>
        <w:pStyle w:val="DFARS"/>
        <w:rPr>
          <w:bCs/>
          <w:szCs w:val="24"/>
        </w:rPr>
      </w:pPr>
    </w:p>
    <w:p w14:paraId="5FC27202" w14:textId="77777777" w:rsidR="00D9267F" w:rsidRPr="0075607A" w:rsidRDefault="00D9267F" w:rsidP="00D9267F">
      <w:pPr>
        <w:pStyle w:val="DFARS"/>
        <w:rPr>
          <w:bCs/>
          <w:szCs w:val="24"/>
        </w:rPr>
      </w:pPr>
      <w:r w:rsidRPr="0075607A">
        <w:rPr>
          <w:bCs/>
          <w:szCs w:val="24"/>
        </w:rPr>
        <w:tab/>
      </w:r>
      <w:r w:rsidRPr="0075607A">
        <w:rPr>
          <w:bCs/>
          <w:szCs w:val="24"/>
        </w:rPr>
        <w:tab/>
        <w:t>(iii)  The acquisition of eligible and noneligible products under the same contract may result in the application of a Free Trade Agreement to only some of the items acquired</w:t>
      </w:r>
      <w:proofErr w:type="gramStart"/>
      <w:r w:rsidRPr="0075607A">
        <w:rPr>
          <w:bCs/>
          <w:szCs w:val="24"/>
        </w:rPr>
        <w:t xml:space="preserve">. </w:t>
      </w:r>
      <w:proofErr w:type="gramEnd"/>
      <w:r w:rsidRPr="0075607A">
        <w:rPr>
          <w:bCs/>
          <w:szCs w:val="24"/>
        </w:rPr>
        <w:t>In such case, indicate in the Schedule those items covered by the Buy American—Free Trade Agreements—Balance of Payments Program clause.</w:t>
      </w:r>
    </w:p>
    <w:bookmarkEnd w:id="5"/>
    <w:p w14:paraId="419CAE9D" w14:textId="77777777" w:rsidR="00D9267F" w:rsidRPr="0075607A" w:rsidRDefault="00D9267F" w:rsidP="00D9267F">
      <w:pPr>
        <w:pStyle w:val="DFARS"/>
        <w:rPr>
          <w:b/>
          <w:bCs/>
          <w:szCs w:val="24"/>
        </w:rPr>
      </w:pPr>
    </w:p>
    <w:p w14:paraId="32E3887D" w14:textId="2E054D4F" w:rsidR="00D9267F" w:rsidRPr="0075607A" w:rsidRDefault="00D9267F" w:rsidP="00D9267F">
      <w:pPr>
        <w:pStyle w:val="DFARS"/>
        <w:rPr>
          <w:b/>
          <w:bCs/>
          <w:szCs w:val="24"/>
        </w:rPr>
      </w:pPr>
      <w:proofErr w:type="gramStart"/>
      <w:r w:rsidRPr="0075607A">
        <w:rPr>
          <w:b/>
          <w:bCs/>
          <w:szCs w:val="24"/>
        </w:rPr>
        <w:t>225.</w:t>
      </w:r>
      <w:r w:rsidR="0023539F" w:rsidRPr="0075607A">
        <w:rPr>
          <w:b/>
          <w:bCs/>
          <w:szCs w:val="24"/>
        </w:rPr>
        <w:t>6</w:t>
      </w:r>
      <w:r w:rsidRPr="0075607A">
        <w:rPr>
          <w:b/>
          <w:bCs/>
          <w:szCs w:val="24"/>
        </w:rPr>
        <w:t>03  Other</w:t>
      </w:r>
      <w:proofErr w:type="gramEnd"/>
      <w:r w:rsidRPr="0075607A">
        <w:rPr>
          <w:b/>
          <w:bCs/>
          <w:szCs w:val="24"/>
        </w:rPr>
        <w:t xml:space="preserve"> provisions and clauses.</w:t>
      </w:r>
    </w:p>
    <w:p w14:paraId="5DF7F9E0" w14:textId="77777777" w:rsidR="00D9267F" w:rsidRPr="0075607A" w:rsidRDefault="00D9267F" w:rsidP="00D9267F">
      <w:pPr>
        <w:pStyle w:val="DFARS"/>
        <w:rPr>
          <w:bCs/>
          <w:szCs w:val="24"/>
        </w:rPr>
      </w:pPr>
    </w:p>
    <w:p w14:paraId="0D39F7BF" w14:textId="04DBA05C" w:rsidR="00D9267F" w:rsidRPr="0075607A" w:rsidRDefault="00D9267F" w:rsidP="00D9267F">
      <w:pPr>
        <w:pStyle w:val="DFARS"/>
        <w:rPr>
          <w:bCs/>
          <w:szCs w:val="24"/>
        </w:rPr>
      </w:pPr>
      <w:r w:rsidRPr="0075607A">
        <w:rPr>
          <w:bCs/>
          <w:szCs w:val="24"/>
        </w:rPr>
        <w:tab/>
        <w:t xml:space="preserve">(1)  Unless the contracting officer knows that the prospective contractor is not a domestic concern, </w:t>
      </w:r>
      <w:r w:rsidR="00D84F06" w:rsidRPr="0075607A">
        <w:rPr>
          <w:bCs/>
          <w:szCs w:val="24"/>
        </w:rPr>
        <w:t>insert</w:t>
      </w:r>
      <w:r w:rsidRPr="0075607A">
        <w:rPr>
          <w:bCs/>
          <w:szCs w:val="24"/>
        </w:rPr>
        <w:t xml:space="preserve"> the clause at 252.225-7</w:t>
      </w:r>
      <w:r w:rsidR="007D6D5D">
        <w:rPr>
          <w:bCs/>
          <w:szCs w:val="24"/>
        </w:rPr>
        <w:t>005</w:t>
      </w:r>
      <w:r w:rsidRPr="0075607A">
        <w:rPr>
          <w:bCs/>
          <w:szCs w:val="24"/>
        </w:rPr>
        <w:t>, Identification of Expenditures in the United States, in solicitations and contracts that—</w:t>
      </w:r>
    </w:p>
    <w:p w14:paraId="03E2070C" w14:textId="77777777" w:rsidR="00D9267F" w:rsidRPr="0075607A" w:rsidRDefault="00D9267F" w:rsidP="00D9267F">
      <w:pPr>
        <w:pStyle w:val="DFARS"/>
        <w:rPr>
          <w:bCs/>
          <w:szCs w:val="24"/>
        </w:rPr>
      </w:pPr>
    </w:p>
    <w:p w14:paraId="113514BB" w14:textId="77777777" w:rsidR="00D9267F" w:rsidRPr="0075607A" w:rsidRDefault="00D9267F" w:rsidP="00D9267F">
      <w:pPr>
        <w:pStyle w:val="DFARS"/>
        <w:rPr>
          <w:bCs/>
          <w:szCs w:val="24"/>
        </w:rPr>
      </w:pPr>
      <w:r w:rsidRPr="0075607A">
        <w:rPr>
          <w:bCs/>
          <w:szCs w:val="24"/>
        </w:rPr>
        <w:tab/>
      </w:r>
      <w:r w:rsidRPr="0075607A">
        <w:rPr>
          <w:bCs/>
          <w:szCs w:val="24"/>
        </w:rPr>
        <w:tab/>
        <w:t>(i)  Exceed the simplified acquisition threshold; and</w:t>
      </w:r>
    </w:p>
    <w:p w14:paraId="3C68F458" w14:textId="77777777" w:rsidR="00D9267F" w:rsidRPr="0075607A" w:rsidRDefault="00D9267F" w:rsidP="00D9267F">
      <w:pPr>
        <w:pStyle w:val="DFARS"/>
        <w:rPr>
          <w:bCs/>
          <w:szCs w:val="24"/>
        </w:rPr>
      </w:pPr>
    </w:p>
    <w:p w14:paraId="2172A678" w14:textId="77777777" w:rsidR="00D9267F" w:rsidRPr="0075607A" w:rsidRDefault="00D9267F" w:rsidP="00D9267F">
      <w:pPr>
        <w:pStyle w:val="DFARS"/>
        <w:rPr>
          <w:bCs/>
          <w:szCs w:val="24"/>
        </w:rPr>
      </w:pPr>
      <w:r w:rsidRPr="0075607A">
        <w:rPr>
          <w:bCs/>
          <w:szCs w:val="24"/>
        </w:rPr>
        <w:tab/>
      </w:r>
      <w:r w:rsidRPr="0075607A">
        <w:rPr>
          <w:bCs/>
          <w:szCs w:val="24"/>
        </w:rPr>
        <w:tab/>
        <w:t>(ii)  Are for the acquisition of—</w:t>
      </w:r>
    </w:p>
    <w:p w14:paraId="4668FC8C" w14:textId="77777777" w:rsidR="00D9267F" w:rsidRPr="0075607A" w:rsidRDefault="00D9267F" w:rsidP="00D9267F">
      <w:pPr>
        <w:pStyle w:val="DFARS"/>
        <w:rPr>
          <w:bCs/>
          <w:szCs w:val="24"/>
        </w:rPr>
      </w:pPr>
    </w:p>
    <w:p w14:paraId="44AD4E1E" w14:textId="77777777" w:rsidR="00D9267F" w:rsidRPr="0075607A" w:rsidRDefault="00D9267F" w:rsidP="00D9267F">
      <w:pPr>
        <w:pStyle w:val="DFARS"/>
        <w:rPr>
          <w:bCs/>
          <w:szCs w:val="24"/>
        </w:rPr>
      </w:pPr>
      <w:r w:rsidRPr="0075607A">
        <w:rPr>
          <w:bCs/>
          <w:szCs w:val="24"/>
        </w:rPr>
        <w:tab/>
      </w:r>
      <w:r w:rsidRPr="0075607A">
        <w:rPr>
          <w:bCs/>
          <w:szCs w:val="24"/>
        </w:rPr>
        <w:tab/>
      </w:r>
      <w:r w:rsidRPr="0075607A">
        <w:rPr>
          <w:bCs/>
          <w:szCs w:val="24"/>
        </w:rPr>
        <w:tab/>
        <w:t xml:space="preserve">(A)  Supplies for use outside the United </w:t>
      </w:r>
      <w:proofErr w:type="gramStart"/>
      <w:r w:rsidRPr="0075607A">
        <w:rPr>
          <w:bCs/>
          <w:szCs w:val="24"/>
        </w:rPr>
        <w:t>States;</w:t>
      </w:r>
      <w:proofErr w:type="gramEnd"/>
    </w:p>
    <w:p w14:paraId="479AA4C6" w14:textId="77777777" w:rsidR="00D9267F" w:rsidRPr="0075607A" w:rsidRDefault="00D9267F" w:rsidP="00D9267F">
      <w:pPr>
        <w:pStyle w:val="DFARS"/>
        <w:rPr>
          <w:bCs/>
          <w:szCs w:val="24"/>
        </w:rPr>
      </w:pPr>
    </w:p>
    <w:p w14:paraId="12B00B89" w14:textId="77777777" w:rsidR="00D9267F" w:rsidRPr="0075607A" w:rsidRDefault="00D9267F" w:rsidP="00D9267F">
      <w:pPr>
        <w:pStyle w:val="DFARS"/>
        <w:rPr>
          <w:bCs/>
          <w:szCs w:val="24"/>
        </w:rPr>
      </w:pPr>
      <w:r w:rsidRPr="0075607A">
        <w:rPr>
          <w:bCs/>
          <w:szCs w:val="24"/>
        </w:rPr>
        <w:tab/>
      </w:r>
      <w:r w:rsidRPr="0075607A">
        <w:rPr>
          <w:bCs/>
          <w:szCs w:val="24"/>
        </w:rPr>
        <w:tab/>
      </w:r>
      <w:r w:rsidRPr="0075607A">
        <w:rPr>
          <w:bCs/>
          <w:szCs w:val="24"/>
        </w:rPr>
        <w:tab/>
        <w:t xml:space="preserve">(B)  Construction to </w:t>
      </w:r>
      <w:proofErr w:type="gramStart"/>
      <w:r w:rsidRPr="0075607A">
        <w:rPr>
          <w:bCs/>
          <w:szCs w:val="24"/>
        </w:rPr>
        <w:t>be performed</w:t>
      </w:r>
      <w:proofErr w:type="gramEnd"/>
      <w:r w:rsidRPr="0075607A">
        <w:rPr>
          <w:bCs/>
          <w:szCs w:val="24"/>
        </w:rPr>
        <w:t xml:space="preserve"> outside the United States; or</w:t>
      </w:r>
    </w:p>
    <w:p w14:paraId="06B744D0" w14:textId="77777777" w:rsidR="00D9267F" w:rsidRPr="0075607A" w:rsidRDefault="00D9267F" w:rsidP="00D9267F">
      <w:pPr>
        <w:pStyle w:val="DFARS"/>
        <w:rPr>
          <w:bCs/>
          <w:szCs w:val="24"/>
        </w:rPr>
      </w:pPr>
    </w:p>
    <w:p w14:paraId="3FD7A253" w14:textId="77777777" w:rsidR="00D9267F" w:rsidRPr="0075607A" w:rsidRDefault="00D9267F" w:rsidP="00D9267F">
      <w:pPr>
        <w:pStyle w:val="DFARS"/>
        <w:rPr>
          <w:bCs/>
          <w:szCs w:val="24"/>
        </w:rPr>
      </w:pPr>
      <w:r w:rsidRPr="0075607A">
        <w:rPr>
          <w:bCs/>
          <w:szCs w:val="24"/>
        </w:rPr>
        <w:tab/>
      </w:r>
      <w:r w:rsidRPr="0075607A">
        <w:rPr>
          <w:bCs/>
          <w:szCs w:val="24"/>
        </w:rPr>
        <w:tab/>
      </w:r>
      <w:r w:rsidRPr="0075607A">
        <w:rPr>
          <w:bCs/>
          <w:szCs w:val="24"/>
        </w:rPr>
        <w:tab/>
        <w:t xml:space="preserve">(C)  Services to </w:t>
      </w:r>
      <w:proofErr w:type="gramStart"/>
      <w:r w:rsidRPr="0075607A">
        <w:rPr>
          <w:bCs/>
          <w:szCs w:val="24"/>
        </w:rPr>
        <w:t>be performed</w:t>
      </w:r>
      <w:proofErr w:type="gramEnd"/>
      <w:r w:rsidRPr="0075607A">
        <w:rPr>
          <w:bCs/>
          <w:szCs w:val="24"/>
        </w:rPr>
        <w:t xml:space="preserve"> primarily outside the United States.</w:t>
      </w:r>
    </w:p>
    <w:p w14:paraId="4E7B1DEC" w14:textId="77777777" w:rsidR="00D9267F" w:rsidRPr="0075607A" w:rsidRDefault="00D9267F" w:rsidP="00D9267F">
      <w:pPr>
        <w:pStyle w:val="DFARS"/>
        <w:rPr>
          <w:bCs/>
          <w:szCs w:val="24"/>
        </w:rPr>
      </w:pPr>
    </w:p>
    <w:p w14:paraId="6437C36B" w14:textId="0255D0F9" w:rsidR="00D9267F" w:rsidRPr="0075607A" w:rsidRDefault="00D9267F" w:rsidP="00D9267F">
      <w:pPr>
        <w:pStyle w:val="DFARS"/>
        <w:rPr>
          <w:bCs/>
          <w:szCs w:val="24"/>
        </w:rPr>
      </w:pPr>
      <w:r w:rsidRPr="0075607A">
        <w:rPr>
          <w:bCs/>
          <w:szCs w:val="24"/>
        </w:rPr>
        <w:tab/>
        <w:t xml:space="preserve">(2)  </w:t>
      </w:r>
      <w:r w:rsidR="00D84F06" w:rsidRPr="0075607A">
        <w:rPr>
          <w:bCs/>
          <w:szCs w:val="24"/>
        </w:rPr>
        <w:t>Insert</w:t>
      </w:r>
      <w:r w:rsidRPr="0075607A">
        <w:rPr>
          <w:bCs/>
          <w:szCs w:val="24"/>
        </w:rPr>
        <w:t xml:space="preserve"> the clause at 252.225-7</w:t>
      </w:r>
      <w:r w:rsidR="000A43E8">
        <w:rPr>
          <w:bCs/>
          <w:szCs w:val="24"/>
        </w:rPr>
        <w:t>041</w:t>
      </w:r>
      <w:r w:rsidRPr="0075607A">
        <w:rPr>
          <w:bCs/>
          <w:szCs w:val="24"/>
        </w:rPr>
        <w:t>, Correspondence in English, in solicitations and contracts when contract performance will be wholly or in part in a foreign country.</w:t>
      </w:r>
    </w:p>
    <w:p w14:paraId="4A50D429" w14:textId="77777777" w:rsidR="00D9267F" w:rsidRPr="0075607A" w:rsidRDefault="00D9267F" w:rsidP="00D9267F">
      <w:pPr>
        <w:pStyle w:val="DFARS"/>
        <w:rPr>
          <w:bCs/>
          <w:szCs w:val="24"/>
        </w:rPr>
      </w:pPr>
    </w:p>
    <w:p w14:paraId="0CB77A23" w14:textId="1CF13B20" w:rsidR="00D9267F" w:rsidRPr="0075607A" w:rsidRDefault="00D9267F" w:rsidP="00EE538D">
      <w:pPr>
        <w:pStyle w:val="DFARS"/>
        <w:rPr>
          <w:bCs/>
          <w:szCs w:val="24"/>
        </w:rPr>
      </w:pPr>
      <w:r w:rsidRPr="0075607A">
        <w:rPr>
          <w:bCs/>
          <w:szCs w:val="24"/>
        </w:rPr>
        <w:tab/>
        <w:t xml:space="preserve">(3)  </w:t>
      </w:r>
      <w:r w:rsidR="00D84F06" w:rsidRPr="0075607A">
        <w:rPr>
          <w:bCs/>
          <w:szCs w:val="24"/>
        </w:rPr>
        <w:t>Insert</w:t>
      </w:r>
      <w:r w:rsidRPr="0075607A">
        <w:rPr>
          <w:bCs/>
          <w:szCs w:val="24"/>
        </w:rPr>
        <w:t xml:space="preserve"> the provision at 252.225-7</w:t>
      </w:r>
      <w:r w:rsidR="000A43E8">
        <w:rPr>
          <w:bCs/>
          <w:szCs w:val="24"/>
        </w:rPr>
        <w:t>042</w:t>
      </w:r>
      <w:r w:rsidRPr="0075607A">
        <w:rPr>
          <w:bCs/>
          <w:szCs w:val="24"/>
        </w:rPr>
        <w:t>, Authorization to Perform, in solicitations when contract performance will be wholly or in part in a foreign country.  If the solicitation includes the provision at FAR 52.204-7, do not separately list the provision 252.225-7</w:t>
      </w:r>
      <w:r w:rsidR="000A43E8">
        <w:rPr>
          <w:bCs/>
          <w:szCs w:val="24"/>
        </w:rPr>
        <w:t>042</w:t>
      </w:r>
      <w:r w:rsidRPr="0075607A">
        <w:rPr>
          <w:bCs/>
          <w:szCs w:val="24"/>
        </w:rPr>
        <w:t xml:space="preserve"> in the solicitation.</w:t>
      </w:r>
    </w:p>
    <w:bookmarkEnd w:id="4"/>
    <w:p w14:paraId="219D711D" w14:textId="254A895E" w:rsidR="00EE538D" w:rsidRDefault="00EE538D" w:rsidP="00EE538D">
      <w:pPr>
        <w:pStyle w:val="DFARS"/>
        <w:rPr>
          <w:bCs/>
          <w:szCs w:val="24"/>
        </w:rPr>
      </w:pPr>
    </w:p>
    <w:p w14:paraId="6D9B8DC5" w14:textId="77777777" w:rsidR="0025596B" w:rsidRDefault="0025596B" w:rsidP="00EE538D">
      <w:pPr>
        <w:pStyle w:val="DFARS"/>
        <w:rPr>
          <w:bCs/>
          <w:szCs w:val="24"/>
        </w:rPr>
      </w:pPr>
    </w:p>
    <w:p w14:paraId="61E8E512" w14:textId="77777777" w:rsidR="0025596B" w:rsidRDefault="0025596B" w:rsidP="00EE538D">
      <w:pPr>
        <w:pStyle w:val="DFARS"/>
        <w:rPr>
          <w:bCs/>
          <w:szCs w:val="24"/>
        </w:rPr>
      </w:pPr>
    </w:p>
    <w:p w14:paraId="6DFF7B2C" w14:textId="77777777" w:rsidR="0025596B" w:rsidRPr="0075607A" w:rsidRDefault="0025596B" w:rsidP="00EE538D">
      <w:pPr>
        <w:pStyle w:val="DFARS"/>
        <w:rPr>
          <w:bCs/>
          <w:szCs w:val="24"/>
        </w:rPr>
      </w:pPr>
    </w:p>
    <w:p w14:paraId="3A6A0ADE" w14:textId="048156EC" w:rsidR="006733E0" w:rsidRPr="0075607A" w:rsidRDefault="006E701C" w:rsidP="006733E0">
      <w:pPr>
        <w:pStyle w:val="DFARS"/>
        <w:jc w:val="center"/>
        <w:rPr>
          <w:b/>
          <w:bCs/>
          <w:szCs w:val="24"/>
        </w:rPr>
      </w:pPr>
      <w:r w:rsidRPr="0075607A">
        <w:rPr>
          <w:b/>
          <w:bCs/>
          <w:szCs w:val="24"/>
        </w:rPr>
        <w:lastRenderedPageBreak/>
        <w:t>SUBPART 225.7—CONTRACTS PERFORMED OUTSIDE THE UNITED STATES</w:t>
      </w:r>
    </w:p>
    <w:p w14:paraId="112FC570" w14:textId="77777777" w:rsidR="006733E0" w:rsidRPr="0075607A" w:rsidRDefault="006733E0" w:rsidP="006733E0">
      <w:pPr>
        <w:pStyle w:val="DFARS"/>
        <w:rPr>
          <w:b/>
          <w:bCs/>
          <w:szCs w:val="24"/>
        </w:rPr>
      </w:pPr>
    </w:p>
    <w:p w14:paraId="70B6048B" w14:textId="7D0EECD7" w:rsidR="006733E0" w:rsidRPr="0075607A" w:rsidRDefault="006733E0" w:rsidP="006733E0">
      <w:pPr>
        <w:pStyle w:val="DFARS"/>
        <w:rPr>
          <w:b/>
          <w:bCs/>
          <w:szCs w:val="24"/>
        </w:rPr>
      </w:pPr>
      <w:proofErr w:type="gramStart"/>
      <w:r w:rsidRPr="0075607A">
        <w:rPr>
          <w:b/>
          <w:bCs/>
          <w:szCs w:val="24"/>
        </w:rPr>
        <w:t>225.</w:t>
      </w:r>
      <w:r w:rsidR="00996708" w:rsidRPr="0075607A">
        <w:rPr>
          <w:b/>
          <w:bCs/>
          <w:szCs w:val="24"/>
        </w:rPr>
        <w:t>7</w:t>
      </w:r>
      <w:r w:rsidRPr="0075607A">
        <w:rPr>
          <w:b/>
          <w:bCs/>
          <w:szCs w:val="24"/>
        </w:rPr>
        <w:t xml:space="preserve">01 </w:t>
      </w:r>
      <w:r w:rsidR="00E713C7" w:rsidRPr="0075607A">
        <w:rPr>
          <w:b/>
          <w:bCs/>
          <w:szCs w:val="24"/>
        </w:rPr>
        <w:t xml:space="preserve"> </w:t>
      </w:r>
      <w:r w:rsidRPr="0075607A">
        <w:rPr>
          <w:b/>
          <w:bCs/>
          <w:szCs w:val="24"/>
        </w:rPr>
        <w:t>Contractor</w:t>
      </w:r>
      <w:proofErr w:type="gramEnd"/>
      <w:r w:rsidRPr="0075607A">
        <w:rPr>
          <w:b/>
          <w:bCs/>
          <w:szCs w:val="24"/>
        </w:rPr>
        <w:t xml:space="preserve"> personnel in a designated operational area or supporting a diplomatic or consular mission outside the United States.</w:t>
      </w:r>
    </w:p>
    <w:p w14:paraId="11D944CE" w14:textId="77777777" w:rsidR="006733E0" w:rsidRPr="0075607A" w:rsidRDefault="006733E0" w:rsidP="006733E0">
      <w:pPr>
        <w:pStyle w:val="DFARS"/>
        <w:rPr>
          <w:b/>
          <w:bCs/>
          <w:szCs w:val="24"/>
        </w:rPr>
      </w:pPr>
    </w:p>
    <w:p w14:paraId="5731537F" w14:textId="1A902B81" w:rsidR="006733E0" w:rsidRPr="0075607A" w:rsidRDefault="006733E0" w:rsidP="006733E0">
      <w:pPr>
        <w:pStyle w:val="DFARS"/>
        <w:rPr>
          <w:b/>
          <w:bCs/>
          <w:szCs w:val="24"/>
        </w:rPr>
      </w:pPr>
      <w:r w:rsidRPr="0075607A">
        <w:rPr>
          <w:b/>
          <w:bCs/>
          <w:szCs w:val="24"/>
        </w:rPr>
        <w:t>225.</w:t>
      </w:r>
      <w:r w:rsidR="00996708" w:rsidRPr="0075607A">
        <w:rPr>
          <w:b/>
          <w:bCs/>
          <w:szCs w:val="24"/>
        </w:rPr>
        <w:t>7</w:t>
      </w:r>
      <w:r w:rsidRPr="0075607A">
        <w:rPr>
          <w:b/>
          <w:bCs/>
          <w:szCs w:val="24"/>
        </w:rPr>
        <w:t>01-</w:t>
      </w:r>
      <w:proofErr w:type="gramStart"/>
      <w:r w:rsidRPr="0075607A">
        <w:rPr>
          <w:b/>
          <w:bCs/>
          <w:szCs w:val="24"/>
        </w:rPr>
        <w:t xml:space="preserve">1 </w:t>
      </w:r>
      <w:r w:rsidR="00E713C7" w:rsidRPr="0075607A">
        <w:rPr>
          <w:b/>
          <w:bCs/>
          <w:szCs w:val="24"/>
        </w:rPr>
        <w:t xml:space="preserve"> </w:t>
      </w:r>
      <w:r w:rsidRPr="0075607A">
        <w:rPr>
          <w:b/>
          <w:bCs/>
          <w:szCs w:val="24"/>
        </w:rPr>
        <w:t>Scope</w:t>
      </w:r>
      <w:proofErr w:type="gramEnd"/>
      <w:r w:rsidRPr="0075607A">
        <w:rPr>
          <w:b/>
          <w:bCs/>
          <w:szCs w:val="24"/>
        </w:rPr>
        <w:t>.</w:t>
      </w:r>
    </w:p>
    <w:p w14:paraId="1A5D25FA" w14:textId="77777777" w:rsidR="006733E0" w:rsidRPr="0075607A" w:rsidRDefault="006733E0" w:rsidP="006733E0">
      <w:pPr>
        <w:pStyle w:val="DFARS"/>
        <w:rPr>
          <w:bCs/>
          <w:szCs w:val="24"/>
        </w:rPr>
      </w:pPr>
    </w:p>
    <w:p w14:paraId="02869E72" w14:textId="571453C2" w:rsidR="006733E0" w:rsidRPr="0075607A" w:rsidRDefault="006733E0" w:rsidP="006733E0">
      <w:pPr>
        <w:pStyle w:val="DFARS"/>
        <w:rPr>
          <w:bCs/>
          <w:szCs w:val="24"/>
        </w:rPr>
      </w:pPr>
      <w:r w:rsidRPr="0075607A">
        <w:rPr>
          <w:bCs/>
          <w:szCs w:val="24"/>
        </w:rPr>
        <w:tab/>
        <w:t xml:space="preserve">(a) </w:t>
      </w:r>
      <w:r w:rsidR="00E713C7" w:rsidRPr="0075607A">
        <w:rPr>
          <w:bCs/>
          <w:szCs w:val="24"/>
        </w:rPr>
        <w:t xml:space="preserve"> </w:t>
      </w:r>
      <w:r w:rsidRPr="0075607A">
        <w:rPr>
          <w:bCs/>
          <w:i/>
          <w:iCs/>
          <w:szCs w:val="24"/>
        </w:rPr>
        <w:t>Performance in a designated operational area</w:t>
      </w:r>
      <w:r w:rsidRPr="0075607A">
        <w:rPr>
          <w:bCs/>
          <w:szCs w:val="24"/>
        </w:rPr>
        <w:t xml:space="preserve">, as used in this section, means performance of a service or construction, as required by the contract. </w:t>
      </w:r>
      <w:r w:rsidR="00E713C7" w:rsidRPr="0075607A">
        <w:rPr>
          <w:bCs/>
          <w:szCs w:val="24"/>
        </w:rPr>
        <w:t xml:space="preserve"> </w:t>
      </w:r>
      <w:r w:rsidRPr="0075607A">
        <w:rPr>
          <w:bCs/>
          <w:szCs w:val="24"/>
        </w:rPr>
        <w:t>For supply contracts, the term includes services associated with the acquisition of supplies (e.g., installation or maintenance), but does not include production of the supplies or associated overhead functions.</w:t>
      </w:r>
    </w:p>
    <w:p w14:paraId="01793EDB" w14:textId="77777777" w:rsidR="006733E0" w:rsidRPr="0075607A" w:rsidRDefault="006733E0" w:rsidP="006733E0">
      <w:pPr>
        <w:pStyle w:val="DFARS"/>
        <w:rPr>
          <w:bCs/>
          <w:szCs w:val="24"/>
        </w:rPr>
      </w:pPr>
    </w:p>
    <w:p w14:paraId="236CF6F5" w14:textId="35A844A4" w:rsidR="006733E0" w:rsidRPr="0075607A" w:rsidRDefault="006733E0" w:rsidP="006733E0">
      <w:pPr>
        <w:pStyle w:val="DFARS"/>
        <w:rPr>
          <w:bCs/>
          <w:szCs w:val="24"/>
        </w:rPr>
      </w:pPr>
      <w:r w:rsidRPr="0075607A">
        <w:rPr>
          <w:bCs/>
          <w:szCs w:val="24"/>
        </w:rPr>
        <w:tab/>
        <w:t xml:space="preserve">(c) </w:t>
      </w:r>
      <w:r w:rsidR="00E713C7" w:rsidRPr="0075607A">
        <w:rPr>
          <w:bCs/>
          <w:szCs w:val="24"/>
        </w:rPr>
        <w:t xml:space="preserve"> </w:t>
      </w:r>
      <w:r w:rsidRPr="0075607A">
        <w:rPr>
          <w:bCs/>
          <w:szCs w:val="24"/>
        </w:rPr>
        <w:t>For DoD, this section also applies to all personal services contracts.</w:t>
      </w:r>
    </w:p>
    <w:p w14:paraId="264AE39A" w14:textId="77777777" w:rsidR="006733E0" w:rsidRPr="0075607A" w:rsidRDefault="006733E0" w:rsidP="006733E0">
      <w:pPr>
        <w:pStyle w:val="DFARS"/>
        <w:rPr>
          <w:b/>
          <w:bCs/>
          <w:szCs w:val="24"/>
        </w:rPr>
      </w:pPr>
    </w:p>
    <w:p w14:paraId="220A4009" w14:textId="09B73EF4" w:rsidR="006733E0" w:rsidRPr="0075607A" w:rsidRDefault="006733E0" w:rsidP="006733E0">
      <w:pPr>
        <w:pStyle w:val="DFARS"/>
        <w:rPr>
          <w:b/>
          <w:bCs/>
          <w:szCs w:val="24"/>
        </w:rPr>
      </w:pPr>
      <w:r w:rsidRPr="0075607A">
        <w:rPr>
          <w:b/>
          <w:bCs/>
          <w:szCs w:val="24"/>
        </w:rPr>
        <w:t>225.</w:t>
      </w:r>
      <w:r w:rsidR="00996708" w:rsidRPr="0075607A">
        <w:rPr>
          <w:b/>
          <w:bCs/>
          <w:szCs w:val="24"/>
        </w:rPr>
        <w:t>7</w:t>
      </w:r>
      <w:r w:rsidRPr="0075607A">
        <w:rPr>
          <w:b/>
          <w:bCs/>
          <w:szCs w:val="24"/>
        </w:rPr>
        <w:t>01-</w:t>
      </w:r>
      <w:proofErr w:type="gramStart"/>
      <w:r w:rsidRPr="0075607A">
        <w:rPr>
          <w:b/>
          <w:bCs/>
          <w:szCs w:val="24"/>
        </w:rPr>
        <w:t xml:space="preserve">4 </w:t>
      </w:r>
      <w:r w:rsidR="00E713C7" w:rsidRPr="0075607A">
        <w:rPr>
          <w:b/>
          <w:bCs/>
          <w:szCs w:val="24"/>
        </w:rPr>
        <w:t xml:space="preserve"> </w:t>
      </w:r>
      <w:r w:rsidRPr="0075607A">
        <w:rPr>
          <w:b/>
          <w:bCs/>
          <w:szCs w:val="24"/>
        </w:rPr>
        <w:t>Contract</w:t>
      </w:r>
      <w:proofErr w:type="gramEnd"/>
      <w:r w:rsidRPr="0075607A">
        <w:rPr>
          <w:b/>
          <w:bCs/>
          <w:szCs w:val="24"/>
        </w:rPr>
        <w:t xml:space="preserve"> clause.</w:t>
      </w:r>
    </w:p>
    <w:p w14:paraId="7E47541F" w14:textId="77777777" w:rsidR="006733E0" w:rsidRPr="0075607A" w:rsidRDefault="006733E0" w:rsidP="006733E0">
      <w:pPr>
        <w:pStyle w:val="DFARS"/>
        <w:rPr>
          <w:bCs/>
          <w:szCs w:val="24"/>
        </w:rPr>
      </w:pPr>
    </w:p>
    <w:p w14:paraId="11733053" w14:textId="46E6E0CC" w:rsidR="006733E0" w:rsidRPr="0075607A" w:rsidRDefault="006733E0" w:rsidP="006733E0">
      <w:pPr>
        <w:pStyle w:val="DFARS"/>
        <w:rPr>
          <w:bCs/>
          <w:szCs w:val="24"/>
        </w:rPr>
      </w:pPr>
      <w:r w:rsidRPr="0075607A">
        <w:rPr>
          <w:bCs/>
          <w:szCs w:val="24"/>
        </w:rPr>
        <w:tab/>
        <w:t xml:space="preserve">(1) </w:t>
      </w:r>
      <w:r w:rsidR="00E713C7" w:rsidRPr="0075607A">
        <w:rPr>
          <w:bCs/>
          <w:szCs w:val="24"/>
        </w:rPr>
        <w:t xml:space="preserve"> </w:t>
      </w:r>
      <w:r w:rsidRPr="0075607A">
        <w:rPr>
          <w:bCs/>
          <w:szCs w:val="24"/>
        </w:rPr>
        <w:t xml:space="preserve">Use the clause at FAR 52.225-19, Contractor Personnel in a Designated Operational Area or Supporting a Diplomatic or Consular Mission Outside the United States, in accordance with the prescription at FAR </w:t>
      </w:r>
      <w:r w:rsidR="00AD2928" w:rsidRPr="0075607A">
        <w:rPr>
          <w:bCs/>
          <w:szCs w:val="24"/>
        </w:rPr>
        <w:t>25.701-4</w:t>
      </w:r>
      <w:r w:rsidRPr="0075607A">
        <w:rPr>
          <w:bCs/>
          <w:szCs w:val="24"/>
        </w:rPr>
        <w:t>, except that—</w:t>
      </w:r>
    </w:p>
    <w:p w14:paraId="0B11902F" w14:textId="77777777" w:rsidR="006733E0" w:rsidRPr="0075607A" w:rsidRDefault="006733E0" w:rsidP="006733E0">
      <w:pPr>
        <w:pStyle w:val="DFARS"/>
        <w:rPr>
          <w:bCs/>
          <w:szCs w:val="24"/>
        </w:rPr>
      </w:pPr>
    </w:p>
    <w:p w14:paraId="3BD51F1C" w14:textId="59ACBD8F" w:rsidR="006733E0" w:rsidRPr="0075607A" w:rsidRDefault="006733E0" w:rsidP="006733E0">
      <w:pPr>
        <w:pStyle w:val="DFARS"/>
        <w:rPr>
          <w:bCs/>
          <w:szCs w:val="24"/>
        </w:rPr>
      </w:pPr>
      <w:r w:rsidRPr="0075607A">
        <w:rPr>
          <w:bCs/>
          <w:szCs w:val="24"/>
        </w:rPr>
        <w:tab/>
      </w:r>
      <w:r w:rsidRPr="0075607A">
        <w:rPr>
          <w:bCs/>
          <w:szCs w:val="24"/>
        </w:rPr>
        <w:tab/>
        <w:t>(i)</w:t>
      </w:r>
      <w:r w:rsidR="00E17093" w:rsidRPr="0075607A">
        <w:rPr>
          <w:bCs/>
          <w:szCs w:val="24"/>
        </w:rPr>
        <w:t xml:space="preserve"> </w:t>
      </w:r>
      <w:r w:rsidR="00E713C7" w:rsidRPr="0075607A">
        <w:rPr>
          <w:bCs/>
          <w:szCs w:val="24"/>
        </w:rPr>
        <w:t xml:space="preserve"> </w:t>
      </w:r>
      <w:r w:rsidR="00886975" w:rsidRPr="0075607A">
        <w:rPr>
          <w:bCs/>
          <w:szCs w:val="24"/>
        </w:rPr>
        <w:t xml:space="preserve">Use the clause also </w:t>
      </w:r>
      <w:r w:rsidRPr="0075607A">
        <w:rPr>
          <w:bCs/>
          <w:szCs w:val="24"/>
        </w:rPr>
        <w:t>in personal services contracts with individuals; and</w:t>
      </w:r>
    </w:p>
    <w:p w14:paraId="7A174C4F" w14:textId="77777777" w:rsidR="006733E0" w:rsidRPr="0075607A" w:rsidRDefault="006733E0" w:rsidP="006733E0">
      <w:pPr>
        <w:pStyle w:val="DFARS"/>
        <w:rPr>
          <w:bCs/>
          <w:szCs w:val="24"/>
        </w:rPr>
      </w:pPr>
    </w:p>
    <w:p w14:paraId="6AD77C6A" w14:textId="53A28AE2" w:rsidR="006733E0" w:rsidRPr="0075607A" w:rsidRDefault="006733E0" w:rsidP="006733E0">
      <w:pPr>
        <w:pStyle w:val="DFARS"/>
        <w:rPr>
          <w:bCs/>
          <w:szCs w:val="24"/>
        </w:rPr>
      </w:pPr>
      <w:r w:rsidRPr="0075607A">
        <w:rPr>
          <w:bCs/>
          <w:szCs w:val="24"/>
        </w:rPr>
        <w:tab/>
      </w:r>
      <w:r w:rsidRPr="0075607A">
        <w:rPr>
          <w:bCs/>
          <w:szCs w:val="24"/>
        </w:rPr>
        <w:tab/>
        <w:t xml:space="preserve">(ii) </w:t>
      </w:r>
      <w:r w:rsidR="00E713C7" w:rsidRPr="0075607A">
        <w:rPr>
          <w:bCs/>
          <w:szCs w:val="24"/>
        </w:rPr>
        <w:t xml:space="preserve"> </w:t>
      </w:r>
      <w:r w:rsidR="00886975" w:rsidRPr="0075607A">
        <w:rPr>
          <w:bCs/>
          <w:szCs w:val="24"/>
        </w:rPr>
        <w:t xml:space="preserve">Do not use the clause </w:t>
      </w:r>
      <w:r w:rsidRPr="0075607A">
        <w:rPr>
          <w:bCs/>
          <w:szCs w:val="24"/>
        </w:rPr>
        <w:t xml:space="preserve">when all contractor personnel performing outside the United States will </w:t>
      </w:r>
      <w:proofErr w:type="gramStart"/>
      <w:r w:rsidRPr="0075607A">
        <w:rPr>
          <w:bCs/>
          <w:szCs w:val="24"/>
        </w:rPr>
        <w:t>be covered</w:t>
      </w:r>
      <w:proofErr w:type="gramEnd"/>
      <w:r w:rsidRPr="0075607A">
        <w:rPr>
          <w:bCs/>
          <w:szCs w:val="24"/>
        </w:rPr>
        <w:t xml:space="preserve"> by the clause at 252.225-7040.</w:t>
      </w:r>
    </w:p>
    <w:p w14:paraId="67CCE950" w14:textId="77777777" w:rsidR="006733E0" w:rsidRPr="0075607A" w:rsidRDefault="006733E0" w:rsidP="006733E0">
      <w:pPr>
        <w:pStyle w:val="DFARS"/>
        <w:rPr>
          <w:bCs/>
          <w:szCs w:val="24"/>
        </w:rPr>
      </w:pPr>
    </w:p>
    <w:p w14:paraId="3B1F972D" w14:textId="25BB2023" w:rsidR="006733E0" w:rsidRPr="0075607A" w:rsidRDefault="006733E0" w:rsidP="006733E0">
      <w:pPr>
        <w:pStyle w:val="DFARS"/>
        <w:rPr>
          <w:bCs/>
          <w:szCs w:val="24"/>
        </w:rPr>
      </w:pPr>
      <w:r w:rsidRPr="0075607A">
        <w:rPr>
          <w:bCs/>
          <w:szCs w:val="24"/>
        </w:rPr>
        <w:tab/>
        <w:t xml:space="preserve">(2) </w:t>
      </w:r>
      <w:r w:rsidR="00E713C7" w:rsidRPr="0075607A">
        <w:rPr>
          <w:bCs/>
          <w:szCs w:val="24"/>
        </w:rPr>
        <w:t xml:space="preserve"> </w:t>
      </w:r>
      <w:r w:rsidRPr="0075607A">
        <w:rPr>
          <w:bCs/>
          <w:szCs w:val="24"/>
        </w:rPr>
        <w:t>When using the clause at FAR 52.225-</w:t>
      </w:r>
      <w:r w:rsidR="00E713C7" w:rsidRPr="0075607A">
        <w:rPr>
          <w:bCs/>
          <w:szCs w:val="24"/>
        </w:rPr>
        <w:t>19, inform</w:t>
      </w:r>
      <w:r w:rsidRPr="0075607A">
        <w:rPr>
          <w:bCs/>
          <w:szCs w:val="24"/>
        </w:rPr>
        <w:t xml:space="preserve"> the contractor that the Synchronized </w:t>
      </w:r>
      <w:proofErr w:type="spellStart"/>
      <w:r w:rsidRPr="0075607A">
        <w:rPr>
          <w:bCs/>
          <w:szCs w:val="24"/>
        </w:rPr>
        <w:t>Predeployment</w:t>
      </w:r>
      <w:proofErr w:type="spellEnd"/>
      <w:r w:rsidRPr="0075607A">
        <w:rPr>
          <w:bCs/>
          <w:szCs w:val="24"/>
        </w:rPr>
        <w:t xml:space="preserve"> and Operational Tracker (SPOT) is the appropriate automated system to use for the list of contractor personnel required by paragraph (g) of the clause.</w:t>
      </w:r>
      <w:r w:rsidR="00E713C7" w:rsidRPr="0075607A">
        <w:rPr>
          <w:bCs/>
          <w:szCs w:val="24"/>
        </w:rPr>
        <w:t xml:space="preserve"> </w:t>
      </w:r>
      <w:r w:rsidRPr="0075607A">
        <w:rPr>
          <w:bCs/>
          <w:szCs w:val="24"/>
        </w:rPr>
        <w:t xml:space="preserve"> Information on the SPOT system is available at </w:t>
      </w:r>
      <w:r w:rsidR="004B0CEC" w:rsidRPr="0075607A">
        <w:rPr>
          <w:bCs/>
          <w:i/>
          <w:iCs/>
          <w:szCs w:val="24"/>
        </w:rPr>
        <w:t>https://www.acq.osd.mil/asds/log/cso/ocs/spot.html</w:t>
      </w:r>
      <w:r w:rsidRPr="0075607A">
        <w:rPr>
          <w:bCs/>
          <w:i/>
          <w:iCs/>
          <w:szCs w:val="24"/>
        </w:rPr>
        <w:t>.</w:t>
      </w:r>
    </w:p>
    <w:p w14:paraId="45F76F84" w14:textId="77777777" w:rsidR="006733E0" w:rsidRPr="0075607A" w:rsidRDefault="006733E0" w:rsidP="006733E0">
      <w:pPr>
        <w:pStyle w:val="DFARS"/>
        <w:rPr>
          <w:bCs/>
          <w:szCs w:val="24"/>
        </w:rPr>
      </w:pPr>
    </w:p>
    <w:p w14:paraId="407DF072" w14:textId="29DA8982" w:rsidR="006733E0" w:rsidRPr="0075607A" w:rsidRDefault="006733E0" w:rsidP="006733E0">
      <w:pPr>
        <w:pStyle w:val="DFARS"/>
        <w:rPr>
          <w:b/>
          <w:bCs/>
          <w:szCs w:val="24"/>
        </w:rPr>
      </w:pPr>
      <w:proofErr w:type="gramStart"/>
      <w:r w:rsidRPr="0075607A">
        <w:rPr>
          <w:b/>
          <w:bCs/>
          <w:szCs w:val="24"/>
        </w:rPr>
        <w:t>225.</w:t>
      </w:r>
      <w:r w:rsidR="00996708" w:rsidRPr="0075607A">
        <w:rPr>
          <w:b/>
          <w:bCs/>
          <w:szCs w:val="24"/>
        </w:rPr>
        <w:t>7</w:t>
      </w:r>
      <w:r w:rsidRPr="0075607A">
        <w:rPr>
          <w:b/>
          <w:bCs/>
          <w:szCs w:val="24"/>
        </w:rPr>
        <w:t xml:space="preserve">02 </w:t>
      </w:r>
      <w:r w:rsidR="00E713C7" w:rsidRPr="0075607A">
        <w:rPr>
          <w:b/>
          <w:bCs/>
          <w:szCs w:val="24"/>
        </w:rPr>
        <w:t xml:space="preserve"> </w:t>
      </w:r>
      <w:r w:rsidRPr="0075607A">
        <w:rPr>
          <w:b/>
          <w:bCs/>
          <w:szCs w:val="24"/>
        </w:rPr>
        <w:t>Contractors</w:t>
      </w:r>
      <w:proofErr w:type="gramEnd"/>
      <w:r w:rsidRPr="0075607A">
        <w:rPr>
          <w:b/>
          <w:bCs/>
          <w:szCs w:val="24"/>
        </w:rPr>
        <w:t xml:space="preserve"> performing private security functions outside the United States.</w:t>
      </w:r>
    </w:p>
    <w:p w14:paraId="3A7E28EB" w14:textId="77777777" w:rsidR="006733E0" w:rsidRPr="0075607A" w:rsidRDefault="006733E0" w:rsidP="006733E0">
      <w:pPr>
        <w:pStyle w:val="DFARS"/>
        <w:rPr>
          <w:b/>
          <w:bCs/>
          <w:szCs w:val="24"/>
        </w:rPr>
      </w:pPr>
    </w:p>
    <w:p w14:paraId="14F4A19B" w14:textId="332FD868" w:rsidR="006733E0" w:rsidRPr="0075607A" w:rsidRDefault="006733E0" w:rsidP="006733E0">
      <w:pPr>
        <w:pStyle w:val="DFARS"/>
        <w:rPr>
          <w:b/>
          <w:bCs/>
          <w:szCs w:val="24"/>
        </w:rPr>
      </w:pPr>
      <w:r w:rsidRPr="0075607A">
        <w:rPr>
          <w:b/>
          <w:bCs/>
          <w:szCs w:val="24"/>
        </w:rPr>
        <w:t>225.</w:t>
      </w:r>
      <w:r w:rsidR="00996708" w:rsidRPr="0075607A">
        <w:rPr>
          <w:b/>
          <w:bCs/>
          <w:szCs w:val="24"/>
        </w:rPr>
        <w:t>7</w:t>
      </w:r>
      <w:r w:rsidRPr="0075607A">
        <w:rPr>
          <w:b/>
          <w:bCs/>
          <w:szCs w:val="24"/>
        </w:rPr>
        <w:t>02-</w:t>
      </w:r>
      <w:proofErr w:type="gramStart"/>
      <w:r w:rsidRPr="0075607A">
        <w:rPr>
          <w:b/>
          <w:bCs/>
          <w:szCs w:val="24"/>
        </w:rPr>
        <w:t xml:space="preserve">6 </w:t>
      </w:r>
      <w:r w:rsidR="00E713C7" w:rsidRPr="0075607A">
        <w:rPr>
          <w:b/>
          <w:bCs/>
          <w:szCs w:val="24"/>
        </w:rPr>
        <w:t xml:space="preserve"> </w:t>
      </w:r>
      <w:r w:rsidRPr="0075607A">
        <w:rPr>
          <w:b/>
          <w:bCs/>
          <w:szCs w:val="24"/>
        </w:rPr>
        <w:t>Contract</w:t>
      </w:r>
      <w:proofErr w:type="gramEnd"/>
      <w:r w:rsidRPr="0075607A">
        <w:rPr>
          <w:b/>
          <w:bCs/>
          <w:szCs w:val="24"/>
        </w:rPr>
        <w:t xml:space="preserve"> clause.</w:t>
      </w:r>
    </w:p>
    <w:p w14:paraId="07E86FCF" w14:textId="77777777" w:rsidR="006733E0" w:rsidRPr="0075607A" w:rsidRDefault="006733E0" w:rsidP="006733E0">
      <w:pPr>
        <w:pStyle w:val="DFARS"/>
        <w:rPr>
          <w:b/>
          <w:bCs/>
          <w:szCs w:val="24"/>
        </w:rPr>
      </w:pPr>
    </w:p>
    <w:p w14:paraId="7B160A06" w14:textId="77777777" w:rsidR="006733E0" w:rsidRPr="0075607A" w:rsidRDefault="006733E0" w:rsidP="006733E0">
      <w:pPr>
        <w:pStyle w:val="DFARS"/>
        <w:rPr>
          <w:bCs/>
          <w:szCs w:val="24"/>
        </w:rPr>
      </w:pPr>
      <w:r w:rsidRPr="0075607A">
        <w:rPr>
          <w:bCs/>
          <w:szCs w:val="24"/>
        </w:rPr>
        <w:t xml:space="preserve">Use the clause at 252.225-7039, Defense Contractors Performing Private Security Functions Outside the United States, instead of FAR clause 52.225-26, Contractors Performing Private Security Functions Outside the United States, in solicitations and contracts, including solicitations and contracts using FAR part 12 procedures for the acquisition of commercial products and commercial services, when private security functions are to </w:t>
      </w:r>
      <w:proofErr w:type="gramStart"/>
      <w:r w:rsidRPr="0075607A">
        <w:rPr>
          <w:bCs/>
          <w:szCs w:val="24"/>
        </w:rPr>
        <w:t>be performed</w:t>
      </w:r>
      <w:proofErr w:type="gramEnd"/>
      <w:r w:rsidRPr="0075607A">
        <w:rPr>
          <w:bCs/>
          <w:szCs w:val="24"/>
        </w:rPr>
        <w:t xml:space="preserve"> outside the United States in—</w:t>
      </w:r>
    </w:p>
    <w:p w14:paraId="178B805E" w14:textId="77777777" w:rsidR="006733E0" w:rsidRPr="0075607A" w:rsidRDefault="006733E0" w:rsidP="006733E0">
      <w:pPr>
        <w:pStyle w:val="DFARS"/>
        <w:rPr>
          <w:bCs/>
          <w:szCs w:val="24"/>
        </w:rPr>
      </w:pPr>
    </w:p>
    <w:p w14:paraId="5DC8571C" w14:textId="3EDB1E64" w:rsidR="006733E0" w:rsidRPr="0075607A" w:rsidRDefault="006733E0" w:rsidP="006733E0">
      <w:pPr>
        <w:pStyle w:val="DFARS"/>
        <w:rPr>
          <w:bCs/>
          <w:szCs w:val="24"/>
        </w:rPr>
      </w:pPr>
      <w:r w:rsidRPr="0075607A">
        <w:rPr>
          <w:bCs/>
          <w:szCs w:val="24"/>
        </w:rPr>
        <w:tab/>
        <w:t xml:space="preserve">(1) </w:t>
      </w:r>
      <w:r w:rsidR="00E713C7" w:rsidRPr="0075607A">
        <w:rPr>
          <w:bCs/>
          <w:szCs w:val="24"/>
        </w:rPr>
        <w:t xml:space="preserve"> </w:t>
      </w:r>
      <w:r w:rsidRPr="0075607A">
        <w:rPr>
          <w:bCs/>
          <w:szCs w:val="24"/>
        </w:rPr>
        <w:t xml:space="preserve">Contingency </w:t>
      </w:r>
      <w:proofErr w:type="gramStart"/>
      <w:r w:rsidRPr="0075607A">
        <w:rPr>
          <w:bCs/>
          <w:szCs w:val="24"/>
        </w:rPr>
        <w:t>operations;</w:t>
      </w:r>
      <w:proofErr w:type="gramEnd"/>
    </w:p>
    <w:p w14:paraId="69C2B984" w14:textId="77777777" w:rsidR="006733E0" w:rsidRPr="0075607A" w:rsidRDefault="006733E0" w:rsidP="006733E0">
      <w:pPr>
        <w:pStyle w:val="DFARS"/>
        <w:rPr>
          <w:bCs/>
          <w:szCs w:val="24"/>
        </w:rPr>
      </w:pPr>
    </w:p>
    <w:p w14:paraId="6E53EFD1" w14:textId="320CE225" w:rsidR="006733E0" w:rsidRPr="0075607A" w:rsidRDefault="006733E0" w:rsidP="006733E0">
      <w:pPr>
        <w:pStyle w:val="DFARS"/>
        <w:rPr>
          <w:bCs/>
          <w:szCs w:val="24"/>
        </w:rPr>
      </w:pPr>
      <w:r w:rsidRPr="0075607A">
        <w:rPr>
          <w:bCs/>
          <w:szCs w:val="24"/>
        </w:rPr>
        <w:tab/>
        <w:t xml:space="preserve">(2) </w:t>
      </w:r>
      <w:r w:rsidR="00E713C7" w:rsidRPr="0075607A">
        <w:rPr>
          <w:bCs/>
          <w:szCs w:val="24"/>
        </w:rPr>
        <w:t xml:space="preserve"> </w:t>
      </w:r>
      <w:r w:rsidRPr="0075607A">
        <w:rPr>
          <w:bCs/>
          <w:szCs w:val="24"/>
        </w:rPr>
        <w:t xml:space="preserve">Combat operations, as designated by the Secretary of </w:t>
      </w:r>
      <w:proofErr w:type="gramStart"/>
      <w:r w:rsidRPr="0075607A">
        <w:rPr>
          <w:bCs/>
          <w:szCs w:val="24"/>
        </w:rPr>
        <w:t>Defense;</w:t>
      </w:r>
      <w:proofErr w:type="gramEnd"/>
    </w:p>
    <w:p w14:paraId="2524103A" w14:textId="77777777" w:rsidR="006733E0" w:rsidRPr="0075607A" w:rsidRDefault="006733E0" w:rsidP="006733E0">
      <w:pPr>
        <w:pStyle w:val="DFARS"/>
        <w:rPr>
          <w:bCs/>
          <w:szCs w:val="24"/>
        </w:rPr>
      </w:pPr>
    </w:p>
    <w:p w14:paraId="738F38BD" w14:textId="23DF584D" w:rsidR="006733E0" w:rsidRPr="0075607A" w:rsidRDefault="006733E0" w:rsidP="006733E0">
      <w:pPr>
        <w:pStyle w:val="DFARS"/>
        <w:rPr>
          <w:bCs/>
          <w:szCs w:val="24"/>
        </w:rPr>
      </w:pPr>
      <w:r w:rsidRPr="0075607A">
        <w:rPr>
          <w:bCs/>
          <w:szCs w:val="24"/>
        </w:rPr>
        <w:lastRenderedPageBreak/>
        <w:tab/>
        <w:t xml:space="preserve">(3) </w:t>
      </w:r>
      <w:r w:rsidR="00E713C7" w:rsidRPr="0075607A">
        <w:rPr>
          <w:bCs/>
          <w:szCs w:val="24"/>
        </w:rPr>
        <w:t xml:space="preserve"> </w:t>
      </w:r>
      <w:r w:rsidRPr="0075607A">
        <w:rPr>
          <w:bCs/>
          <w:szCs w:val="24"/>
        </w:rPr>
        <w:t xml:space="preserve">Other significant military operations (as defined in 32 CFR part 159), designated by the Secretary of Defense, and only upon agreement of the Secretary of Defense and the Secretary of </w:t>
      </w:r>
      <w:proofErr w:type="gramStart"/>
      <w:r w:rsidRPr="0075607A">
        <w:rPr>
          <w:bCs/>
          <w:szCs w:val="24"/>
        </w:rPr>
        <w:t>State;</w:t>
      </w:r>
      <w:proofErr w:type="gramEnd"/>
    </w:p>
    <w:p w14:paraId="5880A94A" w14:textId="77777777" w:rsidR="006733E0" w:rsidRPr="0075607A" w:rsidRDefault="006733E0" w:rsidP="006733E0">
      <w:pPr>
        <w:pStyle w:val="DFARS"/>
        <w:rPr>
          <w:bCs/>
          <w:szCs w:val="24"/>
        </w:rPr>
      </w:pPr>
    </w:p>
    <w:p w14:paraId="5AEB54D2" w14:textId="5228FDCB" w:rsidR="006733E0" w:rsidRPr="0075607A" w:rsidRDefault="006733E0" w:rsidP="006733E0">
      <w:pPr>
        <w:pStyle w:val="DFARS"/>
        <w:rPr>
          <w:bCs/>
          <w:szCs w:val="24"/>
        </w:rPr>
      </w:pPr>
      <w:r w:rsidRPr="0075607A">
        <w:rPr>
          <w:bCs/>
          <w:szCs w:val="24"/>
        </w:rPr>
        <w:tab/>
        <w:t xml:space="preserve">(4) </w:t>
      </w:r>
      <w:r w:rsidR="00E713C7" w:rsidRPr="0075607A">
        <w:rPr>
          <w:bCs/>
          <w:szCs w:val="24"/>
        </w:rPr>
        <w:t xml:space="preserve"> </w:t>
      </w:r>
      <w:r w:rsidRPr="0075607A">
        <w:rPr>
          <w:bCs/>
          <w:szCs w:val="24"/>
        </w:rPr>
        <w:t>Peace operations, consistent with Joint Publication 3-07.3; or</w:t>
      </w:r>
    </w:p>
    <w:p w14:paraId="1121ED6F" w14:textId="77777777" w:rsidR="006733E0" w:rsidRPr="0075607A" w:rsidRDefault="006733E0" w:rsidP="006733E0">
      <w:pPr>
        <w:pStyle w:val="DFARS"/>
        <w:rPr>
          <w:bCs/>
          <w:szCs w:val="24"/>
        </w:rPr>
      </w:pPr>
    </w:p>
    <w:p w14:paraId="5D9E7970" w14:textId="30DAEA57" w:rsidR="006733E0" w:rsidRPr="0075607A" w:rsidRDefault="006733E0" w:rsidP="006733E0">
      <w:pPr>
        <w:pStyle w:val="DFARS"/>
        <w:rPr>
          <w:bCs/>
          <w:szCs w:val="24"/>
        </w:rPr>
      </w:pPr>
      <w:r w:rsidRPr="0075607A">
        <w:rPr>
          <w:bCs/>
          <w:szCs w:val="24"/>
        </w:rPr>
        <w:tab/>
        <w:t xml:space="preserve">(5) </w:t>
      </w:r>
      <w:r w:rsidR="00E713C7" w:rsidRPr="0075607A">
        <w:rPr>
          <w:bCs/>
          <w:szCs w:val="24"/>
        </w:rPr>
        <w:t xml:space="preserve"> </w:t>
      </w:r>
      <w:r w:rsidRPr="0075607A">
        <w:rPr>
          <w:bCs/>
          <w:szCs w:val="24"/>
        </w:rPr>
        <w:t>Other military operations or military exercises, when designated by the Combatant Commander.</w:t>
      </w:r>
    </w:p>
    <w:p w14:paraId="23A5ADC8" w14:textId="77777777" w:rsidR="006733E0" w:rsidRPr="0075607A" w:rsidRDefault="006733E0" w:rsidP="006733E0">
      <w:pPr>
        <w:pStyle w:val="DFARS"/>
        <w:rPr>
          <w:bCs/>
          <w:szCs w:val="24"/>
        </w:rPr>
      </w:pPr>
    </w:p>
    <w:p w14:paraId="2608A14F" w14:textId="155AB4C4" w:rsidR="006733E0" w:rsidRPr="0075607A" w:rsidRDefault="006733E0" w:rsidP="006733E0">
      <w:pPr>
        <w:pStyle w:val="DFARS"/>
        <w:rPr>
          <w:b/>
          <w:bCs/>
          <w:szCs w:val="24"/>
        </w:rPr>
      </w:pPr>
      <w:proofErr w:type="gramStart"/>
      <w:r w:rsidRPr="0075607A">
        <w:rPr>
          <w:b/>
          <w:bCs/>
          <w:szCs w:val="24"/>
        </w:rPr>
        <w:t>225.</w:t>
      </w:r>
      <w:r w:rsidR="00996708" w:rsidRPr="0075607A">
        <w:rPr>
          <w:b/>
          <w:bCs/>
          <w:szCs w:val="24"/>
        </w:rPr>
        <w:t>7</w:t>
      </w:r>
      <w:r w:rsidRPr="0075607A">
        <w:rPr>
          <w:b/>
          <w:bCs/>
          <w:szCs w:val="24"/>
        </w:rPr>
        <w:t xml:space="preserve">70 </w:t>
      </w:r>
      <w:r w:rsidR="00E713C7" w:rsidRPr="0075607A">
        <w:rPr>
          <w:b/>
          <w:bCs/>
          <w:szCs w:val="24"/>
        </w:rPr>
        <w:t xml:space="preserve"> </w:t>
      </w:r>
      <w:r w:rsidRPr="0075607A">
        <w:rPr>
          <w:b/>
          <w:bCs/>
          <w:szCs w:val="24"/>
        </w:rPr>
        <w:t>Contracts</w:t>
      </w:r>
      <w:proofErr w:type="gramEnd"/>
      <w:r w:rsidRPr="0075607A">
        <w:rPr>
          <w:b/>
          <w:bCs/>
          <w:szCs w:val="24"/>
        </w:rPr>
        <w:t xml:space="preserve"> requiring performance or delivery in a foreign country.</w:t>
      </w:r>
    </w:p>
    <w:p w14:paraId="34210A66" w14:textId="77777777" w:rsidR="006733E0" w:rsidRPr="0075607A" w:rsidRDefault="006733E0" w:rsidP="006733E0">
      <w:pPr>
        <w:pStyle w:val="DFARS"/>
        <w:rPr>
          <w:bCs/>
          <w:szCs w:val="24"/>
        </w:rPr>
      </w:pPr>
    </w:p>
    <w:p w14:paraId="7298B575" w14:textId="7B514F5E" w:rsidR="006733E0" w:rsidRPr="0075607A" w:rsidRDefault="006733E0" w:rsidP="006733E0">
      <w:pPr>
        <w:pStyle w:val="DFARS"/>
        <w:rPr>
          <w:bCs/>
          <w:szCs w:val="24"/>
        </w:rPr>
      </w:pPr>
      <w:r w:rsidRPr="0075607A">
        <w:rPr>
          <w:bCs/>
          <w:szCs w:val="24"/>
        </w:rPr>
        <w:tab/>
        <w:t>(a)</w:t>
      </w:r>
      <w:r w:rsidR="00E713C7" w:rsidRPr="0075607A">
        <w:rPr>
          <w:bCs/>
          <w:szCs w:val="24"/>
        </w:rPr>
        <w:t xml:space="preserve"> </w:t>
      </w:r>
      <w:r w:rsidRPr="0075607A">
        <w:rPr>
          <w:bCs/>
          <w:szCs w:val="24"/>
        </w:rPr>
        <w:t xml:space="preserve"> If the acquisition requires the performance of services or delivery of supplies in an area outside the United States, follow the procedures at </w:t>
      </w:r>
      <w:proofErr w:type="spellStart"/>
      <w:r w:rsidRPr="0075607A">
        <w:rPr>
          <w:bCs/>
          <w:szCs w:val="24"/>
        </w:rPr>
        <w:t>PGI</w:t>
      </w:r>
      <w:proofErr w:type="spellEnd"/>
      <w:r w:rsidRPr="0075607A">
        <w:rPr>
          <w:bCs/>
          <w:szCs w:val="24"/>
        </w:rPr>
        <w:t xml:space="preserve"> 225.</w:t>
      </w:r>
      <w:r w:rsidR="007D2C0B" w:rsidRPr="0075607A">
        <w:rPr>
          <w:bCs/>
          <w:szCs w:val="24"/>
        </w:rPr>
        <w:t>7</w:t>
      </w:r>
      <w:r w:rsidRPr="0075607A">
        <w:rPr>
          <w:bCs/>
          <w:szCs w:val="24"/>
        </w:rPr>
        <w:t>70(a).</w:t>
      </w:r>
    </w:p>
    <w:p w14:paraId="67763181" w14:textId="77777777" w:rsidR="006733E0" w:rsidRPr="0075607A" w:rsidRDefault="006733E0" w:rsidP="006733E0">
      <w:pPr>
        <w:pStyle w:val="DFARS"/>
        <w:rPr>
          <w:bCs/>
          <w:szCs w:val="24"/>
        </w:rPr>
      </w:pPr>
    </w:p>
    <w:p w14:paraId="3C560033" w14:textId="531784F0" w:rsidR="006733E0" w:rsidRPr="0075607A" w:rsidRDefault="006733E0" w:rsidP="006733E0">
      <w:pPr>
        <w:pStyle w:val="DFARS"/>
        <w:rPr>
          <w:bCs/>
          <w:szCs w:val="24"/>
        </w:rPr>
      </w:pPr>
      <w:r w:rsidRPr="0075607A">
        <w:rPr>
          <w:bCs/>
          <w:szCs w:val="24"/>
        </w:rPr>
        <w:tab/>
        <w:t xml:space="preserve">(b) </w:t>
      </w:r>
      <w:r w:rsidR="00E713C7" w:rsidRPr="0075607A">
        <w:rPr>
          <w:bCs/>
          <w:szCs w:val="24"/>
        </w:rPr>
        <w:t xml:space="preserve"> </w:t>
      </w:r>
      <w:r w:rsidRPr="0075607A">
        <w:rPr>
          <w:bCs/>
          <w:szCs w:val="24"/>
        </w:rPr>
        <w:t xml:space="preserve">For work performed in Germany, eligibility for logistics support or base privileges of contractor employees </w:t>
      </w:r>
      <w:proofErr w:type="gramStart"/>
      <w:r w:rsidRPr="0075607A">
        <w:rPr>
          <w:bCs/>
          <w:szCs w:val="24"/>
        </w:rPr>
        <w:t>is governed</w:t>
      </w:r>
      <w:proofErr w:type="gramEnd"/>
      <w:r w:rsidRPr="0075607A">
        <w:rPr>
          <w:bCs/>
          <w:szCs w:val="24"/>
        </w:rPr>
        <w:t xml:space="preserve"> by U.S.-German bilateral agreements. </w:t>
      </w:r>
      <w:r w:rsidR="00E713C7" w:rsidRPr="0075607A">
        <w:rPr>
          <w:bCs/>
          <w:szCs w:val="24"/>
        </w:rPr>
        <w:t xml:space="preserve"> </w:t>
      </w:r>
    </w:p>
    <w:p w14:paraId="4A52724D" w14:textId="77777777" w:rsidR="006733E0" w:rsidRPr="0075607A" w:rsidRDefault="006733E0" w:rsidP="006733E0">
      <w:pPr>
        <w:pStyle w:val="DFARS"/>
        <w:rPr>
          <w:bCs/>
          <w:szCs w:val="24"/>
        </w:rPr>
      </w:pPr>
    </w:p>
    <w:p w14:paraId="57F7E2A4" w14:textId="6FA2E80A" w:rsidR="006733E0" w:rsidRPr="0075607A" w:rsidRDefault="006733E0" w:rsidP="006733E0">
      <w:pPr>
        <w:pStyle w:val="DFARS"/>
        <w:rPr>
          <w:bCs/>
          <w:szCs w:val="24"/>
        </w:rPr>
      </w:pPr>
      <w:r w:rsidRPr="0075607A">
        <w:rPr>
          <w:bCs/>
          <w:szCs w:val="24"/>
        </w:rPr>
        <w:tab/>
        <w:t xml:space="preserve">(c) </w:t>
      </w:r>
      <w:r w:rsidR="00E713C7" w:rsidRPr="0075607A">
        <w:rPr>
          <w:bCs/>
          <w:szCs w:val="24"/>
        </w:rPr>
        <w:t xml:space="preserve"> </w:t>
      </w:r>
      <w:r w:rsidRPr="0075607A">
        <w:rPr>
          <w:bCs/>
          <w:szCs w:val="24"/>
        </w:rPr>
        <w:t xml:space="preserve">For work performed in Japan or Korea, see </w:t>
      </w:r>
      <w:proofErr w:type="spellStart"/>
      <w:r w:rsidRPr="0075607A">
        <w:rPr>
          <w:bCs/>
          <w:szCs w:val="24"/>
        </w:rPr>
        <w:t>PGI</w:t>
      </w:r>
      <w:proofErr w:type="spellEnd"/>
      <w:r w:rsidRPr="0075607A">
        <w:rPr>
          <w:bCs/>
          <w:szCs w:val="24"/>
        </w:rPr>
        <w:t xml:space="preserve"> </w:t>
      </w:r>
      <w:r w:rsidR="00E17093" w:rsidRPr="0075607A">
        <w:rPr>
          <w:bCs/>
          <w:szCs w:val="24"/>
        </w:rPr>
        <w:t>225.770(c)</w:t>
      </w:r>
      <w:r w:rsidRPr="0075607A">
        <w:rPr>
          <w:bCs/>
          <w:szCs w:val="24"/>
        </w:rPr>
        <w:t xml:space="preserve"> for information on bilateral agreements and policy relating to contractor employees in Japan or Korea.</w:t>
      </w:r>
    </w:p>
    <w:p w14:paraId="5BBE9248" w14:textId="77777777" w:rsidR="006733E0" w:rsidRPr="0075607A" w:rsidRDefault="006733E0" w:rsidP="006733E0">
      <w:pPr>
        <w:pStyle w:val="DFARS"/>
        <w:rPr>
          <w:bCs/>
          <w:szCs w:val="24"/>
        </w:rPr>
      </w:pPr>
    </w:p>
    <w:p w14:paraId="38FEB2CB" w14:textId="0A401A9C" w:rsidR="006733E0" w:rsidRPr="0075607A" w:rsidRDefault="006733E0" w:rsidP="006733E0">
      <w:pPr>
        <w:pStyle w:val="DFARS"/>
        <w:rPr>
          <w:bCs/>
          <w:szCs w:val="24"/>
        </w:rPr>
      </w:pPr>
      <w:r w:rsidRPr="0075607A">
        <w:rPr>
          <w:bCs/>
          <w:szCs w:val="24"/>
        </w:rPr>
        <w:tab/>
        <w:t xml:space="preserve">(d) </w:t>
      </w:r>
      <w:r w:rsidR="00E713C7" w:rsidRPr="0075607A">
        <w:rPr>
          <w:bCs/>
          <w:szCs w:val="24"/>
        </w:rPr>
        <w:t xml:space="preserve"> </w:t>
      </w:r>
      <w:r w:rsidRPr="0075607A">
        <w:rPr>
          <w:bCs/>
          <w:szCs w:val="24"/>
        </w:rPr>
        <w:t xml:space="preserve">For work performed in the U.S. Central Command area of responsibility, follow the procedures for theater business clearance/contract administration delegation instructions at </w:t>
      </w:r>
      <w:proofErr w:type="spellStart"/>
      <w:r w:rsidRPr="0075607A">
        <w:rPr>
          <w:bCs/>
          <w:szCs w:val="24"/>
        </w:rPr>
        <w:t>PGI</w:t>
      </w:r>
      <w:proofErr w:type="spellEnd"/>
      <w:r w:rsidRPr="0075607A">
        <w:rPr>
          <w:bCs/>
          <w:szCs w:val="24"/>
        </w:rPr>
        <w:t xml:space="preserve"> 225.</w:t>
      </w:r>
      <w:r w:rsidR="007D2C0B" w:rsidRPr="0075607A">
        <w:rPr>
          <w:bCs/>
          <w:szCs w:val="24"/>
        </w:rPr>
        <w:t>7</w:t>
      </w:r>
      <w:r w:rsidRPr="0075607A">
        <w:rPr>
          <w:bCs/>
          <w:szCs w:val="24"/>
        </w:rPr>
        <w:t>70(d).</w:t>
      </w:r>
    </w:p>
    <w:p w14:paraId="1E1DD909" w14:textId="77777777" w:rsidR="006733E0" w:rsidRPr="0075607A" w:rsidRDefault="006733E0" w:rsidP="006733E0">
      <w:pPr>
        <w:pStyle w:val="DFARS"/>
        <w:rPr>
          <w:bCs/>
          <w:szCs w:val="24"/>
        </w:rPr>
      </w:pPr>
    </w:p>
    <w:p w14:paraId="7A1BE617" w14:textId="72D712DF" w:rsidR="006733E0" w:rsidRPr="0075607A" w:rsidRDefault="006733E0" w:rsidP="006733E0">
      <w:pPr>
        <w:pStyle w:val="DFARS"/>
        <w:rPr>
          <w:b/>
          <w:bCs/>
          <w:szCs w:val="24"/>
        </w:rPr>
      </w:pPr>
      <w:proofErr w:type="gramStart"/>
      <w:r w:rsidRPr="0075607A">
        <w:rPr>
          <w:b/>
          <w:bCs/>
          <w:szCs w:val="24"/>
        </w:rPr>
        <w:t>225.</w:t>
      </w:r>
      <w:r w:rsidR="00996708" w:rsidRPr="0075607A">
        <w:rPr>
          <w:b/>
          <w:bCs/>
          <w:szCs w:val="24"/>
        </w:rPr>
        <w:t>7</w:t>
      </w:r>
      <w:r w:rsidRPr="0075607A">
        <w:rPr>
          <w:b/>
          <w:bCs/>
          <w:szCs w:val="24"/>
        </w:rPr>
        <w:t xml:space="preserve">71 </w:t>
      </w:r>
      <w:r w:rsidR="00E713C7" w:rsidRPr="0075607A">
        <w:rPr>
          <w:b/>
          <w:bCs/>
          <w:szCs w:val="24"/>
        </w:rPr>
        <w:t xml:space="preserve"> </w:t>
      </w:r>
      <w:r w:rsidRPr="0075607A">
        <w:rPr>
          <w:b/>
          <w:bCs/>
          <w:szCs w:val="24"/>
        </w:rPr>
        <w:t>Contractor</w:t>
      </w:r>
      <w:proofErr w:type="gramEnd"/>
      <w:r w:rsidRPr="0075607A">
        <w:rPr>
          <w:b/>
          <w:bCs/>
          <w:szCs w:val="24"/>
        </w:rPr>
        <w:t xml:space="preserve"> personnel supporting U.S. Armed Forces deployed outside the United States.</w:t>
      </w:r>
    </w:p>
    <w:p w14:paraId="6FD7CC7F" w14:textId="2EC35FF4" w:rsidR="006733E0" w:rsidRPr="0075607A" w:rsidRDefault="006733E0" w:rsidP="006733E0">
      <w:pPr>
        <w:pStyle w:val="DFARS"/>
        <w:rPr>
          <w:bCs/>
          <w:szCs w:val="24"/>
        </w:rPr>
      </w:pPr>
      <w:r w:rsidRPr="0075607A">
        <w:rPr>
          <w:bCs/>
          <w:szCs w:val="24"/>
        </w:rPr>
        <w:t xml:space="preserve">For additional information on contractor personnel supporting U.S. Armed Forces, see </w:t>
      </w:r>
      <w:proofErr w:type="spellStart"/>
      <w:r w:rsidRPr="0075607A">
        <w:rPr>
          <w:bCs/>
          <w:szCs w:val="24"/>
        </w:rPr>
        <w:t>PGI</w:t>
      </w:r>
      <w:proofErr w:type="spellEnd"/>
      <w:r w:rsidRPr="0075607A">
        <w:rPr>
          <w:bCs/>
          <w:szCs w:val="24"/>
        </w:rPr>
        <w:t xml:space="preserve"> 225.</w:t>
      </w:r>
      <w:r w:rsidR="007D2C0B" w:rsidRPr="0075607A">
        <w:rPr>
          <w:bCs/>
          <w:szCs w:val="24"/>
        </w:rPr>
        <w:t>7</w:t>
      </w:r>
      <w:r w:rsidRPr="0075607A">
        <w:rPr>
          <w:bCs/>
          <w:szCs w:val="24"/>
        </w:rPr>
        <w:t>71.</w:t>
      </w:r>
    </w:p>
    <w:p w14:paraId="44CD0817" w14:textId="77777777" w:rsidR="006733E0" w:rsidRPr="0075607A" w:rsidRDefault="006733E0" w:rsidP="006733E0">
      <w:pPr>
        <w:pStyle w:val="DFARS"/>
        <w:rPr>
          <w:bCs/>
          <w:szCs w:val="24"/>
        </w:rPr>
      </w:pPr>
    </w:p>
    <w:p w14:paraId="08BC4030" w14:textId="593278E1" w:rsidR="006733E0" w:rsidRPr="0075607A" w:rsidRDefault="006733E0" w:rsidP="006733E0">
      <w:pPr>
        <w:pStyle w:val="DFARS"/>
        <w:rPr>
          <w:b/>
          <w:bCs/>
          <w:szCs w:val="24"/>
        </w:rPr>
      </w:pPr>
      <w:r w:rsidRPr="0075607A">
        <w:rPr>
          <w:b/>
          <w:bCs/>
          <w:szCs w:val="24"/>
        </w:rPr>
        <w:t>225.</w:t>
      </w:r>
      <w:r w:rsidR="00996708" w:rsidRPr="0075607A">
        <w:rPr>
          <w:b/>
          <w:bCs/>
          <w:szCs w:val="24"/>
        </w:rPr>
        <w:t>7</w:t>
      </w:r>
      <w:r w:rsidRPr="0075607A">
        <w:rPr>
          <w:b/>
          <w:bCs/>
          <w:szCs w:val="24"/>
        </w:rPr>
        <w:t>71-</w:t>
      </w:r>
      <w:proofErr w:type="gramStart"/>
      <w:r w:rsidRPr="0075607A">
        <w:rPr>
          <w:b/>
          <w:bCs/>
          <w:szCs w:val="24"/>
        </w:rPr>
        <w:t xml:space="preserve">1 </w:t>
      </w:r>
      <w:r w:rsidR="00E713C7" w:rsidRPr="0075607A">
        <w:rPr>
          <w:b/>
          <w:bCs/>
          <w:szCs w:val="24"/>
        </w:rPr>
        <w:t xml:space="preserve"> </w:t>
      </w:r>
      <w:r w:rsidRPr="0075607A">
        <w:rPr>
          <w:b/>
          <w:bCs/>
          <w:szCs w:val="24"/>
        </w:rPr>
        <w:t>Scope</w:t>
      </w:r>
      <w:proofErr w:type="gramEnd"/>
      <w:r w:rsidRPr="0075607A">
        <w:rPr>
          <w:b/>
          <w:bCs/>
          <w:szCs w:val="24"/>
        </w:rPr>
        <w:t>.</w:t>
      </w:r>
    </w:p>
    <w:p w14:paraId="38F71F25" w14:textId="77777777" w:rsidR="006733E0" w:rsidRPr="0075607A" w:rsidRDefault="006733E0" w:rsidP="006733E0">
      <w:pPr>
        <w:pStyle w:val="DFARS"/>
        <w:rPr>
          <w:bCs/>
          <w:szCs w:val="24"/>
        </w:rPr>
      </w:pPr>
    </w:p>
    <w:p w14:paraId="7B72A0A2" w14:textId="32A3B4C6" w:rsidR="006733E0" w:rsidRPr="0075607A" w:rsidRDefault="006733E0" w:rsidP="006733E0">
      <w:pPr>
        <w:pStyle w:val="DFARS"/>
        <w:rPr>
          <w:bCs/>
          <w:szCs w:val="24"/>
        </w:rPr>
      </w:pPr>
      <w:r w:rsidRPr="0075607A">
        <w:rPr>
          <w:bCs/>
          <w:szCs w:val="24"/>
        </w:rPr>
        <w:tab/>
        <w:t xml:space="preserve">(a) </w:t>
      </w:r>
      <w:r w:rsidR="00E713C7" w:rsidRPr="0075607A">
        <w:rPr>
          <w:bCs/>
          <w:szCs w:val="24"/>
        </w:rPr>
        <w:t xml:space="preserve"> </w:t>
      </w:r>
      <w:r w:rsidRPr="0075607A">
        <w:rPr>
          <w:bCs/>
          <w:szCs w:val="24"/>
        </w:rPr>
        <w:t>This section applies to contracts that involve contractor personnel supporting U.S. Armed Forces deployed outside the United States in—</w:t>
      </w:r>
    </w:p>
    <w:p w14:paraId="77897104" w14:textId="77777777" w:rsidR="006733E0" w:rsidRPr="0075607A" w:rsidRDefault="006733E0" w:rsidP="006733E0">
      <w:pPr>
        <w:pStyle w:val="DFARS"/>
        <w:rPr>
          <w:bCs/>
          <w:szCs w:val="24"/>
        </w:rPr>
      </w:pPr>
    </w:p>
    <w:p w14:paraId="6EC1A48E" w14:textId="057FA3E4" w:rsidR="006733E0" w:rsidRPr="0075607A" w:rsidRDefault="006733E0" w:rsidP="006733E0">
      <w:pPr>
        <w:pStyle w:val="DFARS"/>
        <w:rPr>
          <w:bCs/>
          <w:szCs w:val="24"/>
        </w:rPr>
      </w:pPr>
      <w:r w:rsidRPr="0075607A">
        <w:rPr>
          <w:bCs/>
          <w:szCs w:val="24"/>
        </w:rPr>
        <w:tab/>
      </w:r>
      <w:r w:rsidRPr="0075607A">
        <w:rPr>
          <w:bCs/>
          <w:szCs w:val="24"/>
        </w:rPr>
        <w:tab/>
        <w:t xml:space="preserve">(1) </w:t>
      </w:r>
      <w:r w:rsidR="00E713C7" w:rsidRPr="0075607A">
        <w:rPr>
          <w:bCs/>
          <w:szCs w:val="24"/>
        </w:rPr>
        <w:t xml:space="preserve"> </w:t>
      </w:r>
      <w:r w:rsidRPr="0075607A">
        <w:rPr>
          <w:bCs/>
          <w:szCs w:val="24"/>
        </w:rPr>
        <w:t xml:space="preserve">Contingency </w:t>
      </w:r>
      <w:proofErr w:type="gramStart"/>
      <w:r w:rsidRPr="0075607A">
        <w:rPr>
          <w:bCs/>
          <w:szCs w:val="24"/>
        </w:rPr>
        <w:t>operations;</w:t>
      </w:r>
      <w:proofErr w:type="gramEnd"/>
    </w:p>
    <w:p w14:paraId="15D2D067" w14:textId="77777777" w:rsidR="006733E0" w:rsidRPr="0075607A" w:rsidRDefault="006733E0" w:rsidP="006733E0">
      <w:pPr>
        <w:pStyle w:val="DFARS"/>
        <w:rPr>
          <w:bCs/>
          <w:szCs w:val="24"/>
        </w:rPr>
      </w:pPr>
    </w:p>
    <w:p w14:paraId="5391B9C9" w14:textId="60CB1566" w:rsidR="006733E0" w:rsidRPr="0075607A" w:rsidRDefault="006733E0" w:rsidP="006733E0">
      <w:pPr>
        <w:pStyle w:val="DFARS"/>
        <w:rPr>
          <w:bCs/>
          <w:szCs w:val="24"/>
        </w:rPr>
      </w:pPr>
      <w:r w:rsidRPr="0075607A">
        <w:rPr>
          <w:bCs/>
          <w:szCs w:val="24"/>
        </w:rPr>
        <w:tab/>
      </w:r>
      <w:r w:rsidRPr="0075607A">
        <w:rPr>
          <w:bCs/>
          <w:szCs w:val="24"/>
        </w:rPr>
        <w:tab/>
        <w:t xml:space="preserve">(2) </w:t>
      </w:r>
      <w:r w:rsidR="00E713C7" w:rsidRPr="0075607A">
        <w:rPr>
          <w:bCs/>
          <w:szCs w:val="24"/>
        </w:rPr>
        <w:t xml:space="preserve"> </w:t>
      </w:r>
      <w:r w:rsidRPr="0075607A">
        <w:rPr>
          <w:bCs/>
          <w:szCs w:val="24"/>
        </w:rPr>
        <w:t>Humanitarian or peacekeeping operations; or</w:t>
      </w:r>
    </w:p>
    <w:p w14:paraId="189140F8" w14:textId="77777777" w:rsidR="006733E0" w:rsidRPr="0075607A" w:rsidRDefault="006733E0" w:rsidP="006733E0">
      <w:pPr>
        <w:pStyle w:val="DFARS"/>
        <w:rPr>
          <w:bCs/>
          <w:szCs w:val="24"/>
        </w:rPr>
      </w:pPr>
    </w:p>
    <w:p w14:paraId="1776219E" w14:textId="50A9C8E6" w:rsidR="006733E0" w:rsidRPr="0075607A" w:rsidRDefault="006733E0" w:rsidP="006733E0">
      <w:pPr>
        <w:pStyle w:val="DFARS"/>
        <w:rPr>
          <w:bCs/>
          <w:szCs w:val="24"/>
        </w:rPr>
      </w:pPr>
      <w:r w:rsidRPr="0075607A">
        <w:rPr>
          <w:bCs/>
          <w:szCs w:val="24"/>
        </w:rPr>
        <w:tab/>
      </w:r>
      <w:r w:rsidRPr="0075607A">
        <w:rPr>
          <w:bCs/>
          <w:szCs w:val="24"/>
        </w:rPr>
        <w:tab/>
        <w:t xml:space="preserve">(3) </w:t>
      </w:r>
      <w:r w:rsidR="00E713C7" w:rsidRPr="0075607A">
        <w:rPr>
          <w:bCs/>
          <w:szCs w:val="24"/>
        </w:rPr>
        <w:t xml:space="preserve"> </w:t>
      </w:r>
      <w:r w:rsidRPr="0075607A">
        <w:rPr>
          <w:bCs/>
          <w:szCs w:val="24"/>
        </w:rPr>
        <w:t>Other military operations or military exercises, when designated by the combatant commander.</w:t>
      </w:r>
    </w:p>
    <w:p w14:paraId="29F474BB" w14:textId="77777777" w:rsidR="006733E0" w:rsidRPr="0075607A" w:rsidRDefault="006733E0" w:rsidP="006733E0">
      <w:pPr>
        <w:pStyle w:val="DFARS"/>
        <w:rPr>
          <w:bCs/>
          <w:szCs w:val="24"/>
        </w:rPr>
      </w:pPr>
    </w:p>
    <w:p w14:paraId="222EE49B" w14:textId="0B80FE81" w:rsidR="006733E0" w:rsidRPr="0075607A" w:rsidRDefault="006733E0" w:rsidP="006733E0">
      <w:pPr>
        <w:pStyle w:val="DFARS"/>
        <w:rPr>
          <w:bCs/>
          <w:szCs w:val="24"/>
        </w:rPr>
      </w:pPr>
      <w:r w:rsidRPr="0075607A">
        <w:rPr>
          <w:bCs/>
          <w:szCs w:val="24"/>
        </w:rPr>
        <w:tab/>
        <w:t xml:space="preserve">(b) </w:t>
      </w:r>
      <w:r w:rsidR="00E713C7" w:rsidRPr="0075607A">
        <w:rPr>
          <w:bCs/>
          <w:szCs w:val="24"/>
        </w:rPr>
        <w:t xml:space="preserve"> </w:t>
      </w:r>
      <w:r w:rsidRPr="0075607A">
        <w:rPr>
          <w:bCs/>
          <w:szCs w:val="24"/>
        </w:rPr>
        <w:t>Any of the types of operations listed in paragraph (a) of this section may include stability operations such as—</w:t>
      </w:r>
    </w:p>
    <w:p w14:paraId="7C04CA66" w14:textId="77777777" w:rsidR="006733E0" w:rsidRPr="0075607A" w:rsidRDefault="006733E0" w:rsidP="006733E0">
      <w:pPr>
        <w:pStyle w:val="DFARS"/>
        <w:rPr>
          <w:bCs/>
          <w:szCs w:val="24"/>
        </w:rPr>
      </w:pPr>
    </w:p>
    <w:p w14:paraId="5ED59ED1" w14:textId="0AE9CE41" w:rsidR="006733E0" w:rsidRPr="0075607A" w:rsidRDefault="006733E0" w:rsidP="006733E0">
      <w:pPr>
        <w:pStyle w:val="DFARS"/>
        <w:rPr>
          <w:bCs/>
          <w:szCs w:val="24"/>
        </w:rPr>
      </w:pPr>
      <w:r w:rsidRPr="0075607A">
        <w:rPr>
          <w:bCs/>
          <w:szCs w:val="24"/>
        </w:rPr>
        <w:tab/>
      </w:r>
      <w:r w:rsidRPr="0075607A">
        <w:rPr>
          <w:bCs/>
          <w:szCs w:val="24"/>
        </w:rPr>
        <w:tab/>
        <w:t xml:space="preserve">(1) </w:t>
      </w:r>
      <w:r w:rsidR="00E713C7" w:rsidRPr="0075607A">
        <w:rPr>
          <w:bCs/>
          <w:szCs w:val="24"/>
        </w:rPr>
        <w:t xml:space="preserve"> </w:t>
      </w:r>
      <w:r w:rsidRPr="0075607A">
        <w:rPr>
          <w:bCs/>
          <w:szCs w:val="24"/>
        </w:rPr>
        <w:t>Establishment or maintenance of a safe and secure environment; or</w:t>
      </w:r>
    </w:p>
    <w:p w14:paraId="443AAA31" w14:textId="77777777" w:rsidR="006733E0" w:rsidRPr="0075607A" w:rsidRDefault="006733E0" w:rsidP="006733E0">
      <w:pPr>
        <w:pStyle w:val="DFARS"/>
        <w:rPr>
          <w:bCs/>
          <w:szCs w:val="24"/>
        </w:rPr>
      </w:pPr>
    </w:p>
    <w:p w14:paraId="199FF3B8" w14:textId="55A54604" w:rsidR="006733E0" w:rsidRPr="0075607A" w:rsidRDefault="006733E0" w:rsidP="006733E0">
      <w:pPr>
        <w:pStyle w:val="DFARS"/>
        <w:rPr>
          <w:bCs/>
          <w:szCs w:val="24"/>
        </w:rPr>
      </w:pPr>
      <w:r w:rsidRPr="0075607A">
        <w:rPr>
          <w:bCs/>
          <w:szCs w:val="24"/>
        </w:rPr>
        <w:tab/>
      </w:r>
      <w:r w:rsidRPr="0075607A">
        <w:rPr>
          <w:bCs/>
          <w:szCs w:val="24"/>
        </w:rPr>
        <w:tab/>
        <w:t xml:space="preserve">(2) </w:t>
      </w:r>
      <w:r w:rsidR="00E713C7" w:rsidRPr="0075607A">
        <w:rPr>
          <w:bCs/>
          <w:szCs w:val="24"/>
        </w:rPr>
        <w:t xml:space="preserve"> </w:t>
      </w:r>
      <w:r w:rsidRPr="0075607A">
        <w:rPr>
          <w:bCs/>
          <w:szCs w:val="24"/>
        </w:rPr>
        <w:t>Provision of emergency infrastructure reconstruction, humanitarian relief, or essential governmental services (until feasible to transition to local government).</w:t>
      </w:r>
    </w:p>
    <w:p w14:paraId="28558C1F" w14:textId="77777777" w:rsidR="006733E0" w:rsidRPr="0075607A" w:rsidRDefault="006733E0" w:rsidP="006733E0">
      <w:pPr>
        <w:pStyle w:val="DFARS"/>
        <w:rPr>
          <w:bCs/>
          <w:szCs w:val="24"/>
        </w:rPr>
      </w:pPr>
    </w:p>
    <w:p w14:paraId="1546665E" w14:textId="77777777" w:rsidR="0025596B" w:rsidRDefault="0025596B" w:rsidP="006733E0">
      <w:pPr>
        <w:pStyle w:val="DFARS"/>
        <w:rPr>
          <w:b/>
          <w:bCs/>
          <w:szCs w:val="24"/>
        </w:rPr>
      </w:pPr>
    </w:p>
    <w:p w14:paraId="396BB735" w14:textId="77777777" w:rsidR="0025596B" w:rsidRDefault="0025596B" w:rsidP="006733E0">
      <w:pPr>
        <w:pStyle w:val="DFARS"/>
        <w:rPr>
          <w:b/>
          <w:bCs/>
          <w:szCs w:val="24"/>
        </w:rPr>
      </w:pPr>
    </w:p>
    <w:p w14:paraId="74ED5687" w14:textId="48D1F333" w:rsidR="006733E0" w:rsidRPr="0075607A" w:rsidRDefault="006733E0" w:rsidP="006733E0">
      <w:pPr>
        <w:pStyle w:val="DFARS"/>
        <w:rPr>
          <w:b/>
          <w:bCs/>
          <w:szCs w:val="24"/>
        </w:rPr>
      </w:pPr>
      <w:r w:rsidRPr="0075607A">
        <w:rPr>
          <w:b/>
          <w:bCs/>
          <w:szCs w:val="24"/>
        </w:rPr>
        <w:lastRenderedPageBreak/>
        <w:t>225.</w:t>
      </w:r>
      <w:r w:rsidR="00996708" w:rsidRPr="0075607A">
        <w:rPr>
          <w:b/>
          <w:bCs/>
          <w:szCs w:val="24"/>
        </w:rPr>
        <w:t>7</w:t>
      </w:r>
      <w:r w:rsidRPr="0075607A">
        <w:rPr>
          <w:b/>
          <w:bCs/>
          <w:szCs w:val="24"/>
        </w:rPr>
        <w:t>71-</w:t>
      </w:r>
      <w:proofErr w:type="gramStart"/>
      <w:r w:rsidRPr="0075607A">
        <w:rPr>
          <w:b/>
          <w:bCs/>
          <w:szCs w:val="24"/>
        </w:rPr>
        <w:t xml:space="preserve">2 </w:t>
      </w:r>
      <w:r w:rsidR="00E713C7" w:rsidRPr="0075607A">
        <w:rPr>
          <w:b/>
          <w:bCs/>
          <w:szCs w:val="24"/>
        </w:rPr>
        <w:t xml:space="preserve"> </w:t>
      </w:r>
      <w:r w:rsidRPr="0075607A">
        <w:rPr>
          <w:b/>
          <w:bCs/>
          <w:szCs w:val="24"/>
        </w:rPr>
        <w:t>Definition</w:t>
      </w:r>
      <w:proofErr w:type="gramEnd"/>
      <w:r w:rsidRPr="0075607A">
        <w:rPr>
          <w:b/>
          <w:bCs/>
          <w:szCs w:val="24"/>
        </w:rPr>
        <w:t>.</w:t>
      </w:r>
    </w:p>
    <w:p w14:paraId="5AE81AE8" w14:textId="1D1D3353" w:rsidR="00B1621A" w:rsidRPr="0075607A" w:rsidRDefault="00B1621A" w:rsidP="006733E0">
      <w:pPr>
        <w:pStyle w:val="DFARS"/>
        <w:rPr>
          <w:szCs w:val="24"/>
        </w:rPr>
      </w:pPr>
      <w:bookmarkStart w:id="6" w:name="_Hlk214869372"/>
      <w:r w:rsidRPr="0075607A">
        <w:rPr>
          <w:szCs w:val="24"/>
        </w:rPr>
        <w:t>As used in this section—</w:t>
      </w:r>
    </w:p>
    <w:p w14:paraId="501D6E01" w14:textId="77777777" w:rsidR="006733E0" w:rsidRPr="0075607A" w:rsidRDefault="006733E0" w:rsidP="006733E0">
      <w:pPr>
        <w:pStyle w:val="DFARS"/>
        <w:rPr>
          <w:szCs w:val="24"/>
        </w:rPr>
      </w:pPr>
    </w:p>
    <w:p w14:paraId="14120B09" w14:textId="03CD1516" w:rsidR="006733E0" w:rsidRPr="0075607A" w:rsidRDefault="00924E83" w:rsidP="00B1621A">
      <w:pPr>
        <w:widowControl w:val="0"/>
        <w:tabs>
          <w:tab w:val="left" w:pos="360"/>
          <w:tab w:val="left" w:pos="806"/>
          <w:tab w:val="left" w:pos="1210"/>
          <w:tab w:val="left" w:pos="1656"/>
          <w:tab w:val="left" w:pos="2131"/>
          <w:tab w:val="left" w:pos="2520"/>
        </w:tabs>
        <w:autoSpaceDE w:val="0"/>
        <w:autoSpaceDN w:val="0"/>
        <w:adjustRightInd w:val="0"/>
        <w:spacing w:after="0" w:line="240" w:lineRule="exact"/>
        <w:rPr>
          <w:rFonts w:ascii="Century Schoolbook" w:eastAsia="Times New Roman" w:hAnsi="Century Schoolbook" w:cs="Courier New"/>
          <w:sz w:val="24"/>
          <w:szCs w:val="24"/>
        </w:rPr>
      </w:pPr>
      <w:r w:rsidRPr="0075607A">
        <w:rPr>
          <w:rFonts w:ascii="Century Schoolbook" w:eastAsia="Times New Roman" w:hAnsi="Century Schoolbook" w:cs="Courier New"/>
          <w:sz w:val="24"/>
          <w:szCs w:val="24"/>
        </w:rPr>
        <w:t>“</w:t>
      </w:r>
      <w:r w:rsidR="00B1621A" w:rsidRPr="0075607A">
        <w:rPr>
          <w:rFonts w:ascii="Century Schoolbook" w:eastAsia="Times New Roman" w:hAnsi="Century Schoolbook" w:cs="Courier New"/>
          <w:sz w:val="24"/>
          <w:szCs w:val="24"/>
        </w:rPr>
        <w:t>Designated operational area</w:t>
      </w:r>
      <w:r w:rsidRPr="0075607A">
        <w:rPr>
          <w:rFonts w:ascii="Century Schoolbook" w:eastAsia="Times New Roman" w:hAnsi="Century Schoolbook" w:cs="Courier New"/>
          <w:sz w:val="24"/>
          <w:szCs w:val="24"/>
        </w:rPr>
        <w:t>”</w:t>
      </w:r>
      <w:r w:rsidR="00B1621A" w:rsidRPr="0075607A">
        <w:rPr>
          <w:rFonts w:ascii="Century Schoolbook" w:eastAsia="Times New Roman" w:hAnsi="Century Schoolbook" w:cs="Courier New"/>
          <w:sz w:val="24"/>
          <w:szCs w:val="24"/>
        </w:rPr>
        <w:t xml:space="preserve"> means a geographic area designated by the combatant commander or subordinate joint force commander for the conduct or support of specified military operations</w:t>
      </w:r>
      <w:proofErr w:type="gramStart"/>
      <w:r w:rsidR="00B1621A" w:rsidRPr="0075607A">
        <w:rPr>
          <w:rFonts w:ascii="Century Schoolbook" w:eastAsia="Times New Roman" w:hAnsi="Century Schoolbook" w:cs="Courier New"/>
          <w:sz w:val="24"/>
          <w:szCs w:val="24"/>
        </w:rPr>
        <w:t xml:space="preserve">. </w:t>
      </w:r>
      <w:proofErr w:type="gramEnd"/>
      <w:r w:rsidR="00B1621A" w:rsidRPr="0075607A">
        <w:rPr>
          <w:rFonts w:ascii="Century Schoolbook" w:eastAsia="Times New Roman" w:hAnsi="Century Schoolbook" w:cs="Courier New"/>
          <w:sz w:val="24"/>
          <w:szCs w:val="24"/>
        </w:rPr>
        <w:t>(</w:t>
      </w:r>
      <w:r w:rsidR="006733E0" w:rsidRPr="0075607A">
        <w:rPr>
          <w:rFonts w:ascii="Century Schoolbook" w:hAnsi="Century Schoolbook"/>
          <w:bCs/>
          <w:sz w:val="24"/>
          <w:szCs w:val="24"/>
        </w:rPr>
        <w:t xml:space="preserve">See </w:t>
      </w:r>
      <w:proofErr w:type="spellStart"/>
      <w:r w:rsidR="006733E0" w:rsidRPr="0075607A">
        <w:rPr>
          <w:rFonts w:ascii="Century Schoolbook" w:hAnsi="Century Schoolbook"/>
          <w:bCs/>
          <w:sz w:val="24"/>
          <w:szCs w:val="24"/>
        </w:rPr>
        <w:t>PGI</w:t>
      </w:r>
      <w:proofErr w:type="spellEnd"/>
      <w:r w:rsidR="006733E0" w:rsidRPr="0075607A">
        <w:rPr>
          <w:rFonts w:ascii="Century Schoolbook" w:hAnsi="Century Schoolbook"/>
          <w:bCs/>
          <w:sz w:val="24"/>
          <w:szCs w:val="24"/>
        </w:rPr>
        <w:t xml:space="preserve"> 225.</w:t>
      </w:r>
      <w:r w:rsidR="007D2C0B" w:rsidRPr="0075607A">
        <w:rPr>
          <w:rFonts w:ascii="Century Schoolbook" w:hAnsi="Century Schoolbook"/>
          <w:bCs/>
          <w:sz w:val="24"/>
          <w:szCs w:val="24"/>
        </w:rPr>
        <w:t>7</w:t>
      </w:r>
      <w:r w:rsidR="006733E0" w:rsidRPr="0075607A">
        <w:rPr>
          <w:rFonts w:ascii="Century Schoolbook" w:hAnsi="Century Schoolbook"/>
          <w:bCs/>
          <w:sz w:val="24"/>
          <w:szCs w:val="24"/>
        </w:rPr>
        <w:t>71-2 for additional information on designated operational areas.</w:t>
      </w:r>
      <w:r w:rsidR="00B1621A" w:rsidRPr="0075607A">
        <w:rPr>
          <w:rFonts w:ascii="Century Schoolbook" w:hAnsi="Century Schoolbook"/>
          <w:bCs/>
          <w:sz w:val="24"/>
          <w:szCs w:val="24"/>
        </w:rPr>
        <w:t>)</w:t>
      </w:r>
    </w:p>
    <w:bookmarkEnd w:id="6"/>
    <w:p w14:paraId="133E169D" w14:textId="77777777" w:rsidR="006733E0" w:rsidRPr="0075607A" w:rsidRDefault="006733E0" w:rsidP="006733E0">
      <w:pPr>
        <w:pStyle w:val="DFARS"/>
        <w:rPr>
          <w:bCs/>
          <w:szCs w:val="24"/>
        </w:rPr>
      </w:pPr>
    </w:p>
    <w:p w14:paraId="4FF63D4E" w14:textId="2683C12E" w:rsidR="006733E0" w:rsidRPr="0075607A" w:rsidRDefault="006733E0" w:rsidP="006733E0">
      <w:pPr>
        <w:pStyle w:val="DFARS"/>
        <w:rPr>
          <w:b/>
          <w:bCs/>
          <w:szCs w:val="24"/>
        </w:rPr>
      </w:pPr>
      <w:r w:rsidRPr="0075607A">
        <w:rPr>
          <w:b/>
          <w:bCs/>
          <w:szCs w:val="24"/>
        </w:rPr>
        <w:t>225.</w:t>
      </w:r>
      <w:r w:rsidR="00996708" w:rsidRPr="0075607A">
        <w:rPr>
          <w:b/>
          <w:bCs/>
          <w:szCs w:val="24"/>
        </w:rPr>
        <w:t>7</w:t>
      </w:r>
      <w:r w:rsidRPr="0075607A">
        <w:rPr>
          <w:b/>
          <w:bCs/>
          <w:szCs w:val="24"/>
        </w:rPr>
        <w:t>71-</w:t>
      </w:r>
      <w:proofErr w:type="gramStart"/>
      <w:r w:rsidRPr="0075607A">
        <w:rPr>
          <w:b/>
          <w:bCs/>
          <w:szCs w:val="24"/>
        </w:rPr>
        <w:t xml:space="preserve">3 </w:t>
      </w:r>
      <w:r w:rsidR="00E713C7" w:rsidRPr="0075607A">
        <w:rPr>
          <w:b/>
          <w:bCs/>
          <w:szCs w:val="24"/>
        </w:rPr>
        <w:t xml:space="preserve"> </w:t>
      </w:r>
      <w:r w:rsidRPr="0075607A">
        <w:rPr>
          <w:b/>
          <w:bCs/>
          <w:szCs w:val="24"/>
        </w:rPr>
        <w:t>Government</w:t>
      </w:r>
      <w:proofErr w:type="gramEnd"/>
      <w:r w:rsidRPr="0075607A">
        <w:rPr>
          <w:b/>
          <w:bCs/>
          <w:szCs w:val="24"/>
        </w:rPr>
        <w:t xml:space="preserve"> support.</w:t>
      </w:r>
    </w:p>
    <w:p w14:paraId="349AC2FC" w14:textId="77777777" w:rsidR="006733E0" w:rsidRPr="0075607A" w:rsidRDefault="006733E0" w:rsidP="006733E0">
      <w:pPr>
        <w:pStyle w:val="DFARS"/>
        <w:rPr>
          <w:bCs/>
          <w:szCs w:val="24"/>
        </w:rPr>
      </w:pPr>
    </w:p>
    <w:p w14:paraId="30371BBC" w14:textId="5B10AA5A" w:rsidR="006733E0" w:rsidRPr="0075607A" w:rsidRDefault="006733E0" w:rsidP="006733E0">
      <w:pPr>
        <w:pStyle w:val="DFARS"/>
        <w:rPr>
          <w:bCs/>
          <w:szCs w:val="24"/>
        </w:rPr>
      </w:pPr>
      <w:r w:rsidRPr="0075607A">
        <w:rPr>
          <w:bCs/>
          <w:szCs w:val="24"/>
        </w:rPr>
        <w:tab/>
        <w:t xml:space="preserve">(a) </w:t>
      </w:r>
      <w:r w:rsidR="00E713C7" w:rsidRPr="0075607A">
        <w:rPr>
          <w:bCs/>
          <w:szCs w:val="24"/>
        </w:rPr>
        <w:t xml:space="preserve"> </w:t>
      </w:r>
      <w:r w:rsidRPr="0075607A">
        <w:rPr>
          <w:bCs/>
          <w:szCs w:val="24"/>
        </w:rPr>
        <w:t xml:space="preserve">Government support that may </w:t>
      </w:r>
      <w:proofErr w:type="gramStart"/>
      <w:r w:rsidRPr="0075607A">
        <w:rPr>
          <w:bCs/>
          <w:szCs w:val="24"/>
        </w:rPr>
        <w:t>be authorized</w:t>
      </w:r>
      <w:proofErr w:type="gramEnd"/>
      <w:r w:rsidRPr="0075607A">
        <w:rPr>
          <w:bCs/>
          <w:szCs w:val="24"/>
        </w:rPr>
        <w:t xml:space="preserve"> or required for contractor personnel performing in a designated operational area may include, but is not limited to, the types of support listed in </w:t>
      </w:r>
      <w:proofErr w:type="spellStart"/>
      <w:r w:rsidRPr="0075607A">
        <w:rPr>
          <w:bCs/>
          <w:szCs w:val="24"/>
        </w:rPr>
        <w:t>PGI</w:t>
      </w:r>
      <w:proofErr w:type="spellEnd"/>
      <w:r w:rsidRPr="0075607A">
        <w:rPr>
          <w:bCs/>
          <w:szCs w:val="24"/>
        </w:rPr>
        <w:t xml:space="preserve"> 225.</w:t>
      </w:r>
      <w:r w:rsidR="007D2C0B" w:rsidRPr="0075607A">
        <w:rPr>
          <w:bCs/>
          <w:szCs w:val="24"/>
        </w:rPr>
        <w:t>7</w:t>
      </w:r>
      <w:r w:rsidRPr="0075607A">
        <w:rPr>
          <w:bCs/>
          <w:szCs w:val="24"/>
        </w:rPr>
        <w:t>71-3(a).</w:t>
      </w:r>
    </w:p>
    <w:p w14:paraId="4D2FBB23" w14:textId="77777777" w:rsidR="006733E0" w:rsidRPr="0075607A" w:rsidRDefault="006733E0" w:rsidP="006733E0">
      <w:pPr>
        <w:pStyle w:val="DFARS"/>
        <w:rPr>
          <w:bCs/>
          <w:szCs w:val="24"/>
        </w:rPr>
      </w:pPr>
    </w:p>
    <w:p w14:paraId="3B2AFE43" w14:textId="5080B6E4" w:rsidR="006733E0" w:rsidRPr="0075607A" w:rsidRDefault="006733E0" w:rsidP="006733E0">
      <w:pPr>
        <w:pStyle w:val="DFARS"/>
        <w:rPr>
          <w:bCs/>
          <w:szCs w:val="24"/>
        </w:rPr>
      </w:pPr>
      <w:r w:rsidRPr="0075607A">
        <w:rPr>
          <w:bCs/>
          <w:szCs w:val="24"/>
        </w:rPr>
        <w:tab/>
        <w:t xml:space="preserve">(b) </w:t>
      </w:r>
      <w:r w:rsidR="00E713C7" w:rsidRPr="0075607A">
        <w:rPr>
          <w:bCs/>
          <w:szCs w:val="24"/>
        </w:rPr>
        <w:t xml:space="preserve"> </w:t>
      </w:r>
      <w:r w:rsidRPr="0075607A">
        <w:rPr>
          <w:bCs/>
          <w:szCs w:val="24"/>
        </w:rPr>
        <w:t xml:space="preserve">The agency </w:t>
      </w:r>
      <w:r w:rsidR="00886975" w:rsidRPr="0075607A">
        <w:rPr>
          <w:bCs/>
          <w:szCs w:val="24"/>
        </w:rPr>
        <w:t>must</w:t>
      </w:r>
      <w:r w:rsidRPr="0075607A">
        <w:rPr>
          <w:bCs/>
          <w:szCs w:val="24"/>
        </w:rPr>
        <w:t xml:space="preserve"> provide logistical or security support only when the appropriate agency official, in accordance with agency guidance, determines in coordination with the combatant commander that—</w:t>
      </w:r>
    </w:p>
    <w:p w14:paraId="7B69344A" w14:textId="77777777" w:rsidR="006733E0" w:rsidRPr="0075607A" w:rsidRDefault="006733E0" w:rsidP="006733E0">
      <w:pPr>
        <w:pStyle w:val="DFARS"/>
        <w:rPr>
          <w:bCs/>
          <w:szCs w:val="24"/>
        </w:rPr>
      </w:pPr>
    </w:p>
    <w:p w14:paraId="0E0806ED" w14:textId="24C46A5E" w:rsidR="006733E0" w:rsidRPr="0075607A" w:rsidRDefault="006733E0" w:rsidP="006733E0">
      <w:pPr>
        <w:pStyle w:val="DFARS"/>
        <w:rPr>
          <w:bCs/>
          <w:szCs w:val="24"/>
        </w:rPr>
      </w:pPr>
      <w:r w:rsidRPr="0075607A">
        <w:rPr>
          <w:bCs/>
          <w:szCs w:val="24"/>
        </w:rPr>
        <w:tab/>
      </w:r>
      <w:r w:rsidRPr="0075607A">
        <w:rPr>
          <w:bCs/>
          <w:szCs w:val="24"/>
        </w:rPr>
        <w:tab/>
        <w:t xml:space="preserve">(1) </w:t>
      </w:r>
      <w:r w:rsidR="00E713C7" w:rsidRPr="0075607A">
        <w:rPr>
          <w:bCs/>
          <w:szCs w:val="24"/>
        </w:rPr>
        <w:t xml:space="preserve"> </w:t>
      </w:r>
      <w:r w:rsidRPr="0075607A">
        <w:rPr>
          <w:bCs/>
          <w:szCs w:val="24"/>
        </w:rPr>
        <w:t xml:space="preserve">Such Government support is available and </w:t>
      </w:r>
      <w:proofErr w:type="gramStart"/>
      <w:r w:rsidRPr="0075607A">
        <w:rPr>
          <w:bCs/>
          <w:szCs w:val="24"/>
        </w:rPr>
        <w:t>is needed</w:t>
      </w:r>
      <w:proofErr w:type="gramEnd"/>
      <w:r w:rsidRPr="0075607A">
        <w:rPr>
          <w:bCs/>
          <w:szCs w:val="24"/>
        </w:rPr>
        <w:t xml:space="preserve"> to ensure continuation of essential contractor services; and</w:t>
      </w:r>
    </w:p>
    <w:p w14:paraId="64FE784E" w14:textId="77777777" w:rsidR="006733E0" w:rsidRPr="0075607A" w:rsidRDefault="006733E0" w:rsidP="006733E0">
      <w:pPr>
        <w:pStyle w:val="DFARS"/>
        <w:rPr>
          <w:bCs/>
          <w:szCs w:val="24"/>
        </w:rPr>
      </w:pPr>
    </w:p>
    <w:p w14:paraId="115A29BF" w14:textId="6BB5CEEC" w:rsidR="006733E0" w:rsidRPr="0075607A" w:rsidRDefault="006733E0" w:rsidP="006733E0">
      <w:pPr>
        <w:pStyle w:val="DFARS"/>
        <w:rPr>
          <w:bCs/>
          <w:szCs w:val="24"/>
        </w:rPr>
      </w:pPr>
      <w:r w:rsidRPr="0075607A">
        <w:rPr>
          <w:bCs/>
          <w:szCs w:val="24"/>
        </w:rPr>
        <w:tab/>
      </w:r>
      <w:r w:rsidRPr="0075607A">
        <w:rPr>
          <w:bCs/>
          <w:szCs w:val="24"/>
        </w:rPr>
        <w:tab/>
        <w:t>(2)</w:t>
      </w:r>
      <w:r w:rsidR="00E713C7" w:rsidRPr="0075607A">
        <w:rPr>
          <w:bCs/>
          <w:szCs w:val="24"/>
        </w:rPr>
        <w:t xml:space="preserve"> </w:t>
      </w:r>
      <w:r w:rsidRPr="0075607A">
        <w:rPr>
          <w:bCs/>
          <w:szCs w:val="24"/>
        </w:rPr>
        <w:t xml:space="preserve"> The contractor cannot obtain adequate support from other sources at a reasonable cost.</w:t>
      </w:r>
    </w:p>
    <w:p w14:paraId="4B003CF5" w14:textId="77777777" w:rsidR="006733E0" w:rsidRPr="0075607A" w:rsidRDefault="006733E0" w:rsidP="006733E0">
      <w:pPr>
        <w:pStyle w:val="DFARS"/>
        <w:rPr>
          <w:bCs/>
          <w:szCs w:val="24"/>
        </w:rPr>
      </w:pPr>
    </w:p>
    <w:p w14:paraId="632F6229" w14:textId="74C1AC63" w:rsidR="006733E0" w:rsidRPr="0075607A" w:rsidRDefault="006733E0" w:rsidP="006733E0">
      <w:pPr>
        <w:pStyle w:val="DFARS"/>
        <w:rPr>
          <w:bCs/>
          <w:szCs w:val="24"/>
        </w:rPr>
      </w:pPr>
      <w:r w:rsidRPr="0075607A">
        <w:rPr>
          <w:bCs/>
          <w:szCs w:val="24"/>
        </w:rPr>
        <w:tab/>
        <w:t xml:space="preserve">(c) </w:t>
      </w:r>
      <w:r w:rsidR="00E713C7" w:rsidRPr="0075607A">
        <w:rPr>
          <w:bCs/>
          <w:szCs w:val="24"/>
        </w:rPr>
        <w:t xml:space="preserve"> </w:t>
      </w:r>
      <w:r w:rsidR="00886975" w:rsidRPr="0075607A">
        <w:rPr>
          <w:bCs/>
          <w:szCs w:val="24"/>
        </w:rPr>
        <w:t>Specif</w:t>
      </w:r>
      <w:r w:rsidR="00E17093" w:rsidRPr="0075607A">
        <w:rPr>
          <w:bCs/>
          <w:szCs w:val="24"/>
        </w:rPr>
        <w:t>y</w:t>
      </w:r>
      <w:r w:rsidRPr="0075607A">
        <w:rPr>
          <w:bCs/>
          <w:szCs w:val="24"/>
        </w:rPr>
        <w:t xml:space="preserve"> in the solicitation and contract—</w:t>
      </w:r>
    </w:p>
    <w:p w14:paraId="2BD5B2F6" w14:textId="77777777" w:rsidR="006733E0" w:rsidRPr="0075607A" w:rsidRDefault="006733E0" w:rsidP="006733E0">
      <w:pPr>
        <w:pStyle w:val="DFARS"/>
        <w:rPr>
          <w:bCs/>
          <w:szCs w:val="24"/>
        </w:rPr>
      </w:pPr>
    </w:p>
    <w:p w14:paraId="403F48B4" w14:textId="5272C15A" w:rsidR="006733E0" w:rsidRPr="0075607A" w:rsidRDefault="006733E0" w:rsidP="006733E0">
      <w:pPr>
        <w:pStyle w:val="DFARS"/>
        <w:rPr>
          <w:bCs/>
          <w:szCs w:val="24"/>
        </w:rPr>
      </w:pPr>
      <w:r w:rsidRPr="0075607A">
        <w:rPr>
          <w:bCs/>
          <w:szCs w:val="24"/>
        </w:rPr>
        <w:tab/>
      </w:r>
      <w:r w:rsidRPr="0075607A">
        <w:rPr>
          <w:bCs/>
          <w:szCs w:val="24"/>
        </w:rPr>
        <w:tab/>
        <w:t>(1)</w:t>
      </w:r>
      <w:r w:rsidR="00E713C7" w:rsidRPr="0075607A">
        <w:rPr>
          <w:bCs/>
          <w:szCs w:val="24"/>
        </w:rPr>
        <w:t xml:space="preserve"> </w:t>
      </w:r>
      <w:r w:rsidRPr="0075607A">
        <w:rPr>
          <w:bCs/>
          <w:szCs w:val="24"/>
        </w:rPr>
        <w:t xml:space="preserve"> Valid terms, approved by the combatant commander, that specify the responsible party, if a party other than the combatant commander is responsible for providing protection to the contractor personnel performing in the designated operational area; and</w:t>
      </w:r>
    </w:p>
    <w:p w14:paraId="56D50A37" w14:textId="77777777" w:rsidR="006733E0" w:rsidRPr="0075607A" w:rsidRDefault="006733E0" w:rsidP="006733E0">
      <w:pPr>
        <w:pStyle w:val="DFARS"/>
        <w:rPr>
          <w:bCs/>
          <w:szCs w:val="24"/>
        </w:rPr>
      </w:pPr>
    </w:p>
    <w:p w14:paraId="45F5BE3D" w14:textId="508F448A" w:rsidR="006733E0" w:rsidRPr="0075607A" w:rsidRDefault="006733E0" w:rsidP="006733E0">
      <w:pPr>
        <w:pStyle w:val="DFARS"/>
        <w:rPr>
          <w:bCs/>
          <w:szCs w:val="24"/>
        </w:rPr>
      </w:pPr>
      <w:r w:rsidRPr="0075607A">
        <w:rPr>
          <w:bCs/>
          <w:szCs w:val="24"/>
        </w:rPr>
        <w:tab/>
      </w:r>
      <w:r w:rsidRPr="0075607A">
        <w:rPr>
          <w:bCs/>
          <w:szCs w:val="24"/>
        </w:rPr>
        <w:tab/>
        <w:t xml:space="preserve">(2) </w:t>
      </w:r>
      <w:r w:rsidR="00E713C7" w:rsidRPr="0075607A">
        <w:rPr>
          <w:bCs/>
          <w:szCs w:val="24"/>
        </w:rPr>
        <w:t xml:space="preserve"> </w:t>
      </w:r>
      <w:r w:rsidRPr="0075607A">
        <w:rPr>
          <w:bCs/>
          <w:szCs w:val="24"/>
        </w:rPr>
        <w:t xml:space="preserve">Any other Government support to </w:t>
      </w:r>
      <w:proofErr w:type="gramStart"/>
      <w:r w:rsidRPr="0075607A">
        <w:rPr>
          <w:bCs/>
          <w:szCs w:val="24"/>
        </w:rPr>
        <w:t>be provided</w:t>
      </w:r>
      <w:proofErr w:type="gramEnd"/>
      <w:r w:rsidRPr="0075607A">
        <w:rPr>
          <w:bCs/>
          <w:szCs w:val="24"/>
        </w:rPr>
        <w:t>, and whether this support will be provided on a reimbursable basis, citing the authority for the reimbursement.</w:t>
      </w:r>
    </w:p>
    <w:p w14:paraId="7F901754" w14:textId="77777777" w:rsidR="006733E0" w:rsidRPr="0075607A" w:rsidRDefault="006733E0" w:rsidP="006733E0">
      <w:pPr>
        <w:pStyle w:val="DFARS"/>
        <w:rPr>
          <w:bCs/>
          <w:szCs w:val="24"/>
        </w:rPr>
      </w:pPr>
    </w:p>
    <w:p w14:paraId="55DBE44E" w14:textId="51936915" w:rsidR="006733E0" w:rsidRPr="0075607A" w:rsidRDefault="006733E0" w:rsidP="006733E0">
      <w:pPr>
        <w:pStyle w:val="DFARS"/>
        <w:rPr>
          <w:bCs/>
          <w:szCs w:val="24"/>
        </w:rPr>
      </w:pPr>
      <w:r w:rsidRPr="0075607A">
        <w:rPr>
          <w:bCs/>
          <w:szCs w:val="24"/>
        </w:rPr>
        <w:tab/>
        <w:t xml:space="preserve">(d) </w:t>
      </w:r>
      <w:r w:rsidR="00E713C7" w:rsidRPr="0075607A">
        <w:rPr>
          <w:bCs/>
          <w:szCs w:val="24"/>
        </w:rPr>
        <w:t xml:space="preserve"> </w:t>
      </w:r>
      <w:r w:rsidRPr="0075607A">
        <w:rPr>
          <w:bCs/>
          <w:i/>
          <w:iCs/>
          <w:szCs w:val="24"/>
        </w:rPr>
        <w:t>Medical support of contractor personnel.</w:t>
      </w:r>
      <w:r w:rsidRPr="0075607A">
        <w:rPr>
          <w:bCs/>
          <w:szCs w:val="24"/>
        </w:rPr>
        <w:t xml:space="preserve"> </w:t>
      </w:r>
      <w:r w:rsidR="00E713C7" w:rsidRPr="0075607A">
        <w:rPr>
          <w:bCs/>
          <w:szCs w:val="24"/>
        </w:rPr>
        <w:t xml:space="preserve"> </w:t>
      </w:r>
      <w:r w:rsidR="00886975" w:rsidRPr="0075607A">
        <w:rPr>
          <w:bCs/>
          <w:szCs w:val="24"/>
        </w:rPr>
        <w:t>Provide</w:t>
      </w:r>
      <w:r w:rsidRPr="0075607A">
        <w:rPr>
          <w:bCs/>
          <w:szCs w:val="24"/>
        </w:rPr>
        <w:t xml:space="preserve"> direction to the contractor when the contractor </w:t>
      </w:r>
      <w:proofErr w:type="gramStart"/>
      <w:r w:rsidRPr="0075607A">
        <w:rPr>
          <w:bCs/>
          <w:szCs w:val="24"/>
        </w:rPr>
        <w:t>is required</w:t>
      </w:r>
      <w:proofErr w:type="gramEnd"/>
      <w:r w:rsidRPr="0075607A">
        <w:rPr>
          <w:bCs/>
          <w:szCs w:val="24"/>
        </w:rPr>
        <w:t xml:space="preserve"> to reimburse the Government for medical treatment or transportation of contractor personnel to a selected civilian facility in accordance with paragraph (c)(2)(ii) of the clause at 252.225-7040. </w:t>
      </w:r>
      <w:r w:rsidR="00E713C7" w:rsidRPr="0075607A">
        <w:rPr>
          <w:bCs/>
          <w:szCs w:val="24"/>
        </w:rPr>
        <w:t xml:space="preserve"> </w:t>
      </w:r>
      <w:r w:rsidRPr="0075607A">
        <w:rPr>
          <w:bCs/>
          <w:szCs w:val="24"/>
        </w:rPr>
        <w:t xml:space="preserve">For additional information, see </w:t>
      </w:r>
      <w:proofErr w:type="spellStart"/>
      <w:r w:rsidRPr="0075607A">
        <w:rPr>
          <w:bCs/>
          <w:szCs w:val="24"/>
        </w:rPr>
        <w:t>PGI</w:t>
      </w:r>
      <w:proofErr w:type="spellEnd"/>
      <w:r w:rsidRPr="0075607A">
        <w:rPr>
          <w:bCs/>
          <w:szCs w:val="24"/>
        </w:rPr>
        <w:t xml:space="preserve"> 225.</w:t>
      </w:r>
      <w:r w:rsidR="007D2C0B" w:rsidRPr="0075607A">
        <w:rPr>
          <w:bCs/>
          <w:szCs w:val="24"/>
        </w:rPr>
        <w:t>7</w:t>
      </w:r>
      <w:r w:rsidRPr="0075607A">
        <w:rPr>
          <w:bCs/>
          <w:szCs w:val="24"/>
        </w:rPr>
        <w:t>71-3(d).</w:t>
      </w:r>
    </w:p>
    <w:p w14:paraId="6FD268AA" w14:textId="77777777" w:rsidR="006733E0" w:rsidRPr="0075607A" w:rsidRDefault="006733E0" w:rsidP="006733E0">
      <w:pPr>
        <w:pStyle w:val="DFARS"/>
        <w:rPr>
          <w:bCs/>
          <w:szCs w:val="24"/>
        </w:rPr>
      </w:pPr>
    </w:p>
    <w:p w14:paraId="760623E9" w14:textId="594A8E63" w:rsidR="006733E0" w:rsidRPr="0075607A" w:rsidRDefault="006733E0" w:rsidP="006733E0">
      <w:pPr>
        <w:pStyle w:val="DFARS"/>
        <w:rPr>
          <w:bCs/>
          <w:szCs w:val="24"/>
        </w:rPr>
      </w:pPr>
      <w:r w:rsidRPr="0075607A">
        <w:rPr>
          <w:bCs/>
          <w:szCs w:val="24"/>
        </w:rPr>
        <w:tab/>
        <w:t xml:space="preserve">(e) </w:t>
      </w:r>
      <w:r w:rsidR="00E713C7" w:rsidRPr="0075607A">
        <w:rPr>
          <w:bCs/>
          <w:szCs w:val="24"/>
        </w:rPr>
        <w:t xml:space="preserve"> </w:t>
      </w:r>
      <w:r w:rsidRPr="0075607A">
        <w:rPr>
          <w:bCs/>
          <w:i/>
          <w:iCs/>
          <w:szCs w:val="24"/>
        </w:rPr>
        <w:t>Letter of authorization.</w:t>
      </w:r>
      <w:r w:rsidRPr="0075607A">
        <w:rPr>
          <w:bCs/>
          <w:szCs w:val="24"/>
        </w:rPr>
        <w:t xml:space="preserve"> </w:t>
      </w:r>
      <w:r w:rsidR="00E713C7" w:rsidRPr="0075607A">
        <w:rPr>
          <w:bCs/>
          <w:szCs w:val="24"/>
        </w:rPr>
        <w:t xml:space="preserve"> </w:t>
      </w:r>
      <w:r w:rsidRPr="0075607A">
        <w:rPr>
          <w:bCs/>
          <w:szCs w:val="24"/>
        </w:rPr>
        <w:t xml:space="preserve">Contractor personnel must have a Synchronized </w:t>
      </w:r>
      <w:proofErr w:type="spellStart"/>
      <w:r w:rsidRPr="0075607A">
        <w:rPr>
          <w:bCs/>
          <w:szCs w:val="24"/>
        </w:rPr>
        <w:t>Predeployment</w:t>
      </w:r>
      <w:proofErr w:type="spellEnd"/>
      <w:r w:rsidRPr="0075607A">
        <w:rPr>
          <w:bCs/>
          <w:szCs w:val="24"/>
        </w:rPr>
        <w:t xml:space="preserve"> and Operational Tracker (SPOT)-generated letter of authorization (LOA) signed by the contracting officer </w:t>
      </w:r>
      <w:proofErr w:type="gramStart"/>
      <w:r w:rsidRPr="0075607A">
        <w:rPr>
          <w:bCs/>
          <w:szCs w:val="24"/>
        </w:rPr>
        <w:t>in order to</w:t>
      </w:r>
      <w:proofErr w:type="gramEnd"/>
      <w:r w:rsidRPr="0075607A">
        <w:rPr>
          <w:bCs/>
          <w:szCs w:val="24"/>
        </w:rPr>
        <w:t xml:space="preserve"> process through a deployment center or to travel to, from, or within the designated operational area.</w:t>
      </w:r>
      <w:r w:rsidR="00E713C7" w:rsidRPr="0075607A">
        <w:rPr>
          <w:bCs/>
          <w:szCs w:val="24"/>
        </w:rPr>
        <w:t xml:space="preserve"> </w:t>
      </w:r>
      <w:r w:rsidRPr="0075607A">
        <w:rPr>
          <w:bCs/>
          <w:szCs w:val="24"/>
        </w:rPr>
        <w:t xml:space="preserve"> The LOA also will identify any additional authorizations, privileges, or Government support that the contractor personnel </w:t>
      </w:r>
      <w:proofErr w:type="gramStart"/>
      <w:r w:rsidRPr="0075607A">
        <w:rPr>
          <w:bCs/>
          <w:szCs w:val="24"/>
        </w:rPr>
        <w:t>are entitled</w:t>
      </w:r>
      <w:proofErr w:type="gramEnd"/>
      <w:r w:rsidRPr="0075607A">
        <w:rPr>
          <w:bCs/>
          <w:szCs w:val="24"/>
        </w:rPr>
        <w:t xml:space="preserve"> to under the contract. </w:t>
      </w:r>
      <w:r w:rsidR="00E713C7" w:rsidRPr="0075607A">
        <w:rPr>
          <w:bCs/>
          <w:szCs w:val="24"/>
        </w:rPr>
        <w:t xml:space="preserve"> </w:t>
      </w:r>
      <w:r w:rsidRPr="0075607A">
        <w:rPr>
          <w:bCs/>
          <w:szCs w:val="24"/>
        </w:rPr>
        <w:t xml:space="preserve">For additional information on </w:t>
      </w:r>
      <w:proofErr w:type="spellStart"/>
      <w:r w:rsidRPr="0075607A">
        <w:rPr>
          <w:bCs/>
          <w:szCs w:val="24"/>
        </w:rPr>
        <w:t>LOAs</w:t>
      </w:r>
      <w:proofErr w:type="spellEnd"/>
      <w:r w:rsidRPr="0075607A">
        <w:rPr>
          <w:bCs/>
          <w:szCs w:val="24"/>
        </w:rPr>
        <w:t xml:space="preserve">, see </w:t>
      </w:r>
      <w:proofErr w:type="spellStart"/>
      <w:r w:rsidRPr="0075607A">
        <w:rPr>
          <w:bCs/>
          <w:szCs w:val="24"/>
        </w:rPr>
        <w:t>PGI</w:t>
      </w:r>
      <w:proofErr w:type="spellEnd"/>
      <w:r w:rsidRPr="0075607A">
        <w:rPr>
          <w:bCs/>
          <w:szCs w:val="24"/>
        </w:rPr>
        <w:t xml:space="preserve"> 225.</w:t>
      </w:r>
      <w:r w:rsidR="007D2C0B" w:rsidRPr="0075607A">
        <w:rPr>
          <w:bCs/>
          <w:szCs w:val="24"/>
        </w:rPr>
        <w:t>7</w:t>
      </w:r>
      <w:r w:rsidRPr="0075607A">
        <w:rPr>
          <w:bCs/>
          <w:szCs w:val="24"/>
        </w:rPr>
        <w:t>71-3(e).</w:t>
      </w:r>
    </w:p>
    <w:p w14:paraId="649CA00C" w14:textId="77777777" w:rsidR="006733E0" w:rsidRDefault="006733E0" w:rsidP="006733E0">
      <w:pPr>
        <w:pStyle w:val="DFARS"/>
        <w:rPr>
          <w:bCs/>
          <w:szCs w:val="24"/>
        </w:rPr>
      </w:pPr>
    </w:p>
    <w:p w14:paraId="294EBC58" w14:textId="77777777" w:rsidR="0025596B" w:rsidRDefault="0025596B" w:rsidP="006733E0">
      <w:pPr>
        <w:pStyle w:val="DFARS"/>
        <w:rPr>
          <w:bCs/>
          <w:szCs w:val="24"/>
        </w:rPr>
      </w:pPr>
    </w:p>
    <w:p w14:paraId="23BA41B4" w14:textId="77777777" w:rsidR="0025596B" w:rsidRDefault="0025596B" w:rsidP="006733E0">
      <w:pPr>
        <w:pStyle w:val="DFARS"/>
        <w:rPr>
          <w:bCs/>
          <w:szCs w:val="24"/>
        </w:rPr>
      </w:pPr>
    </w:p>
    <w:p w14:paraId="6B39D13B" w14:textId="77777777" w:rsidR="0025596B" w:rsidRPr="0075607A" w:rsidRDefault="0025596B" w:rsidP="006733E0">
      <w:pPr>
        <w:pStyle w:val="DFARS"/>
        <w:rPr>
          <w:bCs/>
          <w:szCs w:val="24"/>
        </w:rPr>
      </w:pPr>
    </w:p>
    <w:p w14:paraId="67B4D6AE" w14:textId="514325F5" w:rsidR="006733E0" w:rsidRPr="0075607A" w:rsidRDefault="006733E0" w:rsidP="006733E0">
      <w:pPr>
        <w:pStyle w:val="DFARS"/>
        <w:rPr>
          <w:b/>
          <w:bCs/>
          <w:szCs w:val="24"/>
        </w:rPr>
      </w:pPr>
      <w:r w:rsidRPr="0075607A">
        <w:rPr>
          <w:b/>
          <w:bCs/>
          <w:szCs w:val="24"/>
        </w:rPr>
        <w:lastRenderedPageBreak/>
        <w:t>225.</w:t>
      </w:r>
      <w:r w:rsidR="00996708" w:rsidRPr="0075607A">
        <w:rPr>
          <w:b/>
          <w:bCs/>
          <w:szCs w:val="24"/>
        </w:rPr>
        <w:t>7</w:t>
      </w:r>
      <w:r w:rsidRPr="0075607A">
        <w:rPr>
          <w:b/>
          <w:bCs/>
          <w:szCs w:val="24"/>
        </w:rPr>
        <w:t>71-</w:t>
      </w:r>
      <w:proofErr w:type="gramStart"/>
      <w:r w:rsidRPr="0075607A">
        <w:rPr>
          <w:b/>
          <w:bCs/>
          <w:szCs w:val="24"/>
        </w:rPr>
        <w:t xml:space="preserve">4 </w:t>
      </w:r>
      <w:r w:rsidR="00E713C7" w:rsidRPr="0075607A">
        <w:rPr>
          <w:b/>
          <w:bCs/>
          <w:szCs w:val="24"/>
        </w:rPr>
        <w:t xml:space="preserve"> </w:t>
      </w:r>
      <w:r w:rsidRPr="0075607A">
        <w:rPr>
          <w:b/>
          <w:bCs/>
          <w:szCs w:val="24"/>
        </w:rPr>
        <w:t>Law</w:t>
      </w:r>
      <w:proofErr w:type="gramEnd"/>
      <w:r w:rsidRPr="0075607A">
        <w:rPr>
          <w:b/>
          <w:bCs/>
          <w:szCs w:val="24"/>
        </w:rPr>
        <w:t xml:space="preserve"> of war training.</w:t>
      </w:r>
    </w:p>
    <w:p w14:paraId="1F9CC7C0" w14:textId="77777777" w:rsidR="006733E0" w:rsidRPr="0075607A" w:rsidRDefault="006733E0" w:rsidP="006733E0">
      <w:pPr>
        <w:pStyle w:val="DFARS"/>
        <w:rPr>
          <w:bCs/>
          <w:szCs w:val="24"/>
        </w:rPr>
      </w:pPr>
    </w:p>
    <w:p w14:paraId="5CA7D1DC" w14:textId="64F4BE11" w:rsidR="006733E0" w:rsidRPr="0075607A" w:rsidRDefault="006733E0" w:rsidP="006733E0">
      <w:pPr>
        <w:pStyle w:val="DFARS"/>
        <w:rPr>
          <w:bCs/>
          <w:szCs w:val="24"/>
        </w:rPr>
      </w:pPr>
      <w:r w:rsidRPr="0075607A">
        <w:rPr>
          <w:bCs/>
          <w:szCs w:val="24"/>
        </w:rPr>
        <w:tab/>
        <w:t xml:space="preserve">(a) </w:t>
      </w:r>
      <w:r w:rsidR="00E713C7" w:rsidRPr="0075607A">
        <w:rPr>
          <w:bCs/>
          <w:szCs w:val="24"/>
        </w:rPr>
        <w:t xml:space="preserve"> </w:t>
      </w:r>
      <w:r w:rsidRPr="0075607A">
        <w:rPr>
          <w:bCs/>
          <w:i/>
          <w:iCs/>
          <w:szCs w:val="24"/>
        </w:rPr>
        <w:t>Basic training.</w:t>
      </w:r>
      <w:r w:rsidRPr="0075607A">
        <w:rPr>
          <w:bCs/>
          <w:szCs w:val="24"/>
        </w:rPr>
        <w:t xml:space="preserve"> </w:t>
      </w:r>
      <w:r w:rsidR="00E713C7" w:rsidRPr="0075607A">
        <w:rPr>
          <w:bCs/>
          <w:szCs w:val="24"/>
        </w:rPr>
        <w:t xml:space="preserve"> </w:t>
      </w:r>
      <w:r w:rsidRPr="0075607A">
        <w:rPr>
          <w:bCs/>
          <w:szCs w:val="24"/>
        </w:rPr>
        <w:t xml:space="preserve">Basic law of war training </w:t>
      </w:r>
      <w:proofErr w:type="gramStart"/>
      <w:r w:rsidRPr="0075607A">
        <w:rPr>
          <w:bCs/>
          <w:szCs w:val="24"/>
        </w:rPr>
        <w:t>is required</w:t>
      </w:r>
      <w:proofErr w:type="gramEnd"/>
      <w:r w:rsidRPr="0075607A">
        <w:rPr>
          <w:bCs/>
          <w:szCs w:val="24"/>
        </w:rPr>
        <w:t xml:space="preserve"> for all contractor personnel supporting U.S. Armed Forces deployed outside the United States. </w:t>
      </w:r>
      <w:r w:rsidR="00E713C7" w:rsidRPr="0075607A">
        <w:rPr>
          <w:bCs/>
          <w:szCs w:val="24"/>
        </w:rPr>
        <w:t xml:space="preserve"> </w:t>
      </w:r>
      <w:r w:rsidRPr="0075607A">
        <w:rPr>
          <w:bCs/>
          <w:szCs w:val="24"/>
        </w:rPr>
        <w:t xml:space="preserve">The basic training normally will </w:t>
      </w:r>
      <w:proofErr w:type="gramStart"/>
      <w:r w:rsidRPr="0075607A">
        <w:rPr>
          <w:bCs/>
          <w:szCs w:val="24"/>
        </w:rPr>
        <w:t>be provided</w:t>
      </w:r>
      <w:proofErr w:type="gramEnd"/>
      <w:r w:rsidRPr="0075607A">
        <w:rPr>
          <w:bCs/>
          <w:szCs w:val="24"/>
        </w:rPr>
        <w:t xml:space="preserve"> through a military-run training center. </w:t>
      </w:r>
      <w:r w:rsidR="00E713C7" w:rsidRPr="0075607A">
        <w:rPr>
          <w:bCs/>
          <w:szCs w:val="24"/>
        </w:rPr>
        <w:t xml:space="preserve"> </w:t>
      </w:r>
      <w:r w:rsidRPr="0075607A">
        <w:rPr>
          <w:bCs/>
          <w:szCs w:val="24"/>
        </w:rPr>
        <w:t xml:space="preserve">The contracting officer may authorize the use of an alternate basic training source, provided the servicing DoD legal advisor concurs with the course content. </w:t>
      </w:r>
      <w:r w:rsidR="00E713C7" w:rsidRPr="0075607A">
        <w:rPr>
          <w:bCs/>
          <w:szCs w:val="24"/>
        </w:rPr>
        <w:t xml:space="preserve"> </w:t>
      </w:r>
    </w:p>
    <w:p w14:paraId="2D2ADF35" w14:textId="77777777" w:rsidR="006733E0" w:rsidRPr="0075607A" w:rsidRDefault="006733E0" w:rsidP="006733E0">
      <w:pPr>
        <w:pStyle w:val="DFARS"/>
        <w:rPr>
          <w:bCs/>
          <w:szCs w:val="24"/>
        </w:rPr>
      </w:pPr>
    </w:p>
    <w:p w14:paraId="60C1B883" w14:textId="0302CE75" w:rsidR="006733E0" w:rsidRPr="0075607A" w:rsidRDefault="006733E0" w:rsidP="006733E0">
      <w:pPr>
        <w:pStyle w:val="DFARS"/>
        <w:rPr>
          <w:bCs/>
          <w:szCs w:val="24"/>
        </w:rPr>
      </w:pPr>
      <w:r w:rsidRPr="0075607A">
        <w:rPr>
          <w:bCs/>
          <w:szCs w:val="24"/>
        </w:rPr>
        <w:tab/>
        <w:t xml:space="preserve">(b) </w:t>
      </w:r>
      <w:r w:rsidR="00E713C7" w:rsidRPr="0075607A">
        <w:rPr>
          <w:bCs/>
          <w:szCs w:val="24"/>
        </w:rPr>
        <w:t xml:space="preserve"> </w:t>
      </w:r>
      <w:r w:rsidRPr="0075607A">
        <w:rPr>
          <w:bCs/>
          <w:i/>
          <w:iCs/>
          <w:szCs w:val="24"/>
        </w:rPr>
        <w:t>Advanced law of war training.</w:t>
      </w:r>
      <w:r w:rsidR="00E713C7" w:rsidRPr="0075607A">
        <w:rPr>
          <w:bCs/>
          <w:i/>
          <w:iCs/>
          <w:szCs w:val="24"/>
        </w:rPr>
        <w:t xml:space="preserve"> </w:t>
      </w:r>
      <w:r w:rsidRPr="0075607A">
        <w:rPr>
          <w:bCs/>
          <w:szCs w:val="24"/>
        </w:rPr>
        <w:t xml:space="preserve"> (1)</w:t>
      </w:r>
      <w:r w:rsidR="00E713C7" w:rsidRPr="0075607A">
        <w:rPr>
          <w:bCs/>
          <w:szCs w:val="24"/>
        </w:rPr>
        <w:t xml:space="preserve"> </w:t>
      </w:r>
      <w:r w:rsidRPr="0075607A">
        <w:rPr>
          <w:bCs/>
          <w:szCs w:val="24"/>
        </w:rPr>
        <w:t xml:space="preserve"> The types of personnel that must obtain advanced law of war training include the following:</w:t>
      </w:r>
    </w:p>
    <w:p w14:paraId="02D065A4" w14:textId="77777777" w:rsidR="006733E0" w:rsidRPr="0075607A" w:rsidRDefault="006733E0" w:rsidP="006733E0">
      <w:pPr>
        <w:pStyle w:val="DFARS"/>
        <w:rPr>
          <w:bCs/>
          <w:szCs w:val="24"/>
        </w:rPr>
      </w:pPr>
    </w:p>
    <w:p w14:paraId="0FD7F536" w14:textId="69F07457" w:rsidR="006733E0" w:rsidRPr="0075607A" w:rsidRDefault="006733E0" w:rsidP="006733E0">
      <w:pPr>
        <w:pStyle w:val="DFARS"/>
        <w:rPr>
          <w:bCs/>
          <w:szCs w:val="24"/>
        </w:rPr>
      </w:pPr>
      <w:r w:rsidRPr="0075607A">
        <w:rPr>
          <w:bCs/>
          <w:szCs w:val="24"/>
        </w:rPr>
        <w:tab/>
      </w:r>
      <w:r w:rsidRPr="0075607A">
        <w:rPr>
          <w:bCs/>
          <w:szCs w:val="24"/>
        </w:rPr>
        <w:tab/>
      </w:r>
      <w:r w:rsidRPr="0075607A">
        <w:rPr>
          <w:bCs/>
          <w:szCs w:val="24"/>
        </w:rPr>
        <w:tab/>
        <w:t xml:space="preserve">(i) </w:t>
      </w:r>
      <w:r w:rsidR="00E713C7" w:rsidRPr="0075607A">
        <w:rPr>
          <w:bCs/>
          <w:szCs w:val="24"/>
        </w:rPr>
        <w:t xml:space="preserve"> </w:t>
      </w:r>
      <w:r w:rsidRPr="0075607A">
        <w:rPr>
          <w:bCs/>
          <w:szCs w:val="24"/>
        </w:rPr>
        <w:t>Private security contractors.</w:t>
      </w:r>
    </w:p>
    <w:p w14:paraId="6AE6C7AC" w14:textId="77777777" w:rsidR="006733E0" w:rsidRPr="0075607A" w:rsidRDefault="006733E0" w:rsidP="006733E0">
      <w:pPr>
        <w:pStyle w:val="DFARS"/>
        <w:rPr>
          <w:bCs/>
          <w:szCs w:val="24"/>
        </w:rPr>
      </w:pPr>
    </w:p>
    <w:p w14:paraId="32870506" w14:textId="6A88E3F5" w:rsidR="006733E0" w:rsidRPr="0075607A" w:rsidRDefault="006733E0" w:rsidP="006733E0">
      <w:pPr>
        <w:pStyle w:val="DFARS"/>
        <w:rPr>
          <w:bCs/>
          <w:szCs w:val="24"/>
        </w:rPr>
      </w:pPr>
      <w:r w:rsidRPr="0075607A">
        <w:rPr>
          <w:bCs/>
          <w:szCs w:val="24"/>
        </w:rPr>
        <w:tab/>
      </w:r>
      <w:r w:rsidRPr="0075607A">
        <w:rPr>
          <w:bCs/>
          <w:szCs w:val="24"/>
        </w:rPr>
        <w:tab/>
      </w:r>
      <w:r w:rsidRPr="0075607A">
        <w:rPr>
          <w:bCs/>
          <w:szCs w:val="24"/>
        </w:rPr>
        <w:tab/>
        <w:t xml:space="preserve">(ii) </w:t>
      </w:r>
      <w:r w:rsidR="00E713C7" w:rsidRPr="0075607A">
        <w:rPr>
          <w:bCs/>
          <w:szCs w:val="24"/>
        </w:rPr>
        <w:t xml:space="preserve"> </w:t>
      </w:r>
      <w:r w:rsidRPr="0075607A">
        <w:rPr>
          <w:bCs/>
          <w:szCs w:val="24"/>
        </w:rPr>
        <w:t>Security guards in or near areas of military operations.</w:t>
      </w:r>
    </w:p>
    <w:p w14:paraId="00D8949F" w14:textId="77777777" w:rsidR="006733E0" w:rsidRPr="0075607A" w:rsidRDefault="006733E0" w:rsidP="006733E0">
      <w:pPr>
        <w:pStyle w:val="DFARS"/>
        <w:rPr>
          <w:bCs/>
          <w:szCs w:val="24"/>
        </w:rPr>
      </w:pPr>
    </w:p>
    <w:p w14:paraId="0FCA3849" w14:textId="1873EA4F" w:rsidR="006733E0" w:rsidRPr="0075607A" w:rsidRDefault="006733E0" w:rsidP="006733E0">
      <w:pPr>
        <w:pStyle w:val="DFARS"/>
        <w:rPr>
          <w:bCs/>
          <w:szCs w:val="24"/>
        </w:rPr>
      </w:pPr>
      <w:r w:rsidRPr="0075607A">
        <w:rPr>
          <w:bCs/>
          <w:szCs w:val="24"/>
        </w:rPr>
        <w:tab/>
      </w:r>
      <w:r w:rsidRPr="0075607A">
        <w:rPr>
          <w:bCs/>
          <w:szCs w:val="24"/>
        </w:rPr>
        <w:tab/>
      </w:r>
      <w:r w:rsidRPr="0075607A">
        <w:rPr>
          <w:bCs/>
          <w:szCs w:val="24"/>
        </w:rPr>
        <w:tab/>
        <w:t xml:space="preserve">(iii) </w:t>
      </w:r>
      <w:r w:rsidR="00E713C7" w:rsidRPr="0075607A">
        <w:rPr>
          <w:bCs/>
          <w:szCs w:val="24"/>
        </w:rPr>
        <w:t xml:space="preserve"> </w:t>
      </w:r>
      <w:r w:rsidRPr="0075607A">
        <w:rPr>
          <w:bCs/>
          <w:szCs w:val="24"/>
        </w:rPr>
        <w:t xml:space="preserve">Interrogators, linguists, interpreters, guards, report writers, information technology technicians, or others who will </w:t>
      </w:r>
      <w:proofErr w:type="gramStart"/>
      <w:r w:rsidRPr="0075607A">
        <w:rPr>
          <w:bCs/>
          <w:szCs w:val="24"/>
        </w:rPr>
        <w:t>come into contact with</w:t>
      </w:r>
      <w:proofErr w:type="gramEnd"/>
      <w:r w:rsidRPr="0075607A">
        <w:rPr>
          <w:bCs/>
          <w:szCs w:val="24"/>
        </w:rPr>
        <w:t xml:space="preserve"> enemy prisoners of war, civilian internees, retained persons, other detainees, terrorists, or criminals who are captured, transferred, confined, or detained during or in the aftermath of hostilities.</w:t>
      </w:r>
    </w:p>
    <w:p w14:paraId="5BDDF58D" w14:textId="77777777" w:rsidR="006733E0" w:rsidRPr="0075607A" w:rsidRDefault="006733E0" w:rsidP="006733E0">
      <w:pPr>
        <w:pStyle w:val="DFARS"/>
        <w:rPr>
          <w:bCs/>
          <w:szCs w:val="24"/>
        </w:rPr>
      </w:pPr>
    </w:p>
    <w:p w14:paraId="6D220DEE" w14:textId="1949A081" w:rsidR="006733E0" w:rsidRPr="0075607A" w:rsidRDefault="006733E0" w:rsidP="006733E0">
      <w:pPr>
        <w:pStyle w:val="DFARS"/>
        <w:rPr>
          <w:bCs/>
          <w:szCs w:val="24"/>
        </w:rPr>
      </w:pPr>
      <w:r w:rsidRPr="0075607A">
        <w:rPr>
          <w:bCs/>
          <w:szCs w:val="24"/>
        </w:rPr>
        <w:tab/>
      </w:r>
      <w:r w:rsidRPr="0075607A">
        <w:rPr>
          <w:bCs/>
          <w:szCs w:val="24"/>
        </w:rPr>
        <w:tab/>
      </w:r>
      <w:r w:rsidRPr="0075607A">
        <w:rPr>
          <w:bCs/>
          <w:szCs w:val="24"/>
        </w:rPr>
        <w:tab/>
        <w:t xml:space="preserve">(iv) </w:t>
      </w:r>
      <w:r w:rsidR="00E713C7" w:rsidRPr="0075607A">
        <w:rPr>
          <w:bCs/>
          <w:szCs w:val="24"/>
        </w:rPr>
        <w:t xml:space="preserve"> </w:t>
      </w:r>
      <w:r w:rsidRPr="0075607A">
        <w:rPr>
          <w:bCs/>
          <w:szCs w:val="24"/>
        </w:rPr>
        <w:t>Other personnel when deemed necessary by the contracting officer.</w:t>
      </w:r>
    </w:p>
    <w:p w14:paraId="4E7D549A" w14:textId="77777777" w:rsidR="006733E0" w:rsidRPr="0075607A" w:rsidRDefault="006733E0" w:rsidP="006733E0">
      <w:pPr>
        <w:pStyle w:val="DFARS"/>
        <w:rPr>
          <w:bCs/>
          <w:szCs w:val="24"/>
        </w:rPr>
      </w:pPr>
    </w:p>
    <w:p w14:paraId="39237C93" w14:textId="790CE5BA" w:rsidR="006733E0" w:rsidRPr="0075607A" w:rsidRDefault="006733E0" w:rsidP="006733E0">
      <w:pPr>
        <w:pStyle w:val="DFARS"/>
        <w:rPr>
          <w:bCs/>
          <w:szCs w:val="24"/>
        </w:rPr>
      </w:pPr>
      <w:r w:rsidRPr="0075607A">
        <w:rPr>
          <w:bCs/>
          <w:szCs w:val="24"/>
        </w:rPr>
        <w:tab/>
      </w:r>
      <w:r w:rsidRPr="0075607A">
        <w:rPr>
          <w:bCs/>
          <w:szCs w:val="24"/>
        </w:rPr>
        <w:tab/>
        <w:t xml:space="preserve">(2) </w:t>
      </w:r>
      <w:r w:rsidR="00E713C7" w:rsidRPr="0075607A">
        <w:rPr>
          <w:bCs/>
          <w:szCs w:val="24"/>
        </w:rPr>
        <w:t xml:space="preserve"> </w:t>
      </w:r>
      <w:r w:rsidRPr="0075607A">
        <w:rPr>
          <w:bCs/>
          <w:szCs w:val="24"/>
        </w:rPr>
        <w:t xml:space="preserve">If contractor personnel will </w:t>
      </w:r>
      <w:proofErr w:type="gramStart"/>
      <w:r w:rsidRPr="0075607A">
        <w:rPr>
          <w:bCs/>
          <w:szCs w:val="24"/>
        </w:rPr>
        <w:t>be required</w:t>
      </w:r>
      <w:proofErr w:type="gramEnd"/>
      <w:r w:rsidRPr="0075607A">
        <w:rPr>
          <w:bCs/>
          <w:szCs w:val="24"/>
        </w:rPr>
        <w:t xml:space="preserve"> to obtain advanced law of war training, the solicitation and contract </w:t>
      </w:r>
      <w:r w:rsidR="00886975" w:rsidRPr="0075607A">
        <w:rPr>
          <w:bCs/>
          <w:szCs w:val="24"/>
        </w:rPr>
        <w:t xml:space="preserve">must </w:t>
      </w:r>
      <w:r w:rsidRPr="0075607A">
        <w:rPr>
          <w:bCs/>
          <w:szCs w:val="24"/>
        </w:rPr>
        <w:t>specify—</w:t>
      </w:r>
    </w:p>
    <w:p w14:paraId="216EEB12" w14:textId="77777777" w:rsidR="006733E0" w:rsidRPr="0075607A" w:rsidRDefault="006733E0" w:rsidP="006733E0">
      <w:pPr>
        <w:pStyle w:val="DFARS"/>
        <w:rPr>
          <w:bCs/>
          <w:szCs w:val="24"/>
        </w:rPr>
      </w:pPr>
    </w:p>
    <w:p w14:paraId="373CD8F2" w14:textId="78A27F91" w:rsidR="006733E0" w:rsidRPr="0075607A" w:rsidRDefault="006733E0" w:rsidP="006733E0">
      <w:pPr>
        <w:pStyle w:val="DFARS"/>
        <w:rPr>
          <w:bCs/>
          <w:szCs w:val="24"/>
        </w:rPr>
      </w:pPr>
      <w:r w:rsidRPr="0075607A">
        <w:rPr>
          <w:bCs/>
          <w:szCs w:val="24"/>
        </w:rPr>
        <w:tab/>
      </w:r>
      <w:r w:rsidRPr="0075607A">
        <w:rPr>
          <w:bCs/>
          <w:szCs w:val="24"/>
        </w:rPr>
        <w:tab/>
      </w:r>
      <w:r w:rsidRPr="0075607A">
        <w:rPr>
          <w:bCs/>
          <w:szCs w:val="24"/>
        </w:rPr>
        <w:tab/>
        <w:t xml:space="preserve">(i) </w:t>
      </w:r>
      <w:r w:rsidR="00E713C7" w:rsidRPr="0075607A">
        <w:rPr>
          <w:bCs/>
          <w:szCs w:val="24"/>
        </w:rPr>
        <w:t xml:space="preserve"> </w:t>
      </w:r>
      <w:r w:rsidRPr="0075607A">
        <w:rPr>
          <w:bCs/>
          <w:szCs w:val="24"/>
        </w:rPr>
        <w:t xml:space="preserve">The types of personnel subject to advanced law of war training </w:t>
      </w:r>
      <w:proofErr w:type="gramStart"/>
      <w:r w:rsidRPr="0075607A">
        <w:rPr>
          <w:bCs/>
          <w:szCs w:val="24"/>
        </w:rPr>
        <w:t>requirements;</w:t>
      </w:r>
      <w:proofErr w:type="gramEnd"/>
    </w:p>
    <w:p w14:paraId="345B99BA" w14:textId="77777777" w:rsidR="006733E0" w:rsidRPr="0075607A" w:rsidRDefault="006733E0" w:rsidP="006733E0">
      <w:pPr>
        <w:pStyle w:val="DFARS"/>
        <w:rPr>
          <w:bCs/>
          <w:szCs w:val="24"/>
        </w:rPr>
      </w:pPr>
    </w:p>
    <w:p w14:paraId="392537EE" w14:textId="4BE7E8E2" w:rsidR="006733E0" w:rsidRPr="0075607A" w:rsidRDefault="006733E0" w:rsidP="006733E0">
      <w:pPr>
        <w:pStyle w:val="DFARS"/>
        <w:rPr>
          <w:bCs/>
          <w:szCs w:val="24"/>
        </w:rPr>
      </w:pPr>
      <w:r w:rsidRPr="0075607A">
        <w:rPr>
          <w:bCs/>
          <w:szCs w:val="24"/>
        </w:rPr>
        <w:tab/>
      </w:r>
      <w:r w:rsidRPr="0075607A">
        <w:rPr>
          <w:bCs/>
          <w:szCs w:val="24"/>
        </w:rPr>
        <w:tab/>
      </w:r>
      <w:r w:rsidRPr="0075607A">
        <w:rPr>
          <w:bCs/>
          <w:szCs w:val="24"/>
        </w:rPr>
        <w:tab/>
        <w:t xml:space="preserve">(ii) </w:t>
      </w:r>
      <w:r w:rsidR="00E713C7" w:rsidRPr="0075607A">
        <w:rPr>
          <w:bCs/>
          <w:szCs w:val="24"/>
        </w:rPr>
        <w:t xml:space="preserve"> </w:t>
      </w:r>
      <w:r w:rsidRPr="0075607A">
        <w:rPr>
          <w:bCs/>
          <w:szCs w:val="24"/>
        </w:rPr>
        <w:t xml:space="preserve">Whether the training will be provided by the Government or the </w:t>
      </w:r>
      <w:proofErr w:type="gramStart"/>
      <w:r w:rsidRPr="0075607A">
        <w:rPr>
          <w:bCs/>
          <w:szCs w:val="24"/>
        </w:rPr>
        <w:t>contractor;</w:t>
      </w:r>
      <w:proofErr w:type="gramEnd"/>
    </w:p>
    <w:p w14:paraId="63DF8A9D" w14:textId="77777777" w:rsidR="006733E0" w:rsidRPr="0075607A" w:rsidRDefault="006733E0" w:rsidP="006733E0">
      <w:pPr>
        <w:pStyle w:val="DFARS"/>
        <w:rPr>
          <w:bCs/>
          <w:szCs w:val="24"/>
        </w:rPr>
      </w:pPr>
    </w:p>
    <w:p w14:paraId="11D58B1F" w14:textId="1B1DE17F" w:rsidR="006733E0" w:rsidRPr="0075607A" w:rsidRDefault="006733E0" w:rsidP="006733E0">
      <w:pPr>
        <w:pStyle w:val="DFARS"/>
        <w:rPr>
          <w:bCs/>
          <w:szCs w:val="24"/>
        </w:rPr>
      </w:pPr>
      <w:r w:rsidRPr="0075607A">
        <w:rPr>
          <w:bCs/>
          <w:szCs w:val="24"/>
        </w:rPr>
        <w:tab/>
      </w:r>
      <w:r w:rsidRPr="0075607A">
        <w:rPr>
          <w:bCs/>
          <w:szCs w:val="24"/>
        </w:rPr>
        <w:tab/>
      </w:r>
      <w:r w:rsidRPr="0075607A">
        <w:rPr>
          <w:bCs/>
          <w:szCs w:val="24"/>
        </w:rPr>
        <w:tab/>
        <w:t xml:space="preserve">(iii) </w:t>
      </w:r>
      <w:r w:rsidR="00E713C7" w:rsidRPr="0075607A">
        <w:rPr>
          <w:bCs/>
          <w:szCs w:val="24"/>
        </w:rPr>
        <w:t xml:space="preserve"> </w:t>
      </w:r>
      <w:r w:rsidRPr="0075607A">
        <w:rPr>
          <w:bCs/>
          <w:szCs w:val="24"/>
        </w:rPr>
        <w:t xml:space="preserve">If the training will </w:t>
      </w:r>
      <w:proofErr w:type="gramStart"/>
      <w:r w:rsidRPr="0075607A">
        <w:rPr>
          <w:bCs/>
          <w:szCs w:val="24"/>
        </w:rPr>
        <w:t>be provided</w:t>
      </w:r>
      <w:proofErr w:type="gramEnd"/>
      <w:r w:rsidRPr="0075607A">
        <w:rPr>
          <w:bCs/>
          <w:szCs w:val="24"/>
        </w:rPr>
        <w:t xml:space="preserve"> by the Government, the source of the training; and</w:t>
      </w:r>
    </w:p>
    <w:p w14:paraId="4846CED2" w14:textId="77777777" w:rsidR="006733E0" w:rsidRPr="0075607A" w:rsidRDefault="006733E0" w:rsidP="006733E0">
      <w:pPr>
        <w:pStyle w:val="DFARS"/>
        <w:rPr>
          <w:bCs/>
          <w:szCs w:val="24"/>
        </w:rPr>
      </w:pPr>
    </w:p>
    <w:p w14:paraId="5F792EB8" w14:textId="4526883C" w:rsidR="006733E0" w:rsidRPr="0075607A" w:rsidRDefault="006733E0" w:rsidP="006733E0">
      <w:pPr>
        <w:pStyle w:val="DFARS"/>
        <w:rPr>
          <w:bCs/>
          <w:szCs w:val="24"/>
        </w:rPr>
      </w:pPr>
      <w:r w:rsidRPr="0075607A">
        <w:rPr>
          <w:bCs/>
          <w:szCs w:val="24"/>
        </w:rPr>
        <w:tab/>
      </w:r>
      <w:r w:rsidRPr="0075607A">
        <w:rPr>
          <w:bCs/>
          <w:szCs w:val="24"/>
        </w:rPr>
        <w:tab/>
      </w:r>
      <w:r w:rsidRPr="0075607A">
        <w:rPr>
          <w:bCs/>
          <w:szCs w:val="24"/>
        </w:rPr>
        <w:tab/>
        <w:t xml:space="preserve">(iv) </w:t>
      </w:r>
      <w:r w:rsidR="00E713C7" w:rsidRPr="0075607A">
        <w:rPr>
          <w:bCs/>
          <w:szCs w:val="24"/>
        </w:rPr>
        <w:t xml:space="preserve"> </w:t>
      </w:r>
      <w:r w:rsidRPr="0075607A">
        <w:rPr>
          <w:bCs/>
          <w:szCs w:val="24"/>
        </w:rPr>
        <w:t xml:space="preserve">If the training will </w:t>
      </w:r>
      <w:proofErr w:type="gramStart"/>
      <w:r w:rsidRPr="0075607A">
        <w:rPr>
          <w:bCs/>
          <w:szCs w:val="24"/>
        </w:rPr>
        <w:t>be provided</w:t>
      </w:r>
      <w:proofErr w:type="gramEnd"/>
      <w:r w:rsidRPr="0075607A">
        <w:rPr>
          <w:bCs/>
          <w:szCs w:val="24"/>
        </w:rPr>
        <w:t xml:space="preserve"> by the contractor, a requirement for coordination of the content with the servicing DoD legal advisor to ensure that training content is commensurate with the duties and responsibilities of the personnel to be trained.</w:t>
      </w:r>
    </w:p>
    <w:p w14:paraId="47024048" w14:textId="77777777" w:rsidR="006733E0" w:rsidRPr="0075607A" w:rsidRDefault="006733E0" w:rsidP="006733E0">
      <w:pPr>
        <w:pStyle w:val="DFARS"/>
        <w:rPr>
          <w:bCs/>
          <w:szCs w:val="24"/>
        </w:rPr>
      </w:pPr>
    </w:p>
    <w:p w14:paraId="3C68D22A" w14:textId="00765512" w:rsidR="006733E0" w:rsidRPr="0075607A" w:rsidRDefault="006733E0" w:rsidP="006733E0">
      <w:pPr>
        <w:pStyle w:val="DFARS"/>
        <w:rPr>
          <w:b/>
          <w:bCs/>
          <w:szCs w:val="24"/>
        </w:rPr>
      </w:pPr>
      <w:r w:rsidRPr="0075607A">
        <w:rPr>
          <w:b/>
          <w:bCs/>
          <w:szCs w:val="24"/>
        </w:rPr>
        <w:t>225.</w:t>
      </w:r>
      <w:r w:rsidR="00996708" w:rsidRPr="0075607A">
        <w:rPr>
          <w:b/>
          <w:bCs/>
          <w:szCs w:val="24"/>
        </w:rPr>
        <w:t>7</w:t>
      </w:r>
      <w:r w:rsidRPr="0075607A">
        <w:rPr>
          <w:b/>
          <w:bCs/>
          <w:szCs w:val="24"/>
        </w:rPr>
        <w:t>71-</w:t>
      </w:r>
      <w:proofErr w:type="gramStart"/>
      <w:r w:rsidRPr="0075607A">
        <w:rPr>
          <w:b/>
          <w:bCs/>
          <w:szCs w:val="24"/>
        </w:rPr>
        <w:t xml:space="preserve">5 </w:t>
      </w:r>
      <w:r w:rsidR="00E713C7" w:rsidRPr="0075607A">
        <w:rPr>
          <w:b/>
          <w:bCs/>
          <w:szCs w:val="24"/>
        </w:rPr>
        <w:t xml:space="preserve"> </w:t>
      </w:r>
      <w:r w:rsidRPr="0075607A">
        <w:rPr>
          <w:b/>
          <w:bCs/>
          <w:szCs w:val="24"/>
        </w:rPr>
        <w:t>Contract</w:t>
      </w:r>
      <w:proofErr w:type="gramEnd"/>
      <w:r w:rsidRPr="0075607A">
        <w:rPr>
          <w:b/>
          <w:bCs/>
          <w:szCs w:val="24"/>
        </w:rPr>
        <w:t xml:space="preserve"> clauses.</w:t>
      </w:r>
    </w:p>
    <w:p w14:paraId="131A3E9A" w14:textId="77777777" w:rsidR="004B36EC" w:rsidRPr="0075607A" w:rsidRDefault="004B36EC" w:rsidP="006733E0">
      <w:pPr>
        <w:pStyle w:val="DFARS"/>
        <w:rPr>
          <w:b/>
          <w:bCs/>
          <w:szCs w:val="24"/>
        </w:rPr>
      </w:pPr>
    </w:p>
    <w:p w14:paraId="37F4ED7C" w14:textId="77777777" w:rsidR="004B36EC" w:rsidRPr="0075607A" w:rsidRDefault="004B36EC" w:rsidP="004B36EC">
      <w:pPr>
        <w:pStyle w:val="DFARS"/>
        <w:rPr>
          <w:color w:val="4F81BD"/>
          <w:szCs w:val="24"/>
        </w:rPr>
      </w:pPr>
      <w:r w:rsidRPr="0075607A">
        <w:rPr>
          <w:color w:val="4F81BD"/>
          <w:szCs w:val="24"/>
        </w:rPr>
        <w:t>Unless otherwise stated, the following deviation provisions and clauses remain in effect until incorporated in the FAR or DFARS or otherwise rescinded:</w:t>
      </w:r>
    </w:p>
    <w:p w14:paraId="4A478557" w14:textId="77777777" w:rsidR="004B36EC" w:rsidRPr="0075607A" w:rsidRDefault="004B36EC" w:rsidP="004B36EC">
      <w:pPr>
        <w:pStyle w:val="DFARS"/>
        <w:rPr>
          <w:color w:val="4F81BD"/>
          <w:szCs w:val="24"/>
        </w:rPr>
      </w:pPr>
    </w:p>
    <w:p w14:paraId="34D32589" w14:textId="77777777" w:rsidR="004B36EC" w:rsidRPr="0075607A" w:rsidRDefault="004B36EC" w:rsidP="004B36EC">
      <w:pPr>
        <w:pStyle w:val="DFARS"/>
        <w:rPr>
          <w:color w:val="4F81BD"/>
          <w:szCs w:val="24"/>
        </w:rPr>
      </w:pPr>
      <w:r w:rsidRPr="0075607A">
        <w:rPr>
          <w:color w:val="4F81BD"/>
          <w:szCs w:val="24"/>
        </w:rPr>
        <w:t>Use the clause 252.225-7980, Contractor Personnel Performing in the United States Africa Command Area of Responsibility (</w:t>
      </w:r>
      <w:hyperlink r:id="rId11" w:tgtFrame="_blank" w:history="1">
        <w:r w:rsidRPr="0075607A">
          <w:rPr>
            <w:color w:val="0000FF"/>
            <w:szCs w:val="24"/>
            <w:u w:val="single"/>
          </w:rPr>
          <w:t>DEVIATION 2016-O0008</w:t>
        </w:r>
      </w:hyperlink>
      <w:r w:rsidRPr="0075607A">
        <w:rPr>
          <w:color w:val="4F81BD"/>
          <w:szCs w:val="24"/>
        </w:rPr>
        <w:t xml:space="preserve">)(JUN 2016), in lieu of the clause at DFARS 252.225-7040, Contractor Personnel Supporting U.S. Armed Forces Deployed Outside the United States, in all solicitations and contracts, including solicitations and contracts using FAR part 12 procedures for the acquisition of </w:t>
      </w:r>
      <w:r w:rsidRPr="0075607A">
        <w:rPr>
          <w:color w:val="4F81BD"/>
          <w:szCs w:val="24"/>
        </w:rPr>
        <w:lastRenderedPageBreak/>
        <w:t>commercial items, that will require contractor personnel to perform in the United States Africa Command (AFRICOM) area of responsibility.</w:t>
      </w:r>
    </w:p>
    <w:p w14:paraId="2353C4D3" w14:textId="77777777" w:rsidR="004B36EC" w:rsidRPr="0075607A" w:rsidRDefault="004B36EC" w:rsidP="004B36EC">
      <w:pPr>
        <w:pStyle w:val="DFARS"/>
        <w:rPr>
          <w:color w:val="4F81BD"/>
          <w:szCs w:val="24"/>
        </w:rPr>
      </w:pPr>
    </w:p>
    <w:p w14:paraId="5FB29423" w14:textId="77777777" w:rsidR="004B36EC" w:rsidRPr="0075607A" w:rsidRDefault="004B36EC" w:rsidP="004B36EC">
      <w:pPr>
        <w:pStyle w:val="DFARS"/>
        <w:rPr>
          <w:color w:val="4F81BD"/>
          <w:szCs w:val="24"/>
        </w:rPr>
      </w:pPr>
      <w:r w:rsidRPr="0075607A">
        <w:rPr>
          <w:color w:val="4F81BD"/>
          <w:szCs w:val="24"/>
        </w:rPr>
        <w:t>Use the clause 252.225-7995, Contractor Personnel Performing in the United States Central Command Area of Responsibility (</w:t>
      </w:r>
      <w:hyperlink r:id="rId12" w:tgtFrame="_blank" w:history="1">
        <w:r w:rsidRPr="0075607A">
          <w:rPr>
            <w:color w:val="0000FF"/>
            <w:szCs w:val="24"/>
            <w:u w:val="single"/>
          </w:rPr>
          <w:t>DEVIATION 2017-O0004</w:t>
        </w:r>
      </w:hyperlink>
      <w:r w:rsidRPr="0075607A">
        <w:rPr>
          <w:color w:val="4F81BD"/>
          <w:szCs w:val="24"/>
        </w:rPr>
        <w:t>) (SEP 2017), in lieu of DFARS 252.225-7040, Contractor Personnel Supporting U.S. Armed Forces Deployed Outside the United States, in solicitations and contracts that will require contractor personnel to perform in the United States Central Command area of responsibility.</w:t>
      </w:r>
    </w:p>
    <w:p w14:paraId="60E9F979" w14:textId="77777777" w:rsidR="004B36EC" w:rsidRPr="0075607A" w:rsidRDefault="004B36EC" w:rsidP="004B36EC">
      <w:pPr>
        <w:pStyle w:val="DFARS"/>
        <w:rPr>
          <w:color w:val="4F81BD"/>
          <w:szCs w:val="24"/>
        </w:rPr>
      </w:pPr>
    </w:p>
    <w:p w14:paraId="0B149357" w14:textId="77777777" w:rsidR="004B36EC" w:rsidRPr="0075607A" w:rsidRDefault="004B36EC" w:rsidP="004B36EC">
      <w:pPr>
        <w:pStyle w:val="DFARS"/>
        <w:rPr>
          <w:color w:val="4F81BD"/>
          <w:szCs w:val="24"/>
        </w:rPr>
      </w:pPr>
      <w:r w:rsidRPr="0075607A">
        <w:rPr>
          <w:color w:val="4F81BD"/>
          <w:szCs w:val="24"/>
        </w:rPr>
        <w:t>See </w:t>
      </w:r>
      <w:hyperlink r:id="rId13" w:tgtFrame="_blank" w:history="1">
        <w:r w:rsidRPr="0075607A">
          <w:rPr>
            <w:color w:val="0000FF"/>
            <w:szCs w:val="24"/>
            <w:u w:val="single"/>
          </w:rPr>
          <w:t>Class Deviation 2017-O0009</w:t>
        </w:r>
      </w:hyperlink>
      <w:r w:rsidRPr="0075607A">
        <w:rPr>
          <w:color w:val="4F81BD"/>
          <w:szCs w:val="24"/>
        </w:rPr>
        <w:t> (SEP 2017), Products and Services from the African Host Nation—Djibouti, implementing section 889A of the National Defense Authorization Act (NDAA) for Fiscal Year (FY) 2017, Enhanced Authority to Acquire Products and Services Produced in Africa in Support of Certain Activities. Contracting officers shall use the procedures and clauses provided when acquiring products and services from the African host nation-Djibouti in support of the covered activities in Djibouti</w:t>
      </w:r>
      <w:proofErr w:type="gramStart"/>
      <w:r w:rsidRPr="0075607A">
        <w:rPr>
          <w:color w:val="4F81BD"/>
          <w:szCs w:val="24"/>
        </w:rPr>
        <w:t xml:space="preserve">. </w:t>
      </w:r>
      <w:proofErr w:type="gramEnd"/>
      <w:r w:rsidRPr="0075607A">
        <w:rPr>
          <w:color w:val="4F81BD"/>
          <w:szCs w:val="24"/>
        </w:rPr>
        <w:t>This authority is not available for procurement of any product on the Ability One Procurement List.</w:t>
      </w:r>
    </w:p>
    <w:p w14:paraId="2F65382A" w14:textId="77777777" w:rsidR="004B36EC" w:rsidRPr="0075607A" w:rsidRDefault="004B36EC" w:rsidP="004B36EC">
      <w:pPr>
        <w:pStyle w:val="DFARS"/>
        <w:rPr>
          <w:color w:val="4F81BD"/>
          <w:szCs w:val="24"/>
        </w:rPr>
      </w:pPr>
    </w:p>
    <w:p w14:paraId="592868A4" w14:textId="77777777" w:rsidR="004B36EC" w:rsidRPr="0075607A" w:rsidRDefault="004B36EC" w:rsidP="004B36EC">
      <w:pPr>
        <w:pStyle w:val="DFARS"/>
        <w:rPr>
          <w:color w:val="4F81BD"/>
          <w:szCs w:val="24"/>
        </w:rPr>
      </w:pPr>
      <w:r w:rsidRPr="0075607A">
        <w:rPr>
          <w:color w:val="4F81BD"/>
          <w:szCs w:val="24"/>
        </w:rPr>
        <w:t>Use the provision at 252.225-7985, Preference for Products or Services from the African Host Nation—Djibouti (SEP 2017) (DEVIATION 2017-O0009), in solicitations that include the clause at 252.225-7986, Requirement for Products or Services from the African Host Nation—Djibouti (SEP 2017) (DEVIATION 2017-O0009).</w:t>
      </w:r>
    </w:p>
    <w:p w14:paraId="7E433D0E" w14:textId="77777777" w:rsidR="004B36EC" w:rsidRPr="0075607A" w:rsidRDefault="004B36EC" w:rsidP="004B36EC">
      <w:pPr>
        <w:pStyle w:val="DFARS"/>
        <w:rPr>
          <w:color w:val="4F81BD"/>
          <w:szCs w:val="24"/>
        </w:rPr>
      </w:pPr>
    </w:p>
    <w:p w14:paraId="748A4E59" w14:textId="77777777" w:rsidR="004B36EC" w:rsidRPr="0075607A" w:rsidRDefault="004B36EC" w:rsidP="004B36EC">
      <w:pPr>
        <w:pStyle w:val="DFARS"/>
        <w:rPr>
          <w:color w:val="4F81BD"/>
          <w:szCs w:val="24"/>
        </w:rPr>
      </w:pPr>
      <w:r w:rsidRPr="0075607A">
        <w:rPr>
          <w:color w:val="4F81BD"/>
          <w:szCs w:val="24"/>
        </w:rPr>
        <w:t>Use the clause at 252.225-7986, Requirement for Products or Services from the African Host Nation—Djibouti (SEP 2017) (DEVIATION 2017-O0009), in solicitations and contracts that provide a preference for products or services from the African host nation—Djibouti in accordance with Class Deviation 2017-O0009.</w:t>
      </w:r>
    </w:p>
    <w:p w14:paraId="78ECADBB" w14:textId="77777777" w:rsidR="004B36EC" w:rsidRPr="0075607A" w:rsidRDefault="004B36EC" w:rsidP="004B36EC">
      <w:pPr>
        <w:pStyle w:val="DFARS"/>
        <w:rPr>
          <w:color w:val="4F81BD"/>
          <w:szCs w:val="24"/>
        </w:rPr>
      </w:pPr>
    </w:p>
    <w:p w14:paraId="2AD1D373" w14:textId="77777777" w:rsidR="004B36EC" w:rsidRPr="0075607A" w:rsidRDefault="004B36EC" w:rsidP="004B36EC">
      <w:pPr>
        <w:pStyle w:val="DFARS"/>
        <w:rPr>
          <w:color w:val="4F81BD"/>
          <w:szCs w:val="24"/>
        </w:rPr>
      </w:pPr>
      <w:r w:rsidRPr="0075607A">
        <w:rPr>
          <w:color w:val="4F81BD"/>
          <w:szCs w:val="24"/>
        </w:rPr>
        <w:t>Use the clause at 252.225-7977, Acquisition Restricted to Products or Services from the African Host Nation—Djibouti (SEP 2017) (DEVIATION 2017-O0009), in solicitations and contracts that limit competition to products or services from the African host nation—Djibouti in accordance with Class Deviation 2017-O0009.</w:t>
      </w:r>
    </w:p>
    <w:p w14:paraId="4EA9A7A3" w14:textId="77777777" w:rsidR="004B36EC" w:rsidRPr="0075607A" w:rsidRDefault="004B36EC" w:rsidP="004B36EC">
      <w:pPr>
        <w:pStyle w:val="DFARS"/>
        <w:rPr>
          <w:color w:val="4F81BD"/>
          <w:szCs w:val="24"/>
        </w:rPr>
      </w:pPr>
    </w:p>
    <w:p w14:paraId="5D90EF48" w14:textId="77777777" w:rsidR="004B36EC" w:rsidRPr="0075607A" w:rsidRDefault="004B36EC" w:rsidP="004B36EC">
      <w:pPr>
        <w:pStyle w:val="DFARS"/>
        <w:rPr>
          <w:color w:val="4F81BD"/>
          <w:szCs w:val="24"/>
        </w:rPr>
      </w:pPr>
      <w:r w:rsidRPr="0075607A">
        <w:rPr>
          <w:color w:val="4F81BD"/>
          <w:szCs w:val="24"/>
        </w:rPr>
        <w:t>Use the clause at 252.225-7976, Contractor Personnel Performing in Japan (</w:t>
      </w:r>
      <w:hyperlink r:id="rId14" w:tgtFrame="_blank" w:history="1">
        <w:r w:rsidRPr="0075607A">
          <w:rPr>
            <w:color w:val="0000FF"/>
            <w:szCs w:val="24"/>
            <w:u w:val="single"/>
          </w:rPr>
          <w:t>DEVIATION 2018-O0019</w:t>
        </w:r>
      </w:hyperlink>
      <w:r w:rsidRPr="0075607A">
        <w:rPr>
          <w:color w:val="4F81BD"/>
          <w:szCs w:val="24"/>
        </w:rPr>
        <w:t xml:space="preserve">) (AUG 2018), in solicitations and contracts, including solicitations and contracts using FAR part 12 procedures for the acquisition of commercial items, that will require contractor personnel to perform in Japan. The clause requires DoD contractors to account for contractor personnel and dependents in the Synchronized </w:t>
      </w:r>
      <w:proofErr w:type="spellStart"/>
      <w:r w:rsidRPr="0075607A">
        <w:rPr>
          <w:color w:val="4F81BD"/>
          <w:szCs w:val="24"/>
        </w:rPr>
        <w:t>Predeployment</w:t>
      </w:r>
      <w:proofErr w:type="spellEnd"/>
      <w:r w:rsidRPr="0075607A">
        <w:rPr>
          <w:color w:val="4F81BD"/>
          <w:szCs w:val="24"/>
        </w:rPr>
        <w:t xml:space="preserve"> and Operational Tracker, </w:t>
      </w:r>
      <w:proofErr w:type="gramStart"/>
      <w:r w:rsidRPr="0075607A">
        <w:rPr>
          <w:color w:val="4F81BD"/>
          <w:szCs w:val="24"/>
        </w:rPr>
        <w:t>in order for</w:t>
      </w:r>
      <w:proofErr w:type="gramEnd"/>
      <w:r w:rsidRPr="0075607A">
        <w:rPr>
          <w:color w:val="4F81BD"/>
          <w:szCs w:val="24"/>
        </w:rPr>
        <w:t xml:space="preserve"> the contractor personnel and dependents to be eligible for coverage under the Status of Forces Agreement.</w:t>
      </w:r>
    </w:p>
    <w:p w14:paraId="1C38798C" w14:textId="77777777" w:rsidR="004B36EC" w:rsidRPr="0075607A" w:rsidRDefault="004B36EC" w:rsidP="004B36EC">
      <w:pPr>
        <w:pStyle w:val="DFARS"/>
        <w:rPr>
          <w:color w:val="4F81BD"/>
          <w:szCs w:val="24"/>
        </w:rPr>
      </w:pPr>
    </w:p>
    <w:p w14:paraId="32EC45F9" w14:textId="77777777" w:rsidR="004B36EC" w:rsidRPr="0075607A" w:rsidRDefault="004B36EC" w:rsidP="004B36EC">
      <w:pPr>
        <w:pStyle w:val="DFARS"/>
        <w:rPr>
          <w:b/>
          <w:szCs w:val="24"/>
        </w:rPr>
      </w:pPr>
      <w:r w:rsidRPr="0075607A">
        <w:rPr>
          <w:color w:val="4F81BD"/>
          <w:szCs w:val="24"/>
        </w:rPr>
        <w:t>Use the clause 252.225-7987, Requirements for Contractor Personnel Performing in the U.S. Southern Command Area of Responsibility (</w:t>
      </w:r>
      <w:hyperlink r:id="rId15" w:tgtFrame="_blank" w:history="1">
        <w:r w:rsidRPr="0075607A">
          <w:rPr>
            <w:color w:val="0000FF"/>
            <w:szCs w:val="24"/>
            <w:u w:val="single"/>
          </w:rPr>
          <w:t>DEVIATION 2021-O0004</w:t>
        </w:r>
      </w:hyperlink>
      <w:r w:rsidRPr="0075607A">
        <w:rPr>
          <w:color w:val="4F81BD"/>
          <w:szCs w:val="24"/>
        </w:rPr>
        <w:t>) (FEB 2021), in lieu of the clause at DFARS 252.225-7040, Contractor Personnel Supporting U.S. Armed Forces Deployed Outside the United States, in solicitations and contracts that require contractor performance in the U.S. Southern Command area of responsibility.</w:t>
      </w:r>
    </w:p>
    <w:p w14:paraId="1C535E17" w14:textId="77777777" w:rsidR="006733E0" w:rsidRPr="0075607A" w:rsidRDefault="006733E0" w:rsidP="006733E0">
      <w:pPr>
        <w:pStyle w:val="DFARS"/>
        <w:rPr>
          <w:bCs/>
          <w:szCs w:val="24"/>
        </w:rPr>
      </w:pPr>
    </w:p>
    <w:p w14:paraId="454D611C" w14:textId="0AAD9E50" w:rsidR="006733E0" w:rsidRPr="0075607A" w:rsidRDefault="006733E0" w:rsidP="006733E0">
      <w:pPr>
        <w:pStyle w:val="DFARS"/>
        <w:rPr>
          <w:bCs/>
          <w:szCs w:val="24"/>
        </w:rPr>
      </w:pPr>
      <w:r w:rsidRPr="0075607A">
        <w:rPr>
          <w:bCs/>
          <w:szCs w:val="24"/>
        </w:rPr>
        <w:lastRenderedPageBreak/>
        <w:tab/>
        <w:t xml:space="preserve">(a) </w:t>
      </w:r>
      <w:r w:rsidR="00E713C7" w:rsidRPr="0075607A">
        <w:rPr>
          <w:bCs/>
          <w:szCs w:val="24"/>
        </w:rPr>
        <w:t xml:space="preserve"> </w:t>
      </w:r>
      <w:r w:rsidRPr="0075607A">
        <w:rPr>
          <w:bCs/>
          <w:szCs w:val="24"/>
        </w:rPr>
        <w:t>Use the clause at 252.225-7040, Contractor Personnel Supporting U.S. Armed Forces Deployed Outside the United States, instead of the clause at FAR 52.225-19, Contractor Personnel in a Designated Operational Area or Supporting a Diplomatic or Consular Mission Outside the United States, in solicitations and contracts, including solicitations and contracts using FAR part 12 procedures for the acquisition of commercial products and commercial services, for performance in a designated operational area that authorize contractor personnel (including both contractors authorized to accompany the Force (</w:t>
      </w:r>
      <w:proofErr w:type="spellStart"/>
      <w:r w:rsidRPr="0075607A">
        <w:rPr>
          <w:bCs/>
          <w:szCs w:val="24"/>
        </w:rPr>
        <w:t>CAAF</w:t>
      </w:r>
      <w:proofErr w:type="spellEnd"/>
      <w:r w:rsidRPr="0075607A">
        <w:rPr>
          <w:bCs/>
          <w:szCs w:val="24"/>
        </w:rPr>
        <w:t>) and non-</w:t>
      </w:r>
      <w:proofErr w:type="spellStart"/>
      <w:r w:rsidRPr="0075607A">
        <w:rPr>
          <w:bCs/>
          <w:szCs w:val="24"/>
        </w:rPr>
        <w:t>CAAF</w:t>
      </w:r>
      <w:proofErr w:type="spellEnd"/>
      <w:r w:rsidRPr="0075607A">
        <w:rPr>
          <w:bCs/>
          <w:szCs w:val="24"/>
        </w:rPr>
        <w:t>) to support U.S. Armed Forces deployed outside the United States in—</w:t>
      </w:r>
    </w:p>
    <w:p w14:paraId="44935752" w14:textId="77777777" w:rsidR="006733E0" w:rsidRPr="0075607A" w:rsidRDefault="006733E0" w:rsidP="006733E0">
      <w:pPr>
        <w:pStyle w:val="DFARS"/>
        <w:rPr>
          <w:bCs/>
          <w:szCs w:val="24"/>
        </w:rPr>
      </w:pPr>
    </w:p>
    <w:p w14:paraId="6389D10F" w14:textId="52A06D58" w:rsidR="006733E0" w:rsidRPr="0075607A" w:rsidRDefault="006733E0" w:rsidP="006733E0">
      <w:pPr>
        <w:pStyle w:val="DFARS"/>
        <w:rPr>
          <w:bCs/>
          <w:szCs w:val="24"/>
        </w:rPr>
      </w:pPr>
      <w:r w:rsidRPr="0075607A">
        <w:rPr>
          <w:bCs/>
          <w:szCs w:val="24"/>
        </w:rPr>
        <w:tab/>
      </w:r>
      <w:r w:rsidRPr="0075607A">
        <w:rPr>
          <w:bCs/>
          <w:szCs w:val="24"/>
        </w:rPr>
        <w:tab/>
        <w:t xml:space="preserve">(1) </w:t>
      </w:r>
      <w:r w:rsidR="00E713C7" w:rsidRPr="0075607A">
        <w:rPr>
          <w:bCs/>
          <w:szCs w:val="24"/>
        </w:rPr>
        <w:t xml:space="preserve"> </w:t>
      </w:r>
      <w:r w:rsidRPr="0075607A">
        <w:rPr>
          <w:bCs/>
          <w:szCs w:val="24"/>
        </w:rPr>
        <w:t xml:space="preserve">Contingency </w:t>
      </w:r>
      <w:proofErr w:type="gramStart"/>
      <w:r w:rsidRPr="0075607A">
        <w:rPr>
          <w:bCs/>
          <w:szCs w:val="24"/>
        </w:rPr>
        <w:t>operations;</w:t>
      </w:r>
      <w:proofErr w:type="gramEnd"/>
    </w:p>
    <w:p w14:paraId="39261859" w14:textId="77777777" w:rsidR="006733E0" w:rsidRPr="0075607A" w:rsidRDefault="006733E0" w:rsidP="006733E0">
      <w:pPr>
        <w:pStyle w:val="DFARS"/>
        <w:rPr>
          <w:bCs/>
          <w:szCs w:val="24"/>
        </w:rPr>
      </w:pPr>
    </w:p>
    <w:p w14:paraId="0580D764" w14:textId="3D105E58" w:rsidR="006733E0" w:rsidRPr="0075607A" w:rsidRDefault="006733E0" w:rsidP="006733E0">
      <w:pPr>
        <w:pStyle w:val="DFARS"/>
        <w:rPr>
          <w:bCs/>
          <w:szCs w:val="24"/>
        </w:rPr>
      </w:pPr>
      <w:r w:rsidRPr="0075607A">
        <w:rPr>
          <w:bCs/>
          <w:szCs w:val="24"/>
        </w:rPr>
        <w:tab/>
      </w:r>
      <w:r w:rsidRPr="0075607A">
        <w:rPr>
          <w:bCs/>
          <w:szCs w:val="24"/>
        </w:rPr>
        <w:tab/>
        <w:t xml:space="preserve">(2) </w:t>
      </w:r>
      <w:r w:rsidR="00E713C7" w:rsidRPr="0075607A">
        <w:rPr>
          <w:bCs/>
          <w:szCs w:val="24"/>
        </w:rPr>
        <w:t xml:space="preserve"> </w:t>
      </w:r>
      <w:r w:rsidRPr="0075607A">
        <w:rPr>
          <w:bCs/>
          <w:szCs w:val="24"/>
        </w:rPr>
        <w:t>Peace operations consistent with Joint Publication 3-07.3; or</w:t>
      </w:r>
    </w:p>
    <w:p w14:paraId="3AD3CEA0" w14:textId="77777777" w:rsidR="006733E0" w:rsidRPr="0075607A" w:rsidRDefault="006733E0" w:rsidP="006733E0">
      <w:pPr>
        <w:pStyle w:val="DFARS"/>
        <w:rPr>
          <w:bCs/>
          <w:szCs w:val="24"/>
        </w:rPr>
      </w:pPr>
    </w:p>
    <w:p w14:paraId="6AAAABE9" w14:textId="18AEE936" w:rsidR="006733E0" w:rsidRPr="0075607A" w:rsidRDefault="006733E0" w:rsidP="006733E0">
      <w:pPr>
        <w:pStyle w:val="DFARS"/>
        <w:rPr>
          <w:bCs/>
          <w:szCs w:val="24"/>
        </w:rPr>
      </w:pPr>
      <w:r w:rsidRPr="0075607A">
        <w:rPr>
          <w:bCs/>
          <w:szCs w:val="24"/>
        </w:rPr>
        <w:tab/>
      </w:r>
      <w:r w:rsidRPr="0075607A">
        <w:rPr>
          <w:bCs/>
          <w:szCs w:val="24"/>
        </w:rPr>
        <w:tab/>
        <w:t xml:space="preserve">(3) </w:t>
      </w:r>
      <w:r w:rsidR="00E713C7" w:rsidRPr="0075607A">
        <w:rPr>
          <w:bCs/>
          <w:szCs w:val="24"/>
        </w:rPr>
        <w:t xml:space="preserve"> </w:t>
      </w:r>
      <w:r w:rsidRPr="0075607A">
        <w:rPr>
          <w:bCs/>
          <w:szCs w:val="24"/>
        </w:rPr>
        <w:t>Other military operations or military exercises, when designated by the combatant commander or as directed by the Secretary of Defense.</w:t>
      </w:r>
    </w:p>
    <w:p w14:paraId="3091F70B" w14:textId="77777777" w:rsidR="006733E0" w:rsidRPr="0075607A" w:rsidRDefault="006733E0" w:rsidP="006733E0">
      <w:pPr>
        <w:pStyle w:val="DFARS"/>
        <w:rPr>
          <w:bCs/>
          <w:szCs w:val="24"/>
        </w:rPr>
      </w:pPr>
    </w:p>
    <w:p w14:paraId="40A0AAB2" w14:textId="32A6B97D" w:rsidR="006733E0" w:rsidRPr="0075607A" w:rsidRDefault="006733E0" w:rsidP="006733E0">
      <w:pPr>
        <w:pStyle w:val="DFARS"/>
        <w:rPr>
          <w:bCs/>
          <w:szCs w:val="24"/>
        </w:rPr>
      </w:pPr>
      <w:r w:rsidRPr="0075607A">
        <w:rPr>
          <w:bCs/>
          <w:szCs w:val="24"/>
        </w:rPr>
        <w:tab/>
      </w:r>
      <w:proofErr w:type="gramStart"/>
      <w:r w:rsidRPr="0075607A">
        <w:rPr>
          <w:bCs/>
          <w:szCs w:val="24"/>
        </w:rPr>
        <w:t>(b)</w:t>
      </w:r>
      <w:r w:rsidR="00E713C7" w:rsidRPr="0075607A">
        <w:rPr>
          <w:bCs/>
          <w:szCs w:val="24"/>
        </w:rPr>
        <w:t xml:space="preserve"> </w:t>
      </w:r>
      <w:r w:rsidR="000259E0" w:rsidRPr="0075607A">
        <w:rPr>
          <w:bCs/>
          <w:szCs w:val="24"/>
        </w:rPr>
        <w:t xml:space="preserve"> [</w:t>
      </w:r>
      <w:proofErr w:type="gramEnd"/>
      <w:r w:rsidR="000259E0" w:rsidRPr="0075607A">
        <w:rPr>
          <w:bCs/>
          <w:szCs w:val="24"/>
        </w:rPr>
        <w:t>Reserved</w:t>
      </w:r>
      <w:r w:rsidR="004F3510" w:rsidRPr="0075607A">
        <w:rPr>
          <w:bCs/>
          <w:szCs w:val="24"/>
        </w:rPr>
        <w:t>]</w:t>
      </w:r>
    </w:p>
    <w:p w14:paraId="591A516A" w14:textId="77777777" w:rsidR="00E713C7" w:rsidRPr="0075607A" w:rsidRDefault="00E713C7" w:rsidP="006733E0">
      <w:pPr>
        <w:pStyle w:val="DFARS"/>
        <w:rPr>
          <w:bCs/>
          <w:szCs w:val="24"/>
        </w:rPr>
      </w:pPr>
    </w:p>
    <w:p w14:paraId="6EC151F1" w14:textId="733DABF3" w:rsidR="006733E0" w:rsidRPr="0075607A" w:rsidRDefault="006733E0" w:rsidP="006733E0">
      <w:pPr>
        <w:pStyle w:val="DFARS"/>
        <w:rPr>
          <w:b/>
          <w:bCs/>
          <w:szCs w:val="24"/>
        </w:rPr>
      </w:pPr>
      <w:proofErr w:type="gramStart"/>
      <w:r w:rsidRPr="0075607A">
        <w:rPr>
          <w:b/>
          <w:bCs/>
          <w:szCs w:val="24"/>
        </w:rPr>
        <w:t>225.</w:t>
      </w:r>
      <w:r w:rsidR="00996708" w:rsidRPr="0075607A">
        <w:rPr>
          <w:b/>
          <w:bCs/>
          <w:szCs w:val="24"/>
        </w:rPr>
        <w:t>7</w:t>
      </w:r>
      <w:r w:rsidRPr="0075607A">
        <w:rPr>
          <w:b/>
          <w:bCs/>
          <w:szCs w:val="24"/>
        </w:rPr>
        <w:t xml:space="preserve">72 </w:t>
      </w:r>
      <w:r w:rsidR="00E713C7" w:rsidRPr="0075607A">
        <w:rPr>
          <w:b/>
          <w:bCs/>
          <w:szCs w:val="24"/>
        </w:rPr>
        <w:t xml:space="preserve"> </w:t>
      </w:r>
      <w:r w:rsidRPr="0075607A">
        <w:rPr>
          <w:b/>
          <w:bCs/>
          <w:szCs w:val="24"/>
        </w:rPr>
        <w:t>Antiterrorism</w:t>
      </w:r>
      <w:proofErr w:type="gramEnd"/>
      <w:r w:rsidRPr="0075607A">
        <w:rPr>
          <w:b/>
          <w:bCs/>
          <w:szCs w:val="24"/>
        </w:rPr>
        <w:t>/force protection.</w:t>
      </w:r>
    </w:p>
    <w:p w14:paraId="09717E3E" w14:textId="77777777" w:rsidR="006733E0" w:rsidRPr="0075607A" w:rsidRDefault="006733E0" w:rsidP="006733E0">
      <w:pPr>
        <w:pStyle w:val="DFARS"/>
        <w:rPr>
          <w:b/>
          <w:bCs/>
          <w:szCs w:val="24"/>
        </w:rPr>
      </w:pPr>
    </w:p>
    <w:p w14:paraId="6204D561" w14:textId="1F62AFAD" w:rsidR="006733E0" w:rsidRPr="0075607A" w:rsidRDefault="006733E0" w:rsidP="006733E0">
      <w:pPr>
        <w:pStyle w:val="DFARS"/>
        <w:rPr>
          <w:b/>
          <w:bCs/>
          <w:szCs w:val="24"/>
        </w:rPr>
      </w:pPr>
      <w:r w:rsidRPr="0075607A">
        <w:rPr>
          <w:b/>
          <w:bCs/>
          <w:szCs w:val="24"/>
        </w:rPr>
        <w:t>225.</w:t>
      </w:r>
      <w:r w:rsidR="00996708" w:rsidRPr="0075607A">
        <w:rPr>
          <w:b/>
          <w:bCs/>
          <w:szCs w:val="24"/>
        </w:rPr>
        <w:t>7</w:t>
      </w:r>
      <w:r w:rsidRPr="0075607A">
        <w:rPr>
          <w:b/>
          <w:bCs/>
          <w:szCs w:val="24"/>
        </w:rPr>
        <w:t>72-</w:t>
      </w:r>
      <w:proofErr w:type="gramStart"/>
      <w:r w:rsidRPr="0075607A">
        <w:rPr>
          <w:b/>
          <w:bCs/>
          <w:szCs w:val="24"/>
        </w:rPr>
        <w:t xml:space="preserve">1 </w:t>
      </w:r>
      <w:r w:rsidR="00E713C7" w:rsidRPr="0075607A">
        <w:rPr>
          <w:b/>
          <w:bCs/>
          <w:szCs w:val="24"/>
        </w:rPr>
        <w:t xml:space="preserve"> </w:t>
      </w:r>
      <w:r w:rsidRPr="0075607A">
        <w:rPr>
          <w:b/>
          <w:bCs/>
          <w:szCs w:val="24"/>
        </w:rPr>
        <w:t>General</w:t>
      </w:r>
      <w:proofErr w:type="gramEnd"/>
      <w:r w:rsidRPr="0075607A">
        <w:rPr>
          <w:b/>
          <w:bCs/>
          <w:szCs w:val="24"/>
        </w:rPr>
        <w:t>.</w:t>
      </w:r>
    </w:p>
    <w:p w14:paraId="7C166781" w14:textId="6DCF6AAA" w:rsidR="006733E0" w:rsidRPr="0075607A" w:rsidRDefault="006733E0" w:rsidP="006733E0">
      <w:pPr>
        <w:pStyle w:val="DFARS"/>
        <w:rPr>
          <w:bCs/>
          <w:szCs w:val="24"/>
        </w:rPr>
      </w:pPr>
      <w:r w:rsidRPr="0075607A">
        <w:rPr>
          <w:bCs/>
          <w:szCs w:val="24"/>
        </w:rPr>
        <w:t xml:space="preserve">Information and guidance pertaining to DoD antiterrorism/force protection policy for contracts that require performance or travel outside the United States can </w:t>
      </w:r>
      <w:proofErr w:type="gramStart"/>
      <w:r w:rsidRPr="0075607A">
        <w:rPr>
          <w:bCs/>
          <w:szCs w:val="24"/>
        </w:rPr>
        <w:t>be obtained</w:t>
      </w:r>
      <w:proofErr w:type="gramEnd"/>
      <w:r w:rsidRPr="0075607A">
        <w:rPr>
          <w:bCs/>
          <w:szCs w:val="24"/>
        </w:rPr>
        <w:t xml:space="preserve"> from the offices listed in </w:t>
      </w:r>
      <w:proofErr w:type="spellStart"/>
      <w:r w:rsidRPr="0075607A">
        <w:rPr>
          <w:bCs/>
          <w:szCs w:val="24"/>
        </w:rPr>
        <w:t>PGI</w:t>
      </w:r>
      <w:proofErr w:type="spellEnd"/>
      <w:r w:rsidRPr="0075607A">
        <w:rPr>
          <w:bCs/>
          <w:szCs w:val="24"/>
        </w:rPr>
        <w:t xml:space="preserve"> 225.</w:t>
      </w:r>
      <w:r w:rsidR="007D2C0B" w:rsidRPr="0075607A">
        <w:rPr>
          <w:bCs/>
          <w:szCs w:val="24"/>
        </w:rPr>
        <w:t>7</w:t>
      </w:r>
      <w:r w:rsidRPr="0075607A">
        <w:rPr>
          <w:bCs/>
          <w:szCs w:val="24"/>
        </w:rPr>
        <w:t>72-1.</w:t>
      </w:r>
    </w:p>
    <w:p w14:paraId="028DBEB9" w14:textId="77777777" w:rsidR="006733E0" w:rsidRPr="0075607A" w:rsidRDefault="006733E0" w:rsidP="006733E0">
      <w:pPr>
        <w:pStyle w:val="DFARS"/>
        <w:rPr>
          <w:bCs/>
          <w:szCs w:val="24"/>
        </w:rPr>
      </w:pPr>
    </w:p>
    <w:p w14:paraId="12DA6041" w14:textId="25CC709E" w:rsidR="006733E0" w:rsidRPr="0075607A" w:rsidRDefault="006733E0" w:rsidP="006733E0">
      <w:pPr>
        <w:pStyle w:val="DFARS"/>
        <w:rPr>
          <w:b/>
          <w:bCs/>
          <w:szCs w:val="24"/>
        </w:rPr>
      </w:pPr>
      <w:r w:rsidRPr="0075607A">
        <w:rPr>
          <w:b/>
          <w:bCs/>
          <w:szCs w:val="24"/>
        </w:rPr>
        <w:t>225.</w:t>
      </w:r>
      <w:r w:rsidR="00996708" w:rsidRPr="0075607A">
        <w:rPr>
          <w:b/>
          <w:bCs/>
          <w:szCs w:val="24"/>
        </w:rPr>
        <w:t>7</w:t>
      </w:r>
      <w:r w:rsidRPr="0075607A">
        <w:rPr>
          <w:b/>
          <w:bCs/>
          <w:szCs w:val="24"/>
        </w:rPr>
        <w:t>72-</w:t>
      </w:r>
      <w:proofErr w:type="gramStart"/>
      <w:r w:rsidRPr="0075607A">
        <w:rPr>
          <w:b/>
          <w:bCs/>
          <w:szCs w:val="24"/>
        </w:rPr>
        <w:t xml:space="preserve">2 </w:t>
      </w:r>
      <w:r w:rsidR="00E713C7" w:rsidRPr="0075607A">
        <w:rPr>
          <w:b/>
          <w:bCs/>
          <w:szCs w:val="24"/>
        </w:rPr>
        <w:t xml:space="preserve"> </w:t>
      </w:r>
      <w:r w:rsidRPr="0075607A">
        <w:rPr>
          <w:b/>
          <w:bCs/>
          <w:szCs w:val="24"/>
        </w:rPr>
        <w:t>Contract</w:t>
      </w:r>
      <w:proofErr w:type="gramEnd"/>
      <w:r w:rsidRPr="0075607A">
        <w:rPr>
          <w:b/>
          <w:bCs/>
          <w:szCs w:val="24"/>
        </w:rPr>
        <w:t xml:space="preserve"> clause.</w:t>
      </w:r>
    </w:p>
    <w:p w14:paraId="5EAB5510" w14:textId="77777777" w:rsidR="006733E0" w:rsidRPr="0075607A" w:rsidRDefault="006733E0" w:rsidP="006733E0">
      <w:pPr>
        <w:pStyle w:val="DFARS"/>
        <w:rPr>
          <w:bCs/>
          <w:szCs w:val="24"/>
        </w:rPr>
      </w:pPr>
    </w:p>
    <w:p w14:paraId="6DEB212C" w14:textId="2D9BFDA1" w:rsidR="006733E0" w:rsidRPr="0075607A" w:rsidRDefault="006733E0" w:rsidP="006733E0">
      <w:pPr>
        <w:pStyle w:val="DFARS"/>
        <w:rPr>
          <w:bCs/>
          <w:szCs w:val="24"/>
        </w:rPr>
      </w:pPr>
      <w:r w:rsidRPr="0075607A">
        <w:rPr>
          <w:bCs/>
          <w:szCs w:val="24"/>
        </w:rPr>
        <w:t>Use the clause at 252.225-</w:t>
      </w:r>
      <w:r w:rsidR="00B1311B" w:rsidRPr="0075607A">
        <w:rPr>
          <w:bCs/>
          <w:szCs w:val="24"/>
        </w:rPr>
        <w:t>7</w:t>
      </w:r>
      <w:r w:rsidR="00AB50D9">
        <w:rPr>
          <w:bCs/>
          <w:szCs w:val="24"/>
        </w:rPr>
        <w:t>963</w:t>
      </w:r>
      <w:r w:rsidRPr="0075607A">
        <w:rPr>
          <w:bCs/>
          <w:szCs w:val="24"/>
        </w:rPr>
        <w:t>, Antiterrorism/Force Protection Policy for Defense Contractors Outside the United States, in solicitations and contracts, including solicitations and contracts using FAR part 12 procedures for the acquisition of commercial products and commercial services, that require performance or travel outside the United States, except for contracts with—</w:t>
      </w:r>
    </w:p>
    <w:p w14:paraId="7064976F" w14:textId="77777777" w:rsidR="006733E0" w:rsidRPr="0075607A" w:rsidRDefault="006733E0" w:rsidP="006733E0">
      <w:pPr>
        <w:pStyle w:val="DFARS"/>
        <w:rPr>
          <w:bCs/>
          <w:szCs w:val="24"/>
        </w:rPr>
      </w:pPr>
    </w:p>
    <w:p w14:paraId="5E12604E" w14:textId="442B1976" w:rsidR="006733E0" w:rsidRPr="0075607A" w:rsidRDefault="006733E0" w:rsidP="006733E0">
      <w:pPr>
        <w:pStyle w:val="DFARS"/>
        <w:rPr>
          <w:bCs/>
          <w:szCs w:val="24"/>
        </w:rPr>
      </w:pPr>
      <w:r w:rsidRPr="0075607A">
        <w:rPr>
          <w:bCs/>
          <w:szCs w:val="24"/>
        </w:rPr>
        <w:tab/>
        <w:t xml:space="preserve">(a) </w:t>
      </w:r>
      <w:r w:rsidR="00E713C7" w:rsidRPr="0075607A">
        <w:rPr>
          <w:bCs/>
          <w:szCs w:val="24"/>
        </w:rPr>
        <w:t xml:space="preserve"> </w:t>
      </w:r>
      <w:r w:rsidRPr="0075607A">
        <w:rPr>
          <w:bCs/>
          <w:szCs w:val="24"/>
        </w:rPr>
        <w:t xml:space="preserve">Foreign </w:t>
      </w:r>
      <w:proofErr w:type="gramStart"/>
      <w:r w:rsidRPr="0075607A">
        <w:rPr>
          <w:bCs/>
          <w:szCs w:val="24"/>
        </w:rPr>
        <w:t>governments;</w:t>
      </w:r>
      <w:proofErr w:type="gramEnd"/>
    </w:p>
    <w:p w14:paraId="0205683B" w14:textId="4A39B900" w:rsidR="006733E0" w:rsidRPr="0075607A" w:rsidRDefault="00E713C7" w:rsidP="006733E0">
      <w:pPr>
        <w:pStyle w:val="DFARS"/>
        <w:rPr>
          <w:bCs/>
          <w:szCs w:val="24"/>
        </w:rPr>
      </w:pPr>
      <w:r w:rsidRPr="0075607A">
        <w:rPr>
          <w:bCs/>
          <w:szCs w:val="24"/>
        </w:rPr>
        <w:t xml:space="preserve"> </w:t>
      </w:r>
    </w:p>
    <w:p w14:paraId="247C5562" w14:textId="0550BBA2" w:rsidR="006733E0" w:rsidRPr="0075607A" w:rsidRDefault="006733E0" w:rsidP="006733E0">
      <w:pPr>
        <w:pStyle w:val="DFARS"/>
        <w:rPr>
          <w:bCs/>
          <w:szCs w:val="24"/>
        </w:rPr>
      </w:pPr>
      <w:r w:rsidRPr="0075607A">
        <w:rPr>
          <w:bCs/>
          <w:szCs w:val="24"/>
        </w:rPr>
        <w:tab/>
        <w:t xml:space="preserve">(b) </w:t>
      </w:r>
      <w:r w:rsidR="00E713C7" w:rsidRPr="0075607A">
        <w:rPr>
          <w:bCs/>
          <w:szCs w:val="24"/>
        </w:rPr>
        <w:t xml:space="preserve"> </w:t>
      </w:r>
      <w:r w:rsidRPr="0075607A">
        <w:rPr>
          <w:bCs/>
          <w:szCs w:val="24"/>
        </w:rPr>
        <w:t>Representatives of foreign governments; or</w:t>
      </w:r>
    </w:p>
    <w:p w14:paraId="50E4620D" w14:textId="77777777" w:rsidR="006733E0" w:rsidRPr="0075607A" w:rsidRDefault="006733E0" w:rsidP="006733E0">
      <w:pPr>
        <w:pStyle w:val="DFARS"/>
        <w:rPr>
          <w:bCs/>
          <w:szCs w:val="24"/>
        </w:rPr>
      </w:pPr>
    </w:p>
    <w:p w14:paraId="64926835" w14:textId="7565837E" w:rsidR="006733E0" w:rsidRPr="0075607A" w:rsidRDefault="006733E0" w:rsidP="006733E0">
      <w:pPr>
        <w:pStyle w:val="DFARS"/>
        <w:rPr>
          <w:bCs/>
          <w:szCs w:val="24"/>
        </w:rPr>
      </w:pPr>
      <w:r w:rsidRPr="0075607A">
        <w:rPr>
          <w:bCs/>
          <w:szCs w:val="24"/>
        </w:rPr>
        <w:tab/>
        <w:t xml:space="preserve">(c) </w:t>
      </w:r>
      <w:r w:rsidR="00E713C7" w:rsidRPr="0075607A">
        <w:rPr>
          <w:bCs/>
          <w:szCs w:val="24"/>
        </w:rPr>
        <w:t xml:space="preserve"> </w:t>
      </w:r>
      <w:r w:rsidRPr="0075607A">
        <w:rPr>
          <w:bCs/>
          <w:szCs w:val="24"/>
        </w:rPr>
        <w:t>Foreign corporations wholly owned by foreign governments.</w:t>
      </w:r>
    </w:p>
    <w:p w14:paraId="5FB4B123" w14:textId="77777777" w:rsidR="006733E0" w:rsidRPr="0075607A" w:rsidRDefault="006733E0" w:rsidP="006733E0">
      <w:pPr>
        <w:pStyle w:val="DFARS"/>
        <w:rPr>
          <w:b/>
          <w:bCs/>
          <w:szCs w:val="24"/>
        </w:rPr>
      </w:pPr>
    </w:p>
    <w:p w14:paraId="31FC7D88" w14:textId="78CE9967" w:rsidR="006733E0" w:rsidRPr="0075607A" w:rsidRDefault="006733E0" w:rsidP="006733E0">
      <w:pPr>
        <w:pStyle w:val="DFARS"/>
        <w:rPr>
          <w:b/>
          <w:bCs/>
          <w:szCs w:val="24"/>
        </w:rPr>
      </w:pPr>
      <w:proofErr w:type="gramStart"/>
      <w:r w:rsidRPr="0075607A">
        <w:rPr>
          <w:b/>
          <w:bCs/>
          <w:szCs w:val="24"/>
        </w:rPr>
        <w:t>225.</w:t>
      </w:r>
      <w:r w:rsidR="00996708" w:rsidRPr="0075607A">
        <w:rPr>
          <w:b/>
          <w:bCs/>
          <w:szCs w:val="24"/>
        </w:rPr>
        <w:t>7</w:t>
      </w:r>
      <w:r w:rsidRPr="0075607A">
        <w:rPr>
          <w:b/>
          <w:bCs/>
          <w:szCs w:val="24"/>
        </w:rPr>
        <w:t>73</w:t>
      </w:r>
      <w:r w:rsidR="00E713C7" w:rsidRPr="0075607A">
        <w:rPr>
          <w:b/>
          <w:bCs/>
          <w:szCs w:val="24"/>
        </w:rPr>
        <w:t xml:space="preserve"> </w:t>
      </w:r>
      <w:r w:rsidRPr="0075607A">
        <w:rPr>
          <w:b/>
          <w:bCs/>
          <w:szCs w:val="24"/>
        </w:rPr>
        <w:t xml:space="preserve"> Contract</w:t>
      </w:r>
      <w:proofErr w:type="gramEnd"/>
      <w:r w:rsidRPr="0075607A">
        <w:rPr>
          <w:b/>
          <w:bCs/>
          <w:szCs w:val="24"/>
        </w:rPr>
        <w:t xml:space="preserve"> administration in support of contingency operations.</w:t>
      </w:r>
    </w:p>
    <w:p w14:paraId="4EF07C61" w14:textId="4306C485" w:rsidR="006733E0" w:rsidRPr="0075607A" w:rsidRDefault="006733E0" w:rsidP="006733E0">
      <w:pPr>
        <w:pStyle w:val="DFARS"/>
        <w:rPr>
          <w:bCs/>
          <w:szCs w:val="24"/>
        </w:rPr>
      </w:pPr>
      <w:r w:rsidRPr="0075607A">
        <w:rPr>
          <w:bCs/>
          <w:szCs w:val="24"/>
        </w:rPr>
        <w:t xml:space="preserve">For additional guidance on contract administration considerations when supporting contingency operations, see </w:t>
      </w:r>
      <w:proofErr w:type="spellStart"/>
      <w:r w:rsidRPr="0075607A">
        <w:rPr>
          <w:bCs/>
          <w:szCs w:val="24"/>
        </w:rPr>
        <w:t>PGI</w:t>
      </w:r>
      <w:proofErr w:type="spellEnd"/>
      <w:r w:rsidRPr="0075607A">
        <w:rPr>
          <w:bCs/>
          <w:szCs w:val="24"/>
        </w:rPr>
        <w:t xml:space="preserve"> 225.</w:t>
      </w:r>
      <w:r w:rsidR="007D2C0B" w:rsidRPr="0075607A">
        <w:rPr>
          <w:bCs/>
          <w:szCs w:val="24"/>
        </w:rPr>
        <w:t>7</w:t>
      </w:r>
      <w:r w:rsidRPr="0075607A">
        <w:rPr>
          <w:bCs/>
          <w:szCs w:val="24"/>
        </w:rPr>
        <w:t>73.</w:t>
      </w:r>
    </w:p>
    <w:p w14:paraId="7AE06841" w14:textId="77777777" w:rsidR="006733E0" w:rsidRPr="0075607A" w:rsidRDefault="006733E0" w:rsidP="006733E0">
      <w:pPr>
        <w:pStyle w:val="DFARS"/>
        <w:rPr>
          <w:b/>
          <w:bCs/>
          <w:szCs w:val="24"/>
        </w:rPr>
      </w:pPr>
    </w:p>
    <w:p w14:paraId="0E0C8FB6" w14:textId="048DF43E" w:rsidR="006733E0" w:rsidRPr="0075607A" w:rsidRDefault="006733E0" w:rsidP="006733E0">
      <w:pPr>
        <w:pStyle w:val="DFARS"/>
        <w:rPr>
          <w:b/>
          <w:bCs/>
          <w:szCs w:val="24"/>
        </w:rPr>
      </w:pPr>
      <w:proofErr w:type="gramStart"/>
      <w:r w:rsidRPr="0075607A">
        <w:rPr>
          <w:b/>
          <w:bCs/>
          <w:szCs w:val="24"/>
        </w:rPr>
        <w:t>225.</w:t>
      </w:r>
      <w:r w:rsidR="00996708" w:rsidRPr="0075607A">
        <w:rPr>
          <w:b/>
          <w:bCs/>
          <w:szCs w:val="24"/>
        </w:rPr>
        <w:t>7</w:t>
      </w:r>
      <w:r w:rsidRPr="0075607A">
        <w:rPr>
          <w:b/>
          <w:bCs/>
          <w:szCs w:val="24"/>
        </w:rPr>
        <w:t xml:space="preserve">74 </w:t>
      </w:r>
      <w:r w:rsidR="00E713C7" w:rsidRPr="0075607A">
        <w:rPr>
          <w:b/>
          <w:bCs/>
          <w:szCs w:val="24"/>
        </w:rPr>
        <w:t xml:space="preserve"> </w:t>
      </w:r>
      <w:r w:rsidRPr="0075607A">
        <w:rPr>
          <w:b/>
          <w:bCs/>
          <w:szCs w:val="24"/>
        </w:rPr>
        <w:t>Use</w:t>
      </w:r>
      <w:proofErr w:type="gramEnd"/>
      <w:r w:rsidRPr="0075607A">
        <w:rPr>
          <w:b/>
          <w:bCs/>
          <w:szCs w:val="24"/>
        </w:rPr>
        <w:t xml:space="preserve"> of electronic business tools.</w:t>
      </w:r>
    </w:p>
    <w:p w14:paraId="3009253A" w14:textId="1B77DF8D" w:rsidR="00EE538D" w:rsidRPr="0075607A" w:rsidRDefault="006733E0" w:rsidP="002944E4">
      <w:pPr>
        <w:pStyle w:val="DFARS"/>
        <w:rPr>
          <w:bCs/>
          <w:szCs w:val="24"/>
        </w:rPr>
      </w:pPr>
      <w:r w:rsidRPr="0075607A">
        <w:rPr>
          <w:bCs/>
          <w:szCs w:val="24"/>
        </w:rPr>
        <w:t>See 218.271 concerning the use of electronic business tools in support of a contingency operation or humanitarian or peacekeeping operation.</w:t>
      </w:r>
      <w:bookmarkStart w:id="7" w:name="_Hlk210735820"/>
    </w:p>
    <w:bookmarkEnd w:id="7"/>
    <w:p w14:paraId="00524B49" w14:textId="78633E00" w:rsidR="00EE538D" w:rsidRDefault="00EE538D" w:rsidP="00EE538D">
      <w:pPr>
        <w:pStyle w:val="DFARS"/>
        <w:rPr>
          <w:bCs/>
          <w:szCs w:val="24"/>
        </w:rPr>
      </w:pPr>
    </w:p>
    <w:p w14:paraId="7C718CD3" w14:textId="77777777" w:rsidR="0025596B" w:rsidRDefault="0025596B" w:rsidP="00EE538D">
      <w:pPr>
        <w:pStyle w:val="DFARS"/>
        <w:rPr>
          <w:bCs/>
          <w:szCs w:val="24"/>
        </w:rPr>
      </w:pPr>
    </w:p>
    <w:p w14:paraId="155D2C46" w14:textId="77777777" w:rsidR="0025596B" w:rsidRPr="0075607A" w:rsidRDefault="0025596B" w:rsidP="00EE538D">
      <w:pPr>
        <w:pStyle w:val="DFARS"/>
        <w:rPr>
          <w:bCs/>
          <w:szCs w:val="24"/>
        </w:rPr>
      </w:pPr>
    </w:p>
    <w:p w14:paraId="701EE2D8" w14:textId="1FC520F9" w:rsidR="00EE538D" w:rsidRPr="0075607A" w:rsidRDefault="00E6158F" w:rsidP="007423AB">
      <w:pPr>
        <w:pStyle w:val="DFARS"/>
        <w:jc w:val="center"/>
        <w:rPr>
          <w:b/>
          <w:bCs/>
          <w:szCs w:val="24"/>
        </w:rPr>
      </w:pPr>
      <w:r w:rsidRPr="0075607A">
        <w:rPr>
          <w:b/>
          <w:bCs/>
          <w:szCs w:val="24"/>
        </w:rPr>
        <w:lastRenderedPageBreak/>
        <w:t>SUBPART 225.8—OTHER INTERNATIONAL AGREEMENTS AND COORDINATION</w:t>
      </w:r>
    </w:p>
    <w:p w14:paraId="539AC692" w14:textId="77777777" w:rsidR="00572717" w:rsidRPr="0075607A" w:rsidRDefault="00572717" w:rsidP="00EE538D">
      <w:pPr>
        <w:pStyle w:val="DFARS"/>
        <w:rPr>
          <w:b/>
          <w:bCs/>
          <w:szCs w:val="24"/>
        </w:rPr>
      </w:pPr>
    </w:p>
    <w:p w14:paraId="265F44B2" w14:textId="1AE5F168" w:rsidR="00EE538D" w:rsidRPr="0075607A" w:rsidRDefault="00EE538D" w:rsidP="00EE538D">
      <w:pPr>
        <w:pStyle w:val="DFARS"/>
        <w:rPr>
          <w:b/>
          <w:bCs/>
          <w:szCs w:val="24"/>
        </w:rPr>
      </w:pPr>
      <w:proofErr w:type="gramStart"/>
      <w:r w:rsidRPr="0075607A">
        <w:rPr>
          <w:b/>
          <w:bCs/>
          <w:szCs w:val="24"/>
        </w:rPr>
        <w:t xml:space="preserve">225.802 </w:t>
      </w:r>
      <w:r w:rsidR="00E713C7" w:rsidRPr="0075607A">
        <w:rPr>
          <w:b/>
          <w:bCs/>
          <w:szCs w:val="24"/>
        </w:rPr>
        <w:t xml:space="preserve"> </w:t>
      </w:r>
      <w:r w:rsidRPr="0075607A">
        <w:rPr>
          <w:b/>
          <w:bCs/>
          <w:szCs w:val="24"/>
        </w:rPr>
        <w:t>Procedures</w:t>
      </w:r>
      <w:proofErr w:type="gramEnd"/>
      <w:r w:rsidRPr="0075607A">
        <w:rPr>
          <w:b/>
          <w:bCs/>
          <w:szCs w:val="24"/>
        </w:rPr>
        <w:t>.</w:t>
      </w:r>
    </w:p>
    <w:p w14:paraId="2DC90AAE" w14:textId="77777777" w:rsidR="004A28A1" w:rsidRPr="0075607A" w:rsidRDefault="004A28A1" w:rsidP="00EE538D">
      <w:pPr>
        <w:pStyle w:val="DFARS"/>
        <w:rPr>
          <w:bCs/>
          <w:szCs w:val="24"/>
        </w:rPr>
      </w:pPr>
    </w:p>
    <w:p w14:paraId="2FDB296C" w14:textId="2B80BB9D" w:rsidR="00EE538D" w:rsidRPr="0075607A" w:rsidRDefault="004A28A1" w:rsidP="00EE538D">
      <w:pPr>
        <w:pStyle w:val="DFARS"/>
        <w:rPr>
          <w:bCs/>
          <w:szCs w:val="24"/>
        </w:rPr>
      </w:pPr>
      <w:r w:rsidRPr="0075607A">
        <w:rPr>
          <w:bCs/>
          <w:szCs w:val="24"/>
        </w:rPr>
        <w:tab/>
      </w:r>
      <w:r w:rsidR="00EE538D" w:rsidRPr="0075607A">
        <w:rPr>
          <w:bCs/>
          <w:szCs w:val="24"/>
        </w:rPr>
        <w:t xml:space="preserve">(b) </w:t>
      </w:r>
      <w:r w:rsidR="00E713C7" w:rsidRPr="0075607A">
        <w:rPr>
          <w:bCs/>
          <w:szCs w:val="24"/>
        </w:rPr>
        <w:t xml:space="preserve"> </w:t>
      </w:r>
      <w:r w:rsidR="00EE538D" w:rsidRPr="0075607A">
        <w:rPr>
          <w:bCs/>
          <w:szCs w:val="24"/>
        </w:rPr>
        <w:t xml:space="preserve">Information on memoranda of understanding and other international agreements is available at </w:t>
      </w:r>
      <w:proofErr w:type="spellStart"/>
      <w:r w:rsidR="00EE538D" w:rsidRPr="0075607A">
        <w:rPr>
          <w:bCs/>
          <w:szCs w:val="24"/>
        </w:rPr>
        <w:t>PGI</w:t>
      </w:r>
      <w:proofErr w:type="spellEnd"/>
      <w:r w:rsidR="00EE538D" w:rsidRPr="0075607A">
        <w:rPr>
          <w:bCs/>
          <w:szCs w:val="24"/>
        </w:rPr>
        <w:t xml:space="preserve"> 225.802(b).</w:t>
      </w:r>
    </w:p>
    <w:p w14:paraId="5B36AC8C" w14:textId="77777777" w:rsidR="004A28A1" w:rsidRPr="0075607A" w:rsidRDefault="004A28A1" w:rsidP="00EE538D">
      <w:pPr>
        <w:pStyle w:val="DFARS"/>
        <w:rPr>
          <w:bCs/>
          <w:szCs w:val="24"/>
        </w:rPr>
      </w:pPr>
    </w:p>
    <w:p w14:paraId="37AF6A17" w14:textId="2AE4F538" w:rsidR="00EE538D" w:rsidRPr="0075607A" w:rsidRDefault="00EE538D" w:rsidP="00EE538D">
      <w:pPr>
        <w:pStyle w:val="DFARS"/>
        <w:rPr>
          <w:b/>
          <w:bCs/>
          <w:szCs w:val="24"/>
        </w:rPr>
      </w:pPr>
      <w:r w:rsidRPr="0075607A">
        <w:rPr>
          <w:b/>
          <w:bCs/>
          <w:szCs w:val="24"/>
        </w:rPr>
        <w:t>225.802-</w:t>
      </w:r>
      <w:proofErr w:type="gramStart"/>
      <w:r w:rsidRPr="0075607A">
        <w:rPr>
          <w:b/>
          <w:bCs/>
          <w:szCs w:val="24"/>
        </w:rPr>
        <w:t xml:space="preserve">70 </w:t>
      </w:r>
      <w:r w:rsidR="00E713C7" w:rsidRPr="0075607A">
        <w:rPr>
          <w:b/>
          <w:bCs/>
          <w:szCs w:val="24"/>
        </w:rPr>
        <w:t xml:space="preserve"> </w:t>
      </w:r>
      <w:r w:rsidRPr="0075607A">
        <w:rPr>
          <w:b/>
          <w:bCs/>
          <w:szCs w:val="24"/>
        </w:rPr>
        <w:t>Contracts</w:t>
      </w:r>
      <w:proofErr w:type="gramEnd"/>
      <w:r w:rsidRPr="0075607A">
        <w:rPr>
          <w:b/>
          <w:bCs/>
          <w:szCs w:val="24"/>
        </w:rPr>
        <w:t xml:space="preserve"> for performance outside the United States and Canada.</w:t>
      </w:r>
    </w:p>
    <w:p w14:paraId="5F85B9E3" w14:textId="7BCE795F" w:rsidR="00EE538D" w:rsidRPr="0075607A" w:rsidRDefault="00EE538D" w:rsidP="00EE538D">
      <w:pPr>
        <w:pStyle w:val="DFARS"/>
        <w:rPr>
          <w:bCs/>
          <w:szCs w:val="24"/>
        </w:rPr>
      </w:pPr>
      <w:r w:rsidRPr="0075607A">
        <w:rPr>
          <w:bCs/>
          <w:szCs w:val="24"/>
        </w:rPr>
        <w:t xml:space="preserve">Follow the procedures at </w:t>
      </w:r>
      <w:proofErr w:type="spellStart"/>
      <w:r w:rsidRPr="0075607A">
        <w:rPr>
          <w:bCs/>
          <w:szCs w:val="24"/>
        </w:rPr>
        <w:t>PGI</w:t>
      </w:r>
      <w:proofErr w:type="spellEnd"/>
      <w:r w:rsidRPr="0075607A">
        <w:rPr>
          <w:bCs/>
          <w:szCs w:val="24"/>
        </w:rPr>
        <w:t xml:space="preserve"> 225.802-70 when placing a contract requiring performance outside the United States and Canada. </w:t>
      </w:r>
      <w:r w:rsidR="00E713C7" w:rsidRPr="0075607A">
        <w:rPr>
          <w:bCs/>
          <w:szCs w:val="24"/>
        </w:rPr>
        <w:t xml:space="preserve"> See also</w:t>
      </w:r>
      <w:r w:rsidRPr="0075607A">
        <w:rPr>
          <w:bCs/>
          <w:szCs w:val="24"/>
        </w:rPr>
        <w:t xml:space="preserve"> subpart</w:t>
      </w:r>
      <w:r w:rsidR="00BA160C" w:rsidRPr="0075607A">
        <w:rPr>
          <w:bCs/>
          <w:szCs w:val="24"/>
        </w:rPr>
        <w:t xml:space="preserve"> 225.7</w:t>
      </w:r>
      <w:r w:rsidRPr="0075607A">
        <w:rPr>
          <w:bCs/>
          <w:szCs w:val="24"/>
        </w:rPr>
        <w:t>, Contracts Performed Outside the United States.</w:t>
      </w:r>
    </w:p>
    <w:p w14:paraId="4AF54192" w14:textId="77777777" w:rsidR="004A28A1" w:rsidRPr="0075607A" w:rsidRDefault="004A28A1" w:rsidP="00EE538D">
      <w:pPr>
        <w:pStyle w:val="DFARS"/>
        <w:rPr>
          <w:bCs/>
          <w:szCs w:val="24"/>
        </w:rPr>
      </w:pPr>
    </w:p>
    <w:p w14:paraId="33E243C3" w14:textId="53AE7C72" w:rsidR="00EE538D" w:rsidRPr="0075607A" w:rsidRDefault="00EE538D" w:rsidP="00EE538D">
      <w:pPr>
        <w:pStyle w:val="DFARS"/>
        <w:rPr>
          <w:b/>
          <w:bCs/>
          <w:szCs w:val="24"/>
        </w:rPr>
      </w:pPr>
      <w:r w:rsidRPr="0075607A">
        <w:rPr>
          <w:b/>
          <w:bCs/>
          <w:szCs w:val="24"/>
        </w:rPr>
        <w:t>225.802-</w:t>
      </w:r>
      <w:proofErr w:type="gramStart"/>
      <w:r w:rsidRPr="0075607A">
        <w:rPr>
          <w:b/>
          <w:bCs/>
          <w:szCs w:val="24"/>
        </w:rPr>
        <w:t xml:space="preserve">71 </w:t>
      </w:r>
      <w:r w:rsidR="008A7F0D" w:rsidRPr="0075607A">
        <w:rPr>
          <w:b/>
          <w:bCs/>
          <w:szCs w:val="24"/>
        </w:rPr>
        <w:t xml:space="preserve"> </w:t>
      </w:r>
      <w:r w:rsidRPr="0075607A">
        <w:rPr>
          <w:b/>
          <w:bCs/>
          <w:szCs w:val="24"/>
        </w:rPr>
        <w:t>End</w:t>
      </w:r>
      <w:proofErr w:type="gramEnd"/>
      <w:r w:rsidRPr="0075607A">
        <w:rPr>
          <w:b/>
          <w:bCs/>
          <w:szCs w:val="24"/>
        </w:rPr>
        <w:t xml:space="preserve"> use certificates.</w:t>
      </w:r>
    </w:p>
    <w:p w14:paraId="0A4E6BA1" w14:textId="59ABE6EE" w:rsidR="00EE538D" w:rsidRPr="0075607A" w:rsidRDefault="00EE538D" w:rsidP="00EE538D">
      <w:pPr>
        <w:pStyle w:val="DFARS"/>
        <w:rPr>
          <w:bCs/>
          <w:szCs w:val="24"/>
        </w:rPr>
      </w:pPr>
      <w:r w:rsidRPr="0075607A">
        <w:rPr>
          <w:bCs/>
          <w:szCs w:val="24"/>
        </w:rPr>
        <w:t xml:space="preserve">Contracting officers considering the purchase of an item from a foreign source may encounter a request for the signing of a certificate to indicate that the Armed Forces of the United States is the end user of the item, and that the U.S. Government will not transfer the item to third parties without authorization from the Government of the country selling the item. </w:t>
      </w:r>
      <w:r w:rsidR="008A7F0D" w:rsidRPr="0075607A">
        <w:rPr>
          <w:bCs/>
          <w:szCs w:val="24"/>
        </w:rPr>
        <w:t xml:space="preserve"> </w:t>
      </w:r>
      <w:r w:rsidRPr="0075607A">
        <w:rPr>
          <w:bCs/>
          <w:szCs w:val="24"/>
        </w:rPr>
        <w:t>When encountering this situation, refer to DoD Instruction 2040.03, End Use Certificates, for guidance.</w:t>
      </w:r>
    </w:p>
    <w:p w14:paraId="7D83C684" w14:textId="76673662" w:rsidR="00EE538D" w:rsidRPr="0075607A" w:rsidRDefault="00EE538D" w:rsidP="00EE538D">
      <w:pPr>
        <w:pStyle w:val="DFARS"/>
        <w:rPr>
          <w:bCs/>
          <w:szCs w:val="24"/>
        </w:rPr>
      </w:pPr>
    </w:p>
    <w:p w14:paraId="4363BDA6" w14:textId="3F585288" w:rsidR="00EE538D" w:rsidRPr="0075607A" w:rsidRDefault="00EE538D" w:rsidP="00EE538D">
      <w:pPr>
        <w:pStyle w:val="DFARS"/>
        <w:rPr>
          <w:b/>
          <w:bCs/>
          <w:szCs w:val="24"/>
        </w:rPr>
      </w:pPr>
      <w:proofErr w:type="gramStart"/>
      <w:r w:rsidRPr="0075607A">
        <w:rPr>
          <w:b/>
          <w:bCs/>
          <w:szCs w:val="24"/>
        </w:rPr>
        <w:t xml:space="preserve">225.870 </w:t>
      </w:r>
      <w:r w:rsidR="008A7F0D" w:rsidRPr="0075607A">
        <w:rPr>
          <w:b/>
          <w:bCs/>
          <w:szCs w:val="24"/>
        </w:rPr>
        <w:t xml:space="preserve"> </w:t>
      </w:r>
      <w:r w:rsidRPr="0075607A">
        <w:rPr>
          <w:b/>
          <w:bCs/>
          <w:szCs w:val="24"/>
        </w:rPr>
        <w:t>Contracting</w:t>
      </w:r>
      <w:proofErr w:type="gramEnd"/>
      <w:r w:rsidRPr="0075607A">
        <w:rPr>
          <w:b/>
          <w:bCs/>
          <w:szCs w:val="24"/>
        </w:rPr>
        <w:t xml:space="preserve"> with Canadian contractors.</w:t>
      </w:r>
    </w:p>
    <w:p w14:paraId="13D9F249" w14:textId="77777777" w:rsidR="004A28A1" w:rsidRPr="0075607A" w:rsidRDefault="004A28A1" w:rsidP="00EE538D">
      <w:pPr>
        <w:pStyle w:val="DFARS"/>
        <w:rPr>
          <w:b/>
          <w:bCs/>
          <w:szCs w:val="24"/>
        </w:rPr>
      </w:pPr>
    </w:p>
    <w:p w14:paraId="646F6158" w14:textId="1BF0CE38" w:rsidR="00EE538D" w:rsidRPr="0075607A" w:rsidRDefault="00EE538D" w:rsidP="00EE538D">
      <w:pPr>
        <w:pStyle w:val="DFARS"/>
        <w:rPr>
          <w:b/>
          <w:bCs/>
          <w:szCs w:val="24"/>
        </w:rPr>
      </w:pPr>
      <w:r w:rsidRPr="0075607A">
        <w:rPr>
          <w:b/>
          <w:bCs/>
          <w:szCs w:val="24"/>
        </w:rPr>
        <w:t>225.870-</w:t>
      </w:r>
      <w:proofErr w:type="gramStart"/>
      <w:r w:rsidRPr="0075607A">
        <w:rPr>
          <w:b/>
          <w:bCs/>
          <w:szCs w:val="24"/>
        </w:rPr>
        <w:t xml:space="preserve">1 </w:t>
      </w:r>
      <w:r w:rsidR="008A7F0D" w:rsidRPr="0075607A">
        <w:rPr>
          <w:b/>
          <w:bCs/>
          <w:szCs w:val="24"/>
        </w:rPr>
        <w:t xml:space="preserve"> </w:t>
      </w:r>
      <w:r w:rsidRPr="0075607A">
        <w:rPr>
          <w:b/>
          <w:bCs/>
          <w:szCs w:val="24"/>
        </w:rPr>
        <w:t>General</w:t>
      </w:r>
      <w:proofErr w:type="gramEnd"/>
      <w:r w:rsidRPr="0075607A">
        <w:rPr>
          <w:b/>
          <w:bCs/>
          <w:szCs w:val="24"/>
        </w:rPr>
        <w:t>.</w:t>
      </w:r>
    </w:p>
    <w:p w14:paraId="1FC5C445" w14:textId="77777777" w:rsidR="004A28A1" w:rsidRPr="0075607A" w:rsidRDefault="004A28A1" w:rsidP="00EE538D">
      <w:pPr>
        <w:pStyle w:val="DFARS"/>
        <w:rPr>
          <w:bCs/>
          <w:szCs w:val="24"/>
        </w:rPr>
      </w:pPr>
    </w:p>
    <w:p w14:paraId="1FF65738" w14:textId="15FED9E9" w:rsidR="00EE538D" w:rsidRPr="0075607A" w:rsidRDefault="004A28A1" w:rsidP="00EE538D">
      <w:pPr>
        <w:pStyle w:val="DFARS"/>
        <w:rPr>
          <w:bCs/>
          <w:szCs w:val="24"/>
        </w:rPr>
      </w:pPr>
      <w:r w:rsidRPr="0075607A">
        <w:rPr>
          <w:bCs/>
          <w:szCs w:val="24"/>
        </w:rPr>
        <w:tab/>
      </w:r>
      <w:r w:rsidR="00EE538D" w:rsidRPr="0075607A">
        <w:rPr>
          <w:bCs/>
          <w:szCs w:val="24"/>
        </w:rPr>
        <w:t xml:space="preserve">(a) </w:t>
      </w:r>
      <w:r w:rsidR="008A7F0D" w:rsidRPr="0075607A">
        <w:rPr>
          <w:bCs/>
          <w:szCs w:val="24"/>
        </w:rPr>
        <w:t xml:space="preserve"> </w:t>
      </w:r>
      <w:r w:rsidR="00EE538D" w:rsidRPr="0075607A">
        <w:rPr>
          <w:bCs/>
          <w:szCs w:val="24"/>
        </w:rPr>
        <w:t xml:space="preserve">The Canadian government guarantees to the U.S. Government all commitments, obligations, and covenants of the Canadian Commercial Corporation under any contract or order issued to the Corporation by any contracting office of the U.S. Government. </w:t>
      </w:r>
      <w:r w:rsidR="008A7F0D" w:rsidRPr="0075607A">
        <w:rPr>
          <w:bCs/>
          <w:szCs w:val="24"/>
        </w:rPr>
        <w:t xml:space="preserve"> </w:t>
      </w:r>
      <w:r w:rsidR="00EE538D" w:rsidRPr="0075607A">
        <w:rPr>
          <w:bCs/>
          <w:szCs w:val="24"/>
        </w:rPr>
        <w:t xml:space="preserve">The Canadian government has waived notice of any change or modification that may </w:t>
      </w:r>
      <w:proofErr w:type="gramStart"/>
      <w:r w:rsidR="00EE538D" w:rsidRPr="0075607A">
        <w:rPr>
          <w:bCs/>
          <w:szCs w:val="24"/>
        </w:rPr>
        <w:t>be made</w:t>
      </w:r>
      <w:proofErr w:type="gramEnd"/>
      <w:r w:rsidR="00EE538D" w:rsidRPr="0075607A">
        <w:rPr>
          <w:bCs/>
          <w:szCs w:val="24"/>
        </w:rPr>
        <w:t>, from time to time, in these commitments, obligations, or covenants.</w:t>
      </w:r>
    </w:p>
    <w:p w14:paraId="369CFD2A" w14:textId="77777777" w:rsidR="004A28A1" w:rsidRPr="0075607A" w:rsidRDefault="004A28A1" w:rsidP="00EE538D">
      <w:pPr>
        <w:pStyle w:val="DFARS"/>
        <w:rPr>
          <w:bCs/>
          <w:szCs w:val="24"/>
        </w:rPr>
      </w:pPr>
    </w:p>
    <w:p w14:paraId="487CC88C" w14:textId="6F798494" w:rsidR="00EE538D" w:rsidRPr="0075607A" w:rsidRDefault="004A28A1" w:rsidP="00EE538D">
      <w:pPr>
        <w:pStyle w:val="DFARS"/>
        <w:rPr>
          <w:bCs/>
          <w:szCs w:val="24"/>
        </w:rPr>
      </w:pPr>
      <w:r w:rsidRPr="0075607A">
        <w:rPr>
          <w:bCs/>
          <w:szCs w:val="24"/>
        </w:rPr>
        <w:tab/>
      </w:r>
      <w:r w:rsidR="00EE538D" w:rsidRPr="0075607A">
        <w:rPr>
          <w:bCs/>
          <w:szCs w:val="24"/>
        </w:rPr>
        <w:t xml:space="preserve">(b) </w:t>
      </w:r>
      <w:r w:rsidR="008A7F0D" w:rsidRPr="0075607A">
        <w:rPr>
          <w:bCs/>
          <w:szCs w:val="24"/>
        </w:rPr>
        <w:t xml:space="preserve"> </w:t>
      </w:r>
      <w:r w:rsidR="00EE538D" w:rsidRPr="0075607A">
        <w:rPr>
          <w:bCs/>
          <w:szCs w:val="24"/>
        </w:rPr>
        <w:t>For production planning purposes, Canada is part of the defense industrial base (see 225.870-2(b)).</w:t>
      </w:r>
    </w:p>
    <w:p w14:paraId="6D159039" w14:textId="77777777" w:rsidR="004A28A1" w:rsidRPr="0075607A" w:rsidRDefault="004A28A1" w:rsidP="00EE538D">
      <w:pPr>
        <w:pStyle w:val="DFARS"/>
        <w:rPr>
          <w:bCs/>
          <w:szCs w:val="24"/>
        </w:rPr>
      </w:pPr>
    </w:p>
    <w:p w14:paraId="76268E74" w14:textId="0CAEC1D1" w:rsidR="00EE538D" w:rsidRPr="0075607A" w:rsidRDefault="004A28A1" w:rsidP="00EE538D">
      <w:pPr>
        <w:pStyle w:val="DFARS"/>
        <w:rPr>
          <w:bCs/>
          <w:szCs w:val="24"/>
        </w:rPr>
      </w:pPr>
      <w:r w:rsidRPr="0075607A">
        <w:rPr>
          <w:bCs/>
          <w:szCs w:val="24"/>
        </w:rPr>
        <w:tab/>
      </w:r>
      <w:r w:rsidR="00EE538D" w:rsidRPr="0075607A">
        <w:rPr>
          <w:bCs/>
          <w:szCs w:val="24"/>
        </w:rPr>
        <w:t xml:space="preserve">(c) </w:t>
      </w:r>
      <w:r w:rsidR="008A7F0D" w:rsidRPr="0075607A">
        <w:rPr>
          <w:bCs/>
          <w:szCs w:val="24"/>
        </w:rPr>
        <w:t xml:space="preserve"> </w:t>
      </w:r>
      <w:r w:rsidR="00EE538D" w:rsidRPr="0075607A">
        <w:rPr>
          <w:bCs/>
          <w:szCs w:val="24"/>
        </w:rPr>
        <w:t>The Canadian Commercial Corporation will award and administer contracts with contractors located in Canada, except for—</w:t>
      </w:r>
    </w:p>
    <w:p w14:paraId="7E335F56" w14:textId="77777777" w:rsidR="004A28A1" w:rsidRPr="0075607A" w:rsidRDefault="004A28A1" w:rsidP="00EE538D">
      <w:pPr>
        <w:pStyle w:val="DFARS"/>
        <w:rPr>
          <w:bCs/>
          <w:szCs w:val="24"/>
        </w:rPr>
      </w:pPr>
    </w:p>
    <w:p w14:paraId="4033F20D" w14:textId="54D08160" w:rsidR="00EE538D" w:rsidRPr="0075607A" w:rsidRDefault="004A28A1" w:rsidP="00EE538D">
      <w:pPr>
        <w:pStyle w:val="DFARS"/>
        <w:rPr>
          <w:bCs/>
          <w:szCs w:val="24"/>
        </w:rPr>
      </w:pPr>
      <w:r w:rsidRPr="0075607A">
        <w:rPr>
          <w:bCs/>
          <w:szCs w:val="24"/>
        </w:rPr>
        <w:tab/>
      </w:r>
      <w:r w:rsidRPr="0075607A">
        <w:rPr>
          <w:bCs/>
          <w:szCs w:val="24"/>
        </w:rPr>
        <w:tab/>
      </w:r>
      <w:r w:rsidR="00EE538D" w:rsidRPr="0075607A">
        <w:rPr>
          <w:bCs/>
          <w:szCs w:val="24"/>
        </w:rPr>
        <w:t xml:space="preserve">(1) </w:t>
      </w:r>
      <w:r w:rsidR="008A7F0D" w:rsidRPr="0075607A">
        <w:rPr>
          <w:bCs/>
          <w:szCs w:val="24"/>
        </w:rPr>
        <w:t xml:space="preserve"> </w:t>
      </w:r>
      <w:r w:rsidR="00EE538D" w:rsidRPr="0075607A">
        <w:rPr>
          <w:bCs/>
          <w:szCs w:val="24"/>
        </w:rPr>
        <w:t xml:space="preserve">Negotiated acquisitions for experimental, developmental, or research work under projects other than the Defense Development Sharing </w:t>
      </w:r>
      <w:proofErr w:type="gramStart"/>
      <w:r w:rsidR="00EE538D" w:rsidRPr="0075607A">
        <w:rPr>
          <w:bCs/>
          <w:szCs w:val="24"/>
        </w:rPr>
        <w:t>Program;</w:t>
      </w:r>
      <w:proofErr w:type="gramEnd"/>
    </w:p>
    <w:p w14:paraId="181BF73A" w14:textId="77777777" w:rsidR="004A28A1" w:rsidRPr="0075607A" w:rsidRDefault="004A28A1" w:rsidP="00EE538D">
      <w:pPr>
        <w:pStyle w:val="DFARS"/>
        <w:rPr>
          <w:bCs/>
          <w:szCs w:val="24"/>
        </w:rPr>
      </w:pPr>
    </w:p>
    <w:p w14:paraId="23D9A495" w14:textId="738493D0" w:rsidR="00EE538D" w:rsidRPr="0075607A" w:rsidRDefault="004A28A1" w:rsidP="00EE538D">
      <w:pPr>
        <w:pStyle w:val="DFARS"/>
        <w:rPr>
          <w:bCs/>
          <w:szCs w:val="24"/>
        </w:rPr>
      </w:pPr>
      <w:r w:rsidRPr="0075607A">
        <w:rPr>
          <w:bCs/>
          <w:szCs w:val="24"/>
        </w:rPr>
        <w:tab/>
      </w:r>
      <w:r w:rsidRPr="0075607A">
        <w:rPr>
          <w:bCs/>
          <w:szCs w:val="24"/>
        </w:rPr>
        <w:tab/>
      </w:r>
      <w:r w:rsidR="00EE538D" w:rsidRPr="0075607A">
        <w:rPr>
          <w:bCs/>
          <w:szCs w:val="24"/>
        </w:rPr>
        <w:t xml:space="preserve">(2) </w:t>
      </w:r>
      <w:r w:rsidR="008A7F0D" w:rsidRPr="0075607A">
        <w:rPr>
          <w:bCs/>
          <w:szCs w:val="24"/>
        </w:rPr>
        <w:t xml:space="preserve"> </w:t>
      </w:r>
      <w:r w:rsidR="00EE538D" w:rsidRPr="0075607A">
        <w:rPr>
          <w:bCs/>
          <w:szCs w:val="24"/>
        </w:rPr>
        <w:t xml:space="preserve">Acquisitions of unusual or compelling </w:t>
      </w:r>
      <w:proofErr w:type="gramStart"/>
      <w:r w:rsidR="00EE538D" w:rsidRPr="0075607A">
        <w:rPr>
          <w:bCs/>
          <w:szCs w:val="24"/>
        </w:rPr>
        <w:t>urgency;</w:t>
      </w:r>
      <w:proofErr w:type="gramEnd"/>
    </w:p>
    <w:p w14:paraId="3FF15B67" w14:textId="77777777" w:rsidR="004A28A1" w:rsidRPr="0075607A" w:rsidRDefault="004A28A1" w:rsidP="00EE538D">
      <w:pPr>
        <w:pStyle w:val="DFARS"/>
        <w:rPr>
          <w:bCs/>
          <w:szCs w:val="24"/>
        </w:rPr>
      </w:pPr>
    </w:p>
    <w:p w14:paraId="6F8BA305" w14:textId="246C30A2" w:rsidR="00EE538D" w:rsidRPr="0075607A" w:rsidRDefault="004A28A1" w:rsidP="00EE538D">
      <w:pPr>
        <w:pStyle w:val="DFARS"/>
        <w:rPr>
          <w:bCs/>
          <w:szCs w:val="24"/>
        </w:rPr>
      </w:pPr>
      <w:r w:rsidRPr="0075607A">
        <w:rPr>
          <w:bCs/>
          <w:szCs w:val="24"/>
        </w:rPr>
        <w:tab/>
      </w:r>
      <w:r w:rsidRPr="0075607A">
        <w:rPr>
          <w:bCs/>
          <w:szCs w:val="24"/>
        </w:rPr>
        <w:tab/>
      </w:r>
      <w:r w:rsidR="00EE538D" w:rsidRPr="0075607A">
        <w:rPr>
          <w:bCs/>
          <w:szCs w:val="24"/>
        </w:rPr>
        <w:t xml:space="preserve">(3) </w:t>
      </w:r>
      <w:r w:rsidR="008A7F0D" w:rsidRPr="0075607A">
        <w:rPr>
          <w:bCs/>
          <w:szCs w:val="24"/>
        </w:rPr>
        <w:t xml:space="preserve"> </w:t>
      </w:r>
      <w:r w:rsidR="00EE538D" w:rsidRPr="0075607A">
        <w:rPr>
          <w:bCs/>
          <w:szCs w:val="24"/>
        </w:rPr>
        <w:t>Acquisitions at or below the simplified acquisition threshold; or</w:t>
      </w:r>
    </w:p>
    <w:p w14:paraId="6C492FD3" w14:textId="77777777" w:rsidR="004A28A1" w:rsidRPr="0075607A" w:rsidRDefault="004A28A1" w:rsidP="00EE538D">
      <w:pPr>
        <w:pStyle w:val="DFARS"/>
        <w:rPr>
          <w:bCs/>
          <w:szCs w:val="24"/>
        </w:rPr>
      </w:pPr>
    </w:p>
    <w:p w14:paraId="5AF9EE2D" w14:textId="6E53D087" w:rsidR="00EE538D" w:rsidRPr="0075607A" w:rsidRDefault="004A28A1" w:rsidP="00EE538D">
      <w:pPr>
        <w:pStyle w:val="DFARS"/>
        <w:rPr>
          <w:bCs/>
          <w:szCs w:val="24"/>
        </w:rPr>
      </w:pPr>
      <w:r w:rsidRPr="0075607A">
        <w:rPr>
          <w:bCs/>
          <w:szCs w:val="24"/>
        </w:rPr>
        <w:tab/>
      </w:r>
      <w:r w:rsidRPr="0075607A">
        <w:rPr>
          <w:bCs/>
          <w:szCs w:val="24"/>
        </w:rPr>
        <w:tab/>
      </w:r>
      <w:r w:rsidR="00EE538D" w:rsidRPr="0075607A">
        <w:rPr>
          <w:bCs/>
          <w:szCs w:val="24"/>
        </w:rPr>
        <w:t xml:space="preserve">(4) </w:t>
      </w:r>
      <w:r w:rsidR="008A7F0D" w:rsidRPr="0075607A">
        <w:rPr>
          <w:bCs/>
          <w:szCs w:val="24"/>
        </w:rPr>
        <w:t xml:space="preserve"> </w:t>
      </w:r>
      <w:r w:rsidR="00EE538D" w:rsidRPr="0075607A">
        <w:rPr>
          <w:bCs/>
          <w:szCs w:val="24"/>
        </w:rPr>
        <w:t>Acquisitions made by DoD activities located in Canada.</w:t>
      </w:r>
    </w:p>
    <w:p w14:paraId="4B5FD8C3" w14:textId="77777777" w:rsidR="004A28A1" w:rsidRPr="0075607A" w:rsidRDefault="004A28A1" w:rsidP="00EE538D">
      <w:pPr>
        <w:pStyle w:val="DFARS"/>
        <w:rPr>
          <w:bCs/>
          <w:szCs w:val="24"/>
        </w:rPr>
      </w:pPr>
    </w:p>
    <w:p w14:paraId="41331BD3" w14:textId="53C0BD6D" w:rsidR="00EE538D" w:rsidRPr="0075607A" w:rsidRDefault="004A28A1" w:rsidP="00EE538D">
      <w:pPr>
        <w:pStyle w:val="DFARS"/>
        <w:rPr>
          <w:bCs/>
          <w:szCs w:val="24"/>
        </w:rPr>
      </w:pPr>
      <w:r w:rsidRPr="0075607A">
        <w:rPr>
          <w:bCs/>
          <w:szCs w:val="24"/>
        </w:rPr>
        <w:tab/>
      </w:r>
      <w:r w:rsidR="00EE538D" w:rsidRPr="0075607A">
        <w:rPr>
          <w:bCs/>
          <w:szCs w:val="24"/>
        </w:rPr>
        <w:t xml:space="preserve">(d) </w:t>
      </w:r>
      <w:r w:rsidR="008A7F0D" w:rsidRPr="0075607A">
        <w:rPr>
          <w:bCs/>
          <w:szCs w:val="24"/>
        </w:rPr>
        <w:t xml:space="preserve"> </w:t>
      </w:r>
      <w:r w:rsidR="00EE538D" w:rsidRPr="0075607A">
        <w:rPr>
          <w:bCs/>
          <w:szCs w:val="24"/>
        </w:rPr>
        <w:t xml:space="preserve">For additional information on production rights, data, and information; services provided by Canadian Commercial Corporation; audit; and inspection, see </w:t>
      </w:r>
      <w:proofErr w:type="spellStart"/>
      <w:r w:rsidR="00EE538D" w:rsidRPr="0075607A">
        <w:rPr>
          <w:bCs/>
          <w:szCs w:val="24"/>
        </w:rPr>
        <w:t>PGI</w:t>
      </w:r>
      <w:proofErr w:type="spellEnd"/>
      <w:r w:rsidR="00EE538D" w:rsidRPr="0075607A">
        <w:rPr>
          <w:bCs/>
          <w:szCs w:val="24"/>
        </w:rPr>
        <w:t xml:space="preserve"> 225.870-1(d).</w:t>
      </w:r>
    </w:p>
    <w:p w14:paraId="7D284FA9" w14:textId="77777777" w:rsidR="004A28A1" w:rsidRDefault="004A28A1" w:rsidP="00EE538D">
      <w:pPr>
        <w:pStyle w:val="DFARS"/>
        <w:rPr>
          <w:b/>
          <w:bCs/>
          <w:szCs w:val="24"/>
        </w:rPr>
      </w:pPr>
    </w:p>
    <w:p w14:paraId="497919C5" w14:textId="77777777" w:rsidR="0025596B" w:rsidRPr="0075607A" w:rsidRDefault="0025596B" w:rsidP="00EE538D">
      <w:pPr>
        <w:pStyle w:val="DFARS"/>
        <w:rPr>
          <w:b/>
          <w:bCs/>
          <w:szCs w:val="24"/>
        </w:rPr>
      </w:pPr>
    </w:p>
    <w:p w14:paraId="244368AA" w14:textId="7A7AF9FC" w:rsidR="00EE538D" w:rsidRPr="0075607A" w:rsidRDefault="00EE538D" w:rsidP="00EE538D">
      <w:pPr>
        <w:pStyle w:val="DFARS"/>
        <w:rPr>
          <w:b/>
          <w:bCs/>
          <w:szCs w:val="24"/>
        </w:rPr>
      </w:pPr>
      <w:r w:rsidRPr="0075607A">
        <w:rPr>
          <w:b/>
          <w:bCs/>
          <w:szCs w:val="24"/>
        </w:rPr>
        <w:lastRenderedPageBreak/>
        <w:t>225.870-</w:t>
      </w:r>
      <w:proofErr w:type="gramStart"/>
      <w:r w:rsidRPr="0075607A">
        <w:rPr>
          <w:b/>
          <w:bCs/>
          <w:szCs w:val="24"/>
        </w:rPr>
        <w:t xml:space="preserve">2 </w:t>
      </w:r>
      <w:r w:rsidR="008A7F0D" w:rsidRPr="0075607A">
        <w:rPr>
          <w:b/>
          <w:bCs/>
          <w:szCs w:val="24"/>
        </w:rPr>
        <w:t xml:space="preserve"> </w:t>
      </w:r>
      <w:r w:rsidRPr="0075607A">
        <w:rPr>
          <w:b/>
          <w:bCs/>
          <w:szCs w:val="24"/>
        </w:rPr>
        <w:t>Solicitation</w:t>
      </w:r>
      <w:proofErr w:type="gramEnd"/>
      <w:r w:rsidRPr="0075607A">
        <w:rPr>
          <w:b/>
          <w:bCs/>
          <w:szCs w:val="24"/>
        </w:rPr>
        <w:t xml:space="preserve"> of Canadian contractors.</w:t>
      </w:r>
    </w:p>
    <w:p w14:paraId="3A850AF9" w14:textId="77777777" w:rsidR="004A28A1" w:rsidRPr="0075607A" w:rsidRDefault="004A28A1" w:rsidP="00EE538D">
      <w:pPr>
        <w:pStyle w:val="DFARS"/>
        <w:rPr>
          <w:bCs/>
          <w:szCs w:val="24"/>
        </w:rPr>
      </w:pPr>
    </w:p>
    <w:p w14:paraId="49130771" w14:textId="552DF188" w:rsidR="00EE538D" w:rsidRPr="0075607A" w:rsidRDefault="004A28A1" w:rsidP="00EE538D">
      <w:pPr>
        <w:pStyle w:val="DFARS"/>
        <w:rPr>
          <w:bCs/>
          <w:szCs w:val="24"/>
        </w:rPr>
      </w:pPr>
      <w:r w:rsidRPr="0075607A">
        <w:rPr>
          <w:bCs/>
          <w:szCs w:val="24"/>
        </w:rPr>
        <w:tab/>
      </w:r>
      <w:r w:rsidR="00EE538D" w:rsidRPr="0075607A">
        <w:rPr>
          <w:bCs/>
          <w:szCs w:val="24"/>
        </w:rPr>
        <w:t xml:space="preserve">(a) </w:t>
      </w:r>
      <w:r w:rsidR="008A7F0D" w:rsidRPr="0075607A">
        <w:rPr>
          <w:bCs/>
          <w:szCs w:val="24"/>
        </w:rPr>
        <w:t xml:space="preserve"> </w:t>
      </w:r>
      <w:r w:rsidR="00EE538D" w:rsidRPr="0075607A">
        <w:rPr>
          <w:bCs/>
          <w:szCs w:val="24"/>
        </w:rPr>
        <w:t xml:space="preserve">If requested, furnish a solicitation to the Canadian Commercial Corporation even if no Canadian firm </w:t>
      </w:r>
      <w:proofErr w:type="gramStart"/>
      <w:r w:rsidR="00EE538D" w:rsidRPr="0075607A">
        <w:rPr>
          <w:bCs/>
          <w:szCs w:val="24"/>
        </w:rPr>
        <w:t>is solicited</w:t>
      </w:r>
      <w:proofErr w:type="gramEnd"/>
      <w:r w:rsidR="00EE538D" w:rsidRPr="0075607A">
        <w:rPr>
          <w:bCs/>
          <w:szCs w:val="24"/>
        </w:rPr>
        <w:t>.</w:t>
      </w:r>
    </w:p>
    <w:p w14:paraId="32108605" w14:textId="77777777" w:rsidR="004A28A1" w:rsidRPr="0075607A" w:rsidRDefault="004A28A1" w:rsidP="00EE538D">
      <w:pPr>
        <w:pStyle w:val="DFARS"/>
        <w:rPr>
          <w:bCs/>
          <w:szCs w:val="24"/>
        </w:rPr>
      </w:pPr>
    </w:p>
    <w:p w14:paraId="7A11510A" w14:textId="502CB13E" w:rsidR="00EE538D" w:rsidRPr="0075607A" w:rsidRDefault="004A28A1" w:rsidP="00EE538D">
      <w:pPr>
        <w:pStyle w:val="DFARS"/>
        <w:rPr>
          <w:bCs/>
          <w:szCs w:val="24"/>
        </w:rPr>
      </w:pPr>
      <w:r w:rsidRPr="0075607A">
        <w:rPr>
          <w:bCs/>
          <w:szCs w:val="24"/>
        </w:rPr>
        <w:tab/>
      </w:r>
      <w:r w:rsidR="00EE538D" w:rsidRPr="0075607A">
        <w:rPr>
          <w:bCs/>
          <w:szCs w:val="24"/>
        </w:rPr>
        <w:t xml:space="preserve">(b) </w:t>
      </w:r>
      <w:r w:rsidR="008A7F0D" w:rsidRPr="0075607A">
        <w:rPr>
          <w:bCs/>
          <w:szCs w:val="24"/>
        </w:rPr>
        <w:t xml:space="preserve"> </w:t>
      </w:r>
      <w:r w:rsidR="00EE538D" w:rsidRPr="0075607A">
        <w:rPr>
          <w:bCs/>
          <w:szCs w:val="24"/>
        </w:rPr>
        <w:t>Handle acquisitions at or below the simplified acquisition threshold directly with Canadian firms and not through the Canadian Commercial Corporation.</w:t>
      </w:r>
    </w:p>
    <w:p w14:paraId="055EE86B" w14:textId="7F97212A" w:rsidR="00EE538D" w:rsidRPr="0075607A" w:rsidRDefault="00EE538D" w:rsidP="00EE538D">
      <w:pPr>
        <w:pStyle w:val="DFARS"/>
        <w:rPr>
          <w:bCs/>
          <w:szCs w:val="24"/>
        </w:rPr>
      </w:pPr>
    </w:p>
    <w:p w14:paraId="2507070C" w14:textId="135EA453" w:rsidR="00EE538D" w:rsidRPr="0075607A" w:rsidRDefault="00EE538D" w:rsidP="00EE538D">
      <w:pPr>
        <w:pStyle w:val="DFARS"/>
        <w:rPr>
          <w:b/>
          <w:bCs/>
          <w:szCs w:val="24"/>
        </w:rPr>
      </w:pPr>
      <w:r w:rsidRPr="0075607A">
        <w:rPr>
          <w:b/>
          <w:bCs/>
          <w:szCs w:val="24"/>
        </w:rPr>
        <w:t>225.870-</w:t>
      </w:r>
      <w:proofErr w:type="gramStart"/>
      <w:r w:rsidRPr="0075607A">
        <w:rPr>
          <w:b/>
          <w:bCs/>
          <w:szCs w:val="24"/>
        </w:rPr>
        <w:t xml:space="preserve">3 </w:t>
      </w:r>
      <w:r w:rsidR="008A7F0D" w:rsidRPr="0075607A">
        <w:rPr>
          <w:b/>
          <w:bCs/>
          <w:szCs w:val="24"/>
        </w:rPr>
        <w:t xml:space="preserve"> </w:t>
      </w:r>
      <w:r w:rsidRPr="0075607A">
        <w:rPr>
          <w:b/>
          <w:bCs/>
          <w:szCs w:val="24"/>
        </w:rPr>
        <w:t>Submission</w:t>
      </w:r>
      <w:proofErr w:type="gramEnd"/>
      <w:r w:rsidRPr="0075607A">
        <w:rPr>
          <w:b/>
          <w:bCs/>
          <w:szCs w:val="24"/>
        </w:rPr>
        <w:t xml:space="preserve"> of offers.</w:t>
      </w:r>
    </w:p>
    <w:p w14:paraId="4FC217CC" w14:textId="77777777" w:rsidR="004A28A1" w:rsidRPr="0075607A" w:rsidRDefault="004A28A1" w:rsidP="00EE538D">
      <w:pPr>
        <w:pStyle w:val="DFARS"/>
        <w:rPr>
          <w:bCs/>
          <w:szCs w:val="24"/>
        </w:rPr>
      </w:pPr>
    </w:p>
    <w:p w14:paraId="19A6175A" w14:textId="68244060" w:rsidR="00EE538D" w:rsidRPr="0075607A" w:rsidRDefault="004A28A1" w:rsidP="00EE538D">
      <w:pPr>
        <w:pStyle w:val="DFARS"/>
        <w:rPr>
          <w:bCs/>
          <w:szCs w:val="24"/>
        </w:rPr>
      </w:pPr>
      <w:r w:rsidRPr="0075607A">
        <w:rPr>
          <w:bCs/>
          <w:szCs w:val="24"/>
        </w:rPr>
        <w:tab/>
      </w:r>
      <w:r w:rsidR="00EE538D" w:rsidRPr="0075607A">
        <w:rPr>
          <w:bCs/>
          <w:szCs w:val="24"/>
        </w:rPr>
        <w:t xml:space="preserve">(a) </w:t>
      </w:r>
      <w:r w:rsidR="008A7F0D" w:rsidRPr="0075607A">
        <w:rPr>
          <w:bCs/>
          <w:szCs w:val="24"/>
        </w:rPr>
        <w:t xml:space="preserve"> </w:t>
      </w:r>
      <w:r w:rsidR="00EE538D" w:rsidRPr="0075607A">
        <w:rPr>
          <w:bCs/>
          <w:szCs w:val="24"/>
        </w:rPr>
        <w:t xml:space="preserve">As indicated in 225.870-4, the Canadian Commercial Corporation is the prime contractor. </w:t>
      </w:r>
      <w:r w:rsidR="008A7F0D" w:rsidRPr="0075607A">
        <w:rPr>
          <w:bCs/>
          <w:szCs w:val="24"/>
        </w:rPr>
        <w:t xml:space="preserve"> </w:t>
      </w:r>
      <w:r w:rsidR="00EE538D" w:rsidRPr="0075607A">
        <w:rPr>
          <w:bCs/>
          <w:szCs w:val="24"/>
        </w:rPr>
        <w:t>To indicate acceptance of offers by individual Canadian companies, the Canadian Commercial Corporation issues a letter supporting the Canadian offer and containing the following information:</w:t>
      </w:r>
    </w:p>
    <w:p w14:paraId="7042C945" w14:textId="77777777" w:rsidR="004A28A1" w:rsidRPr="0075607A" w:rsidRDefault="004A28A1" w:rsidP="00EE538D">
      <w:pPr>
        <w:pStyle w:val="DFARS"/>
        <w:rPr>
          <w:bCs/>
          <w:szCs w:val="24"/>
        </w:rPr>
      </w:pPr>
    </w:p>
    <w:p w14:paraId="13DA8FD2" w14:textId="309A4559" w:rsidR="00EE538D" w:rsidRPr="0075607A" w:rsidRDefault="004A28A1" w:rsidP="00EE538D">
      <w:pPr>
        <w:pStyle w:val="DFARS"/>
        <w:rPr>
          <w:bCs/>
          <w:szCs w:val="24"/>
        </w:rPr>
      </w:pPr>
      <w:r w:rsidRPr="0075607A">
        <w:rPr>
          <w:bCs/>
          <w:szCs w:val="24"/>
        </w:rPr>
        <w:tab/>
      </w:r>
      <w:r w:rsidR="00E6158F" w:rsidRPr="0075607A">
        <w:rPr>
          <w:bCs/>
          <w:szCs w:val="24"/>
        </w:rPr>
        <w:tab/>
      </w:r>
      <w:r w:rsidR="00EE538D" w:rsidRPr="0075607A">
        <w:rPr>
          <w:bCs/>
          <w:szCs w:val="24"/>
        </w:rPr>
        <w:t xml:space="preserve">(1) </w:t>
      </w:r>
      <w:r w:rsidR="008A7F0D" w:rsidRPr="0075607A">
        <w:rPr>
          <w:bCs/>
          <w:szCs w:val="24"/>
        </w:rPr>
        <w:t xml:space="preserve"> </w:t>
      </w:r>
      <w:r w:rsidR="00EE538D" w:rsidRPr="0075607A">
        <w:rPr>
          <w:bCs/>
          <w:szCs w:val="24"/>
        </w:rPr>
        <w:t>Name of the Canadian offeror.</w:t>
      </w:r>
    </w:p>
    <w:p w14:paraId="376ECA1A" w14:textId="77777777" w:rsidR="004A28A1" w:rsidRPr="0075607A" w:rsidRDefault="004A28A1" w:rsidP="00EE538D">
      <w:pPr>
        <w:pStyle w:val="DFARS"/>
        <w:rPr>
          <w:bCs/>
          <w:szCs w:val="24"/>
        </w:rPr>
      </w:pPr>
    </w:p>
    <w:p w14:paraId="42CC20A3" w14:textId="0F024ACA" w:rsidR="00EE538D" w:rsidRPr="0075607A" w:rsidRDefault="004A28A1" w:rsidP="00EE538D">
      <w:pPr>
        <w:pStyle w:val="DFARS"/>
        <w:rPr>
          <w:bCs/>
          <w:szCs w:val="24"/>
        </w:rPr>
      </w:pPr>
      <w:r w:rsidRPr="0075607A">
        <w:rPr>
          <w:bCs/>
          <w:szCs w:val="24"/>
        </w:rPr>
        <w:tab/>
      </w:r>
      <w:r w:rsidR="00E6158F" w:rsidRPr="0075607A">
        <w:rPr>
          <w:bCs/>
          <w:szCs w:val="24"/>
        </w:rPr>
        <w:tab/>
      </w:r>
      <w:r w:rsidR="00EE538D" w:rsidRPr="0075607A">
        <w:rPr>
          <w:bCs/>
          <w:szCs w:val="24"/>
        </w:rPr>
        <w:t xml:space="preserve">(2) </w:t>
      </w:r>
      <w:r w:rsidR="008A7F0D" w:rsidRPr="0075607A">
        <w:rPr>
          <w:bCs/>
          <w:szCs w:val="24"/>
        </w:rPr>
        <w:t xml:space="preserve"> </w:t>
      </w:r>
      <w:r w:rsidR="00EE538D" w:rsidRPr="0075607A">
        <w:rPr>
          <w:bCs/>
          <w:szCs w:val="24"/>
        </w:rPr>
        <w:t>Confirmation and endorsement of the offer in the name of the Canadian Commercial Corporation.</w:t>
      </w:r>
    </w:p>
    <w:p w14:paraId="001B3703" w14:textId="77777777" w:rsidR="004A28A1" w:rsidRPr="0075607A" w:rsidRDefault="004A28A1" w:rsidP="00EE538D">
      <w:pPr>
        <w:pStyle w:val="DFARS"/>
        <w:rPr>
          <w:bCs/>
          <w:szCs w:val="24"/>
        </w:rPr>
      </w:pPr>
    </w:p>
    <w:p w14:paraId="2C0CF3A5" w14:textId="7F022C79" w:rsidR="00EE538D" w:rsidRPr="0075607A" w:rsidRDefault="004A28A1" w:rsidP="00EE538D">
      <w:pPr>
        <w:pStyle w:val="DFARS"/>
        <w:rPr>
          <w:bCs/>
          <w:szCs w:val="24"/>
        </w:rPr>
      </w:pPr>
      <w:r w:rsidRPr="0075607A">
        <w:rPr>
          <w:bCs/>
          <w:szCs w:val="24"/>
        </w:rPr>
        <w:tab/>
      </w:r>
      <w:r w:rsidR="00E6158F" w:rsidRPr="0075607A">
        <w:rPr>
          <w:bCs/>
          <w:szCs w:val="24"/>
        </w:rPr>
        <w:tab/>
      </w:r>
      <w:r w:rsidR="00EE538D" w:rsidRPr="0075607A">
        <w:rPr>
          <w:bCs/>
          <w:szCs w:val="24"/>
        </w:rPr>
        <w:t xml:space="preserve">(3) </w:t>
      </w:r>
      <w:r w:rsidR="008A7F0D" w:rsidRPr="0075607A">
        <w:rPr>
          <w:bCs/>
          <w:szCs w:val="24"/>
        </w:rPr>
        <w:t xml:space="preserve"> </w:t>
      </w:r>
      <w:r w:rsidR="00EE538D" w:rsidRPr="0075607A">
        <w:rPr>
          <w:bCs/>
          <w:szCs w:val="24"/>
        </w:rPr>
        <w:t>A statement that the Corporation shall subcontract 100 percent with the offeror.</w:t>
      </w:r>
    </w:p>
    <w:p w14:paraId="40EEDD6E" w14:textId="77777777" w:rsidR="004A28A1" w:rsidRPr="0075607A" w:rsidRDefault="004A28A1" w:rsidP="00EE538D">
      <w:pPr>
        <w:pStyle w:val="DFARS"/>
        <w:rPr>
          <w:bCs/>
          <w:szCs w:val="24"/>
        </w:rPr>
      </w:pPr>
    </w:p>
    <w:p w14:paraId="07EBC009" w14:textId="6E51D3F9" w:rsidR="00EE538D" w:rsidRPr="0075607A" w:rsidRDefault="004A28A1" w:rsidP="00EE538D">
      <w:pPr>
        <w:pStyle w:val="DFARS"/>
        <w:rPr>
          <w:bCs/>
          <w:szCs w:val="24"/>
        </w:rPr>
      </w:pPr>
      <w:r w:rsidRPr="0075607A">
        <w:rPr>
          <w:bCs/>
          <w:szCs w:val="24"/>
        </w:rPr>
        <w:tab/>
      </w:r>
      <w:r w:rsidR="00EE538D" w:rsidRPr="0075607A">
        <w:rPr>
          <w:bCs/>
          <w:szCs w:val="24"/>
        </w:rPr>
        <w:t xml:space="preserve">(b) </w:t>
      </w:r>
      <w:r w:rsidR="008A7F0D" w:rsidRPr="0075607A">
        <w:rPr>
          <w:bCs/>
          <w:szCs w:val="24"/>
        </w:rPr>
        <w:t xml:space="preserve"> </w:t>
      </w:r>
      <w:r w:rsidR="00EE538D" w:rsidRPr="0075607A">
        <w:rPr>
          <w:bCs/>
          <w:szCs w:val="24"/>
        </w:rPr>
        <w:t>When a Canadian offer cannot be processed through the Canadian Commercial Corporation in time to meet the date for receipt of offers, the Corporation may permit Canadian firms to submit offers directly</w:t>
      </w:r>
      <w:proofErr w:type="gramStart"/>
      <w:r w:rsidR="00EE538D" w:rsidRPr="0075607A">
        <w:rPr>
          <w:bCs/>
          <w:szCs w:val="24"/>
        </w:rPr>
        <w:t xml:space="preserve">. </w:t>
      </w:r>
      <w:proofErr w:type="gramEnd"/>
      <w:r w:rsidR="00EE538D" w:rsidRPr="0075607A">
        <w:rPr>
          <w:bCs/>
          <w:szCs w:val="24"/>
        </w:rPr>
        <w:t xml:space="preserve">However, the contracting officer </w:t>
      </w:r>
      <w:r w:rsidR="00EC447A" w:rsidRPr="0075607A">
        <w:rPr>
          <w:bCs/>
          <w:szCs w:val="24"/>
        </w:rPr>
        <w:t>must</w:t>
      </w:r>
      <w:r w:rsidR="00EE538D" w:rsidRPr="0075607A">
        <w:rPr>
          <w:bCs/>
          <w:szCs w:val="24"/>
        </w:rPr>
        <w:t xml:space="preserve"> receive the Canadian Commercial Corporation</w:t>
      </w:r>
      <w:r w:rsidR="00C83B0B" w:rsidRPr="0075607A">
        <w:rPr>
          <w:bCs/>
          <w:szCs w:val="24"/>
        </w:rPr>
        <w:t>’</w:t>
      </w:r>
      <w:r w:rsidR="00EE538D" w:rsidRPr="0075607A">
        <w:rPr>
          <w:bCs/>
          <w:szCs w:val="24"/>
        </w:rPr>
        <w:t>s endorsement before contract award.</w:t>
      </w:r>
    </w:p>
    <w:p w14:paraId="25B2F971" w14:textId="77777777" w:rsidR="004A28A1" w:rsidRPr="0075607A" w:rsidRDefault="004A28A1" w:rsidP="00EE538D">
      <w:pPr>
        <w:pStyle w:val="DFARS"/>
        <w:rPr>
          <w:bCs/>
          <w:szCs w:val="24"/>
        </w:rPr>
      </w:pPr>
    </w:p>
    <w:p w14:paraId="7A32CA7F" w14:textId="33A31AAA" w:rsidR="00EE538D" w:rsidRPr="0075607A" w:rsidRDefault="004A28A1" w:rsidP="00EE538D">
      <w:pPr>
        <w:pStyle w:val="DFARS"/>
        <w:rPr>
          <w:bCs/>
          <w:szCs w:val="24"/>
        </w:rPr>
      </w:pPr>
      <w:r w:rsidRPr="0075607A">
        <w:rPr>
          <w:bCs/>
          <w:szCs w:val="24"/>
        </w:rPr>
        <w:tab/>
      </w:r>
      <w:r w:rsidR="00EE538D" w:rsidRPr="0075607A">
        <w:rPr>
          <w:bCs/>
          <w:szCs w:val="24"/>
        </w:rPr>
        <w:t xml:space="preserve">(c) </w:t>
      </w:r>
      <w:r w:rsidR="008A7F0D" w:rsidRPr="0075607A">
        <w:rPr>
          <w:bCs/>
          <w:szCs w:val="24"/>
        </w:rPr>
        <w:t xml:space="preserve"> </w:t>
      </w:r>
      <w:r w:rsidR="00EE538D" w:rsidRPr="0075607A">
        <w:rPr>
          <w:bCs/>
          <w:szCs w:val="24"/>
        </w:rPr>
        <w:t xml:space="preserve">The Canadian Commercial Corporation will submit all sealed bids in terms of U.S. currency. </w:t>
      </w:r>
      <w:r w:rsidR="008A7F0D" w:rsidRPr="0075607A">
        <w:rPr>
          <w:bCs/>
          <w:szCs w:val="24"/>
        </w:rPr>
        <w:t xml:space="preserve"> </w:t>
      </w:r>
      <w:r w:rsidR="00EE538D" w:rsidRPr="0075607A">
        <w:rPr>
          <w:bCs/>
          <w:szCs w:val="24"/>
        </w:rPr>
        <w:t>Do not adjust contracts awarded under sealed bidding for losses or gains from fluctuation in exchange rates.</w:t>
      </w:r>
    </w:p>
    <w:p w14:paraId="6F9CA81B" w14:textId="77777777" w:rsidR="004A28A1" w:rsidRPr="0075607A" w:rsidRDefault="004A28A1" w:rsidP="00EE538D">
      <w:pPr>
        <w:pStyle w:val="DFARS"/>
        <w:rPr>
          <w:bCs/>
          <w:szCs w:val="24"/>
        </w:rPr>
      </w:pPr>
    </w:p>
    <w:p w14:paraId="098F50F1" w14:textId="4459F77F" w:rsidR="00EE538D" w:rsidRPr="0075607A" w:rsidRDefault="004A28A1" w:rsidP="00EE538D">
      <w:pPr>
        <w:pStyle w:val="DFARS"/>
        <w:rPr>
          <w:bCs/>
          <w:szCs w:val="24"/>
        </w:rPr>
      </w:pPr>
      <w:r w:rsidRPr="0075607A">
        <w:rPr>
          <w:bCs/>
          <w:szCs w:val="24"/>
        </w:rPr>
        <w:tab/>
      </w:r>
      <w:r w:rsidR="00EE538D" w:rsidRPr="0075607A">
        <w:rPr>
          <w:bCs/>
          <w:szCs w:val="24"/>
        </w:rPr>
        <w:t xml:space="preserve">(d) </w:t>
      </w:r>
      <w:r w:rsidR="008A7F0D" w:rsidRPr="0075607A">
        <w:rPr>
          <w:bCs/>
          <w:szCs w:val="24"/>
        </w:rPr>
        <w:t xml:space="preserve"> </w:t>
      </w:r>
      <w:r w:rsidR="00EE538D" w:rsidRPr="0075607A">
        <w:rPr>
          <w:bCs/>
          <w:szCs w:val="24"/>
        </w:rPr>
        <w:t xml:space="preserve">Except for sealed bids, the Canadian Commercial Corporation normally will submit offers and quotations in terms of Canadian currency. </w:t>
      </w:r>
      <w:r w:rsidR="008A7F0D" w:rsidRPr="0075607A">
        <w:rPr>
          <w:bCs/>
          <w:szCs w:val="24"/>
        </w:rPr>
        <w:t xml:space="preserve"> </w:t>
      </w:r>
      <w:r w:rsidR="00EE538D" w:rsidRPr="0075607A">
        <w:rPr>
          <w:bCs/>
          <w:szCs w:val="24"/>
        </w:rPr>
        <w:t>The Corporation may, at the time of submitting an offer, elect to quote and receive payment in terms of U.S. currency, in which case the contract—</w:t>
      </w:r>
    </w:p>
    <w:p w14:paraId="3AD06F1B" w14:textId="77777777" w:rsidR="004A28A1" w:rsidRPr="0075607A" w:rsidRDefault="004A28A1" w:rsidP="00EE538D">
      <w:pPr>
        <w:pStyle w:val="DFARS"/>
        <w:rPr>
          <w:bCs/>
          <w:szCs w:val="24"/>
        </w:rPr>
      </w:pPr>
    </w:p>
    <w:p w14:paraId="5A20E91E" w14:textId="29567F1D" w:rsidR="00EE538D" w:rsidRPr="0075607A" w:rsidRDefault="004A28A1" w:rsidP="00EE538D">
      <w:pPr>
        <w:pStyle w:val="DFARS"/>
        <w:rPr>
          <w:bCs/>
          <w:szCs w:val="24"/>
        </w:rPr>
      </w:pPr>
      <w:r w:rsidRPr="0075607A">
        <w:rPr>
          <w:bCs/>
          <w:szCs w:val="24"/>
        </w:rPr>
        <w:tab/>
      </w:r>
      <w:r w:rsidRPr="0075607A">
        <w:rPr>
          <w:bCs/>
          <w:szCs w:val="24"/>
        </w:rPr>
        <w:tab/>
      </w:r>
      <w:r w:rsidR="00EE538D" w:rsidRPr="0075607A">
        <w:rPr>
          <w:bCs/>
          <w:szCs w:val="24"/>
        </w:rPr>
        <w:t xml:space="preserve">(1) </w:t>
      </w:r>
      <w:r w:rsidR="008A7F0D" w:rsidRPr="0075607A">
        <w:rPr>
          <w:bCs/>
          <w:szCs w:val="24"/>
        </w:rPr>
        <w:t xml:space="preserve"> </w:t>
      </w:r>
      <w:r w:rsidR="00EC447A" w:rsidRPr="0075607A">
        <w:rPr>
          <w:bCs/>
          <w:szCs w:val="24"/>
        </w:rPr>
        <w:t>Must</w:t>
      </w:r>
      <w:r w:rsidR="00EE538D" w:rsidRPr="0075607A">
        <w:rPr>
          <w:bCs/>
          <w:szCs w:val="24"/>
        </w:rPr>
        <w:t xml:space="preserve"> provide for payment in U.S. currency; and</w:t>
      </w:r>
    </w:p>
    <w:p w14:paraId="49589457" w14:textId="77777777" w:rsidR="004A28A1" w:rsidRPr="0075607A" w:rsidRDefault="004A28A1" w:rsidP="00EE538D">
      <w:pPr>
        <w:pStyle w:val="DFARS"/>
        <w:rPr>
          <w:bCs/>
          <w:szCs w:val="24"/>
        </w:rPr>
      </w:pPr>
    </w:p>
    <w:p w14:paraId="3B9C0D40" w14:textId="6857692A" w:rsidR="00EE538D" w:rsidRPr="0075607A" w:rsidRDefault="004A28A1" w:rsidP="00EE538D">
      <w:pPr>
        <w:pStyle w:val="DFARS"/>
        <w:rPr>
          <w:bCs/>
          <w:szCs w:val="24"/>
        </w:rPr>
      </w:pPr>
      <w:r w:rsidRPr="0075607A">
        <w:rPr>
          <w:bCs/>
          <w:szCs w:val="24"/>
        </w:rPr>
        <w:tab/>
      </w:r>
      <w:r w:rsidRPr="0075607A">
        <w:rPr>
          <w:bCs/>
          <w:szCs w:val="24"/>
        </w:rPr>
        <w:tab/>
      </w:r>
      <w:r w:rsidR="00EE538D" w:rsidRPr="0075607A">
        <w:rPr>
          <w:bCs/>
          <w:szCs w:val="24"/>
        </w:rPr>
        <w:t xml:space="preserve">(2) </w:t>
      </w:r>
      <w:r w:rsidR="008A7F0D" w:rsidRPr="0075607A">
        <w:rPr>
          <w:bCs/>
          <w:szCs w:val="24"/>
        </w:rPr>
        <w:t xml:space="preserve"> </w:t>
      </w:r>
      <w:r w:rsidR="00EC447A" w:rsidRPr="0075607A">
        <w:rPr>
          <w:bCs/>
          <w:szCs w:val="24"/>
        </w:rPr>
        <w:t>Must</w:t>
      </w:r>
      <w:r w:rsidR="00EE538D" w:rsidRPr="0075607A">
        <w:rPr>
          <w:bCs/>
          <w:szCs w:val="24"/>
        </w:rPr>
        <w:t xml:space="preserve"> not </w:t>
      </w:r>
      <w:proofErr w:type="gramStart"/>
      <w:r w:rsidR="00EE538D" w:rsidRPr="0075607A">
        <w:rPr>
          <w:bCs/>
          <w:szCs w:val="24"/>
        </w:rPr>
        <w:t>be adjusted</w:t>
      </w:r>
      <w:proofErr w:type="gramEnd"/>
      <w:r w:rsidR="00EE538D" w:rsidRPr="0075607A">
        <w:rPr>
          <w:bCs/>
          <w:szCs w:val="24"/>
        </w:rPr>
        <w:t xml:space="preserve"> for losses or gains from fluctuation in exchange rates.</w:t>
      </w:r>
    </w:p>
    <w:p w14:paraId="0D97503F" w14:textId="77777777" w:rsidR="004A28A1" w:rsidRPr="0075607A" w:rsidRDefault="004A28A1" w:rsidP="00EE538D">
      <w:pPr>
        <w:pStyle w:val="DFARS"/>
        <w:rPr>
          <w:b/>
          <w:bCs/>
          <w:szCs w:val="24"/>
        </w:rPr>
      </w:pPr>
    </w:p>
    <w:p w14:paraId="6CB5128F" w14:textId="774AB0F8" w:rsidR="00EE538D" w:rsidRPr="0075607A" w:rsidRDefault="00EE538D" w:rsidP="00EE538D">
      <w:pPr>
        <w:pStyle w:val="DFARS"/>
        <w:rPr>
          <w:b/>
          <w:bCs/>
          <w:szCs w:val="24"/>
        </w:rPr>
      </w:pPr>
      <w:r w:rsidRPr="0075607A">
        <w:rPr>
          <w:b/>
          <w:bCs/>
          <w:szCs w:val="24"/>
        </w:rPr>
        <w:t>225.870-</w:t>
      </w:r>
      <w:proofErr w:type="gramStart"/>
      <w:r w:rsidRPr="0075607A">
        <w:rPr>
          <w:b/>
          <w:bCs/>
          <w:szCs w:val="24"/>
        </w:rPr>
        <w:t xml:space="preserve">4 </w:t>
      </w:r>
      <w:r w:rsidR="008A7F0D" w:rsidRPr="0075607A">
        <w:rPr>
          <w:b/>
          <w:bCs/>
          <w:szCs w:val="24"/>
        </w:rPr>
        <w:t xml:space="preserve"> </w:t>
      </w:r>
      <w:r w:rsidRPr="0075607A">
        <w:rPr>
          <w:b/>
          <w:bCs/>
          <w:szCs w:val="24"/>
        </w:rPr>
        <w:t>Contracting</w:t>
      </w:r>
      <w:proofErr w:type="gramEnd"/>
      <w:r w:rsidRPr="0075607A">
        <w:rPr>
          <w:b/>
          <w:bCs/>
          <w:szCs w:val="24"/>
        </w:rPr>
        <w:t xml:space="preserve"> procedures.</w:t>
      </w:r>
    </w:p>
    <w:p w14:paraId="1D4FAC54" w14:textId="77777777" w:rsidR="004A28A1" w:rsidRPr="0075607A" w:rsidRDefault="004A28A1" w:rsidP="00EE538D">
      <w:pPr>
        <w:pStyle w:val="DFARS"/>
        <w:rPr>
          <w:bCs/>
          <w:szCs w:val="24"/>
        </w:rPr>
      </w:pPr>
    </w:p>
    <w:p w14:paraId="7995EEA2" w14:textId="3B9911BC" w:rsidR="00EE538D" w:rsidRPr="0075607A" w:rsidRDefault="004A28A1" w:rsidP="00EE538D">
      <w:pPr>
        <w:pStyle w:val="DFARS"/>
        <w:rPr>
          <w:bCs/>
          <w:szCs w:val="24"/>
        </w:rPr>
      </w:pPr>
      <w:r w:rsidRPr="0075607A">
        <w:rPr>
          <w:bCs/>
          <w:szCs w:val="24"/>
        </w:rPr>
        <w:tab/>
      </w:r>
      <w:r w:rsidR="00EE538D" w:rsidRPr="0075607A">
        <w:rPr>
          <w:bCs/>
          <w:szCs w:val="24"/>
        </w:rPr>
        <w:t xml:space="preserve">(a) </w:t>
      </w:r>
      <w:r w:rsidR="008A7F0D" w:rsidRPr="0075607A">
        <w:rPr>
          <w:bCs/>
          <w:szCs w:val="24"/>
        </w:rPr>
        <w:t xml:space="preserve"> </w:t>
      </w:r>
      <w:r w:rsidR="00EE538D" w:rsidRPr="0075607A">
        <w:rPr>
          <w:bCs/>
          <w:szCs w:val="24"/>
        </w:rPr>
        <w:t>Except for contracts described in 225.870-1(c)(1) through (4), award individual contracts covering purchases from suppliers located in Canada to the Canadian Commercial Corporation, 350 Albert Street, Suite 700, Ottawa, ON K1R 1A4.</w:t>
      </w:r>
    </w:p>
    <w:p w14:paraId="06DB55CD" w14:textId="77777777" w:rsidR="004A28A1" w:rsidRPr="0075607A" w:rsidRDefault="004A28A1" w:rsidP="00EE538D">
      <w:pPr>
        <w:pStyle w:val="DFARS"/>
        <w:rPr>
          <w:bCs/>
          <w:szCs w:val="24"/>
        </w:rPr>
      </w:pPr>
    </w:p>
    <w:p w14:paraId="07F0B245" w14:textId="68EB3936" w:rsidR="00EE538D" w:rsidRPr="0075607A" w:rsidRDefault="004A28A1" w:rsidP="00EE538D">
      <w:pPr>
        <w:pStyle w:val="DFARS"/>
        <w:rPr>
          <w:bCs/>
          <w:szCs w:val="24"/>
        </w:rPr>
      </w:pPr>
      <w:r w:rsidRPr="0075607A">
        <w:rPr>
          <w:bCs/>
          <w:szCs w:val="24"/>
        </w:rPr>
        <w:tab/>
      </w:r>
      <w:r w:rsidR="00EE538D" w:rsidRPr="0075607A">
        <w:rPr>
          <w:bCs/>
          <w:szCs w:val="24"/>
        </w:rPr>
        <w:t xml:space="preserve">(b) </w:t>
      </w:r>
      <w:r w:rsidR="008A7F0D" w:rsidRPr="0075607A">
        <w:rPr>
          <w:bCs/>
          <w:szCs w:val="24"/>
        </w:rPr>
        <w:t xml:space="preserve"> </w:t>
      </w:r>
      <w:r w:rsidR="00EE538D" w:rsidRPr="0075607A">
        <w:rPr>
          <w:bCs/>
          <w:szCs w:val="24"/>
        </w:rPr>
        <w:t xml:space="preserve">Direct communication with the Canadian supplier </w:t>
      </w:r>
      <w:proofErr w:type="gramStart"/>
      <w:r w:rsidR="00EE538D" w:rsidRPr="0075607A">
        <w:rPr>
          <w:bCs/>
          <w:szCs w:val="24"/>
        </w:rPr>
        <w:t>is authorized</w:t>
      </w:r>
      <w:proofErr w:type="gramEnd"/>
      <w:r w:rsidR="00EE538D" w:rsidRPr="0075607A">
        <w:rPr>
          <w:bCs/>
          <w:szCs w:val="24"/>
        </w:rPr>
        <w:t xml:space="preserve"> and encouraged in connection with all technical aspects of the contract, provided the Corporation</w:t>
      </w:r>
      <w:r w:rsidR="00C83B0B" w:rsidRPr="0075607A">
        <w:rPr>
          <w:bCs/>
          <w:szCs w:val="24"/>
        </w:rPr>
        <w:t>’</w:t>
      </w:r>
      <w:r w:rsidR="00EE538D" w:rsidRPr="0075607A">
        <w:rPr>
          <w:bCs/>
          <w:szCs w:val="24"/>
        </w:rPr>
        <w:t>s approval is obtained on any matters involving changes to the contract.</w:t>
      </w:r>
    </w:p>
    <w:p w14:paraId="0C935D8C" w14:textId="77777777" w:rsidR="004A28A1" w:rsidRPr="0075607A" w:rsidRDefault="004A28A1" w:rsidP="00EE538D">
      <w:pPr>
        <w:pStyle w:val="DFARS"/>
        <w:rPr>
          <w:bCs/>
          <w:szCs w:val="24"/>
        </w:rPr>
      </w:pPr>
    </w:p>
    <w:p w14:paraId="37F3A675" w14:textId="25D2B359" w:rsidR="00EE538D" w:rsidRPr="0075607A" w:rsidRDefault="004A28A1" w:rsidP="00EE538D">
      <w:pPr>
        <w:pStyle w:val="DFARS"/>
        <w:rPr>
          <w:bCs/>
          <w:szCs w:val="24"/>
        </w:rPr>
      </w:pPr>
      <w:r w:rsidRPr="0075607A">
        <w:rPr>
          <w:bCs/>
          <w:szCs w:val="24"/>
        </w:rPr>
        <w:lastRenderedPageBreak/>
        <w:tab/>
      </w:r>
      <w:r w:rsidR="00EE538D" w:rsidRPr="0075607A">
        <w:rPr>
          <w:bCs/>
          <w:szCs w:val="24"/>
        </w:rPr>
        <w:t xml:space="preserve">(c) </w:t>
      </w:r>
      <w:r w:rsidR="008A7F0D" w:rsidRPr="0075607A">
        <w:rPr>
          <w:bCs/>
          <w:szCs w:val="24"/>
        </w:rPr>
        <w:t xml:space="preserve"> </w:t>
      </w:r>
      <w:r w:rsidR="00EE538D" w:rsidRPr="0075607A">
        <w:rPr>
          <w:bCs/>
          <w:i/>
          <w:iCs/>
          <w:szCs w:val="24"/>
        </w:rPr>
        <w:t>Requirement for data other than certified cost or pricing data.</w:t>
      </w:r>
      <w:r w:rsidR="00EE538D" w:rsidRPr="0075607A">
        <w:rPr>
          <w:bCs/>
          <w:szCs w:val="24"/>
        </w:rPr>
        <w:t xml:space="preserve"> </w:t>
      </w:r>
      <w:r w:rsidR="008A7F0D" w:rsidRPr="0075607A">
        <w:rPr>
          <w:bCs/>
          <w:szCs w:val="24"/>
        </w:rPr>
        <w:t xml:space="preserve"> </w:t>
      </w:r>
      <w:r w:rsidR="00EE538D" w:rsidRPr="0075607A">
        <w:rPr>
          <w:bCs/>
          <w:szCs w:val="24"/>
        </w:rPr>
        <w:t xml:space="preserve">(1) </w:t>
      </w:r>
      <w:r w:rsidR="008A7F0D" w:rsidRPr="0075607A">
        <w:rPr>
          <w:bCs/>
          <w:szCs w:val="24"/>
        </w:rPr>
        <w:t xml:space="preserve"> </w:t>
      </w:r>
      <w:r w:rsidR="00EE538D" w:rsidRPr="0075607A">
        <w:rPr>
          <w:bCs/>
          <w:szCs w:val="24"/>
        </w:rPr>
        <w:t>DoD has waived the requirement for submission of certified cost or pricing data for the Canadian Commercial Corporation and its subcontractors.</w:t>
      </w:r>
    </w:p>
    <w:p w14:paraId="2B54A059" w14:textId="77777777" w:rsidR="004A28A1" w:rsidRPr="0075607A" w:rsidRDefault="004A28A1" w:rsidP="00EE538D">
      <w:pPr>
        <w:pStyle w:val="DFARS"/>
        <w:rPr>
          <w:bCs/>
          <w:szCs w:val="24"/>
        </w:rPr>
      </w:pPr>
    </w:p>
    <w:p w14:paraId="1945A27C" w14:textId="054BE89E" w:rsidR="00EE538D" w:rsidRPr="0075607A" w:rsidRDefault="004A28A1" w:rsidP="00EE538D">
      <w:pPr>
        <w:pStyle w:val="DFARS"/>
        <w:rPr>
          <w:bCs/>
          <w:szCs w:val="24"/>
        </w:rPr>
      </w:pPr>
      <w:r w:rsidRPr="0075607A">
        <w:rPr>
          <w:bCs/>
          <w:szCs w:val="24"/>
        </w:rPr>
        <w:tab/>
      </w:r>
      <w:r w:rsidRPr="0075607A">
        <w:rPr>
          <w:bCs/>
          <w:szCs w:val="24"/>
        </w:rPr>
        <w:tab/>
      </w:r>
      <w:r w:rsidR="00EE538D" w:rsidRPr="0075607A">
        <w:rPr>
          <w:bCs/>
          <w:szCs w:val="24"/>
        </w:rPr>
        <w:t xml:space="preserve">(2) </w:t>
      </w:r>
      <w:r w:rsidR="008A7F0D" w:rsidRPr="0075607A">
        <w:rPr>
          <w:bCs/>
          <w:szCs w:val="24"/>
        </w:rPr>
        <w:t xml:space="preserve"> </w:t>
      </w:r>
      <w:r w:rsidR="00EE538D" w:rsidRPr="0075607A">
        <w:rPr>
          <w:bCs/>
          <w:szCs w:val="24"/>
        </w:rPr>
        <w:t xml:space="preserve">The Canadian Commercial Corporation is not exempt from the requirement to submit data other than certified cost or pricing data, as defined in FAR 2.101.  </w:t>
      </w:r>
      <w:r w:rsidR="008A7F0D" w:rsidRPr="0075607A">
        <w:rPr>
          <w:bCs/>
          <w:szCs w:val="24"/>
        </w:rPr>
        <w:t xml:space="preserve"> </w:t>
      </w:r>
      <w:r w:rsidR="00907A3D" w:rsidRPr="0075607A">
        <w:rPr>
          <w:bCs/>
          <w:szCs w:val="24"/>
        </w:rPr>
        <w:t>Require the offeror to submit</w:t>
      </w:r>
      <w:r w:rsidR="008A7F0D" w:rsidRPr="0075607A">
        <w:rPr>
          <w:bCs/>
          <w:szCs w:val="24"/>
        </w:rPr>
        <w:t xml:space="preserve"> </w:t>
      </w:r>
      <w:r w:rsidR="00EE538D" w:rsidRPr="0075607A">
        <w:rPr>
          <w:bCs/>
          <w:szCs w:val="24"/>
        </w:rPr>
        <w:t xml:space="preserve">data other than certified cost or pricing </w:t>
      </w:r>
      <w:r w:rsidR="008A7F0D" w:rsidRPr="0075607A">
        <w:rPr>
          <w:bCs/>
          <w:szCs w:val="24"/>
        </w:rPr>
        <w:t>data to</w:t>
      </w:r>
      <w:r w:rsidR="00EE538D" w:rsidRPr="0075607A">
        <w:rPr>
          <w:bCs/>
          <w:szCs w:val="24"/>
        </w:rPr>
        <w:t xml:space="preserve"> the extent necessary to determine a fair and reasonable price.</w:t>
      </w:r>
    </w:p>
    <w:p w14:paraId="6ED0A005" w14:textId="77777777" w:rsidR="004A28A1" w:rsidRPr="0075607A" w:rsidRDefault="004A28A1" w:rsidP="00EE538D">
      <w:pPr>
        <w:pStyle w:val="DFARS"/>
        <w:rPr>
          <w:bCs/>
          <w:szCs w:val="24"/>
        </w:rPr>
      </w:pPr>
    </w:p>
    <w:p w14:paraId="1F772991" w14:textId="3C07F37F" w:rsidR="00EE538D" w:rsidRPr="0075607A" w:rsidRDefault="004A28A1" w:rsidP="00EE538D">
      <w:pPr>
        <w:pStyle w:val="DFARS"/>
        <w:rPr>
          <w:bCs/>
          <w:szCs w:val="24"/>
        </w:rPr>
      </w:pPr>
      <w:r w:rsidRPr="0075607A">
        <w:rPr>
          <w:bCs/>
          <w:szCs w:val="24"/>
        </w:rPr>
        <w:tab/>
      </w:r>
      <w:r w:rsidRPr="0075607A">
        <w:rPr>
          <w:bCs/>
          <w:szCs w:val="24"/>
        </w:rPr>
        <w:tab/>
      </w:r>
      <w:r w:rsidRPr="0075607A">
        <w:rPr>
          <w:bCs/>
          <w:szCs w:val="24"/>
        </w:rPr>
        <w:tab/>
      </w:r>
      <w:r w:rsidR="00EE538D" w:rsidRPr="0075607A">
        <w:rPr>
          <w:bCs/>
          <w:szCs w:val="24"/>
        </w:rPr>
        <w:t xml:space="preserve">(i) </w:t>
      </w:r>
      <w:r w:rsidR="008A7F0D" w:rsidRPr="0075607A">
        <w:rPr>
          <w:bCs/>
          <w:szCs w:val="24"/>
        </w:rPr>
        <w:t xml:space="preserve"> </w:t>
      </w:r>
      <w:r w:rsidR="00EE538D" w:rsidRPr="0075607A">
        <w:rPr>
          <w:bCs/>
          <w:szCs w:val="24"/>
        </w:rPr>
        <w:t xml:space="preserve">No further approval </w:t>
      </w:r>
      <w:proofErr w:type="gramStart"/>
      <w:r w:rsidR="00EE538D" w:rsidRPr="0075607A">
        <w:rPr>
          <w:bCs/>
          <w:szCs w:val="24"/>
        </w:rPr>
        <w:t>is required</w:t>
      </w:r>
      <w:proofErr w:type="gramEnd"/>
      <w:r w:rsidR="00EE538D" w:rsidRPr="0075607A">
        <w:rPr>
          <w:bCs/>
          <w:szCs w:val="24"/>
        </w:rPr>
        <w:t xml:space="preserve"> to request data other than certified cost or pricing data from the Canadian Commercial Corporation in the following circumstances:</w:t>
      </w:r>
    </w:p>
    <w:p w14:paraId="0D8E18F1" w14:textId="77777777" w:rsidR="004A28A1" w:rsidRPr="0075607A" w:rsidRDefault="004A28A1" w:rsidP="00EE538D">
      <w:pPr>
        <w:pStyle w:val="DFARS"/>
        <w:rPr>
          <w:bCs/>
          <w:szCs w:val="24"/>
        </w:rPr>
      </w:pPr>
    </w:p>
    <w:p w14:paraId="39827432" w14:textId="30CCBFFE" w:rsidR="00EE538D" w:rsidRPr="0075607A" w:rsidRDefault="004A28A1" w:rsidP="00EE538D">
      <w:pPr>
        <w:pStyle w:val="DFARS"/>
        <w:rPr>
          <w:bCs/>
          <w:szCs w:val="24"/>
        </w:rPr>
      </w:pPr>
      <w:r w:rsidRPr="0075607A">
        <w:rPr>
          <w:bCs/>
          <w:szCs w:val="24"/>
        </w:rPr>
        <w:tab/>
      </w:r>
      <w:r w:rsidRPr="0075607A">
        <w:rPr>
          <w:bCs/>
          <w:szCs w:val="24"/>
        </w:rPr>
        <w:tab/>
      </w:r>
      <w:r w:rsidRPr="0075607A">
        <w:rPr>
          <w:bCs/>
          <w:szCs w:val="24"/>
        </w:rPr>
        <w:tab/>
      </w:r>
      <w:r w:rsidRPr="0075607A">
        <w:rPr>
          <w:bCs/>
          <w:szCs w:val="24"/>
        </w:rPr>
        <w:tab/>
      </w:r>
      <w:r w:rsidR="00EE538D" w:rsidRPr="0075607A">
        <w:rPr>
          <w:bCs/>
          <w:szCs w:val="24"/>
        </w:rPr>
        <w:t xml:space="preserve">(A) </w:t>
      </w:r>
      <w:r w:rsidR="008A7F0D" w:rsidRPr="0075607A">
        <w:rPr>
          <w:bCs/>
          <w:szCs w:val="24"/>
        </w:rPr>
        <w:t xml:space="preserve"> </w:t>
      </w:r>
      <w:r w:rsidR="00EE538D" w:rsidRPr="0075607A">
        <w:rPr>
          <w:bCs/>
          <w:szCs w:val="24"/>
        </w:rPr>
        <w:t>In a solicitation for a sole source acquisition that is—</w:t>
      </w:r>
    </w:p>
    <w:p w14:paraId="27370708" w14:textId="77777777" w:rsidR="004A28A1" w:rsidRPr="0075607A" w:rsidRDefault="004A28A1" w:rsidP="00EE538D">
      <w:pPr>
        <w:pStyle w:val="DFARS"/>
        <w:rPr>
          <w:bCs/>
          <w:szCs w:val="24"/>
        </w:rPr>
      </w:pPr>
    </w:p>
    <w:p w14:paraId="5CB077CE" w14:textId="23647E4B" w:rsidR="00EE538D" w:rsidRPr="0075607A" w:rsidRDefault="004A28A1" w:rsidP="00EE538D">
      <w:pPr>
        <w:pStyle w:val="DFARS"/>
        <w:rPr>
          <w:bCs/>
          <w:szCs w:val="24"/>
        </w:rPr>
      </w:pPr>
      <w:r w:rsidRPr="0075607A">
        <w:rPr>
          <w:bCs/>
          <w:szCs w:val="24"/>
        </w:rPr>
        <w:tab/>
      </w:r>
      <w:r w:rsidRPr="0075607A">
        <w:rPr>
          <w:bCs/>
          <w:szCs w:val="24"/>
        </w:rPr>
        <w:tab/>
      </w:r>
      <w:r w:rsidRPr="0075607A">
        <w:rPr>
          <w:bCs/>
          <w:szCs w:val="24"/>
        </w:rPr>
        <w:tab/>
      </w:r>
      <w:r w:rsidRPr="0075607A">
        <w:rPr>
          <w:bCs/>
          <w:szCs w:val="24"/>
        </w:rPr>
        <w:tab/>
      </w:r>
      <w:r w:rsidRPr="0075607A">
        <w:rPr>
          <w:bCs/>
          <w:szCs w:val="24"/>
        </w:rPr>
        <w:tab/>
      </w:r>
      <w:r w:rsidR="00EE538D" w:rsidRPr="0075607A">
        <w:rPr>
          <w:bCs/>
          <w:szCs w:val="24"/>
        </w:rPr>
        <w:t>(</w:t>
      </w:r>
      <w:r w:rsidR="00EE538D" w:rsidRPr="0075607A">
        <w:rPr>
          <w:bCs/>
          <w:i/>
          <w:iCs/>
          <w:szCs w:val="24"/>
        </w:rPr>
        <w:t>1</w:t>
      </w:r>
      <w:r w:rsidR="00EE538D" w:rsidRPr="0075607A">
        <w:rPr>
          <w:bCs/>
          <w:szCs w:val="24"/>
        </w:rPr>
        <w:t xml:space="preserve">) </w:t>
      </w:r>
      <w:r w:rsidR="008A7F0D" w:rsidRPr="0075607A">
        <w:rPr>
          <w:bCs/>
          <w:szCs w:val="24"/>
        </w:rPr>
        <w:t xml:space="preserve"> </w:t>
      </w:r>
      <w:r w:rsidR="00EE538D" w:rsidRPr="0075607A">
        <w:rPr>
          <w:bCs/>
          <w:szCs w:val="24"/>
        </w:rPr>
        <w:t xml:space="preserve">Cost-reimbursement, if the contract value </w:t>
      </w:r>
      <w:proofErr w:type="gramStart"/>
      <w:r w:rsidR="00EE538D" w:rsidRPr="0075607A">
        <w:rPr>
          <w:bCs/>
          <w:szCs w:val="24"/>
        </w:rPr>
        <w:t>is expected</w:t>
      </w:r>
      <w:proofErr w:type="gramEnd"/>
      <w:r w:rsidR="00EE538D" w:rsidRPr="0075607A">
        <w:rPr>
          <w:bCs/>
          <w:szCs w:val="24"/>
        </w:rPr>
        <w:t xml:space="preserve"> to exceed $700,000; or</w:t>
      </w:r>
    </w:p>
    <w:p w14:paraId="6ED69778" w14:textId="77777777" w:rsidR="004A28A1" w:rsidRPr="0075607A" w:rsidRDefault="004A28A1" w:rsidP="00EE538D">
      <w:pPr>
        <w:pStyle w:val="DFARS"/>
        <w:rPr>
          <w:bCs/>
          <w:szCs w:val="24"/>
        </w:rPr>
      </w:pPr>
    </w:p>
    <w:p w14:paraId="78F10B46" w14:textId="0989D954" w:rsidR="00EE538D" w:rsidRPr="0075607A" w:rsidRDefault="004A28A1" w:rsidP="00EE538D">
      <w:pPr>
        <w:pStyle w:val="DFARS"/>
        <w:rPr>
          <w:bCs/>
          <w:szCs w:val="24"/>
        </w:rPr>
      </w:pPr>
      <w:r w:rsidRPr="0075607A">
        <w:rPr>
          <w:bCs/>
          <w:szCs w:val="24"/>
        </w:rPr>
        <w:tab/>
      </w:r>
      <w:r w:rsidRPr="0075607A">
        <w:rPr>
          <w:bCs/>
          <w:szCs w:val="24"/>
        </w:rPr>
        <w:tab/>
      </w:r>
      <w:r w:rsidRPr="0075607A">
        <w:rPr>
          <w:bCs/>
          <w:szCs w:val="24"/>
        </w:rPr>
        <w:tab/>
      </w:r>
      <w:r w:rsidRPr="0075607A">
        <w:rPr>
          <w:bCs/>
          <w:szCs w:val="24"/>
        </w:rPr>
        <w:tab/>
      </w:r>
      <w:r w:rsidRPr="0075607A">
        <w:rPr>
          <w:bCs/>
          <w:szCs w:val="24"/>
        </w:rPr>
        <w:tab/>
      </w:r>
      <w:r w:rsidR="00EE538D" w:rsidRPr="0075607A">
        <w:rPr>
          <w:bCs/>
          <w:szCs w:val="24"/>
        </w:rPr>
        <w:t>(</w:t>
      </w:r>
      <w:r w:rsidR="00EE538D" w:rsidRPr="0075607A">
        <w:rPr>
          <w:bCs/>
          <w:i/>
          <w:iCs/>
          <w:szCs w:val="24"/>
        </w:rPr>
        <w:t>2</w:t>
      </w:r>
      <w:r w:rsidR="00EE538D" w:rsidRPr="0075607A">
        <w:rPr>
          <w:bCs/>
          <w:szCs w:val="24"/>
        </w:rPr>
        <w:t xml:space="preserve">) </w:t>
      </w:r>
      <w:r w:rsidR="008A7F0D" w:rsidRPr="0075607A">
        <w:rPr>
          <w:bCs/>
          <w:szCs w:val="24"/>
        </w:rPr>
        <w:t xml:space="preserve"> </w:t>
      </w:r>
      <w:proofErr w:type="gramStart"/>
      <w:r w:rsidR="00EE538D" w:rsidRPr="0075607A">
        <w:rPr>
          <w:bCs/>
          <w:szCs w:val="24"/>
        </w:rPr>
        <w:t>Fixed-price</w:t>
      </w:r>
      <w:proofErr w:type="gramEnd"/>
      <w:r w:rsidR="00EE538D" w:rsidRPr="0075607A">
        <w:rPr>
          <w:bCs/>
          <w:szCs w:val="24"/>
        </w:rPr>
        <w:t>, if the contract value is expected to exceed $500 million.</w:t>
      </w:r>
    </w:p>
    <w:p w14:paraId="719C786C" w14:textId="77777777" w:rsidR="004A28A1" w:rsidRPr="0075607A" w:rsidRDefault="004A28A1" w:rsidP="00EE538D">
      <w:pPr>
        <w:pStyle w:val="DFARS"/>
        <w:rPr>
          <w:bCs/>
          <w:szCs w:val="24"/>
        </w:rPr>
      </w:pPr>
    </w:p>
    <w:p w14:paraId="524A7CC8" w14:textId="259BFB42" w:rsidR="00EE538D" w:rsidRPr="0075607A" w:rsidRDefault="004A28A1" w:rsidP="00EE538D">
      <w:pPr>
        <w:pStyle w:val="DFARS"/>
        <w:rPr>
          <w:bCs/>
          <w:szCs w:val="24"/>
        </w:rPr>
      </w:pPr>
      <w:r w:rsidRPr="0075607A">
        <w:rPr>
          <w:bCs/>
          <w:szCs w:val="24"/>
        </w:rPr>
        <w:tab/>
      </w:r>
      <w:r w:rsidRPr="0075607A">
        <w:rPr>
          <w:bCs/>
          <w:szCs w:val="24"/>
        </w:rPr>
        <w:tab/>
      </w:r>
      <w:r w:rsidRPr="0075607A">
        <w:rPr>
          <w:bCs/>
          <w:szCs w:val="24"/>
        </w:rPr>
        <w:tab/>
      </w:r>
      <w:r w:rsidRPr="0075607A">
        <w:rPr>
          <w:bCs/>
          <w:szCs w:val="24"/>
        </w:rPr>
        <w:tab/>
      </w:r>
      <w:r w:rsidR="00EE538D" w:rsidRPr="0075607A">
        <w:rPr>
          <w:bCs/>
          <w:szCs w:val="24"/>
        </w:rPr>
        <w:t xml:space="preserve">(B) </w:t>
      </w:r>
      <w:r w:rsidR="008A7F0D" w:rsidRPr="0075607A">
        <w:rPr>
          <w:bCs/>
          <w:szCs w:val="24"/>
        </w:rPr>
        <w:t xml:space="preserve"> </w:t>
      </w:r>
      <w:r w:rsidR="00EE538D" w:rsidRPr="0075607A">
        <w:rPr>
          <w:bCs/>
          <w:szCs w:val="24"/>
        </w:rPr>
        <w:t>If the Canadian Commercial Corporation submits the only offer in response to a competitive solicitation that meets the thresholds specified in paragraph (c)(2)(i)(A) of this section.</w:t>
      </w:r>
    </w:p>
    <w:p w14:paraId="30603028" w14:textId="77777777" w:rsidR="004A28A1" w:rsidRPr="0075607A" w:rsidRDefault="004A28A1" w:rsidP="00EE538D">
      <w:pPr>
        <w:pStyle w:val="DFARS"/>
        <w:rPr>
          <w:bCs/>
          <w:szCs w:val="24"/>
        </w:rPr>
      </w:pPr>
    </w:p>
    <w:p w14:paraId="0EA1E458" w14:textId="64CA47C5" w:rsidR="00EE538D" w:rsidRPr="0075607A" w:rsidRDefault="004A28A1" w:rsidP="00EE538D">
      <w:pPr>
        <w:pStyle w:val="DFARS"/>
        <w:rPr>
          <w:bCs/>
          <w:szCs w:val="24"/>
        </w:rPr>
      </w:pPr>
      <w:r w:rsidRPr="0075607A">
        <w:rPr>
          <w:bCs/>
          <w:szCs w:val="24"/>
        </w:rPr>
        <w:tab/>
      </w:r>
      <w:r w:rsidRPr="0075607A">
        <w:rPr>
          <w:bCs/>
          <w:szCs w:val="24"/>
        </w:rPr>
        <w:tab/>
      </w:r>
      <w:r w:rsidRPr="0075607A">
        <w:rPr>
          <w:bCs/>
          <w:szCs w:val="24"/>
        </w:rPr>
        <w:tab/>
      </w:r>
      <w:r w:rsidRPr="0075607A">
        <w:rPr>
          <w:bCs/>
          <w:szCs w:val="24"/>
        </w:rPr>
        <w:tab/>
      </w:r>
      <w:r w:rsidR="00EE538D" w:rsidRPr="0075607A">
        <w:rPr>
          <w:bCs/>
          <w:szCs w:val="24"/>
        </w:rPr>
        <w:t xml:space="preserve">(C) </w:t>
      </w:r>
      <w:r w:rsidR="008A7F0D" w:rsidRPr="0075607A">
        <w:rPr>
          <w:bCs/>
          <w:szCs w:val="24"/>
        </w:rPr>
        <w:t xml:space="preserve"> </w:t>
      </w:r>
      <w:r w:rsidR="00EE538D" w:rsidRPr="0075607A">
        <w:rPr>
          <w:bCs/>
          <w:szCs w:val="24"/>
        </w:rPr>
        <w:t>For modifications that exceed $150,000 in contracts that meet the criteria in paragraph (c)(2)(i)(A) or (B) of this section.</w:t>
      </w:r>
    </w:p>
    <w:p w14:paraId="2971F3FE" w14:textId="77777777" w:rsidR="004A28A1" w:rsidRPr="0075607A" w:rsidRDefault="004A28A1" w:rsidP="00EE538D">
      <w:pPr>
        <w:pStyle w:val="DFARS"/>
        <w:rPr>
          <w:bCs/>
          <w:szCs w:val="24"/>
        </w:rPr>
      </w:pPr>
    </w:p>
    <w:p w14:paraId="73C1B5B8" w14:textId="07E14E20" w:rsidR="00EE538D" w:rsidRPr="0075607A" w:rsidRDefault="004A28A1" w:rsidP="00EE538D">
      <w:pPr>
        <w:pStyle w:val="DFARS"/>
        <w:rPr>
          <w:bCs/>
          <w:szCs w:val="24"/>
        </w:rPr>
      </w:pPr>
      <w:r w:rsidRPr="0075607A">
        <w:rPr>
          <w:bCs/>
          <w:szCs w:val="24"/>
        </w:rPr>
        <w:tab/>
      </w:r>
      <w:r w:rsidRPr="0075607A">
        <w:rPr>
          <w:bCs/>
          <w:szCs w:val="24"/>
        </w:rPr>
        <w:tab/>
      </w:r>
      <w:r w:rsidRPr="0075607A">
        <w:rPr>
          <w:bCs/>
          <w:szCs w:val="24"/>
        </w:rPr>
        <w:tab/>
      </w:r>
      <w:r w:rsidRPr="0075607A">
        <w:rPr>
          <w:bCs/>
          <w:szCs w:val="24"/>
        </w:rPr>
        <w:tab/>
      </w:r>
      <w:r w:rsidR="00EE538D" w:rsidRPr="0075607A">
        <w:rPr>
          <w:bCs/>
          <w:szCs w:val="24"/>
        </w:rPr>
        <w:t xml:space="preserve">(D) </w:t>
      </w:r>
      <w:r w:rsidR="008A7F0D" w:rsidRPr="0075607A">
        <w:rPr>
          <w:bCs/>
          <w:szCs w:val="24"/>
        </w:rPr>
        <w:t xml:space="preserve"> </w:t>
      </w:r>
      <w:r w:rsidR="00EE538D" w:rsidRPr="0075607A">
        <w:rPr>
          <w:bCs/>
          <w:szCs w:val="24"/>
        </w:rPr>
        <w:t xml:space="preserve">In competitive solicitations in which data other than certified cost or pricing data </w:t>
      </w:r>
      <w:proofErr w:type="gramStart"/>
      <w:r w:rsidR="00EE538D" w:rsidRPr="0075607A">
        <w:rPr>
          <w:bCs/>
          <w:szCs w:val="24"/>
        </w:rPr>
        <w:t>are required</w:t>
      </w:r>
      <w:proofErr w:type="gramEnd"/>
      <w:r w:rsidR="00EE538D" w:rsidRPr="0075607A">
        <w:rPr>
          <w:bCs/>
          <w:szCs w:val="24"/>
        </w:rPr>
        <w:t xml:space="preserve"> from all offerors.</w:t>
      </w:r>
    </w:p>
    <w:p w14:paraId="50DF8103" w14:textId="77777777" w:rsidR="004A28A1" w:rsidRPr="0075607A" w:rsidRDefault="004A28A1" w:rsidP="00EE538D">
      <w:pPr>
        <w:pStyle w:val="DFARS"/>
        <w:rPr>
          <w:bCs/>
          <w:szCs w:val="24"/>
        </w:rPr>
      </w:pPr>
    </w:p>
    <w:p w14:paraId="6965450F" w14:textId="5D8C7E1A" w:rsidR="00EE538D" w:rsidRPr="0075607A" w:rsidRDefault="004A28A1" w:rsidP="00EE538D">
      <w:pPr>
        <w:pStyle w:val="DFARS"/>
        <w:rPr>
          <w:bCs/>
          <w:szCs w:val="24"/>
        </w:rPr>
      </w:pPr>
      <w:r w:rsidRPr="0075607A">
        <w:rPr>
          <w:bCs/>
          <w:szCs w:val="24"/>
        </w:rPr>
        <w:tab/>
      </w:r>
      <w:r w:rsidRPr="0075607A">
        <w:rPr>
          <w:bCs/>
          <w:szCs w:val="24"/>
        </w:rPr>
        <w:tab/>
      </w:r>
      <w:r w:rsidRPr="0075607A">
        <w:rPr>
          <w:bCs/>
          <w:szCs w:val="24"/>
        </w:rPr>
        <w:tab/>
      </w:r>
      <w:r w:rsidR="00EE538D" w:rsidRPr="0075607A">
        <w:rPr>
          <w:bCs/>
          <w:szCs w:val="24"/>
        </w:rPr>
        <w:t xml:space="preserve">(ii) </w:t>
      </w:r>
      <w:r w:rsidR="008A7F0D" w:rsidRPr="0075607A">
        <w:rPr>
          <w:bCs/>
          <w:szCs w:val="24"/>
        </w:rPr>
        <w:t xml:space="preserve"> </w:t>
      </w:r>
      <w:r w:rsidR="00EE538D" w:rsidRPr="0075607A">
        <w:rPr>
          <w:bCs/>
          <w:szCs w:val="24"/>
        </w:rPr>
        <w:t>In any circumstances other than those specified in paragraph (c)(2)(i) of this section, require data other than certified cost or pricing data from the Canadian Commercial Corporation if the head of the contracting activity, or designee no lower than two levels above the contracting officer, determines that data other than certified cost or pricing data are needed (or in the case of modifications that it is reasonably certain that data other than certified cost or pricing data will be needed) in order to determine that the price is fair and reasonable).</w:t>
      </w:r>
    </w:p>
    <w:p w14:paraId="28257ED6" w14:textId="77777777" w:rsidR="004A28A1" w:rsidRPr="0075607A" w:rsidRDefault="004A28A1" w:rsidP="00EE538D">
      <w:pPr>
        <w:pStyle w:val="DFARS"/>
        <w:rPr>
          <w:bCs/>
          <w:szCs w:val="24"/>
        </w:rPr>
      </w:pPr>
    </w:p>
    <w:p w14:paraId="6D173BF8" w14:textId="624076A7" w:rsidR="00EE538D" w:rsidRPr="0075607A" w:rsidRDefault="004A28A1" w:rsidP="00EE538D">
      <w:pPr>
        <w:pStyle w:val="DFARS"/>
        <w:rPr>
          <w:bCs/>
          <w:szCs w:val="24"/>
        </w:rPr>
      </w:pPr>
      <w:r w:rsidRPr="0075607A">
        <w:rPr>
          <w:bCs/>
          <w:szCs w:val="24"/>
        </w:rPr>
        <w:tab/>
      </w:r>
      <w:r w:rsidRPr="0075607A">
        <w:rPr>
          <w:bCs/>
          <w:szCs w:val="24"/>
        </w:rPr>
        <w:tab/>
      </w:r>
      <w:r w:rsidR="00EE538D" w:rsidRPr="0075607A">
        <w:rPr>
          <w:bCs/>
          <w:szCs w:val="24"/>
        </w:rPr>
        <w:t xml:space="preserve">(3) </w:t>
      </w:r>
      <w:r w:rsidR="008A7F0D" w:rsidRPr="0075607A">
        <w:rPr>
          <w:bCs/>
          <w:szCs w:val="24"/>
        </w:rPr>
        <w:t xml:space="preserve"> </w:t>
      </w:r>
      <w:r w:rsidR="00EC447A" w:rsidRPr="0075607A">
        <w:rPr>
          <w:bCs/>
          <w:szCs w:val="24"/>
        </w:rPr>
        <w:t>Use</w:t>
      </w:r>
      <w:r w:rsidR="00EE538D" w:rsidRPr="0075607A">
        <w:rPr>
          <w:bCs/>
          <w:szCs w:val="24"/>
        </w:rPr>
        <w:t xml:space="preserve"> the provision at 252.215-7003, Requirement for Submission of Data Other Than Certified Cost or Pricing Data—Canadian Commercial Corporation, and the clause at 252.215-7004, Requirement for Submission of Data Other Than Certified Cost or Pricing Data—Modifications—Canadian Commercial Corporation, as prescribed at </w:t>
      </w:r>
      <w:r w:rsidR="00A37C4F" w:rsidRPr="0075607A">
        <w:rPr>
          <w:bCs/>
          <w:szCs w:val="24"/>
        </w:rPr>
        <w:t>215.110(2)(i) and (ii</w:t>
      </w:r>
      <w:proofErr w:type="gramStart"/>
      <w:r w:rsidR="00A37C4F" w:rsidRPr="0075607A">
        <w:rPr>
          <w:bCs/>
          <w:szCs w:val="24"/>
        </w:rPr>
        <w:t xml:space="preserve">), </w:t>
      </w:r>
      <w:r w:rsidR="00EE538D" w:rsidRPr="0075607A">
        <w:rPr>
          <w:bCs/>
          <w:szCs w:val="24"/>
        </w:rPr>
        <w:t xml:space="preserve"> respectively</w:t>
      </w:r>
      <w:proofErr w:type="gramEnd"/>
      <w:r w:rsidR="00EE538D" w:rsidRPr="0075607A">
        <w:rPr>
          <w:bCs/>
          <w:szCs w:val="24"/>
        </w:rPr>
        <w:t>.</w:t>
      </w:r>
    </w:p>
    <w:p w14:paraId="2E0555DF" w14:textId="77777777" w:rsidR="004A28A1" w:rsidRPr="0075607A" w:rsidRDefault="004A28A1" w:rsidP="00EE538D">
      <w:pPr>
        <w:pStyle w:val="DFARS"/>
        <w:rPr>
          <w:bCs/>
          <w:szCs w:val="24"/>
        </w:rPr>
      </w:pPr>
    </w:p>
    <w:p w14:paraId="2F648C09" w14:textId="0A9AEE8E" w:rsidR="00EE538D" w:rsidRPr="0075607A" w:rsidRDefault="004A28A1" w:rsidP="00EE538D">
      <w:pPr>
        <w:pStyle w:val="DFARS"/>
        <w:rPr>
          <w:bCs/>
          <w:szCs w:val="24"/>
        </w:rPr>
      </w:pPr>
      <w:r w:rsidRPr="0075607A">
        <w:rPr>
          <w:bCs/>
          <w:szCs w:val="24"/>
        </w:rPr>
        <w:tab/>
      </w:r>
      <w:r w:rsidRPr="0075607A">
        <w:rPr>
          <w:bCs/>
          <w:szCs w:val="24"/>
        </w:rPr>
        <w:tab/>
      </w:r>
      <w:r w:rsidR="00EE538D" w:rsidRPr="0075607A">
        <w:rPr>
          <w:bCs/>
          <w:szCs w:val="24"/>
        </w:rPr>
        <w:t xml:space="preserve">(4) </w:t>
      </w:r>
      <w:r w:rsidR="008A7F0D" w:rsidRPr="0075607A">
        <w:rPr>
          <w:bCs/>
          <w:szCs w:val="24"/>
        </w:rPr>
        <w:t xml:space="preserve"> </w:t>
      </w:r>
      <w:r w:rsidR="00EE538D" w:rsidRPr="0075607A">
        <w:rPr>
          <w:bCs/>
          <w:szCs w:val="24"/>
        </w:rPr>
        <w:t>Except for contracts described in 225.870-1(c)(1) through (4), Canadian suppliers will provide required data other than certified cost or pricing data exclusively through the Canadian Commercial Corporation.</w:t>
      </w:r>
    </w:p>
    <w:p w14:paraId="58994D17" w14:textId="77777777" w:rsidR="004A28A1" w:rsidRPr="0075607A" w:rsidRDefault="004A28A1" w:rsidP="00EE538D">
      <w:pPr>
        <w:pStyle w:val="DFARS"/>
        <w:rPr>
          <w:bCs/>
          <w:szCs w:val="24"/>
        </w:rPr>
      </w:pPr>
    </w:p>
    <w:p w14:paraId="42168230" w14:textId="05AE750B" w:rsidR="004A28A1" w:rsidRPr="0075607A" w:rsidRDefault="004A28A1" w:rsidP="00EE538D">
      <w:pPr>
        <w:pStyle w:val="DFARS"/>
        <w:rPr>
          <w:bCs/>
          <w:szCs w:val="24"/>
        </w:rPr>
      </w:pPr>
      <w:r w:rsidRPr="0075607A">
        <w:rPr>
          <w:bCs/>
          <w:szCs w:val="24"/>
        </w:rPr>
        <w:tab/>
      </w:r>
      <w:r w:rsidRPr="0075607A">
        <w:rPr>
          <w:bCs/>
          <w:szCs w:val="24"/>
        </w:rPr>
        <w:tab/>
      </w:r>
      <w:r w:rsidR="00EE538D" w:rsidRPr="0075607A">
        <w:rPr>
          <w:bCs/>
          <w:szCs w:val="24"/>
        </w:rPr>
        <w:t xml:space="preserve">(5) </w:t>
      </w:r>
      <w:r w:rsidR="008A7F0D" w:rsidRPr="0075607A">
        <w:rPr>
          <w:bCs/>
          <w:szCs w:val="24"/>
        </w:rPr>
        <w:t xml:space="preserve"> </w:t>
      </w:r>
      <w:r w:rsidR="00B94E7C" w:rsidRPr="0075607A">
        <w:rPr>
          <w:bCs/>
          <w:szCs w:val="24"/>
        </w:rPr>
        <w:t xml:space="preserve">If an offeror </w:t>
      </w:r>
      <w:r w:rsidR="00EE538D" w:rsidRPr="0075607A">
        <w:rPr>
          <w:bCs/>
          <w:szCs w:val="24"/>
        </w:rPr>
        <w:t>does not comply with a requirement to submit data necessary to determine price reasonableness or cost realism</w:t>
      </w:r>
      <w:r w:rsidR="00B94E7C" w:rsidRPr="0075607A">
        <w:rPr>
          <w:bCs/>
          <w:szCs w:val="24"/>
        </w:rPr>
        <w:t>, see FAR 15.403-1(d).</w:t>
      </w:r>
    </w:p>
    <w:p w14:paraId="6D34F5C4" w14:textId="77777777" w:rsidR="008A7F0D" w:rsidRPr="0075607A" w:rsidRDefault="008A7F0D" w:rsidP="00EE538D">
      <w:pPr>
        <w:pStyle w:val="DFARS"/>
        <w:rPr>
          <w:bCs/>
          <w:szCs w:val="24"/>
        </w:rPr>
      </w:pPr>
    </w:p>
    <w:p w14:paraId="1A49FC89" w14:textId="315FF097" w:rsidR="00EE538D" w:rsidRPr="0075607A" w:rsidRDefault="004A28A1" w:rsidP="00EE538D">
      <w:pPr>
        <w:pStyle w:val="DFARS"/>
        <w:rPr>
          <w:bCs/>
          <w:szCs w:val="24"/>
        </w:rPr>
      </w:pPr>
      <w:r w:rsidRPr="0075607A">
        <w:rPr>
          <w:bCs/>
          <w:szCs w:val="24"/>
        </w:rPr>
        <w:tab/>
      </w:r>
      <w:r w:rsidR="00EE538D" w:rsidRPr="0075607A">
        <w:rPr>
          <w:bCs/>
          <w:szCs w:val="24"/>
        </w:rPr>
        <w:t>(d)</w:t>
      </w:r>
      <w:r w:rsidR="008A7F0D" w:rsidRPr="0075607A">
        <w:rPr>
          <w:bCs/>
          <w:szCs w:val="24"/>
        </w:rPr>
        <w:t xml:space="preserve"> </w:t>
      </w:r>
      <w:r w:rsidR="00EE538D" w:rsidRPr="0075607A">
        <w:rPr>
          <w:bCs/>
          <w:szCs w:val="24"/>
        </w:rPr>
        <w:t xml:space="preserve"> Identify in the contract, the type of currency,</w:t>
      </w:r>
      <w:r w:rsidR="009C18C8" w:rsidRPr="0075607A">
        <w:rPr>
          <w:bCs/>
          <w:szCs w:val="24"/>
        </w:rPr>
        <w:t xml:space="preserve"> i.e.,</w:t>
      </w:r>
      <w:r w:rsidR="00EE538D" w:rsidRPr="0075607A">
        <w:rPr>
          <w:bCs/>
          <w:szCs w:val="24"/>
        </w:rPr>
        <w:t xml:space="preserve"> U.S. or Canadian. </w:t>
      </w:r>
      <w:r w:rsidR="008A7F0D" w:rsidRPr="0075607A">
        <w:rPr>
          <w:bCs/>
          <w:szCs w:val="24"/>
        </w:rPr>
        <w:t xml:space="preserve"> </w:t>
      </w:r>
      <w:r w:rsidR="00EE538D" w:rsidRPr="0075607A">
        <w:rPr>
          <w:bCs/>
          <w:szCs w:val="24"/>
        </w:rPr>
        <w:t xml:space="preserve">Contracts that provide for payment in Canadian currency </w:t>
      </w:r>
      <w:r w:rsidR="00EC447A" w:rsidRPr="0075607A">
        <w:rPr>
          <w:bCs/>
          <w:szCs w:val="24"/>
        </w:rPr>
        <w:t>must</w:t>
      </w:r>
      <w:r w:rsidR="00EE538D" w:rsidRPr="0075607A">
        <w:rPr>
          <w:bCs/>
          <w:szCs w:val="24"/>
        </w:rPr>
        <w:t>—</w:t>
      </w:r>
    </w:p>
    <w:p w14:paraId="1D772FB8" w14:textId="77777777" w:rsidR="004A28A1" w:rsidRPr="0075607A" w:rsidRDefault="004A28A1" w:rsidP="00EE538D">
      <w:pPr>
        <w:pStyle w:val="DFARS"/>
        <w:rPr>
          <w:bCs/>
          <w:szCs w:val="24"/>
        </w:rPr>
      </w:pPr>
    </w:p>
    <w:p w14:paraId="2369D509" w14:textId="5A96D568" w:rsidR="00EE538D" w:rsidRPr="0075607A" w:rsidRDefault="004A28A1" w:rsidP="00EE538D">
      <w:pPr>
        <w:pStyle w:val="DFARS"/>
        <w:rPr>
          <w:bCs/>
          <w:szCs w:val="24"/>
        </w:rPr>
      </w:pPr>
      <w:r w:rsidRPr="0075607A">
        <w:rPr>
          <w:bCs/>
          <w:szCs w:val="24"/>
        </w:rPr>
        <w:tab/>
      </w:r>
      <w:r w:rsidRPr="0075607A">
        <w:rPr>
          <w:bCs/>
          <w:szCs w:val="24"/>
        </w:rPr>
        <w:tab/>
      </w:r>
      <w:r w:rsidR="00EE538D" w:rsidRPr="0075607A">
        <w:rPr>
          <w:bCs/>
          <w:szCs w:val="24"/>
        </w:rPr>
        <w:t xml:space="preserve">(1) </w:t>
      </w:r>
      <w:r w:rsidR="008A7F0D" w:rsidRPr="0075607A">
        <w:rPr>
          <w:bCs/>
          <w:szCs w:val="24"/>
        </w:rPr>
        <w:t xml:space="preserve"> </w:t>
      </w:r>
      <w:r w:rsidR="00EE538D" w:rsidRPr="0075607A">
        <w:rPr>
          <w:bCs/>
          <w:szCs w:val="24"/>
        </w:rPr>
        <w:t xml:space="preserve">Quote the contract price in terms of Canadian dollars and identify the amount by the initials </w:t>
      </w:r>
      <w:r w:rsidR="00064FBA" w:rsidRPr="0075607A">
        <w:rPr>
          <w:bCs/>
          <w:szCs w:val="24"/>
        </w:rPr>
        <w:t>“</w:t>
      </w:r>
      <w:r w:rsidR="00EE538D" w:rsidRPr="0075607A">
        <w:rPr>
          <w:bCs/>
          <w:szCs w:val="24"/>
        </w:rPr>
        <w:t>CN</w:t>
      </w:r>
      <w:r w:rsidR="00064FBA" w:rsidRPr="0075607A">
        <w:rPr>
          <w:bCs/>
          <w:szCs w:val="24"/>
        </w:rPr>
        <w:t>”</w:t>
      </w:r>
      <w:r w:rsidR="00EE538D" w:rsidRPr="0075607A">
        <w:rPr>
          <w:bCs/>
          <w:szCs w:val="24"/>
        </w:rPr>
        <w:t>,</w:t>
      </w:r>
      <w:r w:rsidR="009C18C8" w:rsidRPr="0075607A">
        <w:rPr>
          <w:bCs/>
          <w:szCs w:val="24"/>
        </w:rPr>
        <w:t xml:space="preserve"> e.g.,</w:t>
      </w:r>
      <w:r w:rsidR="00EE538D" w:rsidRPr="0075607A">
        <w:rPr>
          <w:bCs/>
          <w:szCs w:val="24"/>
        </w:rPr>
        <w:t xml:space="preserve"> $1,647.23CN; and</w:t>
      </w:r>
    </w:p>
    <w:p w14:paraId="1FAE7DB2" w14:textId="77777777" w:rsidR="004A28A1" w:rsidRPr="0075607A" w:rsidRDefault="004A28A1" w:rsidP="00EE538D">
      <w:pPr>
        <w:pStyle w:val="DFARS"/>
        <w:rPr>
          <w:bCs/>
          <w:szCs w:val="24"/>
        </w:rPr>
      </w:pPr>
    </w:p>
    <w:p w14:paraId="2E1E75C4" w14:textId="4D184783" w:rsidR="00EE538D" w:rsidRPr="0075607A" w:rsidRDefault="004A28A1" w:rsidP="00EE538D">
      <w:pPr>
        <w:pStyle w:val="DFARS"/>
        <w:rPr>
          <w:bCs/>
          <w:szCs w:val="24"/>
        </w:rPr>
      </w:pPr>
      <w:r w:rsidRPr="0075607A">
        <w:rPr>
          <w:bCs/>
          <w:szCs w:val="24"/>
        </w:rPr>
        <w:tab/>
      </w:r>
      <w:r w:rsidRPr="0075607A">
        <w:rPr>
          <w:bCs/>
          <w:szCs w:val="24"/>
        </w:rPr>
        <w:tab/>
      </w:r>
      <w:r w:rsidR="00EE538D" w:rsidRPr="0075607A">
        <w:rPr>
          <w:bCs/>
          <w:szCs w:val="24"/>
        </w:rPr>
        <w:t xml:space="preserve">(2) </w:t>
      </w:r>
      <w:r w:rsidR="008A7F0D" w:rsidRPr="0075607A">
        <w:rPr>
          <w:bCs/>
          <w:szCs w:val="24"/>
        </w:rPr>
        <w:t xml:space="preserve"> </w:t>
      </w:r>
      <w:r w:rsidR="00EE538D" w:rsidRPr="0075607A">
        <w:rPr>
          <w:bCs/>
          <w:szCs w:val="24"/>
        </w:rPr>
        <w:t>Clearly indicate on the face of the contract the U.S./Canadian conversion rate at the time of award and the U.S. dollar equivalent of the Canadian dollar contract amount.</w:t>
      </w:r>
    </w:p>
    <w:p w14:paraId="61989C38" w14:textId="17CAED33" w:rsidR="00EE538D" w:rsidRPr="0075607A" w:rsidRDefault="00EE538D" w:rsidP="00EE538D">
      <w:pPr>
        <w:pStyle w:val="DFARS"/>
        <w:rPr>
          <w:bCs/>
          <w:szCs w:val="24"/>
        </w:rPr>
      </w:pPr>
    </w:p>
    <w:p w14:paraId="36ADFD24" w14:textId="6671A4E9" w:rsidR="00EE538D" w:rsidRPr="0075607A" w:rsidRDefault="00EE538D" w:rsidP="00EE538D">
      <w:pPr>
        <w:pStyle w:val="DFARS"/>
        <w:rPr>
          <w:b/>
          <w:bCs/>
          <w:szCs w:val="24"/>
        </w:rPr>
      </w:pPr>
      <w:r w:rsidRPr="0075607A">
        <w:rPr>
          <w:b/>
          <w:bCs/>
          <w:szCs w:val="24"/>
        </w:rPr>
        <w:t>225.870-</w:t>
      </w:r>
      <w:proofErr w:type="gramStart"/>
      <w:r w:rsidRPr="0075607A">
        <w:rPr>
          <w:b/>
          <w:bCs/>
          <w:szCs w:val="24"/>
        </w:rPr>
        <w:t xml:space="preserve">5 </w:t>
      </w:r>
      <w:r w:rsidR="008A7F0D" w:rsidRPr="0075607A">
        <w:rPr>
          <w:b/>
          <w:bCs/>
          <w:szCs w:val="24"/>
        </w:rPr>
        <w:t xml:space="preserve"> </w:t>
      </w:r>
      <w:r w:rsidRPr="0075607A">
        <w:rPr>
          <w:b/>
          <w:bCs/>
          <w:szCs w:val="24"/>
        </w:rPr>
        <w:t>Contract</w:t>
      </w:r>
      <w:proofErr w:type="gramEnd"/>
      <w:r w:rsidRPr="0075607A">
        <w:rPr>
          <w:b/>
          <w:bCs/>
          <w:szCs w:val="24"/>
        </w:rPr>
        <w:t xml:space="preserve"> administration.</w:t>
      </w:r>
    </w:p>
    <w:p w14:paraId="4BD51E07" w14:textId="493C9F9B" w:rsidR="00EE538D" w:rsidRPr="0075607A" w:rsidRDefault="00EE538D" w:rsidP="00EE538D">
      <w:pPr>
        <w:pStyle w:val="DFARS"/>
        <w:rPr>
          <w:bCs/>
          <w:szCs w:val="24"/>
        </w:rPr>
      </w:pPr>
      <w:r w:rsidRPr="0075607A">
        <w:rPr>
          <w:bCs/>
          <w:szCs w:val="24"/>
        </w:rPr>
        <w:t xml:space="preserve">Follow the contract administration procedures at </w:t>
      </w:r>
      <w:proofErr w:type="spellStart"/>
      <w:r w:rsidRPr="0075607A">
        <w:rPr>
          <w:bCs/>
          <w:szCs w:val="24"/>
        </w:rPr>
        <w:t>PGI</w:t>
      </w:r>
      <w:proofErr w:type="spellEnd"/>
      <w:r w:rsidRPr="0075607A">
        <w:rPr>
          <w:bCs/>
          <w:szCs w:val="24"/>
        </w:rPr>
        <w:t xml:space="preserve"> 225.870-5.</w:t>
      </w:r>
    </w:p>
    <w:p w14:paraId="49EDC51D" w14:textId="211D56A8" w:rsidR="00EE538D" w:rsidRPr="0075607A" w:rsidRDefault="00EE538D" w:rsidP="00EE538D">
      <w:pPr>
        <w:pStyle w:val="DFARS"/>
        <w:rPr>
          <w:bCs/>
          <w:szCs w:val="24"/>
        </w:rPr>
      </w:pPr>
    </w:p>
    <w:p w14:paraId="41AFC9D1" w14:textId="2C0C2FE3" w:rsidR="00EE538D" w:rsidRPr="0075607A" w:rsidRDefault="00EE538D" w:rsidP="00EE538D">
      <w:pPr>
        <w:pStyle w:val="DFARS"/>
        <w:rPr>
          <w:b/>
          <w:bCs/>
          <w:szCs w:val="24"/>
        </w:rPr>
      </w:pPr>
      <w:r w:rsidRPr="0075607A">
        <w:rPr>
          <w:b/>
          <w:bCs/>
          <w:szCs w:val="24"/>
        </w:rPr>
        <w:t>225.870-</w:t>
      </w:r>
      <w:proofErr w:type="gramStart"/>
      <w:r w:rsidRPr="0075607A">
        <w:rPr>
          <w:b/>
          <w:bCs/>
          <w:szCs w:val="24"/>
        </w:rPr>
        <w:t xml:space="preserve">6 </w:t>
      </w:r>
      <w:r w:rsidR="008A7F0D" w:rsidRPr="0075607A">
        <w:rPr>
          <w:b/>
          <w:bCs/>
          <w:szCs w:val="24"/>
        </w:rPr>
        <w:t xml:space="preserve"> </w:t>
      </w:r>
      <w:r w:rsidRPr="0075607A">
        <w:rPr>
          <w:b/>
          <w:bCs/>
          <w:szCs w:val="24"/>
        </w:rPr>
        <w:t>Termination</w:t>
      </w:r>
      <w:proofErr w:type="gramEnd"/>
      <w:r w:rsidRPr="0075607A">
        <w:rPr>
          <w:b/>
          <w:bCs/>
          <w:szCs w:val="24"/>
        </w:rPr>
        <w:t xml:space="preserve"> procedures.</w:t>
      </w:r>
    </w:p>
    <w:p w14:paraId="0FDE406E" w14:textId="6791F787" w:rsidR="00EE538D" w:rsidRPr="0075607A" w:rsidRDefault="00EE538D" w:rsidP="00EE538D">
      <w:pPr>
        <w:pStyle w:val="DFARS"/>
        <w:rPr>
          <w:bCs/>
          <w:szCs w:val="24"/>
        </w:rPr>
      </w:pPr>
      <w:r w:rsidRPr="0075607A">
        <w:rPr>
          <w:bCs/>
          <w:szCs w:val="24"/>
        </w:rPr>
        <w:t>When contract termination is necessary, follow the procedures at 249.7000.</w:t>
      </w:r>
    </w:p>
    <w:p w14:paraId="5C5A65D8" w14:textId="64992D8A" w:rsidR="00EE538D" w:rsidRPr="0075607A" w:rsidRDefault="00EE538D" w:rsidP="00EE538D">
      <w:pPr>
        <w:pStyle w:val="DFARS"/>
        <w:rPr>
          <w:bCs/>
          <w:szCs w:val="24"/>
        </w:rPr>
      </w:pPr>
    </w:p>
    <w:p w14:paraId="1301FDEB" w14:textId="4BF568D0" w:rsidR="00EE538D" w:rsidRPr="0075607A" w:rsidRDefault="00EE538D" w:rsidP="00EE538D">
      <w:pPr>
        <w:pStyle w:val="DFARS"/>
        <w:rPr>
          <w:b/>
          <w:bCs/>
          <w:szCs w:val="24"/>
        </w:rPr>
      </w:pPr>
      <w:r w:rsidRPr="0075607A">
        <w:rPr>
          <w:b/>
          <w:bCs/>
          <w:szCs w:val="24"/>
        </w:rPr>
        <w:t>225.870-</w:t>
      </w:r>
      <w:proofErr w:type="gramStart"/>
      <w:r w:rsidRPr="0075607A">
        <w:rPr>
          <w:b/>
          <w:bCs/>
          <w:szCs w:val="24"/>
        </w:rPr>
        <w:t xml:space="preserve">7 </w:t>
      </w:r>
      <w:r w:rsidR="008A7F0D" w:rsidRPr="0075607A">
        <w:rPr>
          <w:b/>
          <w:bCs/>
          <w:szCs w:val="24"/>
        </w:rPr>
        <w:t xml:space="preserve"> </w:t>
      </w:r>
      <w:r w:rsidRPr="0075607A">
        <w:rPr>
          <w:b/>
          <w:bCs/>
          <w:szCs w:val="24"/>
        </w:rPr>
        <w:t>Acceptance</w:t>
      </w:r>
      <w:proofErr w:type="gramEnd"/>
      <w:r w:rsidRPr="0075607A">
        <w:rPr>
          <w:b/>
          <w:bCs/>
          <w:szCs w:val="24"/>
        </w:rPr>
        <w:t xml:space="preserve"> of Canadian supplies.</w:t>
      </w:r>
    </w:p>
    <w:p w14:paraId="4E76C9CE" w14:textId="0668D14A" w:rsidR="00EE538D" w:rsidRPr="0075607A" w:rsidRDefault="00EE538D" w:rsidP="00EE538D">
      <w:pPr>
        <w:pStyle w:val="DFARS"/>
        <w:rPr>
          <w:bCs/>
          <w:szCs w:val="24"/>
        </w:rPr>
      </w:pPr>
      <w:r w:rsidRPr="0075607A">
        <w:rPr>
          <w:bCs/>
          <w:szCs w:val="24"/>
        </w:rPr>
        <w:t xml:space="preserve">For information on the acceptance of Canadian supplies, see </w:t>
      </w:r>
      <w:proofErr w:type="spellStart"/>
      <w:r w:rsidRPr="0075607A">
        <w:rPr>
          <w:bCs/>
          <w:szCs w:val="24"/>
        </w:rPr>
        <w:t>PGI</w:t>
      </w:r>
      <w:proofErr w:type="spellEnd"/>
      <w:r w:rsidRPr="0075607A">
        <w:rPr>
          <w:bCs/>
          <w:szCs w:val="24"/>
        </w:rPr>
        <w:t xml:space="preserve"> 225.870-7.</w:t>
      </w:r>
    </w:p>
    <w:p w14:paraId="02EB3766" w14:textId="77777777" w:rsidR="004A28A1" w:rsidRPr="0075607A" w:rsidRDefault="004A28A1" w:rsidP="00EE538D">
      <w:pPr>
        <w:pStyle w:val="DFARS"/>
        <w:rPr>
          <w:b/>
          <w:bCs/>
          <w:szCs w:val="24"/>
        </w:rPr>
      </w:pPr>
    </w:p>
    <w:p w14:paraId="3E93A9E7" w14:textId="2FE94243" w:rsidR="00EE538D" w:rsidRPr="0075607A" w:rsidRDefault="00EE538D" w:rsidP="00EE538D">
      <w:pPr>
        <w:pStyle w:val="DFARS"/>
        <w:rPr>
          <w:b/>
          <w:bCs/>
          <w:szCs w:val="24"/>
        </w:rPr>
      </w:pPr>
      <w:r w:rsidRPr="0075607A">
        <w:rPr>
          <w:b/>
          <w:bCs/>
          <w:szCs w:val="24"/>
        </w:rPr>
        <w:t>225.870-</w:t>
      </w:r>
      <w:proofErr w:type="gramStart"/>
      <w:r w:rsidRPr="0075607A">
        <w:rPr>
          <w:b/>
          <w:bCs/>
          <w:szCs w:val="24"/>
        </w:rPr>
        <w:t>8</w:t>
      </w:r>
      <w:r w:rsidR="008A7F0D" w:rsidRPr="0075607A">
        <w:rPr>
          <w:b/>
          <w:bCs/>
          <w:szCs w:val="24"/>
        </w:rPr>
        <w:t xml:space="preserve"> </w:t>
      </w:r>
      <w:r w:rsidRPr="0075607A">
        <w:rPr>
          <w:b/>
          <w:bCs/>
          <w:szCs w:val="24"/>
        </w:rPr>
        <w:t xml:space="preserve"> Industrial</w:t>
      </w:r>
      <w:proofErr w:type="gramEnd"/>
      <w:r w:rsidRPr="0075607A">
        <w:rPr>
          <w:b/>
          <w:bCs/>
          <w:szCs w:val="24"/>
        </w:rPr>
        <w:t xml:space="preserve"> security.</w:t>
      </w:r>
    </w:p>
    <w:p w14:paraId="41E9EBAB" w14:textId="1DD2116F" w:rsidR="00EE538D" w:rsidRPr="0075607A" w:rsidRDefault="00EE538D" w:rsidP="00EE538D">
      <w:pPr>
        <w:pStyle w:val="DFARS"/>
        <w:rPr>
          <w:bCs/>
          <w:szCs w:val="24"/>
        </w:rPr>
      </w:pPr>
      <w:r w:rsidRPr="0075607A">
        <w:rPr>
          <w:bCs/>
          <w:szCs w:val="24"/>
        </w:rPr>
        <w:t xml:space="preserve">Industrial security for Canada </w:t>
      </w:r>
      <w:r w:rsidR="00EC447A" w:rsidRPr="0075607A">
        <w:rPr>
          <w:bCs/>
          <w:szCs w:val="24"/>
        </w:rPr>
        <w:t>must</w:t>
      </w:r>
      <w:r w:rsidR="008A7F0D" w:rsidRPr="0075607A">
        <w:rPr>
          <w:bCs/>
          <w:szCs w:val="24"/>
        </w:rPr>
        <w:t xml:space="preserve"> </w:t>
      </w:r>
      <w:r w:rsidR="00EC447A" w:rsidRPr="0075607A">
        <w:rPr>
          <w:bCs/>
          <w:szCs w:val="24"/>
        </w:rPr>
        <w:t xml:space="preserve">accord </w:t>
      </w:r>
      <w:r w:rsidRPr="0075607A">
        <w:rPr>
          <w:bCs/>
          <w:szCs w:val="24"/>
        </w:rPr>
        <w:t>with the U.S.-Canada Industrial Security Agreement of March 31, 1952, as amended.</w:t>
      </w:r>
    </w:p>
    <w:p w14:paraId="51126F47" w14:textId="77777777" w:rsidR="004A28A1" w:rsidRPr="0075607A" w:rsidRDefault="004A28A1" w:rsidP="00EE538D">
      <w:pPr>
        <w:pStyle w:val="DFARS"/>
        <w:rPr>
          <w:b/>
          <w:bCs/>
          <w:szCs w:val="24"/>
        </w:rPr>
      </w:pPr>
    </w:p>
    <w:p w14:paraId="4602D66A" w14:textId="69C9F7DA" w:rsidR="00EE538D" w:rsidRPr="0075607A" w:rsidRDefault="00EE538D" w:rsidP="00EE538D">
      <w:pPr>
        <w:pStyle w:val="DFARS"/>
        <w:rPr>
          <w:b/>
          <w:bCs/>
          <w:szCs w:val="24"/>
        </w:rPr>
      </w:pPr>
      <w:proofErr w:type="gramStart"/>
      <w:r w:rsidRPr="0075607A">
        <w:rPr>
          <w:b/>
          <w:bCs/>
          <w:szCs w:val="24"/>
        </w:rPr>
        <w:t xml:space="preserve">225.871 </w:t>
      </w:r>
      <w:r w:rsidR="008A7F0D" w:rsidRPr="0075607A">
        <w:rPr>
          <w:b/>
          <w:bCs/>
          <w:szCs w:val="24"/>
        </w:rPr>
        <w:t xml:space="preserve"> </w:t>
      </w:r>
      <w:r w:rsidRPr="0075607A">
        <w:rPr>
          <w:b/>
          <w:bCs/>
          <w:szCs w:val="24"/>
        </w:rPr>
        <w:t>North</w:t>
      </w:r>
      <w:proofErr w:type="gramEnd"/>
      <w:r w:rsidRPr="0075607A">
        <w:rPr>
          <w:b/>
          <w:bCs/>
          <w:szCs w:val="24"/>
        </w:rPr>
        <w:t xml:space="preserve"> Atlantic Treaty Organization (NATO) cooperative projects.</w:t>
      </w:r>
    </w:p>
    <w:p w14:paraId="6CBD3747" w14:textId="77777777" w:rsidR="004A28A1" w:rsidRPr="0075607A" w:rsidRDefault="004A28A1" w:rsidP="00EE538D">
      <w:pPr>
        <w:pStyle w:val="DFARS"/>
        <w:rPr>
          <w:b/>
          <w:bCs/>
          <w:szCs w:val="24"/>
        </w:rPr>
      </w:pPr>
    </w:p>
    <w:p w14:paraId="75E86B6F" w14:textId="30ED089D" w:rsidR="00EE538D" w:rsidRPr="0075607A" w:rsidRDefault="00EE538D" w:rsidP="00EE538D">
      <w:pPr>
        <w:pStyle w:val="DFARS"/>
        <w:rPr>
          <w:b/>
          <w:bCs/>
          <w:szCs w:val="24"/>
        </w:rPr>
      </w:pPr>
      <w:r w:rsidRPr="0075607A">
        <w:rPr>
          <w:b/>
          <w:bCs/>
          <w:szCs w:val="24"/>
        </w:rPr>
        <w:t>225.871-</w:t>
      </w:r>
      <w:proofErr w:type="gramStart"/>
      <w:r w:rsidRPr="0075607A">
        <w:rPr>
          <w:b/>
          <w:bCs/>
          <w:szCs w:val="24"/>
        </w:rPr>
        <w:t xml:space="preserve">1 </w:t>
      </w:r>
      <w:r w:rsidR="008A7F0D" w:rsidRPr="0075607A">
        <w:rPr>
          <w:b/>
          <w:bCs/>
          <w:szCs w:val="24"/>
        </w:rPr>
        <w:t xml:space="preserve"> </w:t>
      </w:r>
      <w:r w:rsidRPr="0075607A">
        <w:rPr>
          <w:b/>
          <w:bCs/>
          <w:szCs w:val="24"/>
        </w:rPr>
        <w:t>Scope</w:t>
      </w:r>
      <w:proofErr w:type="gramEnd"/>
      <w:r w:rsidRPr="0075607A">
        <w:rPr>
          <w:b/>
          <w:bCs/>
          <w:szCs w:val="24"/>
        </w:rPr>
        <w:t>.</w:t>
      </w:r>
    </w:p>
    <w:p w14:paraId="706E73BD" w14:textId="500D7AD0" w:rsidR="00EE538D" w:rsidRPr="0075607A" w:rsidRDefault="00EE538D" w:rsidP="00EE538D">
      <w:pPr>
        <w:pStyle w:val="DFARS"/>
        <w:rPr>
          <w:bCs/>
          <w:szCs w:val="24"/>
        </w:rPr>
      </w:pPr>
      <w:r w:rsidRPr="0075607A">
        <w:rPr>
          <w:bCs/>
          <w:szCs w:val="24"/>
        </w:rPr>
        <w:t>This section implements 22 U.S.C. 2767 and 10 U.S.C. 2350b.</w:t>
      </w:r>
    </w:p>
    <w:p w14:paraId="585B0196" w14:textId="55723A35" w:rsidR="00EE538D" w:rsidRPr="0075607A" w:rsidRDefault="00EE538D" w:rsidP="00EE538D">
      <w:pPr>
        <w:pStyle w:val="DFARS"/>
        <w:rPr>
          <w:bCs/>
          <w:szCs w:val="24"/>
        </w:rPr>
      </w:pPr>
    </w:p>
    <w:p w14:paraId="3658AEEF" w14:textId="4F1A703E" w:rsidR="00EE538D" w:rsidRPr="0075607A" w:rsidRDefault="00EE538D" w:rsidP="00EE538D">
      <w:pPr>
        <w:pStyle w:val="DFARS"/>
        <w:rPr>
          <w:b/>
          <w:bCs/>
          <w:szCs w:val="24"/>
        </w:rPr>
      </w:pPr>
      <w:r w:rsidRPr="0075607A">
        <w:rPr>
          <w:b/>
          <w:bCs/>
          <w:szCs w:val="24"/>
        </w:rPr>
        <w:t>225.871-</w:t>
      </w:r>
      <w:proofErr w:type="gramStart"/>
      <w:r w:rsidRPr="0075607A">
        <w:rPr>
          <w:b/>
          <w:bCs/>
          <w:szCs w:val="24"/>
        </w:rPr>
        <w:t xml:space="preserve">2 </w:t>
      </w:r>
      <w:r w:rsidR="008A7F0D" w:rsidRPr="0075607A">
        <w:rPr>
          <w:b/>
          <w:bCs/>
          <w:szCs w:val="24"/>
        </w:rPr>
        <w:t xml:space="preserve"> </w:t>
      </w:r>
      <w:r w:rsidRPr="0075607A">
        <w:rPr>
          <w:b/>
          <w:bCs/>
          <w:szCs w:val="24"/>
        </w:rPr>
        <w:t>Definitions</w:t>
      </w:r>
      <w:proofErr w:type="gramEnd"/>
      <w:r w:rsidRPr="0075607A">
        <w:rPr>
          <w:b/>
          <w:bCs/>
          <w:szCs w:val="24"/>
        </w:rPr>
        <w:t>.</w:t>
      </w:r>
    </w:p>
    <w:p w14:paraId="033BDFB1" w14:textId="7730B627" w:rsidR="00EE538D" w:rsidRPr="0075607A" w:rsidRDefault="00EE538D" w:rsidP="00EE538D">
      <w:pPr>
        <w:pStyle w:val="DFARS"/>
        <w:rPr>
          <w:bCs/>
          <w:szCs w:val="24"/>
        </w:rPr>
      </w:pPr>
      <w:r w:rsidRPr="0075607A">
        <w:rPr>
          <w:bCs/>
          <w:szCs w:val="24"/>
        </w:rPr>
        <w:t>As used in this section—</w:t>
      </w:r>
    </w:p>
    <w:p w14:paraId="736E578D" w14:textId="77777777" w:rsidR="004A28A1" w:rsidRPr="0075607A" w:rsidRDefault="004A28A1" w:rsidP="00EE538D">
      <w:pPr>
        <w:pStyle w:val="DFARS"/>
        <w:rPr>
          <w:bCs/>
          <w:szCs w:val="24"/>
        </w:rPr>
      </w:pPr>
    </w:p>
    <w:p w14:paraId="2B014D1D" w14:textId="2A99E0B3" w:rsidR="00EE538D" w:rsidRPr="0075607A" w:rsidRDefault="00924E83" w:rsidP="00EE538D">
      <w:pPr>
        <w:pStyle w:val="DFARS"/>
        <w:rPr>
          <w:bCs/>
          <w:szCs w:val="24"/>
        </w:rPr>
      </w:pPr>
      <w:r w:rsidRPr="0075607A">
        <w:rPr>
          <w:bCs/>
          <w:szCs w:val="24"/>
        </w:rPr>
        <w:t>“</w:t>
      </w:r>
      <w:r w:rsidR="00EE538D" w:rsidRPr="0075607A">
        <w:rPr>
          <w:bCs/>
          <w:szCs w:val="24"/>
        </w:rPr>
        <w:t>Cooperative project</w:t>
      </w:r>
      <w:r w:rsidRPr="0075607A">
        <w:rPr>
          <w:bCs/>
          <w:szCs w:val="24"/>
        </w:rPr>
        <w:t>”</w:t>
      </w:r>
      <w:r w:rsidR="00EE538D" w:rsidRPr="0075607A">
        <w:rPr>
          <w:bCs/>
          <w:szCs w:val="24"/>
        </w:rPr>
        <w:t xml:space="preserve"> means a jointly managed arrangement—</w:t>
      </w:r>
    </w:p>
    <w:p w14:paraId="4376FB39" w14:textId="77777777" w:rsidR="004A28A1" w:rsidRPr="0075607A" w:rsidRDefault="004A28A1" w:rsidP="00EE538D">
      <w:pPr>
        <w:pStyle w:val="DFARS"/>
        <w:rPr>
          <w:bCs/>
          <w:szCs w:val="24"/>
        </w:rPr>
      </w:pPr>
    </w:p>
    <w:p w14:paraId="6BF813C6" w14:textId="20D993F1" w:rsidR="00EE538D" w:rsidRPr="0075607A" w:rsidRDefault="004A28A1" w:rsidP="00EE538D">
      <w:pPr>
        <w:pStyle w:val="DFARS"/>
        <w:rPr>
          <w:bCs/>
          <w:szCs w:val="24"/>
        </w:rPr>
      </w:pPr>
      <w:r w:rsidRPr="0075607A">
        <w:rPr>
          <w:bCs/>
          <w:szCs w:val="24"/>
        </w:rPr>
        <w:tab/>
      </w:r>
      <w:r w:rsidR="00EE538D" w:rsidRPr="0075607A">
        <w:rPr>
          <w:bCs/>
          <w:szCs w:val="24"/>
        </w:rPr>
        <w:t xml:space="preserve">(1) </w:t>
      </w:r>
      <w:r w:rsidR="008A7F0D" w:rsidRPr="0075607A">
        <w:rPr>
          <w:bCs/>
          <w:szCs w:val="24"/>
        </w:rPr>
        <w:t xml:space="preserve"> </w:t>
      </w:r>
      <w:r w:rsidR="00EE538D" w:rsidRPr="0075607A">
        <w:rPr>
          <w:bCs/>
          <w:szCs w:val="24"/>
        </w:rPr>
        <w:t xml:space="preserve">Described in a written agreement between the </w:t>
      </w:r>
      <w:proofErr w:type="gramStart"/>
      <w:r w:rsidR="00EE538D" w:rsidRPr="0075607A">
        <w:rPr>
          <w:bCs/>
          <w:szCs w:val="24"/>
        </w:rPr>
        <w:t>parties;</w:t>
      </w:r>
      <w:proofErr w:type="gramEnd"/>
    </w:p>
    <w:p w14:paraId="0F1BA896" w14:textId="77777777" w:rsidR="004A28A1" w:rsidRPr="0075607A" w:rsidRDefault="004A28A1" w:rsidP="00EE538D">
      <w:pPr>
        <w:pStyle w:val="DFARS"/>
        <w:rPr>
          <w:bCs/>
          <w:szCs w:val="24"/>
        </w:rPr>
      </w:pPr>
    </w:p>
    <w:p w14:paraId="271B734A" w14:textId="5FE4D6E2" w:rsidR="00EE538D" w:rsidRPr="0075607A" w:rsidRDefault="004A28A1" w:rsidP="00EE538D">
      <w:pPr>
        <w:pStyle w:val="DFARS"/>
        <w:rPr>
          <w:bCs/>
          <w:szCs w:val="24"/>
        </w:rPr>
      </w:pPr>
      <w:r w:rsidRPr="0075607A">
        <w:rPr>
          <w:bCs/>
          <w:szCs w:val="24"/>
        </w:rPr>
        <w:tab/>
      </w:r>
      <w:r w:rsidR="00EE538D" w:rsidRPr="0075607A">
        <w:rPr>
          <w:bCs/>
          <w:szCs w:val="24"/>
        </w:rPr>
        <w:t xml:space="preserve">(2) </w:t>
      </w:r>
      <w:r w:rsidR="008A7F0D" w:rsidRPr="0075607A">
        <w:rPr>
          <w:bCs/>
          <w:szCs w:val="24"/>
        </w:rPr>
        <w:t xml:space="preserve"> </w:t>
      </w:r>
      <w:r w:rsidR="00EE538D" w:rsidRPr="0075607A">
        <w:rPr>
          <w:bCs/>
          <w:szCs w:val="24"/>
        </w:rPr>
        <w:t>Undertaken to further the objectives of standardization, rationalization, and interoperability of the armed forces of NATO member countries; and</w:t>
      </w:r>
    </w:p>
    <w:p w14:paraId="4CF35C5D" w14:textId="77777777" w:rsidR="004A28A1" w:rsidRPr="0075607A" w:rsidRDefault="004A28A1" w:rsidP="00EE538D">
      <w:pPr>
        <w:pStyle w:val="DFARS"/>
        <w:rPr>
          <w:bCs/>
          <w:szCs w:val="24"/>
        </w:rPr>
      </w:pPr>
    </w:p>
    <w:p w14:paraId="6322A823" w14:textId="74CE4132" w:rsidR="00EE538D" w:rsidRPr="0075607A" w:rsidRDefault="004A28A1" w:rsidP="00EE538D">
      <w:pPr>
        <w:pStyle w:val="DFARS"/>
        <w:rPr>
          <w:bCs/>
          <w:szCs w:val="24"/>
        </w:rPr>
      </w:pPr>
      <w:r w:rsidRPr="0075607A">
        <w:rPr>
          <w:bCs/>
          <w:szCs w:val="24"/>
        </w:rPr>
        <w:tab/>
      </w:r>
      <w:r w:rsidR="00EE538D" w:rsidRPr="0075607A">
        <w:rPr>
          <w:bCs/>
          <w:szCs w:val="24"/>
        </w:rPr>
        <w:t xml:space="preserve">(3) </w:t>
      </w:r>
      <w:r w:rsidR="008A7F0D" w:rsidRPr="0075607A">
        <w:rPr>
          <w:bCs/>
          <w:szCs w:val="24"/>
        </w:rPr>
        <w:t xml:space="preserve"> </w:t>
      </w:r>
      <w:r w:rsidR="00EE538D" w:rsidRPr="0075607A">
        <w:rPr>
          <w:bCs/>
          <w:szCs w:val="24"/>
        </w:rPr>
        <w:t>Providing for—</w:t>
      </w:r>
    </w:p>
    <w:p w14:paraId="6B77ECF1" w14:textId="77777777" w:rsidR="004A28A1" w:rsidRPr="0075607A" w:rsidRDefault="004A28A1" w:rsidP="00EE538D">
      <w:pPr>
        <w:pStyle w:val="DFARS"/>
        <w:rPr>
          <w:bCs/>
          <w:szCs w:val="24"/>
        </w:rPr>
      </w:pPr>
    </w:p>
    <w:p w14:paraId="439920C7" w14:textId="7241F7BD" w:rsidR="00EE538D" w:rsidRPr="0075607A" w:rsidRDefault="004A28A1" w:rsidP="00EE538D">
      <w:pPr>
        <w:pStyle w:val="DFARS"/>
        <w:rPr>
          <w:bCs/>
          <w:szCs w:val="24"/>
        </w:rPr>
      </w:pPr>
      <w:r w:rsidRPr="0075607A">
        <w:rPr>
          <w:bCs/>
          <w:szCs w:val="24"/>
        </w:rPr>
        <w:tab/>
      </w:r>
      <w:r w:rsidRPr="0075607A">
        <w:rPr>
          <w:bCs/>
          <w:szCs w:val="24"/>
        </w:rPr>
        <w:tab/>
      </w:r>
      <w:r w:rsidR="00EE538D" w:rsidRPr="0075607A">
        <w:rPr>
          <w:bCs/>
          <w:szCs w:val="24"/>
        </w:rPr>
        <w:t xml:space="preserve">(i) </w:t>
      </w:r>
      <w:r w:rsidR="008A7F0D" w:rsidRPr="0075607A">
        <w:rPr>
          <w:bCs/>
          <w:szCs w:val="24"/>
        </w:rPr>
        <w:t xml:space="preserve"> </w:t>
      </w:r>
      <w:r w:rsidR="00EE538D" w:rsidRPr="0075607A">
        <w:rPr>
          <w:bCs/>
          <w:szCs w:val="24"/>
        </w:rPr>
        <w:t xml:space="preserve">One or more of the other participants to share with the United States the cost of research and development, testing, evaluation, or joint production (including follow-on support) of certain defense </w:t>
      </w:r>
      <w:proofErr w:type="gramStart"/>
      <w:r w:rsidR="00EE538D" w:rsidRPr="0075607A">
        <w:rPr>
          <w:bCs/>
          <w:szCs w:val="24"/>
        </w:rPr>
        <w:t>articles;</w:t>
      </w:r>
      <w:proofErr w:type="gramEnd"/>
    </w:p>
    <w:p w14:paraId="08D645F1" w14:textId="77777777" w:rsidR="004A28A1" w:rsidRPr="0075607A" w:rsidRDefault="004A28A1" w:rsidP="00EE538D">
      <w:pPr>
        <w:pStyle w:val="DFARS"/>
        <w:rPr>
          <w:bCs/>
          <w:szCs w:val="24"/>
        </w:rPr>
      </w:pPr>
    </w:p>
    <w:p w14:paraId="648B58DE" w14:textId="3766CB99" w:rsidR="00EE538D" w:rsidRPr="0075607A" w:rsidRDefault="004A28A1" w:rsidP="00EE538D">
      <w:pPr>
        <w:pStyle w:val="DFARS"/>
        <w:rPr>
          <w:bCs/>
          <w:szCs w:val="24"/>
        </w:rPr>
      </w:pPr>
      <w:r w:rsidRPr="0075607A">
        <w:rPr>
          <w:bCs/>
          <w:szCs w:val="24"/>
        </w:rPr>
        <w:tab/>
      </w:r>
      <w:r w:rsidRPr="0075607A">
        <w:rPr>
          <w:bCs/>
          <w:szCs w:val="24"/>
        </w:rPr>
        <w:tab/>
      </w:r>
      <w:r w:rsidR="00EE538D" w:rsidRPr="0075607A">
        <w:rPr>
          <w:bCs/>
          <w:szCs w:val="24"/>
        </w:rPr>
        <w:t xml:space="preserve">(ii) </w:t>
      </w:r>
      <w:r w:rsidR="008A7F0D" w:rsidRPr="0075607A">
        <w:rPr>
          <w:bCs/>
          <w:szCs w:val="24"/>
        </w:rPr>
        <w:t xml:space="preserve"> </w:t>
      </w:r>
      <w:r w:rsidR="00EE538D" w:rsidRPr="0075607A">
        <w:rPr>
          <w:bCs/>
          <w:szCs w:val="24"/>
        </w:rPr>
        <w:t>Concurrent production in the United States and in another member country of a defense article jointly developed; or</w:t>
      </w:r>
    </w:p>
    <w:p w14:paraId="59403770" w14:textId="77777777" w:rsidR="004A28A1" w:rsidRPr="0075607A" w:rsidRDefault="004A28A1" w:rsidP="00EE538D">
      <w:pPr>
        <w:pStyle w:val="DFARS"/>
        <w:rPr>
          <w:bCs/>
          <w:szCs w:val="24"/>
        </w:rPr>
      </w:pPr>
    </w:p>
    <w:p w14:paraId="50DD300A" w14:textId="69307719" w:rsidR="00EE538D" w:rsidRPr="0075607A" w:rsidRDefault="004A28A1" w:rsidP="00EE538D">
      <w:pPr>
        <w:pStyle w:val="DFARS"/>
        <w:rPr>
          <w:bCs/>
          <w:szCs w:val="24"/>
        </w:rPr>
      </w:pPr>
      <w:r w:rsidRPr="0075607A">
        <w:rPr>
          <w:bCs/>
          <w:szCs w:val="24"/>
        </w:rPr>
        <w:tab/>
      </w:r>
      <w:r w:rsidRPr="0075607A">
        <w:rPr>
          <w:bCs/>
          <w:szCs w:val="24"/>
        </w:rPr>
        <w:tab/>
      </w:r>
      <w:r w:rsidR="00EE538D" w:rsidRPr="0075607A">
        <w:rPr>
          <w:bCs/>
          <w:szCs w:val="24"/>
        </w:rPr>
        <w:t xml:space="preserve">(iii) </w:t>
      </w:r>
      <w:r w:rsidR="008A7F0D" w:rsidRPr="0075607A">
        <w:rPr>
          <w:bCs/>
          <w:szCs w:val="24"/>
        </w:rPr>
        <w:t xml:space="preserve"> </w:t>
      </w:r>
      <w:r w:rsidR="00EE538D" w:rsidRPr="0075607A">
        <w:rPr>
          <w:bCs/>
          <w:szCs w:val="24"/>
        </w:rPr>
        <w:t>Acquisition by the United States of a defense article or defense service from another member country.</w:t>
      </w:r>
    </w:p>
    <w:p w14:paraId="67AC7FD6" w14:textId="77777777" w:rsidR="004A28A1" w:rsidRPr="0075607A" w:rsidRDefault="004A28A1" w:rsidP="00EE538D">
      <w:pPr>
        <w:pStyle w:val="DFARS"/>
        <w:rPr>
          <w:bCs/>
          <w:szCs w:val="24"/>
        </w:rPr>
      </w:pPr>
    </w:p>
    <w:p w14:paraId="5088BEFB" w14:textId="05380856" w:rsidR="00EE538D" w:rsidRPr="0075607A" w:rsidRDefault="00924E83" w:rsidP="00EE538D">
      <w:pPr>
        <w:pStyle w:val="DFARS"/>
        <w:rPr>
          <w:bCs/>
          <w:szCs w:val="24"/>
        </w:rPr>
      </w:pPr>
      <w:r w:rsidRPr="0075607A">
        <w:rPr>
          <w:bCs/>
          <w:szCs w:val="24"/>
        </w:rPr>
        <w:lastRenderedPageBreak/>
        <w:t>“</w:t>
      </w:r>
      <w:r w:rsidR="00EE538D" w:rsidRPr="0075607A">
        <w:rPr>
          <w:bCs/>
          <w:szCs w:val="24"/>
        </w:rPr>
        <w:t>Other participant</w:t>
      </w:r>
      <w:r w:rsidRPr="0075607A">
        <w:rPr>
          <w:bCs/>
          <w:szCs w:val="24"/>
        </w:rPr>
        <w:t>”</w:t>
      </w:r>
      <w:r w:rsidR="00EE538D" w:rsidRPr="0075607A">
        <w:rPr>
          <w:bCs/>
          <w:szCs w:val="24"/>
        </w:rPr>
        <w:t xml:space="preserve"> means a cooperative project participant other than the United States.</w:t>
      </w:r>
    </w:p>
    <w:p w14:paraId="23627554" w14:textId="77777777" w:rsidR="004A28A1" w:rsidRPr="0075607A" w:rsidRDefault="004A28A1" w:rsidP="00EE538D">
      <w:pPr>
        <w:pStyle w:val="DFARS"/>
        <w:rPr>
          <w:bCs/>
          <w:szCs w:val="24"/>
        </w:rPr>
      </w:pPr>
    </w:p>
    <w:p w14:paraId="29138ABC" w14:textId="718E91EF" w:rsidR="00EE538D" w:rsidRPr="0075607A" w:rsidRDefault="00EE538D" w:rsidP="00EE538D">
      <w:pPr>
        <w:pStyle w:val="DFARS"/>
        <w:rPr>
          <w:b/>
          <w:bCs/>
          <w:szCs w:val="24"/>
        </w:rPr>
      </w:pPr>
      <w:r w:rsidRPr="0075607A">
        <w:rPr>
          <w:b/>
          <w:bCs/>
          <w:szCs w:val="24"/>
        </w:rPr>
        <w:t>225.871-</w:t>
      </w:r>
      <w:proofErr w:type="gramStart"/>
      <w:r w:rsidRPr="0075607A">
        <w:rPr>
          <w:b/>
          <w:bCs/>
          <w:szCs w:val="24"/>
        </w:rPr>
        <w:t xml:space="preserve">3 </w:t>
      </w:r>
      <w:r w:rsidR="008A7F0D" w:rsidRPr="0075607A">
        <w:rPr>
          <w:b/>
          <w:bCs/>
          <w:szCs w:val="24"/>
        </w:rPr>
        <w:t xml:space="preserve"> </w:t>
      </w:r>
      <w:r w:rsidRPr="0075607A">
        <w:rPr>
          <w:b/>
          <w:bCs/>
          <w:szCs w:val="24"/>
        </w:rPr>
        <w:t>General</w:t>
      </w:r>
      <w:proofErr w:type="gramEnd"/>
      <w:r w:rsidRPr="0075607A">
        <w:rPr>
          <w:b/>
          <w:bCs/>
          <w:szCs w:val="24"/>
        </w:rPr>
        <w:t>.</w:t>
      </w:r>
    </w:p>
    <w:p w14:paraId="6AE58044" w14:textId="77777777" w:rsidR="004A28A1" w:rsidRPr="0075607A" w:rsidRDefault="004A28A1" w:rsidP="00EE538D">
      <w:pPr>
        <w:pStyle w:val="DFARS"/>
        <w:rPr>
          <w:bCs/>
          <w:szCs w:val="24"/>
        </w:rPr>
      </w:pPr>
    </w:p>
    <w:p w14:paraId="6DBE292F" w14:textId="3A37CA18" w:rsidR="00EE538D" w:rsidRPr="0075607A" w:rsidRDefault="004A28A1" w:rsidP="00EE538D">
      <w:pPr>
        <w:pStyle w:val="DFARS"/>
        <w:rPr>
          <w:bCs/>
          <w:szCs w:val="24"/>
        </w:rPr>
      </w:pPr>
      <w:r w:rsidRPr="0075607A">
        <w:rPr>
          <w:bCs/>
          <w:szCs w:val="24"/>
        </w:rPr>
        <w:tab/>
      </w:r>
      <w:r w:rsidR="00EE538D" w:rsidRPr="0075607A">
        <w:rPr>
          <w:bCs/>
          <w:szCs w:val="24"/>
        </w:rPr>
        <w:t xml:space="preserve">(a) </w:t>
      </w:r>
      <w:r w:rsidR="008A7F0D" w:rsidRPr="0075607A">
        <w:rPr>
          <w:bCs/>
          <w:szCs w:val="24"/>
        </w:rPr>
        <w:t xml:space="preserve"> </w:t>
      </w:r>
      <w:r w:rsidR="00EE538D" w:rsidRPr="0075607A">
        <w:rPr>
          <w:bCs/>
          <w:i/>
          <w:iCs/>
          <w:szCs w:val="24"/>
        </w:rPr>
        <w:t>Cooperative project authority.</w:t>
      </w:r>
      <w:r w:rsidR="00EE538D" w:rsidRPr="0075607A">
        <w:rPr>
          <w:bCs/>
          <w:szCs w:val="24"/>
        </w:rPr>
        <w:t xml:space="preserve"> </w:t>
      </w:r>
      <w:r w:rsidR="008A7F0D" w:rsidRPr="0075607A">
        <w:rPr>
          <w:bCs/>
          <w:szCs w:val="24"/>
        </w:rPr>
        <w:t xml:space="preserve"> </w:t>
      </w:r>
      <w:r w:rsidR="00EE538D" w:rsidRPr="0075607A">
        <w:rPr>
          <w:bCs/>
          <w:szCs w:val="24"/>
        </w:rPr>
        <w:t xml:space="preserve">(1) </w:t>
      </w:r>
      <w:r w:rsidR="008A7F0D" w:rsidRPr="0075607A">
        <w:rPr>
          <w:bCs/>
          <w:szCs w:val="24"/>
        </w:rPr>
        <w:t xml:space="preserve"> </w:t>
      </w:r>
      <w:r w:rsidR="00EE538D" w:rsidRPr="0075607A">
        <w:rPr>
          <w:bCs/>
          <w:szCs w:val="24"/>
        </w:rPr>
        <w:t>Departments and agencies</w:t>
      </w:r>
      <w:r w:rsidR="002670D2" w:rsidRPr="0075607A">
        <w:rPr>
          <w:bCs/>
          <w:szCs w:val="24"/>
        </w:rPr>
        <w:t xml:space="preserve"> possessing the </w:t>
      </w:r>
      <w:r w:rsidR="008352E4" w:rsidRPr="0075607A">
        <w:rPr>
          <w:bCs/>
          <w:szCs w:val="24"/>
        </w:rPr>
        <w:t>necessary</w:t>
      </w:r>
      <w:r w:rsidR="002670D2" w:rsidRPr="0075607A">
        <w:rPr>
          <w:bCs/>
          <w:szCs w:val="24"/>
        </w:rPr>
        <w:t xml:space="preserve"> authority</w:t>
      </w:r>
      <w:r w:rsidR="00EE538D" w:rsidRPr="0075607A">
        <w:rPr>
          <w:bCs/>
          <w:szCs w:val="24"/>
        </w:rPr>
        <w:t xml:space="preserve"> may enter into cooperative project agreements with NATO or with one or more member countries of NATO under DoDD 5530.3, International Agreements.</w:t>
      </w:r>
    </w:p>
    <w:p w14:paraId="51F1E7BA" w14:textId="77777777" w:rsidR="004A28A1" w:rsidRPr="0075607A" w:rsidRDefault="004A28A1" w:rsidP="00EE538D">
      <w:pPr>
        <w:pStyle w:val="DFARS"/>
        <w:rPr>
          <w:bCs/>
          <w:szCs w:val="24"/>
        </w:rPr>
      </w:pPr>
    </w:p>
    <w:p w14:paraId="333ED694" w14:textId="7FC0B2B8" w:rsidR="00EE538D" w:rsidRPr="0075607A" w:rsidRDefault="004A28A1" w:rsidP="00EE538D">
      <w:pPr>
        <w:pStyle w:val="DFARS"/>
        <w:rPr>
          <w:bCs/>
          <w:szCs w:val="24"/>
        </w:rPr>
      </w:pPr>
      <w:r w:rsidRPr="0075607A">
        <w:rPr>
          <w:bCs/>
          <w:szCs w:val="24"/>
        </w:rPr>
        <w:tab/>
      </w:r>
      <w:r w:rsidRPr="0075607A">
        <w:rPr>
          <w:bCs/>
          <w:szCs w:val="24"/>
        </w:rPr>
        <w:tab/>
      </w:r>
      <w:r w:rsidR="00EE538D" w:rsidRPr="0075607A">
        <w:rPr>
          <w:bCs/>
          <w:szCs w:val="24"/>
        </w:rPr>
        <w:t xml:space="preserve">(2) </w:t>
      </w:r>
      <w:r w:rsidR="008A7F0D" w:rsidRPr="0075607A">
        <w:rPr>
          <w:bCs/>
          <w:szCs w:val="24"/>
        </w:rPr>
        <w:t xml:space="preserve"> </w:t>
      </w:r>
      <w:r w:rsidR="00EE538D" w:rsidRPr="0075607A">
        <w:rPr>
          <w:bCs/>
          <w:szCs w:val="24"/>
        </w:rPr>
        <w:t xml:space="preserve">Under laws and regulations governing the negotiation and implementation of cooperative project agreements, departments and agencies may </w:t>
      </w:r>
      <w:proofErr w:type="gramStart"/>
      <w:r w:rsidR="00EE538D" w:rsidRPr="0075607A">
        <w:rPr>
          <w:bCs/>
          <w:szCs w:val="24"/>
        </w:rPr>
        <w:t>enter into</w:t>
      </w:r>
      <w:proofErr w:type="gramEnd"/>
      <w:r w:rsidR="00EE538D" w:rsidRPr="0075607A">
        <w:rPr>
          <w:bCs/>
          <w:szCs w:val="24"/>
        </w:rPr>
        <w:t xml:space="preserve"> contracts, or incur other obligations, on behalf of other participants without charge to any appropriation or contract authorization.</w:t>
      </w:r>
    </w:p>
    <w:p w14:paraId="62695810" w14:textId="77777777" w:rsidR="004A28A1" w:rsidRPr="0075607A" w:rsidRDefault="004A28A1" w:rsidP="00EE538D">
      <w:pPr>
        <w:pStyle w:val="DFARS"/>
        <w:rPr>
          <w:bCs/>
          <w:szCs w:val="24"/>
        </w:rPr>
      </w:pPr>
    </w:p>
    <w:p w14:paraId="0CBAB1D4" w14:textId="41B5E6DF" w:rsidR="00EE538D" w:rsidRPr="0075607A" w:rsidRDefault="004A28A1" w:rsidP="00EE538D">
      <w:pPr>
        <w:pStyle w:val="DFARS"/>
        <w:rPr>
          <w:bCs/>
          <w:szCs w:val="24"/>
        </w:rPr>
      </w:pPr>
      <w:r w:rsidRPr="0075607A">
        <w:rPr>
          <w:bCs/>
          <w:szCs w:val="24"/>
        </w:rPr>
        <w:tab/>
      </w:r>
      <w:r w:rsidRPr="0075607A">
        <w:rPr>
          <w:bCs/>
          <w:szCs w:val="24"/>
        </w:rPr>
        <w:tab/>
      </w:r>
      <w:r w:rsidR="00EE538D" w:rsidRPr="0075607A">
        <w:rPr>
          <w:bCs/>
          <w:szCs w:val="24"/>
        </w:rPr>
        <w:t xml:space="preserve">(3) </w:t>
      </w:r>
      <w:r w:rsidR="008A7F0D" w:rsidRPr="0075607A">
        <w:rPr>
          <w:bCs/>
          <w:szCs w:val="24"/>
        </w:rPr>
        <w:t xml:space="preserve"> </w:t>
      </w:r>
      <w:r w:rsidR="00EE538D" w:rsidRPr="0075607A">
        <w:rPr>
          <w:bCs/>
          <w:szCs w:val="24"/>
        </w:rPr>
        <w:t>Agency heads are authorized to solicit and award contracts to implement cooperative projects.</w:t>
      </w:r>
    </w:p>
    <w:p w14:paraId="5247112A" w14:textId="77777777" w:rsidR="004A28A1" w:rsidRPr="0075607A" w:rsidRDefault="004A28A1" w:rsidP="00EE538D">
      <w:pPr>
        <w:pStyle w:val="DFARS"/>
        <w:rPr>
          <w:bCs/>
          <w:szCs w:val="24"/>
        </w:rPr>
      </w:pPr>
    </w:p>
    <w:p w14:paraId="7144BF1F" w14:textId="30C92906" w:rsidR="00EE538D" w:rsidRPr="0075607A" w:rsidRDefault="004A28A1" w:rsidP="00EE538D">
      <w:pPr>
        <w:pStyle w:val="DFARS"/>
        <w:rPr>
          <w:bCs/>
          <w:szCs w:val="24"/>
        </w:rPr>
      </w:pPr>
      <w:r w:rsidRPr="0075607A">
        <w:rPr>
          <w:bCs/>
          <w:szCs w:val="24"/>
        </w:rPr>
        <w:tab/>
      </w:r>
      <w:r w:rsidR="00EE538D" w:rsidRPr="0075607A">
        <w:rPr>
          <w:bCs/>
          <w:szCs w:val="24"/>
        </w:rPr>
        <w:t xml:space="preserve">(b) </w:t>
      </w:r>
      <w:r w:rsidR="008A7F0D" w:rsidRPr="0075607A">
        <w:rPr>
          <w:bCs/>
          <w:szCs w:val="24"/>
        </w:rPr>
        <w:t xml:space="preserve"> </w:t>
      </w:r>
      <w:r w:rsidR="00EE538D" w:rsidRPr="0075607A">
        <w:rPr>
          <w:bCs/>
          <w:szCs w:val="24"/>
        </w:rPr>
        <w:t xml:space="preserve">Contracts implementing cooperative projects </w:t>
      </w:r>
      <w:r w:rsidR="00EC447A" w:rsidRPr="0075607A">
        <w:rPr>
          <w:bCs/>
          <w:szCs w:val="24"/>
        </w:rPr>
        <w:t>must</w:t>
      </w:r>
      <w:r w:rsidR="00EE538D" w:rsidRPr="0075607A">
        <w:rPr>
          <w:bCs/>
          <w:szCs w:val="24"/>
        </w:rPr>
        <w:t xml:space="preserve"> comply with all applicable laws relating to Government acquisition, unless a waiver </w:t>
      </w:r>
      <w:proofErr w:type="gramStart"/>
      <w:r w:rsidR="00EE538D" w:rsidRPr="0075607A">
        <w:rPr>
          <w:bCs/>
          <w:szCs w:val="24"/>
        </w:rPr>
        <w:t>is granted</w:t>
      </w:r>
      <w:proofErr w:type="gramEnd"/>
      <w:r w:rsidR="00EE538D" w:rsidRPr="0075607A">
        <w:rPr>
          <w:bCs/>
          <w:szCs w:val="24"/>
        </w:rPr>
        <w:t xml:space="preserve"> under 225.871-4. </w:t>
      </w:r>
      <w:r w:rsidR="007955DC" w:rsidRPr="0075607A">
        <w:rPr>
          <w:bCs/>
          <w:szCs w:val="24"/>
        </w:rPr>
        <w:t xml:space="preserve"> </w:t>
      </w:r>
      <w:r w:rsidR="00EE538D" w:rsidRPr="0075607A">
        <w:rPr>
          <w:bCs/>
          <w:szCs w:val="24"/>
        </w:rPr>
        <w:t xml:space="preserve">A waiver of certain laws and regulations may </w:t>
      </w:r>
      <w:proofErr w:type="gramStart"/>
      <w:r w:rsidR="00EE538D" w:rsidRPr="0075607A">
        <w:rPr>
          <w:bCs/>
          <w:szCs w:val="24"/>
        </w:rPr>
        <w:t>be obtained</w:t>
      </w:r>
      <w:proofErr w:type="gramEnd"/>
      <w:r w:rsidR="00EE538D" w:rsidRPr="0075607A">
        <w:rPr>
          <w:bCs/>
          <w:szCs w:val="24"/>
        </w:rPr>
        <w:t xml:space="preserve"> if the waiver—</w:t>
      </w:r>
    </w:p>
    <w:p w14:paraId="7C04629F" w14:textId="77777777" w:rsidR="004A28A1" w:rsidRPr="0075607A" w:rsidRDefault="004A28A1" w:rsidP="00EE538D">
      <w:pPr>
        <w:pStyle w:val="DFARS"/>
        <w:rPr>
          <w:bCs/>
          <w:szCs w:val="24"/>
        </w:rPr>
      </w:pPr>
    </w:p>
    <w:p w14:paraId="7564EF6F" w14:textId="4ED9944A" w:rsidR="00EE538D" w:rsidRPr="0075607A" w:rsidRDefault="004A28A1" w:rsidP="00EE538D">
      <w:pPr>
        <w:pStyle w:val="DFARS"/>
        <w:rPr>
          <w:bCs/>
          <w:szCs w:val="24"/>
        </w:rPr>
      </w:pPr>
      <w:r w:rsidRPr="0075607A">
        <w:rPr>
          <w:bCs/>
          <w:szCs w:val="24"/>
        </w:rPr>
        <w:tab/>
      </w:r>
      <w:r w:rsidRPr="0075607A">
        <w:rPr>
          <w:bCs/>
          <w:szCs w:val="24"/>
        </w:rPr>
        <w:tab/>
      </w:r>
      <w:r w:rsidR="00EE538D" w:rsidRPr="0075607A">
        <w:rPr>
          <w:bCs/>
          <w:szCs w:val="24"/>
        </w:rPr>
        <w:t>(1)</w:t>
      </w:r>
      <w:r w:rsidR="008A7F0D" w:rsidRPr="0075607A">
        <w:rPr>
          <w:bCs/>
          <w:szCs w:val="24"/>
        </w:rPr>
        <w:t xml:space="preserve"> </w:t>
      </w:r>
      <w:r w:rsidR="00EE538D" w:rsidRPr="0075607A">
        <w:rPr>
          <w:bCs/>
          <w:szCs w:val="24"/>
        </w:rPr>
        <w:t xml:space="preserve"> Is required by the terms of a written cooperative project </w:t>
      </w:r>
      <w:proofErr w:type="gramStart"/>
      <w:r w:rsidR="00EE538D" w:rsidRPr="0075607A">
        <w:rPr>
          <w:bCs/>
          <w:szCs w:val="24"/>
        </w:rPr>
        <w:t>agreement;</w:t>
      </w:r>
      <w:proofErr w:type="gramEnd"/>
    </w:p>
    <w:p w14:paraId="5A8D352E" w14:textId="77777777" w:rsidR="004A28A1" w:rsidRPr="0075607A" w:rsidRDefault="004A28A1" w:rsidP="00EE538D">
      <w:pPr>
        <w:pStyle w:val="DFARS"/>
        <w:rPr>
          <w:bCs/>
          <w:szCs w:val="24"/>
        </w:rPr>
      </w:pPr>
    </w:p>
    <w:p w14:paraId="3C427A2C" w14:textId="2ABA0166" w:rsidR="00EE538D" w:rsidRPr="0075607A" w:rsidRDefault="004A28A1" w:rsidP="00EE538D">
      <w:pPr>
        <w:pStyle w:val="DFARS"/>
        <w:rPr>
          <w:bCs/>
          <w:szCs w:val="24"/>
        </w:rPr>
      </w:pPr>
      <w:r w:rsidRPr="0075607A">
        <w:rPr>
          <w:bCs/>
          <w:szCs w:val="24"/>
        </w:rPr>
        <w:tab/>
      </w:r>
      <w:r w:rsidRPr="0075607A">
        <w:rPr>
          <w:bCs/>
          <w:szCs w:val="24"/>
        </w:rPr>
        <w:tab/>
      </w:r>
      <w:r w:rsidR="00EE538D" w:rsidRPr="0075607A">
        <w:rPr>
          <w:bCs/>
          <w:szCs w:val="24"/>
        </w:rPr>
        <w:t>(2)</w:t>
      </w:r>
      <w:r w:rsidR="008A7F0D" w:rsidRPr="0075607A">
        <w:rPr>
          <w:bCs/>
          <w:szCs w:val="24"/>
        </w:rPr>
        <w:t xml:space="preserve"> </w:t>
      </w:r>
      <w:r w:rsidR="00EE538D" w:rsidRPr="0075607A">
        <w:rPr>
          <w:bCs/>
          <w:szCs w:val="24"/>
        </w:rPr>
        <w:t xml:space="preserve"> Will significantly further NATO standardization, rationalization, and interoperability; and</w:t>
      </w:r>
    </w:p>
    <w:p w14:paraId="2175BC60" w14:textId="77777777" w:rsidR="004A28A1" w:rsidRPr="0075607A" w:rsidRDefault="004A28A1" w:rsidP="00EE538D">
      <w:pPr>
        <w:pStyle w:val="DFARS"/>
        <w:rPr>
          <w:bCs/>
          <w:szCs w:val="24"/>
        </w:rPr>
      </w:pPr>
    </w:p>
    <w:p w14:paraId="5D55C5C5" w14:textId="5F95AE64" w:rsidR="00EE538D" w:rsidRPr="0075607A" w:rsidRDefault="004A28A1" w:rsidP="00EE538D">
      <w:pPr>
        <w:pStyle w:val="DFARS"/>
        <w:rPr>
          <w:bCs/>
          <w:szCs w:val="24"/>
        </w:rPr>
      </w:pPr>
      <w:r w:rsidRPr="0075607A">
        <w:rPr>
          <w:bCs/>
          <w:szCs w:val="24"/>
        </w:rPr>
        <w:tab/>
      </w:r>
      <w:r w:rsidRPr="0075607A">
        <w:rPr>
          <w:bCs/>
          <w:szCs w:val="24"/>
        </w:rPr>
        <w:tab/>
      </w:r>
      <w:r w:rsidR="00EE538D" w:rsidRPr="0075607A">
        <w:rPr>
          <w:bCs/>
          <w:szCs w:val="24"/>
        </w:rPr>
        <w:t xml:space="preserve">(3) </w:t>
      </w:r>
      <w:r w:rsidR="008A7F0D" w:rsidRPr="0075607A">
        <w:rPr>
          <w:bCs/>
          <w:szCs w:val="24"/>
        </w:rPr>
        <w:t xml:space="preserve"> </w:t>
      </w:r>
      <w:proofErr w:type="gramStart"/>
      <w:r w:rsidR="00EE538D" w:rsidRPr="0075607A">
        <w:rPr>
          <w:bCs/>
          <w:szCs w:val="24"/>
        </w:rPr>
        <w:t>Is approved</w:t>
      </w:r>
      <w:proofErr w:type="gramEnd"/>
      <w:r w:rsidR="00EE538D" w:rsidRPr="0075607A">
        <w:rPr>
          <w:bCs/>
          <w:szCs w:val="24"/>
        </w:rPr>
        <w:t xml:space="preserve"> by the appropriate DoD official.</w:t>
      </w:r>
    </w:p>
    <w:p w14:paraId="3DB836CA" w14:textId="77777777" w:rsidR="004A28A1" w:rsidRPr="0075607A" w:rsidRDefault="004A28A1" w:rsidP="00EE538D">
      <w:pPr>
        <w:pStyle w:val="DFARS"/>
        <w:rPr>
          <w:b/>
          <w:bCs/>
          <w:szCs w:val="24"/>
        </w:rPr>
      </w:pPr>
    </w:p>
    <w:p w14:paraId="3E9103F6" w14:textId="28B01084" w:rsidR="00EE538D" w:rsidRPr="0075607A" w:rsidRDefault="00EE538D" w:rsidP="00EE538D">
      <w:pPr>
        <w:pStyle w:val="DFARS"/>
        <w:rPr>
          <w:b/>
          <w:bCs/>
          <w:szCs w:val="24"/>
        </w:rPr>
      </w:pPr>
      <w:r w:rsidRPr="0075607A">
        <w:rPr>
          <w:b/>
          <w:bCs/>
          <w:szCs w:val="24"/>
        </w:rPr>
        <w:t>225.871-</w:t>
      </w:r>
      <w:proofErr w:type="gramStart"/>
      <w:r w:rsidRPr="0075607A">
        <w:rPr>
          <w:b/>
          <w:bCs/>
          <w:szCs w:val="24"/>
        </w:rPr>
        <w:t xml:space="preserve">4 </w:t>
      </w:r>
      <w:r w:rsidR="008A7F0D" w:rsidRPr="0075607A">
        <w:rPr>
          <w:b/>
          <w:bCs/>
          <w:szCs w:val="24"/>
        </w:rPr>
        <w:t xml:space="preserve"> </w:t>
      </w:r>
      <w:r w:rsidRPr="0075607A">
        <w:rPr>
          <w:b/>
          <w:bCs/>
          <w:szCs w:val="24"/>
        </w:rPr>
        <w:t>Statutory</w:t>
      </w:r>
      <w:proofErr w:type="gramEnd"/>
      <w:r w:rsidRPr="0075607A">
        <w:rPr>
          <w:b/>
          <w:bCs/>
          <w:szCs w:val="24"/>
        </w:rPr>
        <w:t xml:space="preserve"> waivers.</w:t>
      </w:r>
    </w:p>
    <w:p w14:paraId="236C51EA" w14:textId="77777777" w:rsidR="004A28A1" w:rsidRPr="0075607A" w:rsidRDefault="004A28A1" w:rsidP="00EE538D">
      <w:pPr>
        <w:pStyle w:val="DFARS"/>
        <w:rPr>
          <w:bCs/>
          <w:szCs w:val="24"/>
        </w:rPr>
      </w:pPr>
    </w:p>
    <w:p w14:paraId="5C51D5B3" w14:textId="2A0F3ED8" w:rsidR="00EE538D" w:rsidRPr="0075607A" w:rsidRDefault="004A28A1" w:rsidP="00EE538D">
      <w:pPr>
        <w:pStyle w:val="DFARS"/>
        <w:rPr>
          <w:bCs/>
          <w:szCs w:val="24"/>
        </w:rPr>
      </w:pPr>
      <w:r w:rsidRPr="0075607A">
        <w:rPr>
          <w:bCs/>
          <w:szCs w:val="24"/>
        </w:rPr>
        <w:tab/>
      </w:r>
      <w:r w:rsidR="00EE538D" w:rsidRPr="0075607A">
        <w:rPr>
          <w:bCs/>
          <w:szCs w:val="24"/>
        </w:rPr>
        <w:t xml:space="preserve">(a) </w:t>
      </w:r>
      <w:r w:rsidR="008A7F0D" w:rsidRPr="0075607A">
        <w:rPr>
          <w:bCs/>
          <w:szCs w:val="24"/>
        </w:rPr>
        <w:t xml:space="preserve"> </w:t>
      </w:r>
      <w:r w:rsidR="00EE538D" w:rsidRPr="0075607A">
        <w:rPr>
          <w:bCs/>
          <w:szCs w:val="24"/>
        </w:rPr>
        <w:t>For contracts or subcontracts placed outside the United States, the Deputy Secretary of Defense may waive any provision of law that specifically prescribes—</w:t>
      </w:r>
    </w:p>
    <w:p w14:paraId="4F260A4D" w14:textId="77777777" w:rsidR="004A28A1" w:rsidRPr="0075607A" w:rsidRDefault="004A28A1" w:rsidP="00EE538D">
      <w:pPr>
        <w:pStyle w:val="DFARS"/>
        <w:rPr>
          <w:bCs/>
          <w:szCs w:val="24"/>
        </w:rPr>
      </w:pPr>
    </w:p>
    <w:p w14:paraId="4A800BFE" w14:textId="7DCDAF00" w:rsidR="00EE538D" w:rsidRPr="0075607A" w:rsidRDefault="004A28A1" w:rsidP="00EE538D">
      <w:pPr>
        <w:pStyle w:val="DFARS"/>
        <w:rPr>
          <w:bCs/>
          <w:szCs w:val="24"/>
        </w:rPr>
      </w:pPr>
      <w:r w:rsidRPr="0075607A">
        <w:rPr>
          <w:bCs/>
          <w:szCs w:val="24"/>
        </w:rPr>
        <w:tab/>
      </w:r>
      <w:r w:rsidRPr="0075607A">
        <w:rPr>
          <w:bCs/>
          <w:szCs w:val="24"/>
        </w:rPr>
        <w:tab/>
      </w:r>
      <w:r w:rsidR="00EE538D" w:rsidRPr="0075607A">
        <w:rPr>
          <w:bCs/>
          <w:szCs w:val="24"/>
        </w:rPr>
        <w:t xml:space="preserve">(1) </w:t>
      </w:r>
      <w:r w:rsidR="007955DC" w:rsidRPr="0075607A">
        <w:rPr>
          <w:bCs/>
          <w:szCs w:val="24"/>
        </w:rPr>
        <w:t xml:space="preserve"> </w:t>
      </w:r>
      <w:r w:rsidR="00EE538D" w:rsidRPr="0075607A">
        <w:rPr>
          <w:bCs/>
          <w:szCs w:val="24"/>
        </w:rPr>
        <w:t xml:space="preserve">Procedures for the formation of </w:t>
      </w:r>
      <w:proofErr w:type="gramStart"/>
      <w:r w:rsidR="00EE538D" w:rsidRPr="0075607A">
        <w:rPr>
          <w:bCs/>
          <w:szCs w:val="24"/>
        </w:rPr>
        <w:t>contracts;</w:t>
      </w:r>
      <w:proofErr w:type="gramEnd"/>
    </w:p>
    <w:p w14:paraId="504197AB" w14:textId="77777777" w:rsidR="004A28A1" w:rsidRPr="0075607A" w:rsidRDefault="004A28A1" w:rsidP="00EE538D">
      <w:pPr>
        <w:pStyle w:val="DFARS"/>
        <w:rPr>
          <w:bCs/>
          <w:szCs w:val="24"/>
        </w:rPr>
      </w:pPr>
    </w:p>
    <w:p w14:paraId="2D58F28E" w14:textId="2048AC14" w:rsidR="00EE538D" w:rsidRPr="0075607A" w:rsidRDefault="004A28A1" w:rsidP="00EE538D">
      <w:pPr>
        <w:pStyle w:val="DFARS"/>
        <w:rPr>
          <w:bCs/>
          <w:szCs w:val="24"/>
        </w:rPr>
      </w:pPr>
      <w:r w:rsidRPr="0075607A">
        <w:rPr>
          <w:bCs/>
          <w:szCs w:val="24"/>
        </w:rPr>
        <w:tab/>
      </w:r>
      <w:r w:rsidRPr="0075607A">
        <w:rPr>
          <w:bCs/>
          <w:szCs w:val="24"/>
        </w:rPr>
        <w:tab/>
      </w:r>
      <w:r w:rsidR="00EE538D" w:rsidRPr="0075607A">
        <w:rPr>
          <w:bCs/>
          <w:szCs w:val="24"/>
        </w:rPr>
        <w:t xml:space="preserve">(2) </w:t>
      </w:r>
      <w:r w:rsidR="007955DC" w:rsidRPr="0075607A">
        <w:rPr>
          <w:bCs/>
          <w:szCs w:val="24"/>
        </w:rPr>
        <w:t xml:space="preserve"> </w:t>
      </w:r>
      <w:r w:rsidR="00EE538D" w:rsidRPr="0075607A">
        <w:rPr>
          <w:bCs/>
          <w:szCs w:val="24"/>
        </w:rPr>
        <w:t xml:space="preserve">Terms and conditions for inclusion in </w:t>
      </w:r>
      <w:proofErr w:type="gramStart"/>
      <w:r w:rsidR="00EE538D" w:rsidRPr="0075607A">
        <w:rPr>
          <w:bCs/>
          <w:szCs w:val="24"/>
        </w:rPr>
        <w:t>contracts;</w:t>
      </w:r>
      <w:proofErr w:type="gramEnd"/>
    </w:p>
    <w:p w14:paraId="4491EB94" w14:textId="77777777" w:rsidR="004A28A1" w:rsidRPr="0075607A" w:rsidRDefault="004A28A1" w:rsidP="00EE538D">
      <w:pPr>
        <w:pStyle w:val="DFARS"/>
        <w:rPr>
          <w:bCs/>
          <w:szCs w:val="24"/>
        </w:rPr>
      </w:pPr>
    </w:p>
    <w:p w14:paraId="485DFEE9" w14:textId="42E49413" w:rsidR="00EE538D" w:rsidRPr="0075607A" w:rsidRDefault="004A28A1" w:rsidP="00EE538D">
      <w:pPr>
        <w:pStyle w:val="DFARS"/>
        <w:rPr>
          <w:bCs/>
          <w:szCs w:val="24"/>
        </w:rPr>
      </w:pPr>
      <w:r w:rsidRPr="0075607A">
        <w:rPr>
          <w:bCs/>
          <w:szCs w:val="24"/>
        </w:rPr>
        <w:tab/>
      </w:r>
      <w:r w:rsidRPr="0075607A">
        <w:rPr>
          <w:bCs/>
          <w:szCs w:val="24"/>
        </w:rPr>
        <w:tab/>
      </w:r>
      <w:r w:rsidR="00EE538D" w:rsidRPr="0075607A">
        <w:rPr>
          <w:bCs/>
          <w:szCs w:val="24"/>
        </w:rPr>
        <w:t xml:space="preserve">(3) </w:t>
      </w:r>
      <w:r w:rsidR="007955DC" w:rsidRPr="0075607A">
        <w:rPr>
          <w:bCs/>
          <w:szCs w:val="24"/>
        </w:rPr>
        <w:t xml:space="preserve"> </w:t>
      </w:r>
      <w:r w:rsidR="00EE538D" w:rsidRPr="0075607A">
        <w:rPr>
          <w:bCs/>
          <w:szCs w:val="24"/>
        </w:rPr>
        <w:t>Requirements or preferences for—</w:t>
      </w:r>
    </w:p>
    <w:p w14:paraId="7851F67C" w14:textId="77777777" w:rsidR="004A28A1" w:rsidRPr="0075607A" w:rsidRDefault="004A28A1" w:rsidP="00EE538D">
      <w:pPr>
        <w:pStyle w:val="DFARS"/>
        <w:rPr>
          <w:bCs/>
          <w:szCs w:val="24"/>
        </w:rPr>
      </w:pPr>
    </w:p>
    <w:p w14:paraId="59091BDE" w14:textId="085693E2" w:rsidR="00EE538D" w:rsidRPr="0075607A" w:rsidRDefault="004A28A1" w:rsidP="00EE538D">
      <w:pPr>
        <w:pStyle w:val="DFARS"/>
        <w:rPr>
          <w:bCs/>
          <w:szCs w:val="24"/>
        </w:rPr>
      </w:pPr>
      <w:r w:rsidRPr="0075607A">
        <w:rPr>
          <w:bCs/>
          <w:szCs w:val="24"/>
        </w:rPr>
        <w:tab/>
      </w:r>
      <w:r w:rsidRPr="0075607A">
        <w:rPr>
          <w:bCs/>
          <w:szCs w:val="24"/>
        </w:rPr>
        <w:tab/>
      </w:r>
      <w:r w:rsidRPr="0075607A">
        <w:rPr>
          <w:bCs/>
          <w:szCs w:val="24"/>
        </w:rPr>
        <w:tab/>
      </w:r>
      <w:r w:rsidR="00EE538D" w:rsidRPr="0075607A">
        <w:rPr>
          <w:bCs/>
          <w:szCs w:val="24"/>
        </w:rPr>
        <w:t xml:space="preserve">(i) </w:t>
      </w:r>
      <w:r w:rsidR="007955DC" w:rsidRPr="0075607A">
        <w:rPr>
          <w:bCs/>
          <w:szCs w:val="24"/>
        </w:rPr>
        <w:t xml:space="preserve"> </w:t>
      </w:r>
      <w:r w:rsidR="00EE538D" w:rsidRPr="0075607A">
        <w:rPr>
          <w:bCs/>
          <w:szCs w:val="24"/>
        </w:rPr>
        <w:t>Goods grown, produced, or manufactured in the United States or in U.S. Government-owned facilities; or</w:t>
      </w:r>
    </w:p>
    <w:p w14:paraId="654DF0D0" w14:textId="77777777" w:rsidR="004A28A1" w:rsidRPr="0075607A" w:rsidRDefault="004A28A1" w:rsidP="00EE538D">
      <w:pPr>
        <w:pStyle w:val="DFARS"/>
        <w:rPr>
          <w:bCs/>
          <w:szCs w:val="24"/>
        </w:rPr>
      </w:pPr>
    </w:p>
    <w:p w14:paraId="4D7EEAB7" w14:textId="0F801B8B" w:rsidR="00EE538D" w:rsidRPr="0075607A" w:rsidRDefault="004A28A1" w:rsidP="00EE538D">
      <w:pPr>
        <w:pStyle w:val="DFARS"/>
        <w:rPr>
          <w:bCs/>
          <w:szCs w:val="24"/>
        </w:rPr>
      </w:pPr>
      <w:r w:rsidRPr="0075607A">
        <w:rPr>
          <w:bCs/>
          <w:szCs w:val="24"/>
        </w:rPr>
        <w:tab/>
      </w:r>
      <w:r w:rsidRPr="0075607A">
        <w:rPr>
          <w:bCs/>
          <w:szCs w:val="24"/>
        </w:rPr>
        <w:tab/>
      </w:r>
      <w:r w:rsidRPr="0075607A">
        <w:rPr>
          <w:bCs/>
          <w:szCs w:val="24"/>
        </w:rPr>
        <w:tab/>
      </w:r>
      <w:r w:rsidR="00EE538D" w:rsidRPr="0075607A">
        <w:rPr>
          <w:bCs/>
          <w:szCs w:val="24"/>
        </w:rPr>
        <w:t xml:space="preserve">(ii) </w:t>
      </w:r>
      <w:r w:rsidR="007955DC" w:rsidRPr="0075607A">
        <w:rPr>
          <w:bCs/>
          <w:szCs w:val="24"/>
        </w:rPr>
        <w:t xml:space="preserve"> </w:t>
      </w:r>
      <w:r w:rsidR="00EE538D" w:rsidRPr="0075607A">
        <w:rPr>
          <w:bCs/>
          <w:szCs w:val="24"/>
        </w:rPr>
        <w:t xml:space="preserve">Services to </w:t>
      </w:r>
      <w:proofErr w:type="gramStart"/>
      <w:r w:rsidR="00EE538D" w:rsidRPr="0075607A">
        <w:rPr>
          <w:bCs/>
          <w:szCs w:val="24"/>
        </w:rPr>
        <w:t>be performed</w:t>
      </w:r>
      <w:proofErr w:type="gramEnd"/>
      <w:r w:rsidR="00EE538D" w:rsidRPr="0075607A">
        <w:rPr>
          <w:bCs/>
          <w:szCs w:val="24"/>
        </w:rPr>
        <w:t xml:space="preserve"> in the United States; or</w:t>
      </w:r>
    </w:p>
    <w:p w14:paraId="60FD912A" w14:textId="77777777" w:rsidR="004A28A1" w:rsidRPr="0075607A" w:rsidRDefault="004A28A1" w:rsidP="00EE538D">
      <w:pPr>
        <w:pStyle w:val="DFARS"/>
        <w:rPr>
          <w:bCs/>
          <w:szCs w:val="24"/>
        </w:rPr>
      </w:pPr>
    </w:p>
    <w:p w14:paraId="18FF4ADF" w14:textId="5B3A0D36" w:rsidR="00EE538D" w:rsidRPr="0075607A" w:rsidRDefault="004A28A1" w:rsidP="00EE538D">
      <w:pPr>
        <w:pStyle w:val="DFARS"/>
        <w:rPr>
          <w:bCs/>
          <w:szCs w:val="24"/>
        </w:rPr>
      </w:pPr>
      <w:r w:rsidRPr="0075607A">
        <w:rPr>
          <w:bCs/>
          <w:szCs w:val="24"/>
        </w:rPr>
        <w:tab/>
      </w:r>
      <w:r w:rsidRPr="0075607A">
        <w:rPr>
          <w:bCs/>
          <w:szCs w:val="24"/>
        </w:rPr>
        <w:tab/>
      </w:r>
      <w:r w:rsidR="00EE538D" w:rsidRPr="0075607A">
        <w:rPr>
          <w:bCs/>
          <w:szCs w:val="24"/>
        </w:rPr>
        <w:t xml:space="preserve">(4) </w:t>
      </w:r>
      <w:r w:rsidR="007955DC" w:rsidRPr="0075607A">
        <w:rPr>
          <w:bCs/>
          <w:szCs w:val="24"/>
        </w:rPr>
        <w:t xml:space="preserve"> </w:t>
      </w:r>
      <w:r w:rsidR="00EE538D" w:rsidRPr="0075607A">
        <w:rPr>
          <w:bCs/>
          <w:szCs w:val="24"/>
        </w:rPr>
        <w:t>Requirements regulating the performance of contracts.</w:t>
      </w:r>
    </w:p>
    <w:p w14:paraId="1667554B" w14:textId="77777777" w:rsidR="004A28A1" w:rsidRPr="0075607A" w:rsidRDefault="004A28A1" w:rsidP="00EE538D">
      <w:pPr>
        <w:pStyle w:val="DFARS"/>
        <w:rPr>
          <w:bCs/>
          <w:szCs w:val="24"/>
        </w:rPr>
      </w:pPr>
    </w:p>
    <w:p w14:paraId="14E7FF11" w14:textId="46A4B7F0" w:rsidR="00EE538D" w:rsidRPr="0075607A" w:rsidRDefault="004A28A1" w:rsidP="00EE538D">
      <w:pPr>
        <w:pStyle w:val="DFARS"/>
        <w:rPr>
          <w:bCs/>
          <w:szCs w:val="24"/>
        </w:rPr>
      </w:pPr>
      <w:r w:rsidRPr="0075607A">
        <w:rPr>
          <w:bCs/>
          <w:szCs w:val="24"/>
        </w:rPr>
        <w:tab/>
      </w:r>
      <w:r w:rsidR="00EE538D" w:rsidRPr="0075607A">
        <w:rPr>
          <w:bCs/>
          <w:szCs w:val="24"/>
        </w:rPr>
        <w:t xml:space="preserve">(b) </w:t>
      </w:r>
      <w:r w:rsidR="007955DC" w:rsidRPr="0075607A">
        <w:rPr>
          <w:bCs/>
          <w:szCs w:val="24"/>
        </w:rPr>
        <w:t xml:space="preserve"> </w:t>
      </w:r>
      <w:r w:rsidR="00E66741" w:rsidRPr="0075607A">
        <w:rPr>
          <w:bCs/>
          <w:szCs w:val="24"/>
        </w:rPr>
        <w:t>No</w:t>
      </w:r>
      <w:r w:rsidR="00EE538D" w:rsidRPr="0075607A">
        <w:rPr>
          <w:bCs/>
          <w:szCs w:val="24"/>
        </w:rPr>
        <w:t xml:space="preserve"> authority </w:t>
      </w:r>
      <w:r w:rsidR="00E66741" w:rsidRPr="0075607A">
        <w:rPr>
          <w:bCs/>
          <w:szCs w:val="24"/>
        </w:rPr>
        <w:t xml:space="preserve">exists </w:t>
      </w:r>
      <w:r w:rsidR="00EE538D" w:rsidRPr="0075607A">
        <w:rPr>
          <w:bCs/>
          <w:szCs w:val="24"/>
        </w:rPr>
        <w:t>for waiver of—</w:t>
      </w:r>
    </w:p>
    <w:p w14:paraId="3F5A1D5D" w14:textId="77777777" w:rsidR="004A28A1" w:rsidRPr="0075607A" w:rsidRDefault="004A28A1" w:rsidP="00EE538D">
      <w:pPr>
        <w:pStyle w:val="DFARS"/>
        <w:rPr>
          <w:bCs/>
          <w:szCs w:val="24"/>
        </w:rPr>
      </w:pPr>
    </w:p>
    <w:p w14:paraId="2330EF8B" w14:textId="1F0B011C" w:rsidR="00EE538D" w:rsidRPr="0075607A" w:rsidRDefault="004A28A1" w:rsidP="00EE538D">
      <w:pPr>
        <w:pStyle w:val="DFARS"/>
        <w:rPr>
          <w:bCs/>
          <w:szCs w:val="24"/>
        </w:rPr>
      </w:pPr>
      <w:r w:rsidRPr="0075607A">
        <w:rPr>
          <w:bCs/>
          <w:szCs w:val="24"/>
        </w:rPr>
        <w:tab/>
      </w:r>
      <w:r w:rsidRPr="0075607A">
        <w:rPr>
          <w:bCs/>
          <w:szCs w:val="24"/>
        </w:rPr>
        <w:tab/>
      </w:r>
      <w:r w:rsidR="00EE538D" w:rsidRPr="0075607A">
        <w:rPr>
          <w:bCs/>
          <w:szCs w:val="24"/>
        </w:rPr>
        <w:t>(1)</w:t>
      </w:r>
      <w:r w:rsidR="007955DC" w:rsidRPr="0075607A">
        <w:rPr>
          <w:bCs/>
          <w:szCs w:val="24"/>
        </w:rPr>
        <w:t xml:space="preserve"> </w:t>
      </w:r>
      <w:r w:rsidR="00EE538D" w:rsidRPr="0075607A">
        <w:rPr>
          <w:bCs/>
          <w:szCs w:val="24"/>
        </w:rPr>
        <w:t xml:space="preserve"> Any provision of the Arms Export Control Act (22 U.S.C. 2751</w:t>
      </w:r>
      <w:proofErr w:type="gramStart"/>
      <w:r w:rsidR="00EE538D" w:rsidRPr="0075607A">
        <w:rPr>
          <w:bCs/>
          <w:szCs w:val="24"/>
        </w:rPr>
        <w:t>);</w:t>
      </w:r>
      <w:proofErr w:type="gramEnd"/>
    </w:p>
    <w:p w14:paraId="5BE4803E" w14:textId="77777777" w:rsidR="004A28A1" w:rsidRPr="0075607A" w:rsidRDefault="004A28A1" w:rsidP="00EE538D">
      <w:pPr>
        <w:pStyle w:val="DFARS"/>
        <w:rPr>
          <w:bCs/>
          <w:szCs w:val="24"/>
        </w:rPr>
      </w:pPr>
    </w:p>
    <w:p w14:paraId="27625C19" w14:textId="2A82A4A1" w:rsidR="00EE538D" w:rsidRPr="0075607A" w:rsidRDefault="004A28A1" w:rsidP="00EE538D">
      <w:pPr>
        <w:pStyle w:val="DFARS"/>
        <w:rPr>
          <w:bCs/>
          <w:szCs w:val="24"/>
        </w:rPr>
      </w:pPr>
      <w:r w:rsidRPr="0075607A">
        <w:rPr>
          <w:bCs/>
          <w:szCs w:val="24"/>
        </w:rPr>
        <w:lastRenderedPageBreak/>
        <w:tab/>
      </w:r>
      <w:r w:rsidRPr="0075607A">
        <w:rPr>
          <w:bCs/>
          <w:szCs w:val="24"/>
        </w:rPr>
        <w:tab/>
      </w:r>
      <w:r w:rsidR="00EE538D" w:rsidRPr="0075607A">
        <w:rPr>
          <w:bCs/>
          <w:szCs w:val="24"/>
        </w:rPr>
        <w:t xml:space="preserve">(2) </w:t>
      </w:r>
      <w:r w:rsidR="007955DC" w:rsidRPr="0075607A">
        <w:rPr>
          <w:bCs/>
          <w:szCs w:val="24"/>
        </w:rPr>
        <w:t xml:space="preserve"> </w:t>
      </w:r>
      <w:r w:rsidR="00EE538D" w:rsidRPr="0075607A">
        <w:rPr>
          <w:bCs/>
          <w:szCs w:val="24"/>
        </w:rPr>
        <w:t xml:space="preserve">Any provision of 10 U.S.C. </w:t>
      </w:r>
      <w:proofErr w:type="gramStart"/>
      <w:r w:rsidR="00EE538D" w:rsidRPr="0075607A">
        <w:rPr>
          <w:bCs/>
          <w:szCs w:val="24"/>
        </w:rPr>
        <w:t>3201-3205;</w:t>
      </w:r>
      <w:proofErr w:type="gramEnd"/>
    </w:p>
    <w:p w14:paraId="39876A2F" w14:textId="77777777" w:rsidR="004A28A1" w:rsidRPr="0075607A" w:rsidRDefault="004A28A1" w:rsidP="00EE538D">
      <w:pPr>
        <w:pStyle w:val="DFARS"/>
        <w:rPr>
          <w:bCs/>
          <w:szCs w:val="24"/>
        </w:rPr>
      </w:pPr>
    </w:p>
    <w:p w14:paraId="0373F231" w14:textId="3A7565E3" w:rsidR="00EE538D" w:rsidRPr="0075607A" w:rsidRDefault="004A28A1" w:rsidP="00EE538D">
      <w:pPr>
        <w:pStyle w:val="DFARS"/>
        <w:rPr>
          <w:bCs/>
          <w:szCs w:val="24"/>
        </w:rPr>
      </w:pPr>
      <w:r w:rsidRPr="0075607A">
        <w:rPr>
          <w:bCs/>
          <w:szCs w:val="24"/>
        </w:rPr>
        <w:tab/>
      </w:r>
      <w:r w:rsidRPr="0075607A">
        <w:rPr>
          <w:bCs/>
          <w:szCs w:val="24"/>
        </w:rPr>
        <w:tab/>
      </w:r>
      <w:r w:rsidR="00EE538D" w:rsidRPr="0075607A">
        <w:rPr>
          <w:bCs/>
          <w:szCs w:val="24"/>
        </w:rPr>
        <w:t xml:space="preserve">(3) </w:t>
      </w:r>
      <w:r w:rsidR="007955DC" w:rsidRPr="0075607A">
        <w:rPr>
          <w:bCs/>
          <w:szCs w:val="24"/>
        </w:rPr>
        <w:t xml:space="preserve"> </w:t>
      </w:r>
      <w:r w:rsidR="00EE538D" w:rsidRPr="0075607A">
        <w:rPr>
          <w:bCs/>
          <w:szCs w:val="24"/>
        </w:rPr>
        <w:t>The cargo preference laws of the United States, including the Military Cargo Preference Act of 1904 (10 U.S.C. 2631) and the Cargo Preference Act of 1954 (46 U.S.C. 1241(b)); or</w:t>
      </w:r>
    </w:p>
    <w:p w14:paraId="624304BB" w14:textId="77777777" w:rsidR="004A28A1" w:rsidRPr="0075607A" w:rsidRDefault="004A28A1" w:rsidP="00EE538D">
      <w:pPr>
        <w:pStyle w:val="DFARS"/>
        <w:rPr>
          <w:bCs/>
          <w:szCs w:val="24"/>
        </w:rPr>
      </w:pPr>
    </w:p>
    <w:p w14:paraId="121F03BE" w14:textId="3EC3F4E1" w:rsidR="00EE538D" w:rsidRPr="0075607A" w:rsidRDefault="004A28A1" w:rsidP="00EE538D">
      <w:pPr>
        <w:pStyle w:val="DFARS"/>
        <w:rPr>
          <w:bCs/>
          <w:szCs w:val="24"/>
        </w:rPr>
      </w:pPr>
      <w:r w:rsidRPr="0075607A">
        <w:rPr>
          <w:bCs/>
          <w:szCs w:val="24"/>
        </w:rPr>
        <w:tab/>
      </w:r>
      <w:r w:rsidRPr="0075607A">
        <w:rPr>
          <w:bCs/>
          <w:szCs w:val="24"/>
        </w:rPr>
        <w:tab/>
      </w:r>
      <w:r w:rsidR="00EE538D" w:rsidRPr="0075607A">
        <w:rPr>
          <w:bCs/>
          <w:szCs w:val="24"/>
        </w:rPr>
        <w:t xml:space="preserve">(4) </w:t>
      </w:r>
      <w:r w:rsidR="007955DC" w:rsidRPr="0075607A">
        <w:rPr>
          <w:bCs/>
          <w:szCs w:val="24"/>
        </w:rPr>
        <w:t xml:space="preserve"> </w:t>
      </w:r>
      <w:r w:rsidR="00EE538D" w:rsidRPr="0075607A">
        <w:rPr>
          <w:bCs/>
          <w:szCs w:val="24"/>
        </w:rPr>
        <w:t>Any of the financial management responsibilities administered by the Secretary of the Treasury.</w:t>
      </w:r>
    </w:p>
    <w:p w14:paraId="7A032198" w14:textId="77777777" w:rsidR="004A28A1" w:rsidRPr="0075607A" w:rsidRDefault="004A28A1" w:rsidP="00EE538D">
      <w:pPr>
        <w:pStyle w:val="DFARS"/>
        <w:rPr>
          <w:bCs/>
          <w:szCs w:val="24"/>
        </w:rPr>
      </w:pPr>
    </w:p>
    <w:p w14:paraId="4ADF3D81" w14:textId="6D79F1C6" w:rsidR="00EE538D" w:rsidRPr="0075607A" w:rsidRDefault="004A28A1" w:rsidP="00EE538D">
      <w:pPr>
        <w:pStyle w:val="DFARS"/>
        <w:rPr>
          <w:bCs/>
          <w:szCs w:val="24"/>
        </w:rPr>
      </w:pPr>
      <w:r w:rsidRPr="0075607A">
        <w:rPr>
          <w:bCs/>
          <w:szCs w:val="24"/>
        </w:rPr>
        <w:tab/>
      </w:r>
      <w:r w:rsidR="00EE538D" w:rsidRPr="0075607A">
        <w:rPr>
          <w:bCs/>
          <w:szCs w:val="24"/>
        </w:rPr>
        <w:t xml:space="preserve">(c) </w:t>
      </w:r>
      <w:r w:rsidR="007955DC" w:rsidRPr="0075607A">
        <w:rPr>
          <w:bCs/>
          <w:szCs w:val="24"/>
        </w:rPr>
        <w:t xml:space="preserve"> </w:t>
      </w:r>
      <w:r w:rsidR="00EE538D" w:rsidRPr="0075607A">
        <w:rPr>
          <w:bCs/>
          <w:szCs w:val="24"/>
        </w:rPr>
        <w:t xml:space="preserve">To request a waiver under a cooperative project, follow the procedures at </w:t>
      </w:r>
      <w:proofErr w:type="spellStart"/>
      <w:r w:rsidR="00EE538D" w:rsidRPr="0075607A">
        <w:rPr>
          <w:bCs/>
          <w:szCs w:val="24"/>
        </w:rPr>
        <w:t>PGI</w:t>
      </w:r>
      <w:proofErr w:type="spellEnd"/>
      <w:r w:rsidR="00EE538D" w:rsidRPr="0075607A">
        <w:rPr>
          <w:bCs/>
          <w:szCs w:val="24"/>
        </w:rPr>
        <w:t xml:space="preserve"> 225.871-4.</w:t>
      </w:r>
    </w:p>
    <w:p w14:paraId="21B6166B" w14:textId="77777777" w:rsidR="004A28A1" w:rsidRPr="0075607A" w:rsidRDefault="004A28A1" w:rsidP="00EE538D">
      <w:pPr>
        <w:pStyle w:val="DFARS"/>
        <w:rPr>
          <w:bCs/>
          <w:szCs w:val="24"/>
        </w:rPr>
      </w:pPr>
    </w:p>
    <w:p w14:paraId="71476184" w14:textId="53102E1F" w:rsidR="00EE538D" w:rsidRPr="0075607A" w:rsidRDefault="004A28A1" w:rsidP="00EE538D">
      <w:pPr>
        <w:pStyle w:val="DFARS"/>
        <w:rPr>
          <w:bCs/>
          <w:szCs w:val="24"/>
        </w:rPr>
      </w:pPr>
      <w:r w:rsidRPr="0075607A">
        <w:rPr>
          <w:bCs/>
          <w:szCs w:val="24"/>
        </w:rPr>
        <w:tab/>
      </w:r>
      <w:r w:rsidR="00EE538D" w:rsidRPr="0075607A">
        <w:rPr>
          <w:bCs/>
          <w:szCs w:val="24"/>
        </w:rPr>
        <w:t xml:space="preserve">(d) </w:t>
      </w:r>
      <w:r w:rsidR="007955DC" w:rsidRPr="0075607A">
        <w:rPr>
          <w:bCs/>
          <w:szCs w:val="24"/>
        </w:rPr>
        <w:t xml:space="preserve"> </w:t>
      </w:r>
      <w:r w:rsidR="00EE538D" w:rsidRPr="0075607A">
        <w:rPr>
          <w:bCs/>
          <w:szCs w:val="24"/>
        </w:rPr>
        <w:t>Obtain the approval of the Deputy Secretary of Defense before committing to make a waiver in an agreement or a contract.</w:t>
      </w:r>
    </w:p>
    <w:p w14:paraId="5A74F51F" w14:textId="07EFA9BA" w:rsidR="00EE538D" w:rsidRPr="0075607A" w:rsidRDefault="00EE538D" w:rsidP="00EE538D">
      <w:pPr>
        <w:pStyle w:val="DFARS"/>
        <w:rPr>
          <w:bCs/>
          <w:szCs w:val="24"/>
        </w:rPr>
      </w:pPr>
    </w:p>
    <w:p w14:paraId="53EC7CF4" w14:textId="764DC8A3" w:rsidR="00EE538D" w:rsidRPr="0075607A" w:rsidRDefault="00EE538D" w:rsidP="00EE538D">
      <w:pPr>
        <w:pStyle w:val="DFARS"/>
        <w:rPr>
          <w:b/>
          <w:bCs/>
          <w:szCs w:val="24"/>
        </w:rPr>
      </w:pPr>
      <w:r w:rsidRPr="0075607A">
        <w:rPr>
          <w:b/>
          <w:bCs/>
          <w:szCs w:val="24"/>
        </w:rPr>
        <w:t>225.871-</w:t>
      </w:r>
      <w:proofErr w:type="gramStart"/>
      <w:r w:rsidRPr="0075607A">
        <w:rPr>
          <w:b/>
          <w:bCs/>
          <w:szCs w:val="24"/>
        </w:rPr>
        <w:t xml:space="preserve">5 </w:t>
      </w:r>
      <w:r w:rsidR="007955DC" w:rsidRPr="0075607A">
        <w:rPr>
          <w:b/>
          <w:bCs/>
          <w:szCs w:val="24"/>
        </w:rPr>
        <w:t xml:space="preserve"> </w:t>
      </w:r>
      <w:r w:rsidRPr="0075607A">
        <w:rPr>
          <w:b/>
          <w:bCs/>
          <w:szCs w:val="24"/>
        </w:rPr>
        <w:t>Directed</w:t>
      </w:r>
      <w:proofErr w:type="gramEnd"/>
      <w:r w:rsidRPr="0075607A">
        <w:rPr>
          <w:b/>
          <w:bCs/>
          <w:szCs w:val="24"/>
        </w:rPr>
        <w:t xml:space="preserve"> subcontracting.</w:t>
      </w:r>
    </w:p>
    <w:p w14:paraId="46409FDA" w14:textId="77777777" w:rsidR="004A28A1" w:rsidRPr="0075607A" w:rsidRDefault="004A28A1" w:rsidP="00EE538D">
      <w:pPr>
        <w:pStyle w:val="DFARS"/>
        <w:rPr>
          <w:bCs/>
          <w:szCs w:val="24"/>
        </w:rPr>
      </w:pPr>
    </w:p>
    <w:p w14:paraId="32827C8D" w14:textId="019053B2" w:rsidR="00EE538D" w:rsidRPr="0075607A" w:rsidRDefault="004A28A1" w:rsidP="00EE538D">
      <w:pPr>
        <w:pStyle w:val="DFARS"/>
        <w:rPr>
          <w:bCs/>
          <w:szCs w:val="24"/>
        </w:rPr>
      </w:pPr>
      <w:r w:rsidRPr="0075607A">
        <w:rPr>
          <w:bCs/>
          <w:szCs w:val="24"/>
        </w:rPr>
        <w:tab/>
      </w:r>
      <w:r w:rsidR="00EE538D" w:rsidRPr="0075607A">
        <w:rPr>
          <w:bCs/>
          <w:szCs w:val="24"/>
        </w:rPr>
        <w:t xml:space="preserve">(a) </w:t>
      </w:r>
      <w:r w:rsidR="007955DC" w:rsidRPr="0075607A">
        <w:rPr>
          <w:bCs/>
          <w:szCs w:val="24"/>
        </w:rPr>
        <w:t xml:space="preserve"> </w:t>
      </w:r>
      <w:r w:rsidR="00EE538D" w:rsidRPr="0075607A">
        <w:rPr>
          <w:bCs/>
          <w:szCs w:val="24"/>
        </w:rPr>
        <w:t xml:space="preserve">The Principal Director, Defense Pricing, Contracting, and Acquisition Policy may authorize the direct placement of subcontracts with </w:t>
      </w:r>
      <w:proofErr w:type="gramStart"/>
      <w:r w:rsidR="00EE538D" w:rsidRPr="0075607A">
        <w:rPr>
          <w:bCs/>
          <w:szCs w:val="24"/>
        </w:rPr>
        <w:t>particular subcontractors</w:t>
      </w:r>
      <w:proofErr w:type="gramEnd"/>
      <w:r w:rsidR="00EE538D" w:rsidRPr="0075607A">
        <w:rPr>
          <w:bCs/>
          <w:szCs w:val="24"/>
        </w:rPr>
        <w:t xml:space="preserve">. </w:t>
      </w:r>
      <w:r w:rsidR="007955DC" w:rsidRPr="0075607A">
        <w:rPr>
          <w:bCs/>
          <w:szCs w:val="24"/>
        </w:rPr>
        <w:t xml:space="preserve"> </w:t>
      </w:r>
      <w:r w:rsidR="00EE538D" w:rsidRPr="0075607A">
        <w:rPr>
          <w:bCs/>
          <w:szCs w:val="24"/>
        </w:rPr>
        <w:t xml:space="preserve">Directed subcontracting </w:t>
      </w:r>
      <w:proofErr w:type="gramStart"/>
      <w:r w:rsidR="00EE538D" w:rsidRPr="0075607A">
        <w:rPr>
          <w:bCs/>
          <w:szCs w:val="24"/>
        </w:rPr>
        <w:t>is not authorized</w:t>
      </w:r>
      <w:proofErr w:type="gramEnd"/>
      <w:r w:rsidR="00EE538D" w:rsidRPr="0075607A">
        <w:rPr>
          <w:bCs/>
          <w:szCs w:val="24"/>
        </w:rPr>
        <w:t xml:space="preserve"> unless specifically addressed in the cooperative project agreement.</w:t>
      </w:r>
    </w:p>
    <w:p w14:paraId="1D3312A9" w14:textId="77777777" w:rsidR="004A28A1" w:rsidRPr="0075607A" w:rsidRDefault="004A28A1" w:rsidP="00EE538D">
      <w:pPr>
        <w:pStyle w:val="DFARS"/>
        <w:rPr>
          <w:bCs/>
          <w:szCs w:val="24"/>
        </w:rPr>
      </w:pPr>
    </w:p>
    <w:p w14:paraId="52F0F3E1" w14:textId="4F581932" w:rsidR="00EE538D" w:rsidRPr="0075607A" w:rsidRDefault="004A28A1" w:rsidP="00EE538D">
      <w:pPr>
        <w:pStyle w:val="DFARS"/>
        <w:rPr>
          <w:bCs/>
          <w:szCs w:val="24"/>
        </w:rPr>
      </w:pPr>
      <w:r w:rsidRPr="0075607A">
        <w:rPr>
          <w:bCs/>
          <w:szCs w:val="24"/>
        </w:rPr>
        <w:tab/>
      </w:r>
      <w:r w:rsidR="00EE538D" w:rsidRPr="0075607A">
        <w:rPr>
          <w:bCs/>
          <w:szCs w:val="24"/>
        </w:rPr>
        <w:t xml:space="preserve">(b) </w:t>
      </w:r>
      <w:r w:rsidR="007955DC" w:rsidRPr="0075607A">
        <w:rPr>
          <w:bCs/>
          <w:szCs w:val="24"/>
        </w:rPr>
        <w:t xml:space="preserve"> </w:t>
      </w:r>
      <w:r w:rsidR="00EE538D" w:rsidRPr="0075607A">
        <w:rPr>
          <w:bCs/>
          <w:szCs w:val="24"/>
        </w:rPr>
        <w:t xml:space="preserve">In some instances, it may not be feasible to name specific subcontractors at the time the agreement </w:t>
      </w:r>
      <w:proofErr w:type="gramStart"/>
      <w:r w:rsidR="00EE538D" w:rsidRPr="0075607A">
        <w:rPr>
          <w:bCs/>
          <w:szCs w:val="24"/>
        </w:rPr>
        <w:t>is concluded</w:t>
      </w:r>
      <w:proofErr w:type="gramEnd"/>
      <w:r w:rsidR="00EE538D" w:rsidRPr="0075607A">
        <w:rPr>
          <w:bCs/>
          <w:szCs w:val="24"/>
        </w:rPr>
        <w:t xml:space="preserve">. </w:t>
      </w:r>
      <w:r w:rsidR="007955DC" w:rsidRPr="0075607A">
        <w:rPr>
          <w:bCs/>
          <w:szCs w:val="24"/>
        </w:rPr>
        <w:t xml:space="preserve"> </w:t>
      </w:r>
      <w:r w:rsidR="00EE538D" w:rsidRPr="0075607A">
        <w:rPr>
          <w:bCs/>
          <w:szCs w:val="24"/>
        </w:rPr>
        <w:t xml:space="preserve">However, the agreement </w:t>
      </w:r>
      <w:r w:rsidR="006976D0" w:rsidRPr="0075607A">
        <w:rPr>
          <w:bCs/>
          <w:szCs w:val="24"/>
        </w:rPr>
        <w:t>must</w:t>
      </w:r>
      <w:r w:rsidR="00EE538D" w:rsidRPr="0075607A">
        <w:rPr>
          <w:bCs/>
          <w:szCs w:val="24"/>
        </w:rPr>
        <w:t xml:space="preserve"> clearly state the general provisions for work sharing at the prime and subcontract level. </w:t>
      </w:r>
      <w:r w:rsidR="007955DC" w:rsidRPr="0075607A">
        <w:rPr>
          <w:bCs/>
          <w:szCs w:val="24"/>
        </w:rPr>
        <w:t xml:space="preserve"> </w:t>
      </w:r>
      <w:r w:rsidR="00EE538D" w:rsidRPr="0075607A">
        <w:rPr>
          <w:bCs/>
          <w:szCs w:val="24"/>
        </w:rPr>
        <w:t xml:space="preserve">For additional information on cooperative project agreements, see </w:t>
      </w:r>
      <w:proofErr w:type="spellStart"/>
      <w:r w:rsidR="00EE538D" w:rsidRPr="0075607A">
        <w:rPr>
          <w:bCs/>
          <w:szCs w:val="24"/>
        </w:rPr>
        <w:t>PGI</w:t>
      </w:r>
      <w:proofErr w:type="spellEnd"/>
      <w:r w:rsidR="00EE538D" w:rsidRPr="0075607A">
        <w:rPr>
          <w:bCs/>
          <w:szCs w:val="24"/>
        </w:rPr>
        <w:t xml:space="preserve"> 225.871-5.</w:t>
      </w:r>
    </w:p>
    <w:p w14:paraId="00C8E399" w14:textId="15D63E4B" w:rsidR="00EE538D" w:rsidRPr="0075607A" w:rsidRDefault="00EE538D" w:rsidP="00EE538D">
      <w:pPr>
        <w:pStyle w:val="DFARS"/>
        <w:rPr>
          <w:bCs/>
          <w:szCs w:val="24"/>
        </w:rPr>
      </w:pPr>
    </w:p>
    <w:p w14:paraId="35D0046D" w14:textId="754BC93B" w:rsidR="00EE538D" w:rsidRPr="0075607A" w:rsidRDefault="00EE538D" w:rsidP="00EE538D">
      <w:pPr>
        <w:pStyle w:val="DFARS"/>
        <w:rPr>
          <w:b/>
          <w:bCs/>
          <w:szCs w:val="24"/>
        </w:rPr>
      </w:pPr>
      <w:r w:rsidRPr="0075607A">
        <w:rPr>
          <w:b/>
          <w:bCs/>
          <w:szCs w:val="24"/>
        </w:rPr>
        <w:t>225.871-</w:t>
      </w:r>
      <w:proofErr w:type="gramStart"/>
      <w:r w:rsidRPr="0075607A">
        <w:rPr>
          <w:b/>
          <w:bCs/>
          <w:szCs w:val="24"/>
        </w:rPr>
        <w:t xml:space="preserve">6 </w:t>
      </w:r>
      <w:r w:rsidR="007955DC" w:rsidRPr="0075607A">
        <w:rPr>
          <w:b/>
          <w:bCs/>
          <w:szCs w:val="24"/>
        </w:rPr>
        <w:t xml:space="preserve"> </w:t>
      </w:r>
      <w:r w:rsidRPr="0075607A">
        <w:rPr>
          <w:b/>
          <w:bCs/>
          <w:szCs w:val="24"/>
        </w:rPr>
        <w:t>Disposal</w:t>
      </w:r>
      <w:proofErr w:type="gramEnd"/>
      <w:r w:rsidRPr="0075607A">
        <w:rPr>
          <w:b/>
          <w:bCs/>
          <w:szCs w:val="24"/>
        </w:rPr>
        <w:t xml:space="preserve"> of property.</w:t>
      </w:r>
    </w:p>
    <w:p w14:paraId="0846AB02" w14:textId="6D8B2AA4" w:rsidR="00EE538D" w:rsidRPr="0075607A" w:rsidRDefault="00EE538D" w:rsidP="00EE538D">
      <w:pPr>
        <w:pStyle w:val="DFARS"/>
        <w:rPr>
          <w:bCs/>
          <w:szCs w:val="24"/>
        </w:rPr>
      </w:pPr>
      <w:r w:rsidRPr="0075607A">
        <w:rPr>
          <w:bCs/>
          <w:szCs w:val="24"/>
        </w:rPr>
        <w:t>Dispose of property jointly acquired by the members of a cooperative project under the procedures established in the agreement or in a manner consistent with the terms of the agreement, without regard to any laws of the United States applicable to the disposal of property owned by the United States.</w:t>
      </w:r>
    </w:p>
    <w:p w14:paraId="07632AE7" w14:textId="77777777" w:rsidR="004A28A1" w:rsidRPr="0075607A" w:rsidRDefault="004A28A1" w:rsidP="00EE538D">
      <w:pPr>
        <w:pStyle w:val="DFARS"/>
        <w:rPr>
          <w:b/>
          <w:bCs/>
          <w:szCs w:val="24"/>
        </w:rPr>
      </w:pPr>
    </w:p>
    <w:p w14:paraId="200422FC" w14:textId="277DF6E0" w:rsidR="00EE538D" w:rsidRPr="0075607A" w:rsidRDefault="00EE538D" w:rsidP="00EE538D">
      <w:pPr>
        <w:pStyle w:val="DFARS"/>
        <w:rPr>
          <w:b/>
          <w:bCs/>
          <w:szCs w:val="24"/>
        </w:rPr>
      </w:pPr>
      <w:r w:rsidRPr="0075607A">
        <w:rPr>
          <w:b/>
          <w:bCs/>
          <w:szCs w:val="24"/>
        </w:rPr>
        <w:t>225.871-</w:t>
      </w:r>
      <w:proofErr w:type="gramStart"/>
      <w:r w:rsidRPr="0075607A">
        <w:rPr>
          <w:b/>
          <w:bCs/>
          <w:szCs w:val="24"/>
        </w:rPr>
        <w:t xml:space="preserve">7 </w:t>
      </w:r>
      <w:r w:rsidR="007955DC" w:rsidRPr="0075607A">
        <w:rPr>
          <w:b/>
          <w:bCs/>
          <w:szCs w:val="24"/>
        </w:rPr>
        <w:t xml:space="preserve"> </w:t>
      </w:r>
      <w:r w:rsidRPr="0075607A">
        <w:rPr>
          <w:b/>
          <w:bCs/>
          <w:szCs w:val="24"/>
        </w:rPr>
        <w:t>Congressional</w:t>
      </w:r>
      <w:proofErr w:type="gramEnd"/>
      <w:r w:rsidRPr="0075607A">
        <w:rPr>
          <w:b/>
          <w:bCs/>
          <w:szCs w:val="24"/>
        </w:rPr>
        <w:t xml:space="preserve"> notification.</w:t>
      </w:r>
    </w:p>
    <w:p w14:paraId="54C724A5" w14:textId="77777777" w:rsidR="004A28A1" w:rsidRPr="0075607A" w:rsidRDefault="004A28A1" w:rsidP="00EE538D">
      <w:pPr>
        <w:pStyle w:val="DFARS"/>
        <w:rPr>
          <w:bCs/>
          <w:szCs w:val="24"/>
        </w:rPr>
      </w:pPr>
    </w:p>
    <w:p w14:paraId="59BEDA8A" w14:textId="34A16E85" w:rsidR="00EE538D" w:rsidRPr="0075607A" w:rsidRDefault="004A28A1" w:rsidP="00EE538D">
      <w:pPr>
        <w:pStyle w:val="DFARS"/>
        <w:rPr>
          <w:bCs/>
          <w:szCs w:val="24"/>
        </w:rPr>
      </w:pPr>
      <w:r w:rsidRPr="0075607A">
        <w:rPr>
          <w:bCs/>
          <w:szCs w:val="24"/>
        </w:rPr>
        <w:tab/>
      </w:r>
      <w:r w:rsidR="00EE538D" w:rsidRPr="0075607A">
        <w:rPr>
          <w:bCs/>
          <w:szCs w:val="24"/>
        </w:rPr>
        <w:t>(a)</w:t>
      </w:r>
      <w:r w:rsidR="007955DC" w:rsidRPr="0075607A">
        <w:rPr>
          <w:bCs/>
          <w:szCs w:val="24"/>
        </w:rPr>
        <w:t xml:space="preserve"> </w:t>
      </w:r>
      <w:r w:rsidR="00EE538D" w:rsidRPr="0075607A">
        <w:rPr>
          <w:bCs/>
          <w:szCs w:val="24"/>
        </w:rPr>
        <w:t xml:space="preserve"> Congressional notification is required when DoD </w:t>
      </w:r>
      <w:proofErr w:type="gramStart"/>
      <w:r w:rsidR="00EE538D" w:rsidRPr="0075607A">
        <w:rPr>
          <w:bCs/>
          <w:szCs w:val="24"/>
        </w:rPr>
        <w:t>makes a determination</w:t>
      </w:r>
      <w:proofErr w:type="gramEnd"/>
      <w:r w:rsidR="00EE538D" w:rsidRPr="0075607A">
        <w:rPr>
          <w:bCs/>
          <w:szCs w:val="24"/>
        </w:rPr>
        <w:t xml:space="preserve"> to award a contract or subcontract to a particular entity, if the determination was not part of the certification made under 22 U.S.C. 2767(f) before finalizing the cooperative agreement.</w:t>
      </w:r>
    </w:p>
    <w:p w14:paraId="0D248ACF" w14:textId="77777777" w:rsidR="004A28A1" w:rsidRPr="0075607A" w:rsidRDefault="004A28A1" w:rsidP="00EE538D">
      <w:pPr>
        <w:pStyle w:val="DFARS"/>
        <w:rPr>
          <w:bCs/>
          <w:szCs w:val="24"/>
        </w:rPr>
      </w:pPr>
    </w:p>
    <w:p w14:paraId="09D2B46E" w14:textId="1FD2766A" w:rsidR="00EE538D" w:rsidRPr="0075607A" w:rsidRDefault="004A28A1" w:rsidP="00EE538D">
      <w:pPr>
        <w:pStyle w:val="DFARS"/>
        <w:rPr>
          <w:bCs/>
          <w:szCs w:val="24"/>
        </w:rPr>
      </w:pPr>
      <w:r w:rsidRPr="0075607A">
        <w:rPr>
          <w:bCs/>
          <w:szCs w:val="24"/>
        </w:rPr>
        <w:tab/>
      </w:r>
      <w:r w:rsidRPr="0075607A">
        <w:rPr>
          <w:bCs/>
          <w:szCs w:val="24"/>
        </w:rPr>
        <w:tab/>
      </w:r>
      <w:r w:rsidR="00EE538D" w:rsidRPr="0075607A">
        <w:rPr>
          <w:bCs/>
          <w:szCs w:val="24"/>
        </w:rPr>
        <w:t xml:space="preserve">(1) </w:t>
      </w:r>
      <w:r w:rsidR="007955DC" w:rsidRPr="0075607A">
        <w:rPr>
          <w:bCs/>
          <w:szCs w:val="24"/>
        </w:rPr>
        <w:t xml:space="preserve"> </w:t>
      </w:r>
      <w:r w:rsidR="00EE538D" w:rsidRPr="0075607A">
        <w:rPr>
          <w:bCs/>
          <w:szCs w:val="24"/>
        </w:rPr>
        <w:t xml:space="preserve">Departments and agencies </w:t>
      </w:r>
      <w:r w:rsidR="006976D0" w:rsidRPr="0075607A">
        <w:rPr>
          <w:bCs/>
          <w:szCs w:val="24"/>
        </w:rPr>
        <w:t>must</w:t>
      </w:r>
      <w:r w:rsidR="00EE538D" w:rsidRPr="0075607A">
        <w:rPr>
          <w:bCs/>
          <w:szCs w:val="24"/>
        </w:rPr>
        <w:t xml:space="preserve"> provide a proposed Congressional notice to the Principal Director, Defense Pricing, Contracting, and Acquisition Policy in sufficient time to forward to Congress before the time of contract award.</w:t>
      </w:r>
    </w:p>
    <w:p w14:paraId="4C656135" w14:textId="77777777" w:rsidR="004A28A1" w:rsidRPr="0075607A" w:rsidRDefault="004A28A1" w:rsidP="00EE538D">
      <w:pPr>
        <w:pStyle w:val="DFARS"/>
        <w:rPr>
          <w:bCs/>
          <w:szCs w:val="24"/>
        </w:rPr>
      </w:pPr>
    </w:p>
    <w:p w14:paraId="7360A0B2" w14:textId="5BF5AF11" w:rsidR="00EE538D" w:rsidRPr="0075607A" w:rsidRDefault="004A28A1" w:rsidP="00EE538D">
      <w:pPr>
        <w:pStyle w:val="DFARS"/>
        <w:rPr>
          <w:bCs/>
          <w:szCs w:val="24"/>
        </w:rPr>
      </w:pPr>
      <w:r w:rsidRPr="0075607A">
        <w:rPr>
          <w:bCs/>
          <w:szCs w:val="24"/>
        </w:rPr>
        <w:tab/>
      </w:r>
      <w:r w:rsidRPr="0075607A">
        <w:rPr>
          <w:bCs/>
          <w:szCs w:val="24"/>
        </w:rPr>
        <w:tab/>
      </w:r>
      <w:r w:rsidR="00EE538D" w:rsidRPr="0075607A">
        <w:rPr>
          <w:bCs/>
          <w:szCs w:val="24"/>
        </w:rPr>
        <w:t xml:space="preserve">(2) </w:t>
      </w:r>
      <w:r w:rsidR="007955DC" w:rsidRPr="0075607A">
        <w:rPr>
          <w:bCs/>
          <w:szCs w:val="24"/>
        </w:rPr>
        <w:t xml:space="preserve"> </w:t>
      </w:r>
      <w:r w:rsidR="00EE538D" w:rsidRPr="0075607A">
        <w:rPr>
          <w:bCs/>
          <w:szCs w:val="24"/>
        </w:rPr>
        <w:t xml:space="preserve">The proposed notice </w:t>
      </w:r>
      <w:r w:rsidR="006976D0" w:rsidRPr="0075607A">
        <w:rPr>
          <w:bCs/>
          <w:szCs w:val="24"/>
        </w:rPr>
        <w:t>must</w:t>
      </w:r>
      <w:r w:rsidR="00EE538D" w:rsidRPr="0075607A">
        <w:rPr>
          <w:bCs/>
          <w:szCs w:val="24"/>
        </w:rPr>
        <w:t xml:space="preserve"> include the reason </w:t>
      </w:r>
      <w:r w:rsidR="008352E4" w:rsidRPr="0075607A">
        <w:rPr>
          <w:bCs/>
          <w:szCs w:val="24"/>
        </w:rPr>
        <w:t xml:space="preserve">using </w:t>
      </w:r>
      <w:r w:rsidR="00EE538D" w:rsidRPr="0075607A">
        <w:rPr>
          <w:bCs/>
          <w:szCs w:val="24"/>
        </w:rPr>
        <w:t>the authority to designate a particular contractor or subcontractor</w:t>
      </w:r>
      <w:r w:rsidR="008352E4" w:rsidRPr="0075607A">
        <w:rPr>
          <w:bCs/>
          <w:szCs w:val="24"/>
        </w:rPr>
        <w:t xml:space="preserve"> is necessary</w:t>
      </w:r>
      <w:r w:rsidR="00EE538D" w:rsidRPr="0075607A">
        <w:rPr>
          <w:bCs/>
          <w:szCs w:val="24"/>
        </w:rPr>
        <w:t>.</w:t>
      </w:r>
    </w:p>
    <w:p w14:paraId="25D6787F" w14:textId="77777777" w:rsidR="004A28A1" w:rsidRPr="0075607A" w:rsidRDefault="004A28A1" w:rsidP="00EE538D">
      <w:pPr>
        <w:pStyle w:val="DFARS"/>
        <w:rPr>
          <w:bCs/>
          <w:szCs w:val="24"/>
        </w:rPr>
      </w:pPr>
    </w:p>
    <w:p w14:paraId="5D01CA78" w14:textId="7BE99138" w:rsidR="00EE538D" w:rsidRPr="0075607A" w:rsidRDefault="004A28A1" w:rsidP="00EE538D">
      <w:pPr>
        <w:pStyle w:val="DFARS"/>
        <w:rPr>
          <w:bCs/>
          <w:szCs w:val="24"/>
        </w:rPr>
      </w:pPr>
      <w:r w:rsidRPr="0075607A">
        <w:rPr>
          <w:bCs/>
          <w:szCs w:val="24"/>
        </w:rPr>
        <w:tab/>
      </w:r>
      <w:r w:rsidR="00EE538D" w:rsidRPr="0075607A">
        <w:rPr>
          <w:bCs/>
          <w:szCs w:val="24"/>
        </w:rPr>
        <w:t xml:space="preserve">(b) </w:t>
      </w:r>
      <w:r w:rsidR="007955DC" w:rsidRPr="0075607A">
        <w:rPr>
          <w:bCs/>
          <w:szCs w:val="24"/>
        </w:rPr>
        <w:t xml:space="preserve"> </w:t>
      </w:r>
      <w:r w:rsidR="00EE538D" w:rsidRPr="0075607A">
        <w:rPr>
          <w:bCs/>
          <w:szCs w:val="24"/>
        </w:rPr>
        <w:t xml:space="preserve">Congressional notification </w:t>
      </w:r>
      <w:proofErr w:type="gramStart"/>
      <w:r w:rsidR="00EE538D" w:rsidRPr="0075607A">
        <w:rPr>
          <w:bCs/>
          <w:szCs w:val="24"/>
        </w:rPr>
        <w:t>is also required</w:t>
      </w:r>
      <w:proofErr w:type="gramEnd"/>
      <w:r w:rsidR="00EE538D" w:rsidRPr="0075607A">
        <w:rPr>
          <w:bCs/>
          <w:szCs w:val="24"/>
        </w:rPr>
        <w:t xml:space="preserve"> each time a statutory waiver under 225.871-4 is incorporated in a contract or a contract modification, if such information was not provided in the certification to Congress before finalizing the cooperative agreement.</w:t>
      </w:r>
    </w:p>
    <w:p w14:paraId="28C13689" w14:textId="2A587C05" w:rsidR="00EE538D" w:rsidRPr="0075607A" w:rsidRDefault="00EE538D" w:rsidP="00EE538D">
      <w:pPr>
        <w:pStyle w:val="DFARS"/>
        <w:rPr>
          <w:bCs/>
          <w:szCs w:val="24"/>
        </w:rPr>
      </w:pPr>
    </w:p>
    <w:p w14:paraId="1755F08D" w14:textId="56851903" w:rsidR="00EE538D" w:rsidRPr="0075607A" w:rsidRDefault="00EE538D" w:rsidP="00EE538D">
      <w:pPr>
        <w:pStyle w:val="DFARS"/>
        <w:rPr>
          <w:b/>
          <w:bCs/>
          <w:szCs w:val="24"/>
        </w:rPr>
      </w:pPr>
      <w:proofErr w:type="gramStart"/>
      <w:r w:rsidRPr="0075607A">
        <w:rPr>
          <w:b/>
          <w:bCs/>
          <w:szCs w:val="24"/>
        </w:rPr>
        <w:t xml:space="preserve">225.872 </w:t>
      </w:r>
      <w:r w:rsidR="007955DC" w:rsidRPr="0075607A">
        <w:rPr>
          <w:b/>
          <w:bCs/>
          <w:szCs w:val="24"/>
        </w:rPr>
        <w:t xml:space="preserve"> </w:t>
      </w:r>
      <w:r w:rsidRPr="0075607A">
        <w:rPr>
          <w:b/>
          <w:bCs/>
          <w:szCs w:val="24"/>
        </w:rPr>
        <w:t>Contracting</w:t>
      </w:r>
      <w:proofErr w:type="gramEnd"/>
      <w:r w:rsidRPr="0075607A">
        <w:rPr>
          <w:b/>
          <w:bCs/>
          <w:szCs w:val="24"/>
        </w:rPr>
        <w:t xml:space="preserve"> with qualifying country sources.</w:t>
      </w:r>
    </w:p>
    <w:p w14:paraId="1ABC32FC" w14:textId="77777777" w:rsidR="004A28A1" w:rsidRPr="0075607A" w:rsidRDefault="004A28A1" w:rsidP="00EE538D">
      <w:pPr>
        <w:pStyle w:val="DFARS"/>
        <w:rPr>
          <w:b/>
          <w:bCs/>
          <w:szCs w:val="24"/>
        </w:rPr>
      </w:pPr>
    </w:p>
    <w:p w14:paraId="56FA0F56" w14:textId="3BBB7D78" w:rsidR="00EE538D" w:rsidRPr="0075607A" w:rsidRDefault="00EE538D" w:rsidP="00EE538D">
      <w:pPr>
        <w:pStyle w:val="DFARS"/>
        <w:rPr>
          <w:b/>
          <w:bCs/>
          <w:szCs w:val="24"/>
        </w:rPr>
      </w:pPr>
      <w:r w:rsidRPr="0075607A">
        <w:rPr>
          <w:b/>
          <w:bCs/>
          <w:szCs w:val="24"/>
        </w:rPr>
        <w:t>225.872-</w:t>
      </w:r>
      <w:proofErr w:type="gramStart"/>
      <w:r w:rsidRPr="0075607A">
        <w:rPr>
          <w:b/>
          <w:bCs/>
          <w:szCs w:val="24"/>
        </w:rPr>
        <w:t xml:space="preserve">1 </w:t>
      </w:r>
      <w:r w:rsidR="007955DC" w:rsidRPr="0075607A">
        <w:rPr>
          <w:b/>
          <w:bCs/>
          <w:szCs w:val="24"/>
        </w:rPr>
        <w:t xml:space="preserve"> </w:t>
      </w:r>
      <w:r w:rsidRPr="0075607A">
        <w:rPr>
          <w:b/>
          <w:bCs/>
          <w:szCs w:val="24"/>
        </w:rPr>
        <w:t>General</w:t>
      </w:r>
      <w:proofErr w:type="gramEnd"/>
      <w:r w:rsidRPr="0075607A">
        <w:rPr>
          <w:b/>
          <w:bCs/>
          <w:szCs w:val="24"/>
        </w:rPr>
        <w:t>.</w:t>
      </w:r>
    </w:p>
    <w:p w14:paraId="04712E4C" w14:textId="77777777" w:rsidR="004A28A1" w:rsidRPr="0075607A" w:rsidRDefault="004A28A1" w:rsidP="00EE538D">
      <w:pPr>
        <w:pStyle w:val="DFARS"/>
        <w:rPr>
          <w:b/>
          <w:bCs/>
          <w:szCs w:val="24"/>
        </w:rPr>
      </w:pPr>
    </w:p>
    <w:p w14:paraId="522B4656" w14:textId="7E817466" w:rsidR="00EE538D" w:rsidRPr="0075607A" w:rsidRDefault="004A28A1" w:rsidP="00EE538D">
      <w:pPr>
        <w:pStyle w:val="DFARS"/>
        <w:rPr>
          <w:bCs/>
          <w:szCs w:val="24"/>
        </w:rPr>
      </w:pPr>
      <w:r w:rsidRPr="0075607A">
        <w:rPr>
          <w:bCs/>
          <w:szCs w:val="24"/>
        </w:rPr>
        <w:tab/>
      </w:r>
      <w:r w:rsidR="00EE538D" w:rsidRPr="0075607A">
        <w:rPr>
          <w:bCs/>
          <w:szCs w:val="24"/>
        </w:rPr>
        <w:t>(a) As a result of memoranda of understanding and other international agreements, DoD has determined it inconsistent with the public interest to apply restrictions of the Buy American statute or the Balance of Payments Program to the acquisition of qualifying country end products from the following qualifying countries:</w:t>
      </w:r>
    </w:p>
    <w:p w14:paraId="0ACEFE99" w14:textId="77777777" w:rsidR="004A28A1" w:rsidRPr="0075607A" w:rsidRDefault="004A28A1" w:rsidP="00EE538D">
      <w:pPr>
        <w:pStyle w:val="DFARS"/>
        <w:rPr>
          <w:bCs/>
          <w:szCs w:val="24"/>
        </w:rPr>
      </w:pPr>
    </w:p>
    <w:p w14:paraId="613620E4" w14:textId="77777777" w:rsidR="00EE538D" w:rsidRPr="0075607A" w:rsidRDefault="00EE538D" w:rsidP="00EE538D">
      <w:pPr>
        <w:pStyle w:val="DFARS"/>
        <w:numPr>
          <w:ilvl w:val="0"/>
          <w:numId w:val="2"/>
        </w:numPr>
        <w:rPr>
          <w:bCs/>
          <w:szCs w:val="24"/>
        </w:rPr>
      </w:pPr>
      <w:r w:rsidRPr="0075607A">
        <w:rPr>
          <w:bCs/>
          <w:szCs w:val="24"/>
        </w:rPr>
        <w:t>Australia</w:t>
      </w:r>
    </w:p>
    <w:p w14:paraId="7498A7E3" w14:textId="77777777" w:rsidR="00EE538D" w:rsidRPr="0075607A" w:rsidRDefault="00EE538D" w:rsidP="00EE538D">
      <w:pPr>
        <w:pStyle w:val="DFARS"/>
        <w:numPr>
          <w:ilvl w:val="0"/>
          <w:numId w:val="2"/>
        </w:numPr>
        <w:rPr>
          <w:bCs/>
          <w:szCs w:val="24"/>
        </w:rPr>
      </w:pPr>
      <w:r w:rsidRPr="0075607A">
        <w:rPr>
          <w:bCs/>
          <w:szCs w:val="24"/>
        </w:rPr>
        <w:t>Belgium</w:t>
      </w:r>
    </w:p>
    <w:p w14:paraId="1F6DA03C" w14:textId="77777777" w:rsidR="00EE538D" w:rsidRPr="0075607A" w:rsidRDefault="00EE538D" w:rsidP="00EE538D">
      <w:pPr>
        <w:pStyle w:val="DFARS"/>
        <w:numPr>
          <w:ilvl w:val="0"/>
          <w:numId w:val="2"/>
        </w:numPr>
        <w:rPr>
          <w:bCs/>
          <w:szCs w:val="24"/>
        </w:rPr>
      </w:pPr>
      <w:r w:rsidRPr="0075607A">
        <w:rPr>
          <w:bCs/>
          <w:szCs w:val="24"/>
        </w:rPr>
        <w:t>Canada</w:t>
      </w:r>
    </w:p>
    <w:p w14:paraId="4BA8DF82" w14:textId="77777777" w:rsidR="00EE538D" w:rsidRPr="0075607A" w:rsidRDefault="00EE538D" w:rsidP="00EE538D">
      <w:pPr>
        <w:pStyle w:val="DFARS"/>
        <w:numPr>
          <w:ilvl w:val="0"/>
          <w:numId w:val="2"/>
        </w:numPr>
        <w:rPr>
          <w:bCs/>
          <w:szCs w:val="24"/>
        </w:rPr>
      </w:pPr>
      <w:r w:rsidRPr="0075607A">
        <w:rPr>
          <w:bCs/>
          <w:szCs w:val="24"/>
        </w:rPr>
        <w:t>Czech Republic</w:t>
      </w:r>
    </w:p>
    <w:p w14:paraId="28936388" w14:textId="77777777" w:rsidR="00EE538D" w:rsidRPr="0075607A" w:rsidRDefault="00EE538D" w:rsidP="00EE538D">
      <w:pPr>
        <w:pStyle w:val="DFARS"/>
        <w:numPr>
          <w:ilvl w:val="0"/>
          <w:numId w:val="2"/>
        </w:numPr>
        <w:rPr>
          <w:bCs/>
          <w:szCs w:val="24"/>
        </w:rPr>
      </w:pPr>
      <w:r w:rsidRPr="0075607A">
        <w:rPr>
          <w:bCs/>
          <w:szCs w:val="24"/>
        </w:rPr>
        <w:t>Denmark</w:t>
      </w:r>
    </w:p>
    <w:p w14:paraId="395E2210" w14:textId="77777777" w:rsidR="00EE538D" w:rsidRPr="0075607A" w:rsidRDefault="00EE538D" w:rsidP="00EE538D">
      <w:pPr>
        <w:pStyle w:val="DFARS"/>
        <w:numPr>
          <w:ilvl w:val="0"/>
          <w:numId w:val="2"/>
        </w:numPr>
        <w:rPr>
          <w:bCs/>
          <w:szCs w:val="24"/>
        </w:rPr>
      </w:pPr>
      <w:r w:rsidRPr="0075607A">
        <w:rPr>
          <w:bCs/>
          <w:szCs w:val="24"/>
        </w:rPr>
        <w:t>Egypt</w:t>
      </w:r>
    </w:p>
    <w:p w14:paraId="6B4D887E" w14:textId="77777777" w:rsidR="00EE538D" w:rsidRPr="0075607A" w:rsidRDefault="00EE538D" w:rsidP="00EE538D">
      <w:pPr>
        <w:pStyle w:val="DFARS"/>
        <w:numPr>
          <w:ilvl w:val="0"/>
          <w:numId w:val="2"/>
        </w:numPr>
        <w:rPr>
          <w:bCs/>
          <w:szCs w:val="24"/>
        </w:rPr>
      </w:pPr>
      <w:r w:rsidRPr="0075607A">
        <w:rPr>
          <w:bCs/>
          <w:szCs w:val="24"/>
        </w:rPr>
        <w:t>Estonia</w:t>
      </w:r>
    </w:p>
    <w:p w14:paraId="187A2AF5" w14:textId="77777777" w:rsidR="00EE538D" w:rsidRPr="0075607A" w:rsidRDefault="00EE538D" w:rsidP="00EE538D">
      <w:pPr>
        <w:pStyle w:val="DFARS"/>
        <w:numPr>
          <w:ilvl w:val="0"/>
          <w:numId w:val="2"/>
        </w:numPr>
        <w:rPr>
          <w:bCs/>
          <w:szCs w:val="24"/>
        </w:rPr>
      </w:pPr>
      <w:r w:rsidRPr="0075607A">
        <w:rPr>
          <w:bCs/>
          <w:szCs w:val="24"/>
        </w:rPr>
        <w:t>Federal Republic of Germany</w:t>
      </w:r>
    </w:p>
    <w:p w14:paraId="21CEC31C" w14:textId="77777777" w:rsidR="00EE538D" w:rsidRPr="0075607A" w:rsidRDefault="00EE538D" w:rsidP="00EE538D">
      <w:pPr>
        <w:pStyle w:val="DFARS"/>
        <w:numPr>
          <w:ilvl w:val="0"/>
          <w:numId w:val="2"/>
        </w:numPr>
        <w:rPr>
          <w:bCs/>
          <w:szCs w:val="24"/>
        </w:rPr>
      </w:pPr>
      <w:r w:rsidRPr="0075607A">
        <w:rPr>
          <w:bCs/>
          <w:szCs w:val="24"/>
        </w:rPr>
        <w:t>Finland</w:t>
      </w:r>
    </w:p>
    <w:p w14:paraId="141FD54D" w14:textId="77777777" w:rsidR="00EE538D" w:rsidRPr="0075607A" w:rsidRDefault="00EE538D" w:rsidP="00EE538D">
      <w:pPr>
        <w:pStyle w:val="DFARS"/>
        <w:numPr>
          <w:ilvl w:val="0"/>
          <w:numId w:val="2"/>
        </w:numPr>
        <w:rPr>
          <w:bCs/>
          <w:szCs w:val="24"/>
        </w:rPr>
      </w:pPr>
      <w:r w:rsidRPr="0075607A">
        <w:rPr>
          <w:bCs/>
          <w:szCs w:val="24"/>
        </w:rPr>
        <w:t>France</w:t>
      </w:r>
    </w:p>
    <w:p w14:paraId="2446B36E" w14:textId="77777777" w:rsidR="00EE538D" w:rsidRPr="0075607A" w:rsidRDefault="00EE538D" w:rsidP="00EE538D">
      <w:pPr>
        <w:pStyle w:val="DFARS"/>
        <w:numPr>
          <w:ilvl w:val="0"/>
          <w:numId w:val="2"/>
        </w:numPr>
        <w:rPr>
          <w:bCs/>
          <w:szCs w:val="24"/>
        </w:rPr>
      </w:pPr>
      <w:r w:rsidRPr="0075607A">
        <w:rPr>
          <w:bCs/>
          <w:szCs w:val="24"/>
        </w:rPr>
        <w:t>Greece</w:t>
      </w:r>
    </w:p>
    <w:p w14:paraId="475E4F3D" w14:textId="77777777" w:rsidR="00EE538D" w:rsidRPr="0075607A" w:rsidRDefault="00EE538D" w:rsidP="00EE538D">
      <w:pPr>
        <w:pStyle w:val="DFARS"/>
        <w:numPr>
          <w:ilvl w:val="0"/>
          <w:numId w:val="2"/>
        </w:numPr>
        <w:rPr>
          <w:bCs/>
          <w:szCs w:val="24"/>
        </w:rPr>
      </w:pPr>
      <w:r w:rsidRPr="0075607A">
        <w:rPr>
          <w:bCs/>
          <w:szCs w:val="24"/>
        </w:rPr>
        <w:t>Israel</w:t>
      </w:r>
    </w:p>
    <w:p w14:paraId="0812AD8E" w14:textId="77777777" w:rsidR="00EE538D" w:rsidRPr="0075607A" w:rsidRDefault="00EE538D" w:rsidP="00EE538D">
      <w:pPr>
        <w:pStyle w:val="DFARS"/>
        <w:numPr>
          <w:ilvl w:val="0"/>
          <w:numId w:val="2"/>
        </w:numPr>
        <w:rPr>
          <w:bCs/>
          <w:szCs w:val="24"/>
        </w:rPr>
      </w:pPr>
      <w:r w:rsidRPr="0075607A">
        <w:rPr>
          <w:bCs/>
          <w:szCs w:val="24"/>
        </w:rPr>
        <w:t>Italy</w:t>
      </w:r>
    </w:p>
    <w:p w14:paraId="4F98E49F" w14:textId="77777777" w:rsidR="00EE538D" w:rsidRPr="0075607A" w:rsidRDefault="00EE538D" w:rsidP="00EE538D">
      <w:pPr>
        <w:pStyle w:val="DFARS"/>
        <w:numPr>
          <w:ilvl w:val="0"/>
          <w:numId w:val="2"/>
        </w:numPr>
        <w:rPr>
          <w:bCs/>
          <w:szCs w:val="24"/>
        </w:rPr>
      </w:pPr>
      <w:r w:rsidRPr="0075607A">
        <w:rPr>
          <w:bCs/>
          <w:szCs w:val="24"/>
        </w:rPr>
        <w:t>Japan</w:t>
      </w:r>
    </w:p>
    <w:p w14:paraId="37877EE7" w14:textId="77777777" w:rsidR="00EE538D" w:rsidRPr="0075607A" w:rsidRDefault="00EE538D" w:rsidP="00EE538D">
      <w:pPr>
        <w:pStyle w:val="DFARS"/>
        <w:numPr>
          <w:ilvl w:val="0"/>
          <w:numId w:val="2"/>
        </w:numPr>
        <w:rPr>
          <w:bCs/>
          <w:szCs w:val="24"/>
        </w:rPr>
      </w:pPr>
      <w:r w:rsidRPr="0075607A">
        <w:rPr>
          <w:bCs/>
          <w:szCs w:val="24"/>
        </w:rPr>
        <w:t>Latvia</w:t>
      </w:r>
    </w:p>
    <w:p w14:paraId="641C4745" w14:textId="77777777" w:rsidR="00EE538D" w:rsidRPr="0075607A" w:rsidRDefault="00EE538D" w:rsidP="00EE538D">
      <w:pPr>
        <w:pStyle w:val="DFARS"/>
        <w:numPr>
          <w:ilvl w:val="0"/>
          <w:numId w:val="2"/>
        </w:numPr>
        <w:rPr>
          <w:bCs/>
          <w:szCs w:val="24"/>
        </w:rPr>
      </w:pPr>
      <w:r w:rsidRPr="0075607A">
        <w:rPr>
          <w:bCs/>
          <w:szCs w:val="24"/>
        </w:rPr>
        <w:t>Lithuania</w:t>
      </w:r>
    </w:p>
    <w:p w14:paraId="2BE71CBA" w14:textId="77777777" w:rsidR="00EE538D" w:rsidRPr="0075607A" w:rsidRDefault="00EE538D" w:rsidP="00EE538D">
      <w:pPr>
        <w:pStyle w:val="DFARS"/>
        <w:numPr>
          <w:ilvl w:val="0"/>
          <w:numId w:val="2"/>
        </w:numPr>
        <w:rPr>
          <w:bCs/>
          <w:szCs w:val="24"/>
        </w:rPr>
      </w:pPr>
      <w:r w:rsidRPr="0075607A">
        <w:rPr>
          <w:bCs/>
          <w:szCs w:val="24"/>
        </w:rPr>
        <w:t>Luxembourg</w:t>
      </w:r>
    </w:p>
    <w:p w14:paraId="5C45CC4F" w14:textId="77777777" w:rsidR="00EE538D" w:rsidRPr="0075607A" w:rsidRDefault="00EE538D" w:rsidP="00EE538D">
      <w:pPr>
        <w:pStyle w:val="DFARS"/>
        <w:numPr>
          <w:ilvl w:val="0"/>
          <w:numId w:val="2"/>
        </w:numPr>
        <w:rPr>
          <w:bCs/>
          <w:szCs w:val="24"/>
        </w:rPr>
      </w:pPr>
      <w:r w:rsidRPr="0075607A">
        <w:rPr>
          <w:bCs/>
          <w:szCs w:val="24"/>
        </w:rPr>
        <w:t>Netherlands</w:t>
      </w:r>
    </w:p>
    <w:p w14:paraId="7CBBCA23" w14:textId="77777777" w:rsidR="00EE538D" w:rsidRPr="0075607A" w:rsidRDefault="00EE538D" w:rsidP="00EE538D">
      <w:pPr>
        <w:pStyle w:val="DFARS"/>
        <w:numPr>
          <w:ilvl w:val="0"/>
          <w:numId w:val="2"/>
        </w:numPr>
        <w:rPr>
          <w:bCs/>
          <w:szCs w:val="24"/>
        </w:rPr>
      </w:pPr>
      <w:r w:rsidRPr="0075607A">
        <w:rPr>
          <w:bCs/>
          <w:szCs w:val="24"/>
        </w:rPr>
        <w:t>Norway</w:t>
      </w:r>
    </w:p>
    <w:p w14:paraId="4B469FF1" w14:textId="77777777" w:rsidR="00EE538D" w:rsidRPr="0075607A" w:rsidRDefault="00EE538D" w:rsidP="00EE538D">
      <w:pPr>
        <w:pStyle w:val="DFARS"/>
        <w:numPr>
          <w:ilvl w:val="0"/>
          <w:numId w:val="2"/>
        </w:numPr>
        <w:rPr>
          <w:bCs/>
          <w:szCs w:val="24"/>
        </w:rPr>
      </w:pPr>
      <w:bookmarkStart w:id="8" w:name="_Hlk220333865"/>
      <w:r w:rsidRPr="0075607A">
        <w:rPr>
          <w:bCs/>
          <w:szCs w:val="24"/>
        </w:rPr>
        <w:t>Poland</w:t>
      </w:r>
    </w:p>
    <w:bookmarkEnd w:id="8"/>
    <w:p w14:paraId="6F72CADF" w14:textId="77777777" w:rsidR="00EE538D" w:rsidRPr="0075607A" w:rsidRDefault="00EE538D" w:rsidP="00EE538D">
      <w:pPr>
        <w:pStyle w:val="DFARS"/>
        <w:numPr>
          <w:ilvl w:val="0"/>
          <w:numId w:val="2"/>
        </w:numPr>
        <w:rPr>
          <w:bCs/>
          <w:szCs w:val="24"/>
        </w:rPr>
      </w:pPr>
      <w:r w:rsidRPr="0075607A">
        <w:rPr>
          <w:bCs/>
          <w:szCs w:val="24"/>
        </w:rPr>
        <w:t>Portugal</w:t>
      </w:r>
    </w:p>
    <w:p w14:paraId="21DDC38D" w14:textId="77777777" w:rsidR="00EE538D" w:rsidRPr="0075607A" w:rsidRDefault="00EE538D" w:rsidP="00EE538D">
      <w:pPr>
        <w:pStyle w:val="DFARS"/>
        <w:numPr>
          <w:ilvl w:val="0"/>
          <w:numId w:val="2"/>
        </w:numPr>
        <w:rPr>
          <w:bCs/>
          <w:szCs w:val="24"/>
        </w:rPr>
      </w:pPr>
      <w:r w:rsidRPr="0075607A">
        <w:rPr>
          <w:bCs/>
          <w:szCs w:val="24"/>
        </w:rPr>
        <w:t>Slovenia</w:t>
      </w:r>
    </w:p>
    <w:p w14:paraId="53A3B97C" w14:textId="77777777" w:rsidR="00EE538D" w:rsidRPr="0075607A" w:rsidRDefault="00EE538D" w:rsidP="00EE538D">
      <w:pPr>
        <w:pStyle w:val="DFARS"/>
        <w:numPr>
          <w:ilvl w:val="0"/>
          <w:numId w:val="2"/>
        </w:numPr>
        <w:rPr>
          <w:bCs/>
          <w:szCs w:val="24"/>
        </w:rPr>
      </w:pPr>
      <w:r w:rsidRPr="0075607A">
        <w:rPr>
          <w:bCs/>
          <w:szCs w:val="24"/>
        </w:rPr>
        <w:t>Spain</w:t>
      </w:r>
    </w:p>
    <w:p w14:paraId="4B0FABE7" w14:textId="77777777" w:rsidR="00EE538D" w:rsidRPr="0075607A" w:rsidRDefault="00EE538D" w:rsidP="00EE538D">
      <w:pPr>
        <w:pStyle w:val="DFARS"/>
        <w:numPr>
          <w:ilvl w:val="0"/>
          <w:numId w:val="2"/>
        </w:numPr>
        <w:rPr>
          <w:bCs/>
          <w:szCs w:val="24"/>
        </w:rPr>
      </w:pPr>
      <w:r w:rsidRPr="0075607A">
        <w:rPr>
          <w:bCs/>
          <w:szCs w:val="24"/>
        </w:rPr>
        <w:t>Sweden</w:t>
      </w:r>
    </w:p>
    <w:p w14:paraId="33429F4D" w14:textId="77777777" w:rsidR="00EE538D" w:rsidRPr="0075607A" w:rsidRDefault="00EE538D" w:rsidP="00EE538D">
      <w:pPr>
        <w:pStyle w:val="DFARS"/>
        <w:numPr>
          <w:ilvl w:val="0"/>
          <w:numId w:val="2"/>
        </w:numPr>
        <w:rPr>
          <w:bCs/>
          <w:szCs w:val="24"/>
        </w:rPr>
      </w:pPr>
      <w:r w:rsidRPr="0075607A">
        <w:rPr>
          <w:bCs/>
          <w:szCs w:val="24"/>
        </w:rPr>
        <w:t>Switzerland</w:t>
      </w:r>
    </w:p>
    <w:p w14:paraId="1DE61368" w14:textId="77777777" w:rsidR="00EE538D" w:rsidRPr="0075607A" w:rsidRDefault="00EE538D" w:rsidP="00EE538D">
      <w:pPr>
        <w:pStyle w:val="DFARS"/>
        <w:numPr>
          <w:ilvl w:val="0"/>
          <w:numId w:val="2"/>
        </w:numPr>
        <w:rPr>
          <w:bCs/>
          <w:szCs w:val="24"/>
        </w:rPr>
      </w:pPr>
      <w:r w:rsidRPr="0075607A">
        <w:rPr>
          <w:bCs/>
          <w:szCs w:val="24"/>
        </w:rPr>
        <w:t>Turkey</w:t>
      </w:r>
    </w:p>
    <w:p w14:paraId="1E834CBB" w14:textId="77777777" w:rsidR="00EE538D" w:rsidRPr="0075607A" w:rsidRDefault="00EE538D" w:rsidP="00EE538D">
      <w:pPr>
        <w:pStyle w:val="DFARS"/>
        <w:numPr>
          <w:ilvl w:val="0"/>
          <w:numId w:val="2"/>
        </w:numPr>
        <w:rPr>
          <w:bCs/>
          <w:szCs w:val="24"/>
        </w:rPr>
      </w:pPr>
      <w:r w:rsidRPr="0075607A">
        <w:rPr>
          <w:bCs/>
          <w:szCs w:val="24"/>
        </w:rPr>
        <w:t>United Kingdom of Great Britain and Northern Ireland.</w:t>
      </w:r>
    </w:p>
    <w:p w14:paraId="3BE3AEA5" w14:textId="77777777" w:rsidR="004A28A1" w:rsidRPr="0075607A" w:rsidRDefault="004A28A1" w:rsidP="00EE538D">
      <w:pPr>
        <w:pStyle w:val="DFARS"/>
        <w:rPr>
          <w:bCs/>
          <w:szCs w:val="24"/>
        </w:rPr>
      </w:pPr>
    </w:p>
    <w:p w14:paraId="49219406" w14:textId="1CC987A8" w:rsidR="0075607A" w:rsidRPr="0075607A" w:rsidRDefault="004A28A1" w:rsidP="00EE538D">
      <w:pPr>
        <w:pStyle w:val="DFARS"/>
        <w:rPr>
          <w:bCs/>
          <w:szCs w:val="24"/>
        </w:rPr>
      </w:pPr>
      <w:r w:rsidRPr="0075607A">
        <w:rPr>
          <w:bCs/>
          <w:szCs w:val="24"/>
        </w:rPr>
        <w:tab/>
      </w:r>
      <w:r w:rsidR="00EE538D" w:rsidRPr="0075607A">
        <w:rPr>
          <w:bCs/>
          <w:szCs w:val="24"/>
        </w:rPr>
        <w:t>(b)</w:t>
      </w:r>
      <w:r w:rsidR="007955DC" w:rsidRPr="0075607A">
        <w:rPr>
          <w:bCs/>
          <w:szCs w:val="24"/>
        </w:rPr>
        <w:t xml:space="preserve"> </w:t>
      </w:r>
      <w:r w:rsidR="00EE538D" w:rsidRPr="0075607A">
        <w:rPr>
          <w:bCs/>
          <w:szCs w:val="24"/>
        </w:rPr>
        <w:t xml:space="preserve"> Individual acquisitions of qualifying country end products </w:t>
      </w:r>
      <w:r w:rsidR="003C606E">
        <w:rPr>
          <w:bCs/>
          <w:szCs w:val="24"/>
        </w:rPr>
        <w:t xml:space="preserve">or qualifying country components </w:t>
      </w:r>
      <w:r w:rsidR="00EE538D" w:rsidRPr="0075607A">
        <w:rPr>
          <w:bCs/>
          <w:szCs w:val="24"/>
        </w:rPr>
        <w:t xml:space="preserve">from the following qualifying country may, on a purchase-by-purchase basis (see 225.872-4), </w:t>
      </w:r>
      <w:proofErr w:type="gramStart"/>
      <w:r w:rsidR="00EE538D" w:rsidRPr="0075607A">
        <w:rPr>
          <w:bCs/>
          <w:szCs w:val="24"/>
        </w:rPr>
        <w:t>be exempted</w:t>
      </w:r>
      <w:proofErr w:type="gramEnd"/>
      <w:r w:rsidR="00EE538D" w:rsidRPr="0075607A">
        <w:rPr>
          <w:bCs/>
          <w:szCs w:val="24"/>
        </w:rPr>
        <w:t xml:space="preserve"> from application of the Buy American statute and the Balance of Payments Program as inconsistent with the public interest: </w:t>
      </w:r>
    </w:p>
    <w:p w14:paraId="53A892A5" w14:textId="77777777" w:rsidR="0075607A" w:rsidRPr="0075607A" w:rsidRDefault="0075607A" w:rsidP="00EE538D">
      <w:pPr>
        <w:pStyle w:val="DFARS"/>
        <w:rPr>
          <w:bCs/>
          <w:szCs w:val="24"/>
        </w:rPr>
      </w:pPr>
    </w:p>
    <w:p w14:paraId="2E237482" w14:textId="31E5B048" w:rsidR="00EE538D" w:rsidRPr="0075607A" w:rsidRDefault="00EE538D" w:rsidP="0075607A">
      <w:pPr>
        <w:pStyle w:val="DFARS"/>
        <w:numPr>
          <w:ilvl w:val="0"/>
          <w:numId w:val="32"/>
        </w:numPr>
        <w:rPr>
          <w:bCs/>
          <w:szCs w:val="24"/>
        </w:rPr>
      </w:pPr>
      <w:r w:rsidRPr="0075607A">
        <w:rPr>
          <w:bCs/>
          <w:szCs w:val="24"/>
        </w:rPr>
        <w:t>Austria.</w:t>
      </w:r>
    </w:p>
    <w:p w14:paraId="20B5D5DD" w14:textId="77777777" w:rsidR="004A28A1" w:rsidRPr="0075607A" w:rsidRDefault="004A28A1" w:rsidP="00EE538D">
      <w:pPr>
        <w:pStyle w:val="DFARS"/>
        <w:rPr>
          <w:bCs/>
          <w:szCs w:val="24"/>
        </w:rPr>
      </w:pPr>
    </w:p>
    <w:p w14:paraId="21395926" w14:textId="666B3C09" w:rsidR="00EE538D" w:rsidRPr="0075607A" w:rsidRDefault="004A28A1" w:rsidP="00EE538D">
      <w:pPr>
        <w:pStyle w:val="DFARS"/>
        <w:rPr>
          <w:bCs/>
          <w:szCs w:val="24"/>
        </w:rPr>
      </w:pPr>
      <w:r w:rsidRPr="0075607A">
        <w:rPr>
          <w:bCs/>
          <w:szCs w:val="24"/>
        </w:rPr>
        <w:tab/>
      </w:r>
      <w:r w:rsidR="00EE538D" w:rsidRPr="0075607A">
        <w:rPr>
          <w:bCs/>
          <w:szCs w:val="24"/>
        </w:rPr>
        <w:t xml:space="preserve">(c) </w:t>
      </w:r>
      <w:r w:rsidR="007955DC" w:rsidRPr="0075607A">
        <w:rPr>
          <w:bCs/>
          <w:szCs w:val="24"/>
        </w:rPr>
        <w:t xml:space="preserve"> </w:t>
      </w:r>
      <w:r w:rsidR="00EE538D" w:rsidRPr="0075607A">
        <w:rPr>
          <w:bCs/>
          <w:szCs w:val="24"/>
        </w:rPr>
        <w:t>The determination in paragraph (a) of this subsection does not limit the authority of the Secretary concerned to restrict acquisitions to domestic sources or reject an otherwise acceptable offer from a qualifying country source when considered necessary for national defense reasons.</w:t>
      </w:r>
    </w:p>
    <w:p w14:paraId="301DC9F1" w14:textId="2BB23CA5" w:rsidR="00EE538D" w:rsidRDefault="00EE538D" w:rsidP="00EE538D">
      <w:pPr>
        <w:pStyle w:val="DFARS"/>
        <w:rPr>
          <w:bCs/>
          <w:szCs w:val="24"/>
        </w:rPr>
      </w:pPr>
    </w:p>
    <w:p w14:paraId="0191F20E" w14:textId="77777777" w:rsidR="0025596B" w:rsidRPr="0075607A" w:rsidRDefault="0025596B" w:rsidP="00EE538D">
      <w:pPr>
        <w:pStyle w:val="DFARS"/>
        <w:rPr>
          <w:bCs/>
          <w:szCs w:val="24"/>
        </w:rPr>
      </w:pPr>
    </w:p>
    <w:p w14:paraId="01D8F2CE" w14:textId="19CD732A" w:rsidR="00EE538D" w:rsidRPr="0075607A" w:rsidRDefault="00EE538D" w:rsidP="00EE538D">
      <w:pPr>
        <w:pStyle w:val="DFARS"/>
        <w:rPr>
          <w:b/>
          <w:bCs/>
          <w:szCs w:val="24"/>
        </w:rPr>
      </w:pPr>
      <w:r w:rsidRPr="0075607A">
        <w:rPr>
          <w:b/>
          <w:bCs/>
          <w:szCs w:val="24"/>
        </w:rPr>
        <w:lastRenderedPageBreak/>
        <w:t>225.872-</w:t>
      </w:r>
      <w:proofErr w:type="gramStart"/>
      <w:r w:rsidRPr="0075607A">
        <w:rPr>
          <w:b/>
          <w:bCs/>
          <w:szCs w:val="24"/>
        </w:rPr>
        <w:t xml:space="preserve">2 </w:t>
      </w:r>
      <w:r w:rsidR="007955DC" w:rsidRPr="0075607A">
        <w:rPr>
          <w:b/>
          <w:bCs/>
          <w:szCs w:val="24"/>
        </w:rPr>
        <w:t xml:space="preserve"> </w:t>
      </w:r>
      <w:r w:rsidRPr="0075607A">
        <w:rPr>
          <w:b/>
          <w:bCs/>
          <w:szCs w:val="24"/>
        </w:rPr>
        <w:t>Applicability</w:t>
      </w:r>
      <w:proofErr w:type="gramEnd"/>
      <w:r w:rsidRPr="0075607A">
        <w:rPr>
          <w:b/>
          <w:bCs/>
          <w:szCs w:val="24"/>
        </w:rPr>
        <w:t>.</w:t>
      </w:r>
    </w:p>
    <w:p w14:paraId="5D4D4C66" w14:textId="77777777" w:rsidR="004A28A1" w:rsidRPr="0075607A" w:rsidRDefault="004A28A1" w:rsidP="00EE538D">
      <w:pPr>
        <w:pStyle w:val="DFARS"/>
        <w:rPr>
          <w:bCs/>
          <w:szCs w:val="24"/>
        </w:rPr>
      </w:pPr>
    </w:p>
    <w:p w14:paraId="7AE76A8D" w14:textId="7055CA4D" w:rsidR="00EE538D" w:rsidRPr="0075607A" w:rsidRDefault="004A28A1" w:rsidP="00EE538D">
      <w:pPr>
        <w:pStyle w:val="DFARS"/>
        <w:rPr>
          <w:bCs/>
          <w:szCs w:val="24"/>
        </w:rPr>
      </w:pPr>
      <w:r w:rsidRPr="0075607A">
        <w:rPr>
          <w:bCs/>
          <w:szCs w:val="24"/>
        </w:rPr>
        <w:tab/>
      </w:r>
      <w:r w:rsidR="00EE538D" w:rsidRPr="0075607A">
        <w:rPr>
          <w:bCs/>
          <w:szCs w:val="24"/>
        </w:rPr>
        <w:t>(a)</w:t>
      </w:r>
      <w:r w:rsidR="007955DC" w:rsidRPr="0075607A">
        <w:rPr>
          <w:bCs/>
          <w:szCs w:val="24"/>
        </w:rPr>
        <w:t xml:space="preserve"> </w:t>
      </w:r>
      <w:r w:rsidR="00EE538D" w:rsidRPr="0075607A">
        <w:rPr>
          <w:bCs/>
          <w:szCs w:val="24"/>
        </w:rPr>
        <w:t xml:space="preserve"> This section applies to all acquisitions of supplies except those restricted by—</w:t>
      </w:r>
    </w:p>
    <w:p w14:paraId="6A34AA99" w14:textId="77777777" w:rsidR="004A28A1" w:rsidRPr="0075607A" w:rsidRDefault="004A28A1" w:rsidP="00EE538D">
      <w:pPr>
        <w:pStyle w:val="DFARS"/>
        <w:rPr>
          <w:bCs/>
          <w:szCs w:val="24"/>
        </w:rPr>
      </w:pPr>
    </w:p>
    <w:p w14:paraId="1AEF9964" w14:textId="508F93F1" w:rsidR="00EE538D" w:rsidRPr="0075607A" w:rsidRDefault="004A28A1" w:rsidP="00EE538D">
      <w:pPr>
        <w:pStyle w:val="DFARS"/>
        <w:rPr>
          <w:bCs/>
          <w:szCs w:val="24"/>
        </w:rPr>
      </w:pPr>
      <w:r w:rsidRPr="0075607A">
        <w:rPr>
          <w:bCs/>
          <w:szCs w:val="24"/>
        </w:rPr>
        <w:tab/>
      </w:r>
      <w:r w:rsidRPr="0075607A">
        <w:rPr>
          <w:bCs/>
          <w:szCs w:val="24"/>
        </w:rPr>
        <w:tab/>
      </w:r>
      <w:r w:rsidR="00EE538D" w:rsidRPr="0075607A">
        <w:rPr>
          <w:bCs/>
          <w:szCs w:val="24"/>
        </w:rPr>
        <w:t xml:space="preserve">(1) </w:t>
      </w:r>
      <w:r w:rsidR="007955DC" w:rsidRPr="0075607A">
        <w:rPr>
          <w:bCs/>
          <w:szCs w:val="24"/>
        </w:rPr>
        <w:t xml:space="preserve"> </w:t>
      </w:r>
      <w:r w:rsidR="00EE538D" w:rsidRPr="0075607A">
        <w:rPr>
          <w:bCs/>
          <w:szCs w:val="24"/>
        </w:rPr>
        <w:t xml:space="preserve">U.S. National Disclosure Policy, DoDD 5230.11, Disclosure of Classified Military Information to Foreign Governments and International </w:t>
      </w:r>
      <w:proofErr w:type="gramStart"/>
      <w:r w:rsidR="00EE538D" w:rsidRPr="0075607A">
        <w:rPr>
          <w:bCs/>
          <w:szCs w:val="24"/>
        </w:rPr>
        <w:t>Organizations;</w:t>
      </w:r>
      <w:proofErr w:type="gramEnd"/>
    </w:p>
    <w:p w14:paraId="217DC4E0" w14:textId="77777777" w:rsidR="004A28A1" w:rsidRPr="0075607A" w:rsidRDefault="004A28A1" w:rsidP="00EE538D">
      <w:pPr>
        <w:pStyle w:val="DFARS"/>
        <w:rPr>
          <w:bCs/>
          <w:szCs w:val="24"/>
        </w:rPr>
      </w:pPr>
    </w:p>
    <w:p w14:paraId="74DC4699" w14:textId="3BD8513D" w:rsidR="00EE538D" w:rsidRPr="0075607A" w:rsidRDefault="004A28A1" w:rsidP="00EE538D">
      <w:pPr>
        <w:pStyle w:val="DFARS"/>
        <w:rPr>
          <w:bCs/>
          <w:szCs w:val="24"/>
        </w:rPr>
      </w:pPr>
      <w:r w:rsidRPr="0075607A">
        <w:rPr>
          <w:bCs/>
          <w:szCs w:val="24"/>
        </w:rPr>
        <w:tab/>
      </w:r>
      <w:r w:rsidRPr="0075607A">
        <w:rPr>
          <w:bCs/>
          <w:szCs w:val="24"/>
        </w:rPr>
        <w:tab/>
      </w:r>
      <w:r w:rsidR="00EE538D" w:rsidRPr="0075607A">
        <w:rPr>
          <w:bCs/>
          <w:szCs w:val="24"/>
        </w:rPr>
        <w:t xml:space="preserve">(2) </w:t>
      </w:r>
      <w:r w:rsidR="007955DC" w:rsidRPr="0075607A">
        <w:rPr>
          <w:bCs/>
          <w:szCs w:val="24"/>
        </w:rPr>
        <w:t xml:space="preserve"> </w:t>
      </w:r>
      <w:r w:rsidR="00EE538D" w:rsidRPr="0075607A">
        <w:rPr>
          <w:bCs/>
          <w:szCs w:val="24"/>
        </w:rPr>
        <w:t xml:space="preserve">U.S. defense mobilization base requirements purchased under the authority of FAR </w:t>
      </w:r>
      <w:r w:rsidR="00A37C4F" w:rsidRPr="0075607A">
        <w:rPr>
          <w:bCs/>
          <w:szCs w:val="24"/>
        </w:rPr>
        <w:t>6.103-3(b)(</w:t>
      </w:r>
      <w:r w:rsidR="00176F2B" w:rsidRPr="0075607A">
        <w:rPr>
          <w:bCs/>
          <w:szCs w:val="24"/>
        </w:rPr>
        <w:t>1</w:t>
      </w:r>
      <w:r w:rsidR="00A37C4F" w:rsidRPr="0075607A">
        <w:rPr>
          <w:bCs/>
          <w:szCs w:val="24"/>
        </w:rPr>
        <w:t>)</w:t>
      </w:r>
      <w:r w:rsidR="00EE538D" w:rsidRPr="0075607A">
        <w:rPr>
          <w:bCs/>
          <w:szCs w:val="24"/>
        </w:rPr>
        <w:t xml:space="preserve">, except for quantities </w:t>
      </w:r>
      <w:proofErr w:type="gramStart"/>
      <w:r w:rsidR="00EE538D" w:rsidRPr="0075607A">
        <w:rPr>
          <w:bCs/>
          <w:szCs w:val="24"/>
        </w:rPr>
        <w:t>in excess of</w:t>
      </w:r>
      <w:proofErr w:type="gramEnd"/>
      <w:r w:rsidR="00EE538D" w:rsidRPr="0075607A">
        <w:rPr>
          <w:bCs/>
          <w:szCs w:val="24"/>
        </w:rPr>
        <w:t xml:space="preserve"> that required to maintain the defense mobilization base.</w:t>
      </w:r>
      <w:r w:rsidR="007955DC" w:rsidRPr="0075607A">
        <w:rPr>
          <w:bCs/>
          <w:szCs w:val="24"/>
        </w:rPr>
        <w:t xml:space="preserve"> </w:t>
      </w:r>
      <w:r w:rsidR="00EE538D" w:rsidRPr="0075607A">
        <w:rPr>
          <w:bCs/>
          <w:szCs w:val="24"/>
        </w:rPr>
        <w:t xml:space="preserve"> This restriction does not apply to Canadian planned producers.</w:t>
      </w:r>
    </w:p>
    <w:p w14:paraId="62D4214A" w14:textId="77777777" w:rsidR="004A28A1" w:rsidRPr="0075607A" w:rsidRDefault="004A28A1" w:rsidP="00EE538D">
      <w:pPr>
        <w:pStyle w:val="DFARS"/>
        <w:rPr>
          <w:bCs/>
          <w:szCs w:val="24"/>
        </w:rPr>
      </w:pPr>
    </w:p>
    <w:p w14:paraId="418D6167" w14:textId="098094E4" w:rsidR="00EE538D" w:rsidRPr="0075607A" w:rsidRDefault="004A28A1" w:rsidP="00EE538D">
      <w:pPr>
        <w:pStyle w:val="DFARS"/>
        <w:rPr>
          <w:bCs/>
          <w:szCs w:val="24"/>
        </w:rPr>
      </w:pPr>
      <w:r w:rsidRPr="0075607A">
        <w:rPr>
          <w:bCs/>
          <w:szCs w:val="24"/>
        </w:rPr>
        <w:tab/>
      </w:r>
      <w:r w:rsidRPr="0075607A">
        <w:rPr>
          <w:bCs/>
          <w:szCs w:val="24"/>
        </w:rPr>
        <w:tab/>
      </w:r>
      <w:r w:rsidRPr="0075607A">
        <w:rPr>
          <w:bCs/>
          <w:szCs w:val="24"/>
        </w:rPr>
        <w:tab/>
      </w:r>
      <w:r w:rsidR="00EE538D" w:rsidRPr="0075607A">
        <w:rPr>
          <w:bCs/>
          <w:szCs w:val="24"/>
        </w:rPr>
        <w:t xml:space="preserve">(i) </w:t>
      </w:r>
      <w:r w:rsidR="007955DC" w:rsidRPr="0075607A">
        <w:rPr>
          <w:bCs/>
          <w:szCs w:val="24"/>
        </w:rPr>
        <w:t xml:space="preserve"> </w:t>
      </w:r>
      <w:r w:rsidR="00EE538D" w:rsidRPr="0075607A">
        <w:rPr>
          <w:bCs/>
          <w:szCs w:val="24"/>
        </w:rPr>
        <w:t>Review individual solicitations to determine whether this restriction applies.</w:t>
      </w:r>
    </w:p>
    <w:p w14:paraId="282F5BAF" w14:textId="77777777" w:rsidR="004A28A1" w:rsidRPr="0075607A" w:rsidRDefault="004A28A1" w:rsidP="00EE538D">
      <w:pPr>
        <w:pStyle w:val="DFARS"/>
        <w:rPr>
          <w:bCs/>
          <w:szCs w:val="24"/>
        </w:rPr>
      </w:pPr>
    </w:p>
    <w:p w14:paraId="67DE9624" w14:textId="5DA4CC3A" w:rsidR="00EE538D" w:rsidRPr="0075607A" w:rsidRDefault="004A28A1" w:rsidP="00EE538D">
      <w:pPr>
        <w:pStyle w:val="DFARS"/>
        <w:rPr>
          <w:bCs/>
          <w:szCs w:val="24"/>
        </w:rPr>
      </w:pPr>
      <w:r w:rsidRPr="0075607A">
        <w:rPr>
          <w:bCs/>
          <w:szCs w:val="24"/>
        </w:rPr>
        <w:tab/>
      </w:r>
      <w:r w:rsidRPr="0075607A">
        <w:rPr>
          <w:bCs/>
          <w:szCs w:val="24"/>
        </w:rPr>
        <w:tab/>
      </w:r>
      <w:r w:rsidRPr="0075607A">
        <w:rPr>
          <w:bCs/>
          <w:szCs w:val="24"/>
        </w:rPr>
        <w:tab/>
      </w:r>
      <w:r w:rsidR="00EE538D" w:rsidRPr="0075607A">
        <w:rPr>
          <w:bCs/>
          <w:szCs w:val="24"/>
        </w:rPr>
        <w:t xml:space="preserve">(ii) </w:t>
      </w:r>
      <w:r w:rsidR="007955DC" w:rsidRPr="0075607A">
        <w:rPr>
          <w:bCs/>
          <w:szCs w:val="24"/>
        </w:rPr>
        <w:t xml:space="preserve"> </w:t>
      </w:r>
      <w:r w:rsidR="00EE538D" w:rsidRPr="0075607A">
        <w:rPr>
          <w:bCs/>
          <w:szCs w:val="24"/>
        </w:rPr>
        <w:t xml:space="preserve">Information concerning restricted items may be obtained from the Deputy Assistant Secretary of Defense for Industrial Base </w:t>
      </w:r>
      <w:proofErr w:type="gramStart"/>
      <w:r w:rsidR="00EE538D" w:rsidRPr="0075607A">
        <w:rPr>
          <w:bCs/>
          <w:szCs w:val="24"/>
        </w:rPr>
        <w:t>Policy;</w:t>
      </w:r>
      <w:proofErr w:type="gramEnd"/>
    </w:p>
    <w:p w14:paraId="3254BD92" w14:textId="77777777" w:rsidR="004A28A1" w:rsidRPr="0075607A" w:rsidRDefault="004A28A1" w:rsidP="00EE538D">
      <w:pPr>
        <w:pStyle w:val="DFARS"/>
        <w:rPr>
          <w:bCs/>
          <w:szCs w:val="24"/>
        </w:rPr>
      </w:pPr>
    </w:p>
    <w:p w14:paraId="6132C83B" w14:textId="544A44CB" w:rsidR="00EE538D" w:rsidRPr="0075607A" w:rsidRDefault="004A28A1" w:rsidP="00EE538D">
      <w:pPr>
        <w:pStyle w:val="DFARS"/>
        <w:rPr>
          <w:bCs/>
          <w:szCs w:val="24"/>
        </w:rPr>
      </w:pPr>
      <w:r w:rsidRPr="0075607A">
        <w:rPr>
          <w:bCs/>
          <w:szCs w:val="24"/>
        </w:rPr>
        <w:tab/>
      </w:r>
      <w:r w:rsidRPr="0075607A">
        <w:rPr>
          <w:bCs/>
          <w:szCs w:val="24"/>
        </w:rPr>
        <w:tab/>
      </w:r>
      <w:r w:rsidR="00EE538D" w:rsidRPr="0075607A">
        <w:rPr>
          <w:bCs/>
          <w:szCs w:val="24"/>
        </w:rPr>
        <w:t>(3)</w:t>
      </w:r>
      <w:r w:rsidR="007955DC" w:rsidRPr="0075607A">
        <w:rPr>
          <w:bCs/>
          <w:szCs w:val="24"/>
        </w:rPr>
        <w:t xml:space="preserve"> </w:t>
      </w:r>
      <w:r w:rsidR="00EE538D" w:rsidRPr="0075607A">
        <w:rPr>
          <w:bCs/>
          <w:szCs w:val="24"/>
        </w:rPr>
        <w:t xml:space="preserve"> Other U.S. laws or regulations (</w:t>
      </w:r>
      <w:r w:rsidR="00A11FC4" w:rsidRPr="0075607A">
        <w:rPr>
          <w:bCs/>
          <w:szCs w:val="24"/>
        </w:rPr>
        <w:t>e.g.,</w:t>
      </w:r>
      <w:r w:rsidR="00EE538D" w:rsidRPr="0075607A">
        <w:rPr>
          <w:bCs/>
          <w:szCs w:val="24"/>
        </w:rPr>
        <w:t xml:space="preserve"> the annual DoD appropriations act); and</w:t>
      </w:r>
    </w:p>
    <w:p w14:paraId="1EA6804E" w14:textId="77777777" w:rsidR="004A28A1" w:rsidRPr="0075607A" w:rsidRDefault="004A28A1" w:rsidP="00EE538D">
      <w:pPr>
        <w:pStyle w:val="DFARS"/>
        <w:rPr>
          <w:bCs/>
          <w:szCs w:val="24"/>
        </w:rPr>
      </w:pPr>
    </w:p>
    <w:p w14:paraId="74386183" w14:textId="39BFA51A" w:rsidR="00EE538D" w:rsidRPr="0075607A" w:rsidRDefault="004A28A1" w:rsidP="00EE538D">
      <w:pPr>
        <w:pStyle w:val="DFARS"/>
        <w:rPr>
          <w:bCs/>
          <w:szCs w:val="24"/>
        </w:rPr>
      </w:pPr>
      <w:r w:rsidRPr="0075607A">
        <w:rPr>
          <w:bCs/>
          <w:szCs w:val="24"/>
        </w:rPr>
        <w:tab/>
      </w:r>
      <w:r w:rsidR="00EE538D" w:rsidRPr="0075607A">
        <w:rPr>
          <w:bCs/>
          <w:szCs w:val="24"/>
        </w:rPr>
        <w:t xml:space="preserve">(4) </w:t>
      </w:r>
      <w:r w:rsidR="007955DC" w:rsidRPr="0075607A">
        <w:rPr>
          <w:bCs/>
          <w:szCs w:val="24"/>
        </w:rPr>
        <w:t xml:space="preserve"> </w:t>
      </w:r>
      <w:r w:rsidR="00EE538D" w:rsidRPr="0075607A">
        <w:rPr>
          <w:bCs/>
          <w:szCs w:val="24"/>
        </w:rPr>
        <w:t>U.S. industrial security requirements.</w:t>
      </w:r>
    </w:p>
    <w:p w14:paraId="4CA7FCE9" w14:textId="7084FEAA" w:rsidR="004A28A1" w:rsidRPr="0075607A" w:rsidRDefault="007955DC" w:rsidP="00EE538D">
      <w:pPr>
        <w:pStyle w:val="DFARS"/>
        <w:rPr>
          <w:bCs/>
          <w:szCs w:val="24"/>
        </w:rPr>
      </w:pPr>
      <w:r w:rsidRPr="0075607A">
        <w:rPr>
          <w:bCs/>
          <w:szCs w:val="24"/>
        </w:rPr>
        <w:t xml:space="preserve"> </w:t>
      </w:r>
    </w:p>
    <w:p w14:paraId="3201D5E0" w14:textId="1DE3EDE8" w:rsidR="00EE538D" w:rsidRPr="0075607A" w:rsidRDefault="004A28A1" w:rsidP="00EE538D">
      <w:pPr>
        <w:pStyle w:val="DFARS"/>
        <w:rPr>
          <w:bCs/>
          <w:szCs w:val="24"/>
        </w:rPr>
      </w:pPr>
      <w:r w:rsidRPr="0075607A">
        <w:rPr>
          <w:bCs/>
          <w:szCs w:val="24"/>
        </w:rPr>
        <w:tab/>
      </w:r>
      <w:r w:rsidR="00EE538D" w:rsidRPr="0075607A">
        <w:rPr>
          <w:bCs/>
          <w:szCs w:val="24"/>
        </w:rPr>
        <w:t xml:space="preserve">(b) </w:t>
      </w:r>
      <w:r w:rsidR="007955DC" w:rsidRPr="0075607A">
        <w:rPr>
          <w:bCs/>
          <w:szCs w:val="24"/>
        </w:rPr>
        <w:t xml:space="preserve"> </w:t>
      </w:r>
      <w:r w:rsidR="00EE538D" w:rsidRPr="0075607A">
        <w:rPr>
          <w:bCs/>
          <w:szCs w:val="24"/>
        </w:rPr>
        <w:t>This section does not apply to construction contracts.</w:t>
      </w:r>
    </w:p>
    <w:p w14:paraId="5CA4A61B" w14:textId="77777777" w:rsidR="004A28A1" w:rsidRPr="0075607A" w:rsidRDefault="004A28A1" w:rsidP="00EE538D">
      <w:pPr>
        <w:pStyle w:val="DFARS"/>
        <w:rPr>
          <w:b/>
          <w:bCs/>
          <w:szCs w:val="24"/>
        </w:rPr>
      </w:pPr>
    </w:p>
    <w:p w14:paraId="68822045" w14:textId="24389191" w:rsidR="00EE538D" w:rsidRPr="0075607A" w:rsidRDefault="00EE538D" w:rsidP="00EE538D">
      <w:pPr>
        <w:pStyle w:val="DFARS"/>
        <w:rPr>
          <w:b/>
          <w:bCs/>
          <w:szCs w:val="24"/>
        </w:rPr>
      </w:pPr>
      <w:r w:rsidRPr="0075607A">
        <w:rPr>
          <w:b/>
          <w:bCs/>
          <w:szCs w:val="24"/>
        </w:rPr>
        <w:t>225.872-</w:t>
      </w:r>
      <w:proofErr w:type="gramStart"/>
      <w:r w:rsidRPr="0075607A">
        <w:rPr>
          <w:b/>
          <w:bCs/>
          <w:szCs w:val="24"/>
        </w:rPr>
        <w:t xml:space="preserve">3 </w:t>
      </w:r>
      <w:r w:rsidR="007955DC" w:rsidRPr="0075607A">
        <w:rPr>
          <w:b/>
          <w:bCs/>
          <w:szCs w:val="24"/>
        </w:rPr>
        <w:t xml:space="preserve"> </w:t>
      </w:r>
      <w:r w:rsidRPr="0075607A">
        <w:rPr>
          <w:b/>
          <w:bCs/>
          <w:szCs w:val="24"/>
        </w:rPr>
        <w:t>Solicitation</w:t>
      </w:r>
      <w:proofErr w:type="gramEnd"/>
      <w:r w:rsidRPr="0075607A">
        <w:rPr>
          <w:b/>
          <w:bCs/>
          <w:szCs w:val="24"/>
        </w:rPr>
        <w:t xml:space="preserve"> procedures.</w:t>
      </w:r>
    </w:p>
    <w:p w14:paraId="607F3B69" w14:textId="77777777" w:rsidR="004A28A1" w:rsidRPr="0075607A" w:rsidRDefault="004A28A1" w:rsidP="00EE538D">
      <w:pPr>
        <w:pStyle w:val="DFARS"/>
        <w:rPr>
          <w:bCs/>
          <w:szCs w:val="24"/>
        </w:rPr>
      </w:pPr>
    </w:p>
    <w:p w14:paraId="631CE56F" w14:textId="34F128D3" w:rsidR="00EE538D" w:rsidRPr="0075607A" w:rsidRDefault="004A28A1" w:rsidP="00EE538D">
      <w:pPr>
        <w:pStyle w:val="DFARS"/>
        <w:rPr>
          <w:bCs/>
          <w:szCs w:val="24"/>
        </w:rPr>
      </w:pPr>
      <w:r w:rsidRPr="0075607A">
        <w:rPr>
          <w:bCs/>
          <w:szCs w:val="24"/>
        </w:rPr>
        <w:tab/>
      </w:r>
      <w:r w:rsidR="00EE538D" w:rsidRPr="0075607A">
        <w:rPr>
          <w:bCs/>
          <w:szCs w:val="24"/>
        </w:rPr>
        <w:t xml:space="preserve">(a) </w:t>
      </w:r>
      <w:r w:rsidR="007955DC" w:rsidRPr="0075607A">
        <w:rPr>
          <w:bCs/>
          <w:szCs w:val="24"/>
        </w:rPr>
        <w:t xml:space="preserve"> </w:t>
      </w:r>
      <w:r w:rsidR="00EE538D" w:rsidRPr="0075607A">
        <w:rPr>
          <w:bCs/>
          <w:szCs w:val="24"/>
        </w:rPr>
        <w:t>Except for items developed under the U.S./Canadian Development Sharing Program, use the criteria for soliciting and awarding contracts to small business concerns under FAR Part 19 without regard to whether potential qualifying country sources</w:t>
      </w:r>
      <w:r w:rsidR="00E66741" w:rsidRPr="0075607A">
        <w:rPr>
          <w:bCs/>
          <w:szCs w:val="24"/>
        </w:rPr>
        <w:t xml:space="preserve"> exist</w:t>
      </w:r>
      <w:r w:rsidR="00EE538D" w:rsidRPr="0075607A">
        <w:rPr>
          <w:bCs/>
          <w:szCs w:val="24"/>
        </w:rPr>
        <w:t xml:space="preserve"> for the </w:t>
      </w:r>
      <w:proofErr w:type="gramStart"/>
      <w:r w:rsidR="00EE538D" w:rsidRPr="0075607A">
        <w:rPr>
          <w:bCs/>
          <w:szCs w:val="24"/>
        </w:rPr>
        <w:t>end product</w:t>
      </w:r>
      <w:proofErr w:type="gramEnd"/>
      <w:r w:rsidR="00EE538D" w:rsidRPr="0075607A">
        <w:rPr>
          <w:bCs/>
          <w:szCs w:val="24"/>
        </w:rPr>
        <w:t xml:space="preserve">. </w:t>
      </w:r>
      <w:r w:rsidR="007955DC" w:rsidRPr="0075607A">
        <w:rPr>
          <w:bCs/>
          <w:szCs w:val="24"/>
        </w:rPr>
        <w:t xml:space="preserve"> </w:t>
      </w:r>
      <w:r w:rsidR="00EE538D" w:rsidRPr="0075607A">
        <w:rPr>
          <w:bCs/>
          <w:szCs w:val="24"/>
        </w:rPr>
        <w:t xml:space="preserve">Do not consider an offer of a qualifying country </w:t>
      </w:r>
      <w:proofErr w:type="gramStart"/>
      <w:r w:rsidR="00EE538D" w:rsidRPr="0075607A">
        <w:rPr>
          <w:bCs/>
          <w:szCs w:val="24"/>
        </w:rPr>
        <w:t>end product</w:t>
      </w:r>
      <w:proofErr w:type="gramEnd"/>
      <w:r w:rsidR="00EE538D" w:rsidRPr="0075607A">
        <w:rPr>
          <w:bCs/>
          <w:szCs w:val="24"/>
        </w:rPr>
        <w:t xml:space="preserve"> if the solicitation is identified for the exclusive participation of small business concerns.</w:t>
      </w:r>
    </w:p>
    <w:p w14:paraId="4AB9058A" w14:textId="77777777" w:rsidR="004A28A1" w:rsidRPr="0075607A" w:rsidRDefault="004A28A1" w:rsidP="00EE538D">
      <w:pPr>
        <w:pStyle w:val="DFARS"/>
        <w:rPr>
          <w:bCs/>
          <w:szCs w:val="24"/>
        </w:rPr>
      </w:pPr>
    </w:p>
    <w:p w14:paraId="669AC284" w14:textId="65FF68D8" w:rsidR="00EE538D" w:rsidRPr="0075607A" w:rsidRDefault="004A28A1" w:rsidP="00EE538D">
      <w:pPr>
        <w:pStyle w:val="DFARS"/>
        <w:rPr>
          <w:bCs/>
          <w:szCs w:val="24"/>
        </w:rPr>
      </w:pPr>
      <w:r w:rsidRPr="0075607A">
        <w:rPr>
          <w:bCs/>
          <w:szCs w:val="24"/>
        </w:rPr>
        <w:tab/>
      </w:r>
      <w:r w:rsidR="00EE538D" w:rsidRPr="0075607A">
        <w:rPr>
          <w:bCs/>
          <w:szCs w:val="24"/>
        </w:rPr>
        <w:t xml:space="preserve">(b) </w:t>
      </w:r>
      <w:r w:rsidR="007955DC" w:rsidRPr="0075607A">
        <w:rPr>
          <w:bCs/>
          <w:szCs w:val="24"/>
        </w:rPr>
        <w:t xml:space="preserve"> </w:t>
      </w:r>
      <w:r w:rsidR="00EE538D" w:rsidRPr="0075607A">
        <w:rPr>
          <w:bCs/>
          <w:szCs w:val="24"/>
        </w:rPr>
        <w:t xml:space="preserve">Send solicitations directly to qualifying country sources. </w:t>
      </w:r>
      <w:r w:rsidR="007955DC" w:rsidRPr="0075607A">
        <w:rPr>
          <w:bCs/>
          <w:szCs w:val="24"/>
        </w:rPr>
        <w:t xml:space="preserve"> </w:t>
      </w:r>
      <w:r w:rsidR="00EE538D" w:rsidRPr="0075607A">
        <w:rPr>
          <w:bCs/>
          <w:szCs w:val="24"/>
        </w:rPr>
        <w:t>Solicit Canadian sources through the Canadian Commercial Corporation in accordance with 225.870.</w:t>
      </w:r>
    </w:p>
    <w:p w14:paraId="6876E10D" w14:textId="77777777" w:rsidR="004A28A1" w:rsidRPr="0075607A" w:rsidRDefault="004A28A1" w:rsidP="00EE538D">
      <w:pPr>
        <w:pStyle w:val="DFARS"/>
        <w:rPr>
          <w:bCs/>
          <w:szCs w:val="24"/>
        </w:rPr>
      </w:pPr>
    </w:p>
    <w:p w14:paraId="5A253112" w14:textId="64822C58" w:rsidR="00EE538D" w:rsidRPr="0075607A" w:rsidRDefault="004A28A1" w:rsidP="00EE538D">
      <w:pPr>
        <w:pStyle w:val="DFARS"/>
        <w:rPr>
          <w:bCs/>
          <w:szCs w:val="24"/>
        </w:rPr>
      </w:pPr>
      <w:r w:rsidRPr="0075607A">
        <w:rPr>
          <w:bCs/>
          <w:szCs w:val="24"/>
        </w:rPr>
        <w:tab/>
      </w:r>
      <w:r w:rsidR="00EE538D" w:rsidRPr="0075607A">
        <w:rPr>
          <w:bCs/>
          <w:szCs w:val="24"/>
        </w:rPr>
        <w:t xml:space="preserve">(c) </w:t>
      </w:r>
      <w:r w:rsidR="007955DC" w:rsidRPr="0075607A">
        <w:rPr>
          <w:bCs/>
          <w:szCs w:val="24"/>
        </w:rPr>
        <w:t xml:space="preserve"> </w:t>
      </w:r>
      <w:r w:rsidR="00EE538D" w:rsidRPr="0075607A">
        <w:rPr>
          <w:bCs/>
          <w:szCs w:val="24"/>
        </w:rPr>
        <w:t>Use international air mail if solicitation destinations are outside the United States and security classification permits such use.</w:t>
      </w:r>
    </w:p>
    <w:p w14:paraId="6AD2BD73" w14:textId="77777777" w:rsidR="004A28A1" w:rsidRPr="0075607A" w:rsidRDefault="004A28A1" w:rsidP="00EE538D">
      <w:pPr>
        <w:pStyle w:val="DFARS"/>
        <w:rPr>
          <w:bCs/>
          <w:szCs w:val="24"/>
        </w:rPr>
      </w:pPr>
    </w:p>
    <w:p w14:paraId="5FD867B0" w14:textId="3B1D7D04" w:rsidR="00EE538D" w:rsidRPr="0075607A" w:rsidRDefault="004A28A1" w:rsidP="00EE538D">
      <w:pPr>
        <w:pStyle w:val="DFARS"/>
        <w:rPr>
          <w:bCs/>
          <w:szCs w:val="24"/>
        </w:rPr>
      </w:pPr>
      <w:r w:rsidRPr="0075607A">
        <w:rPr>
          <w:bCs/>
          <w:szCs w:val="24"/>
        </w:rPr>
        <w:tab/>
      </w:r>
      <w:r w:rsidR="00EE538D" w:rsidRPr="0075607A">
        <w:rPr>
          <w:bCs/>
          <w:szCs w:val="24"/>
        </w:rPr>
        <w:t xml:space="preserve">(d) </w:t>
      </w:r>
      <w:r w:rsidR="007955DC" w:rsidRPr="0075607A">
        <w:rPr>
          <w:bCs/>
          <w:szCs w:val="24"/>
        </w:rPr>
        <w:t xml:space="preserve"> </w:t>
      </w:r>
      <w:r w:rsidR="00EE538D" w:rsidRPr="0075607A">
        <w:rPr>
          <w:bCs/>
          <w:szCs w:val="24"/>
        </w:rPr>
        <w:t xml:space="preserve">If unusual technical or security requirements preclude the acquisition of otherwise acceptable defense equipment from qualifying country sources, review the need for such requirements. </w:t>
      </w:r>
      <w:r w:rsidR="007955DC" w:rsidRPr="0075607A">
        <w:rPr>
          <w:bCs/>
          <w:szCs w:val="24"/>
        </w:rPr>
        <w:t xml:space="preserve"> </w:t>
      </w:r>
      <w:r w:rsidR="00EE538D" w:rsidRPr="0075607A">
        <w:rPr>
          <w:bCs/>
          <w:szCs w:val="24"/>
        </w:rPr>
        <w:t>Do not impose unusual technical or security requirements solely for the purpose of precluding the acquisition of defense equipment from qualifying countries.</w:t>
      </w:r>
    </w:p>
    <w:p w14:paraId="3A2ED4B4" w14:textId="77777777" w:rsidR="004A28A1" w:rsidRPr="0075607A" w:rsidRDefault="004A28A1" w:rsidP="00EE538D">
      <w:pPr>
        <w:pStyle w:val="DFARS"/>
        <w:rPr>
          <w:bCs/>
          <w:szCs w:val="24"/>
        </w:rPr>
      </w:pPr>
    </w:p>
    <w:p w14:paraId="0C0EB736" w14:textId="5F0504EF" w:rsidR="00EE538D" w:rsidRPr="0075607A" w:rsidRDefault="004A28A1" w:rsidP="00EE538D">
      <w:pPr>
        <w:pStyle w:val="DFARS"/>
        <w:rPr>
          <w:bCs/>
          <w:szCs w:val="24"/>
        </w:rPr>
      </w:pPr>
      <w:r w:rsidRPr="0075607A">
        <w:rPr>
          <w:bCs/>
          <w:szCs w:val="24"/>
        </w:rPr>
        <w:tab/>
      </w:r>
      <w:r w:rsidR="00EE538D" w:rsidRPr="0075607A">
        <w:rPr>
          <w:bCs/>
          <w:szCs w:val="24"/>
        </w:rPr>
        <w:t xml:space="preserve">(e) </w:t>
      </w:r>
      <w:r w:rsidR="007955DC" w:rsidRPr="0075607A">
        <w:rPr>
          <w:bCs/>
          <w:szCs w:val="24"/>
        </w:rPr>
        <w:t xml:space="preserve"> </w:t>
      </w:r>
      <w:r w:rsidR="00EE538D" w:rsidRPr="0075607A">
        <w:rPr>
          <w:bCs/>
          <w:szCs w:val="24"/>
        </w:rPr>
        <w:t xml:space="preserve">Do not automatically exclude qualifying country sources from submitting offers because their supplies have not </w:t>
      </w:r>
      <w:proofErr w:type="gramStart"/>
      <w:r w:rsidR="00EE538D" w:rsidRPr="0075607A">
        <w:rPr>
          <w:bCs/>
          <w:szCs w:val="24"/>
        </w:rPr>
        <w:t>been tested</w:t>
      </w:r>
      <w:proofErr w:type="gramEnd"/>
      <w:r w:rsidR="00EE538D" w:rsidRPr="0075607A">
        <w:rPr>
          <w:bCs/>
          <w:szCs w:val="24"/>
        </w:rPr>
        <w:t xml:space="preserve"> and evaluated by the department or agency.</w:t>
      </w:r>
    </w:p>
    <w:p w14:paraId="6C2BFF5C" w14:textId="77777777" w:rsidR="004A28A1" w:rsidRPr="0075607A" w:rsidRDefault="004A28A1" w:rsidP="00EE538D">
      <w:pPr>
        <w:pStyle w:val="DFARS"/>
        <w:rPr>
          <w:bCs/>
          <w:szCs w:val="24"/>
        </w:rPr>
      </w:pPr>
    </w:p>
    <w:p w14:paraId="2B975827" w14:textId="29EA750E" w:rsidR="00EE538D" w:rsidRPr="0075607A" w:rsidRDefault="004A28A1" w:rsidP="00EE538D">
      <w:pPr>
        <w:pStyle w:val="DFARS"/>
        <w:rPr>
          <w:bCs/>
          <w:szCs w:val="24"/>
        </w:rPr>
      </w:pPr>
      <w:r w:rsidRPr="0075607A">
        <w:rPr>
          <w:bCs/>
          <w:szCs w:val="24"/>
        </w:rPr>
        <w:tab/>
      </w:r>
      <w:r w:rsidRPr="0075607A">
        <w:rPr>
          <w:bCs/>
          <w:szCs w:val="24"/>
        </w:rPr>
        <w:tab/>
      </w:r>
      <w:r w:rsidR="00EE538D" w:rsidRPr="0075607A">
        <w:rPr>
          <w:bCs/>
          <w:szCs w:val="24"/>
        </w:rPr>
        <w:t xml:space="preserve">(1) </w:t>
      </w:r>
      <w:r w:rsidR="007955DC" w:rsidRPr="0075607A">
        <w:rPr>
          <w:bCs/>
          <w:szCs w:val="24"/>
        </w:rPr>
        <w:t xml:space="preserve"> </w:t>
      </w:r>
      <w:r w:rsidR="00EE538D" w:rsidRPr="0075607A">
        <w:rPr>
          <w:bCs/>
          <w:szCs w:val="24"/>
        </w:rPr>
        <w:t>Consider the adequacy of qualifying country service testing on a case-by-case basis</w:t>
      </w:r>
      <w:proofErr w:type="gramStart"/>
      <w:r w:rsidR="00EE538D" w:rsidRPr="0075607A">
        <w:rPr>
          <w:bCs/>
          <w:szCs w:val="24"/>
        </w:rPr>
        <w:t xml:space="preserve">. </w:t>
      </w:r>
      <w:proofErr w:type="gramEnd"/>
      <w:r w:rsidR="00EE538D" w:rsidRPr="0075607A">
        <w:rPr>
          <w:bCs/>
          <w:szCs w:val="24"/>
        </w:rPr>
        <w:t xml:space="preserve">Departments or agencies that must limit solicitations to sources whose items </w:t>
      </w:r>
      <w:r w:rsidR="00EE538D" w:rsidRPr="0075607A">
        <w:rPr>
          <w:bCs/>
          <w:szCs w:val="24"/>
        </w:rPr>
        <w:lastRenderedPageBreak/>
        <w:t xml:space="preserve">have </w:t>
      </w:r>
      <w:proofErr w:type="gramStart"/>
      <w:r w:rsidR="00EE538D" w:rsidRPr="0075607A">
        <w:rPr>
          <w:bCs/>
          <w:szCs w:val="24"/>
        </w:rPr>
        <w:t>been tested</w:t>
      </w:r>
      <w:proofErr w:type="gramEnd"/>
      <w:r w:rsidR="00EE538D" w:rsidRPr="0075607A">
        <w:rPr>
          <w:bCs/>
          <w:szCs w:val="24"/>
        </w:rPr>
        <w:t xml:space="preserve"> and evaluated by the department or agency </w:t>
      </w:r>
      <w:r w:rsidR="006976D0" w:rsidRPr="0075607A">
        <w:rPr>
          <w:bCs/>
          <w:szCs w:val="24"/>
        </w:rPr>
        <w:t>must</w:t>
      </w:r>
      <w:r w:rsidR="00EE538D" w:rsidRPr="0075607A">
        <w:rPr>
          <w:bCs/>
          <w:szCs w:val="24"/>
        </w:rPr>
        <w:t xml:space="preserve"> consider supplies from qualifying country sources that have been tested and accepted by the qualifying country for service use.</w:t>
      </w:r>
    </w:p>
    <w:p w14:paraId="2C1EFA33" w14:textId="77777777" w:rsidR="004A28A1" w:rsidRPr="0075607A" w:rsidRDefault="004A28A1" w:rsidP="00EE538D">
      <w:pPr>
        <w:pStyle w:val="DFARS"/>
        <w:rPr>
          <w:bCs/>
          <w:szCs w:val="24"/>
        </w:rPr>
      </w:pPr>
    </w:p>
    <w:p w14:paraId="681D9939" w14:textId="7FBCFC58" w:rsidR="00EE538D" w:rsidRPr="0075607A" w:rsidRDefault="004A28A1" w:rsidP="00EE538D">
      <w:pPr>
        <w:pStyle w:val="DFARS"/>
        <w:rPr>
          <w:bCs/>
          <w:szCs w:val="24"/>
        </w:rPr>
      </w:pPr>
      <w:r w:rsidRPr="0075607A">
        <w:rPr>
          <w:bCs/>
          <w:szCs w:val="24"/>
        </w:rPr>
        <w:tab/>
      </w:r>
      <w:r w:rsidRPr="0075607A">
        <w:rPr>
          <w:bCs/>
          <w:szCs w:val="24"/>
        </w:rPr>
        <w:tab/>
      </w:r>
      <w:r w:rsidR="00EE538D" w:rsidRPr="0075607A">
        <w:rPr>
          <w:bCs/>
          <w:szCs w:val="24"/>
        </w:rPr>
        <w:t xml:space="preserve">(2) </w:t>
      </w:r>
      <w:r w:rsidR="007955DC" w:rsidRPr="0075607A">
        <w:rPr>
          <w:bCs/>
          <w:szCs w:val="24"/>
        </w:rPr>
        <w:t xml:space="preserve"> </w:t>
      </w:r>
      <w:r w:rsidR="00EE538D" w:rsidRPr="0075607A">
        <w:rPr>
          <w:bCs/>
          <w:szCs w:val="24"/>
        </w:rPr>
        <w:t>The department or agency may perform a confirmatory test, if necessary.</w:t>
      </w:r>
    </w:p>
    <w:p w14:paraId="76F73357" w14:textId="77777777" w:rsidR="004A28A1" w:rsidRPr="0075607A" w:rsidRDefault="004A28A1" w:rsidP="00EE538D">
      <w:pPr>
        <w:pStyle w:val="DFARS"/>
        <w:rPr>
          <w:bCs/>
          <w:szCs w:val="24"/>
        </w:rPr>
      </w:pPr>
    </w:p>
    <w:p w14:paraId="528BFD5E" w14:textId="0E608208" w:rsidR="00EE538D" w:rsidRPr="0075607A" w:rsidRDefault="004A28A1" w:rsidP="00EE538D">
      <w:pPr>
        <w:pStyle w:val="DFARS"/>
        <w:rPr>
          <w:bCs/>
          <w:szCs w:val="24"/>
        </w:rPr>
      </w:pPr>
      <w:r w:rsidRPr="0075607A">
        <w:rPr>
          <w:bCs/>
          <w:szCs w:val="24"/>
        </w:rPr>
        <w:tab/>
      </w:r>
      <w:r w:rsidRPr="0075607A">
        <w:rPr>
          <w:bCs/>
          <w:szCs w:val="24"/>
        </w:rPr>
        <w:tab/>
      </w:r>
      <w:r w:rsidR="00EE538D" w:rsidRPr="0075607A">
        <w:rPr>
          <w:bCs/>
          <w:szCs w:val="24"/>
        </w:rPr>
        <w:t xml:space="preserve">(3) </w:t>
      </w:r>
      <w:r w:rsidR="007955DC" w:rsidRPr="0075607A">
        <w:rPr>
          <w:bCs/>
          <w:szCs w:val="24"/>
        </w:rPr>
        <w:t xml:space="preserve"> </w:t>
      </w:r>
      <w:r w:rsidR="00EE538D" w:rsidRPr="0075607A">
        <w:rPr>
          <w:bCs/>
          <w:szCs w:val="24"/>
        </w:rPr>
        <w:t>Apply U.S. test and evaluation standards, policies, and procedures when the department or agency decides that confirmatory tests of qualifying country end products are necessary.</w:t>
      </w:r>
    </w:p>
    <w:p w14:paraId="19E9C9C7" w14:textId="77777777" w:rsidR="004A28A1" w:rsidRPr="0075607A" w:rsidRDefault="004A28A1" w:rsidP="00EE538D">
      <w:pPr>
        <w:pStyle w:val="DFARS"/>
        <w:rPr>
          <w:bCs/>
          <w:szCs w:val="24"/>
        </w:rPr>
      </w:pPr>
    </w:p>
    <w:p w14:paraId="5F83DAEF" w14:textId="31C92F3A" w:rsidR="00EE538D" w:rsidRPr="0075607A" w:rsidRDefault="004A28A1" w:rsidP="00EE538D">
      <w:pPr>
        <w:pStyle w:val="DFARS"/>
        <w:rPr>
          <w:bCs/>
          <w:szCs w:val="24"/>
        </w:rPr>
      </w:pPr>
      <w:r w:rsidRPr="0075607A">
        <w:rPr>
          <w:bCs/>
          <w:szCs w:val="24"/>
        </w:rPr>
        <w:tab/>
      </w:r>
      <w:r w:rsidRPr="0075607A">
        <w:rPr>
          <w:bCs/>
          <w:szCs w:val="24"/>
        </w:rPr>
        <w:tab/>
      </w:r>
      <w:r w:rsidR="00EE538D" w:rsidRPr="0075607A">
        <w:rPr>
          <w:bCs/>
          <w:szCs w:val="24"/>
        </w:rPr>
        <w:t>(4)</w:t>
      </w:r>
      <w:r w:rsidR="007955DC" w:rsidRPr="0075607A">
        <w:rPr>
          <w:bCs/>
          <w:szCs w:val="24"/>
        </w:rPr>
        <w:t xml:space="preserve"> </w:t>
      </w:r>
      <w:r w:rsidR="00EE538D" w:rsidRPr="0075607A">
        <w:rPr>
          <w:bCs/>
          <w:szCs w:val="24"/>
        </w:rPr>
        <w:t xml:space="preserve"> If these provisions might adversely delay service programs, obtain the concurrence of the Under Secretary of Defense (Acquisition and Sustainment), before excluding the qualifying country source from consideration.</w:t>
      </w:r>
    </w:p>
    <w:p w14:paraId="03BFFFDA" w14:textId="77777777" w:rsidR="004A28A1" w:rsidRPr="0075607A" w:rsidRDefault="004A28A1" w:rsidP="00EE538D">
      <w:pPr>
        <w:pStyle w:val="DFARS"/>
        <w:rPr>
          <w:bCs/>
          <w:szCs w:val="24"/>
        </w:rPr>
      </w:pPr>
    </w:p>
    <w:p w14:paraId="6072F038" w14:textId="37DDF908" w:rsidR="00EE538D" w:rsidRPr="0075607A" w:rsidRDefault="004A28A1" w:rsidP="00EE538D">
      <w:pPr>
        <w:pStyle w:val="DFARS"/>
        <w:rPr>
          <w:bCs/>
          <w:szCs w:val="24"/>
        </w:rPr>
      </w:pPr>
      <w:r w:rsidRPr="0075607A">
        <w:rPr>
          <w:bCs/>
          <w:szCs w:val="24"/>
        </w:rPr>
        <w:tab/>
      </w:r>
      <w:r w:rsidR="00EE538D" w:rsidRPr="0075607A">
        <w:rPr>
          <w:bCs/>
          <w:szCs w:val="24"/>
        </w:rPr>
        <w:t xml:space="preserve">(f) </w:t>
      </w:r>
      <w:r w:rsidR="007955DC" w:rsidRPr="0075607A">
        <w:rPr>
          <w:bCs/>
          <w:szCs w:val="24"/>
        </w:rPr>
        <w:t xml:space="preserve"> </w:t>
      </w:r>
      <w:r w:rsidR="00EE538D" w:rsidRPr="0075607A">
        <w:rPr>
          <w:bCs/>
          <w:szCs w:val="24"/>
        </w:rPr>
        <w:t xml:space="preserve">Permit industry representatives from a qualifying country to attend symposia, program briefings, </w:t>
      </w:r>
      <w:proofErr w:type="spellStart"/>
      <w:r w:rsidR="00EE538D" w:rsidRPr="0075607A">
        <w:rPr>
          <w:bCs/>
          <w:szCs w:val="24"/>
        </w:rPr>
        <w:t>prebid</w:t>
      </w:r>
      <w:proofErr w:type="spellEnd"/>
      <w:r w:rsidR="00EE538D" w:rsidRPr="0075607A">
        <w:rPr>
          <w:bCs/>
          <w:szCs w:val="24"/>
        </w:rPr>
        <w:t xml:space="preserve"> conferences (see </w:t>
      </w:r>
      <w:r w:rsidR="00A37C4F" w:rsidRPr="0075607A">
        <w:rPr>
          <w:bCs/>
          <w:szCs w:val="24"/>
        </w:rPr>
        <w:t>15.101</w:t>
      </w:r>
      <w:r w:rsidR="00EE538D" w:rsidRPr="0075607A">
        <w:rPr>
          <w:bCs/>
          <w:szCs w:val="24"/>
        </w:rPr>
        <w:t xml:space="preserve">), and similar meetings that address U.S. defense equipment needs and requirements. </w:t>
      </w:r>
      <w:r w:rsidR="007955DC" w:rsidRPr="0075607A">
        <w:rPr>
          <w:bCs/>
          <w:szCs w:val="24"/>
        </w:rPr>
        <w:t xml:space="preserve"> </w:t>
      </w:r>
      <w:r w:rsidR="00EE538D" w:rsidRPr="0075607A">
        <w:rPr>
          <w:bCs/>
          <w:szCs w:val="24"/>
        </w:rPr>
        <w:t>When practical, structure these meetings to allow attendance by representatives of qualifying country concerns.</w:t>
      </w:r>
    </w:p>
    <w:p w14:paraId="347675AD" w14:textId="7FB4D66B" w:rsidR="00EE538D" w:rsidRPr="0075607A" w:rsidRDefault="00EE538D" w:rsidP="00EE538D">
      <w:pPr>
        <w:pStyle w:val="DFARS"/>
        <w:rPr>
          <w:bCs/>
          <w:szCs w:val="24"/>
        </w:rPr>
      </w:pPr>
    </w:p>
    <w:p w14:paraId="3F8D45D0" w14:textId="4BABF36D" w:rsidR="00EE538D" w:rsidRPr="0075607A" w:rsidRDefault="00EE538D" w:rsidP="00EE538D">
      <w:pPr>
        <w:pStyle w:val="DFARS"/>
        <w:rPr>
          <w:b/>
          <w:bCs/>
          <w:szCs w:val="24"/>
        </w:rPr>
      </w:pPr>
      <w:r w:rsidRPr="0075607A">
        <w:rPr>
          <w:b/>
          <w:bCs/>
          <w:szCs w:val="24"/>
        </w:rPr>
        <w:t>225.872-</w:t>
      </w:r>
      <w:proofErr w:type="gramStart"/>
      <w:r w:rsidRPr="0075607A">
        <w:rPr>
          <w:b/>
          <w:bCs/>
          <w:szCs w:val="24"/>
        </w:rPr>
        <w:t>4</w:t>
      </w:r>
      <w:r w:rsidR="007955DC" w:rsidRPr="0075607A">
        <w:rPr>
          <w:b/>
          <w:bCs/>
          <w:szCs w:val="24"/>
        </w:rPr>
        <w:t xml:space="preserve"> </w:t>
      </w:r>
      <w:r w:rsidRPr="0075607A">
        <w:rPr>
          <w:b/>
          <w:bCs/>
          <w:szCs w:val="24"/>
        </w:rPr>
        <w:t xml:space="preserve"> Individual</w:t>
      </w:r>
      <w:proofErr w:type="gramEnd"/>
      <w:r w:rsidRPr="0075607A">
        <w:rPr>
          <w:b/>
          <w:bCs/>
          <w:szCs w:val="24"/>
        </w:rPr>
        <w:t xml:space="preserve"> determinations.</w:t>
      </w:r>
    </w:p>
    <w:p w14:paraId="29BC1FD8" w14:textId="479DB12C" w:rsidR="00EE538D" w:rsidRPr="0075607A" w:rsidRDefault="00EE538D" w:rsidP="00EE538D">
      <w:pPr>
        <w:pStyle w:val="DFARS"/>
        <w:rPr>
          <w:bCs/>
          <w:szCs w:val="24"/>
        </w:rPr>
      </w:pPr>
      <w:r w:rsidRPr="0075607A">
        <w:rPr>
          <w:bCs/>
          <w:szCs w:val="24"/>
        </w:rPr>
        <w:t xml:space="preserve">If the offer of </w:t>
      </w:r>
      <w:proofErr w:type="gramStart"/>
      <w:r w:rsidRPr="0075607A">
        <w:rPr>
          <w:bCs/>
          <w:szCs w:val="24"/>
        </w:rPr>
        <w:t>an end product</w:t>
      </w:r>
      <w:proofErr w:type="gramEnd"/>
      <w:r w:rsidRPr="0075607A">
        <w:rPr>
          <w:bCs/>
          <w:szCs w:val="24"/>
        </w:rPr>
        <w:t xml:space="preserve"> from a qualifying country source listed in 225.872-1(b), as evaluated, is low or otherwise eligible for award, prepare a determination and findings exempting the acquisition from the Buy American statute and the Balance of Payments Program as inconsistent with the public interest, unless another exception such as the Trade Agreements Act applies. </w:t>
      </w:r>
      <w:r w:rsidR="007955DC" w:rsidRPr="0075607A">
        <w:rPr>
          <w:bCs/>
          <w:szCs w:val="24"/>
        </w:rPr>
        <w:t xml:space="preserve"> </w:t>
      </w:r>
      <w:r w:rsidRPr="0075607A">
        <w:rPr>
          <w:bCs/>
          <w:szCs w:val="24"/>
        </w:rPr>
        <w:t xml:space="preserve">Follow the procedures at </w:t>
      </w:r>
      <w:proofErr w:type="spellStart"/>
      <w:r w:rsidRPr="0075607A">
        <w:rPr>
          <w:bCs/>
          <w:szCs w:val="24"/>
        </w:rPr>
        <w:t>PGI</w:t>
      </w:r>
      <w:proofErr w:type="spellEnd"/>
      <w:r w:rsidRPr="0075607A">
        <w:rPr>
          <w:bCs/>
          <w:szCs w:val="24"/>
        </w:rPr>
        <w:t xml:space="preserve"> 225.872-4.</w:t>
      </w:r>
    </w:p>
    <w:p w14:paraId="311E6ECC" w14:textId="15C56DB1" w:rsidR="00EE538D" w:rsidRPr="0075607A" w:rsidRDefault="00EE538D" w:rsidP="00EE538D">
      <w:pPr>
        <w:pStyle w:val="DFARS"/>
        <w:rPr>
          <w:bCs/>
          <w:szCs w:val="24"/>
        </w:rPr>
      </w:pPr>
    </w:p>
    <w:p w14:paraId="6D55631A" w14:textId="71F0FE1C" w:rsidR="00A301B7" w:rsidRPr="0075607A" w:rsidRDefault="00EE538D" w:rsidP="00EE538D">
      <w:pPr>
        <w:pStyle w:val="DFARS"/>
        <w:rPr>
          <w:b/>
          <w:bCs/>
          <w:szCs w:val="24"/>
        </w:rPr>
      </w:pPr>
      <w:r w:rsidRPr="0075607A">
        <w:rPr>
          <w:b/>
          <w:bCs/>
          <w:szCs w:val="24"/>
        </w:rPr>
        <w:t>225.872-</w:t>
      </w:r>
      <w:proofErr w:type="gramStart"/>
      <w:r w:rsidRPr="0075607A">
        <w:rPr>
          <w:b/>
          <w:bCs/>
          <w:szCs w:val="24"/>
        </w:rPr>
        <w:t xml:space="preserve">5 </w:t>
      </w:r>
      <w:r w:rsidR="007955DC" w:rsidRPr="0075607A">
        <w:rPr>
          <w:b/>
          <w:bCs/>
          <w:szCs w:val="24"/>
        </w:rPr>
        <w:t xml:space="preserve"> </w:t>
      </w:r>
      <w:r w:rsidRPr="0075607A">
        <w:rPr>
          <w:b/>
          <w:bCs/>
          <w:szCs w:val="24"/>
        </w:rPr>
        <w:t>Contract</w:t>
      </w:r>
      <w:proofErr w:type="gramEnd"/>
      <w:r w:rsidRPr="0075607A">
        <w:rPr>
          <w:b/>
          <w:bCs/>
          <w:szCs w:val="24"/>
        </w:rPr>
        <w:t xml:space="preserve"> administration.</w:t>
      </w:r>
    </w:p>
    <w:p w14:paraId="2D7885EF" w14:textId="77777777" w:rsidR="00A301B7" w:rsidRPr="0075607A" w:rsidRDefault="00A301B7" w:rsidP="00EE538D">
      <w:pPr>
        <w:pStyle w:val="DFARS"/>
        <w:rPr>
          <w:b/>
          <w:bCs/>
          <w:szCs w:val="24"/>
        </w:rPr>
      </w:pPr>
    </w:p>
    <w:p w14:paraId="02CE9D2A" w14:textId="7365C63F" w:rsidR="00EE538D" w:rsidRPr="0075607A" w:rsidRDefault="00A301B7" w:rsidP="00EE538D">
      <w:pPr>
        <w:pStyle w:val="DFARS"/>
        <w:rPr>
          <w:b/>
          <w:bCs/>
          <w:szCs w:val="24"/>
        </w:rPr>
      </w:pPr>
      <w:r w:rsidRPr="0075607A">
        <w:rPr>
          <w:b/>
          <w:bCs/>
          <w:szCs w:val="24"/>
        </w:rPr>
        <w:tab/>
      </w:r>
      <w:r w:rsidR="00EE538D" w:rsidRPr="0075607A">
        <w:rPr>
          <w:bCs/>
          <w:szCs w:val="24"/>
        </w:rPr>
        <w:t xml:space="preserve">(a) </w:t>
      </w:r>
      <w:r w:rsidR="007955DC" w:rsidRPr="0075607A">
        <w:rPr>
          <w:bCs/>
          <w:szCs w:val="24"/>
        </w:rPr>
        <w:t xml:space="preserve"> </w:t>
      </w:r>
      <w:r w:rsidR="00EE538D" w:rsidRPr="0075607A">
        <w:rPr>
          <w:bCs/>
          <w:szCs w:val="24"/>
        </w:rPr>
        <w:t>Arrangements exist with some qualifying countries to provide reciprocal contract administration services</w:t>
      </w:r>
      <w:proofErr w:type="gramStart"/>
      <w:r w:rsidR="00EE538D" w:rsidRPr="0075607A">
        <w:rPr>
          <w:bCs/>
          <w:szCs w:val="24"/>
        </w:rPr>
        <w:t xml:space="preserve">. </w:t>
      </w:r>
      <w:proofErr w:type="gramEnd"/>
      <w:r w:rsidR="00EE538D" w:rsidRPr="0075607A">
        <w:rPr>
          <w:bCs/>
          <w:szCs w:val="24"/>
        </w:rPr>
        <w:t xml:space="preserve">Some arrangements are at no cost to either government. </w:t>
      </w:r>
      <w:r w:rsidR="007955DC" w:rsidRPr="0075607A">
        <w:rPr>
          <w:bCs/>
          <w:szCs w:val="24"/>
        </w:rPr>
        <w:t xml:space="preserve"> </w:t>
      </w:r>
      <w:r w:rsidR="00EE538D" w:rsidRPr="0075607A">
        <w:rPr>
          <w:bCs/>
          <w:szCs w:val="24"/>
        </w:rPr>
        <w:t xml:space="preserve">To determine whether such an arrangement has </w:t>
      </w:r>
      <w:proofErr w:type="gramStart"/>
      <w:r w:rsidR="00EE538D" w:rsidRPr="0075607A">
        <w:rPr>
          <w:bCs/>
          <w:szCs w:val="24"/>
        </w:rPr>
        <w:t>been negotiated</w:t>
      </w:r>
      <w:proofErr w:type="gramEnd"/>
      <w:r w:rsidR="00EE538D" w:rsidRPr="0075607A">
        <w:rPr>
          <w:bCs/>
          <w:szCs w:val="24"/>
        </w:rPr>
        <w:t xml:space="preserve"> and what contract administration functions are covered, contact the Office of the Principal Director, Defense Pricing, Contracting, and Acquisition Policy (Contract Policy) via email at </w:t>
      </w:r>
      <w:r w:rsidR="00EE538D" w:rsidRPr="0075607A">
        <w:rPr>
          <w:bCs/>
          <w:i/>
          <w:iCs/>
          <w:szCs w:val="24"/>
        </w:rPr>
        <w:t>osd.pentagon.ousd-a-s.mbx.asda-dp-c-contractpolicy@mail.mil.</w:t>
      </w:r>
    </w:p>
    <w:p w14:paraId="4D528E40" w14:textId="77777777" w:rsidR="00A301B7" w:rsidRPr="0075607A" w:rsidRDefault="00A301B7" w:rsidP="00EE538D">
      <w:pPr>
        <w:pStyle w:val="DFARS"/>
        <w:rPr>
          <w:bCs/>
          <w:szCs w:val="24"/>
        </w:rPr>
      </w:pPr>
    </w:p>
    <w:p w14:paraId="4B700A6E" w14:textId="55015BEF" w:rsidR="00EE538D" w:rsidRPr="0075607A" w:rsidRDefault="00A301B7" w:rsidP="00EE538D">
      <w:pPr>
        <w:pStyle w:val="DFARS"/>
        <w:rPr>
          <w:bCs/>
          <w:szCs w:val="24"/>
        </w:rPr>
      </w:pPr>
      <w:r w:rsidRPr="0075607A">
        <w:rPr>
          <w:bCs/>
          <w:szCs w:val="24"/>
        </w:rPr>
        <w:tab/>
      </w:r>
      <w:r w:rsidR="00EE538D" w:rsidRPr="0075607A">
        <w:rPr>
          <w:bCs/>
          <w:szCs w:val="24"/>
        </w:rPr>
        <w:t xml:space="preserve">(b) </w:t>
      </w:r>
      <w:r w:rsidR="007955DC" w:rsidRPr="0075607A">
        <w:rPr>
          <w:bCs/>
          <w:szCs w:val="24"/>
        </w:rPr>
        <w:t xml:space="preserve"> </w:t>
      </w:r>
      <w:r w:rsidR="00EE538D" w:rsidRPr="0075607A">
        <w:rPr>
          <w:bCs/>
          <w:szCs w:val="24"/>
        </w:rPr>
        <w:t xml:space="preserve">Follow the procedures at </w:t>
      </w:r>
      <w:proofErr w:type="spellStart"/>
      <w:r w:rsidR="00EE538D" w:rsidRPr="0075607A">
        <w:rPr>
          <w:bCs/>
          <w:szCs w:val="24"/>
        </w:rPr>
        <w:t>PGI</w:t>
      </w:r>
      <w:proofErr w:type="spellEnd"/>
      <w:r w:rsidR="00EE538D" w:rsidRPr="0075607A">
        <w:rPr>
          <w:bCs/>
          <w:szCs w:val="24"/>
        </w:rPr>
        <w:t xml:space="preserve"> 225.872-5(b).</w:t>
      </w:r>
    </w:p>
    <w:p w14:paraId="2D9FCA6A" w14:textId="77777777" w:rsidR="00A301B7" w:rsidRPr="0075607A" w:rsidRDefault="00A301B7" w:rsidP="00EE538D">
      <w:pPr>
        <w:pStyle w:val="DFARS"/>
        <w:rPr>
          <w:bCs/>
          <w:szCs w:val="24"/>
        </w:rPr>
      </w:pPr>
    </w:p>
    <w:p w14:paraId="244D0451" w14:textId="3832DCA8" w:rsidR="00EE538D" w:rsidRPr="0075607A" w:rsidRDefault="00A301B7" w:rsidP="00EE538D">
      <w:pPr>
        <w:pStyle w:val="DFARS"/>
        <w:rPr>
          <w:bCs/>
          <w:szCs w:val="24"/>
        </w:rPr>
      </w:pPr>
      <w:r w:rsidRPr="0075607A">
        <w:rPr>
          <w:bCs/>
          <w:szCs w:val="24"/>
        </w:rPr>
        <w:tab/>
      </w:r>
      <w:r w:rsidR="00EE538D" w:rsidRPr="0075607A">
        <w:rPr>
          <w:bCs/>
          <w:szCs w:val="24"/>
        </w:rPr>
        <w:t xml:space="preserve">(c) </w:t>
      </w:r>
      <w:r w:rsidR="007955DC" w:rsidRPr="0075607A">
        <w:rPr>
          <w:bCs/>
          <w:szCs w:val="24"/>
        </w:rPr>
        <w:t xml:space="preserve"> </w:t>
      </w:r>
      <w:r w:rsidR="00EE538D" w:rsidRPr="0075607A">
        <w:rPr>
          <w:bCs/>
          <w:szCs w:val="24"/>
        </w:rPr>
        <w:t xml:space="preserve">Information on quality assurance delegations to foreign governments is in </w:t>
      </w:r>
      <w:r w:rsidR="0012120F" w:rsidRPr="0075607A">
        <w:rPr>
          <w:bCs/>
          <w:szCs w:val="24"/>
        </w:rPr>
        <w:t>subpart</w:t>
      </w:r>
      <w:r w:rsidR="00EE538D" w:rsidRPr="0075607A">
        <w:rPr>
          <w:bCs/>
          <w:szCs w:val="24"/>
        </w:rPr>
        <w:t>, Government Contract Quality Assurance.</w:t>
      </w:r>
    </w:p>
    <w:p w14:paraId="4B55B9F0" w14:textId="77777777" w:rsidR="00A301B7" w:rsidRPr="0075607A" w:rsidRDefault="00A301B7" w:rsidP="00EE538D">
      <w:pPr>
        <w:pStyle w:val="DFARS"/>
        <w:rPr>
          <w:b/>
          <w:bCs/>
          <w:szCs w:val="24"/>
        </w:rPr>
      </w:pPr>
    </w:p>
    <w:p w14:paraId="7F8A01DD" w14:textId="6E334828" w:rsidR="00EE538D" w:rsidRPr="0075607A" w:rsidRDefault="00EE538D" w:rsidP="00EE538D">
      <w:pPr>
        <w:pStyle w:val="DFARS"/>
        <w:rPr>
          <w:b/>
          <w:bCs/>
          <w:szCs w:val="24"/>
        </w:rPr>
      </w:pPr>
      <w:r w:rsidRPr="0075607A">
        <w:rPr>
          <w:b/>
          <w:bCs/>
          <w:szCs w:val="24"/>
        </w:rPr>
        <w:t>225.872-</w:t>
      </w:r>
      <w:proofErr w:type="gramStart"/>
      <w:r w:rsidRPr="0075607A">
        <w:rPr>
          <w:b/>
          <w:bCs/>
          <w:szCs w:val="24"/>
        </w:rPr>
        <w:t xml:space="preserve">6 </w:t>
      </w:r>
      <w:r w:rsidR="007955DC" w:rsidRPr="0075607A">
        <w:rPr>
          <w:b/>
          <w:bCs/>
          <w:szCs w:val="24"/>
        </w:rPr>
        <w:t xml:space="preserve"> </w:t>
      </w:r>
      <w:r w:rsidRPr="0075607A">
        <w:rPr>
          <w:b/>
          <w:bCs/>
          <w:szCs w:val="24"/>
        </w:rPr>
        <w:t>Request</w:t>
      </w:r>
      <w:proofErr w:type="gramEnd"/>
      <w:r w:rsidRPr="0075607A">
        <w:rPr>
          <w:b/>
          <w:bCs/>
          <w:szCs w:val="24"/>
        </w:rPr>
        <w:t xml:space="preserve"> for audit services.</w:t>
      </w:r>
    </w:p>
    <w:p w14:paraId="6C7688E6" w14:textId="4112696A" w:rsidR="00EE538D" w:rsidRPr="0075607A" w:rsidRDefault="00EE538D" w:rsidP="00EE538D">
      <w:pPr>
        <w:pStyle w:val="DFARS"/>
        <w:rPr>
          <w:bCs/>
          <w:szCs w:val="24"/>
        </w:rPr>
      </w:pPr>
      <w:r w:rsidRPr="0075607A">
        <w:rPr>
          <w:bCs/>
          <w:szCs w:val="24"/>
        </w:rPr>
        <w:t xml:space="preserve">Handle requests for audit services in France, Germany, the Netherlands, or the United Kingdom in accordance with </w:t>
      </w:r>
      <w:proofErr w:type="spellStart"/>
      <w:r w:rsidRPr="0075607A">
        <w:rPr>
          <w:bCs/>
          <w:szCs w:val="24"/>
        </w:rPr>
        <w:t>PGI</w:t>
      </w:r>
      <w:proofErr w:type="spellEnd"/>
      <w:r w:rsidRPr="0075607A">
        <w:rPr>
          <w:bCs/>
          <w:szCs w:val="24"/>
        </w:rPr>
        <w:t xml:space="preserve"> </w:t>
      </w:r>
      <w:r w:rsidR="00C24F15" w:rsidRPr="0075607A">
        <w:rPr>
          <w:bCs/>
          <w:szCs w:val="24"/>
        </w:rPr>
        <w:t>215.406</w:t>
      </w:r>
      <w:r w:rsidRPr="0075607A">
        <w:rPr>
          <w:bCs/>
          <w:szCs w:val="24"/>
        </w:rPr>
        <w:t xml:space="preserve">, but follow the additional procedures at </w:t>
      </w:r>
      <w:proofErr w:type="spellStart"/>
      <w:r w:rsidRPr="0075607A">
        <w:rPr>
          <w:bCs/>
          <w:szCs w:val="24"/>
        </w:rPr>
        <w:t>PGI</w:t>
      </w:r>
      <w:proofErr w:type="spellEnd"/>
      <w:r w:rsidRPr="0075607A">
        <w:rPr>
          <w:bCs/>
          <w:szCs w:val="24"/>
        </w:rPr>
        <w:t xml:space="preserve"> 225.872-6.</w:t>
      </w:r>
    </w:p>
    <w:p w14:paraId="38B81DDA" w14:textId="77777777" w:rsidR="00A301B7" w:rsidRPr="0075607A" w:rsidRDefault="00A301B7" w:rsidP="00EE538D">
      <w:pPr>
        <w:pStyle w:val="DFARS"/>
        <w:rPr>
          <w:bCs/>
          <w:szCs w:val="24"/>
        </w:rPr>
      </w:pPr>
    </w:p>
    <w:p w14:paraId="268B9544" w14:textId="2F781317" w:rsidR="00EE538D" w:rsidRPr="0075607A" w:rsidRDefault="00EE538D" w:rsidP="00EE538D">
      <w:pPr>
        <w:pStyle w:val="DFARS"/>
        <w:rPr>
          <w:b/>
          <w:bCs/>
          <w:szCs w:val="24"/>
        </w:rPr>
      </w:pPr>
      <w:r w:rsidRPr="0075607A">
        <w:rPr>
          <w:b/>
          <w:bCs/>
          <w:szCs w:val="24"/>
        </w:rPr>
        <w:t>225.872-</w:t>
      </w:r>
      <w:proofErr w:type="gramStart"/>
      <w:r w:rsidRPr="0075607A">
        <w:rPr>
          <w:b/>
          <w:bCs/>
          <w:szCs w:val="24"/>
        </w:rPr>
        <w:t xml:space="preserve">7 </w:t>
      </w:r>
      <w:r w:rsidR="007955DC" w:rsidRPr="0075607A">
        <w:rPr>
          <w:b/>
          <w:bCs/>
          <w:szCs w:val="24"/>
        </w:rPr>
        <w:t xml:space="preserve"> </w:t>
      </w:r>
      <w:r w:rsidRPr="0075607A">
        <w:rPr>
          <w:b/>
          <w:bCs/>
          <w:szCs w:val="24"/>
        </w:rPr>
        <w:t>Industrial</w:t>
      </w:r>
      <w:proofErr w:type="gramEnd"/>
      <w:r w:rsidRPr="0075607A">
        <w:rPr>
          <w:b/>
          <w:bCs/>
          <w:szCs w:val="24"/>
        </w:rPr>
        <w:t xml:space="preserve"> security for qualifying countries.</w:t>
      </w:r>
    </w:p>
    <w:p w14:paraId="53EA14FD" w14:textId="72296968" w:rsidR="00EE538D" w:rsidRPr="0075607A" w:rsidRDefault="00EE538D" w:rsidP="00EE538D">
      <w:pPr>
        <w:pStyle w:val="DFARS"/>
        <w:rPr>
          <w:bCs/>
          <w:szCs w:val="24"/>
        </w:rPr>
      </w:pPr>
      <w:r w:rsidRPr="0075607A">
        <w:rPr>
          <w:bCs/>
          <w:szCs w:val="24"/>
        </w:rPr>
        <w:t xml:space="preserve">The required procedures for safeguarding classified defense information necessary for the performance of contracts awarded to qualifying country sources are in the National Industrial Security Program Operating Manual, 32 CFR part 117 (implemented for the Army by AR 380-49; for the Navy by SECNAV Instruction 5510.1H; for the Air Force by </w:t>
      </w:r>
      <w:r w:rsidRPr="0075607A">
        <w:rPr>
          <w:bCs/>
          <w:szCs w:val="24"/>
        </w:rPr>
        <w:lastRenderedPageBreak/>
        <w:t>AFI 31-601; for the Defense Information Systems Agency by DCA Instruction 240-110-8; and for the National Imagery and Mapping Agency by NIMA Instruction 5220.22).</w:t>
      </w:r>
    </w:p>
    <w:p w14:paraId="558DFBE9" w14:textId="77777777" w:rsidR="00A301B7" w:rsidRPr="0075607A" w:rsidRDefault="00A301B7" w:rsidP="00EE538D">
      <w:pPr>
        <w:pStyle w:val="DFARS"/>
        <w:rPr>
          <w:b/>
          <w:bCs/>
          <w:szCs w:val="24"/>
        </w:rPr>
      </w:pPr>
    </w:p>
    <w:p w14:paraId="25C0DAEC" w14:textId="24BF7175" w:rsidR="00EE538D" w:rsidRPr="0075607A" w:rsidRDefault="00EE538D" w:rsidP="00EE538D">
      <w:pPr>
        <w:pStyle w:val="DFARS"/>
        <w:rPr>
          <w:b/>
          <w:bCs/>
          <w:szCs w:val="24"/>
        </w:rPr>
      </w:pPr>
      <w:r w:rsidRPr="0075607A">
        <w:rPr>
          <w:b/>
          <w:bCs/>
          <w:szCs w:val="24"/>
        </w:rPr>
        <w:t>225.872-</w:t>
      </w:r>
      <w:proofErr w:type="gramStart"/>
      <w:r w:rsidRPr="0075607A">
        <w:rPr>
          <w:b/>
          <w:bCs/>
          <w:szCs w:val="24"/>
        </w:rPr>
        <w:t xml:space="preserve">8 </w:t>
      </w:r>
      <w:r w:rsidR="007955DC" w:rsidRPr="0075607A">
        <w:rPr>
          <w:b/>
          <w:bCs/>
          <w:szCs w:val="24"/>
        </w:rPr>
        <w:t xml:space="preserve"> </w:t>
      </w:r>
      <w:r w:rsidRPr="0075607A">
        <w:rPr>
          <w:b/>
          <w:bCs/>
          <w:szCs w:val="24"/>
        </w:rPr>
        <w:t>Subcontracting</w:t>
      </w:r>
      <w:proofErr w:type="gramEnd"/>
      <w:r w:rsidRPr="0075607A">
        <w:rPr>
          <w:b/>
          <w:bCs/>
          <w:szCs w:val="24"/>
        </w:rPr>
        <w:t xml:space="preserve"> with qualifying country sources.</w:t>
      </w:r>
    </w:p>
    <w:p w14:paraId="729B6048" w14:textId="0A617016" w:rsidR="00EE538D" w:rsidRPr="0075607A" w:rsidRDefault="00EE538D" w:rsidP="00EE538D">
      <w:pPr>
        <w:pStyle w:val="DFARS"/>
        <w:rPr>
          <w:bCs/>
          <w:szCs w:val="24"/>
        </w:rPr>
      </w:pPr>
      <w:r w:rsidRPr="0075607A">
        <w:rPr>
          <w:bCs/>
          <w:szCs w:val="24"/>
        </w:rPr>
        <w:t>In reviewing contractor subcontracting procedures, ensure that the contract does not preclude qualifying country sources from competing for subcontracts, except when restricted by national security interest reasons, mobilization base considerations, or applicable U.S. laws or regulations (see the clause at 252.225-</w:t>
      </w:r>
      <w:r w:rsidR="007D6D5D">
        <w:rPr>
          <w:bCs/>
          <w:szCs w:val="24"/>
        </w:rPr>
        <w:t>7002</w:t>
      </w:r>
      <w:r w:rsidRPr="0075607A">
        <w:rPr>
          <w:bCs/>
          <w:szCs w:val="24"/>
        </w:rPr>
        <w:t>, Qualifying Country Sources as Subcontractors).</w:t>
      </w:r>
    </w:p>
    <w:p w14:paraId="17DC51F6" w14:textId="77777777" w:rsidR="00A301B7" w:rsidRPr="0075607A" w:rsidRDefault="00A301B7" w:rsidP="00EE538D">
      <w:pPr>
        <w:pStyle w:val="DFARS"/>
        <w:rPr>
          <w:bCs/>
          <w:szCs w:val="24"/>
        </w:rPr>
      </w:pPr>
    </w:p>
    <w:p w14:paraId="4DC98E1C" w14:textId="45C7F1ED" w:rsidR="00EE538D" w:rsidRPr="0075607A" w:rsidRDefault="00EE538D" w:rsidP="00EE538D">
      <w:pPr>
        <w:pStyle w:val="DFARS"/>
        <w:rPr>
          <w:b/>
          <w:bCs/>
          <w:szCs w:val="24"/>
        </w:rPr>
      </w:pPr>
      <w:proofErr w:type="gramStart"/>
      <w:r w:rsidRPr="0075607A">
        <w:rPr>
          <w:b/>
          <w:bCs/>
          <w:szCs w:val="24"/>
        </w:rPr>
        <w:t xml:space="preserve">225.873 </w:t>
      </w:r>
      <w:r w:rsidR="007955DC" w:rsidRPr="0075607A">
        <w:rPr>
          <w:b/>
          <w:bCs/>
          <w:szCs w:val="24"/>
        </w:rPr>
        <w:t xml:space="preserve"> </w:t>
      </w:r>
      <w:r w:rsidRPr="0075607A">
        <w:rPr>
          <w:b/>
          <w:bCs/>
          <w:szCs w:val="24"/>
        </w:rPr>
        <w:t>Waiver</w:t>
      </w:r>
      <w:proofErr w:type="gramEnd"/>
      <w:r w:rsidRPr="0075607A">
        <w:rPr>
          <w:b/>
          <w:bCs/>
          <w:szCs w:val="24"/>
        </w:rPr>
        <w:t xml:space="preserve"> of United Kingdom commercial exploitation levies.</w:t>
      </w:r>
    </w:p>
    <w:p w14:paraId="38406053" w14:textId="77777777" w:rsidR="00A301B7" w:rsidRPr="0075607A" w:rsidRDefault="00A301B7" w:rsidP="00EE538D">
      <w:pPr>
        <w:pStyle w:val="DFARS"/>
        <w:rPr>
          <w:b/>
          <w:bCs/>
          <w:szCs w:val="24"/>
        </w:rPr>
      </w:pPr>
    </w:p>
    <w:p w14:paraId="485DAE00" w14:textId="46D9B3E8" w:rsidR="00EE538D" w:rsidRPr="0075607A" w:rsidRDefault="00EE538D" w:rsidP="00EE538D">
      <w:pPr>
        <w:pStyle w:val="DFARS"/>
        <w:rPr>
          <w:b/>
          <w:bCs/>
          <w:szCs w:val="24"/>
        </w:rPr>
      </w:pPr>
      <w:r w:rsidRPr="0075607A">
        <w:rPr>
          <w:b/>
          <w:bCs/>
          <w:szCs w:val="24"/>
        </w:rPr>
        <w:t>225.873-</w:t>
      </w:r>
      <w:proofErr w:type="gramStart"/>
      <w:r w:rsidRPr="0075607A">
        <w:rPr>
          <w:b/>
          <w:bCs/>
          <w:szCs w:val="24"/>
        </w:rPr>
        <w:t xml:space="preserve">1 </w:t>
      </w:r>
      <w:r w:rsidR="007955DC" w:rsidRPr="0075607A">
        <w:rPr>
          <w:b/>
          <w:bCs/>
          <w:szCs w:val="24"/>
        </w:rPr>
        <w:t xml:space="preserve"> </w:t>
      </w:r>
      <w:r w:rsidRPr="0075607A">
        <w:rPr>
          <w:b/>
          <w:bCs/>
          <w:szCs w:val="24"/>
        </w:rPr>
        <w:t>Policy</w:t>
      </w:r>
      <w:proofErr w:type="gramEnd"/>
      <w:r w:rsidRPr="0075607A">
        <w:rPr>
          <w:b/>
          <w:bCs/>
          <w:szCs w:val="24"/>
        </w:rPr>
        <w:t>.</w:t>
      </w:r>
    </w:p>
    <w:p w14:paraId="73D83A9F" w14:textId="77777777" w:rsidR="00A301B7" w:rsidRPr="0075607A" w:rsidRDefault="00A301B7" w:rsidP="00EE538D">
      <w:pPr>
        <w:pStyle w:val="DFARS"/>
        <w:rPr>
          <w:b/>
          <w:bCs/>
          <w:szCs w:val="24"/>
        </w:rPr>
      </w:pPr>
    </w:p>
    <w:p w14:paraId="4CE90A12" w14:textId="45DF3382" w:rsidR="00EE538D" w:rsidRPr="0075607A" w:rsidRDefault="00EE538D" w:rsidP="00EE538D">
      <w:pPr>
        <w:pStyle w:val="DFARS"/>
        <w:rPr>
          <w:bCs/>
          <w:szCs w:val="24"/>
        </w:rPr>
      </w:pPr>
      <w:r w:rsidRPr="0075607A">
        <w:rPr>
          <w:bCs/>
          <w:szCs w:val="24"/>
        </w:rPr>
        <w:t xml:space="preserve">DoD and the Government of the United Kingdom (U.K.) have agreed to waive U.K. commercial exploitation levies and U.S. nonrecurring cost recoupment charges on a reciprocal basis. </w:t>
      </w:r>
      <w:r w:rsidR="007955DC" w:rsidRPr="0075607A">
        <w:rPr>
          <w:bCs/>
          <w:szCs w:val="24"/>
        </w:rPr>
        <w:t xml:space="preserve"> </w:t>
      </w:r>
      <w:r w:rsidRPr="0075607A">
        <w:rPr>
          <w:bCs/>
          <w:szCs w:val="24"/>
        </w:rPr>
        <w:t xml:space="preserve">For U.K. levies to be waived, the offeror or contractor </w:t>
      </w:r>
      <w:r w:rsidR="006976D0" w:rsidRPr="0075607A">
        <w:rPr>
          <w:bCs/>
          <w:szCs w:val="24"/>
        </w:rPr>
        <w:t>must</w:t>
      </w:r>
      <w:r w:rsidRPr="0075607A">
        <w:rPr>
          <w:bCs/>
          <w:szCs w:val="24"/>
        </w:rPr>
        <w:t xml:space="preserve"> identify the </w:t>
      </w:r>
      <w:proofErr w:type="gramStart"/>
      <w:r w:rsidRPr="0075607A">
        <w:rPr>
          <w:bCs/>
          <w:szCs w:val="24"/>
        </w:rPr>
        <w:t>levies</w:t>
      </w:r>
      <w:proofErr w:type="gramEnd"/>
      <w:r w:rsidRPr="0075607A">
        <w:rPr>
          <w:bCs/>
          <w:szCs w:val="24"/>
        </w:rPr>
        <w:t xml:space="preserve"> and the contracting officer </w:t>
      </w:r>
      <w:r w:rsidR="006976D0" w:rsidRPr="0075607A">
        <w:rPr>
          <w:bCs/>
          <w:szCs w:val="24"/>
        </w:rPr>
        <w:t>must</w:t>
      </w:r>
      <w:r w:rsidRPr="0075607A">
        <w:rPr>
          <w:bCs/>
          <w:szCs w:val="24"/>
        </w:rPr>
        <w:t xml:space="preserve"> request a waiver before award of the contract or subcontract under which the levies are charged.</w:t>
      </w:r>
    </w:p>
    <w:p w14:paraId="4A0B06FB" w14:textId="77777777" w:rsidR="00A301B7" w:rsidRPr="0075607A" w:rsidRDefault="00A301B7" w:rsidP="00EE538D">
      <w:pPr>
        <w:pStyle w:val="DFARS"/>
        <w:rPr>
          <w:bCs/>
          <w:szCs w:val="24"/>
        </w:rPr>
      </w:pPr>
    </w:p>
    <w:p w14:paraId="233426BD" w14:textId="5D4B9AE8" w:rsidR="00EE538D" w:rsidRPr="0075607A" w:rsidRDefault="00EE538D" w:rsidP="00EE538D">
      <w:pPr>
        <w:pStyle w:val="DFARS"/>
        <w:rPr>
          <w:b/>
          <w:bCs/>
          <w:szCs w:val="24"/>
        </w:rPr>
      </w:pPr>
      <w:r w:rsidRPr="0075607A">
        <w:rPr>
          <w:b/>
          <w:bCs/>
          <w:szCs w:val="24"/>
        </w:rPr>
        <w:t>225.873-</w:t>
      </w:r>
      <w:proofErr w:type="gramStart"/>
      <w:r w:rsidRPr="0075607A">
        <w:rPr>
          <w:b/>
          <w:bCs/>
          <w:szCs w:val="24"/>
        </w:rPr>
        <w:t xml:space="preserve">2 </w:t>
      </w:r>
      <w:r w:rsidR="007955DC" w:rsidRPr="0075607A">
        <w:rPr>
          <w:b/>
          <w:bCs/>
          <w:szCs w:val="24"/>
        </w:rPr>
        <w:t xml:space="preserve"> </w:t>
      </w:r>
      <w:r w:rsidRPr="0075607A">
        <w:rPr>
          <w:b/>
          <w:bCs/>
          <w:szCs w:val="24"/>
        </w:rPr>
        <w:t>Procedures</w:t>
      </w:r>
      <w:proofErr w:type="gramEnd"/>
      <w:r w:rsidRPr="0075607A">
        <w:rPr>
          <w:b/>
          <w:bCs/>
          <w:szCs w:val="24"/>
        </w:rPr>
        <w:t>.</w:t>
      </w:r>
    </w:p>
    <w:p w14:paraId="22BEDE1A" w14:textId="77777777" w:rsidR="00EE538D" w:rsidRPr="0075607A" w:rsidRDefault="00EE538D" w:rsidP="00EE538D">
      <w:pPr>
        <w:pStyle w:val="DFARS"/>
        <w:rPr>
          <w:bCs/>
          <w:szCs w:val="24"/>
        </w:rPr>
      </w:pPr>
      <w:r w:rsidRPr="0075607A">
        <w:rPr>
          <w:bCs/>
          <w:szCs w:val="24"/>
        </w:rPr>
        <w:t xml:space="preserve">When an offeror or a contractor identifies a levy included in an offered or contract price, follow the procedures at </w:t>
      </w:r>
      <w:proofErr w:type="spellStart"/>
      <w:r w:rsidRPr="0075607A">
        <w:rPr>
          <w:bCs/>
          <w:szCs w:val="24"/>
        </w:rPr>
        <w:t>PGI</w:t>
      </w:r>
      <w:proofErr w:type="spellEnd"/>
      <w:r w:rsidRPr="0075607A">
        <w:rPr>
          <w:bCs/>
          <w:szCs w:val="24"/>
        </w:rPr>
        <w:t xml:space="preserve"> 225.873-2.</w:t>
      </w:r>
    </w:p>
    <w:p w14:paraId="0AA9A94E" w14:textId="77777777" w:rsidR="00A301B7" w:rsidRPr="0075607A" w:rsidRDefault="00A301B7" w:rsidP="00EE538D">
      <w:pPr>
        <w:pStyle w:val="DFARS"/>
        <w:rPr>
          <w:bCs/>
          <w:szCs w:val="24"/>
        </w:rPr>
      </w:pPr>
    </w:p>
    <w:p w14:paraId="3FF8F6D0" w14:textId="565DED62" w:rsidR="00EE538D" w:rsidRPr="0075607A" w:rsidRDefault="00A11FC4" w:rsidP="00A11FC4">
      <w:pPr>
        <w:pStyle w:val="DFARS"/>
        <w:jc w:val="center"/>
        <w:rPr>
          <w:b/>
          <w:bCs/>
          <w:szCs w:val="24"/>
        </w:rPr>
      </w:pPr>
      <w:r w:rsidRPr="0075607A">
        <w:rPr>
          <w:b/>
          <w:bCs/>
          <w:szCs w:val="24"/>
        </w:rPr>
        <w:t>SUBPART 225.9—CUSTOMS AND DUTIES</w:t>
      </w:r>
    </w:p>
    <w:p w14:paraId="58A0C30B" w14:textId="77777777" w:rsidR="00A301B7" w:rsidRPr="0075607A" w:rsidRDefault="00A301B7" w:rsidP="00EE538D">
      <w:pPr>
        <w:pStyle w:val="DFARS"/>
        <w:rPr>
          <w:b/>
          <w:bCs/>
          <w:szCs w:val="24"/>
        </w:rPr>
      </w:pPr>
    </w:p>
    <w:p w14:paraId="14E9785A" w14:textId="6368AF6D" w:rsidR="00EE538D" w:rsidRPr="0075607A" w:rsidRDefault="00EE538D" w:rsidP="00EE538D">
      <w:pPr>
        <w:pStyle w:val="DFARS"/>
        <w:rPr>
          <w:b/>
          <w:bCs/>
          <w:szCs w:val="24"/>
        </w:rPr>
      </w:pPr>
      <w:r w:rsidRPr="0075607A">
        <w:rPr>
          <w:b/>
          <w:bCs/>
          <w:szCs w:val="24"/>
        </w:rPr>
        <w:t>225.900-</w:t>
      </w:r>
      <w:proofErr w:type="gramStart"/>
      <w:r w:rsidRPr="0075607A">
        <w:rPr>
          <w:b/>
          <w:bCs/>
          <w:szCs w:val="24"/>
        </w:rPr>
        <w:t xml:space="preserve">70 </w:t>
      </w:r>
      <w:r w:rsidR="007955DC" w:rsidRPr="0075607A">
        <w:rPr>
          <w:b/>
          <w:bCs/>
          <w:szCs w:val="24"/>
        </w:rPr>
        <w:t xml:space="preserve"> </w:t>
      </w:r>
      <w:r w:rsidRPr="0075607A">
        <w:rPr>
          <w:b/>
          <w:bCs/>
          <w:szCs w:val="24"/>
        </w:rPr>
        <w:t>Definition</w:t>
      </w:r>
      <w:proofErr w:type="gramEnd"/>
      <w:r w:rsidRPr="0075607A">
        <w:rPr>
          <w:b/>
          <w:bCs/>
          <w:szCs w:val="24"/>
        </w:rPr>
        <w:t>.</w:t>
      </w:r>
    </w:p>
    <w:p w14:paraId="5E60C541" w14:textId="43056C7C" w:rsidR="00022284" w:rsidRPr="0075607A" w:rsidRDefault="00022284" w:rsidP="00EE538D">
      <w:pPr>
        <w:pStyle w:val="DFARS"/>
        <w:rPr>
          <w:szCs w:val="24"/>
        </w:rPr>
      </w:pPr>
      <w:bookmarkStart w:id="9" w:name="_Hlk214870113"/>
      <w:r w:rsidRPr="0075607A">
        <w:rPr>
          <w:szCs w:val="24"/>
        </w:rPr>
        <w:t>As used in this subpart—</w:t>
      </w:r>
    </w:p>
    <w:p w14:paraId="741D180D" w14:textId="77777777" w:rsidR="00022284" w:rsidRPr="0075607A" w:rsidRDefault="00022284" w:rsidP="00EE538D">
      <w:pPr>
        <w:pStyle w:val="DFARS"/>
        <w:rPr>
          <w:szCs w:val="24"/>
        </w:rPr>
      </w:pPr>
    </w:p>
    <w:p w14:paraId="5BBACFF6" w14:textId="0FE4B096" w:rsidR="00EE538D" w:rsidRPr="0075607A" w:rsidRDefault="00924E83" w:rsidP="00EE538D">
      <w:pPr>
        <w:pStyle w:val="DFARS"/>
        <w:rPr>
          <w:bCs/>
          <w:szCs w:val="24"/>
        </w:rPr>
      </w:pPr>
      <w:r w:rsidRPr="0075607A">
        <w:rPr>
          <w:szCs w:val="24"/>
        </w:rPr>
        <w:t>“</w:t>
      </w:r>
      <w:r w:rsidR="00EE538D" w:rsidRPr="0075607A">
        <w:rPr>
          <w:szCs w:val="24"/>
        </w:rPr>
        <w:t>Component</w:t>
      </w:r>
      <w:r w:rsidRPr="0075607A">
        <w:rPr>
          <w:szCs w:val="24"/>
        </w:rPr>
        <w:t>”</w:t>
      </w:r>
      <w:r w:rsidR="00EE538D" w:rsidRPr="0075607A">
        <w:rPr>
          <w:szCs w:val="24"/>
        </w:rPr>
        <w:t xml:space="preserve"> means any item supplied</w:t>
      </w:r>
      <w:r w:rsidR="00EE538D" w:rsidRPr="0075607A">
        <w:rPr>
          <w:bCs/>
          <w:szCs w:val="24"/>
        </w:rPr>
        <w:t xml:space="preserve"> to the Government as part of </w:t>
      </w:r>
      <w:proofErr w:type="gramStart"/>
      <w:r w:rsidR="00EE538D" w:rsidRPr="0075607A">
        <w:rPr>
          <w:bCs/>
          <w:szCs w:val="24"/>
        </w:rPr>
        <w:t>an end product</w:t>
      </w:r>
      <w:proofErr w:type="gramEnd"/>
      <w:r w:rsidR="00EE538D" w:rsidRPr="0075607A">
        <w:rPr>
          <w:bCs/>
          <w:szCs w:val="24"/>
        </w:rPr>
        <w:t xml:space="preserve"> or of another component.</w:t>
      </w:r>
    </w:p>
    <w:bookmarkEnd w:id="9"/>
    <w:p w14:paraId="28C90435" w14:textId="03A24A7A" w:rsidR="00EE538D" w:rsidRPr="0075607A" w:rsidRDefault="00EE538D" w:rsidP="00EE538D">
      <w:pPr>
        <w:pStyle w:val="DFARS"/>
        <w:rPr>
          <w:bCs/>
          <w:szCs w:val="24"/>
        </w:rPr>
      </w:pPr>
    </w:p>
    <w:p w14:paraId="42B3380D" w14:textId="1298C769" w:rsidR="00EE538D" w:rsidRPr="0075607A" w:rsidRDefault="00EE538D" w:rsidP="00EE538D">
      <w:pPr>
        <w:pStyle w:val="DFARS"/>
        <w:rPr>
          <w:b/>
          <w:bCs/>
          <w:szCs w:val="24"/>
        </w:rPr>
      </w:pPr>
      <w:proofErr w:type="gramStart"/>
      <w:r w:rsidRPr="0075607A">
        <w:rPr>
          <w:b/>
          <w:bCs/>
          <w:szCs w:val="24"/>
        </w:rPr>
        <w:t xml:space="preserve">225.901 </w:t>
      </w:r>
      <w:r w:rsidR="007955DC" w:rsidRPr="0075607A">
        <w:rPr>
          <w:b/>
          <w:bCs/>
          <w:szCs w:val="24"/>
        </w:rPr>
        <w:t xml:space="preserve"> </w:t>
      </w:r>
      <w:r w:rsidRPr="0075607A">
        <w:rPr>
          <w:b/>
          <w:bCs/>
          <w:szCs w:val="24"/>
        </w:rPr>
        <w:t>Policy</w:t>
      </w:r>
      <w:proofErr w:type="gramEnd"/>
      <w:r w:rsidRPr="0075607A">
        <w:rPr>
          <w:b/>
          <w:bCs/>
          <w:szCs w:val="24"/>
        </w:rPr>
        <w:t>.</w:t>
      </w:r>
    </w:p>
    <w:p w14:paraId="39304693" w14:textId="77777777" w:rsidR="00A301B7" w:rsidRPr="0075607A" w:rsidRDefault="00A301B7" w:rsidP="00EE538D">
      <w:pPr>
        <w:pStyle w:val="DFARS"/>
        <w:rPr>
          <w:b/>
          <w:bCs/>
          <w:szCs w:val="24"/>
        </w:rPr>
      </w:pPr>
    </w:p>
    <w:p w14:paraId="707A198B" w14:textId="05913923" w:rsidR="00EE538D" w:rsidRPr="0075607A" w:rsidRDefault="00EE538D" w:rsidP="00EE538D">
      <w:pPr>
        <w:pStyle w:val="DFARS"/>
        <w:rPr>
          <w:bCs/>
          <w:szCs w:val="24"/>
        </w:rPr>
      </w:pPr>
      <w:r w:rsidRPr="0075607A">
        <w:rPr>
          <w:bCs/>
          <w:szCs w:val="24"/>
        </w:rPr>
        <w:t>Unless the supplies are entitled to duty-free treatment under a special category in the Harmonized Tariff Schedule of the United States (</w:t>
      </w:r>
      <w:r w:rsidR="00A11FC4" w:rsidRPr="0075607A">
        <w:rPr>
          <w:bCs/>
          <w:szCs w:val="24"/>
        </w:rPr>
        <w:t>e.g.,</w:t>
      </w:r>
      <w:r w:rsidRPr="0075607A">
        <w:rPr>
          <w:bCs/>
          <w:szCs w:val="24"/>
        </w:rPr>
        <w:t xml:space="preserve"> the Caribbean Basin Economic Recovery Act or a Free Trade Agreement), or unless the supplies already have </w:t>
      </w:r>
      <w:proofErr w:type="gramStart"/>
      <w:r w:rsidRPr="0075607A">
        <w:rPr>
          <w:bCs/>
          <w:szCs w:val="24"/>
        </w:rPr>
        <w:t>entered into</w:t>
      </w:r>
      <w:proofErr w:type="gramEnd"/>
      <w:r w:rsidRPr="0075607A">
        <w:rPr>
          <w:bCs/>
          <w:szCs w:val="24"/>
        </w:rPr>
        <w:t xml:space="preserve"> the customs territory of the United States and the contractor already has paid the duty, DoD will issue duty-free entry certificates for—</w:t>
      </w:r>
    </w:p>
    <w:p w14:paraId="13E2B039" w14:textId="77777777" w:rsidR="00A301B7" w:rsidRPr="0075607A" w:rsidRDefault="00A301B7" w:rsidP="00EE538D">
      <w:pPr>
        <w:pStyle w:val="DFARS"/>
        <w:rPr>
          <w:bCs/>
          <w:szCs w:val="24"/>
        </w:rPr>
      </w:pPr>
    </w:p>
    <w:p w14:paraId="1732ED00" w14:textId="75C8CC83" w:rsidR="00EE538D" w:rsidRPr="0075607A" w:rsidRDefault="00A301B7" w:rsidP="00EE538D">
      <w:pPr>
        <w:pStyle w:val="DFARS"/>
        <w:rPr>
          <w:bCs/>
          <w:szCs w:val="24"/>
        </w:rPr>
      </w:pPr>
      <w:r w:rsidRPr="0075607A">
        <w:rPr>
          <w:bCs/>
          <w:szCs w:val="24"/>
        </w:rPr>
        <w:tab/>
      </w:r>
      <w:r w:rsidR="00EE538D" w:rsidRPr="0075607A">
        <w:rPr>
          <w:bCs/>
          <w:szCs w:val="24"/>
        </w:rPr>
        <w:t xml:space="preserve">(1) </w:t>
      </w:r>
      <w:r w:rsidR="00EF7FEA" w:rsidRPr="0075607A">
        <w:rPr>
          <w:bCs/>
          <w:szCs w:val="24"/>
        </w:rPr>
        <w:t xml:space="preserve"> </w:t>
      </w:r>
      <w:r w:rsidR="00EE538D" w:rsidRPr="0075607A">
        <w:rPr>
          <w:bCs/>
          <w:szCs w:val="24"/>
        </w:rPr>
        <w:t>Qualifying country supplies (end products and components</w:t>
      </w:r>
      <w:proofErr w:type="gramStart"/>
      <w:r w:rsidR="00EE538D" w:rsidRPr="0075607A">
        <w:rPr>
          <w:bCs/>
          <w:szCs w:val="24"/>
        </w:rPr>
        <w:t>);</w:t>
      </w:r>
      <w:proofErr w:type="gramEnd"/>
    </w:p>
    <w:p w14:paraId="520CD19E" w14:textId="77777777" w:rsidR="00A301B7" w:rsidRPr="0075607A" w:rsidRDefault="00A301B7" w:rsidP="00EE538D">
      <w:pPr>
        <w:pStyle w:val="DFARS"/>
        <w:rPr>
          <w:bCs/>
          <w:szCs w:val="24"/>
        </w:rPr>
      </w:pPr>
    </w:p>
    <w:p w14:paraId="17BAC416" w14:textId="52214AE1" w:rsidR="00EE538D" w:rsidRPr="0075607A" w:rsidRDefault="00A301B7" w:rsidP="00EE538D">
      <w:pPr>
        <w:pStyle w:val="DFARS"/>
        <w:rPr>
          <w:bCs/>
          <w:szCs w:val="24"/>
        </w:rPr>
      </w:pPr>
      <w:r w:rsidRPr="0075607A">
        <w:rPr>
          <w:bCs/>
          <w:szCs w:val="24"/>
        </w:rPr>
        <w:tab/>
      </w:r>
      <w:r w:rsidR="00EE538D" w:rsidRPr="0075607A">
        <w:rPr>
          <w:bCs/>
          <w:szCs w:val="24"/>
        </w:rPr>
        <w:t xml:space="preserve">(2) </w:t>
      </w:r>
      <w:r w:rsidR="00EF7FEA" w:rsidRPr="0075607A">
        <w:rPr>
          <w:bCs/>
          <w:szCs w:val="24"/>
        </w:rPr>
        <w:t xml:space="preserve"> </w:t>
      </w:r>
      <w:r w:rsidR="00EE538D" w:rsidRPr="0075607A">
        <w:rPr>
          <w:bCs/>
          <w:szCs w:val="24"/>
        </w:rPr>
        <w:t>Eligible products (end products but not components) under contracts covered by the World Trade Organization Government Procurement Agreement or a Free Trade Agreement; and</w:t>
      </w:r>
    </w:p>
    <w:p w14:paraId="20CDEB1C" w14:textId="77777777" w:rsidR="00A301B7" w:rsidRPr="0075607A" w:rsidRDefault="00A301B7" w:rsidP="00EE538D">
      <w:pPr>
        <w:pStyle w:val="DFARS"/>
        <w:rPr>
          <w:bCs/>
          <w:szCs w:val="24"/>
        </w:rPr>
      </w:pPr>
    </w:p>
    <w:p w14:paraId="73014479" w14:textId="39830207" w:rsidR="00EE538D" w:rsidRPr="0075607A" w:rsidRDefault="00A301B7" w:rsidP="00EE538D">
      <w:pPr>
        <w:pStyle w:val="DFARS"/>
        <w:rPr>
          <w:bCs/>
          <w:szCs w:val="24"/>
        </w:rPr>
      </w:pPr>
      <w:r w:rsidRPr="0075607A">
        <w:rPr>
          <w:bCs/>
          <w:szCs w:val="24"/>
        </w:rPr>
        <w:tab/>
      </w:r>
      <w:r w:rsidR="00EE538D" w:rsidRPr="0075607A">
        <w:rPr>
          <w:bCs/>
          <w:szCs w:val="24"/>
        </w:rPr>
        <w:t xml:space="preserve">(3) </w:t>
      </w:r>
      <w:r w:rsidR="00EF7FEA" w:rsidRPr="0075607A">
        <w:rPr>
          <w:bCs/>
          <w:szCs w:val="24"/>
        </w:rPr>
        <w:t xml:space="preserve"> </w:t>
      </w:r>
      <w:r w:rsidR="00EE538D" w:rsidRPr="0075607A">
        <w:rPr>
          <w:bCs/>
          <w:szCs w:val="24"/>
        </w:rPr>
        <w:t>Other foreign supplies for which the contractor estimates that duty will exceed $300 per shipment into the customs territory of the United States.</w:t>
      </w:r>
    </w:p>
    <w:p w14:paraId="12ACD6E9" w14:textId="4E0CD70B" w:rsidR="00EE538D" w:rsidRPr="0075607A" w:rsidRDefault="00EE538D" w:rsidP="00EE538D">
      <w:pPr>
        <w:pStyle w:val="DFARS"/>
        <w:rPr>
          <w:bCs/>
          <w:szCs w:val="24"/>
        </w:rPr>
      </w:pPr>
    </w:p>
    <w:p w14:paraId="0BBD735A" w14:textId="4BAFC784" w:rsidR="00EE538D" w:rsidRPr="0075607A" w:rsidRDefault="00EE538D" w:rsidP="00EE538D">
      <w:pPr>
        <w:pStyle w:val="DFARS"/>
        <w:rPr>
          <w:b/>
          <w:bCs/>
          <w:szCs w:val="24"/>
        </w:rPr>
      </w:pPr>
      <w:proofErr w:type="gramStart"/>
      <w:r w:rsidRPr="0075607A">
        <w:rPr>
          <w:b/>
          <w:bCs/>
          <w:szCs w:val="24"/>
        </w:rPr>
        <w:t xml:space="preserve">225.902 </w:t>
      </w:r>
      <w:r w:rsidR="00EF7FEA" w:rsidRPr="0075607A">
        <w:rPr>
          <w:b/>
          <w:bCs/>
          <w:szCs w:val="24"/>
        </w:rPr>
        <w:t xml:space="preserve"> </w:t>
      </w:r>
      <w:r w:rsidRPr="0075607A">
        <w:rPr>
          <w:b/>
          <w:bCs/>
          <w:szCs w:val="24"/>
        </w:rPr>
        <w:t>Procedures</w:t>
      </w:r>
      <w:proofErr w:type="gramEnd"/>
      <w:r w:rsidRPr="0075607A">
        <w:rPr>
          <w:b/>
          <w:bCs/>
          <w:szCs w:val="24"/>
        </w:rPr>
        <w:t>.</w:t>
      </w:r>
    </w:p>
    <w:p w14:paraId="7DFEFAD7" w14:textId="77777777" w:rsidR="00EE538D" w:rsidRPr="0075607A" w:rsidRDefault="00EE538D" w:rsidP="00EE538D">
      <w:pPr>
        <w:pStyle w:val="DFARS"/>
        <w:rPr>
          <w:bCs/>
          <w:szCs w:val="24"/>
        </w:rPr>
      </w:pPr>
      <w:r w:rsidRPr="0075607A">
        <w:rPr>
          <w:bCs/>
          <w:szCs w:val="24"/>
        </w:rPr>
        <w:t xml:space="preserve">Follow the entry and release procedures at </w:t>
      </w:r>
      <w:proofErr w:type="spellStart"/>
      <w:r w:rsidRPr="0075607A">
        <w:rPr>
          <w:bCs/>
          <w:szCs w:val="24"/>
        </w:rPr>
        <w:t>PGI</w:t>
      </w:r>
      <w:proofErr w:type="spellEnd"/>
      <w:r w:rsidRPr="0075607A">
        <w:rPr>
          <w:bCs/>
          <w:szCs w:val="24"/>
        </w:rPr>
        <w:t xml:space="preserve"> 225.902.</w:t>
      </w:r>
    </w:p>
    <w:p w14:paraId="1829998B" w14:textId="77777777" w:rsidR="00A301B7" w:rsidRPr="0075607A" w:rsidRDefault="00A301B7" w:rsidP="00EE538D">
      <w:pPr>
        <w:pStyle w:val="DFARS"/>
        <w:rPr>
          <w:bCs/>
          <w:szCs w:val="24"/>
        </w:rPr>
      </w:pPr>
    </w:p>
    <w:p w14:paraId="60CE5F23" w14:textId="03036550" w:rsidR="00EE538D" w:rsidRPr="0075607A" w:rsidRDefault="00EE538D" w:rsidP="00EE538D">
      <w:pPr>
        <w:pStyle w:val="DFARS"/>
        <w:rPr>
          <w:b/>
          <w:bCs/>
          <w:szCs w:val="24"/>
        </w:rPr>
      </w:pPr>
      <w:proofErr w:type="gramStart"/>
      <w:r w:rsidRPr="0075607A">
        <w:rPr>
          <w:b/>
          <w:bCs/>
          <w:szCs w:val="24"/>
        </w:rPr>
        <w:t xml:space="preserve">225.903 </w:t>
      </w:r>
      <w:r w:rsidR="00EF7FEA" w:rsidRPr="0075607A">
        <w:rPr>
          <w:b/>
          <w:bCs/>
          <w:szCs w:val="24"/>
        </w:rPr>
        <w:t xml:space="preserve"> </w:t>
      </w:r>
      <w:r w:rsidRPr="0075607A">
        <w:rPr>
          <w:b/>
          <w:bCs/>
          <w:szCs w:val="24"/>
        </w:rPr>
        <w:t>Exempted</w:t>
      </w:r>
      <w:proofErr w:type="gramEnd"/>
      <w:r w:rsidRPr="0075607A">
        <w:rPr>
          <w:b/>
          <w:bCs/>
          <w:szCs w:val="24"/>
        </w:rPr>
        <w:t xml:space="preserve"> supplies.</w:t>
      </w:r>
    </w:p>
    <w:p w14:paraId="3398E8C3" w14:textId="77777777" w:rsidR="00A301B7" w:rsidRPr="0075607A" w:rsidRDefault="00A301B7" w:rsidP="00EE538D">
      <w:pPr>
        <w:pStyle w:val="DFARS"/>
        <w:rPr>
          <w:b/>
          <w:bCs/>
          <w:szCs w:val="24"/>
        </w:rPr>
      </w:pPr>
    </w:p>
    <w:p w14:paraId="6824A943" w14:textId="7BD47F46" w:rsidR="00EE538D" w:rsidRPr="0075607A" w:rsidRDefault="00A301B7" w:rsidP="00EE538D">
      <w:pPr>
        <w:pStyle w:val="DFARS"/>
        <w:rPr>
          <w:bCs/>
          <w:szCs w:val="24"/>
        </w:rPr>
      </w:pPr>
      <w:r w:rsidRPr="0075607A">
        <w:rPr>
          <w:bCs/>
          <w:szCs w:val="24"/>
        </w:rPr>
        <w:tab/>
      </w:r>
      <w:r w:rsidR="00EE538D" w:rsidRPr="0075607A">
        <w:rPr>
          <w:bCs/>
          <w:szCs w:val="24"/>
        </w:rPr>
        <w:t>(b)(i</w:t>
      </w:r>
      <w:proofErr w:type="gramStart"/>
      <w:r w:rsidR="00EE538D" w:rsidRPr="0075607A">
        <w:rPr>
          <w:bCs/>
          <w:szCs w:val="24"/>
        </w:rPr>
        <w:t>)</w:t>
      </w:r>
      <w:r w:rsidR="00EF7FEA" w:rsidRPr="0075607A">
        <w:rPr>
          <w:bCs/>
          <w:szCs w:val="24"/>
        </w:rPr>
        <w:t xml:space="preserve"> </w:t>
      </w:r>
      <w:r w:rsidR="00EE538D" w:rsidRPr="0075607A">
        <w:rPr>
          <w:bCs/>
          <w:szCs w:val="24"/>
        </w:rPr>
        <w:t xml:space="preserve"> For</w:t>
      </w:r>
      <w:proofErr w:type="gramEnd"/>
      <w:r w:rsidR="00EE538D" w:rsidRPr="0075607A">
        <w:rPr>
          <w:bCs/>
          <w:szCs w:val="24"/>
        </w:rPr>
        <w:t xml:space="preserve"> an explanation of the term </w:t>
      </w:r>
      <w:r w:rsidR="00064FBA" w:rsidRPr="0075607A">
        <w:rPr>
          <w:bCs/>
          <w:szCs w:val="24"/>
        </w:rPr>
        <w:t>“</w:t>
      </w:r>
      <w:r w:rsidR="00EE538D" w:rsidRPr="0075607A">
        <w:rPr>
          <w:bCs/>
          <w:szCs w:val="24"/>
        </w:rPr>
        <w:t>supplies,</w:t>
      </w:r>
      <w:r w:rsidR="00064FBA" w:rsidRPr="0075607A">
        <w:rPr>
          <w:bCs/>
          <w:szCs w:val="24"/>
        </w:rPr>
        <w:t>”</w:t>
      </w:r>
      <w:r w:rsidR="00EE538D" w:rsidRPr="0075607A">
        <w:rPr>
          <w:bCs/>
          <w:szCs w:val="24"/>
        </w:rPr>
        <w:t xml:space="preserve"> see </w:t>
      </w:r>
      <w:proofErr w:type="spellStart"/>
      <w:r w:rsidR="00EE538D" w:rsidRPr="0075607A">
        <w:rPr>
          <w:bCs/>
          <w:szCs w:val="24"/>
        </w:rPr>
        <w:t>PGI</w:t>
      </w:r>
      <w:proofErr w:type="spellEnd"/>
      <w:r w:rsidR="00EE538D" w:rsidRPr="0075607A">
        <w:rPr>
          <w:bCs/>
          <w:szCs w:val="24"/>
        </w:rPr>
        <w:t xml:space="preserve"> 225.903(b)(i).</w:t>
      </w:r>
    </w:p>
    <w:p w14:paraId="37C068BE" w14:textId="77777777" w:rsidR="00A301B7" w:rsidRPr="0075607A" w:rsidRDefault="00A301B7" w:rsidP="00EE538D">
      <w:pPr>
        <w:pStyle w:val="DFARS"/>
        <w:rPr>
          <w:bCs/>
          <w:szCs w:val="24"/>
        </w:rPr>
      </w:pPr>
    </w:p>
    <w:p w14:paraId="617E7097" w14:textId="6ED4A2F1" w:rsidR="00EE538D" w:rsidRPr="0075607A" w:rsidRDefault="00A301B7" w:rsidP="00EE538D">
      <w:pPr>
        <w:pStyle w:val="DFARS"/>
        <w:rPr>
          <w:bCs/>
          <w:szCs w:val="24"/>
        </w:rPr>
      </w:pPr>
      <w:r w:rsidRPr="0075607A">
        <w:rPr>
          <w:bCs/>
          <w:szCs w:val="24"/>
        </w:rPr>
        <w:tab/>
      </w:r>
      <w:r w:rsidRPr="0075607A">
        <w:rPr>
          <w:bCs/>
          <w:szCs w:val="24"/>
        </w:rPr>
        <w:tab/>
      </w:r>
      <w:r w:rsidR="00EE538D" w:rsidRPr="0075607A">
        <w:rPr>
          <w:bCs/>
          <w:szCs w:val="24"/>
        </w:rPr>
        <w:t xml:space="preserve">(ii) </w:t>
      </w:r>
      <w:r w:rsidR="00EF7FEA" w:rsidRPr="0075607A">
        <w:rPr>
          <w:bCs/>
          <w:szCs w:val="24"/>
        </w:rPr>
        <w:t xml:space="preserve"> </w:t>
      </w:r>
      <w:r w:rsidR="00EE538D" w:rsidRPr="0075607A">
        <w:rPr>
          <w:bCs/>
          <w:szCs w:val="24"/>
        </w:rPr>
        <w:t xml:space="preserve">The duty-free certificate </w:t>
      </w:r>
      <w:r w:rsidR="006976D0" w:rsidRPr="0075607A">
        <w:rPr>
          <w:bCs/>
          <w:szCs w:val="24"/>
        </w:rPr>
        <w:t>must</w:t>
      </w:r>
      <w:r w:rsidR="00EE538D" w:rsidRPr="0075607A">
        <w:rPr>
          <w:bCs/>
          <w:szCs w:val="24"/>
        </w:rPr>
        <w:t xml:space="preserve"> be printed, stamped, or typed on the face of, or attached to, Customs Form 7501</w:t>
      </w:r>
      <w:proofErr w:type="gramStart"/>
      <w:r w:rsidR="00EE538D" w:rsidRPr="0075607A">
        <w:rPr>
          <w:bCs/>
          <w:szCs w:val="24"/>
        </w:rPr>
        <w:t xml:space="preserve">. </w:t>
      </w:r>
      <w:proofErr w:type="gramEnd"/>
      <w:r w:rsidR="00EE538D" w:rsidRPr="0075607A">
        <w:rPr>
          <w:bCs/>
          <w:szCs w:val="24"/>
        </w:rPr>
        <w:t xml:space="preserve">A duly designated officer or civilian official of the appropriate department or agency </w:t>
      </w:r>
      <w:r w:rsidR="006976D0" w:rsidRPr="0075607A">
        <w:rPr>
          <w:bCs/>
          <w:szCs w:val="24"/>
        </w:rPr>
        <w:t>must</w:t>
      </w:r>
      <w:r w:rsidR="00EE538D" w:rsidRPr="0075607A">
        <w:rPr>
          <w:bCs/>
          <w:szCs w:val="24"/>
        </w:rPr>
        <w:t xml:space="preserve"> execute the certificate in the format provided at </w:t>
      </w:r>
      <w:proofErr w:type="spellStart"/>
      <w:r w:rsidR="00EE538D" w:rsidRPr="0075607A">
        <w:rPr>
          <w:bCs/>
          <w:szCs w:val="24"/>
        </w:rPr>
        <w:t>PGI</w:t>
      </w:r>
      <w:proofErr w:type="spellEnd"/>
      <w:r w:rsidR="00EE538D" w:rsidRPr="0075607A">
        <w:rPr>
          <w:bCs/>
          <w:szCs w:val="24"/>
        </w:rPr>
        <w:t xml:space="preserve"> 225.903(b)(ii).</w:t>
      </w:r>
    </w:p>
    <w:p w14:paraId="61858F98" w14:textId="77777777" w:rsidR="00A301B7" w:rsidRPr="0075607A" w:rsidRDefault="00A301B7" w:rsidP="00EE538D">
      <w:pPr>
        <w:pStyle w:val="DFARS"/>
        <w:rPr>
          <w:b/>
          <w:bCs/>
          <w:szCs w:val="24"/>
        </w:rPr>
      </w:pPr>
    </w:p>
    <w:p w14:paraId="32028A7B" w14:textId="3E2FE2EC" w:rsidR="00EE538D" w:rsidRPr="0075607A" w:rsidRDefault="00A11FC4" w:rsidP="00A301B7">
      <w:pPr>
        <w:pStyle w:val="DFARS"/>
        <w:jc w:val="center"/>
        <w:rPr>
          <w:b/>
          <w:bCs/>
          <w:szCs w:val="24"/>
        </w:rPr>
      </w:pPr>
      <w:r w:rsidRPr="0075607A">
        <w:rPr>
          <w:b/>
          <w:bCs/>
          <w:szCs w:val="24"/>
        </w:rPr>
        <w:t>SUBPART 225.10—ADDITIONAL FOREIGN ACQUISITION REGULATIONS</w:t>
      </w:r>
    </w:p>
    <w:p w14:paraId="30610681" w14:textId="77777777" w:rsidR="00A301B7" w:rsidRPr="0075607A" w:rsidRDefault="00A301B7" w:rsidP="00EE538D">
      <w:pPr>
        <w:pStyle w:val="DFARS"/>
        <w:rPr>
          <w:b/>
          <w:bCs/>
          <w:szCs w:val="24"/>
        </w:rPr>
      </w:pPr>
    </w:p>
    <w:p w14:paraId="26876428" w14:textId="25CA7E56" w:rsidR="00EE538D" w:rsidRPr="0075607A" w:rsidRDefault="00EE538D" w:rsidP="00EE538D">
      <w:pPr>
        <w:pStyle w:val="DFARS"/>
        <w:rPr>
          <w:b/>
          <w:bCs/>
          <w:szCs w:val="24"/>
        </w:rPr>
      </w:pPr>
      <w:proofErr w:type="gramStart"/>
      <w:r w:rsidRPr="0075607A">
        <w:rPr>
          <w:b/>
          <w:bCs/>
          <w:szCs w:val="24"/>
        </w:rPr>
        <w:t xml:space="preserve">225.1070 </w:t>
      </w:r>
      <w:r w:rsidR="00EF7FEA" w:rsidRPr="0075607A">
        <w:rPr>
          <w:b/>
          <w:bCs/>
          <w:szCs w:val="24"/>
        </w:rPr>
        <w:t xml:space="preserve"> </w:t>
      </w:r>
      <w:r w:rsidRPr="0075607A">
        <w:rPr>
          <w:b/>
          <w:bCs/>
          <w:szCs w:val="24"/>
        </w:rPr>
        <w:t>Clause</w:t>
      </w:r>
      <w:proofErr w:type="gramEnd"/>
      <w:r w:rsidRPr="0075607A">
        <w:rPr>
          <w:b/>
          <w:bCs/>
          <w:szCs w:val="24"/>
        </w:rPr>
        <w:t xml:space="preserve"> deviations in overseas contracts.</w:t>
      </w:r>
    </w:p>
    <w:p w14:paraId="331A1358" w14:textId="7F39611F" w:rsidR="00EE538D" w:rsidRPr="0075607A" w:rsidRDefault="00EE538D" w:rsidP="00EE538D">
      <w:pPr>
        <w:pStyle w:val="DFARS"/>
        <w:rPr>
          <w:bCs/>
          <w:szCs w:val="24"/>
        </w:rPr>
      </w:pPr>
      <w:r w:rsidRPr="0075607A">
        <w:rPr>
          <w:bCs/>
          <w:szCs w:val="24"/>
        </w:rPr>
        <w:t xml:space="preserve">See </w:t>
      </w:r>
      <w:r w:rsidR="0008148D" w:rsidRPr="0075607A">
        <w:rPr>
          <w:bCs/>
          <w:szCs w:val="24"/>
        </w:rPr>
        <w:t>201.305</w:t>
      </w:r>
      <w:r w:rsidRPr="0075607A">
        <w:rPr>
          <w:bCs/>
          <w:szCs w:val="24"/>
        </w:rPr>
        <w:t xml:space="preserve"> for approval authority for clause deviations in overseas contracts with governments of North Atlantic Treaty Organization (NATO) countries or other allies or with United Nations or NATO organizations.</w:t>
      </w:r>
    </w:p>
    <w:p w14:paraId="10D12F8C" w14:textId="77777777" w:rsidR="00585571" w:rsidRPr="0075607A" w:rsidRDefault="00585571" w:rsidP="00EE538D">
      <w:pPr>
        <w:pStyle w:val="DFARS"/>
        <w:rPr>
          <w:b/>
          <w:bCs/>
          <w:szCs w:val="24"/>
        </w:rPr>
      </w:pPr>
    </w:p>
    <w:p w14:paraId="66D0589B" w14:textId="384CDC68" w:rsidR="009F218E" w:rsidRPr="0075607A" w:rsidRDefault="00A11FC4" w:rsidP="00C34018">
      <w:pPr>
        <w:pStyle w:val="DFARS"/>
        <w:jc w:val="center"/>
        <w:rPr>
          <w:bCs/>
          <w:szCs w:val="24"/>
        </w:rPr>
      </w:pPr>
      <w:bookmarkStart w:id="10" w:name="_Hlk214449248"/>
      <w:r w:rsidRPr="0075607A">
        <w:rPr>
          <w:b/>
          <w:bCs/>
          <w:szCs w:val="24"/>
        </w:rPr>
        <w:t>SUBPART 225.11—</w:t>
      </w:r>
      <w:r w:rsidR="00C34018" w:rsidRPr="0075607A">
        <w:rPr>
          <w:b/>
          <w:bCs/>
          <w:szCs w:val="24"/>
        </w:rPr>
        <w:t>[RESERVED]</w:t>
      </w:r>
    </w:p>
    <w:bookmarkEnd w:id="10"/>
    <w:p w14:paraId="4C94884B" w14:textId="77777777" w:rsidR="008D2119" w:rsidRPr="0075607A" w:rsidRDefault="008D2119" w:rsidP="00EE538D">
      <w:pPr>
        <w:pStyle w:val="DFARS"/>
        <w:rPr>
          <w:b/>
          <w:bCs/>
          <w:szCs w:val="24"/>
        </w:rPr>
      </w:pPr>
    </w:p>
    <w:p w14:paraId="69A90FED" w14:textId="74A230D6" w:rsidR="00EE538D" w:rsidRPr="0075607A" w:rsidRDefault="0062153C" w:rsidP="009F218E">
      <w:pPr>
        <w:pStyle w:val="DFARS"/>
        <w:jc w:val="center"/>
        <w:rPr>
          <w:b/>
          <w:bCs/>
          <w:szCs w:val="24"/>
        </w:rPr>
      </w:pPr>
      <w:r w:rsidRPr="0075607A">
        <w:rPr>
          <w:b/>
          <w:bCs/>
          <w:szCs w:val="24"/>
        </w:rPr>
        <w:t>SUBPART 225.70—AUTHORIZATION ACTS, APPROPRIATIONS ACTS, AND OTHER STATUTORY RESTRICTIONS ON FOREIGN ACQUISITION</w:t>
      </w:r>
    </w:p>
    <w:p w14:paraId="552B7091" w14:textId="77777777" w:rsidR="009F218E" w:rsidRPr="0075607A" w:rsidRDefault="009F218E" w:rsidP="00EE538D">
      <w:pPr>
        <w:pStyle w:val="DFARS"/>
        <w:rPr>
          <w:b/>
          <w:bCs/>
          <w:szCs w:val="24"/>
        </w:rPr>
      </w:pPr>
    </w:p>
    <w:p w14:paraId="15D4DF67" w14:textId="0FCAD9E8" w:rsidR="00EE538D" w:rsidRPr="0075607A" w:rsidRDefault="00EE538D" w:rsidP="00EE538D">
      <w:pPr>
        <w:pStyle w:val="DFARS"/>
        <w:rPr>
          <w:b/>
          <w:bCs/>
          <w:szCs w:val="24"/>
        </w:rPr>
      </w:pPr>
      <w:proofErr w:type="gramStart"/>
      <w:r w:rsidRPr="0075607A">
        <w:rPr>
          <w:b/>
          <w:bCs/>
          <w:szCs w:val="24"/>
        </w:rPr>
        <w:t xml:space="preserve">225.7000 </w:t>
      </w:r>
      <w:r w:rsidR="008D2119" w:rsidRPr="0075607A">
        <w:rPr>
          <w:b/>
          <w:bCs/>
          <w:szCs w:val="24"/>
        </w:rPr>
        <w:t xml:space="preserve"> </w:t>
      </w:r>
      <w:r w:rsidRPr="0075607A">
        <w:rPr>
          <w:b/>
          <w:bCs/>
          <w:szCs w:val="24"/>
        </w:rPr>
        <w:t>Scope</w:t>
      </w:r>
      <w:proofErr w:type="gramEnd"/>
      <w:r w:rsidRPr="0075607A">
        <w:rPr>
          <w:b/>
          <w:bCs/>
          <w:szCs w:val="24"/>
        </w:rPr>
        <w:t xml:space="preserve"> of subpart.</w:t>
      </w:r>
    </w:p>
    <w:p w14:paraId="37427D89" w14:textId="77777777" w:rsidR="009F218E" w:rsidRPr="0075607A" w:rsidRDefault="009F218E" w:rsidP="00EE538D">
      <w:pPr>
        <w:pStyle w:val="DFARS"/>
        <w:rPr>
          <w:bCs/>
          <w:szCs w:val="24"/>
        </w:rPr>
      </w:pPr>
    </w:p>
    <w:p w14:paraId="228B1FE7" w14:textId="3DF46FE5" w:rsidR="00EE538D" w:rsidRPr="0075607A" w:rsidRDefault="009F218E" w:rsidP="00EE538D">
      <w:pPr>
        <w:pStyle w:val="DFARS"/>
        <w:rPr>
          <w:bCs/>
          <w:szCs w:val="24"/>
        </w:rPr>
      </w:pPr>
      <w:r w:rsidRPr="0075607A">
        <w:rPr>
          <w:bCs/>
          <w:szCs w:val="24"/>
        </w:rPr>
        <w:tab/>
      </w:r>
      <w:r w:rsidR="00EE538D" w:rsidRPr="0075607A">
        <w:rPr>
          <w:bCs/>
          <w:szCs w:val="24"/>
        </w:rPr>
        <w:t xml:space="preserve">(a) </w:t>
      </w:r>
      <w:r w:rsidR="008D2119" w:rsidRPr="0075607A">
        <w:rPr>
          <w:bCs/>
          <w:szCs w:val="24"/>
        </w:rPr>
        <w:t xml:space="preserve"> </w:t>
      </w:r>
      <w:r w:rsidR="00EE538D" w:rsidRPr="0075607A">
        <w:rPr>
          <w:bCs/>
          <w:szCs w:val="24"/>
        </w:rPr>
        <w:t>This subpart</w:t>
      </w:r>
      <w:r w:rsidR="000E5818" w:rsidRPr="0075607A">
        <w:rPr>
          <w:bCs/>
          <w:szCs w:val="24"/>
        </w:rPr>
        <w:t xml:space="preserve"> states</w:t>
      </w:r>
      <w:r w:rsidR="00EE538D" w:rsidRPr="0075607A">
        <w:rPr>
          <w:bCs/>
          <w:szCs w:val="24"/>
        </w:rPr>
        <w:t xml:space="preserve"> restrictions on the acquisition of foreign products and services, imposed by DoD appropriations and authorization acts and other statutes</w:t>
      </w:r>
      <w:proofErr w:type="gramStart"/>
      <w:r w:rsidR="00EE538D" w:rsidRPr="0075607A">
        <w:rPr>
          <w:bCs/>
          <w:szCs w:val="24"/>
        </w:rPr>
        <w:t xml:space="preserve">. </w:t>
      </w:r>
      <w:proofErr w:type="gramEnd"/>
      <w:r w:rsidR="00EE538D" w:rsidRPr="0075607A">
        <w:rPr>
          <w:bCs/>
          <w:szCs w:val="24"/>
        </w:rPr>
        <w:t>Refer to the acts to verify current applicability of the restrictions.</w:t>
      </w:r>
    </w:p>
    <w:p w14:paraId="1FF42BDB" w14:textId="77777777" w:rsidR="009F218E" w:rsidRPr="0075607A" w:rsidRDefault="009F218E" w:rsidP="00EE538D">
      <w:pPr>
        <w:pStyle w:val="DFARS"/>
        <w:rPr>
          <w:bCs/>
          <w:szCs w:val="24"/>
        </w:rPr>
      </w:pPr>
    </w:p>
    <w:p w14:paraId="4E539E35" w14:textId="6A4AD4E6" w:rsidR="00EE538D" w:rsidRPr="0075607A" w:rsidRDefault="009F218E" w:rsidP="00EE538D">
      <w:pPr>
        <w:pStyle w:val="DFARS"/>
        <w:rPr>
          <w:bCs/>
          <w:szCs w:val="24"/>
        </w:rPr>
      </w:pPr>
      <w:r w:rsidRPr="0075607A">
        <w:rPr>
          <w:bCs/>
          <w:szCs w:val="24"/>
        </w:rPr>
        <w:tab/>
      </w:r>
      <w:r w:rsidR="00EE538D" w:rsidRPr="0075607A">
        <w:rPr>
          <w:bCs/>
          <w:szCs w:val="24"/>
        </w:rPr>
        <w:t xml:space="preserve">(b) </w:t>
      </w:r>
      <w:r w:rsidR="008D2119" w:rsidRPr="0075607A">
        <w:rPr>
          <w:bCs/>
          <w:szCs w:val="24"/>
        </w:rPr>
        <w:t xml:space="preserve"> </w:t>
      </w:r>
      <w:r w:rsidR="00EE538D" w:rsidRPr="0075607A">
        <w:rPr>
          <w:bCs/>
          <w:szCs w:val="24"/>
        </w:rPr>
        <w:t>Nothing in this subpart affects the applicability of the Buy American statute or the Balance of Payments Program.</w:t>
      </w:r>
    </w:p>
    <w:p w14:paraId="78E9476B" w14:textId="233313C8" w:rsidR="00EE538D" w:rsidRPr="0075607A" w:rsidRDefault="00EE538D" w:rsidP="00EE538D">
      <w:pPr>
        <w:pStyle w:val="DFARS"/>
        <w:rPr>
          <w:bCs/>
          <w:szCs w:val="24"/>
        </w:rPr>
      </w:pPr>
    </w:p>
    <w:p w14:paraId="2865D0DA" w14:textId="709AC5B2" w:rsidR="00EE538D" w:rsidRPr="0075607A" w:rsidRDefault="00EE538D" w:rsidP="00EE538D">
      <w:pPr>
        <w:pStyle w:val="DFARS"/>
        <w:rPr>
          <w:b/>
          <w:bCs/>
          <w:szCs w:val="24"/>
        </w:rPr>
      </w:pPr>
      <w:proofErr w:type="gramStart"/>
      <w:r w:rsidRPr="0075607A">
        <w:rPr>
          <w:b/>
          <w:bCs/>
          <w:szCs w:val="24"/>
        </w:rPr>
        <w:t xml:space="preserve">225.7001 </w:t>
      </w:r>
      <w:r w:rsidR="008D2119" w:rsidRPr="0075607A">
        <w:rPr>
          <w:b/>
          <w:bCs/>
          <w:szCs w:val="24"/>
        </w:rPr>
        <w:t xml:space="preserve"> </w:t>
      </w:r>
      <w:r w:rsidRPr="0075607A">
        <w:rPr>
          <w:b/>
          <w:bCs/>
          <w:szCs w:val="24"/>
        </w:rPr>
        <w:t>Definitions</w:t>
      </w:r>
      <w:proofErr w:type="gramEnd"/>
      <w:r w:rsidRPr="0075607A">
        <w:rPr>
          <w:b/>
          <w:bCs/>
          <w:szCs w:val="24"/>
        </w:rPr>
        <w:t>.</w:t>
      </w:r>
    </w:p>
    <w:p w14:paraId="59F95BF6" w14:textId="77777777" w:rsidR="009F218E" w:rsidRPr="0075607A" w:rsidRDefault="009F218E" w:rsidP="00EE538D">
      <w:pPr>
        <w:pStyle w:val="DFARS"/>
        <w:rPr>
          <w:bCs/>
          <w:szCs w:val="24"/>
        </w:rPr>
      </w:pPr>
    </w:p>
    <w:p w14:paraId="650A1422" w14:textId="25CA38FF" w:rsidR="00EE538D" w:rsidRPr="0075607A" w:rsidRDefault="00EE538D" w:rsidP="00EE538D">
      <w:pPr>
        <w:pStyle w:val="DFARS"/>
        <w:rPr>
          <w:bCs/>
          <w:szCs w:val="24"/>
        </w:rPr>
      </w:pPr>
      <w:r w:rsidRPr="0075607A">
        <w:rPr>
          <w:bCs/>
          <w:szCs w:val="24"/>
        </w:rPr>
        <w:t>As used in this subpart—</w:t>
      </w:r>
    </w:p>
    <w:p w14:paraId="41453DA5" w14:textId="77777777" w:rsidR="009F218E" w:rsidRPr="0075607A" w:rsidRDefault="009F218E" w:rsidP="00EE538D">
      <w:pPr>
        <w:pStyle w:val="DFARS"/>
        <w:rPr>
          <w:bCs/>
          <w:szCs w:val="24"/>
        </w:rPr>
      </w:pPr>
    </w:p>
    <w:p w14:paraId="4EB34D7E" w14:textId="3A88AA26" w:rsidR="00EE538D" w:rsidRPr="0075607A" w:rsidRDefault="00924E83" w:rsidP="00EE538D">
      <w:pPr>
        <w:pStyle w:val="DFARS"/>
        <w:rPr>
          <w:bCs/>
          <w:szCs w:val="24"/>
        </w:rPr>
      </w:pPr>
      <w:r w:rsidRPr="0075607A">
        <w:rPr>
          <w:bCs/>
          <w:szCs w:val="24"/>
        </w:rPr>
        <w:t>“</w:t>
      </w:r>
      <w:r w:rsidR="00EE538D" w:rsidRPr="0075607A">
        <w:rPr>
          <w:bCs/>
          <w:szCs w:val="24"/>
        </w:rPr>
        <w:t>Assembly</w:t>
      </w:r>
      <w:r w:rsidRPr="0075607A">
        <w:rPr>
          <w:bCs/>
          <w:szCs w:val="24"/>
        </w:rPr>
        <w:t>”</w:t>
      </w:r>
      <w:r w:rsidR="00EE538D" w:rsidRPr="0075607A">
        <w:rPr>
          <w:bCs/>
          <w:szCs w:val="24"/>
        </w:rPr>
        <w:t xml:space="preserve"> means an item forming a portion of a system or subsystem that—</w:t>
      </w:r>
    </w:p>
    <w:p w14:paraId="12ECAD0E" w14:textId="77777777" w:rsidR="009F218E" w:rsidRPr="0075607A" w:rsidRDefault="009F218E" w:rsidP="00EE538D">
      <w:pPr>
        <w:pStyle w:val="DFARS"/>
        <w:rPr>
          <w:bCs/>
          <w:szCs w:val="24"/>
        </w:rPr>
      </w:pPr>
    </w:p>
    <w:p w14:paraId="4FB0BF40" w14:textId="05D64A5A" w:rsidR="00EE538D" w:rsidRPr="0075607A" w:rsidRDefault="009F218E" w:rsidP="00EE538D">
      <w:pPr>
        <w:pStyle w:val="DFARS"/>
        <w:rPr>
          <w:bCs/>
          <w:szCs w:val="24"/>
        </w:rPr>
      </w:pPr>
      <w:r w:rsidRPr="0075607A">
        <w:rPr>
          <w:bCs/>
          <w:szCs w:val="24"/>
        </w:rPr>
        <w:tab/>
      </w:r>
      <w:r w:rsidR="00EE538D" w:rsidRPr="0075607A">
        <w:rPr>
          <w:bCs/>
          <w:szCs w:val="24"/>
        </w:rPr>
        <w:t xml:space="preserve">(1) </w:t>
      </w:r>
      <w:r w:rsidR="008D2119" w:rsidRPr="0075607A">
        <w:rPr>
          <w:bCs/>
          <w:szCs w:val="24"/>
        </w:rPr>
        <w:t xml:space="preserve"> </w:t>
      </w:r>
      <w:r w:rsidR="00EE538D" w:rsidRPr="0075607A">
        <w:rPr>
          <w:bCs/>
          <w:szCs w:val="24"/>
        </w:rPr>
        <w:t xml:space="preserve">Can </w:t>
      </w:r>
      <w:proofErr w:type="gramStart"/>
      <w:r w:rsidR="00EE538D" w:rsidRPr="0075607A">
        <w:rPr>
          <w:bCs/>
          <w:szCs w:val="24"/>
        </w:rPr>
        <w:t>be provisioned</w:t>
      </w:r>
      <w:proofErr w:type="gramEnd"/>
      <w:r w:rsidR="00EE538D" w:rsidRPr="0075607A">
        <w:rPr>
          <w:bCs/>
          <w:szCs w:val="24"/>
        </w:rPr>
        <w:t xml:space="preserve"> and replaced as an entity; and</w:t>
      </w:r>
    </w:p>
    <w:p w14:paraId="69FF6BB2" w14:textId="77777777" w:rsidR="009F218E" w:rsidRPr="0075607A" w:rsidRDefault="009F218E" w:rsidP="00EE538D">
      <w:pPr>
        <w:pStyle w:val="DFARS"/>
        <w:rPr>
          <w:bCs/>
          <w:szCs w:val="24"/>
        </w:rPr>
      </w:pPr>
    </w:p>
    <w:p w14:paraId="4AA5EA58" w14:textId="6C45CF9A" w:rsidR="00EE538D" w:rsidRPr="0075607A" w:rsidRDefault="009F218E" w:rsidP="00EE538D">
      <w:pPr>
        <w:pStyle w:val="DFARS"/>
        <w:rPr>
          <w:bCs/>
          <w:szCs w:val="24"/>
        </w:rPr>
      </w:pPr>
      <w:r w:rsidRPr="0075607A">
        <w:rPr>
          <w:bCs/>
          <w:szCs w:val="24"/>
        </w:rPr>
        <w:tab/>
      </w:r>
      <w:r w:rsidR="00EE538D" w:rsidRPr="0075607A">
        <w:rPr>
          <w:bCs/>
          <w:szCs w:val="24"/>
        </w:rPr>
        <w:t xml:space="preserve">(2) </w:t>
      </w:r>
      <w:r w:rsidR="008D2119" w:rsidRPr="0075607A">
        <w:rPr>
          <w:bCs/>
          <w:szCs w:val="24"/>
        </w:rPr>
        <w:t xml:space="preserve"> </w:t>
      </w:r>
      <w:r w:rsidR="00EE538D" w:rsidRPr="0075607A">
        <w:rPr>
          <w:bCs/>
          <w:szCs w:val="24"/>
        </w:rPr>
        <w:t>Incorporates multiple, replaceable parts.</w:t>
      </w:r>
    </w:p>
    <w:p w14:paraId="0445197C" w14:textId="77777777" w:rsidR="009F218E" w:rsidRPr="0075607A" w:rsidRDefault="009F218E" w:rsidP="00EE538D">
      <w:pPr>
        <w:pStyle w:val="DFARS"/>
        <w:rPr>
          <w:bCs/>
          <w:szCs w:val="24"/>
        </w:rPr>
      </w:pPr>
    </w:p>
    <w:p w14:paraId="5A1C019E" w14:textId="0893E6A4" w:rsidR="00EE538D" w:rsidRPr="0075607A" w:rsidRDefault="00924E83" w:rsidP="00EE538D">
      <w:pPr>
        <w:pStyle w:val="DFARS"/>
        <w:rPr>
          <w:bCs/>
          <w:szCs w:val="24"/>
        </w:rPr>
      </w:pPr>
      <w:r w:rsidRPr="0075607A">
        <w:rPr>
          <w:bCs/>
          <w:szCs w:val="24"/>
        </w:rPr>
        <w:t>“</w:t>
      </w:r>
      <w:r w:rsidR="00EE538D" w:rsidRPr="0075607A">
        <w:rPr>
          <w:bCs/>
          <w:szCs w:val="24"/>
        </w:rPr>
        <w:t>Bearing components</w:t>
      </w:r>
      <w:r w:rsidRPr="0075607A">
        <w:rPr>
          <w:bCs/>
          <w:szCs w:val="24"/>
        </w:rPr>
        <w:t>”</w:t>
      </w:r>
      <w:r w:rsidR="00EE538D" w:rsidRPr="0075607A">
        <w:rPr>
          <w:bCs/>
          <w:szCs w:val="24"/>
        </w:rPr>
        <w:t xml:space="preserve"> means the bearing element, retainer, inner race, or outer race.</w:t>
      </w:r>
    </w:p>
    <w:p w14:paraId="44547692" w14:textId="77777777" w:rsidR="009F218E" w:rsidRPr="0075607A" w:rsidRDefault="009F218E" w:rsidP="00EE538D">
      <w:pPr>
        <w:pStyle w:val="DFARS"/>
        <w:rPr>
          <w:bCs/>
          <w:szCs w:val="24"/>
        </w:rPr>
      </w:pPr>
    </w:p>
    <w:p w14:paraId="7F76E775" w14:textId="1B070EFD" w:rsidR="00EE538D" w:rsidRPr="0075607A" w:rsidRDefault="00924E83" w:rsidP="00EE538D">
      <w:pPr>
        <w:pStyle w:val="DFARS"/>
        <w:rPr>
          <w:bCs/>
          <w:szCs w:val="24"/>
        </w:rPr>
      </w:pPr>
      <w:r w:rsidRPr="0075607A">
        <w:rPr>
          <w:bCs/>
          <w:szCs w:val="24"/>
        </w:rPr>
        <w:t>“</w:t>
      </w:r>
      <w:r w:rsidR="00EE538D" w:rsidRPr="0075607A">
        <w:rPr>
          <w:bCs/>
          <w:szCs w:val="24"/>
        </w:rPr>
        <w:t>Component</w:t>
      </w:r>
      <w:r w:rsidRPr="0075607A">
        <w:rPr>
          <w:bCs/>
          <w:szCs w:val="24"/>
        </w:rPr>
        <w:t>”</w:t>
      </w:r>
      <w:r w:rsidR="00EE538D" w:rsidRPr="0075607A">
        <w:rPr>
          <w:bCs/>
          <w:szCs w:val="24"/>
        </w:rPr>
        <w:t xml:space="preserve"> means any item supplied to the Government as part of an end item or of another component, except that for use in 225.7004-2(b)(6), the term means an article, material, or supply incorporated directly into </w:t>
      </w:r>
      <w:proofErr w:type="gramStart"/>
      <w:r w:rsidR="00EE538D" w:rsidRPr="0075607A">
        <w:rPr>
          <w:bCs/>
          <w:szCs w:val="24"/>
        </w:rPr>
        <w:t>an end product</w:t>
      </w:r>
      <w:proofErr w:type="gramEnd"/>
      <w:r w:rsidR="00EE538D" w:rsidRPr="0075607A">
        <w:rPr>
          <w:bCs/>
          <w:szCs w:val="24"/>
        </w:rPr>
        <w:t>.</w:t>
      </w:r>
    </w:p>
    <w:p w14:paraId="3303AE9B" w14:textId="77777777" w:rsidR="009F218E" w:rsidRPr="0075607A" w:rsidRDefault="009F218E" w:rsidP="00EE538D">
      <w:pPr>
        <w:pStyle w:val="DFARS"/>
        <w:rPr>
          <w:bCs/>
          <w:szCs w:val="24"/>
        </w:rPr>
      </w:pPr>
    </w:p>
    <w:p w14:paraId="0F9A6446" w14:textId="18BAEC89" w:rsidR="00EE538D" w:rsidRPr="0075607A" w:rsidRDefault="00924E83" w:rsidP="00EE538D">
      <w:pPr>
        <w:pStyle w:val="DFARS"/>
        <w:rPr>
          <w:bCs/>
          <w:szCs w:val="24"/>
        </w:rPr>
      </w:pPr>
      <w:r w:rsidRPr="0075607A">
        <w:rPr>
          <w:bCs/>
          <w:szCs w:val="24"/>
        </w:rPr>
        <w:t>“</w:t>
      </w:r>
      <w:r w:rsidR="00EE538D" w:rsidRPr="0075607A">
        <w:rPr>
          <w:bCs/>
          <w:szCs w:val="24"/>
        </w:rPr>
        <w:t>Covered country</w:t>
      </w:r>
      <w:r w:rsidRPr="0075607A">
        <w:rPr>
          <w:bCs/>
          <w:szCs w:val="24"/>
        </w:rPr>
        <w:t>”</w:t>
      </w:r>
      <w:r w:rsidR="00EE538D" w:rsidRPr="0075607A">
        <w:rPr>
          <w:bCs/>
          <w:szCs w:val="24"/>
        </w:rPr>
        <w:t xml:space="preserve"> means—</w:t>
      </w:r>
    </w:p>
    <w:p w14:paraId="0B7F8ACF" w14:textId="77777777" w:rsidR="009F218E" w:rsidRPr="0075607A" w:rsidRDefault="009F218E" w:rsidP="00EE538D">
      <w:pPr>
        <w:pStyle w:val="DFARS"/>
        <w:rPr>
          <w:bCs/>
          <w:szCs w:val="24"/>
        </w:rPr>
      </w:pPr>
    </w:p>
    <w:p w14:paraId="31059325" w14:textId="1FF6B4A6" w:rsidR="00EE538D" w:rsidRPr="0075607A" w:rsidRDefault="009F218E" w:rsidP="00EE538D">
      <w:pPr>
        <w:pStyle w:val="DFARS"/>
        <w:rPr>
          <w:bCs/>
          <w:szCs w:val="24"/>
        </w:rPr>
      </w:pPr>
      <w:r w:rsidRPr="0075607A">
        <w:rPr>
          <w:bCs/>
          <w:szCs w:val="24"/>
        </w:rPr>
        <w:tab/>
      </w:r>
      <w:r w:rsidR="00EE538D" w:rsidRPr="0075607A">
        <w:rPr>
          <w:bCs/>
          <w:szCs w:val="24"/>
        </w:rPr>
        <w:t>(1)</w:t>
      </w:r>
      <w:r w:rsidR="008D2119" w:rsidRPr="0075607A">
        <w:rPr>
          <w:bCs/>
          <w:szCs w:val="24"/>
        </w:rPr>
        <w:t xml:space="preserve"> </w:t>
      </w:r>
      <w:r w:rsidR="00EE538D" w:rsidRPr="0075607A">
        <w:rPr>
          <w:bCs/>
          <w:szCs w:val="24"/>
        </w:rPr>
        <w:t xml:space="preserve"> The Democratic People</w:t>
      </w:r>
      <w:r w:rsidR="00C83B0B" w:rsidRPr="0075607A">
        <w:rPr>
          <w:bCs/>
          <w:szCs w:val="24"/>
        </w:rPr>
        <w:t>’</w:t>
      </w:r>
      <w:r w:rsidR="00EE538D" w:rsidRPr="0075607A">
        <w:rPr>
          <w:bCs/>
          <w:szCs w:val="24"/>
        </w:rPr>
        <w:t xml:space="preserve">s Republic of North </w:t>
      </w:r>
      <w:proofErr w:type="gramStart"/>
      <w:r w:rsidR="00EE538D" w:rsidRPr="0075607A">
        <w:rPr>
          <w:bCs/>
          <w:szCs w:val="24"/>
        </w:rPr>
        <w:t>Korea;</w:t>
      </w:r>
      <w:proofErr w:type="gramEnd"/>
    </w:p>
    <w:p w14:paraId="7EF3590E" w14:textId="77777777" w:rsidR="009F218E" w:rsidRPr="0075607A" w:rsidRDefault="009F218E" w:rsidP="00EE538D">
      <w:pPr>
        <w:pStyle w:val="DFARS"/>
        <w:rPr>
          <w:bCs/>
          <w:szCs w:val="24"/>
        </w:rPr>
      </w:pPr>
    </w:p>
    <w:p w14:paraId="3DEAB162" w14:textId="17A43281" w:rsidR="00EE538D" w:rsidRPr="0075607A" w:rsidRDefault="009F218E" w:rsidP="00EE538D">
      <w:pPr>
        <w:pStyle w:val="DFARS"/>
        <w:rPr>
          <w:bCs/>
          <w:szCs w:val="24"/>
        </w:rPr>
      </w:pPr>
      <w:r w:rsidRPr="0075607A">
        <w:rPr>
          <w:bCs/>
          <w:szCs w:val="24"/>
        </w:rPr>
        <w:lastRenderedPageBreak/>
        <w:tab/>
      </w:r>
      <w:r w:rsidR="00EE538D" w:rsidRPr="0075607A">
        <w:rPr>
          <w:bCs/>
          <w:szCs w:val="24"/>
        </w:rPr>
        <w:t xml:space="preserve">(2) </w:t>
      </w:r>
      <w:r w:rsidR="008D2119" w:rsidRPr="0075607A">
        <w:rPr>
          <w:bCs/>
          <w:szCs w:val="24"/>
        </w:rPr>
        <w:t xml:space="preserve"> </w:t>
      </w:r>
      <w:r w:rsidR="00EE538D" w:rsidRPr="0075607A">
        <w:rPr>
          <w:bCs/>
          <w:szCs w:val="24"/>
        </w:rPr>
        <w:t>The People</w:t>
      </w:r>
      <w:r w:rsidR="00C83B0B" w:rsidRPr="0075607A">
        <w:rPr>
          <w:bCs/>
          <w:szCs w:val="24"/>
        </w:rPr>
        <w:t>’</w:t>
      </w:r>
      <w:r w:rsidR="00EE538D" w:rsidRPr="0075607A">
        <w:rPr>
          <w:bCs/>
          <w:szCs w:val="24"/>
        </w:rPr>
        <w:t xml:space="preserve">s Republic of </w:t>
      </w:r>
      <w:proofErr w:type="gramStart"/>
      <w:r w:rsidR="00EE538D" w:rsidRPr="0075607A">
        <w:rPr>
          <w:bCs/>
          <w:szCs w:val="24"/>
        </w:rPr>
        <w:t>China;</w:t>
      </w:r>
      <w:proofErr w:type="gramEnd"/>
    </w:p>
    <w:p w14:paraId="77090895" w14:textId="77777777" w:rsidR="009F218E" w:rsidRPr="0075607A" w:rsidRDefault="009F218E" w:rsidP="00EE538D">
      <w:pPr>
        <w:pStyle w:val="DFARS"/>
        <w:rPr>
          <w:bCs/>
          <w:szCs w:val="24"/>
        </w:rPr>
      </w:pPr>
    </w:p>
    <w:p w14:paraId="6FA3C641" w14:textId="2DFFFB0D" w:rsidR="00EE538D" w:rsidRPr="0075607A" w:rsidRDefault="009F218E" w:rsidP="00EE538D">
      <w:pPr>
        <w:pStyle w:val="DFARS"/>
        <w:rPr>
          <w:bCs/>
          <w:szCs w:val="24"/>
        </w:rPr>
      </w:pPr>
      <w:r w:rsidRPr="0075607A">
        <w:rPr>
          <w:bCs/>
          <w:szCs w:val="24"/>
        </w:rPr>
        <w:tab/>
      </w:r>
      <w:r w:rsidR="00EE538D" w:rsidRPr="0075607A">
        <w:rPr>
          <w:bCs/>
          <w:szCs w:val="24"/>
        </w:rPr>
        <w:t xml:space="preserve">(3) </w:t>
      </w:r>
      <w:r w:rsidR="008D2119" w:rsidRPr="0075607A">
        <w:rPr>
          <w:bCs/>
          <w:szCs w:val="24"/>
        </w:rPr>
        <w:t xml:space="preserve"> </w:t>
      </w:r>
      <w:r w:rsidR="00EE538D" w:rsidRPr="0075607A">
        <w:rPr>
          <w:bCs/>
          <w:szCs w:val="24"/>
        </w:rPr>
        <w:t>The Russian Federation; and</w:t>
      </w:r>
    </w:p>
    <w:p w14:paraId="20CB94EC" w14:textId="77777777" w:rsidR="009F218E" w:rsidRPr="0075607A" w:rsidRDefault="009F218E" w:rsidP="00EE538D">
      <w:pPr>
        <w:pStyle w:val="DFARS"/>
        <w:rPr>
          <w:bCs/>
          <w:szCs w:val="24"/>
        </w:rPr>
      </w:pPr>
    </w:p>
    <w:p w14:paraId="78F99AA7" w14:textId="2232A496" w:rsidR="00EE538D" w:rsidRPr="0075607A" w:rsidRDefault="009F218E" w:rsidP="00EE538D">
      <w:pPr>
        <w:pStyle w:val="DFARS"/>
        <w:rPr>
          <w:bCs/>
          <w:szCs w:val="24"/>
        </w:rPr>
      </w:pPr>
      <w:r w:rsidRPr="0075607A">
        <w:rPr>
          <w:bCs/>
          <w:szCs w:val="24"/>
        </w:rPr>
        <w:tab/>
      </w:r>
      <w:r w:rsidR="00EE538D" w:rsidRPr="0075607A">
        <w:rPr>
          <w:bCs/>
          <w:szCs w:val="24"/>
        </w:rPr>
        <w:t xml:space="preserve">(4) </w:t>
      </w:r>
      <w:r w:rsidR="008D2119" w:rsidRPr="0075607A">
        <w:rPr>
          <w:bCs/>
          <w:szCs w:val="24"/>
        </w:rPr>
        <w:t xml:space="preserve"> </w:t>
      </w:r>
      <w:r w:rsidR="00EE538D" w:rsidRPr="0075607A">
        <w:rPr>
          <w:bCs/>
          <w:szCs w:val="24"/>
        </w:rPr>
        <w:t>The Islamic Republic of Iran (10 U.S.C. 4872 and 4875).</w:t>
      </w:r>
    </w:p>
    <w:p w14:paraId="3E77C3D7" w14:textId="77777777" w:rsidR="009F218E" w:rsidRPr="0075607A" w:rsidRDefault="009F218E" w:rsidP="00EE538D">
      <w:pPr>
        <w:pStyle w:val="DFARS"/>
        <w:rPr>
          <w:bCs/>
          <w:szCs w:val="24"/>
        </w:rPr>
      </w:pPr>
    </w:p>
    <w:p w14:paraId="1AAF005E" w14:textId="62AF8726" w:rsidR="00EE538D" w:rsidRPr="0075607A" w:rsidRDefault="00924E83" w:rsidP="00EE538D">
      <w:pPr>
        <w:pStyle w:val="DFARS"/>
        <w:rPr>
          <w:bCs/>
          <w:szCs w:val="24"/>
        </w:rPr>
      </w:pPr>
      <w:r w:rsidRPr="0075607A">
        <w:rPr>
          <w:bCs/>
          <w:szCs w:val="24"/>
        </w:rPr>
        <w:t>“</w:t>
      </w:r>
      <w:r w:rsidR="00EE538D" w:rsidRPr="0075607A">
        <w:rPr>
          <w:bCs/>
          <w:szCs w:val="24"/>
        </w:rPr>
        <w:t>End item</w:t>
      </w:r>
      <w:r w:rsidRPr="0075607A">
        <w:rPr>
          <w:bCs/>
          <w:szCs w:val="24"/>
        </w:rPr>
        <w:t>”</w:t>
      </w:r>
      <w:r w:rsidR="00EE538D" w:rsidRPr="0075607A">
        <w:rPr>
          <w:bCs/>
          <w:szCs w:val="24"/>
        </w:rPr>
        <w:t>, as used in sections 225.7003 and 225.7018, means the final production product when assembled or completed and ready for delivery under a line item of the contract (10 U.S.C. 4863(m)).</w:t>
      </w:r>
    </w:p>
    <w:p w14:paraId="63A5FCAC" w14:textId="77777777" w:rsidR="009F218E" w:rsidRPr="0075607A" w:rsidRDefault="009F218E" w:rsidP="00EE538D">
      <w:pPr>
        <w:pStyle w:val="DFARS"/>
        <w:rPr>
          <w:bCs/>
          <w:szCs w:val="24"/>
        </w:rPr>
      </w:pPr>
    </w:p>
    <w:p w14:paraId="46ADC7D3" w14:textId="75B420FC" w:rsidR="00EE538D" w:rsidRPr="0075607A" w:rsidRDefault="00924E83" w:rsidP="00EE538D">
      <w:pPr>
        <w:pStyle w:val="DFARS"/>
        <w:rPr>
          <w:bCs/>
          <w:szCs w:val="24"/>
        </w:rPr>
      </w:pPr>
      <w:r w:rsidRPr="0075607A">
        <w:rPr>
          <w:bCs/>
          <w:szCs w:val="24"/>
        </w:rPr>
        <w:t>“</w:t>
      </w:r>
      <w:r w:rsidR="00EE538D" w:rsidRPr="0075607A">
        <w:rPr>
          <w:bCs/>
          <w:szCs w:val="24"/>
        </w:rPr>
        <w:t>End product</w:t>
      </w:r>
      <w:r w:rsidRPr="0075607A">
        <w:rPr>
          <w:bCs/>
          <w:szCs w:val="24"/>
        </w:rPr>
        <w:t>”</w:t>
      </w:r>
      <w:r w:rsidR="00EE538D" w:rsidRPr="0075607A">
        <w:rPr>
          <w:bCs/>
          <w:szCs w:val="24"/>
        </w:rPr>
        <w:t xml:space="preserve"> means supplies delivered under a line item of the contract.</w:t>
      </w:r>
    </w:p>
    <w:p w14:paraId="1C7330CD" w14:textId="77777777" w:rsidR="009F218E" w:rsidRPr="0075607A" w:rsidRDefault="009F218E" w:rsidP="00EE538D">
      <w:pPr>
        <w:pStyle w:val="DFARS"/>
        <w:rPr>
          <w:bCs/>
          <w:szCs w:val="24"/>
        </w:rPr>
      </w:pPr>
    </w:p>
    <w:p w14:paraId="59E90E1F" w14:textId="2B9F864E" w:rsidR="00EE538D" w:rsidRPr="0075607A" w:rsidRDefault="00924E83" w:rsidP="00EE538D">
      <w:pPr>
        <w:pStyle w:val="DFARS"/>
        <w:rPr>
          <w:bCs/>
          <w:szCs w:val="24"/>
        </w:rPr>
      </w:pPr>
      <w:r w:rsidRPr="0075607A">
        <w:rPr>
          <w:bCs/>
          <w:szCs w:val="24"/>
        </w:rPr>
        <w:t>“</w:t>
      </w:r>
      <w:r w:rsidR="00EE538D" w:rsidRPr="0075607A">
        <w:rPr>
          <w:bCs/>
          <w:szCs w:val="24"/>
        </w:rPr>
        <w:t>Large medium-speed diesel engines</w:t>
      </w:r>
      <w:r w:rsidRPr="0075607A">
        <w:rPr>
          <w:bCs/>
          <w:szCs w:val="24"/>
        </w:rPr>
        <w:t>”</w:t>
      </w:r>
      <w:r w:rsidR="00EE538D" w:rsidRPr="0075607A">
        <w:rPr>
          <w:bCs/>
          <w:szCs w:val="24"/>
        </w:rPr>
        <w:t xml:space="preserve"> means diesel engines whose revolutions per minute (RPM) fall between 300 and 1500 RPM with a displacement greater than 1500 cubic inches per cylinder.</w:t>
      </w:r>
    </w:p>
    <w:p w14:paraId="4499DDA0" w14:textId="77777777" w:rsidR="009F218E" w:rsidRPr="0075607A" w:rsidRDefault="009F218E" w:rsidP="00EE538D">
      <w:pPr>
        <w:pStyle w:val="DFARS"/>
        <w:rPr>
          <w:bCs/>
          <w:szCs w:val="24"/>
        </w:rPr>
      </w:pPr>
    </w:p>
    <w:p w14:paraId="5CCFA6DB" w14:textId="518E46A1" w:rsidR="00EE538D" w:rsidRPr="0075607A" w:rsidRDefault="00924E83" w:rsidP="00EE538D">
      <w:pPr>
        <w:pStyle w:val="DFARS"/>
        <w:rPr>
          <w:bCs/>
          <w:szCs w:val="24"/>
        </w:rPr>
      </w:pPr>
      <w:r w:rsidRPr="0075607A">
        <w:rPr>
          <w:bCs/>
          <w:szCs w:val="24"/>
        </w:rPr>
        <w:t>“</w:t>
      </w:r>
      <w:r w:rsidR="00EE538D" w:rsidRPr="0075607A">
        <w:rPr>
          <w:bCs/>
          <w:szCs w:val="24"/>
        </w:rPr>
        <w:t>Structural component of a tent</w:t>
      </w:r>
      <w:r w:rsidRPr="0075607A">
        <w:rPr>
          <w:bCs/>
          <w:szCs w:val="24"/>
        </w:rPr>
        <w:t>”</w:t>
      </w:r>
      <w:r w:rsidR="00EE538D" w:rsidRPr="0075607A">
        <w:rPr>
          <w:bCs/>
          <w:szCs w:val="24"/>
        </w:rPr>
        <w:t>—</w:t>
      </w:r>
    </w:p>
    <w:p w14:paraId="3F23B016" w14:textId="77777777" w:rsidR="009F218E" w:rsidRPr="0075607A" w:rsidRDefault="009F218E" w:rsidP="00EE538D">
      <w:pPr>
        <w:pStyle w:val="DFARS"/>
        <w:rPr>
          <w:bCs/>
          <w:szCs w:val="24"/>
        </w:rPr>
      </w:pPr>
    </w:p>
    <w:p w14:paraId="25411978" w14:textId="68970E94" w:rsidR="00EE538D" w:rsidRPr="0075607A" w:rsidRDefault="009F218E" w:rsidP="00EE538D">
      <w:pPr>
        <w:pStyle w:val="DFARS"/>
        <w:rPr>
          <w:bCs/>
          <w:szCs w:val="24"/>
        </w:rPr>
      </w:pPr>
      <w:r w:rsidRPr="0075607A">
        <w:rPr>
          <w:bCs/>
          <w:szCs w:val="24"/>
        </w:rPr>
        <w:tab/>
      </w:r>
      <w:r w:rsidR="00EE538D" w:rsidRPr="0075607A">
        <w:rPr>
          <w:bCs/>
          <w:szCs w:val="24"/>
        </w:rPr>
        <w:t xml:space="preserve">(1) </w:t>
      </w:r>
      <w:r w:rsidR="008D2119" w:rsidRPr="0075607A">
        <w:rPr>
          <w:bCs/>
          <w:szCs w:val="24"/>
        </w:rPr>
        <w:t xml:space="preserve"> </w:t>
      </w:r>
      <w:r w:rsidR="00EE538D" w:rsidRPr="0075607A">
        <w:rPr>
          <w:bCs/>
          <w:szCs w:val="24"/>
        </w:rPr>
        <w:t>Means a component that contributes to the form and stability of the tent (e.g., poles, frames, flooring, guy ropes, pegs); and</w:t>
      </w:r>
    </w:p>
    <w:p w14:paraId="777DEC85" w14:textId="77777777" w:rsidR="009F218E" w:rsidRPr="0075607A" w:rsidRDefault="009F218E" w:rsidP="00EE538D">
      <w:pPr>
        <w:pStyle w:val="DFARS"/>
        <w:rPr>
          <w:bCs/>
          <w:szCs w:val="24"/>
        </w:rPr>
      </w:pPr>
    </w:p>
    <w:p w14:paraId="4D7AD860" w14:textId="609BD293" w:rsidR="00EE538D" w:rsidRPr="0075607A" w:rsidRDefault="009F218E" w:rsidP="00EE538D">
      <w:pPr>
        <w:pStyle w:val="DFARS"/>
        <w:rPr>
          <w:bCs/>
          <w:szCs w:val="24"/>
        </w:rPr>
      </w:pPr>
      <w:r w:rsidRPr="0075607A">
        <w:rPr>
          <w:bCs/>
          <w:szCs w:val="24"/>
        </w:rPr>
        <w:tab/>
      </w:r>
      <w:r w:rsidR="00EE538D" w:rsidRPr="0075607A">
        <w:rPr>
          <w:bCs/>
          <w:szCs w:val="24"/>
        </w:rPr>
        <w:t xml:space="preserve">(2) </w:t>
      </w:r>
      <w:r w:rsidR="008D2119" w:rsidRPr="0075607A">
        <w:rPr>
          <w:bCs/>
          <w:szCs w:val="24"/>
        </w:rPr>
        <w:t xml:space="preserve"> </w:t>
      </w:r>
      <w:r w:rsidR="00EE538D" w:rsidRPr="0075607A">
        <w:rPr>
          <w:bCs/>
          <w:szCs w:val="24"/>
        </w:rPr>
        <w:t>Does not include equipment such as heating, cooling, or lighting.</w:t>
      </w:r>
    </w:p>
    <w:p w14:paraId="60235FEA" w14:textId="77777777" w:rsidR="009F218E" w:rsidRPr="0075607A" w:rsidRDefault="009F218E" w:rsidP="00EE538D">
      <w:pPr>
        <w:pStyle w:val="DFARS"/>
        <w:rPr>
          <w:bCs/>
          <w:szCs w:val="24"/>
        </w:rPr>
      </w:pPr>
    </w:p>
    <w:p w14:paraId="7CCBB529" w14:textId="434CBEAD" w:rsidR="00EE538D" w:rsidRPr="0075607A" w:rsidRDefault="00924E83" w:rsidP="00EE538D">
      <w:pPr>
        <w:pStyle w:val="DFARS"/>
        <w:rPr>
          <w:bCs/>
          <w:szCs w:val="24"/>
        </w:rPr>
      </w:pPr>
      <w:r w:rsidRPr="0075607A">
        <w:rPr>
          <w:bCs/>
          <w:szCs w:val="24"/>
        </w:rPr>
        <w:t>“</w:t>
      </w:r>
      <w:r w:rsidR="00EE538D" w:rsidRPr="0075607A">
        <w:rPr>
          <w:bCs/>
          <w:szCs w:val="24"/>
        </w:rPr>
        <w:t>Subsystem</w:t>
      </w:r>
      <w:r w:rsidRPr="0075607A">
        <w:rPr>
          <w:bCs/>
          <w:szCs w:val="24"/>
        </w:rPr>
        <w:t>”</w:t>
      </w:r>
      <w:r w:rsidR="00EE538D" w:rsidRPr="0075607A">
        <w:rPr>
          <w:bCs/>
          <w:szCs w:val="24"/>
        </w:rPr>
        <w:t xml:space="preserve"> means a functional grouping of items that combine to perform a major function within an end item, such as electrical power, altitude control, and propulsion.</w:t>
      </w:r>
    </w:p>
    <w:p w14:paraId="242EBF7B" w14:textId="77777777" w:rsidR="009F218E" w:rsidRPr="0075607A" w:rsidRDefault="009F218E" w:rsidP="00EE538D">
      <w:pPr>
        <w:pStyle w:val="DFARS"/>
        <w:rPr>
          <w:b/>
          <w:bCs/>
          <w:szCs w:val="24"/>
        </w:rPr>
      </w:pPr>
    </w:p>
    <w:p w14:paraId="336006E7" w14:textId="0208EFDE" w:rsidR="00EE538D" w:rsidRPr="0075607A" w:rsidRDefault="00EE538D" w:rsidP="00EE538D">
      <w:pPr>
        <w:pStyle w:val="DFARS"/>
        <w:rPr>
          <w:b/>
          <w:bCs/>
          <w:szCs w:val="24"/>
        </w:rPr>
      </w:pPr>
      <w:proofErr w:type="gramStart"/>
      <w:r w:rsidRPr="0075607A">
        <w:rPr>
          <w:b/>
          <w:bCs/>
          <w:szCs w:val="24"/>
        </w:rPr>
        <w:t xml:space="preserve">225.7002 </w:t>
      </w:r>
      <w:r w:rsidR="008D2119" w:rsidRPr="0075607A">
        <w:rPr>
          <w:b/>
          <w:bCs/>
          <w:szCs w:val="24"/>
        </w:rPr>
        <w:t xml:space="preserve"> </w:t>
      </w:r>
      <w:r w:rsidRPr="0075607A">
        <w:rPr>
          <w:b/>
          <w:bCs/>
          <w:szCs w:val="24"/>
        </w:rPr>
        <w:t>Restrictions</w:t>
      </w:r>
      <w:proofErr w:type="gramEnd"/>
      <w:r w:rsidRPr="0075607A">
        <w:rPr>
          <w:b/>
          <w:bCs/>
          <w:szCs w:val="24"/>
        </w:rPr>
        <w:t xml:space="preserve"> on food, clothing, fabrics, hand or measuring tools, and flags.</w:t>
      </w:r>
    </w:p>
    <w:p w14:paraId="31A2E2C5" w14:textId="77777777" w:rsidR="009F218E" w:rsidRPr="0075607A" w:rsidRDefault="009F218E" w:rsidP="00EE538D">
      <w:pPr>
        <w:pStyle w:val="DFARS"/>
        <w:rPr>
          <w:b/>
          <w:bCs/>
          <w:szCs w:val="24"/>
        </w:rPr>
      </w:pPr>
    </w:p>
    <w:p w14:paraId="3A7D8551" w14:textId="3F06048A" w:rsidR="00EE538D" w:rsidRPr="0075607A" w:rsidRDefault="00EE538D" w:rsidP="00EE538D">
      <w:pPr>
        <w:pStyle w:val="DFARS"/>
        <w:rPr>
          <w:b/>
          <w:bCs/>
          <w:szCs w:val="24"/>
        </w:rPr>
      </w:pPr>
      <w:r w:rsidRPr="0075607A">
        <w:rPr>
          <w:b/>
          <w:bCs/>
          <w:szCs w:val="24"/>
        </w:rPr>
        <w:t>225.7002-</w:t>
      </w:r>
      <w:proofErr w:type="gramStart"/>
      <w:r w:rsidRPr="0075607A">
        <w:rPr>
          <w:b/>
          <w:bCs/>
          <w:szCs w:val="24"/>
        </w:rPr>
        <w:t xml:space="preserve">1 </w:t>
      </w:r>
      <w:r w:rsidR="008D2119" w:rsidRPr="0075607A">
        <w:rPr>
          <w:b/>
          <w:bCs/>
          <w:szCs w:val="24"/>
        </w:rPr>
        <w:t xml:space="preserve"> </w:t>
      </w:r>
      <w:r w:rsidRPr="0075607A">
        <w:rPr>
          <w:b/>
          <w:bCs/>
          <w:szCs w:val="24"/>
        </w:rPr>
        <w:t>Restrictions</w:t>
      </w:r>
      <w:proofErr w:type="gramEnd"/>
      <w:r w:rsidRPr="0075607A">
        <w:rPr>
          <w:b/>
          <w:bCs/>
          <w:szCs w:val="24"/>
        </w:rPr>
        <w:t>.</w:t>
      </w:r>
    </w:p>
    <w:p w14:paraId="581B8F93" w14:textId="77777777" w:rsidR="009F218E" w:rsidRPr="0075607A" w:rsidRDefault="009F218E" w:rsidP="00EE538D">
      <w:pPr>
        <w:pStyle w:val="DFARS"/>
        <w:rPr>
          <w:bCs/>
          <w:szCs w:val="24"/>
        </w:rPr>
      </w:pPr>
    </w:p>
    <w:p w14:paraId="7C7037DC" w14:textId="103CA65F" w:rsidR="00EE538D" w:rsidRPr="0075607A" w:rsidRDefault="009F218E" w:rsidP="00EE538D">
      <w:pPr>
        <w:pStyle w:val="DFARS"/>
        <w:rPr>
          <w:bCs/>
          <w:szCs w:val="24"/>
        </w:rPr>
      </w:pPr>
      <w:r w:rsidRPr="0075607A">
        <w:rPr>
          <w:bCs/>
          <w:szCs w:val="24"/>
        </w:rPr>
        <w:tab/>
      </w:r>
      <w:r w:rsidR="00EE538D" w:rsidRPr="0075607A">
        <w:rPr>
          <w:bCs/>
          <w:szCs w:val="24"/>
        </w:rPr>
        <w:t xml:space="preserve">(a) </w:t>
      </w:r>
      <w:r w:rsidR="008D2119" w:rsidRPr="0075607A">
        <w:rPr>
          <w:bCs/>
          <w:szCs w:val="24"/>
        </w:rPr>
        <w:t xml:space="preserve"> </w:t>
      </w:r>
      <w:r w:rsidR="00EE538D" w:rsidRPr="0075607A">
        <w:rPr>
          <w:bCs/>
          <w:szCs w:val="24"/>
        </w:rPr>
        <w:t xml:space="preserve">The following restrictions implement 10 U.S.C. 4862 (the </w:t>
      </w:r>
      <w:r w:rsidR="00064FBA" w:rsidRPr="0075607A">
        <w:rPr>
          <w:bCs/>
          <w:szCs w:val="24"/>
        </w:rPr>
        <w:t>“</w:t>
      </w:r>
      <w:r w:rsidR="00EE538D" w:rsidRPr="0075607A">
        <w:rPr>
          <w:bCs/>
          <w:szCs w:val="24"/>
        </w:rPr>
        <w:t>Berry Amendment</w:t>
      </w:r>
      <w:r w:rsidR="00064FBA" w:rsidRPr="0075607A">
        <w:rPr>
          <w:bCs/>
          <w:szCs w:val="24"/>
        </w:rPr>
        <w:t>”</w:t>
      </w:r>
      <w:r w:rsidR="00EE538D" w:rsidRPr="0075607A">
        <w:rPr>
          <w:bCs/>
          <w:szCs w:val="24"/>
        </w:rPr>
        <w:t>)</w:t>
      </w:r>
      <w:proofErr w:type="gramStart"/>
      <w:r w:rsidR="00EE538D" w:rsidRPr="0075607A">
        <w:rPr>
          <w:bCs/>
          <w:szCs w:val="24"/>
        </w:rPr>
        <w:t xml:space="preserve">. </w:t>
      </w:r>
      <w:proofErr w:type="gramEnd"/>
      <w:r w:rsidR="00EE538D" w:rsidRPr="0075607A">
        <w:rPr>
          <w:bCs/>
          <w:szCs w:val="24"/>
        </w:rPr>
        <w:t>Except as provided in 225.7002-2, do not acquire—</w:t>
      </w:r>
    </w:p>
    <w:p w14:paraId="6358FDF7" w14:textId="77777777" w:rsidR="009F218E" w:rsidRPr="0075607A" w:rsidRDefault="009F218E" w:rsidP="00EE538D">
      <w:pPr>
        <w:pStyle w:val="DFARS"/>
        <w:rPr>
          <w:bCs/>
          <w:szCs w:val="24"/>
        </w:rPr>
      </w:pPr>
    </w:p>
    <w:p w14:paraId="781BDF0A" w14:textId="2E4C7BC2" w:rsidR="00EE538D" w:rsidRPr="0075607A" w:rsidRDefault="009F218E" w:rsidP="00EE538D">
      <w:pPr>
        <w:pStyle w:val="DFARS"/>
        <w:rPr>
          <w:bCs/>
          <w:szCs w:val="24"/>
        </w:rPr>
      </w:pPr>
      <w:r w:rsidRPr="0075607A">
        <w:rPr>
          <w:bCs/>
          <w:szCs w:val="24"/>
        </w:rPr>
        <w:tab/>
      </w:r>
      <w:r w:rsidRPr="0075607A">
        <w:rPr>
          <w:bCs/>
          <w:szCs w:val="24"/>
        </w:rPr>
        <w:tab/>
      </w:r>
      <w:r w:rsidR="00EE538D" w:rsidRPr="0075607A">
        <w:rPr>
          <w:bCs/>
          <w:szCs w:val="24"/>
        </w:rPr>
        <w:t xml:space="preserve">(1) </w:t>
      </w:r>
      <w:r w:rsidR="008D2119" w:rsidRPr="0075607A">
        <w:rPr>
          <w:bCs/>
          <w:szCs w:val="24"/>
        </w:rPr>
        <w:t xml:space="preserve"> </w:t>
      </w:r>
      <w:r w:rsidR="00EE538D" w:rsidRPr="0075607A">
        <w:rPr>
          <w:bCs/>
          <w:szCs w:val="24"/>
        </w:rPr>
        <w:t xml:space="preserve">Any of the following items, either as end products or components, unless the items have </w:t>
      </w:r>
      <w:proofErr w:type="gramStart"/>
      <w:r w:rsidR="00EE538D" w:rsidRPr="0075607A">
        <w:rPr>
          <w:bCs/>
          <w:szCs w:val="24"/>
        </w:rPr>
        <w:t>been grown</w:t>
      </w:r>
      <w:proofErr w:type="gramEnd"/>
      <w:r w:rsidR="00EE538D" w:rsidRPr="0075607A">
        <w:rPr>
          <w:bCs/>
          <w:szCs w:val="24"/>
        </w:rPr>
        <w:t>, reprocessed, reused, or produced in the United States:</w:t>
      </w:r>
    </w:p>
    <w:p w14:paraId="10FC44EF" w14:textId="77777777" w:rsidR="009F218E" w:rsidRPr="0075607A" w:rsidRDefault="009F218E" w:rsidP="00EE538D">
      <w:pPr>
        <w:pStyle w:val="DFARS"/>
        <w:rPr>
          <w:bCs/>
          <w:szCs w:val="24"/>
        </w:rPr>
      </w:pPr>
    </w:p>
    <w:p w14:paraId="60488708" w14:textId="1C40EC89" w:rsidR="00EE538D" w:rsidRPr="0075607A" w:rsidRDefault="009F218E" w:rsidP="00EE538D">
      <w:pPr>
        <w:pStyle w:val="DFARS"/>
        <w:rPr>
          <w:bCs/>
          <w:szCs w:val="24"/>
        </w:rPr>
      </w:pPr>
      <w:r w:rsidRPr="0075607A">
        <w:rPr>
          <w:bCs/>
          <w:szCs w:val="24"/>
        </w:rPr>
        <w:tab/>
      </w:r>
      <w:r w:rsidRPr="0075607A">
        <w:rPr>
          <w:bCs/>
          <w:szCs w:val="24"/>
        </w:rPr>
        <w:tab/>
      </w:r>
      <w:r w:rsidRPr="0075607A">
        <w:rPr>
          <w:bCs/>
          <w:szCs w:val="24"/>
        </w:rPr>
        <w:tab/>
      </w:r>
      <w:r w:rsidR="00EE538D" w:rsidRPr="0075607A">
        <w:rPr>
          <w:bCs/>
          <w:szCs w:val="24"/>
        </w:rPr>
        <w:t xml:space="preserve">(i) </w:t>
      </w:r>
      <w:r w:rsidR="008D2119" w:rsidRPr="0075607A">
        <w:rPr>
          <w:bCs/>
          <w:szCs w:val="24"/>
        </w:rPr>
        <w:t xml:space="preserve"> </w:t>
      </w:r>
      <w:r w:rsidR="00EE538D" w:rsidRPr="0075607A">
        <w:rPr>
          <w:bCs/>
          <w:szCs w:val="24"/>
        </w:rPr>
        <w:t>Food.</w:t>
      </w:r>
    </w:p>
    <w:p w14:paraId="75B342BE" w14:textId="77777777" w:rsidR="009F218E" w:rsidRPr="0075607A" w:rsidRDefault="009F218E" w:rsidP="00EE538D">
      <w:pPr>
        <w:pStyle w:val="DFARS"/>
        <w:rPr>
          <w:bCs/>
          <w:szCs w:val="24"/>
        </w:rPr>
      </w:pPr>
    </w:p>
    <w:p w14:paraId="5971163F" w14:textId="274B4420" w:rsidR="00EE538D" w:rsidRPr="0075607A" w:rsidRDefault="009F218E" w:rsidP="00EE538D">
      <w:pPr>
        <w:pStyle w:val="DFARS"/>
        <w:rPr>
          <w:bCs/>
          <w:szCs w:val="24"/>
        </w:rPr>
      </w:pPr>
      <w:r w:rsidRPr="0075607A">
        <w:rPr>
          <w:bCs/>
          <w:szCs w:val="24"/>
        </w:rPr>
        <w:tab/>
      </w:r>
      <w:r w:rsidRPr="0075607A">
        <w:rPr>
          <w:bCs/>
          <w:szCs w:val="24"/>
        </w:rPr>
        <w:tab/>
      </w:r>
      <w:r w:rsidRPr="0075607A">
        <w:rPr>
          <w:bCs/>
          <w:szCs w:val="24"/>
        </w:rPr>
        <w:tab/>
      </w:r>
      <w:r w:rsidR="00EE538D" w:rsidRPr="0075607A">
        <w:rPr>
          <w:bCs/>
          <w:szCs w:val="24"/>
        </w:rPr>
        <w:t xml:space="preserve">(ii) </w:t>
      </w:r>
      <w:r w:rsidR="008D2119" w:rsidRPr="0075607A">
        <w:rPr>
          <w:bCs/>
          <w:szCs w:val="24"/>
        </w:rPr>
        <w:t xml:space="preserve"> </w:t>
      </w:r>
      <w:r w:rsidR="00EE538D" w:rsidRPr="0075607A">
        <w:rPr>
          <w:bCs/>
          <w:szCs w:val="24"/>
        </w:rPr>
        <w:t>Clothing and the materials and components thereof, other than sensors, electronics, or other items added to, and not normally associated with, clothing and the materials and components thereof</w:t>
      </w:r>
      <w:proofErr w:type="gramStart"/>
      <w:r w:rsidR="00EE538D" w:rsidRPr="0075607A">
        <w:rPr>
          <w:bCs/>
          <w:szCs w:val="24"/>
        </w:rPr>
        <w:t xml:space="preserve">. </w:t>
      </w:r>
      <w:proofErr w:type="gramEnd"/>
      <w:r w:rsidR="00EE538D" w:rsidRPr="0075607A">
        <w:rPr>
          <w:bCs/>
          <w:szCs w:val="24"/>
        </w:rPr>
        <w:t>Clothing includes items such as outerwear, headwear, underwear, nightwear, footwear, hosiery, handwear, belts, badges, and insignia</w:t>
      </w:r>
      <w:proofErr w:type="gramStart"/>
      <w:r w:rsidR="00EE538D" w:rsidRPr="0075607A">
        <w:rPr>
          <w:bCs/>
          <w:szCs w:val="24"/>
        </w:rPr>
        <w:t xml:space="preserve">. </w:t>
      </w:r>
      <w:proofErr w:type="gramEnd"/>
      <w:r w:rsidR="00EE538D" w:rsidRPr="0075607A">
        <w:rPr>
          <w:bCs/>
          <w:szCs w:val="24"/>
        </w:rPr>
        <w:t xml:space="preserve">For additional guidance and examples, see </w:t>
      </w:r>
      <w:proofErr w:type="spellStart"/>
      <w:r w:rsidR="00EE538D" w:rsidRPr="0075607A">
        <w:rPr>
          <w:bCs/>
          <w:szCs w:val="24"/>
        </w:rPr>
        <w:t>PGI</w:t>
      </w:r>
      <w:proofErr w:type="spellEnd"/>
      <w:r w:rsidR="00EE538D" w:rsidRPr="0075607A">
        <w:rPr>
          <w:bCs/>
          <w:szCs w:val="24"/>
        </w:rPr>
        <w:t xml:space="preserve"> 225.7002-1(a)(1)(ii).</w:t>
      </w:r>
    </w:p>
    <w:p w14:paraId="31130D53" w14:textId="77777777" w:rsidR="009F218E" w:rsidRPr="0075607A" w:rsidRDefault="009F218E" w:rsidP="00EE538D">
      <w:pPr>
        <w:pStyle w:val="DFARS"/>
        <w:rPr>
          <w:bCs/>
          <w:szCs w:val="24"/>
        </w:rPr>
      </w:pPr>
    </w:p>
    <w:p w14:paraId="626F4EA5" w14:textId="3584223A" w:rsidR="00EE538D" w:rsidRPr="0075607A" w:rsidRDefault="009F218E" w:rsidP="00EE538D">
      <w:pPr>
        <w:pStyle w:val="DFARS"/>
        <w:rPr>
          <w:bCs/>
          <w:szCs w:val="24"/>
        </w:rPr>
      </w:pPr>
      <w:r w:rsidRPr="0075607A">
        <w:rPr>
          <w:bCs/>
          <w:szCs w:val="24"/>
        </w:rPr>
        <w:tab/>
      </w:r>
      <w:r w:rsidRPr="0075607A">
        <w:rPr>
          <w:bCs/>
          <w:szCs w:val="24"/>
        </w:rPr>
        <w:tab/>
      </w:r>
      <w:r w:rsidRPr="0075607A">
        <w:rPr>
          <w:bCs/>
          <w:szCs w:val="24"/>
        </w:rPr>
        <w:tab/>
      </w:r>
      <w:r w:rsidR="00EE538D" w:rsidRPr="0075607A">
        <w:rPr>
          <w:bCs/>
          <w:szCs w:val="24"/>
        </w:rPr>
        <w:t>(iii)(</w:t>
      </w:r>
      <w:proofErr w:type="gramStart"/>
      <w:r w:rsidR="00EE538D" w:rsidRPr="0075607A">
        <w:rPr>
          <w:bCs/>
          <w:szCs w:val="24"/>
        </w:rPr>
        <w:t>A)</w:t>
      </w:r>
      <w:r w:rsidR="008D2119" w:rsidRPr="0075607A">
        <w:rPr>
          <w:bCs/>
          <w:szCs w:val="24"/>
        </w:rPr>
        <w:t xml:space="preserve"> </w:t>
      </w:r>
      <w:r w:rsidR="00EE538D" w:rsidRPr="0075607A">
        <w:rPr>
          <w:bCs/>
          <w:szCs w:val="24"/>
        </w:rPr>
        <w:t xml:space="preserve"> Tents</w:t>
      </w:r>
      <w:proofErr w:type="gramEnd"/>
      <w:r w:rsidR="00EE538D" w:rsidRPr="0075607A">
        <w:rPr>
          <w:bCs/>
          <w:szCs w:val="24"/>
        </w:rPr>
        <w:t xml:space="preserve"> and the structural components of tents;</w:t>
      </w:r>
    </w:p>
    <w:p w14:paraId="33F4BC30" w14:textId="77777777" w:rsidR="009F218E" w:rsidRPr="0075607A" w:rsidRDefault="009F218E" w:rsidP="00EE538D">
      <w:pPr>
        <w:pStyle w:val="DFARS"/>
        <w:rPr>
          <w:bCs/>
          <w:szCs w:val="24"/>
        </w:rPr>
      </w:pPr>
    </w:p>
    <w:p w14:paraId="6328EF06" w14:textId="3498EBA4" w:rsidR="00EE538D" w:rsidRPr="0075607A" w:rsidRDefault="009F218E" w:rsidP="00EE538D">
      <w:pPr>
        <w:pStyle w:val="DFARS"/>
        <w:rPr>
          <w:bCs/>
          <w:szCs w:val="24"/>
        </w:rPr>
      </w:pPr>
      <w:r w:rsidRPr="0075607A">
        <w:rPr>
          <w:bCs/>
          <w:szCs w:val="24"/>
        </w:rPr>
        <w:tab/>
      </w:r>
      <w:r w:rsidRPr="0075607A">
        <w:rPr>
          <w:bCs/>
          <w:szCs w:val="24"/>
        </w:rPr>
        <w:tab/>
      </w:r>
      <w:r w:rsidRPr="0075607A">
        <w:rPr>
          <w:bCs/>
          <w:szCs w:val="24"/>
        </w:rPr>
        <w:tab/>
      </w:r>
      <w:r w:rsidRPr="0075607A">
        <w:rPr>
          <w:bCs/>
          <w:szCs w:val="24"/>
        </w:rPr>
        <w:tab/>
      </w:r>
      <w:r w:rsidR="00EE538D" w:rsidRPr="0075607A">
        <w:rPr>
          <w:bCs/>
          <w:szCs w:val="24"/>
        </w:rPr>
        <w:t xml:space="preserve">(B) </w:t>
      </w:r>
      <w:r w:rsidR="008D2119" w:rsidRPr="0075607A">
        <w:rPr>
          <w:bCs/>
          <w:szCs w:val="24"/>
        </w:rPr>
        <w:t xml:space="preserve"> </w:t>
      </w:r>
      <w:r w:rsidR="00EE538D" w:rsidRPr="0075607A">
        <w:rPr>
          <w:bCs/>
          <w:szCs w:val="24"/>
        </w:rPr>
        <w:t>Tarpaulins; or</w:t>
      </w:r>
    </w:p>
    <w:p w14:paraId="0430AFEF" w14:textId="77777777" w:rsidR="009F218E" w:rsidRPr="0075607A" w:rsidRDefault="009F218E" w:rsidP="00EE538D">
      <w:pPr>
        <w:pStyle w:val="DFARS"/>
        <w:rPr>
          <w:bCs/>
          <w:szCs w:val="24"/>
        </w:rPr>
      </w:pPr>
    </w:p>
    <w:p w14:paraId="3466A647" w14:textId="449F4CC0" w:rsidR="00EE538D" w:rsidRPr="0075607A" w:rsidRDefault="009F218E" w:rsidP="00EE538D">
      <w:pPr>
        <w:pStyle w:val="DFARS"/>
        <w:rPr>
          <w:bCs/>
          <w:szCs w:val="24"/>
        </w:rPr>
      </w:pPr>
      <w:r w:rsidRPr="0075607A">
        <w:rPr>
          <w:bCs/>
          <w:szCs w:val="24"/>
        </w:rPr>
        <w:tab/>
      </w:r>
      <w:r w:rsidRPr="0075607A">
        <w:rPr>
          <w:bCs/>
          <w:szCs w:val="24"/>
        </w:rPr>
        <w:tab/>
      </w:r>
      <w:r w:rsidRPr="0075607A">
        <w:rPr>
          <w:bCs/>
          <w:szCs w:val="24"/>
        </w:rPr>
        <w:tab/>
      </w:r>
      <w:r w:rsidRPr="0075607A">
        <w:rPr>
          <w:bCs/>
          <w:szCs w:val="24"/>
        </w:rPr>
        <w:tab/>
      </w:r>
      <w:r w:rsidR="00EE538D" w:rsidRPr="0075607A">
        <w:rPr>
          <w:bCs/>
          <w:szCs w:val="24"/>
        </w:rPr>
        <w:t xml:space="preserve">(C) </w:t>
      </w:r>
      <w:r w:rsidR="008D2119" w:rsidRPr="0075607A">
        <w:rPr>
          <w:bCs/>
          <w:szCs w:val="24"/>
        </w:rPr>
        <w:t xml:space="preserve"> </w:t>
      </w:r>
      <w:r w:rsidR="00EE538D" w:rsidRPr="0075607A">
        <w:rPr>
          <w:bCs/>
          <w:szCs w:val="24"/>
        </w:rPr>
        <w:t>Covers.</w:t>
      </w:r>
    </w:p>
    <w:p w14:paraId="241CE1CF" w14:textId="77777777" w:rsidR="009F218E" w:rsidRPr="0075607A" w:rsidRDefault="009F218E" w:rsidP="00EE538D">
      <w:pPr>
        <w:pStyle w:val="DFARS"/>
        <w:rPr>
          <w:bCs/>
          <w:szCs w:val="24"/>
        </w:rPr>
      </w:pPr>
    </w:p>
    <w:p w14:paraId="6105B740" w14:textId="15E84D55" w:rsidR="00EE538D" w:rsidRPr="0075607A" w:rsidRDefault="009F218E" w:rsidP="00EE538D">
      <w:pPr>
        <w:pStyle w:val="DFARS"/>
        <w:rPr>
          <w:bCs/>
          <w:szCs w:val="24"/>
        </w:rPr>
      </w:pPr>
      <w:r w:rsidRPr="0075607A">
        <w:rPr>
          <w:bCs/>
          <w:szCs w:val="24"/>
        </w:rPr>
        <w:lastRenderedPageBreak/>
        <w:tab/>
      </w:r>
      <w:r w:rsidRPr="0075607A">
        <w:rPr>
          <w:bCs/>
          <w:szCs w:val="24"/>
        </w:rPr>
        <w:tab/>
      </w:r>
      <w:r w:rsidRPr="0075607A">
        <w:rPr>
          <w:bCs/>
          <w:szCs w:val="24"/>
        </w:rPr>
        <w:tab/>
      </w:r>
      <w:r w:rsidR="00EE538D" w:rsidRPr="0075607A">
        <w:rPr>
          <w:bCs/>
          <w:szCs w:val="24"/>
        </w:rPr>
        <w:t xml:space="preserve">(iv) </w:t>
      </w:r>
      <w:r w:rsidR="008D2119" w:rsidRPr="0075607A">
        <w:rPr>
          <w:bCs/>
          <w:szCs w:val="24"/>
        </w:rPr>
        <w:t xml:space="preserve"> </w:t>
      </w:r>
      <w:r w:rsidR="00EE538D" w:rsidRPr="0075607A">
        <w:rPr>
          <w:bCs/>
          <w:szCs w:val="24"/>
        </w:rPr>
        <w:t>Cotton and other natural fiber products.</w:t>
      </w:r>
    </w:p>
    <w:p w14:paraId="7E5EF1EE" w14:textId="77777777" w:rsidR="009F218E" w:rsidRPr="0075607A" w:rsidRDefault="009F218E" w:rsidP="00EE538D">
      <w:pPr>
        <w:pStyle w:val="DFARS"/>
        <w:rPr>
          <w:bCs/>
          <w:szCs w:val="24"/>
        </w:rPr>
      </w:pPr>
    </w:p>
    <w:p w14:paraId="3353FAB3" w14:textId="6E829FF1" w:rsidR="00EE538D" w:rsidRPr="0075607A" w:rsidRDefault="009F218E" w:rsidP="00EE538D">
      <w:pPr>
        <w:pStyle w:val="DFARS"/>
        <w:rPr>
          <w:bCs/>
          <w:szCs w:val="24"/>
        </w:rPr>
      </w:pPr>
      <w:r w:rsidRPr="0075607A">
        <w:rPr>
          <w:bCs/>
          <w:szCs w:val="24"/>
        </w:rPr>
        <w:tab/>
      </w:r>
      <w:r w:rsidRPr="0075607A">
        <w:rPr>
          <w:bCs/>
          <w:szCs w:val="24"/>
        </w:rPr>
        <w:tab/>
      </w:r>
      <w:r w:rsidRPr="0075607A">
        <w:rPr>
          <w:bCs/>
          <w:szCs w:val="24"/>
        </w:rPr>
        <w:tab/>
      </w:r>
      <w:r w:rsidR="00EE538D" w:rsidRPr="0075607A">
        <w:rPr>
          <w:bCs/>
          <w:szCs w:val="24"/>
        </w:rPr>
        <w:t xml:space="preserve">(v) </w:t>
      </w:r>
      <w:r w:rsidR="008D2119" w:rsidRPr="0075607A">
        <w:rPr>
          <w:bCs/>
          <w:szCs w:val="24"/>
        </w:rPr>
        <w:t xml:space="preserve"> </w:t>
      </w:r>
      <w:r w:rsidR="00EE538D" w:rsidRPr="0075607A">
        <w:rPr>
          <w:bCs/>
          <w:szCs w:val="24"/>
        </w:rPr>
        <w:t>Woven silk or woven silk blends.</w:t>
      </w:r>
    </w:p>
    <w:p w14:paraId="75DB68E3" w14:textId="77777777" w:rsidR="009F218E" w:rsidRPr="0075607A" w:rsidRDefault="009F218E" w:rsidP="00EE538D">
      <w:pPr>
        <w:pStyle w:val="DFARS"/>
        <w:rPr>
          <w:bCs/>
          <w:szCs w:val="24"/>
        </w:rPr>
      </w:pPr>
    </w:p>
    <w:p w14:paraId="37C586CF" w14:textId="0F2D44FB" w:rsidR="00EE538D" w:rsidRPr="0075607A" w:rsidRDefault="009F218E" w:rsidP="00EE538D">
      <w:pPr>
        <w:pStyle w:val="DFARS"/>
        <w:rPr>
          <w:bCs/>
          <w:szCs w:val="24"/>
        </w:rPr>
      </w:pPr>
      <w:r w:rsidRPr="0075607A">
        <w:rPr>
          <w:bCs/>
          <w:szCs w:val="24"/>
        </w:rPr>
        <w:tab/>
      </w:r>
      <w:r w:rsidRPr="0075607A">
        <w:rPr>
          <w:bCs/>
          <w:szCs w:val="24"/>
        </w:rPr>
        <w:tab/>
      </w:r>
      <w:r w:rsidRPr="0075607A">
        <w:rPr>
          <w:bCs/>
          <w:szCs w:val="24"/>
        </w:rPr>
        <w:tab/>
      </w:r>
      <w:r w:rsidR="00EE538D" w:rsidRPr="0075607A">
        <w:rPr>
          <w:bCs/>
          <w:szCs w:val="24"/>
        </w:rPr>
        <w:t xml:space="preserve">(vi) </w:t>
      </w:r>
      <w:r w:rsidR="008D2119" w:rsidRPr="0075607A">
        <w:rPr>
          <w:bCs/>
          <w:szCs w:val="24"/>
        </w:rPr>
        <w:t xml:space="preserve"> </w:t>
      </w:r>
      <w:r w:rsidR="00EE538D" w:rsidRPr="0075607A">
        <w:rPr>
          <w:bCs/>
          <w:szCs w:val="24"/>
        </w:rPr>
        <w:t>Spun silk yarn for cartridge cloth.</w:t>
      </w:r>
    </w:p>
    <w:p w14:paraId="3A60C547" w14:textId="77777777" w:rsidR="009F218E" w:rsidRPr="0075607A" w:rsidRDefault="009F218E" w:rsidP="00EE538D">
      <w:pPr>
        <w:pStyle w:val="DFARS"/>
        <w:rPr>
          <w:bCs/>
          <w:szCs w:val="24"/>
        </w:rPr>
      </w:pPr>
    </w:p>
    <w:p w14:paraId="2FD18E9D" w14:textId="07095FCF" w:rsidR="00EE538D" w:rsidRPr="0075607A" w:rsidRDefault="009F218E" w:rsidP="00EE538D">
      <w:pPr>
        <w:pStyle w:val="DFARS"/>
        <w:rPr>
          <w:bCs/>
          <w:szCs w:val="24"/>
        </w:rPr>
      </w:pPr>
      <w:r w:rsidRPr="0075607A">
        <w:rPr>
          <w:bCs/>
          <w:szCs w:val="24"/>
        </w:rPr>
        <w:tab/>
      </w:r>
      <w:r w:rsidRPr="0075607A">
        <w:rPr>
          <w:bCs/>
          <w:szCs w:val="24"/>
        </w:rPr>
        <w:tab/>
      </w:r>
      <w:r w:rsidRPr="0075607A">
        <w:rPr>
          <w:bCs/>
          <w:szCs w:val="24"/>
        </w:rPr>
        <w:tab/>
      </w:r>
      <w:r w:rsidR="00EE538D" w:rsidRPr="0075607A">
        <w:rPr>
          <w:bCs/>
          <w:szCs w:val="24"/>
        </w:rPr>
        <w:t xml:space="preserve">(vii) </w:t>
      </w:r>
      <w:r w:rsidR="008D2119" w:rsidRPr="0075607A">
        <w:rPr>
          <w:bCs/>
          <w:szCs w:val="24"/>
        </w:rPr>
        <w:t xml:space="preserve"> </w:t>
      </w:r>
      <w:r w:rsidR="00EE538D" w:rsidRPr="0075607A">
        <w:rPr>
          <w:bCs/>
          <w:szCs w:val="24"/>
        </w:rPr>
        <w:t>Synthetic fabric or coated synthetic fabric, including all textile fibers and yarns that are for use in such fabrics.</w:t>
      </w:r>
    </w:p>
    <w:p w14:paraId="190AC0F3" w14:textId="77777777" w:rsidR="009F218E" w:rsidRPr="0075607A" w:rsidRDefault="009F218E" w:rsidP="00EE538D">
      <w:pPr>
        <w:pStyle w:val="DFARS"/>
        <w:rPr>
          <w:bCs/>
          <w:szCs w:val="24"/>
        </w:rPr>
      </w:pPr>
    </w:p>
    <w:p w14:paraId="1558E797" w14:textId="460A46AE" w:rsidR="00EE538D" w:rsidRPr="0075607A" w:rsidRDefault="009F218E" w:rsidP="00EE538D">
      <w:pPr>
        <w:pStyle w:val="DFARS"/>
        <w:rPr>
          <w:bCs/>
          <w:szCs w:val="24"/>
        </w:rPr>
      </w:pPr>
      <w:r w:rsidRPr="0075607A">
        <w:rPr>
          <w:bCs/>
          <w:szCs w:val="24"/>
        </w:rPr>
        <w:tab/>
      </w:r>
      <w:r w:rsidRPr="0075607A">
        <w:rPr>
          <w:bCs/>
          <w:szCs w:val="24"/>
        </w:rPr>
        <w:tab/>
      </w:r>
      <w:r w:rsidRPr="0075607A">
        <w:rPr>
          <w:bCs/>
          <w:szCs w:val="24"/>
        </w:rPr>
        <w:tab/>
      </w:r>
      <w:r w:rsidR="00EE538D" w:rsidRPr="0075607A">
        <w:rPr>
          <w:bCs/>
          <w:szCs w:val="24"/>
        </w:rPr>
        <w:t xml:space="preserve">(viii) </w:t>
      </w:r>
      <w:r w:rsidR="008D2119" w:rsidRPr="0075607A">
        <w:rPr>
          <w:bCs/>
          <w:szCs w:val="24"/>
        </w:rPr>
        <w:t xml:space="preserve"> </w:t>
      </w:r>
      <w:r w:rsidR="00EE538D" w:rsidRPr="0075607A">
        <w:rPr>
          <w:bCs/>
          <w:szCs w:val="24"/>
        </w:rPr>
        <w:t>Canvas products.</w:t>
      </w:r>
    </w:p>
    <w:p w14:paraId="6FFA7A45" w14:textId="77777777" w:rsidR="009F218E" w:rsidRPr="0075607A" w:rsidRDefault="009F218E" w:rsidP="00EE538D">
      <w:pPr>
        <w:pStyle w:val="DFARS"/>
        <w:rPr>
          <w:bCs/>
          <w:szCs w:val="24"/>
        </w:rPr>
      </w:pPr>
    </w:p>
    <w:p w14:paraId="0EB95B6F" w14:textId="6BDC245D" w:rsidR="00EE538D" w:rsidRPr="0075607A" w:rsidRDefault="009F218E" w:rsidP="00EE538D">
      <w:pPr>
        <w:pStyle w:val="DFARS"/>
        <w:rPr>
          <w:bCs/>
          <w:szCs w:val="24"/>
        </w:rPr>
      </w:pPr>
      <w:r w:rsidRPr="0075607A">
        <w:rPr>
          <w:bCs/>
          <w:szCs w:val="24"/>
        </w:rPr>
        <w:tab/>
      </w:r>
      <w:r w:rsidRPr="0075607A">
        <w:rPr>
          <w:bCs/>
          <w:szCs w:val="24"/>
        </w:rPr>
        <w:tab/>
      </w:r>
      <w:r w:rsidRPr="0075607A">
        <w:rPr>
          <w:bCs/>
          <w:szCs w:val="24"/>
        </w:rPr>
        <w:tab/>
      </w:r>
      <w:r w:rsidR="00EE538D" w:rsidRPr="0075607A">
        <w:rPr>
          <w:bCs/>
          <w:szCs w:val="24"/>
        </w:rPr>
        <w:t xml:space="preserve">(ix) </w:t>
      </w:r>
      <w:r w:rsidR="008D2119" w:rsidRPr="0075607A">
        <w:rPr>
          <w:bCs/>
          <w:szCs w:val="24"/>
        </w:rPr>
        <w:t xml:space="preserve"> </w:t>
      </w:r>
      <w:r w:rsidR="00EE538D" w:rsidRPr="0075607A">
        <w:rPr>
          <w:bCs/>
          <w:szCs w:val="24"/>
        </w:rPr>
        <w:t>Wool (whether in the form of fiber or yarn or contained in fabrics, materials, or manufactured articles).</w:t>
      </w:r>
    </w:p>
    <w:p w14:paraId="19CB3101" w14:textId="77777777" w:rsidR="009F218E" w:rsidRPr="0075607A" w:rsidRDefault="009F218E" w:rsidP="00EE538D">
      <w:pPr>
        <w:pStyle w:val="DFARS"/>
        <w:rPr>
          <w:bCs/>
          <w:szCs w:val="24"/>
        </w:rPr>
      </w:pPr>
    </w:p>
    <w:p w14:paraId="77F5610D" w14:textId="211E6D03" w:rsidR="00EE538D" w:rsidRPr="0075607A" w:rsidRDefault="009F218E" w:rsidP="00EE538D">
      <w:pPr>
        <w:pStyle w:val="DFARS"/>
        <w:rPr>
          <w:bCs/>
          <w:szCs w:val="24"/>
        </w:rPr>
      </w:pPr>
      <w:r w:rsidRPr="0075607A">
        <w:rPr>
          <w:bCs/>
          <w:szCs w:val="24"/>
        </w:rPr>
        <w:tab/>
      </w:r>
      <w:r w:rsidRPr="0075607A">
        <w:rPr>
          <w:bCs/>
          <w:szCs w:val="24"/>
        </w:rPr>
        <w:tab/>
      </w:r>
      <w:r w:rsidRPr="0075607A">
        <w:rPr>
          <w:bCs/>
          <w:szCs w:val="24"/>
        </w:rPr>
        <w:tab/>
      </w:r>
      <w:r w:rsidR="00EE538D" w:rsidRPr="0075607A">
        <w:rPr>
          <w:bCs/>
          <w:szCs w:val="24"/>
        </w:rPr>
        <w:t xml:space="preserve">(x) </w:t>
      </w:r>
      <w:r w:rsidR="008D2119" w:rsidRPr="0075607A">
        <w:rPr>
          <w:bCs/>
          <w:szCs w:val="24"/>
        </w:rPr>
        <w:t xml:space="preserve"> </w:t>
      </w:r>
      <w:r w:rsidR="00EE538D" w:rsidRPr="0075607A">
        <w:rPr>
          <w:bCs/>
          <w:szCs w:val="24"/>
        </w:rPr>
        <w:t>Any item of individual equipment (Product or Service Code (PSC) 8465) manufactured from or containing any of the fibers, yarns, fabrics, or materials listed in this paragraph (a)(1).</w:t>
      </w:r>
    </w:p>
    <w:p w14:paraId="5034855C" w14:textId="77777777" w:rsidR="009F218E" w:rsidRPr="0075607A" w:rsidRDefault="009F218E" w:rsidP="00EE538D">
      <w:pPr>
        <w:pStyle w:val="DFARS"/>
        <w:rPr>
          <w:bCs/>
          <w:szCs w:val="24"/>
        </w:rPr>
      </w:pPr>
    </w:p>
    <w:p w14:paraId="1B99249D" w14:textId="0912D0D8" w:rsidR="00EE538D" w:rsidRPr="0075607A" w:rsidRDefault="009F218E" w:rsidP="00EE538D">
      <w:pPr>
        <w:pStyle w:val="DFARS"/>
        <w:rPr>
          <w:bCs/>
          <w:szCs w:val="24"/>
        </w:rPr>
      </w:pPr>
      <w:r w:rsidRPr="0075607A">
        <w:rPr>
          <w:bCs/>
          <w:szCs w:val="24"/>
        </w:rPr>
        <w:tab/>
      </w:r>
      <w:r w:rsidRPr="0075607A">
        <w:rPr>
          <w:bCs/>
          <w:szCs w:val="24"/>
        </w:rPr>
        <w:tab/>
      </w:r>
      <w:r w:rsidR="00EE538D" w:rsidRPr="0075607A">
        <w:rPr>
          <w:bCs/>
          <w:szCs w:val="24"/>
        </w:rPr>
        <w:t xml:space="preserve">(2) </w:t>
      </w:r>
      <w:r w:rsidR="008D2119" w:rsidRPr="0075607A">
        <w:rPr>
          <w:bCs/>
          <w:szCs w:val="24"/>
        </w:rPr>
        <w:t xml:space="preserve"> </w:t>
      </w:r>
      <w:r w:rsidR="00EE538D" w:rsidRPr="0075607A">
        <w:rPr>
          <w:bCs/>
          <w:szCs w:val="24"/>
        </w:rPr>
        <w:t xml:space="preserve">Hand or measuring tools, unless the tools </w:t>
      </w:r>
      <w:proofErr w:type="gramStart"/>
      <w:r w:rsidR="00EE538D" w:rsidRPr="0075607A">
        <w:rPr>
          <w:bCs/>
          <w:szCs w:val="24"/>
        </w:rPr>
        <w:t>were produced</w:t>
      </w:r>
      <w:proofErr w:type="gramEnd"/>
      <w:r w:rsidR="00EE538D" w:rsidRPr="0075607A">
        <w:rPr>
          <w:bCs/>
          <w:szCs w:val="24"/>
        </w:rPr>
        <w:t xml:space="preserve"> in the United States. </w:t>
      </w:r>
      <w:r w:rsidR="008D2119" w:rsidRPr="0075607A">
        <w:rPr>
          <w:bCs/>
          <w:szCs w:val="24"/>
        </w:rPr>
        <w:t xml:space="preserve"> </w:t>
      </w:r>
      <w:r w:rsidR="00EE538D" w:rsidRPr="0075607A">
        <w:rPr>
          <w:bCs/>
          <w:szCs w:val="24"/>
        </w:rPr>
        <w:t xml:space="preserve">For additional guidance, see </w:t>
      </w:r>
      <w:proofErr w:type="spellStart"/>
      <w:r w:rsidR="00EE538D" w:rsidRPr="0075607A">
        <w:rPr>
          <w:bCs/>
          <w:szCs w:val="24"/>
        </w:rPr>
        <w:t>PGI</w:t>
      </w:r>
      <w:proofErr w:type="spellEnd"/>
      <w:r w:rsidR="00EE538D" w:rsidRPr="0075607A">
        <w:rPr>
          <w:bCs/>
          <w:szCs w:val="24"/>
        </w:rPr>
        <w:t xml:space="preserve"> 225.7002-1(a)(2).</w:t>
      </w:r>
    </w:p>
    <w:p w14:paraId="2625D528" w14:textId="77777777" w:rsidR="009F218E" w:rsidRPr="0075607A" w:rsidRDefault="009F218E" w:rsidP="00EE538D">
      <w:pPr>
        <w:pStyle w:val="DFARS"/>
        <w:rPr>
          <w:bCs/>
          <w:szCs w:val="24"/>
        </w:rPr>
      </w:pPr>
    </w:p>
    <w:p w14:paraId="5D1E5C4C" w14:textId="6ACAB5B5" w:rsidR="00EE538D" w:rsidRPr="0075607A" w:rsidRDefault="009F218E" w:rsidP="00EE538D">
      <w:pPr>
        <w:pStyle w:val="DFARS"/>
        <w:rPr>
          <w:bCs/>
          <w:szCs w:val="24"/>
        </w:rPr>
      </w:pPr>
      <w:r w:rsidRPr="0075607A">
        <w:rPr>
          <w:bCs/>
          <w:szCs w:val="24"/>
        </w:rPr>
        <w:tab/>
      </w:r>
      <w:r w:rsidR="00EE538D" w:rsidRPr="0075607A">
        <w:rPr>
          <w:bCs/>
          <w:szCs w:val="24"/>
        </w:rPr>
        <w:t xml:space="preserve">(b) </w:t>
      </w:r>
      <w:r w:rsidR="008D2119" w:rsidRPr="0075607A">
        <w:rPr>
          <w:bCs/>
          <w:szCs w:val="24"/>
        </w:rPr>
        <w:t xml:space="preserve"> </w:t>
      </w:r>
      <w:r w:rsidR="00EE538D" w:rsidRPr="0075607A">
        <w:rPr>
          <w:bCs/>
          <w:szCs w:val="24"/>
        </w:rPr>
        <w:t xml:space="preserve">In accordance with section 8123 of the Department of Defense Appropriations Act, 2014 (Pub. L. 113-76, division C, title VIII), and the same provision in subsequent Defense appropriations acts, except as provided in 225.7002-2, do not acquire a flag of the United States (PSC 8345), unless such flag, including the materials and components thereof, is manufactured in the United States, consistent with the requirements at 10 U.S.C. 4862. </w:t>
      </w:r>
      <w:r w:rsidR="008D2119" w:rsidRPr="0075607A">
        <w:rPr>
          <w:bCs/>
          <w:szCs w:val="24"/>
        </w:rPr>
        <w:t xml:space="preserve"> </w:t>
      </w:r>
      <w:r w:rsidR="00EE538D" w:rsidRPr="0075607A">
        <w:rPr>
          <w:bCs/>
          <w:szCs w:val="24"/>
        </w:rPr>
        <w:t>This restriction does not apply to the acquisition of any end items or components related to flying or displaying the flag (</w:t>
      </w:r>
      <w:r w:rsidR="009C18C8" w:rsidRPr="0075607A">
        <w:rPr>
          <w:bCs/>
          <w:szCs w:val="24"/>
        </w:rPr>
        <w:t>e.g.,</w:t>
      </w:r>
      <w:r w:rsidR="00EE538D" w:rsidRPr="0075607A">
        <w:rPr>
          <w:bCs/>
          <w:szCs w:val="24"/>
        </w:rPr>
        <w:t xml:space="preserve"> flag poles and accessories).</w:t>
      </w:r>
    </w:p>
    <w:p w14:paraId="70C7B177" w14:textId="71452D3C" w:rsidR="00EE538D" w:rsidRPr="0075607A" w:rsidRDefault="00EE538D" w:rsidP="00EE538D">
      <w:pPr>
        <w:pStyle w:val="DFARS"/>
        <w:rPr>
          <w:bCs/>
          <w:szCs w:val="24"/>
        </w:rPr>
      </w:pPr>
    </w:p>
    <w:p w14:paraId="37F0049D" w14:textId="4C383104" w:rsidR="00EE538D" w:rsidRPr="0075607A" w:rsidRDefault="00EE538D" w:rsidP="00EE538D">
      <w:pPr>
        <w:pStyle w:val="DFARS"/>
        <w:rPr>
          <w:b/>
          <w:bCs/>
          <w:szCs w:val="24"/>
        </w:rPr>
      </w:pPr>
      <w:r w:rsidRPr="0075607A">
        <w:rPr>
          <w:b/>
          <w:bCs/>
          <w:szCs w:val="24"/>
        </w:rPr>
        <w:t>225.7002-</w:t>
      </w:r>
      <w:proofErr w:type="gramStart"/>
      <w:r w:rsidRPr="0075607A">
        <w:rPr>
          <w:b/>
          <w:bCs/>
          <w:szCs w:val="24"/>
        </w:rPr>
        <w:t xml:space="preserve">2 </w:t>
      </w:r>
      <w:r w:rsidR="00493920" w:rsidRPr="0075607A">
        <w:rPr>
          <w:b/>
          <w:bCs/>
          <w:szCs w:val="24"/>
        </w:rPr>
        <w:t xml:space="preserve"> </w:t>
      </w:r>
      <w:r w:rsidRPr="0075607A">
        <w:rPr>
          <w:b/>
          <w:bCs/>
          <w:szCs w:val="24"/>
        </w:rPr>
        <w:t>Exceptions</w:t>
      </w:r>
      <w:proofErr w:type="gramEnd"/>
      <w:r w:rsidRPr="0075607A">
        <w:rPr>
          <w:b/>
          <w:bCs/>
          <w:szCs w:val="24"/>
        </w:rPr>
        <w:t>.</w:t>
      </w:r>
    </w:p>
    <w:p w14:paraId="602DBAD2" w14:textId="77777777" w:rsidR="009F218E" w:rsidRPr="0075607A" w:rsidRDefault="009F218E" w:rsidP="00EE538D">
      <w:pPr>
        <w:pStyle w:val="DFARS"/>
        <w:rPr>
          <w:b/>
          <w:bCs/>
          <w:szCs w:val="24"/>
        </w:rPr>
      </w:pPr>
    </w:p>
    <w:p w14:paraId="6BE358F5" w14:textId="68B59EF3" w:rsidR="00EE538D" w:rsidRPr="0075607A" w:rsidRDefault="00EE538D" w:rsidP="00EE538D">
      <w:pPr>
        <w:pStyle w:val="DFARS"/>
        <w:rPr>
          <w:bCs/>
          <w:szCs w:val="24"/>
        </w:rPr>
      </w:pPr>
      <w:r w:rsidRPr="0075607A">
        <w:rPr>
          <w:bCs/>
          <w:szCs w:val="24"/>
        </w:rPr>
        <w:t>Acquisitions in the following categories are not subject to the restrictions in 225.7002-1:</w:t>
      </w:r>
    </w:p>
    <w:p w14:paraId="71F57881" w14:textId="77777777" w:rsidR="009F218E" w:rsidRPr="0075607A" w:rsidRDefault="009F218E" w:rsidP="00EE538D">
      <w:pPr>
        <w:pStyle w:val="DFARS"/>
        <w:rPr>
          <w:bCs/>
          <w:szCs w:val="24"/>
        </w:rPr>
      </w:pPr>
    </w:p>
    <w:p w14:paraId="0BD88FBD" w14:textId="40BEADC1" w:rsidR="00EE538D" w:rsidRPr="0075607A" w:rsidRDefault="009F218E" w:rsidP="00EE538D">
      <w:pPr>
        <w:pStyle w:val="DFARS"/>
        <w:rPr>
          <w:bCs/>
          <w:szCs w:val="24"/>
        </w:rPr>
      </w:pPr>
      <w:r w:rsidRPr="0075607A">
        <w:rPr>
          <w:bCs/>
          <w:szCs w:val="24"/>
        </w:rPr>
        <w:tab/>
      </w:r>
      <w:r w:rsidR="00EE538D" w:rsidRPr="0075607A">
        <w:rPr>
          <w:bCs/>
          <w:szCs w:val="24"/>
        </w:rPr>
        <w:t xml:space="preserve">(a) </w:t>
      </w:r>
      <w:r w:rsidR="00493920" w:rsidRPr="0075607A">
        <w:rPr>
          <w:bCs/>
          <w:szCs w:val="24"/>
        </w:rPr>
        <w:t xml:space="preserve"> </w:t>
      </w:r>
      <w:r w:rsidR="00EE538D" w:rsidRPr="0075607A">
        <w:rPr>
          <w:bCs/>
          <w:szCs w:val="24"/>
        </w:rPr>
        <w:t>Acquisitions not exceeding $</w:t>
      </w:r>
      <w:r w:rsidR="004A4E85" w:rsidRPr="0075607A">
        <w:rPr>
          <w:bCs/>
          <w:szCs w:val="24"/>
        </w:rPr>
        <w:t>20</w:t>
      </w:r>
      <w:r w:rsidR="00EE538D" w:rsidRPr="0075607A">
        <w:rPr>
          <w:bCs/>
          <w:szCs w:val="24"/>
        </w:rPr>
        <w:t>0,000, except for athletic footwear purchased by DoD for use by members of the Army, Navy, Air Force, or Marine Corps upon their initial entry into the Armed Forces (37 U.S.C. 418(b)(4)).</w:t>
      </w:r>
    </w:p>
    <w:p w14:paraId="26251D6B" w14:textId="77777777" w:rsidR="009F218E" w:rsidRPr="0075607A" w:rsidRDefault="009F218E" w:rsidP="00EE538D">
      <w:pPr>
        <w:pStyle w:val="DFARS"/>
        <w:rPr>
          <w:bCs/>
          <w:szCs w:val="24"/>
        </w:rPr>
      </w:pPr>
    </w:p>
    <w:p w14:paraId="0E0F0C52" w14:textId="1167E34E" w:rsidR="00EE538D" w:rsidRPr="0075607A" w:rsidRDefault="009F218E" w:rsidP="00EE538D">
      <w:pPr>
        <w:pStyle w:val="DFARS"/>
        <w:rPr>
          <w:bCs/>
          <w:szCs w:val="24"/>
        </w:rPr>
      </w:pPr>
      <w:r w:rsidRPr="0075607A">
        <w:rPr>
          <w:bCs/>
          <w:szCs w:val="24"/>
        </w:rPr>
        <w:tab/>
      </w:r>
      <w:r w:rsidR="00EE538D" w:rsidRPr="0075607A">
        <w:rPr>
          <w:bCs/>
          <w:szCs w:val="24"/>
        </w:rPr>
        <w:t xml:space="preserve">(b) </w:t>
      </w:r>
      <w:r w:rsidR="00493920" w:rsidRPr="0075607A">
        <w:rPr>
          <w:bCs/>
          <w:szCs w:val="24"/>
        </w:rPr>
        <w:t xml:space="preserve"> </w:t>
      </w:r>
      <w:r w:rsidR="00EE538D" w:rsidRPr="0075607A">
        <w:rPr>
          <w:bCs/>
          <w:szCs w:val="24"/>
        </w:rPr>
        <w:t xml:space="preserve">Acquisitions of any of the items in 225.7002-1, if the secretary concerned determines that items grown, reprocessed, reused, or produced in the United States cannot be acquired as and when needed in a satisfactory quality and </w:t>
      </w:r>
      <w:proofErr w:type="gramStart"/>
      <w:r w:rsidR="00EE538D" w:rsidRPr="0075607A">
        <w:rPr>
          <w:bCs/>
          <w:szCs w:val="24"/>
        </w:rPr>
        <w:t>sufficient quantity</w:t>
      </w:r>
      <w:proofErr w:type="gramEnd"/>
      <w:r w:rsidR="00EE538D" w:rsidRPr="0075607A">
        <w:rPr>
          <w:bCs/>
          <w:szCs w:val="24"/>
        </w:rPr>
        <w:t xml:space="preserve"> at U.S. market prices. </w:t>
      </w:r>
      <w:r w:rsidR="00493920" w:rsidRPr="0075607A">
        <w:rPr>
          <w:bCs/>
          <w:szCs w:val="24"/>
        </w:rPr>
        <w:t xml:space="preserve"> </w:t>
      </w:r>
      <w:r w:rsidR="00EE538D" w:rsidRPr="0075607A">
        <w:rPr>
          <w:bCs/>
          <w:szCs w:val="24"/>
        </w:rPr>
        <w:t>(</w:t>
      </w:r>
      <w:r w:rsidR="0062153C" w:rsidRPr="0075607A">
        <w:rPr>
          <w:bCs/>
          <w:szCs w:val="24"/>
        </w:rPr>
        <w:t>See</w:t>
      </w:r>
      <w:r w:rsidR="00EE538D" w:rsidRPr="0075607A">
        <w:rPr>
          <w:bCs/>
          <w:szCs w:val="24"/>
        </w:rPr>
        <w:t xml:space="preserve"> the requirement in 205.301 for synopsis within 7 days after contract award when using this exception.)</w:t>
      </w:r>
    </w:p>
    <w:p w14:paraId="6925F357" w14:textId="77777777" w:rsidR="009F218E" w:rsidRPr="0075607A" w:rsidRDefault="009F218E" w:rsidP="00EE538D">
      <w:pPr>
        <w:pStyle w:val="DFARS"/>
        <w:rPr>
          <w:bCs/>
          <w:szCs w:val="24"/>
        </w:rPr>
      </w:pPr>
    </w:p>
    <w:p w14:paraId="72586447" w14:textId="05F7E0DC" w:rsidR="00EE538D" w:rsidRPr="0075607A" w:rsidRDefault="009F218E" w:rsidP="00EE538D">
      <w:pPr>
        <w:pStyle w:val="DFARS"/>
        <w:rPr>
          <w:bCs/>
          <w:szCs w:val="24"/>
        </w:rPr>
      </w:pPr>
      <w:r w:rsidRPr="0075607A">
        <w:rPr>
          <w:bCs/>
          <w:szCs w:val="24"/>
        </w:rPr>
        <w:tab/>
      </w:r>
      <w:r w:rsidRPr="0075607A">
        <w:rPr>
          <w:bCs/>
          <w:szCs w:val="24"/>
        </w:rPr>
        <w:tab/>
      </w:r>
      <w:r w:rsidR="00EE538D" w:rsidRPr="0075607A">
        <w:rPr>
          <w:bCs/>
          <w:szCs w:val="24"/>
        </w:rPr>
        <w:t xml:space="preserve">(1) </w:t>
      </w:r>
      <w:r w:rsidR="00493920" w:rsidRPr="0075607A">
        <w:rPr>
          <w:bCs/>
          <w:szCs w:val="24"/>
        </w:rPr>
        <w:t xml:space="preserve"> </w:t>
      </w:r>
      <w:r w:rsidR="00EE538D" w:rsidRPr="0075607A">
        <w:rPr>
          <w:bCs/>
          <w:szCs w:val="24"/>
        </w:rPr>
        <w:t xml:space="preserve">The following officials </w:t>
      </w:r>
      <w:proofErr w:type="gramStart"/>
      <w:r w:rsidR="00EE538D" w:rsidRPr="0075607A">
        <w:rPr>
          <w:bCs/>
          <w:szCs w:val="24"/>
        </w:rPr>
        <w:t>are authorized</w:t>
      </w:r>
      <w:proofErr w:type="gramEnd"/>
      <w:r w:rsidR="00EE538D" w:rsidRPr="0075607A">
        <w:rPr>
          <w:bCs/>
          <w:szCs w:val="24"/>
        </w:rPr>
        <w:t>, without power of redelegation, to make such a domestic nonavailability determination:</w:t>
      </w:r>
    </w:p>
    <w:p w14:paraId="011C9FD3" w14:textId="77777777" w:rsidR="009F218E" w:rsidRPr="0075607A" w:rsidRDefault="009F218E" w:rsidP="00EE538D">
      <w:pPr>
        <w:pStyle w:val="DFARS"/>
        <w:rPr>
          <w:bCs/>
          <w:szCs w:val="24"/>
        </w:rPr>
      </w:pPr>
    </w:p>
    <w:p w14:paraId="440BE45D" w14:textId="4C8D47AF" w:rsidR="00EE538D" w:rsidRPr="0075607A" w:rsidRDefault="009F218E" w:rsidP="00EE538D">
      <w:pPr>
        <w:pStyle w:val="DFARS"/>
        <w:rPr>
          <w:bCs/>
          <w:szCs w:val="24"/>
        </w:rPr>
      </w:pPr>
      <w:r w:rsidRPr="0075607A">
        <w:rPr>
          <w:bCs/>
          <w:szCs w:val="24"/>
        </w:rPr>
        <w:tab/>
      </w:r>
      <w:r w:rsidRPr="0075607A">
        <w:rPr>
          <w:bCs/>
          <w:szCs w:val="24"/>
        </w:rPr>
        <w:tab/>
      </w:r>
      <w:r w:rsidRPr="0075607A">
        <w:rPr>
          <w:bCs/>
          <w:szCs w:val="24"/>
        </w:rPr>
        <w:tab/>
      </w:r>
      <w:r w:rsidR="00EE538D" w:rsidRPr="0075607A">
        <w:rPr>
          <w:bCs/>
          <w:szCs w:val="24"/>
        </w:rPr>
        <w:t xml:space="preserve">(i) </w:t>
      </w:r>
      <w:r w:rsidR="00493920" w:rsidRPr="0075607A">
        <w:rPr>
          <w:bCs/>
          <w:szCs w:val="24"/>
        </w:rPr>
        <w:t xml:space="preserve"> </w:t>
      </w:r>
      <w:r w:rsidR="00EE538D" w:rsidRPr="0075607A">
        <w:rPr>
          <w:bCs/>
          <w:szCs w:val="24"/>
        </w:rPr>
        <w:t>The Under Secretary of Defense (Acquisition and Sustainment).</w:t>
      </w:r>
    </w:p>
    <w:p w14:paraId="58E9689B" w14:textId="77777777" w:rsidR="009F218E" w:rsidRPr="0075607A" w:rsidRDefault="009F218E" w:rsidP="00EE538D">
      <w:pPr>
        <w:pStyle w:val="DFARS"/>
        <w:rPr>
          <w:bCs/>
          <w:szCs w:val="24"/>
        </w:rPr>
      </w:pPr>
    </w:p>
    <w:p w14:paraId="1744A545" w14:textId="446E6E3C" w:rsidR="00EE538D" w:rsidRPr="0075607A" w:rsidRDefault="009F218E" w:rsidP="00EE538D">
      <w:pPr>
        <w:pStyle w:val="DFARS"/>
        <w:rPr>
          <w:bCs/>
          <w:szCs w:val="24"/>
        </w:rPr>
      </w:pPr>
      <w:r w:rsidRPr="0075607A">
        <w:rPr>
          <w:bCs/>
          <w:szCs w:val="24"/>
        </w:rPr>
        <w:tab/>
      </w:r>
      <w:r w:rsidRPr="0075607A">
        <w:rPr>
          <w:bCs/>
          <w:szCs w:val="24"/>
        </w:rPr>
        <w:tab/>
      </w:r>
      <w:r w:rsidRPr="0075607A">
        <w:rPr>
          <w:bCs/>
          <w:szCs w:val="24"/>
        </w:rPr>
        <w:tab/>
      </w:r>
      <w:r w:rsidR="00EE538D" w:rsidRPr="0075607A">
        <w:rPr>
          <w:bCs/>
          <w:szCs w:val="24"/>
        </w:rPr>
        <w:t xml:space="preserve">(ii) </w:t>
      </w:r>
      <w:r w:rsidR="00493920" w:rsidRPr="0075607A">
        <w:rPr>
          <w:bCs/>
          <w:szCs w:val="24"/>
        </w:rPr>
        <w:t xml:space="preserve"> </w:t>
      </w:r>
      <w:r w:rsidR="00EE538D" w:rsidRPr="0075607A">
        <w:rPr>
          <w:bCs/>
          <w:szCs w:val="24"/>
        </w:rPr>
        <w:t>The Secretary of the Army.</w:t>
      </w:r>
    </w:p>
    <w:p w14:paraId="43B016D6" w14:textId="77777777" w:rsidR="009F218E" w:rsidRPr="0075607A" w:rsidRDefault="009F218E" w:rsidP="00EE538D">
      <w:pPr>
        <w:pStyle w:val="DFARS"/>
        <w:rPr>
          <w:bCs/>
          <w:szCs w:val="24"/>
        </w:rPr>
      </w:pPr>
    </w:p>
    <w:p w14:paraId="3F85079B" w14:textId="42E99F07" w:rsidR="00EE538D" w:rsidRPr="0075607A" w:rsidRDefault="009F218E" w:rsidP="00EE538D">
      <w:pPr>
        <w:pStyle w:val="DFARS"/>
        <w:rPr>
          <w:bCs/>
          <w:szCs w:val="24"/>
        </w:rPr>
      </w:pPr>
      <w:r w:rsidRPr="0075607A">
        <w:rPr>
          <w:bCs/>
          <w:szCs w:val="24"/>
        </w:rPr>
        <w:tab/>
      </w:r>
      <w:r w:rsidRPr="0075607A">
        <w:rPr>
          <w:bCs/>
          <w:szCs w:val="24"/>
        </w:rPr>
        <w:tab/>
      </w:r>
      <w:r w:rsidRPr="0075607A">
        <w:rPr>
          <w:bCs/>
          <w:szCs w:val="24"/>
        </w:rPr>
        <w:tab/>
      </w:r>
      <w:r w:rsidR="00EE538D" w:rsidRPr="0075607A">
        <w:rPr>
          <w:bCs/>
          <w:szCs w:val="24"/>
        </w:rPr>
        <w:t>(iii)</w:t>
      </w:r>
      <w:r w:rsidR="00493920" w:rsidRPr="0075607A">
        <w:rPr>
          <w:bCs/>
          <w:szCs w:val="24"/>
        </w:rPr>
        <w:t xml:space="preserve"> </w:t>
      </w:r>
      <w:r w:rsidR="00EE538D" w:rsidRPr="0075607A">
        <w:rPr>
          <w:bCs/>
          <w:szCs w:val="24"/>
        </w:rPr>
        <w:t xml:space="preserve"> The Secretary of the Navy.</w:t>
      </w:r>
    </w:p>
    <w:p w14:paraId="2AA4A20E" w14:textId="77777777" w:rsidR="009F218E" w:rsidRPr="0075607A" w:rsidRDefault="009F218E" w:rsidP="00EE538D">
      <w:pPr>
        <w:pStyle w:val="DFARS"/>
        <w:rPr>
          <w:bCs/>
          <w:szCs w:val="24"/>
        </w:rPr>
      </w:pPr>
    </w:p>
    <w:p w14:paraId="6D81A058" w14:textId="4E30CB2B" w:rsidR="00EE538D" w:rsidRPr="0075607A" w:rsidRDefault="009F218E" w:rsidP="00EE538D">
      <w:pPr>
        <w:pStyle w:val="DFARS"/>
        <w:rPr>
          <w:bCs/>
          <w:szCs w:val="24"/>
        </w:rPr>
      </w:pPr>
      <w:r w:rsidRPr="0075607A">
        <w:rPr>
          <w:bCs/>
          <w:szCs w:val="24"/>
        </w:rPr>
        <w:tab/>
      </w:r>
      <w:r w:rsidRPr="0075607A">
        <w:rPr>
          <w:bCs/>
          <w:szCs w:val="24"/>
        </w:rPr>
        <w:tab/>
      </w:r>
      <w:r w:rsidRPr="0075607A">
        <w:rPr>
          <w:bCs/>
          <w:szCs w:val="24"/>
        </w:rPr>
        <w:tab/>
      </w:r>
      <w:r w:rsidR="00EE538D" w:rsidRPr="0075607A">
        <w:rPr>
          <w:bCs/>
          <w:szCs w:val="24"/>
        </w:rPr>
        <w:t xml:space="preserve">(iv) </w:t>
      </w:r>
      <w:r w:rsidR="00493920" w:rsidRPr="0075607A">
        <w:rPr>
          <w:bCs/>
          <w:szCs w:val="24"/>
        </w:rPr>
        <w:t xml:space="preserve"> </w:t>
      </w:r>
      <w:r w:rsidR="00EE538D" w:rsidRPr="0075607A">
        <w:rPr>
          <w:bCs/>
          <w:szCs w:val="24"/>
        </w:rPr>
        <w:t>The Secretary of the Air Force.</w:t>
      </w:r>
    </w:p>
    <w:p w14:paraId="4ABBC46F" w14:textId="77777777" w:rsidR="009F218E" w:rsidRPr="0075607A" w:rsidRDefault="009F218E" w:rsidP="00EE538D">
      <w:pPr>
        <w:pStyle w:val="DFARS"/>
        <w:rPr>
          <w:bCs/>
          <w:szCs w:val="24"/>
        </w:rPr>
      </w:pPr>
    </w:p>
    <w:p w14:paraId="20F14469" w14:textId="2B8FD166" w:rsidR="00EE538D" w:rsidRPr="0075607A" w:rsidRDefault="009F218E" w:rsidP="00EE538D">
      <w:pPr>
        <w:pStyle w:val="DFARS"/>
        <w:rPr>
          <w:bCs/>
          <w:szCs w:val="24"/>
        </w:rPr>
      </w:pPr>
      <w:r w:rsidRPr="0075607A">
        <w:rPr>
          <w:bCs/>
          <w:szCs w:val="24"/>
        </w:rPr>
        <w:tab/>
      </w:r>
      <w:r w:rsidRPr="0075607A">
        <w:rPr>
          <w:bCs/>
          <w:szCs w:val="24"/>
        </w:rPr>
        <w:tab/>
      </w:r>
      <w:r w:rsidRPr="0075607A">
        <w:rPr>
          <w:bCs/>
          <w:szCs w:val="24"/>
        </w:rPr>
        <w:tab/>
      </w:r>
      <w:r w:rsidR="00EE538D" w:rsidRPr="0075607A">
        <w:rPr>
          <w:bCs/>
          <w:szCs w:val="24"/>
        </w:rPr>
        <w:t xml:space="preserve">(v) </w:t>
      </w:r>
      <w:r w:rsidR="00493920" w:rsidRPr="0075607A">
        <w:rPr>
          <w:bCs/>
          <w:szCs w:val="24"/>
        </w:rPr>
        <w:t xml:space="preserve"> </w:t>
      </w:r>
      <w:r w:rsidR="00EE538D" w:rsidRPr="0075607A">
        <w:rPr>
          <w:bCs/>
          <w:szCs w:val="24"/>
        </w:rPr>
        <w:t>The Director of the Defense Logistics Agency.</w:t>
      </w:r>
    </w:p>
    <w:p w14:paraId="4FD35993" w14:textId="77777777" w:rsidR="009F218E" w:rsidRPr="0075607A" w:rsidRDefault="009F218E" w:rsidP="00EE538D">
      <w:pPr>
        <w:pStyle w:val="DFARS"/>
        <w:rPr>
          <w:bCs/>
          <w:szCs w:val="24"/>
        </w:rPr>
      </w:pPr>
    </w:p>
    <w:p w14:paraId="62DA2E1C" w14:textId="75B89D82" w:rsidR="00EE538D" w:rsidRPr="0075607A" w:rsidRDefault="009F218E" w:rsidP="00EE538D">
      <w:pPr>
        <w:pStyle w:val="DFARS"/>
        <w:rPr>
          <w:bCs/>
          <w:szCs w:val="24"/>
        </w:rPr>
      </w:pPr>
      <w:r w:rsidRPr="0075607A">
        <w:rPr>
          <w:bCs/>
          <w:szCs w:val="24"/>
        </w:rPr>
        <w:tab/>
      </w:r>
      <w:r w:rsidRPr="0075607A">
        <w:rPr>
          <w:bCs/>
          <w:szCs w:val="24"/>
        </w:rPr>
        <w:tab/>
      </w:r>
      <w:r w:rsidR="00EE538D" w:rsidRPr="0075607A">
        <w:rPr>
          <w:bCs/>
          <w:szCs w:val="24"/>
        </w:rPr>
        <w:t xml:space="preserve">(2) </w:t>
      </w:r>
      <w:r w:rsidR="00493920" w:rsidRPr="0075607A">
        <w:rPr>
          <w:bCs/>
          <w:szCs w:val="24"/>
        </w:rPr>
        <w:t xml:space="preserve"> </w:t>
      </w:r>
      <w:r w:rsidR="00EE538D" w:rsidRPr="0075607A">
        <w:rPr>
          <w:bCs/>
          <w:szCs w:val="24"/>
        </w:rPr>
        <w:t xml:space="preserve">The supporting documentation for the determination </w:t>
      </w:r>
      <w:r w:rsidR="006976D0" w:rsidRPr="0075607A">
        <w:rPr>
          <w:bCs/>
          <w:szCs w:val="24"/>
        </w:rPr>
        <w:t>must</w:t>
      </w:r>
      <w:r w:rsidR="00EE538D" w:rsidRPr="0075607A">
        <w:rPr>
          <w:bCs/>
          <w:szCs w:val="24"/>
        </w:rPr>
        <w:t xml:space="preserve"> include an analysis and written certification by the requiring activity, with specificity, why alternatives that would not require a domestic nonavailability determination are unacceptable.</w:t>
      </w:r>
    </w:p>
    <w:p w14:paraId="03379791" w14:textId="77777777" w:rsidR="009F218E" w:rsidRPr="0075607A" w:rsidRDefault="009F218E" w:rsidP="00EE538D">
      <w:pPr>
        <w:pStyle w:val="DFARS"/>
        <w:rPr>
          <w:bCs/>
          <w:szCs w:val="24"/>
        </w:rPr>
      </w:pPr>
    </w:p>
    <w:p w14:paraId="6727CA53" w14:textId="056036A3" w:rsidR="00EE538D" w:rsidRPr="0075607A" w:rsidRDefault="009F218E" w:rsidP="00EE538D">
      <w:pPr>
        <w:pStyle w:val="DFARS"/>
        <w:rPr>
          <w:bCs/>
          <w:szCs w:val="24"/>
        </w:rPr>
      </w:pPr>
      <w:r w:rsidRPr="0075607A">
        <w:rPr>
          <w:bCs/>
          <w:szCs w:val="24"/>
        </w:rPr>
        <w:tab/>
      </w:r>
      <w:r w:rsidRPr="0075607A">
        <w:rPr>
          <w:bCs/>
          <w:szCs w:val="24"/>
        </w:rPr>
        <w:tab/>
      </w:r>
      <w:r w:rsidR="00EE538D" w:rsidRPr="0075607A">
        <w:rPr>
          <w:bCs/>
          <w:szCs w:val="24"/>
        </w:rPr>
        <w:t xml:space="preserve">(3) </w:t>
      </w:r>
      <w:r w:rsidR="00493920" w:rsidRPr="0075607A">
        <w:rPr>
          <w:bCs/>
          <w:szCs w:val="24"/>
        </w:rPr>
        <w:t xml:space="preserve"> </w:t>
      </w:r>
      <w:r w:rsidR="00EE538D" w:rsidRPr="0075607A">
        <w:rPr>
          <w:bCs/>
          <w:szCs w:val="24"/>
        </w:rPr>
        <w:t xml:space="preserve">Defense agencies other than the Defense Logistics Agency </w:t>
      </w:r>
      <w:r w:rsidR="006976D0" w:rsidRPr="0075607A">
        <w:rPr>
          <w:bCs/>
          <w:szCs w:val="24"/>
        </w:rPr>
        <w:t>must</w:t>
      </w:r>
      <w:r w:rsidR="00EE538D" w:rsidRPr="0075607A">
        <w:rPr>
          <w:bCs/>
          <w:szCs w:val="24"/>
        </w:rPr>
        <w:t xml:space="preserve"> follow the procedures at </w:t>
      </w:r>
      <w:proofErr w:type="spellStart"/>
      <w:r w:rsidR="00EE538D" w:rsidRPr="0075607A">
        <w:rPr>
          <w:bCs/>
          <w:szCs w:val="24"/>
        </w:rPr>
        <w:t>PGI</w:t>
      </w:r>
      <w:proofErr w:type="spellEnd"/>
      <w:r w:rsidR="00EE538D" w:rsidRPr="0075607A">
        <w:rPr>
          <w:bCs/>
          <w:szCs w:val="24"/>
        </w:rPr>
        <w:t xml:space="preserve"> 225.7002-2(b)(3) when submitting a request for a domestic nonavailability determination.</w:t>
      </w:r>
    </w:p>
    <w:p w14:paraId="0EB8A659" w14:textId="77777777" w:rsidR="009F218E" w:rsidRPr="0075607A" w:rsidRDefault="009F218E" w:rsidP="00EE538D">
      <w:pPr>
        <w:pStyle w:val="DFARS"/>
        <w:rPr>
          <w:bCs/>
          <w:szCs w:val="24"/>
        </w:rPr>
      </w:pPr>
    </w:p>
    <w:p w14:paraId="7C89D067" w14:textId="5CD7F357" w:rsidR="00EE538D" w:rsidRPr="0075607A" w:rsidRDefault="009F218E" w:rsidP="00EE538D">
      <w:pPr>
        <w:pStyle w:val="DFARS"/>
        <w:rPr>
          <w:bCs/>
          <w:szCs w:val="24"/>
        </w:rPr>
      </w:pPr>
      <w:r w:rsidRPr="0075607A">
        <w:rPr>
          <w:bCs/>
          <w:szCs w:val="24"/>
        </w:rPr>
        <w:tab/>
      </w:r>
      <w:r w:rsidR="00EE538D" w:rsidRPr="0075607A">
        <w:rPr>
          <w:bCs/>
          <w:szCs w:val="24"/>
        </w:rPr>
        <w:t xml:space="preserve">(c) </w:t>
      </w:r>
      <w:r w:rsidR="00493920" w:rsidRPr="0075607A">
        <w:rPr>
          <w:bCs/>
          <w:szCs w:val="24"/>
        </w:rPr>
        <w:t xml:space="preserve"> </w:t>
      </w:r>
      <w:r w:rsidR="00EE538D" w:rsidRPr="0075607A">
        <w:rPr>
          <w:bCs/>
          <w:szCs w:val="24"/>
        </w:rPr>
        <w:t>Acquisitions of items listed in FAR 25.104(a).</w:t>
      </w:r>
    </w:p>
    <w:p w14:paraId="1287BE9D" w14:textId="77777777" w:rsidR="009F218E" w:rsidRPr="0075607A" w:rsidRDefault="009F218E" w:rsidP="00EE538D">
      <w:pPr>
        <w:pStyle w:val="DFARS"/>
        <w:rPr>
          <w:bCs/>
          <w:szCs w:val="24"/>
        </w:rPr>
      </w:pPr>
    </w:p>
    <w:p w14:paraId="4E0D0218" w14:textId="268A618B" w:rsidR="00EE538D" w:rsidRPr="0075607A" w:rsidRDefault="009F218E" w:rsidP="00EE538D">
      <w:pPr>
        <w:pStyle w:val="DFARS"/>
        <w:rPr>
          <w:bCs/>
          <w:szCs w:val="24"/>
        </w:rPr>
      </w:pPr>
      <w:r w:rsidRPr="0075607A">
        <w:rPr>
          <w:bCs/>
          <w:szCs w:val="24"/>
        </w:rPr>
        <w:tab/>
      </w:r>
      <w:r w:rsidR="00EE538D" w:rsidRPr="0075607A">
        <w:rPr>
          <w:bCs/>
          <w:szCs w:val="24"/>
        </w:rPr>
        <w:t>(d)</w:t>
      </w:r>
      <w:r w:rsidR="00493920" w:rsidRPr="0075607A">
        <w:rPr>
          <w:bCs/>
          <w:szCs w:val="24"/>
        </w:rPr>
        <w:t xml:space="preserve"> </w:t>
      </w:r>
      <w:r w:rsidR="00EE538D" w:rsidRPr="0075607A">
        <w:rPr>
          <w:bCs/>
          <w:szCs w:val="24"/>
        </w:rPr>
        <w:t xml:space="preserve"> Acquisitions outside the United States in support of combat operations.</w:t>
      </w:r>
    </w:p>
    <w:p w14:paraId="32C9FDEC" w14:textId="77777777" w:rsidR="009F218E" w:rsidRPr="0075607A" w:rsidRDefault="009F218E" w:rsidP="00EE538D">
      <w:pPr>
        <w:pStyle w:val="DFARS"/>
        <w:rPr>
          <w:bCs/>
          <w:szCs w:val="24"/>
        </w:rPr>
      </w:pPr>
    </w:p>
    <w:p w14:paraId="6416242A" w14:textId="48C50EC5" w:rsidR="00EE538D" w:rsidRPr="0075607A" w:rsidRDefault="009F218E" w:rsidP="00EE538D">
      <w:pPr>
        <w:pStyle w:val="DFARS"/>
        <w:rPr>
          <w:bCs/>
          <w:szCs w:val="24"/>
        </w:rPr>
      </w:pPr>
      <w:r w:rsidRPr="0075607A">
        <w:rPr>
          <w:bCs/>
          <w:szCs w:val="24"/>
        </w:rPr>
        <w:tab/>
      </w:r>
      <w:r w:rsidR="00EE538D" w:rsidRPr="0075607A">
        <w:rPr>
          <w:bCs/>
          <w:szCs w:val="24"/>
        </w:rPr>
        <w:t xml:space="preserve">(e) </w:t>
      </w:r>
      <w:r w:rsidR="00493920" w:rsidRPr="0075607A">
        <w:rPr>
          <w:bCs/>
          <w:szCs w:val="24"/>
        </w:rPr>
        <w:t xml:space="preserve"> </w:t>
      </w:r>
      <w:r w:rsidR="00EE538D" w:rsidRPr="0075607A">
        <w:rPr>
          <w:bCs/>
          <w:szCs w:val="24"/>
        </w:rPr>
        <w:t>Acquisitions of perishable foods by or for activities located outside the United States for personnel of those activities.</w:t>
      </w:r>
    </w:p>
    <w:p w14:paraId="6F116A2E" w14:textId="77777777" w:rsidR="009F218E" w:rsidRPr="0075607A" w:rsidRDefault="009F218E" w:rsidP="00EE538D">
      <w:pPr>
        <w:pStyle w:val="DFARS"/>
        <w:rPr>
          <w:bCs/>
          <w:szCs w:val="24"/>
        </w:rPr>
      </w:pPr>
    </w:p>
    <w:p w14:paraId="40764A1B" w14:textId="630B0EAF" w:rsidR="00EE538D" w:rsidRPr="0075607A" w:rsidRDefault="009F218E" w:rsidP="00EE538D">
      <w:pPr>
        <w:pStyle w:val="DFARS"/>
        <w:rPr>
          <w:bCs/>
          <w:szCs w:val="24"/>
        </w:rPr>
      </w:pPr>
      <w:r w:rsidRPr="0075607A">
        <w:rPr>
          <w:bCs/>
          <w:szCs w:val="24"/>
        </w:rPr>
        <w:tab/>
      </w:r>
      <w:r w:rsidR="00EE538D" w:rsidRPr="0075607A">
        <w:rPr>
          <w:bCs/>
          <w:szCs w:val="24"/>
        </w:rPr>
        <w:t xml:space="preserve">(f) </w:t>
      </w:r>
      <w:r w:rsidR="00493920" w:rsidRPr="0075607A">
        <w:rPr>
          <w:bCs/>
          <w:szCs w:val="24"/>
        </w:rPr>
        <w:t xml:space="preserve"> </w:t>
      </w:r>
      <w:r w:rsidR="00EE538D" w:rsidRPr="0075607A">
        <w:rPr>
          <w:bCs/>
          <w:szCs w:val="24"/>
        </w:rPr>
        <w:t>Acquisitions of food or hand or measuring tools—</w:t>
      </w:r>
    </w:p>
    <w:p w14:paraId="2468D7ED" w14:textId="77777777" w:rsidR="009F218E" w:rsidRPr="0075607A" w:rsidRDefault="009F218E" w:rsidP="00EE538D">
      <w:pPr>
        <w:pStyle w:val="DFARS"/>
        <w:rPr>
          <w:bCs/>
          <w:szCs w:val="24"/>
        </w:rPr>
      </w:pPr>
    </w:p>
    <w:p w14:paraId="1505C866" w14:textId="2688D516" w:rsidR="00EE538D" w:rsidRPr="0075607A" w:rsidRDefault="009F218E" w:rsidP="00EE538D">
      <w:pPr>
        <w:pStyle w:val="DFARS"/>
        <w:rPr>
          <w:bCs/>
          <w:szCs w:val="24"/>
        </w:rPr>
      </w:pPr>
      <w:r w:rsidRPr="0075607A">
        <w:rPr>
          <w:bCs/>
          <w:szCs w:val="24"/>
        </w:rPr>
        <w:tab/>
      </w:r>
      <w:r w:rsidRPr="0075607A">
        <w:rPr>
          <w:bCs/>
          <w:szCs w:val="24"/>
        </w:rPr>
        <w:tab/>
      </w:r>
      <w:r w:rsidR="00EE538D" w:rsidRPr="0075607A">
        <w:rPr>
          <w:bCs/>
          <w:szCs w:val="24"/>
        </w:rPr>
        <w:t xml:space="preserve">(1) </w:t>
      </w:r>
      <w:r w:rsidR="00493920" w:rsidRPr="0075607A">
        <w:rPr>
          <w:bCs/>
          <w:szCs w:val="24"/>
        </w:rPr>
        <w:t xml:space="preserve"> </w:t>
      </w:r>
      <w:r w:rsidR="00EE538D" w:rsidRPr="0075607A">
        <w:rPr>
          <w:bCs/>
          <w:szCs w:val="24"/>
        </w:rPr>
        <w:t>In support of contingency operations; or</w:t>
      </w:r>
    </w:p>
    <w:p w14:paraId="6504C4A6" w14:textId="77777777" w:rsidR="009F218E" w:rsidRPr="0075607A" w:rsidRDefault="009F218E" w:rsidP="00EE538D">
      <w:pPr>
        <w:pStyle w:val="DFARS"/>
        <w:rPr>
          <w:bCs/>
          <w:szCs w:val="24"/>
        </w:rPr>
      </w:pPr>
    </w:p>
    <w:p w14:paraId="19E5BBB0" w14:textId="2F079CB2" w:rsidR="00EE538D" w:rsidRPr="0075607A" w:rsidRDefault="009F218E" w:rsidP="00EE538D">
      <w:pPr>
        <w:pStyle w:val="DFARS"/>
        <w:rPr>
          <w:bCs/>
          <w:szCs w:val="24"/>
        </w:rPr>
      </w:pPr>
      <w:r w:rsidRPr="0075607A">
        <w:rPr>
          <w:bCs/>
          <w:szCs w:val="24"/>
        </w:rPr>
        <w:tab/>
      </w:r>
      <w:r w:rsidRPr="0075607A">
        <w:rPr>
          <w:bCs/>
          <w:szCs w:val="24"/>
        </w:rPr>
        <w:tab/>
      </w:r>
      <w:r w:rsidR="00EE538D" w:rsidRPr="0075607A">
        <w:rPr>
          <w:bCs/>
          <w:szCs w:val="24"/>
        </w:rPr>
        <w:t>(2)</w:t>
      </w:r>
      <w:r w:rsidR="00493920" w:rsidRPr="0075607A">
        <w:rPr>
          <w:bCs/>
          <w:szCs w:val="24"/>
        </w:rPr>
        <w:t xml:space="preserve"> </w:t>
      </w:r>
      <w:r w:rsidR="00EE538D" w:rsidRPr="0075607A">
        <w:rPr>
          <w:bCs/>
          <w:szCs w:val="24"/>
        </w:rPr>
        <w:t xml:space="preserve"> For which the use of other than competitive procedures</w:t>
      </w:r>
      <w:r w:rsidR="000E5818" w:rsidRPr="0075607A">
        <w:rPr>
          <w:bCs/>
          <w:szCs w:val="24"/>
        </w:rPr>
        <w:t xml:space="preserve"> are</w:t>
      </w:r>
      <w:r w:rsidR="00EE538D" w:rsidRPr="0075607A">
        <w:rPr>
          <w:bCs/>
          <w:szCs w:val="24"/>
        </w:rPr>
        <w:t xml:space="preserve"> approved </w:t>
      </w:r>
      <w:proofErr w:type="gramStart"/>
      <w:r w:rsidR="00EE538D" w:rsidRPr="0075607A">
        <w:rPr>
          <w:bCs/>
          <w:szCs w:val="24"/>
        </w:rPr>
        <w:t>on the basis of</w:t>
      </w:r>
      <w:proofErr w:type="gramEnd"/>
      <w:r w:rsidR="00EE538D" w:rsidRPr="0075607A">
        <w:rPr>
          <w:bCs/>
          <w:szCs w:val="24"/>
        </w:rPr>
        <w:t xml:space="preserve"> unusual and compelling urgency in accordance with FAR </w:t>
      </w:r>
      <w:r w:rsidR="00C21B82" w:rsidRPr="0075607A">
        <w:rPr>
          <w:bCs/>
          <w:szCs w:val="24"/>
        </w:rPr>
        <w:t>6.103-2</w:t>
      </w:r>
      <w:r w:rsidR="00EE538D" w:rsidRPr="0075607A">
        <w:rPr>
          <w:bCs/>
          <w:szCs w:val="24"/>
        </w:rPr>
        <w:t>.</w:t>
      </w:r>
    </w:p>
    <w:p w14:paraId="3FBE050F" w14:textId="77777777" w:rsidR="009F218E" w:rsidRPr="0075607A" w:rsidRDefault="009F218E" w:rsidP="00EE538D">
      <w:pPr>
        <w:pStyle w:val="DFARS"/>
        <w:rPr>
          <w:bCs/>
          <w:szCs w:val="24"/>
        </w:rPr>
      </w:pPr>
    </w:p>
    <w:p w14:paraId="1D5DFF1E" w14:textId="6D12BF81" w:rsidR="00EE538D" w:rsidRPr="0075607A" w:rsidRDefault="009F218E" w:rsidP="00EE538D">
      <w:pPr>
        <w:pStyle w:val="DFARS"/>
        <w:rPr>
          <w:bCs/>
          <w:szCs w:val="24"/>
        </w:rPr>
      </w:pPr>
      <w:r w:rsidRPr="0075607A">
        <w:rPr>
          <w:bCs/>
          <w:szCs w:val="24"/>
        </w:rPr>
        <w:tab/>
      </w:r>
      <w:r w:rsidR="00EE538D" w:rsidRPr="0075607A">
        <w:rPr>
          <w:bCs/>
          <w:szCs w:val="24"/>
        </w:rPr>
        <w:t xml:space="preserve">(g) </w:t>
      </w:r>
      <w:r w:rsidR="00493920" w:rsidRPr="0075607A">
        <w:rPr>
          <w:bCs/>
          <w:szCs w:val="24"/>
        </w:rPr>
        <w:t xml:space="preserve"> </w:t>
      </w:r>
      <w:r w:rsidR="00EE538D" w:rsidRPr="0075607A">
        <w:rPr>
          <w:bCs/>
          <w:szCs w:val="24"/>
        </w:rPr>
        <w:t>Emergency acquisitions by activities located outside the United States for personnel of those activities.</w:t>
      </w:r>
    </w:p>
    <w:p w14:paraId="1F73F406" w14:textId="77777777" w:rsidR="009F218E" w:rsidRPr="0075607A" w:rsidRDefault="009F218E" w:rsidP="00EE538D">
      <w:pPr>
        <w:pStyle w:val="DFARS"/>
        <w:rPr>
          <w:bCs/>
          <w:szCs w:val="24"/>
        </w:rPr>
      </w:pPr>
    </w:p>
    <w:p w14:paraId="3A10F3DF" w14:textId="7FD265BE" w:rsidR="00EE538D" w:rsidRPr="0075607A" w:rsidRDefault="009F218E" w:rsidP="00EE538D">
      <w:pPr>
        <w:pStyle w:val="DFARS"/>
        <w:rPr>
          <w:bCs/>
          <w:szCs w:val="24"/>
        </w:rPr>
      </w:pPr>
      <w:r w:rsidRPr="0075607A">
        <w:rPr>
          <w:bCs/>
          <w:szCs w:val="24"/>
        </w:rPr>
        <w:tab/>
      </w:r>
      <w:r w:rsidR="00EE538D" w:rsidRPr="0075607A">
        <w:rPr>
          <w:bCs/>
          <w:szCs w:val="24"/>
        </w:rPr>
        <w:t xml:space="preserve">(h) </w:t>
      </w:r>
      <w:r w:rsidR="00493920" w:rsidRPr="0075607A">
        <w:rPr>
          <w:bCs/>
          <w:szCs w:val="24"/>
        </w:rPr>
        <w:t xml:space="preserve"> </w:t>
      </w:r>
      <w:r w:rsidR="00EE538D" w:rsidRPr="0075607A">
        <w:rPr>
          <w:bCs/>
          <w:szCs w:val="24"/>
        </w:rPr>
        <w:t>Acquisitions by vessels in foreign waters.</w:t>
      </w:r>
    </w:p>
    <w:p w14:paraId="1F79205B" w14:textId="77777777" w:rsidR="009F218E" w:rsidRPr="0075607A" w:rsidRDefault="009F218E" w:rsidP="00EE538D">
      <w:pPr>
        <w:pStyle w:val="DFARS"/>
        <w:rPr>
          <w:bCs/>
          <w:szCs w:val="24"/>
        </w:rPr>
      </w:pPr>
    </w:p>
    <w:p w14:paraId="376880E9" w14:textId="6338AEBE" w:rsidR="00EE538D" w:rsidRPr="0075607A" w:rsidRDefault="009F218E" w:rsidP="00EE538D">
      <w:pPr>
        <w:pStyle w:val="DFARS"/>
        <w:rPr>
          <w:bCs/>
          <w:szCs w:val="24"/>
        </w:rPr>
      </w:pPr>
      <w:r w:rsidRPr="0075607A">
        <w:rPr>
          <w:bCs/>
          <w:szCs w:val="24"/>
        </w:rPr>
        <w:tab/>
      </w:r>
      <w:r w:rsidR="00EE538D" w:rsidRPr="0075607A">
        <w:rPr>
          <w:bCs/>
          <w:szCs w:val="24"/>
        </w:rPr>
        <w:t>(i)</w:t>
      </w:r>
      <w:r w:rsidR="00493920" w:rsidRPr="0075607A">
        <w:rPr>
          <w:bCs/>
          <w:szCs w:val="24"/>
        </w:rPr>
        <w:t xml:space="preserve"> </w:t>
      </w:r>
      <w:r w:rsidR="00EE538D" w:rsidRPr="0075607A">
        <w:rPr>
          <w:bCs/>
          <w:szCs w:val="24"/>
        </w:rPr>
        <w:t xml:space="preserve"> Acquisitions of items specifically for commissary resale.</w:t>
      </w:r>
    </w:p>
    <w:p w14:paraId="7C58AB9B" w14:textId="77777777" w:rsidR="009F218E" w:rsidRPr="0075607A" w:rsidRDefault="009F218E" w:rsidP="00EE538D">
      <w:pPr>
        <w:pStyle w:val="DFARS"/>
        <w:rPr>
          <w:bCs/>
          <w:szCs w:val="24"/>
        </w:rPr>
      </w:pPr>
    </w:p>
    <w:p w14:paraId="3F264EC0" w14:textId="6B2D9810" w:rsidR="00EE538D" w:rsidRPr="0075607A" w:rsidRDefault="009F218E" w:rsidP="00EE538D">
      <w:pPr>
        <w:pStyle w:val="DFARS"/>
        <w:rPr>
          <w:bCs/>
          <w:szCs w:val="24"/>
        </w:rPr>
      </w:pPr>
      <w:r w:rsidRPr="0075607A">
        <w:rPr>
          <w:bCs/>
          <w:szCs w:val="24"/>
        </w:rPr>
        <w:tab/>
      </w:r>
      <w:r w:rsidR="00EE538D" w:rsidRPr="0075607A">
        <w:rPr>
          <w:bCs/>
          <w:szCs w:val="24"/>
        </w:rPr>
        <w:t xml:space="preserve">(j) </w:t>
      </w:r>
      <w:r w:rsidR="00493920" w:rsidRPr="0075607A">
        <w:rPr>
          <w:bCs/>
          <w:szCs w:val="24"/>
        </w:rPr>
        <w:t xml:space="preserve"> </w:t>
      </w:r>
      <w:r w:rsidR="00EE538D" w:rsidRPr="0075607A">
        <w:rPr>
          <w:bCs/>
          <w:szCs w:val="24"/>
        </w:rPr>
        <w:t xml:space="preserve">Acquisitions of incidental amounts of cotton, other natural fibers, or wool incorporated in </w:t>
      </w:r>
      <w:proofErr w:type="gramStart"/>
      <w:r w:rsidR="00EE538D" w:rsidRPr="0075607A">
        <w:rPr>
          <w:bCs/>
          <w:szCs w:val="24"/>
        </w:rPr>
        <w:t>an end product</w:t>
      </w:r>
      <w:proofErr w:type="gramEnd"/>
      <w:r w:rsidR="00EE538D" w:rsidRPr="0075607A">
        <w:rPr>
          <w:bCs/>
          <w:szCs w:val="24"/>
        </w:rPr>
        <w:t>, for which the estimated value of the cotton, other natural fibers, or wool—</w:t>
      </w:r>
    </w:p>
    <w:p w14:paraId="417DB91B" w14:textId="77777777" w:rsidR="009F218E" w:rsidRPr="0075607A" w:rsidRDefault="009F218E" w:rsidP="00EE538D">
      <w:pPr>
        <w:pStyle w:val="DFARS"/>
        <w:rPr>
          <w:bCs/>
          <w:szCs w:val="24"/>
        </w:rPr>
      </w:pPr>
    </w:p>
    <w:p w14:paraId="3BA7E900" w14:textId="3E180D09" w:rsidR="00EE538D" w:rsidRPr="0075607A" w:rsidRDefault="009F218E" w:rsidP="00EE538D">
      <w:pPr>
        <w:pStyle w:val="DFARS"/>
        <w:rPr>
          <w:bCs/>
          <w:szCs w:val="24"/>
        </w:rPr>
      </w:pPr>
      <w:r w:rsidRPr="0075607A">
        <w:rPr>
          <w:bCs/>
          <w:szCs w:val="24"/>
        </w:rPr>
        <w:tab/>
      </w:r>
      <w:r w:rsidRPr="0075607A">
        <w:rPr>
          <w:bCs/>
          <w:szCs w:val="24"/>
        </w:rPr>
        <w:tab/>
      </w:r>
      <w:r w:rsidR="00EE538D" w:rsidRPr="0075607A">
        <w:rPr>
          <w:bCs/>
          <w:szCs w:val="24"/>
        </w:rPr>
        <w:t xml:space="preserve">(1) </w:t>
      </w:r>
      <w:r w:rsidR="00493920" w:rsidRPr="0075607A">
        <w:rPr>
          <w:bCs/>
          <w:szCs w:val="24"/>
        </w:rPr>
        <w:t xml:space="preserve"> </w:t>
      </w:r>
      <w:r w:rsidR="00EE538D" w:rsidRPr="0075607A">
        <w:rPr>
          <w:bCs/>
          <w:szCs w:val="24"/>
        </w:rPr>
        <w:t xml:space="preserve">Is not more than 10 percent of the total price of the </w:t>
      </w:r>
      <w:proofErr w:type="gramStart"/>
      <w:r w:rsidR="00EE538D" w:rsidRPr="0075607A">
        <w:rPr>
          <w:bCs/>
          <w:szCs w:val="24"/>
        </w:rPr>
        <w:t>end product</w:t>
      </w:r>
      <w:proofErr w:type="gramEnd"/>
      <w:r w:rsidR="00EE538D" w:rsidRPr="0075607A">
        <w:rPr>
          <w:bCs/>
          <w:szCs w:val="24"/>
        </w:rPr>
        <w:t>; and</w:t>
      </w:r>
    </w:p>
    <w:p w14:paraId="6CF29E7F" w14:textId="77777777" w:rsidR="009F218E" w:rsidRPr="0075607A" w:rsidRDefault="009F218E" w:rsidP="00EE538D">
      <w:pPr>
        <w:pStyle w:val="DFARS"/>
        <w:rPr>
          <w:bCs/>
          <w:szCs w:val="24"/>
        </w:rPr>
      </w:pPr>
    </w:p>
    <w:p w14:paraId="33A28941" w14:textId="1EA14728" w:rsidR="00EE538D" w:rsidRPr="0075607A" w:rsidRDefault="009F218E" w:rsidP="00EE538D">
      <w:pPr>
        <w:pStyle w:val="DFARS"/>
        <w:rPr>
          <w:bCs/>
          <w:szCs w:val="24"/>
        </w:rPr>
      </w:pPr>
      <w:r w:rsidRPr="0075607A">
        <w:rPr>
          <w:bCs/>
          <w:szCs w:val="24"/>
        </w:rPr>
        <w:tab/>
      </w:r>
      <w:r w:rsidRPr="0075607A">
        <w:rPr>
          <w:bCs/>
          <w:szCs w:val="24"/>
        </w:rPr>
        <w:tab/>
      </w:r>
      <w:r w:rsidR="00EE538D" w:rsidRPr="0075607A">
        <w:rPr>
          <w:bCs/>
          <w:szCs w:val="24"/>
        </w:rPr>
        <w:t xml:space="preserve">(2) </w:t>
      </w:r>
      <w:r w:rsidR="00493920" w:rsidRPr="0075607A">
        <w:rPr>
          <w:bCs/>
          <w:szCs w:val="24"/>
        </w:rPr>
        <w:t xml:space="preserve"> </w:t>
      </w:r>
      <w:r w:rsidR="00EE538D" w:rsidRPr="0075607A">
        <w:rPr>
          <w:bCs/>
          <w:szCs w:val="24"/>
        </w:rPr>
        <w:t>Does not exceed the threshold at 225.7002-2(a).</w:t>
      </w:r>
    </w:p>
    <w:p w14:paraId="1E3D6C81" w14:textId="77777777" w:rsidR="009F218E" w:rsidRPr="0075607A" w:rsidRDefault="009F218E" w:rsidP="00EE538D">
      <w:pPr>
        <w:pStyle w:val="DFARS"/>
        <w:rPr>
          <w:bCs/>
          <w:szCs w:val="24"/>
        </w:rPr>
      </w:pPr>
    </w:p>
    <w:p w14:paraId="7D785DCC" w14:textId="69A2E407" w:rsidR="00EE538D" w:rsidRPr="0075607A" w:rsidRDefault="009F218E" w:rsidP="00EE538D">
      <w:pPr>
        <w:pStyle w:val="DFARS"/>
        <w:rPr>
          <w:bCs/>
          <w:szCs w:val="24"/>
        </w:rPr>
      </w:pPr>
      <w:r w:rsidRPr="0075607A">
        <w:rPr>
          <w:bCs/>
          <w:szCs w:val="24"/>
        </w:rPr>
        <w:tab/>
      </w:r>
      <w:r w:rsidR="00EE538D" w:rsidRPr="0075607A">
        <w:rPr>
          <w:bCs/>
          <w:szCs w:val="24"/>
        </w:rPr>
        <w:t xml:space="preserve">(k) </w:t>
      </w:r>
      <w:r w:rsidR="00493920" w:rsidRPr="0075607A">
        <w:rPr>
          <w:bCs/>
          <w:szCs w:val="24"/>
        </w:rPr>
        <w:t xml:space="preserve"> </w:t>
      </w:r>
      <w:r w:rsidR="00EE538D" w:rsidRPr="0075607A">
        <w:rPr>
          <w:bCs/>
          <w:szCs w:val="24"/>
        </w:rPr>
        <w:t>Acquisitions of waste and byproducts of cotton or wool fiber for use in the production of propellants and explosives.</w:t>
      </w:r>
    </w:p>
    <w:p w14:paraId="6D71D037" w14:textId="77777777" w:rsidR="009F218E" w:rsidRPr="0075607A" w:rsidRDefault="009F218E" w:rsidP="00EE538D">
      <w:pPr>
        <w:pStyle w:val="DFARS"/>
        <w:rPr>
          <w:bCs/>
          <w:szCs w:val="24"/>
        </w:rPr>
      </w:pPr>
    </w:p>
    <w:p w14:paraId="0DB35D7D" w14:textId="28E7741A" w:rsidR="00EE538D" w:rsidRPr="0075607A" w:rsidRDefault="009F218E" w:rsidP="00EE538D">
      <w:pPr>
        <w:pStyle w:val="DFARS"/>
        <w:rPr>
          <w:bCs/>
          <w:szCs w:val="24"/>
        </w:rPr>
      </w:pPr>
      <w:r w:rsidRPr="0075607A">
        <w:rPr>
          <w:bCs/>
          <w:szCs w:val="24"/>
        </w:rPr>
        <w:tab/>
      </w:r>
      <w:r w:rsidR="00EE538D" w:rsidRPr="0075607A">
        <w:rPr>
          <w:bCs/>
          <w:szCs w:val="24"/>
        </w:rPr>
        <w:t xml:space="preserve">(l) </w:t>
      </w:r>
      <w:r w:rsidR="00493920" w:rsidRPr="0075607A">
        <w:rPr>
          <w:bCs/>
          <w:szCs w:val="24"/>
        </w:rPr>
        <w:t xml:space="preserve"> </w:t>
      </w:r>
      <w:r w:rsidR="00EE538D" w:rsidRPr="0075607A">
        <w:rPr>
          <w:bCs/>
          <w:szCs w:val="24"/>
        </w:rPr>
        <w:t xml:space="preserve">Acquisitions of foods manufactured or processed in the United States, regardless of where the foods (and any component if applicable) </w:t>
      </w:r>
      <w:proofErr w:type="gramStart"/>
      <w:r w:rsidR="00EE538D" w:rsidRPr="0075607A">
        <w:rPr>
          <w:bCs/>
          <w:szCs w:val="24"/>
        </w:rPr>
        <w:t>were grown</w:t>
      </w:r>
      <w:proofErr w:type="gramEnd"/>
      <w:r w:rsidR="00EE538D" w:rsidRPr="0075607A">
        <w:rPr>
          <w:bCs/>
          <w:szCs w:val="24"/>
        </w:rPr>
        <w:t xml:space="preserve"> or produced. </w:t>
      </w:r>
      <w:r w:rsidR="00493920" w:rsidRPr="0075607A">
        <w:rPr>
          <w:bCs/>
          <w:szCs w:val="24"/>
        </w:rPr>
        <w:t xml:space="preserve"> </w:t>
      </w:r>
      <w:r w:rsidR="00EE538D" w:rsidRPr="0075607A">
        <w:rPr>
          <w:bCs/>
          <w:szCs w:val="24"/>
        </w:rPr>
        <w:t xml:space="preserve">However, in accordance with section 8118 of the DoD Appropriations Act for Fiscal Year 2005 (Pub. L. 108-287), this exception does not apply to fish, shellfish, or seafood </w:t>
      </w:r>
      <w:r w:rsidR="00EE538D" w:rsidRPr="0075607A">
        <w:rPr>
          <w:bCs/>
          <w:szCs w:val="24"/>
        </w:rPr>
        <w:lastRenderedPageBreak/>
        <w:t>manufactured or processed in the United States or fish, shellfish, or seafood contained in foods manufactured or processed in the United States.</w:t>
      </w:r>
    </w:p>
    <w:p w14:paraId="36820F4F" w14:textId="77777777" w:rsidR="009F218E" w:rsidRPr="0075607A" w:rsidRDefault="009F218E" w:rsidP="00EE538D">
      <w:pPr>
        <w:pStyle w:val="DFARS"/>
        <w:rPr>
          <w:bCs/>
          <w:szCs w:val="24"/>
        </w:rPr>
      </w:pPr>
    </w:p>
    <w:p w14:paraId="351639FC" w14:textId="395833C4" w:rsidR="00EE538D" w:rsidRPr="0075607A" w:rsidRDefault="009F218E" w:rsidP="00EE538D">
      <w:pPr>
        <w:pStyle w:val="DFARS"/>
        <w:rPr>
          <w:bCs/>
          <w:szCs w:val="24"/>
        </w:rPr>
      </w:pPr>
      <w:r w:rsidRPr="0075607A">
        <w:rPr>
          <w:bCs/>
          <w:szCs w:val="24"/>
        </w:rPr>
        <w:tab/>
      </w:r>
      <w:r w:rsidR="00EE538D" w:rsidRPr="0075607A">
        <w:rPr>
          <w:bCs/>
          <w:szCs w:val="24"/>
        </w:rPr>
        <w:t xml:space="preserve">(m) </w:t>
      </w:r>
      <w:r w:rsidR="00493920" w:rsidRPr="0075607A">
        <w:rPr>
          <w:bCs/>
          <w:szCs w:val="24"/>
        </w:rPr>
        <w:t xml:space="preserve"> </w:t>
      </w:r>
      <w:r w:rsidR="00EE538D" w:rsidRPr="0075607A">
        <w:rPr>
          <w:bCs/>
          <w:szCs w:val="24"/>
        </w:rPr>
        <w:t>Acquisitions of fibers and yarns that are for use in synthetic fabric or coated synthetic fabric (but not the purchase of the synthetic or coated synthetic fabric itself), if—</w:t>
      </w:r>
    </w:p>
    <w:p w14:paraId="344AF685" w14:textId="77777777" w:rsidR="009F218E" w:rsidRPr="0075607A" w:rsidRDefault="009F218E" w:rsidP="00EE538D">
      <w:pPr>
        <w:pStyle w:val="DFARS"/>
        <w:rPr>
          <w:bCs/>
          <w:szCs w:val="24"/>
        </w:rPr>
      </w:pPr>
    </w:p>
    <w:p w14:paraId="30BB4D84" w14:textId="1BFDB952" w:rsidR="00EE538D" w:rsidRPr="0075607A" w:rsidRDefault="009F218E" w:rsidP="00EE538D">
      <w:pPr>
        <w:pStyle w:val="DFARS"/>
        <w:rPr>
          <w:bCs/>
          <w:szCs w:val="24"/>
        </w:rPr>
      </w:pPr>
      <w:r w:rsidRPr="0075607A">
        <w:rPr>
          <w:bCs/>
          <w:szCs w:val="24"/>
        </w:rPr>
        <w:tab/>
      </w:r>
      <w:r w:rsidRPr="0075607A">
        <w:rPr>
          <w:bCs/>
          <w:szCs w:val="24"/>
        </w:rPr>
        <w:tab/>
      </w:r>
      <w:r w:rsidR="00EE538D" w:rsidRPr="0075607A">
        <w:rPr>
          <w:bCs/>
          <w:szCs w:val="24"/>
        </w:rPr>
        <w:t xml:space="preserve">(1) </w:t>
      </w:r>
      <w:r w:rsidR="00493920" w:rsidRPr="0075607A">
        <w:rPr>
          <w:bCs/>
          <w:szCs w:val="24"/>
        </w:rPr>
        <w:t xml:space="preserve"> </w:t>
      </w:r>
      <w:r w:rsidR="00EE538D" w:rsidRPr="0075607A">
        <w:rPr>
          <w:bCs/>
          <w:szCs w:val="24"/>
        </w:rPr>
        <w:t xml:space="preserve">The fabric is to be used as a component of </w:t>
      </w:r>
      <w:proofErr w:type="gramStart"/>
      <w:r w:rsidR="00EE538D" w:rsidRPr="0075607A">
        <w:rPr>
          <w:bCs/>
          <w:szCs w:val="24"/>
        </w:rPr>
        <w:t>an end product</w:t>
      </w:r>
      <w:proofErr w:type="gramEnd"/>
      <w:r w:rsidR="00EE538D" w:rsidRPr="0075607A">
        <w:rPr>
          <w:bCs/>
          <w:szCs w:val="24"/>
        </w:rPr>
        <w:t xml:space="preserve"> that is not a textile product. </w:t>
      </w:r>
      <w:r w:rsidR="00493920" w:rsidRPr="0075607A">
        <w:rPr>
          <w:bCs/>
          <w:szCs w:val="24"/>
        </w:rPr>
        <w:t xml:space="preserve"> </w:t>
      </w:r>
      <w:r w:rsidR="00EE538D" w:rsidRPr="0075607A">
        <w:rPr>
          <w:bCs/>
          <w:szCs w:val="24"/>
        </w:rPr>
        <w:t>Examples of textile products, made in whole or in part of fabric, include—</w:t>
      </w:r>
    </w:p>
    <w:p w14:paraId="5B6F7926" w14:textId="77777777" w:rsidR="009F218E" w:rsidRPr="0075607A" w:rsidRDefault="009F218E" w:rsidP="00EE538D">
      <w:pPr>
        <w:pStyle w:val="DFARS"/>
        <w:rPr>
          <w:bCs/>
          <w:szCs w:val="24"/>
        </w:rPr>
      </w:pPr>
    </w:p>
    <w:p w14:paraId="1C999A0C" w14:textId="514A6381" w:rsidR="00EE538D" w:rsidRPr="0075607A" w:rsidRDefault="009F218E" w:rsidP="00EE538D">
      <w:pPr>
        <w:pStyle w:val="DFARS"/>
        <w:rPr>
          <w:bCs/>
          <w:szCs w:val="24"/>
        </w:rPr>
      </w:pPr>
      <w:r w:rsidRPr="0075607A">
        <w:rPr>
          <w:bCs/>
          <w:szCs w:val="24"/>
        </w:rPr>
        <w:tab/>
      </w:r>
      <w:r w:rsidRPr="0075607A">
        <w:rPr>
          <w:bCs/>
          <w:szCs w:val="24"/>
        </w:rPr>
        <w:tab/>
      </w:r>
      <w:r w:rsidRPr="0075607A">
        <w:rPr>
          <w:bCs/>
          <w:szCs w:val="24"/>
        </w:rPr>
        <w:tab/>
      </w:r>
      <w:r w:rsidR="00EE538D" w:rsidRPr="0075607A">
        <w:rPr>
          <w:bCs/>
          <w:szCs w:val="24"/>
        </w:rPr>
        <w:t xml:space="preserve">(i) </w:t>
      </w:r>
      <w:r w:rsidR="00493920" w:rsidRPr="0075607A">
        <w:rPr>
          <w:bCs/>
          <w:szCs w:val="24"/>
        </w:rPr>
        <w:t xml:space="preserve"> </w:t>
      </w:r>
      <w:r w:rsidR="00EE538D" w:rsidRPr="0075607A">
        <w:rPr>
          <w:bCs/>
          <w:szCs w:val="24"/>
        </w:rPr>
        <w:t>Draperies, floor coverings, furnishings, and bedding PSG 72, Household and Commercial Furnishings and Appliances</w:t>
      </w:r>
      <w:proofErr w:type="gramStart"/>
      <w:r w:rsidR="00EE538D" w:rsidRPr="0075607A">
        <w:rPr>
          <w:bCs/>
          <w:szCs w:val="24"/>
        </w:rPr>
        <w:t>);</w:t>
      </w:r>
      <w:proofErr w:type="gramEnd"/>
    </w:p>
    <w:p w14:paraId="1EB7D97E" w14:textId="77777777" w:rsidR="009F218E" w:rsidRPr="0075607A" w:rsidRDefault="009F218E" w:rsidP="00EE538D">
      <w:pPr>
        <w:pStyle w:val="DFARS"/>
        <w:rPr>
          <w:bCs/>
          <w:szCs w:val="24"/>
        </w:rPr>
      </w:pPr>
    </w:p>
    <w:p w14:paraId="4BB770B6" w14:textId="4B745076" w:rsidR="00EE538D" w:rsidRPr="0075607A" w:rsidRDefault="009F218E" w:rsidP="00EE538D">
      <w:pPr>
        <w:pStyle w:val="DFARS"/>
        <w:rPr>
          <w:bCs/>
          <w:szCs w:val="24"/>
        </w:rPr>
      </w:pPr>
      <w:r w:rsidRPr="0075607A">
        <w:rPr>
          <w:bCs/>
          <w:szCs w:val="24"/>
        </w:rPr>
        <w:tab/>
      </w:r>
      <w:r w:rsidRPr="0075607A">
        <w:rPr>
          <w:bCs/>
          <w:szCs w:val="24"/>
        </w:rPr>
        <w:tab/>
      </w:r>
      <w:r w:rsidRPr="0075607A">
        <w:rPr>
          <w:bCs/>
          <w:szCs w:val="24"/>
        </w:rPr>
        <w:tab/>
      </w:r>
      <w:r w:rsidR="00EE538D" w:rsidRPr="0075607A">
        <w:rPr>
          <w:bCs/>
          <w:szCs w:val="24"/>
        </w:rPr>
        <w:t xml:space="preserve">(ii) </w:t>
      </w:r>
      <w:r w:rsidR="00493920" w:rsidRPr="0075607A">
        <w:rPr>
          <w:bCs/>
          <w:szCs w:val="24"/>
        </w:rPr>
        <w:t xml:space="preserve"> </w:t>
      </w:r>
      <w:r w:rsidR="00EE538D" w:rsidRPr="0075607A">
        <w:rPr>
          <w:bCs/>
          <w:szCs w:val="24"/>
        </w:rPr>
        <w:t xml:space="preserve">Items made in whole or in part of fabric in PSG 83, Textile/leather/furs/apparel/findings/tents/flags, or Federal Supply Group 84, Clothing, Individual Equipment and </w:t>
      </w:r>
      <w:proofErr w:type="gramStart"/>
      <w:r w:rsidR="00EE538D" w:rsidRPr="0075607A">
        <w:rPr>
          <w:bCs/>
          <w:szCs w:val="24"/>
        </w:rPr>
        <w:t>Insignia;</w:t>
      </w:r>
      <w:proofErr w:type="gramEnd"/>
    </w:p>
    <w:p w14:paraId="2372787D" w14:textId="77777777" w:rsidR="009F218E" w:rsidRPr="0075607A" w:rsidRDefault="009F218E" w:rsidP="00EE538D">
      <w:pPr>
        <w:pStyle w:val="DFARS"/>
        <w:rPr>
          <w:bCs/>
          <w:szCs w:val="24"/>
        </w:rPr>
      </w:pPr>
    </w:p>
    <w:p w14:paraId="576BD25A" w14:textId="5F236318" w:rsidR="00EE538D" w:rsidRPr="0075607A" w:rsidRDefault="009F218E" w:rsidP="00EE538D">
      <w:pPr>
        <w:pStyle w:val="DFARS"/>
        <w:rPr>
          <w:bCs/>
          <w:szCs w:val="24"/>
        </w:rPr>
      </w:pPr>
      <w:r w:rsidRPr="0075607A">
        <w:rPr>
          <w:bCs/>
          <w:szCs w:val="24"/>
        </w:rPr>
        <w:tab/>
      </w:r>
      <w:r w:rsidRPr="0075607A">
        <w:rPr>
          <w:bCs/>
          <w:szCs w:val="24"/>
        </w:rPr>
        <w:tab/>
      </w:r>
      <w:r w:rsidRPr="0075607A">
        <w:rPr>
          <w:bCs/>
          <w:szCs w:val="24"/>
        </w:rPr>
        <w:tab/>
      </w:r>
      <w:r w:rsidR="00EE538D" w:rsidRPr="0075607A">
        <w:rPr>
          <w:bCs/>
          <w:szCs w:val="24"/>
        </w:rPr>
        <w:t xml:space="preserve">(iii) </w:t>
      </w:r>
      <w:r w:rsidR="00493920" w:rsidRPr="0075607A">
        <w:rPr>
          <w:bCs/>
          <w:szCs w:val="24"/>
        </w:rPr>
        <w:t xml:space="preserve"> </w:t>
      </w:r>
      <w:r w:rsidR="00EE538D" w:rsidRPr="0075607A">
        <w:rPr>
          <w:bCs/>
          <w:szCs w:val="24"/>
        </w:rPr>
        <w:t>Upholstered seats (whether for household, office, or other use); and</w:t>
      </w:r>
    </w:p>
    <w:p w14:paraId="126D82DF" w14:textId="77777777" w:rsidR="009F218E" w:rsidRPr="0075607A" w:rsidRDefault="009F218E" w:rsidP="00EE538D">
      <w:pPr>
        <w:pStyle w:val="DFARS"/>
        <w:rPr>
          <w:bCs/>
          <w:szCs w:val="24"/>
        </w:rPr>
      </w:pPr>
    </w:p>
    <w:p w14:paraId="5E71B789" w14:textId="545FC661" w:rsidR="00EE538D" w:rsidRPr="0075607A" w:rsidRDefault="009F218E" w:rsidP="00EE538D">
      <w:pPr>
        <w:pStyle w:val="DFARS"/>
        <w:rPr>
          <w:bCs/>
          <w:szCs w:val="24"/>
        </w:rPr>
      </w:pPr>
      <w:r w:rsidRPr="0075607A">
        <w:rPr>
          <w:bCs/>
          <w:szCs w:val="24"/>
        </w:rPr>
        <w:tab/>
      </w:r>
      <w:r w:rsidRPr="0075607A">
        <w:rPr>
          <w:bCs/>
          <w:szCs w:val="24"/>
        </w:rPr>
        <w:tab/>
      </w:r>
      <w:r w:rsidRPr="0075607A">
        <w:rPr>
          <w:bCs/>
          <w:szCs w:val="24"/>
        </w:rPr>
        <w:tab/>
      </w:r>
      <w:r w:rsidR="00EE538D" w:rsidRPr="0075607A">
        <w:rPr>
          <w:bCs/>
          <w:szCs w:val="24"/>
        </w:rPr>
        <w:t xml:space="preserve">(iv) </w:t>
      </w:r>
      <w:r w:rsidR="00493920" w:rsidRPr="0075607A">
        <w:rPr>
          <w:bCs/>
          <w:szCs w:val="24"/>
        </w:rPr>
        <w:t xml:space="preserve"> </w:t>
      </w:r>
      <w:r w:rsidR="00EE538D" w:rsidRPr="0075607A">
        <w:rPr>
          <w:bCs/>
          <w:szCs w:val="24"/>
        </w:rPr>
        <w:t>Parachutes (Product or Service Group (PSG) 1670); or</w:t>
      </w:r>
    </w:p>
    <w:p w14:paraId="622947F3" w14:textId="77777777" w:rsidR="009F218E" w:rsidRPr="0075607A" w:rsidRDefault="009F218E" w:rsidP="00EE538D">
      <w:pPr>
        <w:pStyle w:val="DFARS"/>
        <w:rPr>
          <w:bCs/>
          <w:szCs w:val="24"/>
        </w:rPr>
      </w:pPr>
    </w:p>
    <w:p w14:paraId="4B9AF1BD" w14:textId="3852ABDE" w:rsidR="00EE538D" w:rsidRPr="0075607A" w:rsidRDefault="009F218E" w:rsidP="00EE538D">
      <w:pPr>
        <w:pStyle w:val="DFARS"/>
        <w:rPr>
          <w:bCs/>
          <w:szCs w:val="24"/>
        </w:rPr>
      </w:pPr>
      <w:r w:rsidRPr="0075607A">
        <w:rPr>
          <w:bCs/>
          <w:szCs w:val="24"/>
        </w:rPr>
        <w:tab/>
      </w:r>
      <w:r w:rsidRPr="0075607A">
        <w:rPr>
          <w:bCs/>
          <w:szCs w:val="24"/>
        </w:rPr>
        <w:tab/>
      </w:r>
      <w:r w:rsidR="00EE538D" w:rsidRPr="0075607A">
        <w:rPr>
          <w:bCs/>
          <w:szCs w:val="24"/>
        </w:rPr>
        <w:t xml:space="preserve">(2) </w:t>
      </w:r>
      <w:r w:rsidR="00493920" w:rsidRPr="0075607A">
        <w:rPr>
          <w:bCs/>
          <w:szCs w:val="24"/>
        </w:rPr>
        <w:t xml:space="preserve"> </w:t>
      </w:r>
      <w:r w:rsidR="00EE538D" w:rsidRPr="0075607A">
        <w:rPr>
          <w:bCs/>
          <w:szCs w:val="24"/>
        </w:rPr>
        <w:t>The fibers and yarns are para-aramid fibers and continuous filament para-aramid yarns manufactured in a qualifying country.</w:t>
      </w:r>
    </w:p>
    <w:p w14:paraId="45C319DB" w14:textId="77777777" w:rsidR="009F218E" w:rsidRPr="0075607A" w:rsidRDefault="009F218E" w:rsidP="00EE538D">
      <w:pPr>
        <w:pStyle w:val="DFARS"/>
        <w:rPr>
          <w:bCs/>
          <w:szCs w:val="24"/>
        </w:rPr>
      </w:pPr>
    </w:p>
    <w:p w14:paraId="1238B9E0" w14:textId="7BA7DC08" w:rsidR="00EE538D" w:rsidRPr="0075607A" w:rsidRDefault="009F218E" w:rsidP="00EE538D">
      <w:pPr>
        <w:pStyle w:val="DFARS"/>
        <w:rPr>
          <w:bCs/>
          <w:szCs w:val="24"/>
        </w:rPr>
      </w:pPr>
      <w:r w:rsidRPr="0075607A">
        <w:rPr>
          <w:bCs/>
          <w:szCs w:val="24"/>
        </w:rPr>
        <w:tab/>
      </w:r>
      <w:r w:rsidR="00EE538D" w:rsidRPr="0075607A">
        <w:rPr>
          <w:bCs/>
          <w:szCs w:val="24"/>
        </w:rPr>
        <w:t>(n)</w:t>
      </w:r>
      <w:r w:rsidR="00493920" w:rsidRPr="0075607A">
        <w:rPr>
          <w:bCs/>
          <w:szCs w:val="24"/>
        </w:rPr>
        <w:t xml:space="preserve"> </w:t>
      </w:r>
      <w:r w:rsidR="00EE538D" w:rsidRPr="0075607A">
        <w:rPr>
          <w:bCs/>
          <w:szCs w:val="24"/>
        </w:rPr>
        <w:t xml:space="preserve"> Acquisitions of chemical warfare protective clothing when the acquisition furthers an agreement with a qualifying country.</w:t>
      </w:r>
      <w:r w:rsidR="00493920" w:rsidRPr="0075607A">
        <w:rPr>
          <w:bCs/>
          <w:szCs w:val="24"/>
        </w:rPr>
        <w:t xml:space="preserve"> </w:t>
      </w:r>
      <w:r w:rsidR="00EE538D" w:rsidRPr="0075607A">
        <w:rPr>
          <w:bCs/>
          <w:szCs w:val="24"/>
        </w:rPr>
        <w:t xml:space="preserve"> (See 225.003(10) and the requirement in 205.301 for synopsis within 7 days after contract award when using this exception.)</w:t>
      </w:r>
    </w:p>
    <w:p w14:paraId="2F0042ED" w14:textId="77777777" w:rsidR="009F218E" w:rsidRPr="0075607A" w:rsidRDefault="009F218E" w:rsidP="00EE538D">
      <w:pPr>
        <w:pStyle w:val="DFARS"/>
        <w:rPr>
          <w:bCs/>
          <w:szCs w:val="24"/>
        </w:rPr>
      </w:pPr>
    </w:p>
    <w:p w14:paraId="253F9487" w14:textId="1A799911" w:rsidR="00EE538D" w:rsidRPr="0075607A" w:rsidRDefault="009F218E" w:rsidP="00EE538D">
      <w:pPr>
        <w:pStyle w:val="DFARS"/>
        <w:rPr>
          <w:bCs/>
          <w:szCs w:val="24"/>
        </w:rPr>
      </w:pPr>
      <w:r w:rsidRPr="0075607A">
        <w:rPr>
          <w:bCs/>
          <w:szCs w:val="24"/>
        </w:rPr>
        <w:tab/>
      </w:r>
      <w:r w:rsidR="00EE538D" w:rsidRPr="0075607A">
        <w:rPr>
          <w:bCs/>
          <w:szCs w:val="24"/>
        </w:rPr>
        <w:t xml:space="preserve">(o) </w:t>
      </w:r>
      <w:r w:rsidR="00493920" w:rsidRPr="0075607A">
        <w:rPr>
          <w:bCs/>
          <w:szCs w:val="24"/>
        </w:rPr>
        <w:t xml:space="preserve"> </w:t>
      </w:r>
      <w:r w:rsidR="00EE538D" w:rsidRPr="0075607A">
        <w:rPr>
          <w:bCs/>
          <w:szCs w:val="24"/>
        </w:rPr>
        <w:t xml:space="preserve">Acquisitions that are interagency, State, or local purchases that are executed by DoD </w:t>
      </w:r>
      <w:proofErr w:type="gramStart"/>
      <w:r w:rsidR="00EE538D" w:rsidRPr="0075607A">
        <w:rPr>
          <w:bCs/>
          <w:szCs w:val="24"/>
        </w:rPr>
        <w:t>as a result of</w:t>
      </w:r>
      <w:proofErr w:type="gramEnd"/>
      <w:r w:rsidR="00EE538D" w:rsidRPr="0075607A">
        <w:rPr>
          <w:bCs/>
          <w:szCs w:val="24"/>
        </w:rPr>
        <w:t xml:space="preserve"> the transfer of contracts from the General Services Administration or for which DoD serves as an item manager for products on behalf of the General Services Administration. According to section 897 of the National Defense Authorization Act for Fiscal Year 2016 (Pub. L. 114-92), such contracts </w:t>
      </w:r>
      <w:r w:rsidR="006976D0" w:rsidRPr="0075607A">
        <w:rPr>
          <w:bCs/>
          <w:szCs w:val="24"/>
        </w:rPr>
        <w:t>must</w:t>
      </w:r>
      <w:r w:rsidR="00EE538D" w:rsidRPr="0075607A">
        <w:rPr>
          <w:bCs/>
          <w:szCs w:val="24"/>
        </w:rPr>
        <w:t xml:space="preserve"> not be subject to requirements under subchapter II of chapter 385 (including 10 U.S.C. 4862), to the extent such contracts are for purchases of products by other Federal agencies or State or local governments.</w:t>
      </w:r>
    </w:p>
    <w:p w14:paraId="1D0F581D" w14:textId="77777777" w:rsidR="009F218E" w:rsidRPr="0075607A" w:rsidRDefault="009F218E" w:rsidP="00EE538D">
      <w:pPr>
        <w:pStyle w:val="DFARS"/>
        <w:rPr>
          <w:b/>
          <w:bCs/>
          <w:szCs w:val="24"/>
        </w:rPr>
      </w:pPr>
    </w:p>
    <w:p w14:paraId="6318FF09" w14:textId="1D69DF4E" w:rsidR="00EE538D" w:rsidRPr="0075607A" w:rsidRDefault="00EE538D" w:rsidP="00EE538D">
      <w:pPr>
        <w:pStyle w:val="DFARS"/>
        <w:rPr>
          <w:b/>
          <w:bCs/>
          <w:szCs w:val="24"/>
        </w:rPr>
      </w:pPr>
      <w:r w:rsidRPr="0075607A">
        <w:rPr>
          <w:b/>
          <w:bCs/>
          <w:szCs w:val="24"/>
        </w:rPr>
        <w:t>225.7002-</w:t>
      </w:r>
      <w:proofErr w:type="gramStart"/>
      <w:r w:rsidRPr="0075607A">
        <w:rPr>
          <w:b/>
          <w:bCs/>
          <w:szCs w:val="24"/>
        </w:rPr>
        <w:t xml:space="preserve">3 </w:t>
      </w:r>
      <w:r w:rsidR="00493920" w:rsidRPr="0075607A">
        <w:rPr>
          <w:b/>
          <w:bCs/>
          <w:szCs w:val="24"/>
        </w:rPr>
        <w:t xml:space="preserve"> </w:t>
      </w:r>
      <w:r w:rsidRPr="0075607A">
        <w:rPr>
          <w:b/>
          <w:bCs/>
          <w:szCs w:val="24"/>
        </w:rPr>
        <w:t>Contract</w:t>
      </w:r>
      <w:proofErr w:type="gramEnd"/>
      <w:r w:rsidRPr="0075607A">
        <w:rPr>
          <w:b/>
          <w:bCs/>
          <w:szCs w:val="24"/>
        </w:rPr>
        <w:t xml:space="preserve"> clauses.</w:t>
      </w:r>
    </w:p>
    <w:p w14:paraId="61D95EB6" w14:textId="77777777" w:rsidR="009F218E" w:rsidRPr="0075607A" w:rsidRDefault="009F218E" w:rsidP="00EE538D">
      <w:pPr>
        <w:pStyle w:val="DFARS"/>
        <w:rPr>
          <w:bCs/>
          <w:szCs w:val="24"/>
        </w:rPr>
      </w:pPr>
    </w:p>
    <w:p w14:paraId="50FCE684" w14:textId="66B250F9" w:rsidR="00EE538D" w:rsidRPr="0075607A" w:rsidRDefault="00EE538D" w:rsidP="00EE538D">
      <w:pPr>
        <w:pStyle w:val="DFARS"/>
        <w:rPr>
          <w:bCs/>
          <w:szCs w:val="24"/>
        </w:rPr>
      </w:pPr>
      <w:r w:rsidRPr="0075607A">
        <w:rPr>
          <w:bCs/>
          <w:szCs w:val="24"/>
        </w:rPr>
        <w:t>Unless an exception at 225.7002-2 applies—</w:t>
      </w:r>
    </w:p>
    <w:p w14:paraId="1C7EC2C8" w14:textId="77777777" w:rsidR="009F218E" w:rsidRPr="0075607A" w:rsidRDefault="009F218E" w:rsidP="00EE538D">
      <w:pPr>
        <w:pStyle w:val="DFARS"/>
        <w:rPr>
          <w:bCs/>
          <w:szCs w:val="24"/>
        </w:rPr>
      </w:pPr>
    </w:p>
    <w:p w14:paraId="11244586" w14:textId="6B1E4743" w:rsidR="00EE538D" w:rsidRPr="0075607A" w:rsidRDefault="009F218E" w:rsidP="00EE538D">
      <w:pPr>
        <w:pStyle w:val="DFARS"/>
        <w:rPr>
          <w:bCs/>
          <w:szCs w:val="24"/>
        </w:rPr>
      </w:pPr>
      <w:r w:rsidRPr="0075607A">
        <w:rPr>
          <w:bCs/>
          <w:szCs w:val="24"/>
        </w:rPr>
        <w:tab/>
      </w:r>
      <w:r w:rsidR="00EE538D" w:rsidRPr="0075607A">
        <w:rPr>
          <w:bCs/>
          <w:szCs w:val="24"/>
        </w:rPr>
        <w:t xml:space="preserve">(a) </w:t>
      </w:r>
      <w:r w:rsidR="00493920" w:rsidRPr="0075607A">
        <w:rPr>
          <w:bCs/>
          <w:szCs w:val="24"/>
        </w:rPr>
        <w:t xml:space="preserve"> </w:t>
      </w:r>
      <w:r w:rsidR="00871E4E" w:rsidRPr="0075607A">
        <w:rPr>
          <w:bCs/>
          <w:szCs w:val="24"/>
        </w:rPr>
        <w:t>Insert</w:t>
      </w:r>
      <w:r w:rsidR="00EE538D" w:rsidRPr="0075607A">
        <w:rPr>
          <w:bCs/>
          <w:szCs w:val="24"/>
        </w:rPr>
        <w:t xml:space="preserve"> the clause at 252.225-7012, Preference for Certain Domestic Commodities, in solicitations and contracts, including solicitations and contracts using FAR part 12 procedures for the acquisition of commercial products and commercial services.</w:t>
      </w:r>
    </w:p>
    <w:p w14:paraId="07602DD1" w14:textId="77777777" w:rsidR="009F218E" w:rsidRPr="0075607A" w:rsidRDefault="009F218E" w:rsidP="00EE538D">
      <w:pPr>
        <w:pStyle w:val="DFARS"/>
        <w:rPr>
          <w:bCs/>
          <w:szCs w:val="24"/>
        </w:rPr>
      </w:pPr>
    </w:p>
    <w:p w14:paraId="378BEAEA" w14:textId="14D22056" w:rsidR="00EE538D" w:rsidRPr="0075607A" w:rsidRDefault="009F218E" w:rsidP="00EE538D">
      <w:pPr>
        <w:pStyle w:val="DFARS"/>
        <w:rPr>
          <w:bCs/>
          <w:szCs w:val="24"/>
        </w:rPr>
      </w:pPr>
      <w:r w:rsidRPr="0075607A">
        <w:rPr>
          <w:bCs/>
          <w:szCs w:val="24"/>
        </w:rPr>
        <w:tab/>
      </w:r>
      <w:r w:rsidR="00EE538D" w:rsidRPr="0075607A">
        <w:rPr>
          <w:bCs/>
          <w:szCs w:val="24"/>
        </w:rPr>
        <w:t xml:space="preserve">(b) </w:t>
      </w:r>
      <w:r w:rsidR="00493920" w:rsidRPr="0075607A">
        <w:rPr>
          <w:bCs/>
          <w:szCs w:val="24"/>
        </w:rPr>
        <w:t xml:space="preserve"> </w:t>
      </w:r>
      <w:r w:rsidR="00871E4E" w:rsidRPr="0075607A">
        <w:rPr>
          <w:bCs/>
          <w:szCs w:val="24"/>
        </w:rPr>
        <w:t>Insert</w:t>
      </w:r>
      <w:r w:rsidR="00EE538D" w:rsidRPr="0075607A">
        <w:rPr>
          <w:bCs/>
          <w:szCs w:val="24"/>
        </w:rPr>
        <w:t xml:space="preserve"> the clause at 252.225-7015, Restriction on Acquisition of Hand or Measuring Tools, in solicitations and contracts, including solicitations and contracts using FAR part 12 procedures for the acquisition of commercial products and commercial services, that exceed the threshold at 225.7002-2(a) that require delivery of hand or measuring tools.</w:t>
      </w:r>
    </w:p>
    <w:p w14:paraId="6F473903" w14:textId="77777777" w:rsidR="009F218E" w:rsidRPr="0075607A" w:rsidRDefault="009F218E" w:rsidP="00EE538D">
      <w:pPr>
        <w:pStyle w:val="DFARS"/>
        <w:rPr>
          <w:bCs/>
          <w:szCs w:val="24"/>
        </w:rPr>
      </w:pPr>
    </w:p>
    <w:p w14:paraId="0DBFE68E" w14:textId="1B85F7DD" w:rsidR="00EE538D" w:rsidRPr="0075607A" w:rsidRDefault="009F218E" w:rsidP="00EE538D">
      <w:pPr>
        <w:pStyle w:val="DFARS"/>
        <w:rPr>
          <w:bCs/>
          <w:szCs w:val="24"/>
        </w:rPr>
      </w:pPr>
      <w:r w:rsidRPr="0075607A">
        <w:rPr>
          <w:bCs/>
          <w:szCs w:val="24"/>
        </w:rPr>
        <w:lastRenderedPageBreak/>
        <w:tab/>
      </w:r>
      <w:r w:rsidR="00EE538D" w:rsidRPr="0075607A">
        <w:rPr>
          <w:bCs/>
          <w:szCs w:val="24"/>
        </w:rPr>
        <w:t xml:space="preserve">(c) </w:t>
      </w:r>
      <w:r w:rsidR="00493920" w:rsidRPr="0075607A">
        <w:rPr>
          <w:bCs/>
          <w:szCs w:val="24"/>
        </w:rPr>
        <w:t xml:space="preserve"> </w:t>
      </w:r>
      <w:r w:rsidR="00871E4E" w:rsidRPr="0075607A">
        <w:rPr>
          <w:bCs/>
          <w:szCs w:val="24"/>
        </w:rPr>
        <w:t>Insert</w:t>
      </w:r>
      <w:r w:rsidR="00EE538D" w:rsidRPr="0075607A">
        <w:rPr>
          <w:bCs/>
          <w:szCs w:val="24"/>
        </w:rPr>
        <w:t xml:space="preserve"> the clause at 252.225-7006, Acquisition of the American Flag, in solicitations and contracts, including solicitations and contracts using FAR part 12 procedures for the acquisition of commercial products and commercial services, that are for the acquisition of the American flag, with an estimated value that exceeds the threshold at 225.7002-2(a).</w:t>
      </w:r>
    </w:p>
    <w:p w14:paraId="15FC9D5F" w14:textId="2DB9E37D" w:rsidR="00EE538D" w:rsidRPr="0075607A" w:rsidRDefault="00EE538D" w:rsidP="00EE538D">
      <w:pPr>
        <w:pStyle w:val="DFARS"/>
        <w:rPr>
          <w:bCs/>
          <w:szCs w:val="24"/>
        </w:rPr>
      </w:pPr>
    </w:p>
    <w:p w14:paraId="172DF971" w14:textId="77F0D8CE" w:rsidR="00EE538D" w:rsidRPr="0075607A" w:rsidRDefault="00EE538D" w:rsidP="00EE538D">
      <w:pPr>
        <w:pStyle w:val="DFARS"/>
        <w:rPr>
          <w:b/>
          <w:bCs/>
          <w:szCs w:val="24"/>
        </w:rPr>
      </w:pPr>
      <w:proofErr w:type="gramStart"/>
      <w:r w:rsidRPr="0075607A">
        <w:rPr>
          <w:b/>
          <w:bCs/>
          <w:szCs w:val="24"/>
        </w:rPr>
        <w:t xml:space="preserve">225.7003 </w:t>
      </w:r>
      <w:r w:rsidR="00493920" w:rsidRPr="0075607A">
        <w:rPr>
          <w:b/>
          <w:bCs/>
          <w:szCs w:val="24"/>
        </w:rPr>
        <w:t xml:space="preserve"> </w:t>
      </w:r>
      <w:r w:rsidRPr="0075607A">
        <w:rPr>
          <w:b/>
          <w:bCs/>
          <w:szCs w:val="24"/>
        </w:rPr>
        <w:t>Restrictions</w:t>
      </w:r>
      <w:proofErr w:type="gramEnd"/>
      <w:r w:rsidRPr="0075607A">
        <w:rPr>
          <w:b/>
          <w:bCs/>
          <w:szCs w:val="24"/>
        </w:rPr>
        <w:t xml:space="preserve"> on acquisition of specialty metals.</w:t>
      </w:r>
    </w:p>
    <w:p w14:paraId="30C8635A" w14:textId="77777777" w:rsidR="009F218E" w:rsidRPr="0075607A" w:rsidRDefault="009F218E" w:rsidP="00EE538D">
      <w:pPr>
        <w:pStyle w:val="DFARS"/>
        <w:rPr>
          <w:b/>
          <w:bCs/>
          <w:szCs w:val="24"/>
        </w:rPr>
      </w:pPr>
    </w:p>
    <w:p w14:paraId="59C712CE" w14:textId="0BC904E6" w:rsidR="00EE538D" w:rsidRPr="0075607A" w:rsidRDefault="00EE538D" w:rsidP="00EE538D">
      <w:pPr>
        <w:pStyle w:val="DFARS"/>
        <w:rPr>
          <w:b/>
          <w:bCs/>
          <w:szCs w:val="24"/>
        </w:rPr>
      </w:pPr>
      <w:r w:rsidRPr="0075607A">
        <w:rPr>
          <w:b/>
          <w:bCs/>
          <w:szCs w:val="24"/>
        </w:rPr>
        <w:t>225.7003-</w:t>
      </w:r>
      <w:proofErr w:type="gramStart"/>
      <w:r w:rsidRPr="0075607A">
        <w:rPr>
          <w:b/>
          <w:bCs/>
          <w:szCs w:val="24"/>
        </w:rPr>
        <w:t xml:space="preserve">1 </w:t>
      </w:r>
      <w:r w:rsidR="00493920" w:rsidRPr="0075607A">
        <w:rPr>
          <w:b/>
          <w:bCs/>
          <w:szCs w:val="24"/>
        </w:rPr>
        <w:t xml:space="preserve"> </w:t>
      </w:r>
      <w:r w:rsidRPr="0075607A">
        <w:rPr>
          <w:b/>
          <w:bCs/>
          <w:szCs w:val="24"/>
        </w:rPr>
        <w:t>Definitions</w:t>
      </w:r>
      <w:proofErr w:type="gramEnd"/>
      <w:r w:rsidRPr="0075607A">
        <w:rPr>
          <w:b/>
          <w:bCs/>
          <w:szCs w:val="24"/>
        </w:rPr>
        <w:t>.</w:t>
      </w:r>
    </w:p>
    <w:p w14:paraId="45294FDD" w14:textId="0C3A1C59" w:rsidR="00EE538D" w:rsidRPr="0075607A" w:rsidRDefault="00EE538D" w:rsidP="00EE538D">
      <w:pPr>
        <w:pStyle w:val="DFARS"/>
        <w:rPr>
          <w:bCs/>
          <w:szCs w:val="24"/>
        </w:rPr>
      </w:pPr>
      <w:r w:rsidRPr="0075607A">
        <w:rPr>
          <w:bCs/>
          <w:szCs w:val="24"/>
        </w:rPr>
        <w:t>As used in this section—</w:t>
      </w:r>
    </w:p>
    <w:p w14:paraId="37555F9F" w14:textId="77777777" w:rsidR="009F218E" w:rsidRPr="0075607A" w:rsidRDefault="009F218E" w:rsidP="00EE538D">
      <w:pPr>
        <w:pStyle w:val="DFARS"/>
        <w:rPr>
          <w:bCs/>
          <w:szCs w:val="24"/>
        </w:rPr>
      </w:pPr>
    </w:p>
    <w:p w14:paraId="5CE9A1C2" w14:textId="509A5B68" w:rsidR="00EE538D" w:rsidRPr="0075607A" w:rsidRDefault="00924E83" w:rsidP="00EE538D">
      <w:pPr>
        <w:pStyle w:val="DFARS"/>
        <w:rPr>
          <w:bCs/>
          <w:szCs w:val="24"/>
        </w:rPr>
      </w:pPr>
      <w:r w:rsidRPr="0075607A">
        <w:rPr>
          <w:bCs/>
          <w:szCs w:val="24"/>
        </w:rPr>
        <w:t>“</w:t>
      </w:r>
      <w:r w:rsidR="00EE538D" w:rsidRPr="0075607A">
        <w:rPr>
          <w:bCs/>
          <w:szCs w:val="24"/>
        </w:rPr>
        <w:t>Alloy</w:t>
      </w:r>
      <w:r w:rsidRPr="0075607A">
        <w:rPr>
          <w:bCs/>
          <w:szCs w:val="24"/>
        </w:rPr>
        <w:t>”</w:t>
      </w:r>
      <w:r w:rsidR="00EE538D" w:rsidRPr="0075607A">
        <w:rPr>
          <w:bCs/>
          <w:szCs w:val="24"/>
        </w:rPr>
        <w:t xml:space="preserve"> means a metal consisting of a mixture of a basic metallic element and one or more metallic, or non-metallic, alloying elements.</w:t>
      </w:r>
    </w:p>
    <w:p w14:paraId="2F5475D0" w14:textId="77777777" w:rsidR="009F218E" w:rsidRPr="0075607A" w:rsidRDefault="009F218E" w:rsidP="00EE538D">
      <w:pPr>
        <w:pStyle w:val="DFARS"/>
        <w:rPr>
          <w:bCs/>
          <w:szCs w:val="24"/>
        </w:rPr>
      </w:pPr>
    </w:p>
    <w:p w14:paraId="09EF6C77" w14:textId="3CA3F9F8" w:rsidR="00EE538D" w:rsidRPr="0075607A" w:rsidRDefault="009F218E" w:rsidP="00EE538D">
      <w:pPr>
        <w:pStyle w:val="DFARS"/>
        <w:rPr>
          <w:bCs/>
          <w:szCs w:val="24"/>
        </w:rPr>
      </w:pPr>
      <w:r w:rsidRPr="0075607A">
        <w:rPr>
          <w:bCs/>
          <w:szCs w:val="24"/>
        </w:rPr>
        <w:tab/>
      </w:r>
      <w:r w:rsidR="00EE538D" w:rsidRPr="0075607A">
        <w:rPr>
          <w:bCs/>
          <w:szCs w:val="24"/>
        </w:rPr>
        <w:t>(1)</w:t>
      </w:r>
      <w:r w:rsidR="00493920" w:rsidRPr="0075607A">
        <w:rPr>
          <w:bCs/>
          <w:szCs w:val="24"/>
        </w:rPr>
        <w:t xml:space="preserve"> </w:t>
      </w:r>
      <w:r w:rsidR="00EE538D" w:rsidRPr="0075607A">
        <w:rPr>
          <w:bCs/>
          <w:szCs w:val="24"/>
        </w:rPr>
        <w:t xml:space="preserve"> For alloys named by a single metallic element (e.g., titanium alloy), it means that the alloy contains 50 percent or more of the named metal (by mass).</w:t>
      </w:r>
    </w:p>
    <w:p w14:paraId="02F57777" w14:textId="77777777" w:rsidR="009F218E" w:rsidRPr="0075607A" w:rsidRDefault="009F218E" w:rsidP="00EE538D">
      <w:pPr>
        <w:pStyle w:val="DFARS"/>
        <w:rPr>
          <w:bCs/>
          <w:szCs w:val="24"/>
        </w:rPr>
      </w:pPr>
    </w:p>
    <w:p w14:paraId="4120D4AB" w14:textId="5300C5CA" w:rsidR="00EE538D" w:rsidRPr="0075607A" w:rsidRDefault="009F218E" w:rsidP="00EE538D">
      <w:pPr>
        <w:pStyle w:val="DFARS"/>
        <w:rPr>
          <w:bCs/>
          <w:szCs w:val="24"/>
        </w:rPr>
      </w:pPr>
      <w:r w:rsidRPr="0075607A">
        <w:rPr>
          <w:bCs/>
          <w:szCs w:val="24"/>
        </w:rPr>
        <w:tab/>
      </w:r>
      <w:r w:rsidR="00EE538D" w:rsidRPr="0075607A">
        <w:rPr>
          <w:bCs/>
          <w:szCs w:val="24"/>
        </w:rPr>
        <w:t xml:space="preserve">(2) </w:t>
      </w:r>
      <w:r w:rsidR="00493920" w:rsidRPr="0075607A">
        <w:rPr>
          <w:bCs/>
          <w:szCs w:val="24"/>
        </w:rPr>
        <w:t xml:space="preserve"> </w:t>
      </w:r>
      <w:r w:rsidR="00EE538D" w:rsidRPr="0075607A">
        <w:rPr>
          <w:bCs/>
          <w:szCs w:val="24"/>
        </w:rPr>
        <w:t xml:space="preserve">If two metals </w:t>
      </w:r>
      <w:proofErr w:type="gramStart"/>
      <w:r w:rsidR="00EE538D" w:rsidRPr="0075607A">
        <w:rPr>
          <w:bCs/>
          <w:szCs w:val="24"/>
        </w:rPr>
        <w:t>are specified</w:t>
      </w:r>
      <w:proofErr w:type="gramEnd"/>
      <w:r w:rsidR="00EE538D" w:rsidRPr="0075607A">
        <w:rPr>
          <w:bCs/>
          <w:szCs w:val="24"/>
        </w:rPr>
        <w:t xml:space="preserve"> in the name (e.g., nickel-iron alloy), those metals are the two predominant elements in the alloy, and together they constitute 50 percent or more of the alloy (by mass).</w:t>
      </w:r>
    </w:p>
    <w:p w14:paraId="1FFB2760" w14:textId="77777777" w:rsidR="009F218E" w:rsidRPr="0075607A" w:rsidRDefault="009F218E" w:rsidP="00EE538D">
      <w:pPr>
        <w:pStyle w:val="DFARS"/>
        <w:rPr>
          <w:bCs/>
          <w:szCs w:val="24"/>
        </w:rPr>
      </w:pPr>
    </w:p>
    <w:p w14:paraId="238B69E2" w14:textId="14C96ABD" w:rsidR="00EE538D" w:rsidRPr="0075607A" w:rsidRDefault="00924E83" w:rsidP="00EE538D">
      <w:pPr>
        <w:pStyle w:val="DFARS"/>
        <w:rPr>
          <w:bCs/>
          <w:szCs w:val="24"/>
        </w:rPr>
      </w:pPr>
      <w:r w:rsidRPr="0075607A">
        <w:rPr>
          <w:bCs/>
          <w:szCs w:val="24"/>
        </w:rPr>
        <w:t>“</w:t>
      </w:r>
      <w:r w:rsidR="00EE538D" w:rsidRPr="0075607A">
        <w:rPr>
          <w:bCs/>
          <w:szCs w:val="24"/>
        </w:rPr>
        <w:t>Automotive item</w:t>
      </w:r>
      <w:r w:rsidRPr="0075607A">
        <w:rPr>
          <w:bCs/>
          <w:szCs w:val="24"/>
        </w:rPr>
        <w:t>”</w:t>
      </w:r>
      <w:r w:rsidR="00EE538D" w:rsidRPr="0075607A">
        <w:rPr>
          <w:bCs/>
          <w:szCs w:val="24"/>
        </w:rPr>
        <w:t xml:space="preserve"> —</w:t>
      </w:r>
    </w:p>
    <w:p w14:paraId="44287208" w14:textId="77777777" w:rsidR="009F218E" w:rsidRPr="0075607A" w:rsidRDefault="009F218E" w:rsidP="00EE538D">
      <w:pPr>
        <w:pStyle w:val="DFARS"/>
        <w:rPr>
          <w:bCs/>
          <w:szCs w:val="24"/>
        </w:rPr>
      </w:pPr>
    </w:p>
    <w:p w14:paraId="3669BAB3" w14:textId="5ED8A887" w:rsidR="00EE538D" w:rsidRPr="0075607A" w:rsidRDefault="009F218E" w:rsidP="00EE538D">
      <w:pPr>
        <w:pStyle w:val="DFARS"/>
        <w:rPr>
          <w:bCs/>
          <w:szCs w:val="24"/>
        </w:rPr>
      </w:pPr>
      <w:r w:rsidRPr="0075607A">
        <w:rPr>
          <w:bCs/>
          <w:szCs w:val="24"/>
        </w:rPr>
        <w:tab/>
      </w:r>
      <w:r w:rsidR="00EE538D" w:rsidRPr="0075607A">
        <w:rPr>
          <w:bCs/>
          <w:szCs w:val="24"/>
        </w:rPr>
        <w:t xml:space="preserve">(1) </w:t>
      </w:r>
      <w:r w:rsidR="00493920" w:rsidRPr="0075607A">
        <w:rPr>
          <w:bCs/>
          <w:szCs w:val="24"/>
        </w:rPr>
        <w:t xml:space="preserve"> </w:t>
      </w:r>
      <w:r w:rsidR="00EE538D" w:rsidRPr="0075607A">
        <w:rPr>
          <w:bCs/>
          <w:szCs w:val="24"/>
        </w:rPr>
        <w:t>Means a self-propelled military transport tactical vehicle, primarily intended for use by military personnel or for carrying cargo, such as—</w:t>
      </w:r>
    </w:p>
    <w:p w14:paraId="68C78A4B" w14:textId="77777777" w:rsidR="009F218E" w:rsidRPr="0075607A" w:rsidRDefault="009F218E" w:rsidP="00EE538D">
      <w:pPr>
        <w:pStyle w:val="DFARS"/>
        <w:rPr>
          <w:bCs/>
          <w:szCs w:val="24"/>
        </w:rPr>
      </w:pPr>
    </w:p>
    <w:p w14:paraId="112C3654" w14:textId="35CD54C5" w:rsidR="00EE538D" w:rsidRPr="0075607A" w:rsidRDefault="009F218E" w:rsidP="00EE538D">
      <w:pPr>
        <w:pStyle w:val="DFARS"/>
        <w:rPr>
          <w:bCs/>
          <w:szCs w:val="24"/>
        </w:rPr>
      </w:pPr>
      <w:r w:rsidRPr="0075607A">
        <w:rPr>
          <w:bCs/>
          <w:szCs w:val="24"/>
        </w:rPr>
        <w:tab/>
      </w:r>
      <w:r w:rsidRPr="0075607A">
        <w:rPr>
          <w:bCs/>
          <w:szCs w:val="24"/>
        </w:rPr>
        <w:tab/>
      </w:r>
      <w:r w:rsidR="00EE538D" w:rsidRPr="0075607A">
        <w:rPr>
          <w:bCs/>
          <w:szCs w:val="24"/>
        </w:rPr>
        <w:t xml:space="preserve">(i) </w:t>
      </w:r>
      <w:r w:rsidR="00493920" w:rsidRPr="0075607A">
        <w:rPr>
          <w:bCs/>
          <w:szCs w:val="24"/>
        </w:rPr>
        <w:t xml:space="preserve"> </w:t>
      </w:r>
      <w:r w:rsidR="00EE538D" w:rsidRPr="0075607A">
        <w:rPr>
          <w:bCs/>
          <w:szCs w:val="24"/>
        </w:rPr>
        <w:t xml:space="preserve">A high-mobility multipurpose wheeled </w:t>
      </w:r>
      <w:proofErr w:type="gramStart"/>
      <w:r w:rsidR="00EE538D" w:rsidRPr="0075607A">
        <w:rPr>
          <w:bCs/>
          <w:szCs w:val="24"/>
        </w:rPr>
        <w:t>vehicle;</w:t>
      </w:r>
      <w:proofErr w:type="gramEnd"/>
    </w:p>
    <w:p w14:paraId="329185DB" w14:textId="77777777" w:rsidR="009F218E" w:rsidRPr="0075607A" w:rsidRDefault="009F218E" w:rsidP="00EE538D">
      <w:pPr>
        <w:pStyle w:val="DFARS"/>
        <w:rPr>
          <w:bCs/>
          <w:szCs w:val="24"/>
        </w:rPr>
      </w:pPr>
    </w:p>
    <w:p w14:paraId="682CEB10" w14:textId="06B95E39" w:rsidR="00EE538D" w:rsidRPr="0075607A" w:rsidRDefault="009F218E" w:rsidP="00EE538D">
      <w:pPr>
        <w:pStyle w:val="DFARS"/>
        <w:rPr>
          <w:bCs/>
          <w:szCs w:val="24"/>
        </w:rPr>
      </w:pPr>
      <w:r w:rsidRPr="0075607A">
        <w:rPr>
          <w:bCs/>
          <w:szCs w:val="24"/>
        </w:rPr>
        <w:tab/>
      </w:r>
      <w:r w:rsidRPr="0075607A">
        <w:rPr>
          <w:bCs/>
          <w:szCs w:val="24"/>
        </w:rPr>
        <w:tab/>
      </w:r>
      <w:r w:rsidR="00EE538D" w:rsidRPr="0075607A">
        <w:rPr>
          <w:bCs/>
          <w:szCs w:val="24"/>
        </w:rPr>
        <w:t xml:space="preserve">(ii) </w:t>
      </w:r>
      <w:r w:rsidR="00493920" w:rsidRPr="0075607A">
        <w:rPr>
          <w:bCs/>
          <w:szCs w:val="24"/>
        </w:rPr>
        <w:t xml:space="preserve"> </w:t>
      </w:r>
      <w:r w:rsidR="00EE538D" w:rsidRPr="0075607A">
        <w:rPr>
          <w:bCs/>
          <w:szCs w:val="24"/>
        </w:rPr>
        <w:t>An armored personnel carrier; or</w:t>
      </w:r>
    </w:p>
    <w:p w14:paraId="5C28336A" w14:textId="77777777" w:rsidR="009F218E" w:rsidRPr="0075607A" w:rsidRDefault="009F218E" w:rsidP="00EE538D">
      <w:pPr>
        <w:pStyle w:val="DFARS"/>
        <w:rPr>
          <w:bCs/>
          <w:szCs w:val="24"/>
        </w:rPr>
      </w:pPr>
    </w:p>
    <w:p w14:paraId="1E42A7A5" w14:textId="28A6CF65" w:rsidR="00EE538D" w:rsidRPr="0075607A" w:rsidRDefault="009F218E" w:rsidP="00EE538D">
      <w:pPr>
        <w:pStyle w:val="DFARS"/>
        <w:rPr>
          <w:bCs/>
          <w:szCs w:val="24"/>
        </w:rPr>
      </w:pPr>
      <w:r w:rsidRPr="0075607A">
        <w:rPr>
          <w:bCs/>
          <w:szCs w:val="24"/>
        </w:rPr>
        <w:tab/>
      </w:r>
      <w:r w:rsidRPr="0075607A">
        <w:rPr>
          <w:bCs/>
          <w:szCs w:val="24"/>
        </w:rPr>
        <w:tab/>
      </w:r>
      <w:r w:rsidR="00EE538D" w:rsidRPr="0075607A">
        <w:rPr>
          <w:bCs/>
          <w:szCs w:val="24"/>
        </w:rPr>
        <w:t xml:space="preserve">(iii) </w:t>
      </w:r>
      <w:r w:rsidR="00493920" w:rsidRPr="0075607A">
        <w:rPr>
          <w:bCs/>
          <w:szCs w:val="24"/>
        </w:rPr>
        <w:t xml:space="preserve"> </w:t>
      </w:r>
      <w:r w:rsidR="00EE538D" w:rsidRPr="0075607A">
        <w:rPr>
          <w:bCs/>
          <w:szCs w:val="24"/>
        </w:rPr>
        <w:t xml:space="preserve">A troop/cargo-carrying </w:t>
      </w:r>
      <w:proofErr w:type="spellStart"/>
      <w:r w:rsidR="00EE538D" w:rsidRPr="0075607A">
        <w:rPr>
          <w:bCs/>
          <w:szCs w:val="24"/>
        </w:rPr>
        <w:t>truckcar</w:t>
      </w:r>
      <w:proofErr w:type="spellEnd"/>
      <w:r w:rsidR="00EE538D" w:rsidRPr="0075607A">
        <w:rPr>
          <w:bCs/>
          <w:szCs w:val="24"/>
        </w:rPr>
        <w:t>, truck, or van; and</w:t>
      </w:r>
    </w:p>
    <w:p w14:paraId="736CEBC0" w14:textId="77777777" w:rsidR="009F218E" w:rsidRPr="0075607A" w:rsidRDefault="009F218E" w:rsidP="00EE538D">
      <w:pPr>
        <w:pStyle w:val="DFARS"/>
        <w:rPr>
          <w:bCs/>
          <w:szCs w:val="24"/>
        </w:rPr>
      </w:pPr>
    </w:p>
    <w:p w14:paraId="7E262ED1" w14:textId="326CC3BB" w:rsidR="00EE538D" w:rsidRPr="0075607A" w:rsidRDefault="009F218E" w:rsidP="00EE538D">
      <w:pPr>
        <w:pStyle w:val="DFARS"/>
        <w:rPr>
          <w:bCs/>
          <w:szCs w:val="24"/>
        </w:rPr>
      </w:pPr>
      <w:r w:rsidRPr="0075607A">
        <w:rPr>
          <w:bCs/>
          <w:szCs w:val="24"/>
        </w:rPr>
        <w:tab/>
      </w:r>
      <w:r w:rsidR="00EE538D" w:rsidRPr="0075607A">
        <w:rPr>
          <w:bCs/>
          <w:szCs w:val="24"/>
        </w:rPr>
        <w:t xml:space="preserve">(2) </w:t>
      </w:r>
      <w:r w:rsidR="00493920" w:rsidRPr="0075607A">
        <w:rPr>
          <w:bCs/>
          <w:szCs w:val="24"/>
        </w:rPr>
        <w:t xml:space="preserve"> </w:t>
      </w:r>
      <w:r w:rsidR="00EE538D" w:rsidRPr="0075607A">
        <w:rPr>
          <w:bCs/>
          <w:szCs w:val="24"/>
        </w:rPr>
        <w:t>Does not include—</w:t>
      </w:r>
    </w:p>
    <w:p w14:paraId="51FC2A14" w14:textId="77777777" w:rsidR="009F218E" w:rsidRPr="0075607A" w:rsidRDefault="009F218E" w:rsidP="00EE538D">
      <w:pPr>
        <w:pStyle w:val="DFARS"/>
        <w:rPr>
          <w:bCs/>
          <w:szCs w:val="24"/>
        </w:rPr>
      </w:pPr>
    </w:p>
    <w:p w14:paraId="19DF0BE1" w14:textId="3586E20D" w:rsidR="00EE538D" w:rsidRPr="0075607A" w:rsidRDefault="009F218E" w:rsidP="00EE538D">
      <w:pPr>
        <w:pStyle w:val="DFARS"/>
        <w:rPr>
          <w:bCs/>
          <w:szCs w:val="24"/>
        </w:rPr>
      </w:pPr>
      <w:r w:rsidRPr="0075607A">
        <w:rPr>
          <w:bCs/>
          <w:szCs w:val="24"/>
        </w:rPr>
        <w:tab/>
      </w:r>
      <w:r w:rsidRPr="0075607A">
        <w:rPr>
          <w:bCs/>
          <w:szCs w:val="24"/>
        </w:rPr>
        <w:tab/>
      </w:r>
      <w:r w:rsidR="00EE538D" w:rsidRPr="0075607A">
        <w:rPr>
          <w:bCs/>
          <w:szCs w:val="24"/>
        </w:rPr>
        <w:t xml:space="preserve">(i) </w:t>
      </w:r>
      <w:r w:rsidR="00493920" w:rsidRPr="0075607A">
        <w:rPr>
          <w:bCs/>
          <w:szCs w:val="24"/>
        </w:rPr>
        <w:t xml:space="preserve"> </w:t>
      </w:r>
      <w:r w:rsidR="00EE538D" w:rsidRPr="0075607A">
        <w:rPr>
          <w:bCs/>
          <w:szCs w:val="24"/>
        </w:rPr>
        <w:t>A commercially available off-the-shelf vehicle; or</w:t>
      </w:r>
    </w:p>
    <w:p w14:paraId="0641ACEC" w14:textId="77777777" w:rsidR="009F218E" w:rsidRPr="0075607A" w:rsidRDefault="009F218E" w:rsidP="00EE538D">
      <w:pPr>
        <w:pStyle w:val="DFARS"/>
        <w:rPr>
          <w:bCs/>
          <w:szCs w:val="24"/>
        </w:rPr>
      </w:pPr>
    </w:p>
    <w:p w14:paraId="1CD76545" w14:textId="29CF17E6" w:rsidR="00EE538D" w:rsidRPr="0075607A" w:rsidRDefault="009F218E" w:rsidP="00EE538D">
      <w:pPr>
        <w:pStyle w:val="DFARS"/>
        <w:rPr>
          <w:bCs/>
          <w:szCs w:val="24"/>
        </w:rPr>
      </w:pPr>
      <w:r w:rsidRPr="0075607A">
        <w:rPr>
          <w:bCs/>
          <w:szCs w:val="24"/>
        </w:rPr>
        <w:tab/>
      </w:r>
      <w:r w:rsidRPr="0075607A">
        <w:rPr>
          <w:bCs/>
          <w:szCs w:val="24"/>
        </w:rPr>
        <w:tab/>
      </w:r>
      <w:r w:rsidR="00EE538D" w:rsidRPr="0075607A">
        <w:rPr>
          <w:bCs/>
          <w:szCs w:val="24"/>
        </w:rPr>
        <w:t xml:space="preserve">(ii) </w:t>
      </w:r>
      <w:r w:rsidR="00493920" w:rsidRPr="0075607A">
        <w:rPr>
          <w:bCs/>
          <w:szCs w:val="24"/>
        </w:rPr>
        <w:t xml:space="preserve"> </w:t>
      </w:r>
      <w:r w:rsidR="00EE538D" w:rsidRPr="0075607A">
        <w:rPr>
          <w:bCs/>
          <w:szCs w:val="24"/>
        </w:rPr>
        <w:t>Construction equipment (such as bulldozers, excavators, lifts, or loaders) or other self-propelled equipment (such as cranes or aircraft ground support equipment).</w:t>
      </w:r>
    </w:p>
    <w:p w14:paraId="59BCE110" w14:textId="77777777" w:rsidR="009F218E" w:rsidRPr="0075607A" w:rsidRDefault="009F218E" w:rsidP="00EE538D">
      <w:pPr>
        <w:pStyle w:val="DFARS"/>
        <w:rPr>
          <w:bCs/>
          <w:szCs w:val="24"/>
        </w:rPr>
      </w:pPr>
    </w:p>
    <w:p w14:paraId="0E54DA31" w14:textId="4B70EF14" w:rsidR="00EE538D" w:rsidRPr="0075607A" w:rsidRDefault="00924E83" w:rsidP="00EE538D">
      <w:pPr>
        <w:pStyle w:val="DFARS"/>
        <w:rPr>
          <w:bCs/>
          <w:szCs w:val="24"/>
        </w:rPr>
      </w:pPr>
      <w:r w:rsidRPr="0075607A">
        <w:rPr>
          <w:bCs/>
          <w:szCs w:val="24"/>
        </w:rPr>
        <w:t>“</w:t>
      </w:r>
      <w:r w:rsidR="00EE538D" w:rsidRPr="0075607A">
        <w:rPr>
          <w:bCs/>
          <w:szCs w:val="24"/>
        </w:rPr>
        <w:t>Commercial derivative military article</w:t>
      </w:r>
      <w:r w:rsidRPr="0075607A">
        <w:rPr>
          <w:bCs/>
          <w:szCs w:val="24"/>
        </w:rPr>
        <w:t>”</w:t>
      </w:r>
      <w:r w:rsidR="00EE538D" w:rsidRPr="0075607A">
        <w:rPr>
          <w:bCs/>
          <w:szCs w:val="24"/>
        </w:rPr>
        <w:t xml:space="preserve"> means an item acquired by the Department of Defense that is or will be produced using the same production facilities, a common supply chain, and the same or similar production processes that are used </w:t>
      </w:r>
      <w:proofErr w:type="gramStart"/>
      <w:r w:rsidR="00EE538D" w:rsidRPr="0075607A">
        <w:rPr>
          <w:bCs/>
          <w:szCs w:val="24"/>
        </w:rPr>
        <w:t>for the production of</w:t>
      </w:r>
      <w:proofErr w:type="gramEnd"/>
      <w:r w:rsidR="00EE538D" w:rsidRPr="0075607A">
        <w:rPr>
          <w:bCs/>
          <w:szCs w:val="24"/>
        </w:rPr>
        <w:t xml:space="preserve"> articles predominantly used by the general public or by nongovernmental entities for purposes other than governmental purposes.</w:t>
      </w:r>
    </w:p>
    <w:p w14:paraId="095A95BC" w14:textId="77777777" w:rsidR="009F218E" w:rsidRPr="0075607A" w:rsidRDefault="009F218E" w:rsidP="00EE538D">
      <w:pPr>
        <w:pStyle w:val="DFARS"/>
        <w:rPr>
          <w:bCs/>
          <w:szCs w:val="24"/>
        </w:rPr>
      </w:pPr>
    </w:p>
    <w:p w14:paraId="68434046" w14:textId="05D6BEB4" w:rsidR="00EE538D" w:rsidRPr="0075607A" w:rsidRDefault="00924E83" w:rsidP="00EE538D">
      <w:pPr>
        <w:pStyle w:val="DFARS"/>
        <w:rPr>
          <w:bCs/>
          <w:szCs w:val="24"/>
        </w:rPr>
      </w:pPr>
      <w:r w:rsidRPr="0075607A">
        <w:rPr>
          <w:bCs/>
          <w:szCs w:val="24"/>
        </w:rPr>
        <w:t>“</w:t>
      </w:r>
      <w:r w:rsidR="00EE538D" w:rsidRPr="0075607A">
        <w:rPr>
          <w:bCs/>
          <w:szCs w:val="24"/>
        </w:rPr>
        <w:t>Electronic component</w:t>
      </w:r>
      <w:r w:rsidRPr="0075607A">
        <w:rPr>
          <w:bCs/>
          <w:szCs w:val="24"/>
        </w:rPr>
        <w:t>”</w:t>
      </w:r>
      <w:r w:rsidR="00EE538D" w:rsidRPr="0075607A">
        <w:rPr>
          <w:bCs/>
          <w:szCs w:val="24"/>
        </w:rPr>
        <w:t xml:space="preserve"> means an item that operates by controlling the flow of electrons or other electrically charged particles in circuits, using interconnections of electrical devices such as resistors, inductors, capacitors, diodes, switches, transistors, or integrated circuits. </w:t>
      </w:r>
      <w:r w:rsidR="00493920" w:rsidRPr="0075607A">
        <w:rPr>
          <w:bCs/>
          <w:szCs w:val="24"/>
        </w:rPr>
        <w:t xml:space="preserve"> </w:t>
      </w:r>
      <w:r w:rsidR="00EE538D" w:rsidRPr="0075607A">
        <w:rPr>
          <w:bCs/>
          <w:szCs w:val="24"/>
        </w:rPr>
        <w:t xml:space="preserve">The term does not include structural or mechanical parts of an assembly containing an electronic component and does not include any </w:t>
      </w:r>
      <w:proofErr w:type="gramStart"/>
      <w:r w:rsidR="00EE538D" w:rsidRPr="0075607A">
        <w:rPr>
          <w:bCs/>
          <w:szCs w:val="24"/>
        </w:rPr>
        <w:t>high performance</w:t>
      </w:r>
      <w:proofErr w:type="gramEnd"/>
      <w:r w:rsidR="00EE538D" w:rsidRPr="0075607A">
        <w:rPr>
          <w:bCs/>
          <w:szCs w:val="24"/>
        </w:rPr>
        <w:t xml:space="preserve"> magnets that may be used in the electronic component.</w:t>
      </w:r>
    </w:p>
    <w:p w14:paraId="04F14078" w14:textId="77777777" w:rsidR="009F218E" w:rsidRPr="0075607A" w:rsidRDefault="009F218E" w:rsidP="00EE538D">
      <w:pPr>
        <w:pStyle w:val="DFARS"/>
        <w:rPr>
          <w:bCs/>
          <w:szCs w:val="24"/>
        </w:rPr>
      </w:pPr>
    </w:p>
    <w:p w14:paraId="7705994A" w14:textId="106F4342" w:rsidR="00EE538D" w:rsidRPr="0075607A" w:rsidRDefault="00924E83" w:rsidP="00EE538D">
      <w:pPr>
        <w:pStyle w:val="DFARS"/>
        <w:rPr>
          <w:bCs/>
          <w:szCs w:val="24"/>
        </w:rPr>
      </w:pPr>
      <w:r w:rsidRPr="0075607A">
        <w:rPr>
          <w:bCs/>
          <w:szCs w:val="24"/>
        </w:rPr>
        <w:t>“</w:t>
      </w:r>
      <w:r w:rsidR="00EE538D" w:rsidRPr="0075607A">
        <w:rPr>
          <w:bCs/>
          <w:szCs w:val="24"/>
        </w:rPr>
        <w:t>High performance magnet</w:t>
      </w:r>
      <w:r w:rsidRPr="0075607A">
        <w:rPr>
          <w:bCs/>
          <w:szCs w:val="24"/>
        </w:rPr>
        <w:t>”</w:t>
      </w:r>
      <w:r w:rsidR="00EE538D" w:rsidRPr="0075607A">
        <w:rPr>
          <w:bCs/>
          <w:szCs w:val="24"/>
        </w:rPr>
        <w:t xml:space="preserve"> means a permanent magnet that obtains </w:t>
      </w:r>
      <w:proofErr w:type="gramStart"/>
      <w:r w:rsidR="00EE538D" w:rsidRPr="0075607A">
        <w:rPr>
          <w:bCs/>
          <w:szCs w:val="24"/>
        </w:rPr>
        <w:t>a majority of</w:t>
      </w:r>
      <w:proofErr w:type="gramEnd"/>
      <w:r w:rsidR="00EE538D" w:rsidRPr="0075607A">
        <w:rPr>
          <w:bCs/>
          <w:szCs w:val="24"/>
        </w:rPr>
        <w:t xml:space="preserve"> its magnetic properties from rare earth metals (such as samarium).</w:t>
      </w:r>
    </w:p>
    <w:p w14:paraId="2533DB5C" w14:textId="77777777" w:rsidR="009F218E" w:rsidRPr="0075607A" w:rsidRDefault="009F218E" w:rsidP="00EE538D">
      <w:pPr>
        <w:pStyle w:val="DFARS"/>
        <w:rPr>
          <w:bCs/>
          <w:szCs w:val="24"/>
        </w:rPr>
      </w:pPr>
    </w:p>
    <w:p w14:paraId="2CD6A03F" w14:textId="2B5DF335" w:rsidR="00EE538D" w:rsidRPr="0075607A" w:rsidRDefault="00924E83" w:rsidP="00EE538D">
      <w:pPr>
        <w:pStyle w:val="DFARS"/>
        <w:rPr>
          <w:bCs/>
          <w:szCs w:val="24"/>
        </w:rPr>
      </w:pPr>
      <w:r w:rsidRPr="0075607A">
        <w:rPr>
          <w:bCs/>
          <w:szCs w:val="24"/>
        </w:rPr>
        <w:t>“</w:t>
      </w:r>
      <w:r w:rsidR="00EE538D" w:rsidRPr="0075607A">
        <w:rPr>
          <w:bCs/>
          <w:szCs w:val="24"/>
        </w:rPr>
        <w:t>Produce</w:t>
      </w:r>
      <w:r w:rsidRPr="0075607A">
        <w:rPr>
          <w:bCs/>
          <w:szCs w:val="24"/>
        </w:rPr>
        <w:t>”</w:t>
      </w:r>
      <w:r w:rsidR="00EE538D" w:rsidRPr="0075607A">
        <w:rPr>
          <w:bCs/>
          <w:szCs w:val="24"/>
        </w:rPr>
        <w:t xml:space="preserve"> means—</w:t>
      </w:r>
    </w:p>
    <w:p w14:paraId="47A25FE5" w14:textId="77777777" w:rsidR="009F218E" w:rsidRPr="0075607A" w:rsidRDefault="009F218E" w:rsidP="00EE538D">
      <w:pPr>
        <w:pStyle w:val="DFARS"/>
        <w:rPr>
          <w:bCs/>
          <w:szCs w:val="24"/>
        </w:rPr>
      </w:pPr>
    </w:p>
    <w:p w14:paraId="40CE6E2C" w14:textId="20AC7FCD" w:rsidR="00EE538D" w:rsidRPr="0075607A" w:rsidRDefault="009F218E" w:rsidP="00EE538D">
      <w:pPr>
        <w:pStyle w:val="DFARS"/>
        <w:rPr>
          <w:bCs/>
          <w:szCs w:val="24"/>
        </w:rPr>
      </w:pPr>
      <w:r w:rsidRPr="0075607A">
        <w:rPr>
          <w:bCs/>
          <w:szCs w:val="24"/>
        </w:rPr>
        <w:tab/>
      </w:r>
      <w:r w:rsidR="00EE538D" w:rsidRPr="0075607A">
        <w:rPr>
          <w:bCs/>
          <w:szCs w:val="24"/>
        </w:rPr>
        <w:t xml:space="preserve">(1) </w:t>
      </w:r>
      <w:r w:rsidR="00493920" w:rsidRPr="0075607A">
        <w:rPr>
          <w:bCs/>
          <w:szCs w:val="24"/>
        </w:rPr>
        <w:t xml:space="preserve"> </w:t>
      </w:r>
      <w:proofErr w:type="gramStart"/>
      <w:r w:rsidR="00EE538D" w:rsidRPr="0075607A">
        <w:rPr>
          <w:bCs/>
          <w:szCs w:val="24"/>
        </w:rPr>
        <w:t>Atomization;</w:t>
      </w:r>
      <w:proofErr w:type="gramEnd"/>
    </w:p>
    <w:p w14:paraId="57B98B53" w14:textId="77777777" w:rsidR="00327FFC" w:rsidRPr="0075607A" w:rsidRDefault="00327FFC" w:rsidP="00EE538D">
      <w:pPr>
        <w:pStyle w:val="DFARS"/>
        <w:rPr>
          <w:bCs/>
          <w:szCs w:val="24"/>
        </w:rPr>
      </w:pPr>
    </w:p>
    <w:p w14:paraId="4A656D4B" w14:textId="16F48C63" w:rsidR="00EE538D" w:rsidRPr="0075607A" w:rsidRDefault="00327FFC" w:rsidP="00EE538D">
      <w:pPr>
        <w:pStyle w:val="DFARS"/>
        <w:rPr>
          <w:bCs/>
          <w:szCs w:val="24"/>
        </w:rPr>
      </w:pPr>
      <w:r w:rsidRPr="0075607A">
        <w:rPr>
          <w:bCs/>
          <w:szCs w:val="24"/>
        </w:rPr>
        <w:tab/>
      </w:r>
      <w:r w:rsidR="00EE538D" w:rsidRPr="0075607A">
        <w:rPr>
          <w:bCs/>
          <w:szCs w:val="24"/>
        </w:rPr>
        <w:t xml:space="preserve">(2) </w:t>
      </w:r>
      <w:r w:rsidR="00493920" w:rsidRPr="0075607A">
        <w:rPr>
          <w:bCs/>
          <w:szCs w:val="24"/>
        </w:rPr>
        <w:t xml:space="preserve"> </w:t>
      </w:r>
      <w:r w:rsidR="00EE538D" w:rsidRPr="0075607A">
        <w:rPr>
          <w:bCs/>
          <w:szCs w:val="24"/>
        </w:rPr>
        <w:t>Sputtering; or</w:t>
      </w:r>
    </w:p>
    <w:p w14:paraId="381F423B" w14:textId="77777777" w:rsidR="00327FFC" w:rsidRPr="0075607A" w:rsidRDefault="00327FFC" w:rsidP="00EE538D">
      <w:pPr>
        <w:pStyle w:val="DFARS"/>
        <w:rPr>
          <w:bCs/>
          <w:szCs w:val="24"/>
        </w:rPr>
      </w:pPr>
    </w:p>
    <w:p w14:paraId="301EB1E2" w14:textId="26995949" w:rsidR="00EE538D" w:rsidRPr="0075607A" w:rsidRDefault="00327FFC" w:rsidP="00EE538D">
      <w:pPr>
        <w:pStyle w:val="DFARS"/>
        <w:rPr>
          <w:bCs/>
          <w:szCs w:val="24"/>
        </w:rPr>
      </w:pPr>
      <w:r w:rsidRPr="0075607A">
        <w:rPr>
          <w:bCs/>
          <w:szCs w:val="24"/>
        </w:rPr>
        <w:tab/>
      </w:r>
      <w:r w:rsidR="00EE538D" w:rsidRPr="0075607A">
        <w:rPr>
          <w:bCs/>
          <w:szCs w:val="24"/>
        </w:rPr>
        <w:t xml:space="preserve">(3) </w:t>
      </w:r>
      <w:r w:rsidR="00493920" w:rsidRPr="0075607A">
        <w:rPr>
          <w:bCs/>
          <w:szCs w:val="24"/>
        </w:rPr>
        <w:t xml:space="preserve"> </w:t>
      </w:r>
      <w:r w:rsidR="00EE538D" w:rsidRPr="0075607A">
        <w:rPr>
          <w:bCs/>
          <w:szCs w:val="24"/>
        </w:rPr>
        <w:t>Final consolidation of non-melt derived metal powders.</w:t>
      </w:r>
    </w:p>
    <w:p w14:paraId="68ECB1C0" w14:textId="77777777" w:rsidR="00327FFC" w:rsidRPr="0075607A" w:rsidRDefault="00327FFC" w:rsidP="00EE538D">
      <w:pPr>
        <w:pStyle w:val="DFARS"/>
        <w:rPr>
          <w:bCs/>
          <w:szCs w:val="24"/>
        </w:rPr>
      </w:pPr>
    </w:p>
    <w:p w14:paraId="249B0A90" w14:textId="5A239FEE" w:rsidR="00EE538D" w:rsidRPr="0075607A" w:rsidRDefault="00924E83" w:rsidP="00EE538D">
      <w:pPr>
        <w:pStyle w:val="DFARS"/>
        <w:rPr>
          <w:bCs/>
          <w:szCs w:val="24"/>
        </w:rPr>
      </w:pPr>
      <w:r w:rsidRPr="0075607A">
        <w:rPr>
          <w:bCs/>
          <w:szCs w:val="24"/>
        </w:rPr>
        <w:t>“</w:t>
      </w:r>
      <w:r w:rsidR="00EE538D" w:rsidRPr="0075607A">
        <w:rPr>
          <w:bCs/>
          <w:szCs w:val="24"/>
        </w:rPr>
        <w:t>Specialty metal</w:t>
      </w:r>
      <w:r w:rsidRPr="0075607A">
        <w:rPr>
          <w:bCs/>
          <w:szCs w:val="24"/>
        </w:rPr>
        <w:t>”</w:t>
      </w:r>
      <w:r w:rsidR="00EE538D" w:rsidRPr="0075607A">
        <w:rPr>
          <w:bCs/>
          <w:szCs w:val="24"/>
        </w:rPr>
        <w:t xml:space="preserve"> means—</w:t>
      </w:r>
    </w:p>
    <w:p w14:paraId="4C677F9D" w14:textId="77777777" w:rsidR="00327FFC" w:rsidRPr="0075607A" w:rsidRDefault="00327FFC" w:rsidP="00EE538D">
      <w:pPr>
        <w:pStyle w:val="DFARS"/>
        <w:rPr>
          <w:bCs/>
          <w:szCs w:val="24"/>
        </w:rPr>
      </w:pPr>
    </w:p>
    <w:p w14:paraId="6AF0F985" w14:textId="06EE2C24" w:rsidR="00EE538D" w:rsidRPr="0075607A" w:rsidRDefault="00327FFC" w:rsidP="00EE538D">
      <w:pPr>
        <w:pStyle w:val="DFARS"/>
        <w:rPr>
          <w:bCs/>
          <w:szCs w:val="24"/>
        </w:rPr>
      </w:pPr>
      <w:r w:rsidRPr="0075607A">
        <w:rPr>
          <w:bCs/>
          <w:szCs w:val="24"/>
        </w:rPr>
        <w:tab/>
      </w:r>
      <w:r w:rsidR="00EE538D" w:rsidRPr="0075607A">
        <w:rPr>
          <w:bCs/>
          <w:szCs w:val="24"/>
        </w:rPr>
        <w:t xml:space="preserve">(1) </w:t>
      </w:r>
      <w:r w:rsidR="00493920" w:rsidRPr="0075607A">
        <w:rPr>
          <w:bCs/>
          <w:szCs w:val="24"/>
        </w:rPr>
        <w:t xml:space="preserve"> </w:t>
      </w:r>
      <w:r w:rsidR="00EE538D" w:rsidRPr="0075607A">
        <w:rPr>
          <w:bCs/>
          <w:szCs w:val="24"/>
        </w:rPr>
        <w:t>Steel—</w:t>
      </w:r>
    </w:p>
    <w:p w14:paraId="127B1F3A" w14:textId="77777777" w:rsidR="00327FFC" w:rsidRPr="0075607A" w:rsidRDefault="00327FFC" w:rsidP="00EE538D">
      <w:pPr>
        <w:pStyle w:val="DFARS"/>
        <w:rPr>
          <w:bCs/>
          <w:szCs w:val="24"/>
        </w:rPr>
      </w:pPr>
    </w:p>
    <w:p w14:paraId="39A160E6" w14:textId="0605ABD1" w:rsidR="00EE538D" w:rsidRPr="0075607A" w:rsidRDefault="00327FFC" w:rsidP="00EE538D">
      <w:pPr>
        <w:pStyle w:val="DFARS"/>
        <w:rPr>
          <w:bCs/>
          <w:szCs w:val="24"/>
        </w:rPr>
      </w:pPr>
      <w:r w:rsidRPr="0075607A">
        <w:rPr>
          <w:bCs/>
          <w:szCs w:val="24"/>
        </w:rPr>
        <w:tab/>
      </w:r>
      <w:r w:rsidRPr="0075607A">
        <w:rPr>
          <w:bCs/>
          <w:szCs w:val="24"/>
        </w:rPr>
        <w:tab/>
      </w:r>
      <w:r w:rsidR="00EE538D" w:rsidRPr="0075607A">
        <w:rPr>
          <w:bCs/>
          <w:szCs w:val="24"/>
        </w:rPr>
        <w:t xml:space="preserve">(i) </w:t>
      </w:r>
      <w:r w:rsidR="00493920" w:rsidRPr="0075607A">
        <w:rPr>
          <w:bCs/>
          <w:szCs w:val="24"/>
        </w:rPr>
        <w:t xml:space="preserve"> </w:t>
      </w:r>
      <w:r w:rsidR="00EE538D" w:rsidRPr="0075607A">
        <w:rPr>
          <w:bCs/>
          <w:szCs w:val="24"/>
        </w:rPr>
        <w:t>With a maximum alloy content exceeding one or more of the following limits: manganese, 1.65 percent; silicon, 0.60 percent; or copper, 0.60 percent; or</w:t>
      </w:r>
    </w:p>
    <w:p w14:paraId="4E90AF1D" w14:textId="77777777" w:rsidR="00327FFC" w:rsidRPr="0075607A" w:rsidRDefault="00327FFC" w:rsidP="00EE538D">
      <w:pPr>
        <w:pStyle w:val="DFARS"/>
        <w:rPr>
          <w:bCs/>
          <w:szCs w:val="24"/>
        </w:rPr>
      </w:pPr>
    </w:p>
    <w:p w14:paraId="7F0F1B83" w14:textId="2DDD6B46" w:rsidR="00EE538D" w:rsidRPr="0075607A" w:rsidRDefault="00327FFC" w:rsidP="00EE538D">
      <w:pPr>
        <w:pStyle w:val="DFARS"/>
        <w:rPr>
          <w:bCs/>
          <w:szCs w:val="24"/>
        </w:rPr>
      </w:pPr>
      <w:r w:rsidRPr="0075607A">
        <w:rPr>
          <w:bCs/>
          <w:szCs w:val="24"/>
        </w:rPr>
        <w:tab/>
      </w:r>
      <w:r w:rsidRPr="0075607A">
        <w:rPr>
          <w:bCs/>
          <w:szCs w:val="24"/>
        </w:rPr>
        <w:tab/>
      </w:r>
      <w:r w:rsidR="00EE538D" w:rsidRPr="0075607A">
        <w:rPr>
          <w:bCs/>
          <w:szCs w:val="24"/>
        </w:rPr>
        <w:t xml:space="preserve">(ii) </w:t>
      </w:r>
      <w:r w:rsidR="00493920" w:rsidRPr="0075607A">
        <w:rPr>
          <w:bCs/>
          <w:szCs w:val="24"/>
        </w:rPr>
        <w:t xml:space="preserve"> </w:t>
      </w:r>
      <w:r w:rsidR="00EE538D" w:rsidRPr="0075607A">
        <w:rPr>
          <w:bCs/>
          <w:szCs w:val="24"/>
        </w:rPr>
        <w:t xml:space="preserve">Containing more than 0.25 percent of any of the following elements: aluminum, chromium, cobalt, molybdenum, nickel, niobium (columbium), titanium, tungsten, or </w:t>
      </w:r>
      <w:proofErr w:type="gramStart"/>
      <w:r w:rsidR="00EE538D" w:rsidRPr="0075607A">
        <w:rPr>
          <w:bCs/>
          <w:szCs w:val="24"/>
        </w:rPr>
        <w:t>vanadium;</w:t>
      </w:r>
      <w:proofErr w:type="gramEnd"/>
    </w:p>
    <w:p w14:paraId="0834B78D" w14:textId="77777777" w:rsidR="00327FFC" w:rsidRPr="0075607A" w:rsidRDefault="00327FFC" w:rsidP="00EE538D">
      <w:pPr>
        <w:pStyle w:val="DFARS"/>
        <w:rPr>
          <w:bCs/>
          <w:szCs w:val="24"/>
        </w:rPr>
      </w:pPr>
    </w:p>
    <w:p w14:paraId="019F6721" w14:textId="7240B375" w:rsidR="00EE538D" w:rsidRPr="0075607A" w:rsidRDefault="00327FFC" w:rsidP="00EE538D">
      <w:pPr>
        <w:pStyle w:val="DFARS"/>
        <w:rPr>
          <w:bCs/>
          <w:szCs w:val="24"/>
        </w:rPr>
      </w:pPr>
      <w:r w:rsidRPr="0075607A">
        <w:rPr>
          <w:bCs/>
          <w:szCs w:val="24"/>
        </w:rPr>
        <w:tab/>
      </w:r>
      <w:r w:rsidR="00EE538D" w:rsidRPr="0075607A">
        <w:rPr>
          <w:bCs/>
          <w:szCs w:val="24"/>
        </w:rPr>
        <w:t xml:space="preserve">(2) </w:t>
      </w:r>
      <w:r w:rsidR="00493920" w:rsidRPr="0075607A">
        <w:rPr>
          <w:bCs/>
          <w:szCs w:val="24"/>
        </w:rPr>
        <w:t xml:space="preserve"> </w:t>
      </w:r>
      <w:r w:rsidR="00EE538D" w:rsidRPr="0075607A">
        <w:rPr>
          <w:bCs/>
          <w:szCs w:val="24"/>
        </w:rPr>
        <w:t>Metal alloys consisting of—</w:t>
      </w:r>
    </w:p>
    <w:p w14:paraId="1DC50B21" w14:textId="77777777" w:rsidR="00327FFC" w:rsidRPr="0075607A" w:rsidRDefault="00327FFC" w:rsidP="00EE538D">
      <w:pPr>
        <w:pStyle w:val="DFARS"/>
        <w:rPr>
          <w:bCs/>
          <w:szCs w:val="24"/>
        </w:rPr>
      </w:pPr>
    </w:p>
    <w:p w14:paraId="5B441E40" w14:textId="4E172389" w:rsidR="00EE538D" w:rsidRPr="0075607A" w:rsidRDefault="00327FFC" w:rsidP="00EE538D">
      <w:pPr>
        <w:pStyle w:val="DFARS"/>
        <w:rPr>
          <w:bCs/>
          <w:szCs w:val="24"/>
        </w:rPr>
      </w:pPr>
      <w:r w:rsidRPr="0075607A">
        <w:rPr>
          <w:bCs/>
          <w:szCs w:val="24"/>
        </w:rPr>
        <w:tab/>
      </w:r>
      <w:r w:rsidRPr="0075607A">
        <w:rPr>
          <w:bCs/>
          <w:szCs w:val="24"/>
        </w:rPr>
        <w:tab/>
      </w:r>
      <w:r w:rsidR="00EE538D" w:rsidRPr="0075607A">
        <w:rPr>
          <w:bCs/>
          <w:szCs w:val="24"/>
        </w:rPr>
        <w:t xml:space="preserve">(i) </w:t>
      </w:r>
      <w:r w:rsidR="00493920" w:rsidRPr="0075607A">
        <w:rPr>
          <w:bCs/>
          <w:szCs w:val="24"/>
        </w:rPr>
        <w:t xml:space="preserve"> </w:t>
      </w:r>
      <w:r w:rsidR="00EE538D" w:rsidRPr="0075607A">
        <w:rPr>
          <w:bCs/>
          <w:szCs w:val="24"/>
        </w:rPr>
        <w:t xml:space="preserve">Nickel or iron-nickel alloys that contain a total of alloying metals other than nickel and iron </w:t>
      </w:r>
      <w:proofErr w:type="gramStart"/>
      <w:r w:rsidR="00EE538D" w:rsidRPr="0075607A">
        <w:rPr>
          <w:bCs/>
          <w:szCs w:val="24"/>
        </w:rPr>
        <w:t>in excess of</w:t>
      </w:r>
      <w:proofErr w:type="gramEnd"/>
      <w:r w:rsidR="00EE538D" w:rsidRPr="0075607A">
        <w:rPr>
          <w:bCs/>
          <w:szCs w:val="24"/>
        </w:rPr>
        <w:t xml:space="preserve"> 10 percent; or</w:t>
      </w:r>
    </w:p>
    <w:p w14:paraId="505A77A7" w14:textId="77777777" w:rsidR="00327FFC" w:rsidRPr="0075607A" w:rsidRDefault="00327FFC" w:rsidP="00EE538D">
      <w:pPr>
        <w:pStyle w:val="DFARS"/>
        <w:rPr>
          <w:bCs/>
          <w:szCs w:val="24"/>
        </w:rPr>
      </w:pPr>
    </w:p>
    <w:p w14:paraId="5F495F1B" w14:textId="5E0B87F1" w:rsidR="00EE538D" w:rsidRPr="0075607A" w:rsidRDefault="00327FFC" w:rsidP="00EE538D">
      <w:pPr>
        <w:pStyle w:val="DFARS"/>
        <w:rPr>
          <w:bCs/>
          <w:szCs w:val="24"/>
        </w:rPr>
      </w:pPr>
      <w:r w:rsidRPr="0075607A">
        <w:rPr>
          <w:bCs/>
          <w:szCs w:val="24"/>
        </w:rPr>
        <w:tab/>
      </w:r>
      <w:r w:rsidRPr="0075607A">
        <w:rPr>
          <w:bCs/>
          <w:szCs w:val="24"/>
        </w:rPr>
        <w:tab/>
      </w:r>
      <w:r w:rsidR="00EE538D" w:rsidRPr="0075607A">
        <w:rPr>
          <w:bCs/>
          <w:szCs w:val="24"/>
        </w:rPr>
        <w:t xml:space="preserve">(ii) </w:t>
      </w:r>
      <w:r w:rsidR="00493920" w:rsidRPr="0075607A">
        <w:rPr>
          <w:bCs/>
          <w:szCs w:val="24"/>
        </w:rPr>
        <w:t xml:space="preserve"> </w:t>
      </w:r>
      <w:r w:rsidR="00EE538D" w:rsidRPr="0075607A">
        <w:rPr>
          <w:bCs/>
          <w:szCs w:val="24"/>
        </w:rPr>
        <w:t xml:space="preserve">Cobalt alloys that contain a total of alloying metals other than cobalt and iron in excess of 10 </w:t>
      </w:r>
      <w:proofErr w:type="gramStart"/>
      <w:r w:rsidR="00EE538D" w:rsidRPr="0075607A">
        <w:rPr>
          <w:bCs/>
          <w:szCs w:val="24"/>
        </w:rPr>
        <w:t>percent;</w:t>
      </w:r>
      <w:proofErr w:type="gramEnd"/>
    </w:p>
    <w:p w14:paraId="39B3A634" w14:textId="77777777" w:rsidR="00327FFC" w:rsidRPr="0075607A" w:rsidRDefault="00327FFC" w:rsidP="00EE538D">
      <w:pPr>
        <w:pStyle w:val="DFARS"/>
        <w:rPr>
          <w:bCs/>
          <w:szCs w:val="24"/>
        </w:rPr>
      </w:pPr>
    </w:p>
    <w:p w14:paraId="1CD27CA8" w14:textId="0B3452C3" w:rsidR="00EE538D" w:rsidRPr="0075607A" w:rsidRDefault="00327FFC" w:rsidP="00EE538D">
      <w:pPr>
        <w:pStyle w:val="DFARS"/>
        <w:rPr>
          <w:bCs/>
          <w:szCs w:val="24"/>
        </w:rPr>
      </w:pPr>
      <w:r w:rsidRPr="0075607A">
        <w:rPr>
          <w:bCs/>
          <w:szCs w:val="24"/>
        </w:rPr>
        <w:tab/>
      </w:r>
      <w:r w:rsidR="00EE538D" w:rsidRPr="0075607A">
        <w:rPr>
          <w:bCs/>
          <w:szCs w:val="24"/>
        </w:rPr>
        <w:t xml:space="preserve">(3) </w:t>
      </w:r>
      <w:r w:rsidR="00493920" w:rsidRPr="0075607A">
        <w:rPr>
          <w:bCs/>
          <w:szCs w:val="24"/>
        </w:rPr>
        <w:t xml:space="preserve"> </w:t>
      </w:r>
      <w:r w:rsidR="00EE538D" w:rsidRPr="0075607A">
        <w:rPr>
          <w:bCs/>
          <w:szCs w:val="24"/>
        </w:rPr>
        <w:t>Titanium and titanium alloys; or</w:t>
      </w:r>
    </w:p>
    <w:p w14:paraId="2149D800" w14:textId="77777777" w:rsidR="00327FFC" w:rsidRPr="0075607A" w:rsidRDefault="00327FFC" w:rsidP="00EE538D">
      <w:pPr>
        <w:pStyle w:val="DFARS"/>
        <w:rPr>
          <w:bCs/>
          <w:szCs w:val="24"/>
        </w:rPr>
      </w:pPr>
    </w:p>
    <w:p w14:paraId="5204F772" w14:textId="60DF5F4F" w:rsidR="00EE538D" w:rsidRPr="0075607A" w:rsidRDefault="00327FFC" w:rsidP="00EE538D">
      <w:pPr>
        <w:pStyle w:val="DFARS"/>
        <w:rPr>
          <w:bCs/>
          <w:szCs w:val="24"/>
        </w:rPr>
      </w:pPr>
      <w:r w:rsidRPr="0075607A">
        <w:rPr>
          <w:bCs/>
          <w:szCs w:val="24"/>
        </w:rPr>
        <w:tab/>
      </w:r>
      <w:r w:rsidR="00EE538D" w:rsidRPr="0075607A">
        <w:rPr>
          <w:bCs/>
          <w:szCs w:val="24"/>
        </w:rPr>
        <w:t>(4)</w:t>
      </w:r>
      <w:r w:rsidR="00493920" w:rsidRPr="0075607A">
        <w:rPr>
          <w:bCs/>
          <w:szCs w:val="24"/>
        </w:rPr>
        <w:t xml:space="preserve"> </w:t>
      </w:r>
      <w:r w:rsidR="00EE538D" w:rsidRPr="0075607A">
        <w:rPr>
          <w:bCs/>
          <w:szCs w:val="24"/>
        </w:rPr>
        <w:t xml:space="preserve"> Zirconium and zirconium alloys.</w:t>
      </w:r>
    </w:p>
    <w:p w14:paraId="25498067" w14:textId="77777777" w:rsidR="00327FFC" w:rsidRPr="0075607A" w:rsidRDefault="00327FFC" w:rsidP="00EE538D">
      <w:pPr>
        <w:pStyle w:val="DFARS"/>
        <w:rPr>
          <w:bCs/>
          <w:szCs w:val="24"/>
        </w:rPr>
      </w:pPr>
    </w:p>
    <w:p w14:paraId="2395B605" w14:textId="682F6CFD" w:rsidR="00EE538D" w:rsidRPr="0075607A" w:rsidRDefault="00924E83" w:rsidP="00EE538D">
      <w:pPr>
        <w:pStyle w:val="DFARS"/>
        <w:rPr>
          <w:bCs/>
          <w:szCs w:val="24"/>
        </w:rPr>
      </w:pPr>
      <w:r w:rsidRPr="0075607A">
        <w:rPr>
          <w:bCs/>
          <w:szCs w:val="24"/>
        </w:rPr>
        <w:t>“</w:t>
      </w:r>
      <w:r w:rsidR="00EE538D" w:rsidRPr="0075607A">
        <w:rPr>
          <w:bCs/>
          <w:szCs w:val="24"/>
        </w:rPr>
        <w:t>Steel</w:t>
      </w:r>
      <w:r w:rsidRPr="0075607A">
        <w:rPr>
          <w:bCs/>
          <w:szCs w:val="24"/>
        </w:rPr>
        <w:t>”</w:t>
      </w:r>
      <w:r w:rsidR="00EE538D" w:rsidRPr="0075607A">
        <w:rPr>
          <w:bCs/>
          <w:szCs w:val="24"/>
        </w:rPr>
        <w:t xml:space="preserve"> means an iron alloy that includes between .02 and 2 percent carbon and may include other elements.</w:t>
      </w:r>
    </w:p>
    <w:p w14:paraId="5EC91342" w14:textId="77777777" w:rsidR="00327FFC" w:rsidRPr="0075607A" w:rsidRDefault="00327FFC" w:rsidP="00EE538D">
      <w:pPr>
        <w:pStyle w:val="DFARS"/>
        <w:rPr>
          <w:bCs/>
          <w:szCs w:val="24"/>
        </w:rPr>
      </w:pPr>
    </w:p>
    <w:p w14:paraId="31B727BF" w14:textId="4CD8593E" w:rsidR="00EE538D" w:rsidRPr="0075607A" w:rsidRDefault="00EE538D" w:rsidP="00EE538D">
      <w:pPr>
        <w:pStyle w:val="DFARS"/>
        <w:rPr>
          <w:b/>
          <w:bCs/>
          <w:szCs w:val="24"/>
        </w:rPr>
      </w:pPr>
      <w:r w:rsidRPr="0075607A">
        <w:rPr>
          <w:b/>
          <w:bCs/>
          <w:szCs w:val="24"/>
        </w:rPr>
        <w:t>225.7003-</w:t>
      </w:r>
      <w:proofErr w:type="gramStart"/>
      <w:r w:rsidRPr="0075607A">
        <w:rPr>
          <w:b/>
          <w:bCs/>
          <w:szCs w:val="24"/>
        </w:rPr>
        <w:t xml:space="preserve">2 </w:t>
      </w:r>
      <w:r w:rsidR="00493920" w:rsidRPr="0075607A">
        <w:rPr>
          <w:b/>
          <w:bCs/>
          <w:szCs w:val="24"/>
        </w:rPr>
        <w:t xml:space="preserve"> </w:t>
      </w:r>
      <w:r w:rsidRPr="0075607A">
        <w:rPr>
          <w:b/>
          <w:bCs/>
          <w:szCs w:val="24"/>
        </w:rPr>
        <w:t>Restrictions</w:t>
      </w:r>
      <w:proofErr w:type="gramEnd"/>
      <w:r w:rsidRPr="0075607A">
        <w:rPr>
          <w:b/>
          <w:bCs/>
          <w:szCs w:val="24"/>
        </w:rPr>
        <w:t>.</w:t>
      </w:r>
    </w:p>
    <w:p w14:paraId="6C1111E0" w14:textId="77777777" w:rsidR="00327FFC" w:rsidRPr="0075607A" w:rsidRDefault="00327FFC" w:rsidP="00EE538D">
      <w:pPr>
        <w:pStyle w:val="DFARS"/>
        <w:rPr>
          <w:bCs/>
          <w:szCs w:val="24"/>
        </w:rPr>
      </w:pPr>
    </w:p>
    <w:p w14:paraId="5A7C86B4" w14:textId="73A6F2FB" w:rsidR="00EE538D" w:rsidRPr="0075607A" w:rsidRDefault="00327FFC" w:rsidP="00EE538D">
      <w:pPr>
        <w:pStyle w:val="DFARS"/>
        <w:rPr>
          <w:bCs/>
          <w:szCs w:val="24"/>
        </w:rPr>
      </w:pPr>
      <w:r w:rsidRPr="0075607A">
        <w:rPr>
          <w:bCs/>
          <w:szCs w:val="24"/>
        </w:rPr>
        <w:tab/>
      </w:r>
      <w:r w:rsidR="00EE538D" w:rsidRPr="0075607A">
        <w:rPr>
          <w:bCs/>
          <w:szCs w:val="24"/>
        </w:rPr>
        <w:t xml:space="preserve">(a) </w:t>
      </w:r>
      <w:r w:rsidR="00493920" w:rsidRPr="0075607A">
        <w:rPr>
          <w:bCs/>
          <w:szCs w:val="24"/>
        </w:rPr>
        <w:t xml:space="preserve"> </w:t>
      </w:r>
      <w:r w:rsidR="00EE538D" w:rsidRPr="0075607A">
        <w:rPr>
          <w:bCs/>
          <w:szCs w:val="24"/>
        </w:rPr>
        <w:t xml:space="preserve">The following restrictions implement 10 U.S.C. 4863. </w:t>
      </w:r>
      <w:r w:rsidR="00493920" w:rsidRPr="0075607A">
        <w:rPr>
          <w:bCs/>
          <w:szCs w:val="24"/>
        </w:rPr>
        <w:t xml:space="preserve"> </w:t>
      </w:r>
      <w:r w:rsidR="00EE538D" w:rsidRPr="0075607A">
        <w:rPr>
          <w:bCs/>
          <w:szCs w:val="24"/>
        </w:rPr>
        <w:t>Except as provided in 225.7003-3—</w:t>
      </w:r>
    </w:p>
    <w:p w14:paraId="17AC9229" w14:textId="77777777" w:rsidR="00327FFC" w:rsidRPr="0075607A" w:rsidRDefault="00327FFC" w:rsidP="00EE538D">
      <w:pPr>
        <w:pStyle w:val="DFARS"/>
        <w:rPr>
          <w:bCs/>
          <w:szCs w:val="24"/>
        </w:rPr>
      </w:pPr>
    </w:p>
    <w:p w14:paraId="764889B2" w14:textId="5221F1D1" w:rsidR="00EE538D" w:rsidRPr="0075607A" w:rsidRDefault="00327FFC" w:rsidP="00EE538D">
      <w:pPr>
        <w:pStyle w:val="DFARS"/>
        <w:rPr>
          <w:bCs/>
          <w:szCs w:val="24"/>
        </w:rPr>
      </w:pPr>
      <w:r w:rsidRPr="0075607A">
        <w:rPr>
          <w:bCs/>
          <w:szCs w:val="24"/>
        </w:rPr>
        <w:tab/>
      </w:r>
      <w:r w:rsidRPr="0075607A">
        <w:rPr>
          <w:bCs/>
          <w:szCs w:val="24"/>
        </w:rPr>
        <w:tab/>
      </w:r>
      <w:r w:rsidR="00EE538D" w:rsidRPr="0075607A">
        <w:rPr>
          <w:bCs/>
          <w:szCs w:val="24"/>
        </w:rPr>
        <w:t xml:space="preserve">(1) </w:t>
      </w:r>
      <w:r w:rsidR="00493920" w:rsidRPr="0075607A">
        <w:rPr>
          <w:bCs/>
          <w:szCs w:val="24"/>
        </w:rPr>
        <w:t xml:space="preserve"> </w:t>
      </w:r>
      <w:r w:rsidR="00EE538D" w:rsidRPr="0075607A">
        <w:rPr>
          <w:bCs/>
          <w:szCs w:val="24"/>
        </w:rPr>
        <w:t xml:space="preserve">Do not acquire the following items, or any components of the following items, unless any specialty metals contained in the items or components </w:t>
      </w:r>
      <w:proofErr w:type="gramStart"/>
      <w:r w:rsidR="00EE538D" w:rsidRPr="0075607A">
        <w:rPr>
          <w:bCs/>
          <w:szCs w:val="24"/>
        </w:rPr>
        <w:t>are melted</w:t>
      </w:r>
      <w:proofErr w:type="gramEnd"/>
      <w:r w:rsidR="00EE538D" w:rsidRPr="0075607A">
        <w:rPr>
          <w:bCs/>
          <w:szCs w:val="24"/>
        </w:rPr>
        <w:t xml:space="preserve"> or produced in the United States (also see guidance at </w:t>
      </w:r>
      <w:proofErr w:type="spellStart"/>
      <w:r w:rsidR="00EE538D" w:rsidRPr="0075607A">
        <w:rPr>
          <w:bCs/>
          <w:szCs w:val="24"/>
        </w:rPr>
        <w:t>PGI</w:t>
      </w:r>
      <w:proofErr w:type="spellEnd"/>
      <w:r w:rsidR="00EE538D" w:rsidRPr="0075607A">
        <w:rPr>
          <w:bCs/>
          <w:szCs w:val="24"/>
        </w:rPr>
        <w:t xml:space="preserve"> 225.7003-2(a)):</w:t>
      </w:r>
    </w:p>
    <w:p w14:paraId="4778DF6B" w14:textId="77777777" w:rsidR="00327FFC" w:rsidRPr="0075607A" w:rsidRDefault="00327FFC" w:rsidP="00EE538D">
      <w:pPr>
        <w:pStyle w:val="DFARS"/>
        <w:rPr>
          <w:bCs/>
          <w:szCs w:val="24"/>
        </w:rPr>
      </w:pPr>
    </w:p>
    <w:p w14:paraId="57D7577E" w14:textId="704620CD" w:rsidR="00EE538D" w:rsidRPr="0075607A" w:rsidRDefault="00327FFC" w:rsidP="00EE538D">
      <w:pPr>
        <w:pStyle w:val="DFARS"/>
        <w:rPr>
          <w:bCs/>
          <w:szCs w:val="24"/>
        </w:rPr>
      </w:pPr>
      <w:r w:rsidRPr="0075607A">
        <w:rPr>
          <w:bCs/>
          <w:szCs w:val="24"/>
        </w:rPr>
        <w:tab/>
      </w:r>
      <w:r w:rsidRPr="0075607A">
        <w:rPr>
          <w:bCs/>
          <w:szCs w:val="24"/>
        </w:rPr>
        <w:tab/>
      </w:r>
      <w:r w:rsidRPr="0075607A">
        <w:rPr>
          <w:bCs/>
          <w:szCs w:val="24"/>
        </w:rPr>
        <w:tab/>
      </w:r>
      <w:r w:rsidR="00EE538D" w:rsidRPr="0075607A">
        <w:rPr>
          <w:bCs/>
          <w:szCs w:val="24"/>
        </w:rPr>
        <w:t xml:space="preserve">(i) </w:t>
      </w:r>
      <w:r w:rsidR="00493920" w:rsidRPr="0075607A">
        <w:rPr>
          <w:bCs/>
          <w:szCs w:val="24"/>
        </w:rPr>
        <w:t xml:space="preserve"> </w:t>
      </w:r>
      <w:r w:rsidR="00EE538D" w:rsidRPr="0075607A">
        <w:rPr>
          <w:bCs/>
          <w:szCs w:val="24"/>
        </w:rPr>
        <w:t>Aircraft.</w:t>
      </w:r>
    </w:p>
    <w:p w14:paraId="0E88E150" w14:textId="77777777" w:rsidR="00327FFC" w:rsidRPr="0075607A" w:rsidRDefault="00327FFC" w:rsidP="00EE538D">
      <w:pPr>
        <w:pStyle w:val="DFARS"/>
        <w:rPr>
          <w:bCs/>
          <w:szCs w:val="24"/>
        </w:rPr>
      </w:pPr>
    </w:p>
    <w:p w14:paraId="7B4450EA" w14:textId="1CEE2E4D" w:rsidR="00EE538D" w:rsidRPr="0075607A" w:rsidRDefault="00327FFC" w:rsidP="00EE538D">
      <w:pPr>
        <w:pStyle w:val="DFARS"/>
        <w:rPr>
          <w:bCs/>
          <w:szCs w:val="24"/>
        </w:rPr>
      </w:pPr>
      <w:r w:rsidRPr="0075607A">
        <w:rPr>
          <w:bCs/>
          <w:szCs w:val="24"/>
        </w:rPr>
        <w:tab/>
      </w:r>
      <w:r w:rsidRPr="0075607A">
        <w:rPr>
          <w:bCs/>
          <w:szCs w:val="24"/>
        </w:rPr>
        <w:tab/>
      </w:r>
      <w:r w:rsidRPr="0075607A">
        <w:rPr>
          <w:bCs/>
          <w:szCs w:val="24"/>
        </w:rPr>
        <w:tab/>
      </w:r>
      <w:r w:rsidR="00EE538D" w:rsidRPr="0075607A">
        <w:rPr>
          <w:bCs/>
          <w:szCs w:val="24"/>
        </w:rPr>
        <w:t xml:space="preserve">(ii) </w:t>
      </w:r>
      <w:r w:rsidR="00493920" w:rsidRPr="0075607A">
        <w:rPr>
          <w:bCs/>
          <w:szCs w:val="24"/>
        </w:rPr>
        <w:t xml:space="preserve"> </w:t>
      </w:r>
      <w:r w:rsidR="00EE538D" w:rsidRPr="0075607A">
        <w:rPr>
          <w:bCs/>
          <w:szCs w:val="24"/>
        </w:rPr>
        <w:t>Missile or space systems.</w:t>
      </w:r>
    </w:p>
    <w:p w14:paraId="0B9EC797" w14:textId="77777777" w:rsidR="00327FFC" w:rsidRPr="0075607A" w:rsidRDefault="00327FFC" w:rsidP="00EE538D">
      <w:pPr>
        <w:pStyle w:val="DFARS"/>
        <w:rPr>
          <w:bCs/>
          <w:szCs w:val="24"/>
        </w:rPr>
      </w:pPr>
    </w:p>
    <w:p w14:paraId="06E1208A" w14:textId="7C983C12" w:rsidR="00EE538D" w:rsidRPr="0075607A" w:rsidRDefault="00327FFC" w:rsidP="00EE538D">
      <w:pPr>
        <w:pStyle w:val="DFARS"/>
        <w:rPr>
          <w:bCs/>
          <w:szCs w:val="24"/>
        </w:rPr>
      </w:pPr>
      <w:r w:rsidRPr="0075607A">
        <w:rPr>
          <w:bCs/>
          <w:szCs w:val="24"/>
        </w:rPr>
        <w:lastRenderedPageBreak/>
        <w:tab/>
      </w:r>
      <w:r w:rsidRPr="0075607A">
        <w:rPr>
          <w:bCs/>
          <w:szCs w:val="24"/>
        </w:rPr>
        <w:tab/>
      </w:r>
      <w:r w:rsidRPr="0075607A">
        <w:rPr>
          <w:bCs/>
          <w:szCs w:val="24"/>
        </w:rPr>
        <w:tab/>
      </w:r>
      <w:r w:rsidR="00EE538D" w:rsidRPr="0075607A">
        <w:rPr>
          <w:bCs/>
          <w:szCs w:val="24"/>
        </w:rPr>
        <w:t xml:space="preserve">(iii) </w:t>
      </w:r>
      <w:r w:rsidR="00493920" w:rsidRPr="0075607A">
        <w:rPr>
          <w:bCs/>
          <w:szCs w:val="24"/>
        </w:rPr>
        <w:t xml:space="preserve"> </w:t>
      </w:r>
      <w:r w:rsidR="00EE538D" w:rsidRPr="0075607A">
        <w:rPr>
          <w:bCs/>
          <w:szCs w:val="24"/>
        </w:rPr>
        <w:t>Ships.</w:t>
      </w:r>
    </w:p>
    <w:p w14:paraId="2240A75F" w14:textId="77777777" w:rsidR="00327FFC" w:rsidRPr="0075607A" w:rsidRDefault="00327FFC" w:rsidP="00EE538D">
      <w:pPr>
        <w:pStyle w:val="DFARS"/>
        <w:rPr>
          <w:bCs/>
          <w:szCs w:val="24"/>
        </w:rPr>
      </w:pPr>
    </w:p>
    <w:p w14:paraId="05AA079B" w14:textId="68F36512" w:rsidR="00EE538D" w:rsidRPr="0075607A" w:rsidRDefault="00327FFC" w:rsidP="00EE538D">
      <w:pPr>
        <w:pStyle w:val="DFARS"/>
        <w:rPr>
          <w:bCs/>
          <w:szCs w:val="24"/>
        </w:rPr>
      </w:pPr>
      <w:r w:rsidRPr="0075607A">
        <w:rPr>
          <w:bCs/>
          <w:szCs w:val="24"/>
        </w:rPr>
        <w:tab/>
      </w:r>
      <w:r w:rsidRPr="0075607A">
        <w:rPr>
          <w:bCs/>
          <w:szCs w:val="24"/>
        </w:rPr>
        <w:tab/>
      </w:r>
      <w:r w:rsidRPr="0075607A">
        <w:rPr>
          <w:bCs/>
          <w:szCs w:val="24"/>
        </w:rPr>
        <w:tab/>
      </w:r>
      <w:r w:rsidR="00EE538D" w:rsidRPr="0075607A">
        <w:rPr>
          <w:bCs/>
          <w:szCs w:val="24"/>
        </w:rPr>
        <w:t xml:space="preserve">(iv) </w:t>
      </w:r>
      <w:r w:rsidR="00493920" w:rsidRPr="0075607A">
        <w:rPr>
          <w:bCs/>
          <w:szCs w:val="24"/>
        </w:rPr>
        <w:t xml:space="preserve"> </w:t>
      </w:r>
      <w:r w:rsidR="00EE538D" w:rsidRPr="0075607A">
        <w:rPr>
          <w:bCs/>
          <w:szCs w:val="24"/>
        </w:rPr>
        <w:t>Tank or automotive items.</w:t>
      </w:r>
    </w:p>
    <w:p w14:paraId="0DC07386" w14:textId="77777777" w:rsidR="00327FFC" w:rsidRPr="0075607A" w:rsidRDefault="00327FFC" w:rsidP="00EE538D">
      <w:pPr>
        <w:pStyle w:val="DFARS"/>
        <w:rPr>
          <w:bCs/>
          <w:szCs w:val="24"/>
        </w:rPr>
      </w:pPr>
    </w:p>
    <w:p w14:paraId="66F284FF" w14:textId="3A7968D2" w:rsidR="00EE538D" w:rsidRPr="0075607A" w:rsidRDefault="00327FFC" w:rsidP="00EE538D">
      <w:pPr>
        <w:pStyle w:val="DFARS"/>
        <w:rPr>
          <w:bCs/>
          <w:szCs w:val="24"/>
        </w:rPr>
      </w:pPr>
      <w:r w:rsidRPr="0075607A">
        <w:rPr>
          <w:bCs/>
          <w:szCs w:val="24"/>
        </w:rPr>
        <w:tab/>
      </w:r>
      <w:r w:rsidRPr="0075607A">
        <w:rPr>
          <w:bCs/>
          <w:szCs w:val="24"/>
        </w:rPr>
        <w:tab/>
      </w:r>
      <w:r w:rsidRPr="0075607A">
        <w:rPr>
          <w:bCs/>
          <w:szCs w:val="24"/>
        </w:rPr>
        <w:tab/>
      </w:r>
      <w:r w:rsidR="00EE538D" w:rsidRPr="0075607A">
        <w:rPr>
          <w:bCs/>
          <w:szCs w:val="24"/>
        </w:rPr>
        <w:t xml:space="preserve">(v) </w:t>
      </w:r>
      <w:r w:rsidR="00493920" w:rsidRPr="0075607A">
        <w:rPr>
          <w:bCs/>
          <w:szCs w:val="24"/>
        </w:rPr>
        <w:t xml:space="preserve"> </w:t>
      </w:r>
      <w:r w:rsidR="00EE538D" w:rsidRPr="0075607A">
        <w:rPr>
          <w:bCs/>
          <w:szCs w:val="24"/>
        </w:rPr>
        <w:t>Weapon systems.</w:t>
      </w:r>
    </w:p>
    <w:p w14:paraId="5EDB99A0" w14:textId="77777777" w:rsidR="00327FFC" w:rsidRPr="0075607A" w:rsidRDefault="00327FFC" w:rsidP="00EE538D">
      <w:pPr>
        <w:pStyle w:val="DFARS"/>
        <w:rPr>
          <w:bCs/>
          <w:szCs w:val="24"/>
        </w:rPr>
      </w:pPr>
    </w:p>
    <w:p w14:paraId="00E5139E" w14:textId="1E2F6425" w:rsidR="00EE538D" w:rsidRPr="0075607A" w:rsidRDefault="00327FFC" w:rsidP="00EE538D">
      <w:pPr>
        <w:pStyle w:val="DFARS"/>
        <w:rPr>
          <w:bCs/>
          <w:szCs w:val="24"/>
        </w:rPr>
      </w:pPr>
      <w:r w:rsidRPr="0075607A">
        <w:rPr>
          <w:bCs/>
          <w:szCs w:val="24"/>
        </w:rPr>
        <w:tab/>
      </w:r>
      <w:r w:rsidRPr="0075607A">
        <w:rPr>
          <w:bCs/>
          <w:szCs w:val="24"/>
        </w:rPr>
        <w:tab/>
      </w:r>
      <w:r w:rsidRPr="0075607A">
        <w:rPr>
          <w:bCs/>
          <w:szCs w:val="24"/>
        </w:rPr>
        <w:tab/>
      </w:r>
      <w:r w:rsidR="00EE538D" w:rsidRPr="0075607A">
        <w:rPr>
          <w:bCs/>
          <w:szCs w:val="24"/>
        </w:rPr>
        <w:t xml:space="preserve">(vi) </w:t>
      </w:r>
      <w:r w:rsidR="00493920" w:rsidRPr="0075607A">
        <w:rPr>
          <w:bCs/>
          <w:szCs w:val="24"/>
        </w:rPr>
        <w:t xml:space="preserve"> </w:t>
      </w:r>
      <w:r w:rsidR="00EE538D" w:rsidRPr="0075607A">
        <w:rPr>
          <w:bCs/>
          <w:szCs w:val="24"/>
        </w:rPr>
        <w:t>Ammunition.</w:t>
      </w:r>
    </w:p>
    <w:p w14:paraId="7E66478F" w14:textId="77777777" w:rsidR="00327FFC" w:rsidRPr="0075607A" w:rsidRDefault="00327FFC" w:rsidP="00EE538D">
      <w:pPr>
        <w:pStyle w:val="DFARS"/>
        <w:rPr>
          <w:bCs/>
          <w:szCs w:val="24"/>
        </w:rPr>
      </w:pPr>
    </w:p>
    <w:p w14:paraId="6F2E33DE" w14:textId="6AABC70F" w:rsidR="00EE538D" w:rsidRPr="0075607A" w:rsidRDefault="00327FFC" w:rsidP="00EE538D">
      <w:pPr>
        <w:pStyle w:val="DFARS"/>
        <w:rPr>
          <w:bCs/>
          <w:szCs w:val="24"/>
        </w:rPr>
      </w:pPr>
      <w:r w:rsidRPr="0075607A">
        <w:rPr>
          <w:bCs/>
          <w:szCs w:val="24"/>
        </w:rPr>
        <w:tab/>
      </w:r>
      <w:r w:rsidRPr="0075607A">
        <w:rPr>
          <w:bCs/>
          <w:szCs w:val="24"/>
        </w:rPr>
        <w:tab/>
      </w:r>
      <w:r w:rsidR="00EE538D" w:rsidRPr="0075607A">
        <w:rPr>
          <w:bCs/>
          <w:szCs w:val="24"/>
        </w:rPr>
        <w:t xml:space="preserve">(2) </w:t>
      </w:r>
      <w:r w:rsidR="00493920" w:rsidRPr="0075607A">
        <w:rPr>
          <w:bCs/>
          <w:szCs w:val="24"/>
        </w:rPr>
        <w:t xml:space="preserve"> </w:t>
      </w:r>
      <w:r w:rsidR="00EE538D" w:rsidRPr="0075607A">
        <w:rPr>
          <w:bCs/>
          <w:szCs w:val="24"/>
        </w:rPr>
        <w:t xml:space="preserve">Do not acquire a specialty metal (e.g., raw stock, including bar, billet, slab, wire, plate, and sheet; castings; and forgings) as an end item, unless the specialty metal </w:t>
      </w:r>
      <w:proofErr w:type="gramStart"/>
      <w:r w:rsidR="00EE538D" w:rsidRPr="0075607A">
        <w:rPr>
          <w:bCs/>
          <w:szCs w:val="24"/>
        </w:rPr>
        <w:t>is melted</w:t>
      </w:r>
      <w:proofErr w:type="gramEnd"/>
      <w:r w:rsidR="00EE538D" w:rsidRPr="0075607A">
        <w:rPr>
          <w:bCs/>
          <w:szCs w:val="24"/>
        </w:rPr>
        <w:t xml:space="preserve"> or produced in the United States. </w:t>
      </w:r>
      <w:r w:rsidR="00493920" w:rsidRPr="0075607A">
        <w:rPr>
          <w:bCs/>
          <w:szCs w:val="24"/>
        </w:rPr>
        <w:t xml:space="preserve"> </w:t>
      </w:r>
      <w:r w:rsidR="00EE538D" w:rsidRPr="0075607A">
        <w:rPr>
          <w:bCs/>
          <w:szCs w:val="24"/>
        </w:rPr>
        <w:t>This restriction applies to specialty metal acquired by a contractor for delivery to DoD as an end item, in addition to specialty metal acquired by DoD directly from the entity that melted or produced the specialty metal.</w:t>
      </w:r>
    </w:p>
    <w:p w14:paraId="0DD0D67D" w14:textId="77777777" w:rsidR="00327FFC" w:rsidRPr="0075607A" w:rsidRDefault="00327FFC" w:rsidP="00EE538D">
      <w:pPr>
        <w:pStyle w:val="DFARS"/>
        <w:rPr>
          <w:bCs/>
          <w:szCs w:val="24"/>
        </w:rPr>
      </w:pPr>
    </w:p>
    <w:p w14:paraId="5A88B094" w14:textId="5B6811DA" w:rsidR="00EE538D" w:rsidRPr="0075607A" w:rsidRDefault="00327FFC" w:rsidP="00EE538D">
      <w:pPr>
        <w:pStyle w:val="DFARS"/>
        <w:rPr>
          <w:bCs/>
          <w:szCs w:val="24"/>
        </w:rPr>
      </w:pPr>
      <w:r w:rsidRPr="0075607A">
        <w:rPr>
          <w:bCs/>
          <w:szCs w:val="24"/>
        </w:rPr>
        <w:tab/>
      </w:r>
      <w:r w:rsidR="00EE538D" w:rsidRPr="0075607A">
        <w:rPr>
          <w:bCs/>
          <w:szCs w:val="24"/>
        </w:rPr>
        <w:t xml:space="preserve">(b) </w:t>
      </w:r>
      <w:r w:rsidR="00493920" w:rsidRPr="0075607A">
        <w:rPr>
          <w:bCs/>
          <w:szCs w:val="24"/>
        </w:rPr>
        <w:t xml:space="preserve"> </w:t>
      </w:r>
      <w:r w:rsidR="00EE538D" w:rsidRPr="0075607A">
        <w:rPr>
          <w:bCs/>
          <w:szCs w:val="24"/>
        </w:rPr>
        <w:t xml:space="preserve">For more information on specialty metals restrictions and reporting of </w:t>
      </w:r>
      <w:proofErr w:type="spellStart"/>
      <w:r w:rsidR="00EE538D" w:rsidRPr="0075607A">
        <w:rPr>
          <w:bCs/>
          <w:szCs w:val="24"/>
        </w:rPr>
        <w:t>noncompliances</w:t>
      </w:r>
      <w:proofErr w:type="spellEnd"/>
      <w:r w:rsidR="00EE538D" w:rsidRPr="0075607A">
        <w:rPr>
          <w:bCs/>
          <w:szCs w:val="24"/>
        </w:rPr>
        <w:t xml:space="preserve">, see </w:t>
      </w:r>
      <w:r w:rsidR="00EE538D" w:rsidRPr="0075607A">
        <w:rPr>
          <w:bCs/>
          <w:i/>
          <w:iCs/>
          <w:szCs w:val="24"/>
        </w:rPr>
        <w:t>https://www.acq.osd.mil/asda/dpc/cp/ic/specialty-metals-restrictions.html.</w:t>
      </w:r>
    </w:p>
    <w:p w14:paraId="1C7B4DDF" w14:textId="77777777" w:rsidR="00327FFC" w:rsidRPr="0075607A" w:rsidRDefault="00327FFC" w:rsidP="00EE538D">
      <w:pPr>
        <w:pStyle w:val="DFARS"/>
        <w:rPr>
          <w:b/>
          <w:bCs/>
          <w:szCs w:val="24"/>
        </w:rPr>
      </w:pPr>
    </w:p>
    <w:p w14:paraId="790188CA" w14:textId="21E3D613" w:rsidR="00EE538D" w:rsidRPr="0075607A" w:rsidRDefault="00EE538D" w:rsidP="00EE538D">
      <w:pPr>
        <w:pStyle w:val="DFARS"/>
        <w:rPr>
          <w:b/>
          <w:bCs/>
          <w:szCs w:val="24"/>
        </w:rPr>
      </w:pPr>
      <w:r w:rsidRPr="0075607A">
        <w:rPr>
          <w:b/>
          <w:bCs/>
          <w:szCs w:val="24"/>
        </w:rPr>
        <w:t>225.7003-</w:t>
      </w:r>
      <w:proofErr w:type="gramStart"/>
      <w:r w:rsidRPr="0075607A">
        <w:rPr>
          <w:b/>
          <w:bCs/>
          <w:szCs w:val="24"/>
        </w:rPr>
        <w:t>3</w:t>
      </w:r>
      <w:r w:rsidR="00493920" w:rsidRPr="0075607A">
        <w:rPr>
          <w:b/>
          <w:bCs/>
          <w:szCs w:val="24"/>
        </w:rPr>
        <w:t xml:space="preserve"> </w:t>
      </w:r>
      <w:r w:rsidRPr="0075607A">
        <w:rPr>
          <w:b/>
          <w:bCs/>
          <w:szCs w:val="24"/>
        </w:rPr>
        <w:t xml:space="preserve"> Exceptions</w:t>
      </w:r>
      <w:proofErr w:type="gramEnd"/>
      <w:r w:rsidRPr="0075607A">
        <w:rPr>
          <w:b/>
          <w:bCs/>
          <w:szCs w:val="24"/>
        </w:rPr>
        <w:t>.</w:t>
      </w:r>
    </w:p>
    <w:p w14:paraId="0C5E33D3" w14:textId="77777777" w:rsidR="00327FFC" w:rsidRPr="0075607A" w:rsidRDefault="00327FFC" w:rsidP="00EE538D">
      <w:pPr>
        <w:pStyle w:val="DFARS"/>
        <w:rPr>
          <w:bCs/>
          <w:szCs w:val="24"/>
        </w:rPr>
      </w:pPr>
    </w:p>
    <w:p w14:paraId="4AE99A1A" w14:textId="08B6259B" w:rsidR="00EE538D" w:rsidRPr="0075607A" w:rsidRDefault="00327FFC" w:rsidP="00EE538D">
      <w:pPr>
        <w:pStyle w:val="DFARS"/>
        <w:rPr>
          <w:bCs/>
          <w:szCs w:val="24"/>
        </w:rPr>
      </w:pPr>
      <w:r w:rsidRPr="0075607A">
        <w:rPr>
          <w:bCs/>
          <w:szCs w:val="24"/>
        </w:rPr>
        <w:tab/>
      </w:r>
      <w:r w:rsidR="00EE538D" w:rsidRPr="0075607A">
        <w:rPr>
          <w:bCs/>
          <w:szCs w:val="24"/>
        </w:rPr>
        <w:t>(a)</w:t>
      </w:r>
      <w:r w:rsidR="00493920" w:rsidRPr="0075607A">
        <w:rPr>
          <w:bCs/>
          <w:szCs w:val="24"/>
        </w:rPr>
        <w:t xml:space="preserve"> </w:t>
      </w:r>
      <w:r w:rsidR="00EE538D" w:rsidRPr="0075607A">
        <w:rPr>
          <w:bCs/>
          <w:szCs w:val="24"/>
        </w:rPr>
        <w:t xml:space="preserve"> Acquisitions in the following categories are not subject to the restrictions in 225.7003-2:</w:t>
      </w:r>
    </w:p>
    <w:p w14:paraId="435AC138" w14:textId="77777777" w:rsidR="00327FFC" w:rsidRPr="0075607A" w:rsidRDefault="00327FFC" w:rsidP="00EE538D">
      <w:pPr>
        <w:pStyle w:val="DFARS"/>
        <w:rPr>
          <w:bCs/>
          <w:szCs w:val="24"/>
        </w:rPr>
      </w:pPr>
    </w:p>
    <w:p w14:paraId="7EC9C6DC" w14:textId="13222005" w:rsidR="00EE538D" w:rsidRPr="0075607A" w:rsidRDefault="00327FFC" w:rsidP="00EE538D">
      <w:pPr>
        <w:pStyle w:val="DFARS"/>
        <w:rPr>
          <w:bCs/>
          <w:szCs w:val="24"/>
        </w:rPr>
      </w:pPr>
      <w:r w:rsidRPr="0075607A">
        <w:rPr>
          <w:bCs/>
          <w:szCs w:val="24"/>
        </w:rPr>
        <w:tab/>
      </w:r>
      <w:r w:rsidRPr="0075607A">
        <w:rPr>
          <w:bCs/>
          <w:szCs w:val="24"/>
        </w:rPr>
        <w:tab/>
      </w:r>
      <w:r w:rsidR="00EE538D" w:rsidRPr="0075607A">
        <w:rPr>
          <w:bCs/>
          <w:szCs w:val="24"/>
        </w:rPr>
        <w:t xml:space="preserve">(1) </w:t>
      </w:r>
      <w:r w:rsidR="00493920" w:rsidRPr="0075607A">
        <w:rPr>
          <w:bCs/>
          <w:szCs w:val="24"/>
        </w:rPr>
        <w:t xml:space="preserve"> </w:t>
      </w:r>
      <w:r w:rsidR="00EE538D" w:rsidRPr="0075607A">
        <w:rPr>
          <w:bCs/>
          <w:szCs w:val="24"/>
        </w:rPr>
        <w:t>Acquisitions at or below the simplified acquisition threshold.</w:t>
      </w:r>
    </w:p>
    <w:p w14:paraId="31FE806D" w14:textId="77777777" w:rsidR="00327FFC" w:rsidRPr="0075607A" w:rsidRDefault="00327FFC" w:rsidP="00EE538D">
      <w:pPr>
        <w:pStyle w:val="DFARS"/>
        <w:rPr>
          <w:bCs/>
          <w:szCs w:val="24"/>
        </w:rPr>
      </w:pPr>
    </w:p>
    <w:p w14:paraId="1DDEE9F3" w14:textId="779CEBE7" w:rsidR="00EE538D" w:rsidRPr="0075607A" w:rsidRDefault="00327FFC" w:rsidP="00EE538D">
      <w:pPr>
        <w:pStyle w:val="DFARS"/>
        <w:rPr>
          <w:bCs/>
          <w:szCs w:val="24"/>
        </w:rPr>
      </w:pPr>
      <w:r w:rsidRPr="0075607A">
        <w:rPr>
          <w:bCs/>
          <w:szCs w:val="24"/>
        </w:rPr>
        <w:tab/>
      </w:r>
      <w:r w:rsidRPr="0075607A">
        <w:rPr>
          <w:bCs/>
          <w:szCs w:val="24"/>
        </w:rPr>
        <w:tab/>
      </w:r>
      <w:r w:rsidR="00EE538D" w:rsidRPr="0075607A">
        <w:rPr>
          <w:bCs/>
          <w:szCs w:val="24"/>
        </w:rPr>
        <w:t xml:space="preserve">(2) </w:t>
      </w:r>
      <w:r w:rsidR="00493920" w:rsidRPr="0075607A">
        <w:rPr>
          <w:bCs/>
          <w:szCs w:val="24"/>
        </w:rPr>
        <w:t xml:space="preserve"> </w:t>
      </w:r>
      <w:r w:rsidR="00EE538D" w:rsidRPr="0075607A">
        <w:rPr>
          <w:bCs/>
          <w:szCs w:val="24"/>
        </w:rPr>
        <w:t>Acquisitions outside the United States in support of combat operations.</w:t>
      </w:r>
    </w:p>
    <w:p w14:paraId="59E9E3D8" w14:textId="77777777" w:rsidR="00327FFC" w:rsidRPr="0075607A" w:rsidRDefault="00327FFC" w:rsidP="00EE538D">
      <w:pPr>
        <w:pStyle w:val="DFARS"/>
        <w:rPr>
          <w:bCs/>
          <w:szCs w:val="24"/>
        </w:rPr>
      </w:pPr>
    </w:p>
    <w:p w14:paraId="0BC1C4DB" w14:textId="375D774F" w:rsidR="00EE538D" w:rsidRPr="0075607A" w:rsidRDefault="00327FFC" w:rsidP="00EE538D">
      <w:pPr>
        <w:pStyle w:val="DFARS"/>
        <w:rPr>
          <w:bCs/>
          <w:szCs w:val="24"/>
        </w:rPr>
      </w:pPr>
      <w:r w:rsidRPr="0075607A">
        <w:rPr>
          <w:bCs/>
          <w:szCs w:val="24"/>
        </w:rPr>
        <w:tab/>
      </w:r>
      <w:r w:rsidRPr="0075607A">
        <w:rPr>
          <w:bCs/>
          <w:szCs w:val="24"/>
        </w:rPr>
        <w:tab/>
      </w:r>
      <w:r w:rsidR="00EE538D" w:rsidRPr="0075607A">
        <w:rPr>
          <w:bCs/>
          <w:szCs w:val="24"/>
        </w:rPr>
        <w:t xml:space="preserve">(3) </w:t>
      </w:r>
      <w:r w:rsidR="00493920" w:rsidRPr="0075607A">
        <w:rPr>
          <w:bCs/>
          <w:szCs w:val="24"/>
        </w:rPr>
        <w:t xml:space="preserve"> </w:t>
      </w:r>
      <w:r w:rsidR="00EE538D" w:rsidRPr="0075607A">
        <w:rPr>
          <w:bCs/>
          <w:szCs w:val="24"/>
        </w:rPr>
        <w:t>Acquisitions in support of contingency operations.</w:t>
      </w:r>
    </w:p>
    <w:p w14:paraId="4EAC6719" w14:textId="77777777" w:rsidR="00327FFC" w:rsidRPr="0075607A" w:rsidRDefault="00327FFC" w:rsidP="00EE538D">
      <w:pPr>
        <w:pStyle w:val="DFARS"/>
        <w:rPr>
          <w:bCs/>
          <w:szCs w:val="24"/>
        </w:rPr>
      </w:pPr>
    </w:p>
    <w:p w14:paraId="23A9B42B" w14:textId="63A8ACC1" w:rsidR="00EE538D" w:rsidRPr="0075607A" w:rsidRDefault="00327FFC" w:rsidP="00EE538D">
      <w:pPr>
        <w:pStyle w:val="DFARS"/>
        <w:rPr>
          <w:bCs/>
          <w:szCs w:val="24"/>
        </w:rPr>
      </w:pPr>
      <w:r w:rsidRPr="0075607A">
        <w:rPr>
          <w:bCs/>
          <w:szCs w:val="24"/>
        </w:rPr>
        <w:tab/>
      </w:r>
      <w:r w:rsidRPr="0075607A">
        <w:rPr>
          <w:bCs/>
          <w:szCs w:val="24"/>
        </w:rPr>
        <w:tab/>
      </w:r>
      <w:r w:rsidR="00EE538D" w:rsidRPr="0075607A">
        <w:rPr>
          <w:bCs/>
          <w:szCs w:val="24"/>
        </w:rPr>
        <w:t xml:space="preserve">(4) </w:t>
      </w:r>
      <w:r w:rsidR="00493920" w:rsidRPr="0075607A">
        <w:rPr>
          <w:bCs/>
          <w:szCs w:val="24"/>
        </w:rPr>
        <w:t xml:space="preserve"> </w:t>
      </w:r>
      <w:r w:rsidR="00EE538D" w:rsidRPr="0075607A">
        <w:rPr>
          <w:bCs/>
          <w:szCs w:val="24"/>
        </w:rPr>
        <w:t xml:space="preserve">Acquisitions for which the use of other than competitive procedures </w:t>
      </w:r>
      <w:proofErr w:type="gramStart"/>
      <w:r w:rsidR="00EE538D" w:rsidRPr="0075607A">
        <w:rPr>
          <w:bCs/>
          <w:szCs w:val="24"/>
        </w:rPr>
        <w:t>has</w:t>
      </w:r>
      <w:proofErr w:type="gramEnd"/>
      <w:r w:rsidR="00EE538D" w:rsidRPr="0075607A">
        <w:rPr>
          <w:bCs/>
          <w:szCs w:val="24"/>
        </w:rPr>
        <w:t xml:space="preserve"> been approved on the basis of unusual and compelling urgency in accordance with FAR </w:t>
      </w:r>
      <w:r w:rsidR="00C21B82" w:rsidRPr="0075607A">
        <w:rPr>
          <w:bCs/>
          <w:szCs w:val="24"/>
        </w:rPr>
        <w:t>6.103-2</w:t>
      </w:r>
      <w:r w:rsidR="00EE538D" w:rsidRPr="0075607A">
        <w:rPr>
          <w:bCs/>
          <w:szCs w:val="24"/>
        </w:rPr>
        <w:t>.</w:t>
      </w:r>
    </w:p>
    <w:p w14:paraId="081E1E71" w14:textId="77777777" w:rsidR="00327FFC" w:rsidRPr="0075607A" w:rsidRDefault="00327FFC" w:rsidP="00EE538D">
      <w:pPr>
        <w:pStyle w:val="DFARS"/>
        <w:rPr>
          <w:bCs/>
          <w:szCs w:val="24"/>
        </w:rPr>
      </w:pPr>
    </w:p>
    <w:p w14:paraId="40718859" w14:textId="560E15F7" w:rsidR="00EE538D" w:rsidRPr="0075607A" w:rsidRDefault="00327FFC" w:rsidP="00EE538D">
      <w:pPr>
        <w:pStyle w:val="DFARS"/>
        <w:rPr>
          <w:bCs/>
          <w:szCs w:val="24"/>
        </w:rPr>
      </w:pPr>
      <w:r w:rsidRPr="0075607A">
        <w:rPr>
          <w:bCs/>
          <w:szCs w:val="24"/>
        </w:rPr>
        <w:tab/>
      </w:r>
      <w:r w:rsidRPr="0075607A">
        <w:rPr>
          <w:bCs/>
          <w:szCs w:val="24"/>
        </w:rPr>
        <w:tab/>
      </w:r>
      <w:r w:rsidR="00EE538D" w:rsidRPr="0075607A">
        <w:rPr>
          <w:bCs/>
          <w:szCs w:val="24"/>
        </w:rPr>
        <w:t>(5)</w:t>
      </w:r>
      <w:r w:rsidR="00493920" w:rsidRPr="0075607A">
        <w:rPr>
          <w:bCs/>
          <w:szCs w:val="24"/>
        </w:rPr>
        <w:t xml:space="preserve"> </w:t>
      </w:r>
      <w:r w:rsidR="00EE538D" w:rsidRPr="0075607A">
        <w:rPr>
          <w:bCs/>
          <w:szCs w:val="24"/>
        </w:rPr>
        <w:t xml:space="preserve"> Acquisitions of items specifically for commissary resale.</w:t>
      </w:r>
    </w:p>
    <w:p w14:paraId="29A1B8D0" w14:textId="77777777" w:rsidR="00327FFC" w:rsidRPr="0075607A" w:rsidRDefault="00327FFC" w:rsidP="00EE538D">
      <w:pPr>
        <w:pStyle w:val="DFARS"/>
        <w:rPr>
          <w:bCs/>
          <w:szCs w:val="24"/>
        </w:rPr>
      </w:pPr>
    </w:p>
    <w:p w14:paraId="5E88970C" w14:textId="1F8738B5" w:rsidR="00EE538D" w:rsidRPr="0075607A" w:rsidRDefault="00327FFC" w:rsidP="00EE538D">
      <w:pPr>
        <w:pStyle w:val="DFARS"/>
        <w:rPr>
          <w:bCs/>
          <w:szCs w:val="24"/>
        </w:rPr>
      </w:pPr>
      <w:r w:rsidRPr="0075607A">
        <w:rPr>
          <w:bCs/>
          <w:szCs w:val="24"/>
        </w:rPr>
        <w:tab/>
      </w:r>
      <w:r w:rsidRPr="0075607A">
        <w:rPr>
          <w:bCs/>
          <w:szCs w:val="24"/>
        </w:rPr>
        <w:tab/>
      </w:r>
      <w:r w:rsidR="00EE538D" w:rsidRPr="0075607A">
        <w:rPr>
          <w:bCs/>
          <w:szCs w:val="24"/>
        </w:rPr>
        <w:t xml:space="preserve">(6) </w:t>
      </w:r>
      <w:r w:rsidR="00493920" w:rsidRPr="0075607A">
        <w:rPr>
          <w:bCs/>
          <w:szCs w:val="24"/>
        </w:rPr>
        <w:t xml:space="preserve"> </w:t>
      </w:r>
      <w:r w:rsidR="00EE538D" w:rsidRPr="0075607A">
        <w:rPr>
          <w:bCs/>
          <w:szCs w:val="24"/>
        </w:rPr>
        <w:t xml:space="preserve">Acquisitions of items for test and evaluation under the foreign comparative testing program (10 U.S.C. 2350a(g)). </w:t>
      </w:r>
      <w:r w:rsidR="00493920" w:rsidRPr="0075607A">
        <w:rPr>
          <w:bCs/>
          <w:szCs w:val="24"/>
        </w:rPr>
        <w:t xml:space="preserve"> </w:t>
      </w:r>
      <w:r w:rsidR="00EE538D" w:rsidRPr="0075607A">
        <w:rPr>
          <w:bCs/>
          <w:szCs w:val="24"/>
        </w:rPr>
        <w:t>However, this exception does not apply to any acquisitions under follow-on production contracts.</w:t>
      </w:r>
    </w:p>
    <w:p w14:paraId="46146637" w14:textId="77777777" w:rsidR="00327FFC" w:rsidRPr="0075607A" w:rsidRDefault="00327FFC" w:rsidP="00EE538D">
      <w:pPr>
        <w:pStyle w:val="DFARS"/>
        <w:rPr>
          <w:bCs/>
          <w:szCs w:val="24"/>
        </w:rPr>
      </w:pPr>
    </w:p>
    <w:p w14:paraId="39178399" w14:textId="49C6493F" w:rsidR="00EE538D" w:rsidRPr="0075607A" w:rsidRDefault="00327FFC" w:rsidP="00EE538D">
      <w:pPr>
        <w:pStyle w:val="DFARS"/>
        <w:rPr>
          <w:bCs/>
          <w:szCs w:val="24"/>
        </w:rPr>
      </w:pPr>
      <w:r w:rsidRPr="0075607A">
        <w:rPr>
          <w:bCs/>
          <w:szCs w:val="24"/>
        </w:rPr>
        <w:tab/>
      </w:r>
      <w:r w:rsidR="00EE538D" w:rsidRPr="0075607A">
        <w:rPr>
          <w:bCs/>
          <w:szCs w:val="24"/>
        </w:rPr>
        <w:t xml:space="preserve">(b) </w:t>
      </w:r>
      <w:r w:rsidR="00493920" w:rsidRPr="0075607A">
        <w:rPr>
          <w:bCs/>
          <w:szCs w:val="24"/>
        </w:rPr>
        <w:t xml:space="preserve"> </w:t>
      </w:r>
      <w:r w:rsidR="00EE538D" w:rsidRPr="0075607A">
        <w:rPr>
          <w:bCs/>
          <w:szCs w:val="24"/>
        </w:rPr>
        <w:t xml:space="preserve">One or more of the following exceptions may apply to an end item or component that includes any of the following, under a prime contract or subcontract at any tier. </w:t>
      </w:r>
      <w:r w:rsidR="00493920" w:rsidRPr="0075607A">
        <w:rPr>
          <w:bCs/>
          <w:szCs w:val="24"/>
        </w:rPr>
        <w:t xml:space="preserve"> </w:t>
      </w:r>
      <w:r w:rsidR="00EE538D" w:rsidRPr="0075607A">
        <w:rPr>
          <w:bCs/>
          <w:szCs w:val="24"/>
        </w:rPr>
        <w:t>The restrictions in 225.7003-2 do not apply to the following:</w:t>
      </w:r>
    </w:p>
    <w:p w14:paraId="728CC254" w14:textId="77777777" w:rsidR="00327FFC" w:rsidRPr="0075607A" w:rsidRDefault="00327FFC" w:rsidP="00EE538D">
      <w:pPr>
        <w:pStyle w:val="DFARS"/>
        <w:rPr>
          <w:bCs/>
          <w:szCs w:val="24"/>
        </w:rPr>
      </w:pPr>
    </w:p>
    <w:p w14:paraId="56204F0F" w14:textId="55A5A39D" w:rsidR="00EE538D" w:rsidRPr="0075607A" w:rsidRDefault="00327FFC" w:rsidP="00EE538D">
      <w:pPr>
        <w:pStyle w:val="DFARS"/>
        <w:rPr>
          <w:bCs/>
          <w:szCs w:val="24"/>
        </w:rPr>
      </w:pPr>
      <w:r w:rsidRPr="0075607A">
        <w:rPr>
          <w:bCs/>
          <w:szCs w:val="24"/>
        </w:rPr>
        <w:tab/>
      </w:r>
      <w:r w:rsidRPr="0075607A">
        <w:rPr>
          <w:bCs/>
          <w:szCs w:val="24"/>
        </w:rPr>
        <w:tab/>
      </w:r>
      <w:r w:rsidR="00EE538D" w:rsidRPr="0075607A">
        <w:rPr>
          <w:bCs/>
          <w:szCs w:val="24"/>
        </w:rPr>
        <w:t xml:space="preserve">(1) </w:t>
      </w:r>
      <w:r w:rsidR="00493920" w:rsidRPr="0075607A">
        <w:rPr>
          <w:bCs/>
          <w:szCs w:val="24"/>
        </w:rPr>
        <w:t xml:space="preserve"> </w:t>
      </w:r>
      <w:r w:rsidR="00EE538D" w:rsidRPr="0075607A">
        <w:rPr>
          <w:bCs/>
          <w:szCs w:val="24"/>
        </w:rPr>
        <w:t>Electronic components, unless the Secretary of Defense, upon the recommendation of the Strategic and Critical Materials Board of Directors pursuant to 50 U.S.C. 98h-1, determines that the domestic availability of a particular electronic component is critical to national security.</w:t>
      </w:r>
    </w:p>
    <w:p w14:paraId="6D7DE4DF" w14:textId="77777777" w:rsidR="00327FFC" w:rsidRPr="0075607A" w:rsidRDefault="00327FFC" w:rsidP="00EE538D">
      <w:pPr>
        <w:pStyle w:val="DFARS"/>
        <w:rPr>
          <w:bCs/>
          <w:szCs w:val="24"/>
        </w:rPr>
      </w:pPr>
    </w:p>
    <w:p w14:paraId="3085E16B" w14:textId="6A00B990" w:rsidR="00EE538D" w:rsidRPr="0075607A" w:rsidRDefault="00327FFC" w:rsidP="00EE538D">
      <w:pPr>
        <w:pStyle w:val="DFARS"/>
        <w:rPr>
          <w:bCs/>
          <w:szCs w:val="24"/>
        </w:rPr>
      </w:pPr>
      <w:r w:rsidRPr="0075607A">
        <w:rPr>
          <w:bCs/>
          <w:szCs w:val="24"/>
        </w:rPr>
        <w:lastRenderedPageBreak/>
        <w:tab/>
      </w:r>
      <w:r w:rsidRPr="0075607A">
        <w:rPr>
          <w:bCs/>
          <w:szCs w:val="24"/>
        </w:rPr>
        <w:tab/>
      </w:r>
      <w:r w:rsidR="00EE538D" w:rsidRPr="0075607A">
        <w:rPr>
          <w:bCs/>
          <w:szCs w:val="24"/>
        </w:rPr>
        <w:t>(2)(i</w:t>
      </w:r>
      <w:proofErr w:type="gramStart"/>
      <w:r w:rsidR="00EE538D" w:rsidRPr="0075607A">
        <w:rPr>
          <w:bCs/>
          <w:szCs w:val="24"/>
        </w:rPr>
        <w:t xml:space="preserve">) </w:t>
      </w:r>
      <w:r w:rsidR="00493920" w:rsidRPr="0075607A">
        <w:rPr>
          <w:bCs/>
          <w:szCs w:val="24"/>
        </w:rPr>
        <w:t xml:space="preserve"> </w:t>
      </w:r>
      <w:r w:rsidR="00EE538D" w:rsidRPr="0075607A">
        <w:rPr>
          <w:bCs/>
          <w:szCs w:val="24"/>
        </w:rPr>
        <w:t>Commercially</w:t>
      </w:r>
      <w:proofErr w:type="gramEnd"/>
      <w:r w:rsidR="00EE538D" w:rsidRPr="0075607A">
        <w:rPr>
          <w:bCs/>
          <w:szCs w:val="24"/>
        </w:rPr>
        <w:t xml:space="preserve"> available off-the-shelf (COTS) items containing specialty metals, except the restrictions do apply to contracts or subcontracts for the acquisition of—</w:t>
      </w:r>
    </w:p>
    <w:p w14:paraId="0E008047" w14:textId="77777777" w:rsidR="00327FFC" w:rsidRPr="0075607A" w:rsidRDefault="00327FFC" w:rsidP="00EE538D">
      <w:pPr>
        <w:pStyle w:val="DFARS"/>
        <w:rPr>
          <w:bCs/>
          <w:szCs w:val="24"/>
        </w:rPr>
      </w:pPr>
    </w:p>
    <w:p w14:paraId="1B25A016" w14:textId="2ECCEFFA" w:rsidR="00EE538D" w:rsidRPr="0075607A" w:rsidRDefault="00327FFC" w:rsidP="00EE538D">
      <w:pPr>
        <w:pStyle w:val="DFARS"/>
        <w:rPr>
          <w:bCs/>
          <w:szCs w:val="24"/>
        </w:rPr>
      </w:pPr>
      <w:r w:rsidRPr="0075607A">
        <w:rPr>
          <w:bCs/>
          <w:szCs w:val="24"/>
        </w:rPr>
        <w:tab/>
      </w:r>
      <w:r w:rsidRPr="0075607A">
        <w:rPr>
          <w:bCs/>
          <w:szCs w:val="24"/>
        </w:rPr>
        <w:tab/>
      </w:r>
      <w:r w:rsidRPr="0075607A">
        <w:rPr>
          <w:bCs/>
          <w:szCs w:val="24"/>
        </w:rPr>
        <w:tab/>
      </w:r>
      <w:r w:rsidRPr="0075607A">
        <w:rPr>
          <w:bCs/>
          <w:szCs w:val="24"/>
        </w:rPr>
        <w:tab/>
      </w:r>
      <w:r w:rsidR="00EE538D" w:rsidRPr="0075607A">
        <w:rPr>
          <w:bCs/>
          <w:szCs w:val="24"/>
        </w:rPr>
        <w:t xml:space="preserve">(A) </w:t>
      </w:r>
      <w:r w:rsidR="00493920" w:rsidRPr="0075607A">
        <w:rPr>
          <w:bCs/>
          <w:szCs w:val="24"/>
        </w:rPr>
        <w:t xml:space="preserve"> </w:t>
      </w:r>
      <w:r w:rsidR="00EE538D" w:rsidRPr="0075607A">
        <w:rPr>
          <w:bCs/>
          <w:szCs w:val="24"/>
        </w:rPr>
        <w:t xml:space="preserve">Specialty metal mill products, such as bar, billet, slab, wire, plate, and sheet, that have not </w:t>
      </w:r>
      <w:proofErr w:type="gramStart"/>
      <w:r w:rsidR="00EE538D" w:rsidRPr="0075607A">
        <w:rPr>
          <w:bCs/>
          <w:szCs w:val="24"/>
        </w:rPr>
        <w:t>been incorporated</w:t>
      </w:r>
      <w:proofErr w:type="gramEnd"/>
      <w:r w:rsidR="00EE538D" w:rsidRPr="0075607A">
        <w:rPr>
          <w:bCs/>
          <w:szCs w:val="24"/>
        </w:rPr>
        <w:t xml:space="preserve"> into end items, subsystems, assemblies, or components.</w:t>
      </w:r>
      <w:r w:rsidR="00493920" w:rsidRPr="0075607A">
        <w:rPr>
          <w:bCs/>
          <w:szCs w:val="24"/>
        </w:rPr>
        <w:t xml:space="preserve"> </w:t>
      </w:r>
      <w:r w:rsidR="00EE538D" w:rsidRPr="0075607A">
        <w:rPr>
          <w:bCs/>
          <w:szCs w:val="24"/>
        </w:rPr>
        <w:t xml:space="preserve"> Specialty metal supply contracts issued by COTS producers are not subcontracts for the purposes of this </w:t>
      </w:r>
      <w:proofErr w:type="gramStart"/>
      <w:r w:rsidR="00EE538D" w:rsidRPr="0075607A">
        <w:rPr>
          <w:bCs/>
          <w:szCs w:val="24"/>
        </w:rPr>
        <w:t>exception;</w:t>
      </w:r>
      <w:proofErr w:type="gramEnd"/>
    </w:p>
    <w:p w14:paraId="232FF0E3" w14:textId="77777777" w:rsidR="00327FFC" w:rsidRPr="0075607A" w:rsidRDefault="00327FFC" w:rsidP="00EE538D">
      <w:pPr>
        <w:pStyle w:val="DFARS"/>
        <w:rPr>
          <w:bCs/>
          <w:szCs w:val="24"/>
        </w:rPr>
      </w:pPr>
    </w:p>
    <w:p w14:paraId="0D7B3A25" w14:textId="7E30815E" w:rsidR="00EE538D" w:rsidRPr="0075607A" w:rsidRDefault="00327FFC" w:rsidP="00EE538D">
      <w:pPr>
        <w:pStyle w:val="DFARS"/>
        <w:rPr>
          <w:bCs/>
          <w:szCs w:val="24"/>
        </w:rPr>
      </w:pPr>
      <w:r w:rsidRPr="0075607A">
        <w:rPr>
          <w:bCs/>
          <w:szCs w:val="24"/>
        </w:rPr>
        <w:tab/>
      </w:r>
      <w:r w:rsidRPr="0075607A">
        <w:rPr>
          <w:bCs/>
          <w:szCs w:val="24"/>
        </w:rPr>
        <w:tab/>
      </w:r>
      <w:r w:rsidRPr="0075607A">
        <w:rPr>
          <w:bCs/>
          <w:szCs w:val="24"/>
        </w:rPr>
        <w:tab/>
      </w:r>
      <w:r w:rsidRPr="0075607A">
        <w:rPr>
          <w:bCs/>
          <w:szCs w:val="24"/>
        </w:rPr>
        <w:tab/>
      </w:r>
      <w:r w:rsidR="00EE538D" w:rsidRPr="0075607A">
        <w:rPr>
          <w:bCs/>
          <w:szCs w:val="24"/>
        </w:rPr>
        <w:t xml:space="preserve">(B) </w:t>
      </w:r>
      <w:r w:rsidR="00493920" w:rsidRPr="0075607A">
        <w:rPr>
          <w:bCs/>
          <w:szCs w:val="24"/>
        </w:rPr>
        <w:t xml:space="preserve"> </w:t>
      </w:r>
      <w:r w:rsidR="00EE538D" w:rsidRPr="0075607A">
        <w:rPr>
          <w:bCs/>
          <w:szCs w:val="24"/>
        </w:rPr>
        <w:t xml:space="preserve">Forgings or castings of specialty metals, unless the forgings or castings are incorporated into COTS end items, subsystems, or </w:t>
      </w:r>
      <w:proofErr w:type="gramStart"/>
      <w:r w:rsidR="00EE538D" w:rsidRPr="0075607A">
        <w:rPr>
          <w:bCs/>
          <w:szCs w:val="24"/>
        </w:rPr>
        <w:t>assemblies;</w:t>
      </w:r>
      <w:proofErr w:type="gramEnd"/>
    </w:p>
    <w:p w14:paraId="462B463F" w14:textId="77777777" w:rsidR="00327FFC" w:rsidRPr="0075607A" w:rsidRDefault="00327FFC" w:rsidP="00EE538D">
      <w:pPr>
        <w:pStyle w:val="DFARS"/>
        <w:rPr>
          <w:bCs/>
          <w:szCs w:val="24"/>
        </w:rPr>
      </w:pPr>
    </w:p>
    <w:p w14:paraId="4B72623A" w14:textId="3FAAE0BB" w:rsidR="00EE538D" w:rsidRPr="0075607A" w:rsidRDefault="00327FFC" w:rsidP="00EE538D">
      <w:pPr>
        <w:pStyle w:val="DFARS"/>
        <w:rPr>
          <w:bCs/>
          <w:szCs w:val="24"/>
        </w:rPr>
      </w:pPr>
      <w:r w:rsidRPr="0075607A">
        <w:rPr>
          <w:bCs/>
          <w:szCs w:val="24"/>
        </w:rPr>
        <w:tab/>
      </w:r>
      <w:r w:rsidRPr="0075607A">
        <w:rPr>
          <w:bCs/>
          <w:szCs w:val="24"/>
        </w:rPr>
        <w:tab/>
      </w:r>
      <w:r w:rsidRPr="0075607A">
        <w:rPr>
          <w:bCs/>
          <w:szCs w:val="24"/>
        </w:rPr>
        <w:tab/>
      </w:r>
      <w:r w:rsidRPr="0075607A">
        <w:rPr>
          <w:bCs/>
          <w:szCs w:val="24"/>
        </w:rPr>
        <w:tab/>
      </w:r>
      <w:r w:rsidR="00EE538D" w:rsidRPr="0075607A">
        <w:rPr>
          <w:bCs/>
          <w:szCs w:val="24"/>
        </w:rPr>
        <w:t xml:space="preserve">(C) </w:t>
      </w:r>
      <w:r w:rsidR="00493920" w:rsidRPr="0075607A">
        <w:rPr>
          <w:bCs/>
          <w:szCs w:val="24"/>
        </w:rPr>
        <w:t xml:space="preserve"> </w:t>
      </w:r>
      <w:r w:rsidR="00EE538D" w:rsidRPr="0075607A">
        <w:rPr>
          <w:bCs/>
          <w:szCs w:val="24"/>
        </w:rPr>
        <w:t xml:space="preserve">Commercially available </w:t>
      </w:r>
      <w:proofErr w:type="gramStart"/>
      <w:r w:rsidR="00EE538D" w:rsidRPr="0075607A">
        <w:rPr>
          <w:bCs/>
          <w:szCs w:val="24"/>
        </w:rPr>
        <w:t>high performance</w:t>
      </w:r>
      <w:proofErr w:type="gramEnd"/>
      <w:r w:rsidR="00EE538D" w:rsidRPr="0075607A">
        <w:rPr>
          <w:bCs/>
          <w:szCs w:val="24"/>
        </w:rPr>
        <w:t xml:space="preserve"> magnets that contain specialty metal, unless such high performance magnets are incorporated into COTS end items or subsystems (see </w:t>
      </w:r>
      <w:proofErr w:type="spellStart"/>
      <w:r w:rsidR="00EE538D" w:rsidRPr="0075607A">
        <w:rPr>
          <w:bCs/>
          <w:szCs w:val="24"/>
        </w:rPr>
        <w:t>PGI</w:t>
      </w:r>
      <w:proofErr w:type="spellEnd"/>
      <w:r w:rsidR="00EE538D" w:rsidRPr="0075607A">
        <w:rPr>
          <w:bCs/>
          <w:szCs w:val="24"/>
        </w:rPr>
        <w:t xml:space="preserve"> 225.7003-3(b)(6) for a table of applicability of specialty metals restrictions to magnets); and</w:t>
      </w:r>
    </w:p>
    <w:p w14:paraId="01769FC0" w14:textId="77777777" w:rsidR="00327FFC" w:rsidRPr="0075607A" w:rsidRDefault="00327FFC" w:rsidP="00EE538D">
      <w:pPr>
        <w:pStyle w:val="DFARS"/>
        <w:rPr>
          <w:bCs/>
          <w:szCs w:val="24"/>
        </w:rPr>
      </w:pPr>
    </w:p>
    <w:p w14:paraId="7E2F1B2A" w14:textId="162466B6" w:rsidR="00EE538D" w:rsidRPr="0075607A" w:rsidRDefault="00327FFC" w:rsidP="00EE538D">
      <w:pPr>
        <w:pStyle w:val="DFARS"/>
        <w:rPr>
          <w:bCs/>
          <w:szCs w:val="24"/>
        </w:rPr>
      </w:pPr>
      <w:r w:rsidRPr="0075607A">
        <w:rPr>
          <w:bCs/>
          <w:szCs w:val="24"/>
        </w:rPr>
        <w:tab/>
      </w:r>
      <w:r w:rsidRPr="0075607A">
        <w:rPr>
          <w:bCs/>
          <w:szCs w:val="24"/>
        </w:rPr>
        <w:tab/>
      </w:r>
      <w:r w:rsidRPr="0075607A">
        <w:rPr>
          <w:bCs/>
          <w:szCs w:val="24"/>
        </w:rPr>
        <w:tab/>
      </w:r>
      <w:r w:rsidRPr="0075607A">
        <w:rPr>
          <w:bCs/>
          <w:szCs w:val="24"/>
        </w:rPr>
        <w:tab/>
      </w:r>
      <w:r w:rsidR="00EE538D" w:rsidRPr="0075607A">
        <w:rPr>
          <w:bCs/>
          <w:szCs w:val="24"/>
        </w:rPr>
        <w:t xml:space="preserve">(D) </w:t>
      </w:r>
      <w:r w:rsidR="00493920" w:rsidRPr="0075607A">
        <w:rPr>
          <w:bCs/>
          <w:szCs w:val="24"/>
        </w:rPr>
        <w:t xml:space="preserve"> </w:t>
      </w:r>
      <w:r w:rsidR="00EE538D" w:rsidRPr="0075607A">
        <w:rPr>
          <w:bCs/>
          <w:szCs w:val="24"/>
        </w:rPr>
        <w:t>COTS fasteners, unless—</w:t>
      </w:r>
    </w:p>
    <w:p w14:paraId="76D0A6A4" w14:textId="77777777" w:rsidR="00327FFC" w:rsidRPr="0075607A" w:rsidRDefault="00327FFC" w:rsidP="00EE538D">
      <w:pPr>
        <w:pStyle w:val="DFARS"/>
        <w:rPr>
          <w:bCs/>
          <w:szCs w:val="24"/>
        </w:rPr>
      </w:pPr>
    </w:p>
    <w:p w14:paraId="70322120" w14:textId="6725D09C" w:rsidR="00EE538D" w:rsidRPr="0075607A" w:rsidRDefault="00327FFC" w:rsidP="00EE538D">
      <w:pPr>
        <w:pStyle w:val="DFARS"/>
        <w:rPr>
          <w:bCs/>
          <w:szCs w:val="24"/>
        </w:rPr>
      </w:pPr>
      <w:r w:rsidRPr="0075607A">
        <w:rPr>
          <w:bCs/>
          <w:szCs w:val="24"/>
        </w:rPr>
        <w:tab/>
      </w:r>
      <w:r w:rsidRPr="0075607A">
        <w:rPr>
          <w:bCs/>
          <w:szCs w:val="24"/>
        </w:rPr>
        <w:tab/>
      </w:r>
      <w:r w:rsidRPr="0075607A">
        <w:rPr>
          <w:bCs/>
          <w:szCs w:val="24"/>
        </w:rPr>
        <w:tab/>
      </w:r>
      <w:r w:rsidRPr="0075607A">
        <w:rPr>
          <w:bCs/>
          <w:szCs w:val="24"/>
        </w:rPr>
        <w:tab/>
      </w:r>
      <w:r w:rsidRPr="0075607A">
        <w:rPr>
          <w:bCs/>
          <w:szCs w:val="24"/>
        </w:rPr>
        <w:tab/>
      </w:r>
      <w:r w:rsidR="00EE538D" w:rsidRPr="0075607A">
        <w:rPr>
          <w:bCs/>
          <w:szCs w:val="24"/>
        </w:rPr>
        <w:t>(</w:t>
      </w:r>
      <w:r w:rsidR="00EE538D" w:rsidRPr="0075607A">
        <w:rPr>
          <w:bCs/>
          <w:i/>
          <w:iCs/>
          <w:szCs w:val="24"/>
        </w:rPr>
        <w:t>1</w:t>
      </w:r>
      <w:r w:rsidR="00EE538D" w:rsidRPr="0075607A">
        <w:rPr>
          <w:bCs/>
          <w:szCs w:val="24"/>
        </w:rPr>
        <w:t xml:space="preserve">) </w:t>
      </w:r>
      <w:r w:rsidR="00493920" w:rsidRPr="0075607A">
        <w:rPr>
          <w:bCs/>
          <w:szCs w:val="24"/>
        </w:rPr>
        <w:t xml:space="preserve"> </w:t>
      </w:r>
      <w:r w:rsidR="00EE538D" w:rsidRPr="0075607A">
        <w:rPr>
          <w:bCs/>
          <w:szCs w:val="24"/>
        </w:rPr>
        <w:t xml:space="preserve">The fasteners </w:t>
      </w:r>
      <w:proofErr w:type="gramStart"/>
      <w:r w:rsidR="00EE538D" w:rsidRPr="0075607A">
        <w:rPr>
          <w:bCs/>
          <w:szCs w:val="24"/>
        </w:rPr>
        <w:t>are incorporated</w:t>
      </w:r>
      <w:proofErr w:type="gramEnd"/>
      <w:r w:rsidR="00EE538D" w:rsidRPr="0075607A">
        <w:rPr>
          <w:bCs/>
          <w:szCs w:val="24"/>
        </w:rPr>
        <w:t xml:space="preserve"> into COTS end items, subsystems, or assemblies; or</w:t>
      </w:r>
    </w:p>
    <w:p w14:paraId="166E1841" w14:textId="77777777" w:rsidR="00327FFC" w:rsidRPr="0075607A" w:rsidRDefault="00327FFC" w:rsidP="00EE538D">
      <w:pPr>
        <w:pStyle w:val="DFARS"/>
        <w:rPr>
          <w:bCs/>
          <w:szCs w:val="24"/>
        </w:rPr>
      </w:pPr>
    </w:p>
    <w:p w14:paraId="4E2DC707" w14:textId="2D666B1C" w:rsidR="00EE538D" w:rsidRPr="0075607A" w:rsidRDefault="00327FFC" w:rsidP="00EE538D">
      <w:pPr>
        <w:pStyle w:val="DFARS"/>
        <w:rPr>
          <w:bCs/>
          <w:szCs w:val="24"/>
        </w:rPr>
      </w:pPr>
      <w:r w:rsidRPr="0075607A">
        <w:rPr>
          <w:bCs/>
          <w:szCs w:val="24"/>
        </w:rPr>
        <w:tab/>
      </w:r>
      <w:r w:rsidRPr="0075607A">
        <w:rPr>
          <w:bCs/>
          <w:szCs w:val="24"/>
        </w:rPr>
        <w:tab/>
      </w:r>
      <w:r w:rsidRPr="0075607A">
        <w:rPr>
          <w:bCs/>
          <w:szCs w:val="24"/>
        </w:rPr>
        <w:tab/>
      </w:r>
      <w:r w:rsidRPr="0075607A">
        <w:rPr>
          <w:bCs/>
          <w:szCs w:val="24"/>
        </w:rPr>
        <w:tab/>
      </w:r>
      <w:r w:rsidRPr="0075607A">
        <w:rPr>
          <w:bCs/>
          <w:szCs w:val="24"/>
        </w:rPr>
        <w:tab/>
      </w:r>
      <w:r w:rsidR="00EE538D" w:rsidRPr="0075607A">
        <w:rPr>
          <w:bCs/>
          <w:szCs w:val="24"/>
        </w:rPr>
        <w:t>(</w:t>
      </w:r>
      <w:r w:rsidR="00EE538D" w:rsidRPr="0075607A">
        <w:rPr>
          <w:bCs/>
          <w:i/>
          <w:iCs/>
          <w:szCs w:val="24"/>
        </w:rPr>
        <w:t>2</w:t>
      </w:r>
      <w:r w:rsidR="00EE538D" w:rsidRPr="0075607A">
        <w:rPr>
          <w:bCs/>
          <w:szCs w:val="24"/>
        </w:rPr>
        <w:t xml:space="preserve">) </w:t>
      </w:r>
      <w:r w:rsidR="00493920" w:rsidRPr="0075607A">
        <w:rPr>
          <w:bCs/>
          <w:szCs w:val="24"/>
        </w:rPr>
        <w:t xml:space="preserve"> </w:t>
      </w:r>
      <w:r w:rsidR="00EE538D" w:rsidRPr="0075607A">
        <w:rPr>
          <w:bCs/>
          <w:szCs w:val="24"/>
        </w:rPr>
        <w:t>The fasteners qualify for the commercial product exception in paragraph (b)(3) of this section.</w:t>
      </w:r>
    </w:p>
    <w:p w14:paraId="2EA599D1" w14:textId="77777777" w:rsidR="00327FFC" w:rsidRPr="0075607A" w:rsidRDefault="00327FFC" w:rsidP="00EE538D">
      <w:pPr>
        <w:pStyle w:val="DFARS"/>
        <w:rPr>
          <w:bCs/>
          <w:szCs w:val="24"/>
        </w:rPr>
      </w:pPr>
    </w:p>
    <w:p w14:paraId="4D3941DE" w14:textId="727A5590" w:rsidR="00EE538D" w:rsidRPr="0075607A" w:rsidRDefault="00327FFC" w:rsidP="00EE538D">
      <w:pPr>
        <w:pStyle w:val="DFARS"/>
        <w:rPr>
          <w:bCs/>
          <w:szCs w:val="24"/>
        </w:rPr>
      </w:pPr>
      <w:r w:rsidRPr="0075607A">
        <w:rPr>
          <w:bCs/>
          <w:szCs w:val="24"/>
        </w:rPr>
        <w:tab/>
      </w:r>
      <w:r w:rsidRPr="0075607A">
        <w:rPr>
          <w:bCs/>
          <w:szCs w:val="24"/>
        </w:rPr>
        <w:tab/>
      </w:r>
      <w:r w:rsidRPr="0075607A">
        <w:rPr>
          <w:bCs/>
          <w:szCs w:val="24"/>
        </w:rPr>
        <w:tab/>
      </w:r>
      <w:r w:rsidR="00EE538D" w:rsidRPr="0075607A">
        <w:rPr>
          <w:bCs/>
          <w:szCs w:val="24"/>
        </w:rPr>
        <w:t xml:space="preserve">(ii) </w:t>
      </w:r>
      <w:r w:rsidR="00493920" w:rsidRPr="0075607A">
        <w:rPr>
          <w:bCs/>
          <w:szCs w:val="24"/>
        </w:rPr>
        <w:t xml:space="preserve"> </w:t>
      </w:r>
      <w:r w:rsidR="00EE538D" w:rsidRPr="0075607A">
        <w:rPr>
          <w:bCs/>
          <w:szCs w:val="24"/>
        </w:rPr>
        <w:t xml:space="preserve">If this exception </w:t>
      </w:r>
      <w:proofErr w:type="gramStart"/>
      <w:r w:rsidR="00EE538D" w:rsidRPr="0075607A">
        <w:rPr>
          <w:bCs/>
          <w:szCs w:val="24"/>
        </w:rPr>
        <w:t>is used</w:t>
      </w:r>
      <w:proofErr w:type="gramEnd"/>
      <w:r w:rsidR="00EE538D" w:rsidRPr="0075607A">
        <w:rPr>
          <w:bCs/>
          <w:szCs w:val="24"/>
        </w:rPr>
        <w:t xml:space="preserve"> for an acquisition of COTS end items valued at $5 million or more per item, the acquiring department or agency </w:t>
      </w:r>
      <w:r w:rsidR="006976D0" w:rsidRPr="0075607A">
        <w:rPr>
          <w:bCs/>
          <w:szCs w:val="24"/>
        </w:rPr>
        <w:t>must</w:t>
      </w:r>
      <w:r w:rsidR="00EE538D" w:rsidRPr="0075607A">
        <w:rPr>
          <w:bCs/>
          <w:szCs w:val="24"/>
        </w:rPr>
        <w:t xml:space="preserve"> submit an annual report to the Principal Director, Defense Pricing, Contracting, and Acquisition Policy, in accordance with the procedures at </w:t>
      </w:r>
      <w:proofErr w:type="spellStart"/>
      <w:r w:rsidR="00EE538D" w:rsidRPr="0075607A">
        <w:rPr>
          <w:bCs/>
          <w:szCs w:val="24"/>
        </w:rPr>
        <w:t>PGI</w:t>
      </w:r>
      <w:proofErr w:type="spellEnd"/>
      <w:r w:rsidR="00EE538D" w:rsidRPr="0075607A">
        <w:rPr>
          <w:bCs/>
          <w:szCs w:val="24"/>
        </w:rPr>
        <w:t xml:space="preserve"> 225.7003-3(b)(2).</w:t>
      </w:r>
    </w:p>
    <w:p w14:paraId="38C97B5C" w14:textId="77777777" w:rsidR="00327FFC" w:rsidRPr="0075607A" w:rsidRDefault="00327FFC" w:rsidP="00EE538D">
      <w:pPr>
        <w:pStyle w:val="DFARS"/>
        <w:rPr>
          <w:bCs/>
          <w:szCs w:val="24"/>
        </w:rPr>
      </w:pPr>
    </w:p>
    <w:p w14:paraId="28A0B1D3" w14:textId="12AF154B" w:rsidR="00EE538D" w:rsidRPr="0075607A" w:rsidRDefault="00327FFC" w:rsidP="00EE538D">
      <w:pPr>
        <w:pStyle w:val="DFARS"/>
        <w:rPr>
          <w:bCs/>
          <w:szCs w:val="24"/>
        </w:rPr>
      </w:pPr>
      <w:r w:rsidRPr="0075607A">
        <w:rPr>
          <w:bCs/>
          <w:szCs w:val="24"/>
        </w:rPr>
        <w:tab/>
      </w:r>
      <w:r w:rsidRPr="0075607A">
        <w:rPr>
          <w:bCs/>
          <w:szCs w:val="24"/>
        </w:rPr>
        <w:tab/>
      </w:r>
      <w:r w:rsidR="00EE538D" w:rsidRPr="0075607A">
        <w:rPr>
          <w:bCs/>
          <w:szCs w:val="24"/>
        </w:rPr>
        <w:t xml:space="preserve">(3) </w:t>
      </w:r>
      <w:r w:rsidR="00493920" w:rsidRPr="0075607A">
        <w:rPr>
          <w:bCs/>
          <w:szCs w:val="24"/>
        </w:rPr>
        <w:t xml:space="preserve"> </w:t>
      </w:r>
      <w:r w:rsidR="00EE538D" w:rsidRPr="0075607A">
        <w:rPr>
          <w:bCs/>
          <w:szCs w:val="24"/>
        </w:rPr>
        <w:t>Fasteners that are commercial products and are acquired under a contract or subcontract with a manufacturer of such fasteners, if the manufacturer has certified that it will purchase, during the relevant calendar year, an amount of domestically melted or produced specialty metal, in the required form, for use in the production of fasteners for sale to DoD and other customers, that is not less than 50 percent of the total amount of the specialty metal that the manufacturer will purchase to carry out the production of such fasteners for all customers.</w:t>
      </w:r>
    </w:p>
    <w:p w14:paraId="0F62A0D7" w14:textId="77777777" w:rsidR="00327FFC" w:rsidRPr="0075607A" w:rsidRDefault="00327FFC" w:rsidP="00EE538D">
      <w:pPr>
        <w:pStyle w:val="DFARS"/>
        <w:rPr>
          <w:bCs/>
          <w:szCs w:val="24"/>
        </w:rPr>
      </w:pPr>
    </w:p>
    <w:p w14:paraId="37D2ACC4" w14:textId="7C935CBC" w:rsidR="00EE538D" w:rsidRPr="0075607A" w:rsidRDefault="00327FFC" w:rsidP="00EE538D">
      <w:pPr>
        <w:pStyle w:val="DFARS"/>
        <w:rPr>
          <w:bCs/>
          <w:szCs w:val="24"/>
        </w:rPr>
      </w:pPr>
      <w:r w:rsidRPr="0075607A">
        <w:rPr>
          <w:bCs/>
          <w:szCs w:val="24"/>
        </w:rPr>
        <w:tab/>
      </w:r>
      <w:r w:rsidRPr="0075607A">
        <w:rPr>
          <w:bCs/>
          <w:szCs w:val="24"/>
        </w:rPr>
        <w:tab/>
      </w:r>
      <w:r w:rsidR="00EE538D" w:rsidRPr="0075607A">
        <w:rPr>
          <w:bCs/>
          <w:szCs w:val="24"/>
        </w:rPr>
        <w:t xml:space="preserve">(4) </w:t>
      </w:r>
      <w:r w:rsidR="00493920" w:rsidRPr="0075607A">
        <w:rPr>
          <w:bCs/>
          <w:szCs w:val="24"/>
        </w:rPr>
        <w:t xml:space="preserve"> </w:t>
      </w:r>
      <w:r w:rsidR="00EE538D" w:rsidRPr="0075607A">
        <w:rPr>
          <w:bCs/>
          <w:szCs w:val="24"/>
        </w:rPr>
        <w:t>Items listed in 225.7003-2(a), manufactured in a qualifying country or containing specialty metals melted or produced in a qualifying country.</w:t>
      </w:r>
    </w:p>
    <w:p w14:paraId="46301591" w14:textId="77777777" w:rsidR="00327FFC" w:rsidRPr="0075607A" w:rsidRDefault="00327FFC" w:rsidP="00EE538D">
      <w:pPr>
        <w:pStyle w:val="DFARS"/>
        <w:rPr>
          <w:bCs/>
          <w:szCs w:val="24"/>
        </w:rPr>
      </w:pPr>
    </w:p>
    <w:p w14:paraId="283AAF20" w14:textId="2C53AAED" w:rsidR="00EE538D" w:rsidRPr="0075607A" w:rsidRDefault="00327FFC" w:rsidP="00EE538D">
      <w:pPr>
        <w:pStyle w:val="DFARS"/>
        <w:rPr>
          <w:bCs/>
          <w:szCs w:val="24"/>
        </w:rPr>
      </w:pPr>
      <w:r w:rsidRPr="0075607A">
        <w:rPr>
          <w:bCs/>
          <w:szCs w:val="24"/>
        </w:rPr>
        <w:tab/>
      </w:r>
      <w:r w:rsidRPr="0075607A">
        <w:rPr>
          <w:bCs/>
          <w:szCs w:val="24"/>
        </w:rPr>
        <w:tab/>
      </w:r>
      <w:r w:rsidR="00EE538D" w:rsidRPr="0075607A">
        <w:rPr>
          <w:bCs/>
          <w:szCs w:val="24"/>
        </w:rPr>
        <w:t xml:space="preserve">(5) </w:t>
      </w:r>
      <w:r w:rsidR="00493920" w:rsidRPr="0075607A">
        <w:rPr>
          <w:bCs/>
          <w:szCs w:val="24"/>
        </w:rPr>
        <w:t xml:space="preserve"> </w:t>
      </w:r>
      <w:r w:rsidR="00EE538D" w:rsidRPr="0075607A">
        <w:rPr>
          <w:bCs/>
          <w:szCs w:val="24"/>
        </w:rPr>
        <w:t>Specialty metal in any of the items listed in 225.7003-2 if the USD(A&amp;S), or an official authorized in accordance with paragraph (b)(5)(i) of this section, determines that specialty metal melted or produced in the United States cannot be acquired as and when needed at a fair and reasonable price in a satisfactory quality, a sufficient quantity, and the required form (</w:t>
      </w:r>
      <w:r w:rsidR="00280AEC" w:rsidRPr="0075607A">
        <w:rPr>
          <w:bCs/>
          <w:szCs w:val="24"/>
        </w:rPr>
        <w:t>i.e.,</w:t>
      </w:r>
      <w:r w:rsidR="00EE538D" w:rsidRPr="0075607A">
        <w:rPr>
          <w:bCs/>
          <w:szCs w:val="24"/>
        </w:rPr>
        <w:t xml:space="preserve"> a domestic nonavailability determination). </w:t>
      </w:r>
      <w:r w:rsidR="00493920" w:rsidRPr="0075607A">
        <w:rPr>
          <w:bCs/>
          <w:szCs w:val="24"/>
        </w:rPr>
        <w:t xml:space="preserve"> </w:t>
      </w:r>
      <w:r w:rsidR="00EE538D" w:rsidRPr="0075607A">
        <w:rPr>
          <w:bCs/>
          <w:szCs w:val="24"/>
        </w:rPr>
        <w:t xml:space="preserve">In accordance with 10 U.S.C. 4863(m)(4), the term </w:t>
      </w:r>
      <w:r w:rsidR="00064FBA" w:rsidRPr="0075607A">
        <w:rPr>
          <w:bCs/>
          <w:szCs w:val="24"/>
        </w:rPr>
        <w:t>“</w:t>
      </w:r>
      <w:r w:rsidR="00EE538D" w:rsidRPr="0075607A">
        <w:rPr>
          <w:bCs/>
          <w:szCs w:val="24"/>
        </w:rPr>
        <w:t>required form</w:t>
      </w:r>
      <w:r w:rsidR="00064FBA" w:rsidRPr="0075607A">
        <w:rPr>
          <w:bCs/>
          <w:szCs w:val="24"/>
        </w:rPr>
        <w:t>”</w:t>
      </w:r>
      <w:r w:rsidR="00EE538D" w:rsidRPr="0075607A">
        <w:rPr>
          <w:bCs/>
          <w:szCs w:val="24"/>
        </w:rPr>
        <w:t xml:space="preserve"> in this section refers to the form of the mill product, such as bar, billet, wire, slab, plate, or sheet, in the grade appropriate for the production of a finished end item to be delivered to the Government under this contract; or a finished component assembled into an end item to be delivered to the Government under the contract.</w:t>
      </w:r>
      <w:r w:rsidR="00493920" w:rsidRPr="0075607A">
        <w:rPr>
          <w:bCs/>
          <w:szCs w:val="24"/>
        </w:rPr>
        <w:t xml:space="preserve"> </w:t>
      </w:r>
      <w:r w:rsidR="00EE538D" w:rsidRPr="0075607A">
        <w:rPr>
          <w:bCs/>
          <w:szCs w:val="24"/>
        </w:rPr>
        <w:t xml:space="preserve"> See guidance in </w:t>
      </w:r>
      <w:proofErr w:type="spellStart"/>
      <w:r w:rsidR="00EE538D" w:rsidRPr="0075607A">
        <w:rPr>
          <w:bCs/>
          <w:szCs w:val="24"/>
        </w:rPr>
        <w:t>PGI</w:t>
      </w:r>
      <w:proofErr w:type="spellEnd"/>
      <w:r w:rsidR="00EE538D" w:rsidRPr="0075607A">
        <w:rPr>
          <w:bCs/>
          <w:szCs w:val="24"/>
        </w:rPr>
        <w:t xml:space="preserve"> 225.7003-3(b)(5).</w:t>
      </w:r>
    </w:p>
    <w:p w14:paraId="64A6A742" w14:textId="77777777" w:rsidR="00327FFC" w:rsidRPr="0075607A" w:rsidRDefault="00327FFC" w:rsidP="00EE538D">
      <w:pPr>
        <w:pStyle w:val="DFARS"/>
        <w:rPr>
          <w:bCs/>
          <w:szCs w:val="24"/>
        </w:rPr>
      </w:pPr>
    </w:p>
    <w:p w14:paraId="6E5D22E2" w14:textId="0F875C47" w:rsidR="00EE538D" w:rsidRPr="0075607A" w:rsidRDefault="00327FFC" w:rsidP="00EE538D">
      <w:pPr>
        <w:pStyle w:val="DFARS"/>
        <w:rPr>
          <w:bCs/>
          <w:szCs w:val="24"/>
        </w:rPr>
      </w:pPr>
      <w:r w:rsidRPr="0075607A">
        <w:rPr>
          <w:bCs/>
          <w:szCs w:val="24"/>
        </w:rPr>
        <w:tab/>
      </w:r>
      <w:r w:rsidRPr="0075607A">
        <w:rPr>
          <w:bCs/>
          <w:szCs w:val="24"/>
        </w:rPr>
        <w:tab/>
      </w:r>
      <w:r w:rsidRPr="0075607A">
        <w:rPr>
          <w:bCs/>
          <w:szCs w:val="24"/>
        </w:rPr>
        <w:tab/>
      </w:r>
      <w:r w:rsidR="00EE538D" w:rsidRPr="0075607A">
        <w:rPr>
          <w:bCs/>
          <w:szCs w:val="24"/>
        </w:rPr>
        <w:t xml:space="preserve">(i) </w:t>
      </w:r>
      <w:r w:rsidR="00493920" w:rsidRPr="0075607A">
        <w:rPr>
          <w:bCs/>
          <w:szCs w:val="24"/>
        </w:rPr>
        <w:t xml:space="preserve"> </w:t>
      </w:r>
      <w:r w:rsidR="00EE538D" w:rsidRPr="0075607A">
        <w:rPr>
          <w:bCs/>
          <w:szCs w:val="24"/>
        </w:rPr>
        <w:t xml:space="preserve">The secretary of the military department concerned </w:t>
      </w:r>
      <w:proofErr w:type="gramStart"/>
      <w:r w:rsidR="00EE538D" w:rsidRPr="0075607A">
        <w:rPr>
          <w:bCs/>
          <w:szCs w:val="24"/>
        </w:rPr>
        <w:t>is authorized</w:t>
      </w:r>
      <w:proofErr w:type="gramEnd"/>
      <w:r w:rsidR="00EE538D" w:rsidRPr="0075607A">
        <w:rPr>
          <w:bCs/>
          <w:szCs w:val="24"/>
        </w:rPr>
        <w:t xml:space="preserve">, without power of redelegation, to make a domestic nonavailability determination that applies to only one contract. </w:t>
      </w:r>
      <w:r w:rsidR="00493920" w:rsidRPr="0075607A">
        <w:rPr>
          <w:bCs/>
          <w:szCs w:val="24"/>
        </w:rPr>
        <w:t xml:space="preserve"> </w:t>
      </w:r>
      <w:r w:rsidR="00EE538D" w:rsidRPr="0075607A">
        <w:rPr>
          <w:bCs/>
          <w:szCs w:val="24"/>
        </w:rPr>
        <w:t xml:space="preserve">The supporting documentation for the determination </w:t>
      </w:r>
      <w:r w:rsidR="006976D0" w:rsidRPr="0075607A">
        <w:rPr>
          <w:bCs/>
          <w:szCs w:val="24"/>
        </w:rPr>
        <w:t>must</w:t>
      </w:r>
      <w:r w:rsidR="00EE538D" w:rsidRPr="0075607A">
        <w:rPr>
          <w:bCs/>
          <w:szCs w:val="24"/>
        </w:rPr>
        <w:t xml:space="preserve"> include an analysis and written documentation by the requiring activity, with specificity, why alternatives that would not require a domestic nonavailability determination are unacceptable.</w:t>
      </w:r>
    </w:p>
    <w:p w14:paraId="36D34DB4" w14:textId="77777777" w:rsidR="00327FFC" w:rsidRPr="0075607A" w:rsidRDefault="00327FFC" w:rsidP="00EE538D">
      <w:pPr>
        <w:pStyle w:val="DFARS"/>
        <w:rPr>
          <w:bCs/>
          <w:szCs w:val="24"/>
        </w:rPr>
      </w:pPr>
    </w:p>
    <w:p w14:paraId="06102427" w14:textId="5C578775" w:rsidR="00EE538D" w:rsidRPr="0075607A" w:rsidRDefault="00327FFC" w:rsidP="00EE538D">
      <w:pPr>
        <w:pStyle w:val="DFARS"/>
        <w:rPr>
          <w:bCs/>
          <w:szCs w:val="24"/>
        </w:rPr>
      </w:pPr>
      <w:r w:rsidRPr="0075607A">
        <w:rPr>
          <w:bCs/>
          <w:szCs w:val="24"/>
        </w:rPr>
        <w:tab/>
      </w:r>
      <w:r w:rsidRPr="0075607A">
        <w:rPr>
          <w:bCs/>
          <w:szCs w:val="24"/>
        </w:rPr>
        <w:tab/>
      </w:r>
      <w:r w:rsidRPr="0075607A">
        <w:rPr>
          <w:bCs/>
          <w:szCs w:val="24"/>
        </w:rPr>
        <w:tab/>
      </w:r>
      <w:r w:rsidR="00EE538D" w:rsidRPr="0075607A">
        <w:rPr>
          <w:bCs/>
          <w:szCs w:val="24"/>
        </w:rPr>
        <w:t xml:space="preserve">(ii) </w:t>
      </w:r>
      <w:r w:rsidR="00493920" w:rsidRPr="0075607A">
        <w:rPr>
          <w:bCs/>
          <w:szCs w:val="24"/>
        </w:rPr>
        <w:t xml:space="preserve"> </w:t>
      </w:r>
      <w:r w:rsidR="00EE538D" w:rsidRPr="0075607A">
        <w:rPr>
          <w:bCs/>
          <w:szCs w:val="24"/>
        </w:rPr>
        <w:t>A domestic nonavailability determination that applies to more than one contract (</w:t>
      </w:r>
      <w:r w:rsidR="0062153C" w:rsidRPr="0075607A">
        <w:rPr>
          <w:bCs/>
          <w:szCs w:val="24"/>
        </w:rPr>
        <w:t>i.e.,</w:t>
      </w:r>
      <w:r w:rsidR="00EE538D" w:rsidRPr="0075607A">
        <w:rPr>
          <w:bCs/>
          <w:szCs w:val="24"/>
        </w:rPr>
        <w:t xml:space="preserve"> a class domestic nonavailability determination), requires the approval of the USD(A&amp;S).</w:t>
      </w:r>
    </w:p>
    <w:p w14:paraId="0E0EBA0F" w14:textId="77777777" w:rsidR="00327FFC" w:rsidRPr="0075607A" w:rsidRDefault="00327FFC" w:rsidP="00EE538D">
      <w:pPr>
        <w:pStyle w:val="DFARS"/>
        <w:rPr>
          <w:bCs/>
          <w:szCs w:val="24"/>
        </w:rPr>
      </w:pPr>
    </w:p>
    <w:p w14:paraId="34479CF3" w14:textId="0C0E37D7" w:rsidR="00EE538D" w:rsidRPr="0075607A" w:rsidRDefault="00327FFC" w:rsidP="00EE538D">
      <w:pPr>
        <w:pStyle w:val="DFARS"/>
        <w:rPr>
          <w:bCs/>
          <w:szCs w:val="24"/>
        </w:rPr>
      </w:pPr>
      <w:r w:rsidRPr="0075607A">
        <w:rPr>
          <w:bCs/>
          <w:szCs w:val="24"/>
        </w:rPr>
        <w:tab/>
      </w:r>
      <w:r w:rsidRPr="0075607A">
        <w:rPr>
          <w:bCs/>
          <w:szCs w:val="24"/>
        </w:rPr>
        <w:tab/>
      </w:r>
      <w:r w:rsidRPr="0075607A">
        <w:rPr>
          <w:bCs/>
          <w:szCs w:val="24"/>
        </w:rPr>
        <w:tab/>
      </w:r>
      <w:r w:rsidRPr="0075607A">
        <w:rPr>
          <w:bCs/>
          <w:szCs w:val="24"/>
        </w:rPr>
        <w:tab/>
      </w:r>
      <w:r w:rsidR="00EE538D" w:rsidRPr="0075607A">
        <w:rPr>
          <w:bCs/>
          <w:szCs w:val="24"/>
        </w:rPr>
        <w:t xml:space="preserve">(A) </w:t>
      </w:r>
      <w:r w:rsidR="00493920" w:rsidRPr="0075607A">
        <w:rPr>
          <w:bCs/>
          <w:szCs w:val="24"/>
        </w:rPr>
        <w:t xml:space="preserve"> </w:t>
      </w:r>
      <w:r w:rsidR="00EE538D" w:rsidRPr="0075607A">
        <w:rPr>
          <w:bCs/>
          <w:szCs w:val="24"/>
        </w:rPr>
        <w:t>At least 30 days before making a domestic nonavailability determination that would apply to more than one contract, the USD(A&amp;S) will, to the maximum extent practicable, and in a manner consistent with the protection of national security and confidential business information—</w:t>
      </w:r>
    </w:p>
    <w:p w14:paraId="0113468F" w14:textId="77777777" w:rsidR="00327FFC" w:rsidRPr="0075607A" w:rsidRDefault="00327FFC" w:rsidP="00EE538D">
      <w:pPr>
        <w:pStyle w:val="DFARS"/>
        <w:rPr>
          <w:bCs/>
          <w:szCs w:val="24"/>
        </w:rPr>
      </w:pPr>
    </w:p>
    <w:p w14:paraId="3A5CD345" w14:textId="736DDB8C" w:rsidR="00EE538D" w:rsidRPr="0075607A" w:rsidRDefault="00327FFC" w:rsidP="00EE538D">
      <w:pPr>
        <w:pStyle w:val="DFARS"/>
        <w:rPr>
          <w:bCs/>
          <w:szCs w:val="24"/>
        </w:rPr>
      </w:pPr>
      <w:r w:rsidRPr="0075607A">
        <w:rPr>
          <w:bCs/>
          <w:szCs w:val="24"/>
        </w:rPr>
        <w:tab/>
      </w:r>
      <w:r w:rsidRPr="0075607A">
        <w:rPr>
          <w:bCs/>
          <w:szCs w:val="24"/>
        </w:rPr>
        <w:tab/>
      </w:r>
      <w:r w:rsidRPr="0075607A">
        <w:rPr>
          <w:bCs/>
          <w:szCs w:val="24"/>
        </w:rPr>
        <w:tab/>
      </w:r>
      <w:r w:rsidRPr="0075607A">
        <w:rPr>
          <w:bCs/>
          <w:szCs w:val="24"/>
        </w:rPr>
        <w:tab/>
      </w:r>
      <w:r w:rsidRPr="0075607A">
        <w:rPr>
          <w:bCs/>
          <w:szCs w:val="24"/>
        </w:rPr>
        <w:tab/>
      </w:r>
      <w:r w:rsidR="00EE538D" w:rsidRPr="0075607A">
        <w:rPr>
          <w:bCs/>
          <w:szCs w:val="24"/>
        </w:rPr>
        <w:t>(</w:t>
      </w:r>
      <w:r w:rsidR="00EE538D" w:rsidRPr="0075607A">
        <w:rPr>
          <w:bCs/>
          <w:i/>
          <w:iCs/>
          <w:szCs w:val="24"/>
        </w:rPr>
        <w:t>1</w:t>
      </w:r>
      <w:r w:rsidR="00EE538D" w:rsidRPr="0075607A">
        <w:rPr>
          <w:bCs/>
          <w:szCs w:val="24"/>
        </w:rPr>
        <w:t xml:space="preserve">) </w:t>
      </w:r>
      <w:r w:rsidR="00493920" w:rsidRPr="0075607A">
        <w:rPr>
          <w:bCs/>
          <w:szCs w:val="24"/>
        </w:rPr>
        <w:t xml:space="preserve"> </w:t>
      </w:r>
      <w:r w:rsidR="00EE538D" w:rsidRPr="0075607A">
        <w:rPr>
          <w:bCs/>
          <w:szCs w:val="24"/>
        </w:rPr>
        <w:t>Publish a notice in the Governmentwide point of entry (GPE) (</w:t>
      </w:r>
      <w:r w:rsidR="00EE538D" w:rsidRPr="0075607A">
        <w:rPr>
          <w:bCs/>
          <w:i/>
          <w:iCs/>
          <w:szCs w:val="24"/>
        </w:rPr>
        <w:t>https://www.sam.gov</w:t>
      </w:r>
      <w:r w:rsidR="00EE538D" w:rsidRPr="0075607A">
        <w:rPr>
          <w:bCs/>
          <w:szCs w:val="24"/>
        </w:rPr>
        <w:t>) of the intent to make the domestic nonavailability determination; and</w:t>
      </w:r>
    </w:p>
    <w:p w14:paraId="4D5BEB77" w14:textId="77777777" w:rsidR="00327FFC" w:rsidRPr="0075607A" w:rsidRDefault="00327FFC" w:rsidP="00EE538D">
      <w:pPr>
        <w:pStyle w:val="DFARS"/>
        <w:rPr>
          <w:bCs/>
          <w:szCs w:val="24"/>
        </w:rPr>
      </w:pPr>
    </w:p>
    <w:p w14:paraId="1621D25D" w14:textId="7F130A0C" w:rsidR="00EE538D" w:rsidRPr="0075607A" w:rsidRDefault="00327FFC" w:rsidP="00EE538D">
      <w:pPr>
        <w:pStyle w:val="DFARS"/>
        <w:rPr>
          <w:bCs/>
          <w:szCs w:val="24"/>
        </w:rPr>
      </w:pPr>
      <w:r w:rsidRPr="0075607A">
        <w:rPr>
          <w:bCs/>
          <w:szCs w:val="24"/>
        </w:rPr>
        <w:tab/>
      </w:r>
      <w:r w:rsidRPr="0075607A">
        <w:rPr>
          <w:bCs/>
          <w:szCs w:val="24"/>
        </w:rPr>
        <w:tab/>
      </w:r>
      <w:r w:rsidRPr="0075607A">
        <w:rPr>
          <w:bCs/>
          <w:szCs w:val="24"/>
        </w:rPr>
        <w:tab/>
      </w:r>
      <w:r w:rsidRPr="0075607A">
        <w:rPr>
          <w:bCs/>
          <w:szCs w:val="24"/>
        </w:rPr>
        <w:tab/>
      </w:r>
      <w:r w:rsidRPr="0075607A">
        <w:rPr>
          <w:bCs/>
          <w:szCs w:val="24"/>
        </w:rPr>
        <w:tab/>
      </w:r>
      <w:r w:rsidR="00EE538D" w:rsidRPr="0075607A">
        <w:rPr>
          <w:bCs/>
          <w:szCs w:val="24"/>
        </w:rPr>
        <w:t>(</w:t>
      </w:r>
      <w:r w:rsidR="00EE538D" w:rsidRPr="0075607A">
        <w:rPr>
          <w:bCs/>
          <w:i/>
          <w:iCs/>
          <w:szCs w:val="24"/>
        </w:rPr>
        <w:t>2</w:t>
      </w:r>
      <w:r w:rsidR="00EE538D" w:rsidRPr="0075607A">
        <w:rPr>
          <w:bCs/>
          <w:szCs w:val="24"/>
        </w:rPr>
        <w:t xml:space="preserve">) </w:t>
      </w:r>
      <w:r w:rsidR="00493920" w:rsidRPr="0075607A">
        <w:rPr>
          <w:bCs/>
          <w:szCs w:val="24"/>
        </w:rPr>
        <w:t xml:space="preserve"> </w:t>
      </w:r>
      <w:r w:rsidR="00EE538D" w:rsidRPr="0075607A">
        <w:rPr>
          <w:bCs/>
          <w:szCs w:val="24"/>
        </w:rPr>
        <w:t>Solicit information relevant to such notice from interested parties, including producers of specialty metal mill products.</w:t>
      </w:r>
    </w:p>
    <w:p w14:paraId="743E219E" w14:textId="77777777" w:rsidR="00327FFC" w:rsidRPr="0075607A" w:rsidRDefault="00327FFC" w:rsidP="00EE538D">
      <w:pPr>
        <w:pStyle w:val="DFARS"/>
        <w:rPr>
          <w:bCs/>
          <w:szCs w:val="24"/>
        </w:rPr>
      </w:pPr>
    </w:p>
    <w:p w14:paraId="2A8FFA86" w14:textId="4F36CFE2" w:rsidR="00EE538D" w:rsidRPr="0075607A" w:rsidRDefault="00327FFC" w:rsidP="00EE538D">
      <w:pPr>
        <w:pStyle w:val="DFARS"/>
        <w:rPr>
          <w:bCs/>
          <w:szCs w:val="24"/>
        </w:rPr>
      </w:pPr>
      <w:r w:rsidRPr="0075607A">
        <w:rPr>
          <w:bCs/>
          <w:szCs w:val="24"/>
        </w:rPr>
        <w:tab/>
      </w:r>
      <w:r w:rsidRPr="0075607A">
        <w:rPr>
          <w:bCs/>
          <w:szCs w:val="24"/>
        </w:rPr>
        <w:tab/>
      </w:r>
      <w:r w:rsidRPr="0075607A">
        <w:rPr>
          <w:bCs/>
          <w:szCs w:val="24"/>
        </w:rPr>
        <w:tab/>
      </w:r>
      <w:r w:rsidRPr="0075607A">
        <w:rPr>
          <w:bCs/>
          <w:szCs w:val="24"/>
        </w:rPr>
        <w:tab/>
      </w:r>
      <w:r w:rsidR="00EE538D" w:rsidRPr="0075607A">
        <w:rPr>
          <w:bCs/>
          <w:szCs w:val="24"/>
        </w:rPr>
        <w:t xml:space="preserve">(B) </w:t>
      </w:r>
      <w:r w:rsidR="00493920" w:rsidRPr="0075607A">
        <w:rPr>
          <w:bCs/>
          <w:szCs w:val="24"/>
        </w:rPr>
        <w:t xml:space="preserve"> </w:t>
      </w:r>
      <w:r w:rsidR="00EE538D" w:rsidRPr="0075607A">
        <w:rPr>
          <w:bCs/>
          <w:szCs w:val="24"/>
        </w:rPr>
        <w:t>The USD(A&amp;S)—</w:t>
      </w:r>
    </w:p>
    <w:p w14:paraId="70B18739" w14:textId="77777777" w:rsidR="00327FFC" w:rsidRPr="0075607A" w:rsidRDefault="00327FFC" w:rsidP="00EE538D">
      <w:pPr>
        <w:pStyle w:val="DFARS"/>
        <w:rPr>
          <w:bCs/>
          <w:szCs w:val="24"/>
        </w:rPr>
      </w:pPr>
    </w:p>
    <w:p w14:paraId="708ABE1E" w14:textId="664E1ED2" w:rsidR="00EE538D" w:rsidRPr="0075607A" w:rsidRDefault="00327FFC" w:rsidP="00EE538D">
      <w:pPr>
        <w:pStyle w:val="DFARS"/>
        <w:rPr>
          <w:bCs/>
          <w:szCs w:val="24"/>
        </w:rPr>
      </w:pPr>
      <w:r w:rsidRPr="0075607A">
        <w:rPr>
          <w:bCs/>
          <w:szCs w:val="24"/>
        </w:rPr>
        <w:tab/>
      </w:r>
      <w:r w:rsidRPr="0075607A">
        <w:rPr>
          <w:bCs/>
          <w:szCs w:val="24"/>
        </w:rPr>
        <w:tab/>
      </w:r>
      <w:r w:rsidRPr="0075607A">
        <w:rPr>
          <w:bCs/>
          <w:szCs w:val="24"/>
        </w:rPr>
        <w:tab/>
      </w:r>
      <w:r w:rsidRPr="0075607A">
        <w:rPr>
          <w:bCs/>
          <w:szCs w:val="24"/>
        </w:rPr>
        <w:tab/>
      </w:r>
      <w:r w:rsidRPr="0075607A">
        <w:rPr>
          <w:bCs/>
          <w:szCs w:val="24"/>
        </w:rPr>
        <w:tab/>
      </w:r>
      <w:r w:rsidR="00EE538D" w:rsidRPr="0075607A">
        <w:rPr>
          <w:bCs/>
          <w:szCs w:val="24"/>
        </w:rPr>
        <w:t>(</w:t>
      </w:r>
      <w:r w:rsidR="00EE538D" w:rsidRPr="0075607A">
        <w:rPr>
          <w:bCs/>
          <w:i/>
          <w:iCs/>
          <w:szCs w:val="24"/>
        </w:rPr>
        <w:t>1</w:t>
      </w:r>
      <w:r w:rsidR="00EE538D" w:rsidRPr="0075607A">
        <w:rPr>
          <w:bCs/>
          <w:szCs w:val="24"/>
        </w:rPr>
        <w:t xml:space="preserve">) </w:t>
      </w:r>
      <w:r w:rsidR="00493920" w:rsidRPr="0075607A">
        <w:rPr>
          <w:bCs/>
          <w:szCs w:val="24"/>
        </w:rPr>
        <w:t xml:space="preserve"> </w:t>
      </w:r>
      <w:r w:rsidR="00EE538D" w:rsidRPr="0075607A">
        <w:rPr>
          <w:bCs/>
          <w:szCs w:val="24"/>
        </w:rPr>
        <w:t xml:space="preserve">Will take into consideration all information submitted in response to the notice in making a class domestic nonavailability </w:t>
      </w:r>
      <w:proofErr w:type="gramStart"/>
      <w:r w:rsidR="00EE538D" w:rsidRPr="0075607A">
        <w:rPr>
          <w:bCs/>
          <w:szCs w:val="24"/>
        </w:rPr>
        <w:t>determination;</w:t>
      </w:r>
      <w:proofErr w:type="gramEnd"/>
    </w:p>
    <w:p w14:paraId="5D5BE755" w14:textId="77777777" w:rsidR="00327FFC" w:rsidRPr="0075607A" w:rsidRDefault="00327FFC" w:rsidP="00EE538D">
      <w:pPr>
        <w:pStyle w:val="DFARS"/>
        <w:rPr>
          <w:bCs/>
          <w:szCs w:val="24"/>
        </w:rPr>
      </w:pPr>
    </w:p>
    <w:p w14:paraId="15AC8421" w14:textId="0192A849" w:rsidR="00EE538D" w:rsidRPr="0075607A" w:rsidRDefault="00327FFC" w:rsidP="00EE538D">
      <w:pPr>
        <w:pStyle w:val="DFARS"/>
        <w:rPr>
          <w:bCs/>
          <w:szCs w:val="24"/>
        </w:rPr>
      </w:pPr>
      <w:r w:rsidRPr="0075607A">
        <w:rPr>
          <w:bCs/>
          <w:szCs w:val="24"/>
        </w:rPr>
        <w:tab/>
      </w:r>
      <w:r w:rsidRPr="0075607A">
        <w:rPr>
          <w:bCs/>
          <w:szCs w:val="24"/>
        </w:rPr>
        <w:tab/>
      </w:r>
      <w:r w:rsidRPr="0075607A">
        <w:rPr>
          <w:bCs/>
          <w:szCs w:val="24"/>
        </w:rPr>
        <w:tab/>
      </w:r>
      <w:r w:rsidRPr="0075607A">
        <w:rPr>
          <w:bCs/>
          <w:szCs w:val="24"/>
        </w:rPr>
        <w:tab/>
      </w:r>
      <w:r w:rsidRPr="0075607A">
        <w:rPr>
          <w:bCs/>
          <w:szCs w:val="24"/>
        </w:rPr>
        <w:tab/>
      </w:r>
      <w:r w:rsidR="00EE538D" w:rsidRPr="0075607A">
        <w:rPr>
          <w:bCs/>
          <w:szCs w:val="24"/>
        </w:rPr>
        <w:t>(</w:t>
      </w:r>
      <w:r w:rsidR="00EE538D" w:rsidRPr="0075607A">
        <w:rPr>
          <w:bCs/>
          <w:i/>
          <w:iCs/>
          <w:szCs w:val="24"/>
        </w:rPr>
        <w:t>2</w:t>
      </w:r>
      <w:r w:rsidR="00EE538D" w:rsidRPr="0075607A">
        <w:rPr>
          <w:bCs/>
          <w:szCs w:val="24"/>
        </w:rPr>
        <w:t xml:space="preserve">) </w:t>
      </w:r>
      <w:r w:rsidR="00493920" w:rsidRPr="0075607A">
        <w:rPr>
          <w:bCs/>
          <w:szCs w:val="24"/>
        </w:rPr>
        <w:t xml:space="preserve"> </w:t>
      </w:r>
      <w:r w:rsidR="00EE538D" w:rsidRPr="0075607A">
        <w:rPr>
          <w:bCs/>
          <w:szCs w:val="24"/>
        </w:rPr>
        <w:t xml:space="preserve">May consider other relevant information that cannot </w:t>
      </w:r>
      <w:proofErr w:type="gramStart"/>
      <w:r w:rsidR="00EE538D" w:rsidRPr="0075607A">
        <w:rPr>
          <w:bCs/>
          <w:szCs w:val="24"/>
        </w:rPr>
        <w:t>be made</w:t>
      </w:r>
      <w:proofErr w:type="gramEnd"/>
      <w:r w:rsidR="00EE538D" w:rsidRPr="0075607A">
        <w:rPr>
          <w:bCs/>
          <w:szCs w:val="24"/>
        </w:rPr>
        <w:t xml:space="preserve"> part of the public record consistent with the protection of national security information and confidential business information; and</w:t>
      </w:r>
    </w:p>
    <w:p w14:paraId="1C6B3E7A" w14:textId="77777777" w:rsidR="00327FFC" w:rsidRPr="0075607A" w:rsidRDefault="00327FFC" w:rsidP="00EE538D">
      <w:pPr>
        <w:pStyle w:val="DFARS"/>
        <w:rPr>
          <w:bCs/>
          <w:szCs w:val="24"/>
        </w:rPr>
      </w:pPr>
    </w:p>
    <w:p w14:paraId="1655A9F3" w14:textId="5F80C056" w:rsidR="00EE538D" w:rsidRPr="0075607A" w:rsidRDefault="00327FFC" w:rsidP="00EE538D">
      <w:pPr>
        <w:pStyle w:val="DFARS"/>
        <w:rPr>
          <w:bCs/>
          <w:szCs w:val="24"/>
        </w:rPr>
      </w:pPr>
      <w:r w:rsidRPr="0075607A">
        <w:rPr>
          <w:bCs/>
          <w:szCs w:val="24"/>
        </w:rPr>
        <w:tab/>
      </w:r>
      <w:r w:rsidRPr="0075607A">
        <w:rPr>
          <w:bCs/>
          <w:szCs w:val="24"/>
        </w:rPr>
        <w:tab/>
      </w:r>
      <w:r w:rsidRPr="0075607A">
        <w:rPr>
          <w:bCs/>
          <w:szCs w:val="24"/>
        </w:rPr>
        <w:tab/>
      </w:r>
      <w:r w:rsidRPr="0075607A">
        <w:rPr>
          <w:bCs/>
          <w:szCs w:val="24"/>
        </w:rPr>
        <w:tab/>
      </w:r>
      <w:r w:rsidRPr="0075607A">
        <w:rPr>
          <w:bCs/>
          <w:szCs w:val="24"/>
        </w:rPr>
        <w:tab/>
      </w:r>
      <w:r w:rsidR="00EE538D" w:rsidRPr="0075607A">
        <w:rPr>
          <w:bCs/>
          <w:szCs w:val="24"/>
        </w:rPr>
        <w:t>(</w:t>
      </w:r>
      <w:r w:rsidR="00EE538D" w:rsidRPr="0075607A">
        <w:rPr>
          <w:bCs/>
          <w:i/>
          <w:iCs/>
          <w:szCs w:val="24"/>
        </w:rPr>
        <w:t>3</w:t>
      </w:r>
      <w:r w:rsidR="00EE538D" w:rsidRPr="0075607A">
        <w:rPr>
          <w:bCs/>
          <w:szCs w:val="24"/>
        </w:rPr>
        <w:t xml:space="preserve">) </w:t>
      </w:r>
      <w:r w:rsidR="00493920" w:rsidRPr="0075607A">
        <w:rPr>
          <w:bCs/>
          <w:szCs w:val="24"/>
        </w:rPr>
        <w:t xml:space="preserve"> </w:t>
      </w:r>
      <w:r w:rsidR="00EE538D" w:rsidRPr="0075607A">
        <w:rPr>
          <w:bCs/>
          <w:szCs w:val="24"/>
        </w:rPr>
        <w:t xml:space="preserve">Will ensure that any such domestic nonavailability determination and the rationale for the determination </w:t>
      </w:r>
      <w:proofErr w:type="gramStart"/>
      <w:r w:rsidR="00EE538D" w:rsidRPr="0075607A">
        <w:rPr>
          <w:bCs/>
          <w:szCs w:val="24"/>
        </w:rPr>
        <w:t>are made</w:t>
      </w:r>
      <w:proofErr w:type="gramEnd"/>
      <w:r w:rsidR="00EE538D" w:rsidRPr="0075607A">
        <w:rPr>
          <w:bCs/>
          <w:szCs w:val="24"/>
        </w:rPr>
        <w:t xml:space="preserve"> publicly available to the maximum extent consistent with the protection of national security and confidential business information.</w:t>
      </w:r>
    </w:p>
    <w:p w14:paraId="3DEE6BD0" w14:textId="77777777" w:rsidR="00327FFC" w:rsidRPr="0075607A" w:rsidRDefault="00327FFC" w:rsidP="00EE538D">
      <w:pPr>
        <w:pStyle w:val="DFARS"/>
        <w:rPr>
          <w:bCs/>
          <w:szCs w:val="24"/>
        </w:rPr>
      </w:pPr>
    </w:p>
    <w:p w14:paraId="6F659F73" w14:textId="5EBD2BCC" w:rsidR="00EE538D" w:rsidRPr="0075607A" w:rsidRDefault="00327FFC" w:rsidP="00EE538D">
      <w:pPr>
        <w:pStyle w:val="DFARS"/>
        <w:rPr>
          <w:bCs/>
          <w:szCs w:val="24"/>
        </w:rPr>
      </w:pPr>
      <w:r w:rsidRPr="0075607A">
        <w:rPr>
          <w:bCs/>
          <w:szCs w:val="24"/>
        </w:rPr>
        <w:tab/>
      </w:r>
      <w:r w:rsidRPr="0075607A">
        <w:rPr>
          <w:bCs/>
          <w:szCs w:val="24"/>
        </w:rPr>
        <w:tab/>
      </w:r>
      <w:r w:rsidR="00EE538D" w:rsidRPr="0075607A">
        <w:rPr>
          <w:bCs/>
          <w:szCs w:val="24"/>
        </w:rPr>
        <w:t xml:space="preserve">(6) </w:t>
      </w:r>
      <w:r w:rsidR="00493920" w:rsidRPr="0075607A">
        <w:rPr>
          <w:bCs/>
          <w:szCs w:val="24"/>
        </w:rPr>
        <w:t xml:space="preserve"> </w:t>
      </w:r>
      <w:r w:rsidR="00EE538D" w:rsidRPr="0075607A">
        <w:rPr>
          <w:bCs/>
          <w:szCs w:val="24"/>
        </w:rPr>
        <w:t>End items containing a minimal amount of otherwise noncompliant specialty metals (</w:t>
      </w:r>
      <w:r w:rsidR="0062153C" w:rsidRPr="0075607A">
        <w:rPr>
          <w:bCs/>
          <w:szCs w:val="24"/>
        </w:rPr>
        <w:t>i.e.,</w:t>
      </w:r>
      <w:r w:rsidR="00EE538D" w:rsidRPr="0075607A">
        <w:rPr>
          <w:bCs/>
          <w:szCs w:val="24"/>
        </w:rPr>
        <w:t xml:space="preserve"> specialty metals not melted or produced in the United States that </w:t>
      </w:r>
      <w:proofErr w:type="gramStart"/>
      <w:r w:rsidR="00EE538D" w:rsidRPr="0075607A">
        <w:rPr>
          <w:bCs/>
          <w:szCs w:val="24"/>
        </w:rPr>
        <w:t>are not covered</w:t>
      </w:r>
      <w:proofErr w:type="gramEnd"/>
      <w:r w:rsidR="00EE538D" w:rsidRPr="0075607A">
        <w:rPr>
          <w:bCs/>
          <w:szCs w:val="24"/>
        </w:rPr>
        <w:t xml:space="preserve"> by another exception listed in this paragraph (b)), if the total weight of noncompliant specialty metal does not exceed 2 percent of the total weight of all specialty metal in the end item. </w:t>
      </w:r>
      <w:r w:rsidR="009C7993" w:rsidRPr="0075607A">
        <w:rPr>
          <w:bCs/>
          <w:szCs w:val="24"/>
        </w:rPr>
        <w:t xml:space="preserve"> </w:t>
      </w:r>
      <w:r w:rsidR="00EE538D" w:rsidRPr="0075607A">
        <w:rPr>
          <w:bCs/>
          <w:szCs w:val="24"/>
        </w:rPr>
        <w:t>This exception does not apply to high performance magnets containing specialty metals</w:t>
      </w:r>
      <w:proofErr w:type="gramStart"/>
      <w:r w:rsidR="00EE538D" w:rsidRPr="0075607A">
        <w:rPr>
          <w:bCs/>
          <w:szCs w:val="24"/>
        </w:rPr>
        <w:t xml:space="preserve">. </w:t>
      </w:r>
      <w:proofErr w:type="gramEnd"/>
      <w:r w:rsidR="00EE538D" w:rsidRPr="0075607A">
        <w:rPr>
          <w:bCs/>
          <w:szCs w:val="24"/>
        </w:rPr>
        <w:t xml:space="preserve">See </w:t>
      </w:r>
      <w:proofErr w:type="spellStart"/>
      <w:r w:rsidR="00EE538D" w:rsidRPr="0075607A">
        <w:rPr>
          <w:bCs/>
          <w:szCs w:val="24"/>
        </w:rPr>
        <w:t>PGI</w:t>
      </w:r>
      <w:proofErr w:type="spellEnd"/>
      <w:r w:rsidR="00EE538D" w:rsidRPr="0075607A">
        <w:rPr>
          <w:bCs/>
          <w:szCs w:val="24"/>
        </w:rPr>
        <w:t xml:space="preserve"> 225.7003-3(b)(6) for a table of applicability of specialty metals restrictions to magnets.</w:t>
      </w:r>
    </w:p>
    <w:p w14:paraId="66E480BE" w14:textId="77777777" w:rsidR="00327FFC" w:rsidRPr="0075607A" w:rsidRDefault="00327FFC" w:rsidP="00EE538D">
      <w:pPr>
        <w:pStyle w:val="DFARS"/>
        <w:rPr>
          <w:bCs/>
          <w:szCs w:val="24"/>
        </w:rPr>
      </w:pPr>
    </w:p>
    <w:p w14:paraId="28A2E641" w14:textId="2BDC1F99" w:rsidR="00EE538D" w:rsidRPr="0075607A" w:rsidRDefault="00327FFC" w:rsidP="00EE538D">
      <w:pPr>
        <w:pStyle w:val="DFARS"/>
        <w:rPr>
          <w:bCs/>
          <w:szCs w:val="24"/>
        </w:rPr>
      </w:pPr>
      <w:r w:rsidRPr="0075607A">
        <w:rPr>
          <w:bCs/>
          <w:szCs w:val="24"/>
        </w:rPr>
        <w:tab/>
      </w:r>
      <w:r w:rsidR="00EE538D" w:rsidRPr="0075607A">
        <w:rPr>
          <w:bCs/>
          <w:szCs w:val="24"/>
        </w:rPr>
        <w:t xml:space="preserve">(c) </w:t>
      </w:r>
      <w:r w:rsidR="009C7993" w:rsidRPr="0075607A">
        <w:rPr>
          <w:bCs/>
          <w:szCs w:val="24"/>
        </w:rPr>
        <w:t xml:space="preserve"> </w:t>
      </w:r>
      <w:r w:rsidR="00EE538D" w:rsidRPr="0075607A">
        <w:rPr>
          <w:bCs/>
          <w:i/>
          <w:iCs/>
          <w:szCs w:val="24"/>
        </w:rPr>
        <w:t>Compliance for commercial derivative military articles.</w:t>
      </w:r>
      <w:r w:rsidR="009C7993" w:rsidRPr="0075607A">
        <w:rPr>
          <w:bCs/>
          <w:i/>
          <w:iCs/>
          <w:szCs w:val="24"/>
        </w:rPr>
        <w:t xml:space="preserve"> </w:t>
      </w:r>
      <w:r w:rsidR="00EE538D" w:rsidRPr="0075607A">
        <w:rPr>
          <w:bCs/>
          <w:szCs w:val="24"/>
        </w:rPr>
        <w:t xml:space="preserve"> The restrictions at 225.7003-2(a) do not apply to an item acquired under a prime contract if—</w:t>
      </w:r>
    </w:p>
    <w:p w14:paraId="1A7B1E9C" w14:textId="77777777" w:rsidR="00327FFC" w:rsidRPr="0075607A" w:rsidRDefault="00327FFC" w:rsidP="00EE538D">
      <w:pPr>
        <w:pStyle w:val="DFARS"/>
        <w:rPr>
          <w:bCs/>
          <w:szCs w:val="24"/>
        </w:rPr>
      </w:pPr>
    </w:p>
    <w:p w14:paraId="0C681F9D" w14:textId="7344700A" w:rsidR="00EE538D" w:rsidRPr="0075607A" w:rsidRDefault="00327FFC" w:rsidP="00EE538D">
      <w:pPr>
        <w:pStyle w:val="DFARS"/>
        <w:rPr>
          <w:bCs/>
          <w:szCs w:val="24"/>
        </w:rPr>
      </w:pPr>
      <w:r w:rsidRPr="0075607A">
        <w:rPr>
          <w:bCs/>
          <w:szCs w:val="24"/>
        </w:rPr>
        <w:tab/>
      </w:r>
      <w:r w:rsidRPr="0075607A">
        <w:rPr>
          <w:bCs/>
          <w:szCs w:val="24"/>
        </w:rPr>
        <w:tab/>
      </w:r>
      <w:r w:rsidR="00EE538D" w:rsidRPr="0075607A">
        <w:rPr>
          <w:bCs/>
          <w:szCs w:val="24"/>
        </w:rPr>
        <w:t>(1)</w:t>
      </w:r>
      <w:r w:rsidR="009C7993" w:rsidRPr="0075607A">
        <w:rPr>
          <w:bCs/>
          <w:szCs w:val="24"/>
        </w:rPr>
        <w:t xml:space="preserve"> </w:t>
      </w:r>
      <w:r w:rsidR="00EE538D" w:rsidRPr="0075607A">
        <w:rPr>
          <w:bCs/>
          <w:szCs w:val="24"/>
        </w:rPr>
        <w:t xml:space="preserve"> The offeror has certified, and subsequently demonstrates, that the offeror and its subcontractor(s) will individually or collectively enter into a contractual </w:t>
      </w:r>
      <w:r w:rsidR="00EE538D" w:rsidRPr="0075607A">
        <w:rPr>
          <w:bCs/>
          <w:szCs w:val="24"/>
        </w:rPr>
        <w:lastRenderedPageBreak/>
        <w:t xml:space="preserve">agreement or agreements to purchase </w:t>
      </w:r>
      <w:proofErr w:type="gramStart"/>
      <w:r w:rsidR="00EE538D" w:rsidRPr="0075607A">
        <w:rPr>
          <w:bCs/>
          <w:szCs w:val="24"/>
        </w:rPr>
        <w:t>a sufficient quantity of</w:t>
      </w:r>
      <w:proofErr w:type="gramEnd"/>
      <w:r w:rsidR="00EE538D" w:rsidRPr="0075607A">
        <w:rPr>
          <w:bCs/>
          <w:szCs w:val="24"/>
        </w:rPr>
        <w:t xml:space="preserve"> domestically melted or produced specialty metal in accordance with the provision at 252.225-7010; and</w:t>
      </w:r>
    </w:p>
    <w:p w14:paraId="05B00FCF" w14:textId="77777777" w:rsidR="00327FFC" w:rsidRPr="0075607A" w:rsidRDefault="00327FFC" w:rsidP="00EE538D">
      <w:pPr>
        <w:pStyle w:val="DFARS"/>
        <w:rPr>
          <w:bCs/>
          <w:szCs w:val="24"/>
        </w:rPr>
      </w:pPr>
    </w:p>
    <w:p w14:paraId="11916EE7" w14:textId="52317231" w:rsidR="00EE538D" w:rsidRPr="0075607A" w:rsidRDefault="00327FFC" w:rsidP="00EE538D">
      <w:pPr>
        <w:pStyle w:val="DFARS"/>
        <w:rPr>
          <w:bCs/>
          <w:szCs w:val="24"/>
        </w:rPr>
      </w:pPr>
      <w:r w:rsidRPr="0075607A">
        <w:rPr>
          <w:bCs/>
          <w:szCs w:val="24"/>
        </w:rPr>
        <w:tab/>
      </w:r>
      <w:r w:rsidRPr="0075607A">
        <w:rPr>
          <w:bCs/>
          <w:szCs w:val="24"/>
        </w:rPr>
        <w:tab/>
      </w:r>
      <w:r w:rsidR="00EE538D" w:rsidRPr="0075607A">
        <w:rPr>
          <w:bCs/>
          <w:szCs w:val="24"/>
        </w:rPr>
        <w:t xml:space="preserve">(2) </w:t>
      </w:r>
      <w:r w:rsidR="009C7993" w:rsidRPr="0075607A">
        <w:rPr>
          <w:bCs/>
          <w:szCs w:val="24"/>
        </w:rPr>
        <w:t xml:space="preserve"> </w:t>
      </w:r>
      <w:r w:rsidR="00EE538D" w:rsidRPr="0075607A">
        <w:rPr>
          <w:bCs/>
          <w:szCs w:val="24"/>
        </w:rPr>
        <w:t xml:space="preserve">The USD(A&amp;S), or the secretary of the military department concerned, determines that the item is a commercial derivative military article (defense agencies see procedures at </w:t>
      </w:r>
      <w:proofErr w:type="spellStart"/>
      <w:r w:rsidR="00EE538D" w:rsidRPr="0075607A">
        <w:rPr>
          <w:bCs/>
          <w:szCs w:val="24"/>
        </w:rPr>
        <w:t>PGI</w:t>
      </w:r>
      <w:proofErr w:type="spellEnd"/>
      <w:r w:rsidR="00EE538D" w:rsidRPr="0075607A">
        <w:rPr>
          <w:bCs/>
          <w:szCs w:val="24"/>
        </w:rPr>
        <w:t xml:space="preserve"> 225.7003-3(c)).</w:t>
      </w:r>
      <w:r w:rsidR="009C7993" w:rsidRPr="0075607A">
        <w:rPr>
          <w:bCs/>
          <w:szCs w:val="24"/>
        </w:rPr>
        <w:t xml:space="preserve">  </w:t>
      </w:r>
      <w:r w:rsidR="006976D0" w:rsidRPr="0075607A">
        <w:rPr>
          <w:bCs/>
          <w:szCs w:val="24"/>
        </w:rPr>
        <w:t>Submit</w:t>
      </w:r>
      <w:r w:rsidR="00EE538D" w:rsidRPr="0075607A">
        <w:rPr>
          <w:bCs/>
          <w:szCs w:val="24"/>
        </w:rPr>
        <w:t xml:space="preserve"> the offeror</w:t>
      </w:r>
      <w:r w:rsidR="00C83B0B" w:rsidRPr="0075607A">
        <w:rPr>
          <w:bCs/>
          <w:szCs w:val="24"/>
        </w:rPr>
        <w:t>’</w:t>
      </w:r>
      <w:r w:rsidR="00EE538D" w:rsidRPr="0075607A">
        <w:rPr>
          <w:bCs/>
          <w:szCs w:val="24"/>
        </w:rPr>
        <w:t xml:space="preserve">s certification and a request for a determination to the appropriate official, through agency channels, and notify the offeror when a decision has </w:t>
      </w:r>
      <w:proofErr w:type="gramStart"/>
      <w:r w:rsidR="00EE538D" w:rsidRPr="0075607A">
        <w:rPr>
          <w:bCs/>
          <w:szCs w:val="24"/>
        </w:rPr>
        <w:t>been made</w:t>
      </w:r>
      <w:proofErr w:type="gramEnd"/>
      <w:r w:rsidR="00EE538D" w:rsidRPr="0075607A">
        <w:rPr>
          <w:bCs/>
          <w:szCs w:val="24"/>
        </w:rPr>
        <w:t>.</w:t>
      </w:r>
    </w:p>
    <w:p w14:paraId="5FFCF44D" w14:textId="77777777" w:rsidR="00327FFC" w:rsidRPr="0075607A" w:rsidRDefault="00327FFC" w:rsidP="00EE538D">
      <w:pPr>
        <w:pStyle w:val="DFARS"/>
        <w:rPr>
          <w:bCs/>
          <w:szCs w:val="24"/>
        </w:rPr>
      </w:pPr>
    </w:p>
    <w:p w14:paraId="1358557C" w14:textId="4E5A871B" w:rsidR="00EE538D" w:rsidRPr="0075607A" w:rsidRDefault="00327FFC" w:rsidP="00EE538D">
      <w:pPr>
        <w:pStyle w:val="DFARS"/>
        <w:rPr>
          <w:bCs/>
          <w:szCs w:val="24"/>
        </w:rPr>
      </w:pPr>
      <w:r w:rsidRPr="0075607A">
        <w:rPr>
          <w:bCs/>
          <w:szCs w:val="24"/>
        </w:rPr>
        <w:tab/>
      </w:r>
      <w:r w:rsidR="00EE538D" w:rsidRPr="0075607A">
        <w:rPr>
          <w:bCs/>
          <w:szCs w:val="24"/>
        </w:rPr>
        <w:t xml:space="preserve">(d) </w:t>
      </w:r>
      <w:r w:rsidR="009C7993" w:rsidRPr="0075607A">
        <w:rPr>
          <w:bCs/>
          <w:szCs w:val="24"/>
        </w:rPr>
        <w:t xml:space="preserve"> </w:t>
      </w:r>
      <w:r w:rsidR="00EE538D" w:rsidRPr="0075607A">
        <w:rPr>
          <w:bCs/>
          <w:i/>
          <w:iCs/>
          <w:szCs w:val="24"/>
        </w:rPr>
        <w:t>National security waiver.</w:t>
      </w:r>
      <w:r w:rsidR="00EE538D" w:rsidRPr="0075607A">
        <w:rPr>
          <w:bCs/>
          <w:szCs w:val="24"/>
        </w:rPr>
        <w:t xml:space="preserve"> </w:t>
      </w:r>
      <w:r w:rsidR="009C7993" w:rsidRPr="0075607A">
        <w:rPr>
          <w:bCs/>
          <w:szCs w:val="24"/>
        </w:rPr>
        <w:t xml:space="preserve"> </w:t>
      </w:r>
      <w:r w:rsidR="00EE538D" w:rsidRPr="0075607A">
        <w:rPr>
          <w:bCs/>
          <w:szCs w:val="24"/>
        </w:rPr>
        <w:t>The USD(A&amp;S) may waive the restrictions at 225.7003-2 if the USD(A&amp;S) determines in writing that acceptance of the item is necessary to the national security interests of the United States (</w:t>
      </w:r>
      <w:r w:rsidR="00CF2EFF" w:rsidRPr="0075607A">
        <w:rPr>
          <w:bCs/>
          <w:szCs w:val="24"/>
        </w:rPr>
        <w:t>see</w:t>
      </w:r>
      <w:r w:rsidR="00EE538D" w:rsidRPr="0075607A">
        <w:rPr>
          <w:bCs/>
          <w:szCs w:val="24"/>
        </w:rPr>
        <w:t xml:space="preserve"> procedures at </w:t>
      </w:r>
      <w:proofErr w:type="spellStart"/>
      <w:r w:rsidR="00EE538D" w:rsidRPr="0075607A">
        <w:rPr>
          <w:bCs/>
          <w:szCs w:val="24"/>
        </w:rPr>
        <w:t>PGI</w:t>
      </w:r>
      <w:proofErr w:type="spellEnd"/>
      <w:r w:rsidR="00EE538D" w:rsidRPr="0075607A">
        <w:rPr>
          <w:bCs/>
          <w:szCs w:val="24"/>
        </w:rPr>
        <w:t xml:space="preserve"> 225.7003-3(d)</w:t>
      </w:r>
      <w:proofErr w:type="gramStart"/>
      <w:r w:rsidR="00EE538D" w:rsidRPr="0075607A">
        <w:rPr>
          <w:bCs/>
          <w:szCs w:val="24"/>
        </w:rPr>
        <w:t xml:space="preserve">. </w:t>
      </w:r>
      <w:proofErr w:type="gramEnd"/>
      <w:r w:rsidR="00EE538D" w:rsidRPr="0075607A">
        <w:rPr>
          <w:bCs/>
          <w:szCs w:val="24"/>
        </w:rPr>
        <w:t xml:space="preserve">This authority may not </w:t>
      </w:r>
      <w:proofErr w:type="gramStart"/>
      <w:r w:rsidR="00EE538D" w:rsidRPr="0075607A">
        <w:rPr>
          <w:bCs/>
          <w:szCs w:val="24"/>
        </w:rPr>
        <w:t>be delegated</w:t>
      </w:r>
      <w:proofErr w:type="gramEnd"/>
      <w:r w:rsidR="00EE538D" w:rsidRPr="0075607A">
        <w:rPr>
          <w:bCs/>
          <w:szCs w:val="24"/>
        </w:rPr>
        <w:t>.</w:t>
      </w:r>
    </w:p>
    <w:p w14:paraId="72538C25" w14:textId="77777777" w:rsidR="00327FFC" w:rsidRPr="0075607A" w:rsidRDefault="00327FFC" w:rsidP="00EE538D">
      <w:pPr>
        <w:pStyle w:val="DFARS"/>
        <w:rPr>
          <w:bCs/>
          <w:szCs w:val="24"/>
        </w:rPr>
      </w:pPr>
    </w:p>
    <w:p w14:paraId="3ED4270D" w14:textId="5157E251" w:rsidR="00EE538D" w:rsidRPr="0075607A" w:rsidRDefault="00327FFC" w:rsidP="00EE538D">
      <w:pPr>
        <w:pStyle w:val="DFARS"/>
        <w:rPr>
          <w:bCs/>
          <w:szCs w:val="24"/>
        </w:rPr>
      </w:pPr>
      <w:r w:rsidRPr="0075607A">
        <w:rPr>
          <w:bCs/>
          <w:szCs w:val="24"/>
        </w:rPr>
        <w:tab/>
      </w:r>
      <w:r w:rsidRPr="0075607A">
        <w:rPr>
          <w:bCs/>
          <w:szCs w:val="24"/>
        </w:rPr>
        <w:tab/>
      </w:r>
      <w:r w:rsidR="00EE538D" w:rsidRPr="0075607A">
        <w:rPr>
          <w:bCs/>
          <w:szCs w:val="24"/>
        </w:rPr>
        <w:t xml:space="preserve">(1) </w:t>
      </w:r>
      <w:r w:rsidR="009C7993" w:rsidRPr="0075607A">
        <w:rPr>
          <w:bCs/>
          <w:szCs w:val="24"/>
        </w:rPr>
        <w:t xml:space="preserve"> </w:t>
      </w:r>
      <w:r w:rsidR="00EE538D" w:rsidRPr="0075607A">
        <w:rPr>
          <w:bCs/>
          <w:szCs w:val="24"/>
        </w:rPr>
        <w:t>The written determination of the USD(A&amp;S)—</w:t>
      </w:r>
    </w:p>
    <w:p w14:paraId="12A00FE7" w14:textId="77777777" w:rsidR="00327FFC" w:rsidRPr="0075607A" w:rsidRDefault="00327FFC" w:rsidP="00EE538D">
      <w:pPr>
        <w:pStyle w:val="DFARS"/>
        <w:rPr>
          <w:bCs/>
          <w:szCs w:val="24"/>
        </w:rPr>
      </w:pPr>
    </w:p>
    <w:p w14:paraId="6BEAEF9E" w14:textId="78EEDE0C" w:rsidR="00EE538D" w:rsidRPr="0075607A" w:rsidRDefault="00327FFC" w:rsidP="00EE538D">
      <w:pPr>
        <w:pStyle w:val="DFARS"/>
        <w:rPr>
          <w:bCs/>
          <w:szCs w:val="24"/>
        </w:rPr>
      </w:pPr>
      <w:r w:rsidRPr="0075607A">
        <w:rPr>
          <w:bCs/>
          <w:szCs w:val="24"/>
        </w:rPr>
        <w:tab/>
      </w:r>
      <w:r w:rsidRPr="0075607A">
        <w:rPr>
          <w:bCs/>
          <w:szCs w:val="24"/>
        </w:rPr>
        <w:tab/>
      </w:r>
      <w:r w:rsidRPr="0075607A">
        <w:rPr>
          <w:bCs/>
          <w:szCs w:val="24"/>
        </w:rPr>
        <w:tab/>
      </w:r>
      <w:r w:rsidR="00EE538D" w:rsidRPr="0075607A">
        <w:rPr>
          <w:bCs/>
          <w:szCs w:val="24"/>
        </w:rPr>
        <w:t xml:space="preserve">(i) </w:t>
      </w:r>
      <w:r w:rsidR="009C7993" w:rsidRPr="0075607A">
        <w:rPr>
          <w:bCs/>
          <w:szCs w:val="24"/>
        </w:rPr>
        <w:t xml:space="preserve"> </w:t>
      </w:r>
      <w:r w:rsidR="006976D0" w:rsidRPr="0075607A">
        <w:rPr>
          <w:bCs/>
          <w:szCs w:val="24"/>
        </w:rPr>
        <w:t>Must</w:t>
      </w:r>
      <w:r w:rsidR="00EE538D" w:rsidRPr="0075607A">
        <w:rPr>
          <w:bCs/>
          <w:szCs w:val="24"/>
        </w:rPr>
        <w:t xml:space="preserve"> specify the quantity of end items to which the national security waiver </w:t>
      </w:r>
      <w:proofErr w:type="gramStart"/>
      <w:r w:rsidR="00EE538D" w:rsidRPr="0075607A">
        <w:rPr>
          <w:bCs/>
          <w:szCs w:val="24"/>
        </w:rPr>
        <w:t>applies;</w:t>
      </w:r>
      <w:proofErr w:type="gramEnd"/>
    </w:p>
    <w:p w14:paraId="421B66C5" w14:textId="77777777" w:rsidR="00327FFC" w:rsidRPr="0075607A" w:rsidRDefault="00327FFC" w:rsidP="00EE538D">
      <w:pPr>
        <w:pStyle w:val="DFARS"/>
        <w:rPr>
          <w:bCs/>
          <w:szCs w:val="24"/>
        </w:rPr>
      </w:pPr>
    </w:p>
    <w:p w14:paraId="2EF76EB2" w14:textId="3A8E0CEB" w:rsidR="00EE538D" w:rsidRPr="0075607A" w:rsidRDefault="00327FFC" w:rsidP="00EE538D">
      <w:pPr>
        <w:pStyle w:val="DFARS"/>
        <w:rPr>
          <w:bCs/>
          <w:szCs w:val="24"/>
        </w:rPr>
      </w:pPr>
      <w:r w:rsidRPr="0075607A">
        <w:rPr>
          <w:bCs/>
          <w:szCs w:val="24"/>
        </w:rPr>
        <w:tab/>
      </w:r>
      <w:r w:rsidRPr="0075607A">
        <w:rPr>
          <w:bCs/>
          <w:szCs w:val="24"/>
        </w:rPr>
        <w:tab/>
      </w:r>
      <w:r w:rsidRPr="0075607A">
        <w:rPr>
          <w:bCs/>
          <w:szCs w:val="24"/>
        </w:rPr>
        <w:tab/>
      </w:r>
      <w:r w:rsidR="00EE538D" w:rsidRPr="0075607A">
        <w:rPr>
          <w:bCs/>
          <w:szCs w:val="24"/>
        </w:rPr>
        <w:t xml:space="preserve">(ii) </w:t>
      </w:r>
      <w:r w:rsidR="009C7993" w:rsidRPr="0075607A">
        <w:rPr>
          <w:bCs/>
          <w:szCs w:val="24"/>
        </w:rPr>
        <w:t xml:space="preserve"> </w:t>
      </w:r>
      <w:r w:rsidR="006976D0" w:rsidRPr="0075607A">
        <w:rPr>
          <w:bCs/>
          <w:szCs w:val="24"/>
        </w:rPr>
        <w:t>Must</w:t>
      </w:r>
      <w:r w:rsidR="00EE538D" w:rsidRPr="0075607A">
        <w:rPr>
          <w:bCs/>
          <w:szCs w:val="24"/>
        </w:rPr>
        <w:t xml:space="preserve"> specify the </w:t>
      </w:r>
      <w:proofErr w:type="gramStart"/>
      <w:r w:rsidR="00EE538D" w:rsidRPr="0075607A">
        <w:rPr>
          <w:bCs/>
          <w:szCs w:val="24"/>
        </w:rPr>
        <w:t>time period</w:t>
      </w:r>
      <w:proofErr w:type="gramEnd"/>
      <w:r w:rsidR="00EE538D" w:rsidRPr="0075607A">
        <w:rPr>
          <w:bCs/>
          <w:szCs w:val="24"/>
        </w:rPr>
        <w:t xml:space="preserve"> over which the national security waiver applies; and</w:t>
      </w:r>
    </w:p>
    <w:p w14:paraId="577A1097" w14:textId="77777777" w:rsidR="00327FFC" w:rsidRPr="0075607A" w:rsidRDefault="00327FFC" w:rsidP="00EE538D">
      <w:pPr>
        <w:pStyle w:val="DFARS"/>
        <w:rPr>
          <w:bCs/>
          <w:szCs w:val="24"/>
        </w:rPr>
      </w:pPr>
    </w:p>
    <w:p w14:paraId="655E6486" w14:textId="3DEE9B02" w:rsidR="00EE538D" w:rsidRPr="0075607A" w:rsidRDefault="00327FFC" w:rsidP="00EE538D">
      <w:pPr>
        <w:pStyle w:val="DFARS"/>
        <w:rPr>
          <w:bCs/>
          <w:szCs w:val="24"/>
        </w:rPr>
      </w:pPr>
      <w:r w:rsidRPr="0075607A">
        <w:rPr>
          <w:bCs/>
          <w:szCs w:val="24"/>
        </w:rPr>
        <w:tab/>
      </w:r>
      <w:r w:rsidRPr="0075607A">
        <w:rPr>
          <w:bCs/>
          <w:szCs w:val="24"/>
        </w:rPr>
        <w:tab/>
      </w:r>
      <w:r w:rsidRPr="0075607A">
        <w:rPr>
          <w:bCs/>
          <w:szCs w:val="24"/>
        </w:rPr>
        <w:tab/>
      </w:r>
      <w:r w:rsidR="00EE538D" w:rsidRPr="0075607A">
        <w:rPr>
          <w:bCs/>
          <w:szCs w:val="24"/>
        </w:rPr>
        <w:t xml:space="preserve">(iii) </w:t>
      </w:r>
      <w:r w:rsidR="009C7993" w:rsidRPr="0075607A">
        <w:rPr>
          <w:bCs/>
          <w:szCs w:val="24"/>
        </w:rPr>
        <w:t xml:space="preserve"> </w:t>
      </w:r>
      <w:r w:rsidR="006976D0" w:rsidRPr="0075607A">
        <w:rPr>
          <w:bCs/>
          <w:szCs w:val="24"/>
        </w:rPr>
        <w:t>Must</w:t>
      </w:r>
      <w:r w:rsidR="00EE538D" w:rsidRPr="0075607A">
        <w:rPr>
          <w:bCs/>
          <w:szCs w:val="24"/>
        </w:rPr>
        <w:t xml:space="preserve"> </w:t>
      </w:r>
      <w:proofErr w:type="gramStart"/>
      <w:r w:rsidR="00EE538D" w:rsidRPr="0075607A">
        <w:rPr>
          <w:bCs/>
          <w:szCs w:val="24"/>
        </w:rPr>
        <w:t>be provided</w:t>
      </w:r>
      <w:proofErr w:type="gramEnd"/>
      <w:r w:rsidR="00EE538D" w:rsidRPr="0075607A">
        <w:rPr>
          <w:bCs/>
          <w:szCs w:val="24"/>
        </w:rPr>
        <w:t xml:space="preserve"> to the congressional defense committees before the determination is executed, except that in the case of an urgent national security requirement, the determination may be provided to the congressional defense committees up to 7 days after it is executed.</w:t>
      </w:r>
    </w:p>
    <w:p w14:paraId="6B02B92D" w14:textId="77777777" w:rsidR="00327FFC" w:rsidRPr="0075607A" w:rsidRDefault="00327FFC" w:rsidP="00EE538D">
      <w:pPr>
        <w:pStyle w:val="DFARS"/>
        <w:rPr>
          <w:bCs/>
          <w:szCs w:val="24"/>
        </w:rPr>
      </w:pPr>
    </w:p>
    <w:p w14:paraId="71435BEB" w14:textId="51D7EB40" w:rsidR="00EE538D" w:rsidRPr="0075607A" w:rsidRDefault="00327FFC" w:rsidP="00EE538D">
      <w:pPr>
        <w:pStyle w:val="DFARS"/>
        <w:rPr>
          <w:bCs/>
          <w:szCs w:val="24"/>
        </w:rPr>
      </w:pPr>
      <w:r w:rsidRPr="0075607A">
        <w:rPr>
          <w:bCs/>
          <w:szCs w:val="24"/>
        </w:rPr>
        <w:tab/>
      </w:r>
      <w:r w:rsidRPr="0075607A">
        <w:rPr>
          <w:bCs/>
          <w:szCs w:val="24"/>
        </w:rPr>
        <w:tab/>
      </w:r>
      <w:r w:rsidR="00EE538D" w:rsidRPr="0075607A">
        <w:rPr>
          <w:bCs/>
          <w:szCs w:val="24"/>
        </w:rPr>
        <w:t xml:space="preserve">(2) </w:t>
      </w:r>
      <w:r w:rsidR="009C7993" w:rsidRPr="0075607A">
        <w:rPr>
          <w:bCs/>
          <w:szCs w:val="24"/>
        </w:rPr>
        <w:t xml:space="preserve"> </w:t>
      </w:r>
      <w:r w:rsidR="00EE538D" w:rsidRPr="0075607A">
        <w:rPr>
          <w:bCs/>
          <w:szCs w:val="24"/>
        </w:rPr>
        <w:t>After making such a determination, the USD(A&amp;S) will—</w:t>
      </w:r>
    </w:p>
    <w:p w14:paraId="106F1C12" w14:textId="77777777" w:rsidR="00327FFC" w:rsidRPr="0075607A" w:rsidRDefault="00327FFC" w:rsidP="00EE538D">
      <w:pPr>
        <w:pStyle w:val="DFARS"/>
        <w:rPr>
          <w:bCs/>
          <w:szCs w:val="24"/>
        </w:rPr>
      </w:pPr>
    </w:p>
    <w:p w14:paraId="402A2E26" w14:textId="0176184B" w:rsidR="00EE538D" w:rsidRPr="0075607A" w:rsidRDefault="00327FFC" w:rsidP="00EE538D">
      <w:pPr>
        <w:pStyle w:val="DFARS"/>
        <w:rPr>
          <w:bCs/>
          <w:szCs w:val="24"/>
        </w:rPr>
      </w:pPr>
      <w:r w:rsidRPr="0075607A">
        <w:rPr>
          <w:bCs/>
          <w:szCs w:val="24"/>
        </w:rPr>
        <w:tab/>
      </w:r>
      <w:r w:rsidRPr="0075607A">
        <w:rPr>
          <w:bCs/>
          <w:szCs w:val="24"/>
        </w:rPr>
        <w:tab/>
      </w:r>
      <w:r w:rsidRPr="0075607A">
        <w:rPr>
          <w:bCs/>
          <w:szCs w:val="24"/>
        </w:rPr>
        <w:tab/>
      </w:r>
      <w:r w:rsidR="00EE538D" w:rsidRPr="0075607A">
        <w:rPr>
          <w:bCs/>
          <w:szCs w:val="24"/>
        </w:rPr>
        <w:t xml:space="preserve">(i) </w:t>
      </w:r>
      <w:r w:rsidR="009C7993" w:rsidRPr="0075607A">
        <w:rPr>
          <w:bCs/>
          <w:szCs w:val="24"/>
        </w:rPr>
        <w:t xml:space="preserve"> </w:t>
      </w:r>
      <w:r w:rsidR="00EE538D" w:rsidRPr="0075607A">
        <w:rPr>
          <w:bCs/>
          <w:szCs w:val="24"/>
        </w:rPr>
        <w:t>Ensure that the contractor or subcontractor responsible for the noncompliant specialty metal develops and implements an effective plan to ensure future compliance; and</w:t>
      </w:r>
    </w:p>
    <w:p w14:paraId="73679469" w14:textId="77777777" w:rsidR="00327FFC" w:rsidRPr="0075607A" w:rsidRDefault="00327FFC" w:rsidP="00EE538D">
      <w:pPr>
        <w:pStyle w:val="DFARS"/>
        <w:rPr>
          <w:bCs/>
          <w:szCs w:val="24"/>
        </w:rPr>
      </w:pPr>
    </w:p>
    <w:p w14:paraId="2D393150" w14:textId="6DCCBC30" w:rsidR="00EE538D" w:rsidRPr="0075607A" w:rsidRDefault="00327FFC" w:rsidP="00EE538D">
      <w:pPr>
        <w:pStyle w:val="DFARS"/>
        <w:rPr>
          <w:bCs/>
          <w:szCs w:val="24"/>
        </w:rPr>
      </w:pPr>
      <w:r w:rsidRPr="0075607A">
        <w:rPr>
          <w:bCs/>
          <w:szCs w:val="24"/>
        </w:rPr>
        <w:tab/>
      </w:r>
      <w:r w:rsidRPr="0075607A">
        <w:rPr>
          <w:bCs/>
          <w:szCs w:val="24"/>
        </w:rPr>
        <w:tab/>
      </w:r>
      <w:r w:rsidRPr="0075607A">
        <w:rPr>
          <w:bCs/>
          <w:szCs w:val="24"/>
        </w:rPr>
        <w:tab/>
      </w:r>
      <w:r w:rsidR="00EE538D" w:rsidRPr="0075607A">
        <w:rPr>
          <w:bCs/>
          <w:szCs w:val="24"/>
        </w:rPr>
        <w:t xml:space="preserve">(ii) </w:t>
      </w:r>
      <w:r w:rsidR="009C7993" w:rsidRPr="0075607A">
        <w:rPr>
          <w:bCs/>
          <w:szCs w:val="24"/>
        </w:rPr>
        <w:t xml:space="preserve"> </w:t>
      </w:r>
      <w:r w:rsidR="00EE538D" w:rsidRPr="0075607A">
        <w:rPr>
          <w:bCs/>
          <w:szCs w:val="24"/>
        </w:rPr>
        <w:t>Determine whether the noncompliance was knowing and willful</w:t>
      </w:r>
      <w:proofErr w:type="gramStart"/>
      <w:r w:rsidR="00EE538D" w:rsidRPr="0075607A">
        <w:rPr>
          <w:bCs/>
          <w:szCs w:val="24"/>
        </w:rPr>
        <w:t xml:space="preserve">. </w:t>
      </w:r>
      <w:proofErr w:type="gramEnd"/>
      <w:r w:rsidR="00EE538D" w:rsidRPr="0075607A">
        <w:rPr>
          <w:bCs/>
          <w:szCs w:val="24"/>
        </w:rPr>
        <w:t xml:space="preserve">If the USD(A&amp;S) determines that the noncompliance was knowing and willful, the appropriate debarring and suspending official </w:t>
      </w:r>
      <w:r w:rsidR="006976D0" w:rsidRPr="0075607A">
        <w:rPr>
          <w:bCs/>
          <w:szCs w:val="24"/>
        </w:rPr>
        <w:t>must</w:t>
      </w:r>
      <w:r w:rsidR="00EE538D" w:rsidRPr="0075607A">
        <w:rPr>
          <w:bCs/>
          <w:szCs w:val="24"/>
        </w:rPr>
        <w:t xml:space="preserve"> consider suspending or debarring the contractor or subcontractor until such time as the contractor or subcontractor has effectively addressed the issues that led to the noncompliance.</w:t>
      </w:r>
    </w:p>
    <w:p w14:paraId="3E1A35A4" w14:textId="77777777" w:rsidR="00327FFC" w:rsidRPr="0075607A" w:rsidRDefault="00327FFC" w:rsidP="00EE538D">
      <w:pPr>
        <w:pStyle w:val="DFARS"/>
        <w:rPr>
          <w:bCs/>
          <w:szCs w:val="24"/>
        </w:rPr>
      </w:pPr>
    </w:p>
    <w:p w14:paraId="062584CF" w14:textId="5837D526" w:rsidR="00EE538D" w:rsidRPr="0075607A" w:rsidRDefault="00327FFC" w:rsidP="00EE538D">
      <w:pPr>
        <w:pStyle w:val="DFARS"/>
        <w:rPr>
          <w:bCs/>
          <w:szCs w:val="24"/>
        </w:rPr>
      </w:pPr>
      <w:r w:rsidRPr="0075607A">
        <w:rPr>
          <w:bCs/>
          <w:szCs w:val="24"/>
        </w:rPr>
        <w:tab/>
      </w:r>
      <w:r w:rsidRPr="0075607A">
        <w:rPr>
          <w:bCs/>
          <w:szCs w:val="24"/>
        </w:rPr>
        <w:tab/>
      </w:r>
      <w:r w:rsidR="00EE538D" w:rsidRPr="0075607A">
        <w:rPr>
          <w:bCs/>
          <w:szCs w:val="24"/>
        </w:rPr>
        <w:t xml:space="preserve">(3) </w:t>
      </w:r>
      <w:r w:rsidR="009C7993" w:rsidRPr="0075607A">
        <w:rPr>
          <w:bCs/>
          <w:szCs w:val="24"/>
        </w:rPr>
        <w:t xml:space="preserve"> </w:t>
      </w:r>
      <w:r w:rsidR="00EE538D" w:rsidRPr="0075607A">
        <w:rPr>
          <w:bCs/>
          <w:szCs w:val="24"/>
        </w:rPr>
        <w:t xml:space="preserve">Because national security waivers will only </w:t>
      </w:r>
      <w:proofErr w:type="gramStart"/>
      <w:r w:rsidR="00EE538D" w:rsidRPr="0075607A">
        <w:rPr>
          <w:bCs/>
          <w:szCs w:val="24"/>
        </w:rPr>
        <w:t>be granted</w:t>
      </w:r>
      <w:proofErr w:type="gramEnd"/>
      <w:r w:rsidR="00EE538D" w:rsidRPr="0075607A">
        <w:rPr>
          <w:bCs/>
          <w:szCs w:val="24"/>
        </w:rPr>
        <w:t xml:space="preserve"> when the acquisition in question is necessary to the national security interests of the United States, the requirement for a plan will be applied as a condition subsequent, and not a condition precedent, to the granting of a waiver.</w:t>
      </w:r>
    </w:p>
    <w:p w14:paraId="47FF8EE1" w14:textId="77777777" w:rsidR="00327FFC" w:rsidRPr="0075607A" w:rsidRDefault="00327FFC" w:rsidP="00EE538D">
      <w:pPr>
        <w:pStyle w:val="DFARS"/>
        <w:rPr>
          <w:b/>
          <w:bCs/>
          <w:szCs w:val="24"/>
        </w:rPr>
      </w:pPr>
    </w:p>
    <w:p w14:paraId="7B971F9E" w14:textId="0B33EE96" w:rsidR="00EE538D" w:rsidRPr="0075607A" w:rsidRDefault="00EE538D" w:rsidP="00EE538D">
      <w:pPr>
        <w:pStyle w:val="DFARS"/>
        <w:rPr>
          <w:b/>
          <w:bCs/>
          <w:szCs w:val="24"/>
        </w:rPr>
      </w:pPr>
      <w:r w:rsidRPr="0075607A">
        <w:rPr>
          <w:b/>
          <w:bCs/>
          <w:szCs w:val="24"/>
        </w:rPr>
        <w:t>225.7003-</w:t>
      </w:r>
      <w:proofErr w:type="gramStart"/>
      <w:r w:rsidRPr="0075607A">
        <w:rPr>
          <w:b/>
          <w:bCs/>
          <w:szCs w:val="24"/>
        </w:rPr>
        <w:t xml:space="preserve">4 </w:t>
      </w:r>
      <w:r w:rsidR="009C7993" w:rsidRPr="0075607A">
        <w:rPr>
          <w:b/>
          <w:bCs/>
          <w:szCs w:val="24"/>
        </w:rPr>
        <w:t xml:space="preserve"> </w:t>
      </w:r>
      <w:r w:rsidRPr="0075607A">
        <w:rPr>
          <w:b/>
          <w:bCs/>
          <w:szCs w:val="24"/>
        </w:rPr>
        <w:t>[</w:t>
      </w:r>
      <w:proofErr w:type="gramEnd"/>
      <w:r w:rsidRPr="0075607A">
        <w:rPr>
          <w:b/>
          <w:bCs/>
          <w:szCs w:val="24"/>
        </w:rPr>
        <w:t>Reserved]</w:t>
      </w:r>
    </w:p>
    <w:p w14:paraId="2539DAB1" w14:textId="77777777" w:rsidR="00327FFC" w:rsidRPr="0075607A" w:rsidRDefault="00327FFC" w:rsidP="00EE538D">
      <w:pPr>
        <w:pStyle w:val="DFARS"/>
        <w:rPr>
          <w:b/>
          <w:bCs/>
          <w:szCs w:val="24"/>
        </w:rPr>
      </w:pPr>
    </w:p>
    <w:p w14:paraId="6FA4E2F6" w14:textId="3A1C0DB5" w:rsidR="00EE538D" w:rsidRPr="0075607A" w:rsidRDefault="00EE538D" w:rsidP="00EE538D">
      <w:pPr>
        <w:pStyle w:val="DFARS"/>
        <w:rPr>
          <w:b/>
          <w:bCs/>
          <w:szCs w:val="24"/>
        </w:rPr>
      </w:pPr>
      <w:r w:rsidRPr="0075607A">
        <w:rPr>
          <w:b/>
          <w:bCs/>
          <w:szCs w:val="24"/>
        </w:rPr>
        <w:t>225.7003-</w:t>
      </w:r>
      <w:proofErr w:type="gramStart"/>
      <w:r w:rsidRPr="0075607A">
        <w:rPr>
          <w:b/>
          <w:bCs/>
          <w:szCs w:val="24"/>
        </w:rPr>
        <w:t xml:space="preserve">5 </w:t>
      </w:r>
      <w:r w:rsidR="009C7993" w:rsidRPr="0075607A">
        <w:rPr>
          <w:b/>
          <w:bCs/>
          <w:szCs w:val="24"/>
        </w:rPr>
        <w:t xml:space="preserve"> </w:t>
      </w:r>
      <w:r w:rsidRPr="0075607A">
        <w:rPr>
          <w:b/>
          <w:bCs/>
          <w:szCs w:val="24"/>
        </w:rPr>
        <w:t>Solicitation</w:t>
      </w:r>
      <w:proofErr w:type="gramEnd"/>
      <w:r w:rsidRPr="0075607A">
        <w:rPr>
          <w:b/>
          <w:bCs/>
          <w:szCs w:val="24"/>
        </w:rPr>
        <w:t xml:space="preserve"> provision and contract clauses.</w:t>
      </w:r>
    </w:p>
    <w:p w14:paraId="64FC1BCC" w14:textId="77777777" w:rsidR="00327FFC" w:rsidRPr="0075607A" w:rsidRDefault="00327FFC" w:rsidP="00EE538D">
      <w:pPr>
        <w:pStyle w:val="DFARS"/>
        <w:rPr>
          <w:bCs/>
          <w:szCs w:val="24"/>
        </w:rPr>
      </w:pPr>
    </w:p>
    <w:p w14:paraId="23A3ED3B" w14:textId="41051200" w:rsidR="00EE538D" w:rsidRPr="0075607A" w:rsidRDefault="00327FFC" w:rsidP="00EE538D">
      <w:pPr>
        <w:pStyle w:val="DFARS"/>
        <w:rPr>
          <w:bCs/>
          <w:szCs w:val="24"/>
        </w:rPr>
      </w:pPr>
      <w:r w:rsidRPr="0075607A">
        <w:rPr>
          <w:bCs/>
          <w:szCs w:val="24"/>
        </w:rPr>
        <w:tab/>
      </w:r>
      <w:r w:rsidR="00EE538D" w:rsidRPr="0075607A">
        <w:rPr>
          <w:bCs/>
          <w:szCs w:val="24"/>
        </w:rPr>
        <w:t xml:space="preserve">(a) </w:t>
      </w:r>
      <w:r w:rsidR="009C7993" w:rsidRPr="0075607A">
        <w:rPr>
          <w:bCs/>
          <w:szCs w:val="24"/>
        </w:rPr>
        <w:t xml:space="preserve"> </w:t>
      </w:r>
      <w:r w:rsidR="00EE538D" w:rsidRPr="0075607A">
        <w:rPr>
          <w:bCs/>
          <w:szCs w:val="24"/>
        </w:rPr>
        <w:t xml:space="preserve">Unless the acquisition is wholly exempt from the specialty metals restrictions at 225.7003-2 because the acquisition </w:t>
      </w:r>
      <w:proofErr w:type="gramStart"/>
      <w:r w:rsidR="00EE538D" w:rsidRPr="0075607A">
        <w:rPr>
          <w:bCs/>
          <w:szCs w:val="24"/>
        </w:rPr>
        <w:t>is covered</w:t>
      </w:r>
      <w:proofErr w:type="gramEnd"/>
      <w:r w:rsidR="00EE538D" w:rsidRPr="0075607A">
        <w:rPr>
          <w:bCs/>
          <w:szCs w:val="24"/>
        </w:rPr>
        <w:t xml:space="preserve"> by an exception in 225.7003-3(a) or (d) (see paragraph (d) of this section)—</w:t>
      </w:r>
    </w:p>
    <w:p w14:paraId="6D874746" w14:textId="77777777" w:rsidR="00327FFC" w:rsidRPr="0075607A" w:rsidRDefault="00327FFC" w:rsidP="00EE538D">
      <w:pPr>
        <w:pStyle w:val="DFARS"/>
        <w:rPr>
          <w:bCs/>
          <w:szCs w:val="24"/>
        </w:rPr>
      </w:pPr>
    </w:p>
    <w:p w14:paraId="62D0BFA2" w14:textId="69E70AEC" w:rsidR="00EE538D" w:rsidRPr="0075607A" w:rsidRDefault="00327FFC" w:rsidP="00EE538D">
      <w:pPr>
        <w:pStyle w:val="DFARS"/>
        <w:rPr>
          <w:bCs/>
          <w:szCs w:val="24"/>
        </w:rPr>
      </w:pPr>
      <w:r w:rsidRPr="0075607A">
        <w:rPr>
          <w:bCs/>
          <w:szCs w:val="24"/>
        </w:rPr>
        <w:tab/>
      </w:r>
      <w:r w:rsidRPr="0075607A">
        <w:rPr>
          <w:bCs/>
          <w:szCs w:val="24"/>
        </w:rPr>
        <w:tab/>
      </w:r>
      <w:r w:rsidR="00EE538D" w:rsidRPr="0075607A">
        <w:rPr>
          <w:bCs/>
          <w:szCs w:val="24"/>
        </w:rPr>
        <w:t xml:space="preserve">(1) </w:t>
      </w:r>
      <w:r w:rsidR="009C7993" w:rsidRPr="0075607A">
        <w:rPr>
          <w:bCs/>
          <w:szCs w:val="24"/>
        </w:rPr>
        <w:t xml:space="preserve"> </w:t>
      </w:r>
      <w:r w:rsidR="00871E4E" w:rsidRPr="0075607A">
        <w:rPr>
          <w:bCs/>
          <w:szCs w:val="24"/>
        </w:rPr>
        <w:t>Insert</w:t>
      </w:r>
      <w:r w:rsidR="00EE538D" w:rsidRPr="0075607A">
        <w:rPr>
          <w:bCs/>
          <w:szCs w:val="24"/>
        </w:rPr>
        <w:t xml:space="preserve"> the clause at 252.225-7008, Restriction on Acquisition of Specialty Metals, in solicitations and contracts, including solicitations and contracts using FAR part 12 procedures for the acquisition of commercial products and commercial services, that—</w:t>
      </w:r>
    </w:p>
    <w:p w14:paraId="05F572C4" w14:textId="77777777" w:rsidR="00327FFC" w:rsidRPr="0075607A" w:rsidRDefault="00327FFC" w:rsidP="00EE538D">
      <w:pPr>
        <w:pStyle w:val="DFARS"/>
        <w:rPr>
          <w:bCs/>
          <w:szCs w:val="24"/>
        </w:rPr>
      </w:pPr>
    </w:p>
    <w:p w14:paraId="7D548376" w14:textId="14B12C45" w:rsidR="00EE538D" w:rsidRPr="0075607A" w:rsidRDefault="00327FFC" w:rsidP="00EE538D">
      <w:pPr>
        <w:pStyle w:val="DFARS"/>
        <w:rPr>
          <w:bCs/>
          <w:szCs w:val="24"/>
        </w:rPr>
      </w:pPr>
      <w:r w:rsidRPr="0075607A">
        <w:rPr>
          <w:bCs/>
          <w:szCs w:val="24"/>
        </w:rPr>
        <w:tab/>
      </w:r>
      <w:r w:rsidRPr="0075607A">
        <w:rPr>
          <w:bCs/>
          <w:szCs w:val="24"/>
        </w:rPr>
        <w:tab/>
      </w:r>
      <w:r w:rsidRPr="0075607A">
        <w:rPr>
          <w:bCs/>
          <w:szCs w:val="24"/>
        </w:rPr>
        <w:tab/>
      </w:r>
      <w:r w:rsidR="00EE538D" w:rsidRPr="0075607A">
        <w:rPr>
          <w:bCs/>
          <w:szCs w:val="24"/>
        </w:rPr>
        <w:t xml:space="preserve">(i) </w:t>
      </w:r>
      <w:r w:rsidR="009C7993" w:rsidRPr="0075607A">
        <w:rPr>
          <w:bCs/>
          <w:szCs w:val="24"/>
        </w:rPr>
        <w:t xml:space="preserve"> </w:t>
      </w:r>
      <w:r w:rsidR="00EE538D" w:rsidRPr="0075607A">
        <w:rPr>
          <w:bCs/>
          <w:szCs w:val="24"/>
        </w:rPr>
        <w:t>Exceed the simplified acquisition threshold; and</w:t>
      </w:r>
    </w:p>
    <w:p w14:paraId="2B3441FE" w14:textId="77777777" w:rsidR="00327FFC" w:rsidRPr="0075607A" w:rsidRDefault="00327FFC" w:rsidP="00EE538D">
      <w:pPr>
        <w:pStyle w:val="DFARS"/>
        <w:rPr>
          <w:bCs/>
          <w:szCs w:val="24"/>
        </w:rPr>
      </w:pPr>
    </w:p>
    <w:p w14:paraId="2E444F5D" w14:textId="51FFB421" w:rsidR="00EE538D" w:rsidRPr="0075607A" w:rsidRDefault="00327FFC" w:rsidP="00EE538D">
      <w:pPr>
        <w:pStyle w:val="DFARS"/>
        <w:rPr>
          <w:bCs/>
          <w:szCs w:val="24"/>
        </w:rPr>
      </w:pPr>
      <w:r w:rsidRPr="0075607A">
        <w:rPr>
          <w:bCs/>
          <w:szCs w:val="24"/>
        </w:rPr>
        <w:tab/>
      </w:r>
      <w:r w:rsidRPr="0075607A">
        <w:rPr>
          <w:bCs/>
          <w:szCs w:val="24"/>
        </w:rPr>
        <w:tab/>
      </w:r>
      <w:r w:rsidRPr="0075607A">
        <w:rPr>
          <w:bCs/>
          <w:szCs w:val="24"/>
        </w:rPr>
        <w:tab/>
      </w:r>
      <w:r w:rsidR="00EE538D" w:rsidRPr="0075607A">
        <w:rPr>
          <w:bCs/>
          <w:szCs w:val="24"/>
        </w:rPr>
        <w:t xml:space="preserve">(ii) </w:t>
      </w:r>
      <w:r w:rsidR="009C7993" w:rsidRPr="0075607A">
        <w:rPr>
          <w:bCs/>
          <w:szCs w:val="24"/>
        </w:rPr>
        <w:t xml:space="preserve"> </w:t>
      </w:r>
      <w:r w:rsidR="00EE538D" w:rsidRPr="0075607A">
        <w:rPr>
          <w:bCs/>
          <w:szCs w:val="24"/>
        </w:rPr>
        <w:t>Require the delivery of specialty metals as end items.</w:t>
      </w:r>
    </w:p>
    <w:p w14:paraId="1DE57C80" w14:textId="77777777" w:rsidR="00327FFC" w:rsidRPr="0075607A" w:rsidRDefault="00327FFC" w:rsidP="00EE538D">
      <w:pPr>
        <w:pStyle w:val="DFARS"/>
        <w:rPr>
          <w:bCs/>
          <w:szCs w:val="24"/>
        </w:rPr>
      </w:pPr>
    </w:p>
    <w:p w14:paraId="0DA56241" w14:textId="366883EC" w:rsidR="00EE538D" w:rsidRPr="0075607A" w:rsidRDefault="00327FFC" w:rsidP="00EE538D">
      <w:pPr>
        <w:pStyle w:val="DFARS"/>
        <w:rPr>
          <w:bCs/>
          <w:szCs w:val="24"/>
        </w:rPr>
      </w:pPr>
      <w:r w:rsidRPr="0075607A">
        <w:rPr>
          <w:bCs/>
          <w:szCs w:val="24"/>
        </w:rPr>
        <w:tab/>
      </w:r>
      <w:r w:rsidRPr="0075607A">
        <w:rPr>
          <w:bCs/>
          <w:szCs w:val="24"/>
        </w:rPr>
        <w:tab/>
      </w:r>
      <w:r w:rsidR="00EE538D" w:rsidRPr="0075607A">
        <w:rPr>
          <w:bCs/>
          <w:szCs w:val="24"/>
        </w:rPr>
        <w:t xml:space="preserve">(2) </w:t>
      </w:r>
      <w:r w:rsidR="009C7993" w:rsidRPr="0075607A">
        <w:rPr>
          <w:bCs/>
          <w:szCs w:val="24"/>
        </w:rPr>
        <w:t xml:space="preserve"> </w:t>
      </w:r>
      <w:r w:rsidR="00871E4E" w:rsidRPr="0075607A">
        <w:rPr>
          <w:bCs/>
          <w:szCs w:val="24"/>
        </w:rPr>
        <w:t>Insert</w:t>
      </w:r>
      <w:r w:rsidR="00EE538D" w:rsidRPr="0075607A">
        <w:rPr>
          <w:bCs/>
          <w:szCs w:val="24"/>
        </w:rPr>
        <w:t xml:space="preserve"> the clause at 252.225-7009, Restriction on Acquisition of Certain Articles Containing Specialty Metals, in solicitations and contracts, including solicitations and contracts using FAR part 12 procedures for the acquisition of commercial products and commercial services, that—</w:t>
      </w:r>
    </w:p>
    <w:p w14:paraId="294318BF" w14:textId="77777777" w:rsidR="00327FFC" w:rsidRPr="0075607A" w:rsidRDefault="00327FFC" w:rsidP="00EE538D">
      <w:pPr>
        <w:pStyle w:val="DFARS"/>
        <w:rPr>
          <w:bCs/>
          <w:szCs w:val="24"/>
        </w:rPr>
      </w:pPr>
    </w:p>
    <w:p w14:paraId="1CB70552" w14:textId="16630B5E" w:rsidR="00EE538D" w:rsidRPr="0075607A" w:rsidRDefault="00327FFC" w:rsidP="00EE538D">
      <w:pPr>
        <w:pStyle w:val="DFARS"/>
        <w:rPr>
          <w:bCs/>
          <w:szCs w:val="24"/>
        </w:rPr>
      </w:pPr>
      <w:r w:rsidRPr="0075607A">
        <w:rPr>
          <w:bCs/>
          <w:szCs w:val="24"/>
        </w:rPr>
        <w:tab/>
      </w:r>
      <w:r w:rsidRPr="0075607A">
        <w:rPr>
          <w:bCs/>
          <w:szCs w:val="24"/>
        </w:rPr>
        <w:tab/>
      </w:r>
      <w:r w:rsidRPr="0075607A">
        <w:rPr>
          <w:bCs/>
          <w:szCs w:val="24"/>
        </w:rPr>
        <w:tab/>
      </w:r>
      <w:r w:rsidR="00EE538D" w:rsidRPr="0075607A">
        <w:rPr>
          <w:bCs/>
          <w:szCs w:val="24"/>
        </w:rPr>
        <w:t xml:space="preserve">(i) </w:t>
      </w:r>
      <w:r w:rsidR="009C7993" w:rsidRPr="0075607A">
        <w:rPr>
          <w:bCs/>
          <w:szCs w:val="24"/>
        </w:rPr>
        <w:t xml:space="preserve"> </w:t>
      </w:r>
      <w:r w:rsidR="00EE538D" w:rsidRPr="0075607A">
        <w:rPr>
          <w:bCs/>
          <w:szCs w:val="24"/>
        </w:rPr>
        <w:t>Exceed the simplified acquisition threshold; and</w:t>
      </w:r>
    </w:p>
    <w:p w14:paraId="63B02B4A" w14:textId="77777777" w:rsidR="00327FFC" w:rsidRPr="0075607A" w:rsidRDefault="00327FFC" w:rsidP="00EE538D">
      <w:pPr>
        <w:pStyle w:val="DFARS"/>
        <w:rPr>
          <w:bCs/>
          <w:szCs w:val="24"/>
        </w:rPr>
      </w:pPr>
    </w:p>
    <w:p w14:paraId="3453ECFD" w14:textId="77B50E6D" w:rsidR="00EE538D" w:rsidRPr="0075607A" w:rsidRDefault="00327FFC" w:rsidP="00EE538D">
      <w:pPr>
        <w:pStyle w:val="DFARS"/>
        <w:rPr>
          <w:bCs/>
          <w:szCs w:val="24"/>
        </w:rPr>
      </w:pPr>
      <w:r w:rsidRPr="0075607A">
        <w:rPr>
          <w:bCs/>
          <w:szCs w:val="24"/>
        </w:rPr>
        <w:tab/>
      </w:r>
      <w:r w:rsidRPr="0075607A">
        <w:rPr>
          <w:bCs/>
          <w:szCs w:val="24"/>
        </w:rPr>
        <w:tab/>
      </w:r>
      <w:r w:rsidRPr="0075607A">
        <w:rPr>
          <w:bCs/>
          <w:szCs w:val="24"/>
        </w:rPr>
        <w:tab/>
      </w:r>
      <w:r w:rsidR="00EE538D" w:rsidRPr="0075607A">
        <w:rPr>
          <w:bCs/>
          <w:szCs w:val="24"/>
        </w:rPr>
        <w:t xml:space="preserve">(ii) </w:t>
      </w:r>
      <w:r w:rsidR="009C7993" w:rsidRPr="0075607A">
        <w:rPr>
          <w:bCs/>
          <w:szCs w:val="24"/>
        </w:rPr>
        <w:t xml:space="preserve"> </w:t>
      </w:r>
      <w:r w:rsidR="00EE538D" w:rsidRPr="0075607A">
        <w:rPr>
          <w:bCs/>
          <w:szCs w:val="24"/>
        </w:rPr>
        <w:t>Require delivery of any of the following items, or components of the following items, if such items or components contain specialty metal:</w:t>
      </w:r>
    </w:p>
    <w:p w14:paraId="66BF2CFD" w14:textId="77777777" w:rsidR="00327FFC" w:rsidRPr="0075607A" w:rsidRDefault="00327FFC" w:rsidP="00EE538D">
      <w:pPr>
        <w:pStyle w:val="DFARS"/>
        <w:rPr>
          <w:bCs/>
          <w:szCs w:val="24"/>
        </w:rPr>
      </w:pPr>
    </w:p>
    <w:p w14:paraId="12B7635B" w14:textId="5289F772" w:rsidR="00EE538D" w:rsidRPr="0075607A" w:rsidRDefault="00327FFC" w:rsidP="00EE538D">
      <w:pPr>
        <w:pStyle w:val="DFARS"/>
        <w:rPr>
          <w:bCs/>
          <w:szCs w:val="24"/>
        </w:rPr>
      </w:pPr>
      <w:r w:rsidRPr="0075607A">
        <w:rPr>
          <w:bCs/>
          <w:szCs w:val="24"/>
        </w:rPr>
        <w:tab/>
      </w:r>
      <w:r w:rsidRPr="0075607A">
        <w:rPr>
          <w:bCs/>
          <w:szCs w:val="24"/>
        </w:rPr>
        <w:tab/>
      </w:r>
      <w:r w:rsidRPr="0075607A">
        <w:rPr>
          <w:bCs/>
          <w:szCs w:val="24"/>
        </w:rPr>
        <w:tab/>
      </w:r>
      <w:r w:rsidRPr="0075607A">
        <w:rPr>
          <w:bCs/>
          <w:szCs w:val="24"/>
        </w:rPr>
        <w:tab/>
      </w:r>
      <w:r w:rsidR="00EE538D" w:rsidRPr="0075607A">
        <w:rPr>
          <w:bCs/>
          <w:szCs w:val="24"/>
        </w:rPr>
        <w:t xml:space="preserve">(A) </w:t>
      </w:r>
      <w:r w:rsidR="009C7993" w:rsidRPr="0075607A">
        <w:rPr>
          <w:bCs/>
          <w:szCs w:val="24"/>
        </w:rPr>
        <w:t xml:space="preserve"> </w:t>
      </w:r>
      <w:r w:rsidR="00EE538D" w:rsidRPr="0075607A">
        <w:rPr>
          <w:bCs/>
          <w:szCs w:val="24"/>
        </w:rPr>
        <w:t>Aircraft.</w:t>
      </w:r>
    </w:p>
    <w:p w14:paraId="6AD36802" w14:textId="77777777" w:rsidR="00327FFC" w:rsidRPr="0075607A" w:rsidRDefault="00327FFC" w:rsidP="00EE538D">
      <w:pPr>
        <w:pStyle w:val="DFARS"/>
        <w:rPr>
          <w:bCs/>
          <w:szCs w:val="24"/>
        </w:rPr>
      </w:pPr>
    </w:p>
    <w:p w14:paraId="206B4B70" w14:textId="2BB9683C" w:rsidR="00EE538D" w:rsidRPr="0075607A" w:rsidRDefault="00327FFC" w:rsidP="00EE538D">
      <w:pPr>
        <w:pStyle w:val="DFARS"/>
        <w:rPr>
          <w:bCs/>
          <w:szCs w:val="24"/>
        </w:rPr>
      </w:pPr>
      <w:r w:rsidRPr="0075607A">
        <w:rPr>
          <w:bCs/>
          <w:szCs w:val="24"/>
        </w:rPr>
        <w:tab/>
      </w:r>
      <w:r w:rsidRPr="0075607A">
        <w:rPr>
          <w:bCs/>
          <w:szCs w:val="24"/>
        </w:rPr>
        <w:tab/>
      </w:r>
      <w:r w:rsidRPr="0075607A">
        <w:rPr>
          <w:bCs/>
          <w:szCs w:val="24"/>
        </w:rPr>
        <w:tab/>
      </w:r>
      <w:r w:rsidRPr="0075607A">
        <w:rPr>
          <w:bCs/>
          <w:szCs w:val="24"/>
        </w:rPr>
        <w:tab/>
      </w:r>
      <w:r w:rsidR="00EE538D" w:rsidRPr="0075607A">
        <w:rPr>
          <w:bCs/>
          <w:szCs w:val="24"/>
        </w:rPr>
        <w:t xml:space="preserve">(B) </w:t>
      </w:r>
      <w:r w:rsidR="009C7993" w:rsidRPr="0075607A">
        <w:rPr>
          <w:bCs/>
          <w:szCs w:val="24"/>
        </w:rPr>
        <w:t xml:space="preserve"> </w:t>
      </w:r>
      <w:r w:rsidR="00EE538D" w:rsidRPr="0075607A">
        <w:rPr>
          <w:bCs/>
          <w:szCs w:val="24"/>
        </w:rPr>
        <w:t>Missile or space systems.</w:t>
      </w:r>
    </w:p>
    <w:p w14:paraId="07341446" w14:textId="77777777" w:rsidR="00327FFC" w:rsidRPr="0075607A" w:rsidRDefault="00327FFC" w:rsidP="00EE538D">
      <w:pPr>
        <w:pStyle w:val="DFARS"/>
        <w:rPr>
          <w:bCs/>
          <w:szCs w:val="24"/>
        </w:rPr>
      </w:pPr>
      <w:r w:rsidRPr="0075607A">
        <w:rPr>
          <w:bCs/>
          <w:szCs w:val="24"/>
        </w:rPr>
        <w:tab/>
      </w:r>
    </w:p>
    <w:p w14:paraId="4F39D610" w14:textId="1A682F43" w:rsidR="00EE538D" w:rsidRPr="0075607A" w:rsidRDefault="00327FFC" w:rsidP="00EE538D">
      <w:pPr>
        <w:pStyle w:val="DFARS"/>
        <w:rPr>
          <w:bCs/>
          <w:szCs w:val="24"/>
        </w:rPr>
      </w:pPr>
      <w:r w:rsidRPr="0075607A">
        <w:rPr>
          <w:bCs/>
          <w:szCs w:val="24"/>
        </w:rPr>
        <w:tab/>
      </w:r>
      <w:r w:rsidRPr="0075607A">
        <w:rPr>
          <w:bCs/>
          <w:szCs w:val="24"/>
        </w:rPr>
        <w:tab/>
      </w:r>
      <w:r w:rsidRPr="0075607A">
        <w:rPr>
          <w:bCs/>
          <w:szCs w:val="24"/>
        </w:rPr>
        <w:tab/>
      </w:r>
      <w:r w:rsidRPr="0075607A">
        <w:rPr>
          <w:bCs/>
          <w:szCs w:val="24"/>
        </w:rPr>
        <w:tab/>
      </w:r>
      <w:r w:rsidR="00EE538D" w:rsidRPr="0075607A">
        <w:rPr>
          <w:bCs/>
          <w:szCs w:val="24"/>
        </w:rPr>
        <w:t xml:space="preserve">(C) </w:t>
      </w:r>
      <w:r w:rsidR="009C7993" w:rsidRPr="0075607A">
        <w:rPr>
          <w:bCs/>
          <w:szCs w:val="24"/>
        </w:rPr>
        <w:t xml:space="preserve"> </w:t>
      </w:r>
      <w:r w:rsidR="00EE538D" w:rsidRPr="0075607A">
        <w:rPr>
          <w:bCs/>
          <w:szCs w:val="24"/>
        </w:rPr>
        <w:t>Ships.</w:t>
      </w:r>
    </w:p>
    <w:p w14:paraId="155BCDE6" w14:textId="77777777" w:rsidR="00327FFC" w:rsidRPr="0075607A" w:rsidRDefault="00327FFC" w:rsidP="00EE538D">
      <w:pPr>
        <w:pStyle w:val="DFARS"/>
        <w:rPr>
          <w:bCs/>
          <w:szCs w:val="24"/>
        </w:rPr>
      </w:pPr>
    </w:p>
    <w:p w14:paraId="78D5FD80" w14:textId="4A63C5CF" w:rsidR="00EE538D" w:rsidRPr="0075607A" w:rsidRDefault="00327FFC" w:rsidP="00EE538D">
      <w:pPr>
        <w:pStyle w:val="DFARS"/>
        <w:rPr>
          <w:bCs/>
          <w:szCs w:val="24"/>
        </w:rPr>
      </w:pPr>
      <w:r w:rsidRPr="0075607A">
        <w:rPr>
          <w:bCs/>
          <w:szCs w:val="24"/>
        </w:rPr>
        <w:tab/>
      </w:r>
      <w:r w:rsidRPr="0075607A">
        <w:rPr>
          <w:bCs/>
          <w:szCs w:val="24"/>
        </w:rPr>
        <w:tab/>
      </w:r>
      <w:r w:rsidRPr="0075607A">
        <w:rPr>
          <w:bCs/>
          <w:szCs w:val="24"/>
        </w:rPr>
        <w:tab/>
      </w:r>
      <w:r w:rsidRPr="0075607A">
        <w:rPr>
          <w:bCs/>
          <w:szCs w:val="24"/>
        </w:rPr>
        <w:tab/>
      </w:r>
      <w:r w:rsidR="00EE538D" w:rsidRPr="0075607A">
        <w:rPr>
          <w:bCs/>
          <w:szCs w:val="24"/>
        </w:rPr>
        <w:t xml:space="preserve">(D) </w:t>
      </w:r>
      <w:r w:rsidR="009C7993" w:rsidRPr="0075607A">
        <w:rPr>
          <w:bCs/>
          <w:szCs w:val="24"/>
        </w:rPr>
        <w:t xml:space="preserve"> </w:t>
      </w:r>
      <w:r w:rsidR="00EE538D" w:rsidRPr="0075607A">
        <w:rPr>
          <w:bCs/>
          <w:szCs w:val="24"/>
        </w:rPr>
        <w:t>Tank or automotive items.</w:t>
      </w:r>
    </w:p>
    <w:p w14:paraId="7BF1248A" w14:textId="77777777" w:rsidR="00327FFC" w:rsidRPr="0075607A" w:rsidRDefault="00327FFC" w:rsidP="00EE538D">
      <w:pPr>
        <w:pStyle w:val="DFARS"/>
        <w:rPr>
          <w:bCs/>
          <w:szCs w:val="24"/>
        </w:rPr>
      </w:pPr>
    </w:p>
    <w:p w14:paraId="446B0199" w14:textId="3891702F" w:rsidR="00EE538D" w:rsidRPr="0075607A" w:rsidRDefault="00327FFC" w:rsidP="00EE538D">
      <w:pPr>
        <w:pStyle w:val="DFARS"/>
        <w:rPr>
          <w:bCs/>
          <w:szCs w:val="24"/>
        </w:rPr>
      </w:pPr>
      <w:r w:rsidRPr="0075607A">
        <w:rPr>
          <w:bCs/>
          <w:szCs w:val="24"/>
        </w:rPr>
        <w:tab/>
      </w:r>
      <w:r w:rsidRPr="0075607A">
        <w:rPr>
          <w:bCs/>
          <w:szCs w:val="24"/>
        </w:rPr>
        <w:tab/>
      </w:r>
      <w:r w:rsidRPr="0075607A">
        <w:rPr>
          <w:bCs/>
          <w:szCs w:val="24"/>
        </w:rPr>
        <w:tab/>
      </w:r>
      <w:r w:rsidRPr="0075607A">
        <w:rPr>
          <w:bCs/>
          <w:szCs w:val="24"/>
        </w:rPr>
        <w:tab/>
      </w:r>
      <w:r w:rsidR="00EE538D" w:rsidRPr="0075607A">
        <w:rPr>
          <w:bCs/>
          <w:szCs w:val="24"/>
        </w:rPr>
        <w:t xml:space="preserve">(E) </w:t>
      </w:r>
      <w:r w:rsidR="009C7993" w:rsidRPr="0075607A">
        <w:rPr>
          <w:bCs/>
          <w:szCs w:val="24"/>
        </w:rPr>
        <w:t xml:space="preserve"> </w:t>
      </w:r>
      <w:r w:rsidR="00EE538D" w:rsidRPr="0075607A">
        <w:rPr>
          <w:bCs/>
          <w:szCs w:val="24"/>
        </w:rPr>
        <w:t>Weapon systems.</w:t>
      </w:r>
    </w:p>
    <w:p w14:paraId="06E96907" w14:textId="77777777" w:rsidR="00327FFC" w:rsidRPr="0075607A" w:rsidRDefault="00327FFC" w:rsidP="00EE538D">
      <w:pPr>
        <w:pStyle w:val="DFARS"/>
        <w:rPr>
          <w:bCs/>
          <w:szCs w:val="24"/>
        </w:rPr>
      </w:pPr>
    </w:p>
    <w:p w14:paraId="58292C36" w14:textId="56B32658" w:rsidR="00EE538D" w:rsidRPr="0075607A" w:rsidRDefault="00327FFC" w:rsidP="00EE538D">
      <w:pPr>
        <w:pStyle w:val="DFARS"/>
        <w:rPr>
          <w:bCs/>
          <w:szCs w:val="24"/>
        </w:rPr>
      </w:pPr>
      <w:r w:rsidRPr="0075607A">
        <w:rPr>
          <w:bCs/>
          <w:szCs w:val="24"/>
        </w:rPr>
        <w:tab/>
      </w:r>
      <w:r w:rsidRPr="0075607A">
        <w:rPr>
          <w:bCs/>
          <w:szCs w:val="24"/>
        </w:rPr>
        <w:tab/>
      </w:r>
      <w:r w:rsidRPr="0075607A">
        <w:rPr>
          <w:bCs/>
          <w:szCs w:val="24"/>
        </w:rPr>
        <w:tab/>
      </w:r>
      <w:r w:rsidRPr="0075607A">
        <w:rPr>
          <w:bCs/>
          <w:szCs w:val="24"/>
        </w:rPr>
        <w:tab/>
      </w:r>
      <w:r w:rsidR="00EE538D" w:rsidRPr="0075607A">
        <w:rPr>
          <w:bCs/>
          <w:szCs w:val="24"/>
        </w:rPr>
        <w:t xml:space="preserve">(F) </w:t>
      </w:r>
      <w:r w:rsidR="009C7993" w:rsidRPr="0075607A">
        <w:rPr>
          <w:bCs/>
          <w:szCs w:val="24"/>
        </w:rPr>
        <w:t xml:space="preserve"> </w:t>
      </w:r>
      <w:r w:rsidR="00EE538D" w:rsidRPr="0075607A">
        <w:rPr>
          <w:bCs/>
          <w:szCs w:val="24"/>
        </w:rPr>
        <w:t>Ammunition.</w:t>
      </w:r>
    </w:p>
    <w:p w14:paraId="64A7EA87" w14:textId="77777777" w:rsidR="00327FFC" w:rsidRPr="0075607A" w:rsidRDefault="00327FFC" w:rsidP="00EE538D">
      <w:pPr>
        <w:pStyle w:val="DFARS"/>
        <w:rPr>
          <w:bCs/>
          <w:szCs w:val="24"/>
        </w:rPr>
      </w:pPr>
    </w:p>
    <w:p w14:paraId="3E920775" w14:textId="49ED1730" w:rsidR="00EE538D" w:rsidRPr="0075607A" w:rsidRDefault="00327FFC" w:rsidP="00EE538D">
      <w:pPr>
        <w:pStyle w:val="DFARS"/>
        <w:rPr>
          <w:bCs/>
          <w:szCs w:val="24"/>
        </w:rPr>
      </w:pPr>
      <w:r w:rsidRPr="0075607A">
        <w:rPr>
          <w:bCs/>
          <w:szCs w:val="24"/>
        </w:rPr>
        <w:tab/>
      </w:r>
      <w:r w:rsidR="00EE538D" w:rsidRPr="0075607A">
        <w:rPr>
          <w:bCs/>
          <w:szCs w:val="24"/>
        </w:rPr>
        <w:t xml:space="preserve">(b) </w:t>
      </w:r>
      <w:r w:rsidR="009C7993" w:rsidRPr="0075607A">
        <w:rPr>
          <w:bCs/>
          <w:szCs w:val="24"/>
        </w:rPr>
        <w:t xml:space="preserve"> </w:t>
      </w:r>
      <w:r w:rsidR="00871E4E" w:rsidRPr="0075607A">
        <w:rPr>
          <w:bCs/>
          <w:szCs w:val="24"/>
        </w:rPr>
        <w:t>Insert</w:t>
      </w:r>
      <w:r w:rsidR="00EE538D" w:rsidRPr="0075607A">
        <w:rPr>
          <w:bCs/>
          <w:szCs w:val="24"/>
        </w:rPr>
        <w:t xml:space="preserve"> the provision at 252.225-7010, Commercial Derivative Military Article—Specialty Metals Compliance Certificate, in solicitations, including solicitations using FAR part 12 procedures for the acquisition of commercial products and commercial services—</w:t>
      </w:r>
    </w:p>
    <w:p w14:paraId="0BBEEF21" w14:textId="77777777" w:rsidR="00327FFC" w:rsidRPr="0075607A" w:rsidRDefault="00327FFC" w:rsidP="00EE538D">
      <w:pPr>
        <w:pStyle w:val="DFARS"/>
        <w:rPr>
          <w:bCs/>
          <w:szCs w:val="24"/>
        </w:rPr>
      </w:pPr>
    </w:p>
    <w:p w14:paraId="0334E64E" w14:textId="1DE08B50" w:rsidR="00EE538D" w:rsidRPr="0075607A" w:rsidRDefault="00327FFC" w:rsidP="00EE538D">
      <w:pPr>
        <w:pStyle w:val="DFARS"/>
        <w:rPr>
          <w:bCs/>
          <w:szCs w:val="24"/>
        </w:rPr>
      </w:pPr>
      <w:r w:rsidRPr="0075607A">
        <w:rPr>
          <w:bCs/>
          <w:szCs w:val="24"/>
        </w:rPr>
        <w:tab/>
      </w:r>
      <w:r w:rsidRPr="0075607A">
        <w:rPr>
          <w:bCs/>
          <w:szCs w:val="24"/>
        </w:rPr>
        <w:tab/>
      </w:r>
      <w:r w:rsidR="00EE538D" w:rsidRPr="0075607A">
        <w:rPr>
          <w:bCs/>
          <w:szCs w:val="24"/>
        </w:rPr>
        <w:t xml:space="preserve">(1) </w:t>
      </w:r>
      <w:r w:rsidR="009C7993" w:rsidRPr="0075607A">
        <w:rPr>
          <w:bCs/>
          <w:szCs w:val="24"/>
        </w:rPr>
        <w:t xml:space="preserve"> </w:t>
      </w:r>
      <w:r w:rsidR="00EE538D" w:rsidRPr="0075607A">
        <w:rPr>
          <w:bCs/>
          <w:szCs w:val="24"/>
        </w:rPr>
        <w:t>That contain the clause at 252.225-7009; and</w:t>
      </w:r>
    </w:p>
    <w:p w14:paraId="419F1155" w14:textId="77777777" w:rsidR="00327FFC" w:rsidRPr="0075607A" w:rsidRDefault="00327FFC" w:rsidP="00EE538D">
      <w:pPr>
        <w:pStyle w:val="DFARS"/>
        <w:rPr>
          <w:bCs/>
          <w:szCs w:val="24"/>
        </w:rPr>
      </w:pPr>
    </w:p>
    <w:p w14:paraId="1F73E6CD" w14:textId="61D86B86" w:rsidR="00EE538D" w:rsidRPr="0075607A" w:rsidRDefault="00327FFC" w:rsidP="00EE538D">
      <w:pPr>
        <w:pStyle w:val="DFARS"/>
        <w:rPr>
          <w:bCs/>
          <w:szCs w:val="24"/>
        </w:rPr>
      </w:pPr>
      <w:r w:rsidRPr="0075607A">
        <w:rPr>
          <w:bCs/>
          <w:szCs w:val="24"/>
        </w:rPr>
        <w:tab/>
      </w:r>
      <w:r w:rsidRPr="0075607A">
        <w:rPr>
          <w:bCs/>
          <w:szCs w:val="24"/>
        </w:rPr>
        <w:tab/>
      </w:r>
      <w:r w:rsidR="00EE538D" w:rsidRPr="0075607A">
        <w:rPr>
          <w:bCs/>
          <w:szCs w:val="24"/>
        </w:rPr>
        <w:t xml:space="preserve">(2) </w:t>
      </w:r>
      <w:r w:rsidR="009C7993" w:rsidRPr="0075607A">
        <w:rPr>
          <w:bCs/>
          <w:szCs w:val="24"/>
        </w:rPr>
        <w:t xml:space="preserve"> </w:t>
      </w:r>
      <w:r w:rsidR="00EE538D" w:rsidRPr="0075607A">
        <w:rPr>
          <w:bCs/>
          <w:szCs w:val="24"/>
        </w:rPr>
        <w:t xml:space="preserve">For which the contracting officer anticipates that one or more offers of commercial derivative military articles may </w:t>
      </w:r>
      <w:proofErr w:type="gramStart"/>
      <w:r w:rsidR="00EE538D" w:rsidRPr="0075607A">
        <w:rPr>
          <w:bCs/>
          <w:szCs w:val="24"/>
        </w:rPr>
        <w:t>be received</w:t>
      </w:r>
      <w:proofErr w:type="gramEnd"/>
      <w:r w:rsidR="00EE538D" w:rsidRPr="0075607A">
        <w:rPr>
          <w:bCs/>
          <w:szCs w:val="24"/>
        </w:rPr>
        <w:t>.</w:t>
      </w:r>
    </w:p>
    <w:p w14:paraId="00385DE3" w14:textId="77777777" w:rsidR="00327FFC" w:rsidRPr="0075607A" w:rsidRDefault="00327FFC" w:rsidP="00EE538D">
      <w:pPr>
        <w:pStyle w:val="DFARS"/>
        <w:rPr>
          <w:bCs/>
          <w:szCs w:val="24"/>
        </w:rPr>
      </w:pPr>
    </w:p>
    <w:p w14:paraId="3C69FD40" w14:textId="5C9D17E1" w:rsidR="00EE538D" w:rsidRPr="0075607A" w:rsidRDefault="00327FFC" w:rsidP="00EE538D">
      <w:pPr>
        <w:pStyle w:val="DFARS"/>
        <w:rPr>
          <w:bCs/>
          <w:szCs w:val="24"/>
        </w:rPr>
      </w:pPr>
      <w:r w:rsidRPr="0075607A">
        <w:rPr>
          <w:bCs/>
          <w:szCs w:val="24"/>
        </w:rPr>
        <w:tab/>
      </w:r>
      <w:r w:rsidR="00EE538D" w:rsidRPr="0075607A">
        <w:rPr>
          <w:bCs/>
          <w:szCs w:val="24"/>
        </w:rPr>
        <w:t xml:space="preserve">(c) </w:t>
      </w:r>
      <w:r w:rsidR="009C7993" w:rsidRPr="0075607A">
        <w:rPr>
          <w:bCs/>
          <w:szCs w:val="24"/>
        </w:rPr>
        <w:t xml:space="preserve"> </w:t>
      </w:r>
      <w:r w:rsidR="00EE538D" w:rsidRPr="0075607A">
        <w:rPr>
          <w:bCs/>
          <w:szCs w:val="24"/>
        </w:rPr>
        <w:t xml:space="preserve">If an agency cannot reasonably determine at time of acquisition whether some or </w:t>
      </w:r>
      <w:proofErr w:type="gramStart"/>
      <w:r w:rsidR="00EE538D" w:rsidRPr="0075607A">
        <w:rPr>
          <w:bCs/>
          <w:szCs w:val="24"/>
        </w:rPr>
        <w:t>all of</w:t>
      </w:r>
      <w:proofErr w:type="gramEnd"/>
      <w:r w:rsidR="00EE538D" w:rsidRPr="0075607A">
        <w:rPr>
          <w:bCs/>
          <w:szCs w:val="24"/>
        </w:rPr>
        <w:t xml:space="preserve"> the items will be used in support of combat operations or in support of contingency operations, the contracting officer should not rely on the exception at 225.7003-3(a)(2) or (3) but should include the appropriate specialty metals clause or provision in the solicitation and contract.</w:t>
      </w:r>
    </w:p>
    <w:p w14:paraId="77A0D7E4" w14:textId="77777777" w:rsidR="00327FFC" w:rsidRPr="0075607A" w:rsidRDefault="00327FFC" w:rsidP="00EE538D">
      <w:pPr>
        <w:pStyle w:val="DFARS"/>
        <w:rPr>
          <w:bCs/>
          <w:szCs w:val="24"/>
        </w:rPr>
      </w:pPr>
    </w:p>
    <w:p w14:paraId="49254243" w14:textId="685B033E" w:rsidR="00EE538D" w:rsidRPr="0075607A" w:rsidRDefault="00327FFC" w:rsidP="00EE538D">
      <w:pPr>
        <w:pStyle w:val="DFARS"/>
        <w:rPr>
          <w:bCs/>
          <w:szCs w:val="24"/>
        </w:rPr>
      </w:pPr>
      <w:r w:rsidRPr="0075607A">
        <w:rPr>
          <w:bCs/>
          <w:szCs w:val="24"/>
        </w:rPr>
        <w:tab/>
      </w:r>
      <w:r w:rsidR="00EE538D" w:rsidRPr="0075607A">
        <w:rPr>
          <w:bCs/>
          <w:szCs w:val="24"/>
        </w:rPr>
        <w:t xml:space="preserve">(d) </w:t>
      </w:r>
      <w:r w:rsidR="009C7993" w:rsidRPr="0075607A">
        <w:rPr>
          <w:bCs/>
          <w:szCs w:val="24"/>
        </w:rPr>
        <w:t xml:space="preserve"> </w:t>
      </w:r>
      <w:r w:rsidR="00EE538D" w:rsidRPr="0075607A">
        <w:rPr>
          <w:bCs/>
          <w:szCs w:val="24"/>
        </w:rPr>
        <w:t xml:space="preserve">If the solicitation and contract require delivery of a variety of contract line items containing specialty metals, but only some of the items are subject to domestic specialty </w:t>
      </w:r>
      <w:r w:rsidR="00EE538D" w:rsidRPr="0075607A">
        <w:rPr>
          <w:bCs/>
          <w:szCs w:val="24"/>
        </w:rPr>
        <w:lastRenderedPageBreak/>
        <w:t>metals restrictions, identify in the Schedule those items that are subject to the restrictions.</w:t>
      </w:r>
    </w:p>
    <w:p w14:paraId="5ADF2F55" w14:textId="77777777" w:rsidR="00327FFC" w:rsidRPr="0075607A" w:rsidRDefault="00327FFC" w:rsidP="00EE538D">
      <w:pPr>
        <w:pStyle w:val="DFARS"/>
        <w:rPr>
          <w:b/>
          <w:bCs/>
          <w:szCs w:val="24"/>
        </w:rPr>
      </w:pPr>
    </w:p>
    <w:p w14:paraId="065CBAB5" w14:textId="3AA8F454" w:rsidR="00EE538D" w:rsidRPr="0075607A" w:rsidRDefault="00EE538D" w:rsidP="00EE538D">
      <w:pPr>
        <w:pStyle w:val="DFARS"/>
        <w:rPr>
          <w:b/>
          <w:bCs/>
          <w:szCs w:val="24"/>
        </w:rPr>
      </w:pPr>
      <w:proofErr w:type="gramStart"/>
      <w:r w:rsidRPr="0075607A">
        <w:rPr>
          <w:b/>
          <w:bCs/>
          <w:szCs w:val="24"/>
        </w:rPr>
        <w:t xml:space="preserve">225.7004 </w:t>
      </w:r>
      <w:r w:rsidR="009C7993" w:rsidRPr="0075607A">
        <w:rPr>
          <w:b/>
          <w:bCs/>
          <w:szCs w:val="24"/>
        </w:rPr>
        <w:t xml:space="preserve"> </w:t>
      </w:r>
      <w:r w:rsidRPr="0075607A">
        <w:rPr>
          <w:b/>
          <w:bCs/>
          <w:szCs w:val="24"/>
        </w:rPr>
        <w:t>Restrictions</w:t>
      </w:r>
      <w:proofErr w:type="gramEnd"/>
      <w:r w:rsidRPr="0075607A">
        <w:rPr>
          <w:b/>
          <w:bCs/>
          <w:szCs w:val="24"/>
        </w:rPr>
        <w:t xml:space="preserve"> on the procurement of goods other than U.S. goods.</w:t>
      </w:r>
    </w:p>
    <w:p w14:paraId="0C60F549" w14:textId="77777777" w:rsidR="00327FFC" w:rsidRPr="0075607A" w:rsidRDefault="00327FFC" w:rsidP="00EE538D">
      <w:pPr>
        <w:pStyle w:val="DFARS"/>
        <w:rPr>
          <w:b/>
          <w:bCs/>
          <w:szCs w:val="24"/>
        </w:rPr>
      </w:pPr>
    </w:p>
    <w:p w14:paraId="19A69523" w14:textId="3D498C8E" w:rsidR="00EE538D" w:rsidRPr="0075607A" w:rsidRDefault="00EE538D" w:rsidP="00EE538D">
      <w:pPr>
        <w:pStyle w:val="DFARS"/>
        <w:rPr>
          <w:b/>
          <w:bCs/>
          <w:szCs w:val="24"/>
        </w:rPr>
      </w:pPr>
      <w:r w:rsidRPr="0075607A">
        <w:rPr>
          <w:b/>
          <w:bCs/>
          <w:szCs w:val="24"/>
        </w:rPr>
        <w:t>225.7004-</w:t>
      </w:r>
      <w:proofErr w:type="gramStart"/>
      <w:r w:rsidRPr="0075607A">
        <w:rPr>
          <w:b/>
          <w:bCs/>
          <w:szCs w:val="24"/>
        </w:rPr>
        <w:t xml:space="preserve">0 </w:t>
      </w:r>
      <w:r w:rsidR="009C7993" w:rsidRPr="0075607A">
        <w:rPr>
          <w:b/>
          <w:bCs/>
          <w:szCs w:val="24"/>
        </w:rPr>
        <w:t xml:space="preserve"> </w:t>
      </w:r>
      <w:r w:rsidRPr="0075607A">
        <w:rPr>
          <w:b/>
          <w:bCs/>
          <w:szCs w:val="24"/>
        </w:rPr>
        <w:t>Scope</w:t>
      </w:r>
      <w:proofErr w:type="gramEnd"/>
      <w:r w:rsidRPr="0075607A">
        <w:rPr>
          <w:b/>
          <w:bCs/>
          <w:szCs w:val="24"/>
        </w:rPr>
        <w:t>.</w:t>
      </w:r>
    </w:p>
    <w:p w14:paraId="26B4240D" w14:textId="77777777" w:rsidR="00EE538D" w:rsidRPr="0075607A" w:rsidRDefault="00EE538D" w:rsidP="00EE538D">
      <w:pPr>
        <w:pStyle w:val="DFARS"/>
        <w:rPr>
          <w:bCs/>
          <w:szCs w:val="24"/>
        </w:rPr>
      </w:pPr>
      <w:r w:rsidRPr="0075607A">
        <w:rPr>
          <w:bCs/>
          <w:szCs w:val="24"/>
        </w:rPr>
        <w:t>This section implements 10 U.S.C. 4864.</w:t>
      </w:r>
    </w:p>
    <w:p w14:paraId="7BB273C5" w14:textId="77777777" w:rsidR="00327FFC" w:rsidRPr="0075607A" w:rsidRDefault="00327FFC" w:rsidP="00EE538D">
      <w:pPr>
        <w:pStyle w:val="DFARS"/>
        <w:rPr>
          <w:b/>
          <w:bCs/>
          <w:szCs w:val="24"/>
        </w:rPr>
      </w:pPr>
    </w:p>
    <w:p w14:paraId="5DD4DCBF" w14:textId="116DFF02" w:rsidR="00EE538D" w:rsidRPr="0075607A" w:rsidRDefault="00EE538D" w:rsidP="00EE538D">
      <w:pPr>
        <w:pStyle w:val="DFARS"/>
        <w:rPr>
          <w:b/>
          <w:bCs/>
          <w:szCs w:val="24"/>
        </w:rPr>
      </w:pPr>
      <w:r w:rsidRPr="0075607A">
        <w:rPr>
          <w:b/>
          <w:bCs/>
          <w:szCs w:val="24"/>
        </w:rPr>
        <w:t>225.7004-</w:t>
      </w:r>
      <w:proofErr w:type="gramStart"/>
      <w:r w:rsidRPr="0075607A">
        <w:rPr>
          <w:b/>
          <w:bCs/>
          <w:szCs w:val="24"/>
        </w:rPr>
        <w:t xml:space="preserve">1 </w:t>
      </w:r>
      <w:r w:rsidR="009C7993" w:rsidRPr="0075607A">
        <w:rPr>
          <w:b/>
          <w:bCs/>
          <w:szCs w:val="24"/>
        </w:rPr>
        <w:t xml:space="preserve"> </w:t>
      </w:r>
      <w:r w:rsidRPr="0075607A">
        <w:rPr>
          <w:b/>
          <w:bCs/>
          <w:szCs w:val="24"/>
        </w:rPr>
        <w:t>Definitions</w:t>
      </w:r>
      <w:proofErr w:type="gramEnd"/>
      <w:r w:rsidRPr="0075607A">
        <w:rPr>
          <w:b/>
          <w:bCs/>
          <w:szCs w:val="24"/>
        </w:rPr>
        <w:t>.</w:t>
      </w:r>
    </w:p>
    <w:p w14:paraId="4A25612E" w14:textId="0EB95D5B" w:rsidR="00EE538D" w:rsidRPr="0075607A" w:rsidRDefault="00EE538D" w:rsidP="00EE538D">
      <w:pPr>
        <w:pStyle w:val="DFARS"/>
        <w:rPr>
          <w:bCs/>
          <w:szCs w:val="24"/>
        </w:rPr>
      </w:pPr>
      <w:r w:rsidRPr="0075607A">
        <w:rPr>
          <w:bCs/>
          <w:szCs w:val="24"/>
        </w:rPr>
        <w:t>As used in this section—</w:t>
      </w:r>
    </w:p>
    <w:p w14:paraId="7B5F0741" w14:textId="77777777" w:rsidR="00327FFC" w:rsidRPr="0075607A" w:rsidRDefault="00327FFC" w:rsidP="00EE538D">
      <w:pPr>
        <w:pStyle w:val="DFARS"/>
        <w:rPr>
          <w:bCs/>
          <w:szCs w:val="24"/>
        </w:rPr>
      </w:pPr>
    </w:p>
    <w:p w14:paraId="170DFABB" w14:textId="5DD8D261" w:rsidR="00EE538D" w:rsidRPr="0075607A" w:rsidRDefault="00924E83" w:rsidP="00EE538D">
      <w:pPr>
        <w:pStyle w:val="DFARS"/>
        <w:rPr>
          <w:bCs/>
          <w:szCs w:val="24"/>
        </w:rPr>
      </w:pPr>
      <w:r w:rsidRPr="0075607A">
        <w:rPr>
          <w:bCs/>
          <w:szCs w:val="24"/>
        </w:rPr>
        <w:t>“</w:t>
      </w:r>
      <w:r w:rsidR="00EE538D" w:rsidRPr="0075607A">
        <w:rPr>
          <w:bCs/>
          <w:szCs w:val="24"/>
        </w:rPr>
        <w:t>National technology and industrial base</w:t>
      </w:r>
      <w:r w:rsidRPr="0075607A">
        <w:rPr>
          <w:bCs/>
          <w:szCs w:val="24"/>
        </w:rPr>
        <w:t>”</w:t>
      </w:r>
      <w:r w:rsidR="00EE538D" w:rsidRPr="0075607A">
        <w:rPr>
          <w:bCs/>
          <w:szCs w:val="24"/>
        </w:rPr>
        <w:t xml:space="preserve"> </w:t>
      </w:r>
      <w:proofErr w:type="gramStart"/>
      <w:r w:rsidR="00EE538D" w:rsidRPr="0075607A">
        <w:rPr>
          <w:bCs/>
          <w:szCs w:val="24"/>
        </w:rPr>
        <w:t>means</w:t>
      </w:r>
      <w:proofErr w:type="gramEnd"/>
      <w:r w:rsidR="00EE538D" w:rsidRPr="0075607A">
        <w:rPr>
          <w:bCs/>
          <w:szCs w:val="24"/>
        </w:rPr>
        <w:t xml:space="preserve"> the persons and organizations that are engaged in production activities conducted within the United States, Australia, Canada, New Zealand, and the United Kingdom of Great Britain and Northern Ireland (United Kingdom). (10 U.S.C. 4801)</w:t>
      </w:r>
    </w:p>
    <w:p w14:paraId="45708625" w14:textId="77777777" w:rsidR="00327FFC" w:rsidRPr="0075607A" w:rsidRDefault="00327FFC" w:rsidP="00EE538D">
      <w:pPr>
        <w:pStyle w:val="DFARS"/>
        <w:rPr>
          <w:bCs/>
          <w:szCs w:val="24"/>
        </w:rPr>
      </w:pPr>
    </w:p>
    <w:p w14:paraId="0E588352" w14:textId="5B83408E" w:rsidR="00EE538D" w:rsidRPr="0075607A" w:rsidRDefault="00924E83" w:rsidP="00EE538D">
      <w:pPr>
        <w:pStyle w:val="DFARS"/>
        <w:rPr>
          <w:bCs/>
          <w:szCs w:val="24"/>
        </w:rPr>
      </w:pPr>
      <w:r w:rsidRPr="0075607A">
        <w:rPr>
          <w:bCs/>
          <w:szCs w:val="24"/>
        </w:rPr>
        <w:t>“</w:t>
      </w:r>
      <w:r w:rsidR="00EE538D" w:rsidRPr="0075607A">
        <w:rPr>
          <w:bCs/>
          <w:szCs w:val="24"/>
        </w:rPr>
        <w:t>Star tracker</w:t>
      </w:r>
      <w:r w:rsidRPr="0075607A">
        <w:rPr>
          <w:bCs/>
          <w:szCs w:val="24"/>
        </w:rPr>
        <w:t>”</w:t>
      </w:r>
      <w:r w:rsidR="00EE538D" w:rsidRPr="0075607A">
        <w:rPr>
          <w:bCs/>
          <w:szCs w:val="24"/>
        </w:rPr>
        <w:t xml:space="preserve"> means a navigational tool used in a satellite weighing more than 400 pounds whose principal purpose is to support the national security, defense, or intelligence needs of the U.S. Government.</w:t>
      </w:r>
    </w:p>
    <w:p w14:paraId="7FD8B6EE" w14:textId="77777777" w:rsidR="00327FFC" w:rsidRPr="0075607A" w:rsidRDefault="00327FFC" w:rsidP="00EE538D">
      <w:pPr>
        <w:pStyle w:val="DFARS"/>
        <w:rPr>
          <w:b/>
          <w:bCs/>
          <w:szCs w:val="24"/>
        </w:rPr>
      </w:pPr>
    </w:p>
    <w:p w14:paraId="02E8DB21" w14:textId="14EB6407" w:rsidR="00EE538D" w:rsidRPr="0075607A" w:rsidRDefault="00EE538D" w:rsidP="00EE538D">
      <w:pPr>
        <w:pStyle w:val="DFARS"/>
        <w:rPr>
          <w:b/>
          <w:bCs/>
          <w:szCs w:val="24"/>
        </w:rPr>
      </w:pPr>
      <w:r w:rsidRPr="0075607A">
        <w:rPr>
          <w:b/>
          <w:bCs/>
          <w:szCs w:val="24"/>
        </w:rPr>
        <w:t>225.7004-</w:t>
      </w:r>
      <w:proofErr w:type="gramStart"/>
      <w:r w:rsidRPr="0075607A">
        <w:rPr>
          <w:b/>
          <w:bCs/>
          <w:szCs w:val="24"/>
        </w:rPr>
        <w:t xml:space="preserve">2 </w:t>
      </w:r>
      <w:r w:rsidR="009C7993" w:rsidRPr="0075607A">
        <w:rPr>
          <w:b/>
          <w:bCs/>
          <w:szCs w:val="24"/>
        </w:rPr>
        <w:t xml:space="preserve"> </w:t>
      </w:r>
      <w:r w:rsidRPr="0075607A">
        <w:rPr>
          <w:b/>
          <w:bCs/>
          <w:szCs w:val="24"/>
        </w:rPr>
        <w:t>Restrictions</w:t>
      </w:r>
      <w:proofErr w:type="gramEnd"/>
      <w:r w:rsidRPr="0075607A">
        <w:rPr>
          <w:b/>
          <w:bCs/>
          <w:szCs w:val="24"/>
        </w:rPr>
        <w:t>.</w:t>
      </w:r>
    </w:p>
    <w:p w14:paraId="0C2523C9" w14:textId="77777777" w:rsidR="00327FFC" w:rsidRPr="0075607A" w:rsidRDefault="00327FFC" w:rsidP="00EE538D">
      <w:pPr>
        <w:pStyle w:val="DFARS"/>
        <w:rPr>
          <w:bCs/>
          <w:szCs w:val="24"/>
        </w:rPr>
      </w:pPr>
    </w:p>
    <w:p w14:paraId="3A2B26D4" w14:textId="0F034971" w:rsidR="00EE538D" w:rsidRPr="0075607A" w:rsidRDefault="00EE538D" w:rsidP="00EE538D">
      <w:pPr>
        <w:pStyle w:val="DFARS"/>
        <w:rPr>
          <w:bCs/>
          <w:szCs w:val="24"/>
        </w:rPr>
      </w:pPr>
      <w:r w:rsidRPr="0075607A">
        <w:rPr>
          <w:bCs/>
          <w:szCs w:val="24"/>
        </w:rPr>
        <w:t>Except as provided in 225.7004-3, do not acquire any of the following items, either as end products or components, unless the manufacturer of the items is part of the national technology and industrial base:</w:t>
      </w:r>
    </w:p>
    <w:p w14:paraId="4A2A0248" w14:textId="77777777" w:rsidR="00327FFC" w:rsidRPr="0075607A" w:rsidRDefault="00327FFC" w:rsidP="00EE538D">
      <w:pPr>
        <w:pStyle w:val="DFARS"/>
        <w:rPr>
          <w:bCs/>
          <w:szCs w:val="24"/>
        </w:rPr>
      </w:pPr>
    </w:p>
    <w:p w14:paraId="247D6272" w14:textId="6D105295" w:rsidR="00EE538D" w:rsidRPr="0075607A" w:rsidRDefault="00327FFC" w:rsidP="00EE538D">
      <w:pPr>
        <w:pStyle w:val="DFARS"/>
        <w:rPr>
          <w:bCs/>
          <w:szCs w:val="24"/>
        </w:rPr>
      </w:pPr>
      <w:r w:rsidRPr="0075607A">
        <w:rPr>
          <w:bCs/>
          <w:szCs w:val="24"/>
        </w:rPr>
        <w:tab/>
      </w:r>
      <w:r w:rsidR="00EE538D" w:rsidRPr="0075607A">
        <w:rPr>
          <w:bCs/>
          <w:szCs w:val="24"/>
        </w:rPr>
        <w:t xml:space="preserve">(a) </w:t>
      </w:r>
      <w:r w:rsidR="009C7993" w:rsidRPr="0075607A">
        <w:rPr>
          <w:bCs/>
          <w:szCs w:val="24"/>
        </w:rPr>
        <w:t xml:space="preserve"> </w:t>
      </w:r>
      <w:r w:rsidR="00EE538D" w:rsidRPr="0075607A">
        <w:rPr>
          <w:bCs/>
          <w:szCs w:val="24"/>
        </w:rPr>
        <w:t xml:space="preserve">Buses, if </w:t>
      </w:r>
      <w:proofErr w:type="spellStart"/>
      <w:r w:rsidR="00EE538D" w:rsidRPr="0075607A">
        <w:rPr>
          <w:bCs/>
          <w:szCs w:val="24"/>
        </w:rPr>
        <w:t>multipassenger</w:t>
      </w:r>
      <w:proofErr w:type="spellEnd"/>
      <w:r w:rsidR="00EE538D" w:rsidRPr="0075607A">
        <w:rPr>
          <w:bCs/>
          <w:szCs w:val="24"/>
        </w:rPr>
        <w:t xml:space="preserve"> motor vehicles </w:t>
      </w:r>
      <w:proofErr w:type="gramStart"/>
      <w:r w:rsidR="00EE538D" w:rsidRPr="0075607A">
        <w:rPr>
          <w:bCs/>
          <w:szCs w:val="24"/>
        </w:rPr>
        <w:t>are purchased</w:t>
      </w:r>
      <w:proofErr w:type="gramEnd"/>
      <w:r w:rsidR="00EE538D" w:rsidRPr="0075607A">
        <w:rPr>
          <w:bCs/>
          <w:szCs w:val="24"/>
        </w:rPr>
        <w:t>, leased, rented, or made available under contracts for transportation services.</w:t>
      </w:r>
    </w:p>
    <w:p w14:paraId="6A7B5955" w14:textId="77777777" w:rsidR="00327FFC" w:rsidRPr="0075607A" w:rsidRDefault="00327FFC" w:rsidP="00EE538D">
      <w:pPr>
        <w:pStyle w:val="DFARS"/>
        <w:rPr>
          <w:bCs/>
          <w:szCs w:val="24"/>
        </w:rPr>
      </w:pPr>
    </w:p>
    <w:p w14:paraId="79366835" w14:textId="2FEF4982" w:rsidR="00EE538D" w:rsidRPr="0075607A" w:rsidRDefault="00327FFC" w:rsidP="00EE538D">
      <w:pPr>
        <w:pStyle w:val="DFARS"/>
        <w:rPr>
          <w:bCs/>
          <w:szCs w:val="24"/>
        </w:rPr>
      </w:pPr>
      <w:r w:rsidRPr="0075607A">
        <w:rPr>
          <w:bCs/>
          <w:szCs w:val="24"/>
        </w:rPr>
        <w:tab/>
      </w:r>
      <w:r w:rsidR="00EE538D" w:rsidRPr="0075607A">
        <w:rPr>
          <w:bCs/>
          <w:szCs w:val="24"/>
        </w:rPr>
        <w:t xml:space="preserve">(b) </w:t>
      </w:r>
      <w:r w:rsidR="009C7993" w:rsidRPr="0075607A">
        <w:rPr>
          <w:bCs/>
          <w:szCs w:val="24"/>
        </w:rPr>
        <w:t xml:space="preserve"> </w:t>
      </w:r>
      <w:r w:rsidR="00EE538D" w:rsidRPr="0075607A">
        <w:rPr>
          <w:bCs/>
          <w:szCs w:val="24"/>
        </w:rPr>
        <w:t>Components for naval vessels, to the extent they are unique to marine applications (see also 225.7004-4 for implementation of the restriction for naval vessels):</w:t>
      </w:r>
    </w:p>
    <w:p w14:paraId="19DE2551" w14:textId="77777777" w:rsidR="00327FFC" w:rsidRPr="0075607A" w:rsidRDefault="00327FFC" w:rsidP="00EE538D">
      <w:pPr>
        <w:pStyle w:val="DFARS"/>
        <w:rPr>
          <w:bCs/>
          <w:szCs w:val="24"/>
        </w:rPr>
      </w:pPr>
    </w:p>
    <w:p w14:paraId="3748AD52" w14:textId="22A98F9D" w:rsidR="00EE538D" w:rsidRPr="0075607A" w:rsidRDefault="00327FFC" w:rsidP="00EE538D">
      <w:pPr>
        <w:pStyle w:val="DFARS"/>
        <w:rPr>
          <w:bCs/>
          <w:szCs w:val="24"/>
        </w:rPr>
      </w:pPr>
      <w:r w:rsidRPr="0075607A">
        <w:rPr>
          <w:bCs/>
          <w:szCs w:val="24"/>
        </w:rPr>
        <w:tab/>
      </w:r>
      <w:r w:rsidRPr="0075607A">
        <w:rPr>
          <w:bCs/>
          <w:szCs w:val="24"/>
        </w:rPr>
        <w:tab/>
      </w:r>
      <w:r w:rsidR="00EE538D" w:rsidRPr="0075607A">
        <w:rPr>
          <w:bCs/>
          <w:szCs w:val="24"/>
        </w:rPr>
        <w:t xml:space="preserve">(1) </w:t>
      </w:r>
      <w:r w:rsidR="009C7993" w:rsidRPr="0075607A">
        <w:rPr>
          <w:bCs/>
          <w:szCs w:val="24"/>
        </w:rPr>
        <w:t xml:space="preserve"> </w:t>
      </w:r>
      <w:r w:rsidR="00EE538D" w:rsidRPr="0075607A">
        <w:rPr>
          <w:bCs/>
          <w:szCs w:val="24"/>
        </w:rPr>
        <w:t>Gyrocompasses.</w:t>
      </w:r>
    </w:p>
    <w:p w14:paraId="0D421148" w14:textId="77777777" w:rsidR="00327FFC" w:rsidRPr="0075607A" w:rsidRDefault="00327FFC" w:rsidP="00EE538D">
      <w:pPr>
        <w:pStyle w:val="DFARS"/>
        <w:rPr>
          <w:bCs/>
          <w:szCs w:val="24"/>
        </w:rPr>
      </w:pPr>
    </w:p>
    <w:p w14:paraId="7A2DE433" w14:textId="1304484C" w:rsidR="00EE538D" w:rsidRPr="0075607A" w:rsidRDefault="00327FFC" w:rsidP="00EE538D">
      <w:pPr>
        <w:pStyle w:val="DFARS"/>
        <w:rPr>
          <w:bCs/>
          <w:szCs w:val="24"/>
        </w:rPr>
      </w:pPr>
      <w:r w:rsidRPr="0075607A">
        <w:rPr>
          <w:bCs/>
          <w:szCs w:val="24"/>
        </w:rPr>
        <w:tab/>
      </w:r>
      <w:r w:rsidRPr="0075607A">
        <w:rPr>
          <w:bCs/>
          <w:szCs w:val="24"/>
        </w:rPr>
        <w:tab/>
      </w:r>
      <w:r w:rsidR="00EE538D" w:rsidRPr="0075607A">
        <w:rPr>
          <w:bCs/>
          <w:szCs w:val="24"/>
        </w:rPr>
        <w:t xml:space="preserve">(2) </w:t>
      </w:r>
      <w:r w:rsidR="009C7993" w:rsidRPr="0075607A">
        <w:rPr>
          <w:bCs/>
          <w:szCs w:val="24"/>
        </w:rPr>
        <w:t xml:space="preserve"> </w:t>
      </w:r>
      <w:r w:rsidR="00EE538D" w:rsidRPr="0075607A">
        <w:rPr>
          <w:bCs/>
          <w:szCs w:val="24"/>
        </w:rPr>
        <w:t>Electronic navigation chart systems.</w:t>
      </w:r>
    </w:p>
    <w:p w14:paraId="5E167CCB" w14:textId="77777777" w:rsidR="00327FFC" w:rsidRPr="0075607A" w:rsidRDefault="00327FFC" w:rsidP="00EE538D">
      <w:pPr>
        <w:pStyle w:val="DFARS"/>
        <w:rPr>
          <w:bCs/>
          <w:szCs w:val="24"/>
        </w:rPr>
      </w:pPr>
    </w:p>
    <w:p w14:paraId="4D986852" w14:textId="04E04770" w:rsidR="00EE538D" w:rsidRPr="0075607A" w:rsidRDefault="00327FFC" w:rsidP="00EE538D">
      <w:pPr>
        <w:pStyle w:val="DFARS"/>
        <w:rPr>
          <w:bCs/>
          <w:szCs w:val="24"/>
        </w:rPr>
      </w:pPr>
      <w:r w:rsidRPr="0075607A">
        <w:rPr>
          <w:bCs/>
          <w:szCs w:val="24"/>
        </w:rPr>
        <w:tab/>
      </w:r>
      <w:r w:rsidRPr="0075607A">
        <w:rPr>
          <w:bCs/>
          <w:szCs w:val="24"/>
        </w:rPr>
        <w:tab/>
      </w:r>
      <w:r w:rsidR="00EE538D" w:rsidRPr="0075607A">
        <w:rPr>
          <w:bCs/>
          <w:szCs w:val="24"/>
        </w:rPr>
        <w:t xml:space="preserve">(3) </w:t>
      </w:r>
      <w:r w:rsidR="009C7993" w:rsidRPr="0075607A">
        <w:rPr>
          <w:bCs/>
          <w:szCs w:val="24"/>
        </w:rPr>
        <w:t xml:space="preserve"> </w:t>
      </w:r>
      <w:r w:rsidR="00EE538D" w:rsidRPr="0075607A">
        <w:rPr>
          <w:bCs/>
          <w:szCs w:val="24"/>
        </w:rPr>
        <w:t>Steering controls.</w:t>
      </w:r>
    </w:p>
    <w:p w14:paraId="10B823E3" w14:textId="77777777" w:rsidR="00327FFC" w:rsidRPr="0075607A" w:rsidRDefault="00327FFC" w:rsidP="00EE538D">
      <w:pPr>
        <w:pStyle w:val="DFARS"/>
        <w:rPr>
          <w:bCs/>
          <w:szCs w:val="24"/>
        </w:rPr>
      </w:pPr>
    </w:p>
    <w:p w14:paraId="6AE6EBED" w14:textId="4A331E76" w:rsidR="00EE538D" w:rsidRPr="0075607A" w:rsidRDefault="00327FFC" w:rsidP="00EE538D">
      <w:pPr>
        <w:pStyle w:val="DFARS"/>
        <w:rPr>
          <w:bCs/>
          <w:szCs w:val="24"/>
        </w:rPr>
      </w:pPr>
      <w:r w:rsidRPr="0075607A">
        <w:rPr>
          <w:bCs/>
          <w:szCs w:val="24"/>
        </w:rPr>
        <w:tab/>
      </w:r>
      <w:r w:rsidRPr="0075607A">
        <w:rPr>
          <w:bCs/>
          <w:szCs w:val="24"/>
        </w:rPr>
        <w:tab/>
      </w:r>
      <w:r w:rsidR="00EE538D" w:rsidRPr="0075607A">
        <w:rPr>
          <w:bCs/>
          <w:szCs w:val="24"/>
        </w:rPr>
        <w:t xml:space="preserve">(4) </w:t>
      </w:r>
      <w:r w:rsidR="009C7993" w:rsidRPr="0075607A">
        <w:rPr>
          <w:bCs/>
          <w:szCs w:val="24"/>
        </w:rPr>
        <w:t xml:space="preserve"> </w:t>
      </w:r>
      <w:r w:rsidR="00EE538D" w:rsidRPr="0075607A">
        <w:rPr>
          <w:bCs/>
          <w:szCs w:val="24"/>
        </w:rPr>
        <w:t>Propulsion and machinery control systems.</w:t>
      </w:r>
    </w:p>
    <w:p w14:paraId="2D027993" w14:textId="77777777" w:rsidR="00327FFC" w:rsidRPr="0075607A" w:rsidRDefault="00327FFC" w:rsidP="00EE538D">
      <w:pPr>
        <w:pStyle w:val="DFARS"/>
        <w:rPr>
          <w:bCs/>
          <w:szCs w:val="24"/>
        </w:rPr>
      </w:pPr>
    </w:p>
    <w:p w14:paraId="37F5D0A5" w14:textId="7DD5B002" w:rsidR="00EE538D" w:rsidRPr="0075607A" w:rsidRDefault="00327FFC" w:rsidP="00EE538D">
      <w:pPr>
        <w:pStyle w:val="DFARS"/>
        <w:rPr>
          <w:bCs/>
          <w:szCs w:val="24"/>
        </w:rPr>
      </w:pPr>
      <w:r w:rsidRPr="0075607A">
        <w:rPr>
          <w:bCs/>
          <w:szCs w:val="24"/>
        </w:rPr>
        <w:tab/>
      </w:r>
      <w:r w:rsidRPr="0075607A">
        <w:rPr>
          <w:bCs/>
          <w:szCs w:val="24"/>
        </w:rPr>
        <w:tab/>
      </w:r>
      <w:r w:rsidR="00EE538D" w:rsidRPr="0075607A">
        <w:rPr>
          <w:bCs/>
          <w:szCs w:val="24"/>
        </w:rPr>
        <w:t xml:space="preserve">(5) </w:t>
      </w:r>
      <w:r w:rsidR="009C7993" w:rsidRPr="0075607A">
        <w:rPr>
          <w:bCs/>
          <w:szCs w:val="24"/>
        </w:rPr>
        <w:t xml:space="preserve"> </w:t>
      </w:r>
      <w:r w:rsidR="00EE538D" w:rsidRPr="0075607A">
        <w:rPr>
          <w:bCs/>
          <w:szCs w:val="24"/>
        </w:rPr>
        <w:t>Totally enclosed lifeboats.</w:t>
      </w:r>
    </w:p>
    <w:p w14:paraId="68988CF5" w14:textId="77777777" w:rsidR="00327FFC" w:rsidRPr="0075607A" w:rsidRDefault="00327FFC" w:rsidP="00EE538D">
      <w:pPr>
        <w:pStyle w:val="DFARS"/>
        <w:rPr>
          <w:bCs/>
          <w:szCs w:val="24"/>
        </w:rPr>
      </w:pPr>
    </w:p>
    <w:p w14:paraId="6C5212FE" w14:textId="6D65B5EA" w:rsidR="00EE538D" w:rsidRPr="0075607A" w:rsidRDefault="00327FFC" w:rsidP="00EE538D">
      <w:pPr>
        <w:pStyle w:val="DFARS"/>
        <w:rPr>
          <w:bCs/>
          <w:szCs w:val="24"/>
        </w:rPr>
      </w:pPr>
      <w:r w:rsidRPr="0075607A">
        <w:rPr>
          <w:bCs/>
          <w:szCs w:val="24"/>
        </w:rPr>
        <w:tab/>
      </w:r>
      <w:r w:rsidRPr="0075607A">
        <w:rPr>
          <w:bCs/>
          <w:szCs w:val="24"/>
        </w:rPr>
        <w:tab/>
      </w:r>
      <w:r w:rsidR="00EE538D" w:rsidRPr="0075607A">
        <w:rPr>
          <w:bCs/>
          <w:szCs w:val="24"/>
        </w:rPr>
        <w:t xml:space="preserve">(6) </w:t>
      </w:r>
      <w:r w:rsidR="009C7993" w:rsidRPr="0075607A">
        <w:rPr>
          <w:bCs/>
          <w:szCs w:val="24"/>
        </w:rPr>
        <w:t xml:space="preserve"> </w:t>
      </w:r>
      <w:r w:rsidR="00EE538D" w:rsidRPr="0075607A">
        <w:rPr>
          <w:bCs/>
          <w:szCs w:val="24"/>
        </w:rPr>
        <w:t>Welded shipboard anchor and mooring chain</w:t>
      </w:r>
      <w:proofErr w:type="gramStart"/>
      <w:r w:rsidR="00EE538D" w:rsidRPr="0075607A">
        <w:rPr>
          <w:bCs/>
          <w:szCs w:val="24"/>
        </w:rPr>
        <w:t xml:space="preserve">. </w:t>
      </w:r>
      <w:proofErr w:type="gramEnd"/>
      <w:r w:rsidR="00EE538D" w:rsidRPr="0075607A">
        <w:rPr>
          <w:bCs/>
          <w:szCs w:val="24"/>
        </w:rPr>
        <w:t>See also 225.7004-5.</w:t>
      </w:r>
    </w:p>
    <w:p w14:paraId="1546650A" w14:textId="77777777" w:rsidR="00327FFC" w:rsidRPr="0075607A" w:rsidRDefault="00327FFC" w:rsidP="00EE538D">
      <w:pPr>
        <w:pStyle w:val="DFARS"/>
        <w:rPr>
          <w:bCs/>
          <w:szCs w:val="24"/>
        </w:rPr>
      </w:pPr>
    </w:p>
    <w:p w14:paraId="23AF9E4D" w14:textId="5582642D" w:rsidR="00EE538D" w:rsidRPr="0075607A" w:rsidRDefault="00327FFC" w:rsidP="00EE538D">
      <w:pPr>
        <w:pStyle w:val="DFARS"/>
        <w:rPr>
          <w:bCs/>
          <w:szCs w:val="24"/>
        </w:rPr>
      </w:pPr>
      <w:r w:rsidRPr="0075607A">
        <w:rPr>
          <w:bCs/>
          <w:szCs w:val="24"/>
        </w:rPr>
        <w:tab/>
      </w:r>
      <w:r w:rsidR="00EE538D" w:rsidRPr="0075607A">
        <w:rPr>
          <w:bCs/>
          <w:szCs w:val="24"/>
        </w:rPr>
        <w:t xml:space="preserve">(c) </w:t>
      </w:r>
      <w:r w:rsidR="009C7993" w:rsidRPr="0075607A">
        <w:rPr>
          <w:bCs/>
          <w:szCs w:val="24"/>
        </w:rPr>
        <w:t xml:space="preserve"> </w:t>
      </w:r>
      <w:r w:rsidR="00EE538D" w:rsidRPr="0075607A">
        <w:rPr>
          <w:bCs/>
          <w:szCs w:val="24"/>
        </w:rPr>
        <w:t>Large medium-speed diesel engines for new construction of auxiliary ships using funds available for National Defense Sealift Fund programs or Shipbuilding and Conversion, Navy.</w:t>
      </w:r>
    </w:p>
    <w:p w14:paraId="53CBFF0E" w14:textId="77777777" w:rsidR="00327FFC" w:rsidRPr="0075607A" w:rsidRDefault="00327FFC" w:rsidP="00EE538D">
      <w:pPr>
        <w:pStyle w:val="DFARS"/>
        <w:rPr>
          <w:bCs/>
          <w:szCs w:val="24"/>
        </w:rPr>
      </w:pPr>
    </w:p>
    <w:p w14:paraId="2358A58C" w14:textId="4FB582B6" w:rsidR="00EE538D" w:rsidRPr="0075607A" w:rsidRDefault="00327FFC" w:rsidP="00EE538D">
      <w:pPr>
        <w:pStyle w:val="DFARS"/>
        <w:rPr>
          <w:bCs/>
          <w:szCs w:val="24"/>
        </w:rPr>
      </w:pPr>
      <w:r w:rsidRPr="0075607A">
        <w:rPr>
          <w:bCs/>
          <w:szCs w:val="24"/>
        </w:rPr>
        <w:tab/>
      </w:r>
      <w:r w:rsidR="00EE538D" w:rsidRPr="0075607A">
        <w:rPr>
          <w:bCs/>
          <w:szCs w:val="24"/>
        </w:rPr>
        <w:t xml:space="preserve">(d) </w:t>
      </w:r>
      <w:r w:rsidR="009C7993" w:rsidRPr="0075607A">
        <w:rPr>
          <w:bCs/>
          <w:szCs w:val="24"/>
        </w:rPr>
        <w:t xml:space="preserve"> </w:t>
      </w:r>
      <w:r w:rsidR="00EE538D" w:rsidRPr="0075607A">
        <w:rPr>
          <w:bCs/>
          <w:szCs w:val="24"/>
        </w:rPr>
        <w:t>For T-AO 205 and T-ARC class vessels:</w:t>
      </w:r>
    </w:p>
    <w:p w14:paraId="236FA493" w14:textId="77777777" w:rsidR="00327FFC" w:rsidRPr="0075607A" w:rsidRDefault="00327FFC" w:rsidP="00EE538D">
      <w:pPr>
        <w:pStyle w:val="DFARS"/>
        <w:rPr>
          <w:bCs/>
          <w:szCs w:val="24"/>
        </w:rPr>
      </w:pPr>
    </w:p>
    <w:p w14:paraId="1AD3C0D5" w14:textId="729FE8D8" w:rsidR="00EE538D" w:rsidRPr="0075607A" w:rsidRDefault="00327FFC" w:rsidP="00EE538D">
      <w:pPr>
        <w:pStyle w:val="DFARS"/>
        <w:rPr>
          <w:bCs/>
          <w:szCs w:val="24"/>
        </w:rPr>
      </w:pPr>
      <w:r w:rsidRPr="0075607A">
        <w:rPr>
          <w:bCs/>
          <w:szCs w:val="24"/>
        </w:rPr>
        <w:tab/>
      </w:r>
      <w:r w:rsidRPr="0075607A">
        <w:rPr>
          <w:bCs/>
          <w:szCs w:val="24"/>
        </w:rPr>
        <w:tab/>
      </w:r>
      <w:r w:rsidR="00EE538D" w:rsidRPr="0075607A">
        <w:rPr>
          <w:bCs/>
          <w:szCs w:val="24"/>
        </w:rPr>
        <w:t xml:space="preserve">(1) </w:t>
      </w:r>
      <w:r w:rsidR="009C7993" w:rsidRPr="0075607A">
        <w:rPr>
          <w:bCs/>
          <w:szCs w:val="24"/>
        </w:rPr>
        <w:t xml:space="preserve"> </w:t>
      </w:r>
      <w:r w:rsidR="00EE538D" w:rsidRPr="0075607A">
        <w:rPr>
          <w:bCs/>
          <w:szCs w:val="24"/>
        </w:rPr>
        <w:t>Auxiliary equipment, including pumps, for all shipboard services.</w:t>
      </w:r>
    </w:p>
    <w:p w14:paraId="79C1B1C8" w14:textId="77777777" w:rsidR="00327FFC" w:rsidRPr="0075607A" w:rsidRDefault="00327FFC" w:rsidP="00EE538D">
      <w:pPr>
        <w:pStyle w:val="DFARS"/>
        <w:rPr>
          <w:bCs/>
          <w:szCs w:val="24"/>
        </w:rPr>
      </w:pPr>
    </w:p>
    <w:p w14:paraId="48995E1B" w14:textId="53ACD0C9" w:rsidR="00EE538D" w:rsidRPr="0075607A" w:rsidRDefault="00327FFC" w:rsidP="00EE538D">
      <w:pPr>
        <w:pStyle w:val="DFARS"/>
        <w:rPr>
          <w:bCs/>
          <w:szCs w:val="24"/>
        </w:rPr>
      </w:pPr>
      <w:r w:rsidRPr="0075607A">
        <w:rPr>
          <w:bCs/>
          <w:szCs w:val="24"/>
        </w:rPr>
        <w:tab/>
      </w:r>
      <w:r w:rsidRPr="0075607A">
        <w:rPr>
          <w:bCs/>
          <w:szCs w:val="24"/>
        </w:rPr>
        <w:tab/>
      </w:r>
      <w:r w:rsidR="00EE538D" w:rsidRPr="0075607A">
        <w:rPr>
          <w:bCs/>
          <w:szCs w:val="24"/>
        </w:rPr>
        <w:t xml:space="preserve">(2) </w:t>
      </w:r>
      <w:r w:rsidR="009C7993" w:rsidRPr="0075607A">
        <w:rPr>
          <w:bCs/>
          <w:szCs w:val="24"/>
        </w:rPr>
        <w:t xml:space="preserve"> </w:t>
      </w:r>
      <w:r w:rsidR="00EE538D" w:rsidRPr="0075607A">
        <w:rPr>
          <w:bCs/>
          <w:szCs w:val="24"/>
        </w:rPr>
        <w:t>Propulsion system components, including engines, reduction gears, and propellers.</w:t>
      </w:r>
    </w:p>
    <w:p w14:paraId="6ADF3D1B" w14:textId="77777777" w:rsidR="00327FFC" w:rsidRPr="0075607A" w:rsidRDefault="00327FFC" w:rsidP="00EE538D">
      <w:pPr>
        <w:pStyle w:val="DFARS"/>
        <w:rPr>
          <w:bCs/>
          <w:szCs w:val="24"/>
        </w:rPr>
      </w:pPr>
    </w:p>
    <w:p w14:paraId="3EBC0A86" w14:textId="66624307" w:rsidR="00EE538D" w:rsidRPr="0075607A" w:rsidRDefault="00327FFC" w:rsidP="00EE538D">
      <w:pPr>
        <w:pStyle w:val="DFARS"/>
        <w:rPr>
          <w:bCs/>
          <w:szCs w:val="24"/>
        </w:rPr>
      </w:pPr>
      <w:r w:rsidRPr="0075607A">
        <w:rPr>
          <w:bCs/>
          <w:szCs w:val="24"/>
        </w:rPr>
        <w:tab/>
      </w:r>
      <w:r w:rsidRPr="0075607A">
        <w:rPr>
          <w:bCs/>
          <w:szCs w:val="24"/>
        </w:rPr>
        <w:tab/>
      </w:r>
      <w:r w:rsidR="00EE538D" w:rsidRPr="0075607A">
        <w:rPr>
          <w:bCs/>
          <w:szCs w:val="24"/>
        </w:rPr>
        <w:t xml:space="preserve">(3) </w:t>
      </w:r>
      <w:r w:rsidR="009C7993" w:rsidRPr="0075607A">
        <w:rPr>
          <w:bCs/>
          <w:szCs w:val="24"/>
        </w:rPr>
        <w:t xml:space="preserve"> </w:t>
      </w:r>
      <w:r w:rsidR="00EE538D" w:rsidRPr="0075607A">
        <w:rPr>
          <w:bCs/>
          <w:szCs w:val="24"/>
        </w:rPr>
        <w:t>Shipboard cranes.</w:t>
      </w:r>
    </w:p>
    <w:p w14:paraId="66D01857" w14:textId="77777777" w:rsidR="00327FFC" w:rsidRPr="0075607A" w:rsidRDefault="00327FFC" w:rsidP="00EE538D">
      <w:pPr>
        <w:pStyle w:val="DFARS"/>
        <w:rPr>
          <w:bCs/>
          <w:szCs w:val="24"/>
        </w:rPr>
      </w:pPr>
      <w:r w:rsidRPr="0075607A">
        <w:rPr>
          <w:bCs/>
          <w:szCs w:val="24"/>
        </w:rPr>
        <w:tab/>
      </w:r>
    </w:p>
    <w:p w14:paraId="4EEC92EA" w14:textId="36F91560" w:rsidR="00EE538D" w:rsidRPr="0075607A" w:rsidRDefault="00327FFC" w:rsidP="00EE538D">
      <w:pPr>
        <w:pStyle w:val="DFARS"/>
        <w:rPr>
          <w:bCs/>
          <w:szCs w:val="24"/>
        </w:rPr>
      </w:pPr>
      <w:r w:rsidRPr="0075607A">
        <w:rPr>
          <w:bCs/>
          <w:szCs w:val="24"/>
        </w:rPr>
        <w:tab/>
      </w:r>
      <w:r w:rsidRPr="0075607A">
        <w:rPr>
          <w:bCs/>
          <w:szCs w:val="24"/>
        </w:rPr>
        <w:tab/>
      </w:r>
      <w:r w:rsidR="00EE538D" w:rsidRPr="0075607A">
        <w:rPr>
          <w:bCs/>
          <w:szCs w:val="24"/>
        </w:rPr>
        <w:t xml:space="preserve">(4) </w:t>
      </w:r>
      <w:r w:rsidR="009C7993" w:rsidRPr="0075607A">
        <w:rPr>
          <w:bCs/>
          <w:szCs w:val="24"/>
        </w:rPr>
        <w:t xml:space="preserve"> </w:t>
      </w:r>
      <w:r w:rsidR="00EE538D" w:rsidRPr="0075607A">
        <w:rPr>
          <w:bCs/>
          <w:szCs w:val="24"/>
        </w:rPr>
        <w:t>Spreaders for shipboard cranes.</w:t>
      </w:r>
    </w:p>
    <w:p w14:paraId="16488C0E" w14:textId="77777777" w:rsidR="00327FFC" w:rsidRPr="0075607A" w:rsidRDefault="00327FFC" w:rsidP="00EE538D">
      <w:pPr>
        <w:pStyle w:val="DFARS"/>
        <w:rPr>
          <w:bCs/>
          <w:szCs w:val="24"/>
        </w:rPr>
      </w:pPr>
    </w:p>
    <w:p w14:paraId="64CD0BD9" w14:textId="5EA2B71A" w:rsidR="00EE538D" w:rsidRPr="0075607A" w:rsidRDefault="00327FFC" w:rsidP="00EE538D">
      <w:pPr>
        <w:pStyle w:val="DFARS"/>
        <w:rPr>
          <w:bCs/>
          <w:szCs w:val="24"/>
        </w:rPr>
      </w:pPr>
      <w:r w:rsidRPr="0075607A">
        <w:rPr>
          <w:bCs/>
          <w:szCs w:val="24"/>
        </w:rPr>
        <w:tab/>
      </w:r>
      <w:r w:rsidR="00EE538D" w:rsidRPr="0075607A">
        <w:rPr>
          <w:bCs/>
          <w:szCs w:val="24"/>
        </w:rPr>
        <w:t xml:space="preserve">(e) </w:t>
      </w:r>
      <w:r w:rsidR="009C7993" w:rsidRPr="0075607A">
        <w:rPr>
          <w:bCs/>
          <w:szCs w:val="24"/>
        </w:rPr>
        <w:t xml:space="preserve"> </w:t>
      </w:r>
      <w:r w:rsidR="00EE538D" w:rsidRPr="0075607A">
        <w:rPr>
          <w:bCs/>
          <w:szCs w:val="24"/>
        </w:rPr>
        <w:t>Star trackers.</w:t>
      </w:r>
    </w:p>
    <w:p w14:paraId="294C72CD" w14:textId="4E1DF0F3" w:rsidR="00EE538D" w:rsidRPr="0075607A" w:rsidRDefault="00EE538D" w:rsidP="00EE538D">
      <w:pPr>
        <w:pStyle w:val="DFARS"/>
        <w:rPr>
          <w:bCs/>
          <w:szCs w:val="24"/>
        </w:rPr>
      </w:pPr>
    </w:p>
    <w:p w14:paraId="74DCFCAF" w14:textId="6233C286" w:rsidR="00EE538D" w:rsidRPr="0075607A" w:rsidRDefault="00EE538D" w:rsidP="00EE538D">
      <w:pPr>
        <w:pStyle w:val="DFARS"/>
        <w:rPr>
          <w:b/>
          <w:bCs/>
          <w:szCs w:val="24"/>
        </w:rPr>
      </w:pPr>
      <w:r w:rsidRPr="0075607A">
        <w:rPr>
          <w:b/>
          <w:bCs/>
          <w:szCs w:val="24"/>
        </w:rPr>
        <w:t>225.7004-</w:t>
      </w:r>
      <w:proofErr w:type="gramStart"/>
      <w:r w:rsidRPr="0075607A">
        <w:rPr>
          <w:b/>
          <w:bCs/>
          <w:szCs w:val="24"/>
        </w:rPr>
        <w:t xml:space="preserve">3 </w:t>
      </w:r>
      <w:r w:rsidR="009C7993" w:rsidRPr="0075607A">
        <w:rPr>
          <w:b/>
          <w:bCs/>
          <w:szCs w:val="24"/>
        </w:rPr>
        <w:t xml:space="preserve"> </w:t>
      </w:r>
      <w:r w:rsidRPr="0075607A">
        <w:rPr>
          <w:b/>
          <w:bCs/>
          <w:szCs w:val="24"/>
        </w:rPr>
        <w:t>Exceptions</w:t>
      </w:r>
      <w:proofErr w:type="gramEnd"/>
      <w:r w:rsidRPr="0075607A">
        <w:rPr>
          <w:b/>
          <w:bCs/>
          <w:szCs w:val="24"/>
        </w:rPr>
        <w:t>.</w:t>
      </w:r>
    </w:p>
    <w:p w14:paraId="38992BA6" w14:textId="77777777" w:rsidR="00327FFC" w:rsidRPr="0075607A" w:rsidRDefault="00327FFC" w:rsidP="00EE538D">
      <w:pPr>
        <w:pStyle w:val="DFARS"/>
        <w:rPr>
          <w:bCs/>
          <w:szCs w:val="24"/>
        </w:rPr>
      </w:pPr>
    </w:p>
    <w:p w14:paraId="5CD6BA16" w14:textId="794168CA" w:rsidR="00EE538D" w:rsidRPr="0075607A" w:rsidRDefault="00327FFC" w:rsidP="00EE538D">
      <w:pPr>
        <w:pStyle w:val="DFARS"/>
        <w:rPr>
          <w:bCs/>
          <w:szCs w:val="24"/>
        </w:rPr>
      </w:pPr>
      <w:r w:rsidRPr="0075607A">
        <w:rPr>
          <w:bCs/>
          <w:szCs w:val="24"/>
        </w:rPr>
        <w:tab/>
      </w:r>
      <w:r w:rsidR="00EE538D" w:rsidRPr="0075607A">
        <w:rPr>
          <w:bCs/>
          <w:szCs w:val="24"/>
        </w:rPr>
        <w:t xml:space="preserve">(a) </w:t>
      </w:r>
      <w:r w:rsidR="009C7993" w:rsidRPr="0075607A">
        <w:rPr>
          <w:bCs/>
          <w:szCs w:val="24"/>
        </w:rPr>
        <w:t xml:space="preserve"> </w:t>
      </w:r>
      <w:r w:rsidR="00EE538D" w:rsidRPr="0075607A">
        <w:rPr>
          <w:bCs/>
          <w:i/>
          <w:iCs/>
          <w:szCs w:val="24"/>
        </w:rPr>
        <w:t>Contracts under the simplified acquisition threshold.</w:t>
      </w:r>
      <w:r w:rsidR="00EE538D" w:rsidRPr="0075607A">
        <w:rPr>
          <w:bCs/>
          <w:szCs w:val="24"/>
        </w:rPr>
        <w:t xml:space="preserve"> </w:t>
      </w:r>
      <w:r w:rsidR="009C7993" w:rsidRPr="0075607A">
        <w:rPr>
          <w:bCs/>
          <w:szCs w:val="24"/>
        </w:rPr>
        <w:t xml:space="preserve"> </w:t>
      </w:r>
      <w:r w:rsidR="00EE538D" w:rsidRPr="0075607A">
        <w:rPr>
          <w:bCs/>
          <w:szCs w:val="24"/>
        </w:rPr>
        <w:t>The restrictions at 225.7004-2 do not apply to a contract or subcontract that does not exceed the simplified acquisition threshold.</w:t>
      </w:r>
    </w:p>
    <w:p w14:paraId="20355424" w14:textId="77777777" w:rsidR="00327FFC" w:rsidRPr="0075607A" w:rsidRDefault="00327FFC" w:rsidP="00EE538D">
      <w:pPr>
        <w:pStyle w:val="DFARS"/>
        <w:rPr>
          <w:bCs/>
          <w:szCs w:val="24"/>
        </w:rPr>
      </w:pPr>
    </w:p>
    <w:p w14:paraId="34ADC937" w14:textId="6862EC8B" w:rsidR="00EE538D" w:rsidRPr="0075607A" w:rsidRDefault="00327FFC" w:rsidP="00EE538D">
      <w:pPr>
        <w:pStyle w:val="DFARS"/>
        <w:rPr>
          <w:bCs/>
          <w:szCs w:val="24"/>
        </w:rPr>
      </w:pPr>
      <w:r w:rsidRPr="0075607A">
        <w:rPr>
          <w:bCs/>
          <w:szCs w:val="24"/>
        </w:rPr>
        <w:tab/>
      </w:r>
      <w:r w:rsidR="00EE538D" w:rsidRPr="0075607A">
        <w:rPr>
          <w:bCs/>
          <w:szCs w:val="24"/>
        </w:rPr>
        <w:t xml:space="preserve">(b) </w:t>
      </w:r>
      <w:r w:rsidR="009C7993" w:rsidRPr="0075607A">
        <w:rPr>
          <w:bCs/>
          <w:szCs w:val="24"/>
        </w:rPr>
        <w:t xml:space="preserve"> </w:t>
      </w:r>
      <w:r w:rsidR="00EE538D" w:rsidRPr="0075607A">
        <w:rPr>
          <w:bCs/>
          <w:i/>
          <w:iCs/>
          <w:szCs w:val="24"/>
        </w:rPr>
        <w:t>Buses.</w:t>
      </w:r>
      <w:r w:rsidR="00EE538D" w:rsidRPr="0075607A">
        <w:rPr>
          <w:bCs/>
          <w:szCs w:val="24"/>
        </w:rPr>
        <w:t xml:space="preserve"> </w:t>
      </w:r>
      <w:r w:rsidR="009C7993" w:rsidRPr="0075607A">
        <w:rPr>
          <w:bCs/>
          <w:szCs w:val="24"/>
        </w:rPr>
        <w:t xml:space="preserve"> </w:t>
      </w:r>
      <w:r w:rsidR="00EE538D" w:rsidRPr="0075607A">
        <w:rPr>
          <w:bCs/>
          <w:szCs w:val="24"/>
        </w:rPr>
        <w:t>The restriction at 225.7004-2(a) does not apply in the following circumstances:</w:t>
      </w:r>
    </w:p>
    <w:p w14:paraId="532810B3" w14:textId="77777777" w:rsidR="00327FFC" w:rsidRPr="0075607A" w:rsidRDefault="00327FFC" w:rsidP="00EE538D">
      <w:pPr>
        <w:pStyle w:val="DFARS"/>
        <w:rPr>
          <w:bCs/>
          <w:szCs w:val="24"/>
        </w:rPr>
      </w:pPr>
    </w:p>
    <w:p w14:paraId="0A0D1A0D" w14:textId="2BE5516E" w:rsidR="00EE538D" w:rsidRPr="0075607A" w:rsidRDefault="00327FFC" w:rsidP="00EE538D">
      <w:pPr>
        <w:pStyle w:val="DFARS"/>
        <w:rPr>
          <w:bCs/>
          <w:szCs w:val="24"/>
        </w:rPr>
      </w:pPr>
      <w:r w:rsidRPr="0075607A">
        <w:rPr>
          <w:bCs/>
          <w:szCs w:val="24"/>
        </w:rPr>
        <w:tab/>
      </w:r>
      <w:r w:rsidRPr="0075607A">
        <w:rPr>
          <w:bCs/>
          <w:szCs w:val="24"/>
        </w:rPr>
        <w:tab/>
      </w:r>
      <w:r w:rsidR="00EE538D" w:rsidRPr="0075607A">
        <w:rPr>
          <w:bCs/>
          <w:szCs w:val="24"/>
        </w:rPr>
        <w:t xml:space="preserve">(1) </w:t>
      </w:r>
      <w:r w:rsidR="009C7993" w:rsidRPr="0075607A">
        <w:rPr>
          <w:bCs/>
          <w:szCs w:val="24"/>
        </w:rPr>
        <w:t xml:space="preserve"> </w:t>
      </w:r>
      <w:r w:rsidR="00EE538D" w:rsidRPr="0075607A">
        <w:rPr>
          <w:bCs/>
          <w:szCs w:val="24"/>
        </w:rPr>
        <w:t xml:space="preserve">Buses manufactured outside the national technology and industrial base </w:t>
      </w:r>
      <w:proofErr w:type="gramStart"/>
      <w:r w:rsidR="00EE538D" w:rsidRPr="0075607A">
        <w:rPr>
          <w:bCs/>
          <w:szCs w:val="24"/>
        </w:rPr>
        <w:t>are needed</w:t>
      </w:r>
      <w:proofErr w:type="gramEnd"/>
      <w:r w:rsidR="00EE538D" w:rsidRPr="0075607A">
        <w:rPr>
          <w:bCs/>
          <w:szCs w:val="24"/>
        </w:rPr>
        <w:t xml:space="preserve"> for temporary use because buses manufactured in the national technology and industrial base are not available to satisfy requirements that cannot be postponed. </w:t>
      </w:r>
      <w:r w:rsidR="009C7993" w:rsidRPr="0075607A">
        <w:rPr>
          <w:bCs/>
          <w:szCs w:val="24"/>
        </w:rPr>
        <w:t xml:space="preserve"> </w:t>
      </w:r>
      <w:r w:rsidR="00EE538D" w:rsidRPr="0075607A">
        <w:rPr>
          <w:bCs/>
          <w:szCs w:val="24"/>
        </w:rPr>
        <w:t>Such use may not, however, exceed the lead time required for acquisition and delivery of buses manufactured in the national technology and industrial base.</w:t>
      </w:r>
    </w:p>
    <w:p w14:paraId="2DB3044D" w14:textId="77777777" w:rsidR="00327FFC" w:rsidRPr="0075607A" w:rsidRDefault="00327FFC" w:rsidP="00EE538D">
      <w:pPr>
        <w:pStyle w:val="DFARS"/>
        <w:rPr>
          <w:bCs/>
          <w:szCs w:val="24"/>
        </w:rPr>
      </w:pPr>
    </w:p>
    <w:p w14:paraId="33AD1ABF" w14:textId="29CDAA29" w:rsidR="00EE538D" w:rsidRPr="0075607A" w:rsidRDefault="00327FFC" w:rsidP="00EE538D">
      <w:pPr>
        <w:pStyle w:val="DFARS"/>
        <w:rPr>
          <w:bCs/>
          <w:szCs w:val="24"/>
        </w:rPr>
      </w:pPr>
      <w:r w:rsidRPr="0075607A">
        <w:rPr>
          <w:bCs/>
          <w:szCs w:val="24"/>
        </w:rPr>
        <w:tab/>
      </w:r>
      <w:r w:rsidRPr="0075607A">
        <w:rPr>
          <w:bCs/>
          <w:szCs w:val="24"/>
        </w:rPr>
        <w:tab/>
      </w:r>
      <w:r w:rsidR="00EE538D" w:rsidRPr="0075607A">
        <w:rPr>
          <w:bCs/>
          <w:szCs w:val="24"/>
        </w:rPr>
        <w:t xml:space="preserve">(2) </w:t>
      </w:r>
      <w:r w:rsidR="009C7993" w:rsidRPr="0075607A">
        <w:rPr>
          <w:bCs/>
          <w:szCs w:val="24"/>
        </w:rPr>
        <w:t xml:space="preserve"> </w:t>
      </w:r>
      <w:r w:rsidR="00EE538D" w:rsidRPr="0075607A">
        <w:rPr>
          <w:bCs/>
          <w:szCs w:val="24"/>
        </w:rPr>
        <w:t>The requirement for buses is temporary in nature</w:t>
      </w:r>
      <w:proofErr w:type="gramStart"/>
      <w:r w:rsidR="00EE538D" w:rsidRPr="0075607A">
        <w:rPr>
          <w:bCs/>
          <w:szCs w:val="24"/>
        </w:rPr>
        <w:t xml:space="preserve">. </w:t>
      </w:r>
      <w:proofErr w:type="gramEnd"/>
      <w:r w:rsidR="00EE538D" w:rsidRPr="0075607A">
        <w:rPr>
          <w:bCs/>
          <w:szCs w:val="24"/>
        </w:rPr>
        <w:t xml:space="preserve">For example, to meet a special, nonrecurring requirement or a sporadic and infrequent recurring requirement, buses manufactured outside the national technology and industrial base may </w:t>
      </w:r>
      <w:proofErr w:type="gramStart"/>
      <w:r w:rsidR="00EE538D" w:rsidRPr="0075607A">
        <w:rPr>
          <w:bCs/>
          <w:szCs w:val="24"/>
        </w:rPr>
        <w:t>be used</w:t>
      </w:r>
      <w:proofErr w:type="gramEnd"/>
      <w:r w:rsidR="00EE538D" w:rsidRPr="0075607A">
        <w:rPr>
          <w:bCs/>
          <w:szCs w:val="24"/>
        </w:rPr>
        <w:t xml:space="preserve"> for temporary periods of time. </w:t>
      </w:r>
      <w:r w:rsidR="009C7993" w:rsidRPr="0075607A">
        <w:rPr>
          <w:bCs/>
          <w:szCs w:val="24"/>
        </w:rPr>
        <w:t xml:space="preserve"> </w:t>
      </w:r>
      <w:r w:rsidR="00EE538D" w:rsidRPr="0075607A">
        <w:rPr>
          <w:bCs/>
          <w:szCs w:val="24"/>
        </w:rPr>
        <w:t xml:space="preserve">Such use may not however, exceed the </w:t>
      </w:r>
      <w:proofErr w:type="gramStart"/>
      <w:r w:rsidR="00EE538D" w:rsidRPr="0075607A">
        <w:rPr>
          <w:bCs/>
          <w:szCs w:val="24"/>
        </w:rPr>
        <w:t>period of time</w:t>
      </w:r>
      <w:proofErr w:type="gramEnd"/>
      <w:r w:rsidR="00EE538D" w:rsidRPr="0075607A">
        <w:rPr>
          <w:bCs/>
          <w:szCs w:val="24"/>
        </w:rPr>
        <w:t xml:space="preserve"> needed to meet the special requirement.</w:t>
      </w:r>
    </w:p>
    <w:p w14:paraId="21DBC856" w14:textId="77777777" w:rsidR="00327FFC" w:rsidRPr="0075607A" w:rsidRDefault="00327FFC" w:rsidP="00EE538D">
      <w:pPr>
        <w:pStyle w:val="DFARS"/>
        <w:rPr>
          <w:bCs/>
          <w:szCs w:val="24"/>
        </w:rPr>
      </w:pPr>
    </w:p>
    <w:p w14:paraId="12E7E9CE" w14:textId="4F3FD4FC" w:rsidR="00EE538D" w:rsidRPr="0075607A" w:rsidRDefault="00327FFC" w:rsidP="00EE538D">
      <w:pPr>
        <w:pStyle w:val="DFARS"/>
        <w:rPr>
          <w:bCs/>
          <w:szCs w:val="24"/>
        </w:rPr>
      </w:pPr>
      <w:r w:rsidRPr="0075607A">
        <w:rPr>
          <w:bCs/>
          <w:szCs w:val="24"/>
        </w:rPr>
        <w:tab/>
      </w:r>
      <w:r w:rsidRPr="0075607A">
        <w:rPr>
          <w:bCs/>
          <w:szCs w:val="24"/>
        </w:rPr>
        <w:tab/>
      </w:r>
      <w:r w:rsidR="00EE538D" w:rsidRPr="0075607A">
        <w:rPr>
          <w:bCs/>
          <w:szCs w:val="24"/>
        </w:rPr>
        <w:t xml:space="preserve">(3) </w:t>
      </w:r>
      <w:r w:rsidR="009C7993" w:rsidRPr="0075607A">
        <w:rPr>
          <w:bCs/>
          <w:szCs w:val="24"/>
        </w:rPr>
        <w:t xml:space="preserve"> </w:t>
      </w:r>
      <w:r w:rsidR="00EE538D" w:rsidRPr="0075607A">
        <w:rPr>
          <w:bCs/>
          <w:szCs w:val="24"/>
        </w:rPr>
        <w:t>Buses manufactured outside the national technology and industrial base are available at no cost to the U.S. Government.</w:t>
      </w:r>
    </w:p>
    <w:p w14:paraId="3E791EC7" w14:textId="77777777" w:rsidR="00327FFC" w:rsidRPr="0075607A" w:rsidRDefault="00327FFC" w:rsidP="00EE538D">
      <w:pPr>
        <w:pStyle w:val="DFARS"/>
        <w:rPr>
          <w:bCs/>
          <w:szCs w:val="24"/>
        </w:rPr>
      </w:pPr>
    </w:p>
    <w:p w14:paraId="66014433" w14:textId="1FD340BA" w:rsidR="00EE538D" w:rsidRPr="0075607A" w:rsidRDefault="00327FFC" w:rsidP="00EE538D">
      <w:pPr>
        <w:pStyle w:val="DFARS"/>
        <w:rPr>
          <w:bCs/>
          <w:szCs w:val="24"/>
        </w:rPr>
      </w:pPr>
      <w:r w:rsidRPr="0075607A">
        <w:rPr>
          <w:bCs/>
          <w:szCs w:val="24"/>
        </w:rPr>
        <w:tab/>
      </w:r>
      <w:r w:rsidR="00EE538D" w:rsidRPr="0075607A">
        <w:rPr>
          <w:bCs/>
          <w:szCs w:val="24"/>
        </w:rPr>
        <w:t xml:space="preserve">(c) </w:t>
      </w:r>
      <w:r w:rsidR="009C7993" w:rsidRPr="0075607A">
        <w:rPr>
          <w:bCs/>
          <w:szCs w:val="24"/>
        </w:rPr>
        <w:t xml:space="preserve"> </w:t>
      </w:r>
      <w:r w:rsidR="00EE538D" w:rsidRPr="0075607A">
        <w:rPr>
          <w:bCs/>
          <w:i/>
          <w:iCs/>
          <w:szCs w:val="24"/>
        </w:rPr>
        <w:t>Components for naval vessels.</w:t>
      </w:r>
      <w:r w:rsidR="009C7993" w:rsidRPr="0075607A">
        <w:rPr>
          <w:bCs/>
          <w:i/>
          <w:iCs/>
          <w:szCs w:val="24"/>
        </w:rPr>
        <w:t xml:space="preserve"> </w:t>
      </w:r>
      <w:r w:rsidR="00EE538D" w:rsidRPr="0075607A">
        <w:rPr>
          <w:bCs/>
          <w:szCs w:val="24"/>
        </w:rPr>
        <w:t xml:space="preserve"> The restriction at 225.7004-2(b) does not apply to acquisition of spare or repair parts needed to support components for naval vessels manufactured outside the United States. </w:t>
      </w:r>
      <w:r w:rsidR="009C7993" w:rsidRPr="0075607A">
        <w:rPr>
          <w:bCs/>
          <w:szCs w:val="24"/>
        </w:rPr>
        <w:t xml:space="preserve"> </w:t>
      </w:r>
      <w:r w:rsidR="00EE538D" w:rsidRPr="0075607A">
        <w:rPr>
          <w:bCs/>
          <w:szCs w:val="24"/>
        </w:rPr>
        <w:t>Support includes the purchase of spare gyrocompasses, electronic navigation chart systems, steering controls, propulsion and machinery control systems, totally enclosed lifeboats, and welded shipboard anchor and mooring chain.</w:t>
      </w:r>
    </w:p>
    <w:p w14:paraId="1384D609" w14:textId="77777777" w:rsidR="00327FFC" w:rsidRPr="0075607A" w:rsidRDefault="00327FFC" w:rsidP="00EE538D">
      <w:pPr>
        <w:pStyle w:val="DFARS"/>
        <w:rPr>
          <w:bCs/>
          <w:szCs w:val="24"/>
        </w:rPr>
      </w:pPr>
    </w:p>
    <w:p w14:paraId="59A2337D" w14:textId="24E23830" w:rsidR="00EE538D" w:rsidRPr="0075607A" w:rsidRDefault="00327FFC" w:rsidP="00EE538D">
      <w:pPr>
        <w:pStyle w:val="DFARS"/>
        <w:rPr>
          <w:bCs/>
          <w:szCs w:val="24"/>
        </w:rPr>
      </w:pPr>
      <w:r w:rsidRPr="0075607A">
        <w:rPr>
          <w:bCs/>
          <w:szCs w:val="24"/>
        </w:rPr>
        <w:tab/>
      </w:r>
      <w:r w:rsidR="00EE538D" w:rsidRPr="0075607A">
        <w:rPr>
          <w:bCs/>
          <w:szCs w:val="24"/>
        </w:rPr>
        <w:t xml:space="preserve">(d) </w:t>
      </w:r>
      <w:r w:rsidR="009C7993" w:rsidRPr="0075607A">
        <w:rPr>
          <w:bCs/>
          <w:szCs w:val="24"/>
        </w:rPr>
        <w:t xml:space="preserve"> </w:t>
      </w:r>
      <w:r w:rsidR="00EE538D" w:rsidRPr="0075607A">
        <w:rPr>
          <w:bCs/>
          <w:i/>
          <w:iCs/>
          <w:szCs w:val="24"/>
        </w:rPr>
        <w:t>Components for auxiliary ships.</w:t>
      </w:r>
      <w:r w:rsidR="00EE538D" w:rsidRPr="0075607A">
        <w:rPr>
          <w:bCs/>
          <w:szCs w:val="24"/>
        </w:rPr>
        <w:t xml:space="preserve"> </w:t>
      </w:r>
      <w:r w:rsidR="009C7993" w:rsidRPr="0075607A">
        <w:rPr>
          <w:bCs/>
          <w:szCs w:val="24"/>
        </w:rPr>
        <w:t xml:space="preserve"> </w:t>
      </w:r>
      <w:r w:rsidR="00EE538D" w:rsidRPr="0075607A">
        <w:rPr>
          <w:bCs/>
          <w:szCs w:val="24"/>
        </w:rPr>
        <w:t>The restriction at 225.7004-2(c) does not apply to large medium-speed engines for icebreakers or special mission ships.</w:t>
      </w:r>
    </w:p>
    <w:p w14:paraId="6CFF75B8" w14:textId="77777777" w:rsidR="00327FFC" w:rsidRPr="0075607A" w:rsidRDefault="00327FFC" w:rsidP="00EE538D">
      <w:pPr>
        <w:pStyle w:val="DFARS"/>
        <w:rPr>
          <w:bCs/>
          <w:szCs w:val="24"/>
        </w:rPr>
      </w:pPr>
    </w:p>
    <w:p w14:paraId="3E9E2FE1" w14:textId="40EA2151" w:rsidR="00EE538D" w:rsidRPr="0075607A" w:rsidRDefault="00327FFC" w:rsidP="00EE538D">
      <w:pPr>
        <w:pStyle w:val="DFARS"/>
        <w:rPr>
          <w:bCs/>
          <w:szCs w:val="24"/>
        </w:rPr>
      </w:pPr>
      <w:r w:rsidRPr="0075607A">
        <w:rPr>
          <w:bCs/>
          <w:szCs w:val="24"/>
        </w:rPr>
        <w:tab/>
      </w:r>
      <w:r w:rsidR="00EE538D" w:rsidRPr="0075607A">
        <w:rPr>
          <w:bCs/>
          <w:szCs w:val="24"/>
        </w:rPr>
        <w:t xml:space="preserve">(e) </w:t>
      </w:r>
      <w:r w:rsidR="009C7993" w:rsidRPr="0075607A">
        <w:rPr>
          <w:bCs/>
          <w:szCs w:val="24"/>
        </w:rPr>
        <w:t xml:space="preserve"> </w:t>
      </w:r>
      <w:r w:rsidR="00EE538D" w:rsidRPr="0075607A">
        <w:rPr>
          <w:bCs/>
          <w:i/>
          <w:iCs/>
          <w:szCs w:val="24"/>
        </w:rPr>
        <w:t>Star trackers.</w:t>
      </w:r>
      <w:r w:rsidR="00EE538D" w:rsidRPr="0075607A">
        <w:rPr>
          <w:bCs/>
          <w:szCs w:val="24"/>
        </w:rPr>
        <w:t xml:space="preserve"> </w:t>
      </w:r>
      <w:r w:rsidR="009C7993" w:rsidRPr="0075607A">
        <w:rPr>
          <w:bCs/>
          <w:szCs w:val="24"/>
        </w:rPr>
        <w:t xml:space="preserve"> </w:t>
      </w:r>
      <w:r w:rsidR="00EE538D" w:rsidRPr="0075607A">
        <w:rPr>
          <w:bCs/>
          <w:szCs w:val="24"/>
        </w:rPr>
        <w:t xml:space="preserve">The restriction at 225.7004-2(e) does not apply to acquisition programs that have received Milestone A approval as defined in 10 U.S.C. 4211 before October 1, 2021, as documented by the requiring activity official performing program management responsibilities. </w:t>
      </w:r>
      <w:r w:rsidR="009C7993" w:rsidRPr="0075607A">
        <w:rPr>
          <w:bCs/>
          <w:szCs w:val="24"/>
        </w:rPr>
        <w:t xml:space="preserve"> </w:t>
      </w:r>
      <w:r w:rsidR="006976D0" w:rsidRPr="0075607A">
        <w:rPr>
          <w:bCs/>
          <w:szCs w:val="24"/>
        </w:rPr>
        <w:t>Include</w:t>
      </w:r>
      <w:r w:rsidR="00EE538D" w:rsidRPr="0075607A">
        <w:rPr>
          <w:bCs/>
          <w:szCs w:val="24"/>
        </w:rPr>
        <w:t xml:space="preserve"> the Milestone A approval documentation in the contract file.</w:t>
      </w:r>
    </w:p>
    <w:p w14:paraId="421C5C7C" w14:textId="77777777" w:rsidR="00327FFC" w:rsidRDefault="00327FFC" w:rsidP="00EE538D">
      <w:pPr>
        <w:pStyle w:val="DFARS"/>
        <w:rPr>
          <w:b/>
          <w:bCs/>
          <w:szCs w:val="24"/>
        </w:rPr>
      </w:pPr>
    </w:p>
    <w:p w14:paraId="3FD8B198" w14:textId="77777777" w:rsidR="00983CF0" w:rsidRPr="0075607A" w:rsidRDefault="00983CF0" w:rsidP="00EE538D">
      <w:pPr>
        <w:pStyle w:val="DFARS"/>
        <w:rPr>
          <w:b/>
          <w:bCs/>
          <w:szCs w:val="24"/>
        </w:rPr>
      </w:pPr>
    </w:p>
    <w:p w14:paraId="6AA45A7A" w14:textId="10A62800" w:rsidR="00EE538D" w:rsidRPr="0075607A" w:rsidRDefault="00EE538D" w:rsidP="00EE538D">
      <w:pPr>
        <w:pStyle w:val="DFARS"/>
        <w:rPr>
          <w:b/>
          <w:bCs/>
          <w:szCs w:val="24"/>
        </w:rPr>
      </w:pPr>
      <w:r w:rsidRPr="0075607A">
        <w:rPr>
          <w:b/>
          <w:bCs/>
          <w:szCs w:val="24"/>
        </w:rPr>
        <w:lastRenderedPageBreak/>
        <w:t>225.7004-</w:t>
      </w:r>
      <w:proofErr w:type="gramStart"/>
      <w:r w:rsidRPr="0075607A">
        <w:rPr>
          <w:b/>
          <w:bCs/>
          <w:szCs w:val="24"/>
        </w:rPr>
        <w:t xml:space="preserve">4 </w:t>
      </w:r>
      <w:r w:rsidR="009C7993" w:rsidRPr="0075607A">
        <w:rPr>
          <w:b/>
          <w:bCs/>
          <w:szCs w:val="24"/>
        </w:rPr>
        <w:t xml:space="preserve"> </w:t>
      </w:r>
      <w:r w:rsidRPr="0075607A">
        <w:rPr>
          <w:b/>
          <w:bCs/>
          <w:szCs w:val="24"/>
        </w:rPr>
        <w:t>Implementation</w:t>
      </w:r>
      <w:proofErr w:type="gramEnd"/>
      <w:r w:rsidRPr="0075607A">
        <w:rPr>
          <w:b/>
          <w:bCs/>
          <w:szCs w:val="24"/>
        </w:rPr>
        <w:t xml:space="preserve"> of restriction on certain naval vessel components.</w:t>
      </w:r>
    </w:p>
    <w:p w14:paraId="78223450" w14:textId="77777777" w:rsidR="00327FFC" w:rsidRPr="0075607A" w:rsidRDefault="00327FFC" w:rsidP="00EE538D">
      <w:pPr>
        <w:pStyle w:val="DFARS"/>
        <w:rPr>
          <w:bCs/>
          <w:szCs w:val="24"/>
        </w:rPr>
      </w:pPr>
    </w:p>
    <w:p w14:paraId="3E2FDDFA" w14:textId="1AC7DC63" w:rsidR="00EE538D" w:rsidRPr="0075607A" w:rsidRDefault="00327FFC" w:rsidP="00EE538D">
      <w:pPr>
        <w:pStyle w:val="DFARS"/>
        <w:rPr>
          <w:bCs/>
          <w:szCs w:val="24"/>
        </w:rPr>
      </w:pPr>
      <w:r w:rsidRPr="0075607A">
        <w:rPr>
          <w:bCs/>
          <w:szCs w:val="24"/>
        </w:rPr>
        <w:tab/>
      </w:r>
      <w:r w:rsidR="00EE538D" w:rsidRPr="0075607A">
        <w:rPr>
          <w:bCs/>
          <w:szCs w:val="24"/>
        </w:rPr>
        <w:t xml:space="preserve">(a) </w:t>
      </w:r>
      <w:r w:rsidR="009C7993" w:rsidRPr="0075607A">
        <w:rPr>
          <w:bCs/>
          <w:szCs w:val="24"/>
        </w:rPr>
        <w:t xml:space="preserve"> </w:t>
      </w:r>
      <w:r w:rsidR="00EE538D" w:rsidRPr="0075607A">
        <w:rPr>
          <w:bCs/>
          <w:szCs w:val="24"/>
        </w:rPr>
        <w:t>The statute at 10 U.S.C. 4864(h) prohibits the use of contract clauses or certifications to implement the restriction at 225.7004-2(b) for naval vessel components.</w:t>
      </w:r>
    </w:p>
    <w:p w14:paraId="62EDD26E" w14:textId="77777777" w:rsidR="00327FFC" w:rsidRPr="0075607A" w:rsidRDefault="00327FFC" w:rsidP="00EE538D">
      <w:pPr>
        <w:pStyle w:val="DFARS"/>
        <w:rPr>
          <w:bCs/>
          <w:szCs w:val="24"/>
        </w:rPr>
      </w:pPr>
    </w:p>
    <w:p w14:paraId="4D6389A0" w14:textId="71DA8042" w:rsidR="00EE538D" w:rsidRPr="0075607A" w:rsidRDefault="00327FFC" w:rsidP="00EE538D">
      <w:pPr>
        <w:pStyle w:val="DFARS"/>
        <w:rPr>
          <w:bCs/>
          <w:szCs w:val="24"/>
        </w:rPr>
      </w:pPr>
      <w:r w:rsidRPr="0075607A">
        <w:rPr>
          <w:bCs/>
          <w:szCs w:val="24"/>
        </w:rPr>
        <w:tab/>
      </w:r>
      <w:r w:rsidR="00EE538D" w:rsidRPr="0075607A">
        <w:rPr>
          <w:bCs/>
          <w:szCs w:val="24"/>
        </w:rPr>
        <w:t>(b)</w:t>
      </w:r>
      <w:r w:rsidR="009C7993" w:rsidRPr="0075607A">
        <w:rPr>
          <w:bCs/>
          <w:szCs w:val="24"/>
        </w:rPr>
        <w:t xml:space="preserve"> </w:t>
      </w:r>
      <w:r w:rsidR="00EE538D" w:rsidRPr="0075607A">
        <w:rPr>
          <w:bCs/>
          <w:szCs w:val="24"/>
        </w:rPr>
        <w:t xml:space="preserve"> Agencies </w:t>
      </w:r>
      <w:r w:rsidR="006976D0" w:rsidRPr="0075607A">
        <w:rPr>
          <w:bCs/>
          <w:szCs w:val="24"/>
        </w:rPr>
        <w:t>must</w:t>
      </w:r>
      <w:r w:rsidR="00EE538D" w:rsidRPr="0075607A">
        <w:rPr>
          <w:bCs/>
          <w:szCs w:val="24"/>
        </w:rPr>
        <w:t xml:space="preserve"> accomplish implementation of the restriction at 225.7004-2(b) through use of management and oversight techniques that achieve the objectives of this section without imposing a significant management burden on the Government or the contractor involved.</w:t>
      </w:r>
    </w:p>
    <w:p w14:paraId="7B283474" w14:textId="77777777" w:rsidR="00327FFC" w:rsidRPr="0075607A" w:rsidRDefault="00327FFC" w:rsidP="00EE538D">
      <w:pPr>
        <w:pStyle w:val="DFARS"/>
        <w:rPr>
          <w:b/>
          <w:bCs/>
          <w:szCs w:val="24"/>
        </w:rPr>
      </w:pPr>
    </w:p>
    <w:p w14:paraId="64B472F6" w14:textId="4BBD7F1C" w:rsidR="00EE538D" w:rsidRPr="0075607A" w:rsidRDefault="00EE538D" w:rsidP="00EE538D">
      <w:pPr>
        <w:pStyle w:val="DFARS"/>
        <w:rPr>
          <w:b/>
          <w:bCs/>
          <w:szCs w:val="24"/>
        </w:rPr>
      </w:pPr>
      <w:r w:rsidRPr="0075607A">
        <w:rPr>
          <w:b/>
          <w:bCs/>
          <w:szCs w:val="24"/>
        </w:rPr>
        <w:t>225.7004-</w:t>
      </w:r>
      <w:proofErr w:type="gramStart"/>
      <w:r w:rsidRPr="0075607A">
        <w:rPr>
          <w:b/>
          <w:bCs/>
          <w:szCs w:val="24"/>
        </w:rPr>
        <w:t xml:space="preserve">5 </w:t>
      </w:r>
      <w:r w:rsidR="009C7993" w:rsidRPr="0075607A">
        <w:rPr>
          <w:b/>
          <w:bCs/>
          <w:szCs w:val="24"/>
        </w:rPr>
        <w:t xml:space="preserve"> </w:t>
      </w:r>
      <w:r w:rsidRPr="0075607A">
        <w:rPr>
          <w:b/>
          <w:bCs/>
          <w:szCs w:val="24"/>
        </w:rPr>
        <w:t>Additional</w:t>
      </w:r>
      <w:proofErr w:type="gramEnd"/>
      <w:r w:rsidRPr="0075607A">
        <w:rPr>
          <w:b/>
          <w:bCs/>
          <w:szCs w:val="24"/>
        </w:rPr>
        <w:t xml:space="preserve"> restrictions on anchor and mooring chain.</w:t>
      </w:r>
    </w:p>
    <w:p w14:paraId="27451FA7" w14:textId="77777777" w:rsidR="00327FFC" w:rsidRPr="0075607A" w:rsidRDefault="00327FFC" w:rsidP="00EE538D">
      <w:pPr>
        <w:pStyle w:val="DFARS"/>
        <w:rPr>
          <w:bCs/>
          <w:szCs w:val="24"/>
        </w:rPr>
      </w:pPr>
    </w:p>
    <w:p w14:paraId="79AB3895" w14:textId="77844BAD" w:rsidR="00EE538D" w:rsidRPr="0075607A" w:rsidRDefault="00327FFC" w:rsidP="00EE538D">
      <w:pPr>
        <w:pStyle w:val="DFARS"/>
        <w:rPr>
          <w:bCs/>
          <w:szCs w:val="24"/>
        </w:rPr>
      </w:pPr>
      <w:r w:rsidRPr="0075607A">
        <w:rPr>
          <w:bCs/>
          <w:szCs w:val="24"/>
        </w:rPr>
        <w:tab/>
      </w:r>
      <w:r w:rsidR="00EE538D" w:rsidRPr="0075607A">
        <w:rPr>
          <w:bCs/>
          <w:szCs w:val="24"/>
        </w:rPr>
        <w:t xml:space="preserve">(a) </w:t>
      </w:r>
      <w:r w:rsidR="009C7993" w:rsidRPr="0075607A">
        <w:rPr>
          <w:bCs/>
          <w:szCs w:val="24"/>
        </w:rPr>
        <w:t xml:space="preserve"> </w:t>
      </w:r>
      <w:r w:rsidR="00EE538D" w:rsidRPr="0075607A">
        <w:rPr>
          <w:bCs/>
          <w:szCs w:val="24"/>
        </w:rPr>
        <w:t>In accordance with section 8041 of the Fiscal Year 1991 DoD Appropriations Act (Pub. L. 101-511) and similar sections in subsequent DoD appropriations acts, do not acquire welded shipboard anchor and mooring chain, unless—</w:t>
      </w:r>
    </w:p>
    <w:p w14:paraId="0FA6BE8F" w14:textId="77777777" w:rsidR="00327FFC" w:rsidRPr="0075607A" w:rsidRDefault="00327FFC" w:rsidP="00EE538D">
      <w:pPr>
        <w:pStyle w:val="DFARS"/>
        <w:rPr>
          <w:bCs/>
          <w:szCs w:val="24"/>
        </w:rPr>
      </w:pPr>
    </w:p>
    <w:p w14:paraId="38A69794" w14:textId="0DC5F921" w:rsidR="00EE538D" w:rsidRPr="0075607A" w:rsidRDefault="00327FFC" w:rsidP="00EE538D">
      <w:pPr>
        <w:pStyle w:val="DFARS"/>
        <w:rPr>
          <w:bCs/>
          <w:szCs w:val="24"/>
        </w:rPr>
      </w:pPr>
      <w:r w:rsidRPr="0075607A">
        <w:rPr>
          <w:bCs/>
          <w:szCs w:val="24"/>
        </w:rPr>
        <w:tab/>
      </w:r>
      <w:r w:rsidRPr="0075607A">
        <w:rPr>
          <w:bCs/>
          <w:szCs w:val="24"/>
        </w:rPr>
        <w:tab/>
      </w:r>
      <w:r w:rsidR="00EE538D" w:rsidRPr="0075607A">
        <w:rPr>
          <w:bCs/>
          <w:szCs w:val="24"/>
        </w:rPr>
        <w:t xml:space="preserve">(1) </w:t>
      </w:r>
      <w:r w:rsidR="009C7993" w:rsidRPr="0075607A">
        <w:rPr>
          <w:bCs/>
          <w:szCs w:val="24"/>
        </w:rPr>
        <w:t xml:space="preserve"> </w:t>
      </w:r>
      <w:r w:rsidR="00EE538D" w:rsidRPr="0075607A">
        <w:rPr>
          <w:bCs/>
          <w:szCs w:val="24"/>
        </w:rPr>
        <w:t xml:space="preserve">It </w:t>
      </w:r>
      <w:proofErr w:type="gramStart"/>
      <w:r w:rsidR="00EE538D" w:rsidRPr="0075607A">
        <w:rPr>
          <w:bCs/>
          <w:szCs w:val="24"/>
        </w:rPr>
        <w:t>is manufactured</w:t>
      </w:r>
      <w:proofErr w:type="gramEnd"/>
      <w:r w:rsidR="00EE538D" w:rsidRPr="0075607A">
        <w:rPr>
          <w:bCs/>
          <w:szCs w:val="24"/>
        </w:rPr>
        <w:t xml:space="preserve"> in the United States, including cutting, heat treating, quality control, testing, and welding (both forging and shot blasting process); and</w:t>
      </w:r>
    </w:p>
    <w:p w14:paraId="6C32F6B3" w14:textId="77777777" w:rsidR="00327FFC" w:rsidRPr="0075607A" w:rsidRDefault="00327FFC" w:rsidP="00EE538D">
      <w:pPr>
        <w:pStyle w:val="DFARS"/>
        <w:rPr>
          <w:bCs/>
          <w:szCs w:val="24"/>
        </w:rPr>
      </w:pPr>
    </w:p>
    <w:p w14:paraId="6A11CE86" w14:textId="68D1F3E7" w:rsidR="00EE538D" w:rsidRPr="0075607A" w:rsidRDefault="00327FFC" w:rsidP="00EE538D">
      <w:pPr>
        <w:pStyle w:val="DFARS"/>
        <w:rPr>
          <w:bCs/>
          <w:szCs w:val="24"/>
        </w:rPr>
      </w:pPr>
      <w:r w:rsidRPr="0075607A">
        <w:rPr>
          <w:bCs/>
          <w:szCs w:val="24"/>
        </w:rPr>
        <w:tab/>
      </w:r>
      <w:r w:rsidRPr="0075607A">
        <w:rPr>
          <w:bCs/>
          <w:szCs w:val="24"/>
        </w:rPr>
        <w:tab/>
      </w:r>
      <w:r w:rsidR="00EE538D" w:rsidRPr="0075607A">
        <w:rPr>
          <w:bCs/>
          <w:szCs w:val="24"/>
        </w:rPr>
        <w:t>(2)</w:t>
      </w:r>
      <w:r w:rsidR="009C7993" w:rsidRPr="0075607A">
        <w:rPr>
          <w:bCs/>
          <w:szCs w:val="24"/>
        </w:rPr>
        <w:t xml:space="preserve"> </w:t>
      </w:r>
      <w:r w:rsidR="00EE538D" w:rsidRPr="0075607A">
        <w:rPr>
          <w:bCs/>
          <w:szCs w:val="24"/>
        </w:rPr>
        <w:t xml:space="preserve"> The cost of the components manufactured in the United States exceeds 50 percent of the total cost of components.</w:t>
      </w:r>
    </w:p>
    <w:p w14:paraId="095FBDD0" w14:textId="77777777" w:rsidR="00327FFC" w:rsidRPr="0075607A" w:rsidRDefault="00327FFC" w:rsidP="00EE538D">
      <w:pPr>
        <w:pStyle w:val="DFARS"/>
        <w:rPr>
          <w:bCs/>
          <w:szCs w:val="24"/>
        </w:rPr>
      </w:pPr>
    </w:p>
    <w:p w14:paraId="482CC8A4" w14:textId="099D597D" w:rsidR="00EE538D" w:rsidRPr="0075607A" w:rsidRDefault="00327FFC" w:rsidP="00EE538D">
      <w:pPr>
        <w:pStyle w:val="DFARS"/>
        <w:rPr>
          <w:bCs/>
          <w:szCs w:val="24"/>
        </w:rPr>
      </w:pPr>
      <w:r w:rsidRPr="0075607A">
        <w:rPr>
          <w:bCs/>
          <w:szCs w:val="24"/>
        </w:rPr>
        <w:tab/>
      </w:r>
      <w:r w:rsidR="00EE538D" w:rsidRPr="0075607A">
        <w:rPr>
          <w:bCs/>
          <w:szCs w:val="24"/>
        </w:rPr>
        <w:t xml:space="preserve">(b) </w:t>
      </w:r>
      <w:r w:rsidR="009C7993" w:rsidRPr="0075607A">
        <w:rPr>
          <w:bCs/>
          <w:szCs w:val="24"/>
        </w:rPr>
        <w:t xml:space="preserve"> </w:t>
      </w:r>
      <w:r w:rsidR="00EE538D" w:rsidRPr="0075607A">
        <w:rPr>
          <w:bCs/>
          <w:szCs w:val="24"/>
        </w:rPr>
        <w:t>The statute at 10 U.S.C. 4864 also restricts acquisition of welded shipboard anchor and mooring chain, when used as a component of a naval vessel; however, the Appropriations Act restriction described in paragraph (a) of this section takes precedence over the restriction of 10 U.S.C. 4864 cited in 225.7004-2(b)(6).</w:t>
      </w:r>
    </w:p>
    <w:p w14:paraId="791A0CDF" w14:textId="303144F0" w:rsidR="00EE538D" w:rsidRPr="0075607A" w:rsidRDefault="00EE538D" w:rsidP="00EE538D">
      <w:pPr>
        <w:pStyle w:val="DFARS"/>
        <w:rPr>
          <w:bCs/>
          <w:szCs w:val="24"/>
        </w:rPr>
      </w:pPr>
    </w:p>
    <w:p w14:paraId="776CCA48" w14:textId="0E625420" w:rsidR="00EE538D" w:rsidRPr="0075607A" w:rsidRDefault="00EE538D" w:rsidP="00EE538D">
      <w:pPr>
        <w:pStyle w:val="DFARS"/>
        <w:rPr>
          <w:b/>
          <w:bCs/>
          <w:szCs w:val="24"/>
        </w:rPr>
      </w:pPr>
      <w:r w:rsidRPr="0075607A">
        <w:rPr>
          <w:b/>
          <w:bCs/>
          <w:szCs w:val="24"/>
        </w:rPr>
        <w:t>225.7004-</w:t>
      </w:r>
      <w:proofErr w:type="gramStart"/>
      <w:r w:rsidRPr="0075607A">
        <w:rPr>
          <w:b/>
          <w:bCs/>
          <w:szCs w:val="24"/>
        </w:rPr>
        <w:t xml:space="preserve">6 </w:t>
      </w:r>
      <w:r w:rsidR="009C7993" w:rsidRPr="0075607A">
        <w:rPr>
          <w:b/>
          <w:bCs/>
          <w:szCs w:val="24"/>
        </w:rPr>
        <w:t xml:space="preserve"> </w:t>
      </w:r>
      <w:r w:rsidRPr="0075607A">
        <w:rPr>
          <w:b/>
          <w:bCs/>
          <w:szCs w:val="24"/>
        </w:rPr>
        <w:t>Waiver</w:t>
      </w:r>
      <w:proofErr w:type="gramEnd"/>
      <w:r w:rsidRPr="0075607A">
        <w:rPr>
          <w:b/>
          <w:bCs/>
          <w:szCs w:val="24"/>
        </w:rPr>
        <w:t xml:space="preserve"> of restrictions.</w:t>
      </w:r>
    </w:p>
    <w:p w14:paraId="0D9AA3BB" w14:textId="77777777" w:rsidR="00327FFC" w:rsidRPr="0075607A" w:rsidRDefault="00327FFC" w:rsidP="00EE538D">
      <w:pPr>
        <w:pStyle w:val="DFARS"/>
        <w:rPr>
          <w:bCs/>
          <w:szCs w:val="24"/>
        </w:rPr>
      </w:pPr>
    </w:p>
    <w:p w14:paraId="2399355A" w14:textId="785C9CB7" w:rsidR="00EE538D" w:rsidRPr="0075607A" w:rsidRDefault="00327FFC" w:rsidP="00EE538D">
      <w:pPr>
        <w:pStyle w:val="DFARS"/>
        <w:rPr>
          <w:bCs/>
          <w:szCs w:val="24"/>
        </w:rPr>
      </w:pPr>
      <w:r w:rsidRPr="0075607A">
        <w:rPr>
          <w:bCs/>
          <w:szCs w:val="24"/>
        </w:rPr>
        <w:tab/>
      </w:r>
      <w:r w:rsidR="00EE538D" w:rsidRPr="0075607A">
        <w:rPr>
          <w:bCs/>
          <w:szCs w:val="24"/>
        </w:rPr>
        <w:t xml:space="preserve">(a) </w:t>
      </w:r>
      <w:r w:rsidR="009C7993" w:rsidRPr="0075607A">
        <w:rPr>
          <w:bCs/>
          <w:szCs w:val="24"/>
        </w:rPr>
        <w:t xml:space="preserve"> </w:t>
      </w:r>
      <w:r w:rsidR="00EE538D" w:rsidRPr="0075607A">
        <w:rPr>
          <w:bCs/>
          <w:i/>
          <w:iCs/>
          <w:szCs w:val="24"/>
        </w:rPr>
        <w:t>Welded shipboard anchor and mooring chain.</w:t>
      </w:r>
      <w:r w:rsidR="00EE538D" w:rsidRPr="0075607A">
        <w:rPr>
          <w:bCs/>
          <w:szCs w:val="24"/>
        </w:rPr>
        <w:t xml:space="preserve"> </w:t>
      </w:r>
      <w:r w:rsidR="009C7993" w:rsidRPr="0075607A">
        <w:rPr>
          <w:bCs/>
          <w:szCs w:val="24"/>
        </w:rPr>
        <w:t xml:space="preserve"> </w:t>
      </w:r>
      <w:r w:rsidR="00EE538D" w:rsidRPr="0075607A">
        <w:rPr>
          <w:bCs/>
          <w:szCs w:val="24"/>
        </w:rPr>
        <w:t xml:space="preserve">(1) </w:t>
      </w:r>
      <w:r w:rsidR="009C7993" w:rsidRPr="0075607A">
        <w:rPr>
          <w:bCs/>
          <w:szCs w:val="24"/>
        </w:rPr>
        <w:t xml:space="preserve"> </w:t>
      </w:r>
      <w:r w:rsidR="00EE538D" w:rsidRPr="0075607A">
        <w:rPr>
          <w:bCs/>
          <w:szCs w:val="24"/>
        </w:rPr>
        <w:t>In accordance with section 8016 of the Consolidated Appropriations Act, 2023 (Pub. L. 117-328), the secretary of the department responsible for acquisition may waive the restrictions in 225.7004-2(b)(6) and 225.7004-5, on a case-by-case basis, if—</w:t>
      </w:r>
    </w:p>
    <w:p w14:paraId="4FF72BA9" w14:textId="77777777" w:rsidR="00327FFC" w:rsidRPr="0075607A" w:rsidRDefault="00327FFC" w:rsidP="00EE538D">
      <w:pPr>
        <w:pStyle w:val="DFARS"/>
        <w:rPr>
          <w:bCs/>
          <w:szCs w:val="24"/>
        </w:rPr>
      </w:pPr>
    </w:p>
    <w:p w14:paraId="47A087A6" w14:textId="626BAD5A" w:rsidR="00EE538D" w:rsidRPr="0075607A" w:rsidRDefault="00327FFC" w:rsidP="00EE538D">
      <w:pPr>
        <w:pStyle w:val="DFARS"/>
        <w:rPr>
          <w:bCs/>
          <w:szCs w:val="24"/>
        </w:rPr>
      </w:pPr>
      <w:r w:rsidRPr="0075607A">
        <w:rPr>
          <w:bCs/>
          <w:szCs w:val="24"/>
        </w:rPr>
        <w:tab/>
      </w:r>
      <w:r w:rsidRPr="0075607A">
        <w:rPr>
          <w:bCs/>
          <w:szCs w:val="24"/>
        </w:rPr>
        <w:tab/>
      </w:r>
      <w:r w:rsidRPr="0075607A">
        <w:rPr>
          <w:bCs/>
          <w:szCs w:val="24"/>
        </w:rPr>
        <w:tab/>
      </w:r>
      <w:r w:rsidR="00EE538D" w:rsidRPr="0075607A">
        <w:rPr>
          <w:bCs/>
          <w:szCs w:val="24"/>
        </w:rPr>
        <w:t xml:space="preserve">(i) </w:t>
      </w:r>
      <w:r w:rsidR="009C7993" w:rsidRPr="0075607A">
        <w:rPr>
          <w:bCs/>
          <w:szCs w:val="24"/>
        </w:rPr>
        <w:t xml:space="preserve"> </w:t>
      </w:r>
      <w:r w:rsidR="00EE538D" w:rsidRPr="0075607A">
        <w:rPr>
          <w:bCs/>
          <w:szCs w:val="24"/>
        </w:rPr>
        <w:t>Sufficient domestic suppliers are not available to meet DoD requirements on a timely basis; and</w:t>
      </w:r>
    </w:p>
    <w:p w14:paraId="246E8390" w14:textId="77777777" w:rsidR="00327FFC" w:rsidRPr="0075607A" w:rsidRDefault="00327FFC" w:rsidP="00EE538D">
      <w:pPr>
        <w:pStyle w:val="DFARS"/>
        <w:rPr>
          <w:bCs/>
          <w:szCs w:val="24"/>
        </w:rPr>
      </w:pPr>
    </w:p>
    <w:p w14:paraId="7480CFDB" w14:textId="5FAB975B" w:rsidR="00EE538D" w:rsidRPr="0075607A" w:rsidRDefault="00327FFC" w:rsidP="00EE538D">
      <w:pPr>
        <w:pStyle w:val="DFARS"/>
        <w:rPr>
          <w:bCs/>
          <w:szCs w:val="24"/>
        </w:rPr>
      </w:pPr>
      <w:r w:rsidRPr="0075607A">
        <w:rPr>
          <w:bCs/>
          <w:szCs w:val="24"/>
        </w:rPr>
        <w:tab/>
      </w:r>
      <w:r w:rsidRPr="0075607A">
        <w:rPr>
          <w:bCs/>
          <w:szCs w:val="24"/>
        </w:rPr>
        <w:tab/>
      </w:r>
      <w:r w:rsidRPr="0075607A">
        <w:rPr>
          <w:bCs/>
          <w:szCs w:val="24"/>
        </w:rPr>
        <w:tab/>
      </w:r>
      <w:r w:rsidR="00EE538D" w:rsidRPr="0075607A">
        <w:rPr>
          <w:bCs/>
          <w:szCs w:val="24"/>
        </w:rPr>
        <w:t xml:space="preserve">(ii) </w:t>
      </w:r>
      <w:r w:rsidR="009C7993" w:rsidRPr="0075607A">
        <w:rPr>
          <w:bCs/>
          <w:szCs w:val="24"/>
        </w:rPr>
        <w:t xml:space="preserve"> </w:t>
      </w:r>
      <w:r w:rsidR="00EE538D" w:rsidRPr="0075607A">
        <w:rPr>
          <w:bCs/>
          <w:szCs w:val="24"/>
        </w:rPr>
        <w:t>The acquisition is necessary to acquire capability for national security purposes.</w:t>
      </w:r>
    </w:p>
    <w:p w14:paraId="05DD6581" w14:textId="77777777" w:rsidR="00327FFC" w:rsidRPr="0075607A" w:rsidRDefault="00327FFC" w:rsidP="00EE538D">
      <w:pPr>
        <w:pStyle w:val="DFARS"/>
        <w:rPr>
          <w:bCs/>
          <w:szCs w:val="24"/>
        </w:rPr>
      </w:pPr>
    </w:p>
    <w:p w14:paraId="0CB2FBA0" w14:textId="19D39E57" w:rsidR="00EE538D" w:rsidRPr="0075607A" w:rsidRDefault="00327FFC" w:rsidP="00EE538D">
      <w:pPr>
        <w:pStyle w:val="DFARS"/>
        <w:rPr>
          <w:bCs/>
          <w:szCs w:val="24"/>
        </w:rPr>
      </w:pPr>
      <w:r w:rsidRPr="0075607A">
        <w:rPr>
          <w:bCs/>
          <w:szCs w:val="24"/>
        </w:rPr>
        <w:tab/>
      </w:r>
      <w:r w:rsidRPr="0075607A">
        <w:rPr>
          <w:bCs/>
          <w:szCs w:val="24"/>
        </w:rPr>
        <w:tab/>
      </w:r>
      <w:r w:rsidR="00EE538D" w:rsidRPr="0075607A">
        <w:rPr>
          <w:bCs/>
          <w:szCs w:val="24"/>
        </w:rPr>
        <w:t xml:space="preserve">(2) </w:t>
      </w:r>
      <w:r w:rsidR="009C7993" w:rsidRPr="0075607A">
        <w:rPr>
          <w:bCs/>
          <w:szCs w:val="24"/>
        </w:rPr>
        <w:t xml:space="preserve"> </w:t>
      </w:r>
      <w:r w:rsidR="00EE538D" w:rsidRPr="0075607A">
        <w:rPr>
          <w:bCs/>
          <w:szCs w:val="24"/>
        </w:rPr>
        <w:t>Document the waiver in a written determination and findings containing—</w:t>
      </w:r>
    </w:p>
    <w:p w14:paraId="6271BFA0" w14:textId="77777777" w:rsidR="00327FFC" w:rsidRPr="0075607A" w:rsidRDefault="00327FFC" w:rsidP="00EE538D">
      <w:pPr>
        <w:pStyle w:val="DFARS"/>
        <w:rPr>
          <w:bCs/>
          <w:szCs w:val="24"/>
        </w:rPr>
      </w:pPr>
    </w:p>
    <w:p w14:paraId="496BCE5D" w14:textId="6B8754AB" w:rsidR="00EE538D" w:rsidRPr="0075607A" w:rsidRDefault="00327FFC" w:rsidP="00EE538D">
      <w:pPr>
        <w:pStyle w:val="DFARS"/>
        <w:rPr>
          <w:bCs/>
          <w:szCs w:val="24"/>
        </w:rPr>
      </w:pPr>
      <w:r w:rsidRPr="0075607A">
        <w:rPr>
          <w:bCs/>
          <w:szCs w:val="24"/>
        </w:rPr>
        <w:tab/>
      </w:r>
      <w:r w:rsidRPr="0075607A">
        <w:rPr>
          <w:bCs/>
          <w:szCs w:val="24"/>
        </w:rPr>
        <w:tab/>
      </w:r>
      <w:r w:rsidRPr="0075607A">
        <w:rPr>
          <w:bCs/>
          <w:szCs w:val="24"/>
        </w:rPr>
        <w:tab/>
      </w:r>
      <w:r w:rsidR="00EE538D" w:rsidRPr="0075607A">
        <w:rPr>
          <w:bCs/>
          <w:szCs w:val="24"/>
        </w:rPr>
        <w:t xml:space="preserve">(i) </w:t>
      </w:r>
      <w:r w:rsidR="009C7993" w:rsidRPr="0075607A">
        <w:rPr>
          <w:bCs/>
          <w:szCs w:val="24"/>
        </w:rPr>
        <w:t xml:space="preserve"> </w:t>
      </w:r>
      <w:r w:rsidR="00EE538D" w:rsidRPr="0075607A">
        <w:rPr>
          <w:bCs/>
          <w:szCs w:val="24"/>
        </w:rPr>
        <w:t>The factors supporting the waiver; and</w:t>
      </w:r>
    </w:p>
    <w:p w14:paraId="09F48E2B" w14:textId="77777777" w:rsidR="00327FFC" w:rsidRPr="0075607A" w:rsidRDefault="00327FFC" w:rsidP="00EE538D">
      <w:pPr>
        <w:pStyle w:val="DFARS"/>
        <w:rPr>
          <w:bCs/>
          <w:szCs w:val="24"/>
        </w:rPr>
      </w:pPr>
    </w:p>
    <w:p w14:paraId="47D8AA30" w14:textId="3FBD1441" w:rsidR="00EE538D" w:rsidRPr="0075607A" w:rsidRDefault="00327FFC" w:rsidP="00EE538D">
      <w:pPr>
        <w:pStyle w:val="DFARS"/>
        <w:rPr>
          <w:bCs/>
          <w:szCs w:val="24"/>
        </w:rPr>
      </w:pPr>
      <w:r w:rsidRPr="0075607A">
        <w:rPr>
          <w:bCs/>
          <w:szCs w:val="24"/>
        </w:rPr>
        <w:tab/>
      </w:r>
      <w:r w:rsidRPr="0075607A">
        <w:rPr>
          <w:bCs/>
          <w:szCs w:val="24"/>
        </w:rPr>
        <w:tab/>
      </w:r>
      <w:r w:rsidRPr="0075607A">
        <w:rPr>
          <w:bCs/>
          <w:szCs w:val="24"/>
        </w:rPr>
        <w:tab/>
      </w:r>
      <w:r w:rsidR="00EE538D" w:rsidRPr="0075607A">
        <w:rPr>
          <w:bCs/>
          <w:szCs w:val="24"/>
        </w:rPr>
        <w:t xml:space="preserve">(ii) </w:t>
      </w:r>
      <w:r w:rsidR="009C7993" w:rsidRPr="0075607A">
        <w:rPr>
          <w:bCs/>
          <w:szCs w:val="24"/>
        </w:rPr>
        <w:t xml:space="preserve"> </w:t>
      </w:r>
      <w:r w:rsidR="00EE538D" w:rsidRPr="0075607A">
        <w:rPr>
          <w:bCs/>
          <w:szCs w:val="24"/>
        </w:rPr>
        <w:t xml:space="preserve">A certification that the acquisition must be made </w:t>
      </w:r>
      <w:proofErr w:type="gramStart"/>
      <w:r w:rsidR="00EE538D" w:rsidRPr="0075607A">
        <w:rPr>
          <w:bCs/>
          <w:szCs w:val="24"/>
        </w:rPr>
        <w:t>in order to</w:t>
      </w:r>
      <w:proofErr w:type="gramEnd"/>
      <w:r w:rsidR="00EE538D" w:rsidRPr="0075607A">
        <w:rPr>
          <w:bCs/>
          <w:szCs w:val="24"/>
        </w:rPr>
        <w:t xml:space="preserve"> acquire capability for national security purposes.</w:t>
      </w:r>
    </w:p>
    <w:p w14:paraId="2B83EBB4" w14:textId="77777777" w:rsidR="00327FFC" w:rsidRPr="0075607A" w:rsidRDefault="00327FFC" w:rsidP="00EE538D">
      <w:pPr>
        <w:pStyle w:val="DFARS"/>
        <w:rPr>
          <w:bCs/>
          <w:szCs w:val="24"/>
        </w:rPr>
      </w:pPr>
    </w:p>
    <w:p w14:paraId="5E05DC8F" w14:textId="7E7384AD" w:rsidR="00EE538D" w:rsidRPr="0075607A" w:rsidRDefault="00327FFC" w:rsidP="00EE538D">
      <w:pPr>
        <w:pStyle w:val="DFARS"/>
        <w:rPr>
          <w:bCs/>
          <w:szCs w:val="24"/>
        </w:rPr>
      </w:pPr>
      <w:r w:rsidRPr="0075607A">
        <w:rPr>
          <w:bCs/>
          <w:szCs w:val="24"/>
        </w:rPr>
        <w:tab/>
      </w:r>
      <w:r w:rsidRPr="0075607A">
        <w:rPr>
          <w:bCs/>
          <w:szCs w:val="24"/>
        </w:rPr>
        <w:tab/>
      </w:r>
      <w:r w:rsidR="00EE538D" w:rsidRPr="0075607A">
        <w:rPr>
          <w:bCs/>
          <w:szCs w:val="24"/>
        </w:rPr>
        <w:t xml:space="preserve">(3) </w:t>
      </w:r>
      <w:r w:rsidR="009C7993" w:rsidRPr="0075607A">
        <w:rPr>
          <w:bCs/>
          <w:szCs w:val="24"/>
        </w:rPr>
        <w:t xml:space="preserve"> </w:t>
      </w:r>
      <w:r w:rsidR="00EE538D" w:rsidRPr="0075607A">
        <w:rPr>
          <w:bCs/>
          <w:szCs w:val="24"/>
        </w:rPr>
        <w:t>Provide a copy of the determination and findings to the House and Senate Committees on Appropriations.</w:t>
      </w:r>
    </w:p>
    <w:p w14:paraId="0F70E802" w14:textId="77777777" w:rsidR="00327FFC" w:rsidRPr="0075607A" w:rsidRDefault="00327FFC" w:rsidP="00EE538D">
      <w:pPr>
        <w:pStyle w:val="DFARS"/>
        <w:rPr>
          <w:bCs/>
          <w:szCs w:val="24"/>
        </w:rPr>
      </w:pPr>
    </w:p>
    <w:p w14:paraId="21EB5416" w14:textId="5173ED5C" w:rsidR="00EE538D" w:rsidRPr="0075607A" w:rsidRDefault="00327FFC" w:rsidP="00EE538D">
      <w:pPr>
        <w:pStyle w:val="DFARS"/>
        <w:rPr>
          <w:bCs/>
          <w:szCs w:val="24"/>
        </w:rPr>
      </w:pPr>
      <w:r w:rsidRPr="0075607A">
        <w:rPr>
          <w:bCs/>
          <w:szCs w:val="24"/>
        </w:rPr>
        <w:lastRenderedPageBreak/>
        <w:tab/>
      </w:r>
      <w:r w:rsidR="00EE538D" w:rsidRPr="0075607A">
        <w:rPr>
          <w:bCs/>
          <w:szCs w:val="24"/>
        </w:rPr>
        <w:t xml:space="preserve">(b) </w:t>
      </w:r>
      <w:r w:rsidR="009C7993" w:rsidRPr="0075607A">
        <w:rPr>
          <w:bCs/>
          <w:szCs w:val="24"/>
        </w:rPr>
        <w:t xml:space="preserve"> </w:t>
      </w:r>
      <w:r w:rsidR="00EE538D" w:rsidRPr="0075607A">
        <w:rPr>
          <w:bCs/>
          <w:i/>
          <w:iCs/>
          <w:szCs w:val="24"/>
        </w:rPr>
        <w:t xml:space="preserve">Star </w:t>
      </w:r>
      <w:proofErr w:type="gramStart"/>
      <w:r w:rsidR="00EE538D" w:rsidRPr="0075607A">
        <w:rPr>
          <w:bCs/>
          <w:i/>
          <w:iCs/>
          <w:szCs w:val="24"/>
        </w:rPr>
        <w:t>trackers</w:t>
      </w:r>
      <w:r w:rsidR="009C7993" w:rsidRPr="0075607A">
        <w:rPr>
          <w:bCs/>
          <w:i/>
          <w:iCs/>
          <w:szCs w:val="24"/>
        </w:rPr>
        <w:t xml:space="preserve"> </w:t>
      </w:r>
      <w:r w:rsidR="00EE538D" w:rsidRPr="0075607A">
        <w:rPr>
          <w:bCs/>
          <w:i/>
          <w:iCs/>
          <w:szCs w:val="24"/>
        </w:rPr>
        <w:t>.</w:t>
      </w:r>
      <w:proofErr w:type="gramEnd"/>
      <w:r w:rsidR="00EE538D" w:rsidRPr="0075607A">
        <w:rPr>
          <w:bCs/>
          <w:szCs w:val="24"/>
        </w:rPr>
        <w:t xml:space="preserve"> The waiver criteria at paragraph (c) of this section apply, except that the USD(A&amp;S) may delegate the authority to waive a restriction for a star tracker for a particular foreign country to the service acquisition executive, without power of redelegation (section 1603, National Defense Authorization Act for Fiscal Year 2021 (Pub. L. 116-283)).</w:t>
      </w:r>
    </w:p>
    <w:p w14:paraId="6CF12031" w14:textId="77777777" w:rsidR="00327FFC" w:rsidRPr="0075607A" w:rsidRDefault="00327FFC" w:rsidP="00EE538D">
      <w:pPr>
        <w:pStyle w:val="DFARS"/>
        <w:rPr>
          <w:bCs/>
          <w:szCs w:val="24"/>
        </w:rPr>
      </w:pPr>
    </w:p>
    <w:p w14:paraId="5C058650" w14:textId="3D76C33D" w:rsidR="00EE538D" w:rsidRPr="0075607A" w:rsidRDefault="00327FFC" w:rsidP="00EE538D">
      <w:pPr>
        <w:pStyle w:val="DFARS"/>
        <w:rPr>
          <w:bCs/>
          <w:szCs w:val="24"/>
        </w:rPr>
      </w:pPr>
      <w:r w:rsidRPr="0075607A">
        <w:rPr>
          <w:bCs/>
          <w:szCs w:val="24"/>
        </w:rPr>
        <w:tab/>
      </w:r>
      <w:r w:rsidR="00EE538D" w:rsidRPr="0075607A">
        <w:rPr>
          <w:bCs/>
          <w:szCs w:val="24"/>
        </w:rPr>
        <w:t xml:space="preserve">(c) </w:t>
      </w:r>
      <w:r w:rsidR="009C7993" w:rsidRPr="0075607A">
        <w:rPr>
          <w:bCs/>
          <w:szCs w:val="24"/>
        </w:rPr>
        <w:t xml:space="preserve"> </w:t>
      </w:r>
      <w:r w:rsidR="00EE538D" w:rsidRPr="0075607A">
        <w:rPr>
          <w:bCs/>
          <w:i/>
          <w:iCs/>
          <w:szCs w:val="24"/>
        </w:rPr>
        <w:t>Waiver of restrictions of 10 U.S.C. 4864(a).</w:t>
      </w:r>
      <w:r w:rsidR="00EE538D" w:rsidRPr="0075607A">
        <w:rPr>
          <w:bCs/>
          <w:szCs w:val="24"/>
        </w:rPr>
        <w:t xml:space="preserve"> </w:t>
      </w:r>
      <w:r w:rsidR="009C7993" w:rsidRPr="0075607A">
        <w:rPr>
          <w:bCs/>
          <w:szCs w:val="24"/>
        </w:rPr>
        <w:t xml:space="preserve"> </w:t>
      </w:r>
      <w:r w:rsidR="00EE538D" w:rsidRPr="0075607A">
        <w:rPr>
          <w:bCs/>
          <w:szCs w:val="24"/>
        </w:rPr>
        <w:t xml:space="preserve">The restrictions on certain foreign purchases at 225.7004-2 may </w:t>
      </w:r>
      <w:proofErr w:type="gramStart"/>
      <w:r w:rsidR="00EE538D" w:rsidRPr="0075607A">
        <w:rPr>
          <w:bCs/>
          <w:szCs w:val="24"/>
        </w:rPr>
        <w:t>be waived</w:t>
      </w:r>
      <w:proofErr w:type="gramEnd"/>
      <w:r w:rsidR="00EE538D" w:rsidRPr="0075607A">
        <w:rPr>
          <w:bCs/>
          <w:szCs w:val="24"/>
        </w:rPr>
        <w:t>, except as provided in paragraphs (a) and (b) of this section, as follows:</w:t>
      </w:r>
    </w:p>
    <w:p w14:paraId="21B15915" w14:textId="77777777" w:rsidR="00327FFC" w:rsidRPr="0075607A" w:rsidRDefault="00327FFC" w:rsidP="00EE538D">
      <w:pPr>
        <w:pStyle w:val="DFARS"/>
        <w:rPr>
          <w:bCs/>
          <w:szCs w:val="24"/>
        </w:rPr>
      </w:pPr>
    </w:p>
    <w:p w14:paraId="5AFE9F5A" w14:textId="45F47F84" w:rsidR="00EE538D" w:rsidRPr="0075607A" w:rsidRDefault="00327FFC" w:rsidP="00EE538D">
      <w:pPr>
        <w:pStyle w:val="DFARS"/>
        <w:rPr>
          <w:bCs/>
          <w:szCs w:val="24"/>
        </w:rPr>
      </w:pPr>
      <w:r w:rsidRPr="0075607A">
        <w:rPr>
          <w:bCs/>
          <w:szCs w:val="24"/>
        </w:rPr>
        <w:tab/>
      </w:r>
      <w:r w:rsidRPr="0075607A">
        <w:rPr>
          <w:bCs/>
          <w:szCs w:val="24"/>
        </w:rPr>
        <w:tab/>
      </w:r>
      <w:r w:rsidR="00EE538D" w:rsidRPr="0075607A">
        <w:rPr>
          <w:bCs/>
          <w:szCs w:val="24"/>
        </w:rPr>
        <w:t>(1)(i</w:t>
      </w:r>
      <w:proofErr w:type="gramStart"/>
      <w:r w:rsidR="00EE538D" w:rsidRPr="0075607A">
        <w:rPr>
          <w:bCs/>
          <w:szCs w:val="24"/>
        </w:rPr>
        <w:t>)</w:t>
      </w:r>
      <w:r w:rsidR="009C7993" w:rsidRPr="0075607A">
        <w:rPr>
          <w:bCs/>
          <w:szCs w:val="24"/>
        </w:rPr>
        <w:t xml:space="preserve"> </w:t>
      </w:r>
      <w:r w:rsidR="00EE538D" w:rsidRPr="0075607A">
        <w:rPr>
          <w:bCs/>
          <w:szCs w:val="24"/>
        </w:rPr>
        <w:t xml:space="preserve"> USD</w:t>
      </w:r>
      <w:proofErr w:type="gramEnd"/>
      <w:r w:rsidR="00EE538D" w:rsidRPr="0075607A">
        <w:rPr>
          <w:bCs/>
          <w:szCs w:val="24"/>
        </w:rPr>
        <w:t>(A&amp;S), without power of delegation, may waive a restriction for a particular item for a particular foreign country upon determination that—</w:t>
      </w:r>
    </w:p>
    <w:p w14:paraId="2DAE4A90" w14:textId="77777777" w:rsidR="00327FFC" w:rsidRPr="0075607A" w:rsidRDefault="00327FFC" w:rsidP="00EE538D">
      <w:pPr>
        <w:pStyle w:val="DFARS"/>
        <w:rPr>
          <w:bCs/>
          <w:szCs w:val="24"/>
        </w:rPr>
      </w:pPr>
    </w:p>
    <w:p w14:paraId="753415EF" w14:textId="6A31B130" w:rsidR="00EE538D" w:rsidRPr="0075607A" w:rsidRDefault="00327FFC" w:rsidP="00EE538D">
      <w:pPr>
        <w:pStyle w:val="DFARS"/>
        <w:rPr>
          <w:bCs/>
          <w:szCs w:val="24"/>
        </w:rPr>
      </w:pPr>
      <w:r w:rsidRPr="0075607A">
        <w:rPr>
          <w:bCs/>
          <w:szCs w:val="24"/>
        </w:rPr>
        <w:tab/>
      </w:r>
      <w:r w:rsidRPr="0075607A">
        <w:rPr>
          <w:bCs/>
          <w:szCs w:val="24"/>
        </w:rPr>
        <w:tab/>
      </w:r>
      <w:r w:rsidRPr="0075607A">
        <w:rPr>
          <w:bCs/>
          <w:szCs w:val="24"/>
        </w:rPr>
        <w:tab/>
      </w:r>
      <w:r w:rsidRPr="0075607A">
        <w:rPr>
          <w:bCs/>
          <w:szCs w:val="24"/>
        </w:rPr>
        <w:tab/>
      </w:r>
      <w:r w:rsidR="00EE538D" w:rsidRPr="0075607A">
        <w:rPr>
          <w:bCs/>
          <w:szCs w:val="24"/>
        </w:rPr>
        <w:t xml:space="preserve">(A) </w:t>
      </w:r>
      <w:r w:rsidR="009C7993" w:rsidRPr="0075607A">
        <w:rPr>
          <w:bCs/>
          <w:szCs w:val="24"/>
        </w:rPr>
        <w:t xml:space="preserve"> </w:t>
      </w:r>
      <w:r w:rsidR="00EE538D" w:rsidRPr="0075607A">
        <w:rPr>
          <w:bCs/>
          <w:szCs w:val="24"/>
        </w:rPr>
        <w:t xml:space="preserve">U.S. producers of the item would not </w:t>
      </w:r>
      <w:proofErr w:type="gramStart"/>
      <w:r w:rsidR="00EE538D" w:rsidRPr="0075607A">
        <w:rPr>
          <w:bCs/>
          <w:szCs w:val="24"/>
        </w:rPr>
        <w:t>be jeopardized</w:t>
      </w:r>
      <w:proofErr w:type="gramEnd"/>
      <w:r w:rsidR="00EE538D" w:rsidRPr="0075607A">
        <w:rPr>
          <w:bCs/>
          <w:szCs w:val="24"/>
        </w:rPr>
        <w:t xml:space="preserve"> by competition from a foreign country, and that country does not discriminate against defense items produced in the United States to a greater degree than the United States discriminates against defense items produced in that country; or</w:t>
      </w:r>
    </w:p>
    <w:p w14:paraId="7BA65873" w14:textId="77777777" w:rsidR="00327FFC" w:rsidRPr="0075607A" w:rsidRDefault="00327FFC" w:rsidP="00EE538D">
      <w:pPr>
        <w:pStyle w:val="DFARS"/>
        <w:rPr>
          <w:bCs/>
          <w:szCs w:val="24"/>
        </w:rPr>
      </w:pPr>
    </w:p>
    <w:p w14:paraId="6A3A74A6" w14:textId="11B12685" w:rsidR="00EE538D" w:rsidRPr="0075607A" w:rsidRDefault="00327FFC" w:rsidP="00EE538D">
      <w:pPr>
        <w:pStyle w:val="DFARS"/>
        <w:rPr>
          <w:bCs/>
          <w:szCs w:val="24"/>
        </w:rPr>
      </w:pPr>
      <w:r w:rsidRPr="0075607A">
        <w:rPr>
          <w:bCs/>
          <w:szCs w:val="24"/>
        </w:rPr>
        <w:tab/>
      </w:r>
      <w:r w:rsidRPr="0075607A">
        <w:rPr>
          <w:bCs/>
          <w:szCs w:val="24"/>
        </w:rPr>
        <w:tab/>
      </w:r>
      <w:r w:rsidRPr="0075607A">
        <w:rPr>
          <w:bCs/>
          <w:szCs w:val="24"/>
        </w:rPr>
        <w:tab/>
      </w:r>
      <w:r w:rsidRPr="0075607A">
        <w:rPr>
          <w:bCs/>
          <w:szCs w:val="24"/>
        </w:rPr>
        <w:tab/>
      </w:r>
      <w:r w:rsidR="00EE538D" w:rsidRPr="0075607A">
        <w:rPr>
          <w:bCs/>
          <w:szCs w:val="24"/>
        </w:rPr>
        <w:t xml:space="preserve">(B) </w:t>
      </w:r>
      <w:r w:rsidR="009C7993" w:rsidRPr="0075607A">
        <w:rPr>
          <w:bCs/>
          <w:szCs w:val="24"/>
        </w:rPr>
        <w:t xml:space="preserve"> </w:t>
      </w:r>
      <w:r w:rsidR="00EE538D" w:rsidRPr="0075607A">
        <w:rPr>
          <w:bCs/>
          <w:szCs w:val="24"/>
        </w:rPr>
        <w:t>Application of the restriction would impede cooperative programs entered into between DoD and a foreign country, or would impede the reciprocal procurement of defense items under a memorandum of understanding providing for reciprocal procurement of defense items under 225.872, and that country does not discriminate against defense items produced in the United States to a greater degree than the United States discriminates against defense items produced in that country.</w:t>
      </w:r>
    </w:p>
    <w:p w14:paraId="65882248" w14:textId="77777777" w:rsidR="00327FFC" w:rsidRPr="0075607A" w:rsidRDefault="00327FFC" w:rsidP="00EE538D">
      <w:pPr>
        <w:pStyle w:val="DFARS"/>
        <w:rPr>
          <w:bCs/>
          <w:szCs w:val="24"/>
        </w:rPr>
      </w:pPr>
    </w:p>
    <w:p w14:paraId="5F99E3D6" w14:textId="1A156100" w:rsidR="00EE538D" w:rsidRPr="0075607A" w:rsidRDefault="00327FFC" w:rsidP="00EE538D">
      <w:pPr>
        <w:pStyle w:val="DFARS"/>
        <w:rPr>
          <w:bCs/>
          <w:szCs w:val="24"/>
        </w:rPr>
      </w:pPr>
      <w:r w:rsidRPr="0075607A">
        <w:rPr>
          <w:bCs/>
          <w:szCs w:val="24"/>
        </w:rPr>
        <w:tab/>
      </w:r>
      <w:r w:rsidRPr="0075607A">
        <w:rPr>
          <w:bCs/>
          <w:szCs w:val="24"/>
        </w:rPr>
        <w:tab/>
      </w:r>
      <w:r w:rsidRPr="0075607A">
        <w:rPr>
          <w:bCs/>
          <w:szCs w:val="24"/>
        </w:rPr>
        <w:tab/>
      </w:r>
      <w:r w:rsidR="00EE538D" w:rsidRPr="0075607A">
        <w:rPr>
          <w:bCs/>
          <w:szCs w:val="24"/>
        </w:rPr>
        <w:t xml:space="preserve">(ii) </w:t>
      </w:r>
      <w:r w:rsidR="009C7993" w:rsidRPr="0075607A">
        <w:rPr>
          <w:bCs/>
          <w:szCs w:val="24"/>
        </w:rPr>
        <w:t xml:space="preserve"> </w:t>
      </w:r>
      <w:r w:rsidR="00EE538D" w:rsidRPr="0075607A">
        <w:rPr>
          <w:bCs/>
          <w:szCs w:val="24"/>
        </w:rPr>
        <w:t xml:space="preserve">A notice of the determination to exercise the waiver authority </w:t>
      </w:r>
      <w:r w:rsidR="006976D0" w:rsidRPr="0075607A">
        <w:rPr>
          <w:bCs/>
          <w:szCs w:val="24"/>
        </w:rPr>
        <w:t>must</w:t>
      </w:r>
      <w:r w:rsidR="00EE538D" w:rsidRPr="0075607A">
        <w:rPr>
          <w:bCs/>
          <w:szCs w:val="24"/>
        </w:rPr>
        <w:t xml:space="preserve"> </w:t>
      </w:r>
      <w:proofErr w:type="gramStart"/>
      <w:r w:rsidR="00EE538D" w:rsidRPr="0075607A">
        <w:rPr>
          <w:bCs/>
          <w:szCs w:val="24"/>
        </w:rPr>
        <w:t>be published</w:t>
      </w:r>
      <w:proofErr w:type="gramEnd"/>
      <w:r w:rsidR="00EE538D" w:rsidRPr="0075607A">
        <w:rPr>
          <w:bCs/>
          <w:szCs w:val="24"/>
        </w:rPr>
        <w:t xml:space="preserve"> in the Federal Register and submitted to the congressional defense committees at least 15 days before the effective date of the waiver.</w:t>
      </w:r>
    </w:p>
    <w:p w14:paraId="72F58BD8" w14:textId="77777777" w:rsidR="00327FFC" w:rsidRPr="0075607A" w:rsidRDefault="00327FFC" w:rsidP="00EE538D">
      <w:pPr>
        <w:pStyle w:val="DFARS"/>
        <w:rPr>
          <w:bCs/>
          <w:szCs w:val="24"/>
        </w:rPr>
      </w:pPr>
    </w:p>
    <w:p w14:paraId="2DC67949" w14:textId="11C599B5" w:rsidR="00EE538D" w:rsidRPr="0075607A" w:rsidRDefault="00327FFC" w:rsidP="00EE538D">
      <w:pPr>
        <w:pStyle w:val="DFARS"/>
        <w:rPr>
          <w:bCs/>
          <w:szCs w:val="24"/>
        </w:rPr>
      </w:pPr>
      <w:r w:rsidRPr="0075607A">
        <w:rPr>
          <w:bCs/>
          <w:szCs w:val="24"/>
        </w:rPr>
        <w:tab/>
      </w:r>
      <w:r w:rsidRPr="0075607A">
        <w:rPr>
          <w:bCs/>
          <w:szCs w:val="24"/>
        </w:rPr>
        <w:tab/>
      </w:r>
      <w:r w:rsidRPr="0075607A">
        <w:rPr>
          <w:bCs/>
          <w:szCs w:val="24"/>
        </w:rPr>
        <w:tab/>
      </w:r>
      <w:r w:rsidR="00EE538D" w:rsidRPr="0075607A">
        <w:rPr>
          <w:bCs/>
          <w:szCs w:val="24"/>
        </w:rPr>
        <w:t xml:space="preserve">(iii) </w:t>
      </w:r>
      <w:r w:rsidR="009C7993" w:rsidRPr="0075607A">
        <w:rPr>
          <w:bCs/>
          <w:szCs w:val="24"/>
        </w:rPr>
        <w:t xml:space="preserve"> </w:t>
      </w:r>
      <w:r w:rsidR="00EE538D" w:rsidRPr="0075607A">
        <w:rPr>
          <w:bCs/>
          <w:szCs w:val="24"/>
        </w:rPr>
        <w:t xml:space="preserve">The effective period of the waiver </w:t>
      </w:r>
      <w:r w:rsidR="006976D0" w:rsidRPr="0075607A">
        <w:rPr>
          <w:bCs/>
          <w:szCs w:val="24"/>
        </w:rPr>
        <w:t>must</w:t>
      </w:r>
      <w:r w:rsidR="00EE538D" w:rsidRPr="0075607A">
        <w:rPr>
          <w:bCs/>
          <w:szCs w:val="24"/>
        </w:rPr>
        <w:t xml:space="preserve"> not exceed 1 year.</w:t>
      </w:r>
    </w:p>
    <w:p w14:paraId="61332A32" w14:textId="77777777" w:rsidR="00327FFC" w:rsidRPr="0075607A" w:rsidRDefault="00327FFC" w:rsidP="00EE538D">
      <w:pPr>
        <w:pStyle w:val="DFARS"/>
        <w:rPr>
          <w:bCs/>
          <w:szCs w:val="24"/>
        </w:rPr>
      </w:pPr>
    </w:p>
    <w:p w14:paraId="3227B89E" w14:textId="476D8083" w:rsidR="00EE538D" w:rsidRPr="0075607A" w:rsidRDefault="00327FFC" w:rsidP="00EE538D">
      <w:pPr>
        <w:pStyle w:val="DFARS"/>
        <w:rPr>
          <w:bCs/>
          <w:szCs w:val="24"/>
        </w:rPr>
      </w:pPr>
      <w:r w:rsidRPr="0075607A">
        <w:rPr>
          <w:bCs/>
          <w:szCs w:val="24"/>
        </w:rPr>
        <w:tab/>
      </w:r>
      <w:r w:rsidRPr="0075607A">
        <w:rPr>
          <w:bCs/>
          <w:szCs w:val="24"/>
        </w:rPr>
        <w:tab/>
      </w:r>
      <w:r w:rsidRPr="0075607A">
        <w:rPr>
          <w:bCs/>
          <w:szCs w:val="24"/>
        </w:rPr>
        <w:tab/>
      </w:r>
      <w:r w:rsidR="00EE538D" w:rsidRPr="0075607A">
        <w:rPr>
          <w:bCs/>
          <w:szCs w:val="24"/>
        </w:rPr>
        <w:t xml:space="preserve">(iv) </w:t>
      </w:r>
      <w:r w:rsidR="009C7993" w:rsidRPr="0075607A">
        <w:rPr>
          <w:bCs/>
          <w:szCs w:val="24"/>
        </w:rPr>
        <w:t xml:space="preserve"> </w:t>
      </w:r>
      <w:r w:rsidR="00EE538D" w:rsidRPr="0075607A">
        <w:rPr>
          <w:bCs/>
          <w:szCs w:val="24"/>
        </w:rPr>
        <w:t xml:space="preserve">For contracts </w:t>
      </w:r>
      <w:proofErr w:type="gramStart"/>
      <w:r w:rsidR="00EE538D" w:rsidRPr="0075607A">
        <w:rPr>
          <w:bCs/>
          <w:szCs w:val="24"/>
        </w:rPr>
        <w:t>entered into</w:t>
      </w:r>
      <w:proofErr w:type="gramEnd"/>
      <w:r w:rsidR="00EE538D" w:rsidRPr="0075607A">
        <w:rPr>
          <w:bCs/>
          <w:szCs w:val="24"/>
        </w:rPr>
        <w:t xml:space="preserve"> prior to the effective date of a waiver, provided adequate consideration is received to modify the contract, the waiver </w:t>
      </w:r>
      <w:r w:rsidR="006976D0" w:rsidRPr="0075607A">
        <w:rPr>
          <w:bCs/>
          <w:szCs w:val="24"/>
        </w:rPr>
        <w:t>must</w:t>
      </w:r>
      <w:r w:rsidR="00EE538D" w:rsidRPr="0075607A">
        <w:rPr>
          <w:bCs/>
          <w:szCs w:val="24"/>
        </w:rPr>
        <w:t xml:space="preserve"> be applied as directed or authorized in the waiver to—</w:t>
      </w:r>
    </w:p>
    <w:p w14:paraId="343C306E" w14:textId="77777777" w:rsidR="00327FFC" w:rsidRPr="0075607A" w:rsidRDefault="00327FFC" w:rsidP="00EE538D">
      <w:pPr>
        <w:pStyle w:val="DFARS"/>
        <w:rPr>
          <w:bCs/>
          <w:szCs w:val="24"/>
        </w:rPr>
      </w:pPr>
    </w:p>
    <w:p w14:paraId="38E249BC" w14:textId="2DFB2CC1" w:rsidR="00EE538D" w:rsidRPr="0075607A" w:rsidRDefault="00327FFC" w:rsidP="00EE538D">
      <w:pPr>
        <w:pStyle w:val="DFARS"/>
        <w:rPr>
          <w:bCs/>
          <w:szCs w:val="24"/>
        </w:rPr>
      </w:pPr>
      <w:r w:rsidRPr="0075607A">
        <w:rPr>
          <w:bCs/>
          <w:szCs w:val="24"/>
        </w:rPr>
        <w:tab/>
      </w:r>
      <w:r w:rsidRPr="0075607A">
        <w:rPr>
          <w:bCs/>
          <w:szCs w:val="24"/>
        </w:rPr>
        <w:tab/>
      </w:r>
      <w:r w:rsidRPr="0075607A">
        <w:rPr>
          <w:bCs/>
          <w:szCs w:val="24"/>
        </w:rPr>
        <w:tab/>
      </w:r>
      <w:r w:rsidRPr="0075607A">
        <w:rPr>
          <w:bCs/>
          <w:szCs w:val="24"/>
        </w:rPr>
        <w:tab/>
      </w:r>
      <w:r w:rsidR="00EE538D" w:rsidRPr="0075607A">
        <w:rPr>
          <w:bCs/>
          <w:szCs w:val="24"/>
        </w:rPr>
        <w:t xml:space="preserve">(A) </w:t>
      </w:r>
      <w:r w:rsidR="009C7993" w:rsidRPr="0075607A">
        <w:rPr>
          <w:bCs/>
          <w:szCs w:val="24"/>
        </w:rPr>
        <w:t xml:space="preserve"> </w:t>
      </w:r>
      <w:r w:rsidR="00EE538D" w:rsidRPr="0075607A">
        <w:rPr>
          <w:bCs/>
          <w:szCs w:val="24"/>
        </w:rPr>
        <w:t xml:space="preserve">Subcontracts </w:t>
      </w:r>
      <w:proofErr w:type="gramStart"/>
      <w:r w:rsidR="00EE538D" w:rsidRPr="0075607A">
        <w:rPr>
          <w:bCs/>
          <w:szCs w:val="24"/>
        </w:rPr>
        <w:t>entered into</w:t>
      </w:r>
      <w:proofErr w:type="gramEnd"/>
      <w:r w:rsidR="00EE538D" w:rsidRPr="0075607A">
        <w:rPr>
          <w:bCs/>
          <w:szCs w:val="24"/>
        </w:rPr>
        <w:t xml:space="preserve"> on or after the effective date of the waiver; and</w:t>
      </w:r>
    </w:p>
    <w:p w14:paraId="6A2EBB3B" w14:textId="77777777" w:rsidR="00327FFC" w:rsidRPr="0075607A" w:rsidRDefault="00327FFC" w:rsidP="00EE538D">
      <w:pPr>
        <w:pStyle w:val="DFARS"/>
        <w:rPr>
          <w:bCs/>
          <w:szCs w:val="24"/>
        </w:rPr>
      </w:pPr>
    </w:p>
    <w:p w14:paraId="5C337DF2" w14:textId="2699288F" w:rsidR="00EE538D" w:rsidRPr="0075607A" w:rsidRDefault="00327FFC" w:rsidP="00EE538D">
      <w:pPr>
        <w:pStyle w:val="DFARS"/>
        <w:rPr>
          <w:bCs/>
          <w:szCs w:val="24"/>
        </w:rPr>
      </w:pPr>
      <w:r w:rsidRPr="0075607A">
        <w:rPr>
          <w:bCs/>
          <w:szCs w:val="24"/>
        </w:rPr>
        <w:tab/>
      </w:r>
      <w:r w:rsidRPr="0075607A">
        <w:rPr>
          <w:bCs/>
          <w:szCs w:val="24"/>
        </w:rPr>
        <w:tab/>
      </w:r>
      <w:r w:rsidRPr="0075607A">
        <w:rPr>
          <w:bCs/>
          <w:szCs w:val="24"/>
        </w:rPr>
        <w:tab/>
      </w:r>
      <w:r w:rsidRPr="0075607A">
        <w:rPr>
          <w:bCs/>
          <w:szCs w:val="24"/>
        </w:rPr>
        <w:tab/>
      </w:r>
      <w:r w:rsidR="00EE538D" w:rsidRPr="0075607A">
        <w:rPr>
          <w:bCs/>
          <w:szCs w:val="24"/>
        </w:rPr>
        <w:t xml:space="preserve">(B) </w:t>
      </w:r>
      <w:r w:rsidR="009C7993" w:rsidRPr="0075607A">
        <w:rPr>
          <w:bCs/>
          <w:szCs w:val="24"/>
        </w:rPr>
        <w:t xml:space="preserve"> </w:t>
      </w:r>
      <w:r w:rsidR="00EE538D" w:rsidRPr="0075607A">
        <w:rPr>
          <w:bCs/>
          <w:szCs w:val="24"/>
        </w:rPr>
        <w:t xml:space="preserve">Options for the procurement of items that </w:t>
      </w:r>
      <w:proofErr w:type="gramStart"/>
      <w:r w:rsidR="00EE538D" w:rsidRPr="0075607A">
        <w:rPr>
          <w:bCs/>
          <w:szCs w:val="24"/>
        </w:rPr>
        <w:t>are exercised</w:t>
      </w:r>
      <w:proofErr w:type="gramEnd"/>
      <w:r w:rsidR="00EE538D" w:rsidRPr="0075607A">
        <w:rPr>
          <w:bCs/>
          <w:szCs w:val="24"/>
        </w:rPr>
        <w:t xml:space="preserve"> after the effective date of the waiver, if the option prices are adjusted for any reason other than the application of the waiver.</w:t>
      </w:r>
    </w:p>
    <w:p w14:paraId="02647373" w14:textId="77777777" w:rsidR="00327FFC" w:rsidRPr="0075607A" w:rsidRDefault="00327FFC" w:rsidP="00EE538D">
      <w:pPr>
        <w:pStyle w:val="DFARS"/>
        <w:rPr>
          <w:bCs/>
          <w:szCs w:val="24"/>
        </w:rPr>
      </w:pPr>
    </w:p>
    <w:p w14:paraId="3E73A626" w14:textId="08F325CB" w:rsidR="00EE538D" w:rsidRPr="0075607A" w:rsidRDefault="00327FFC" w:rsidP="00EE538D">
      <w:pPr>
        <w:pStyle w:val="DFARS"/>
        <w:rPr>
          <w:bCs/>
          <w:szCs w:val="24"/>
        </w:rPr>
      </w:pPr>
      <w:r w:rsidRPr="0075607A">
        <w:rPr>
          <w:bCs/>
          <w:szCs w:val="24"/>
        </w:rPr>
        <w:tab/>
      </w:r>
      <w:r w:rsidRPr="0075607A">
        <w:rPr>
          <w:bCs/>
          <w:szCs w:val="24"/>
        </w:rPr>
        <w:tab/>
      </w:r>
      <w:r w:rsidR="00EE538D" w:rsidRPr="0075607A">
        <w:rPr>
          <w:bCs/>
          <w:szCs w:val="24"/>
        </w:rPr>
        <w:t xml:space="preserve">(2) </w:t>
      </w:r>
      <w:r w:rsidR="009C7993" w:rsidRPr="0075607A">
        <w:rPr>
          <w:bCs/>
          <w:szCs w:val="24"/>
        </w:rPr>
        <w:t xml:space="preserve"> </w:t>
      </w:r>
      <w:r w:rsidR="00EE538D" w:rsidRPr="0075607A">
        <w:rPr>
          <w:bCs/>
          <w:szCs w:val="24"/>
        </w:rPr>
        <w:t>The head of the contracting activity may waive a restriction on a case-by-case basis upon execution of a determination and findings that any of the following applies:</w:t>
      </w:r>
    </w:p>
    <w:p w14:paraId="7AB56DCA" w14:textId="77777777" w:rsidR="00327FFC" w:rsidRPr="0075607A" w:rsidRDefault="00327FFC" w:rsidP="00EE538D">
      <w:pPr>
        <w:pStyle w:val="DFARS"/>
        <w:rPr>
          <w:bCs/>
          <w:szCs w:val="24"/>
        </w:rPr>
      </w:pPr>
    </w:p>
    <w:p w14:paraId="75B9D598" w14:textId="2BD27CD8" w:rsidR="00EE538D" w:rsidRPr="0075607A" w:rsidRDefault="00327FFC" w:rsidP="00EE538D">
      <w:pPr>
        <w:pStyle w:val="DFARS"/>
        <w:rPr>
          <w:bCs/>
          <w:szCs w:val="24"/>
        </w:rPr>
      </w:pPr>
      <w:r w:rsidRPr="0075607A">
        <w:rPr>
          <w:bCs/>
          <w:szCs w:val="24"/>
        </w:rPr>
        <w:tab/>
      </w:r>
      <w:r w:rsidRPr="0075607A">
        <w:rPr>
          <w:bCs/>
          <w:szCs w:val="24"/>
        </w:rPr>
        <w:tab/>
      </w:r>
      <w:r w:rsidRPr="0075607A">
        <w:rPr>
          <w:bCs/>
          <w:szCs w:val="24"/>
        </w:rPr>
        <w:tab/>
      </w:r>
      <w:r w:rsidR="00EE538D" w:rsidRPr="0075607A">
        <w:rPr>
          <w:bCs/>
          <w:szCs w:val="24"/>
        </w:rPr>
        <w:t xml:space="preserve">(i) </w:t>
      </w:r>
      <w:r w:rsidR="009C7993" w:rsidRPr="0075607A">
        <w:rPr>
          <w:bCs/>
          <w:szCs w:val="24"/>
        </w:rPr>
        <w:t xml:space="preserve"> </w:t>
      </w:r>
      <w:r w:rsidR="00EE538D" w:rsidRPr="0075607A">
        <w:rPr>
          <w:bCs/>
          <w:szCs w:val="24"/>
        </w:rPr>
        <w:t>The restriction would cause unreasonable delays.</w:t>
      </w:r>
    </w:p>
    <w:p w14:paraId="7C40CBC1" w14:textId="77777777" w:rsidR="00327FFC" w:rsidRPr="0075607A" w:rsidRDefault="00327FFC" w:rsidP="00EE538D">
      <w:pPr>
        <w:pStyle w:val="DFARS"/>
        <w:rPr>
          <w:bCs/>
          <w:szCs w:val="24"/>
        </w:rPr>
      </w:pPr>
    </w:p>
    <w:p w14:paraId="75442798" w14:textId="05FAE57B" w:rsidR="00EE538D" w:rsidRPr="0075607A" w:rsidRDefault="00327FFC" w:rsidP="00EE538D">
      <w:pPr>
        <w:pStyle w:val="DFARS"/>
        <w:rPr>
          <w:bCs/>
          <w:szCs w:val="24"/>
        </w:rPr>
      </w:pPr>
      <w:r w:rsidRPr="0075607A">
        <w:rPr>
          <w:bCs/>
          <w:szCs w:val="24"/>
        </w:rPr>
        <w:tab/>
      </w:r>
      <w:r w:rsidRPr="0075607A">
        <w:rPr>
          <w:bCs/>
          <w:szCs w:val="24"/>
        </w:rPr>
        <w:tab/>
      </w:r>
      <w:r w:rsidRPr="0075607A">
        <w:rPr>
          <w:bCs/>
          <w:szCs w:val="24"/>
        </w:rPr>
        <w:tab/>
      </w:r>
      <w:r w:rsidR="00EE538D" w:rsidRPr="0075607A">
        <w:rPr>
          <w:bCs/>
          <w:szCs w:val="24"/>
        </w:rPr>
        <w:t xml:space="preserve">(ii) </w:t>
      </w:r>
      <w:r w:rsidR="009C7993" w:rsidRPr="0075607A">
        <w:rPr>
          <w:bCs/>
          <w:szCs w:val="24"/>
        </w:rPr>
        <w:t xml:space="preserve"> </w:t>
      </w:r>
      <w:r w:rsidR="00EE538D" w:rsidRPr="0075607A">
        <w:rPr>
          <w:bCs/>
          <w:szCs w:val="24"/>
        </w:rPr>
        <w:t>Satisfactory quality items manufactured in the national technology and industrial base are not available.</w:t>
      </w:r>
    </w:p>
    <w:p w14:paraId="56130F8F" w14:textId="77777777" w:rsidR="00327FFC" w:rsidRPr="0075607A" w:rsidRDefault="00327FFC" w:rsidP="00EE538D">
      <w:pPr>
        <w:pStyle w:val="DFARS"/>
        <w:rPr>
          <w:bCs/>
          <w:szCs w:val="24"/>
        </w:rPr>
      </w:pPr>
    </w:p>
    <w:p w14:paraId="52AFEA54" w14:textId="2331925F" w:rsidR="00EE538D" w:rsidRPr="0075607A" w:rsidRDefault="00327FFC" w:rsidP="00EE538D">
      <w:pPr>
        <w:pStyle w:val="DFARS"/>
        <w:rPr>
          <w:bCs/>
          <w:szCs w:val="24"/>
        </w:rPr>
      </w:pPr>
      <w:r w:rsidRPr="0075607A">
        <w:rPr>
          <w:bCs/>
          <w:szCs w:val="24"/>
        </w:rPr>
        <w:lastRenderedPageBreak/>
        <w:tab/>
      </w:r>
      <w:r w:rsidRPr="0075607A">
        <w:rPr>
          <w:bCs/>
          <w:szCs w:val="24"/>
        </w:rPr>
        <w:tab/>
      </w:r>
      <w:r w:rsidRPr="0075607A">
        <w:rPr>
          <w:bCs/>
          <w:szCs w:val="24"/>
        </w:rPr>
        <w:tab/>
      </w:r>
      <w:r w:rsidR="00EE538D" w:rsidRPr="0075607A">
        <w:rPr>
          <w:bCs/>
          <w:szCs w:val="24"/>
        </w:rPr>
        <w:t xml:space="preserve">(iii) </w:t>
      </w:r>
      <w:r w:rsidR="009C7993" w:rsidRPr="0075607A">
        <w:rPr>
          <w:bCs/>
          <w:szCs w:val="24"/>
        </w:rPr>
        <w:t xml:space="preserve"> </w:t>
      </w:r>
      <w:r w:rsidR="00EE538D" w:rsidRPr="0075607A">
        <w:rPr>
          <w:bCs/>
          <w:szCs w:val="24"/>
        </w:rPr>
        <w:t>Application of the restriction would result in the existence of only one source for the item in the national technology and industrial base.</w:t>
      </w:r>
    </w:p>
    <w:p w14:paraId="5C54A67F" w14:textId="77777777" w:rsidR="00327FFC" w:rsidRPr="0075607A" w:rsidRDefault="00327FFC" w:rsidP="00EE538D">
      <w:pPr>
        <w:pStyle w:val="DFARS"/>
        <w:rPr>
          <w:bCs/>
          <w:szCs w:val="24"/>
        </w:rPr>
      </w:pPr>
    </w:p>
    <w:p w14:paraId="41BD78F3" w14:textId="65C4AE33" w:rsidR="00EE538D" w:rsidRPr="0075607A" w:rsidRDefault="00327FFC" w:rsidP="00EE538D">
      <w:pPr>
        <w:pStyle w:val="DFARS"/>
        <w:rPr>
          <w:bCs/>
          <w:szCs w:val="24"/>
        </w:rPr>
      </w:pPr>
      <w:r w:rsidRPr="0075607A">
        <w:rPr>
          <w:bCs/>
          <w:szCs w:val="24"/>
        </w:rPr>
        <w:tab/>
      </w:r>
      <w:r w:rsidRPr="0075607A">
        <w:rPr>
          <w:bCs/>
          <w:szCs w:val="24"/>
        </w:rPr>
        <w:tab/>
      </w:r>
      <w:r w:rsidRPr="0075607A">
        <w:rPr>
          <w:bCs/>
          <w:szCs w:val="24"/>
        </w:rPr>
        <w:tab/>
      </w:r>
      <w:r w:rsidR="00EE538D" w:rsidRPr="0075607A">
        <w:rPr>
          <w:bCs/>
          <w:szCs w:val="24"/>
        </w:rPr>
        <w:t xml:space="preserve">(iv) </w:t>
      </w:r>
      <w:r w:rsidR="009C7993" w:rsidRPr="0075607A">
        <w:rPr>
          <w:bCs/>
          <w:szCs w:val="24"/>
        </w:rPr>
        <w:t xml:space="preserve"> </w:t>
      </w:r>
      <w:r w:rsidR="00EE538D" w:rsidRPr="0075607A">
        <w:rPr>
          <w:bCs/>
          <w:szCs w:val="24"/>
        </w:rPr>
        <w:t>Application of the restriction is not in the national security interests of the United States.</w:t>
      </w:r>
    </w:p>
    <w:p w14:paraId="44059CB0" w14:textId="77777777" w:rsidR="00327FFC" w:rsidRPr="0075607A" w:rsidRDefault="00327FFC" w:rsidP="00EE538D">
      <w:pPr>
        <w:pStyle w:val="DFARS"/>
        <w:rPr>
          <w:bCs/>
          <w:szCs w:val="24"/>
        </w:rPr>
      </w:pPr>
    </w:p>
    <w:p w14:paraId="1CD5D35A" w14:textId="2FEA15E6" w:rsidR="00EE538D" w:rsidRPr="0075607A" w:rsidRDefault="00327FFC" w:rsidP="00EE538D">
      <w:pPr>
        <w:pStyle w:val="DFARS"/>
        <w:rPr>
          <w:bCs/>
          <w:szCs w:val="24"/>
        </w:rPr>
      </w:pPr>
      <w:r w:rsidRPr="0075607A">
        <w:rPr>
          <w:bCs/>
          <w:szCs w:val="24"/>
        </w:rPr>
        <w:tab/>
      </w:r>
      <w:r w:rsidRPr="0075607A">
        <w:rPr>
          <w:bCs/>
          <w:szCs w:val="24"/>
        </w:rPr>
        <w:tab/>
      </w:r>
      <w:r w:rsidRPr="0075607A">
        <w:rPr>
          <w:bCs/>
          <w:szCs w:val="24"/>
        </w:rPr>
        <w:tab/>
      </w:r>
      <w:r w:rsidR="00EE538D" w:rsidRPr="0075607A">
        <w:rPr>
          <w:bCs/>
          <w:szCs w:val="24"/>
        </w:rPr>
        <w:t xml:space="preserve">(v) </w:t>
      </w:r>
      <w:r w:rsidR="009C7993" w:rsidRPr="0075607A">
        <w:rPr>
          <w:bCs/>
          <w:szCs w:val="24"/>
        </w:rPr>
        <w:t xml:space="preserve"> </w:t>
      </w:r>
      <w:r w:rsidR="00EE538D" w:rsidRPr="0075607A">
        <w:rPr>
          <w:bCs/>
          <w:szCs w:val="24"/>
        </w:rPr>
        <w:t>Application of the restriction would adversely affect a U.S. company.</w:t>
      </w:r>
    </w:p>
    <w:p w14:paraId="67A54037" w14:textId="77777777" w:rsidR="00327FFC" w:rsidRPr="0075607A" w:rsidRDefault="00327FFC" w:rsidP="00EE538D">
      <w:pPr>
        <w:pStyle w:val="DFARS"/>
        <w:rPr>
          <w:bCs/>
          <w:szCs w:val="24"/>
        </w:rPr>
      </w:pPr>
    </w:p>
    <w:p w14:paraId="5219EBB3" w14:textId="0F007B77" w:rsidR="00EE538D" w:rsidRPr="0075607A" w:rsidRDefault="00327FFC" w:rsidP="00EE538D">
      <w:pPr>
        <w:pStyle w:val="DFARS"/>
        <w:rPr>
          <w:bCs/>
          <w:szCs w:val="24"/>
        </w:rPr>
      </w:pPr>
      <w:r w:rsidRPr="0075607A">
        <w:rPr>
          <w:bCs/>
          <w:szCs w:val="24"/>
        </w:rPr>
        <w:tab/>
      </w:r>
      <w:r w:rsidRPr="0075607A">
        <w:rPr>
          <w:bCs/>
          <w:szCs w:val="24"/>
        </w:rPr>
        <w:tab/>
      </w:r>
      <w:r w:rsidR="00EE538D" w:rsidRPr="0075607A">
        <w:rPr>
          <w:bCs/>
          <w:szCs w:val="24"/>
        </w:rPr>
        <w:t xml:space="preserve">(3) </w:t>
      </w:r>
      <w:r w:rsidR="009C7993" w:rsidRPr="0075607A">
        <w:rPr>
          <w:bCs/>
          <w:szCs w:val="24"/>
        </w:rPr>
        <w:t xml:space="preserve"> </w:t>
      </w:r>
      <w:r w:rsidR="00EE538D" w:rsidRPr="0075607A">
        <w:rPr>
          <w:bCs/>
          <w:szCs w:val="24"/>
        </w:rPr>
        <w:t xml:space="preserve">A restriction </w:t>
      </w:r>
      <w:proofErr w:type="gramStart"/>
      <w:r w:rsidR="00EE538D" w:rsidRPr="0075607A">
        <w:rPr>
          <w:bCs/>
          <w:szCs w:val="24"/>
        </w:rPr>
        <w:t>is waived</w:t>
      </w:r>
      <w:proofErr w:type="gramEnd"/>
      <w:r w:rsidR="00EE538D" w:rsidRPr="0075607A">
        <w:rPr>
          <w:bCs/>
          <w:szCs w:val="24"/>
        </w:rPr>
        <w:t xml:space="preserve"> when it would cause unreasonable costs. </w:t>
      </w:r>
      <w:r w:rsidR="009C7993" w:rsidRPr="0075607A">
        <w:rPr>
          <w:bCs/>
          <w:szCs w:val="24"/>
        </w:rPr>
        <w:t xml:space="preserve"> </w:t>
      </w:r>
      <w:r w:rsidR="00EE538D" w:rsidRPr="0075607A">
        <w:rPr>
          <w:bCs/>
          <w:szCs w:val="24"/>
        </w:rPr>
        <w:t>The cost of an item of national technology and industrial base origin is unreasonable if it exceeds 150 percent of the offered price, inclusive of duty, of items that are not of national technology and industrial base origin.</w:t>
      </w:r>
    </w:p>
    <w:p w14:paraId="4232D538" w14:textId="77777777" w:rsidR="00327FFC" w:rsidRPr="0075607A" w:rsidRDefault="00327FFC" w:rsidP="00EE538D">
      <w:pPr>
        <w:pStyle w:val="DFARS"/>
        <w:rPr>
          <w:b/>
          <w:bCs/>
          <w:szCs w:val="24"/>
        </w:rPr>
      </w:pPr>
    </w:p>
    <w:p w14:paraId="4D2B5076" w14:textId="3CDEEFE4" w:rsidR="00EE538D" w:rsidRPr="0075607A" w:rsidRDefault="00EE538D" w:rsidP="00EE538D">
      <w:pPr>
        <w:pStyle w:val="DFARS"/>
        <w:rPr>
          <w:b/>
          <w:bCs/>
          <w:szCs w:val="24"/>
        </w:rPr>
      </w:pPr>
      <w:r w:rsidRPr="0075607A">
        <w:rPr>
          <w:b/>
          <w:bCs/>
          <w:szCs w:val="24"/>
        </w:rPr>
        <w:t>225.7004-</w:t>
      </w:r>
      <w:proofErr w:type="gramStart"/>
      <w:r w:rsidRPr="0075607A">
        <w:rPr>
          <w:b/>
          <w:bCs/>
          <w:szCs w:val="24"/>
        </w:rPr>
        <w:t xml:space="preserve">7 </w:t>
      </w:r>
      <w:r w:rsidR="009C7993" w:rsidRPr="0075607A">
        <w:rPr>
          <w:b/>
          <w:bCs/>
          <w:szCs w:val="24"/>
        </w:rPr>
        <w:t xml:space="preserve"> </w:t>
      </w:r>
      <w:r w:rsidRPr="0075607A">
        <w:rPr>
          <w:b/>
          <w:bCs/>
          <w:szCs w:val="24"/>
        </w:rPr>
        <w:t>Contract</w:t>
      </w:r>
      <w:proofErr w:type="gramEnd"/>
      <w:r w:rsidRPr="0075607A">
        <w:rPr>
          <w:b/>
          <w:bCs/>
          <w:szCs w:val="24"/>
        </w:rPr>
        <w:t xml:space="preserve"> clauses.</w:t>
      </w:r>
    </w:p>
    <w:p w14:paraId="5086E502" w14:textId="77777777" w:rsidR="00327FFC" w:rsidRPr="0075607A" w:rsidRDefault="00327FFC" w:rsidP="00EE538D">
      <w:pPr>
        <w:pStyle w:val="DFARS"/>
        <w:rPr>
          <w:bCs/>
          <w:szCs w:val="24"/>
        </w:rPr>
      </w:pPr>
    </w:p>
    <w:p w14:paraId="11BAA705" w14:textId="12A37396" w:rsidR="00EE538D" w:rsidRPr="0075607A" w:rsidRDefault="00327FFC" w:rsidP="00EE538D">
      <w:pPr>
        <w:pStyle w:val="DFARS"/>
        <w:rPr>
          <w:bCs/>
          <w:szCs w:val="24"/>
        </w:rPr>
      </w:pPr>
      <w:r w:rsidRPr="0075607A">
        <w:rPr>
          <w:bCs/>
          <w:szCs w:val="24"/>
        </w:rPr>
        <w:tab/>
      </w:r>
      <w:r w:rsidR="00EE538D" w:rsidRPr="0075607A">
        <w:rPr>
          <w:bCs/>
          <w:szCs w:val="24"/>
        </w:rPr>
        <w:t xml:space="preserve">(a) </w:t>
      </w:r>
      <w:r w:rsidR="009C7993" w:rsidRPr="0075607A">
        <w:rPr>
          <w:bCs/>
          <w:szCs w:val="24"/>
        </w:rPr>
        <w:t xml:space="preserve"> </w:t>
      </w:r>
      <w:r w:rsidR="00EE538D" w:rsidRPr="0075607A">
        <w:rPr>
          <w:bCs/>
          <w:szCs w:val="24"/>
        </w:rPr>
        <w:t xml:space="preserve">Unless a waiver has </w:t>
      </w:r>
      <w:proofErr w:type="gramStart"/>
      <w:r w:rsidR="00EE538D" w:rsidRPr="0075607A">
        <w:rPr>
          <w:bCs/>
          <w:szCs w:val="24"/>
        </w:rPr>
        <w:t>been granted</w:t>
      </w:r>
      <w:proofErr w:type="gramEnd"/>
      <w:r w:rsidR="00EE538D" w:rsidRPr="0075607A">
        <w:rPr>
          <w:bCs/>
          <w:szCs w:val="24"/>
        </w:rPr>
        <w:t xml:space="preserve">, </w:t>
      </w:r>
      <w:r w:rsidR="00871E4E" w:rsidRPr="0075607A">
        <w:rPr>
          <w:bCs/>
          <w:szCs w:val="24"/>
        </w:rPr>
        <w:t>insert</w:t>
      </w:r>
      <w:r w:rsidR="00EE538D" w:rsidRPr="0075607A">
        <w:rPr>
          <w:bCs/>
          <w:szCs w:val="24"/>
        </w:rPr>
        <w:t xml:space="preserve"> the clause at 252.225-7019, Restriction on Acquisition of Anchor and Mooring Chain, in solicitations and contracts, including solicitations and contracts using FAR part 12 procedures for the acquisition of commercial products and commercial services, that exceed the simplified acquisition threshold and that require welded shipboard anchor or mooring chain.</w:t>
      </w:r>
    </w:p>
    <w:p w14:paraId="1950A071" w14:textId="77777777" w:rsidR="00327FFC" w:rsidRPr="0075607A" w:rsidRDefault="00327FFC" w:rsidP="00EE538D">
      <w:pPr>
        <w:pStyle w:val="DFARS"/>
        <w:rPr>
          <w:bCs/>
          <w:szCs w:val="24"/>
        </w:rPr>
      </w:pPr>
    </w:p>
    <w:p w14:paraId="40A630BA" w14:textId="3266734C" w:rsidR="00EE538D" w:rsidRPr="0075607A" w:rsidRDefault="00327FFC" w:rsidP="00EE538D">
      <w:pPr>
        <w:pStyle w:val="DFARS"/>
        <w:rPr>
          <w:bCs/>
          <w:szCs w:val="24"/>
        </w:rPr>
      </w:pPr>
      <w:r w:rsidRPr="0075607A">
        <w:rPr>
          <w:bCs/>
          <w:szCs w:val="24"/>
        </w:rPr>
        <w:tab/>
      </w:r>
      <w:r w:rsidR="00EE538D" w:rsidRPr="0075607A">
        <w:rPr>
          <w:bCs/>
          <w:szCs w:val="24"/>
        </w:rPr>
        <w:t>(b)</w:t>
      </w:r>
      <w:r w:rsidR="009C7993" w:rsidRPr="0075607A">
        <w:rPr>
          <w:bCs/>
          <w:szCs w:val="24"/>
        </w:rPr>
        <w:t xml:space="preserve"> </w:t>
      </w:r>
      <w:r w:rsidR="00EE538D" w:rsidRPr="0075607A">
        <w:rPr>
          <w:bCs/>
          <w:szCs w:val="24"/>
        </w:rPr>
        <w:t xml:space="preserve"> </w:t>
      </w:r>
      <w:r w:rsidR="00871E4E" w:rsidRPr="0075607A">
        <w:rPr>
          <w:bCs/>
          <w:szCs w:val="24"/>
        </w:rPr>
        <w:t>Insert</w:t>
      </w:r>
      <w:r w:rsidR="00EE538D" w:rsidRPr="0075607A">
        <w:rPr>
          <w:bCs/>
          <w:szCs w:val="24"/>
        </w:rPr>
        <w:t xml:space="preserve"> the clause at 252.225-7062, Restriction on Acquisition of Large Medium-Speed Diesel Engines, in solicitations and contracts, including solicitations and contracts using FAR part 12 procedures for the acquisition of commercial products and commercial services, that exceed the simplified acquisition threshold and that require large medium-speed diesel engines for new construction of auxiliary ships using funds available for National Defense Sealift Fund programs or Shipbuilding and Conversion, Navy unless—</w:t>
      </w:r>
    </w:p>
    <w:p w14:paraId="2BF58C79" w14:textId="77777777" w:rsidR="00327FFC" w:rsidRPr="0075607A" w:rsidRDefault="00327FFC" w:rsidP="00EE538D">
      <w:pPr>
        <w:pStyle w:val="DFARS"/>
        <w:rPr>
          <w:bCs/>
          <w:szCs w:val="24"/>
        </w:rPr>
      </w:pPr>
    </w:p>
    <w:p w14:paraId="42A8151B" w14:textId="08005BA3" w:rsidR="00EE538D" w:rsidRPr="0075607A" w:rsidRDefault="00327FFC" w:rsidP="00EE538D">
      <w:pPr>
        <w:pStyle w:val="DFARS"/>
        <w:rPr>
          <w:bCs/>
          <w:szCs w:val="24"/>
        </w:rPr>
      </w:pPr>
      <w:r w:rsidRPr="0075607A">
        <w:rPr>
          <w:bCs/>
          <w:szCs w:val="24"/>
        </w:rPr>
        <w:tab/>
      </w:r>
      <w:r w:rsidRPr="0075607A">
        <w:rPr>
          <w:bCs/>
          <w:szCs w:val="24"/>
        </w:rPr>
        <w:tab/>
      </w:r>
      <w:r w:rsidR="00EE538D" w:rsidRPr="0075607A">
        <w:rPr>
          <w:bCs/>
          <w:szCs w:val="24"/>
        </w:rPr>
        <w:t xml:space="preserve">(1) </w:t>
      </w:r>
      <w:r w:rsidR="009C7993" w:rsidRPr="0075607A">
        <w:rPr>
          <w:bCs/>
          <w:szCs w:val="24"/>
        </w:rPr>
        <w:t xml:space="preserve"> </w:t>
      </w:r>
      <w:r w:rsidR="00EE538D" w:rsidRPr="0075607A">
        <w:rPr>
          <w:bCs/>
          <w:szCs w:val="24"/>
        </w:rPr>
        <w:t>An exception at 225.7004-3(d) applies; or</w:t>
      </w:r>
    </w:p>
    <w:p w14:paraId="54DED74D" w14:textId="77777777" w:rsidR="00327FFC" w:rsidRPr="0075607A" w:rsidRDefault="00327FFC" w:rsidP="00EE538D">
      <w:pPr>
        <w:pStyle w:val="DFARS"/>
        <w:rPr>
          <w:bCs/>
          <w:szCs w:val="24"/>
        </w:rPr>
      </w:pPr>
    </w:p>
    <w:p w14:paraId="453E75DD" w14:textId="4D427479" w:rsidR="00EE538D" w:rsidRPr="0075607A" w:rsidRDefault="00327FFC" w:rsidP="00EE538D">
      <w:pPr>
        <w:pStyle w:val="DFARS"/>
        <w:rPr>
          <w:bCs/>
          <w:szCs w:val="24"/>
        </w:rPr>
      </w:pPr>
      <w:r w:rsidRPr="0075607A">
        <w:rPr>
          <w:bCs/>
          <w:szCs w:val="24"/>
        </w:rPr>
        <w:tab/>
      </w:r>
      <w:r w:rsidRPr="0075607A">
        <w:rPr>
          <w:bCs/>
          <w:szCs w:val="24"/>
        </w:rPr>
        <w:tab/>
      </w:r>
      <w:r w:rsidR="00EE538D" w:rsidRPr="0075607A">
        <w:rPr>
          <w:bCs/>
          <w:szCs w:val="24"/>
        </w:rPr>
        <w:t>(2)</w:t>
      </w:r>
      <w:r w:rsidR="009C7993" w:rsidRPr="0075607A">
        <w:rPr>
          <w:bCs/>
          <w:szCs w:val="24"/>
        </w:rPr>
        <w:t xml:space="preserve"> </w:t>
      </w:r>
      <w:r w:rsidR="00EE538D" w:rsidRPr="0075607A">
        <w:rPr>
          <w:bCs/>
          <w:szCs w:val="24"/>
        </w:rPr>
        <w:t xml:space="preserve"> A waiver has </w:t>
      </w:r>
      <w:proofErr w:type="gramStart"/>
      <w:r w:rsidR="00EE538D" w:rsidRPr="0075607A">
        <w:rPr>
          <w:bCs/>
          <w:szCs w:val="24"/>
        </w:rPr>
        <w:t>been granted</w:t>
      </w:r>
      <w:proofErr w:type="gramEnd"/>
      <w:r w:rsidR="00EE538D" w:rsidRPr="0075607A">
        <w:rPr>
          <w:bCs/>
          <w:szCs w:val="24"/>
        </w:rPr>
        <w:t>.</w:t>
      </w:r>
    </w:p>
    <w:p w14:paraId="3F57880A" w14:textId="77777777" w:rsidR="00327FFC" w:rsidRPr="0075607A" w:rsidRDefault="00327FFC" w:rsidP="00EE538D">
      <w:pPr>
        <w:pStyle w:val="DFARS"/>
        <w:rPr>
          <w:bCs/>
          <w:szCs w:val="24"/>
        </w:rPr>
      </w:pPr>
    </w:p>
    <w:p w14:paraId="083C7CF3" w14:textId="3131C54D" w:rsidR="00EE538D" w:rsidRPr="0075607A" w:rsidRDefault="00327FFC" w:rsidP="00EE538D">
      <w:pPr>
        <w:pStyle w:val="DFARS"/>
        <w:rPr>
          <w:bCs/>
          <w:szCs w:val="24"/>
        </w:rPr>
      </w:pPr>
      <w:r w:rsidRPr="0075607A">
        <w:rPr>
          <w:bCs/>
          <w:szCs w:val="24"/>
        </w:rPr>
        <w:tab/>
      </w:r>
      <w:r w:rsidR="00EE538D" w:rsidRPr="0075607A">
        <w:rPr>
          <w:bCs/>
          <w:szCs w:val="24"/>
        </w:rPr>
        <w:t xml:space="preserve">(c) </w:t>
      </w:r>
      <w:r w:rsidR="009C7993" w:rsidRPr="0075607A">
        <w:rPr>
          <w:bCs/>
          <w:szCs w:val="24"/>
        </w:rPr>
        <w:t xml:space="preserve"> </w:t>
      </w:r>
      <w:r w:rsidR="00EE538D" w:rsidRPr="0075607A">
        <w:rPr>
          <w:bCs/>
          <w:szCs w:val="24"/>
        </w:rPr>
        <w:t xml:space="preserve">Unless a waiver has been granted, </w:t>
      </w:r>
      <w:r w:rsidR="00871E4E" w:rsidRPr="0075607A">
        <w:rPr>
          <w:bCs/>
          <w:szCs w:val="24"/>
        </w:rPr>
        <w:t>insert</w:t>
      </w:r>
      <w:r w:rsidR="00EE538D" w:rsidRPr="0075607A">
        <w:rPr>
          <w:bCs/>
          <w:szCs w:val="24"/>
        </w:rPr>
        <w:t xml:space="preserve"> the clause at 252.225-7063, Restriction on Acquisition of Components of T-AO 205 and T-ARC Class Vessels, in solicitations and contracts, including solicitations and contracts using FAR part 12 procedures for the acquisition of commercial products and commercial services, that exceed the simplified acquisition threshold and that require components of T-AO 205 and T-ARC class vessels.</w:t>
      </w:r>
    </w:p>
    <w:p w14:paraId="19BB1581" w14:textId="77777777" w:rsidR="00327FFC" w:rsidRPr="0075607A" w:rsidRDefault="00327FFC" w:rsidP="00EE538D">
      <w:pPr>
        <w:pStyle w:val="DFARS"/>
        <w:rPr>
          <w:bCs/>
          <w:szCs w:val="24"/>
        </w:rPr>
      </w:pPr>
    </w:p>
    <w:p w14:paraId="13922BB4" w14:textId="5E908D18" w:rsidR="00EE538D" w:rsidRPr="0075607A" w:rsidRDefault="00327FFC" w:rsidP="00EE538D">
      <w:pPr>
        <w:pStyle w:val="DFARS"/>
        <w:rPr>
          <w:bCs/>
          <w:szCs w:val="24"/>
        </w:rPr>
      </w:pPr>
      <w:r w:rsidRPr="0075607A">
        <w:rPr>
          <w:bCs/>
          <w:szCs w:val="24"/>
        </w:rPr>
        <w:tab/>
      </w:r>
      <w:r w:rsidR="00EE538D" w:rsidRPr="0075607A">
        <w:rPr>
          <w:bCs/>
          <w:szCs w:val="24"/>
        </w:rPr>
        <w:t xml:space="preserve">(d) </w:t>
      </w:r>
      <w:r w:rsidR="009C7993" w:rsidRPr="0075607A">
        <w:rPr>
          <w:bCs/>
          <w:szCs w:val="24"/>
        </w:rPr>
        <w:t xml:space="preserve"> </w:t>
      </w:r>
      <w:r w:rsidR="00871E4E" w:rsidRPr="0075607A">
        <w:rPr>
          <w:bCs/>
          <w:szCs w:val="24"/>
        </w:rPr>
        <w:t>Insert</w:t>
      </w:r>
      <w:r w:rsidR="00EE538D" w:rsidRPr="0075607A">
        <w:rPr>
          <w:bCs/>
          <w:szCs w:val="24"/>
        </w:rPr>
        <w:t xml:space="preserve"> the clause at 252.225-7064, Restriction on Acquisition of Certain Satellite Components, in solicitations and contracts, including solicitations and contracts using FAR part 12 procedures for the acquisition of commercial products and commercial services, that exceed the simplified acquisition threshold and that include the acquisition of star trackers unless—</w:t>
      </w:r>
    </w:p>
    <w:p w14:paraId="1929B5C6" w14:textId="77777777" w:rsidR="00327FFC" w:rsidRPr="0075607A" w:rsidRDefault="00327FFC" w:rsidP="00EE538D">
      <w:pPr>
        <w:pStyle w:val="DFARS"/>
        <w:rPr>
          <w:bCs/>
          <w:szCs w:val="24"/>
        </w:rPr>
      </w:pPr>
    </w:p>
    <w:p w14:paraId="69A35F6C" w14:textId="2DCACB18" w:rsidR="00EE538D" w:rsidRPr="0075607A" w:rsidRDefault="00327FFC" w:rsidP="00EE538D">
      <w:pPr>
        <w:pStyle w:val="DFARS"/>
        <w:rPr>
          <w:bCs/>
          <w:szCs w:val="24"/>
        </w:rPr>
      </w:pPr>
      <w:r w:rsidRPr="0075607A">
        <w:rPr>
          <w:bCs/>
          <w:szCs w:val="24"/>
        </w:rPr>
        <w:tab/>
      </w:r>
      <w:r w:rsidRPr="0075607A">
        <w:rPr>
          <w:bCs/>
          <w:szCs w:val="24"/>
        </w:rPr>
        <w:tab/>
      </w:r>
      <w:r w:rsidR="00EE538D" w:rsidRPr="0075607A">
        <w:rPr>
          <w:bCs/>
          <w:szCs w:val="24"/>
        </w:rPr>
        <w:t xml:space="preserve">(1) </w:t>
      </w:r>
      <w:r w:rsidR="009C7993" w:rsidRPr="0075607A">
        <w:rPr>
          <w:bCs/>
          <w:szCs w:val="24"/>
        </w:rPr>
        <w:t xml:space="preserve"> </w:t>
      </w:r>
      <w:r w:rsidR="00EE538D" w:rsidRPr="0075607A">
        <w:rPr>
          <w:bCs/>
          <w:szCs w:val="24"/>
        </w:rPr>
        <w:t>An exception at 225.7004-3(e) applies; or</w:t>
      </w:r>
    </w:p>
    <w:p w14:paraId="31CF4601" w14:textId="77777777" w:rsidR="00327FFC" w:rsidRPr="0075607A" w:rsidRDefault="00327FFC" w:rsidP="00EE538D">
      <w:pPr>
        <w:pStyle w:val="DFARS"/>
        <w:rPr>
          <w:bCs/>
          <w:szCs w:val="24"/>
        </w:rPr>
      </w:pPr>
    </w:p>
    <w:p w14:paraId="3B909391" w14:textId="11B4AA96" w:rsidR="00EE538D" w:rsidRPr="0075607A" w:rsidRDefault="00327FFC" w:rsidP="00EE538D">
      <w:pPr>
        <w:pStyle w:val="DFARS"/>
        <w:rPr>
          <w:bCs/>
          <w:szCs w:val="24"/>
        </w:rPr>
      </w:pPr>
      <w:r w:rsidRPr="0075607A">
        <w:rPr>
          <w:bCs/>
          <w:szCs w:val="24"/>
        </w:rPr>
        <w:tab/>
      </w:r>
      <w:r w:rsidRPr="0075607A">
        <w:rPr>
          <w:bCs/>
          <w:szCs w:val="24"/>
        </w:rPr>
        <w:tab/>
      </w:r>
      <w:r w:rsidR="00EE538D" w:rsidRPr="0075607A">
        <w:rPr>
          <w:bCs/>
          <w:szCs w:val="24"/>
        </w:rPr>
        <w:t xml:space="preserve">(2) </w:t>
      </w:r>
      <w:r w:rsidR="009C7993" w:rsidRPr="0075607A">
        <w:rPr>
          <w:bCs/>
          <w:szCs w:val="24"/>
        </w:rPr>
        <w:t xml:space="preserve"> </w:t>
      </w:r>
      <w:r w:rsidR="00EE538D" w:rsidRPr="0075607A">
        <w:rPr>
          <w:bCs/>
          <w:szCs w:val="24"/>
        </w:rPr>
        <w:t xml:space="preserve">A waiver has </w:t>
      </w:r>
      <w:proofErr w:type="gramStart"/>
      <w:r w:rsidR="00EE538D" w:rsidRPr="0075607A">
        <w:rPr>
          <w:bCs/>
          <w:szCs w:val="24"/>
        </w:rPr>
        <w:t>been granted</w:t>
      </w:r>
      <w:proofErr w:type="gramEnd"/>
      <w:r w:rsidR="00EE538D" w:rsidRPr="0075607A">
        <w:rPr>
          <w:bCs/>
          <w:szCs w:val="24"/>
        </w:rPr>
        <w:t>.</w:t>
      </w:r>
    </w:p>
    <w:p w14:paraId="2B8F7AC6" w14:textId="77777777" w:rsidR="00327FFC" w:rsidRDefault="00327FFC" w:rsidP="00EE538D">
      <w:pPr>
        <w:pStyle w:val="DFARS"/>
        <w:rPr>
          <w:b/>
          <w:bCs/>
          <w:szCs w:val="24"/>
        </w:rPr>
      </w:pPr>
    </w:p>
    <w:p w14:paraId="6A57D6E6" w14:textId="77777777" w:rsidR="00983CF0" w:rsidRPr="0075607A" w:rsidRDefault="00983CF0" w:rsidP="00EE538D">
      <w:pPr>
        <w:pStyle w:val="DFARS"/>
        <w:rPr>
          <w:b/>
          <w:bCs/>
          <w:szCs w:val="24"/>
        </w:rPr>
      </w:pPr>
    </w:p>
    <w:p w14:paraId="466AEBDC" w14:textId="3EC48952" w:rsidR="00EE538D" w:rsidRPr="0075607A" w:rsidRDefault="00EE538D" w:rsidP="00EE538D">
      <w:pPr>
        <w:pStyle w:val="DFARS"/>
        <w:rPr>
          <w:b/>
          <w:bCs/>
          <w:szCs w:val="24"/>
        </w:rPr>
      </w:pPr>
      <w:r w:rsidRPr="0075607A">
        <w:rPr>
          <w:b/>
          <w:bCs/>
          <w:szCs w:val="24"/>
        </w:rPr>
        <w:lastRenderedPageBreak/>
        <w:t>225.7005-225.</w:t>
      </w:r>
      <w:proofErr w:type="gramStart"/>
      <w:r w:rsidRPr="0075607A">
        <w:rPr>
          <w:b/>
          <w:bCs/>
          <w:szCs w:val="24"/>
        </w:rPr>
        <w:t>7008</w:t>
      </w:r>
      <w:r w:rsidR="009C7993" w:rsidRPr="0075607A">
        <w:rPr>
          <w:b/>
          <w:bCs/>
          <w:szCs w:val="24"/>
        </w:rPr>
        <w:t xml:space="preserve"> </w:t>
      </w:r>
      <w:r w:rsidRPr="0075607A">
        <w:rPr>
          <w:b/>
          <w:bCs/>
          <w:szCs w:val="24"/>
        </w:rPr>
        <w:t xml:space="preserve"> [</w:t>
      </w:r>
      <w:proofErr w:type="gramEnd"/>
      <w:r w:rsidRPr="0075607A">
        <w:rPr>
          <w:b/>
          <w:bCs/>
          <w:szCs w:val="24"/>
        </w:rPr>
        <w:t>Reserved]</w:t>
      </w:r>
    </w:p>
    <w:p w14:paraId="0D282575" w14:textId="77777777" w:rsidR="00327FFC" w:rsidRPr="0075607A" w:rsidRDefault="00327FFC" w:rsidP="00EE538D">
      <w:pPr>
        <w:pStyle w:val="DFARS"/>
        <w:rPr>
          <w:b/>
          <w:bCs/>
          <w:szCs w:val="24"/>
        </w:rPr>
      </w:pPr>
    </w:p>
    <w:p w14:paraId="0EE72440" w14:textId="442055BD" w:rsidR="00EE538D" w:rsidRPr="0075607A" w:rsidRDefault="00EE538D" w:rsidP="00EE538D">
      <w:pPr>
        <w:pStyle w:val="DFARS"/>
        <w:rPr>
          <w:b/>
          <w:bCs/>
          <w:szCs w:val="24"/>
        </w:rPr>
      </w:pPr>
      <w:proofErr w:type="gramStart"/>
      <w:r w:rsidRPr="0075607A">
        <w:rPr>
          <w:b/>
          <w:bCs/>
          <w:szCs w:val="24"/>
        </w:rPr>
        <w:t xml:space="preserve">225.7009 </w:t>
      </w:r>
      <w:r w:rsidR="009C7993" w:rsidRPr="0075607A">
        <w:rPr>
          <w:b/>
          <w:bCs/>
          <w:szCs w:val="24"/>
        </w:rPr>
        <w:t xml:space="preserve"> </w:t>
      </w:r>
      <w:r w:rsidRPr="0075607A">
        <w:rPr>
          <w:b/>
          <w:bCs/>
          <w:szCs w:val="24"/>
        </w:rPr>
        <w:t>Restriction</w:t>
      </w:r>
      <w:proofErr w:type="gramEnd"/>
      <w:r w:rsidRPr="0075607A">
        <w:rPr>
          <w:b/>
          <w:bCs/>
          <w:szCs w:val="24"/>
        </w:rPr>
        <w:t xml:space="preserve"> on ball and roller bearings.</w:t>
      </w:r>
    </w:p>
    <w:p w14:paraId="4C6F55A4" w14:textId="77777777" w:rsidR="00327FFC" w:rsidRPr="0075607A" w:rsidRDefault="00327FFC" w:rsidP="00EE538D">
      <w:pPr>
        <w:pStyle w:val="DFARS"/>
        <w:rPr>
          <w:b/>
          <w:bCs/>
          <w:szCs w:val="24"/>
        </w:rPr>
      </w:pPr>
    </w:p>
    <w:p w14:paraId="5466701C" w14:textId="1CB6EF11" w:rsidR="00EE538D" w:rsidRPr="0075607A" w:rsidRDefault="00EE538D" w:rsidP="00EE538D">
      <w:pPr>
        <w:pStyle w:val="DFARS"/>
        <w:rPr>
          <w:b/>
          <w:bCs/>
          <w:szCs w:val="24"/>
        </w:rPr>
      </w:pPr>
      <w:r w:rsidRPr="0075607A">
        <w:rPr>
          <w:b/>
          <w:bCs/>
          <w:szCs w:val="24"/>
        </w:rPr>
        <w:t>225.7009-</w:t>
      </w:r>
      <w:proofErr w:type="gramStart"/>
      <w:r w:rsidRPr="0075607A">
        <w:rPr>
          <w:b/>
          <w:bCs/>
          <w:szCs w:val="24"/>
        </w:rPr>
        <w:t xml:space="preserve">1 </w:t>
      </w:r>
      <w:r w:rsidR="009C7993" w:rsidRPr="0075607A">
        <w:rPr>
          <w:b/>
          <w:bCs/>
          <w:szCs w:val="24"/>
        </w:rPr>
        <w:t xml:space="preserve"> </w:t>
      </w:r>
      <w:r w:rsidRPr="0075607A">
        <w:rPr>
          <w:b/>
          <w:bCs/>
          <w:szCs w:val="24"/>
        </w:rPr>
        <w:t>Scope</w:t>
      </w:r>
      <w:proofErr w:type="gramEnd"/>
      <w:r w:rsidRPr="0075607A">
        <w:rPr>
          <w:b/>
          <w:bCs/>
          <w:szCs w:val="24"/>
        </w:rPr>
        <w:t>.</w:t>
      </w:r>
    </w:p>
    <w:p w14:paraId="6CBA358B" w14:textId="6AC51400" w:rsidR="00EE538D" w:rsidRPr="0075607A" w:rsidRDefault="00EE538D" w:rsidP="00EE538D">
      <w:pPr>
        <w:pStyle w:val="DFARS"/>
        <w:rPr>
          <w:bCs/>
          <w:szCs w:val="24"/>
        </w:rPr>
      </w:pPr>
      <w:r w:rsidRPr="0075607A">
        <w:rPr>
          <w:bCs/>
          <w:szCs w:val="24"/>
        </w:rPr>
        <w:t>This section implements section 8065 of the Fiscal Year 2002 DoD Appropriations Act (Pub. L. 107-117) and the same restriction in subsequent DoD appropriations acts.</w:t>
      </w:r>
    </w:p>
    <w:p w14:paraId="474944BF" w14:textId="77777777" w:rsidR="00327FFC" w:rsidRPr="0075607A" w:rsidRDefault="00327FFC" w:rsidP="00EE538D">
      <w:pPr>
        <w:pStyle w:val="DFARS"/>
        <w:rPr>
          <w:b/>
          <w:bCs/>
          <w:szCs w:val="24"/>
        </w:rPr>
      </w:pPr>
    </w:p>
    <w:p w14:paraId="3EA5145A" w14:textId="3C4BA4FA" w:rsidR="00EE538D" w:rsidRPr="0075607A" w:rsidRDefault="00EE538D" w:rsidP="00EE538D">
      <w:pPr>
        <w:pStyle w:val="DFARS"/>
        <w:rPr>
          <w:b/>
          <w:bCs/>
          <w:szCs w:val="24"/>
        </w:rPr>
      </w:pPr>
      <w:r w:rsidRPr="0075607A">
        <w:rPr>
          <w:b/>
          <w:bCs/>
          <w:szCs w:val="24"/>
        </w:rPr>
        <w:t>225.7009-</w:t>
      </w:r>
      <w:proofErr w:type="gramStart"/>
      <w:r w:rsidRPr="0075607A">
        <w:rPr>
          <w:b/>
          <w:bCs/>
          <w:szCs w:val="24"/>
        </w:rPr>
        <w:t>2</w:t>
      </w:r>
      <w:r w:rsidR="009C7993" w:rsidRPr="0075607A">
        <w:rPr>
          <w:b/>
          <w:bCs/>
          <w:szCs w:val="24"/>
        </w:rPr>
        <w:t xml:space="preserve"> </w:t>
      </w:r>
      <w:r w:rsidRPr="0075607A">
        <w:rPr>
          <w:b/>
          <w:bCs/>
          <w:szCs w:val="24"/>
        </w:rPr>
        <w:t xml:space="preserve"> Restriction</w:t>
      </w:r>
      <w:proofErr w:type="gramEnd"/>
      <w:r w:rsidRPr="0075607A">
        <w:rPr>
          <w:b/>
          <w:bCs/>
          <w:szCs w:val="24"/>
        </w:rPr>
        <w:t>.</w:t>
      </w:r>
    </w:p>
    <w:p w14:paraId="62249DFB" w14:textId="77777777" w:rsidR="004068F6" w:rsidRPr="0075607A" w:rsidRDefault="004068F6" w:rsidP="00EE538D">
      <w:pPr>
        <w:pStyle w:val="DFARS"/>
        <w:rPr>
          <w:bCs/>
          <w:szCs w:val="24"/>
        </w:rPr>
      </w:pPr>
    </w:p>
    <w:p w14:paraId="5E0A881A" w14:textId="35782D7F" w:rsidR="00EE538D" w:rsidRPr="0075607A" w:rsidRDefault="004068F6" w:rsidP="00EE538D">
      <w:pPr>
        <w:pStyle w:val="DFARS"/>
        <w:rPr>
          <w:bCs/>
          <w:szCs w:val="24"/>
        </w:rPr>
      </w:pPr>
      <w:r w:rsidRPr="0075607A">
        <w:rPr>
          <w:bCs/>
          <w:szCs w:val="24"/>
        </w:rPr>
        <w:tab/>
      </w:r>
      <w:r w:rsidR="00EE538D" w:rsidRPr="0075607A">
        <w:rPr>
          <w:bCs/>
          <w:szCs w:val="24"/>
        </w:rPr>
        <w:t xml:space="preserve">(a) </w:t>
      </w:r>
      <w:r w:rsidR="009C7993" w:rsidRPr="0075607A">
        <w:rPr>
          <w:bCs/>
          <w:szCs w:val="24"/>
        </w:rPr>
        <w:t xml:space="preserve"> </w:t>
      </w:r>
      <w:r w:rsidR="00EE538D" w:rsidRPr="0075607A">
        <w:rPr>
          <w:bCs/>
          <w:szCs w:val="24"/>
        </w:rPr>
        <w:t>Do not acquire ball and roller bearings unless—</w:t>
      </w:r>
    </w:p>
    <w:p w14:paraId="5811069B" w14:textId="77777777" w:rsidR="004068F6" w:rsidRPr="0075607A" w:rsidRDefault="004068F6" w:rsidP="00EE538D">
      <w:pPr>
        <w:pStyle w:val="DFARS"/>
        <w:rPr>
          <w:bCs/>
          <w:szCs w:val="24"/>
        </w:rPr>
      </w:pPr>
    </w:p>
    <w:p w14:paraId="55142B41" w14:textId="0444ECE2" w:rsidR="00EE538D" w:rsidRPr="0075607A" w:rsidRDefault="004068F6" w:rsidP="00EE538D">
      <w:pPr>
        <w:pStyle w:val="DFARS"/>
        <w:rPr>
          <w:bCs/>
          <w:szCs w:val="24"/>
        </w:rPr>
      </w:pPr>
      <w:r w:rsidRPr="0075607A">
        <w:rPr>
          <w:bCs/>
          <w:szCs w:val="24"/>
        </w:rPr>
        <w:tab/>
      </w:r>
      <w:r w:rsidRPr="0075607A">
        <w:rPr>
          <w:bCs/>
          <w:szCs w:val="24"/>
        </w:rPr>
        <w:tab/>
      </w:r>
      <w:r w:rsidR="00EE538D" w:rsidRPr="0075607A">
        <w:rPr>
          <w:bCs/>
          <w:szCs w:val="24"/>
        </w:rPr>
        <w:t xml:space="preserve">(1) </w:t>
      </w:r>
      <w:r w:rsidR="009C7993" w:rsidRPr="0075607A">
        <w:rPr>
          <w:bCs/>
          <w:szCs w:val="24"/>
        </w:rPr>
        <w:t xml:space="preserve"> </w:t>
      </w:r>
      <w:r w:rsidR="00EE538D" w:rsidRPr="0075607A">
        <w:rPr>
          <w:bCs/>
          <w:szCs w:val="24"/>
        </w:rPr>
        <w:t xml:space="preserve">The bearings </w:t>
      </w:r>
      <w:proofErr w:type="gramStart"/>
      <w:r w:rsidR="00EE538D" w:rsidRPr="0075607A">
        <w:rPr>
          <w:bCs/>
          <w:szCs w:val="24"/>
        </w:rPr>
        <w:t>are manufactured</w:t>
      </w:r>
      <w:proofErr w:type="gramEnd"/>
      <w:r w:rsidR="00EE538D" w:rsidRPr="0075607A">
        <w:rPr>
          <w:bCs/>
          <w:szCs w:val="24"/>
        </w:rPr>
        <w:t xml:space="preserve"> in the United States or Canada; and</w:t>
      </w:r>
    </w:p>
    <w:p w14:paraId="01A3CC07" w14:textId="77777777" w:rsidR="004068F6" w:rsidRPr="0075607A" w:rsidRDefault="004068F6" w:rsidP="00EE538D">
      <w:pPr>
        <w:pStyle w:val="DFARS"/>
        <w:rPr>
          <w:bCs/>
          <w:szCs w:val="24"/>
        </w:rPr>
      </w:pPr>
    </w:p>
    <w:p w14:paraId="01CC4657" w14:textId="6DC0176F" w:rsidR="00EE538D" w:rsidRPr="0075607A" w:rsidRDefault="004068F6" w:rsidP="00EE538D">
      <w:pPr>
        <w:pStyle w:val="DFARS"/>
        <w:rPr>
          <w:bCs/>
          <w:szCs w:val="24"/>
        </w:rPr>
      </w:pPr>
      <w:r w:rsidRPr="0075607A">
        <w:rPr>
          <w:bCs/>
          <w:szCs w:val="24"/>
        </w:rPr>
        <w:tab/>
      </w:r>
      <w:r w:rsidRPr="0075607A">
        <w:rPr>
          <w:bCs/>
          <w:szCs w:val="24"/>
        </w:rPr>
        <w:tab/>
      </w:r>
      <w:r w:rsidR="00EE538D" w:rsidRPr="0075607A">
        <w:rPr>
          <w:bCs/>
          <w:szCs w:val="24"/>
        </w:rPr>
        <w:t xml:space="preserve">(2) </w:t>
      </w:r>
      <w:r w:rsidR="009C7993" w:rsidRPr="0075607A">
        <w:rPr>
          <w:bCs/>
          <w:szCs w:val="24"/>
        </w:rPr>
        <w:t xml:space="preserve"> </w:t>
      </w:r>
      <w:r w:rsidR="00EE538D" w:rsidRPr="0075607A">
        <w:rPr>
          <w:bCs/>
          <w:szCs w:val="24"/>
        </w:rPr>
        <w:t>For each ball or roller bearing, the cost of the bearing components manufactured in the United States or Canada exceeds 50 percent of the total cost of the bearing components of that ball or roller bearing.</w:t>
      </w:r>
    </w:p>
    <w:p w14:paraId="2D9FDCFF" w14:textId="77777777" w:rsidR="004068F6" w:rsidRPr="0075607A" w:rsidRDefault="004068F6" w:rsidP="00EE538D">
      <w:pPr>
        <w:pStyle w:val="DFARS"/>
        <w:rPr>
          <w:bCs/>
          <w:szCs w:val="24"/>
        </w:rPr>
      </w:pPr>
    </w:p>
    <w:p w14:paraId="14B33666" w14:textId="173A2859" w:rsidR="00EE538D" w:rsidRPr="0075607A" w:rsidRDefault="004068F6" w:rsidP="00EE538D">
      <w:pPr>
        <w:pStyle w:val="DFARS"/>
        <w:rPr>
          <w:bCs/>
          <w:szCs w:val="24"/>
        </w:rPr>
      </w:pPr>
      <w:r w:rsidRPr="0075607A">
        <w:rPr>
          <w:bCs/>
          <w:szCs w:val="24"/>
        </w:rPr>
        <w:tab/>
      </w:r>
      <w:r w:rsidR="00EE538D" w:rsidRPr="0075607A">
        <w:rPr>
          <w:bCs/>
          <w:szCs w:val="24"/>
        </w:rPr>
        <w:t>(b)</w:t>
      </w:r>
      <w:r w:rsidR="009C7993" w:rsidRPr="0075607A">
        <w:rPr>
          <w:bCs/>
          <w:szCs w:val="24"/>
        </w:rPr>
        <w:t xml:space="preserve"> </w:t>
      </w:r>
      <w:r w:rsidR="00EE538D" w:rsidRPr="0075607A">
        <w:rPr>
          <w:bCs/>
          <w:szCs w:val="24"/>
        </w:rPr>
        <w:t xml:space="preserve"> The restriction at 225.7003-2 may also apply to bearings that </w:t>
      </w:r>
      <w:proofErr w:type="gramStart"/>
      <w:r w:rsidR="00EE538D" w:rsidRPr="0075607A">
        <w:rPr>
          <w:bCs/>
          <w:szCs w:val="24"/>
        </w:rPr>
        <w:t>are made</w:t>
      </w:r>
      <w:proofErr w:type="gramEnd"/>
      <w:r w:rsidR="00EE538D" w:rsidRPr="0075607A">
        <w:rPr>
          <w:bCs/>
          <w:szCs w:val="24"/>
        </w:rPr>
        <w:t xml:space="preserve"> from specialty metals, such as high carbon chrome steel (bearing steel).</w:t>
      </w:r>
    </w:p>
    <w:p w14:paraId="3A3AA2C7" w14:textId="1D3D239E" w:rsidR="00EE538D" w:rsidRPr="0075607A" w:rsidRDefault="00EE538D" w:rsidP="00EE538D">
      <w:pPr>
        <w:pStyle w:val="DFARS"/>
        <w:rPr>
          <w:bCs/>
          <w:szCs w:val="24"/>
        </w:rPr>
      </w:pPr>
    </w:p>
    <w:p w14:paraId="76836DDA" w14:textId="2AB12480" w:rsidR="00EE538D" w:rsidRPr="0075607A" w:rsidRDefault="00EE538D" w:rsidP="00EE538D">
      <w:pPr>
        <w:pStyle w:val="DFARS"/>
        <w:rPr>
          <w:b/>
          <w:bCs/>
          <w:szCs w:val="24"/>
        </w:rPr>
      </w:pPr>
      <w:r w:rsidRPr="0075607A">
        <w:rPr>
          <w:b/>
          <w:bCs/>
          <w:szCs w:val="24"/>
        </w:rPr>
        <w:t>225.7009-</w:t>
      </w:r>
      <w:proofErr w:type="gramStart"/>
      <w:r w:rsidRPr="0075607A">
        <w:rPr>
          <w:b/>
          <w:bCs/>
          <w:szCs w:val="24"/>
        </w:rPr>
        <w:t xml:space="preserve">3 </w:t>
      </w:r>
      <w:r w:rsidR="009C7993" w:rsidRPr="0075607A">
        <w:rPr>
          <w:b/>
          <w:bCs/>
          <w:szCs w:val="24"/>
        </w:rPr>
        <w:t xml:space="preserve"> </w:t>
      </w:r>
      <w:r w:rsidRPr="0075607A">
        <w:rPr>
          <w:b/>
          <w:bCs/>
          <w:szCs w:val="24"/>
        </w:rPr>
        <w:t>Exception</w:t>
      </w:r>
      <w:proofErr w:type="gramEnd"/>
      <w:r w:rsidRPr="0075607A">
        <w:rPr>
          <w:b/>
          <w:bCs/>
          <w:szCs w:val="24"/>
        </w:rPr>
        <w:t>.</w:t>
      </w:r>
    </w:p>
    <w:p w14:paraId="2B1A41ED" w14:textId="5936D892" w:rsidR="00EE538D" w:rsidRPr="0075607A" w:rsidRDefault="00EE538D" w:rsidP="00EE538D">
      <w:pPr>
        <w:pStyle w:val="DFARS"/>
        <w:rPr>
          <w:bCs/>
          <w:szCs w:val="24"/>
        </w:rPr>
      </w:pPr>
      <w:r w:rsidRPr="0075607A">
        <w:rPr>
          <w:bCs/>
          <w:szCs w:val="24"/>
        </w:rPr>
        <w:t>The restriction in 225.7009-2 does not apply to contracts or subcontracts for the acquisition of commercial products, except for commercial ball and roller bearings acquired as end items.</w:t>
      </w:r>
    </w:p>
    <w:p w14:paraId="4B6EA4F0" w14:textId="77777777" w:rsidR="004068F6" w:rsidRPr="0075607A" w:rsidRDefault="004068F6" w:rsidP="00EE538D">
      <w:pPr>
        <w:pStyle w:val="DFARS"/>
        <w:rPr>
          <w:bCs/>
          <w:szCs w:val="24"/>
        </w:rPr>
      </w:pPr>
    </w:p>
    <w:p w14:paraId="60FFA84F" w14:textId="06DA1DA5" w:rsidR="00EE538D" w:rsidRPr="0075607A" w:rsidRDefault="00EE538D" w:rsidP="00EE538D">
      <w:pPr>
        <w:pStyle w:val="DFARS"/>
        <w:rPr>
          <w:b/>
          <w:bCs/>
          <w:szCs w:val="24"/>
        </w:rPr>
      </w:pPr>
      <w:r w:rsidRPr="0075607A">
        <w:rPr>
          <w:b/>
          <w:bCs/>
          <w:szCs w:val="24"/>
        </w:rPr>
        <w:t>225.7009-</w:t>
      </w:r>
      <w:proofErr w:type="gramStart"/>
      <w:r w:rsidRPr="0075607A">
        <w:rPr>
          <w:b/>
          <w:bCs/>
          <w:szCs w:val="24"/>
        </w:rPr>
        <w:t xml:space="preserve">4 </w:t>
      </w:r>
      <w:r w:rsidR="009C7993" w:rsidRPr="0075607A">
        <w:rPr>
          <w:b/>
          <w:bCs/>
          <w:szCs w:val="24"/>
        </w:rPr>
        <w:t xml:space="preserve"> </w:t>
      </w:r>
      <w:r w:rsidRPr="0075607A">
        <w:rPr>
          <w:b/>
          <w:bCs/>
          <w:szCs w:val="24"/>
        </w:rPr>
        <w:t>Waiver</w:t>
      </w:r>
      <w:proofErr w:type="gramEnd"/>
      <w:r w:rsidRPr="0075607A">
        <w:rPr>
          <w:b/>
          <w:bCs/>
          <w:szCs w:val="24"/>
        </w:rPr>
        <w:t>.</w:t>
      </w:r>
    </w:p>
    <w:p w14:paraId="7F70E431" w14:textId="77777777" w:rsidR="009C3B0D" w:rsidRPr="0075607A" w:rsidRDefault="009C3B0D" w:rsidP="00EE538D">
      <w:pPr>
        <w:pStyle w:val="DFARS"/>
        <w:rPr>
          <w:bCs/>
          <w:szCs w:val="24"/>
        </w:rPr>
      </w:pPr>
    </w:p>
    <w:p w14:paraId="4AE8BEAF" w14:textId="20A1EF95" w:rsidR="00EE538D" w:rsidRPr="0075607A" w:rsidRDefault="00EE538D" w:rsidP="00EE538D">
      <w:pPr>
        <w:pStyle w:val="DFARS"/>
        <w:rPr>
          <w:bCs/>
          <w:szCs w:val="24"/>
        </w:rPr>
      </w:pPr>
      <w:r w:rsidRPr="0075607A">
        <w:rPr>
          <w:bCs/>
          <w:szCs w:val="24"/>
        </w:rPr>
        <w:t>The secretary of the department responsible for acquisition or, for the Defense Logistics Agency, the Component Acquisition Executive, may waive the restriction in 225.7009-2, on a case-by-case basis, by certifying to the House and Senate Committees on Appropriations that—</w:t>
      </w:r>
    </w:p>
    <w:p w14:paraId="3D3DA7F1" w14:textId="77777777" w:rsidR="009C3B0D" w:rsidRPr="0075607A" w:rsidRDefault="009C3B0D" w:rsidP="00EE538D">
      <w:pPr>
        <w:pStyle w:val="DFARS"/>
        <w:rPr>
          <w:bCs/>
          <w:szCs w:val="24"/>
        </w:rPr>
      </w:pPr>
    </w:p>
    <w:p w14:paraId="5DE80D33" w14:textId="5B37794C" w:rsidR="00EE538D" w:rsidRPr="0075607A" w:rsidRDefault="009C3B0D" w:rsidP="00EE538D">
      <w:pPr>
        <w:pStyle w:val="DFARS"/>
        <w:rPr>
          <w:bCs/>
          <w:szCs w:val="24"/>
        </w:rPr>
      </w:pPr>
      <w:r w:rsidRPr="0075607A">
        <w:rPr>
          <w:bCs/>
          <w:szCs w:val="24"/>
        </w:rPr>
        <w:tab/>
      </w:r>
      <w:r w:rsidR="00EE538D" w:rsidRPr="0075607A">
        <w:rPr>
          <w:bCs/>
          <w:szCs w:val="24"/>
        </w:rPr>
        <w:t xml:space="preserve">(a) </w:t>
      </w:r>
      <w:r w:rsidR="009C7993" w:rsidRPr="0075607A">
        <w:rPr>
          <w:bCs/>
          <w:szCs w:val="24"/>
        </w:rPr>
        <w:t xml:space="preserve"> </w:t>
      </w:r>
      <w:r w:rsidR="00EE538D" w:rsidRPr="0075607A">
        <w:rPr>
          <w:bCs/>
          <w:szCs w:val="24"/>
        </w:rPr>
        <w:t>Adequate domestic supplies are not available to meet DoD requirements on a timely basis; and</w:t>
      </w:r>
    </w:p>
    <w:p w14:paraId="1A494702" w14:textId="77777777" w:rsidR="009C3B0D" w:rsidRPr="0075607A" w:rsidRDefault="009C3B0D" w:rsidP="00EE538D">
      <w:pPr>
        <w:pStyle w:val="DFARS"/>
        <w:rPr>
          <w:bCs/>
          <w:szCs w:val="24"/>
        </w:rPr>
      </w:pPr>
    </w:p>
    <w:p w14:paraId="2A4F3E43" w14:textId="13E0C4CA" w:rsidR="00EE538D" w:rsidRPr="0075607A" w:rsidRDefault="009C3B0D" w:rsidP="00EE538D">
      <w:pPr>
        <w:pStyle w:val="DFARS"/>
        <w:rPr>
          <w:bCs/>
          <w:szCs w:val="24"/>
        </w:rPr>
      </w:pPr>
      <w:r w:rsidRPr="0075607A">
        <w:rPr>
          <w:bCs/>
          <w:szCs w:val="24"/>
        </w:rPr>
        <w:tab/>
      </w:r>
      <w:r w:rsidR="00EE538D" w:rsidRPr="0075607A">
        <w:rPr>
          <w:bCs/>
          <w:szCs w:val="24"/>
        </w:rPr>
        <w:t xml:space="preserve">(b) </w:t>
      </w:r>
      <w:r w:rsidR="009C7993" w:rsidRPr="0075607A">
        <w:rPr>
          <w:bCs/>
          <w:szCs w:val="24"/>
        </w:rPr>
        <w:t xml:space="preserve"> </w:t>
      </w:r>
      <w:r w:rsidR="00EE538D" w:rsidRPr="0075607A">
        <w:rPr>
          <w:bCs/>
          <w:szCs w:val="24"/>
        </w:rPr>
        <w:t xml:space="preserve">The acquisition must be made </w:t>
      </w:r>
      <w:proofErr w:type="gramStart"/>
      <w:r w:rsidR="00EE538D" w:rsidRPr="0075607A">
        <w:rPr>
          <w:bCs/>
          <w:szCs w:val="24"/>
        </w:rPr>
        <w:t>in order to</w:t>
      </w:r>
      <w:proofErr w:type="gramEnd"/>
      <w:r w:rsidR="00EE538D" w:rsidRPr="0075607A">
        <w:rPr>
          <w:bCs/>
          <w:szCs w:val="24"/>
        </w:rPr>
        <w:t xml:space="preserve"> acquire capability for national security purposes.</w:t>
      </w:r>
    </w:p>
    <w:p w14:paraId="3D1456EC" w14:textId="1A8A6EC3" w:rsidR="00EE538D" w:rsidRPr="0075607A" w:rsidRDefault="00EE538D" w:rsidP="00EE538D">
      <w:pPr>
        <w:pStyle w:val="DFARS"/>
        <w:rPr>
          <w:bCs/>
          <w:szCs w:val="24"/>
        </w:rPr>
      </w:pPr>
    </w:p>
    <w:p w14:paraId="5057799E" w14:textId="41A97E17" w:rsidR="00EE538D" w:rsidRPr="0075607A" w:rsidRDefault="00EE538D" w:rsidP="00EE538D">
      <w:pPr>
        <w:pStyle w:val="DFARS"/>
        <w:rPr>
          <w:b/>
          <w:bCs/>
          <w:szCs w:val="24"/>
        </w:rPr>
      </w:pPr>
      <w:r w:rsidRPr="0075607A">
        <w:rPr>
          <w:b/>
          <w:bCs/>
          <w:szCs w:val="24"/>
        </w:rPr>
        <w:t>225.7009-</w:t>
      </w:r>
      <w:proofErr w:type="gramStart"/>
      <w:r w:rsidRPr="0075607A">
        <w:rPr>
          <w:b/>
          <w:bCs/>
          <w:szCs w:val="24"/>
        </w:rPr>
        <w:t xml:space="preserve">5 </w:t>
      </w:r>
      <w:r w:rsidR="009C7993" w:rsidRPr="0075607A">
        <w:rPr>
          <w:b/>
          <w:bCs/>
          <w:szCs w:val="24"/>
        </w:rPr>
        <w:t xml:space="preserve"> </w:t>
      </w:r>
      <w:r w:rsidRPr="0075607A">
        <w:rPr>
          <w:b/>
          <w:bCs/>
          <w:szCs w:val="24"/>
        </w:rPr>
        <w:t>Contract</w:t>
      </w:r>
      <w:proofErr w:type="gramEnd"/>
      <w:r w:rsidRPr="0075607A">
        <w:rPr>
          <w:b/>
          <w:bCs/>
          <w:szCs w:val="24"/>
        </w:rPr>
        <w:t xml:space="preserve"> clause.</w:t>
      </w:r>
    </w:p>
    <w:p w14:paraId="1F9AE9B4" w14:textId="77777777" w:rsidR="009C3B0D" w:rsidRPr="0075607A" w:rsidRDefault="009C3B0D" w:rsidP="00EE538D">
      <w:pPr>
        <w:pStyle w:val="DFARS"/>
        <w:rPr>
          <w:bCs/>
          <w:szCs w:val="24"/>
        </w:rPr>
      </w:pPr>
    </w:p>
    <w:p w14:paraId="46E19317" w14:textId="5203D12E" w:rsidR="00EE538D" w:rsidRPr="0075607A" w:rsidRDefault="00871E4E" w:rsidP="00EE538D">
      <w:pPr>
        <w:pStyle w:val="DFARS"/>
        <w:rPr>
          <w:bCs/>
          <w:szCs w:val="24"/>
        </w:rPr>
      </w:pPr>
      <w:r w:rsidRPr="0075607A">
        <w:rPr>
          <w:bCs/>
          <w:szCs w:val="24"/>
        </w:rPr>
        <w:t>Insert</w:t>
      </w:r>
      <w:r w:rsidR="00EE538D" w:rsidRPr="0075607A">
        <w:rPr>
          <w:bCs/>
          <w:szCs w:val="24"/>
        </w:rPr>
        <w:t xml:space="preserve"> the clause at 252.225-7016, Restriction on Acquisition of Ball and Roller Bearings, in solicitations and contracts, including solicitations and contracts using FAR part 12 procedures for the acquisition of commercial products and commercial services, unless—</w:t>
      </w:r>
    </w:p>
    <w:p w14:paraId="018D69FB" w14:textId="77777777" w:rsidR="009C3B0D" w:rsidRPr="0075607A" w:rsidRDefault="009C3B0D" w:rsidP="00EE538D">
      <w:pPr>
        <w:pStyle w:val="DFARS"/>
        <w:rPr>
          <w:bCs/>
          <w:szCs w:val="24"/>
        </w:rPr>
      </w:pPr>
    </w:p>
    <w:p w14:paraId="56D4BA63" w14:textId="4BD21F9F" w:rsidR="00EE538D" w:rsidRPr="0075607A" w:rsidRDefault="009C3B0D" w:rsidP="00EE538D">
      <w:pPr>
        <w:pStyle w:val="DFARS"/>
        <w:rPr>
          <w:bCs/>
          <w:szCs w:val="24"/>
        </w:rPr>
      </w:pPr>
      <w:r w:rsidRPr="0075607A">
        <w:rPr>
          <w:bCs/>
          <w:szCs w:val="24"/>
        </w:rPr>
        <w:tab/>
      </w:r>
      <w:r w:rsidR="00EE538D" w:rsidRPr="0075607A">
        <w:rPr>
          <w:bCs/>
          <w:szCs w:val="24"/>
        </w:rPr>
        <w:t xml:space="preserve">(a) </w:t>
      </w:r>
      <w:r w:rsidR="009C7993" w:rsidRPr="0075607A">
        <w:rPr>
          <w:bCs/>
          <w:szCs w:val="24"/>
        </w:rPr>
        <w:t xml:space="preserve"> </w:t>
      </w:r>
      <w:r w:rsidR="00EE538D" w:rsidRPr="0075607A">
        <w:rPr>
          <w:bCs/>
          <w:szCs w:val="24"/>
        </w:rPr>
        <w:t xml:space="preserve">The items being acquired are commercial products other than ball or roller bearings acquired as end </w:t>
      </w:r>
      <w:proofErr w:type="gramStart"/>
      <w:r w:rsidR="00EE538D" w:rsidRPr="0075607A">
        <w:rPr>
          <w:bCs/>
          <w:szCs w:val="24"/>
        </w:rPr>
        <w:t>items;</w:t>
      </w:r>
      <w:proofErr w:type="gramEnd"/>
    </w:p>
    <w:p w14:paraId="304EF9D3" w14:textId="77777777" w:rsidR="009C3B0D" w:rsidRPr="0075607A" w:rsidRDefault="009C3B0D" w:rsidP="00EE538D">
      <w:pPr>
        <w:pStyle w:val="DFARS"/>
        <w:rPr>
          <w:bCs/>
          <w:szCs w:val="24"/>
        </w:rPr>
      </w:pPr>
    </w:p>
    <w:p w14:paraId="39FF4A6C" w14:textId="47CDDB12" w:rsidR="00EE538D" w:rsidRPr="0075607A" w:rsidRDefault="009C3B0D" w:rsidP="00EE538D">
      <w:pPr>
        <w:pStyle w:val="DFARS"/>
        <w:rPr>
          <w:bCs/>
          <w:szCs w:val="24"/>
        </w:rPr>
      </w:pPr>
      <w:r w:rsidRPr="0075607A">
        <w:rPr>
          <w:bCs/>
          <w:szCs w:val="24"/>
        </w:rPr>
        <w:tab/>
      </w:r>
      <w:r w:rsidR="00EE538D" w:rsidRPr="0075607A">
        <w:rPr>
          <w:bCs/>
          <w:szCs w:val="24"/>
        </w:rPr>
        <w:t>(b)</w:t>
      </w:r>
      <w:r w:rsidR="009C7993" w:rsidRPr="0075607A">
        <w:rPr>
          <w:bCs/>
          <w:szCs w:val="24"/>
        </w:rPr>
        <w:t xml:space="preserve"> </w:t>
      </w:r>
      <w:r w:rsidR="00EE538D" w:rsidRPr="0075607A">
        <w:rPr>
          <w:bCs/>
          <w:szCs w:val="24"/>
        </w:rPr>
        <w:t xml:space="preserve"> The items </w:t>
      </w:r>
      <w:proofErr w:type="gramStart"/>
      <w:r w:rsidR="00EE538D" w:rsidRPr="0075607A">
        <w:rPr>
          <w:bCs/>
          <w:szCs w:val="24"/>
        </w:rPr>
        <w:t>being acquired</w:t>
      </w:r>
      <w:proofErr w:type="gramEnd"/>
      <w:r w:rsidR="00EE538D" w:rsidRPr="0075607A">
        <w:rPr>
          <w:bCs/>
          <w:szCs w:val="24"/>
        </w:rPr>
        <w:t xml:space="preserve"> do not contain ball and roller bearings; or</w:t>
      </w:r>
    </w:p>
    <w:p w14:paraId="5321374C" w14:textId="77777777" w:rsidR="009C3B0D" w:rsidRPr="0075607A" w:rsidRDefault="009C3B0D" w:rsidP="00EE538D">
      <w:pPr>
        <w:pStyle w:val="DFARS"/>
        <w:rPr>
          <w:bCs/>
          <w:szCs w:val="24"/>
        </w:rPr>
      </w:pPr>
    </w:p>
    <w:p w14:paraId="11D6DEA3" w14:textId="3189B5D8" w:rsidR="00EE538D" w:rsidRPr="0075607A" w:rsidRDefault="009C3B0D" w:rsidP="00EE538D">
      <w:pPr>
        <w:pStyle w:val="DFARS"/>
        <w:rPr>
          <w:bCs/>
          <w:szCs w:val="24"/>
        </w:rPr>
      </w:pPr>
      <w:r w:rsidRPr="0075607A">
        <w:rPr>
          <w:bCs/>
          <w:szCs w:val="24"/>
        </w:rPr>
        <w:lastRenderedPageBreak/>
        <w:tab/>
      </w:r>
      <w:r w:rsidR="00EE538D" w:rsidRPr="0075607A">
        <w:rPr>
          <w:bCs/>
          <w:szCs w:val="24"/>
        </w:rPr>
        <w:t xml:space="preserve">(c) </w:t>
      </w:r>
      <w:r w:rsidR="009C7993" w:rsidRPr="0075607A">
        <w:rPr>
          <w:bCs/>
          <w:szCs w:val="24"/>
        </w:rPr>
        <w:t xml:space="preserve"> </w:t>
      </w:r>
      <w:r w:rsidR="00EE538D" w:rsidRPr="0075607A">
        <w:rPr>
          <w:bCs/>
          <w:szCs w:val="24"/>
        </w:rPr>
        <w:t xml:space="preserve">A waiver has </w:t>
      </w:r>
      <w:proofErr w:type="gramStart"/>
      <w:r w:rsidR="00EE538D" w:rsidRPr="0075607A">
        <w:rPr>
          <w:bCs/>
          <w:szCs w:val="24"/>
        </w:rPr>
        <w:t>been granted</w:t>
      </w:r>
      <w:proofErr w:type="gramEnd"/>
      <w:r w:rsidR="00EE538D" w:rsidRPr="0075607A">
        <w:rPr>
          <w:bCs/>
          <w:szCs w:val="24"/>
        </w:rPr>
        <w:t xml:space="preserve"> in accordance with 225.7009-4.</w:t>
      </w:r>
    </w:p>
    <w:p w14:paraId="6355364B" w14:textId="77777777" w:rsidR="009C3B0D" w:rsidRPr="0075607A" w:rsidRDefault="009C3B0D" w:rsidP="00EE538D">
      <w:pPr>
        <w:pStyle w:val="DFARS"/>
        <w:rPr>
          <w:b/>
          <w:bCs/>
          <w:szCs w:val="24"/>
        </w:rPr>
      </w:pPr>
    </w:p>
    <w:p w14:paraId="43A47BF1" w14:textId="342AF1AF" w:rsidR="00EE538D" w:rsidRPr="0075607A" w:rsidRDefault="00EE538D" w:rsidP="00EE538D">
      <w:pPr>
        <w:pStyle w:val="DFARS"/>
        <w:rPr>
          <w:b/>
          <w:bCs/>
          <w:szCs w:val="24"/>
        </w:rPr>
      </w:pPr>
      <w:proofErr w:type="gramStart"/>
      <w:r w:rsidRPr="0075607A">
        <w:rPr>
          <w:b/>
          <w:bCs/>
          <w:szCs w:val="24"/>
        </w:rPr>
        <w:t xml:space="preserve">225.7010 </w:t>
      </w:r>
      <w:r w:rsidR="009C7993" w:rsidRPr="0075607A">
        <w:rPr>
          <w:b/>
          <w:bCs/>
          <w:szCs w:val="24"/>
        </w:rPr>
        <w:t xml:space="preserve"> </w:t>
      </w:r>
      <w:r w:rsidRPr="0075607A">
        <w:rPr>
          <w:b/>
          <w:bCs/>
          <w:szCs w:val="24"/>
        </w:rPr>
        <w:t>[</w:t>
      </w:r>
      <w:proofErr w:type="gramEnd"/>
      <w:r w:rsidRPr="0075607A">
        <w:rPr>
          <w:b/>
          <w:bCs/>
          <w:szCs w:val="24"/>
        </w:rPr>
        <w:t>Reserved]</w:t>
      </w:r>
    </w:p>
    <w:p w14:paraId="4A9E4D99" w14:textId="77777777" w:rsidR="009C3B0D" w:rsidRPr="0075607A" w:rsidRDefault="009C3B0D" w:rsidP="00EE538D">
      <w:pPr>
        <w:pStyle w:val="DFARS"/>
        <w:rPr>
          <w:b/>
          <w:bCs/>
          <w:szCs w:val="24"/>
        </w:rPr>
      </w:pPr>
    </w:p>
    <w:p w14:paraId="1833A964" w14:textId="48FBCC2E" w:rsidR="00EE538D" w:rsidRPr="0075607A" w:rsidRDefault="00EE538D" w:rsidP="00EE538D">
      <w:pPr>
        <w:pStyle w:val="DFARS"/>
        <w:rPr>
          <w:b/>
          <w:bCs/>
          <w:szCs w:val="24"/>
        </w:rPr>
      </w:pPr>
      <w:proofErr w:type="gramStart"/>
      <w:r w:rsidRPr="0075607A">
        <w:rPr>
          <w:b/>
          <w:bCs/>
          <w:szCs w:val="24"/>
        </w:rPr>
        <w:t xml:space="preserve">225.7011 </w:t>
      </w:r>
      <w:r w:rsidR="009C7993" w:rsidRPr="0075607A">
        <w:rPr>
          <w:b/>
          <w:bCs/>
          <w:szCs w:val="24"/>
        </w:rPr>
        <w:t xml:space="preserve"> </w:t>
      </w:r>
      <w:r w:rsidRPr="0075607A">
        <w:rPr>
          <w:b/>
          <w:bCs/>
          <w:szCs w:val="24"/>
        </w:rPr>
        <w:t>Restriction</w:t>
      </w:r>
      <w:proofErr w:type="gramEnd"/>
      <w:r w:rsidRPr="0075607A">
        <w:rPr>
          <w:b/>
          <w:bCs/>
          <w:szCs w:val="24"/>
        </w:rPr>
        <w:t xml:space="preserve"> on carbon, alloy, and armor steel plate.</w:t>
      </w:r>
    </w:p>
    <w:p w14:paraId="45BD4CCC" w14:textId="77777777" w:rsidR="009C3B0D" w:rsidRPr="0075607A" w:rsidRDefault="009C3B0D" w:rsidP="00EE538D">
      <w:pPr>
        <w:pStyle w:val="DFARS"/>
        <w:rPr>
          <w:b/>
          <w:bCs/>
          <w:szCs w:val="24"/>
        </w:rPr>
      </w:pPr>
    </w:p>
    <w:p w14:paraId="10F616D5" w14:textId="0EFD503A" w:rsidR="00EE538D" w:rsidRPr="0075607A" w:rsidRDefault="00EE538D" w:rsidP="00EE538D">
      <w:pPr>
        <w:pStyle w:val="DFARS"/>
        <w:rPr>
          <w:b/>
          <w:bCs/>
          <w:szCs w:val="24"/>
        </w:rPr>
      </w:pPr>
      <w:r w:rsidRPr="0075607A">
        <w:rPr>
          <w:b/>
          <w:bCs/>
          <w:szCs w:val="24"/>
        </w:rPr>
        <w:t>225.7011-</w:t>
      </w:r>
      <w:proofErr w:type="gramStart"/>
      <w:r w:rsidRPr="0075607A">
        <w:rPr>
          <w:b/>
          <w:bCs/>
          <w:szCs w:val="24"/>
        </w:rPr>
        <w:t xml:space="preserve">1 </w:t>
      </w:r>
      <w:r w:rsidR="009C7993" w:rsidRPr="0075607A">
        <w:rPr>
          <w:b/>
          <w:bCs/>
          <w:szCs w:val="24"/>
        </w:rPr>
        <w:t xml:space="preserve"> </w:t>
      </w:r>
      <w:r w:rsidRPr="0075607A">
        <w:rPr>
          <w:b/>
          <w:bCs/>
          <w:szCs w:val="24"/>
        </w:rPr>
        <w:t>Restriction</w:t>
      </w:r>
      <w:proofErr w:type="gramEnd"/>
      <w:r w:rsidRPr="0075607A">
        <w:rPr>
          <w:b/>
          <w:bCs/>
          <w:szCs w:val="24"/>
        </w:rPr>
        <w:t>.</w:t>
      </w:r>
    </w:p>
    <w:p w14:paraId="30CDA7FB" w14:textId="77777777" w:rsidR="009C3B0D" w:rsidRPr="0075607A" w:rsidRDefault="009C3B0D" w:rsidP="00EE538D">
      <w:pPr>
        <w:pStyle w:val="DFARS"/>
        <w:rPr>
          <w:bCs/>
          <w:szCs w:val="24"/>
        </w:rPr>
      </w:pPr>
    </w:p>
    <w:p w14:paraId="4BD69104" w14:textId="205C179F" w:rsidR="00EE538D" w:rsidRPr="0075607A" w:rsidRDefault="009C3B0D" w:rsidP="00EE538D">
      <w:pPr>
        <w:pStyle w:val="DFARS"/>
        <w:rPr>
          <w:bCs/>
          <w:szCs w:val="24"/>
        </w:rPr>
      </w:pPr>
      <w:r w:rsidRPr="0075607A">
        <w:rPr>
          <w:bCs/>
          <w:szCs w:val="24"/>
        </w:rPr>
        <w:tab/>
      </w:r>
      <w:r w:rsidR="00EE538D" w:rsidRPr="0075607A">
        <w:rPr>
          <w:bCs/>
          <w:szCs w:val="24"/>
        </w:rPr>
        <w:t xml:space="preserve">(a) </w:t>
      </w:r>
      <w:r w:rsidR="009C7993" w:rsidRPr="0075607A">
        <w:rPr>
          <w:bCs/>
          <w:szCs w:val="24"/>
        </w:rPr>
        <w:t xml:space="preserve"> </w:t>
      </w:r>
      <w:r w:rsidR="00EE538D" w:rsidRPr="0075607A">
        <w:rPr>
          <w:bCs/>
          <w:szCs w:val="24"/>
        </w:rPr>
        <w:t>In accordance with Section 8111 of the Fiscal Year 1992 DoD Appropriations Act (Pub. L. 102-172) and similar sections in subsequent DoD appropriations acts, do not acquire any of the following types of carbon, alloy, or armor steel plate for use in a Government-owned facility or a facility under the control of (</w:t>
      </w:r>
      <w:bookmarkStart w:id="11" w:name="_Hlk212735841"/>
      <w:r w:rsidR="009C18C8" w:rsidRPr="0075607A">
        <w:rPr>
          <w:bCs/>
          <w:szCs w:val="24"/>
        </w:rPr>
        <w:t>e.g.,</w:t>
      </w:r>
      <w:bookmarkEnd w:id="11"/>
      <w:r w:rsidR="00EE538D" w:rsidRPr="0075607A">
        <w:rPr>
          <w:bCs/>
          <w:szCs w:val="24"/>
        </w:rPr>
        <w:t xml:space="preserve"> leased by) DoD, unless it is melted and rolled in the United States or Canada:</w:t>
      </w:r>
    </w:p>
    <w:p w14:paraId="27EA89CC" w14:textId="77777777" w:rsidR="009C3B0D" w:rsidRPr="0075607A" w:rsidRDefault="009C3B0D" w:rsidP="00EE538D">
      <w:pPr>
        <w:pStyle w:val="DFARS"/>
        <w:rPr>
          <w:bCs/>
          <w:szCs w:val="24"/>
        </w:rPr>
      </w:pPr>
    </w:p>
    <w:p w14:paraId="018623AB" w14:textId="66C7825C" w:rsidR="00EE538D" w:rsidRPr="0075607A" w:rsidRDefault="009C3B0D" w:rsidP="00EE538D">
      <w:pPr>
        <w:pStyle w:val="DFARS"/>
        <w:rPr>
          <w:bCs/>
          <w:szCs w:val="24"/>
        </w:rPr>
      </w:pPr>
      <w:r w:rsidRPr="0075607A">
        <w:rPr>
          <w:bCs/>
          <w:szCs w:val="24"/>
        </w:rPr>
        <w:tab/>
      </w:r>
      <w:r w:rsidRPr="0075607A">
        <w:rPr>
          <w:bCs/>
          <w:szCs w:val="24"/>
        </w:rPr>
        <w:tab/>
      </w:r>
      <w:r w:rsidR="00EE538D" w:rsidRPr="0075607A">
        <w:rPr>
          <w:bCs/>
          <w:szCs w:val="24"/>
        </w:rPr>
        <w:t xml:space="preserve">(1) </w:t>
      </w:r>
      <w:r w:rsidR="009C7993" w:rsidRPr="0075607A">
        <w:rPr>
          <w:bCs/>
          <w:szCs w:val="24"/>
        </w:rPr>
        <w:t xml:space="preserve"> </w:t>
      </w:r>
      <w:r w:rsidR="00EE538D" w:rsidRPr="0075607A">
        <w:rPr>
          <w:bCs/>
          <w:szCs w:val="24"/>
        </w:rPr>
        <w:t>Carbon, alloy, or armor steel plate in Federal Supply Class 9515.</w:t>
      </w:r>
    </w:p>
    <w:p w14:paraId="36894E50" w14:textId="77777777" w:rsidR="009C3B0D" w:rsidRPr="0075607A" w:rsidRDefault="009C3B0D" w:rsidP="00EE538D">
      <w:pPr>
        <w:pStyle w:val="DFARS"/>
        <w:rPr>
          <w:bCs/>
          <w:szCs w:val="24"/>
        </w:rPr>
      </w:pPr>
    </w:p>
    <w:p w14:paraId="1213091A" w14:textId="3905B3BC" w:rsidR="00EE538D" w:rsidRPr="0075607A" w:rsidRDefault="009C3B0D" w:rsidP="00EE538D">
      <w:pPr>
        <w:pStyle w:val="DFARS"/>
        <w:rPr>
          <w:bCs/>
          <w:szCs w:val="24"/>
        </w:rPr>
      </w:pPr>
      <w:r w:rsidRPr="0075607A">
        <w:rPr>
          <w:bCs/>
          <w:szCs w:val="24"/>
        </w:rPr>
        <w:tab/>
      </w:r>
      <w:r w:rsidRPr="0075607A">
        <w:rPr>
          <w:bCs/>
          <w:szCs w:val="24"/>
        </w:rPr>
        <w:tab/>
      </w:r>
      <w:r w:rsidR="00EE538D" w:rsidRPr="0075607A">
        <w:rPr>
          <w:bCs/>
          <w:szCs w:val="24"/>
        </w:rPr>
        <w:t xml:space="preserve">(2) </w:t>
      </w:r>
      <w:r w:rsidR="009C7993" w:rsidRPr="0075607A">
        <w:rPr>
          <w:bCs/>
          <w:szCs w:val="24"/>
        </w:rPr>
        <w:t xml:space="preserve"> </w:t>
      </w:r>
      <w:r w:rsidR="00EE538D" w:rsidRPr="0075607A">
        <w:rPr>
          <w:bCs/>
          <w:szCs w:val="24"/>
        </w:rPr>
        <w:t>Carbon, alloy, or armor steel plate described by specifications of the American Society for Testing Materials or the American Iron and Steel Institute.</w:t>
      </w:r>
    </w:p>
    <w:p w14:paraId="7557337E" w14:textId="77777777" w:rsidR="009C3B0D" w:rsidRPr="0075607A" w:rsidRDefault="009C3B0D" w:rsidP="00EE538D">
      <w:pPr>
        <w:pStyle w:val="DFARS"/>
        <w:rPr>
          <w:bCs/>
          <w:szCs w:val="24"/>
        </w:rPr>
      </w:pPr>
    </w:p>
    <w:p w14:paraId="7F50E3D7" w14:textId="1700A987" w:rsidR="00EE538D" w:rsidRPr="0075607A" w:rsidRDefault="009C3B0D" w:rsidP="00EE538D">
      <w:pPr>
        <w:pStyle w:val="DFARS"/>
        <w:rPr>
          <w:bCs/>
          <w:szCs w:val="24"/>
        </w:rPr>
      </w:pPr>
      <w:r w:rsidRPr="0075607A">
        <w:rPr>
          <w:bCs/>
          <w:szCs w:val="24"/>
        </w:rPr>
        <w:tab/>
      </w:r>
      <w:r w:rsidR="00EE538D" w:rsidRPr="0075607A">
        <w:rPr>
          <w:bCs/>
          <w:szCs w:val="24"/>
        </w:rPr>
        <w:t xml:space="preserve">(b) </w:t>
      </w:r>
      <w:r w:rsidR="009C7993" w:rsidRPr="0075607A">
        <w:rPr>
          <w:bCs/>
          <w:szCs w:val="24"/>
        </w:rPr>
        <w:t xml:space="preserve"> </w:t>
      </w:r>
      <w:r w:rsidR="00EE538D" w:rsidRPr="0075607A">
        <w:rPr>
          <w:bCs/>
          <w:szCs w:val="24"/>
        </w:rPr>
        <w:t>This restriction—</w:t>
      </w:r>
    </w:p>
    <w:p w14:paraId="7F33B9B7" w14:textId="77777777" w:rsidR="009C3B0D" w:rsidRPr="0075607A" w:rsidRDefault="009C3B0D" w:rsidP="00EE538D">
      <w:pPr>
        <w:pStyle w:val="DFARS"/>
        <w:rPr>
          <w:bCs/>
          <w:szCs w:val="24"/>
        </w:rPr>
      </w:pPr>
    </w:p>
    <w:p w14:paraId="5D4199B1" w14:textId="3997C95F" w:rsidR="00EE538D" w:rsidRPr="0075607A" w:rsidRDefault="009C3B0D" w:rsidP="00EE538D">
      <w:pPr>
        <w:pStyle w:val="DFARS"/>
        <w:rPr>
          <w:bCs/>
          <w:szCs w:val="24"/>
        </w:rPr>
      </w:pPr>
      <w:r w:rsidRPr="0075607A">
        <w:rPr>
          <w:bCs/>
          <w:szCs w:val="24"/>
        </w:rPr>
        <w:tab/>
      </w:r>
      <w:r w:rsidRPr="0075607A">
        <w:rPr>
          <w:bCs/>
          <w:szCs w:val="24"/>
        </w:rPr>
        <w:tab/>
      </w:r>
      <w:r w:rsidR="00EE538D" w:rsidRPr="0075607A">
        <w:rPr>
          <w:bCs/>
          <w:szCs w:val="24"/>
        </w:rPr>
        <w:t xml:space="preserve">(1) </w:t>
      </w:r>
      <w:r w:rsidR="009C7993" w:rsidRPr="0075607A">
        <w:rPr>
          <w:bCs/>
          <w:szCs w:val="24"/>
        </w:rPr>
        <w:t xml:space="preserve"> </w:t>
      </w:r>
      <w:r w:rsidR="00EE538D" w:rsidRPr="0075607A">
        <w:rPr>
          <w:bCs/>
          <w:szCs w:val="24"/>
        </w:rPr>
        <w:t xml:space="preserve">Applies to the acquisition of carbon, alloy, or armor steel plate as a finished steel mill product that may be used </w:t>
      </w:r>
      <w:r w:rsidR="00064FBA" w:rsidRPr="0075607A">
        <w:rPr>
          <w:bCs/>
          <w:szCs w:val="24"/>
        </w:rPr>
        <w:t>“</w:t>
      </w:r>
      <w:r w:rsidR="00EE538D" w:rsidRPr="0075607A">
        <w:rPr>
          <w:bCs/>
          <w:szCs w:val="24"/>
        </w:rPr>
        <w:t>as is</w:t>
      </w:r>
      <w:r w:rsidR="00064FBA" w:rsidRPr="0075607A">
        <w:rPr>
          <w:bCs/>
          <w:szCs w:val="24"/>
        </w:rPr>
        <w:t>”</w:t>
      </w:r>
      <w:r w:rsidR="00EE538D" w:rsidRPr="0075607A">
        <w:rPr>
          <w:bCs/>
          <w:szCs w:val="24"/>
        </w:rPr>
        <w:t xml:space="preserve"> or may be used as an intermediate material for the fabrication of </w:t>
      </w:r>
      <w:proofErr w:type="gramStart"/>
      <w:r w:rsidR="00EE538D" w:rsidRPr="0075607A">
        <w:rPr>
          <w:bCs/>
          <w:szCs w:val="24"/>
        </w:rPr>
        <w:t>an end product</w:t>
      </w:r>
      <w:proofErr w:type="gramEnd"/>
      <w:r w:rsidR="00EE538D" w:rsidRPr="0075607A">
        <w:rPr>
          <w:bCs/>
          <w:szCs w:val="24"/>
        </w:rPr>
        <w:t>; and</w:t>
      </w:r>
    </w:p>
    <w:p w14:paraId="60E2A6CA" w14:textId="77777777" w:rsidR="009C3B0D" w:rsidRPr="0075607A" w:rsidRDefault="009C3B0D" w:rsidP="00EE538D">
      <w:pPr>
        <w:pStyle w:val="DFARS"/>
        <w:rPr>
          <w:bCs/>
          <w:szCs w:val="24"/>
        </w:rPr>
      </w:pPr>
    </w:p>
    <w:p w14:paraId="38B1F0CB" w14:textId="6690CEE6" w:rsidR="00EE538D" w:rsidRPr="0075607A" w:rsidRDefault="009C3B0D" w:rsidP="00EE538D">
      <w:pPr>
        <w:pStyle w:val="DFARS"/>
        <w:rPr>
          <w:bCs/>
          <w:szCs w:val="24"/>
        </w:rPr>
      </w:pPr>
      <w:r w:rsidRPr="0075607A">
        <w:rPr>
          <w:bCs/>
          <w:szCs w:val="24"/>
        </w:rPr>
        <w:tab/>
      </w:r>
      <w:r w:rsidRPr="0075607A">
        <w:rPr>
          <w:bCs/>
          <w:szCs w:val="24"/>
        </w:rPr>
        <w:tab/>
      </w:r>
      <w:r w:rsidR="00EE538D" w:rsidRPr="0075607A">
        <w:rPr>
          <w:bCs/>
          <w:szCs w:val="24"/>
        </w:rPr>
        <w:t xml:space="preserve">(2) </w:t>
      </w:r>
      <w:r w:rsidR="009C7993" w:rsidRPr="0075607A">
        <w:rPr>
          <w:bCs/>
          <w:szCs w:val="24"/>
        </w:rPr>
        <w:t xml:space="preserve"> </w:t>
      </w:r>
      <w:r w:rsidR="00EE538D" w:rsidRPr="0075607A">
        <w:rPr>
          <w:bCs/>
          <w:szCs w:val="24"/>
        </w:rPr>
        <w:t xml:space="preserve">Does not apply to the acquisition of </w:t>
      </w:r>
      <w:proofErr w:type="gramStart"/>
      <w:r w:rsidR="00EE538D" w:rsidRPr="0075607A">
        <w:rPr>
          <w:bCs/>
          <w:szCs w:val="24"/>
        </w:rPr>
        <w:t>an end product</w:t>
      </w:r>
      <w:proofErr w:type="gramEnd"/>
      <w:r w:rsidR="00EE538D" w:rsidRPr="0075607A">
        <w:rPr>
          <w:bCs/>
          <w:szCs w:val="24"/>
        </w:rPr>
        <w:t xml:space="preserve"> (</w:t>
      </w:r>
      <w:r w:rsidR="009C18C8" w:rsidRPr="0075607A">
        <w:rPr>
          <w:bCs/>
          <w:szCs w:val="24"/>
        </w:rPr>
        <w:t>e.g.,</w:t>
      </w:r>
      <w:r w:rsidR="00EE538D" w:rsidRPr="0075607A">
        <w:rPr>
          <w:bCs/>
          <w:szCs w:val="24"/>
        </w:rPr>
        <w:t xml:space="preserve"> a machine tool), to be used in the facility, that contains carbon, alloy, or armor steel plate as a component.</w:t>
      </w:r>
    </w:p>
    <w:p w14:paraId="6C1A64E4" w14:textId="77777777" w:rsidR="009C3B0D" w:rsidRPr="0075607A" w:rsidRDefault="009C3B0D" w:rsidP="00EE538D">
      <w:pPr>
        <w:pStyle w:val="DFARS"/>
        <w:rPr>
          <w:bCs/>
          <w:szCs w:val="24"/>
        </w:rPr>
      </w:pPr>
    </w:p>
    <w:p w14:paraId="59719C7B" w14:textId="28498FE0" w:rsidR="00EE538D" w:rsidRPr="0075607A" w:rsidRDefault="00EE538D" w:rsidP="00EE538D">
      <w:pPr>
        <w:pStyle w:val="DFARS"/>
        <w:rPr>
          <w:b/>
          <w:bCs/>
          <w:szCs w:val="24"/>
        </w:rPr>
      </w:pPr>
      <w:r w:rsidRPr="0075607A">
        <w:rPr>
          <w:b/>
          <w:bCs/>
          <w:szCs w:val="24"/>
        </w:rPr>
        <w:t>225.7011-</w:t>
      </w:r>
      <w:proofErr w:type="gramStart"/>
      <w:r w:rsidRPr="0075607A">
        <w:rPr>
          <w:b/>
          <w:bCs/>
          <w:szCs w:val="24"/>
        </w:rPr>
        <w:t xml:space="preserve">2 </w:t>
      </w:r>
      <w:r w:rsidR="009C7993" w:rsidRPr="0075607A">
        <w:rPr>
          <w:b/>
          <w:bCs/>
          <w:szCs w:val="24"/>
        </w:rPr>
        <w:t xml:space="preserve"> </w:t>
      </w:r>
      <w:r w:rsidRPr="0075607A">
        <w:rPr>
          <w:b/>
          <w:bCs/>
          <w:szCs w:val="24"/>
        </w:rPr>
        <w:t>Waiver</w:t>
      </w:r>
      <w:proofErr w:type="gramEnd"/>
      <w:r w:rsidRPr="0075607A">
        <w:rPr>
          <w:b/>
          <w:bCs/>
          <w:szCs w:val="24"/>
        </w:rPr>
        <w:t>.</w:t>
      </w:r>
    </w:p>
    <w:p w14:paraId="43F9A52E" w14:textId="77777777" w:rsidR="009C3B0D" w:rsidRPr="0075607A" w:rsidRDefault="009C3B0D" w:rsidP="00EE538D">
      <w:pPr>
        <w:pStyle w:val="DFARS"/>
        <w:rPr>
          <w:bCs/>
          <w:szCs w:val="24"/>
        </w:rPr>
      </w:pPr>
    </w:p>
    <w:p w14:paraId="768CF98A" w14:textId="0699590B" w:rsidR="00EE538D" w:rsidRPr="0075607A" w:rsidRDefault="00EE538D" w:rsidP="00EE538D">
      <w:pPr>
        <w:pStyle w:val="DFARS"/>
        <w:rPr>
          <w:bCs/>
          <w:szCs w:val="24"/>
        </w:rPr>
      </w:pPr>
      <w:r w:rsidRPr="0075607A">
        <w:rPr>
          <w:bCs/>
          <w:szCs w:val="24"/>
        </w:rPr>
        <w:t>The secretary of the department responsible for acquisition may waive this restriction, on a case-by-case basis, by certifying to the House and Senate Committees on Appropriations that—</w:t>
      </w:r>
    </w:p>
    <w:p w14:paraId="74C87FE1" w14:textId="77777777" w:rsidR="009C3B0D" w:rsidRPr="0075607A" w:rsidRDefault="009C3B0D" w:rsidP="00EE538D">
      <w:pPr>
        <w:pStyle w:val="DFARS"/>
        <w:rPr>
          <w:bCs/>
          <w:szCs w:val="24"/>
        </w:rPr>
      </w:pPr>
    </w:p>
    <w:p w14:paraId="194E21B0" w14:textId="7BAE5AC4" w:rsidR="00EE538D" w:rsidRPr="0075607A" w:rsidRDefault="009C3B0D" w:rsidP="00EE538D">
      <w:pPr>
        <w:pStyle w:val="DFARS"/>
        <w:rPr>
          <w:bCs/>
          <w:szCs w:val="24"/>
        </w:rPr>
      </w:pPr>
      <w:r w:rsidRPr="0075607A">
        <w:rPr>
          <w:bCs/>
          <w:szCs w:val="24"/>
        </w:rPr>
        <w:tab/>
      </w:r>
      <w:r w:rsidR="00EE538D" w:rsidRPr="0075607A">
        <w:rPr>
          <w:bCs/>
          <w:szCs w:val="24"/>
        </w:rPr>
        <w:t xml:space="preserve">(a) </w:t>
      </w:r>
      <w:r w:rsidR="009C7993" w:rsidRPr="0075607A">
        <w:rPr>
          <w:bCs/>
          <w:szCs w:val="24"/>
        </w:rPr>
        <w:t xml:space="preserve"> </w:t>
      </w:r>
      <w:r w:rsidR="00EE538D" w:rsidRPr="0075607A">
        <w:rPr>
          <w:bCs/>
          <w:szCs w:val="24"/>
        </w:rPr>
        <w:t>Adequate U.S. or Canadian supplies are not available to meet DoD requirements on a timely basis; and</w:t>
      </w:r>
    </w:p>
    <w:p w14:paraId="2C56DB22" w14:textId="77777777" w:rsidR="009C3B0D" w:rsidRPr="0075607A" w:rsidRDefault="009C3B0D" w:rsidP="00EE538D">
      <w:pPr>
        <w:pStyle w:val="DFARS"/>
        <w:rPr>
          <w:bCs/>
          <w:szCs w:val="24"/>
        </w:rPr>
      </w:pPr>
    </w:p>
    <w:p w14:paraId="656F2ED5" w14:textId="7218874D" w:rsidR="00EE538D" w:rsidRPr="0075607A" w:rsidRDefault="009C3B0D" w:rsidP="00EE538D">
      <w:pPr>
        <w:pStyle w:val="DFARS"/>
        <w:rPr>
          <w:bCs/>
          <w:szCs w:val="24"/>
        </w:rPr>
      </w:pPr>
      <w:r w:rsidRPr="0075607A">
        <w:rPr>
          <w:bCs/>
          <w:szCs w:val="24"/>
        </w:rPr>
        <w:tab/>
      </w:r>
      <w:r w:rsidR="00EE538D" w:rsidRPr="0075607A">
        <w:rPr>
          <w:bCs/>
          <w:szCs w:val="24"/>
        </w:rPr>
        <w:t xml:space="preserve">(b) </w:t>
      </w:r>
      <w:r w:rsidR="009C7993" w:rsidRPr="0075607A">
        <w:rPr>
          <w:bCs/>
          <w:szCs w:val="24"/>
        </w:rPr>
        <w:t xml:space="preserve"> </w:t>
      </w:r>
      <w:r w:rsidR="00EE538D" w:rsidRPr="0075607A">
        <w:rPr>
          <w:bCs/>
          <w:szCs w:val="24"/>
        </w:rPr>
        <w:t xml:space="preserve">The acquisition must be made </w:t>
      </w:r>
      <w:proofErr w:type="gramStart"/>
      <w:r w:rsidR="00EE538D" w:rsidRPr="0075607A">
        <w:rPr>
          <w:bCs/>
          <w:szCs w:val="24"/>
        </w:rPr>
        <w:t>in order to</w:t>
      </w:r>
      <w:proofErr w:type="gramEnd"/>
      <w:r w:rsidR="00EE538D" w:rsidRPr="0075607A">
        <w:rPr>
          <w:bCs/>
          <w:szCs w:val="24"/>
        </w:rPr>
        <w:t xml:space="preserve"> acquire capability for national security purposes.</w:t>
      </w:r>
    </w:p>
    <w:p w14:paraId="75648FAC" w14:textId="09C68CE6" w:rsidR="00EE538D" w:rsidRPr="0075607A" w:rsidRDefault="00EE538D" w:rsidP="00EE538D">
      <w:pPr>
        <w:pStyle w:val="DFARS"/>
        <w:rPr>
          <w:bCs/>
          <w:szCs w:val="24"/>
        </w:rPr>
      </w:pPr>
    </w:p>
    <w:p w14:paraId="2DE8A1B6" w14:textId="2E746C06" w:rsidR="00EE538D" w:rsidRPr="0075607A" w:rsidRDefault="00EE538D" w:rsidP="00EE538D">
      <w:pPr>
        <w:pStyle w:val="DFARS"/>
        <w:rPr>
          <w:b/>
          <w:bCs/>
          <w:szCs w:val="24"/>
        </w:rPr>
      </w:pPr>
      <w:r w:rsidRPr="0075607A">
        <w:rPr>
          <w:b/>
          <w:bCs/>
          <w:szCs w:val="24"/>
        </w:rPr>
        <w:t>225.7011-</w:t>
      </w:r>
      <w:proofErr w:type="gramStart"/>
      <w:r w:rsidRPr="0075607A">
        <w:rPr>
          <w:b/>
          <w:bCs/>
          <w:szCs w:val="24"/>
        </w:rPr>
        <w:t xml:space="preserve">3 </w:t>
      </w:r>
      <w:r w:rsidR="009C7993" w:rsidRPr="0075607A">
        <w:rPr>
          <w:b/>
          <w:bCs/>
          <w:szCs w:val="24"/>
        </w:rPr>
        <w:t xml:space="preserve"> </w:t>
      </w:r>
      <w:r w:rsidRPr="0075607A">
        <w:rPr>
          <w:b/>
          <w:bCs/>
          <w:szCs w:val="24"/>
        </w:rPr>
        <w:t>Contract</w:t>
      </w:r>
      <w:proofErr w:type="gramEnd"/>
      <w:r w:rsidRPr="0075607A">
        <w:rPr>
          <w:b/>
          <w:bCs/>
          <w:szCs w:val="24"/>
        </w:rPr>
        <w:t xml:space="preserve"> clause.</w:t>
      </w:r>
    </w:p>
    <w:p w14:paraId="424F3BBA" w14:textId="77777777" w:rsidR="009C3B0D" w:rsidRPr="0075607A" w:rsidRDefault="009C3B0D" w:rsidP="00EE538D">
      <w:pPr>
        <w:pStyle w:val="DFARS"/>
        <w:rPr>
          <w:bCs/>
          <w:szCs w:val="24"/>
        </w:rPr>
      </w:pPr>
    </w:p>
    <w:p w14:paraId="50909011" w14:textId="0BF0EF65" w:rsidR="00EE538D" w:rsidRPr="0075607A" w:rsidRDefault="00EE538D" w:rsidP="00EE538D">
      <w:pPr>
        <w:pStyle w:val="DFARS"/>
        <w:rPr>
          <w:bCs/>
          <w:szCs w:val="24"/>
        </w:rPr>
      </w:pPr>
      <w:r w:rsidRPr="0075607A">
        <w:rPr>
          <w:bCs/>
          <w:szCs w:val="24"/>
        </w:rPr>
        <w:t xml:space="preserve">Unless a waiver has </w:t>
      </w:r>
      <w:proofErr w:type="gramStart"/>
      <w:r w:rsidRPr="0075607A">
        <w:rPr>
          <w:bCs/>
          <w:szCs w:val="24"/>
        </w:rPr>
        <w:t>been granted</w:t>
      </w:r>
      <w:proofErr w:type="gramEnd"/>
      <w:r w:rsidRPr="0075607A">
        <w:rPr>
          <w:bCs/>
          <w:szCs w:val="24"/>
        </w:rPr>
        <w:t xml:space="preserve">, </w:t>
      </w:r>
      <w:r w:rsidR="00871E4E" w:rsidRPr="0075607A">
        <w:rPr>
          <w:bCs/>
          <w:szCs w:val="24"/>
        </w:rPr>
        <w:t>insert</w:t>
      </w:r>
      <w:r w:rsidRPr="0075607A">
        <w:rPr>
          <w:bCs/>
          <w:szCs w:val="24"/>
        </w:rPr>
        <w:t xml:space="preserve"> the clause at 252.225-7030, Restriction on Acquisition of Carbon, Alloy, and Armor Steel Plate, in solicitations and contracts that</w:t>
      </w:r>
      <w:r w:rsidR="00C83B0B" w:rsidRPr="0075607A">
        <w:rPr>
          <w:bCs/>
          <w:szCs w:val="24"/>
        </w:rPr>
        <w:t>’</w:t>
      </w:r>
    </w:p>
    <w:p w14:paraId="6588614B" w14:textId="77777777" w:rsidR="009C3B0D" w:rsidRPr="0075607A" w:rsidRDefault="009C3B0D" w:rsidP="00EE538D">
      <w:pPr>
        <w:pStyle w:val="DFARS"/>
        <w:rPr>
          <w:bCs/>
          <w:szCs w:val="24"/>
        </w:rPr>
      </w:pPr>
    </w:p>
    <w:p w14:paraId="54F3CAEB" w14:textId="1650004A" w:rsidR="00EE538D" w:rsidRPr="0075607A" w:rsidRDefault="009C3B0D" w:rsidP="00EE538D">
      <w:pPr>
        <w:pStyle w:val="DFARS"/>
        <w:rPr>
          <w:bCs/>
          <w:szCs w:val="24"/>
        </w:rPr>
      </w:pPr>
      <w:r w:rsidRPr="0075607A">
        <w:rPr>
          <w:bCs/>
          <w:szCs w:val="24"/>
        </w:rPr>
        <w:tab/>
      </w:r>
      <w:r w:rsidR="00EE538D" w:rsidRPr="0075607A">
        <w:rPr>
          <w:bCs/>
          <w:szCs w:val="24"/>
        </w:rPr>
        <w:t xml:space="preserve">(a) </w:t>
      </w:r>
      <w:r w:rsidR="009C7993" w:rsidRPr="0075607A">
        <w:rPr>
          <w:bCs/>
          <w:szCs w:val="24"/>
        </w:rPr>
        <w:t xml:space="preserve"> </w:t>
      </w:r>
      <w:r w:rsidR="00EE538D" w:rsidRPr="0075607A">
        <w:rPr>
          <w:bCs/>
          <w:szCs w:val="24"/>
        </w:rPr>
        <w:t xml:space="preserve">Require the delivery to the Government of carbon, alloy, or armor steel plate that will be used in a </w:t>
      </w:r>
      <w:proofErr w:type="gramStart"/>
      <w:r w:rsidR="00EE538D" w:rsidRPr="0075607A">
        <w:rPr>
          <w:bCs/>
          <w:szCs w:val="24"/>
        </w:rPr>
        <w:t>Government</w:t>
      </w:r>
      <w:proofErr w:type="gramEnd"/>
      <w:r w:rsidR="00EE538D" w:rsidRPr="0075607A">
        <w:rPr>
          <w:bCs/>
          <w:szCs w:val="24"/>
        </w:rPr>
        <w:t>-owned facility or a facility under the control of DoD; or</w:t>
      </w:r>
    </w:p>
    <w:p w14:paraId="10E85190" w14:textId="77777777" w:rsidR="009C3B0D" w:rsidRPr="0075607A" w:rsidRDefault="009C3B0D" w:rsidP="00EE538D">
      <w:pPr>
        <w:pStyle w:val="DFARS"/>
        <w:rPr>
          <w:bCs/>
          <w:szCs w:val="24"/>
        </w:rPr>
      </w:pPr>
    </w:p>
    <w:p w14:paraId="27BC850B" w14:textId="41210EE2" w:rsidR="00EE538D" w:rsidRPr="0075607A" w:rsidRDefault="009C3B0D" w:rsidP="00EE538D">
      <w:pPr>
        <w:pStyle w:val="DFARS"/>
        <w:rPr>
          <w:bCs/>
          <w:szCs w:val="24"/>
        </w:rPr>
      </w:pPr>
      <w:r w:rsidRPr="0075607A">
        <w:rPr>
          <w:bCs/>
          <w:szCs w:val="24"/>
        </w:rPr>
        <w:tab/>
      </w:r>
      <w:r w:rsidR="00EE538D" w:rsidRPr="0075607A">
        <w:rPr>
          <w:bCs/>
          <w:szCs w:val="24"/>
        </w:rPr>
        <w:t xml:space="preserve">(b) </w:t>
      </w:r>
      <w:r w:rsidR="009C7993" w:rsidRPr="0075607A">
        <w:rPr>
          <w:bCs/>
          <w:szCs w:val="24"/>
        </w:rPr>
        <w:t xml:space="preserve"> </w:t>
      </w:r>
      <w:r w:rsidR="00EE538D" w:rsidRPr="0075607A">
        <w:rPr>
          <w:bCs/>
          <w:szCs w:val="24"/>
        </w:rPr>
        <w:t xml:space="preserve">Require contractors operating in a </w:t>
      </w:r>
      <w:proofErr w:type="gramStart"/>
      <w:r w:rsidR="00EE538D" w:rsidRPr="0075607A">
        <w:rPr>
          <w:bCs/>
          <w:szCs w:val="24"/>
        </w:rPr>
        <w:t>Government</w:t>
      </w:r>
      <w:proofErr w:type="gramEnd"/>
      <w:r w:rsidR="00EE538D" w:rsidRPr="0075607A">
        <w:rPr>
          <w:bCs/>
          <w:szCs w:val="24"/>
        </w:rPr>
        <w:t>-owned facility or a facility under the control of DoD to purchase carbon, alloy, or armor steel plate.</w:t>
      </w:r>
    </w:p>
    <w:p w14:paraId="7DFC17E2" w14:textId="77777777" w:rsidR="009C3B0D" w:rsidRPr="0075607A" w:rsidRDefault="009C3B0D" w:rsidP="00EE538D">
      <w:pPr>
        <w:pStyle w:val="DFARS"/>
        <w:rPr>
          <w:b/>
          <w:bCs/>
          <w:szCs w:val="24"/>
        </w:rPr>
      </w:pPr>
    </w:p>
    <w:p w14:paraId="329A5240" w14:textId="2C558692" w:rsidR="00EE538D" w:rsidRPr="0075607A" w:rsidRDefault="00EE538D" w:rsidP="00EE538D">
      <w:pPr>
        <w:pStyle w:val="DFARS"/>
        <w:rPr>
          <w:b/>
          <w:bCs/>
          <w:szCs w:val="24"/>
        </w:rPr>
      </w:pPr>
      <w:proofErr w:type="gramStart"/>
      <w:r w:rsidRPr="0075607A">
        <w:rPr>
          <w:b/>
          <w:bCs/>
          <w:szCs w:val="24"/>
        </w:rPr>
        <w:t xml:space="preserve">225.7012 </w:t>
      </w:r>
      <w:r w:rsidR="009C7993" w:rsidRPr="0075607A">
        <w:rPr>
          <w:b/>
          <w:bCs/>
          <w:szCs w:val="24"/>
        </w:rPr>
        <w:t xml:space="preserve"> </w:t>
      </w:r>
      <w:r w:rsidRPr="0075607A">
        <w:rPr>
          <w:b/>
          <w:bCs/>
          <w:szCs w:val="24"/>
        </w:rPr>
        <w:t>Restriction</w:t>
      </w:r>
      <w:proofErr w:type="gramEnd"/>
      <w:r w:rsidRPr="0075607A">
        <w:rPr>
          <w:b/>
          <w:bCs/>
          <w:szCs w:val="24"/>
        </w:rPr>
        <w:t xml:space="preserve"> on supercomputers.</w:t>
      </w:r>
    </w:p>
    <w:p w14:paraId="320B5DA4" w14:textId="77777777" w:rsidR="009C3B0D" w:rsidRPr="0075607A" w:rsidRDefault="009C3B0D" w:rsidP="00EE538D">
      <w:pPr>
        <w:pStyle w:val="DFARS"/>
        <w:rPr>
          <w:b/>
          <w:bCs/>
          <w:szCs w:val="24"/>
        </w:rPr>
      </w:pPr>
    </w:p>
    <w:p w14:paraId="65523BE9" w14:textId="155FE0AD" w:rsidR="00EE538D" w:rsidRPr="0075607A" w:rsidRDefault="00EE538D" w:rsidP="00EE538D">
      <w:pPr>
        <w:pStyle w:val="DFARS"/>
        <w:rPr>
          <w:b/>
          <w:bCs/>
          <w:szCs w:val="24"/>
        </w:rPr>
      </w:pPr>
      <w:r w:rsidRPr="0075607A">
        <w:rPr>
          <w:b/>
          <w:bCs/>
          <w:szCs w:val="24"/>
        </w:rPr>
        <w:t>225.7012-</w:t>
      </w:r>
      <w:proofErr w:type="gramStart"/>
      <w:r w:rsidRPr="0075607A">
        <w:rPr>
          <w:b/>
          <w:bCs/>
          <w:szCs w:val="24"/>
        </w:rPr>
        <w:t xml:space="preserve">1 </w:t>
      </w:r>
      <w:r w:rsidR="009C7993" w:rsidRPr="0075607A">
        <w:rPr>
          <w:b/>
          <w:bCs/>
          <w:szCs w:val="24"/>
        </w:rPr>
        <w:t xml:space="preserve"> </w:t>
      </w:r>
      <w:r w:rsidRPr="0075607A">
        <w:rPr>
          <w:b/>
          <w:bCs/>
          <w:szCs w:val="24"/>
        </w:rPr>
        <w:t>Restriction</w:t>
      </w:r>
      <w:proofErr w:type="gramEnd"/>
      <w:r w:rsidRPr="0075607A">
        <w:rPr>
          <w:b/>
          <w:bCs/>
          <w:szCs w:val="24"/>
        </w:rPr>
        <w:t>.</w:t>
      </w:r>
    </w:p>
    <w:p w14:paraId="1ED1519B" w14:textId="664FCD1D" w:rsidR="00EE538D" w:rsidRPr="0075607A" w:rsidRDefault="00EE538D" w:rsidP="00EE538D">
      <w:pPr>
        <w:pStyle w:val="DFARS"/>
        <w:rPr>
          <w:bCs/>
          <w:szCs w:val="24"/>
        </w:rPr>
      </w:pPr>
      <w:r w:rsidRPr="0075607A">
        <w:rPr>
          <w:bCs/>
          <w:szCs w:val="24"/>
        </w:rPr>
        <w:t xml:space="preserve">In accordance with Section 8112 of Public Law 100-202, and similar sections in subsequent DoD appropriations acts, do not purchase a supercomputer unless it </w:t>
      </w:r>
      <w:proofErr w:type="gramStart"/>
      <w:r w:rsidRPr="0075607A">
        <w:rPr>
          <w:bCs/>
          <w:szCs w:val="24"/>
        </w:rPr>
        <w:t>is manufactured</w:t>
      </w:r>
      <w:proofErr w:type="gramEnd"/>
      <w:r w:rsidRPr="0075607A">
        <w:rPr>
          <w:bCs/>
          <w:szCs w:val="24"/>
        </w:rPr>
        <w:t xml:space="preserve"> in the United States.</w:t>
      </w:r>
    </w:p>
    <w:p w14:paraId="3F60818A" w14:textId="77777777" w:rsidR="009C3B0D" w:rsidRPr="0075607A" w:rsidRDefault="009C3B0D" w:rsidP="00EE538D">
      <w:pPr>
        <w:pStyle w:val="DFARS"/>
        <w:rPr>
          <w:b/>
          <w:bCs/>
          <w:szCs w:val="24"/>
        </w:rPr>
      </w:pPr>
    </w:p>
    <w:p w14:paraId="7B2ECD47" w14:textId="156E36CB" w:rsidR="00EE538D" w:rsidRPr="0075607A" w:rsidRDefault="00EE538D" w:rsidP="00EE538D">
      <w:pPr>
        <w:pStyle w:val="DFARS"/>
        <w:rPr>
          <w:b/>
          <w:bCs/>
          <w:szCs w:val="24"/>
        </w:rPr>
      </w:pPr>
      <w:r w:rsidRPr="0075607A">
        <w:rPr>
          <w:b/>
          <w:bCs/>
          <w:szCs w:val="24"/>
        </w:rPr>
        <w:t>225.7012-</w:t>
      </w:r>
      <w:proofErr w:type="gramStart"/>
      <w:r w:rsidRPr="0075607A">
        <w:rPr>
          <w:b/>
          <w:bCs/>
          <w:szCs w:val="24"/>
        </w:rPr>
        <w:t xml:space="preserve">2 </w:t>
      </w:r>
      <w:r w:rsidR="004826D9" w:rsidRPr="0075607A">
        <w:rPr>
          <w:b/>
          <w:bCs/>
          <w:szCs w:val="24"/>
        </w:rPr>
        <w:t xml:space="preserve"> </w:t>
      </w:r>
      <w:r w:rsidRPr="0075607A">
        <w:rPr>
          <w:b/>
          <w:bCs/>
          <w:szCs w:val="24"/>
        </w:rPr>
        <w:t>Waiver</w:t>
      </w:r>
      <w:proofErr w:type="gramEnd"/>
      <w:r w:rsidRPr="0075607A">
        <w:rPr>
          <w:b/>
          <w:bCs/>
          <w:szCs w:val="24"/>
        </w:rPr>
        <w:t>.</w:t>
      </w:r>
    </w:p>
    <w:p w14:paraId="1B57BDC1" w14:textId="77777777" w:rsidR="009C3B0D" w:rsidRPr="0075607A" w:rsidRDefault="009C3B0D" w:rsidP="00EE538D">
      <w:pPr>
        <w:pStyle w:val="DFARS"/>
        <w:rPr>
          <w:bCs/>
          <w:szCs w:val="24"/>
        </w:rPr>
      </w:pPr>
    </w:p>
    <w:p w14:paraId="4D860E89" w14:textId="2F884F52" w:rsidR="00EE538D" w:rsidRPr="0075607A" w:rsidRDefault="00EE538D" w:rsidP="00EE538D">
      <w:pPr>
        <w:pStyle w:val="DFARS"/>
        <w:rPr>
          <w:bCs/>
          <w:szCs w:val="24"/>
        </w:rPr>
      </w:pPr>
      <w:r w:rsidRPr="0075607A">
        <w:rPr>
          <w:bCs/>
          <w:szCs w:val="24"/>
        </w:rPr>
        <w:t>The Secretary of Defense may waive this restriction, on a case-by-case basis, after certifying to the Armed Services and Appropriations Committees of Congress that—</w:t>
      </w:r>
    </w:p>
    <w:p w14:paraId="42C32739" w14:textId="77777777" w:rsidR="009C3B0D" w:rsidRPr="0075607A" w:rsidRDefault="009C3B0D" w:rsidP="00EE538D">
      <w:pPr>
        <w:pStyle w:val="DFARS"/>
        <w:rPr>
          <w:bCs/>
          <w:szCs w:val="24"/>
        </w:rPr>
      </w:pPr>
    </w:p>
    <w:p w14:paraId="2AE86D6B" w14:textId="15B70089" w:rsidR="00EE538D" w:rsidRPr="0075607A" w:rsidRDefault="009C3B0D" w:rsidP="00EE538D">
      <w:pPr>
        <w:pStyle w:val="DFARS"/>
        <w:rPr>
          <w:bCs/>
          <w:szCs w:val="24"/>
        </w:rPr>
      </w:pPr>
      <w:r w:rsidRPr="0075607A">
        <w:rPr>
          <w:bCs/>
          <w:szCs w:val="24"/>
        </w:rPr>
        <w:tab/>
      </w:r>
      <w:r w:rsidR="00EE538D" w:rsidRPr="0075607A">
        <w:rPr>
          <w:bCs/>
          <w:szCs w:val="24"/>
        </w:rPr>
        <w:t xml:space="preserve">(a) </w:t>
      </w:r>
      <w:r w:rsidR="004826D9" w:rsidRPr="0075607A">
        <w:rPr>
          <w:bCs/>
          <w:szCs w:val="24"/>
        </w:rPr>
        <w:t xml:space="preserve"> </w:t>
      </w:r>
      <w:r w:rsidR="00EE538D" w:rsidRPr="0075607A">
        <w:rPr>
          <w:bCs/>
          <w:szCs w:val="24"/>
        </w:rPr>
        <w:t>Adequate U.S. supplies are not available to meet requirements on a timely basis; and</w:t>
      </w:r>
    </w:p>
    <w:p w14:paraId="324167AE" w14:textId="77777777" w:rsidR="009C3B0D" w:rsidRPr="0075607A" w:rsidRDefault="009C3B0D" w:rsidP="00EE538D">
      <w:pPr>
        <w:pStyle w:val="DFARS"/>
        <w:rPr>
          <w:bCs/>
          <w:szCs w:val="24"/>
        </w:rPr>
      </w:pPr>
    </w:p>
    <w:p w14:paraId="31BA7EEF" w14:textId="7BBCEC08" w:rsidR="00EE538D" w:rsidRPr="0075607A" w:rsidRDefault="009C3B0D" w:rsidP="00EE538D">
      <w:pPr>
        <w:pStyle w:val="DFARS"/>
        <w:rPr>
          <w:bCs/>
          <w:szCs w:val="24"/>
        </w:rPr>
      </w:pPr>
      <w:r w:rsidRPr="0075607A">
        <w:rPr>
          <w:bCs/>
          <w:szCs w:val="24"/>
        </w:rPr>
        <w:tab/>
      </w:r>
      <w:r w:rsidR="00EE538D" w:rsidRPr="0075607A">
        <w:rPr>
          <w:bCs/>
          <w:szCs w:val="24"/>
        </w:rPr>
        <w:t xml:space="preserve">(b) </w:t>
      </w:r>
      <w:r w:rsidR="004826D9" w:rsidRPr="0075607A">
        <w:rPr>
          <w:bCs/>
          <w:szCs w:val="24"/>
        </w:rPr>
        <w:t xml:space="preserve"> </w:t>
      </w:r>
      <w:r w:rsidR="00EE538D" w:rsidRPr="0075607A">
        <w:rPr>
          <w:bCs/>
          <w:szCs w:val="24"/>
        </w:rPr>
        <w:t xml:space="preserve">The acquisition must be made </w:t>
      </w:r>
      <w:proofErr w:type="gramStart"/>
      <w:r w:rsidR="00EE538D" w:rsidRPr="0075607A">
        <w:rPr>
          <w:bCs/>
          <w:szCs w:val="24"/>
        </w:rPr>
        <w:t>in order to</w:t>
      </w:r>
      <w:proofErr w:type="gramEnd"/>
      <w:r w:rsidR="00EE538D" w:rsidRPr="0075607A">
        <w:rPr>
          <w:bCs/>
          <w:szCs w:val="24"/>
        </w:rPr>
        <w:t xml:space="preserve"> acquire capability for national security purposes.</w:t>
      </w:r>
    </w:p>
    <w:p w14:paraId="5AA4613A" w14:textId="6CC969F4" w:rsidR="00EE538D" w:rsidRPr="0075607A" w:rsidRDefault="00EE538D" w:rsidP="00EE538D">
      <w:pPr>
        <w:pStyle w:val="DFARS"/>
        <w:rPr>
          <w:bCs/>
          <w:szCs w:val="24"/>
        </w:rPr>
      </w:pPr>
    </w:p>
    <w:p w14:paraId="6F32D611" w14:textId="5DF60101" w:rsidR="00EE538D" w:rsidRPr="0075607A" w:rsidRDefault="00EE538D" w:rsidP="00EE538D">
      <w:pPr>
        <w:pStyle w:val="DFARS"/>
        <w:rPr>
          <w:b/>
          <w:bCs/>
          <w:szCs w:val="24"/>
        </w:rPr>
      </w:pPr>
      <w:r w:rsidRPr="0075607A">
        <w:rPr>
          <w:b/>
          <w:bCs/>
          <w:szCs w:val="24"/>
        </w:rPr>
        <w:t>225.7012-</w:t>
      </w:r>
      <w:proofErr w:type="gramStart"/>
      <w:r w:rsidRPr="0075607A">
        <w:rPr>
          <w:b/>
          <w:bCs/>
          <w:szCs w:val="24"/>
        </w:rPr>
        <w:t xml:space="preserve">3 </w:t>
      </w:r>
      <w:r w:rsidR="004826D9" w:rsidRPr="0075607A">
        <w:rPr>
          <w:b/>
          <w:bCs/>
          <w:szCs w:val="24"/>
        </w:rPr>
        <w:t xml:space="preserve"> </w:t>
      </w:r>
      <w:r w:rsidRPr="0075607A">
        <w:rPr>
          <w:b/>
          <w:bCs/>
          <w:szCs w:val="24"/>
        </w:rPr>
        <w:t>Contract</w:t>
      </w:r>
      <w:proofErr w:type="gramEnd"/>
      <w:r w:rsidRPr="0075607A">
        <w:rPr>
          <w:b/>
          <w:bCs/>
          <w:szCs w:val="24"/>
        </w:rPr>
        <w:t xml:space="preserve"> clause.</w:t>
      </w:r>
    </w:p>
    <w:p w14:paraId="0C4B4EE1" w14:textId="7E3E0B0B" w:rsidR="00EE538D" w:rsidRPr="0075607A" w:rsidRDefault="00EE538D" w:rsidP="00EE538D">
      <w:pPr>
        <w:pStyle w:val="DFARS"/>
        <w:rPr>
          <w:bCs/>
          <w:szCs w:val="24"/>
        </w:rPr>
      </w:pPr>
      <w:r w:rsidRPr="0075607A">
        <w:rPr>
          <w:bCs/>
          <w:szCs w:val="24"/>
        </w:rPr>
        <w:t xml:space="preserve">Unless a waiver has </w:t>
      </w:r>
      <w:proofErr w:type="gramStart"/>
      <w:r w:rsidRPr="0075607A">
        <w:rPr>
          <w:bCs/>
          <w:szCs w:val="24"/>
        </w:rPr>
        <w:t>been granted</w:t>
      </w:r>
      <w:proofErr w:type="gramEnd"/>
      <w:r w:rsidRPr="0075607A">
        <w:rPr>
          <w:bCs/>
          <w:szCs w:val="24"/>
        </w:rPr>
        <w:t xml:space="preserve">, </w:t>
      </w:r>
      <w:r w:rsidR="00871E4E" w:rsidRPr="0075607A">
        <w:rPr>
          <w:bCs/>
          <w:szCs w:val="24"/>
        </w:rPr>
        <w:t>insert</w:t>
      </w:r>
      <w:r w:rsidRPr="0075607A">
        <w:rPr>
          <w:bCs/>
          <w:szCs w:val="24"/>
        </w:rPr>
        <w:t xml:space="preserve"> the clause at 252.225-7011, Restriction on Acquisition of Supercomputers, in solicitations and contracts for the acquisition of supercomputers.</w:t>
      </w:r>
    </w:p>
    <w:p w14:paraId="4BC2FD11" w14:textId="77777777" w:rsidR="009C3B0D" w:rsidRPr="0075607A" w:rsidRDefault="009C3B0D" w:rsidP="00EE538D">
      <w:pPr>
        <w:pStyle w:val="DFARS"/>
        <w:rPr>
          <w:b/>
          <w:bCs/>
          <w:szCs w:val="24"/>
        </w:rPr>
      </w:pPr>
    </w:p>
    <w:p w14:paraId="4EBE4158" w14:textId="0FB7CE98" w:rsidR="00EE538D" w:rsidRPr="0075607A" w:rsidRDefault="00EE538D" w:rsidP="00EE538D">
      <w:pPr>
        <w:pStyle w:val="DFARS"/>
        <w:rPr>
          <w:b/>
          <w:bCs/>
          <w:szCs w:val="24"/>
        </w:rPr>
      </w:pPr>
      <w:proofErr w:type="gramStart"/>
      <w:r w:rsidRPr="0075607A">
        <w:rPr>
          <w:b/>
          <w:bCs/>
          <w:szCs w:val="24"/>
        </w:rPr>
        <w:t xml:space="preserve">225.7013 </w:t>
      </w:r>
      <w:r w:rsidR="004826D9" w:rsidRPr="0075607A">
        <w:rPr>
          <w:b/>
          <w:bCs/>
          <w:szCs w:val="24"/>
        </w:rPr>
        <w:t xml:space="preserve"> </w:t>
      </w:r>
      <w:r w:rsidRPr="0075607A">
        <w:rPr>
          <w:b/>
          <w:bCs/>
          <w:szCs w:val="24"/>
        </w:rPr>
        <w:t>Restrictions</w:t>
      </w:r>
      <w:proofErr w:type="gramEnd"/>
      <w:r w:rsidRPr="0075607A">
        <w:rPr>
          <w:b/>
          <w:bCs/>
          <w:szCs w:val="24"/>
        </w:rPr>
        <w:t xml:space="preserve"> on construction or repair of vessels in foreign shipyards.</w:t>
      </w:r>
    </w:p>
    <w:p w14:paraId="1FC10738" w14:textId="77777777" w:rsidR="009C3B0D" w:rsidRPr="0075607A" w:rsidRDefault="009C3B0D" w:rsidP="00EE538D">
      <w:pPr>
        <w:pStyle w:val="DFARS"/>
        <w:rPr>
          <w:b/>
          <w:bCs/>
          <w:szCs w:val="24"/>
        </w:rPr>
      </w:pPr>
    </w:p>
    <w:p w14:paraId="73DDAD8C" w14:textId="1807D641" w:rsidR="00EE538D" w:rsidRPr="0075607A" w:rsidRDefault="00EE538D" w:rsidP="00EE538D">
      <w:pPr>
        <w:pStyle w:val="DFARS"/>
        <w:rPr>
          <w:b/>
          <w:bCs/>
          <w:szCs w:val="24"/>
        </w:rPr>
      </w:pPr>
      <w:r w:rsidRPr="0075607A">
        <w:rPr>
          <w:b/>
          <w:bCs/>
          <w:szCs w:val="24"/>
        </w:rPr>
        <w:t>225.7013-</w:t>
      </w:r>
      <w:proofErr w:type="gramStart"/>
      <w:r w:rsidRPr="0075607A">
        <w:rPr>
          <w:b/>
          <w:bCs/>
          <w:szCs w:val="24"/>
        </w:rPr>
        <w:t xml:space="preserve">0 </w:t>
      </w:r>
      <w:r w:rsidR="004826D9" w:rsidRPr="0075607A">
        <w:rPr>
          <w:b/>
          <w:bCs/>
          <w:szCs w:val="24"/>
        </w:rPr>
        <w:t xml:space="preserve"> </w:t>
      </w:r>
      <w:r w:rsidRPr="0075607A">
        <w:rPr>
          <w:b/>
          <w:bCs/>
          <w:szCs w:val="24"/>
        </w:rPr>
        <w:t>Scope</w:t>
      </w:r>
      <w:proofErr w:type="gramEnd"/>
      <w:r w:rsidRPr="0075607A">
        <w:rPr>
          <w:b/>
          <w:bCs/>
          <w:szCs w:val="24"/>
        </w:rPr>
        <w:t>.</w:t>
      </w:r>
    </w:p>
    <w:p w14:paraId="1A57D93C" w14:textId="2553C9FA" w:rsidR="00EE538D" w:rsidRPr="0075607A" w:rsidRDefault="00EE538D" w:rsidP="00EE538D">
      <w:pPr>
        <w:pStyle w:val="DFARS"/>
        <w:rPr>
          <w:bCs/>
          <w:szCs w:val="24"/>
        </w:rPr>
      </w:pPr>
      <w:r w:rsidRPr="0075607A">
        <w:rPr>
          <w:bCs/>
          <w:szCs w:val="24"/>
        </w:rPr>
        <w:t>This section implements 10 U.S.C. 8679 and 10 U.S.C. 8680.</w:t>
      </w:r>
    </w:p>
    <w:p w14:paraId="374FB355" w14:textId="77777777" w:rsidR="009C3B0D" w:rsidRPr="0075607A" w:rsidRDefault="009C3B0D" w:rsidP="00EE538D">
      <w:pPr>
        <w:pStyle w:val="DFARS"/>
        <w:rPr>
          <w:b/>
          <w:bCs/>
          <w:szCs w:val="24"/>
        </w:rPr>
      </w:pPr>
    </w:p>
    <w:p w14:paraId="1D4467E5" w14:textId="0A1A8CA7" w:rsidR="00EE538D" w:rsidRPr="0075607A" w:rsidRDefault="00EE538D" w:rsidP="00EE538D">
      <w:pPr>
        <w:pStyle w:val="DFARS"/>
        <w:rPr>
          <w:b/>
          <w:bCs/>
          <w:szCs w:val="24"/>
        </w:rPr>
      </w:pPr>
      <w:r w:rsidRPr="0075607A">
        <w:rPr>
          <w:b/>
          <w:bCs/>
          <w:szCs w:val="24"/>
        </w:rPr>
        <w:t>225.7013-</w:t>
      </w:r>
      <w:proofErr w:type="gramStart"/>
      <w:r w:rsidRPr="0075607A">
        <w:rPr>
          <w:b/>
          <w:bCs/>
          <w:szCs w:val="24"/>
        </w:rPr>
        <w:t xml:space="preserve">1 </w:t>
      </w:r>
      <w:r w:rsidR="004826D9" w:rsidRPr="0075607A">
        <w:rPr>
          <w:b/>
          <w:bCs/>
          <w:szCs w:val="24"/>
        </w:rPr>
        <w:t xml:space="preserve"> </w:t>
      </w:r>
      <w:r w:rsidRPr="0075607A">
        <w:rPr>
          <w:b/>
          <w:bCs/>
          <w:szCs w:val="24"/>
        </w:rPr>
        <w:t>Definitions</w:t>
      </w:r>
      <w:proofErr w:type="gramEnd"/>
      <w:r w:rsidRPr="0075607A">
        <w:rPr>
          <w:b/>
          <w:bCs/>
          <w:szCs w:val="24"/>
        </w:rPr>
        <w:t>.</w:t>
      </w:r>
    </w:p>
    <w:p w14:paraId="64527DE7" w14:textId="7CCA940A" w:rsidR="00EE538D" w:rsidRPr="0075607A" w:rsidRDefault="00EE538D" w:rsidP="00EE538D">
      <w:pPr>
        <w:pStyle w:val="DFARS"/>
        <w:rPr>
          <w:bCs/>
          <w:szCs w:val="24"/>
        </w:rPr>
      </w:pPr>
      <w:r w:rsidRPr="0075607A">
        <w:rPr>
          <w:bCs/>
          <w:szCs w:val="24"/>
        </w:rPr>
        <w:t>As used in this section—</w:t>
      </w:r>
    </w:p>
    <w:p w14:paraId="2A331209" w14:textId="77777777" w:rsidR="009C3B0D" w:rsidRPr="0075607A" w:rsidRDefault="009C3B0D" w:rsidP="00EE538D">
      <w:pPr>
        <w:pStyle w:val="DFARS"/>
        <w:rPr>
          <w:bCs/>
          <w:szCs w:val="24"/>
        </w:rPr>
      </w:pPr>
    </w:p>
    <w:p w14:paraId="4BB4EC38" w14:textId="71EC3776" w:rsidR="00EE538D" w:rsidRPr="0075607A" w:rsidRDefault="00924E83" w:rsidP="00EE538D">
      <w:pPr>
        <w:pStyle w:val="DFARS"/>
        <w:rPr>
          <w:bCs/>
          <w:szCs w:val="24"/>
        </w:rPr>
      </w:pPr>
      <w:r w:rsidRPr="0075607A">
        <w:rPr>
          <w:bCs/>
          <w:szCs w:val="24"/>
        </w:rPr>
        <w:t>“</w:t>
      </w:r>
      <w:r w:rsidR="00EE538D" w:rsidRPr="0075607A">
        <w:rPr>
          <w:bCs/>
          <w:szCs w:val="24"/>
        </w:rPr>
        <w:t>Corrective and preventive maintenance or repair</w:t>
      </w:r>
      <w:r w:rsidRPr="0075607A">
        <w:rPr>
          <w:bCs/>
          <w:szCs w:val="24"/>
        </w:rPr>
        <w:t>”</w:t>
      </w:r>
      <w:r w:rsidR="00EE538D" w:rsidRPr="0075607A">
        <w:rPr>
          <w:bCs/>
          <w:szCs w:val="24"/>
        </w:rPr>
        <w:t xml:space="preserve"> means—</w:t>
      </w:r>
    </w:p>
    <w:p w14:paraId="627CB0FB" w14:textId="77777777" w:rsidR="009C3B0D" w:rsidRPr="0075607A" w:rsidRDefault="009C3B0D" w:rsidP="00EE538D">
      <w:pPr>
        <w:pStyle w:val="DFARS"/>
        <w:rPr>
          <w:bCs/>
          <w:szCs w:val="24"/>
        </w:rPr>
      </w:pPr>
    </w:p>
    <w:p w14:paraId="76D7105C" w14:textId="06D9B45C" w:rsidR="00EE538D" w:rsidRPr="0075607A" w:rsidRDefault="009C3B0D" w:rsidP="00EE538D">
      <w:pPr>
        <w:pStyle w:val="DFARS"/>
        <w:rPr>
          <w:bCs/>
          <w:szCs w:val="24"/>
        </w:rPr>
      </w:pPr>
      <w:r w:rsidRPr="0075607A">
        <w:rPr>
          <w:bCs/>
          <w:szCs w:val="24"/>
        </w:rPr>
        <w:tab/>
      </w:r>
      <w:r w:rsidR="00EE538D" w:rsidRPr="0075607A">
        <w:rPr>
          <w:bCs/>
          <w:szCs w:val="24"/>
        </w:rPr>
        <w:t xml:space="preserve">(1) </w:t>
      </w:r>
      <w:r w:rsidR="004826D9" w:rsidRPr="0075607A">
        <w:rPr>
          <w:bCs/>
          <w:szCs w:val="24"/>
        </w:rPr>
        <w:t xml:space="preserve"> </w:t>
      </w:r>
      <w:r w:rsidR="00EE538D" w:rsidRPr="0075607A">
        <w:rPr>
          <w:bCs/>
          <w:szCs w:val="24"/>
        </w:rPr>
        <w:t xml:space="preserve">Maintenance or repair actions performed </w:t>
      </w:r>
      <w:proofErr w:type="gramStart"/>
      <w:r w:rsidR="00EE538D" w:rsidRPr="0075607A">
        <w:rPr>
          <w:bCs/>
          <w:szCs w:val="24"/>
        </w:rPr>
        <w:t>as a result of</w:t>
      </w:r>
      <w:proofErr w:type="gramEnd"/>
      <w:r w:rsidR="00EE538D" w:rsidRPr="0075607A">
        <w:rPr>
          <w:bCs/>
          <w:szCs w:val="24"/>
        </w:rPr>
        <w:t xml:space="preserve"> a failure in order to return or restore equipment to acceptable performance levels; and</w:t>
      </w:r>
    </w:p>
    <w:p w14:paraId="5DBD02AA" w14:textId="77777777" w:rsidR="009C3B0D" w:rsidRPr="0075607A" w:rsidRDefault="009C3B0D" w:rsidP="00EE538D">
      <w:pPr>
        <w:pStyle w:val="DFARS"/>
        <w:rPr>
          <w:bCs/>
          <w:szCs w:val="24"/>
        </w:rPr>
      </w:pPr>
    </w:p>
    <w:p w14:paraId="339B8877" w14:textId="31A67323" w:rsidR="00EE538D" w:rsidRPr="0075607A" w:rsidRDefault="009C3B0D" w:rsidP="00EE538D">
      <w:pPr>
        <w:pStyle w:val="DFARS"/>
        <w:rPr>
          <w:bCs/>
          <w:szCs w:val="24"/>
        </w:rPr>
      </w:pPr>
      <w:r w:rsidRPr="0075607A">
        <w:rPr>
          <w:bCs/>
          <w:szCs w:val="24"/>
        </w:rPr>
        <w:tab/>
      </w:r>
      <w:r w:rsidR="00EE538D" w:rsidRPr="0075607A">
        <w:rPr>
          <w:bCs/>
          <w:szCs w:val="24"/>
        </w:rPr>
        <w:t xml:space="preserve">(2) </w:t>
      </w:r>
      <w:r w:rsidR="004826D9" w:rsidRPr="0075607A">
        <w:rPr>
          <w:bCs/>
          <w:szCs w:val="24"/>
        </w:rPr>
        <w:t xml:space="preserve"> </w:t>
      </w:r>
      <w:r w:rsidR="00EE538D" w:rsidRPr="0075607A">
        <w:rPr>
          <w:bCs/>
          <w:szCs w:val="24"/>
        </w:rPr>
        <w:t>Scheduled maintenance or repair actions to prevent or discover functional failures.</w:t>
      </w:r>
    </w:p>
    <w:p w14:paraId="12A7DCE6" w14:textId="77777777" w:rsidR="009C3B0D" w:rsidRPr="0075607A" w:rsidRDefault="009C3B0D" w:rsidP="00EE538D">
      <w:pPr>
        <w:pStyle w:val="DFARS"/>
        <w:rPr>
          <w:bCs/>
          <w:szCs w:val="24"/>
        </w:rPr>
      </w:pPr>
    </w:p>
    <w:p w14:paraId="70CF1E8F" w14:textId="193E7982" w:rsidR="00EE538D" w:rsidRPr="0075607A" w:rsidRDefault="00924E83" w:rsidP="00EE538D">
      <w:pPr>
        <w:pStyle w:val="DFARS"/>
        <w:rPr>
          <w:bCs/>
          <w:szCs w:val="24"/>
        </w:rPr>
      </w:pPr>
      <w:r w:rsidRPr="0075607A">
        <w:rPr>
          <w:bCs/>
          <w:szCs w:val="24"/>
        </w:rPr>
        <w:t>“</w:t>
      </w:r>
      <w:r w:rsidR="00EE538D" w:rsidRPr="0075607A">
        <w:rPr>
          <w:bCs/>
          <w:szCs w:val="24"/>
        </w:rPr>
        <w:t>Facilities maintenance</w:t>
      </w:r>
      <w:r w:rsidRPr="0075607A">
        <w:rPr>
          <w:bCs/>
          <w:szCs w:val="24"/>
        </w:rPr>
        <w:t>”</w:t>
      </w:r>
      <w:r w:rsidR="00EE538D" w:rsidRPr="0075607A">
        <w:rPr>
          <w:bCs/>
          <w:szCs w:val="24"/>
        </w:rPr>
        <w:t xml:space="preserve"> means the effort required to—</w:t>
      </w:r>
    </w:p>
    <w:p w14:paraId="6771D38D" w14:textId="77777777" w:rsidR="009C3B0D" w:rsidRPr="0075607A" w:rsidRDefault="009C3B0D" w:rsidP="00EE538D">
      <w:pPr>
        <w:pStyle w:val="DFARS"/>
        <w:rPr>
          <w:bCs/>
          <w:szCs w:val="24"/>
        </w:rPr>
      </w:pPr>
    </w:p>
    <w:p w14:paraId="54D45247" w14:textId="05A39EC3" w:rsidR="00EE538D" w:rsidRPr="0075607A" w:rsidRDefault="009C3B0D" w:rsidP="00EE538D">
      <w:pPr>
        <w:pStyle w:val="DFARS"/>
        <w:rPr>
          <w:bCs/>
          <w:szCs w:val="24"/>
        </w:rPr>
      </w:pPr>
      <w:r w:rsidRPr="0075607A">
        <w:rPr>
          <w:bCs/>
          <w:szCs w:val="24"/>
        </w:rPr>
        <w:tab/>
      </w:r>
      <w:r w:rsidR="00EE538D" w:rsidRPr="0075607A">
        <w:rPr>
          <w:bCs/>
          <w:szCs w:val="24"/>
        </w:rPr>
        <w:t xml:space="preserve">(1) </w:t>
      </w:r>
      <w:r w:rsidR="004826D9" w:rsidRPr="0075607A">
        <w:rPr>
          <w:bCs/>
          <w:szCs w:val="24"/>
        </w:rPr>
        <w:t xml:space="preserve"> </w:t>
      </w:r>
      <w:r w:rsidR="00EE538D" w:rsidRPr="0075607A">
        <w:rPr>
          <w:bCs/>
          <w:szCs w:val="24"/>
        </w:rPr>
        <w:t xml:space="preserve">Provide housekeeping services throughout the </w:t>
      </w:r>
      <w:proofErr w:type="gramStart"/>
      <w:r w:rsidR="00EE538D" w:rsidRPr="0075607A">
        <w:rPr>
          <w:bCs/>
          <w:szCs w:val="24"/>
        </w:rPr>
        <w:t>ship;</w:t>
      </w:r>
      <w:proofErr w:type="gramEnd"/>
    </w:p>
    <w:p w14:paraId="1D4B3289" w14:textId="77777777" w:rsidR="009C3B0D" w:rsidRPr="0075607A" w:rsidRDefault="009C3B0D" w:rsidP="00EE538D">
      <w:pPr>
        <w:pStyle w:val="DFARS"/>
        <w:rPr>
          <w:bCs/>
          <w:szCs w:val="24"/>
        </w:rPr>
      </w:pPr>
    </w:p>
    <w:p w14:paraId="70655138" w14:textId="4A08AC90" w:rsidR="00EE538D" w:rsidRPr="0075607A" w:rsidRDefault="009C3B0D" w:rsidP="00EE538D">
      <w:pPr>
        <w:pStyle w:val="DFARS"/>
        <w:rPr>
          <w:bCs/>
          <w:szCs w:val="24"/>
        </w:rPr>
      </w:pPr>
      <w:r w:rsidRPr="0075607A">
        <w:rPr>
          <w:bCs/>
          <w:szCs w:val="24"/>
        </w:rPr>
        <w:tab/>
      </w:r>
      <w:r w:rsidR="00EE538D" w:rsidRPr="0075607A">
        <w:rPr>
          <w:bCs/>
          <w:szCs w:val="24"/>
        </w:rPr>
        <w:t xml:space="preserve">(2) </w:t>
      </w:r>
      <w:r w:rsidR="004826D9" w:rsidRPr="0075607A">
        <w:rPr>
          <w:bCs/>
          <w:szCs w:val="24"/>
        </w:rPr>
        <w:t xml:space="preserve"> </w:t>
      </w:r>
      <w:r w:rsidR="00EE538D" w:rsidRPr="0075607A">
        <w:rPr>
          <w:bCs/>
          <w:szCs w:val="24"/>
        </w:rPr>
        <w:t>Perform coating maintenance and repair to exterior and interior surfaces due to normal environmental conditions; and</w:t>
      </w:r>
    </w:p>
    <w:p w14:paraId="5F5118CC" w14:textId="77777777" w:rsidR="009C3B0D" w:rsidRPr="0075607A" w:rsidRDefault="009C3B0D" w:rsidP="00EE538D">
      <w:pPr>
        <w:pStyle w:val="DFARS"/>
        <w:rPr>
          <w:bCs/>
          <w:szCs w:val="24"/>
        </w:rPr>
      </w:pPr>
    </w:p>
    <w:p w14:paraId="79E9D2F7" w14:textId="7290D847" w:rsidR="00EE538D" w:rsidRPr="0075607A" w:rsidRDefault="009C3B0D" w:rsidP="00EE538D">
      <w:pPr>
        <w:pStyle w:val="DFARS"/>
        <w:rPr>
          <w:bCs/>
          <w:szCs w:val="24"/>
        </w:rPr>
      </w:pPr>
      <w:r w:rsidRPr="0075607A">
        <w:rPr>
          <w:bCs/>
          <w:szCs w:val="24"/>
        </w:rPr>
        <w:tab/>
      </w:r>
      <w:r w:rsidR="00EE538D" w:rsidRPr="0075607A">
        <w:rPr>
          <w:bCs/>
          <w:szCs w:val="24"/>
        </w:rPr>
        <w:t xml:space="preserve">(3) </w:t>
      </w:r>
      <w:r w:rsidR="004826D9" w:rsidRPr="0075607A">
        <w:rPr>
          <w:bCs/>
          <w:szCs w:val="24"/>
        </w:rPr>
        <w:t xml:space="preserve"> </w:t>
      </w:r>
      <w:r w:rsidR="00EE538D" w:rsidRPr="0075607A">
        <w:rPr>
          <w:bCs/>
          <w:szCs w:val="24"/>
        </w:rPr>
        <w:t>Clean mechanical spaces, mission zones, and topside spaces.</w:t>
      </w:r>
    </w:p>
    <w:p w14:paraId="1A4F573A" w14:textId="26CE3C70" w:rsidR="00EE538D" w:rsidRDefault="00EE538D" w:rsidP="00EE538D">
      <w:pPr>
        <w:pStyle w:val="DFARS"/>
        <w:rPr>
          <w:bCs/>
          <w:szCs w:val="24"/>
        </w:rPr>
      </w:pPr>
    </w:p>
    <w:p w14:paraId="03D16129" w14:textId="77777777" w:rsidR="00983CF0" w:rsidRPr="0075607A" w:rsidRDefault="00983CF0" w:rsidP="00EE538D">
      <w:pPr>
        <w:pStyle w:val="DFARS"/>
        <w:rPr>
          <w:bCs/>
          <w:szCs w:val="24"/>
        </w:rPr>
      </w:pPr>
    </w:p>
    <w:p w14:paraId="70D20B88" w14:textId="065DC908" w:rsidR="00EE538D" w:rsidRPr="0075607A" w:rsidRDefault="00EE538D" w:rsidP="00EE538D">
      <w:pPr>
        <w:pStyle w:val="DFARS"/>
        <w:rPr>
          <w:b/>
          <w:bCs/>
          <w:szCs w:val="24"/>
        </w:rPr>
      </w:pPr>
      <w:r w:rsidRPr="0075607A">
        <w:rPr>
          <w:b/>
          <w:bCs/>
          <w:szCs w:val="24"/>
        </w:rPr>
        <w:lastRenderedPageBreak/>
        <w:t>225.7013-</w:t>
      </w:r>
      <w:proofErr w:type="gramStart"/>
      <w:r w:rsidRPr="0075607A">
        <w:rPr>
          <w:b/>
          <w:bCs/>
          <w:szCs w:val="24"/>
        </w:rPr>
        <w:t xml:space="preserve">2 </w:t>
      </w:r>
      <w:r w:rsidR="004826D9" w:rsidRPr="0075607A">
        <w:rPr>
          <w:b/>
          <w:bCs/>
          <w:szCs w:val="24"/>
        </w:rPr>
        <w:t xml:space="preserve"> </w:t>
      </w:r>
      <w:r w:rsidRPr="0075607A">
        <w:rPr>
          <w:b/>
          <w:bCs/>
          <w:szCs w:val="24"/>
        </w:rPr>
        <w:t>Restrictions</w:t>
      </w:r>
      <w:proofErr w:type="gramEnd"/>
      <w:r w:rsidRPr="0075607A">
        <w:rPr>
          <w:b/>
          <w:bCs/>
          <w:szCs w:val="24"/>
        </w:rPr>
        <w:t>.</w:t>
      </w:r>
    </w:p>
    <w:p w14:paraId="1423F121" w14:textId="77777777" w:rsidR="009C3B0D" w:rsidRPr="0075607A" w:rsidRDefault="009C3B0D" w:rsidP="00EE538D">
      <w:pPr>
        <w:pStyle w:val="DFARS"/>
        <w:rPr>
          <w:bCs/>
          <w:szCs w:val="24"/>
        </w:rPr>
      </w:pPr>
    </w:p>
    <w:p w14:paraId="45115AD7" w14:textId="088F2772" w:rsidR="00EE538D" w:rsidRPr="0075607A" w:rsidRDefault="009C3B0D" w:rsidP="00EE538D">
      <w:pPr>
        <w:pStyle w:val="DFARS"/>
        <w:rPr>
          <w:bCs/>
          <w:szCs w:val="24"/>
        </w:rPr>
      </w:pPr>
      <w:r w:rsidRPr="0075607A">
        <w:rPr>
          <w:bCs/>
          <w:szCs w:val="24"/>
        </w:rPr>
        <w:tab/>
      </w:r>
      <w:r w:rsidR="00EE538D" w:rsidRPr="0075607A">
        <w:rPr>
          <w:bCs/>
          <w:szCs w:val="24"/>
        </w:rPr>
        <w:t xml:space="preserve">(a) </w:t>
      </w:r>
      <w:r w:rsidR="004826D9" w:rsidRPr="0075607A">
        <w:rPr>
          <w:bCs/>
          <w:szCs w:val="24"/>
        </w:rPr>
        <w:t xml:space="preserve"> </w:t>
      </w:r>
      <w:r w:rsidR="00EE538D" w:rsidRPr="0075607A">
        <w:rPr>
          <w:bCs/>
          <w:i/>
          <w:iCs/>
          <w:szCs w:val="24"/>
        </w:rPr>
        <w:t>Contract award (10 U.S.C. 8679).</w:t>
      </w:r>
      <w:r w:rsidR="00EE538D" w:rsidRPr="0075607A">
        <w:rPr>
          <w:bCs/>
          <w:szCs w:val="24"/>
        </w:rPr>
        <w:t xml:space="preserve"> </w:t>
      </w:r>
      <w:r w:rsidR="004826D9" w:rsidRPr="0075607A">
        <w:rPr>
          <w:bCs/>
          <w:szCs w:val="24"/>
        </w:rPr>
        <w:t xml:space="preserve"> </w:t>
      </w:r>
      <w:r w:rsidR="00EE538D" w:rsidRPr="0075607A">
        <w:rPr>
          <w:bCs/>
          <w:szCs w:val="24"/>
        </w:rPr>
        <w:t>Do not award a contract to construct in a foreign shipyard—</w:t>
      </w:r>
    </w:p>
    <w:p w14:paraId="75D043DA" w14:textId="77777777" w:rsidR="009C3B0D" w:rsidRPr="0075607A" w:rsidRDefault="009C3B0D" w:rsidP="00EE538D">
      <w:pPr>
        <w:pStyle w:val="DFARS"/>
        <w:rPr>
          <w:bCs/>
          <w:szCs w:val="24"/>
        </w:rPr>
      </w:pPr>
    </w:p>
    <w:p w14:paraId="45D6BC74" w14:textId="4BF90D44" w:rsidR="00EE538D" w:rsidRPr="0075607A" w:rsidRDefault="009C3B0D" w:rsidP="00EE538D">
      <w:pPr>
        <w:pStyle w:val="DFARS"/>
        <w:rPr>
          <w:bCs/>
          <w:szCs w:val="24"/>
        </w:rPr>
      </w:pPr>
      <w:r w:rsidRPr="0075607A">
        <w:rPr>
          <w:bCs/>
          <w:szCs w:val="24"/>
        </w:rPr>
        <w:tab/>
      </w:r>
      <w:r w:rsidRPr="0075607A">
        <w:rPr>
          <w:bCs/>
          <w:szCs w:val="24"/>
        </w:rPr>
        <w:tab/>
      </w:r>
      <w:r w:rsidR="00EE538D" w:rsidRPr="0075607A">
        <w:rPr>
          <w:bCs/>
          <w:szCs w:val="24"/>
        </w:rPr>
        <w:t xml:space="preserve">(1) </w:t>
      </w:r>
      <w:r w:rsidR="004826D9" w:rsidRPr="0075607A">
        <w:rPr>
          <w:bCs/>
          <w:szCs w:val="24"/>
        </w:rPr>
        <w:t xml:space="preserve"> </w:t>
      </w:r>
      <w:r w:rsidR="00EE538D" w:rsidRPr="0075607A">
        <w:rPr>
          <w:bCs/>
          <w:szCs w:val="24"/>
        </w:rPr>
        <w:t>A vessel for any of the armed forces; or</w:t>
      </w:r>
    </w:p>
    <w:p w14:paraId="7932948D" w14:textId="77777777" w:rsidR="009C3B0D" w:rsidRPr="0075607A" w:rsidRDefault="009C3B0D" w:rsidP="00EE538D">
      <w:pPr>
        <w:pStyle w:val="DFARS"/>
        <w:rPr>
          <w:bCs/>
          <w:szCs w:val="24"/>
        </w:rPr>
      </w:pPr>
    </w:p>
    <w:p w14:paraId="5A087984" w14:textId="6F7D84F2" w:rsidR="00EE538D" w:rsidRPr="0075607A" w:rsidRDefault="009C3B0D" w:rsidP="00EE538D">
      <w:pPr>
        <w:pStyle w:val="DFARS"/>
        <w:rPr>
          <w:bCs/>
          <w:szCs w:val="24"/>
        </w:rPr>
      </w:pPr>
      <w:r w:rsidRPr="0075607A">
        <w:rPr>
          <w:bCs/>
          <w:szCs w:val="24"/>
        </w:rPr>
        <w:tab/>
      </w:r>
      <w:r w:rsidRPr="0075607A">
        <w:rPr>
          <w:bCs/>
          <w:szCs w:val="24"/>
        </w:rPr>
        <w:tab/>
      </w:r>
      <w:r w:rsidR="00EE538D" w:rsidRPr="0075607A">
        <w:rPr>
          <w:bCs/>
          <w:szCs w:val="24"/>
        </w:rPr>
        <w:t xml:space="preserve">(2) </w:t>
      </w:r>
      <w:r w:rsidR="004826D9" w:rsidRPr="0075607A">
        <w:rPr>
          <w:bCs/>
          <w:szCs w:val="24"/>
        </w:rPr>
        <w:t xml:space="preserve"> </w:t>
      </w:r>
      <w:r w:rsidR="00EE538D" w:rsidRPr="0075607A">
        <w:rPr>
          <w:bCs/>
          <w:szCs w:val="24"/>
        </w:rPr>
        <w:t>A major component of the hull or superstructure of a vessel for any of the armed forces.</w:t>
      </w:r>
    </w:p>
    <w:p w14:paraId="7D42B3F1" w14:textId="77777777" w:rsidR="009C3B0D" w:rsidRPr="0075607A" w:rsidRDefault="009C3B0D" w:rsidP="00EE538D">
      <w:pPr>
        <w:pStyle w:val="DFARS"/>
        <w:rPr>
          <w:bCs/>
          <w:szCs w:val="24"/>
        </w:rPr>
      </w:pPr>
    </w:p>
    <w:p w14:paraId="122AB2D2" w14:textId="3170E7F9" w:rsidR="00EE538D" w:rsidRPr="0075607A" w:rsidRDefault="009C3B0D" w:rsidP="00EE538D">
      <w:pPr>
        <w:pStyle w:val="DFARS"/>
        <w:rPr>
          <w:bCs/>
          <w:szCs w:val="24"/>
        </w:rPr>
      </w:pPr>
      <w:r w:rsidRPr="0075607A">
        <w:rPr>
          <w:bCs/>
          <w:szCs w:val="24"/>
        </w:rPr>
        <w:tab/>
      </w:r>
      <w:r w:rsidR="00EE538D" w:rsidRPr="0075607A">
        <w:rPr>
          <w:bCs/>
          <w:szCs w:val="24"/>
        </w:rPr>
        <w:t xml:space="preserve">(b) </w:t>
      </w:r>
      <w:r w:rsidR="004826D9" w:rsidRPr="0075607A">
        <w:rPr>
          <w:bCs/>
          <w:szCs w:val="24"/>
        </w:rPr>
        <w:t xml:space="preserve"> </w:t>
      </w:r>
      <w:r w:rsidR="00EE538D" w:rsidRPr="0075607A">
        <w:rPr>
          <w:bCs/>
          <w:i/>
          <w:iCs/>
          <w:szCs w:val="24"/>
        </w:rPr>
        <w:t>Overhaul, repair, or maintenance (10 U.S.C. 8680).</w:t>
      </w:r>
      <w:r w:rsidR="00EE538D" w:rsidRPr="0075607A">
        <w:rPr>
          <w:bCs/>
          <w:szCs w:val="24"/>
        </w:rPr>
        <w:t xml:space="preserve"> </w:t>
      </w:r>
      <w:r w:rsidR="004826D9" w:rsidRPr="0075607A">
        <w:rPr>
          <w:bCs/>
          <w:szCs w:val="24"/>
        </w:rPr>
        <w:t xml:space="preserve"> </w:t>
      </w:r>
      <w:r w:rsidR="00EE538D" w:rsidRPr="0075607A">
        <w:rPr>
          <w:bCs/>
          <w:szCs w:val="24"/>
        </w:rPr>
        <w:t xml:space="preserve">(1) </w:t>
      </w:r>
      <w:r w:rsidR="004826D9" w:rsidRPr="0075607A">
        <w:rPr>
          <w:bCs/>
          <w:szCs w:val="24"/>
        </w:rPr>
        <w:t xml:space="preserve"> </w:t>
      </w:r>
      <w:r w:rsidR="00EE538D" w:rsidRPr="0075607A">
        <w:rPr>
          <w:bCs/>
          <w:szCs w:val="24"/>
        </w:rPr>
        <w:t>Do not overhaul, repair, or maintain, in a shipyard outside the United States or Guam, a naval vessel (or any other vessel under the jurisdiction of the Secretary of the Navy) homeported in the United States or Guam.</w:t>
      </w:r>
    </w:p>
    <w:p w14:paraId="4DE18A7F" w14:textId="77777777" w:rsidR="009C3B0D" w:rsidRPr="0075607A" w:rsidRDefault="009C3B0D" w:rsidP="00EE538D">
      <w:pPr>
        <w:pStyle w:val="DFARS"/>
        <w:rPr>
          <w:bCs/>
          <w:szCs w:val="24"/>
        </w:rPr>
      </w:pPr>
    </w:p>
    <w:p w14:paraId="0B1ACB0E" w14:textId="11B625C7" w:rsidR="00EE538D" w:rsidRPr="0075607A" w:rsidRDefault="009C3B0D" w:rsidP="00EE538D">
      <w:pPr>
        <w:pStyle w:val="DFARS"/>
        <w:rPr>
          <w:bCs/>
          <w:szCs w:val="24"/>
        </w:rPr>
      </w:pPr>
      <w:r w:rsidRPr="0075607A">
        <w:rPr>
          <w:bCs/>
          <w:szCs w:val="24"/>
        </w:rPr>
        <w:tab/>
      </w:r>
      <w:r w:rsidRPr="0075607A">
        <w:rPr>
          <w:bCs/>
          <w:szCs w:val="24"/>
        </w:rPr>
        <w:tab/>
      </w:r>
      <w:r w:rsidR="00EE538D" w:rsidRPr="0075607A">
        <w:rPr>
          <w:bCs/>
          <w:szCs w:val="24"/>
        </w:rPr>
        <w:t xml:space="preserve">(2) </w:t>
      </w:r>
      <w:r w:rsidR="004826D9" w:rsidRPr="0075607A">
        <w:rPr>
          <w:bCs/>
          <w:szCs w:val="24"/>
        </w:rPr>
        <w:t xml:space="preserve"> </w:t>
      </w:r>
      <w:r w:rsidR="00EE538D" w:rsidRPr="0075607A">
        <w:rPr>
          <w:bCs/>
          <w:szCs w:val="24"/>
        </w:rPr>
        <w:t>This restriction on overhaul, repair, or maintenance does not apply to—</w:t>
      </w:r>
    </w:p>
    <w:p w14:paraId="78F5BBD6" w14:textId="77777777" w:rsidR="009C3B0D" w:rsidRPr="0075607A" w:rsidRDefault="009C3B0D" w:rsidP="00EE538D">
      <w:pPr>
        <w:pStyle w:val="DFARS"/>
        <w:rPr>
          <w:bCs/>
          <w:szCs w:val="24"/>
        </w:rPr>
      </w:pPr>
    </w:p>
    <w:p w14:paraId="1DEC845F" w14:textId="4CA25506" w:rsidR="00EE538D" w:rsidRPr="0075607A" w:rsidRDefault="009C3B0D" w:rsidP="00EE538D">
      <w:pPr>
        <w:pStyle w:val="DFARS"/>
        <w:rPr>
          <w:bCs/>
          <w:szCs w:val="24"/>
        </w:rPr>
      </w:pPr>
      <w:r w:rsidRPr="0075607A">
        <w:rPr>
          <w:bCs/>
          <w:szCs w:val="24"/>
        </w:rPr>
        <w:tab/>
      </w:r>
      <w:r w:rsidRPr="0075607A">
        <w:rPr>
          <w:bCs/>
          <w:szCs w:val="24"/>
        </w:rPr>
        <w:tab/>
      </w:r>
      <w:r w:rsidRPr="0075607A">
        <w:rPr>
          <w:bCs/>
          <w:szCs w:val="24"/>
        </w:rPr>
        <w:tab/>
      </w:r>
      <w:r w:rsidR="00EE538D" w:rsidRPr="0075607A">
        <w:rPr>
          <w:bCs/>
          <w:szCs w:val="24"/>
        </w:rPr>
        <w:t xml:space="preserve">(i) </w:t>
      </w:r>
      <w:r w:rsidR="004826D9" w:rsidRPr="0075607A">
        <w:rPr>
          <w:bCs/>
          <w:szCs w:val="24"/>
        </w:rPr>
        <w:t xml:space="preserve"> </w:t>
      </w:r>
      <w:r w:rsidR="00EE538D" w:rsidRPr="0075607A">
        <w:rPr>
          <w:bCs/>
          <w:szCs w:val="24"/>
        </w:rPr>
        <w:t>Voyage repairs; or</w:t>
      </w:r>
    </w:p>
    <w:p w14:paraId="0C63C7DB" w14:textId="77777777" w:rsidR="009C3B0D" w:rsidRPr="0075607A" w:rsidRDefault="009C3B0D" w:rsidP="00EE538D">
      <w:pPr>
        <w:pStyle w:val="DFARS"/>
        <w:rPr>
          <w:bCs/>
          <w:szCs w:val="24"/>
        </w:rPr>
      </w:pPr>
    </w:p>
    <w:p w14:paraId="159EF167" w14:textId="347AB145" w:rsidR="00EE538D" w:rsidRPr="0075607A" w:rsidRDefault="009C3B0D" w:rsidP="00EE538D">
      <w:pPr>
        <w:pStyle w:val="DFARS"/>
        <w:rPr>
          <w:bCs/>
          <w:szCs w:val="24"/>
        </w:rPr>
      </w:pPr>
      <w:r w:rsidRPr="0075607A">
        <w:rPr>
          <w:bCs/>
          <w:szCs w:val="24"/>
        </w:rPr>
        <w:tab/>
      </w:r>
      <w:r w:rsidRPr="0075607A">
        <w:rPr>
          <w:bCs/>
          <w:szCs w:val="24"/>
        </w:rPr>
        <w:tab/>
      </w:r>
      <w:r w:rsidRPr="0075607A">
        <w:rPr>
          <w:bCs/>
          <w:szCs w:val="24"/>
        </w:rPr>
        <w:tab/>
      </w:r>
      <w:r w:rsidR="00EE538D" w:rsidRPr="0075607A">
        <w:rPr>
          <w:bCs/>
          <w:szCs w:val="24"/>
        </w:rPr>
        <w:t xml:space="preserve">(ii) </w:t>
      </w:r>
      <w:r w:rsidR="004826D9" w:rsidRPr="0075607A">
        <w:rPr>
          <w:bCs/>
          <w:szCs w:val="24"/>
        </w:rPr>
        <w:t xml:space="preserve"> </w:t>
      </w:r>
      <w:r w:rsidR="00EE538D" w:rsidRPr="0075607A">
        <w:rPr>
          <w:bCs/>
          <w:szCs w:val="24"/>
        </w:rPr>
        <w:t>Repairs necessary to correct damage sustained due to hostile actions or interventions.</w:t>
      </w:r>
    </w:p>
    <w:p w14:paraId="4CF1D6C1" w14:textId="77777777" w:rsidR="009C3B0D" w:rsidRPr="0075607A" w:rsidRDefault="009C3B0D" w:rsidP="00EE538D">
      <w:pPr>
        <w:pStyle w:val="DFARS"/>
        <w:rPr>
          <w:bCs/>
          <w:szCs w:val="24"/>
        </w:rPr>
      </w:pPr>
    </w:p>
    <w:p w14:paraId="0D9FBB70" w14:textId="24B7635D" w:rsidR="00EE538D" w:rsidRPr="0075607A" w:rsidRDefault="009C3B0D" w:rsidP="00EE538D">
      <w:pPr>
        <w:pStyle w:val="DFARS"/>
        <w:rPr>
          <w:bCs/>
          <w:szCs w:val="24"/>
        </w:rPr>
      </w:pPr>
      <w:r w:rsidRPr="0075607A">
        <w:rPr>
          <w:bCs/>
          <w:szCs w:val="24"/>
        </w:rPr>
        <w:tab/>
      </w:r>
      <w:r w:rsidRPr="0075607A">
        <w:rPr>
          <w:bCs/>
          <w:szCs w:val="24"/>
        </w:rPr>
        <w:tab/>
      </w:r>
      <w:r w:rsidR="00EE538D" w:rsidRPr="0075607A">
        <w:rPr>
          <w:bCs/>
          <w:szCs w:val="24"/>
        </w:rPr>
        <w:t xml:space="preserve">(3) </w:t>
      </w:r>
      <w:r w:rsidR="004826D9" w:rsidRPr="0075607A">
        <w:rPr>
          <w:bCs/>
          <w:szCs w:val="24"/>
        </w:rPr>
        <w:t xml:space="preserve"> </w:t>
      </w:r>
      <w:r w:rsidR="00EE538D" w:rsidRPr="0075607A">
        <w:rPr>
          <w:bCs/>
          <w:szCs w:val="24"/>
        </w:rPr>
        <w:t>For a naval vessel classified as a littoral combat ship and operating on deployment—</w:t>
      </w:r>
    </w:p>
    <w:p w14:paraId="58E07D04" w14:textId="77777777" w:rsidR="009C3B0D" w:rsidRPr="0075607A" w:rsidRDefault="009C3B0D" w:rsidP="00EE538D">
      <w:pPr>
        <w:pStyle w:val="DFARS"/>
        <w:rPr>
          <w:bCs/>
          <w:szCs w:val="24"/>
        </w:rPr>
      </w:pPr>
    </w:p>
    <w:p w14:paraId="43E661F2" w14:textId="201C8798" w:rsidR="00EE538D" w:rsidRPr="0075607A" w:rsidRDefault="009C3B0D" w:rsidP="00EE538D">
      <w:pPr>
        <w:pStyle w:val="DFARS"/>
        <w:rPr>
          <w:bCs/>
          <w:szCs w:val="24"/>
        </w:rPr>
      </w:pPr>
      <w:r w:rsidRPr="0075607A">
        <w:rPr>
          <w:bCs/>
          <w:szCs w:val="24"/>
        </w:rPr>
        <w:tab/>
      </w:r>
      <w:r w:rsidRPr="0075607A">
        <w:rPr>
          <w:bCs/>
          <w:szCs w:val="24"/>
        </w:rPr>
        <w:tab/>
      </w:r>
      <w:r w:rsidRPr="0075607A">
        <w:rPr>
          <w:bCs/>
          <w:szCs w:val="24"/>
        </w:rPr>
        <w:tab/>
      </w:r>
      <w:r w:rsidR="00EE538D" w:rsidRPr="0075607A">
        <w:rPr>
          <w:bCs/>
          <w:szCs w:val="24"/>
        </w:rPr>
        <w:t xml:space="preserve">(i) </w:t>
      </w:r>
      <w:r w:rsidR="004826D9" w:rsidRPr="0075607A">
        <w:rPr>
          <w:bCs/>
          <w:szCs w:val="24"/>
        </w:rPr>
        <w:t xml:space="preserve"> </w:t>
      </w:r>
      <w:r w:rsidR="00EE538D" w:rsidRPr="0075607A">
        <w:rPr>
          <w:bCs/>
          <w:szCs w:val="24"/>
        </w:rPr>
        <w:t xml:space="preserve">Corrective and preventive maintenance or repair, whether intermediate or depot level, and facilities maintenance may be performed if </w:t>
      </w:r>
      <w:proofErr w:type="gramStart"/>
      <w:r w:rsidR="00EE538D" w:rsidRPr="0075607A">
        <w:rPr>
          <w:bCs/>
          <w:szCs w:val="24"/>
        </w:rPr>
        <w:t>the work is performed by U.S. Government personnel or U.S. contractor personnel</w:t>
      </w:r>
      <w:proofErr w:type="gramEnd"/>
      <w:r w:rsidR="00EE538D" w:rsidRPr="0075607A">
        <w:rPr>
          <w:bCs/>
          <w:szCs w:val="24"/>
        </w:rPr>
        <w:t>—</w:t>
      </w:r>
    </w:p>
    <w:p w14:paraId="196BA27C" w14:textId="77777777" w:rsidR="009C3B0D" w:rsidRPr="0075607A" w:rsidRDefault="009C3B0D" w:rsidP="00EE538D">
      <w:pPr>
        <w:pStyle w:val="DFARS"/>
        <w:rPr>
          <w:bCs/>
          <w:szCs w:val="24"/>
        </w:rPr>
      </w:pPr>
    </w:p>
    <w:p w14:paraId="78486BD5" w14:textId="2136D545" w:rsidR="00EE538D" w:rsidRPr="0075607A" w:rsidRDefault="009C3B0D" w:rsidP="00EE538D">
      <w:pPr>
        <w:pStyle w:val="DFARS"/>
        <w:rPr>
          <w:bCs/>
          <w:szCs w:val="24"/>
        </w:rPr>
      </w:pPr>
      <w:r w:rsidRPr="0075607A">
        <w:rPr>
          <w:bCs/>
          <w:szCs w:val="24"/>
        </w:rPr>
        <w:tab/>
      </w:r>
      <w:r w:rsidRPr="0075607A">
        <w:rPr>
          <w:bCs/>
          <w:szCs w:val="24"/>
        </w:rPr>
        <w:tab/>
      </w:r>
      <w:r w:rsidRPr="0075607A">
        <w:rPr>
          <w:bCs/>
          <w:szCs w:val="24"/>
        </w:rPr>
        <w:tab/>
      </w:r>
      <w:r w:rsidRPr="0075607A">
        <w:rPr>
          <w:bCs/>
          <w:szCs w:val="24"/>
        </w:rPr>
        <w:tab/>
      </w:r>
      <w:r w:rsidR="00EE538D" w:rsidRPr="0075607A">
        <w:rPr>
          <w:bCs/>
          <w:szCs w:val="24"/>
        </w:rPr>
        <w:t xml:space="preserve">(A) </w:t>
      </w:r>
      <w:r w:rsidR="004826D9" w:rsidRPr="0075607A">
        <w:rPr>
          <w:bCs/>
          <w:szCs w:val="24"/>
        </w:rPr>
        <w:t xml:space="preserve"> </w:t>
      </w:r>
      <w:r w:rsidR="00EE538D" w:rsidRPr="0075607A">
        <w:rPr>
          <w:bCs/>
          <w:szCs w:val="24"/>
        </w:rPr>
        <w:t xml:space="preserve">In a foreign </w:t>
      </w:r>
      <w:proofErr w:type="gramStart"/>
      <w:r w:rsidR="00EE538D" w:rsidRPr="0075607A">
        <w:rPr>
          <w:bCs/>
          <w:szCs w:val="24"/>
        </w:rPr>
        <w:t>shipyard;</w:t>
      </w:r>
      <w:proofErr w:type="gramEnd"/>
    </w:p>
    <w:p w14:paraId="0335E474" w14:textId="77777777" w:rsidR="009C3B0D" w:rsidRPr="0075607A" w:rsidRDefault="009C3B0D" w:rsidP="00EE538D">
      <w:pPr>
        <w:pStyle w:val="DFARS"/>
        <w:rPr>
          <w:bCs/>
          <w:szCs w:val="24"/>
        </w:rPr>
      </w:pPr>
    </w:p>
    <w:p w14:paraId="0D5DD24D" w14:textId="15471B40" w:rsidR="00EE538D" w:rsidRPr="0075607A" w:rsidRDefault="009C3B0D" w:rsidP="00EE538D">
      <w:pPr>
        <w:pStyle w:val="DFARS"/>
        <w:rPr>
          <w:bCs/>
          <w:szCs w:val="24"/>
        </w:rPr>
      </w:pPr>
      <w:r w:rsidRPr="0075607A">
        <w:rPr>
          <w:bCs/>
          <w:szCs w:val="24"/>
        </w:rPr>
        <w:tab/>
      </w:r>
      <w:r w:rsidRPr="0075607A">
        <w:rPr>
          <w:bCs/>
          <w:szCs w:val="24"/>
        </w:rPr>
        <w:tab/>
      </w:r>
      <w:r w:rsidRPr="0075607A">
        <w:rPr>
          <w:bCs/>
          <w:szCs w:val="24"/>
        </w:rPr>
        <w:tab/>
      </w:r>
      <w:r w:rsidRPr="0075607A">
        <w:rPr>
          <w:bCs/>
          <w:szCs w:val="24"/>
        </w:rPr>
        <w:tab/>
      </w:r>
      <w:r w:rsidR="00EE538D" w:rsidRPr="0075607A">
        <w:rPr>
          <w:bCs/>
          <w:szCs w:val="24"/>
        </w:rPr>
        <w:t xml:space="preserve">(B) </w:t>
      </w:r>
      <w:r w:rsidR="004826D9" w:rsidRPr="0075607A">
        <w:rPr>
          <w:bCs/>
          <w:szCs w:val="24"/>
        </w:rPr>
        <w:t xml:space="preserve"> </w:t>
      </w:r>
      <w:r w:rsidR="00EE538D" w:rsidRPr="0075607A">
        <w:rPr>
          <w:bCs/>
          <w:szCs w:val="24"/>
        </w:rPr>
        <w:t>At a facility outside of a foreign shipyard; or</w:t>
      </w:r>
    </w:p>
    <w:p w14:paraId="37A1481E" w14:textId="77777777" w:rsidR="009C3B0D" w:rsidRPr="0075607A" w:rsidRDefault="009C3B0D" w:rsidP="00EE538D">
      <w:pPr>
        <w:pStyle w:val="DFARS"/>
        <w:rPr>
          <w:bCs/>
          <w:szCs w:val="24"/>
        </w:rPr>
      </w:pPr>
    </w:p>
    <w:p w14:paraId="63599AA1" w14:textId="0BF855F3" w:rsidR="00EE538D" w:rsidRPr="0075607A" w:rsidRDefault="009C3B0D" w:rsidP="00EE538D">
      <w:pPr>
        <w:pStyle w:val="DFARS"/>
        <w:rPr>
          <w:bCs/>
          <w:szCs w:val="24"/>
        </w:rPr>
      </w:pPr>
      <w:r w:rsidRPr="0075607A">
        <w:rPr>
          <w:bCs/>
          <w:szCs w:val="24"/>
        </w:rPr>
        <w:tab/>
      </w:r>
      <w:r w:rsidRPr="0075607A">
        <w:rPr>
          <w:bCs/>
          <w:szCs w:val="24"/>
        </w:rPr>
        <w:tab/>
      </w:r>
      <w:r w:rsidRPr="0075607A">
        <w:rPr>
          <w:bCs/>
          <w:szCs w:val="24"/>
        </w:rPr>
        <w:tab/>
      </w:r>
      <w:r w:rsidRPr="0075607A">
        <w:rPr>
          <w:bCs/>
          <w:szCs w:val="24"/>
        </w:rPr>
        <w:tab/>
      </w:r>
      <w:r w:rsidR="00EE538D" w:rsidRPr="0075607A">
        <w:rPr>
          <w:bCs/>
          <w:szCs w:val="24"/>
        </w:rPr>
        <w:t xml:space="preserve">(C) </w:t>
      </w:r>
      <w:r w:rsidR="004826D9" w:rsidRPr="0075607A">
        <w:rPr>
          <w:bCs/>
          <w:szCs w:val="24"/>
        </w:rPr>
        <w:t xml:space="preserve"> </w:t>
      </w:r>
      <w:r w:rsidR="00EE538D" w:rsidRPr="0075607A">
        <w:rPr>
          <w:bCs/>
          <w:szCs w:val="24"/>
        </w:rPr>
        <w:t xml:space="preserve">At any other facility convenient to the </w:t>
      </w:r>
      <w:proofErr w:type="gramStart"/>
      <w:r w:rsidR="00EE538D" w:rsidRPr="0075607A">
        <w:rPr>
          <w:bCs/>
          <w:szCs w:val="24"/>
        </w:rPr>
        <w:t>vessel;</w:t>
      </w:r>
      <w:proofErr w:type="gramEnd"/>
    </w:p>
    <w:p w14:paraId="79B414BC" w14:textId="77777777" w:rsidR="009C3B0D" w:rsidRPr="0075607A" w:rsidRDefault="009C3B0D" w:rsidP="00EE538D">
      <w:pPr>
        <w:pStyle w:val="DFARS"/>
        <w:rPr>
          <w:bCs/>
          <w:szCs w:val="24"/>
        </w:rPr>
      </w:pPr>
    </w:p>
    <w:p w14:paraId="7F8DF757" w14:textId="4D3DBDFE" w:rsidR="00EE538D" w:rsidRPr="0075607A" w:rsidRDefault="009C3B0D" w:rsidP="00EE538D">
      <w:pPr>
        <w:pStyle w:val="DFARS"/>
        <w:rPr>
          <w:bCs/>
          <w:szCs w:val="24"/>
        </w:rPr>
      </w:pPr>
      <w:r w:rsidRPr="0075607A">
        <w:rPr>
          <w:bCs/>
          <w:szCs w:val="24"/>
        </w:rPr>
        <w:tab/>
      </w:r>
      <w:r w:rsidRPr="0075607A">
        <w:rPr>
          <w:bCs/>
          <w:szCs w:val="24"/>
        </w:rPr>
        <w:tab/>
      </w:r>
      <w:r w:rsidRPr="0075607A">
        <w:rPr>
          <w:bCs/>
          <w:szCs w:val="24"/>
        </w:rPr>
        <w:tab/>
      </w:r>
      <w:r w:rsidR="00EE538D" w:rsidRPr="0075607A">
        <w:rPr>
          <w:bCs/>
          <w:szCs w:val="24"/>
        </w:rPr>
        <w:t xml:space="preserve">(ii) </w:t>
      </w:r>
      <w:r w:rsidR="004826D9" w:rsidRPr="0075607A">
        <w:rPr>
          <w:bCs/>
          <w:szCs w:val="24"/>
        </w:rPr>
        <w:t xml:space="preserve"> </w:t>
      </w:r>
      <w:r w:rsidR="00EE538D" w:rsidRPr="0075607A">
        <w:rPr>
          <w:bCs/>
          <w:szCs w:val="24"/>
        </w:rPr>
        <w:t xml:space="preserve">Foreign workers may </w:t>
      </w:r>
      <w:proofErr w:type="gramStart"/>
      <w:r w:rsidR="00EE538D" w:rsidRPr="0075607A">
        <w:rPr>
          <w:bCs/>
          <w:szCs w:val="24"/>
        </w:rPr>
        <w:t>be used</w:t>
      </w:r>
      <w:proofErr w:type="gramEnd"/>
      <w:r w:rsidR="00EE538D" w:rsidRPr="0075607A">
        <w:rPr>
          <w:bCs/>
          <w:szCs w:val="24"/>
        </w:rPr>
        <w:t xml:space="preserve"> to perform corrective and preventive maintenance or repair, only if the Secretary of the Navy, without power of delegation, determines that travel by U.S. Government or contractor personnel to perform the maintenance or repair is not advisable for health or safety reasons; and</w:t>
      </w:r>
    </w:p>
    <w:p w14:paraId="4121EA56" w14:textId="77777777" w:rsidR="009C3B0D" w:rsidRPr="0075607A" w:rsidRDefault="009C3B0D" w:rsidP="00EE538D">
      <w:pPr>
        <w:pStyle w:val="DFARS"/>
        <w:rPr>
          <w:bCs/>
          <w:szCs w:val="24"/>
        </w:rPr>
      </w:pPr>
    </w:p>
    <w:p w14:paraId="0456B12E" w14:textId="26F81994" w:rsidR="00EE538D" w:rsidRPr="0075607A" w:rsidRDefault="009C3B0D" w:rsidP="00EE538D">
      <w:pPr>
        <w:pStyle w:val="DFARS"/>
        <w:rPr>
          <w:bCs/>
          <w:szCs w:val="24"/>
        </w:rPr>
      </w:pPr>
      <w:r w:rsidRPr="0075607A">
        <w:rPr>
          <w:bCs/>
          <w:szCs w:val="24"/>
        </w:rPr>
        <w:tab/>
      </w:r>
      <w:r w:rsidRPr="0075607A">
        <w:rPr>
          <w:bCs/>
          <w:szCs w:val="24"/>
        </w:rPr>
        <w:tab/>
      </w:r>
      <w:r w:rsidR="00EE538D" w:rsidRPr="0075607A">
        <w:rPr>
          <w:bCs/>
          <w:szCs w:val="24"/>
        </w:rPr>
        <w:t xml:space="preserve">(iii) </w:t>
      </w:r>
      <w:r w:rsidR="004826D9" w:rsidRPr="0075607A">
        <w:rPr>
          <w:bCs/>
          <w:szCs w:val="24"/>
        </w:rPr>
        <w:t xml:space="preserve"> </w:t>
      </w:r>
      <w:r w:rsidR="00EE538D" w:rsidRPr="0075607A">
        <w:rPr>
          <w:bCs/>
          <w:szCs w:val="24"/>
        </w:rPr>
        <w:t>Foreign contractors may perform facilities maintenance only as approved by the Secretary of the Navy.</w:t>
      </w:r>
    </w:p>
    <w:p w14:paraId="0CD7ECD5" w14:textId="3EDEF110" w:rsidR="00EE538D" w:rsidRPr="0075607A" w:rsidRDefault="00EE538D" w:rsidP="00EE538D">
      <w:pPr>
        <w:pStyle w:val="DFARS"/>
        <w:rPr>
          <w:bCs/>
          <w:szCs w:val="24"/>
        </w:rPr>
      </w:pPr>
    </w:p>
    <w:p w14:paraId="52A566EB" w14:textId="114AAC43" w:rsidR="00EE538D" w:rsidRPr="0075607A" w:rsidRDefault="00EE538D" w:rsidP="00EE538D">
      <w:pPr>
        <w:pStyle w:val="DFARS"/>
        <w:rPr>
          <w:b/>
          <w:bCs/>
          <w:szCs w:val="24"/>
        </w:rPr>
      </w:pPr>
      <w:proofErr w:type="gramStart"/>
      <w:r w:rsidRPr="0075607A">
        <w:rPr>
          <w:b/>
          <w:bCs/>
          <w:szCs w:val="24"/>
        </w:rPr>
        <w:t xml:space="preserve">225.7014 </w:t>
      </w:r>
      <w:r w:rsidR="004826D9" w:rsidRPr="0075607A">
        <w:rPr>
          <w:b/>
          <w:bCs/>
          <w:szCs w:val="24"/>
        </w:rPr>
        <w:t xml:space="preserve"> </w:t>
      </w:r>
      <w:r w:rsidRPr="0075607A">
        <w:rPr>
          <w:b/>
          <w:bCs/>
          <w:szCs w:val="24"/>
        </w:rPr>
        <w:t>Restrictions</w:t>
      </w:r>
      <w:proofErr w:type="gramEnd"/>
      <w:r w:rsidRPr="0075607A">
        <w:rPr>
          <w:b/>
          <w:bCs/>
          <w:szCs w:val="24"/>
        </w:rPr>
        <w:t xml:space="preserve"> on military construction.</w:t>
      </w:r>
    </w:p>
    <w:p w14:paraId="6943264C" w14:textId="77777777" w:rsidR="009C3B0D" w:rsidRPr="0075607A" w:rsidRDefault="009C3B0D" w:rsidP="00EE538D">
      <w:pPr>
        <w:pStyle w:val="DFARS"/>
        <w:rPr>
          <w:bCs/>
          <w:szCs w:val="24"/>
        </w:rPr>
      </w:pPr>
    </w:p>
    <w:p w14:paraId="2E6A2069" w14:textId="54D625FC" w:rsidR="00EE538D" w:rsidRPr="0075607A" w:rsidRDefault="009C3B0D" w:rsidP="00EE538D">
      <w:pPr>
        <w:pStyle w:val="DFARS"/>
        <w:rPr>
          <w:bCs/>
          <w:szCs w:val="24"/>
        </w:rPr>
      </w:pPr>
      <w:r w:rsidRPr="0075607A">
        <w:rPr>
          <w:bCs/>
          <w:szCs w:val="24"/>
        </w:rPr>
        <w:tab/>
      </w:r>
      <w:r w:rsidR="00EE538D" w:rsidRPr="0075607A">
        <w:rPr>
          <w:bCs/>
          <w:szCs w:val="24"/>
        </w:rPr>
        <w:t xml:space="preserve">(a) </w:t>
      </w:r>
      <w:r w:rsidR="004826D9" w:rsidRPr="0075607A">
        <w:rPr>
          <w:bCs/>
          <w:szCs w:val="24"/>
        </w:rPr>
        <w:t xml:space="preserve"> </w:t>
      </w:r>
      <w:r w:rsidR="00EE538D" w:rsidRPr="0075607A">
        <w:rPr>
          <w:bCs/>
          <w:szCs w:val="24"/>
        </w:rPr>
        <w:t xml:space="preserve">For restriction on award of military construction contracts to </w:t>
      </w:r>
      <w:proofErr w:type="gramStart"/>
      <w:r w:rsidR="00EE538D" w:rsidRPr="0075607A">
        <w:rPr>
          <w:bCs/>
          <w:szCs w:val="24"/>
        </w:rPr>
        <w:t>be performed</w:t>
      </w:r>
      <w:proofErr w:type="gramEnd"/>
      <w:r w:rsidR="00EE538D" w:rsidRPr="0075607A">
        <w:rPr>
          <w:bCs/>
          <w:szCs w:val="24"/>
        </w:rPr>
        <w:t xml:space="preserve"> in the United States outlying areas in the Pacific and on Kwajalein Atoll, or in countries bordering the Arabian Gulf, </w:t>
      </w:r>
      <w:r w:rsidR="00B82F55" w:rsidRPr="0075607A">
        <w:rPr>
          <w:bCs/>
          <w:szCs w:val="24"/>
        </w:rPr>
        <w:t>see</w:t>
      </w:r>
      <w:r w:rsidR="00EE538D" w:rsidRPr="0075607A">
        <w:rPr>
          <w:bCs/>
          <w:szCs w:val="24"/>
        </w:rPr>
        <w:t xml:space="preserve"> 236.273(a).</w:t>
      </w:r>
    </w:p>
    <w:p w14:paraId="15326B90" w14:textId="77777777" w:rsidR="009C3B0D" w:rsidRPr="0075607A" w:rsidRDefault="009C3B0D" w:rsidP="00EE538D">
      <w:pPr>
        <w:pStyle w:val="DFARS"/>
        <w:rPr>
          <w:bCs/>
          <w:szCs w:val="24"/>
        </w:rPr>
      </w:pPr>
    </w:p>
    <w:p w14:paraId="386A2A38" w14:textId="13C8391D" w:rsidR="00EE538D" w:rsidRPr="0075607A" w:rsidRDefault="009C3B0D" w:rsidP="00EE538D">
      <w:pPr>
        <w:pStyle w:val="DFARS"/>
        <w:rPr>
          <w:bCs/>
          <w:szCs w:val="24"/>
        </w:rPr>
      </w:pPr>
      <w:r w:rsidRPr="0075607A">
        <w:rPr>
          <w:bCs/>
          <w:szCs w:val="24"/>
        </w:rPr>
        <w:tab/>
      </w:r>
      <w:r w:rsidR="00EE538D" w:rsidRPr="0075607A">
        <w:rPr>
          <w:bCs/>
          <w:szCs w:val="24"/>
        </w:rPr>
        <w:t xml:space="preserve">(b) </w:t>
      </w:r>
      <w:r w:rsidR="004826D9" w:rsidRPr="0075607A">
        <w:rPr>
          <w:bCs/>
          <w:szCs w:val="24"/>
        </w:rPr>
        <w:t xml:space="preserve"> </w:t>
      </w:r>
      <w:r w:rsidR="00EE538D" w:rsidRPr="0075607A">
        <w:rPr>
          <w:bCs/>
          <w:szCs w:val="24"/>
        </w:rPr>
        <w:t xml:space="preserve">For restriction on acquisition of steel for use in military construction projects, </w:t>
      </w:r>
      <w:r w:rsidR="009C18C8" w:rsidRPr="0075607A">
        <w:rPr>
          <w:bCs/>
          <w:szCs w:val="24"/>
        </w:rPr>
        <w:t>see</w:t>
      </w:r>
      <w:r w:rsidR="00EE538D" w:rsidRPr="0075607A">
        <w:rPr>
          <w:bCs/>
          <w:szCs w:val="24"/>
        </w:rPr>
        <w:t xml:space="preserve"> 236.274.</w:t>
      </w:r>
    </w:p>
    <w:p w14:paraId="6B8D3718" w14:textId="77777777" w:rsidR="009C3B0D" w:rsidRPr="0075607A" w:rsidRDefault="009C3B0D" w:rsidP="00EE538D">
      <w:pPr>
        <w:pStyle w:val="DFARS"/>
        <w:rPr>
          <w:b/>
          <w:bCs/>
          <w:szCs w:val="24"/>
        </w:rPr>
      </w:pPr>
    </w:p>
    <w:p w14:paraId="1CE90AE7" w14:textId="77E15BCC" w:rsidR="00EE538D" w:rsidRPr="0075607A" w:rsidRDefault="00EE538D" w:rsidP="00EE538D">
      <w:pPr>
        <w:pStyle w:val="DFARS"/>
        <w:rPr>
          <w:b/>
          <w:bCs/>
          <w:szCs w:val="24"/>
        </w:rPr>
      </w:pPr>
      <w:proofErr w:type="gramStart"/>
      <w:r w:rsidRPr="0075607A">
        <w:rPr>
          <w:b/>
          <w:bCs/>
          <w:szCs w:val="24"/>
        </w:rPr>
        <w:t xml:space="preserve">225.7015 </w:t>
      </w:r>
      <w:r w:rsidR="004826D9" w:rsidRPr="0075607A">
        <w:rPr>
          <w:b/>
          <w:bCs/>
          <w:szCs w:val="24"/>
        </w:rPr>
        <w:t xml:space="preserve"> </w:t>
      </w:r>
      <w:r w:rsidRPr="0075607A">
        <w:rPr>
          <w:b/>
          <w:bCs/>
          <w:szCs w:val="24"/>
        </w:rPr>
        <w:t>Restriction</w:t>
      </w:r>
      <w:proofErr w:type="gramEnd"/>
      <w:r w:rsidRPr="0075607A">
        <w:rPr>
          <w:b/>
          <w:bCs/>
          <w:szCs w:val="24"/>
        </w:rPr>
        <w:t xml:space="preserve"> on overseas architect-engineer services.</w:t>
      </w:r>
    </w:p>
    <w:p w14:paraId="3353F9B0" w14:textId="2665D68E" w:rsidR="00EE538D" w:rsidRPr="0075607A" w:rsidRDefault="00EE538D" w:rsidP="00EE538D">
      <w:pPr>
        <w:pStyle w:val="DFARS"/>
        <w:rPr>
          <w:bCs/>
          <w:szCs w:val="24"/>
        </w:rPr>
      </w:pPr>
      <w:r w:rsidRPr="0075607A">
        <w:rPr>
          <w:bCs/>
          <w:szCs w:val="24"/>
        </w:rPr>
        <w:t xml:space="preserve">For restriction on award of architect-engineer contracts to </w:t>
      </w:r>
      <w:proofErr w:type="gramStart"/>
      <w:r w:rsidRPr="0075607A">
        <w:rPr>
          <w:bCs/>
          <w:szCs w:val="24"/>
        </w:rPr>
        <w:t>be performed</w:t>
      </w:r>
      <w:proofErr w:type="gramEnd"/>
      <w:r w:rsidRPr="0075607A">
        <w:rPr>
          <w:bCs/>
          <w:szCs w:val="24"/>
        </w:rPr>
        <w:t xml:space="preserve"> in Japan, in any North Atlantic Treaty Organization member country, or in countries bordering the Arabian Gulf, see 236.602-70.</w:t>
      </w:r>
    </w:p>
    <w:p w14:paraId="3120AE11" w14:textId="77777777" w:rsidR="009C3B0D" w:rsidRPr="0075607A" w:rsidRDefault="009C3B0D" w:rsidP="00EE538D">
      <w:pPr>
        <w:pStyle w:val="DFARS"/>
        <w:rPr>
          <w:bCs/>
          <w:szCs w:val="24"/>
        </w:rPr>
      </w:pPr>
    </w:p>
    <w:p w14:paraId="5DE5F6FD" w14:textId="78671B87" w:rsidR="00EE538D" w:rsidRPr="0075607A" w:rsidRDefault="00EE538D" w:rsidP="00EE538D">
      <w:pPr>
        <w:pStyle w:val="DFARS"/>
        <w:rPr>
          <w:b/>
          <w:bCs/>
          <w:szCs w:val="24"/>
        </w:rPr>
      </w:pPr>
      <w:proofErr w:type="gramStart"/>
      <w:r w:rsidRPr="0075607A">
        <w:rPr>
          <w:b/>
          <w:bCs/>
          <w:szCs w:val="24"/>
        </w:rPr>
        <w:t xml:space="preserve">225.7017 </w:t>
      </w:r>
      <w:r w:rsidR="004826D9" w:rsidRPr="0075607A">
        <w:rPr>
          <w:b/>
          <w:bCs/>
          <w:szCs w:val="24"/>
        </w:rPr>
        <w:t xml:space="preserve"> </w:t>
      </w:r>
      <w:r w:rsidRPr="0075607A">
        <w:rPr>
          <w:b/>
          <w:bCs/>
          <w:szCs w:val="24"/>
        </w:rPr>
        <w:t>Utilization</w:t>
      </w:r>
      <w:proofErr w:type="gramEnd"/>
      <w:r w:rsidRPr="0075607A">
        <w:rPr>
          <w:b/>
          <w:bCs/>
          <w:szCs w:val="24"/>
        </w:rPr>
        <w:t xml:space="preserve"> of domestic photovoltaic devices.</w:t>
      </w:r>
    </w:p>
    <w:p w14:paraId="41A10BB2" w14:textId="77777777" w:rsidR="009C3B0D" w:rsidRPr="0075607A" w:rsidRDefault="009C3B0D" w:rsidP="00EE538D">
      <w:pPr>
        <w:pStyle w:val="DFARS"/>
        <w:rPr>
          <w:b/>
          <w:bCs/>
          <w:szCs w:val="24"/>
        </w:rPr>
      </w:pPr>
    </w:p>
    <w:p w14:paraId="5A41359B" w14:textId="29D5B522" w:rsidR="00EE538D" w:rsidRPr="0075607A" w:rsidRDefault="00EE538D" w:rsidP="00EE538D">
      <w:pPr>
        <w:pStyle w:val="DFARS"/>
        <w:rPr>
          <w:b/>
          <w:bCs/>
          <w:szCs w:val="24"/>
        </w:rPr>
      </w:pPr>
      <w:r w:rsidRPr="0075607A">
        <w:rPr>
          <w:b/>
          <w:bCs/>
          <w:szCs w:val="24"/>
        </w:rPr>
        <w:t>225.7017-</w:t>
      </w:r>
      <w:proofErr w:type="gramStart"/>
      <w:r w:rsidRPr="0075607A">
        <w:rPr>
          <w:b/>
          <w:bCs/>
          <w:szCs w:val="24"/>
        </w:rPr>
        <w:t xml:space="preserve">1 </w:t>
      </w:r>
      <w:r w:rsidR="004826D9" w:rsidRPr="0075607A">
        <w:rPr>
          <w:b/>
          <w:bCs/>
          <w:szCs w:val="24"/>
        </w:rPr>
        <w:t xml:space="preserve"> </w:t>
      </w:r>
      <w:r w:rsidRPr="0075607A">
        <w:rPr>
          <w:b/>
          <w:bCs/>
          <w:szCs w:val="24"/>
        </w:rPr>
        <w:t>Definitions</w:t>
      </w:r>
      <w:proofErr w:type="gramEnd"/>
      <w:r w:rsidRPr="0075607A">
        <w:rPr>
          <w:b/>
          <w:bCs/>
          <w:szCs w:val="24"/>
        </w:rPr>
        <w:t>.</w:t>
      </w:r>
    </w:p>
    <w:p w14:paraId="12B25227" w14:textId="4593A485" w:rsidR="00EE538D" w:rsidRPr="0075607A" w:rsidRDefault="00EE538D" w:rsidP="00EE538D">
      <w:pPr>
        <w:pStyle w:val="DFARS"/>
        <w:rPr>
          <w:bCs/>
          <w:szCs w:val="24"/>
        </w:rPr>
      </w:pPr>
      <w:r w:rsidRPr="0075607A">
        <w:rPr>
          <w:bCs/>
          <w:szCs w:val="24"/>
        </w:rPr>
        <w:t>As used in this section—</w:t>
      </w:r>
    </w:p>
    <w:p w14:paraId="18324B54" w14:textId="77777777" w:rsidR="009C3B0D" w:rsidRPr="0075607A" w:rsidRDefault="009C3B0D" w:rsidP="00EE538D">
      <w:pPr>
        <w:pStyle w:val="DFARS"/>
        <w:rPr>
          <w:bCs/>
          <w:szCs w:val="24"/>
        </w:rPr>
      </w:pPr>
    </w:p>
    <w:p w14:paraId="5E0669A6" w14:textId="235F6B0A" w:rsidR="00EE538D" w:rsidRPr="0075607A" w:rsidRDefault="00924E83" w:rsidP="00EE538D">
      <w:pPr>
        <w:pStyle w:val="DFARS"/>
        <w:rPr>
          <w:bCs/>
          <w:szCs w:val="24"/>
        </w:rPr>
      </w:pPr>
      <w:r w:rsidRPr="0075607A">
        <w:rPr>
          <w:bCs/>
          <w:szCs w:val="24"/>
        </w:rPr>
        <w:t>“</w:t>
      </w:r>
      <w:r w:rsidR="00EE538D" w:rsidRPr="0075607A">
        <w:rPr>
          <w:bCs/>
          <w:szCs w:val="24"/>
        </w:rPr>
        <w:t>Caribbean Basin country photovoltaic device</w:t>
      </w:r>
      <w:r w:rsidRPr="0075607A">
        <w:rPr>
          <w:bCs/>
          <w:szCs w:val="24"/>
        </w:rPr>
        <w:t>”</w:t>
      </w:r>
      <w:r w:rsidR="00EE538D" w:rsidRPr="0075607A">
        <w:rPr>
          <w:bCs/>
          <w:szCs w:val="24"/>
        </w:rPr>
        <w:t xml:space="preserve"> means a photovoltaic device that—</w:t>
      </w:r>
    </w:p>
    <w:p w14:paraId="579D6DDB" w14:textId="77777777" w:rsidR="009C3B0D" w:rsidRPr="0075607A" w:rsidRDefault="009C3B0D" w:rsidP="00EE538D">
      <w:pPr>
        <w:pStyle w:val="DFARS"/>
        <w:rPr>
          <w:bCs/>
          <w:szCs w:val="24"/>
        </w:rPr>
      </w:pPr>
    </w:p>
    <w:p w14:paraId="370FEA16" w14:textId="4BD3D101" w:rsidR="00EE538D" w:rsidRPr="0075607A" w:rsidRDefault="009C3B0D" w:rsidP="00EE538D">
      <w:pPr>
        <w:pStyle w:val="DFARS"/>
        <w:rPr>
          <w:bCs/>
          <w:szCs w:val="24"/>
        </w:rPr>
      </w:pPr>
      <w:r w:rsidRPr="0075607A">
        <w:rPr>
          <w:bCs/>
          <w:szCs w:val="24"/>
        </w:rPr>
        <w:tab/>
      </w:r>
      <w:r w:rsidR="00EE538D" w:rsidRPr="0075607A">
        <w:rPr>
          <w:bCs/>
          <w:szCs w:val="24"/>
        </w:rPr>
        <w:t xml:space="preserve">(1) </w:t>
      </w:r>
      <w:r w:rsidR="004826D9" w:rsidRPr="0075607A">
        <w:rPr>
          <w:bCs/>
          <w:szCs w:val="24"/>
        </w:rPr>
        <w:t xml:space="preserve"> </w:t>
      </w:r>
      <w:proofErr w:type="gramStart"/>
      <w:r w:rsidR="00EE538D" w:rsidRPr="0075607A">
        <w:rPr>
          <w:bCs/>
          <w:szCs w:val="24"/>
        </w:rPr>
        <w:t>Is wholly manufactured</w:t>
      </w:r>
      <w:proofErr w:type="gramEnd"/>
      <w:r w:rsidR="00EE538D" w:rsidRPr="0075607A">
        <w:rPr>
          <w:bCs/>
          <w:szCs w:val="24"/>
        </w:rPr>
        <w:t xml:space="preserve"> in a Caribbean Basin country; or</w:t>
      </w:r>
    </w:p>
    <w:p w14:paraId="64520F73" w14:textId="77777777" w:rsidR="009C3B0D" w:rsidRPr="0075607A" w:rsidRDefault="009C3B0D" w:rsidP="00EE538D">
      <w:pPr>
        <w:pStyle w:val="DFARS"/>
        <w:rPr>
          <w:bCs/>
          <w:szCs w:val="24"/>
        </w:rPr>
      </w:pPr>
    </w:p>
    <w:p w14:paraId="78940D3B" w14:textId="7BD9FF3C" w:rsidR="00EE538D" w:rsidRPr="0075607A" w:rsidRDefault="009C3B0D" w:rsidP="00EE538D">
      <w:pPr>
        <w:pStyle w:val="DFARS"/>
        <w:rPr>
          <w:bCs/>
          <w:szCs w:val="24"/>
        </w:rPr>
      </w:pPr>
      <w:r w:rsidRPr="0075607A">
        <w:rPr>
          <w:bCs/>
          <w:szCs w:val="24"/>
        </w:rPr>
        <w:tab/>
      </w:r>
      <w:r w:rsidR="00EE538D" w:rsidRPr="0075607A">
        <w:rPr>
          <w:bCs/>
          <w:szCs w:val="24"/>
        </w:rPr>
        <w:t>(2)</w:t>
      </w:r>
      <w:r w:rsidR="004826D9" w:rsidRPr="0075607A">
        <w:rPr>
          <w:bCs/>
          <w:szCs w:val="24"/>
        </w:rPr>
        <w:t xml:space="preserve"> </w:t>
      </w:r>
      <w:r w:rsidR="00EE538D" w:rsidRPr="0075607A">
        <w:rPr>
          <w:bCs/>
          <w:szCs w:val="24"/>
        </w:rPr>
        <w:t xml:space="preserve"> In the case of a photovoltaic device that consists in whole or in part of materials from another country, has been substantially transformed in a Caribbean Basin country into a new and different article of commerce with a name, character, or use distinct from that of the article or articles from which it was transformed, provided that the photovoltaic device is not subsequently substantially transformed outside of a Caribbean Basin country.</w:t>
      </w:r>
    </w:p>
    <w:p w14:paraId="2BC72360" w14:textId="77777777" w:rsidR="009C3B0D" w:rsidRPr="0075607A" w:rsidRDefault="009C3B0D" w:rsidP="00EE538D">
      <w:pPr>
        <w:pStyle w:val="DFARS"/>
        <w:rPr>
          <w:bCs/>
          <w:szCs w:val="24"/>
        </w:rPr>
      </w:pPr>
    </w:p>
    <w:p w14:paraId="62CC75F6" w14:textId="342A47A9" w:rsidR="00EE538D" w:rsidRPr="0075607A" w:rsidRDefault="00924E83" w:rsidP="00EE538D">
      <w:pPr>
        <w:pStyle w:val="DFARS"/>
        <w:rPr>
          <w:bCs/>
          <w:szCs w:val="24"/>
        </w:rPr>
      </w:pPr>
      <w:r w:rsidRPr="0075607A">
        <w:rPr>
          <w:bCs/>
          <w:szCs w:val="24"/>
        </w:rPr>
        <w:t>“</w:t>
      </w:r>
      <w:r w:rsidR="00EE538D" w:rsidRPr="0075607A">
        <w:rPr>
          <w:bCs/>
          <w:szCs w:val="24"/>
        </w:rPr>
        <w:t>Covered contract</w:t>
      </w:r>
      <w:r w:rsidRPr="0075607A">
        <w:rPr>
          <w:bCs/>
          <w:szCs w:val="24"/>
        </w:rPr>
        <w:t>”</w:t>
      </w:r>
      <w:r w:rsidR="00EE538D" w:rsidRPr="0075607A">
        <w:rPr>
          <w:bCs/>
          <w:szCs w:val="24"/>
        </w:rPr>
        <w:t xml:space="preserve"> means an energy savings performance contract, a utility services contract, or a private housing contract awarded by DoD, to be performed in the United States, if such contract results in DoD ownership of photovoltaic devices, by means other than DoD purchase as end products</w:t>
      </w:r>
      <w:proofErr w:type="gramStart"/>
      <w:r w:rsidR="00EE538D" w:rsidRPr="0075607A">
        <w:rPr>
          <w:bCs/>
          <w:szCs w:val="24"/>
        </w:rPr>
        <w:t xml:space="preserve">. </w:t>
      </w:r>
      <w:proofErr w:type="gramEnd"/>
      <w:r w:rsidR="00EE538D" w:rsidRPr="0075607A">
        <w:rPr>
          <w:bCs/>
          <w:szCs w:val="24"/>
        </w:rPr>
        <w:t xml:space="preserve">DoD </w:t>
      </w:r>
      <w:proofErr w:type="gramStart"/>
      <w:r w:rsidR="00EE538D" w:rsidRPr="0075607A">
        <w:rPr>
          <w:bCs/>
          <w:szCs w:val="24"/>
        </w:rPr>
        <w:t>is deemed</w:t>
      </w:r>
      <w:proofErr w:type="gramEnd"/>
      <w:r w:rsidR="00EE538D" w:rsidRPr="0075607A">
        <w:rPr>
          <w:bCs/>
          <w:szCs w:val="24"/>
        </w:rPr>
        <w:t xml:space="preserve"> to own a photovoltaic device if the device is—</w:t>
      </w:r>
    </w:p>
    <w:p w14:paraId="4FE0A500" w14:textId="77777777" w:rsidR="009C3B0D" w:rsidRPr="0075607A" w:rsidRDefault="009C3B0D" w:rsidP="00EE538D">
      <w:pPr>
        <w:pStyle w:val="DFARS"/>
        <w:rPr>
          <w:bCs/>
          <w:szCs w:val="24"/>
        </w:rPr>
      </w:pPr>
    </w:p>
    <w:p w14:paraId="58D63D00" w14:textId="2B90F25D" w:rsidR="00EE538D" w:rsidRPr="0075607A" w:rsidRDefault="009C3B0D" w:rsidP="00EE538D">
      <w:pPr>
        <w:pStyle w:val="DFARS"/>
        <w:rPr>
          <w:bCs/>
          <w:szCs w:val="24"/>
        </w:rPr>
      </w:pPr>
      <w:r w:rsidRPr="0075607A">
        <w:rPr>
          <w:bCs/>
          <w:szCs w:val="24"/>
        </w:rPr>
        <w:tab/>
      </w:r>
      <w:r w:rsidR="00EE538D" w:rsidRPr="0075607A">
        <w:rPr>
          <w:bCs/>
          <w:szCs w:val="24"/>
        </w:rPr>
        <w:t>(1)</w:t>
      </w:r>
      <w:r w:rsidR="004826D9" w:rsidRPr="0075607A">
        <w:rPr>
          <w:bCs/>
          <w:szCs w:val="24"/>
        </w:rPr>
        <w:t xml:space="preserve"> </w:t>
      </w:r>
      <w:r w:rsidR="00EE538D" w:rsidRPr="0075607A">
        <w:rPr>
          <w:bCs/>
          <w:szCs w:val="24"/>
        </w:rPr>
        <w:t xml:space="preserve"> Installed in the United States on DoD property or in a facility owned by DoD; and</w:t>
      </w:r>
    </w:p>
    <w:p w14:paraId="7F91E7EF" w14:textId="77777777" w:rsidR="009C3B0D" w:rsidRPr="0075607A" w:rsidRDefault="009C3B0D" w:rsidP="00EE538D">
      <w:pPr>
        <w:pStyle w:val="DFARS"/>
        <w:rPr>
          <w:bCs/>
          <w:szCs w:val="24"/>
        </w:rPr>
      </w:pPr>
    </w:p>
    <w:p w14:paraId="2DEF12A6" w14:textId="0D189B6B" w:rsidR="00EE538D" w:rsidRPr="0075607A" w:rsidRDefault="009C3B0D" w:rsidP="00EE538D">
      <w:pPr>
        <w:pStyle w:val="DFARS"/>
        <w:rPr>
          <w:bCs/>
          <w:szCs w:val="24"/>
        </w:rPr>
      </w:pPr>
      <w:r w:rsidRPr="0075607A">
        <w:rPr>
          <w:bCs/>
          <w:szCs w:val="24"/>
        </w:rPr>
        <w:tab/>
      </w:r>
      <w:r w:rsidR="00EE538D" w:rsidRPr="0075607A">
        <w:rPr>
          <w:bCs/>
          <w:szCs w:val="24"/>
        </w:rPr>
        <w:t xml:space="preserve">(2) </w:t>
      </w:r>
      <w:r w:rsidR="004826D9" w:rsidRPr="0075607A">
        <w:rPr>
          <w:bCs/>
          <w:szCs w:val="24"/>
        </w:rPr>
        <w:t xml:space="preserve"> </w:t>
      </w:r>
      <w:r w:rsidR="00EE538D" w:rsidRPr="0075607A">
        <w:rPr>
          <w:bCs/>
          <w:szCs w:val="24"/>
        </w:rPr>
        <w:t>Reserved for the exclusive use of DoD in the United States for the full economic life of the device.</w:t>
      </w:r>
    </w:p>
    <w:p w14:paraId="71D5387F" w14:textId="77777777" w:rsidR="009C3B0D" w:rsidRPr="0075607A" w:rsidRDefault="009C3B0D" w:rsidP="00EE538D">
      <w:pPr>
        <w:pStyle w:val="DFARS"/>
        <w:rPr>
          <w:bCs/>
          <w:szCs w:val="24"/>
        </w:rPr>
      </w:pPr>
    </w:p>
    <w:p w14:paraId="47AB487D" w14:textId="5FFA4A71" w:rsidR="00EE538D" w:rsidRPr="0075607A" w:rsidRDefault="00924E83" w:rsidP="00EE538D">
      <w:pPr>
        <w:pStyle w:val="DFARS"/>
        <w:rPr>
          <w:bCs/>
          <w:szCs w:val="24"/>
        </w:rPr>
      </w:pPr>
      <w:r w:rsidRPr="0075607A">
        <w:rPr>
          <w:bCs/>
          <w:szCs w:val="24"/>
        </w:rPr>
        <w:t>“</w:t>
      </w:r>
      <w:r w:rsidR="00EE538D" w:rsidRPr="0075607A">
        <w:rPr>
          <w:bCs/>
          <w:szCs w:val="24"/>
        </w:rPr>
        <w:t>Designated country photovoltaic device</w:t>
      </w:r>
      <w:r w:rsidRPr="0075607A">
        <w:rPr>
          <w:bCs/>
          <w:szCs w:val="24"/>
        </w:rPr>
        <w:t>”</w:t>
      </w:r>
      <w:r w:rsidR="00EE538D" w:rsidRPr="0075607A">
        <w:rPr>
          <w:bCs/>
          <w:szCs w:val="24"/>
        </w:rPr>
        <w:t xml:space="preserve"> means a World Trade Organization Government Procurement Agreement (WTO GPA) country photovoltaic device, a Free Trade Agreement country photovoltaic device, a least developed country photovoltaic device, or a Caribbean Basin country photovoltaic device.</w:t>
      </w:r>
    </w:p>
    <w:p w14:paraId="4AA0FA2D" w14:textId="77777777" w:rsidR="009C3B0D" w:rsidRPr="0075607A" w:rsidRDefault="009C3B0D" w:rsidP="00EE538D">
      <w:pPr>
        <w:pStyle w:val="DFARS"/>
        <w:rPr>
          <w:bCs/>
          <w:szCs w:val="24"/>
        </w:rPr>
      </w:pPr>
    </w:p>
    <w:p w14:paraId="1108C99E" w14:textId="20618705" w:rsidR="00EE538D" w:rsidRPr="0075607A" w:rsidRDefault="00924E83" w:rsidP="00EE538D">
      <w:pPr>
        <w:pStyle w:val="DFARS"/>
        <w:rPr>
          <w:bCs/>
          <w:szCs w:val="24"/>
        </w:rPr>
      </w:pPr>
      <w:r w:rsidRPr="0075607A">
        <w:rPr>
          <w:bCs/>
          <w:szCs w:val="24"/>
        </w:rPr>
        <w:t>“</w:t>
      </w:r>
      <w:r w:rsidR="00EE538D" w:rsidRPr="0075607A">
        <w:rPr>
          <w:bCs/>
          <w:szCs w:val="24"/>
        </w:rPr>
        <w:t>Domestic photovoltaic device</w:t>
      </w:r>
      <w:r w:rsidRPr="0075607A">
        <w:rPr>
          <w:bCs/>
          <w:szCs w:val="24"/>
        </w:rPr>
        <w:t>”</w:t>
      </w:r>
      <w:r w:rsidR="00EE538D" w:rsidRPr="0075607A">
        <w:rPr>
          <w:bCs/>
          <w:szCs w:val="24"/>
        </w:rPr>
        <w:t xml:space="preserve"> means a photovoltaic device that </w:t>
      </w:r>
      <w:proofErr w:type="gramStart"/>
      <w:r w:rsidR="00EE538D" w:rsidRPr="0075607A">
        <w:rPr>
          <w:bCs/>
          <w:szCs w:val="24"/>
        </w:rPr>
        <w:t>is manufactured</w:t>
      </w:r>
      <w:proofErr w:type="gramEnd"/>
      <w:r w:rsidR="00EE538D" w:rsidRPr="0075607A">
        <w:rPr>
          <w:bCs/>
          <w:szCs w:val="24"/>
        </w:rPr>
        <w:t xml:space="preserve"> in the United States.</w:t>
      </w:r>
    </w:p>
    <w:p w14:paraId="1A88B888" w14:textId="77777777" w:rsidR="009C3B0D" w:rsidRPr="0075607A" w:rsidRDefault="009C3B0D" w:rsidP="00EE538D">
      <w:pPr>
        <w:pStyle w:val="DFARS"/>
        <w:rPr>
          <w:bCs/>
          <w:szCs w:val="24"/>
        </w:rPr>
      </w:pPr>
    </w:p>
    <w:p w14:paraId="192B5C96" w14:textId="7AEE538D" w:rsidR="00EE538D" w:rsidRPr="0075607A" w:rsidRDefault="00924E83" w:rsidP="00EE538D">
      <w:pPr>
        <w:pStyle w:val="DFARS"/>
        <w:rPr>
          <w:bCs/>
          <w:szCs w:val="24"/>
        </w:rPr>
      </w:pPr>
      <w:r w:rsidRPr="0075607A">
        <w:rPr>
          <w:bCs/>
          <w:szCs w:val="24"/>
        </w:rPr>
        <w:t>“</w:t>
      </w:r>
      <w:r w:rsidR="00EE538D" w:rsidRPr="0075607A">
        <w:rPr>
          <w:bCs/>
          <w:szCs w:val="24"/>
        </w:rPr>
        <w:t>Foreign photovoltaic device</w:t>
      </w:r>
      <w:r w:rsidRPr="0075607A">
        <w:rPr>
          <w:bCs/>
          <w:szCs w:val="24"/>
        </w:rPr>
        <w:t>”</w:t>
      </w:r>
      <w:r w:rsidR="00EE538D" w:rsidRPr="0075607A">
        <w:rPr>
          <w:bCs/>
          <w:szCs w:val="24"/>
        </w:rPr>
        <w:t xml:space="preserve"> means a photovoltaic device other than a domestic photovoltaic device.</w:t>
      </w:r>
    </w:p>
    <w:p w14:paraId="1EC98657" w14:textId="77777777" w:rsidR="009C3B0D" w:rsidRPr="0075607A" w:rsidRDefault="009C3B0D" w:rsidP="00EE538D">
      <w:pPr>
        <w:pStyle w:val="DFARS"/>
        <w:rPr>
          <w:bCs/>
          <w:szCs w:val="24"/>
        </w:rPr>
      </w:pPr>
    </w:p>
    <w:p w14:paraId="2F8BA416" w14:textId="45C9D10A" w:rsidR="00EE538D" w:rsidRPr="0075607A" w:rsidRDefault="00924E83" w:rsidP="00EE538D">
      <w:pPr>
        <w:pStyle w:val="DFARS"/>
        <w:rPr>
          <w:bCs/>
          <w:szCs w:val="24"/>
        </w:rPr>
      </w:pPr>
      <w:r w:rsidRPr="0075607A">
        <w:rPr>
          <w:bCs/>
          <w:szCs w:val="24"/>
        </w:rPr>
        <w:t>“</w:t>
      </w:r>
      <w:r w:rsidR="00EE538D" w:rsidRPr="0075607A">
        <w:rPr>
          <w:bCs/>
          <w:szCs w:val="24"/>
        </w:rPr>
        <w:t>Free Trade Agreement country photovoltaic device</w:t>
      </w:r>
      <w:r w:rsidRPr="0075607A">
        <w:rPr>
          <w:bCs/>
          <w:szCs w:val="24"/>
        </w:rPr>
        <w:t>”</w:t>
      </w:r>
      <w:r w:rsidR="00EE538D" w:rsidRPr="0075607A">
        <w:rPr>
          <w:bCs/>
          <w:szCs w:val="24"/>
        </w:rPr>
        <w:t xml:space="preserve"> means a photovoltaic device that—</w:t>
      </w:r>
    </w:p>
    <w:p w14:paraId="1DD61E0C" w14:textId="77777777" w:rsidR="009C3B0D" w:rsidRPr="0075607A" w:rsidRDefault="009C3B0D" w:rsidP="00EE538D">
      <w:pPr>
        <w:pStyle w:val="DFARS"/>
        <w:rPr>
          <w:bCs/>
          <w:szCs w:val="24"/>
        </w:rPr>
      </w:pPr>
    </w:p>
    <w:p w14:paraId="1B229F4F" w14:textId="613B5C3D" w:rsidR="00EE538D" w:rsidRPr="0075607A" w:rsidRDefault="009C3B0D" w:rsidP="00EE538D">
      <w:pPr>
        <w:pStyle w:val="DFARS"/>
        <w:rPr>
          <w:bCs/>
          <w:szCs w:val="24"/>
        </w:rPr>
      </w:pPr>
      <w:r w:rsidRPr="0075607A">
        <w:rPr>
          <w:bCs/>
          <w:szCs w:val="24"/>
        </w:rPr>
        <w:tab/>
      </w:r>
      <w:r w:rsidR="00EE538D" w:rsidRPr="0075607A">
        <w:rPr>
          <w:bCs/>
          <w:szCs w:val="24"/>
        </w:rPr>
        <w:t xml:space="preserve">(1) </w:t>
      </w:r>
      <w:r w:rsidR="004826D9" w:rsidRPr="0075607A">
        <w:rPr>
          <w:bCs/>
          <w:szCs w:val="24"/>
        </w:rPr>
        <w:t xml:space="preserve"> </w:t>
      </w:r>
      <w:proofErr w:type="gramStart"/>
      <w:r w:rsidR="00EE538D" w:rsidRPr="0075607A">
        <w:rPr>
          <w:bCs/>
          <w:szCs w:val="24"/>
        </w:rPr>
        <w:t>Is wholly manufactured</w:t>
      </w:r>
      <w:proofErr w:type="gramEnd"/>
      <w:r w:rsidR="00EE538D" w:rsidRPr="0075607A">
        <w:rPr>
          <w:bCs/>
          <w:szCs w:val="24"/>
        </w:rPr>
        <w:t xml:space="preserve"> in a Free Trade Agreement country; or</w:t>
      </w:r>
    </w:p>
    <w:p w14:paraId="20F60AFE" w14:textId="77777777" w:rsidR="009C3B0D" w:rsidRPr="0075607A" w:rsidRDefault="009C3B0D" w:rsidP="00EE538D">
      <w:pPr>
        <w:pStyle w:val="DFARS"/>
        <w:rPr>
          <w:bCs/>
          <w:szCs w:val="24"/>
        </w:rPr>
      </w:pPr>
    </w:p>
    <w:p w14:paraId="1A465FD6" w14:textId="44D1CDB6" w:rsidR="00EE538D" w:rsidRPr="0075607A" w:rsidRDefault="009C3B0D" w:rsidP="00EE538D">
      <w:pPr>
        <w:pStyle w:val="DFARS"/>
        <w:rPr>
          <w:bCs/>
          <w:szCs w:val="24"/>
        </w:rPr>
      </w:pPr>
      <w:r w:rsidRPr="0075607A">
        <w:rPr>
          <w:bCs/>
          <w:szCs w:val="24"/>
        </w:rPr>
        <w:tab/>
      </w:r>
      <w:r w:rsidR="00EE538D" w:rsidRPr="0075607A">
        <w:rPr>
          <w:bCs/>
          <w:szCs w:val="24"/>
        </w:rPr>
        <w:t xml:space="preserve">(2) </w:t>
      </w:r>
      <w:r w:rsidR="004826D9" w:rsidRPr="0075607A">
        <w:rPr>
          <w:bCs/>
          <w:szCs w:val="24"/>
        </w:rPr>
        <w:t xml:space="preserve"> </w:t>
      </w:r>
      <w:r w:rsidR="00EE538D" w:rsidRPr="0075607A">
        <w:rPr>
          <w:bCs/>
          <w:szCs w:val="24"/>
        </w:rPr>
        <w:t xml:space="preserve">In the case of a photovoltaic device that consists in whole or in part of materials from another country, has been substantially transformed in a Free Trade Agreement </w:t>
      </w:r>
      <w:r w:rsidR="00EE538D" w:rsidRPr="0075607A">
        <w:rPr>
          <w:bCs/>
          <w:szCs w:val="24"/>
        </w:rPr>
        <w:lastRenderedPageBreak/>
        <w:t>country into a new and different article of commerce with a name, character, or use distinct from that of the article or articles from which it was transformed, provided that the photovoltaic device is not subsequently substantially transformed outside of a Free Trade Agreement country.</w:t>
      </w:r>
    </w:p>
    <w:p w14:paraId="4E0FE137" w14:textId="77777777" w:rsidR="009C3B0D" w:rsidRPr="0075607A" w:rsidRDefault="009C3B0D" w:rsidP="00EE538D">
      <w:pPr>
        <w:pStyle w:val="DFARS"/>
        <w:rPr>
          <w:bCs/>
          <w:szCs w:val="24"/>
        </w:rPr>
      </w:pPr>
    </w:p>
    <w:p w14:paraId="18D748D2" w14:textId="11220E07" w:rsidR="00EE538D" w:rsidRPr="0075607A" w:rsidRDefault="00924E83" w:rsidP="00EE538D">
      <w:pPr>
        <w:pStyle w:val="DFARS"/>
        <w:rPr>
          <w:bCs/>
          <w:szCs w:val="24"/>
        </w:rPr>
      </w:pPr>
      <w:r w:rsidRPr="0075607A">
        <w:rPr>
          <w:bCs/>
          <w:szCs w:val="24"/>
        </w:rPr>
        <w:t>“</w:t>
      </w:r>
      <w:r w:rsidR="00EE538D" w:rsidRPr="0075607A">
        <w:rPr>
          <w:bCs/>
          <w:szCs w:val="24"/>
        </w:rPr>
        <w:t>Least developed country photovoltaic device</w:t>
      </w:r>
      <w:r w:rsidRPr="0075607A">
        <w:rPr>
          <w:bCs/>
          <w:szCs w:val="24"/>
        </w:rPr>
        <w:t>”</w:t>
      </w:r>
      <w:r w:rsidR="00EE538D" w:rsidRPr="0075607A">
        <w:rPr>
          <w:bCs/>
          <w:szCs w:val="24"/>
        </w:rPr>
        <w:t xml:space="preserve"> means a photovoltaic device that—</w:t>
      </w:r>
    </w:p>
    <w:p w14:paraId="2BFDB39A" w14:textId="77777777" w:rsidR="009C3B0D" w:rsidRPr="0075607A" w:rsidRDefault="009C3B0D" w:rsidP="00EE538D">
      <w:pPr>
        <w:pStyle w:val="DFARS"/>
        <w:rPr>
          <w:bCs/>
          <w:szCs w:val="24"/>
        </w:rPr>
      </w:pPr>
    </w:p>
    <w:p w14:paraId="16115CFC" w14:textId="266C15AF" w:rsidR="00EE538D" w:rsidRPr="0075607A" w:rsidRDefault="009C3B0D" w:rsidP="00EE538D">
      <w:pPr>
        <w:pStyle w:val="DFARS"/>
        <w:rPr>
          <w:bCs/>
          <w:szCs w:val="24"/>
        </w:rPr>
      </w:pPr>
      <w:r w:rsidRPr="0075607A">
        <w:rPr>
          <w:bCs/>
          <w:szCs w:val="24"/>
        </w:rPr>
        <w:tab/>
      </w:r>
      <w:r w:rsidR="00EE538D" w:rsidRPr="0075607A">
        <w:rPr>
          <w:bCs/>
          <w:szCs w:val="24"/>
        </w:rPr>
        <w:t xml:space="preserve">(1) </w:t>
      </w:r>
      <w:r w:rsidR="004826D9" w:rsidRPr="0075607A">
        <w:rPr>
          <w:bCs/>
          <w:szCs w:val="24"/>
        </w:rPr>
        <w:t xml:space="preserve"> </w:t>
      </w:r>
      <w:proofErr w:type="gramStart"/>
      <w:r w:rsidR="00EE538D" w:rsidRPr="0075607A">
        <w:rPr>
          <w:bCs/>
          <w:szCs w:val="24"/>
        </w:rPr>
        <w:t>Is wholly manufactured</w:t>
      </w:r>
      <w:proofErr w:type="gramEnd"/>
      <w:r w:rsidR="00EE538D" w:rsidRPr="0075607A">
        <w:rPr>
          <w:bCs/>
          <w:szCs w:val="24"/>
        </w:rPr>
        <w:t xml:space="preserve"> in a least developed country; or</w:t>
      </w:r>
    </w:p>
    <w:p w14:paraId="71C07380" w14:textId="77777777" w:rsidR="009C3B0D" w:rsidRPr="0075607A" w:rsidRDefault="009C3B0D" w:rsidP="00EE538D">
      <w:pPr>
        <w:pStyle w:val="DFARS"/>
        <w:rPr>
          <w:bCs/>
          <w:szCs w:val="24"/>
        </w:rPr>
      </w:pPr>
    </w:p>
    <w:p w14:paraId="3328E7F8" w14:textId="5BA11A89" w:rsidR="00EE538D" w:rsidRPr="0075607A" w:rsidRDefault="009C3B0D" w:rsidP="00EE538D">
      <w:pPr>
        <w:pStyle w:val="DFARS"/>
        <w:rPr>
          <w:bCs/>
          <w:szCs w:val="24"/>
        </w:rPr>
      </w:pPr>
      <w:r w:rsidRPr="0075607A">
        <w:rPr>
          <w:bCs/>
          <w:szCs w:val="24"/>
        </w:rPr>
        <w:tab/>
      </w:r>
      <w:r w:rsidR="00EE538D" w:rsidRPr="0075607A">
        <w:rPr>
          <w:bCs/>
          <w:szCs w:val="24"/>
        </w:rPr>
        <w:t xml:space="preserve">(2) </w:t>
      </w:r>
      <w:r w:rsidR="004826D9" w:rsidRPr="0075607A">
        <w:rPr>
          <w:bCs/>
          <w:szCs w:val="24"/>
        </w:rPr>
        <w:t xml:space="preserve"> </w:t>
      </w:r>
      <w:r w:rsidR="00EE538D" w:rsidRPr="0075607A">
        <w:rPr>
          <w:bCs/>
          <w:szCs w:val="24"/>
        </w:rPr>
        <w:t>In the case of a photovoltaic device that consists in whole or in part of materials from another country, has been substantially transformed in a least developed country into a new and different article of commerce with a name, character, or use distinct from that of the article or articles from which it was transformed, provided that the photovoltaic device is not subsequently substantially transformed outside of a least developed country.</w:t>
      </w:r>
    </w:p>
    <w:p w14:paraId="7AEC24A4" w14:textId="77777777" w:rsidR="009C3B0D" w:rsidRPr="0075607A" w:rsidRDefault="009C3B0D" w:rsidP="00EE538D">
      <w:pPr>
        <w:pStyle w:val="DFARS"/>
        <w:rPr>
          <w:bCs/>
          <w:szCs w:val="24"/>
        </w:rPr>
      </w:pPr>
    </w:p>
    <w:p w14:paraId="4357E651" w14:textId="3BB2BA65" w:rsidR="00EE538D" w:rsidRPr="0075607A" w:rsidRDefault="00924E83" w:rsidP="00EE538D">
      <w:pPr>
        <w:pStyle w:val="DFARS"/>
        <w:rPr>
          <w:bCs/>
          <w:szCs w:val="24"/>
        </w:rPr>
      </w:pPr>
      <w:r w:rsidRPr="0075607A">
        <w:rPr>
          <w:bCs/>
          <w:szCs w:val="24"/>
        </w:rPr>
        <w:t>“</w:t>
      </w:r>
      <w:r w:rsidR="00EE538D" w:rsidRPr="0075607A">
        <w:rPr>
          <w:bCs/>
          <w:szCs w:val="24"/>
        </w:rPr>
        <w:t>Photovoltaic device</w:t>
      </w:r>
      <w:r w:rsidRPr="0075607A">
        <w:rPr>
          <w:bCs/>
          <w:szCs w:val="24"/>
        </w:rPr>
        <w:t>”</w:t>
      </w:r>
      <w:r w:rsidR="00EE538D" w:rsidRPr="0075607A">
        <w:rPr>
          <w:bCs/>
          <w:szCs w:val="24"/>
        </w:rPr>
        <w:t xml:space="preserve"> means a device that converts light directly into electricity through a solid-state, semiconductor process.</w:t>
      </w:r>
    </w:p>
    <w:p w14:paraId="540CA006" w14:textId="77777777" w:rsidR="009C3B0D" w:rsidRPr="0075607A" w:rsidRDefault="009C3B0D" w:rsidP="00EE538D">
      <w:pPr>
        <w:pStyle w:val="DFARS"/>
        <w:rPr>
          <w:bCs/>
          <w:szCs w:val="24"/>
        </w:rPr>
      </w:pPr>
    </w:p>
    <w:p w14:paraId="1E2B875F" w14:textId="0180884B" w:rsidR="00EE538D" w:rsidRPr="0075607A" w:rsidRDefault="00924E83" w:rsidP="00EE538D">
      <w:pPr>
        <w:pStyle w:val="DFARS"/>
        <w:rPr>
          <w:bCs/>
          <w:szCs w:val="24"/>
        </w:rPr>
      </w:pPr>
      <w:r w:rsidRPr="0075607A">
        <w:rPr>
          <w:bCs/>
          <w:szCs w:val="24"/>
        </w:rPr>
        <w:t>“</w:t>
      </w:r>
      <w:r w:rsidR="00EE538D" w:rsidRPr="0075607A">
        <w:rPr>
          <w:bCs/>
          <w:szCs w:val="24"/>
        </w:rPr>
        <w:t>Qualifying country photovoltaic device</w:t>
      </w:r>
      <w:r w:rsidRPr="0075607A">
        <w:rPr>
          <w:bCs/>
          <w:szCs w:val="24"/>
        </w:rPr>
        <w:t>”</w:t>
      </w:r>
      <w:r w:rsidR="00EE538D" w:rsidRPr="0075607A">
        <w:rPr>
          <w:bCs/>
          <w:szCs w:val="24"/>
        </w:rPr>
        <w:t xml:space="preserve"> means a photovoltaic device manufactured in a qualifying country.</w:t>
      </w:r>
    </w:p>
    <w:p w14:paraId="0358325A" w14:textId="77777777" w:rsidR="009C3B0D" w:rsidRPr="0075607A" w:rsidRDefault="009C3B0D" w:rsidP="00EE538D">
      <w:pPr>
        <w:pStyle w:val="DFARS"/>
        <w:rPr>
          <w:bCs/>
          <w:szCs w:val="24"/>
        </w:rPr>
      </w:pPr>
    </w:p>
    <w:p w14:paraId="06F5081B" w14:textId="300EE52F" w:rsidR="00EE538D" w:rsidRPr="0075607A" w:rsidRDefault="00924E83" w:rsidP="00EE538D">
      <w:pPr>
        <w:pStyle w:val="DFARS"/>
        <w:rPr>
          <w:bCs/>
          <w:szCs w:val="24"/>
        </w:rPr>
      </w:pPr>
      <w:r w:rsidRPr="0075607A">
        <w:rPr>
          <w:bCs/>
          <w:szCs w:val="24"/>
        </w:rPr>
        <w:t>“</w:t>
      </w:r>
      <w:r w:rsidR="00EE538D" w:rsidRPr="0075607A">
        <w:rPr>
          <w:bCs/>
          <w:szCs w:val="24"/>
        </w:rPr>
        <w:t>U.S.-made photovoltaic device</w:t>
      </w:r>
      <w:r w:rsidRPr="0075607A">
        <w:rPr>
          <w:bCs/>
          <w:szCs w:val="24"/>
        </w:rPr>
        <w:t>”</w:t>
      </w:r>
      <w:r w:rsidR="00EE538D" w:rsidRPr="0075607A">
        <w:rPr>
          <w:bCs/>
          <w:szCs w:val="24"/>
        </w:rPr>
        <w:t xml:space="preserve"> means a photovoltaic device that—</w:t>
      </w:r>
    </w:p>
    <w:p w14:paraId="652CCD24" w14:textId="77777777" w:rsidR="009C3B0D" w:rsidRPr="0075607A" w:rsidRDefault="009C3B0D" w:rsidP="00EE538D">
      <w:pPr>
        <w:pStyle w:val="DFARS"/>
        <w:rPr>
          <w:bCs/>
          <w:szCs w:val="24"/>
        </w:rPr>
      </w:pPr>
    </w:p>
    <w:p w14:paraId="014496F4" w14:textId="5943E516" w:rsidR="00EE538D" w:rsidRPr="0075607A" w:rsidRDefault="009C3B0D" w:rsidP="00EE538D">
      <w:pPr>
        <w:pStyle w:val="DFARS"/>
        <w:rPr>
          <w:bCs/>
          <w:szCs w:val="24"/>
        </w:rPr>
      </w:pPr>
      <w:r w:rsidRPr="0075607A">
        <w:rPr>
          <w:bCs/>
          <w:szCs w:val="24"/>
        </w:rPr>
        <w:tab/>
      </w:r>
      <w:r w:rsidR="00EE538D" w:rsidRPr="0075607A">
        <w:rPr>
          <w:bCs/>
          <w:szCs w:val="24"/>
        </w:rPr>
        <w:t xml:space="preserve">(1) </w:t>
      </w:r>
      <w:r w:rsidR="004826D9" w:rsidRPr="0075607A">
        <w:rPr>
          <w:bCs/>
          <w:szCs w:val="24"/>
        </w:rPr>
        <w:t xml:space="preserve"> </w:t>
      </w:r>
      <w:proofErr w:type="gramStart"/>
      <w:r w:rsidR="00EE538D" w:rsidRPr="0075607A">
        <w:rPr>
          <w:bCs/>
          <w:szCs w:val="24"/>
        </w:rPr>
        <w:t>Is manufactured</w:t>
      </w:r>
      <w:proofErr w:type="gramEnd"/>
      <w:r w:rsidR="00EE538D" w:rsidRPr="0075607A">
        <w:rPr>
          <w:bCs/>
          <w:szCs w:val="24"/>
        </w:rPr>
        <w:t xml:space="preserve"> in the United States; or</w:t>
      </w:r>
    </w:p>
    <w:p w14:paraId="382ACCE7" w14:textId="77777777" w:rsidR="009C3B0D" w:rsidRPr="0075607A" w:rsidRDefault="009C3B0D" w:rsidP="00EE538D">
      <w:pPr>
        <w:pStyle w:val="DFARS"/>
        <w:rPr>
          <w:bCs/>
          <w:szCs w:val="24"/>
        </w:rPr>
      </w:pPr>
    </w:p>
    <w:p w14:paraId="3F5FC963" w14:textId="0D4BDE06" w:rsidR="00EE538D" w:rsidRPr="0075607A" w:rsidRDefault="009C3B0D" w:rsidP="00EE538D">
      <w:pPr>
        <w:pStyle w:val="DFARS"/>
        <w:rPr>
          <w:bCs/>
          <w:szCs w:val="24"/>
        </w:rPr>
      </w:pPr>
      <w:r w:rsidRPr="0075607A">
        <w:rPr>
          <w:bCs/>
          <w:szCs w:val="24"/>
        </w:rPr>
        <w:tab/>
      </w:r>
      <w:r w:rsidR="00EE538D" w:rsidRPr="0075607A">
        <w:rPr>
          <w:bCs/>
          <w:szCs w:val="24"/>
        </w:rPr>
        <w:t>(2)</w:t>
      </w:r>
      <w:r w:rsidR="004826D9" w:rsidRPr="0075607A">
        <w:rPr>
          <w:bCs/>
          <w:szCs w:val="24"/>
        </w:rPr>
        <w:t xml:space="preserve"> </w:t>
      </w:r>
      <w:r w:rsidR="00EE538D" w:rsidRPr="0075607A">
        <w:rPr>
          <w:bCs/>
          <w:szCs w:val="24"/>
        </w:rPr>
        <w:t xml:space="preserve"> </w:t>
      </w:r>
      <w:proofErr w:type="gramStart"/>
      <w:r w:rsidR="00EE538D" w:rsidRPr="0075607A">
        <w:rPr>
          <w:bCs/>
          <w:szCs w:val="24"/>
        </w:rPr>
        <w:t>Is substantially transformed</w:t>
      </w:r>
      <w:proofErr w:type="gramEnd"/>
      <w:r w:rsidR="00EE538D" w:rsidRPr="0075607A">
        <w:rPr>
          <w:bCs/>
          <w:szCs w:val="24"/>
        </w:rPr>
        <w:t xml:space="preserve"> in the United States into a new and different article of commerce with a name, character, or use distinct from that of the article or articles from which it was transformed, provided that the photovoltaic device is not subsequently substantially transformed outside of the United States.</w:t>
      </w:r>
    </w:p>
    <w:p w14:paraId="668DAE47" w14:textId="77777777" w:rsidR="009C3B0D" w:rsidRPr="0075607A" w:rsidRDefault="009C3B0D" w:rsidP="00EE538D">
      <w:pPr>
        <w:pStyle w:val="DFARS"/>
        <w:rPr>
          <w:bCs/>
          <w:szCs w:val="24"/>
        </w:rPr>
      </w:pPr>
    </w:p>
    <w:p w14:paraId="58BD9E07" w14:textId="4CE1A19F" w:rsidR="00EE538D" w:rsidRPr="0075607A" w:rsidRDefault="00924E83" w:rsidP="00EE538D">
      <w:pPr>
        <w:pStyle w:val="DFARS"/>
        <w:rPr>
          <w:bCs/>
          <w:szCs w:val="24"/>
        </w:rPr>
      </w:pPr>
      <w:r w:rsidRPr="0075607A">
        <w:rPr>
          <w:bCs/>
          <w:szCs w:val="24"/>
        </w:rPr>
        <w:t>“</w:t>
      </w:r>
      <w:r w:rsidR="00EE538D" w:rsidRPr="0075607A">
        <w:rPr>
          <w:bCs/>
          <w:szCs w:val="24"/>
        </w:rPr>
        <w:t>WTO GPA country photovoltaic device</w:t>
      </w:r>
      <w:r w:rsidRPr="0075607A">
        <w:rPr>
          <w:bCs/>
          <w:szCs w:val="24"/>
        </w:rPr>
        <w:t>”</w:t>
      </w:r>
      <w:r w:rsidR="00EE538D" w:rsidRPr="0075607A">
        <w:rPr>
          <w:bCs/>
          <w:szCs w:val="24"/>
        </w:rPr>
        <w:t xml:space="preserve"> means a photovoltaic device that—</w:t>
      </w:r>
    </w:p>
    <w:p w14:paraId="59170B6F" w14:textId="77777777" w:rsidR="009C3B0D" w:rsidRPr="0075607A" w:rsidRDefault="009C3B0D" w:rsidP="00EE538D">
      <w:pPr>
        <w:pStyle w:val="DFARS"/>
        <w:rPr>
          <w:bCs/>
          <w:szCs w:val="24"/>
        </w:rPr>
      </w:pPr>
    </w:p>
    <w:p w14:paraId="7D644749" w14:textId="7147EE61" w:rsidR="00EE538D" w:rsidRPr="0075607A" w:rsidRDefault="009C3B0D" w:rsidP="00EE538D">
      <w:pPr>
        <w:pStyle w:val="DFARS"/>
        <w:rPr>
          <w:bCs/>
          <w:szCs w:val="24"/>
        </w:rPr>
      </w:pPr>
      <w:r w:rsidRPr="0075607A">
        <w:rPr>
          <w:bCs/>
          <w:szCs w:val="24"/>
        </w:rPr>
        <w:tab/>
      </w:r>
      <w:r w:rsidR="00EE538D" w:rsidRPr="0075607A">
        <w:rPr>
          <w:bCs/>
          <w:szCs w:val="24"/>
        </w:rPr>
        <w:t xml:space="preserve">(1) </w:t>
      </w:r>
      <w:r w:rsidR="004826D9" w:rsidRPr="0075607A">
        <w:rPr>
          <w:bCs/>
          <w:szCs w:val="24"/>
        </w:rPr>
        <w:t xml:space="preserve"> </w:t>
      </w:r>
      <w:proofErr w:type="gramStart"/>
      <w:r w:rsidR="00EE538D" w:rsidRPr="0075607A">
        <w:rPr>
          <w:bCs/>
          <w:szCs w:val="24"/>
        </w:rPr>
        <w:t>Is wholly manufactured</w:t>
      </w:r>
      <w:proofErr w:type="gramEnd"/>
      <w:r w:rsidR="00EE538D" w:rsidRPr="0075607A">
        <w:rPr>
          <w:bCs/>
          <w:szCs w:val="24"/>
        </w:rPr>
        <w:t xml:space="preserve"> in a WTO GPA country; or</w:t>
      </w:r>
    </w:p>
    <w:p w14:paraId="612CEDC5" w14:textId="77777777" w:rsidR="009C3B0D" w:rsidRPr="0075607A" w:rsidRDefault="009C3B0D" w:rsidP="00EE538D">
      <w:pPr>
        <w:pStyle w:val="DFARS"/>
        <w:rPr>
          <w:bCs/>
          <w:szCs w:val="24"/>
        </w:rPr>
      </w:pPr>
    </w:p>
    <w:p w14:paraId="0B0FA612" w14:textId="3A0F01EA" w:rsidR="00EE538D" w:rsidRPr="0075607A" w:rsidRDefault="009C3B0D" w:rsidP="00EE538D">
      <w:pPr>
        <w:pStyle w:val="DFARS"/>
        <w:rPr>
          <w:bCs/>
          <w:szCs w:val="24"/>
        </w:rPr>
      </w:pPr>
      <w:r w:rsidRPr="0075607A">
        <w:rPr>
          <w:bCs/>
          <w:szCs w:val="24"/>
        </w:rPr>
        <w:tab/>
      </w:r>
      <w:r w:rsidR="00EE538D" w:rsidRPr="0075607A">
        <w:rPr>
          <w:bCs/>
          <w:szCs w:val="24"/>
        </w:rPr>
        <w:t xml:space="preserve">(2) </w:t>
      </w:r>
      <w:r w:rsidR="004826D9" w:rsidRPr="0075607A">
        <w:rPr>
          <w:bCs/>
          <w:szCs w:val="24"/>
        </w:rPr>
        <w:t xml:space="preserve"> </w:t>
      </w:r>
      <w:r w:rsidR="00EE538D" w:rsidRPr="0075607A">
        <w:rPr>
          <w:bCs/>
          <w:szCs w:val="24"/>
        </w:rPr>
        <w:t>In the case of a photovoltaic device that consists in whole or in part of materials from another country, has been substantially transformed in a WTO GPA country into a new and different article of commerce with a name, character, or use distinct from that of the article or articles from which it was transformed, provided that the photovoltaic device is not subsequently substantially transformed outside of a WTO GPA country.</w:t>
      </w:r>
    </w:p>
    <w:p w14:paraId="7262BF67" w14:textId="52C8F150" w:rsidR="00EE538D" w:rsidRPr="0075607A" w:rsidRDefault="00EE538D" w:rsidP="00EE538D">
      <w:pPr>
        <w:pStyle w:val="DFARS"/>
        <w:rPr>
          <w:bCs/>
          <w:szCs w:val="24"/>
        </w:rPr>
      </w:pPr>
    </w:p>
    <w:p w14:paraId="5155BB77" w14:textId="1D736AD2" w:rsidR="00EE538D" w:rsidRPr="0075607A" w:rsidRDefault="00EE538D" w:rsidP="00EE538D">
      <w:pPr>
        <w:pStyle w:val="DFARS"/>
        <w:rPr>
          <w:b/>
          <w:bCs/>
          <w:szCs w:val="24"/>
        </w:rPr>
      </w:pPr>
      <w:r w:rsidRPr="0075607A">
        <w:rPr>
          <w:b/>
          <w:bCs/>
          <w:szCs w:val="24"/>
        </w:rPr>
        <w:t>225.7017-</w:t>
      </w:r>
      <w:proofErr w:type="gramStart"/>
      <w:r w:rsidRPr="0075607A">
        <w:rPr>
          <w:b/>
          <w:bCs/>
          <w:szCs w:val="24"/>
        </w:rPr>
        <w:t xml:space="preserve">2 </w:t>
      </w:r>
      <w:r w:rsidR="004826D9" w:rsidRPr="0075607A">
        <w:rPr>
          <w:b/>
          <w:bCs/>
          <w:szCs w:val="24"/>
        </w:rPr>
        <w:t xml:space="preserve"> </w:t>
      </w:r>
      <w:r w:rsidRPr="0075607A">
        <w:rPr>
          <w:b/>
          <w:bCs/>
          <w:szCs w:val="24"/>
        </w:rPr>
        <w:t>Restriction</w:t>
      </w:r>
      <w:proofErr w:type="gramEnd"/>
      <w:r w:rsidRPr="0075607A">
        <w:rPr>
          <w:b/>
          <w:bCs/>
          <w:szCs w:val="24"/>
        </w:rPr>
        <w:t>.</w:t>
      </w:r>
    </w:p>
    <w:p w14:paraId="6105B78B" w14:textId="1029B64F" w:rsidR="00EE538D" w:rsidRPr="0075607A" w:rsidRDefault="00EE538D" w:rsidP="00EE538D">
      <w:pPr>
        <w:pStyle w:val="DFARS"/>
        <w:rPr>
          <w:bCs/>
          <w:szCs w:val="24"/>
        </w:rPr>
      </w:pPr>
      <w:r w:rsidRPr="0075607A">
        <w:rPr>
          <w:bCs/>
          <w:szCs w:val="24"/>
        </w:rPr>
        <w:t xml:space="preserve">In accordance with section 846 of the National Defense Authorization Act for Fiscal Year 2011 (Pub. L. 111-383), photovoltaic devices provided under any covered contract </w:t>
      </w:r>
      <w:r w:rsidR="006976D0" w:rsidRPr="0075607A">
        <w:rPr>
          <w:bCs/>
          <w:szCs w:val="24"/>
        </w:rPr>
        <w:t>must</w:t>
      </w:r>
      <w:r w:rsidRPr="0075607A">
        <w:rPr>
          <w:bCs/>
          <w:szCs w:val="24"/>
        </w:rPr>
        <w:t xml:space="preserve"> comply with 41 U.S.C. chapter 83, Buy American, subject to the exceptions to that statute provided in the Trade Agreements Act of 1979 (19 U.S.C. 2501 </w:t>
      </w:r>
      <w:r w:rsidRPr="0075607A">
        <w:rPr>
          <w:bCs/>
          <w:i/>
          <w:iCs/>
          <w:szCs w:val="24"/>
        </w:rPr>
        <w:t>et seq.</w:t>
      </w:r>
      <w:r w:rsidRPr="0075607A">
        <w:rPr>
          <w:bCs/>
          <w:szCs w:val="24"/>
        </w:rPr>
        <w:t>).</w:t>
      </w:r>
    </w:p>
    <w:p w14:paraId="335F3E3E" w14:textId="479B1E30" w:rsidR="00EE538D" w:rsidRPr="0075607A" w:rsidRDefault="00EE538D" w:rsidP="00EE538D">
      <w:pPr>
        <w:pStyle w:val="DFARS"/>
        <w:rPr>
          <w:bCs/>
          <w:szCs w:val="24"/>
        </w:rPr>
      </w:pPr>
    </w:p>
    <w:p w14:paraId="2F0E7A4F" w14:textId="77777777" w:rsidR="00983CF0" w:rsidRDefault="00983CF0" w:rsidP="00EE538D">
      <w:pPr>
        <w:pStyle w:val="DFARS"/>
        <w:rPr>
          <w:b/>
          <w:bCs/>
          <w:szCs w:val="24"/>
        </w:rPr>
      </w:pPr>
    </w:p>
    <w:p w14:paraId="4136ED05" w14:textId="77777777" w:rsidR="00983CF0" w:rsidRDefault="00983CF0" w:rsidP="00EE538D">
      <w:pPr>
        <w:pStyle w:val="DFARS"/>
        <w:rPr>
          <w:b/>
          <w:bCs/>
          <w:szCs w:val="24"/>
        </w:rPr>
      </w:pPr>
    </w:p>
    <w:p w14:paraId="052E0801" w14:textId="77777777" w:rsidR="00983CF0" w:rsidRDefault="00983CF0" w:rsidP="00EE538D">
      <w:pPr>
        <w:pStyle w:val="DFARS"/>
        <w:rPr>
          <w:b/>
          <w:bCs/>
          <w:szCs w:val="24"/>
        </w:rPr>
      </w:pPr>
    </w:p>
    <w:p w14:paraId="67E395D4" w14:textId="732FA085" w:rsidR="00EE538D" w:rsidRPr="0075607A" w:rsidRDefault="00EE538D" w:rsidP="00EE538D">
      <w:pPr>
        <w:pStyle w:val="DFARS"/>
        <w:rPr>
          <w:b/>
          <w:bCs/>
          <w:szCs w:val="24"/>
        </w:rPr>
      </w:pPr>
      <w:r w:rsidRPr="0075607A">
        <w:rPr>
          <w:b/>
          <w:bCs/>
          <w:szCs w:val="24"/>
        </w:rPr>
        <w:lastRenderedPageBreak/>
        <w:t>225.7017-</w:t>
      </w:r>
      <w:proofErr w:type="gramStart"/>
      <w:r w:rsidRPr="0075607A">
        <w:rPr>
          <w:b/>
          <w:bCs/>
          <w:szCs w:val="24"/>
        </w:rPr>
        <w:t xml:space="preserve">3 </w:t>
      </w:r>
      <w:r w:rsidR="004826D9" w:rsidRPr="0075607A">
        <w:rPr>
          <w:b/>
          <w:bCs/>
          <w:szCs w:val="24"/>
        </w:rPr>
        <w:t xml:space="preserve"> </w:t>
      </w:r>
      <w:r w:rsidRPr="0075607A">
        <w:rPr>
          <w:b/>
          <w:bCs/>
          <w:szCs w:val="24"/>
        </w:rPr>
        <w:t>Exceptions</w:t>
      </w:r>
      <w:proofErr w:type="gramEnd"/>
      <w:r w:rsidRPr="0075607A">
        <w:rPr>
          <w:b/>
          <w:bCs/>
          <w:szCs w:val="24"/>
        </w:rPr>
        <w:t>.</w:t>
      </w:r>
    </w:p>
    <w:p w14:paraId="75234C3C" w14:textId="77777777" w:rsidR="003036F7" w:rsidRPr="0075607A" w:rsidRDefault="003036F7" w:rsidP="00EE538D">
      <w:pPr>
        <w:pStyle w:val="DFARS"/>
        <w:rPr>
          <w:bCs/>
          <w:szCs w:val="24"/>
        </w:rPr>
      </w:pPr>
    </w:p>
    <w:p w14:paraId="20F7E6E5" w14:textId="6031E4CC" w:rsidR="00EE538D" w:rsidRPr="0075607A" w:rsidRDefault="00EE538D" w:rsidP="00EE538D">
      <w:pPr>
        <w:pStyle w:val="DFARS"/>
        <w:rPr>
          <w:bCs/>
          <w:szCs w:val="24"/>
        </w:rPr>
      </w:pPr>
      <w:r w:rsidRPr="0075607A">
        <w:rPr>
          <w:bCs/>
          <w:szCs w:val="24"/>
        </w:rPr>
        <w:t>DoD requires the contractor to utilize domestic photovoltaic devices in covered contracts that exceed the simplified acquisition threshold, with the following exceptions:</w:t>
      </w:r>
    </w:p>
    <w:p w14:paraId="7213058D" w14:textId="77777777" w:rsidR="003036F7" w:rsidRPr="0075607A" w:rsidRDefault="003036F7" w:rsidP="00EE538D">
      <w:pPr>
        <w:pStyle w:val="DFARS"/>
        <w:rPr>
          <w:bCs/>
          <w:szCs w:val="24"/>
        </w:rPr>
      </w:pPr>
    </w:p>
    <w:p w14:paraId="6161A2DA" w14:textId="4E0B6231" w:rsidR="00EE538D" w:rsidRPr="0075607A" w:rsidRDefault="003036F7" w:rsidP="00EE538D">
      <w:pPr>
        <w:pStyle w:val="DFARS"/>
        <w:rPr>
          <w:bCs/>
          <w:szCs w:val="24"/>
        </w:rPr>
      </w:pPr>
      <w:r w:rsidRPr="0075607A">
        <w:rPr>
          <w:bCs/>
          <w:szCs w:val="24"/>
        </w:rPr>
        <w:tab/>
      </w:r>
      <w:r w:rsidR="00EE538D" w:rsidRPr="0075607A">
        <w:rPr>
          <w:bCs/>
          <w:szCs w:val="24"/>
        </w:rPr>
        <w:t xml:space="preserve">(a) </w:t>
      </w:r>
      <w:r w:rsidR="004826D9" w:rsidRPr="0075607A">
        <w:rPr>
          <w:bCs/>
          <w:szCs w:val="24"/>
        </w:rPr>
        <w:t xml:space="preserve"> </w:t>
      </w:r>
      <w:r w:rsidR="00EE538D" w:rsidRPr="0075607A">
        <w:rPr>
          <w:bCs/>
          <w:i/>
          <w:iCs/>
          <w:szCs w:val="24"/>
        </w:rPr>
        <w:t>Qualifying country.</w:t>
      </w:r>
      <w:r w:rsidR="00EE538D" w:rsidRPr="0075607A">
        <w:rPr>
          <w:bCs/>
          <w:szCs w:val="24"/>
        </w:rPr>
        <w:t xml:space="preserve"> </w:t>
      </w:r>
      <w:r w:rsidR="004826D9" w:rsidRPr="0075607A">
        <w:rPr>
          <w:bCs/>
          <w:szCs w:val="24"/>
        </w:rPr>
        <w:t xml:space="preserve"> </w:t>
      </w:r>
      <w:r w:rsidR="00EE538D" w:rsidRPr="0075607A">
        <w:rPr>
          <w:bCs/>
          <w:szCs w:val="24"/>
        </w:rPr>
        <w:t xml:space="preserve">Qualifying country photovoltaic devices may </w:t>
      </w:r>
      <w:proofErr w:type="gramStart"/>
      <w:r w:rsidR="00EE538D" w:rsidRPr="0075607A">
        <w:rPr>
          <w:bCs/>
          <w:szCs w:val="24"/>
        </w:rPr>
        <w:t>be utilized</w:t>
      </w:r>
      <w:proofErr w:type="gramEnd"/>
      <w:r w:rsidR="00EE538D" w:rsidRPr="0075607A">
        <w:rPr>
          <w:bCs/>
          <w:szCs w:val="24"/>
        </w:rPr>
        <w:t xml:space="preserve"> in any covered contract, because 225.103(a)(i)(A) provides an exception to the Buy American statute for products of qualifying countries, as defined in 225.003.</w:t>
      </w:r>
    </w:p>
    <w:p w14:paraId="74A76A7A" w14:textId="77777777" w:rsidR="003036F7" w:rsidRPr="0075607A" w:rsidRDefault="003036F7" w:rsidP="00EE538D">
      <w:pPr>
        <w:pStyle w:val="DFARS"/>
        <w:rPr>
          <w:bCs/>
          <w:szCs w:val="24"/>
        </w:rPr>
      </w:pPr>
    </w:p>
    <w:p w14:paraId="79B15FDB" w14:textId="62ECF7E3" w:rsidR="00EE538D" w:rsidRPr="0075607A" w:rsidRDefault="003036F7" w:rsidP="00EE538D">
      <w:pPr>
        <w:pStyle w:val="DFARS"/>
        <w:rPr>
          <w:bCs/>
          <w:szCs w:val="24"/>
        </w:rPr>
      </w:pPr>
      <w:r w:rsidRPr="0075607A">
        <w:rPr>
          <w:bCs/>
          <w:szCs w:val="24"/>
        </w:rPr>
        <w:tab/>
      </w:r>
      <w:r w:rsidR="00EE538D" w:rsidRPr="0075607A">
        <w:rPr>
          <w:bCs/>
          <w:szCs w:val="24"/>
        </w:rPr>
        <w:t xml:space="preserve">(b) </w:t>
      </w:r>
      <w:r w:rsidR="004826D9" w:rsidRPr="0075607A">
        <w:rPr>
          <w:bCs/>
          <w:szCs w:val="24"/>
        </w:rPr>
        <w:t xml:space="preserve"> </w:t>
      </w:r>
      <w:r w:rsidR="00EE538D" w:rsidRPr="0075607A">
        <w:rPr>
          <w:bCs/>
          <w:i/>
          <w:iCs/>
          <w:szCs w:val="24"/>
        </w:rPr>
        <w:t>Buy American—unreasonable cost.</w:t>
      </w:r>
      <w:r w:rsidR="00EE538D" w:rsidRPr="0075607A">
        <w:rPr>
          <w:bCs/>
          <w:szCs w:val="24"/>
        </w:rPr>
        <w:t xml:space="preserve"> </w:t>
      </w:r>
      <w:r w:rsidR="004826D9" w:rsidRPr="0075607A">
        <w:rPr>
          <w:bCs/>
          <w:szCs w:val="24"/>
        </w:rPr>
        <w:t xml:space="preserve"> </w:t>
      </w:r>
      <w:r w:rsidR="00EE538D" w:rsidRPr="0075607A">
        <w:rPr>
          <w:bCs/>
          <w:szCs w:val="24"/>
        </w:rPr>
        <w:t xml:space="preserve">For a covered contract that utilizes photovoltaic devices valued at less than $174,000, the exception for unreasonable cost may apply (see FAR 25.103(c)). </w:t>
      </w:r>
      <w:r w:rsidR="004826D9" w:rsidRPr="0075607A">
        <w:rPr>
          <w:bCs/>
          <w:szCs w:val="24"/>
        </w:rPr>
        <w:t xml:space="preserve"> </w:t>
      </w:r>
      <w:r w:rsidR="00EE538D" w:rsidRPr="0075607A">
        <w:rPr>
          <w:bCs/>
          <w:szCs w:val="24"/>
        </w:rPr>
        <w:t xml:space="preserve">If the cost of a foreign photovoltaic device plus 50 percent is less than the cost of a domestic photovoltaic device, then the foreign photovoltaic device may </w:t>
      </w:r>
      <w:proofErr w:type="gramStart"/>
      <w:r w:rsidR="00EE538D" w:rsidRPr="0075607A">
        <w:rPr>
          <w:bCs/>
          <w:szCs w:val="24"/>
        </w:rPr>
        <w:t>be utilized</w:t>
      </w:r>
      <w:proofErr w:type="gramEnd"/>
      <w:r w:rsidR="00EE538D" w:rsidRPr="0075607A">
        <w:rPr>
          <w:bCs/>
          <w:szCs w:val="24"/>
        </w:rPr>
        <w:t>.</w:t>
      </w:r>
    </w:p>
    <w:p w14:paraId="657FCF66" w14:textId="77777777" w:rsidR="003036F7" w:rsidRPr="0075607A" w:rsidRDefault="003036F7" w:rsidP="00EE538D">
      <w:pPr>
        <w:pStyle w:val="DFARS"/>
        <w:rPr>
          <w:bCs/>
          <w:szCs w:val="24"/>
        </w:rPr>
      </w:pPr>
    </w:p>
    <w:p w14:paraId="24B74C85" w14:textId="5A788405" w:rsidR="00EE538D" w:rsidRPr="0075607A" w:rsidRDefault="003036F7" w:rsidP="00EE538D">
      <w:pPr>
        <w:pStyle w:val="DFARS"/>
        <w:rPr>
          <w:bCs/>
          <w:szCs w:val="24"/>
        </w:rPr>
      </w:pPr>
      <w:r w:rsidRPr="0075607A">
        <w:rPr>
          <w:bCs/>
          <w:szCs w:val="24"/>
        </w:rPr>
        <w:tab/>
      </w:r>
      <w:r w:rsidR="00EE538D" w:rsidRPr="0075607A">
        <w:rPr>
          <w:bCs/>
          <w:szCs w:val="24"/>
        </w:rPr>
        <w:t xml:space="preserve">(c) </w:t>
      </w:r>
      <w:r w:rsidR="004826D9" w:rsidRPr="0075607A">
        <w:rPr>
          <w:bCs/>
          <w:szCs w:val="24"/>
        </w:rPr>
        <w:t xml:space="preserve"> </w:t>
      </w:r>
      <w:r w:rsidR="00EE538D" w:rsidRPr="0075607A">
        <w:rPr>
          <w:bCs/>
          <w:i/>
          <w:iCs/>
          <w:szCs w:val="24"/>
        </w:rPr>
        <w:t>Trade agreements</w:t>
      </w:r>
      <w:proofErr w:type="gramStart"/>
      <w:r w:rsidR="00EE538D" w:rsidRPr="0075607A">
        <w:rPr>
          <w:bCs/>
          <w:szCs w:val="24"/>
        </w:rPr>
        <w:t>—(</w:t>
      </w:r>
      <w:proofErr w:type="gramEnd"/>
      <w:r w:rsidR="00EE538D" w:rsidRPr="0075607A">
        <w:rPr>
          <w:bCs/>
          <w:szCs w:val="24"/>
        </w:rPr>
        <w:t xml:space="preserve">1) </w:t>
      </w:r>
      <w:r w:rsidR="004826D9" w:rsidRPr="0075607A">
        <w:rPr>
          <w:bCs/>
          <w:szCs w:val="24"/>
        </w:rPr>
        <w:t xml:space="preserve"> </w:t>
      </w:r>
      <w:r w:rsidR="00EE538D" w:rsidRPr="0075607A">
        <w:rPr>
          <w:bCs/>
          <w:i/>
          <w:iCs/>
          <w:szCs w:val="24"/>
        </w:rPr>
        <w:t>Free Trade Agreements.</w:t>
      </w:r>
      <w:r w:rsidR="00EE538D" w:rsidRPr="0075607A">
        <w:rPr>
          <w:bCs/>
          <w:szCs w:val="24"/>
        </w:rPr>
        <w:t xml:space="preserve"> </w:t>
      </w:r>
      <w:r w:rsidR="004826D9" w:rsidRPr="0075607A">
        <w:rPr>
          <w:bCs/>
          <w:szCs w:val="24"/>
        </w:rPr>
        <w:t xml:space="preserve"> </w:t>
      </w:r>
      <w:r w:rsidR="00EE538D" w:rsidRPr="0075607A">
        <w:rPr>
          <w:bCs/>
          <w:szCs w:val="24"/>
        </w:rPr>
        <w:t xml:space="preserve">For a covered contract that utilizes photovoltaic devices, photovoltaic devices may </w:t>
      </w:r>
      <w:proofErr w:type="gramStart"/>
      <w:r w:rsidR="00EE538D" w:rsidRPr="0075607A">
        <w:rPr>
          <w:bCs/>
          <w:szCs w:val="24"/>
        </w:rPr>
        <w:t>be utilized</w:t>
      </w:r>
      <w:proofErr w:type="gramEnd"/>
      <w:r w:rsidR="00EE538D" w:rsidRPr="0075607A">
        <w:rPr>
          <w:bCs/>
          <w:szCs w:val="24"/>
        </w:rPr>
        <w:t xml:space="preserve"> from a country covered under the acquisition by a Free Trade Agreement, depending upon dollar threshold (see FAR subpart 25.4).</w:t>
      </w:r>
    </w:p>
    <w:p w14:paraId="4BFFBE0D" w14:textId="77777777" w:rsidR="003036F7" w:rsidRPr="0075607A" w:rsidRDefault="003036F7" w:rsidP="00EE538D">
      <w:pPr>
        <w:pStyle w:val="DFARS"/>
        <w:rPr>
          <w:bCs/>
          <w:szCs w:val="24"/>
        </w:rPr>
      </w:pPr>
    </w:p>
    <w:p w14:paraId="26FF5CD0" w14:textId="530EE23E" w:rsidR="00EE538D" w:rsidRPr="0075607A" w:rsidRDefault="003036F7" w:rsidP="00EE538D">
      <w:pPr>
        <w:pStyle w:val="DFARS"/>
        <w:rPr>
          <w:bCs/>
          <w:szCs w:val="24"/>
        </w:rPr>
      </w:pPr>
      <w:r w:rsidRPr="0075607A">
        <w:rPr>
          <w:bCs/>
          <w:szCs w:val="24"/>
        </w:rPr>
        <w:tab/>
      </w:r>
      <w:r w:rsidRPr="0075607A">
        <w:rPr>
          <w:bCs/>
          <w:szCs w:val="24"/>
        </w:rPr>
        <w:tab/>
      </w:r>
      <w:r w:rsidR="00EE538D" w:rsidRPr="0075607A">
        <w:rPr>
          <w:bCs/>
          <w:szCs w:val="24"/>
        </w:rPr>
        <w:t xml:space="preserve">(2) </w:t>
      </w:r>
      <w:r w:rsidR="004826D9" w:rsidRPr="0075607A">
        <w:rPr>
          <w:bCs/>
          <w:szCs w:val="24"/>
        </w:rPr>
        <w:t xml:space="preserve"> </w:t>
      </w:r>
      <w:r w:rsidR="00EE538D" w:rsidRPr="0075607A">
        <w:rPr>
          <w:bCs/>
          <w:i/>
          <w:iCs/>
          <w:szCs w:val="24"/>
        </w:rPr>
        <w:t>World Trade Organization—Government Procurement Agreement.</w:t>
      </w:r>
      <w:r w:rsidR="00EE538D" w:rsidRPr="0075607A">
        <w:rPr>
          <w:bCs/>
          <w:szCs w:val="24"/>
        </w:rPr>
        <w:t xml:space="preserve"> </w:t>
      </w:r>
      <w:r w:rsidR="004826D9" w:rsidRPr="0075607A">
        <w:rPr>
          <w:bCs/>
          <w:szCs w:val="24"/>
        </w:rPr>
        <w:t xml:space="preserve"> </w:t>
      </w:r>
      <w:r w:rsidR="00EE538D" w:rsidRPr="0075607A">
        <w:rPr>
          <w:bCs/>
          <w:szCs w:val="24"/>
        </w:rPr>
        <w:t xml:space="preserve">For covered contracts that utilize photovoltaic devices that </w:t>
      </w:r>
      <w:proofErr w:type="gramStart"/>
      <w:r w:rsidR="00EE538D" w:rsidRPr="0075607A">
        <w:rPr>
          <w:bCs/>
          <w:szCs w:val="24"/>
        </w:rPr>
        <w:t>are valued</w:t>
      </w:r>
      <w:proofErr w:type="gramEnd"/>
      <w:r w:rsidR="00EE538D" w:rsidRPr="0075607A">
        <w:rPr>
          <w:bCs/>
          <w:szCs w:val="24"/>
        </w:rPr>
        <w:t xml:space="preserve"> at $174,000 or more, only U.S.-made photovoltaic devices, designated country photovoltaic devices, or qualifying country photovoltaic devices may be utilized.</w:t>
      </w:r>
    </w:p>
    <w:p w14:paraId="525CB0EB" w14:textId="77777777" w:rsidR="003036F7" w:rsidRPr="0075607A" w:rsidRDefault="003036F7" w:rsidP="00EE538D">
      <w:pPr>
        <w:pStyle w:val="DFARS"/>
        <w:rPr>
          <w:b/>
          <w:bCs/>
          <w:szCs w:val="24"/>
        </w:rPr>
      </w:pPr>
    </w:p>
    <w:p w14:paraId="4C2F2EFF" w14:textId="4A99FB2E" w:rsidR="00EE538D" w:rsidRPr="0075607A" w:rsidRDefault="00EE538D" w:rsidP="00EE538D">
      <w:pPr>
        <w:pStyle w:val="DFARS"/>
        <w:rPr>
          <w:b/>
          <w:bCs/>
          <w:szCs w:val="24"/>
        </w:rPr>
      </w:pPr>
      <w:r w:rsidRPr="0075607A">
        <w:rPr>
          <w:b/>
          <w:bCs/>
          <w:szCs w:val="24"/>
        </w:rPr>
        <w:t>225.7017-</w:t>
      </w:r>
      <w:proofErr w:type="gramStart"/>
      <w:r w:rsidRPr="0075607A">
        <w:rPr>
          <w:b/>
          <w:bCs/>
          <w:szCs w:val="24"/>
        </w:rPr>
        <w:t>4</w:t>
      </w:r>
      <w:r w:rsidR="004826D9" w:rsidRPr="0075607A">
        <w:rPr>
          <w:b/>
          <w:bCs/>
          <w:szCs w:val="24"/>
        </w:rPr>
        <w:t xml:space="preserve"> </w:t>
      </w:r>
      <w:r w:rsidRPr="0075607A">
        <w:rPr>
          <w:b/>
          <w:bCs/>
          <w:szCs w:val="24"/>
        </w:rPr>
        <w:t xml:space="preserve"> Solicitation</w:t>
      </w:r>
      <w:proofErr w:type="gramEnd"/>
      <w:r w:rsidRPr="0075607A">
        <w:rPr>
          <w:b/>
          <w:bCs/>
          <w:szCs w:val="24"/>
        </w:rPr>
        <w:t xml:space="preserve"> provision and contract clause.</w:t>
      </w:r>
    </w:p>
    <w:p w14:paraId="0D490580" w14:textId="77777777" w:rsidR="003036F7" w:rsidRPr="0075607A" w:rsidRDefault="003036F7" w:rsidP="00EE538D">
      <w:pPr>
        <w:pStyle w:val="DFARS"/>
        <w:rPr>
          <w:bCs/>
          <w:szCs w:val="24"/>
        </w:rPr>
      </w:pPr>
    </w:p>
    <w:p w14:paraId="492ABC83" w14:textId="20D34B38" w:rsidR="00EE538D" w:rsidRPr="0075607A" w:rsidRDefault="003036F7" w:rsidP="00EE538D">
      <w:pPr>
        <w:pStyle w:val="DFARS"/>
        <w:rPr>
          <w:bCs/>
          <w:szCs w:val="24"/>
        </w:rPr>
      </w:pPr>
      <w:r w:rsidRPr="0075607A">
        <w:rPr>
          <w:bCs/>
          <w:szCs w:val="24"/>
        </w:rPr>
        <w:tab/>
      </w:r>
      <w:r w:rsidR="00EE538D" w:rsidRPr="0075607A">
        <w:rPr>
          <w:bCs/>
          <w:szCs w:val="24"/>
        </w:rPr>
        <w:t>(a)(1)</w:t>
      </w:r>
      <w:r w:rsidR="004826D9" w:rsidRPr="0075607A">
        <w:rPr>
          <w:bCs/>
          <w:szCs w:val="24"/>
        </w:rPr>
        <w:t xml:space="preserve"> </w:t>
      </w:r>
      <w:r w:rsidR="00EE538D" w:rsidRPr="0075607A">
        <w:rPr>
          <w:bCs/>
          <w:szCs w:val="24"/>
        </w:rPr>
        <w:t xml:space="preserve"> </w:t>
      </w:r>
      <w:r w:rsidR="00871E4E" w:rsidRPr="0075607A">
        <w:rPr>
          <w:bCs/>
          <w:szCs w:val="24"/>
        </w:rPr>
        <w:t>Insert</w:t>
      </w:r>
      <w:r w:rsidR="00EE538D" w:rsidRPr="0075607A">
        <w:rPr>
          <w:bCs/>
          <w:szCs w:val="24"/>
        </w:rPr>
        <w:t xml:space="preserve"> the clause at 252.225-7017, Photovoltaic Devices, in solicitations, including solicitations using FAR part 12 procedures for the acquisition of commercial products and commercial services, for a contract expected to exceed the simplified acquisition threshold that may be a covered contract, </w:t>
      </w:r>
      <w:r w:rsidR="009C18C8" w:rsidRPr="0075607A">
        <w:rPr>
          <w:bCs/>
          <w:szCs w:val="24"/>
        </w:rPr>
        <w:t>e.g.,</w:t>
      </w:r>
      <w:r w:rsidR="00EE538D" w:rsidRPr="0075607A">
        <w:rPr>
          <w:bCs/>
          <w:szCs w:val="24"/>
        </w:rPr>
        <w:t xml:space="preserve"> an energy savings performance contract, a utility service contract, or a private housing contract awarded by DoD, if such contract will result in DoD ownership of photovoltaic devices, by means other than DoD purchase as end products.</w:t>
      </w:r>
    </w:p>
    <w:p w14:paraId="0E9C95FA" w14:textId="77777777" w:rsidR="003036F7" w:rsidRPr="0075607A" w:rsidRDefault="003036F7" w:rsidP="00EE538D">
      <w:pPr>
        <w:pStyle w:val="DFARS"/>
        <w:rPr>
          <w:bCs/>
          <w:szCs w:val="24"/>
        </w:rPr>
      </w:pPr>
    </w:p>
    <w:p w14:paraId="078EB932" w14:textId="6B16F0E9" w:rsidR="00EE538D" w:rsidRPr="0075607A" w:rsidRDefault="003036F7" w:rsidP="00EE538D">
      <w:pPr>
        <w:pStyle w:val="DFARS"/>
        <w:rPr>
          <w:bCs/>
          <w:szCs w:val="24"/>
        </w:rPr>
      </w:pPr>
      <w:r w:rsidRPr="0075607A">
        <w:rPr>
          <w:bCs/>
          <w:szCs w:val="24"/>
        </w:rPr>
        <w:tab/>
      </w:r>
      <w:r w:rsidRPr="0075607A">
        <w:rPr>
          <w:bCs/>
          <w:szCs w:val="24"/>
        </w:rPr>
        <w:tab/>
      </w:r>
      <w:r w:rsidR="00EE538D" w:rsidRPr="0075607A">
        <w:rPr>
          <w:bCs/>
          <w:szCs w:val="24"/>
        </w:rPr>
        <w:t xml:space="preserve">(2) </w:t>
      </w:r>
      <w:r w:rsidR="004826D9" w:rsidRPr="0075607A">
        <w:rPr>
          <w:bCs/>
          <w:szCs w:val="24"/>
        </w:rPr>
        <w:t xml:space="preserve"> </w:t>
      </w:r>
      <w:r w:rsidR="00871E4E" w:rsidRPr="0075607A">
        <w:rPr>
          <w:bCs/>
          <w:szCs w:val="24"/>
        </w:rPr>
        <w:t>Insert</w:t>
      </w:r>
      <w:r w:rsidR="00EE538D" w:rsidRPr="0075607A">
        <w:rPr>
          <w:bCs/>
          <w:szCs w:val="24"/>
        </w:rPr>
        <w:t xml:space="preserve"> the clause in the resultant contract, including contracts using FAR part 12 procedures for the acquisition of commercial products and commercial services, if it is a covered contract.</w:t>
      </w:r>
    </w:p>
    <w:p w14:paraId="3437960B" w14:textId="77777777" w:rsidR="003036F7" w:rsidRPr="0075607A" w:rsidRDefault="003036F7" w:rsidP="00EE538D">
      <w:pPr>
        <w:pStyle w:val="DFARS"/>
        <w:rPr>
          <w:bCs/>
          <w:szCs w:val="24"/>
        </w:rPr>
      </w:pPr>
    </w:p>
    <w:p w14:paraId="09637135" w14:textId="74542476" w:rsidR="00EE538D" w:rsidRPr="0075607A" w:rsidRDefault="003036F7" w:rsidP="00EE538D">
      <w:pPr>
        <w:pStyle w:val="DFARS"/>
        <w:rPr>
          <w:bCs/>
          <w:szCs w:val="24"/>
        </w:rPr>
      </w:pPr>
      <w:r w:rsidRPr="0075607A">
        <w:rPr>
          <w:bCs/>
          <w:szCs w:val="24"/>
        </w:rPr>
        <w:tab/>
      </w:r>
      <w:r w:rsidR="00EE538D" w:rsidRPr="0075607A">
        <w:rPr>
          <w:bCs/>
          <w:szCs w:val="24"/>
        </w:rPr>
        <w:t xml:space="preserve">(b) </w:t>
      </w:r>
      <w:r w:rsidR="004826D9" w:rsidRPr="0075607A">
        <w:rPr>
          <w:bCs/>
          <w:szCs w:val="24"/>
        </w:rPr>
        <w:t xml:space="preserve"> </w:t>
      </w:r>
      <w:r w:rsidR="00871E4E" w:rsidRPr="0075607A">
        <w:rPr>
          <w:bCs/>
          <w:szCs w:val="24"/>
        </w:rPr>
        <w:t>Insert</w:t>
      </w:r>
      <w:r w:rsidR="00EE538D" w:rsidRPr="0075607A">
        <w:rPr>
          <w:bCs/>
          <w:szCs w:val="24"/>
        </w:rPr>
        <w:t xml:space="preserve"> the provision at 252.225-7018, Photovoltaic Devices—Certificate, in solicitations, including solicitations using FAR part 12 procedures for the acquisition of commercial products and commercial services, that contain the clause at 252.225-7017.</w:t>
      </w:r>
    </w:p>
    <w:p w14:paraId="725BFE20" w14:textId="77777777" w:rsidR="003036F7" w:rsidRPr="0075607A" w:rsidRDefault="003036F7" w:rsidP="00EE538D">
      <w:pPr>
        <w:pStyle w:val="DFARS"/>
        <w:rPr>
          <w:b/>
          <w:bCs/>
          <w:szCs w:val="24"/>
        </w:rPr>
      </w:pPr>
    </w:p>
    <w:p w14:paraId="1CCB8A3A" w14:textId="4436D269" w:rsidR="00EE538D" w:rsidRPr="0075607A" w:rsidRDefault="00EE538D" w:rsidP="00EE538D">
      <w:pPr>
        <w:pStyle w:val="DFARS"/>
        <w:rPr>
          <w:b/>
          <w:bCs/>
          <w:szCs w:val="24"/>
        </w:rPr>
      </w:pPr>
      <w:proofErr w:type="gramStart"/>
      <w:r w:rsidRPr="0075607A">
        <w:rPr>
          <w:b/>
          <w:bCs/>
          <w:szCs w:val="24"/>
        </w:rPr>
        <w:t xml:space="preserve">225.7018 </w:t>
      </w:r>
      <w:r w:rsidR="004826D9" w:rsidRPr="0075607A">
        <w:rPr>
          <w:b/>
          <w:bCs/>
          <w:szCs w:val="24"/>
        </w:rPr>
        <w:t xml:space="preserve"> </w:t>
      </w:r>
      <w:r w:rsidRPr="0075607A">
        <w:rPr>
          <w:b/>
          <w:bCs/>
          <w:szCs w:val="24"/>
        </w:rPr>
        <w:t>Restriction</w:t>
      </w:r>
      <w:proofErr w:type="gramEnd"/>
      <w:r w:rsidRPr="0075607A">
        <w:rPr>
          <w:b/>
          <w:bCs/>
          <w:szCs w:val="24"/>
        </w:rPr>
        <w:t xml:space="preserve"> on acquisition of certain magnets, tantalum, and tungsten.</w:t>
      </w:r>
    </w:p>
    <w:p w14:paraId="2A3F7B3E" w14:textId="77777777" w:rsidR="003036F7" w:rsidRPr="0075607A" w:rsidRDefault="003036F7" w:rsidP="00EE538D">
      <w:pPr>
        <w:pStyle w:val="DFARS"/>
        <w:rPr>
          <w:b/>
          <w:bCs/>
          <w:szCs w:val="24"/>
        </w:rPr>
      </w:pPr>
    </w:p>
    <w:p w14:paraId="75DDB59D" w14:textId="306A0C3A" w:rsidR="00EE538D" w:rsidRPr="0075607A" w:rsidRDefault="00EE538D" w:rsidP="00EE538D">
      <w:pPr>
        <w:pStyle w:val="DFARS"/>
        <w:rPr>
          <w:b/>
          <w:bCs/>
          <w:szCs w:val="24"/>
        </w:rPr>
      </w:pPr>
      <w:r w:rsidRPr="0075607A">
        <w:rPr>
          <w:b/>
          <w:bCs/>
          <w:szCs w:val="24"/>
        </w:rPr>
        <w:t>225.7018-</w:t>
      </w:r>
      <w:proofErr w:type="gramStart"/>
      <w:r w:rsidRPr="0075607A">
        <w:rPr>
          <w:b/>
          <w:bCs/>
          <w:szCs w:val="24"/>
        </w:rPr>
        <w:t xml:space="preserve">0 </w:t>
      </w:r>
      <w:r w:rsidR="004826D9" w:rsidRPr="0075607A">
        <w:rPr>
          <w:b/>
          <w:bCs/>
          <w:szCs w:val="24"/>
        </w:rPr>
        <w:t xml:space="preserve"> </w:t>
      </w:r>
      <w:r w:rsidRPr="0075607A">
        <w:rPr>
          <w:b/>
          <w:bCs/>
          <w:szCs w:val="24"/>
        </w:rPr>
        <w:t>Scope</w:t>
      </w:r>
      <w:proofErr w:type="gramEnd"/>
      <w:r w:rsidRPr="0075607A">
        <w:rPr>
          <w:b/>
          <w:bCs/>
          <w:szCs w:val="24"/>
        </w:rPr>
        <w:t>.</w:t>
      </w:r>
    </w:p>
    <w:p w14:paraId="558D44A4" w14:textId="2FC5F534" w:rsidR="00EE538D" w:rsidRPr="0075607A" w:rsidRDefault="00EE538D" w:rsidP="00EE538D">
      <w:pPr>
        <w:pStyle w:val="DFARS"/>
        <w:rPr>
          <w:bCs/>
          <w:szCs w:val="24"/>
        </w:rPr>
      </w:pPr>
      <w:r w:rsidRPr="0075607A">
        <w:rPr>
          <w:bCs/>
          <w:szCs w:val="24"/>
        </w:rPr>
        <w:t>This section implements 10 U.S.C. 4872.</w:t>
      </w:r>
    </w:p>
    <w:p w14:paraId="5554D1AA" w14:textId="77777777" w:rsidR="003036F7" w:rsidRPr="0075607A" w:rsidRDefault="003036F7" w:rsidP="00EE538D">
      <w:pPr>
        <w:pStyle w:val="DFARS"/>
        <w:rPr>
          <w:b/>
          <w:bCs/>
          <w:szCs w:val="24"/>
        </w:rPr>
      </w:pPr>
    </w:p>
    <w:p w14:paraId="6F40E8F4" w14:textId="77777777" w:rsidR="00E36787" w:rsidRDefault="00E36787" w:rsidP="00EE538D">
      <w:pPr>
        <w:pStyle w:val="DFARS"/>
        <w:rPr>
          <w:b/>
          <w:bCs/>
          <w:szCs w:val="24"/>
        </w:rPr>
      </w:pPr>
    </w:p>
    <w:p w14:paraId="5C0327CF" w14:textId="77777777" w:rsidR="00983CF0" w:rsidRDefault="00983CF0" w:rsidP="00EE538D">
      <w:pPr>
        <w:pStyle w:val="DFARS"/>
        <w:rPr>
          <w:b/>
          <w:bCs/>
          <w:szCs w:val="24"/>
        </w:rPr>
      </w:pPr>
    </w:p>
    <w:p w14:paraId="396952E3" w14:textId="78299B8A" w:rsidR="00EE538D" w:rsidRPr="0075607A" w:rsidRDefault="00EE538D" w:rsidP="00EE538D">
      <w:pPr>
        <w:pStyle w:val="DFARS"/>
        <w:rPr>
          <w:b/>
          <w:bCs/>
          <w:szCs w:val="24"/>
        </w:rPr>
      </w:pPr>
      <w:r w:rsidRPr="0075607A">
        <w:rPr>
          <w:b/>
          <w:bCs/>
          <w:szCs w:val="24"/>
        </w:rPr>
        <w:lastRenderedPageBreak/>
        <w:t>225.7018-</w:t>
      </w:r>
      <w:proofErr w:type="gramStart"/>
      <w:r w:rsidRPr="0075607A">
        <w:rPr>
          <w:b/>
          <w:bCs/>
          <w:szCs w:val="24"/>
        </w:rPr>
        <w:t xml:space="preserve">1 </w:t>
      </w:r>
      <w:r w:rsidR="004826D9" w:rsidRPr="0075607A">
        <w:rPr>
          <w:b/>
          <w:bCs/>
          <w:szCs w:val="24"/>
        </w:rPr>
        <w:t xml:space="preserve"> </w:t>
      </w:r>
      <w:r w:rsidRPr="0075607A">
        <w:rPr>
          <w:b/>
          <w:bCs/>
          <w:szCs w:val="24"/>
        </w:rPr>
        <w:t>Definitions</w:t>
      </w:r>
      <w:proofErr w:type="gramEnd"/>
      <w:r w:rsidRPr="0075607A">
        <w:rPr>
          <w:b/>
          <w:bCs/>
          <w:szCs w:val="24"/>
        </w:rPr>
        <w:t>.</w:t>
      </w:r>
    </w:p>
    <w:p w14:paraId="189DACF4" w14:textId="3450C4B2" w:rsidR="00EE538D" w:rsidRPr="0075607A" w:rsidRDefault="00EE538D" w:rsidP="00EE538D">
      <w:pPr>
        <w:pStyle w:val="DFARS"/>
        <w:rPr>
          <w:bCs/>
          <w:szCs w:val="24"/>
        </w:rPr>
      </w:pPr>
      <w:r w:rsidRPr="0075607A">
        <w:rPr>
          <w:bCs/>
          <w:szCs w:val="24"/>
        </w:rPr>
        <w:t>As used in this section—</w:t>
      </w:r>
    </w:p>
    <w:p w14:paraId="7FE841BE" w14:textId="77777777" w:rsidR="003036F7" w:rsidRPr="0075607A" w:rsidRDefault="003036F7" w:rsidP="00EE538D">
      <w:pPr>
        <w:pStyle w:val="DFARS"/>
        <w:rPr>
          <w:bCs/>
          <w:szCs w:val="24"/>
        </w:rPr>
      </w:pPr>
    </w:p>
    <w:p w14:paraId="7400C1FD" w14:textId="542807BC" w:rsidR="00EE538D" w:rsidRPr="0075607A" w:rsidRDefault="00924E83" w:rsidP="00EE538D">
      <w:pPr>
        <w:pStyle w:val="DFARS"/>
        <w:rPr>
          <w:bCs/>
          <w:szCs w:val="24"/>
        </w:rPr>
      </w:pPr>
      <w:r w:rsidRPr="0075607A">
        <w:rPr>
          <w:bCs/>
          <w:szCs w:val="24"/>
        </w:rPr>
        <w:t>“</w:t>
      </w:r>
      <w:r w:rsidR="00EE538D" w:rsidRPr="0075607A">
        <w:rPr>
          <w:bCs/>
          <w:szCs w:val="24"/>
        </w:rPr>
        <w:t>Covered material</w:t>
      </w:r>
      <w:r w:rsidRPr="0075607A">
        <w:rPr>
          <w:bCs/>
          <w:szCs w:val="24"/>
        </w:rPr>
        <w:t>”</w:t>
      </w:r>
      <w:r w:rsidR="00EE538D" w:rsidRPr="0075607A">
        <w:rPr>
          <w:bCs/>
          <w:szCs w:val="24"/>
        </w:rPr>
        <w:t xml:space="preserve"> means—</w:t>
      </w:r>
    </w:p>
    <w:p w14:paraId="3963F2F8" w14:textId="77777777" w:rsidR="003036F7" w:rsidRPr="0075607A" w:rsidRDefault="003036F7" w:rsidP="00EE538D">
      <w:pPr>
        <w:pStyle w:val="DFARS"/>
        <w:rPr>
          <w:bCs/>
          <w:szCs w:val="24"/>
        </w:rPr>
      </w:pPr>
    </w:p>
    <w:p w14:paraId="5C1EED56" w14:textId="44E6DA4A" w:rsidR="00EE538D" w:rsidRPr="0075607A" w:rsidRDefault="003036F7" w:rsidP="00EE538D">
      <w:pPr>
        <w:pStyle w:val="DFARS"/>
        <w:rPr>
          <w:bCs/>
          <w:szCs w:val="24"/>
        </w:rPr>
      </w:pPr>
      <w:r w:rsidRPr="0075607A">
        <w:rPr>
          <w:bCs/>
          <w:szCs w:val="24"/>
        </w:rPr>
        <w:tab/>
      </w:r>
      <w:r w:rsidR="00EE538D" w:rsidRPr="0075607A">
        <w:rPr>
          <w:bCs/>
          <w:szCs w:val="24"/>
        </w:rPr>
        <w:t xml:space="preserve">(1) </w:t>
      </w:r>
      <w:r w:rsidR="004826D9" w:rsidRPr="0075607A">
        <w:rPr>
          <w:bCs/>
          <w:szCs w:val="24"/>
        </w:rPr>
        <w:t xml:space="preserve"> </w:t>
      </w:r>
      <w:r w:rsidR="00EE538D" w:rsidRPr="0075607A">
        <w:rPr>
          <w:bCs/>
          <w:szCs w:val="24"/>
        </w:rPr>
        <w:t xml:space="preserve">Samarium-cobalt </w:t>
      </w:r>
      <w:proofErr w:type="gramStart"/>
      <w:r w:rsidR="00EE538D" w:rsidRPr="0075607A">
        <w:rPr>
          <w:bCs/>
          <w:szCs w:val="24"/>
        </w:rPr>
        <w:t>magnets;</w:t>
      </w:r>
      <w:proofErr w:type="gramEnd"/>
    </w:p>
    <w:p w14:paraId="31B0F70A" w14:textId="77777777" w:rsidR="003036F7" w:rsidRPr="0075607A" w:rsidRDefault="003036F7" w:rsidP="00EE538D">
      <w:pPr>
        <w:pStyle w:val="DFARS"/>
        <w:rPr>
          <w:bCs/>
          <w:szCs w:val="24"/>
        </w:rPr>
      </w:pPr>
    </w:p>
    <w:p w14:paraId="2983E1C6" w14:textId="550611D3" w:rsidR="00EE538D" w:rsidRPr="0075607A" w:rsidRDefault="003036F7" w:rsidP="00EE538D">
      <w:pPr>
        <w:pStyle w:val="DFARS"/>
        <w:rPr>
          <w:bCs/>
          <w:szCs w:val="24"/>
        </w:rPr>
      </w:pPr>
      <w:r w:rsidRPr="0075607A">
        <w:rPr>
          <w:bCs/>
          <w:szCs w:val="24"/>
        </w:rPr>
        <w:tab/>
      </w:r>
      <w:r w:rsidR="00EE538D" w:rsidRPr="0075607A">
        <w:rPr>
          <w:bCs/>
          <w:szCs w:val="24"/>
        </w:rPr>
        <w:t xml:space="preserve">(2) </w:t>
      </w:r>
      <w:r w:rsidR="004826D9" w:rsidRPr="0075607A">
        <w:rPr>
          <w:bCs/>
          <w:szCs w:val="24"/>
        </w:rPr>
        <w:t xml:space="preserve"> </w:t>
      </w:r>
      <w:r w:rsidR="00EE538D" w:rsidRPr="0075607A">
        <w:rPr>
          <w:bCs/>
          <w:szCs w:val="24"/>
        </w:rPr>
        <w:t xml:space="preserve">Neodymium-iron-boron </w:t>
      </w:r>
      <w:proofErr w:type="gramStart"/>
      <w:r w:rsidR="00EE538D" w:rsidRPr="0075607A">
        <w:rPr>
          <w:bCs/>
          <w:szCs w:val="24"/>
        </w:rPr>
        <w:t>magnets;</w:t>
      </w:r>
      <w:proofErr w:type="gramEnd"/>
    </w:p>
    <w:p w14:paraId="07E00520" w14:textId="77777777" w:rsidR="003036F7" w:rsidRPr="0075607A" w:rsidRDefault="003036F7" w:rsidP="00EE538D">
      <w:pPr>
        <w:pStyle w:val="DFARS"/>
        <w:rPr>
          <w:bCs/>
          <w:szCs w:val="24"/>
        </w:rPr>
      </w:pPr>
    </w:p>
    <w:p w14:paraId="43792120" w14:textId="4827CDD0" w:rsidR="00EE538D" w:rsidRPr="0075607A" w:rsidRDefault="003036F7" w:rsidP="00EE538D">
      <w:pPr>
        <w:pStyle w:val="DFARS"/>
        <w:rPr>
          <w:bCs/>
          <w:szCs w:val="24"/>
        </w:rPr>
      </w:pPr>
      <w:r w:rsidRPr="0075607A">
        <w:rPr>
          <w:bCs/>
          <w:szCs w:val="24"/>
        </w:rPr>
        <w:tab/>
      </w:r>
      <w:r w:rsidR="00EE538D" w:rsidRPr="0075607A">
        <w:rPr>
          <w:bCs/>
          <w:szCs w:val="24"/>
        </w:rPr>
        <w:t xml:space="preserve">(3) </w:t>
      </w:r>
      <w:r w:rsidR="004826D9" w:rsidRPr="0075607A">
        <w:rPr>
          <w:bCs/>
          <w:szCs w:val="24"/>
        </w:rPr>
        <w:t xml:space="preserve"> </w:t>
      </w:r>
      <w:r w:rsidR="00EE538D" w:rsidRPr="0075607A">
        <w:rPr>
          <w:bCs/>
          <w:szCs w:val="24"/>
        </w:rPr>
        <w:t xml:space="preserve">Tantalum metals and </w:t>
      </w:r>
      <w:proofErr w:type="gramStart"/>
      <w:r w:rsidR="00EE538D" w:rsidRPr="0075607A">
        <w:rPr>
          <w:bCs/>
          <w:szCs w:val="24"/>
        </w:rPr>
        <w:t>alloys;</w:t>
      </w:r>
      <w:proofErr w:type="gramEnd"/>
    </w:p>
    <w:p w14:paraId="5B9F88B4" w14:textId="77777777" w:rsidR="003036F7" w:rsidRPr="0075607A" w:rsidRDefault="003036F7" w:rsidP="00EE538D">
      <w:pPr>
        <w:pStyle w:val="DFARS"/>
        <w:rPr>
          <w:bCs/>
          <w:szCs w:val="24"/>
        </w:rPr>
      </w:pPr>
    </w:p>
    <w:p w14:paraId="18F8AB4F" w14:textId="67D3E131" w:rsidR="00EE538D" w:rsidRPr="0075607A" w:rsidRDefault="003036F7" w:rsidP="00EE538D">
      <w:pPr>
        <w:pStyle w:val="DFARS"/>
        <w:rPr>
          <w:bCs/>
          <w:szCs w:val="24"/>
        </w:rPr>
      </w:pPr>
      <w:r w:rsidRPr="0075607A">
        <w:rPr>
          <w:bCs/>
          <w:szCs w:val="24"/>
        </w:rPr>
        <w:tab/>
      </w:r>
      <w:r w:rsidR="00EE538D" w:rsidRPr="0075607A">
        <w:rPr>
          <w:bCs/>
          <w:szCs w:val="24"/>
        </w:rPr>
        <w:t xml:space="preserve">(4) </w:t>
      </w:r>
      <w:r w:rsidR="004826D9" w:rsidRPr="0075607A">
        <w:rPr>
          <w:bCs/>
          <w:szCs w:val="24"/>
        </w:rPr>
        <w:t xml:space="preserve"> </w:t>
      </w:r>
      <w:r w:rsidR="00EE538D" w:rsidRPr="0075607A">
        <w:rPr>
          <w:bCs/>
          <w:szCs w:val="24"/>
        </w:rPr>
        <w:t>Tungsten metal powder; and</w:t>
      </w:r>
    </w:p>
    <w:p w14:paraId="3B135F28" w14:textId="77777777" w:rsidR="003036F7" w:rsidRPr="0075607A" w:rsidRDefault="003036F7" w:rsidP="00EE538D">
      <w:pPr>
        <w:pStyle w:val="DFARS"/>
        <w:rPr>
          <w:bCs/>
          <w:szCs w:val="24"/>
        </w:rPr>
      </w:pPr>
    </w:p>
    <w:p w14:paraId="16D0B1A5" w14:textId="21523091" w:rsidR="00EE538D" w:rsidRPr="0075607A" w:rsidRDefault="003036F7" w:rsidP="00EE538D">
      <w:pPr>
        <w:pStyle w:val="DFARS"/>
        <w:rPr>
          <w:bCs/>
          <w:szCs w:val="24"/>
        </w:rPr>
      </w:pPr>
      <w:r w:rsidRPr="0075607A">
        <w:rPr>
          <w:bCs/>
          <w:szCs w:val="24"/>
        </w:rPr>
        <w:tab/>
      </w:r>
      <w:r w:rsidR="00EE538D" w:rsidRPr="0075607A">
        <w:rPr>
          <w:bCs/>
          <w:szCs w:val="24"/>
        </w:rPr>
        <w:t xml:space="preserve">(5) </w:t>
      </w:r>
      <w:r w:rsidR="004826D9" w:rsidRPr="0075607A">
        <w:rPr>
          <w:bCs/>
          <w:szCs w:val="24"/>
        </w:rPr>
        <w:t xml:space="preserve"> </w:t>
      </w:r>
      <w:r w:rsidR="00EE538D" w:rsidRPr="0075607A">
        <w:rPr>
          <w:bCs/>
          <w:szCs w:val="24"/>
        </w:rPr>
        <w:t>Tungsten heavy alloy or any finished or semi-finished component containing tungsten heavy alloy.</w:t>
      </w:r>
    </w:p>
    <w:p w14:paraId="59C742B1" w14:textId="77777777" w:rsidR="003036F7" w:rsidRPr="0075607A" w:rsidRDefault="003036F7" w:rsidP="00EE538D">
      <w:pPr>
        <w:pStyle w:val="DFARS"/>
        <w:rPr>
          <w:bCs/>
          <w:szCs w:val="24"/>
        </w:rPr>
      </w:pPr>
    </w:p>
    <w:p w14:paraId="5F3BC667" w14:textId="290FCBE4" w:rsidR="00EE538D" w:rsidRPr="0075607A" w:rsidRDefault="00924E83" w:rsidP="00EE538D">
      <w:pPr>
        <w:pStyle w:val="DFARS"/>
        <w:rPr>
          <w:bCs/>
          <w:szCs w:val="24"/>
        </w:rPr>
      </w:pPr>
      <w:r w:rsidRPr="0075607A">
        <w:rPr>
          <w:bCs/>
          <w:szCs w:val="24"/>
        </w:rPr>
        <w:t>“</w:t>
      </w:r>
      <w:r w:rsidR="00EE538D" w:rsidRPr="0075607A">
        <w:rPr>
          <w:bCs/>
          <w:szCs w:val="24"/>
        </w:rPr>
        <w:t>Electronic device</w:t>
      </w:r>
      <w:r w:rsidRPr="0075607A">
        <w:rPr>
          <w:bCs/>
          <w:szCs w:val="24"/>
        </w:rPr>
        <w:t>”</w:t>
      </w:r>
      <w:r w:rsidR="00EE538D" w:rsidRPr="0075607A">
        <w:rPr>
          <w:bCs/>
          <w:szCs w:val="24"/>
        </w:rPr>
        <w:t xml:space="preserve"> means an item that operates by controlling the flow of electrons or other electrically charged particles in circuits, using interconnections such as resistors, inductors, capacitors, diodes, switches, transistors, or integrated circuits.</w:t>
      </w:r>
    </w:p>
    <w:p w14:paraId="37AA7FF4" w14:textId="77777777" w:rsidR="003036F7" w:rsidRPr="0075607A" w:rsidRDefault="003036F7" w:rsidP="00EE538D">
      <w:pPr>
        <w:pStyle w:val="DFARS"/>
        <w:rPr>
          <w:bCs/>
          <w:szCs w:val="24"/>
        </w:rPr>
      </w:pPr>
    </w:p>
    <w:p w14:paraId="133757DB" w14:textId="6A53B48D" w:rsidR="00EE538D" w:rsidRPr="0075607A" w:rsidRDefault="00924E83" w:rsidP="00EE538D">
      <w:pPr>
        <w:pStyle w:val="DFARS"/>
        <w:rPr>
          <w:bCs/>
          <w:szCs w:val="24"/>
        </w:rPr>
      </w:pPr>
      <w:r w:rsidRPr="0075607A">
        <w:rPr>
          <w:bCs/>
          <w:szCs w:val="24"/>
        </w:rPr>
        <w:t>“</w:t>
      </w:r>
      <w:r w:rsidR="00EE538D" w:rsidRPr="0075607A">
        <w:rPr>
          <w:bCs/>
          <w:szCs w:val="24"/>
        </w:rPr>
        <w:t>Tungsten heavy alloy</w:t>
      </w:r>
      <w:r w:rsidRPr="0075607A">
        <w:rPr>
          <w:bCs/>
          <w:szCs w:val="24"/>
        </w:rPr>
        <w:t>”</w:t>
      </w:r>
      <w:r w:rsidR="00EE538D" w:rsidRPr="0075607A">
        <w:rPr>
          <w:bCs/>
          <w:szCs w:val="24"/>
        </w:rPr>
        <w:t xml:space="preserve"> means a tungsten base pseudo alloy that—</w:t>
      </w:r>
    </w:p>
    <w:p w14:paraId="02C3593C" w14:textId="77777777" w:rsidR="003036F7" w:rsidRPr="0075607A" w:rsidRDefault="003036F7" w:rsidP="00EE538D">
      <w:pPr>
        <w:pStyle w:val="DFARS"/>
        <w:rPr>
          <w:bCs/>
          <w:szCs w:val="24"/>
        </w:rPr>
      </w:pPr>
    </w:p>
    <w:p w14:paraId="4D321864" w14:textId="30388FC9" w:rsidR="00EE538D" w:rsidRPr="0075607A" w:rsidRDefault="003036F7" w:rsidP="00EE538D">
      <w:pPr>
        <w:pStyle w:val="DFARS"/>
        <w:rPr>
          <w:bCs/>
          <w:szCs w:val="24"/>
        </w:rPr>
      </w:pPr>
      <w:r w:rsidRPr="0075607A">
        <w:rPr>
          <w:bCs/>
          <w:szCs w:val="24"/>
        </w:rPr>
        <w:tab/>
      </w:r>
      <w:r w:rsidR="00EE538D" w:rsidRPr="0075607A">
        <w:rPr>
          <w:bCs/>
          <w:szCs w:val="24"/>
        </w:rPr>
        <w:t xml:space="preserve">(1) </w:t>
      </w:r>
      <w:r w:rsidR="004826D9" w:rsidRPr="0075607A">
        <w:rPr>
          <w:bCs/>
          <w:szCs w:val="24"/>
        </w:rPr>
        <w:t xml:space="preserve"> </w:t>
      </w:r>
      <w:r w:rsidR="00EE538D" w:rsidRPr="0075607A">
        <w:rPr>
          <w:bCs/>
          <w:szCs w:val="24"/>
        </w:rPr>
        <w:t>Meets the specifications of ASTM B777 or SAE-AMS-T-21014 for a particular class of tungsten heavy alloy; or</w:t>
      </w:r>
    </w:p>
    <w:p w14:paraId="7A792408" w14:textId="77777777" w:rsidR="003036F7" w:rsidRPr="0075607A" w:rsidRDefault="003036F7" w:rsidP="00EE538D">
      <w:pPr>
        <w:pStyle w:val="DFARS"/>
        <w:rPr>
          <w:bCs/>
          <w:szCs w:val="24"/>
        </w:rPr>
      </w:pPr>
    </w:p>
    <w:p w14:paraId="15DE9823" w14:textId="1B8372D8" w:rsidR="00EE538D" w:rsidRPr="0075607A" w:rsidRDefault="003036F7" w:rsidP="00EE538D">
      <w:pPr>
        <w:pStyle w:val="DFARS"/>
        <w:rPr>
          <w:bCs/>
          <w:szCs w:val="24"/>
        </w:rPr>
      </w:pPr>
      <w:r w:rsidRPr="0075607A">
        <w:rPr>
          <w:bCs/>
          <w:szCs w:val="24"/>
        </w:rPr>
        <w:tab/>
      </w:r>
      <w:r w:rsidR="00EE538D" w:rsidRPr="0075607A">
        <w:rPr>
          <w:bCs/>
          <w:szCs w:val="24"/>
        </w:rPr>
        <w:t xml:space="preserve">(2) </w:t>
      </w:r>
      <w:r w:rsidR="004826D9" w:rsidRPr="0075607A">
        <w:rPr>
          <w:bCs/>
          <w:szCs w:val="24"/>
        </w:rPr>
        <w:t xml:space="preserve"> </w:t>
      </w:r>
      <w:r w:rsidR="00EE538D" w:rsidRPr="0075607A">
        <w:rPr>
          <w:bCs/>
          <w:szCs w:val="24"/>
        </w:rPr>
        <w:t>Contains at least 90 percent tungsten in a matrix of other metals (such as nickel-iron or nickel-copper) and has density of at least 16.5 g/cm3).</w:t>
      </w:r>
    </w:p>
    <w:p w14:paraId="177F2818" w14:textId="1A8367D7" w:rsidR="00EE538D" w:rsidRPr="0075607A" w:rsidRDefault="00EE538D" w:rsidP="00EE538D">
      <w:pPr>
        <w:pStyle w:val="DFARS"/>
        <w:rPr>
          <w:bCs/>
          <w:szCs w:val="24"/>
        </w:rPr>
      </w:pPr>
    </w:p>
    <w:p w14:paraId="0431EF19" w14:textId="6742E7FD" w:rsidR="00EE538D" w:rsidRPr="0075607A" w:rsidRDefault="00EE538D" w:rsidP="00EE538D">
      <w:pPr>
        <w:pStyle w:val="DFARS"/>
        <w:rPr>
          <w:b/>
          <w:bCs/>
          <w:szCs w:val="24"/>
        </w:rPr>
      </w:pPr>
      <w:r w:rsidRPr="0075607A">
        <w:rPr>
          <w:b/>
          <w:bCs/>
          <w:szCs w:val="24"/>
        </w:rPr>
        <w:t>225.7018-</w:t>
      </w:r>
      <w:proofErr w:type="gramStart"/>
      <w:r w:rsidRPr="0075607A">
        <w:rPr>
          <w:b/>
          <w:bCs/>
          <w:szCs w:val="24"/>
        </w:rPr>
        <w:t xml:space="preserve">2 </w:t>
      </w:r>
      <w:r w:rsidR="004826D9" w:rsidRPr="0075607A">
        <w:rPr>
          <w:b/>
          <w:bCs/>
          <w:szCs w:val="24"/>
        </w:rPr>
        <w:t xml:space="preserve"> </w:t>
      </w:r>
      <w:r w:rsidRPr="0075607A">
        <w:rPr>
          <w:b/>
          <w:bCs/>
          <w:szCs w:val="24"/>
        </w:rPr>
        <w:t>Restriction</w:t>
      </w:r>
      <w:proofErr w:type="gramEnd"/>
      <w:r w:rsidRPr="0075607A">
        <w:rPr>
          <w:b/>
          <w:bCs/>
          <w:szCs w:val="24"/>
        </w:rPr>
        <w:t>.</w:t>
      </w:r>
    </w:p>
    <w:p w14:paraId="41BB46F1" w14:textId="77777777" w:rsidR="003036F7" w:rsidRPr="0075607A" w:rsidRDefault="003036F7" w:rsidP="00EE538D">
      <w:pPr>
        <w:pStyle w:val="DFARS"/>
        <w:rPr>
          <w:bCs/>
          <w:szCs w:val="24"/>
        </w:rPr>
      </w:pPr>
    </w:p>
    <w:p w14:paraId="0AAE4569" w14:textId="6218FA46" w:rsidR="00EE538D" w:rsidRPr="0075607A" w:rsidRDefault="003036F7" w:rsidP="00EE538D">
      <w:pPr>
        <w:pStyle w:val="DFARS"/>
        <w:rPr>
          <w:bCs/>
          <w:szCs w:val="24"/>
        </w:rPr>
      </w:pPr>
      <w:r w:rsidRPr="0075607A">
        <w:rPr>
          <w:bCs/>
          <w:szCs w:val="24"/>
        </w:rPr>
        <w:tab/>
      </w:r>
      <w:r w:rsidR="00EE538D" w:rsidRPr="0075607A">
        <w:rPr>
          <w:bCs/>
          <w:szCs w:val="24"/>
        </w:rPr>
        <w:t xml:space="preserve">(a) </w:t>
      </w:r>
      <w:r w:rsidR="004826D9" w:rsidRPr="0075607A">
        <w:rPr>
          <w:bCs/>
          <w:szCs w:val="24"/>
        </w:rPr>
        <w:t xml:space="preserve"> </w:t>
      </w:r>
      <w:r w:rsidR="00EE538D" w:rsidRPr="0075607A">
        <w:rPr>
          <w:bCs/>
          <w:i/>
          <w:iCs/>
          <w:szCs w:val="24"/>
        </w:rPr>
        <w:t>General.</w:t>
      </w:r>
      <w:r w:rsidR="00EE538D" w:rsidRPr="0075607A">
        <w:rPr>
          <w:bCs/>
          <w:szCs w:val="24"/>
        </w:rPr>
        <w:t xml:space="preserve"> </w:t>
      </w:r>
      <w:r w:rsidR="004826D9" w:rsidRPr="0075607A">
        <w:rPr>
          <w:bCs/>
          <w:szCs w:val="24"/>
        </w:rPr>
        <w:t xml:space="preserve"> </w:t>
      </w:r>
      <w:r w:rsidR="00EE538D" w:rsidRPr="0075607A">
        <w:rPr>
          <w:bCs/>
          <w:szCs w:val="24"/>
        </w:rPr>
        <w:t>Except as provided in 225.7018-3 and 225.7018-4—</w:t>
      </w:r>
    </w:p>
    <w:p w14:paraId="5E9A99A0" w14:textId="77777777" w:rsidR="003036F7" w:rsidRPr="0075607A" w:rsidRDefault="003036F7" w:rsidP="00EE538D">
      <w:pPr>
        <w:pStyle w:val="DFARS"/>
        <w:rPr>
          <w:bCs/>
          <w:szCs w:val="24"/>
        </w:rPr>
      </w:pPr>
    </w:p>
    <w:p w14:paraId="5AA990E1" w14:textId="111F00F1" w:rsidR="00EE538D" w:rsidRPr="0075607A" w:rsidRDefault="003036F7" w:rsidP="00EE538D">
      <w:pPr>
        <w:pStyle w:val="DFARS"/>
        <w:rPr>
          <w:bCs/>
          <w:szCs w:val="24"/>
        </w:rPr>
      </w:pPr>
      <w:r w:rsidRPr="0075607A">
        <w:rPr>
          <w:bCs/>
          <w:szCs w:val="24"/>
        </w:rPr>
        <w:tab/>
      </w:r>
      <w:r w:rsidRPr="0075607A">
        <w:rPr>
          <w:bCs/>
          <w:szCs w:val="24"/>
        </w:rPr>
        <w:tab/>
      </w:r>
      <w:r w:rsidR="00EE538D" w:rsidRPr="0075607A">
        <w:rPr>
          <w:bCs/>
          <w:szCs w:val="24"/>
        </w:rPr>
        <w:t xml:space="preserve">(1) </w:t>
      </w:r>
      <w:r w:rsidR="004826D9" w:rsidRPr="0075607A">
        <w:rPr>
          <w:bCs/>
          <w:szCs w:val="24"/>
        </w:rPr>
        <w:t xml:space="preserve"> </w:t>
      </w:r>
      <w:r w:rsidR="00EE538D" w:rsidRPr="0075607A">
        <w:rPr>
          <w:bCs/>
          <w:szCs w:val="24"/>
        </w:rPr>
        <w:t>Effective through December 31, 2026, do not acquire any covered material melted or produced in any covered country, or any end item, manufactured in any covered country, that contains a covered material; and</w:t>
      </w:r>
    </w:p>
    <w:p w14:paraId="1960A754" w14:textId="77777777" w:rsidR="003036F7" w:rsidRPr="0075607A" w:rsidRDefault="003036F7" w:rsidP="00EE538D">
      <w:pPr>
        <w:pStyle w:val="DFARS"/>
        <w:rPr>
          <w:bCs/>
          <w:szCs w:val="24"/>
        </w:rPr>
      </w:pPr>
    </w:p>
    <w:p w14:paraId="3627E95F" w14:textId="33C41A53" w:rsidR="00EE538D" w:rsidRPr="0075607A" w:rsidRDefault="003036F7" w:rsidP="00EE538D">
      <w:pPr>
        <w:pStyle w:val="DFARS"/>
        <w:rPr>
          <w:bCs/>
          <w:szCs w:val="24"/>
        </w:rPr>
      </w:pPr>
      <w:r w:rsidRPr="0075607A">
        <w:rPr>
          <w:bCs/>
          <w:szCs w:val="24"/>
        </w:rPr>
        <w:tab/>
      </w:r>
      <w:r w:rsidRPr="0075607A">
        <w:rPr>
          <w:bCs/>
          <w:szCs w:val="24"/>
        </w:rPr>
        <w:tab/>
      </w:r>
      <w:r w:rsidR="00EE538D" w:rsidRPr="0075607A">
        <w:rPr>
          <w:bCs/>
          <w:szCs w:val="24"/>
        </w:rPr>
        <w:t xml:space="preserve">(2) </w:t>
      </w:r>
      <w:r w:rsidR="004826D9" w:rsidRPr="0075607A">
        <w:rPr>
          <w:bCs/>
          <w:szCs w:val="24"/>
        </w:rPr>
        <w:t xml:space="preserve"> </w:t>
      </w:r>
      <w:r w:rsidR="00EE538D" w:rsidRPr="0075607A">
        <w:rPr>
          <w:bCs/>
          <w:szCs w:val="24"/>
        </w:rPr>
        <w:t>Effective January 1, 2027, do not acquire any covered material mined, refined, separated, melted, or produced in any covered country, or any end item, manufactured in any covered country, that contains a covered material</w:t>
      </w:r>
      <w:proofErr w:type="gramStart"/>
      <w:r w:rsidR="00EE538D" w:rsidRPr="0075607A">
        <w:rPr>
          <w:bCs/>
          <w:szCs w:val="24"/>
        </w:rPr>
        <w:t xml:space="preserve">. </w:t>
      </w:r>
      <w:proofErr w:type="gramEnd"/>
      <w:r w:rsidR="00EE538D" w:rsidRPr="0075607A">
        <w:rPr>
          <w:bCs/>
          <w:szCs w:val="24"/>
        </w:rPr>
        <w:t>(Section 854, Pub. L. 118-31; 10 U.S.C. 4872.)</w:t>
      </w:r>
    </w:p>
    <w:p w14:paraId="6095BFF3" w14:textId="77777777" w:rsidR="003036F7" w:rsidRPr="0075607A" w:rsidRDefault="003036F7" w:rsidP="00EE538D">
      <w:pPr>
        <w:pStyle w:val="DFARS"/>
        <w:rPr>
          <w:bCs/>
          <w:szCs w:val="24"/>
        </w:rPr>
      </w:pPr>
    </w:p>
    <w:p w14:paraId="3430AEFD" w14:textId="2AE30B76" w:rsidR="00EE538D" w:rsidRPr="0075607A" w:rsidRDefault="003036F7" w:rsidP="00EE538D">
      <w:pPr>
        <w:pStyle w:val="DFARS"/>
        <w:rPr>
          <w:bCs/>
          <w:szCs w:val="24"/>
        </w:rPr>
      </w:pPr>
      <w:r w:rsidRPr="0075607A">
        <w:rPr>
          <w:bCs/>
          <w:szCs w:val="24"/>
        </w:rPr>
        <w:tab/>
      </w:r>
      <w:r w:rsidR="00EE538D" w:rsidRPr="0075607A">
        <w:rPr>
          <w:bCs/>
          <w:szCs w:val="24"/>
        </w:rPr>
        <w:t xml:space="preserve">(b) </w:t>
      </w:r>
      <w:r w:rsidR="004826D9" w:rsidRPr="0075607A">
        <w:rPr>
          <w:bCs/>
          <w:szCs w:val="24"/>
        </w:rPr>
        <w:t xml:space="preserve"> </w:t>
      </w:r>
      <w:r w:rsidR="00EE538D" w:rsidRPr="0075607A">
        <w:rPr>
          <w:bCs/>
          <w:i/>
          <w:iCs/>
          <w:szCs w:val="24"/>
        </w:rPr>
        <w:t>Samarium-cobalt magnets and neodymium-iron-boron magnets.</w:t>
      </w:r>
      <w:r w:rsidR="004826D9" w:rsidRPr="0075607A">
        <w:rPr>
          <w:bCs/>
          <w:i/>
          <w:iCs/>
          <w:szCs w:val="24"/>
        </w:rPr>
        <w:t xml:space="preserve"> </w:t>
      </w:r>
      <w:r w:rsidR="00EE538D" w:rsidRPr="0075607A">
        <w:rPr>
          <w:bCs/>
          <w:szCs w:val="24"/>
        </w:rPr>
        <w:t xml:space="preserve"> (1) </w:t>
      </w:r>
      <w:r w:rsidR="004826D9" w:rsidRPr="0075607A">
        <w:rPr>
          <w:bCs/>
          <w:szCs w:val="24"/>
        </w:rPr>
        <w:t xml:space="preserve"> </w:t>
      </w:r>
      <w:r w:rsidR="00EE538D" w:rsidRPr="0075607A">
        <w:rPr>
          <w:bCs/>
          <w:szCs w:val="24"/>
        </w:rPr>
        <w:t>Effective through December 31, 2026, for samarium-cobalt magnets and neodymium-iron-boron magnets, this restriction includes—</w:t>
      </w:r>
    </w:p>
    <w:p w14:paraId="7261933F" w14:textId="77777777" w:rsidR="003036F7" w:rsidRPr="0075607A" w:rsidRDefault="003036F7" w:rsidP="00EE538D">
      <w:pPr>
        <w:pStyle w:val="DFARS"/>
        <w:rPr>
          <w:bCs/>
          <w:szCs w:val="24"/>
        </w:rPr>
      </w:pPr>
    </w:p>
    <w:p w14:paraId="4AB5F2B5" w14:textId="5ECC1F47" w:rsidR="00EE538D" w:rsidRPr="0075607A" w:rsidRDefault="003036F7" w:rsidP="00EE538D">
      <w:pPr>
        <w:pStyle w:val="DFARS"/>
        <w:rPr>
          <w:bCs/>
          <w:szCs w:val="24"/>
        </w:rPr>
      </w:pPr>
      <w:r w:rsidRPr="0075607A">
        <w:rPr>
          <w:bCs/>
          <w:szCs w:val="24"/>
        </w:rPr>
        <w:tab/>
      </w:r>
      <w:r w:rsidRPr="0075607A">
        <w:rPr>
          <w:bCs/>
          <w:szCs w:val="24"/>
        </w:rPr>
        <w:tab/>
      </w:r>
      <w:r w:rsidRPr="0075607A">
        <w:rPr>
          <w:bCs/>
          <w:szCs w:val="24"/>
        </w:rPr>
        <w:tab/>
      </w:r>
      <w:r w:rsidR="00EE538D" w:rsidRPr="0075607A">
        <w:rPr>
          <w:bCs/>
          <w:szCs w:val="24"/>
        </w:rPr>
        <w:t xml:space="preserve">(i) </w:t>
      </w:r>
      <w:r w:rsidR="004826D9" w:rsidRPr="0075607A">
        <w:rPr>
          <w:bCs/>
          <w:szCs w:val="24"/>
        </w:rPr>
        <w:t xml:space="preserve"> </w:t>
      </w:r>
      <w:r w:rsidR="00EE538D" w:rsidRPr="0075607A">
        <w:rPr>
          <w:bCs/>
          <w:szCs w:val="24"/>
        </w:rPr>
        <w:t>Melting samarium with cobalt to produce the samarium-cobalt alloy or melting neodymium with iron and boron to produce the neodymium-iron-boron alloy; and</w:t>
      </w:r>
    </w:p>
    <w:p w14:paraId="7B389472" w14:textId="77777777" w:rsidR="003036F7" w:rsidRPr="0075607A" w:rsidRDefault="003036F7" w:rsidP="00EE538D">
      <w:pPr>
        <w:pStyle w:val="DFARS"/>
        <w:rPr>
          <w:bCs/>
          <w:szCs w:val="24"/>
        </w:rPr>
      </w:pPr>
    </w:p>
    <w:p w14:paraId="412CD894" w14:textId="6EA3485E" w:rsidR="00EE538D" w:rsidRPr="0075607A" w:rsidRDefault="003036F7" w:rsidP="00EE538D">
      <w:pPr>
        <w:pStyle w:val="DFARS"/>
        <w:rPr>
          <w:bCs/>
          <w:szCs w:val="24"/>
        </w:rPr>
      </w:pPr>
      <w:r w:rsidRPr="0075607A">
        <w:rPr>
          <w:bCs/>
          <w:szCs w:val="24"/>
        </w:rPr>
        <w:tab/>
      </w:r>
      <w:r w:rsidRPr="0075607A">
        <w:rPr>
          <w:bCs/>
          <w:szCs w:val="24"/>
        </w:rPr>
        <w:tab/>
      </w:r>
      <w:r w:rsidRPr="0075607A">
        <w:rPr>
          <w:bCs/>
          <w:szCs w:val="24"/>
        </w:rPr>
        <w:tab/>
      </w:r>
      <w:r w:rsidR="00EE538D" w:rsidRPr="0075607A">
        <w:rPr>
          <w:bCs/>
          <w:szCs w:val="24"/>
        </w:rPr>
        <w:t xml:space="preserve">(ii) </w:t>
      </w:r>
      <w:r w:rsidR="004826D9" w:rsidRPr="0075607A">
        <w:rPr>
          <w:bCs/>
          <w:szCs w:val="24"/>
        </w:rPr>
        <w:t xml:space="preserve"> </w:t>
      </w:r>
      <w:r w:rsidR="00EE538D" w:rsidRPr="0075607A">
        <w:rPr>
          <w:bCs/>
          <w:szCs w:val="24"/>
        </w:rPr>
        <w:t xml:space="preserve">All subsequent phases of production of the magnets, such as powder formation, pressing, </w:t>
      </w:r>
      <w:proofErr w:type="gramStart"/>
      <w:r w:rsidR="00EE538D" w:rsidRPr="0075607A">
        <w:rPr>
          <w:bCs/>
          <w:szCs w:val="24"/>
        </w:rPr>
        <w:t>sintering</w:t>
      </w:r>
      <w:proofErr w:type="gramEnd"/>
      <w:r w:rsidR="00EE538D" w:rsidRPr="0075607A">
        <w:rPr>
          <w:bCs/>
          <w:szCs w:val="24"/>
        </w:rPr>
        <w:t xml:space="preserve"> or bonding, and magnetization.</w:t>
      </w:r>
    </w:p>
    <w:p w14:paraId="5D4935B9" w14:textId="77777777" w:rsidR="003036F7" w:rsidRPr="0075607A" w:rsidRDefault="003036F7" w:rsidP="00EE538D">
      <w:pPr>
        <w:pStyle w:val="DFARS"/>
        <w:rPr>
          <w:bCs/>
          <w:szCs w:val="24"/>
        </w:rPr>
      </w:pPr>
    </w:p>
    <w:p w14:paraId="707D82E6" w14:textId="00F0FF91" w:rsidR="00EE538D" w:rsidRPr="0075607A" w:rsidRDefault="003036F7" w:rsidP="00EE538D">
      <w:pPr>
        <w:pStyle w:val="DFARS"/>
        <w:rPr>
          <w:bCs/>
          <w:szCs w:val="24"/>
        </w:rPr>
      </w:pPr>
      <w:r w:rsidRPr="0075607A">
        <w:rPr>
          <w:bCs/>
          <w:szCs w:val="24"/>
        </w:rPr>
        <w:tab/>
      </w:r>
      <w:r w:rsidRPr="0075607A">
        <w:rPr>
          <w:bCs/>
          <w:szCs w:val="24"/>
        </w:rPr>
        <w:tab/>
      </w:r>
      <w:r w:rsidR="00EE538D" w:rsidRPr="0075607A">
        <w:rPr>
          <w:bCs/>
          <w:szCs w:val="24"/>
        </w:rPr>
        <w:t xml:space="preserve">(2) </w:t>
      </w:r>
      <w:r w:rsidR="004826D9" w:rsidRPr="0075607A">
        <w:rPr>
          <w:bCs/>
          <w:szCs w:val="24"/>
        </w:rPr>
        <w:t xml:space="preserve"> </w:t>
      </w:r>
      <w:r w:rsidR="00EE538D" w:rsidRPr="0075607A">
        <w:rPr>
          <w:bCs/>
          <w:szCs w:val="24"/>
        </w:rPr>
        <w:t>Effective January 1, 2027, for samarium-cobalt magnets this restriction includes the entire supply chain from mining or production of a cobalt and samarium ore or feedstock, including recycled material, through production of finished magnets, except as provided at 225.7018-3.</w:t>
      </w:r>
    </w:p>
    <w:p w14:paraId="0ED6C072" w14:textId="77777777" w:rsidR="003036F7" w:rsidRPr="0075607A" w:rsidRDefault="003036F7" w:rsidP="00EE538D">
      <w:pPr>
        <w:pStyle w:val="DFARS"/>
        <w:rPr>
          <w:bCs/>
          <w:szCs w:val="24"/>
        </w:rPr>
      </w:pPr>
    </w:p>
    <w:p w14:paraId="1A13A94B" w14:textId="03B276E1" w:rsidR="00EE538D" w:rsidRPr="0075607A" w:rsidRDefault="003036F7" w:rsidP="00EE538D">
      <w:pPr>
        <w:pStyle w:val="DFARS"/>
        <w:rPr>
          <w:bCs/>
          <w:szCs w:val="24"/>
        </w:rPr>
      </w:pPr>
      <w:r w:rsidRPr="0075607A">
        <w:rPr>
          <w:bCs/>
          <w:szCs w:val="24"/>
        </w:rPr>
        <w:tab/>
      </w:r>
      <w:r w:rsidRPr="0075607A">
        <w:rPr>
          <w:bCs/>
          <w:szCs w:val="24"/>
        </w:rPr>
        <w:tab/>
      </w:r>
      <w:r w:rsidR="00EE538D" w:rsidRPr="0075607A">
        <w:rPr>
          <w:bCs/>
          <w:szCs w:val="24"/>
        </w:rPr>
        <w:t xml:space="preserve">(3) </w:t>
      </w:r>
      <w:r w:rsidR="004826D9" w:rsidRPr="0075607A">
        <w:rPr>
          <w:bCs/>
          <w:szCs w:val="24"/>
        </w:rPr>
        <w:t xml:space="preserve"> </w:t>
      </w:r>
      <w:r w:rsidR="00EE538D" w:rsidRPr="0075607A">
        <w:rPr>
          <w:bCs/>
          <w:szCs w:val="24"/>
        </w:rPr>
        <w:t>The restriction on melting and producing of samarium-cobalt magnets is in addition to any applicable restrictions on melting of specialty metals at 225.7003 and the clause at 252.225-7009, Restriction on Acquisition of Certain Articles Containing Specialty Metals.</w:t>
      </w:r>
    </w:p>
    <w:p w14:paraId="42EC15E1" w14:textId="77777777" w:rsidR="003036F7" w:rsidRPr="0075607A" w:rsidRDefault="003036F7" w:rsidP="00EE538D">
      <w:pPr>
        <w:pStyle w:val="DFARS"/>
        <w:rPr>
          <w:bCs/>
          <w:szCs w:val="24"/>
        </w:rPr>
      </w:pPr>
    </w:p>
    <w:p w14:paraId="7F525FE9" w14:textId="46B76BAA" w:rsidR="00EE538D" w:rsidRPr="0075607A" w:rsidRDefault="003036F7" w:rsidP="00EE538D">
      <w:pPr>
        <w:pStyle w:val="DFARS"/>
        <w:rPr>
          <w:bCs/>
          <w:szCs w:val="24"/>
        </w:rPr>
      </w:pPr>
      <w:r w:rsidRPr="0075607A">
        <w:rPr>
          <w:bCs/>
          <w:szCs w:val="24"/>
        </w:rPr>
        <w:tab/>
      </w:r>
      <w:r w:rsidRPr="0075607A">
        <w:rPr>
          <w:bCs/>
          <w:szCs w:val="24"/>
        </w:rPr>
        <w:tab/>
      </w:r>
      <w:r w:rsidR="00EE538D" w:rsidRPr="0075607A">
        <w:rPr>
          <w:bCs/>
          <w:szCs w:val="24"/>
        </w:rPr>
        <w:t xml:space="preserve">(4) </w:t>
      </w:r>
      <w:r w:rsidR="004826D9" w:rsidRPr="0075607A">
        <w:rPr>
          <w:bCs/>
          <w:szCs w:val="24"/>
        </w:rPr>
        <w:t xml:space="preserve"> </w:t>
      </w:r>
      <w:r w:rsidR="00EE538D" w:rsidRPr="0075607A">
        <w:rPr>
          <w:bCs/>
          <w:szCs w:val="24"/>
        </w:rPr>
        <w:t>Effective January 1, 2027, for neodymium-iron-boron magnets, this restriction includes the entire supply chain from mining of neodymium, iron, and boron through production of finished magnets, except as provided at 225.7018-3.</w:t>
      </w:r>
    </w:p>
    <w:p w14:paraId="196FBE59" w14:textId="77777777" w:rsidR="003036F7" w:rsidRPr="0075607A" w:rsidRDefault="003036F7" w:rsidP="00EE538D">
      <w:pPr>
        <w:pStyle w:val="DFARS"/>
        <w:rPr>
          <w:bCs/>
          <w:szCs w:val="24"/>
        </w:rPr>
      </w:pPr>
    </w:p>
    <w:p w14:paraId="16365A4B" w14:textId="18D890CA" w:rsidR="00EE538D" w:rsidRPr="0075607A" w:rsidRDefault="003036F7" w:rsidP="00EE538D">
      <w:pPr>
        <w:pStyle w:val="DFARS"/>
        <w:rPr>
          <w:bCs/>
          <w:szCs w:val="24"/>
        </w:rPr>
      </w:pPr>
      <w:r w:rsidRPr="0075607A">
        <w:rPr>
          <w:bCs/>
          <w:szCs w:val="24"/>
        </w:rPr>
        <w:tab/>
      </w:r>
      <w:r w:rsidR="00EE538D" w:rsidRPr="0075607A">
        <w:rPr>
          <w:bCs/>
          <w:szCs w:val="24"/>
        </w:rPr>
        <w:t xml:space="preserve">(c) </w:t>
      </w:r>
      <w:r w:rsidR="004826D9" w:rsidRPr="0075607A">
        <w:rPr>
          <w:bCs/>
          <w:szCs w:val="24"/>
        </w:rPr>
        <w:t xml:space="preserve"> </w:t>
      </w:r>
      <w:r w:rsidR="00EE538D" w:rsidRPr="0075607A">
        <w:rPr>
          <w:bCs/>
          <w:i/>
          <w:iCs/>
          <w:szCs w:val="24"/>
        </w:rPr>
        <w:t>Tantalum metals and alloys.</w:t>
      </w:r>
      <w:r w:rsidR="00EE538D" w:rsidRPr="0075607A">
        <w:rPr>
          <w:bCs/>
          <w:szCs w:val="24"/>
        </w:rPr>
        <w:t xml:space="preserve"> </w:t>
      </w:r>
      <w:r w:rsidR="004826D9" w:rsidRPr="0075607A">
        <w:rPr>
          <w:bCs/>
          <w:szCs w:val="24"/>
        </w:rPr>
        <w:t xml:space="preserve"> </w:t>
      </w:r>
      <w:r w:rsidR="00EE538D" w:rsidRPr="0075607A">
        <w:rPr>
          <w:bCs/>
          <w:szCs w:val="24"/>
        </w:rPr>
        <w:t xml:space="preserve">(1) </w:t>
      </w:r>
      <w:r w:rsidR="004826D9" w:rsidRPr="0075607A">
        <w:rPr>
          <w:bCs/>
          <w:szCs w:val="24"/>
        </w:rPr>
        <w:t xml:space="preserve"> </w:t>
      </w:r>
      <w:r w:rsidR="00EE538D" w:rsidRPr="0075607A">
        <w:rPr>
          <w:bCs/>
          <w:szCs w:val="24"/>
        </w:rPr>
        <w:t xml:space="preserve">Effective through December 31, 2026, for production of tantalum metals of any kind and alloys, this restriction includes the reduction or melting of any form of tantalum to create tantalum metal including unwrought, powder, mill products, and alloys. </w:t>
      </w:r>
      <w:r w:rsidR="004826D9" w:rsidRPr="0075607A">
        <w:rPr>
          <w:bCs/>
          <w:szCs w:val="24"/>
        </w:rPr>
        <w:t xml:space="preserve"> </w:t>
      </w:r>
      <w:r w:rsidR="00EE538D" w:rsidRPr="0075607A">
        <w:rPr>
          <w:bCs/>
          <w:szCs w:val="24"/>
        </w:rPr>
        <w:t>The restriction also covers all subsequent phases of production of tantalum metals and alloys.</w:t>
      </w:r>
    </w:p>
    <w:p w14:paraId="1B812AE2" w14:textId="77777777" w:rsidR="003036F7" w:rsidRPr="0075607A" w:rsidRDefault="003036F7" w:rsidP="00EE538D">
      <w:pPr>
        <w:pStyle w:val="DFARS"/>
        <w:rPr>
          <w:bCs/>
          <w:szCs w:val="24"/>
        </w:rPr>
      </w:pPr>
    </w:p>
    <w:p w14:paraId="3E32B169" w14:textId="1F6C655B" w:rsidR="00EE538D" w:rsidRPr="0075607A" w:rsidRDefault="003036F7" w:rsidP="00EE538D">
      <w:pPr>
        <w:pStyle w:val="DFARS"/>
        <w:rPr>
          <w:bCs/>
          <w:szCs w:val="24"/>
        </w:rPr>
      </w:pPr>
      <w:r w:rsidRPr="0075607A">
        <w:rPr>
          <w:bCs/>
          <w:szCs w:val="24"/>
        </w:rPr>
        <w:tab/>
      </w:r>
      <w:r w:rsidRPr="0075607A">
        <w:rPr>
          <w:bCs/>
          <w:szCs w:val="24"/>
        </w:rPr>
        <w:tab/>
      </w:r>
      <w:r w:rsidR="00EE538D" w:rsidRPr="0075607A">
        <w:rPr>
          <w:bCs/>
          <w:szCs w:val="24"/>
        </w:rPr>
        <w:t xml:space="preserve">(2) </w:t>
      </w:r>
      <w:r w:rsidR="004826D9" w:rsidRPr="0075607A">
        <w:rPr>
          <w:bCs/>
          <w:szCs w:val="24"/>
        </w:rPr>
        <w:t xml:space="preserve"> </w:t>
      </w:r>
      <w:r w:rsidR="00EE538D" w:rsidRPr="0075607A">
        <w:rPr>
          <w:bCs/>
          <w:szCs w:val="24"/>
        </w:rPr>
        <w:t>Effective January 1, 2027, for production of tantalum metals of any kind and alloys, this restriction includes mining or production of a tantalum ore or feedstock, including recycled material, through production of metals of any kind and alloys, except as provided at 225.7018-3.</w:t>
      </w:r>
    </w:p>
    <w:p w14:paraId="37DF2112" w14:textId="77777777" w:rsidR="003036F7" w:rsidRPr="0075607A" w:rsidRDefault="003036F7" w:rsidP="00EE538D">
      <w:pPr>
        <w:pStyle w:val="DFARS"/>
        <w:rPr>
          <w:bCs/>
          <w:szCs w:val="24"/>
        </w:rPr>
      </w:pPr>
    </w:p>
    <w:p w14:paraId="39CCCB88" w14:textId="2F76CAF3" w:rsidR="00EE538D" w:rsidRPr="0075607A" w:rsidRDefault="003036F7" w:rsidP="00EE538D">
      <w:pPr>
        <w:pStyle w:val="DFARS"/>
        <w:rPr>
          <w:bCs/>
          <w:szCs w:val="24"/>
        </w:rPr>
      </w:pPr>
      <w:r w:rsidRPr="0075607A">
        <w:rPr>
          <w:bCs/>
          <w:szCs w:val="24"/>
        </w:rPr>
        <w:tab/>
      </w:r>
      <w:r w:rsidR="00EE538D" w:rsidRPr="0075607A">
        <w:rPr>
          <w:bCs/>
          <w:szCs w:val="24"/>
        </w:rPr>
        <w:t>(d)</w:t>
      </w:r>
      <w:r w:rsidR="004826D9" w:rsidRPr="0075607A">
        <w:rPr>
          <w:bCs/>
          <w:szCs w:val="24"/>
        </w:rPr>
        <w:t xml:space="preserve"> </w:t>
      </w:r>
      <w:r w:rsidR="00EE538D" w:rsidRPr="0075607A">
        <w:rPr>
          <w:bCs/>
          <w:szCs w:val="24"/>
        </w:rPr>
        <w:t xml:space="preserve"> </w:t>
      </w:r>
      <w:r w:rsidR="00EE538D" w:rsidRPr="0075607A">
        <w:rPr>
          <w:bCs/>
          <w:i/>
          <w:iCs/>
          <w:szCs w:val="24"/>
        </w:rPr>
        <w:t>Tungsten metal powder and tungsten heavy alloy.</w:t>
      </w:r>
      <w:r w:rsidR="004826D9" w:rsidRPr="0075607A">
        <w:rPr>
          <w:bCs/>
          <w:szCs w:val="24"/>
        </w:rPr>
        <w:t xml:space="preserve">  </w:t>
      </w:r>
      <w:r w:rsidR="00EE538D" w:rsidRPr="0075607A">
        <w:rPr>
          <w:bCs/>
          <w:szCs w:val="24"/>
        </w:rPr>
        <w:t xml:space="preserve">(1) </w:t>
      </w:r>
      <w:r w:rsidR="004826D9" w:rsidRPr="0075607A">
        <w:rPr>
          <w:bCs/>
          <w:szCs w:val="24"/>
        </w:rPr>
        <w:t xml:space="preserve"> </w:t>
      </w:r>
      <w:r w:rsidR="00EE538D" w:rsidRPr="0075607A">
        <w:rPr>
          <w:bCs/>
          <w:szCs w:val="24"/>
        </w:rPr>
        <w:t>Effective through December 31, 2026, for production of tungsten metal powder and tungsten heavy alloy, this restriction includes—</w:t>
      </w:r>
    </w:p>
    <w:p w14:paraId="5A9719BB" w14:textId="77777777" w:rsidR="003036F7" w:rsidRPr="0075607A" w:rsidRDefault="003036F7" w:rsidP="00EE538D">
      <w:pPr>
        <w:pStyle w:val="DFARS"/>
        <w:rPr>
          <w:bCs/>
          <w:szCs w:val="24"/>
        </w:rPr>
      </w:pPr>
    </w:p>
    <w:p w14:paraId="00A8F7B4" w14:textId="7118655D" w:rsidR="00EE538D" w:rsidRPr="0075607A" w:rsidRDefault="003036F7" w:rsidP="00EE538D">
      <w:pPr>
        <w:pStyle w:val="DFARS"/>
        <w:rPr>
          <w:bCs/>
          <w:szCs w:val="24"/>
        </w:rPr>
      </w:pPr>
      <w:r w:rsidRPr="0075607A">
        <w:rPr>
          <w:bCs/>
          <w:szCs w:val="24"/>
        </w:rPr>
        <w:tab/>
      </w:r>
      <w:r w:rsidRPr="0075607A">
        <w:rPr>
          <w:bCs/>
          <w:szCs w:val="24"/>
        </w:rPr>
        <w:tab/>
      </w:r>
      <w:r w:rsidRPr="0075607A">
        <w:rPr>
          <w:bCs/>
          <w:szCs w:val="24"/>
        </w:rPr>
        <w:tab/>
      </w:r>
      <w:r w:rsidR="00EE538D" w:rsidRPr="0075607A">
        <w:rPr>
          <w:bCs/>
          <w:szCs w:val="24"/>
        </w:rPr>
        <w:t xml:space="preserve">(i) </w:t>
      </w:r>
      <w:r w:rsidR="004826D9" w:rsidRPr="0075607A">
        <w:rPr>
          <w:bCs/>
          <w:szCs w:val="24"/>
        </w:rPr>
        <w:t xml:space="preserve"> </w:t>
      </w:r>
      <w:proofErr w:type="gramStart"/>
      <w:r w:rsidR="00EE538D" w:rsidRPr="0075607A">
        <w:rPr>
          <w:bCs/>
          <w:szCs w:val="24"/>
        </w:rPr>
        <w:t>Atomization;</w:t>
      </w:r>
      <w:proofErr w:type="gramEnd"/>
    </w:p>
    <w:p w14:paraId="5A41DDCE" w14:textId="77777777" w:rsidR="003036F7" w:rsidRPr="0075607A" w:rsidRDefault="003036F7" w:rsidP="00EE538D">
      <w:pPr>
        <w:pStyle w:val="DFARS"/>
        <w:rPr>
          <w:bCs/>
          <w:szCs w:val="24"/>
        </w:rPr>
      </w:pPr>
    </w:p>
    <w:p w14:paraId="6D3358F4" w14:textId="093FA797" w:rsidR="00EE538D" w:rsidRPr="0075607A" w:rsidRDefault="003036F7" w:rsidP="00EE538D">
      <w:pPr>
        <w:pStyle w:val="DFARS"/>
        <w:rPr>
          <w:bCs/>
          <w:szCs w:val="24"/>
        </w:rPr>
      </w:pPr>
      <w:r w:rsidRPr="0075607A">
        <w:rPr>
          <w:bCs/>
          <w:szCs w:val="24"/>
        </w:rPr>
        <w:tab/>
      </w:r>
      <w:r w:rsidRPr="0075607A">
        <w:rPr>
          <w:bCs/>
          <w:szCs w:val="24"/>
        </w:rPr>
        <w:tab/>
      </w:r>
      <w:r w:rsidRPr="0075607A">
        <w:rPr>
          <w:bCs/>
          <w:szCs w:val="24"/>
        </w:rPr>
        <w:tab/>
      </w:r>
      <w:r w:rsidR="00EE538D" w:rsidRPr="0075607A">
        <w:rPr>
          <w:bCs/>
          <w:szCs w:val="24"/>
        </w:rPr>
        <w:t xml:space="preserve">(ii) </w:t>
      </w:r>
      <w:r w:rsidR="004826D9" w:rsidRPr="0075607A">
        <w:rPr>
          <w:bCs/>
          <w:szCs w:val="24"/>
        </w:rPr>
        <w:t xml:space="preserve"> </w:t>
      </w:r>
      <w:r w:rsidR="00EE538D" w:rsidRPr="0075607A">
        <w:rPr>
          <w:bCs/>
          <w:szCs w:val="24"/>
        </w:rPr>
        <w:t xml:space="preserve">Calcination and reduction into </w:t>
      </w:r>
      <w:proofErr w:type="gramStart"/>
      <w:r w:rsidR="00EE538D" w:rsidRPr="0075607A">
        <w:rPr>
          <w:bCs/>
          <w:szCs w:val="24"/>
        </w:rPr>
        <w:t>powder;</w:t>
      </w:r>
      <w:proofErr w:type="gramEnd"/>
    </w:p>
    <w:p w14:paraId="3E92FFDD" w14:textId="77777777" w:rsidR="003036F7" w:rsidRPr="0075607A" w:rsidRDefault="003036F7" w:rsidP="00EE538D">
      <w:pPr>
        <w:pStyle w:val="DFARS"/>
        <w:rPr>
          <w:bCs/>
          <w:szCs w:val="24"/>
        </w:rPr>
      </w:pPr>
    </w:p>
    <w:p w14:paraId="65E87B0E" w14:textId="66F946B1" w:rsidR="00EE538D" w:rsidRPr="0075607A" w:rsidRDefault="003036F7" w:rsidP="00EE538D">
      <w:pPr>
        <w:pStyle w:val="DFARS"/>
        <w:rPr>
          <w:bCs/>
          <w:szCs w:val="24"/>
        </w:rPr>
      </w:pPr>
      <w:r w:rsidRPr="0075607A">
        <w:rPr>
          <w:bCs/>
          <w:szCs w:val="24"/>
        </w:rPr>
        <w:tab/>
      </w:r>
      <w:r w:rsidRPr="0075607A">
        <w:rPr>
          <w:bCs/>
          <w:szCs w:val="24"/>
        </w:rPr>
        <w:tab/>
      </w:r>
      <w:r w:rsidRPr="0075607A">
        <w:rPr>
          <w:bCs/>
          <w:szCs w:val="24"/>
        </w:rPr>
        <w:tab/>
      </w:r>
      <w:r w:rsidR="00EE538D" w:rsidRPr="0075607A">
        <w:rPr>
          <w:bCs/>
          <w:szCs w:val="24"/>
        </w:rPr>
        <w:t>(iii)</w:t>
      </w:r>
      <w:r w:rsidR="004826D9" w:rsidRPr="0075607A">
        <w:rPr>
          <w:bCs/>
          <w:szCs w:val="24"/>
        </w:rPr>
        <w:t xml:space="preserve"> </w:t>
      </w:r>
      <w:r w:rsidR="00EE538D" w:rsidRPr="0075607A">
        <w:rPr>
          <w:bCs/>
          <w:szCs w:val="24"/>
        </w:rPr>
        <w:t xml:space="preserve"> Final consolidation of non-melt derived metal powders; and</w:t>
      </w:r>
    </w:p>
    <w:p w14:paraId="5F2FEDFE" w14:textId="77777777" w:rsidR="003036F7" w:rsidRPr="0075607A" w:rsidRDefault="003036F7" w:rsidP="00EE538D">
      <w:pPr>
        <w:pStyle w:val="DFARS"/>
        <w:rPr>
          <w:bCs/>
          <w:szCs w:val="24"/>
        </w:rPr>
      </w:pPr>
    </w:p>
    <w:p w14:paraId="22C5BB8D" w14:textId="313BBE5E" w:rsidR="00EE538D" w:rsidRPr="0075607A" w:rsidRDefault="003036F7" w:rsidP="00EE538D">
      <w:pPr>
        <w:pStyle w:val="DFARS"/>
        <w:rPr>
          <w:bCs/>
          <w:szCs w:val="24"/>
        </w:rPr>
      </w:pPr>
      <w:r w:rsidRPr="0075607A">
        <w:rPr>
          <w:bCs/>
          <w:szCs w:val="24"/>
        </w:rPr>
        <w:tab/>
      </w:r>
      <w:r w:rsidRPr="0075607A">
        <w:rPr>
          <w:bCs/>
          <w:szCs w:val="24"/>
        </w:rPr>
        <w:tab/>
      </w:r>
      <w:r w:rsidRPr="0075607A">
        <w:rPr>
          <w:bCs/>
          <w:szCs w:val="24"/>
        </w:rPr>
        <w:tab/>
      </w:r>
      <w:r w:rsidR="00EE538D" w:rsidRPr="0075607A">
        <w:rPr>
          <w:bCs/>
          <w:szCs w:val="24"/>
        </w:rPr>
        <w:t xml:space="preserve">(iv) </w:t>
      </w:r>
      <w:r w:rsidR="004826D9" w:rsidRPr="0075607A">
        <w:rPr>
          <w:bCs/>
          <w:szCs w:val="24"/>
        </w:rPr>
        <w:t xml:space="preserve"> </w:t>
      </w:r>
      <w:r w:rsidR="00EE538D" w:rsidRPr="0075607A">
        <w:rPr>
          <w:bCs/>
          <w:szCs w:val="24"/>
        </w:rPr>
        <w:t>All subsequent phases of production of tungsten metal powder, tungsten heavy alloy, or any finished or semi-finished component containing tungsten heavy alloy.</w:t>
      </w:r>
    </w:p>
    <w:p w14:paraId="2B7D5B73" w14:textId="77777777" w:rsidR="003036F7" w:rsidRPr="0075607A" w:rsidRDefault="003036F7" w:rsidP="00EE538D">
      <w:pPr>
        <w:pStyle w:val="DFARS"/>
        <w:rPr>
          <w:bCs/>
          <w:szCs w:val="24"/>
        </w:rPr>
      </w:pPr>
    </w:p>
    <w:p w14:paraId="16B8E68B" w14:textId="26BA027A" w:rsidR="00EE538D" w:rsidRPr="0075607A" w:rsidRDefault="003036F7" w:rsidP="00EE538D">
      <w:pPr>
        <w:pStyle w:val="DFARS"/>
        <w:rPr>
          <w:bCs/>
          <w:szCs w:val="24"/>
        </w:rPr>
      </w:pPr>
      <w:r w:rsidRPr="0075607A">
        <w:rPr>
          <w:bCs/>
          <w:szCs w:val="24"/>
        </w:rPr>
        <w:tab/>
      </w:r>
      <w:r w:rsidRPr="0075607A">
        <w:rPr>
          <w:bCs/>
          <w:szCs w:val="24"/>
        </w:rPr>
        <w:tab/>
      </w:r>
      <w:r w:rsidR="00EE538D" w:rsidRPr="0075607A">
        <w:rPr>
          <w:bCs/>
          <w:szCs w:val="24"/>
        </w:rPr>
        <w:t xml:space="preserve">(2) </w:t>
      </w:r>
      <w:r w:rsidR="004826D9" w:rsidRPr="0075607A">
        <w:rPr>
          <w:bCs/>
          <w:szCs w:val="24"/>
        </w:rPr>
        <w:t xml:space="preserve"> </w:t>
      </w:r>
      <w:r w:rsidR="00EE538D" w:rsidRPr="0075607A">
        <w:rPr>
          <w:bCs/>
          <w:szCs w:val="24"/>
        </w:rPr>
        <w:t>Effective January 1, 2027, for production of tungsten metal powder, tungsten heavy alloy, or any finished or semi-finished component containing tungsten heavy alloy, this restriction includes mining or production of a tungsten ore or feedstock, including recycled material, through production of tungsten metal powders, except as provided at 225.7018-3.</w:t>
      </w:r>
    </w:p>
    <w:p w14:paraId="4E711F90" w14:textId="3A7B77A7" w:rsidR="00EE538D" w:rsidRPr="0075607A" w:rsidRDefault="00EE538D" w:rsidP="00EE538D">
      <w:pPr>
        <w:pStyle w:val="DFARS"/>
        <w:rPr>
          <w:bCs/>
          <w:szCs w:val="24"/>
        </w:rPr>
      </w:pPr>
    </w:p>
    <w:p w14:paraId="64D4B293" w14:textId="125650E3" w:rsidR="00EE538D" w:rsidRPr="0075607A" w:rsidRDefault="00EE538D" w:rsidP="00EE538D">
      <w:pPr>
        <w:pStyle w:val="DFARS"/>
        <w:rPr>
          <w:b/>
          <w:bCs/>
          <w:szCs w:val="24"/>
        </w:rPr>
      </w:pPr>
      <w:r w:rsidRPr="0075607A">
        <w:rPr>
          <w:b/>
          <w:bCs/>
          <w:szCs w:val="24"/>
        </w:rPr>
        <w:t>225.7018-</w:t>
      </w:r>
      <w:proofErr w:type="gramStart"/>
      <w:r w:rsidRPr="0075607A">
        <w:rPr>
          <w:b/>
          <w:bCs/>
          <w:szCs w:val="24"/>
        </w:rPr>
        <w:t xml:space="preserve">3 </w:t>
      </w:r>
      <w:r w:rsidR="004826D9" w:rsidRPr="0075607A">
        <w:rPr>
          <w:b/>
          <w:bCs/>
          <w:szCs w:val="24"/>
        </w:rPr>
        <w:t xml:space="preserve"> </w:t>
      </w:r>
      <w:r w:rsidRPr="0075607A">
        <w:rPr>
          <w:b/>
          <w:bCs/>
          <w:szCs w:val="24"/>
        </w:rPr>
        <w:t>Exceptions</w:t>
      </w:r>
      <w:proofErr w:type="gramEnd"/>
      <w:r w:rsidRPr="0075607A">
        <w:rPr>
          <w:b/>
          <w:bCs/>
          <w:szCs w:val="24"/>
        </w:rPr>
        <w:t>.</w:t>
      </w:r>
    </w:p>
    <w:p w14:paraId="6BEC8D18" w14:textId="77777777" w:rsidR="003036F7" w:rsidRPr="0075607A" w:rsidRDefault="003036F7" w:rsidP="00EE538D">
      <w:pPr>
        <w:pStyle w:val="DFARS"/>
        <w:rPr>
          <w:bCs/>
          <w:szCs w:val="24"/>
        </w:rPr>
      </w:pPr>
    </w:p>
    <w:p w14:paraId="4ED39462" w14:textId="3FE26940" w:rsidR="00EE538D" w:rsidRPr="0075607A" w:rsidRDefault="00EE538D" w:rsidP="00EE538D">
      <w:pPr>
        <w:pStyle w:val="DFARS"/>
        <w:rPr>
          <w:bCs/>
          <w:szCs w:val="24"/>
        </w:rPr>
      </w:pPr>
      <w:r w:rsidRPr="0075607A">
        <w:rPr>
          <w:bCs/>
          <w:szCs w:val="24"/>
        </w:rPr>
        <w:t>The restriction in section 225.7018-2 does not apply to an acquisition—</w:t>
      </w:r>
    </w:p>
    <w:p w14:paraId="029E6B77" w14:textId="77777777" w:rsidR="003036F7" w:rsidRPr="0075607A" w:rsidRDefault="003036F7" w:rsidP="00EE538D">
      <w:pPr>
        <w:pStyle w:val="DFARS"/>
        <w:rPr>
          <w:bCs/>
          <w:szCs w:val="24"/>
        </w:rPr>
      </w:pPr>
    </w:p>
    <w:p w14:paraId="25F04B6B" w14:textId="5D9E4854" w:rsidR="00EE538D" w:rsidRPr="0075607A" w:rsidRDefault="003036F7" w:rsidP="00EE538D">
      <w:pPr>
        <w:pStyle w:val="DFARS"/>
        <w:rPr>
          <w:bCs/>
          <w:szCs w:val="24"/>
        </w:rPr>
      </w:pPr>
      <w:r w:rsidRPr="0075607A">
        <w:rPr>
          <w:bCs/>
          <w:szCs w:val="24"/>
        </w:rPr>
        <w:tab/>
      </w:r>
      <w:r w:rsidR="00EE538D" w:rsidRPr="0075607A">
        <w:rPr>
          <w:bCs/>
          <w:szCs w:val="24"/>
        </w:rPr>
        <w:t xml:space="preserve">(a) </w:t>
      </w:r>
      <w:r w:rsidR="004826D9" w:rsidRPr="0075607A">
        <w:rPr>
          <w:bCs/>
          <w:szCs w:val="24"/>
        </w:rPr>
        <w:t xml:space="preserve"> </w:t>
      </w:r>
      <w:r w:rsidR="00EE538D" w:rsidRPr="0075607A">
        <w:rPr>
          <w:bCs/>
          <w:szCs w:val="24"/>
        </w:rPr>
        <w:t xml:space="preserve">At or below the simplified acquisition </w:t>
      </w:r>
      <w:proofErr w:type="gramStart"/>
      <w:r w:rsidR="00EE538D" w:rsidRPr="0075607A">
        <w:rPr>
          <w:bCs/>
          <w:szCs w:val="24"/>
        </w:rPr>
        <w:t>threshold;</w:t>
      </w:r>
      <w:proofErr w:type="gramEnd"/>
    </w:p>
    <w:p w14:paraId="131325CE" w14:textId="77777777" w:rsidR="003036F7" w:rsidRPr="0075607A" w:rsidRDefault="003036F7" w:rsidP="00EE538D">
      <w:pPr>
        <w:pStyle w:val="DFARS"/>
        <w:rPr>
          <w:bCs/>
          <w:szCs w:val="24"/>
        </w:rPr>
      </w:pPr>
    </w:p>
    <w:p w14:paraId="0E8A1D38" w14:textId="43FD6467" w:rsidR="00EE538D" w:rsidRPr="0075607A" w:rsidRDefault="003036F7" w:rsidP="00EE538D">
      <w:pPr>
        <w:pStyle w:val="DFARS"/>
        <w:rPr>
          <w:bCs/>
          <w:szCs w:val="24"/>
        </w:rPr>
      </w:pPr>
      <w:r w:rsidRPr="0075607A">
        <w:rPr>
          <w:bCs/>
          <w:szCs w:val="24"/>
        </w:rPr>
        <w:tab/>
      </w:r>
      <w:r w:rsidR="00EE538D" w:rsidRPr="0075607A">
        <w:rPr>
          <w:bCs/>
          <w:szCs w:val="24"/>
        </w:rPr>
        <w:t>(b)</w:t>
      </w:r>
      <w:r w:rsidR="004826D9" w:rsidRPr="0075607A">
        <w:rPr>
          <w:bCs/>
          <w:szCs w:val="24"/>
        </w:rPr>
        <w:t xml:space="preserve"> </w:t>
      </w:r>
      <w:r w:rsidR="00EE538D" w:rsidRPr="0075607A">
        <w:rPr>
          <w:bCs/>
          <w:szCs w:val="24"/>
        </w:rPr>
        <w:t xml:space="preserve"> Outside the United States of an item for use outside the United States; or</w:t>
      </w:r>
    </w:p>
    <w:p w14:paraId="4E3202D1" w14:textId="77777777" w:rsidR="003036F7" w:rsidRPr="0075607A" w:rsidRDefault="003036F7" w:rsidP="00EE538D">
      <w:pPr>
        <w:pStyle w:val="DFARS"/>
        <w:rPr>
          <w:bCs/>
          <w:szCs w:val="24"/>
        </w:rPr>
      </w:pPr>
    </w:p>
    <w:p w14:paraId="638F9C8C" w14:textId="3C05539B" w:rsidR="00EE538D" w:rsidRPr="0075607A" w:rsidRDefault="003036F7" w:rsidP="00EE538D">
      <w:pPr>
        <w:pStyle w:val="DFARS"/>
        <w:rPr>
          <w:bCs/>
          <w:szCs w:val="24"/>
        </w:rPr>
      </w:pPr>
      <w:r w:rsidRPr="0075607A">
        <w:rPr>
          <w:bCs/>
          <w:szCs w:val="24"/>
        </w:rPr>
        <w:tab/>
      </w:r>
      <w:r w:rsidR="00EE538D" w:rsidRPr="0075607A">
        <w:rPr>
          <w:bCs/>
          <w:szCs w:val="24"/>
        </w:rPr>
        <w:t xml:space="preserve">(c) </w:t>
      </w:r>
      <w:r w:rsidR="004826D9" w:rsidRPr="0075607A">
        <w:rPr>
          <w:bCs/>
          <w:szCs w:val="24"/>
        </w:rPr>
        <w:t xml:space="preserve"> </w:t>
      </w:r>
      <w:r w:rsidR="00EE538D" w:rsidRPr="0075607A">
        <w:rPr>
          <w:bCs/>
          <w:szCs w:val="24"/>
        </w:rPr>
        <w:t>Of an end item containing a covered material that is—</w:t>
      </w:r>
    </w:p>
    <w:p w14:paraId="33679D61" w14:textId="77777777" w:rsidR="003036F7" w:rsidRPr="0075607A" w:rsidRDefault="003036F7" w:rsidP="00EE538D">
      <w:pPr>
        <w:pStyle w:val="DFARS"/>
        <w:rPr>
          <w:bCs/>
          <w:szCs w:val="24"/>
        </w:rPr>
      </w:pPr>
    </w:p>
    <w:p w14:paraId="17759156" w14:textId="77ADA62E" w:rsidR="00EE538D" w:rsidRPr="0075607A" w:rsidRDefault="003036F7" w:rsidP="00EE538D">
      <w:pPr>
        <w:pStyle w:val="DFARS"/>
        <w:rPr>
          <w:bCs/>
          <w:szCs w:val="24"/>
        </w:rPr>
      </w:pPr>
      <w:r w:rsidRPr="0075607A">
        <w:rPr>
          <w:bCs/>
          <w:szCs w:val="24"/>
        </w:rPr>
        <w:tab/>
      </w:r>
      <w:r w:rsidRPr="0075607A">
        <w:rPr>
          <w:bCs/>
          <w:szCs w:val="24"/>
        </w:rPr>
        <w:tab/>
      </w:r>
      <w:r w:rsidR="00EE538D" w:rsidRPr="0075607A">
        <w:rPr>
          <w:bCs/>
          <w:szCs w:val="24"/>
        </w:rPr>
        <w:t xml:space="preserve">(1) </w:t>
      </w:r>
      <w:r w:rsidR="004826D9" w:rsidRPr="0075607A">
        <w:rPr>
          <w:bCs/>
          <w:szCs w:val="24"/>
        </w:rPr>
        <w:t xml:space="preserve"> </w:t>
      </w:r>
      <w:r w:rsidR="00EE538D" w:rsidRPr="0075607A">
        <w:rPr>
          <w:bCs/>
          <w:szCs w:val="24"/>
        </w:rPr>
        <w:t xml:space="preserve">A commercially available off-the-shelf item (but see </w:t>
      </w:r>
      <w:proofErr w:type="spellStart"/>
      <w:r w:rsidR="00EE538D" w:rsidRPr="0075607A">
        <w:rPr>
          <w:bCs/>
          <w:szCs w:val="24"/>
        </w:rPr>
        <w:t>PGI</w:t>
      </w:r>
      <w:proofErr w:type="spellEnd"/>
      <w:r w:rsidR="00EE538D" w:rsidRPr="0075607A">
        <w:rPr>
          <w:bCs/>
          <w:szCs w:val="24"/>
        </w:rPr>
        <w:t xml:space="preserve"> 225.7018-3(c)(1) </w:t>
      </w:r>
      <w:proofErr w:type="gramStart"/>
      <w:r w:rsidR="00EE538D" w:rsidRPr="0075607A">
        <w:rPr>
          <w:bCs/>
          <w:szCs w:val="24"/>
        </w:rPr>
        <w:t>with regard to</w:t>
      </w:r>
      <w:proofErr w:type="gramEnd"/>
      <w:r w:rsidR="00EE538D" w:rsidRPr="0075607A">
        <w:rPr>
          <w:bCs/>
          <w:szCs w:val="24"/>
        </w:rPr>
        <w:t xml:space="preserve"> commercially available samarium-cobalt magnets), other than—</w:t>
      </w:r>
    </w:p>
    <w:p w14:paraId="2F77CD55" w14:textId="77777777" w:rsidR="003036F7" w:rsidRPr="0075607A" w:rsidRDefault="003036F7" w:rsidP="00EE538D">
      <w:pPr>
        <w:pStyle w:val="DFARS"/>
        <w:rPr>
          <w:bCs/>
          <w:szCs w:val="24"/>
        </w:rPr>
      </w:pPr>
    </w:p>
    <w:p w14:paraId="145547FE" w14:textId="366F85D2" w:rsidR="00EE538D" w:rsidRPr="0075607A" w:rsidRDefault="003036F7" w:rsidP="00EE538D">
      <w:pPr>
        <w:pStyle w:val="DFARS"/>
        <w:rPr>
          <w:bCs/>
          <w:szCs w:val="24"/>
        </w:rPr>
      </w:pPr>
      <w:r w:rsidRPr="0075607A">
        <w:rPr>
          <w:bCs/>
          <w:szCs w:val="24"/>
        </w:rPr>
        <w:tab/>
      </w:r>
      <w:r w:rsidRPr="0075607A">
        <w:rPr>
          <w:bCs/>
          <w:szCs w:val="24"/>
        </w:rPr>
        <w:tab/>
      </w:r>
      <w:r w:rsidRPr="0075607A">
        <w:rPr>
          <w:bCs/>
          <w:szCs w:val="24"/>
        </w:rPr>
        <w:tab/>
      </w:r>
      <w:r w:rsidR="00EE538D" w:rsidRPr="0075607A">
        <w:rPr>
          <w:bCs/>
          <w:szCs w:val="24"/>
        </w:rPr>
        <w:t xml:space="preserve">(i) </w:t>
      </w:r>
      <w:r w:rsidR="004826D9" w:rsidRPr="0075607A">
        <w:rPr>
          <w:bCs/>
          <w:szCs w:val="24"/>
        </w:rPr>
        <w:t xml:space="preserve"> </w:t>
      </w:r>
      <w:r w:rsidR="00EE538D" w:rsidRPr="0075607A">
        <w:rPr>
          <w:bCs/>
          <w:szCs w:val="24"/>
        </w:rPr>
        <w:t>A commercially available off-the-shelf item that is—</w:t>
      </w:r>
    </w:p>
    <w:p w14:paraId="2CD5D6EC" w14:textId="77777777" w:rsidR="003036F7" w:rsidRPr="0075607A" w:rsidRDefault="003036F7" w:rsidP="00EE538D">
      <w:pPr>
        <w:pStyle w:val="DFARS"/>
        <w:rPr>
          <w:bCs/>
          <w:szCs w:val="24"/>
        </w:rPr>
      </w:pPr>
    </w:p>
    <w:p w14:paraId="26B79425" w14:textId="190FD9A0" w:rsidR="00EE538D" w:rsidRPr="0075607A" w:rsidRDefault="003036F7" w:rsidP="00EE538D">
      <w:pPr>
        <w:pStyle w:val="DFARS"/>
        <w:rPr>
          <w:bCs/>
          <w:szCs w:val="24"/>
        </w:rPr>
      </w:pPr>
      <w:r w:rsidRPr="0075607A">
        <w:rPr>
          <w:bCs/>
          <w:szCs w:val="24"/>
        </w:rPr>
        <w:tab/>
      </w:r>
      <w:r w:rsidRPr="0075607A">
        <w:rPr>
          <w:bCs/>
          <w:szCs w:val="24"/>
        </w:rPr>
        <w:tab/>
      </w:r>
      <w:r w:rsidRPr="0075607A">
        <w:rPr>
          <w:bCs/>
          <w:szCs w:val="24"/>
        </w:rPr>
        <w:tab/>
      </w:r>
      <w:r w:rsidRPr="0075607A">
        <w:rPr>
          <w:bCs/>
          <w:szCs w:val="24"/>
        </w:rPr>
        <w:tab/>
      </w:r>
      <w:r w:rsidR="00EE538D" w:rsidRPr="0075607A">
        <w:rPr>
          <w:bCs/>
          <w:szCs w:val="24"/>
        </w:rPr>
        <w:t xml:space="preserve">(A) </w:t>
      </w:r>
      <w:r w:rsidR="004826D9" w:rsidRPr="0075607A">
        <w:rPr>
          <w:bCs/>
          <w:szCs w:val="24"/>
        </w:rPr>
        <w:t xml:space="preserve"> </w:t>
      </w:r>
      <w:r w:rsidR="00EE538D" w:rsidRPr="0075607A">
        <w:rPr>
          <w:bCs/>
          <w:szCs w:val="24"/>
        </w:rPr>
        <w:t>50 percent or more tungsten by weight effective through December 31, 2026; or</w:t>
      </w:r>
    </w:p>
    <w:p w14:paraId="6368C178" w14:textId="77777777" w:rsidR="003036F7" w:rsidRPr="0075607A" w:rsidRDefault="003036F7" w:rsidP="00EE538D">
      <w:pPr>
        <w:pStyle w:val="DFARS"/>
        <w:rPr>
          <w:bCs/>
          <w:szCs w:val="24"/>
        </w:rPr>
      </w:pPr>
    </w:p>
    <w:p w14:paraId="6BBB241C" w14:textId="00F7FB7D" w:rsidR="00EE538D" w:rsidRPr="0075607A" w:rsidRDefault="003036F7" w:rsidP="00EE538D">
      <w:pPr>
        <w:pStyle w:val="DFARS"/>
        <w:rPr>
          <w:bCs/>
          <w:szCs w:val="24"/>
        </w:rPr>
      </w:pPr>
      <w:r w:rsidRPr="0075607A">
        <w:rPr>
          <w:bCs/>
          <w:szCs w:val="24"/>
        </w:rPr>
        <w:tab/>
      </w:r>
      <w:r w:rsidRPr="0075607A">
        <w:rPr>
          <w:bCs/>
          <w:szCs w:val="24"/>
        </w:rPr>
        <w:tab/>
      </w:r>
      <w:r w:rsidRPr="0075607A">
        <w:rPr>
          <w:bCs/>
          <w:szCs w:val="24"/>
        </w:rPr>
        <w:tab/>
      </w:r>
      <w:r w:rsidRPr="0075607A">
        <w:rPr>
          <w:bCs/>
          <w:szCs w:val="24"/>
        </w:rPr>
        <w:tab/>
      </w:r>
      <w:r w:rsidR="00EE538D" w:rsidRPr="0075607A">
        <w:rPr>
          <w:bCs/>
          <w:szCs w:val="24"/>
        </w:rPr>
        <w:t xml:space="preserve">(B) </w:t>
      </w:r>
      <w:r w:rsidR="004826D9" w:rsidRPr="0075607A">
        <w:rPr>
          <w:bCs/>
          <w:szCs w:val="24"/>
        </w:rPr>
        <w:t xml:space="preserve"> </w:t>
      </w:r>
      <w:r w:rsidR="00EE538D" w:rsidRPr="0075607A">
        <w:rPr>
          <w:bCs/>
          <w:szCs w:val="24"/>
        </w:rPr>
        <w:t xml:space="preserve">50 percent or more covered material by weight effective January 1, </w:t>
      </w:r>
      <w:proofErr w:type="gramStart"/>
      <w:r w:rsidR="00EE538D" w:rsidRPr="0075607A">
        <w:rPr>
          <w:bCs/>
          <w:szCs w:val="24"/>
        </w:rPr>
        <w:t>2027;</w:t>
      </w:r>
      <w:proofErr w:type="gramEnd"/>
    </w:p>
    <w:p w14:paraId="13ED3F73" w14:textId="77777777" w:rsidR="003036F7" w:rsidRPr="0075607A" w:rsidRDefault="003036F7" w:rsidP="00EE538D">
      <w:pPr>
        <w:pStyle w:val="DFARS"/>
        <w:rPr>
          <w:bCs/>
          <w:szCs w:val="24"/>
        </w:rPr>
      </w:pPr>
    </w:p>
    <w:p w14:paraId="056529C1" w14:textId="3C82914F" w:rsidR="00EE538D" w:rsidRPr="0075607A" w:rsidRDefault="003036F7" w:rsidP="00EE538D">
      <w:pPr>
        <w:pStyle w:val="DFARS"/>
        <w:rPr>
          <w:bCs/>
          <w:szCs w:val="24"/>
        </w:rPr>
      </w:pPr>
      <w:r w:rsidRPr="0075607A">
        <w:rPr>
          <w:bCs/>
          <w:szCs w:val="24"/>
        </w:rPr>
        <w:tab/>
      </w:r>
      <w:r w:rsidRPr="0075607A">
        <w:rPr>
          <w:bCs/>
          <w:szCs w:val="24"/>
        </w:rPr>
        <w:tab/>
      </w:r>
      <w:r w:rsidRPr="0075607A">
        <w:rPr>
          <w:bCs/>
          <w:szCs w:val="24"/>
        </w:rPr>
        <w:tab/>
      </w:r>
      <w:r w:rsidR="00EE538D" w:rsidRPr="0075607A">
        <w:rPr>
          <w:bCs/>
          <w:szCs w:val="24"/>
        </w:rPr>
        <w:t xml:space="preserve">(ii) </w:t>
      </w:r>
      <w:r w:rsidR="004826D9" w:rsidRPr="0075607A">
        <w:rPr>
          <w:bCs/>
          <w:szCs w:val="24"/>
        </w:rPr>
        <w:t xml:space="preserve"> </w:t>
      </w:r>
      <w:r w:rsidR="00EE538D" w:rsidRPr="0075607A">
        <w:rPr>
          <w:bCs/>
          <w:szCs w:val="24"/>
        </w:rPr>
        <w:t xml:space="preserve">Effective through December 31, 2026, a tantalum metal, tantalum alloy, or tungsten heavy alloy mill product, such as bar, billet, slab, wire, cube, sphere, block, blank, plate, or sheet, that has not </w:t>
      </w:r>
      <w:proofErr w:type="gramStart"/>
      <w:r w:rsidR="00EE538D" w:rsidRPr="0075607A">
        <w:rPr>
          <w:bCs/>
          <w:szCs w:val="24"/>
        </w:rPr>
        <w:t>been incorporated</w:t>
      </w:r>
      <w:proofErr w:type="gramEnd"/>
      <w:r w:rsidR="00EE538D" w:rsidRPr="0075607A">
        <w:rPr>
          <w:bCs/>
          <w:szCs w:val="24"/>
        </w:rPr>
        <w:t xml:space="preserve"> into an end item, subsystem, assembly, or component; or</w:t>
      </w:r>
    </w:p>
    <w:p w14:paraId="4E8E42B6" w14:textId="77777777" w:rsidR="003036F7" w:rsidRPr="0075607A" w:rsidRDefault="003036F7" w:rsidP="00EE538D">
      <w:pPr>
        <w:pStyle w:val="DFARS"/>
        <w:rPr>
          <w:bCs/>
          <w:szCs w:val="24"/>
        </w:rPr>
      </w:pPr>
    </w:p>
    <w:p w14:paraId="14FF9407" w14:textId="16ADAE1E" w:rsidR="00EE538D" w:rsidRPr="0075607A" w:rsidRDefault="003036F7" w:rsidP="00EE538D">
      <w:pPr>
        <w:pStyle w:val="DFARS"/>
        <w:rPr>
          <w:bCs/>
          <w:szCs w:val="24"/>
        </w:rPr>
      </w:pPr>
      <w:r w:rsidRPr="0075607A">
        <w:rPr>
          <w:bCs/>
          <w:szCs w:val="24"/>
        </w:rPr>
        <w:tab/>
      </w:r>
      <w:r w:rsidRPr="0075607A">
        <w:rPr>
          <w:bCs/>
          <w:szCs w:val="24"/>
        </w:rPr>
        <w:tab/>
      </w:r>
      <w:r w:rsidRPr="0075607A">
        <w:rPr>
          <w:bCs/>
          <w:szCs w:val="24"/>
        </w:rPr>
        <w:tab/>
      </w:r>
      <w:r w:rsidR="00EE538D" w:rsidRPr="0075607A">
        <w:rPr>
          <w:bCs/>
          <w:szCs w:val="24"/>
        </w:rPr>
        <w:t xml:space="preserve">(iii) </w:t>
      </w:r>
      <w:r w:rsidR="004826D9" w:rsidRPr="0075607A">
        <w:rPr>
          <w:bCs/>
          <w:szCs w:val="24"/>
        </w:rPr>
        <w:t xml:space="preserve"> </w:t>
      </w:r>
      <w:r w:rsidR="00EE538D" w:rsidRPr="0075607A">
        <w:rPr>
          <w:bCs/>
          <w:szCs w:val="24"/>
        </w:rPr>
        <w:t xml:space="preserve">Effective January 1, 2027, a covered material that is a mill product such as bar, billet, slab, wire, cube, sphere, block, blank, plate, or sheet, that has not been incorporated into an end item, subsystem, assembly, or </w:t>
      </w:r>
      <w:proofErr w:type="gramStart"/>
      <w:r w:rsidR="00EE538D" w:rsidRPr="0075607A">
        <w:rPr>
          <w:bCs/>
          <w:szCs w:val="24"/>
        </w:rPr>
        <w:t>component;</w:t>
      </w:r>
      <w:proofErr w:type="gramEnd"/>
    </w:p>
    <w:p w14:paraId="1ADD55DA" w14:textId="77777777" w:rsidR="003036F7" w:rsidRPr="0075607A" w:rsidRDefault="003036F7" w:rsidP="00EE538D">
      <w:pPr>
        <w:pStyle w:val="DFARS"/>
        <w:rPr>
          <w:bCs/>
          <w:szCs w:val="24"/>
        </w:rPr>
      </w:pPr>
      <w:r w:rsidRPr="0075607A">
        <w:rPr>
          <w:bCs/>
          <w:szCs w:val="24"/>
        </w:rPr>
        <w:tab/>
      </w:r>
    </w:p>
    <w:p w14:paraId="2BDE8BE3" w14:textId="4D04B6BA" w:rsidR="00EE538D" w:rsidRPr="0075607A" w:rsidRDefault="003036F7" w:rsidP="00EE538D">
      <w:pPr>
        <w:pStyle w:val="DFARS"/>
        <w:rPr>
          <w:bCs/>
          <w:szCs w:val="24"/>
        </w:rPr>
      </w:pPr>
      <w:r w:rsidRPr="0075607A">
        <w:rPr>
          <w:bCs/>
          <w:szCs w:val="24"/>
        </w:rPr>
        <w:tab/>
      </w:r>
      <w:r w:rsidRPr="0075607A">
        <w:rPr>
          <w:bCs/>
          <w:szCs w:val="24"/>
        </w:rPr>
        <w:tab/>
      </w:r>
      <w:r w:rsidR="00EE538D" w:rsidRPr="0075607A">
        <w:rPr>
          <w:bCs/>
          <w:szCs w:val="24"/>
        </w:rPr>
        <w:t xml:space="preserve">(2) </w:t>
      </w:r>
      <w:r w:rsidR="004826D9" w:rsidRPr="0075607A">
        <w:rPr>
          <w:bCs/>
          <w:szCs w:val="24"/>
        </w:rPr>
        <w:t xml:space="preserve"> </w:t>
      </w:r>
      <w:r w:rsidR="00EE538D" w:rsidRPr="0075607A">
        <w:rPr>
          <w:bCs/>
          <w:szCs w:val="24"/>
        </w:rPr>
        <w:t xml:space="preserve">An electronic device, unless the Secretary of Defense, upon the recommendation of the Strategic and Critical Materials Board of Directors pursuant to 50 U.S.C. 98h-1 determines that the domestic availability of a particular electronic device is critical to national security (but see </w:t>
      </w:r>
      <w:proofErr w:type="spellStart"/>
      <w:r w:rsidR="00EE538D" w:rsidRPr="0075607A">
        <w:rPr>
          <w:bCs/>
          <w:szCs w:val="24"/>
        </w:rPr>
        <w:t>PGI</w:t>
      </w:r>
      <w:proofErr w:type="spellEnd"/>
      <w:r w:rsidR="00EE538D" w:rsidRPr="0075607A">
        <w:rPr>
          <w:bCs/>
          <w:szCs w:val="24"/>
        </w:rPr>
        <w:t xml:space="preserve"> 225.7018-3(c)(2) </w:t>
      </w:r>
      <w:proofErr w:type="gramStart"/>
      <w:r w:rsidR="00EE538D" w:rsidRPr="0075607A">
        <w:rPr>
          <w:bCs/>
          <w:szCs w:val="24"/>
        </w:rPr>
        <w:t>with regard to</w:t>
      </w:r>
      <w:proofErr w:type="gramEnd"/>
      <w:r w:rsidR="00EE538D" w:rsidRPr="0075607A">
        <w:rPr>
          <w:bCs/>
          <w:szCs w:val="24"/>
        </w:rPr>
        <w:t xml:space="preserve"> samarium-cobalt magnets used in electronic components); or</w:t>
      </w:r>
    </w:p>
    <w:p w14:paraId="7CA99BCF" w14:textId="77777777" w:rsidR="003036F7" w:rsidRPr="0075607A" w:rsidRDefault="003036F7" w:rsidP="00EE538D">
      <w:pPr>
        <w:pStyle w:val="DFARS"/>
        <w:rPr>
          <w:bCs/>
          <w:szCs w:val="24"/>
        </w:rPr>
      </w:pPr>
    </w:p>
    <w:p w14:paraId="13A957E9" w14:textId="498D4D16" w:rsidR="00EE538D" w:rsidRPr="0075607A" w:rsidRDefault="003036F7" w:rsidP="00EE538D">
      <w:pPr>
        <w:pStyle w:val="DFARS"/>
        <w:rPr>
          <w:bCs/>
          <w:szCs w:val="24"/>
        </w:rPr>
      </w:pPr>
      <w:r w:rsidRPr="0075607A">
        <w:rPr>
          <w:bCs/>
          <w:szCs w:val="24"/>
        </w:rPr>
        <w:tab/>
      </w:r>
      <w:r w:rsidRPr="0075607A">
        <w:rPr>
          <w:bCs/>
          <w:szCs w:val="24"/>
        </w:rPr>
        <w:tab/>
      </w:r>
      <w:r w:rsidR="00EE538D" w:rsidRPr="0075607A">
        <w:rPr>
          <w:bCs/>
          <w:szCs w:val="24"/>
        </w:rPr>
        <w:t xml:space="preserve">(3) </w:t>
      </w:r>
      <w:r w:rsidR="004826D9" w:rsidRPr="0075607A">
        <w:rPr>
          <w:bCs/>
          <w:szCs w:val="24"/>
        </w:rPr>
        <w:t xml:space="preserve"> </w:t>
      </w:r>
      <w:r w:rsidR="00EE538D" w:rsidRPr="0075607A">
        <w:rPr>
          <w:bCs/>
          <w:szCs w:val="24"/>
        </w:rPr>
        <w:t>A neodymium-iron-boron magnet manufactured from recycled material if the milling of the recycled material and sintering of the final magnet takes place in the United States.</w:t>
      </w:r>
    </w:p>
    <w:p w14:paraId="3A6D0BCD" w14:textId="77777777" w:rsidR="003036F7" w:rsidRPr="0075607A" w:rsidRDefault="003036F7" w:rsidP="00EE538D">
      <w:pPr>
        <w:pStyle w:val="DFARS"/>
        <w:rPr>
          <w:bCs/>
          <w:szCs w:val="24"/>
        </w:rPr>
      </w:pPr>
    </w:p>
    <w:p w14:paraId="629E5451" w14:textId="4316F316" w:rsidR="00EE538D" w:rsidRPr="0075607A" w:rsidRDefault="003036F7" w:rsidP="00EE538D">
      <w:pPr>
        <w:pStyle w:val="DFARS"/>
        <w:rPr>
          <w:bCs/>
          <w:szCs w:val="24"/>
        </w:rPr>
      </w:pPr>
      <w:r w:rsidRPr="0075607A">
        <w:rPr>
          <w:bCs/>
          <w:szCs w:val="24"/>
        </w:rPr>
        <w:tab/>
      </w:r>
      <w:r w:rsidR="00EE538D" w:rsidRPr="0075607A">
        <w:rPr>
          <w:bCs/>
          <w:szCs w:val="24"/>
        </w:rPr>
        <w:t xml:space="preserve">(d) </w:t>
      </w:r>
      <w:r w:rsidR="004826D9" w:rsidRPr="0075607A">
        <w:rPr>
          <w:bCs/>
          <w:szCs w:val="24"/>
        </w:rPr>
        <w:t xml:space="preserve"> </w:t>
      </w:r>
      <w:r w:rsidR="00EE538D" w:rsidRPr="0075607A">
        <w:rPr>
          <w:bCs/>
          <w:szCs w:val="24"/>
        </w:rPr>
        <w:t xml:space="preserve">If the authorized agency official concerned, as specified in 225.7018-4, determines that compliant covered materials of satisfactory quality and quantity, in the required form, cannot </w:t>
      </w:r>
      <w:proofErr w:type="gramStart"/>
      <w:r w:rsidR="00EE538D" w:rsidRPr="0075607A">
        <w:rPr>
          <w:bCs/>
          <w:szCs w:val="24"/>
        </w:rPr>
        <w:t>be procured</w:t>
      </w:r>
      <w:proofErr w:type="gramEnd"/>
      <w:r w:rsidR="00EE538D" w:rsidRPr="0075607A">
        <w:rPr>
          <w:bCs/>
          <w:szCs w:val="24"/>
        </w:rPr>
        <w:t xml:space="preserve"> as and when needed at a reasonable price.</w:t>
      </w:r>
    </w:p>
    <w:p w14:paraId="45EB0EEC" w14:textId="77777777" w:rsidR="003036F7" w:rsidRPr="0075607A" w:rsidRDefault="003036F7" w:rsidP="00EE538D">
      <w:pPr>
        <w:pStyle w:val="DFARS"/>
        <w:rPr>
          <w:bCs/>
          <w:szCs w:val="24"/>
        </w:rPr>
      </w:pPr>
    </w:p>
    <w:p w14:paraId="6F159CFC" w14:textId="0735F72A" w:rsidR="00EE538D" w:rsidRPr="0075607A" w:rsidRDefault="003036F7" w:rsidP="00EE538D">
      <w:pPr>
        <w:pStyle w:val="DFARS"/>
        <w:rPr>
          <w:bCs/>
          <w:szCs w:val="24"/>
        </w:rPr>
      </w:pPr>
      <w:r w:rsidRPr="0075607A">
        <w:rPr>
          <w:bCs/>
          <w:szCs w:val="24"/>
        </w:rPr>
        <w:tab/>
      </w:r>
      <w:r w:rsidRPr="0075607A">
        <w:rPr>
          <w:bCs/>
          <w:szCs w:val="24"/>
        </w:rPr>
        <w:tab/>
      </w:r>
      <w:r w:rsidR="00EE538D" w:rsidRPr="0075607A">
        <w:rPr>
          <w:bCs/>
          <w:szCs w:val="24"/>
        </w:rPr>
        <w:t xml:space="preserve">(1) </w:t>
      </w:r>
      <w:r w:rsidR="004826D9" w:rsidRPr="0075607A">
        <w:rPr>
          <w:bCs/>
          <w:szCs w:val="24"/>
        </w:rPr>
        <w:t xml:space="preserve"> </w:t>
      </w:r>
      <w:r w:rsidR="00EE538D" w:rsidRPr="0075607A">
        <w:rPr>
          <w:bCs/>
          <w:szCs w:val="24"/>
        </w:rPr>
        <w:t xml:space="preserve">For tantalum metal, tantalum alloy, or tungsten heavy alloy, the term </w:t>
      </w:r>
      <w:r w:rsidR="00064FBA" w:rsidRPr="0075607A">
        <w:rPr>
          <w:bCs/>
          <w:szCs w:val="24"/>
        </w:rPr>
        <w:t>“</w:t>
      </w:r>
      <w:r w:rsidR="00EE538D" w:rsidRPr="0075607A">
        <w:rPr>
          <w:bCs/>
          <w:szCs w:val="24"/>
        </w:rPr>
        <w:t>required form</w:t>
      </w:r>
      <w:r w:rsidR="00064FBA" w:rsidRPr="0075607A">
        <w:rPr>
          <w:bCs/>
          <w:szCs w:val="24"/>
        </w:rPr>
        <w:t>”</w:t>
      </w:r>
      <w:r w:rsidR="00EE538D" w:rsidRPr="0075607A">
        <w:rPr>
          <w:bCs/>
          <w:szCs w:val="24"/>
        </w:rPr>
        <w:t xml:space="preserve"> refers to the form of the mill product, such as bar, billet, wire, slab, plate, or sheet, in the grade appropriate for the production of a finished end item to be delivered to the Government under the contract; or a finished component assembled into an end item to be delivered to the Government under the contract.</w:t>
      </w:r>
    </w:p>
    <w:p w14:paraId="3A4E8D25" w14:textId="77777777" w:rsidR="003036F7" w:rsidRPr="0075607A" w:rsidRDefault="003036F7" w:rsidP="00EE538D">
      <w:pPr>
        <w:pStyle w:val="DFARS"/>
        <w:rPr>
          <w:bCs/>
          <w:szCs w:val="24"/>
        </w:rPr>
      </w:pPr>
    </w:p>
    <w:p w14:paraId="2B346F87" w14:textId="784AECDC" w:rsidR="00EE538D" w:rsidRPr="0075607A" w:rsidRDefault="003036F7" w:rsidP="00EE538D">
      <w:pPr>
        <w:pStyle w:val="DFARS"/>
        <w:rPr>
          <w:bCs/>
          <w:szCs w:val="24"/>
        </w:rPr>
      </w:pPr>
      <w:r w:rsidRPr="0075607A">
        <w:rPr>
          <w:bCs/>
          <w:szCs w:val="24"/>
        </w:rPr>
        <w:tab/>
      </w:r>
      <w:r w:rsidRPr="0075607A">
        <w:rPr>
          <w:bCs/>
          <w:szCs w:val="24"/>
        </w:rPr>
        <w:tab/>
      </w:r>
      <w:r w:rsidR="00EE538D" w:rsidRPr="0075607A">
        <w:rPr>
          <w:bCs/>
          <w:szCs w:val="24"/>
        </w:rPr>
        <w:t xml:space="preserve">(2) </w:t>
      </w:r>
      <w:r w:rsidR="004826D9" w:rsidRPr="0075607A">
        <w:rPr>
          <w:bCs/>
          <w:szCs w:val="24"/>
        </w:rPr>
        <w:t xml:space="preserve"> </w:t>
      </w:r>
      <w:r w:rsidR="00EE538D" w:rsidRPr="0075607A">
        <w:rPr>
          <w:bCs/>
          <w:szCs w:val="24"/>
        </w:rPr>
        <w:t xml:space="preserve">For samarium-cobalt magnets or neodymium-iron-boron magnets, the term </w:t>
      </w:r>
      <w:r w:rsidR="00064FBA" w:rsidRPr="0075607A">
        <w:rPr>
          <w:bCs/>
          <w:szCs w:val="24"/>
        </w:rPr>
        <w:t>“</w:t>
      </w:r>
      <w:r w:rsidR="00EE538D" w:rsidRPr="0075607A">
        <w:rPr>
          <w:bCs/>
          <w:szCs w:val="24"/>
        </w:rPr>
        <w:t>required form</w:t>
      </w:r>
      <w:r w:rsidR="00064FBA" w:rsidRPr="0075607A">
        <w:rPr>
          <w:bCs/>
          <w:szCs w:val="24"/>
        </w:rPr>
        <w:t>”</w:t>
      </w:r>
      <w:r w:rsidR="00EE538D" w:rsidRPr="0075607A">
        <w:rPr>
          <w:bCs/>
          <w:szCs w:val="24"/>
        </w:rPr>
        <w:t xml:space="preserve"> refers to the form and properties of the magnets.</w:t>
      </w:r>
    </w:p>
    <w:p w14:paraId="71F005EC" w14:textId="77777777" w:rsidR="003036F7" w:rsidRPr="0075607A" w:rsidRDefault="003036F7" w:rsidP="00EE538D">
      <w:pPr>
        <w:pStyle w:val="DFARS"/>
        <w:rPr>
          <w:b/>
          <w:bCs/>
          <w:szCs w:val="24"/>
        </w:rPr>
      </w:pPr>
    </w:p>
    <w:p w14:paraId="2D3C7B2E" w14:textId="77777777" w:rsidR="00983CF0" w:rsidRDefault="00983CF0" w:rsidP="00EE538D">
      <w:pPr>
        <w:pStyle w:val="DFARS"/>
        <w:rPr>
          <w:b/>
          <w:bCs/>
          <w:szCs w:val="24"/>
        </w:rPr>
      </w:pPr>
    </w:p>
    <w:p w14:paraId="4C2A442F" w14:textId="77777777" w:rsidR="00983CF0" w:rsidRDefault="00983CF0" w:rsidP="00EE538D">
      <w:pPr>
        <w:pStyle w:val="DFARS"/>
        <w:rPr>
          <w:b/>
          <w:bCs/>
          <w:szCs w:val="24"/>
        </w:rPr>
      </w:pPr>
    </w:p>
    <w:p w14:paraId="20BC70AB" w14:textId="77777777" w:rsidR="00983CF0" w:rsidRDefault="00983CF0" w:rsidP="00EE538D">
      <w:pPr>
        <w:pStyle w:val="DFARS"/>
        <w:rPr>
          <w:b/>
          <w:bCs/>
          <w:szCs w:val="24"/>
        </w:rPr>
      </w:pPr>
    </w:p>
    <w:p w14:paraId="4DEDCCF4" w14:textId="0C868C2E" w:rsidR="00EE538D" w:rsidRPr="0075607A" w:rsidRDefault="00EE538D" w:rsidP="00EE538D">
      <w:pPr>
        <w:pStyle w:val="DFARS"/>
        <w:rPr>
          <w:b/>
          <w:bCs/>
          <w:szCs w:val="24"/>
        </w:rPr>
      </w:pPr>
      <w:r w:rsidRPr="0075607A">
        <w:rPr>
          <w:b/>
          <w:bCs/>
          <w:szCs w:val="24"/>
        </w:rPr>
        <w:lastRenderedPageBreak/>
        <w:t>225.7018-4 Nonavailability determination.</w:t>
      </w:r>
    </w:p>
    <w:p w14:paraId="3F82D8A0" w14:textId="77777777" w:rsidR="003036F7" w:rsidRPr="0075607A" w:rsidRDefault="003036F7" w:rsidP="00EE538D">
      <w:pPr>
        <w:pStyle w:val="DFARS"/>
        <w:rPr>
          <w:bCs/>
          <w:szCs w:val="24"/>
        </w:rPr>
      </w:pPr>
    </w:p>
    <w:p w14:paraId="36DC79BE" w14:textId="4B0CF48E" w:rsidR="00EE538D" w:rsidRPr="0075607A" w:rsidRDefault="003036F7" w:rsidP="00EE538D">
      <w:pPr>
        <w:pStyle w:val="DFARS"/>
        <w:rPr>
          <w:bCs/>
          <w:szCs w:val="24"/>
        </w:rPr>
      </w:pPr>
      <w:r w:rsidRPr="0075607A">
        <w:rPr>
          <w:bCs/>
          <w:szCs w:val="24"/>
        </w:rPr>
        <w:tab/>
      </w:r>
      <w:r w:rsidR="00EE538D" w:rsidRPr="0075607A">
        <w:rPr>
          <w:bCs/>
          <w:szCs w:val="24"/>
        </w:rPr>
        <w:t xml:space="preserve">(a) </w:t>
      </w:r>
      <w:r w:rsidR="004826D9" w:rsidRPr="0075607A">
        <w:rPr>
          <w:bCs/>
          <w:szCs w:val="24"/>
        </w:rPr>
        <w:t xml:space="preserve"> </w:t>
      </w:r>
      <w:r w:rsidR="00EE538D" w:rsidRPr="0075607A">
        <w:rPr>
          <w:bCs/>
          <w:i/>
          <w:iCs/>
          <w:szCs w:val="24"/>
        </w:rPr>
        <w:t>Individual nonavailability determinations.</w:t>
      </w:r>
      <w:r w:rsidR="00EE538D" w:rsidRPr="0075607A">
        <w:rPr>
          <w:bCs/>
          <w:szCs w:val="24"/>
        </w:rPr>
        <w:t xml:space="preserve"> </w:t>
      </w:r>
      <w:r w:rsidR="004826D9" w:rsidRPr="0075607A">
        <w:rPr>
          <w:bCs/>
          <w:szCs w:val="24"/>
        </w:rPr>
        <w:t xml:space="preserve"> </w:t>
      </w:r>
      <w:r w:rsidR="00EE538D" w:rsidRPr="0075607A">
        <w:rPr>
          <w:bCs/>
          <w:szCs w:val="24"/>
        </w:rPr>
        <w:t xml:space="preserve">(1) </w:t>
      </w:r>
      <w:r w:rsidR="004826D9" w:rsidRPr="0075607A">
        <w:rPr>
          <w:bCs/>
          <w:szCs w:val="24"/>
        </w:rPr>
        <w:t xml:space="preserve"> </w:t>
      </w:r>
      <w:r w:rsidR="00EE538D" w:rsidRPr="0075607A">
        <w:rPr>
          <w:bCs/>
          <w:szCs w:val="24"/>
        </w:rPr>
        <w:t>The head of the contracting activity is authorized to make a nonavailability determination described in 225.7018-3(d) on an individual basis (</w:t>
      </w:r>
      <w:r w:rsidR="009C18C8" w:rsidRPr="0075607A">
        <w:rPr>
          <w:bCs/>
          <w:szCs w:val="24"/>
        </w:rPr>
        <w:t>e.g.,</w:t>
      </w:r>
      <w:r w:rsidR="00EE538D" w:rsidRPr="0075607A">
        <w:rPr>
          <w:bCs/>
          <w:szCs w:val="24"/>
        </w:rPr>
        <w:t xml:space="preserve"> applies to only one contract).</w:t>
      </w:r>
    </w:p>
    <w:p w14:paraId="63164721" w14:textId="77777777" w:rsidR="003036F7" w:rsidRPr="0075607A" w:rsidRDefault="003036F7" w:rsidP="00EE538D">
      <w:pPr>
        <w:pStyle w:val="DFARS"/>
        <w:rPr>
          <w:bCs/>
          <w:szCs w:val="24"/>
        </w:rPr>
      </w:pPr>
    </w:p>
    <w:p w14:paraId="43374457" w14:textId="1F79F9F1" w:rsidR="00EE538D" w:rsidRPr="0075607A" w:rsidRDefault="003036F7" w:rsidP="00EE538D">
      <w:pPr>
        <w:pStyle w:val="DFARS"/>
        <w:rPr>
          <w:bCs/>
          <w:szCs w:val="24"/>
        </w:rPr>
      </w:pPr>
      <w:r w:rsidRPr="0075607A">
        <w:rPr>
          <w:bCs/>
          <w:szCs w:val="24"/>
        </w:rPr>
        <w:tab/>
      </w:r>
      <w:r w:rsidRPr="0075607A">
        <w:rPr>
          <w:bCs/>
          <w:szCs w:val="24"/>
        </w:rPr>
        <w:tab/>
      </w:r>
      <w:r w:rsidR="00EE538D" w:rsidRPr="0075607A">
        <w:rPr>
          <w:bCs/>
          <w:szCs w:val="24"/>
        </w:rPr>
        <w:t xml:space="preserve">(2) </w:t>
      </w:r>
      <w:r w:rsidR="004826D9" w:rsidRPr="0075607A">
        <w:rPr>
          <w:bCs/>
          <w:szCs w:val="24"/>
        </w:rPr>
        <w:t xml:space="preserve"> </w:t>
      </w:r>
      <w:r w:rsidR="00EE538D" w:rsidRPr="0075607A">
        <w:rPr>
          <w:bCs/>
          <w:szCs w:val="24"/>
        </w:rPr>
        <w:t xml:space="preserve">The supporting documentation for the determination </w:t>
      </w:r>
      <w:r w:rsidR="006976D0" w:rsidRPr="0075607A">
        <w:rPr>
          <w:bCs/>
          <w:szCs w:val="24"/>
        </w:rPr>
        <w:t>must</w:t>
      </w:r>
      <w:r w:rsidR="00EE538D" w:rsidRPr="0075607A">
        <w:rPr>
          <w:bCs/>
          <w:szCs w:val="24"/>
        </w:rPr>
        <w:t xml:space="preserve"> include an analysis and written certification by the requiring activity that describes, with specificity, why alternatives that would not require a nonavailability determination are unacceptable. </w:t>
      </w:r>
      <w:r w:rsidR="004826D9" w:rsidRPr="0075607A">
        <w:rPr>
          <w:bCs/>
          <w:szCs w:val="24"/>
        </w:rPr>
        <w:t xml:space="preserve"> </w:t>
      </w:r>
      <w:r w:rsidR="00EE538D" w:rsidRPr="0075607A">
        <w:rPr>
          <w:bCs/>
          <w:szCs w:val="24"/>
        </w:rPr>
        <w:t xml:space="preserve">The template for an individual nonavailability determination is available at </w:t>
      </w:r>
      <w:proofErr w:type="spellStart"/>
      <w:r w:rsidR="00EE538D" w:rsidRPr="0075607A">
        <w:rPr>
          <w:bCs/>
          <w:szCs w:val="24"/>
        </w:rPr>
        <w:t>PGI</w:t>
      </w:r>
      <w:proofErr w:type="spellEnd"/>
      <w:r w:rsidR="00EE538D" w:rsidRPr="0075607A">
        <w:rPr>
          <w:bCs/>
          <w:szCs w:val="24"/>
        </w:rPr>
        <w:t xml:space="preserve"> 225.7018-4(a)(2).</w:t>
      </w:r>
    </w:p>
    <w:p w14:paraId="259E6B23" w14:textId="77777777" w:rsidR="003036F7" w:rsidRPr="0075607A" w:rsidRDefault="003036F7" w:rsidP="00EE538D">
      <w:pPr>
        <w:pStyle w:val="DFARS"/>
        <w:rPr>
          <w:bCs/>
          <w:szCs w:val="24"/>
        </w:rPr>
      </w:pPr>
    </w:p>
    <w:p w14:paraId="3A45A109" w14:textId="14496A17" w:rsidR="00EE538D" w:rsidRPr="0075607A" w:rsidRDefault="003036F7" w:rsidP="00EE538D">
      <w:pPr>
        <w:pStyle w:val="DFARS"/>
        <w:rPr>
          <w:bCs/>
          <w:szCs w:val="24"/>
        </w:rPr>
      </w:pPr>
      <w:r w:rsidRPr="0075607A">
        <w:rPr>
          <w:bCs/>
          <w:szCs w:val="24"/>
        </w:rPr>
        <w:tab/>
      </w:r>
      <w:r w:rsidRPr="0075607A">
        <w:rPr>
          <w:bCs/>
          <w:szCs w:val="24"/>
        </w:rPr>
        <w:tab/>
      </w:r>
      <w:r w:rsidR="00EE538D" w:rsidRPr="0075607A">
        <w:rPr>
          <w:bCs/>
          <w:szCs w:val="24"/>
        </w:rPr>
        <w:t xml:space="preserve">(3) </w:t>
      </w:r>
      <w:r w:rsidR="004826D9" w:rsidRPr="0075607A">
        <w:rPr>
          <w:bCs/>
          <w:szCs w:val="24"/>
        </w:rPr>
        <w:t xml:space="preserve"> </w:t>
      </w:r>
      <w:r w:rsidR="00EE538D" w:rsidRPr="0075607A">
        <w:rPr>
          <w:bCs/>
          <w:szCs w:val="24"/>
        </w:rPr>
        <w:t xml:space="preserve">Provide to USD(A&amp;S) DASD (Industrial Policy), in accordance with the procedures at </w:t>
      </w:r>
      <w:proofErr w:type="spellStart"/>
      <w:r w:rsidR="00EE538D" w:rsidRPr="0075607A">
        <w:rPr>
          <w:bCs/>
          <w:szCs w:val="24"/>
        </w:rPr>
        <w:t>PGI</w:t>
      </w:r>
      <w:proofErr w:type="spellEnd"/>
      <w:r w:rsidR="00EE538D" w:rsidRPr="0075607A">
        <w:rPr>
          <w:bCs/>
          <w:szCs w:val="24"/>
        </w:rPr>
        <w:t xml:space="preserve"> 225.7018-4(a)(3)—</w:t>
      </w:r>
    </w:p>
    <w:p w14:paraId="2CC72119" w14:textId="77777777" w:rsidR="003036F7" w:rsidRPr="0075607A" w:rsidRDefault="003036F7" w:rsidP="00EE538D">
      <w:pPr>
        <w:pStyle w:val="DFARS"/>
        <w:rPr>
          <w:bCs/>
          <w:szCs w:val="24"/>
        </w:rPr>
      </w:pPr>
    </w:p>
    <w:p w14:paraId="1C3FB189" w14:textId="67EF80AD" w:rsidR="00EE538D" w:rsidRPr="0075607A" w:rsidRDefault="003036F7" w:rsidP="00EE538D">
      <w:pPr>
        <w:pStyle w:val="DFARS"/>
        <w:rPr>
          <w:bCs/>
          <w:szCs w:val="24"/>
        </w:rPr>
      </w:pPr>
      <w:r w:rsidRPr="0075607A">
        <w:rPr>
          <w:bCs/>
          <w:szCs w:val="24"/>
        </w:rPr>
        <w:tab/>
      </w:r>
      <w:r w:rsidRPr="0075607A">
        <w:rPr>
          <w:bCs/>
          <w:szCs w:val="24"/>
        </w:rPr>
        <w:tab/>
      </w:r>
      <w:r w:rsidRPr="0075607A">
        <w:rPr>
          <w:bCs/>
          <w:szCs w:val="24"/>
        </w:rPr>
        <w:tab/>
      </w:r>
      <w:r w:rsidR="00EE538D" w:rsidRPr="0075607A">
        <w:rPr>
          <w:bCs/>
          <w:szCs w:val="24"/>
        </w:rPr>
        <w:t xml:space="preserve">(i) </w:t>
      </w:r>
      <w:r w:rsidR="004826D9" w:rsidRPr="0075607A">
        <w:rPr>
          <w:bCs/>
          <w:szCs w:val="24"/>
        </w:rPr>
        <w:t xml:space="preserve"> </w:t>
      </w:r>
      <w:r w:rsidR="00EE538D" w:rsidRPr="0075607A">
        <w:rPr>
          <w:bCs/>
          <w:szCs w:val="24"/>
        </w:rPr>
        <w:t>A copy of individual nonavailability determinations with supporting documentation; and</w:t>
      </w:r>
    </w:p>
    <w:p w14:paraId="77C3A229" w14:textId="77777777" w:rsidR="003036F7" w:rsidRPr="0075607A" w:rsidRDefault="003036F7" w:rsidP="00EE538D">
      <w:pPr>
        <w:pStyle w:val="DFARS"/>
        <w:rPr>
          <w:bCs/>
          <w:szCs w:val="24"/>
        </w:rPr>
      </w:pPr>
    </w:p>
    <w:p w14:paraId="528A9163" w14:textId="777EFD7F" w:rsidR="00EE538D" w:rsidRPr="0075607A" w:rsidRDefault="003036F7" w:rsidP="00EE538D">
      <w:pPr>
        <w:pStyle w:val="DFARS"/>
        <w:rPr>
          <w:bCs/>
          <w:szCs w:val="24"/>
        </w:rPr>
      </w:pPr>
      <w:r w:rsidRPr="0075607A">
        <w:rPr>
          <w:bCs/>
          <w:szCs w:val="24"/>
        </w:rPr>
        <w:tab/>
      </w:r>
      <w:r w:rsidRPr="0075607A">
        <w:rPr>
          <w:bCs/>
          <w:szCs w:val="24"/>
        </w:rPr>
        <w:tab/>
      </w:r>
      <w:r w:rsidRPr="0075607A">
        <w:rPr>
          <w:bCs/>
          <w:szCs w:val="24"/>
        </w:rPr>
        <w:tab/>
      </w:r>
      <w:r w:rsidR="00EE538D" w:rsidRPr="0075607A">
        <w:rPr>
          <w:bCs/>
          <w:szCs w:val="24"/>
        </w:rPr>
        <w:t xml:space="preserve">(ii) </w:t>
      </w:r>
      <w:r w:rsidR="004826D9" w:rsidRPr="0075607A">
        <w:rPr>
          <w:bCs/>
          <w:szCs w:val="24"/>
        </w:rPr>
        <w:t xml:space="preserve"> </w:t>
      </w:r>
      <w:r w:rsidR="00EE538D" w:rsidRPr="0075607A">
        <w:rPr>
          <w:bCs/>
          <w:szCs w:val="24"/>
        </w:rPr>
        <w:t xml:space="preserve">Notification when individual nonavailability determinations </w:t>
      </w:r>
      <w:proofErr w:type="gramStart"/>
      <w:r w:rsidR="00EE538D" w:rsidRPr="0075607A">
        <w:rPr>
          <w:bCs/>
          <w:szCs w:val="24"/>
        </w:rPr>
        <w:t>are requested</w:t>
      </w:r>
      <w:proofErr w:type="gramEnd"/>
      <w:r w:rsidR="00EE538D" w:rsidRPr="0075607A">
        <w:rPr>
          <w:bCs/>
          <w:szCs w:val="24"/>
        </w:rPr>
        <w:t xml:space="preserve"> but denied.</w:t>
      </w:r>
    </w:p>
    <w:p w14:paraId="57755A23" w14:textId="77777777" w:rsidR="003036F7" w:rsidRPr="0075607A" w:rsidRDefault="003036F7" w:rsidP="00EE538D">
      <w:pPr>
        <w:pStyle w:val="DFARS"/>
        <w:rPr>
          <w:bCs/>
          <w:szCs w:val="24"/>
        </w:rPr>
      </w:pPr>
    </w:p>
    <w:p w14:paraId="28F85AC8" w14:textId="74056D22" w:rsidR="00EE538D" w:rsidRPr="0075607A" w:rsidRDefault="003036F7" w:rsidP="00EE538D">
      <w:pPr>
        <w:pStyle w:val="DFARS"/>
        <w:rPr>
          <w:bCs/>
          <w:szCs w:val="24"/>
        </w:rPr>
      </w:pPr>
      <w:r w:rsidRPr="0075607A">
        <w:rPr>
          <w:bCs/>
          <w:szCs w:val="24"/>
        </w:rPr>
        <w:tab/>
      </w:r>
      <w:r w:rsidR="00EE538D" w:rsidRPr="0075607A">
        <w:rPr>
          <w:bCs/>
          <w:szCs w:val="24"/>
        </w:rPr>
        <w:t xml:space="preserve">(b) </w:t>
      </w:r>
      <w:r w:rsidR="004826D9" w:rsidRPr="0075607A">
        <w:rPr>
          <w:bCs/>
          <w:szCs w:val="24"/>
        </w:rPr>
        <w:t xml:space="preserve"> </w:t>
      </w:r>
      <w:r w:rsidR="00EE538D" w:rsidRPr="0075607A">
        <w:rPr>
          <w:bCs/>
          <w:i/>
          <w:iCs/>
          <w:szCs w:val="24"/>
        </w:rPr>
        <w:t>Class nonavailability determinations.</w:t>
      </w:r>
      <w:r w:rsidR="00EE538D" w:rsidRPr="0075607A">
        <w:rPr>
          <w:bCs/>
          <w:szCs w:val="24"/>
        </w:rPr>
        <w:t xml:space="preserve"> </w:t>
      </w:r>
      <w:r w:rsidR="004826D9" w:rsidRPr="0075607A">
        <w:rPr>
          <w:bCs/>
          <w:szCs w:val="24"/>
        </w:rPr>
        <w:t xml:space="preserve"> </w:t>
      </w:r>
      <w:r w:rsidR="00EE538D" w:rsidRPr="0075607A">
        <w:rPr>
          <w:bCs/>
          <w:szCs w:val="24"/>
        </w:rPr>
        <w:t>A class nonavailability determination (</w:t>
      </w:r>
      <w:r w:rsidR="009C18C8" w:rsidRPr="0075607A">
        <w:rPr>
          <w:bCs/>
          <w:szCs w:val="24"/>
        </w:rPr>
        <w:t>e.g.,</w:t>
      </w:r>
      <w:r w:rsidR="00EE538D" w:rsidRPr="0075607A">
        <w:rPr>
          <w:bCs/>
          <w:szCs w:val="24"/>
        </w:rPr>
        <w:t xml:space="preserve"> a nonavailability determinations that applies to more than one contract) requires the approval of the USD(A&amp;S)</w:t>
      </w:r>
      <w:proofErr w:type="gramStart"/>
      <w:r w:rsidR="00EE538D" w:rsidRPr="0075607A">
        <w:rPr>
          <w:bCs/>
          <w:szCs w:val="24"/>
        </w:rPr>
        <w:t xml:space="preserve">. </w:t>
      </w:r>
      <w:proofErr w:type="gramEnd"/>
      <w:r w:rsidR="00EE538D" w:rsidRPr="0075607A">
        <w:rPr>
          <w:bCs/>
          <w:szCs w:val="24"/>
        </w:rPr>
        <w:t xml:space="preserve">Follow the procedures at </w:t>
      </w:r>
      <w:proofErr w:type="spellStart"/>
      <w:r w:rsidR="00EE538D" w:rsidRPr="0075607A">
        <w:rPr>
          <w:bCs/>
          <w:szCs w:val="24"/>
        </w:rPr>
        <w:t>PGI</w:t>
      </w:r>
      <w:proofErr w:type="spellEnd"/>
      <w:r w:rsidR="00EE538D" w:rsidRPr="0075607A">
        <w:rPr>
          <w:bCs/>
          <w:szCs w:val="24"/>
        </w:rPr>
        <w:t xml:space="preserve"> 225.7018-4(b) when submitting a request for a class nonavailability determination.</w:t>
      </w:r>
    </w:p>
    <w:p w14:paraId="7DB3B26B" w14:textId="77777777" w:rsidR="003036F7" w:rsidRPr="0075607A" w:rsidRDefault="003036F7" w:rsidP="00EE538D">
      <w:pPr>
        <w:pStyle w:val="DFARS"/>
        <w:rPr>
          <w:bCs/>
          <w:szCs w:val="24"/>
        </w:rPr>
      </w:pPr>
    </w:p>
    <w:p w14:paraId="5ABF8000" w14:textId="74C2BDB5" w:rsidR="00EE538D" w:rsidRPr="0075607A" w:rsidRDefault="003036F7" w:rsidP="00EE538D">
      <w:pPr>
        <w:pStyle w:val="DFARS"/>
        <w:rPr>
          <w:bCs/>
          <w:szCs w:val="24"/>
        </w:rPr>
      </w:pPr>
      <w:r w:rsidRPr="0075607A">
        <w:rPr>
          <w:bCs/>
          <w:szCs w:val="24"/>
        </w:rPr>
        <w:tab/>
      </w:r>
      <w:r w:rsidRPr="0075607A">
        <w:rPr>
          <w:bCs/>
          <w:szCs w:val="24"/>
        </w:rPr>
        <w:tab/>
      </w:r>
      <w:r w:rsidR="00EE538D" w:rsidRPr="0075607A">
        <w:rPr>
          <w:bCs/>
          <w:szCs w:val="24"/>
        </w:rPr>
        <w:t xml:space="preserve">(1) </w:t>
      </w:r>
      <w:r w:rsidR="004826D9" w:rsidRPr="0075607A">
        <w:rPr>
          <w:bCs/>
          <w:szCs w:val="24"/>
        </w:rPr>
        <w:t xml:space="preserve"> </w:t>
      </w:r>
      <w:r w:rsidR="00EE538D" w:rsidRPr="0075607A">
        <w:rPr>
          <w:bCs/>
          <w:szCs w:val="24"/>
        </w:rPr>
        <w:t>At least 30 days before making a nonavailability determination that would apply to more than one contract, the USD(A&amp;S) will, to the maximum extent practicable, and in a manner consistent with the protection of national security and confidential business information—</w:t>
      </w:r>
    </w:p>
    <w:p w14:paraId="1803CFED" w14:textId="77777777" w:rsidR="003036F7" w:rsidRPr="0075607A" w:rsidRDefault="003036F7" w:rsidP="00EE538D">
      <w:pPr>
        <w:pStyle w:val="DFARS"/>
        <w:rPr>
          <w:bCs/>
          <w:szCs w:val="24"/>
        </w:rPr>
      </w:pPr>
    </w:p>
    <w:p w14:paraId="7F9E5591" w14:textId="730527F9" w:rsidR="00EE538D" w:rsidRPr="0075607A" w:rsidRDefault="003036F7" w:rsidP="00EE538D">
      <w:pPr>
        <w:pStyle w:val="DFARS"/>
        <w:rPr>
          <w:bCs/>
          <w:szCs w:val="24"/>
        </w:rPr>
      </w:pPr>
      <w:r w:rsidRPr="0075607A">
        <w:rPr>
          <w:bCs/>
          <w:szCs w:val="24"/>
        </w:rPr>
        <w:tab/>
      </w:r>
      <w:r w:rsidRPr="0075607A">
        <w:rPr>
          <w:bCs/>
          <w:szCs w:val="24"/>
        </w:rPr>
        <w:tab/>
      </w:r>
      <w:r w:rsidRPr="0075607A">
        <w:rPr>
          <w:bCs/>
          <w:szCs w:val="24"/>
        </w:rPr>
        <w:tab/>
      </w:r>
      <w:r w:rsidR="00EE538D" w:rsidRPr="0075607A">
        <w:rPr>
          <w:bCs/>
          <w:szCs w:val="24"/>
        </w:rPr>
        <w:t xml:space="preserve">(i) </w:t>
      </w:r>
      <w:r w:rsidR="004826D9" w:rsidRPr="0075607A">
        <w:rPr>
          <w:bCs/>
          <w:szCs w:val="24"/>
        </w:rPr>
        <w:t xml:space="preserve"> </w:t>
      </w:r>
      <w:r w:rsidR="00EE538D" w:rsidRPr="0075607A">
        <w:rPr>
          <w:bCs/>
          <w:szCs w:val="24"/>
        </w:rPr>
        <w:t>Publish a notice in the GPE (</w:t>
      </w:r>
      <w:r w:rsidR="00EE538D" w:rsidRPr="0075607A">
        <w:rPr>
          <w:bCs/>
          <w:i/>
          <w:iCs/>
          <w:szCs w:val="24"/>
        </w:rPr>
        <w:t>https://www.sam.gov</w:t>
      </w:r>
      <w:r w:rsidR="00EE538D" w:rsidRPr="0075607A">
        <w:rPr>
          <w:bCs/>
          <w:szCs w:val="24"/>
        </w:rPr>
        <w:t>) of the intent to make the nonavailability determination; and</w:t>
      </w:r>
    </w:p>
    <w:p w14:paraId="1CFC106C" w14:textId="77777777" w:rsidR="003036F7" w:rsidRPr="0075607A" w:rsidRDefault="003036F7" w:rsidP="00EE538D">
      <w:pPr>
        <w:pStyle w:val="DFARS"/>
        <w:rPr>
          <w:bCs/>
          <w:szCs w:val="24"/>
        </w:rPr>
      </w:pPr>
    </w:p>
    <w:p w14:paraId="78458625" w14:textId="1C44B4E2" w:rsidR="00EE538D" w:rsidRPr="0075607A" w:rsidRDefault="003036F7" w:rsidP="00EE538D">
      <w:pPr>
        <w:pStyle w:val="DFARS"/>
        <w:rPr>
          <w:bCs/>
          <w:szCs w:val="24"/>
        </w:rPr>
      </w:pPr>
      <w:r w:rsidRPr="0075607A">
        <w:rPr>
          <w:bCs/>
          <w:szCs w:val="24"/>
        </w:rPr>
        <w:tab/>
      </w:r>
      <w:r w:rsidRPr="0075607A">
        <w:rPr>
          <w:bCs/>
          <w:szCs w:val="24"/>
        </w:rPr>
        <w:tab/>
      </w:r>
      <w:r w:rsidRPr="0075607A">
        <w:rPr>
          <w:bCs/>
          <w:szCs w:val="24"/>
        </w:rPr>
        <w:tab/>
      </w:r>
      <w:r w:rsidR="00EE538D" w:rsidRPr="0075607A">
        <w:rPr>
          <w:bCs/>
          <w:szCs w:val="24"/>
        </w:rPr>
        <w:t xml:space="preserve">(ii) </w:t>
      </w:r>
      <w:r w:rsidR="004826D9" w:rsidRPr="0075607A">
        <w:rPr>
          <w:bCs/>
          <w:szCs w:val="24"/>
        </w:rPr>
        <w:t xml:space="preserve"> </w:t>
      </w:r>
      <w:r w:rsidR="00EE538D" w:rsidRPr="0075607A">
        <w:rPr>
          <w:bCs/>
          <w:szCs w:val="24"/>
        </w:rPr>
        <w:t>Solicit information relevant to such notice from interested parties, including producers of mill products from covered materials.</w:t>
      </w:r>
    </w:p>
    <w:p w14:paraId="28A9746B" w14:textId="77777777" w:rsidR="003036F7" w:rsidRPr="0075607A" w:rsidRDefault="003036F7" w:rsidP="00EE538D">
      <w:pPr>
        <w:pStyle w:val="DFARS"/>
        <w:rPr>
          <w:bCs/>
          <w:szCs w:val="24"/>
        </w:rPr>
      </w:pPr>
    </w:p>
    <w:p w14:paraId="1E383DFE" w14:textId="7493EBEF" w:rsidR="00EE538D" w:rsidRPr="0075607A" w:rsidRDefault="003036F7" w:rsidP="00EE538D">
      <w:pPr>
        <w:pStyle w:val="DFARS"/>
        <w:rPr>
          <w:bCs/>
          <w:szCs w:val="24"/>
        </w:rPr>
      </w:pPr>
      <w:r w:rsidRPr="0075607A">
        <w:rPr>
          <w:bCs/>
          <w:szCs w:val="24"/>
        </w:rPr>
        <w:tab/>
      </w:r>
      <w:r w:rsidRPr="0075607A">
        <w:rPr>
          <w:bCs/>
          <w:szCs w:val="24"/>
        </w:rPr>
        <w:tab/>
      </w:r>
      <w:r w:rsidR="00EE538D" w:rsidRPr="0075607A">
        <w:rPr>
          <w:bCs/>
          <w:szCs w:val="24"/>
        </w:rPr>
        <w:t xml:space="preserve">(2) </w:t>
      </w:r>
      <w:r w:rsidR="004826D9" w:rsidRPr="0075607A">
        <w:rPr>
          <w:bCs/>
          <w:szCs w:val="24"/>
        </w:rPr>
        <w:t xml:space="preserve"> </w:t>
      </w:r>
      <w:r w:rsidR="00EE538D" w:rsidRPr="0075607A">
        <w:rPr>
          <w:bCs/>
          <w:szCs w:val="24"/>
        </w:rPr>
        <w:t>The USD(A&amp;S)—</w:t>
      </w:r>
    </w:p>
    <w:p w14:paraId="3C76DAAA" w14:textId="77777777" w:rsidR="003036F7" w:rsidRPr="0075607A" w:rsidRDefault="003036F7" w:rsidP="00EE538D">
      <w:pPr>
        <w:pStyle w:val="DFARS"/>
        <w:rPr>
          <w:bCs/>
          <w:szCs w:val="24"/>
        </w:rPr>
      </w:pPr>
    </w:p>
    <w:p w14:paraId="6EAEF92F" w14:textId="685FE66E" w:rsidR="00EE538D" w:rsidRPr="0075607A" w:rsidRDefault="003036F7" w:rsidP="00EE538D">
      <w:pPr>
        <w:pStyle w:val="DFARS"/>
        <w:rPr>
          <w:bCs/>
          <w:szCs w:val="24"/>
        </w:rPr>
      </w:pPr>
      <w:r w:rsidRPr="0075607A">
        <w:rPr>
          <w:bCs/>
          <w:szCs w:val="24"/>
        </w:rPr>
        <w:tab/>
      </w:r>
      <w:r w:rsidRPr="0075607A">
        <w:rPr>
          <w:bCs/>
          <w:szCs w:val="24"/>
        </w:rPr>
        <w:tab/>
      </w:r>
      <w:r w:rsidRPr="0075607A">
        <w:rPr>
          <w:bCs/>
          <w:szCs w:val="24"/>
        </w:rPr>
        <w:tab/>
      </w:r>
      <w:r w:rsidR="00EE538D" w:rsidRPr="0075607A">
        <w:rPr>
          <w:bCs/>
          <w:szCs w:val="24"/>
        </w:rPr>
        <w:t xml:space="preserve">(i) </w:t>
      </w:r>
      <w:r w:rsidR="004826D9" w:rsidRPr="0075607A">
        <w:rPr>
          <w:bCs/>
          <w:szCs w:val="24"/>
        </w:rPr>
        <w:t xml:space="preserve"> </w:t>
      </w:r>
      <w:r w:rsidR="00EE538D" w:rsidRPr="0075607A">
        <w:rPr>
          <w:bCs/>
          <w:szCs w:val="24"/>
        </w:rPr>
        <w:t xml:space="preserve">Will take into consideration all information submitted in response to the notice in making a class nonavailability </w:t>
      </w:r>
      <w:proofErr w:type="gramStart"/>
      <w:r w:rsidR="00EE538D" w:rsidRPr="0075607A">
        <w:rPr>
          <w:bCs/>
          <w:szCs w:val="24"/>
        </w:rPr>
        <w:t>determination;</w:t>
      </w:r>
      <w:proofErr w:type="gramEnd"/>
    </w:p>
    <w:p w14:paraId="01223267" w14:textId="77777777" w:rsidR="003036F7" w:rsidRPr="0075607A" w:rsidRDefault="003036F7" w:rsidP="00EE538D">
      <w:pPr>
        <w:pStyle w:val="DFARS"/>
        <w:rPr>
          <w:bCs/>
          <w:szCs w:val="24"/>
        </w:rPr>
      </w:pPr>
    </w:p>
    <w:p w14:paraId="499A7DF4" w14:textId="67007E14" w:rsidR="00EE538D" w:rsidRPr="0075607A" w:rsidRDefault="003036F7" w:rsidP="00EE538D">
      <w:pPr>
        <w:pStyle w:val="DFARS"/>
        <w:rPr>
          <w:bCs/>
          <w:szCs w:val="24"/>
        </w:rPr>
      </w:pPr>
      <w:r w:rsidRPr="0075607A">
        <w:rPr>
          <w:bCs/>
          <w:szCs w:val="24"/>
        </w:rPr>
        <w:tab/>
      </w:r>
      <w:r w:rsidRPr="0075607A">
        <w:rPr>
          <w:bCs/>
          <w:szCs w:val="24"/>
        </w:rPr>
        <w:tab/>
      </w:r>
      <w:r w:rsidRPr="0075607A">
        <w:rPr>
          <w:bCs/>
          <w:szCs w:val="24"/>
        </w:rPr>
        <w:tab/>
      </w:r>
      <w:r w:rsidR="00EE538D" w:rsidRPr="0075607A">
        <w:rPr>
          <w:bCs/>
          <w:szCs w:val="24"/>
        </w:rPr>
        <w:t xml:space="preserve">(ii) </w:t>
      </w:r>
      <w:r w:rsidR="004826D9" w:rsidRPr="0075607A">
        <w:rPr>
          <w:bCs/>
          <w:szCs w:val="24"/>
        </w:rPr>
        <w:t xml:space="preserve"> </w:t>
      </w:r>
      <w:r w:rsidR="00EE538D" w:rsidRPr="0075607A">
        <w:rPr>
          <w:bCs/>
          <w:szCs w:val="24"/>
        </w:rPr>
        <w:t xml:space="preserve">May consider other relevant information that cannot </w:t>
      </w:r>
      <w:proofErr w:type="gramStart"/>
      <w:r w:rsidR="00EE538D" w:rsidRPr="0075607A">
        <w:rPr>
          <w:bCs/>
          <w:szCs w:val="24"/>
        </w:rPr>
        <w:t>be made</w:t>
      </w:r>
      <w:proofErr w:type="gramEnd"/>
      <w:r w:rsidR="00EE538D" w:rsidRPr="0075607A">
        <w:rPr>
          <w:bCs/>
          <w:szCs w:val="24"/>
        </w:rPr>
        <w:t xml:space="preserve"> part of the public record consistent with the protection of national security information and confidential business information; and</w:t>
      </w:r>
    </w:p>
    <w:p w14:paraId="762911B5" w14:textId="77777777" w:rsidR="003036F7" w:rsidRPr="0075607A" w:rsidRDefault="003036F7" w:rsidP="00EE538D">
      <w:pPr>
        <w:pStyle w:val="DFARS"/>
        <w:rPr>
          <w:bCs/>
          <w:szCs w:val="24"/>
        </w:rPr>
      </w:pPr>
    </w:p>
    <w:p w14:paraId="46DED979" w14:textId="7965051E" w:rsidR="00EE538D" w:rsidRPr="0075607A" w:rsidRDefault="003036F7" w:rsidP="00EE538D">
      <w:pPr>
        <w:pStyle w:val="DFARS"/>
        <w:rPr>
          <w:bCs/>
          <w:szCs w:val="24"/>
        </w:rPr>
      </w:pPr>
      <w:r w:rsidRPr="0075607A">
        <w:rPr>
          <w:bCs/>
          <w:szCs w:val="24"/>
        </w:rPr>
        <w:tab/>
      </w:r>
      <w:r w:rsidRPr="0075607A">
        <w:rPr>
          <w:bCs/>
          <w:szCs w:val="24"/>
        </w:rPr>
        <w:tab/>
      </w:r>
      <w:r w:rsidRPr="0075607A">
        <w:rPr>
          <w:bCs/>
          <w:szCs w:val="24"/>
        </w:rPr>
        <w:tab/>
      </w:r>
      <w:r w:rsidR="00EE538D" w:rsidRPr="0075607A">
        <w:rPr>
          <w:bCs/>
          <w:szCs w:val="24"/>
        </w:rPr>
        <w:t xml:space="preserve">(iii) </w:t>
      </w:r>
      <w:r w:rsidR="004826D9" w:rsidRPr="0075607A">
        <w:rPr>
          <w:bCs/>
          <w:szCs w:val="24"/>
        </w:rPr>
        <w:t xml:space="preserve"> </w:t>
      </w:r>
      <w:r w:rsidR="00EE538D" w:rsidRPr="0075607A">
        <w:rPr>
          <w:bCs/>
          <w:szCs w:val="24"/>
        </w:rPr>
        <w:t xml:space="preserve">Will ensure that any such nonavailability determination and the rationale for the determination </w:t>
      </w:r>
      <w:proofErr w:type="gramStart"/>
      <w:r w:rsidR="00EE538D" w:rsidRPr="0075607A">
        <w:rPr>
          <w:bCs/>
          <w:szCs w:val="24"/>
        </w:rPr>
        <w:t>are made</w:t>
      </w:r>
      <w:proofErr w:type="gramEnd"/>
      <w:r w:rsidR="00EE538D" w:rsidRPr="0075607A">
        <w:rPr>
          <w:bCs/>
          <w:szCs w:val="24"/>
        </w:rPr>
        <w:t xml:space="preserve"> publicly available to the maximum extent consistent with the protection of national security and confidential business information.</w:t>
      </w:r>
    </w:p>
    <w:p w14:paraId="6E49DD02" w14:textId="364855B4" w:rsidR="00EE538D" w:rsidRPr="0075607A" w:rsidRDefault="00EE538D" w:rsidP="00EE538D">
      <w:pPr>
        <w:pStyle w:val="DFARS"/>
        <w:rPr>
          <w:bCs/>
          <w:szCs w:val="24"/>
        </w:rPr>
      </w:pPr>
    </w:p>
    <w:p w14:paraId="22B07EB4" w14:textId="77777777" w:rsidR="00EE538D" w:rsidRPr="0075607A" w:rsidRDefault="00EE538D" w:rsidP="00EE538D">
      <w:pPr>
        <w:pStyle w:val="DFARS"/>
        <w:rPr>
          <w:b/>
          <w:bCs/>
          <w:szCs w:val="24"/>
        </w:rPr>
      </w:pPr>
      <w:r w:rsidRPr="0075607A">
        <w:rPr>
          <w:b/>
          <w:bCs/>
          <w:szCs w:val="24"/>
        </w:rPr>
        <w:lastRenderedPageBreak/>
        <w:t>225.7018-5 Contract clause.</w:t>
      </w:r>
    </w:p>
    <w:p w14:paraId="67F9854C" w14:textId="5B75E026" w:rsidR="00EE538D" w:rsidRPr="0075607A" w:rsidRDefault="00EE538D" w:rsidP="00EE538D">
      <w:pPr>
        <w:pStyle w:val="DFARS"/>
        <w:rPr>
          <w:bCs/>
          <w:szCs w:val="24"/>
        </w:rPr>
      </w:pPr>
      <w:r w:rsidRPr="0075607A">
        <w:rPr>
          <w:bCs/>
          <w:szCs w:val="24"/>
        </w:rPr>
        <w:t xml:space="preserve">Unless acquiring items outside the United States for use outside the United States or a nonavailability determination has been made in accordance with 225.7018-4, </w:t>
      </w:r>
      <w:r w:rsidR="00871E4E" w:rsidRPr="0075607A">
        <w:rPr>
          <w:bCs/>
          <w:szCs w:val="24"/>
        </w:rPr>
        <w:t>insert</w:t>
      </w:r>
      <w:r w:rsidRPr="0075607A">
        <w:rPr>
          <w:bCs/>
          <w:szCs w:val="24"/>
        </w:rPr>
        <w:t xml:space="preserve"> the clause at 252.225-7052, Restriction on Acquisition of Certain Magnets, Tantalum, and Tungsten , in solicitations and contracts, including solicitations and contracts using FAR part 12 procedures for the acquisition of commercial products and commercial services, that exceed the simplified acquisition threshold.</w:t>
      </w:r>
    </w:p>
    <w:p w14:paraId="201C8B17" w14:textId="77777777" w:rsidR="003036F7" w:rsidRPr="0075607A" w:rsidRDefault="003036F7" w:rsidP="00EE538D">
      <w:pPr>
        <w:pStyle w:val="DFARS"/>
        <w:rPr>
          <w:b/>
          <w:bCs/>
          <w:szCs w:val="24"/>
        </w:rPr>
      </w:pPr>
    </w:p>
    <w:p w14:paraId="23C96449" w14:textId="0B782004" w:rsidR="00EE538D" w:rsidRPr="0075607A" w:rsidRDefault="00EE538D" w:rsidP="00EE538D">
      <w:pPr>
        <w:pStyle w:val="DFARS"/>
        <w:rPr>
          <w:b/>
          <w:bCs/>
          <w:szCs w:val="24"/>
        </w:rPr>
      </w:pPr>
      <w:proofErr w:type="gramStart"/>
      <w:r w:rsidRPr="0075607A">
        <w:rPr>
          <w:b/>
          <w:bCs/>
          <w:szCs w:val="24"/>
        </w:rPr>
        <w:t xml:space="preserve">225.7019 </w:t>
      </w:r>
      <w:r w:rsidR="00151BF5" w:rsidRPr="0075607A">
        <w:rPr>
          <w:b/>
          <w:bCs/>
          <w:szCs w:val="24"/>
        </w:rPr>
        <w:t xml:space="preserve"> </w:t>
      </w:r>
      <w:r w:rsidRPr="0075607A">
        <w:rPr>
          <w:b/>
          <w:bCs/>
          <w:szCs w:val="24"/>
        </w:rPr>
        <w:t>Prohibition</w:t>
      </w:r>
      <w:proofErr w:type="gramEnd"/>
      <w:r w:rsidRPr="0075607A">
        <w:rPr>
          <w:b/>
          <w:bCs/>
          <w:szCs w:val="24"/>
        </w:rPr>
        <w:t xml:space="preserve"> on use of certain energy sourced from inside the Russian Federation.</w:t>
      </w:r>
    </w:p>
    <w:p w14:paraId="25947E89" w14:textId="77777777" w:rsidR="003036F7" w:rsidRPr="0075607A" w:rsidRDefault="003036F7" w:rsidP="00EE538D">
      <w:pPr>
        <w:pStyle w:val="DFARS"/>
        <w:rPr>
          <w:b/>
          <w:bCs/>
          <w:szCs w:val="24"/>
        </w:rPr>
      </w:pPr>
    </w:p>
    <w:p w14:paraId="59815CB6" w14:textId="5DBC70D9" w:rsidR="00EE538D" w:rsidRPr="0075607A" w:rsidRDefault="00EE538D" w:rsidP="00EE538D">
      <w:pPr>
        <w:pStyle w:val="DFARS"/>
        <w:rPr>
          <w:b/>
          <w:bCs/>
          <w:szCs w:val="24"/>
        </w:rPr>
      </w:pPr>
      <w:r w:rsidRPr="0075607A">
        <w:rPr>
          <w:b/>
          <w:bCs/>
          <w:szCs w:val="24"/>
        </w:rPr>
        <w:t>225.7019-</w:t>
      </w:r>
      <w:proofErr w:type="gramStart"/>
      <w:r w:rsidRPr="0075607A">
        <w:rPr>
          <w:b/>
          <w:bCs/>
          <w:szCs w:val="24"/>
        </w:rPr>
        <w:t xml:space="preserve">1 </w:t>
      </w:r>
      <w:r w:rsidR="00151BF5" w:rsidRPr="0075607A">
        <w:rPr>
          <w:b/>
          <w:bCs/>
          <w:szCs w:val="24"/>
        </w:rPr>
        <w:t xml:space="preserve"> </w:t>
      </w:r>
      <w:r w:rsidRPr="0075607A">
        <w:rPr>
          <w:b/>
          <w:bCs/>
          <w:szCs w:val="24"/>
        </w:rPr>
        <w:t>Definitions</w:t>
      </w:r>
      <w:proofErr w:type="gramEnd"/>
      <w:r w:rsidRPr="0075607A">
        <w:rPr>
          <w:b/>
          <w:bCs/>
          <w:szCs w:val="24"/>
        </w:rPr>
        <w:t>.</w:t>
      </w:r>
    </w:p>
    <w:p w14:paraId="52CE9F83" w14:textId="18B104FC" w:rsidR="00EE538D" w:rsidRPr="0075607A" w:rsidRDefault="00EE538D" w:rsidP="00EE538D">
      <w:pPr>
        <w:pStyle w:val="DFARS"/>
        <w:rPr>
          <w:bCs/>
          <w:szCs w:val="24"/>
        </w:rPr>
      </w:pPr>
      <w:r w:rsidRPr="0075607A">
        <w:rPr>
          <w:bCs/>
          <w:szCs w:val="24"/>
        </w:rPr>
        <w:t>As used in this section—</w:t>
      </w:r>
    </w:p>
    <w:p w14:paraId="7DAA3F3F" w14:textId="77777777" w:rsidR="003036F7" w:rsidRPr="0075607A" w:rsidRDefault="003036F7" w:rsidP="00EE538D">
      <w:pPr>
        <w:pStyle w:val="DFARS"/>
        <w:rPr>
          <w:bCs/>
          <w:szCs w:val="24"/>
        </w:rPr>
      </w:pPr>
    </w:p>
    <w:p w14:paraId="5BCA538F" w14:textId="579AB7F7" w:rsidR="00EE538D" w:rsidRPr="0075607A" w:rsidRDefault="00C83B0B" w:rsidP="00EE538D">
      <w:pPr>
        <w:pStyle w:val="DFARS"/>
        <w:rPr>
          <w:bCs/>
          <w:szCs w:val="24"/>
        </w:rPr>
      </w:pPr>
      <w:r w:rsidRPr="0075607A">
        <w:rPr>
          <w:bCs/>
          <w:szCs w:val="24"/>
        </w:rPr>
        <w:t>“</w:t>
      </w:r>
      <w:r w:rsidR="00EE538D" w:rsidRPr="0075607A">
        <w:rPr>
          <w:bCs/>
          <w:szCs w:val="24"/>
        </w:rPr>
        <w:t>Covered military installation</w:t>
      </w:r>
      <w:r w:rsidRPr="0075607A">
        <w:rPr>
          <w:bCs/>
          <w:szCs w:val="24"/>
        </w:rPr>
        <w:t>”</w:t>
      </w:r>
      <w:r w:rsidR="00EE538D" w:rsidRPr="0075607A">
        <w:rPr>
          <w:bCs/>
          <w:szCs w:val="24"/>
        </w:rPr>
        <w:t xml:space="preserve"> means a military installation in Europe identified by DoD as a main operating base.</w:t>
      </w:r>
    </w:p>
    <w:p w14:paraId="173C983A" w14:textId="77777777" w:rsidR="003036F7" w:rsidRPr="0075607A" w:rsidRDefault="003036F7" w:rsidP="00EE538D">
      <w:pPr>
        <w:pStyle w:val="DFARS"/>
        <w:rPr>
          <w:bCs/>
          <w:szCs w:val="24"/>
        </w:rPr>
      </w:pPr>
    </w:p>
    <w:p w14:paraId="7BF46F29" w14:textId="15A7D8C9" w:rsidR="00EE538D" w:rsidRPr="0075607A" w:rsidRDefault="00C83B0B" w:rsidP="00EE538D">
      <w:pPr>
        <w:pStyle w:val="DFARS"/>
        <w:rPr>
          <w:bCs/>
          <w:szCs w:val="24"/>
        </w:rPr>
      </w:pPr>
      <w:r w:rsidRPr="0075607A">
        <w:rPr>
          <w:bCs/>
          <w:szCs w:val="24"/>
        </w:rPr>
        <w:t>“</w:t>
      </w:r>
      <w:r w:rsidR="00EE538D" w:rsidRPr="0075607A">
        <w:rPr>
          <w:bCs/>
          <w:szCs w:val="24"/>
        </w:rPr>
        <w:t>Furnished energy</w:t>
      </w:r>
      <w:r w:rsidRPr="0075607A">
        <w:rPr>
          <w:bCs/>
          <w:szCs w:val="24"/>
        </w:rPr>
        <w:t>”</w:t>
      </w:r>
      <w:r w:rsidR="00EE538D" w:rsidRPr="0075607A">
        <w:rPr>
          <w:bCs/>
          <w:szCs w:val="24"/>
        </w:rPr>
        <w:t xml:space="preserve"> means energy furnished to a covered military installation in any form and for any purpose, including heating, cooling, and electricity.</w:t>
      </w:r>
    </w:p>
    <w:p w14:paraId="521BF63A" w14:textId="77777777" w:rsidR="003036F7" w:rsidRPr="0075607A" w:rsidRDefault="003036F7" w:rsidP="00EE538D">
      <w:pPr>
        <w:pStyle w:val="DFARS"/>
        <w:rPr>
          <w:bCs/>
          <w:szCs w:val="24"/>
        </w:rPr>
      </w:pPr>
    </w:p>
    <w:p w14:paraId="6B596C68" w14:textId="20300244" w:rsidR="00EE538D" w:rsidRPr="0075607A" w:rsidRDefault="00C83B0B" w:rsidP="00EE538D">
      <w:pPr>
        <w:pStyle w:val="DFARS"/>
        <w:rPr>
          <w:bCs/>
          <w:szCs w:val="24"/>
        </w:rPr>
      </w:pPr>
      <w:r w:rsidRPr="0075607A">
        <w:rPr>
          <w:bCs/>
          <w:szCs w:val="24"/>
        </w:rPr>
        <w:t>“</w:t>
      </w:r>
      <w:r w:rsidR="00EE538D" w:rsidRPr="0075607A">
        <w:rPr>
          <w:bCs/>
          <w:szCs w:val="24"/>
        </w:rPr>
        <w:t>Main operating base</w:t>
      </w:r>
      <w:r w:rsidRPr="0075607A">
        <w:rPr>
          <w:bCs/>
          <w:szCs w:val="24"/>
        </w:rPr>
        <w:t>”</w:t>
      </w:r>
      <w:r w:rsidR="00EE538D" w:rsidRPr="0075607A">
        <w:rPr>
          <w:bCs/>
          <w:szCs w:val="24"/>
        </w:rPr>
        <w:t xml:space="preserve"> means a facility outside the United States and its territories with permanently stationed operating forces and robust infrastructure.</w:t>
      </w:r>
    </w:p>
    <w:p w14:paraId="37081BA8" w14:textId="77777777" w:rsidR="003036F7" w:rsidRPr="0075607A" w:rsidRDefault="003036F7" w:rsidP="00EE538D">
      <w:pPr>
        <w:pStyle w:val="DFARS"/>
        <w:rPr>
          <w:b/>
          <w:bCs/>
          <w:szCs w:val="24"/>
        </w:rPr>
      </w:pPr>
    </w:p>
    <w:p w14:paraId="60A0BD01" w14:textId="353448A6" w:rsidR="00EE538D" w:rsidRPr="0075607A" w:rsidRDefault="00EE538D" w:rsidP="00EE538D">
      <w:pPr>
        <w:pStyle w:val="DFARS"/>
        <w:rPr>
          <w:b/>
          <w:bCs/>
          <w:szCs w:val="24"/>
        </w:rPr>
      </w:pPr>
      <w:r w:rsidRPr="0075607A">
        <w:rPr>
          <w:b/>
          <w:bCs/>
          <w:szCs w:val="24"/>
        </w:rPr>
        <w:t>225.7019-</w:t>
      </w:r>
      <w:proofErr w:type="gramStart"/>
      <w:r w:rsidRPr="0075607A">
        <w:rPr>
          <w:b/>
          <w:bCs/>
          <w:szCs w:val="24"/>
        </w:rPr>
        <w:t xml:space="preserve">2 </w:t>
      </w:r>
      <w:r w:rsidR="00151BF5" w:rsidRPr="0075607A">
        <w:rPr>
          <w:b/>
          <w:bCs/>
          <w:szCs w:val="24"/>
        </w:rPr>
        <w:t xml:space="preserve"> </w:t>
      </w:r>
      <w:r w:rsidRPr="0075607A">
        <w:rPr>
          <w:b/>
          <w:bCs/>
          <w:szCs w:val="24"/>
        </w:rPr>
        <w:t>Prohibition</w:t>
      </w:r>
      <w:proofErr w:type="gramEnd"/>
      <w:r w:rsidRPr="0075607A">
        <w:rPr>
          <w:b/>
          <w:bCs/>
          <w:szCs w:val="24"/>
        </w:rPr>
        <w:t>.</w:t>
      </w:r>
    </w:p>
    <w:p w14:paraId="10EC5D52" w14:textId="77777777" w:rsidR="003036F7" w:rsidRPr="0075607A" w:rsidRDefault="003036F7" w:rsidP="00EE538D">
      <w:pPr>
        <w:pStyle w:val="DFARS"/>
        <w:rPr>
          <w:bCs/>
          <w:szCs w:val="24"/>
        </w:rPr>
      </w:pPr>
    </w:p>
    <w:p w14:paraId="117FA682" w14:textId="1B0C2B9A" w:rsidR="00EE538D" w:rsidRPr="0075607A" w:rsidRDefault="00EE538D" w:rsidP="00EE538D">
      <w:pPr>
        <w:pStyle w:val="DFARS"/>
        <w:rPr>
          <w:bCs/>
          <w:szCs w:val="24"/>
        </w:rPr>
      </w:pPr>
      <w:r w:rsidRPr="0075607A">
        <w:rPr>
          <w:bCs/>
          <w:szCs w:val="24"/>
        </w:rPr>
        <w:t xml:space="preserve">In accordance with section 2821 of the National Defense Authorization Act for Fiscal Year 2020 (Pub. L. 116-92), contracts for the acquisition of furnished energy for a covered military installation </w:t>
      </w:r>
      <w:r w:rsidR="006976D0" w:rsidRPr="0075607A">
        <w:rPr>
          <w:bCs/>
          <w:szCs w:val="24"/>
        </w:rPr>
        <w:t>must</w:t>
      </w:r>
      <w:r w:rsidRPr="0075607A">
        <w:rPr>
          <w:bCs/>
          <w:szCs w:val="24"/>
        </w:rPr>
        <w:t xml:space="preserve"> not use any energy sourced from inside the Russian Federation as a means of generating the furnished energy for the covered military installation. </w:t>
      </w:r>
      <w:r w:rsidR="00151BF5" w:rsidRPr="0075607A">
        <w:rPr>
          <w:bCs/>
          <w:szCs w:val="24"/>
        </w:rPr>
        <w:t xml:space="preserve"> </w:t>
      </w:r>
      <w:r w:rsidRPr="0075607A">
        <w:rPr>
          <w:bCs/>
          <w:szCs w:val="24"/>
        </w:rPr>
        <w:t>The prohibition—</w:t>
      </w:r>
    </w:p>
    <w:p w14:paraId="0C120177" w14:textId="77777777" w:rsidR="003036F7" w:rsidRPr="0075607A" w:rsidRDefault="003036F7" w:rsidP="00EE538D">
      <w:pPr>
        <w:pStyle w:val="DFARS"/>
        <w:rPr>
          <w:bCs/>
          <w:szCs w:val="24"/>
        </w:rPr>
      </w:pPr>
    </w:p>
    <w:p w14:paraId="69238637" w14:textId="0F2BD6C7" w:rsidR="00EE538D" w:rsidRPr="0075607A" w:rsidRDefault="003036F7" w:rsidP="00EE538D">
      <w:pPr>
        <w:pStyle w:val="DFARS"/>
        <w:rPr>
          <w:bCs/>
          <w:szCs w:val="24"/>
        </w:rPr>
      </w:pPr>
      <w:r w:rsidRPr="0075607A">
        <w:rPr>
          <w:bCs/>
          <w:szCs w:val="24"/>
        </w:rPr>
        <w:tab/>
      </w:r>
      <w:r w:rsidR="00EE538D" w:rsidRPr="0075607A">
        <w:rPr>
          <w:bCs/>
          <w:szCs w:val="24"/>
        </w:rPr>
        <w:t xml:space="preserve">(a) </w:t>
      </w:r>
      <w:r w:rsidR="00151BF5" w:rsidRPr="0075607A">
        <w:rPr>
          <w:bCs/>
          <w:szCs w:val="24"/>
        </w:rPr>
        <w:t xml:space="preserve"> </w:t>
      </w:r>
      <w:r w:rsidR="00EE538D" w:rsidRPr="0075607A">
        <w:rPr>
          <w:bCs/>
          <w:szCs w:val="24"/>
        </w:rPr>
        <w:t xml:space="preserve">Applies to all forms of energy that </w:t>
      </w:r>
      <w:proofErr w:type="gramStart"/>
      <w:r w:rsidR="00EE538D" w:rsidRPr="0075607A">
        <w:rPr>
          <w:bCs/>
          <w:szCs w:val="24"/>
        </w:rPr>
        <w:t>are furnished</w:t>
      </w:r>
      <w:proofErr w:type="gramEnd"/>
      <w:r w:rsidR="00EE538D" w:rsidRPr="0075607A">
        <w:rPr>
          <w:bCs/>
          <w:szCs w:val="24"/>
        </w:rPr>
        <w:t xml:space="preserve"> to a covered military installation; and</w:t>
      </w:r>
    </w:p>
    <w:p w14:paraId="31CD81D2" w14:textId="77777777" w:rsidR="003036F7" w:rsidRPr="0075607A" w:rsidRDefault="003036F7" w:rsidP="00EE538D">
      <w:pPr>
        <w:pStyle w:val="DFARS"/>
        <w:rPr>
          <w:bCs/>
          <w:szCs w:val="24"/>
        </w:rPr>
      </w:pPr>
    </w:p>
    <w:p w14:paraId="12E0E6A4" w14:textId="25A1AB1D" w:rsidR="00EE538D" w:rsidRPr="0075607A" w:rsidRDefault="003036F7" w:rsidP="00EE538D">
      <w:pPr>
        <w:pStyle w:val="DFARS"/>
        <w:rPr>
          <w:bCs/>
          <w:szCs w:val="24"/>
        </w:rPr>
      </w:pPr>
      <w:r w:rsidRPr="0075607A">
        <w:rPr>
          <w:bCs/>
          <w:szCs w:val="24"/>
        </w:rPr>
        <w:tab/>
      </w:r>
      <w:r w:rsidR="00EE538D" w:rsidRPr="0075607A">
        <w:rPr>
          <w:bCs/>
          <w:szCs w:val="24"/>
        </w:rPr>
        <w:t xml:space="preserve">(b) </w:t>
      </w:r>
      <w:r w:rsidR="00151BF5" w:rsidRPr="0075607A">
        <w:rPr>
          <w:bCs/>
          <w:szCs w:val="24"/>
        </w:rPr>
        <w:t xml:space="preserve"> </w:t>
      </w:r>
      <w:r w:rsidR="00EE538D" w:rsidRPr="0075607A">
        <w:rPr>
          <w:bCs/>
          <w:szCs w:val="24"/>
        </w:rPr>
        <w:t>Does not apply to energy converted by a third party into another form of energy and not directly delivered to a covered military installation.</w:t>
      </w:r>
    </w:p>
    <w:p w14:paraId="20373D34" w14:textId="77777777" w:rsidR="003036F7" w:rsidRPr="0075607A" w:rsidRDefault="003036F7" w:rsidP="00EE538D">
      <w:pPr>
        <w:pStyle w:val="DFARS"/>
        <w:rPr>
          <w:b/>
          <w:bCs/>
          <w:szCs w:val="24"/>
        </w:rPr>
      </w:pPr>
    </w:p>
    <w:p w14:paraId="58FCE251" w14:textId="6CF59157" w:rsidR="00EE538D" w:rsidRPr="0075607A" w:rsidRDefault="00EE538D" w:rsidP="00EE538D">
      <w:pPr>
        <w:pStyle w:val="DFARS"/>
        <w:rPr>
          <w:b/>
          <w:bCs/>
          <w:szCs w:val="24"/>
        </w:rPr>
      </w:pPr>
      <w:r w:rsidRPr="0075607A">
        <w:rPr>
          <w:b/>
          <w:bCs/>
          <w:szCs w:val="24"/>
        </w:rPr>
        <w:t>225.7019-</w:t>
      </w:r>
      <w:proofErr w:type="gramStart"/>
      <w:r w:rsidRPr="0075607A">
        <w:rPr>
          <w:b/>
          <w:bCs/>
          <w:szCs w:val="24"/>
        </w:rPr>
        <w:t xml:space="preserve">3 </w:t>
      </w:r>
      <w:r w:rsidR="00151BF5" w:rsidRPr="0075607A">
        <w:rPr>
          <w:b/>
          <w:bCs/>
          <w:szCs w:val="24"/>
        </w:rPr>
        <w:t xml:space="preserve"> </w:t>
      </w:r>
      <w:r w:rsidRPr="0075607A">
        <w:rPr>
          <w:b/>
          <w:bCs/>
          <w:szCs w:val="24"/>
        </w:rPr>
        <w:t>Waiver</w:t>
      </w:r>
      <w:proofErr w:type="gramEnd"/>
      <w:r w:rsidRPr="0075607A">
        <w:rPr>
          <w:b/>
          <w:bCs/>
          <w:szCs w:val="24"/>
        </w:rPr>
        <w:t>.</w:t>
      </w:r>
    </w:p>
    <w:p w14:paraId="54C00A22" w14:textId="77777777" w:rsidR="003036F7" w:rsidRPr="0075607A" w:rsidRDefault="003036F7" w:rsidP="00EE538D">
      <w:pPr>
        <w:pStyle w:val="DFARS"/>
        <w:rPr>
          <w:bCs/>
          <w:szCs w:val="24"/>
        </w:rPr>
      </w:pPr>
    </w:p>
    <w:p w14:paraId="788314DD" w14:textId="2AC2D91E" w:rsidR="00EE538D" w:rsidRPr="0075607A" w:rsidRDefault="003036F7" w:rsidP="00EE538D">
      <w:pPr>
        <w:pStyle w:val="DFARS"/>
        <w:rPr>
          <w:bCs/>
          <w:szCs w:val="24"/>
        </w:rPr>
      </w:pPr>
      <w:r w:rsidRPr="0075607A">
        <w:rPr>
          <w:bCs/>
          <w:szCs w:val="24"/>
        </w:rPr>
        <w:tab/>
      </w:r>
      <w:r w:rsidR="00EE538D" w:rsidRPr="0075607A">
        <w:rPr>
          <w:bCs/>
          <w:szCs w:val="24"/>
        </w:rPr>
        <w:t xml:space="preserve">(a) </w:t>
      </w:r>
      <w:r w:rsidR="00151BF5" w:rsidRPr="0075607A">
        <w:rPr>
          <w:bCs/>
          <w:szCs w:val="24"/>
        </w:rPr>
        <w:t xml:space="preserve"> </w:t>
      </w:r>
      <w:r w:rsidR="00EE538D" w:rsidRPr="0075607A">
        <w:rPr>
          <w:bCs/>
          <w:i/>
          <w:iCs/>
          <w:szCs w:val="24"/>
        </w:rPr>
        <w:t>Request and approval of waiver.</w:t>
      </w:r>
      <w:r w:rsidR="00EE538D" w:rsidRPr="0075607A">
        <w:rPr>
          <w:bCs/>
          <w:szCs w:val="24"/>
        </w:rPr>
        <w:t xml:space="preserve"> </w:t>
      </w:r>
      <w:r w:rsidR="00151BF5" w:rsidRPr="0075607A">
        <w:rPr>
          <w:bCs/>
          <w:szCs w:val="24"/>
        </w:rPr>
        <w:t xml:space="preserve"> </w:t>
      </w:r>
      <w:r w:rsidR="00EE538D" w:rsidRPr="0075607A">
        <w:rPr>
          <w:bCs/>
          <w:szCs w:val="24"/>
        </w:rPr>
        <w:t xml:space="preserve">The requiring activity may submit to the contracting activity a request for waiver of the prohibition in 225.7019-2 for a specific contract for the acquisition of furnished energy for a covered military installation. </w:t>
      </w:r>
      <w:r w:rsidR="00151BF5" w:rsidRPr="0075607A">
        <w:rPr>
          <w:bCs/>
          <w:szCs w:val="24"/>
        </w:rPr>
        <w:t xml:space="preserve"> </w:t>
      </w:r>
      <w:r w:rsidR="00EE538D" w:rsidRPr="0075607A">
        <w:rPr>
          <w:bCs/>
          <w:szCs w:val="24"/>
        </w:rPr>
        <w:t>The head of the contracting activity, without power of redelegation, may approve the waiver, upon certification to the congressional defense committees that—</w:t>
      </w:r>
    </w:p>
    <w:p w14:paraId="42145C20" w14:textId="77777777" w:rsidR="003036F7" w:rsidRPr="0075607A" w:rsidRDefault="003036F7" w:rsidP="00EE538D">
      <w:pPr>
        <w:pStyle w:val="DFARS"/>
        <w:rPr>
          <w:bCs/>
          <w:szCs w:val="24"/>
        </w:rPr>
      </w:pPr>
    </w:p>
    <w:p w14:paraId="57C46183" w14:textId="2F8C5E23" w:rsidR="00EE538D" w:rsidRPr="0075607A" w:rsidRDefault="003036F7" w:rsidP="00EE538D">
      <w:pPr>
        <w:pStyle w:val="DFARS"/>
        <w:rPr>
          <w:bCs/>
          <w:szCs w:val="24"/>
        </w:rPr>
      </w:pPr>
      <w:r w:rsidRPr="0075607A">
        <w:rPr>
          <w:bCs/>
          <w:szCs w:val="24"/>
        </w:rPr>
        <w:tab/>
      </w:r>
      <w:r w:rsidRPr="0075607A">
        <w:rPr>
          <w:bCs/>
          <w:szCs w:val="24"/>
        </w:rPr>
        <w:tab/>
      </w:r>
      <w:r w:rsidR="00EE538D" w:rsidRPr="0075607A">
        <w:rPr>
          <w:bCs/>
          <w:szCs w:val="24"/>
        </w:rPr>
        <w:t xml:space="preserve">(1) </w:t>
      </w:r>
      <w:r w:rsidR="00151BF5" w:rsidRPr="0075607A">
        <w:rPr>
          <w:bCs/>
          <w:szCs w:val="24"/>
        </w:rPr>
        <w:t xml:space="preserve"> </w:t>
      </w:r>
      <w:r w:rsidR="00EE538D" w:rsidRPr="0075607A">
        <w:rPr>
          <w:bCs/>
          <w:szCs w:val="24"/>
        </w:rPr>
        <w:t>The waiver of section 2821 is necessary to ensure an adequate supply of furnished energy for the covered military installation; and</w:t>
      </w:r>
    </w:p>
    <w:p w14:paraId="15CFBB3F" w14:textId="77777777" w:rsidR="003036F7" w:rsidRPr="0075607A" w:rsidRDefault="003036F7" w:rsidP="00EE538D">
      <w:pPr>
        <w:pStyle w:val="DFARS"/>
        <w:rPr>
          <w:bCs/>
          <w:szCs w:val="24"/>
        </w:rPr>
      </w:pPr>
    </w:p>
    <w:p w14:paraId="23DDC8EA" w14:textId="79FB1DD4" w:rsidR="00EE538D" w:rsidRPr="0075607A" w:rsidRDefault="003036F7" w:rsidP="00EE538D">
      <w:pPr>
        <w:pStyle w:val="DFARS"/>
        <w:rPr>
          <w:bCs/>
          <w:szCs w:val="24"/>
        </w:rPr>
      </w:pPr>
      <w:r w:rsidRPr="0075607A">
        <w:rPr>
          <w:bCs/>
          <w:szCs w:val="24"/>
        </w:rPr>
        <w:tab/>
      </w:r>
      <w:r w:rsidRPr="0075607A">
        <w:rPr>
          <w:bCs/>
          <w:szCs w:val="24"/>
        </w:rPr>
        <w:tab/>
      </w:r>
      <w:r w:rsidR="00EE538D" w:rsidRPr="0075607A">
        <w:rPr>
          <w:bCs/>
          <w:szCs w:val="24"/>
        </w:rPr>
        <w:t xml:space="preserve">(2) </w:t>
      </w:r>
      <w:r w:rsidR="00151BF5" w:rsidRPr="0075607A">
        <w:rPr>
          <w:bCs/>
          <w:szCs w:val="24"/>
        </w:rPr>
        <w:t xml:space="preserve"> </w:t>
      </w:r>
      <w:r w:rsidR="00EE538D" w:rsidRPr="0075607A">
        <w:rPr>
          <w:bCs/>
          <w:szCs w:val="24"/>
        </w:rPr>
        <w:t xml:space="preserve">National security requirements have </w:t>
      </w:r>
      <w:proofErr w:type="gramStart"/>
      <w:r w:rsidR="00EE538D" w:rsidRPr="0075607A">
        <w:rPr>
          <w:bCs/>
          <w:szCs w:val="24"/>
        </w:rPr>
        <w:t>been balanced</w:t>
      </w:r>
      <w:proofErr w:type="gramEnd"/>
      <w:r w:rsidR="00EE538D" w:rsidRPr="0075607A">
        <w:rPr>
          <w:bCs/>
          <w:szCs w:val="24"/>
        </w:rPr>
        <w:t xml:space="preserve"> against the potential risk associated with reliance upon the Russian Federation for furnished energy.</w:t>
      </w:r>
    </w:p>
    <w:p w14:paraId="4DCFB466" w14:textId="77777777" w:rsidR="003036F7" w:rsidRPr="0075607A" w:rsidRDefault="003036F7" w:rsidP="00EE538D">
      <w:pPr>
        <w:pStyle w:val="DFARS"/>
        <w:rPr>
          <w:bCs/>
          <w:szCs w:val="24"/>
        </w:rPr>
      </w:pPr>
    </w:p>
    <w:p w14:paraId="0E71892F" w14:textId="060B8BFE" w:rsidR="00EE538D" w:rsidRPr="0075607A" w:rsidRDefault="003036F7" w:rsidP="00EE538D">
      <w:pPr>
        <w:pStyle w:val="DFARS"/>
        <w:rPr>
          <w:bCs/>
          <w:szCs w:val="24"/>
        </w:rPr>
      </w:pPr>
      <w:r w:rsidRPr="0075607A">
        <w:rPr>
          <w:bCs/>
          <w:szCs w:val="24"/>
        </w:rPr>
        <w:lastRenderedPageBreak/>
        <w:tab/>
      </w:r>
      <w:r w:rsidR="00EE538D" w:rsidRPr="0075607A">
        <w:rPr>
          <w:bCs/>
          <w:szCs w:val="24"/>
        </w:rPr>
        <w:t>(b)</w:t>
      </w:r>
      <w:r w:rsidR="00151BF5" w:rsidRPr="0075607A">
        <w:rPr>
          <w:bCs/>
          <w:szCs w:val="24"/>
        </w:rPr>
        <w:t xml:space="preserve"> </w:t>
      </w:r>
      <w:r w:rsidR="00EE538D" w:rsidRPr="0075607A">
        <w:rPr>
          <w:bCs/>
          <w:szCs w:val="24"/>
        </w:rPr>
        <w:t xml:space="preserve"> </w:t>
      </w:r>
      <w:r w:rsidR="00EE538D" w:rsidRPr="0075607A">
        <w:rPr>
          <w:bCs/>
          <w:i/>
          <w:iCs/>
          <w:szCs w:val="24"/>
        </w:rPr>
        <w:t>Submission of waiver notice.</w:t>
      </w:r>
      <w:r w:rsidR="00151BF5" w:rsidRPr="0075607A">
        <w:rPr>
          <w:bCs/>
          <w:i/>
          <w:iCs/>
          <w:szCs w:val="24"/>
        </w:rPr>
        <w:t xml:space="preserve"> </w:t>
      </w:r>
      <w:r w:rsidR="00EE538D" w:rsidRPr="0075607A">
        <w:rPr>
          <w:bCs/>
          <w:szCs w:val="24"/>
        </w:rPr>
        <w:t xml:space="preserve"> (1) </w:t>
      </w:r>
      <w:r w:rsidR="00151BF5" w:rsidRPr="0075607A">
        <w:rPr>
          <w:bCs/>
          <w:szCs w:val="24"/>
        </w:rPr>
        <w:t xml:space="preserve"> </w:t>
      </w:r>
      <w:r w:rsidR="00EE538D" w:rsidRPr="0075607A">
        <w:rPr>
          <w:bCs/>
          <w:szCs w:val="24"/>
        </w:rPr>
        <w:t xml:space="preserve">Not later than 14 days before the execution of any energy contract for which a waiver </w:t>
      </w:r>
      <w:proofErr w:type="gramStart"/>
      <w:r w:rsidR="00EE538D" w:rsidRPr="0075607A">
        <w:rPr>
          <w:bCs/>
          <w:szCs w:val="24"/>
        </w:rPr>
        <w:t>is granted</w:t>
      </w:r>
      <w:proofErr w:type="gramEnd"/>
      <w:r w:rsidR="00EE538D" w:rsidRPr="0075607A">
        <w:rPr>
          <w:bCs/>
          <w:szCs w:val="24"/>
        </w:rPr>
        <w:t xml:space="preserve"> under paragraph (a) of this section, the head of the contracting activity </w:t>
      </w:r>
      <w:r w:rsidR="006976D0" w:rsidRPr="0075607A">
        <w:rPr>
          <w:bCs/>
          <w:szCs w:val="24"/>
        </w:rPr>
        <w:t>must</w:t>
      </w:r>
      <w:r w:rsidR="00EE538D" w:rsidRPr="0075607A">
        <w:rPr>
          <w:bCs/>
          <w:szCs w:val="24"/>
        </w:rPr>
        <w:t xml:space="preserve"> submit to the congressional defense committees a notice of the waiver. </w:t>
      </w:r>
      <w:r w:rsidR="00151BF5" w:rsidRPr="0075607A">
        <w:rPr>
          <w:bCs/>
          <w:szCs w:val="24"/>
        </w:rPr>
        <w:t xml:space="preserve"> </w:t>
      </w:r>
      <w:r w:rsidR="00EE538D" w:rsidRPr="0075607A">
        <w:rPr>
          <w:bCs/>
          <w:szCs w:val="24"/>
        </w:rPr>
        <w:t xml:space="preserve">See </w:t>
      </w:r>
      <w:proofErr w:type="spellStart"/>
      <w:r w:rsidR="00EE538D" w:rsidRPr="0075607A">
        <w:rPr>
          <w:bCs/>
          <w:szCs w:val="24"/>
        </w:rPr>
        <w:t>PGI</w:t>
      </w:r>
      <w:proofErr w:type="spellEnd"/>
      <w:r w:rsidR="00EE538D" w:rsidRPr="0075607A">
        <w:rPr>
          <w:bCs/>
          <w:szCs w:val="24"/>
        </w:rPr>
        <w:t xml:space="preserve"> 225.7019-3 for waiver procedures.</w:t>
      </w:r>
    </w:p>
    <w:p w14:paraId="6A22E8D9" w14:textId="77777777" w:rsidR="003036F7" w:rsidRPr="0075607A" w:rsidRDefault="003036F7" w:rsidP="00EE538D">
      <w:pPr>
        <w:pStyle w:val="DFARS"/>
        <w:rPr>
          <w:bCs/>
          <w:szCs w:val="24"/>
        </w:rPr>
      </w:pPr>
    </w:p>
    <w:p w14:paraId="34A89130" w14:textId="262E06C8" w:rsidR="00EE538D" w:rsidRPr="0075607A" w:rsidRDefault="003036F7" w:rsidP="00EE538D">
      <w:pPr>
        <w:pStyle w:val="DFARS"/>
        <w:rPr>
          <w:bCs/>
          <w:szCs w:val="24"/>
        </w:rPr>
      </w:pPr>
      <w:r w:rsidRPr="0075607A">
        <w:rPr>
          <w:bCs/>
          <w:szCs w:val="24"/>
        </w:rPr>
        <w:tab/>
      </w:r>
      <w:r w:rsidRPr="0075607A">
        <w:rPr>
          <w:bCs/>
          <w:szCs w:val="24"/>
        </w:rPr>
        <w:tab/>
      </w:r>
      <w:r w:rsidR="00EE538D" w:rsidRPr="0075607A">
        <w:rPr>
          <w:bCs/>
          <w:szCs w:val="24"/>
        </w:rPr>
        <w:t xml:space="preserve">(2) </w:t>
      </w:r>
      <w:r w:rsidR="00151BF5" w:rsidRPr="0075607A">
        <w:rPr>
          <w:bCs/>
          <w:szCs w:val="24"/>
        </w:rPr>
        <w:t xml:space="preserve"> </w:t>
      </w:r>
      <w:r w:rsidR="00EE538D" w:rsidRPr="0075607A">
        <w:rPr>
          <w:bCs/>
          <w:szCs w:val="24"/>
        </w:rPr>
        <w:t xml:space="preserve">The waiver notice </w:t>
      </w:r>
      <w:r w:rsidR="006976D0" w:rsidRPr="0075607A">
        <w:rPr>
          <w:bCs/>
          <w:szCs w:val="24"/>
        </w:rPr>
        <w:t>must</w:t>
      </w:r>
      <w:r w:rsidR="00EE538D" w:rsidRPr="0075607A">
        <w:rPr>
          <w:bCs/>
          <w:szCs w:val="24"/>
        </w:rPr>
        <w:t xml:space="preserve"> include the following:</w:t>
      </w:r>
    </w:p>
    <w:p w14:paraId="32F57072" w14:textId="77777777" w:rsidR="003036F7" w:rsidRPr="0075607A" w:rsidRDefault="003036F7" w:rsidP="00EE538D">
      <w:pPr>
        <w:pStyle w:val="DFARS"/>
        <w:rPr>
          <w:bCs/>
          <w:szCs w:val="24"/>
        </w:rPr>
      </w:pPr>
    </w:p>
    <w:p w14:paraId="41D6B25B" w14:textId="452907DA" w:rsidR="00EE538D" w:rsidRPr="0075607A" w:rsidRDefault="003036F7" w:rsidP="00EE538D">
      <w:pPr>
        <w:pStyle w:val="DFARS"/>
        <w:rPr>
          <w:bCs/>
          <w:szCs w:val="24"/>
        </w:rPr>
      </w:pPr>
      <w:r w:rsidRPr="0075607A">
        <w:rPr>
          <w:bCs/>
          <w:szCs w:val="24"/>
        </w:rPr>
        <w:tab/>
      </w:r>
      <w:r w:rsidRPr="0075607A">
        <w:rPr>
          <w:bCs/>
          <w:szCs w:val="24"/>
        </w:rPr>
        <w:tab/>
      </w:r>
      <w:r w:rsidRPr="0075607A">
        <w:rPr>
          <w:bCs/>
          <w:szCs w:val="24"/>
        </w:rPr>
        <w:tab/>
      </w:r>
      <w:r w:rsidR="00EE538D" w:rsidRPr="0075607A">
        <w:rPr>
          <w:bCs/>
          <w:szCs w:val="24"/>
        </w:rPr>
        <w:t xml:space="preserve">(i) </w:t>
      </w:r>
      <w:r w:rsidR="00151BF5" w:rsidRPr="0075607A">
        <w:rPr>
          <w:bCs/>
          <w:szCs w:val="24"/>
        </w:rPr>
        <w:t xml:space="preserve"> </w:t>
      </w:r>
      <w:r w:rsidR="00EE538D" w:rsidRPr="0075607A">
        <w:rPr>
          <w:bCs/>
          <w:szCs w:val="24"/>
        </w:rPr>
        <w:t>The rationale for the waiver, including the basis for the certifications required by paragraph (a) of this section.</w:t>
      </w:r>
    </w:p>
    <w:p w14:paraId="0B7C4382" w14:textId="77777777" w:rsidR="003036F7" w:rsidRPr="0075607A" w:rsidRDefault="003036F7" w:rsidP="00EE538D">
      <w:pPr>
        <w:pStyle w:val="DFARS"/>
        <w:rPr>
          <w:bCs/>
          <w:szCs w:val="24"/>
        </w:rPr>
      </w:pPr>
    </w:p>
    <w:p w14:paraId="648537AE" w14:textId="29B7AF98" w:rsidR="00EE538D" w:rsidRPr="0075607A" w:rsidRDefault="003036F7" w:rsidP="00EE538D">
      <w:pPr>
        <w:pStyle w:val="DFARS"/>
        <w:rPr>
          <w:bCs/>
          <w:szCs w:val="24"/>
        </w:rPr>
      </w:pPr>
      <w:r w:rsidRPr="0075607A">
        <w:rPr>
          <w:bCs/>
          <w:szCs w:val="24"/>
        </w:rPr>
        <w:tab/>
      </w:r>
      <w:r w:rsidRPr="0075607A">
        <w:rPr>
          <w:bCs/>
          <w:szCs w:val="24"/>
        </w:rPr>
        <w:tab/>
      </w:r>
      <w:r w:rsidRPr="0075607A">
        <w:rPr>
          <w:bCs/>
          <w:szCs w:val="24"/>
        </w:rPr>
        <w:tab/>
      </w:r>
      <w:r w:rsidR="00EE538D" w:rsidRPr="0075607A">
        <w:rPr>
          <w:bCs/>
          <w:szCs w:val="24"/>
        </w:rPr>
        <w:t xml:space="preserve">(ii) </w:t>
      </w:r>
      <w:r w:rsidR="00151BF5" w:rsidRPr="0075607A">
        <w:rPr>
          <w:bCs/>
          <w:szCs w:val="24"/>
        </w:rPr>
        <w:t xml:space="preserve"> </w:t>
      </w:r>
      <w:r w:rsidR="00EE538D" w:rsidRPr="0075607A">
        <w:rPr>
          <w:bCs/>
          <w:szCs w:val="24"/>
        </w:rPr>
        <w:t>An assessment of how the waiver may impact DoD</w:t>
      </w:r>
      <w:r w:rsidR="00C83B0B" w:rsidRPr="0075607A">
        <w:rPr>
          <w:bCs/>
          <w:szCs w:val="24"/>
        </w:rPr>
        <w:t>’</w:t>
      </w:r>
      <w:r w:rsidR="00EE538D" w:rsidRPr="0075607A">
        <w:rPr>
          <w:bCs/>
          <w:szCs w:val="24"/>
        </w:rPr>
        <w:t>s European energy resilience strategy.</w:t>
      </w:r>
    </w:p>
    <w:p w14:paraId="3D3F5380" w14:textId="77777777" w:rsidR="003036F7" w:rsidRPr="0075607A" w:rsidRDefault="003036F7" w:rsidP="00EE538D">
      <w:pPr>
        <w:pStyle w:val="DFARS"/>
        <w:rPr>
          <w:bCs/>
          <w:szCs w:val="24"/>
        </w:rPr>
      </w:pPr>
    </w:p>
    <w:p w14:paraId="65B5FA41" w14:textId="627E6042" w:rsidR="00EE538D" w:rsidRPr="0075607A" w:rsidRDefault="003036F7" w:rsidP="00EE538D">
      <w:pPr>
        <w:pStyle w:val="DFARS"/>
        <w:rPr>
          <w:bCs/>
          <w:szCs w:val="24"/>
        </w:rPr>
      </w:pPr>
      <w:r w:rsidRPr="0075607A">
        <w:rPr>
          <w:bCs/>
          <w:szCs w:val="24"/>
        </w:rPr>
        <w:tab/>
      </w:r>
      <w:r w:rsidRPr="0075607A">
        <w:rPr>
          <w:bCs/>
          <w:szCs w:val="24"/>
        </w:rPr>
        <w:tab/>
      </w:r>
      <w:r w:rsidRPr="0075607A">
        <w:rPr>
          <w:bCs/>
          <w:szCs w:val="24"/>
        </w:rPr>
        <w:tab/>
      </w:r>
      <w:r w:rsidR="00EE538D" w:rsidRPr="0075607A">
        <w:rPr>
          <w:bCs/>
          <w:szCs w:val="24"/>
        </w:rPr>
        <w:t xml:space="preserve">(iii) </w:t>
      </w:r>
      <w:r w:rsidR="00151BF5" w:rsidRPr="0075607A">
        <w:rPr>
          <w:bCs/>
          <w:szCs w:val="24"/>
        </w:rPr>
        <w:t xml:space="preserve"> </w:t>
      </w:r>
      <w:r w:rsidR="00EE538D" w:rsidRPr="0075607A">
        <w:rPr>
          <w:bCs/>
          <w:szCs w:val="24"/>
        </w:rPr>
        <w:t>An explanation of the measures DoD is taking to mitigate the risk of using Russian Federation furnished energy.</w:t>
      </w:r>
    </w:p>
    <w:p w14:paraId="75E3C647" w14:textId="77777777" w:rsidR="003036F7" w:rsidRPr="0075607A" w:rsidRDefault="003036F7" w:rsidP="00EE538D">
      <w:pPr>
        <w:pStyle w:val="DFARS"/>
        <w:rPr>
          <w:b/>
          <w:bCs/>
          <w:szCs w:val="24"/>
        </w:rPr>
      </w:pPr>
    </w:p>
    <w:p w14:paraId="114E8CF9" w14:textId="309FD8BD" w:rsidR="00EE538D" w:rsidRPr="0075607A" w:rsidRDefault="00EE538D" w:rsidP="00EE538D">
      <w:pPr>
        <w:pStyle w:val="DFARS"/>
        <w:rPr>
          <w:b/>
          <w:bCs/>
          <w:szCs w:val="24"/>
        </w:rPr>
      </w:pPr>
      <w:r w:rsidRPr="0075607A">
        <w:rPr>
          <w:b/>
          <w:bCs/>
          <w:szCs w:val="24"/>
        </w:rPr>
        <w:t>225.7019-</w:t>
      </w:r>
      <w:proofErr w:type="gramStart"/>
      <w:r w:rsidRPr="0075607A">
        <w:rPr>
          <w:b/>
          <w:bCs/>
          <w:szCs w:val="24"/>
        </w:rPr>
        <w:t xml:space="preserve">4 </w:t>
      </w:r>
      <w:r w:rsidR="00151BF5" w:rsidRPr="0075607A">
        <w:rPr>
          <w:b/>
          <w:bCs/>
          <w:szCs w:val="24"/>
        </w:rPr>
        <w:t xml:space="preserve"> </w:t>
      </w:r>
      <w:r w:rsidRPr="0075607A">
        <w:rPr>
          <w:b/>
          <w:bCs/>
          <w:szCs w:val="24"/>
        </w:rPr>
        <w:t>Solicitation</w:t>
      </w:r>
      <w:proofErr w:type="gramEnd"/>
      <w:r w:rsidRPr="0075607A">
        <w:rPr>
          <w:b/>
          <w:bCs/>
          <w:szCs w:val="24"/>
        </w:rPr>
        <w:t xml:space="preserve"> provision and contract clause.</w:t>
      </w:r>
    </w:p>
    <w:p w14:paraId="280D4AD6" w14:textId="77777777" w:rsidR="003036F7" w:rsidRPr="0075607A" w:rsidRDefault="003036F7" w:rsidP="00EE538D">
      <w:pPr>
        <w:pStyle w:val="DFARS"/>
        <w:rPr>
          <w:bCs/>
          <w:szCs w:val="24"/>
        </w:rPr>
      </w:pPr>
    </w:p>
    <w:p w14:paraId="0D82DB84" w14:textId="070D65F6" w:rsidR="00EE538D" w:rsidRPr="0075607A" w:rsidRDefault="00EE538D" w:rsidP="00EE538D">
      <w:pPr>
        <w:pStyle w:val="DFARS"/>
        <w:rPr>
          <w:bCs/>
          <w:szCs w:val="24"/>
        </w:rPr>
      </w:pPr>
      <w:r w:rsidRPr="0075607A">
        <w:rPr>
          <w:bCs/>
          <w:szCs w:val="24"/>
        </w:rPr>
        <w:t xml:space="preserve">Unless a waiver has </w:t>
      </w:r>
      <w:proofErr w:type="gramStart"/>
      <w:r w:rsidRPr="0075607A">
        <w:rPr>
          <w:bCs/>
          <w:szCs w:val="24"/>
        </w:rPr>
        <w:t>been granted</w:t>
      </w:r>
      <w:proofErr w:type="gramEnd"/>
      <w:r w:rsidRPr="0075607A">
        <w:rPr>
          <w:bCs/>
          <w:szCs w:val="24"/>
        </w:rPr>
        <w:t xml:space="preserve"> in accordance with 225.7019-3—</w:t>
      </w:r>
    </w:p>
    <w:p w14:paraId="4D6190D1" w14:textId="77777777" w:rsidR="003036F7" w:rsidRPr="0075607A" w:rsidRDefault="003036F7" w:rsidP="00EE538D">
      <w:pPr>
        <w:pStyle w:val="DFARS"/>
        <w:rPr>
          <w:bCs/>
          <w:szCs w:val="24"/>
        </w:rPr>
      </w:pPr>
    </w:p>
    <w:p w14:paraId="702C0D20" w14:textId="0E1850FA" w:rsidR="00EE538D" w:rsidRPr="0075607A" w:rsidRDefault="003036F7" w:rsidP="00EE538D">
      <w:pPr>
        <w:pStyle w:val="DFARS"/>
        <w:rPr>
          <w:bCs/>
          <w:szCs w:val="24"/>
        </w:rPr>
      </w:pPr>
      <w:r w:rsidRPr="0075607A">
        <w:rPr>
          <w:bCs/>
          <w:szCs w:val="24"/>
        </w:rPr>
        <w:tab/>
      </w:r>
      <w:r w:rsidR="00EE538D" w:rsidRPr="0075607A">
        <w:rPr>
          <w:bCs/>
          <w:szCs w:val="24"/>
        </w:rPr>
        <w:t xml:space="preserve">(a) </w:t>
      </w:r>
      <w:r w:rsidR="00151BF5" w:rsidRPr="0075607A">
        <w:rPr>
          <w:bCs/>
          <w:szCs w:val="24"/>
        </w:rPr>
        <w:t xml:space="preserve"> </w:t>
      </w:r>
      <w:r w:rsidR="00871E4E" w:rsidRPr="0075607A">
        <w:rPr>
          <w:bCs/>
          <w:szCs w:val="24"/>
        </w:rPr>
        <w:t>Insert</w:t>
      </w:r>
      <w:r w:rsidR="00EE538D" w:rsidRPr="0075607A">
        <w:rPr>
          <w:bCs/>
          <w:szCs w:val="24"/>
        </w:rPr>
        <w:t xml:space="preserve"> the provision at 252.225-7053, Representation Regarding Prohibition on Use of Certain Energy Sourced from Inside the Russian Federation, in solicitations, including solicitations using FAR part 12 procedures for the acquisition of commercial products and commercial services and solicitations at or below the simplified acquisition threshold, that are for the acquisition of furnished energy for a covered military installation; and</w:t>
      </w:r>
    </w:p>
    <w:p w14:paraId="4BEF44C2" w14:textId="77777777" w:rsidR="003036F7" w:rsidRPr="0075607A" w:rsidRDefault="003036F7" w:rsidP="00EE538D">
      <w:pPr>
        <w:pStyle w:val="DFARS"/>
        <w:rPr>
          <w:bCs/>
          <w:szCs w:val="24"/>
        </w:rPr>
      </w:pPr>
    </w:p>
    <w:p w14:paraId="65006AFA" w14:textId="141248F2" w:rsidR="00EE538D" w:rsidRPr="0075607A" w:rsidRDefault="003036F7" w:rsidP="00EE538D">
      <w:pPr>
        <w:pStyle w:val="DFARS"/>
        <w:rPr>
          <w:bCs/>
          <w:szCs w:val="24"/>
        </w:rPr>
      </w:pPr>
      <w:r w:rsidRPr="0075607A">
        <w:rPr>
          <w:bCs/>
          <w:szCs w:val="24"/>
        </w:rPr>
        <w:tab/>
      </w:r>
      <w:r w:rsidR="00EE538D" w:rsidRPr="0075607A">
        <w:rPr>
          <w:bCs/>
          <w:szCs w:val="24"/>
        </w:rPr>
        <w:t xml:space="preserve">(b) </w:t>
      </w:r>
      <w:r w:rsidR="00151BF5" w:rsidRPr="0075607A">
        <w:rPr>
          <w:bCs/>
          <w:szCs w:val="24"/>
        </w:rPr>
        <w:t xml:space="preserve"> </w:t>
      </w:r>
      <w:r w:rsidR="00871E4E" w:rsidRPr="0075607A">
        <w:rPr>
          <w:bCs/>
          <w:szCs w:val="24"/>
        </w:rPr>
        <w:t>Insert</w:t>
      </w:r>
      <w:r w:rsidR="00EE538D" w:rsidRPr="0075607A">
        <w:rPr>
          <w:bCs/>
          <w:szCs w:val="24"/>
        </w:rPr>
        <w:t xml:space="preserve"> the clause at 252.225-7054, Prohibition on Use of Certain Energy Sourced from Inside the Russian Federation, in solicitations and contracts, including solicitations and contracts using FAR part 12 procedures for the acquisition of commercial products and commercial services and solicitations and contracts at or below the simplified acquisition threshold, that are for the acquisition of furnished energy for a covered military installation.</w:t>
      </w:r>
    </w:p>
    <w:p w14:paraId="5C14D774" w14:textId="7D11323A" w:rsidR="00EE538D" w:rsidRPr="0075607A" w:rsidRDefault="00EE538D" w:rsidP="00EE538D">
      <w:pPr>
        <w:pStyle w:val="DFARS"/>
        <w:rPr>
          <w:bCs/>
          <w:szCs w:val="24"/>
        </w:rPr>
      </w:pPr>
    </w:p>
    <w:p w14:paraId="269A66CB" w14:textId="42FE637A" w:rsidR="00EE538D" w:rsidRPr="0075607A" w:rsidRDefault="00EE538D" w:rsidP="00EE538D">
      <w:pPr>
        <w:pStyle w:val="DFARS"/>
        <w:rPr>
          <w:b/>
          <w:bCs/>
          <w:szCs w:val="24"/>
        </w:rPr>
      </w:pPr>
      <w:proofErr w:type="gramStart"/>
      <w:r w:rsidRPr="0075607A">
        <w:rPr>
          <w:b/>
          <w:bCs/>
          <w:szCs w:val="24"/>
        </w:rPr>
        <w:t xml:space="preserve">225.7020 </w:t>
      </w:r>
      <w:r w:rsidR="00151BF5" w:rsidRPr="0075607A">
        <w:rPr>
          <w:b/>
          <w:bCs/>
          <w:szCs w:val="24"/>
        </w:rPr>
        <w:t xml:space="preserve"> </w:t>
      </w:r>
      <w:r w:rsidRPr="0075607A">
        <w:rPr>
          <w:b/>
          <w:bCs/>
          <w:szCs w:val="24"/>
        </w:rPr>
        <w:t>Prohibition</w:t>
      </w:r>
      <w:proofErr w:type="gramEnd"/>
      <w:r w:rsidRPr="0075607A">
        <w:rPr>
          <w:b/>
          <w:bCs/>
          <w:szCs w:val="24"/>
        </w:rPr>
        <w:t xml:space="preserve"> on contracting with the Maduro regime.</w:t>
      </w:r>
    </w:p>
    <w:p w14:paraId="23F942F2" w14:textId="77777777" w:rsidR="003036F7" w:rsidRPr="0075607A" w:rsidRDefault="003036F7" w:rsidP="00EE538D">
      <w:pPr>
        <w:pStyle w:val="DFARS"/>
        <w:rPr>
          <w:b/>
          <w:bCs/>
          <w:szCs w:val="24"/>
        </w:rPr>
      </w:pPr>
    </w:p>
    <w:p w14:paraId="0C663192" w14:textId="745BAA76" w:rsidR="00EE538D" w:rsidRPr="0075607A" w:rsidRDefault="00EE538D" w:rsidP="00EE538D">
      <w:pPr>
        <w:pStyle w:val="DFARS"/>
        <w:rPr>
          <w:b/>
          <w:bCs/>
          <w:szCs w:val="24"/>
        </w:rPr>
      </w:pPr>
      <w:r w:rsidRPr="0075607A">
        <w:rPr>
          <w:b/>
          <w:bCs/>
          <w:szCs w:val="24"/>
        </w:rPr>
        <w:t>225.7020-</w:t>
      </w:r>
      <w:proofErr w:type="gramStart"/>
      <w:r w:rsidRPr="0075607A">
        <w:rPr>
          <w:b/>
          <w:bCs/>
          <w:szCs w:val="24"/>
        </w:rPr>
        <w:t xml:space="preserve">1 </w:t>
      </w:r>
      <w:r w:rsidR="00151BF5" w:rsidRPr="0075607A">
        <w:rPr>
          <w:b/>
          <w:bCs/>
          <w:szCs w:val="24"/>
        </w:rPr>
        <w:t xml:space="preserve"> </w:t>
      </w:r>
      <w:r w:rsidRPr="0075607A">
        <w:rPr>
          <w:b/>
          <w:bCs/>
          <w:szCs w:val="24"/>
        </w:rPr>
        <w:t>Definitions</w:t>
      </w:r>
      <w:proofErr w:type="gramEnd"/>
      <w:r w:rsidRPr="0075607A">
        <w:rPr>
          <w:b/>
          <w:bCs/>
          <w:szCs w:val="24"/>
        </w:rPr>
        <w:t>.</w:t>
      </w:r>
    </w:p>
    <w:p w14:paraId="47886DE1" w14:textId="3613B94E" w:rsidR="00EE538D" w:rsidRPr="0075607A" w:rsidRDefault="00EE538D" w:rsidP="00EE538D">
      <w:pPr>
        <w:pStyle w:val="DFARS"/>
        <w:rPr>
          <w:bCs/>
          <w:szCs w:val="24"/>
        </w:rPr>
      </w:pPr>
      <w:r w:rsidRPr="0075607A">
        <w:rPr>
          <w:bCs/>
          <w:szCs w:val="24"/>
        </w:rPr>
        <w:t>As used in this section—</w:t>
      </w:r>
    </w:p>
    <w:p w14:paraId="21AB038D" w14:textId="77777777" w:rsidR="003036F7" w:rsidRPr="0075607A" w:rsidRDefault="003036F7" w:rsidP="00EE538D">
      <w:pPr>
        <w:pStyle w:val="DFARS"/>
        <w:rPr>
          <w:bCs/>
          <w:szCs w:val="24"/>
        </w:rPr>
      </w:pPr>
    </w:p>
    <w:p w14:paraId="57EC2149" w14:textId="768060C9" w:rsidR="00EE538D" w:rsidRPr="0075607A" w:rsidRDefault="00C83B0B" w:rsidP="00EE538D">
      <w:pPr>
        <w:pStyle w:val="DFARS"/>
        <w:rPr>
          <w:bCs/>
          <w:szCs w:val="24"/>
        </w:rPr>
      </w:pPr>
      <w:r w:rsidRPr="0075607A">
        <w:rPr>
          <w:bCs/>
          <w:szCs w:val="24"/>
        </w:rPr>
        <w:t>“</w:t>
      </w:r>
      <w:r w:rsidR="00EE538D" w:rsidRPr="0075607A">
        <w:rPr>
          <w:bCs/>
          <w:szCs w:val="24"/>
        </w:rPr>
        <w:t>Agency or instrumentality of the government of Venezuela</w:t>
      </w:r>
      <w:r w:rsidRPr="0075607A">
        <w:rPr>
          <w:bCs/>
          <w:szCs w:val="24"/>
        </w:rPr>
        <w:t>”</w:t>
      </w:r>
      <w:r w:rsidR="00EE538D" w:rsidRPr="0075607A">
        <w:rPr>
          <w:bCs/>
          <w:szCs w:val="24"/>
        </w:rPr>
        <w:t xml:space="preserve"> means an agency or instrumentality of a foreign state as defined in 28 U.S.C. 1603(b), with each reference in section 1603(b) to a foreign state deemed to be a reference to Venezuela.</w:t>
      </w:r>
    </w:p>
    <w:p w14:paraId="1E6F56CF" w14:textId="77777777" w:rsidR="003036F7" w:rsidRPr="0075607A" w:rsidRDefault="003036F7" w:rsidP="00EE538D">
      <w:pPr>
        <w:pStyle w:val="DFARS"/>
        <w:rPr>
          <w:bCs/>
          <w:szCs w:val="24"/>
        </w:rPr>
      </w:pPr>
    </w:p>
    <w:p w14:paraId="18C5D17A" w14:textId="5C087288" w:rsidR="00EE538D" w:rsidRPr="0075607A" w:rsidRDefault="00C83B0B" w:rsidP="00EE538D">
      <w:pPr>
        <w:pStyle w:val="DFARS"/>
        <w:rPr>
          <w:bCs/>
          <w:szCs w:val="24"/>
        </w:rPr>
      </w:pPr>
      <w:r w:rsidRPr="0075607A">
        <w:rPr>
          <w:bCs/>
          <w:szCs w:val="24"/>
        </w:rPr>
        <w:t>“</w:t>
      </w:r>
      <w:r w:rsidR="00EE538D" w:rsidRPr="0075607A">
        <w:rPr>
          <w:bCs/>
          <w:szCs w:val="24"/>
        </w:rPr>
        <w:t>Business operations</w:t>
      </w:r>
      <w:r w:rsidRPr="0075607A">
        <w:rPr>
          <w:bCs/>
          <w:szCs w:val="24"/>
        </w:rPr>
        <w:t>”</w:t>
      </w:r>
      <w:r w:rsidR="00EE538D" w:rsidRPr="0075607A">
        <w:rPr>
          <w:bCs/>
          <w:szCs w:val="24"/>
        </w:rPr>
        <w:t xml:space="preserve"> means engaging in commerce in any form, including acquiring, developing, maintaining, owning, selling, possessing, leasing, or operating equipment, facilities, personnel, products, services, personal property, real property, or any other apparatus of business or commerce.</w:t>
      </w:r>
    </w:p>
    <w:p w14:paraId="7C690C25" w14:textId="77777777" w:rsidR="003036F7" w:rsidRPr="0075607A" w:rsidRDefault="003036F7" w:rsidP="00EE538D">
      <w:pPr>
        <w:pStyle w:val="DFARS"/>
        <w:rPr>
          <w:bCs/>
          <w:szCs w:val="24"/>
        </w:rPr>
      </w:pPr>
    </w:p>
    <w:p w14:paraId="7801F4A2" w14:textId="690DDDC4" w:rsidR="00EE538D" w:rsidRPr="0075607A" w:rsidRDefault="00C83B0B" w:rsidP="00EE538D">
      <w:pPr>
        <w:pStyle w:val="DFARS"/>
        <w:rPr>
          <w:bCs/>
          <w:szCs w:val="24"/>
        </w:rPr>
      </w:pPr>
      <w:r w:rsidRPr="0075607A">
        <w:rPr>
          <w:bCs/>
          <w:szCs w:val="24"/>
        </w:rPr>
        <w:t>“</w:t>
      </w:r>
      <w:r w:rsidR="00EE538D" w:rsidRPr="0075607A">
        <w:rPr>
          <w:bCs/>
          <w:szCs w:val="24"/>
        </w:rPr>
        <w:t>Government of Venezuela</w:t>
      </w:r>
      <w:r w:rsidRPr="0075607A">
        <w:rPr>
          <w:bCs/>
          <w:szCs w:val="24"/>
        </w:rPr>
        <w:t>”</w:t>
      </w:r>
      <w:r w:rsidR="00EE538D" w:rsidRPr="0075607A">
        <w:rPr>
          <w:bCs/>
          <w:szCs w:val="24"/>
        </w:rPr>
        <w:t xml:space="preserve"> means the government of any political subdivision of Venezuela, and any agency or instrumentality of the government of Venezuela.</w:t>
      </w:r>
    </w:p>
    <w:p w14:paraId="44239C56" w14:textId="77777777" w:rsidR="003036F7" w:rsidRPr="0075607A" w:rsidRDefault="003036F7" w:rsidP="00EE538D">
      <w:pPr>
        <w:pStyle w:val="DFARS"/>
        <w:rPr>
          <w:bCs/>
          <w:szCs w:val="24"/>
        </w:rPr>
      </w:pPr>
    </w:p>
    <w:p w14:paraId="7E12D758" w14:textId="7FEC141C" w:rsidR="00EE538D" w:rsidRPr="0075607A" w:rsidRDefault="00C83B0B" w:rsidP="00EE538D">
      <w:pPr>
        <w:pStyle w:val="DFARS"/>
        <w:rPr>
          <w:bCs/>
          <w:szCs w:val="24"/>
        </w:rPr>
      </w:pPr>
      <w:r w:rsidRPr="0075607A">
        <w:rPr>
          <w:bCs/>
          <w:szCs w:val="24"/>
        </w:rPr>
        <w:lastRenderedPageBreak/>
        <w:t>“</w:t>
      </w:r>
      <w:r w:rsidR="00EE538D" w:rsidRPr="0075607A">
        <w:rPr>
          <w:bCs/>
          <w:szCs w:val="24"/>
        </w:rPr>
        <w:t>Person</w:t>
      </w:r>
      <w:r w:rsidRPr="0075607A">
        <w:rPr>
          <w:bCs/>
          <w:szCs w:val="24"/>
        </w:rPr>
        <w:t>”</w:t>
      </w:r>
      <w:r w:rsidR="00EE538D" w:rsidRPr="0075607A">
        <w:rPr>
          <w:bCs/>
          <w:szCs w:val="24"/>
        </w:rPr>
        <w:t xml:space="preserve"> means—</w:t>
      </w:r>
    </w:p>
    <w:p w14:paraId="3B98FB08" w14:textId="77777777" w:rsidR="003036F7" w:rsidRPr="0075607A" w:rsidRDefault="003036F7" w:rsidP="00EE538D">
      <w:pPr>
        <w:pStyle w:val="DFARS"/>
        <w:rPr>
          <w:bCs/>
          <w:szCs w:val="24"/>
        </w:rPr>
      </w:pPr>
    </w:p>
    <w:p w14:paraId="33DC4BC6" w14:textId="7A101705" w:rsidR="00EE538D" w:rsidRPr="0075607A" w:rsidRDefault="003036F7" w:rsidP="00EE538D">
      <w:pPr>
        <w:pStyle w:val="DFARS"/>
        <w:rPr>
          <w:bCs/>
          <w:szCs w:val="24"/>
        </w:rPr>
      </w:pPr>
      <w:r w:rsidRPr="0075607A">
        <w:rPr>
          <w:bCs/>
          <w:szCs w:val="24"/>
        </w:rPr>
        <w:tab/>
      </w:r>
      <w:r w:rsidR="00EE538D" w:rsidRPr="0075607A">
        <w:rPr>
          <w:bCs/>
          <w:szCs w:val="24"/>
        </w:rPr>
        <w:t xml:space="preserve">(1) </w:t>
      </w:r>
      <w:r w:rsidR="00151BF5" w:rsidRPr="0075607A">
        <w:rPr>
          <w:bCs/>
          <w:szCs w:val="24"/>
        </w:rPr>
        <w:t xml:space="preserve"> </w:t>
      </w:r>
      <w:r w:rsidR="00EE538D" w:rsidRPr="0075607A">
        <w:rPr>
          <w:bCs/>
          <w:szCs w:val="24"/>
        </w:rPr>
        <w:t xml:space="preserve">A natural person, corporation, company, business association, partnership, society, trust, or any other nongovernmental entity, organization, or </w:t>
      </w:r>
      <w:proofErr w:type="gramStart"/>
      <w:r w:rsidR="00EE538D" w:rsidRPr="0075607A">
        <w:rPr>
          <w:bCs/>
          <w:szCs w:val="24"/>
        </w:rPr>
        <w:t>group;</w:t>
      </w:r>
      <w:proofErr w:type="gramEnd"/>
    </w:p>
    <w:p w14:paraId="748D36E3" w14:textId="77777777" w:rsidR="003036F7" w:rsidRPr="0075607A" w:rsidRDefault="003036F7" w:rsidP="00EE538D">
      <w:pPr>
        <w:pStyle w:val="DFARS"/>
        <w:rPr>
          <w:bCs/>
          <w:szCs w:val="24"/>
        </w:rPr>
      </w:pPr>
    </w:p>
    <w:p w14:paraId="2553A7B3" w14:textId="6F1CE827" w:rsidR="00EE538D" w:rsidRPr="0075607A" w:rsidRDefault="003036F7" w:rsidP="00EE538D">
      <w:pPr>
        <w:pStyle w:val="DFARS"/>
        <w:rPr>
          <w:bCs/>
          <w:szCs w:val="24"/>
        </w:rPr>
      </w:pPr>
      <w:r w:rsidRPr="0075607A">
        <w:rPr>
          <w:bCs/>
          <w:szCs w:val="24"/>
        </w:rPr>
        <w:tab/>
      </w:r>
      <w:r w:rsidR="00EE538D" w:rsidRPr="0075607A">
        <w:rPr>
          <w:bCs/>
          <w:szCs w:val="24"/>
        </w:rPr>
        <w:t xml:space="preserve">(2) </w:t>
      </w:r>
      <w:r w:rsidR="00151BF5" w:rsidRPr="0075607A">
        <w:rPr>
          <w:bCs/>
          <w:szCs w:val="24"/>
        </w:rPr>
        <w:t xml:space="preserve"> </w:t>
      </w:r>
      <w:r w:rsidR="00EE538D" w:rsidRPr="0075607A">
        <w:rPr>
          <w:bCs/>
          <w:szCs w:val="24"/>
        </w:rPr>
        <w:t>Any governmental entity or instrumentality of a government, including a multilateral development institution (as defined in section 1701(c)(3) of the International Financial Institutions Act (22 U.S.C. 262r(c)(3)); and</w:t>
      </w:r>
    </w:p>
    <w:p w14:paraId="5B3E5F2B" w14:textId="77777777" w:rsidR="003036F7" w:rsidRPr="0075607A" w:rsidRDefault="003036F7" w:rsidP="00EE538D">
      <w:pPr>
        <w:pStyle w:val="DFARS"/>
        <w:rPr>
          <w:bCs/>
          <w:szCs w:val="24"/>
        </w:rPr>
      </w:pPr>
    </w:p>
    <w:p w14:paraId="15553D6B" w14:textId="0A371E19" w:rsidR="00EE538D" w:rsidRPr="0075607A" w:rsidRDefault="003036F7" w:rsidP="00EE538D">
      <w:pPr>
        <w:pStyle w:val="DFARS"/>
        <w:rPr>
          <w:bCs/>
          <w:szCs w:val="24"/>
        </w:rPr>
      </w:pPr>
      <w:r w:rsidRPr="0075607A">
        <w:rPr>
          <w:bCs/>
          <w:szCs w:val="24"/>
        </w:rPr>
        <w:tab/>
      </w:r>
      <w:r w:rsidR="00EE538D" w:rsidRPr="0075607A">
        <w:rPr>
          <w:bCs/>
          <w:szCs w:val="24"/>
        </w:rPr>
        <w:t xml:space="preserve">(3) </w:t>
      </w:r>
      <w:r w:rsidR="00151BF5" w:rsidRPr="0075607A">
        <w:rPr>
          <w:bCs/>
          <w:szCs w:val="24"/>
        </w:rPr>
        <w:t xml:space="preserve"> </w:t>
      </w:r>
      <w:r w:rsidR="00EE538D" w:rsidRPr="0075607A">
        <w:rPr>
          <w:bCs/>
          <w:szCs w:val="24"/>
        </w:rPr>
        <w:t>Any successor, subunit, parent entity, or subsidiary of, or any entity under common ownership or control with, any entity described in paragraph (1) or (2) of this definition.</w:t>
      </w:r>
    </w:p>
    <w:p w14:paraId="0221FEFA" w14:textId="180623D3" w:rsidR="00EE538D" w:rsidRPr="0075607A" w:rsidRDefault="00EE538D" w:rsidP="00EE538D">
      <w:pPr>
        <w:pStyle w:val="DFARS"/>
        <w:rPr>
          <w:bCs/>
          <w:szCs w:val="24"/>
        </w:rPr>
      </w:pPr>
    </w:p>
    <w:p w14:paraId="6D3F6CC6" w14:textId="7C8F8B67" w:rsidR="00EE538D" w:rsidRPr="0075607A" w:rsidRDefault="00EE538D" w:rsidP="00EE538D">
      <w:pPr>
        <w:pStyle w:val="DFARS"/>
        <w:rPr>
          <w:b/>
          <w:bCs/>
          <w:szCs w:val="24"/>
        </w:rPr>
      </w:pPr>
      <w:r w:rsidRPr="0075607A">
        <w:rPr>
          <w:b/>
          <w:bCs/>
          <w:szCs w:val="24"/>
        </w:rPr>
        <w:t>225.7020-</w:t>
      </w:r>
      <w:proofErr w:type="gramStart"/>
      <w:r w:rsidRPr="0075607A">
        <w:rPr>
          <w:b/>
          <w:bCs/>
          <w:szCs w:val="24"/>
        </w:rPr>
        <w:t xml:space="preserve">2 </w:t>
      </w:r>
      <w:r w:rsidR="00151BF5" w:rsidRPr="0075607A">
        <w:rPr>
          <w:b/>
          <w:bCs/>
          <w:szCs w:val="24"/>
        </w:rPr>
        <w:t xml:space="preserve"> </w:t>
      </w:r>
      <w:r w:rsidRPr="0075607A">
        <w:rPr>
          <w:b/>
          <w:bCs/>
          <w:szCs w:val="24"/>
        </w:rPr>
        <w:t>Prohibition</w:t>
      </w:r>
      <w:proofErr w:type="gramEnd"/>
      <w:r w:rsidRPr="0075607A">
        <w:rPr>
          <w:b/>
          <w:bCs/>
          <w:szCs w:val="24"/>
        </w:rPr>
        <w:t>.</w:t>
      </w:r>
    </w:p>
    <w:p w14:paraId="353CCB5D" w14:textId="71CEAB03" w:rsidR="00EE538D" w:rsidRPr="0075607A" w:rsidRDefault="00EE538D" w:rsidP="00EE538D">
      <w:pPr>
        <w:pStyle w:val="DFARS"/>
        <w:rPr>
          <w:bCs/>
          <w:szCs w:val="24"/>
        </w:rPr>
      </w:pPr>
      <w:r w:rsidRPr="0075607A">
        <w:rPr>
          <w:bCs/>
          <w:szCs w:val="24"/>
        </w:rPr>
        <w:t xml:space="preserve">In accordance with section 890 of the National Defense Authorization Act for Fiscal Year 2020 (Pub. L. 116-92), </w:t>
      </w:r>
      <w:r w:rsidR="00B82F55" w:rsidRPr="0075607A">
        <w:rPr>
          <w:bCs/>
          <w:szCs w:val="24"/>
        </w:rPr>
        <w:t xml:space="preserve">do not enter </w:t>
      </w:r>
      <w:r w:rsidRPr="0075607A">
        <w:rPr>
          <w:bCs/>
          <w:szCs w:val="24"/>
        </w:rPr>
        <w:t>into a contract for the procurement of products or services with any person that has business operations with an authority of the government of Venezuela that is not recognized as the legitimate government of Venezuela by the U.S. Government, except as provided in 225.7020-3 or 225.7020-4.</w:t>
      </w:r>
    </w:p>
    <w:p w14:paraId="67F0BB71" w14:textId="77777777" w:rsidR="003036F7" w:rsidRPr="0075607A" w:rsidRDefault="003036F7" w:rsidP="00EE538D">
      <w:pPr>
        <w:pStyle w:val="DFARS"/>
        <w:rPr>
          <w:bCs/>
          <w:szCs w:val="24"/>
        </w:rPr>
      </w:pPr>
    </w:p>
    <w:p w14:paraId="0F398BDB" w14:textId="23FA62D2" w:rsidR="00EE538D" w:rsidRPr="0075607A" w:rsidRDefault="00EE538D" w:rsidP="00EE538D">
      <w:pPr>
        <w:pStyle w:val="DFARS"/>
        <w:rPr>
          <w:b/>
          <w:bCs/>
          <w:szCs w:val="24"/>
        </w:rPr>
      </w:pPr>
      <w:r w:rsidRPr="0075607A">
        <w:rPr>
          <w:b/>
          <w:bCs/>
          <w:szCs w:val="24"/>
        </w:rPr>
        <w:t>225.7020-</w:t>
      </w:r>
      <w:proofErr w:type="gramStart"/>
      <w:r w:rsidRPr="0075607A">
        <w:rPr>
          <w:b/>
          <w:bCs/>
          <w:szCs w:val="24"/>
        </w:rPr>
        <w:t xml:space="preserve">3 </w:t>
      </w:r>
      <w:r w:rsidR="00151BF5" w:rsidRPr="0075607A">
        <w:rPr>
          <w:b/>
          <w:bCs/>
          <w:szCs w:val="24"/>
        </w:rPr>
        <w:t xml:space="preserve"> </w:t>
      </w:r>
      <w:r w:rsidRPr="0075607A">
        <w:rPr>
          <w:b/>
          <w:bCs/>
          <w:szCs w:val="24"/>
        </w:rPr>
        <w:t>Exceptions</w:t>
      </w:r>
      <w:proofErr w:type="gramEnd"/>
      <w:r w:rsidRPr="0075607A">
        <w:rPr>
          <w:b/>
          <w:bCs/>
          <w:szCs w:val="24"/>
        </w:rPr>
        <w:t>.</w:t>
      </w:r>
    </w:p>
    <w:p w14:paraId="39A14B5C" w14:textId="77777777" w:rsidR="003036F7" w:rsidRPr="0075607A" w:rsidRDefault="003036F7" w:rsidP="00EE538D">
      <w:pPr>
        <w:pStyle w:val="DFARS"/>
        <w:rPr>
          <w:bCs/>
          <w:szCs w:val="24"/>
        </w:rPr>
      </w:pPr>
    </w:p>
    <w:p w14:paraId="2DB702D6" w14:textId="1C9C7781" w:rsidR="00EE538D" w:rsidRPr="0075607A" w:rsidRDefault="00EE538D" w:rsidP="00EE538D">
      <w:pPr>
        <w:pStyle w:val="DFARS"/>
        <w:rPr>
          <w:bCs/>
          <w:szCs w:val="24"/>
        </w:rPr>
      </w:pPr>
      <w:r w:rsidRPr="0075607A">
        <w:rPr>
          <w:bCs/>
          <w:szCs w:val="24"/>
        </w:rPr>
        <w:t>The prohibition in 225.7020-2 does not apply if—</w:t>
      </w:r>
    </w:p>
    <w:p w14:paraId="234617DB" w14:textId="77777777" w:rsidR="003036F7" w:rsidRPr="0075607A" w:rsidRDefault="003036F7" w:rsidP="00EE538D">
      <w:pPr>
        <w:pStyle w:val="DFARS"/>
        <w:rPr>
          <w:bCs/>
          <w:szCs w:val="24"/>
        </w:rPr>
      </w:pPr>
    </w:p>
    <w:p w14:paraId="60F4A102" w14:textId="355D2DB3" w:rsidR="00EE538D" w:rsidRPr="0075607A" w:rsidRDefault="003036F7" w:rsidP="00EE538D">
      <w:pPr>
        <w:pStyle w:val="DFARS"/>
        <w:rPr>
          <w:bCs/>
          <w:szCs w:val="24"/>
        </w:rPr>
      </w:pPr>
      <w:r w:rsidRPr="0075607A">
        <w:rPr>
          <w:bCs/>
          <w:szCs w:val="24"/>
        </w:rPr>
        <w:tab/>
      </w:r>
      <w:r w:rsidR="00EE538D" w:rsidRPr="0075607A">
        <w:rPr>
          <w:bCs/>
          <w:szCs w:val="24"/>
        </w:rPr>
        <w:t xml:space="preserve">(a) </w:t>
      </w:r>
      <w:r w:rsidR="00151BF5" w:rsidRPr="0075607A">
        <w:rPr>
          <w:bCs/>
          <w:szCs w:val="24"/>
        </w:rPr>
        <w:t xml:space="preserve"> </w:t>
      </w:r>
      <w:r w:rsidR="00EE538D" w:rsidRPr="0075607A">
        <w:rPr>
          <w:bCs/>
          <w:szCs w:val="24"/>
        </w:rPr>
        <w:t>The person has a valid license to operate in Venezuela issued by the Office of Foreign Assets Control of the Department of the Treasury; or</w:t>
      </w:r>
    </w:p>
    <w:p w14:paraId="402D6405" w14:textId="77777777" w:rsidR="003036F7" w:rsidRPr="0075607A" w:rsidRDefault="003036F7" w:rsidP="00EE538D">
      <w:pPr>
        <w:pStyle w:val="DFARS"/>
        <w:rPr>
          <w:bCs/>
          <w:szCs w:val="24"/>
        </w:rPr>
      </w:pPr>
    </w:p>
    <w:p w14:paraId="23D1BEB1" w14:textId="2C46F82B" w:rsidR="00EE538D" w:rsidRPr="0075607A" w:rsidRDefault="003036F7" w:rsidP="00EE538D">
      <w:pPr>
        <w:pStyle w:val="DFARS"/>
        <w:rPr>
          <w:bCs/>
          <w:szCs w:val="24"/>
        </w:rPr>
      </w:pPr>
      <w:r w:rsidRPr="0075607A">
        <w:rPr>
          <w:bCs/>
          <w:szCs w:val="24"/>
        </w:rPr>
        <w:tab/>
      </w:r>
      <w:r w:rsidR="00EE538D" w:rsidRPr="0075607A">
        <w:rPr>
          <w:bCs/>
          <w:szCs w:val="24"/>
        </w:rPr>
        <w:t xml:space="preserve">(b) </w:t>
      </w:r>
      <w:r w:rsidR="00151BF5" w:rsidRPr="0075607A">
        <w:rPr>
          <w:bCs/>
          <w:szCs w:val="24"/>
        </w:rPr>
        <w:t xml:space="preserve"> </w:t>
      </w:r>
      <w:r w:rsidR="00EE538D" w:rsidRPr="0075607A">
        <w:rPr>
          <w:bCs/>
          <w:szCs w:val="24"/>
        </w:rPr>
        <w:t>The acquisition is related to the operation and maintenance of the U.S. Government</w:t>
      </w:r>
      <w:r w:rsidR="00C83B0B" w:rsidRPr="0075607A">
        <w:rPr>
          <w:bCs/>
          <w:szCs w:val="24"/>
        </w:rPr>
        <w:t>’</w:t>
      </w:r>
      <w:r w:rsidR="00EE538D" w:rsidRPr="0075607A">
        <w:rPr>
          <w:bCs/>
          <w:szCs w:val="24"/>
        </w:rPr>
        <w:t>s consular office and diplomatic posts in Venezuela.</w:t>
      </w:r>
    </w:p>
    <w:p w14:paraId="63B86705" w14:textId="77777777" w:rsidR="003036F7" w:rsidRPr="0075607A" w:rsidRDefault="003036F7" w:rsidP="00EE538D">
      <w:pPr>
        <w:pStyle w:val="DFARS"/>
        <w:rPr>
          <w:b/>
          <w:bCs/>
          <w:szCs w:val="24"/>
        </w:rPr>
      </w:pPr>
    </w:p>
    <w:p w14:paraId="08F0C325" w14:textId="69593756" w:rsidR="00EE538D" w:rsidRPr="0075607A" w:rsidRDefault="00EE538D" w:rsidP="00EE538D">
      <w:pPr>
        <w:pStyle w:val="DFARS"/>
        <w:rPr>
          <w:b/>
          <w:bCs/>
          <w:szCs w:val="24"/>
        </w:rPr>
      </w:pPr>
      <w:r w:rsidRPr="0075607A">
        <w:rPr>
          <w:b/>
          <w:bCs/>
          <w:szCs w:val="24"/>
        </w:rPr>
        <w:t>225.7020-</w:t>
      </w:r>
      <w:proofErr w:type="gramStart"/>
      <w:r w:rsidRPr="0075607A">
        <w:rPr>
          <w:b/>
          <w:bCs/>
          <w:szCs w:val="24"/>
        </w:rPr>
        <w:t xml:space="preserve">4 </w:t>
      </w:r>
      <w:r w:rsidR="00151BF5" w:rsidRPr="0075607A">
        <w:rPr>
          <w:b/>
          <w:bCs/>
          <w:szCs w:val="24"/>
        </w:rPr>
        <w:t xml:space="preserve"> </w:t>
      </w:r>
      <w:r w:rsidRPr="0075607A">
        <w:rPr>
          <w:b/>
          <w:bCs/>
          <w:szCs w:val="24"/>
        </w:rPr>
        <w:t>Joint</w:t>
      </w:r>
      <w:proofErr w:type="gramEnd"/>
      <w:r w:rsidRPr="0075607A">
        <w:rPr>
          <w:b/>
          <w:bCs/>
          <w:szCs w:val="24"/>
        </w:rPr>
        <w:t xml:space="preserve"> determination.</w:t>
      </w:r>
    </w:p>
    <w:p w14:paraId="25FAD6A4" w14:textId="77777777" w:rsidR="003036F7" w:rsidRPr="0075607A" w:rsidRDefault="003036F7" w:rsidP="00EE538D">
      <w:pPr>
        <w:pStyle w:val="DFARS"/>
        <w:rPr>
          <w:bCs/>
          <w:szCs w:val="24"/>
        </w:rPr>
      </w:pPr>
    </w:p>
    <w:p w14:paraId="177B1ED6" w14:textId="1A2CB37E" w:rsidR="00EE538D" w:rsidRPr="0075607A" w:rsidRDefault="003036F7" w:rsidP="00EE538D">
      <w:pPr>
        <w:pStyle w:val="DFARS"/>
        <w:rPr>
          <w:bCs/>
          <w:szCs w:val="24"/>
        </w:rPr>
      </w:pPr>
      <w:r w:rsidRPr="0075607A">
        <w:rPr>
          <w:bCs/>
          <w:szCs w:val="24"/>
        </w:rPr>
        <w:tab/>
      </w:r>
      <w:r w:rsidR="00EE538D" w:rsidRPr="0075607A">
        <w:rPr>
          <w:bCs/>
          <w:szCs w:val="24"/>
        </w:rPr>
        <w:t xml:space="preserve">(a) </w:t>
      </w:r>
      <w:r w:rsidR="00151BF5" w:rsidRPr="0075607A">
        <w:rPr>
          <w:bCs/>
          <w:szCs w:val="24"/>
        </w:rPr>
        <w:t xml:space="preserve"> </w:t>
      </w:r>
      <w:r w:rsidR="00EE538D" w:rsidRPr="0075607A">
        <w:rPr>
          <w:bCs/>
          <w:szCs w:val="24"/>
        </w:rPr>
        <w:t>The prohibition in section 225.7020-2 does not apply to an acquisition jointly determined by the Secretary of Defense and Secretary of State, without power of redelegation, to be—</w:t>
      </w:r>
    </w:p>
    <w:p w14:paraId="78CE1C82" w14:textId="77777777" w:rsidR="003036F7" w:rsidRPr="0075607A" w:rsidRDefault="003036F7" w:rsidP="00EE538D">
      <w:pPr>
        <w:pStyle w:val="DFARS"/>
        <w:rPr>
          <w:bCs/>
          <w:szCs w:val="24"/>
        </w:rPr>
      </w:pPr>
    </w:p>
    <w:p w14:paraId="695ABAA7" w14:textId="4D3508DE" w:rsidR="00EE538D" w:rsidRPr="0075607A" w:rsidRDefault="003036F7" w:rsidP="00EE538D">
      <w:pPr>
        <w:pStyle w:val="DFARS"/>
        <w:rPr>
          <w:bCs/>
          <w:szCs w:val="24"/>
        </w:rPr>
      </w:pPr>
      <w:r w:rsidRPr="0075607A">
        <w:rPr>
          <w:bCs/>
          <w:szCs w:val="24"/>
        </w:rPr>
        <w:tab/>
      </w:r>
      <w:r w:rsidRPr="0075607A">
        <w:rPr>
          <w:bCs/>
          <w:szCs w:val="24"/>
        </w:rPr>
        <w:tab/>
      </w:r>
      <w:r w:rsidR="00EE538D" w:rsidRPr="0075607A">
        <w:rPr>
          <w:bCs/>
          <w:szCs w:val="24"/>
        </w:rPr>
        <w:t xml:space="preserve">(1) </w:t>
      </w:r>
      <w:r w:rsidR="00151BF5" w:rsidRPr="0075607A">
        <w:rPr>
          <w:bCs/>
          <w:szCs w:val="24"/>
        </w:rPr>
        <w:t xml:space="preserve"> </w:t>
      </w:r>
      <w:r w:rsidR="00EE538D" w:rsidRPr="0075607A">
        <w:rPr>
          <w:bCs/>
          <w:szCs w:val="24"/>
        </w:rPr>
        <w:t>Necessary for purposes of—</w:t>
      </w:r>
    </w:p>
    <w:p w14:paraId="5331C0E5" w14:textId="77777777" w:rsidR="003036F7" w:rsidRPr="0075607A" w:rsidRDefault="003036F7" w:rsidP="00EE538D">
      <w:pPr>
        <w:pStyle w:val="DFARS"/>
        <w:rPr>
          <w:bCs/>
          <w:szCs w:val="24"/>
        </w:rPr>
      </w:pPr>
    </w:p>
    <w:p w14:paraId="58B77A60" w14:textId="44911B95" w:rsidR="00EE538D" w:rsidRPr="0075607A" w:rsidRDefault="003036F7" w:rsidP="00EE538D">
      <w:pPr>
        <w:pStyle w:val="DFARS"/>
        <w:rPr>
          <w:bCs/>
          <w:szCs w:val="24"/>
        </w:rPr>
      </w:pPr>
      <w:r w:rsidRPr="0075607A">
        <w:rPr>
          <w:bCs/>
          <w:szCs w:val="24"/>
        </w:rPr>
        <w:tab/>
      </w:r>
      <w:r w:rsidRPr="0075607A">
        <w:rPr>
          <w:bCs/>
          <w:szCs w:val="24"/>
        </w:rPr>
        <w:tab/>
      </w:r>
      <w:r w:rsidRPr="0075607A">
        <w:rPr>
          <w:bCs/>
          <w:szCs w:val="24"/>
        </w:rPr>
        <w:tab/>
      </w:r>
      <w:r w:rsidR="00EE538D" w:rsidRPr="0075607A">
        <w:rPr>
          <w:bCs/>
          <w:szCs w:val="24"/>
        </w:rPr>
        <w:t xml:space="preserve">(i) </w:t>
      </w:r>
      <w:r w:rsidR="00151BF5" w:rsidRPr="0075607A">
        <w:rPr>
          <w:bCs/>
          <w:szCs w:val="24"/>
        </w:rPr>
        <w:t xml:space="preserve"> </w:t>
      </w:r>
      <w:r w:rsidR="00EE538D" w:rsidRPr="0075607A">
        <w:rPr>
          <w:bCs/>
          <w:szCs w:val="24"/>
        </w:rPr>
        <w:t xml:space="preserve">Providing humanitarian assistance to the people of </w:t>
      </w:r>
      <w:proofErr w:type="gramStart"/>
      <w:r w:rsidR="00EE538D" w:rsidRPr="0075607A">
        <w:rPr>
          <w:bCs/>
          <w:szCs w:val="24"/>
        </w:rPr>
        <w:t>Venezuela;</w:t>
      </w:r>
      <w:proofErr w:type="gramEnd"/>
    </w:p>
    <w:p w14:paraId="6F85F466" w14:textId="77777777" w:rsidR="003036F7" w:rsidRPr="0075607A" w:rsidRDefault="003036F7" w:rsidP="00EE538D">
      <w:pPr>
        <w:pStyle w:val="DFARS"/>
        <w:rPr>
          <w:bCs/>
          <w:szCs w:val="24"/>
        </w:rPr>
      </w:pPr>
    </w:p>
    <w:p w14:paraId="11DE8953" w14:textId="04F62BB9" w:rsidR="00EE538D" w:rsidRPr="0075607A" w:rsidRDefault="003036F7" w:rsidP="00EE538D">
      <w:pPr>
        <w:pStyle w:val="DFARS"/>
        <w:rPr>
          <w:bCs/>
          <w:szCs w:val="24"/>
        </w:rPr>
      </w:pPr>
      <w:r w:rsidRPr="0075607A">
        <w:rPr>
          <w:bCs/>
          <w:szCs w:val="24"/>
        </w:rPr>
        <w:tab/>
      </w:r>
      <w:r w:rsidRPr="0075607A">
        <w:rPr>
          <w:bCs/>
          <w:szCs w:val="24"/>
        </w:rPr>
        <w:tab/>
      </w:r>
      <w:r w:rsidRPr="0075607A">
        <w:rPr>
          <w:bCs/>
          <w:szCs w:val="24"/>
        </w:rPr>
        <w:tab/>
      </w:r>
      <w:r w:rsidR="00EE538D" w:rsidRPr="0075607A">
        <w:rPr>
          <w:bCs/>
          <w:szCs w:val="24"/>
        </w:rPr>
        <w:t xml:space="preserve">(ii) </w:t>
      </w:r>
      <w:r w:rsidR="00151BF5" w:rsidRPr="0075607A">
        <w:rPr>
          <w:bCs/>
          <w:szCs w:val="24"/>
        </w:rPr>
        <w:t xml:space="preserve"> </w:t>
      </w:r>
      <w:r w:rsidR="00EE538D" w:rsidRPr="0075607A">
        <w:rPr>
          <w:bCs/>
          <w:szCs w:val="24"/>
        </w:rPr>
        <w:t>Disaster relief and other urgent lifesaving measures; or</w:t>
      </w:r>
    </w:p>
    <w:p w14:paraId="664A340B" w14:textId="77777777" w:rsidR="003036F7" w:rsidRPr="0075607A" w:rsidRDefault="003036F7" w:rsidP="00EE538D">
      <w:pPr>
        <w:pStyle w:val="DFARS"/>
        <w:rPr>
          <w:bCs/>
          <w:szCs w:val="24"/>
        </w:rPr>
      </w:pPr>
    </w:p>
    <w:p w14:paraId="2146DD77" w14:textId="5395BF58" w:rsidR="00EE538D" w:rsidRPr="0075607A" w:rsidRDefault="003036F7" w:rsidP="00EE538D">
      <w:pPr>
        <w:pStyle w:val="DFARS"/>
        <w:rPr>
          <w:bCs/>
          <w:szCs w:val="24"/>
        </w:rPr>
      </w:pPr>
      <w:r w:rsidRPr="0075607A">
        <w:rPr>
          <w:bCs/>
          <w:szCs w:val="24"/>
        </w:rPr>
        <w:tab/>
      </w:r>
      <w:r w:rsidRPr="0075607A">
        <w:rPr>
          <w:bCs/>
          <w:szCs w:val="24"/>
        </w:rPr>
        <w:tab/>
      </w:r>
      <w:r w:rsidRPr="0075607A">
        <w:rPr>
          <w:bCs/>
          <w:szCs w:val="24"/>
        </w:rPr>
        <w:tab/>
      </w:r>
      <w:r w:rsidR="00EE538D" w:rsidRPr="0075607A">
        <w:rPr>
          <w:bCs/>
          <w:szCs w:val="24"/>
        </w:rPr>
        <w:t xml:space="preserve">(iii) </w:t>
      </w:r>
      <w:r w:rsidR="00151BF5" w:rsidRPr="0075607A">
        <w:rPr>
          <w:bCs/>
          <w:szCs w:val="24"/>
        </w:rPr>
        <w:t xml:space="preserve"> </w:t>
      </w:r>
      <w:r w:rsidR="00EE538D" w:rsidRPr="0075607A">
        <w:rPr>
          <w:bCs/>
          <w:szCs w:val="24"/>
        </w:rPr>
        <w:t>Carrying out noncombatant evacuations; or</w:t>
      </w:r>
    </w:p>
    <w:p w14:paraId="7516D583" w14:textId="77777777" w:rsidR="003036F7" w:rsidRPr="0075607A" w:rsidRDefault="003036F7" w:rsidP="00EE538D">
      <w:pPr>
        <w:pStyle w:val="DFARS"/>
        <w:rPr>
          <w:bCs/>
          <w:szCs w:val="24"/>
        </w:rPr>
      </w:pPr>
    </w:p>
    <w:p w14:paraId="36AAED6E" w14:textId="6873A591" w:rsidR="00EE538D" w:rsidRPr="0075607A" w:rsidRDefault="003036F7" w:rsidP="00EE538D">
      <w:pPr>
        <w:pStyle w:val="DFARS"/>
        <w:rPr>
          <w:bCs/>
          <w:szCs w:val="24"/>
        </w:rPr>
      </w:pPr>
      <w:r w:rsidRPr="0075607A">
        <w:rPr>
          <w:bCs/>
          <w:szCs w:val="24"/>
        </w:rPr>
        <w:tab/>
      </w:r>
      <w:r w:rsidRPr="0075607A">
        <w:rPr>
          <w:bCs/>
          <w:szCs w:val="24"/>
        </w:rPr>
        <w:tab/>
      </w:r>
      <w:r w:rsidR="00EE538D" w:rsidRPr="0075607A">
        <w:rPr>
          <w:bCs/>
          <w:szCs w:val="24"/>
        </w:rPr>
        <w:t xml:space="preserve">(2) </w:t>
      </w:r>
      <w:r w:rsidR="00151BF5" w:rsidRPr="0075607A">
        <w:rPr>
          <w:bCs/>
          <w:szCs w:val="24"/>
        </w:rPr>
        <w:t xml:space="preserve"> </w:t>
      </w:r>
      <w:r w:rsidR="00EE538D" w:rsidRPr="0075607A">
        <w:rPr>
          <w:bCs/>
          <w:szCs w:val="24"/>
        </w:rPr>
        <w:t>Vital to the national security interests of the United States.</w:t>
      </w:r>
    </w:p>
    <w:p w14:paraId="07846763" w14:textId="77777777" w:rsidR="003036F7" w:rsidRPr="0075607A" w:rsidRDefault="003036F7" w:rsidP="00EE538D">
      <w:pPr>
        <w:pStyle w:val="DFARS"/>
        <w:rPr>
          <w:bCs/>
          <w:szCs w:val="24"/>
        </w:rPr>
      </w:pPr>
    </w:p>
    <w:p w14:paraId="56636E93" w14:textId="584279BE" w:rsidR="00EE538D" w:rsidRPr="0075607A" w:rsidRDefault="003036F7" w:rsidP="00EE538D">
      <w:pPr>
        <w:pStyle w:val="DFARS"/>
        <w:rPr>
          <w:bCs/>
          <w:szCs w:val="24"/>
        </w:rPr>
      </w:pPr>
      <w:r w:rsidRPr="0075607A">
        <w:rPr>
          <w:bCs/>
          <w:szCs w:val="24"/>
        </w:rPr>
        <w:tab/>
      </w:r>
      <w:r w:rsidR="00EE538D" w:rsidRPr="0075607A">
        <w:rPr>
          <w:bCs/>
          <w:szCs w:val="24"/>
        </w:rPr>
        <w:t xml:space="preserve">(b) </w:t>
      </w:r>
      <w:r w:rsidR="00151BF5" w:rsidRPr="0075607A">
        <w:rPr>
          <w:bCs/>
          <w:szCs w:val="24"/>
        </w:rPr>
        <w:t xml:space="preserve"> </w:t>
      </w:r>
      <w:r w:rsidR="00EE538D" w:rsidRPr="0075607A">
        <w:rPr>
          <w:bCs/>
          <w:szCs w:val="24"/>
        </w:rPr>
        <w:t xml:space="preserve">Follow the procedures at </w:t>
      </w:r>
      <w:proofErr w:type="spellStart"/>
      <w:r w:rsidR="00EE538D" w:rsidRPr="0075607A">
        <w:rPr>
          <w:bCs/>
          <w:szCs w:val="24"/>
        </w:rPr>
        <w:t>PGI</w:t>
      </w:r>
      <w:proofErr w:type="spellEnd"/>
      <w:r w:rsidR="00EE538D" w:rsidRPr="0075607A">
        <w:rPr>
          <w:bCs/>
          <w:szCs w:val="24"/>
        </w:rPr>
        <w:t xml:space="preserve"> 225.7020-4(b) when </w:t>
      </w:r>
      <w:proofErr w:type="gramStart"/>
      <w:r w:rsidR="00EE538D" w:rsidRPr="0075607A">
        <w:rPr>
          <w:bCs/>
          <w:szCs w:val="24"/>
        </w:rPr>
        <w:t>entering into</w:t>
      </w:r>
      <w:proofErr w:type="gramEnd"/>
      <w:r w:rsidR="00EE538D" w:rsidRPr="0075607A">
        <w:rPr>
          <w:bCs/>
          <w:szCs w:val="24"/>
        </w:rPr>
        <w:t xml:space="preserve"> a contract on the basis of a joint determination.</w:t>
      </w:r>
    </w:p>
    <w:p w14:paraId="4DF90D10" w14:textId="77777777" w:rsidR="003036F7" w:rsidRPr="0075607A" w:rsidRDefault="003036F7" w:rsidP="00EE538D">
      <w:pPr>
        <w:pStyle w:val="DFARS"/>
        <w:rPr>
          <w:b/>
          <w:bCs/>
          <w:szCs w:val="24"/>
        </w:rPr>
      </w:pPr>
    </w:p>
    <w:p w14:paraId="73D3A728" w14:textId="2DE194B4" w:rsidR="00EE538D" w:rsidRPr="0075607A" w:rsidRDefault="00EE538D" w:rsidP="00EE538D">
      <w:pPr>
        <w:pStyle w:val="DFARS"/>
        <w:rPr>
          <w:b/>
          <w:bCs/>
          <w:szCs w:val="24"/>
        </w:rPr>
      </w:pPr>
      <w:r w:rsidRPr="0075607A">
        <w:rPr>
          <w:b/>
          <w:bCs/>
          <w:szCs w:val="24"/>
        </w:rPr>
        <w:t>225.7020-</w:t>
      </w:r>
      <w:proofErr w:type="gramStart"/>
      <w:r w:rsidRPr="0075607A">
        <w:rPr>
          <w:b/>
          <w:bCs/>
          <w:szCs w:val="24"/>
        </w:rPr>
        <w:t xml:space="preserve">5 </w:t>
      </w:r>
      <w:r w:rsidR="00151BF5" w:rsidRPr="0075607A">
        <w:rPr>
          <w:b/>
          <w:bCs/>
          <w:szCs w:val="24"/>
        </w:rPr>
        <w:t xml:space="preserve"> </w:t>
      </w:r>
      <w:r w:rsidRPr="0075607A">
        <w:rPr>
          <w:b/>
          <w:bCs/>
          <w:szCs w:val="24"/>
        </w:rPr>
        <w:t>Solicitation</w:t>
      </w:r>
      <w:proofErr w:type="gramEnd"/>
      <w:r w:rsidRPr="0075607A">
        <w:rPr>
          <w:b/>
          <w:bCs/>
          <w:szCs w:val="24"/>
        </w:rPr>
        <w:t xml:space="preserve"> provision and contract clause.</w:t>
      </w:r>
    </w:p>
    <w:p w14:paraId="0753C581" w14:textId="77777777" w:rsidR="003036F7" w:rsidRPr="0075607A" w:rsidRDefault="003036F7" w:rsidP="00EE538D">
      <w:pPr>
        <w:pStyle w:val="DFARS"/>
        <w:rPr>
          <w:bCs/>
          <w:szCs w:val="24"/>
        </w:rPr>
      </w:pPr>
    </w:p>
    <w:p w14:paraId="19C09D00" w14:textId="603310C1" w:rsidR="00EE538D" w:rsidRPr="0075607A" w:rsidRDefault="003036F7" w:rsidP="00EE538D">
      <w:pPr>
        <w:pStyle w:val="DFARS"/>
        <w:rPr>
          <w:bCs/>
          <w:szCs w:val="24"/>
        </w:rPr>
      </w:pPr>
      <w:r w:rsidRPr="0075607A">
        <w:rPr>
          <w:bCs/>
          <w:szCs w:val="24"/>
        </w:rPr>
        <w:lastRenderedPageBreak/>
        <w:tab/>
      </w:r>
      <w:r w:rsidR="00EE538D" w:rsidRPr="0075607A">
        <w:rPr>
          <w:bCs/>
          <w:szCs w:val="24"/>
        </w:rPr>
        <w:t xml:space="preserve">(a) </w:t>
      </w:r>
      <w:r w:rsidR="00151BF5" w:rsidRPr="0075607A">
        <w:rPr>
          <w:bCs/>
          <w:szCs w:val="24"/>
        </w:rPr>
        <w:t xml:space="preserve"> </w:t>
      </w:r>
      <w:r w:rsidR="00871E4E" w:rsidRPr="0075607A">
        <w:rPr>
          <w:bCs/>
          <w:szCs w:val="24"/>
        </w:rPr>
        <w:t>Insert</w:t>
      </w:r>
      <w:r w:rsidR="00EE538D" w:rsidRPr="0075607A">
        <w:rPr>
          <w:bCs/>
          <w:szCs w:val="24"/>
        </w:rPr>
        <w:t xml:space="preserve"> the provision at 252.225-7055, Representation Regarding Business Operations with the Maduro Regime, in solicitations, including solicitations using FAR part 12 procedures for the acquisition of commercial products and commercial services, that include the clause at 252.225-7056, Prohibition Regarding Business Operations with the Maduro Regime.</w:t>
      </w:r>
    </w:p>
    <w:p w14:paraId="12FA2C6D" w14:textId="77777777" w:rsidR="003036F7" w:rsidRPr="0075607A" w:rsidRDefault="003036F7" w:rsidP="00EE538D">
      <w:pPr>
        <w:pStyle w:val="DFARS"/>
        <w:rPr>
          <w:bCs/>
          <w:szCs w:val="24"/>
        </w:rPr>
      </w:pPr>
    </w:p>
    <w:p w14:paraId="0D53B908" w14:textId="7BAE6A7F" w:rsidR="00EE538D" w:rsidRPr="0075607A" w:rsidRDefault="003036F7" w:rsidP="00EE538D">
      <w:pPr>
        <w:pStyle w:val="DFARS"/>
        <w:rPr>
          <w:bCs/>
          <w:szCs w:val="24"/>
        </w:rPr>
      </w:pPr>
      <w:r w:rsidRPr="0075607A">
        <w:rPr>
          <w:bCs/>
          <w:szCs w:val="24"/>
        </w:rPr>
        <w:tab/>
      </w:r>
      <w:r w:rsidR="00EE538D" w:rsidRPr="0075607A">
        <w:rPr>
          <w:bCs/>
          <w:szCs w:val="24"/>
        </w:rPr>
        <w:t xml:space="preserve">(b) </w:t>
      </w:r>
      <w:r w:rsidR="00151BF5" w:rsidRPr="0075607A">
        <w:rPr>
          <w:bCs/>
          <w:szCs w:val="24"/>
        </w:rPr>
        <w:t xml:space="preserve"> </w:t>
      </w:r>
      <w:r w:rsidR="00EE538D" w:rsidRPr="0075607A">
        <w:rPr>
          <w:bCs/>
          <w:szCs w:val="24"/>
        </w:rPr>
        <w:t xml:space="preserve">Unless the exception at 225.7020-3(b) applies or a joint determination has </w:t>
      </w:r>
      <w:proofErr w:type="gramStart"/>
      <w:r w:rsidR="00EE538D" w:rsidRPr="0075607A">
        <w:rPr>
          <w:bCs/>
          <w:szCs w:val="24"/>
        </w:rPr>
        <w:t>been made</w:t>
      </w:r>
      <w:proofErr w:type="gramEnd"/>
      <w:r w:rsidR="00EE538D" w:rsidRPr="0075607A">
        <w:rPr>
          <w:bCs/>
          <w:szCs w:val="24"/>
        </w:rPr>
        <w:t xml:space="preserve"> in accordance with 225.7020-4, </w:t>
      </w:r>
      <w:r w:rsidR="00871E4E" w:rsidRPr="0075607A">
        <w:rPr>
          <w:bCs/>
          <w:szCs w:val="24"/>
        </w:rPr>
        <w:t>insert</w:t>
      </w:r>
      <w:r w:rsidR="00EE538D" w:rsidRPr="0075607A">
        <w:rPr>
          <w:bCs/>
          <w:szCs w:val="24"/>
        </w:rPr>
        <w:t xml:space="preserve"> the clause at 252.225-7056, Prohibition Regarding Business Operations with the Maduro Regime, in solicitations and contracts, including solicitations and contracts using FAR part 12 procedures for the acquisition of commercial products and commercial services.</w:t>
      </w:r>
    </w:p>
    <w:p w14:paraId="5FEE2BF1" w14:textId="0A7F1753" w:rsidR="00EE538D" w:rsidRPr="0075607A" w:rsidRDefault="00EE538D" w:rsidP="00EE538D">
      <w:pPr>
        <w:pStyle w:val="DFARS"/>
        <w:rPr>
          <w:bCs/>
          <w:szCs w:val="24"/>
        </w:rPr>
      </w:pPr>
    </w:p>
    <w:p w14:paraId="4F1893B1" w14:textId="7FA610F1" w:rsidR="00EE538D" w:rsidRPr="0075607A" w:rsidRDefault="00EE538D" w:rsidP="00EE538D">
      <w:pPr>
        <w:pStyle w:val="DFARS"/>
        <w:rPr>
          <w:b/>
          <w:bCs/>
          <w:szCs w:val="24"/>
        </w:rPr>
      </w:pPr>
      <w:proofErr w:type="gramStart"/>
      <w:r w:rsidRPr="0075607A">
        <w:rPr>
          <w:b/>
          <w:bCs/>
          <w:szCs w:val="24"/>
        </w:rPr>
        <w:t xml:space="preserve">225.7021 </w:t>
      </w:r>
      <w:r w:rsidR="00151BF5" w:rsidRPr="0075607A">
        <w:rPr>
          <w:b/>
          <w:bCs/>
          <w:szCs w:val="24"/>
        </w:rPr>
        <w:t xml:space="preserve"> </w:t>
      </w:r>
      <w:r w:rsidRPr="0075607A">
        <w:rPr>
          <w:b/>
          <w:bCs/>
          <w:szCs w:val="24"/>
        </w:rPr>
        <w:t>Disclosure</w:t>
      </w:r>
      <w:proofErr w:type="gramEnd"/>
      <w:r w:rsidRPr="0075607A">
        <w:rPr>
          <w:b/>
          <w:bCs/>
          <w:szCs w:val="24"/>
        </w:rPr>
        <w:t xml:space="preserve"> requirements for employment transparency regarding individuals who perform work in the People</w:t>
      </w:r>
      <w:r w:rsidR="00C83B0B" w:rsidRPr="0075607A">
        <w:rPr>
          <w:b/>
          <w:bCs/>
          <w:szCs w:val="24"/>
        </w:rPr>
        <w:t>’</w:t>
      </w:r>
      <w:r w:rsidRPr="0075607A">
        <w:rPr>
          <w:b/>
          <w:bCs/>
          <w:szCs w:val="24"/>
        </w:rPr>
        <w:t>s Republic of China.</w:t>
      </w:r>
    </w:p>
    <w:p w14:paraId="7CE6D0A7" w14:textId="5E82EE56" w:rsidR="00EE538D" w:rsidRPr="0075607A" w:rsidRDefault="00EE538D" w:rsidP="00EE538D">
      <w:pPr>
        <w:pStyle w:val="DFARS"/>
        <w:rPr>
          <w:bCs/>
          <w:szCs w:val="24"/>
        </w:rPr>
      </w:pPr>
      <w:r w:rsidRPr="0075607A">
        <w:rPr>
          <w:bCs/>
          <w:szCs w:val="24"/>
        </w:rPr>
        <w:t xml:space="preserve">See </w:t>
      </w:r>
      <w:proofErr w:type="spellStart"/>
      <w:r w:rsidRPr="0075607A">
        <w:rPr>
          <w:bCs/>
          <w:szCs w:val="24"/>
        </w:rPr>
        <w:t>PGI</w:t>
      </w:r>
      <w:proofErr w:type="spellEnd"/>
      <w:r w:rsidRPr="0075607A">
        <w:rPr>
          <w:bCs/>
          <w:szCs w:val="24"/>
        </w:rPr>
        <w:t xml:space="preserve"> 225.7021 for additional procedures regarding disclosures.</w:t>
      </w:r>
    </w:p>
    <w:p w14:paraId="181F3BE2" w14:textId="77777777" w:rsidR="003036F7" w:rsidRPr="0075607A" w:rsidRDefault="003036F7" w:rsidP="00EE538D">
      <w:pPr>
        <w:pStyle w:val="DFARS"/>
        <w:rPr>
          <w:b/>
          <w:bCs/>
          <w:szCs w:val="24"/>
        </w:rPr>
      </w:pPr>
    </w:p>
    <w:p w14:paraId="44D70454" w14:textId="592CD4C1" w:rsidR="00EE538D" w:rsidRPr="0075607A" w:rsidRDefault="00EE538D" w:rsidP="00EE538D">
      <w:pPr>
        <w:pStyle w:val="DFARS"/>
        <w:rPr>
          <w:b/>
          <w:bCs/>
          <w:szCs w:val="24"/>
        </w:rPr>
      </w:pPr>
      <w:r w:rsidRPr="0075607A">
        <w:rPr>
          <w:b/>
          <w:bCs/>
          <w:szCs w:val="24"/>
        </w:rPr>
        <w:t>225.7021-</w:t>
      </w:r>
      <w:proofErr w:type="gramStart"/>
      <w:r w:rsidRPr="0075607A">
        <w:rPr>
          <w:b/>
          <w:bCs/>
          <w:szCs w:val="24"/>
        </w:rPr>
        <w:t xml:space="preserve">1 </w:t>
      </w:r>
      <w:r w:rsidR="00151BF5" w:rsidRPr="0075607A">
        <w:rPr>
          <w:b/>
          <w:bCs/>
          <w:szCs w:val="24"/>
        </w:rPr>
        <w:t xml:space="preserve"> </w:t>
      </w:r>
      <w:r w:rsidRPr="0075607A">
        <w:rPr>
          <w:b/>
          <w:bCs/>
          <w:szCs w:val="24"/>
        </w:rPr>
        <w:t>Definitions</w:t>
      </w:r>
      <w:proofErr w:type="gramEnd"/>
      <w:r w:rsidRPr="0075607A">
        <w:rPr>
          <w:b/>
          <w:bCs/>
          <w:szCs w:val="24"/>
        </w:rPr>
        <w:t>.</w:t>
      </w:r>
    </w:p>
    <w:p w14:paraId="07CDE8EE" w14:textId="1E7F7184" w:rsidR="00EE538D" w:rsidRPr="0075607A" w:rsidRDefault="00EE538D" w:rsidP="00EE538D">
      <w:pPr>
        <w:pStyle w:val="DFARS"/>
        <w:rPr>
          <w:bCs/>
          <w:szCs w:val="24"/>
        </w:rPr>
      </w:pPr>
      <w:r w:rsidRPr="0075607A">
        <w:rPr>
          <w:bCs/>
          <w:szCs w:val="24"/>
        </w:rPr>
        <w:t>As used in this section—</w:t>
      </w:r>
    </w:p>
    <w:p w14:paraId="6F732C0B" w14:textId="77777777" w:rsidR="003036F7" w:rsidRPr="0075607A" w:rsidRDefault="003036F7" w:rsidP="00EE538D">
      <w:pPr>
        <w:pStyle w:val="DFARS"/>
        <w:rPr>
          <w:bCs/>
          <w:szCs w:val="24"/>
        </w:rPr>
      </w:pPr>
    </w:p>
    <w:p w14:paraId="016DA0D8" w14:textId="2BCD5E79" w:rsidR="00EE538D" w:rsidRPr="0075607A" w:rsidRDefault="00C83B0B" w:rsidP="00EE538D">
      <w:pPr>
        <w:pStyle w:val="DFARS"/>
        <w:rPr>
          <w:bCs/>
          <w:szCs w:val="24"/>
        </w:rPr>
      </w:pPr>
      <w:r w:rsidRPr="0075607A">
        <w:rPr>
          <w:bCs/>
          <w:szCs w:val="24"/>
        </w:rPr>
        <w:t>“</w:t>
      </w:r>
      <w:r w:rsidR="00EE538D" w:rsidRPr="0075607A">
        <w:rPr>
          <w:bCs/>
          <w:szCs w:val="24"/>
        </w:rPr>
        <w:t>Covered contract</w:t>
      </w:r>
      <w:r w:rsidRPr="0075607A">
        <w:rPr>
          <w:bCs/>
          <w:szCs w:val="24"/>
        </w:rPr>
        <w:t>”</w:t>
      </w:r>
      <w:r w:rsidR="00EE538D" w:rsidRPr="0075607A">
        <w:rPr>
          <w:bCs/>
          <w:szCs w:val="24"/>
        </w:rPr>
        <w:t xml:space="preserve"> means any DoD contract or subcontract with a value </w:t>
      </w:r>
      <w:proofErr w:type="gramStart"/>
      <w:r w:rsidR="00EE538D" w:rsidRPr="0075607A">
        <w:rPr>
          <w:bCs/>
          <w:szCs w:val="24"/>
        </w:rPr>
        <w:t>in excess of</w:t>
      </w:r>
      <w:proofErr w:type="gramEnd"/>
      <w:r w:rsidR="00EE538D" w:rsidRPr="0075607A">
        <w:rPr>
          <w:bCs/>
          <w:szCs w:val="24"/>
        </w:rPr>
        <w:t xml:space="preserve"> $5 million, not including contracts for commercial products and commercial services.</w:t>
      </w:r>
    </w:p>
    <w:p w14:paraId="116179E9" w14:textId="77777777" w:rsidR="003036F7" w:rsidRPr="0075607A" w:rsidRDefault="003036F7" w:rsidP="00EE538D">
      <w:pPr>
        <w:pStyle w:val="DFARS"/>
        <w:rPr>
          <w:bCs/>
          <w:szCs w:val="24"/>
        </w:rPr>
      </w:pPr>
    </w:p>
    <w:p w14:paraId="65C042A7" w14:textId="06B05740" w:rsidR="00EE538D" w:rsidRPr="0075607A" w:rsidRDefault="00C83B0B" w:rsidP="00EE538D">
      <w:pPr>
        <w:pStyle w:val="DFARS"/>
        <w:rPr>
          <w:bCs/>
          <w:szCs w:val="24"/>
        </w:rPr>
      </w:pPr>
      <w:r w:rsidRPr="0075607A">
        <w:rPr>
          <w:bCs/>
          <w:szCs w:val="24"/>
        </w:rPr>
        <w:t>“</w:t>
      </w:r>
      <w:r w:rsidR="00EE538D" w:rsidRPr="0075607A">
        <w:rPr>
          <w:bCs/>
          <w:szCs w:val="24"/>
        </w:rPr>
        <w:t>Covered entity</w:t>
      </w:r>
      <w:r w:rsidRPr="0075607A">
        <w:rPr>
          <w:bCs/>
          <w:szCs w:val="24"/>
        </w:rPr>
        <w:t>”</w:t>
      </w:r>
      <w:r w:rsidR="00EE538D" w:rsidRPr="0075607A">
        <w:rPr>
          <w:bCs/>
          <w:szCs w:val="24"/>
        </w:rPr>
        <w:t xml:space="preserve"> means any corporation, company, limited liability company, limited partnership, business trust, business association, or other similar entity, including any subsidiary thereof, performing work on a covered contract in the People</w:t>
      </w:r>
      <w:r w:rsidRPr="0075607A">
        <w:rPr>
          <w:bCs/>
          <w:szCs w:val="24"/>
        </w:rPr>
        <w:t>’</w:t>
      </w:r>
      <w:r w:rsidR="00EE538D" w:rsidRPr="0075607A">
        <w:rPr>
          <w:bCs/>
          <w:szCs w:val="24"/>
        </w:rPr>
        <w:t>s Republic of China, including by leasing or owning real property used in the performance of the covered contract in the People</w:t>
      </w:r>
      <w:r w:rsidRPr="0075607A">
        <w:rPr>
          <w:bCs/>
          <w:szCs w:val="24"/>
        </w:rPr>
        <w:t>’</w:t>
      </w:r>
      <w:r w:rsidR="00EE538D" w:rsidRPr="0075607A">
        <w:rPr>
          <w:bCs/>
          <w:szCs w:val="24"/>
        </w:rPr>
        <w:t>s Republic of China.</w:t>
      </w:r>
    </w:p>
    <w:p w14:paraId="5F29E1F9" w14:textId="77777777" w:rsidR="003036F7" w:rsidRPr="0075607A" w:rsidRDefault="003036F7" w:rsidP="00EE538D">
      <w:pPr>
        <w:pStyle w:val="DFARS"/>
        <w:rPr>
          <w:b/>
          <w:bCs/>
          <w:szCs w:val="24"/>
        </w:rPr>
      </w:pPr>
    </w:p>
    <w:p w14:paraId="2B7FB6F7" w14:textId="5DD9AEE5" w:rsidR="00EE538D" w:rsidRPr="0075607A" w:rsidRDefault="00EE538D" w:rsidP="00EE538D">
      <w:pPr>
        <w:pStyle w:val="DFARS"/>
        <w:rPr>
          <w:b/>
          <w:bCs/>
          <w:szCs w:val="24"/>
        </w:rPr>
      </w:pPr>
      <w:r w:rsidRPr="0075607A">
        <w:rPr>
          <w:b/>
          <w:bCs/>
          <w:szCs w:val="24"/>
        </w:rPr>
        <w:t>225.7021-</w:t>
      </w:r>
      <w:proofErr w:type="gramStart"/>
      <w:r w:rsidRPr="0075607A">
        <w:rPr>
          <w:b/>
          <w:bCs/>
          <w:szCs w:val="24"/>
        </w:rPr>
        <w:t xml:space="preserve">2 </w:t>
      </w:r>
      <w:r w:rsidR="00151BF5" w:rsidRPr="0075607A">
        <w:rPr>
          <w:b/>
          <w:bCs/>
          <w:szCs w:val="24"/>
        </w:rPr>
        <w:t xml:space="preserve"> </w:t>
      </w:r>
      <w:r w:rsidRPr="0075607A">
        <w:rPr>
          <w:b/>
          <w:bCs/>
          <w:szCs w:val="24"/>
        </w:rPr>
        <w:t>Restrictions</w:t>
      </w:r>
      <w:proofErr w:type="gramEnd"/>
      <w:r w:rsidRPr="0075607A">
        <w:rPr>
          <w:b/>
          <w:bCs/>
          <w:szCs w:val="24"/>
        </w:rPr>
        <w:t>.</w:t>
      </w:r>
    </w:p>
    <w:p w14:paraId="5D9AEEC1" w14:textId="47138DB2" w:rsidR="00EE538D" w:rsidRPr="0075607A" w:rsidRDefault="00EE538D" w:rsidP="00EE538D">
      <w:pPr>
        <w:pStyle w:val="DFARS"/>
        <w:rPr>
          <w:bCs/>
          <w:szCs w:val="24"/>
        </w:rPr>
      </w:pPr>
      <w:r w:rsidRPr="0075607A">
        <w:rPr>
          <w:bCs/>
          <w:szCs w:val="24"/>
        </w:rPr>
        <w:t>In accordance with section 855 of the National Defense Authorization Act for Fiscal Year 2022 (Pub. L. 117-81, 10 U.S.C. 4651 note prec.), do not award, extend, or exercise an option on a covered contract unless a covered entity has submitted each required disclosure.</w:t>
      </w:r>
    </w:p>
    <w:p w14:paraId="58F88C7E" w14:textId="77777777" w:rsidR="003036F7" w:rsidRPr="0075607A" w:rsidRDefault="003036F7" w:rsidP="00EE538D">
      <w:pPr>
        <w:pStyle w:val="DFARS"/>
        <w:rPr>
          <w:bCs/>
          <w:szCs w:val="24"/>
        </w:rPr>
      </w:pPr>
    </w:p>
    <w:p w14:paraId="23242135" w14:textId="2DF46695" w:rsidR="00EE538D" w:rsidRPr="0075607A" w:rsidRDefault="00EE538D" w:rsidP="00EE538D">
      <w:pPr>
        <w:pStyle w:val="DFARS"/>
        <w:rPr>
          <w:b/>
          <w:bCs/>
          <w:szCs w:val="24"/>
        </w:rPr>
      </w:pPr>
      <w:r w:rsidRPr="0075607A">
        <w:rPr>
          <w:b/>
          <w:bCs/>
          <w:szCs w:val="24"/>
        </w:rPr>
        <w:t>225.7021-</w:t>
      </w:r>
      <w:proofErr w:type="gramStart"/>
      <w:r w:rsidRPr="0075607A">
        <w:rPr>
          <w:b/>
          <w:bCs/>
          <w:szCs w:val="24"/>
        </w:rPr>
        <w:t xml:space="preserve">3 </w:t>
      </w:r>
      <w:r w:rsidR="00151BF5" w:rsidRPr="0075607A">
        <w:rPr>
          <w:b/>
          <w:bCs/>
          <w:szCs w:val="24"/>
        </w:rPr>
        <w:t xml:space="preserve"> </w:t>
      </w:r>
      <w:r w:rsidRPr="0075607A">
        <w:rPr>
          <w:b/>
          <w:bCs/>
          <w:szCs w:val="24"/>
        </w:rPr>
        <w:t>National</w:t>
      </w:r>
      <w:proofErr w:type="gramEnd"/>
      <w:r w:rsidRPr="0075607A">
        <w:rPr>
          <w:b/>
          <w:bCs/>
          <w:szCs w:val="24"/>
        </w:rPr>
        <w:t xml:space="preserve"> security waiver of disclosure.</w:t>
      </w:r>
    </w:p>
    <w:p w14:paraId="3C1AA2C7" w14:textId="349726B5" w:rsidR="00EE538D" w:rsidRPr="0075607A" w:rsidRDefault="00EE538D" w:rsidP="00EE538D">
      <w:pPr>
        <w:pStyle w:val="DFARS"/>
        <w:rPr>
          <w:bCs/>
          <w:szCs w:val="24"/>
        </w:rPr>
      </w:pPr>
      <w:r w:rsidRPr="0075607A">
        <w:rPr>
          <w:bCs/>
          <w:szCs w:val="24"/>
        </w:rPr>
        <w:t xml:space="preserve">The senior procurement executive (SPE) may waive the disclosure requirements at 225.7021-2 if the SPE determines in writing that such disclosure would not be in the national security interests of the United States. </w:t>
      </w:r>
      <w:r w:rsidR="00151BF5" w:rsidRPr="0075607A">
        <w:rPr>
          <w:bCs/>
          <w:szCs w:val="24"/>
        </w:rPr>
        <w:t xml:space="preserve"> </w:t>
      </w:r>
      <w:r w:rsidRPr="0075607A">
        <w:rPr>
          <w:bCs/>
          <w:szCs w:val="24"/>
        </w:rPr>
        <w:t xml:space="preserve">This authority </w:t>
      </w:r>
      <w:r w:rsidR="00151BF5" w:rsidRPr="0075607A">
        <w:rPr>
          <w:bCs/>
          <w:szCs w:val="24"/>
        </w:rPr>
        <w:t>is not delegable</w:t>
      </w:r>
      <w:r w:rsidRPr="0075607A">
        <w:rPr>
          <w:bCs/>
          <w:szCs w:val="24"/>
        </w:rPr>
        <w:t xml:space="preserve">. </w:t>
      </w:r>
      <w:r w:rsidR="00151BF5" w:rsidRPr="0075607A">
        <w:rPr>
          <w:bCs/>
          <w:szCs w:val="24"/>
        </w:rPr>
        <w:t xml:space="preserve"> </w:t>
      </w:r>
      <w:r w:rsidRPr="0075607A">
        <w:rPr>
          <w:bCs/>
          <w:szCs w:val="24"/>
        </w:rPr>
        <w:t xml:space="preserve">See </w:t>
      </w:r>
      <w:proofErr w:type="spellStart"/>
      <w:r w:rsidRPr="0075607A">
        <w:rPr>
          <w:bCs/>
          <w:szCs w:val="24"/>
        </w:rPr>
        <w:t>PGI</w:t>
      </w:r>
      <w:proofErr w:type="spellEnd"/>
      <w:r w:rsidRPr="0075607A">
        <w:rPr>
          <w:bCs/>
          <w:szCs w:val="24"/>
        </w:rPr>
        <w:t xml:space="preserve"> 225.7021-3 for procedures and content requirements regarding the SPE</w:t>
      </w:r>
      <w:r w:rsidR="00C83B0B" w:rsidRPr="0075607A">
        <w:rPr>
          <w:bCs/>
          <w:szCs w:val="24"/>
        </w:rPr>
        <w:t>’</w:t>
      </w:r>
      <w:r w:rsidRPr="0075607A">
        <w:rPr>
          <w:bCs/>
          <w:szCs w:val="24"/>
        </w:rPr>
        <w:t>s written determination.</w:t>
      </w:r>
    </w:p>
    <w:p w14:paraId="64E392CB" w14:textId="36561A79" w:rsidR="00EE538D" w:rsidRPr="0075607A" w:rsidRDefault="00EE538D" w:rsidP="00EE538D">
      <w:pPr>
        <w:pStyle w:val="DFARS"/>
        <w:rPr>
          <w:bCs/>
          <w:szCs w:val="24"/>
        </w:rPr>
      </w:pPr>
    </w:p>
    <w:p w14:paraId="0983622C" w14:textId="55F484EF" w:rsidR="00EE538D" w:rsidRPr="0075607A" w:rsidRDefault="00EE538D" w:rsidP="00EE538D">
      <w:pPr>
        <w:pStyle w:val="DFARS"/>
        <w:rPr>
          <w:b/>
          <w:bCs/>
          <w:szCs w:val="24"/>
        </w:rPr>
      </w:pPr>
      <w:r w:rsidRPr="0075607A">
        <w:rPr>
          <w:b/>
          <w:bCs/>
          <w:szCs w:val="24"/>
        </w:rPr>
        <w:t>225.7021-</w:t>
      </w:r>
      <w:proofErr w:type="gramStart"/>
      <w:r w:rsidRPr="0075607A">
        <w:rPr>
          <w:b/>
          <w:bCs/>
          <w:szCs w:val="24"/>
        </w:rPr>
        <w:t xml:space="preserve">4 </w:t>
      </w:r>
      <w:r w:rsidR="00151BF5" w:rsidRPr="0075607A">
        <w:rPr>
          <w:b/>
          <w:bCs/>
          <w:szCs w:val="24"/>
        </w:rPr>
        <w:t xml:space="preserve"> </w:t>
      </w:r>
      <w:r w:rsidRPr="0075607A">
        <w:rPr>
          <w:b/>
          <w:bCs/>
          <w:szCs w:val="24"/>
        </w:rPr>
        <w:t>Solicitation</w:t>
      </w:r>
      <w:proofErr w:type="gramEnd"/>
      <w:r w:rsidRPr="0075607A">
        <w:rPr>
          <w:b/>
          <w:bCs/>
          <w:szCs w:val="24"/>
        </w:rPr>
        <w:t xml:space="preserve"> provision and contract clause.</w:t>
      </w:r>
    </w:p>
    <w:p w14:paraId="635D0DDC" w14:textId="77777777" w:rsidR="003036F7" w:rsidRPr="0075607A" w:rsidRDefault="003036F7" w:rsidP="00EE538D">
      <w:pPr>
        <w:pStyle w:val="DFARS"/>
        <w:rPr>
          <w:bCs/>
          <w:szCs w:val="24"/>
        </w:rPr>
      </w:pPr>
    </w:p>
    <w:p w14:paraId="1059DF18" w14:textId="215A3AEA" w:rsidR="00EE538D" w:rsidRPr="0075607A" w:rsidRDefault="003036F7" w:rsidP="00EE538D">
      <w:pPr>
        <w:pStyle w:val="DFARS"/>
        <w:rPr>
          <w:bCs/>
          <w:szCs w:val="24"/>
        </w:rPr>
      </w:pPr>
      <w:r w:rsidRPr="0075607A">
        <w:rPr>
          <w:bCs/>
          <w:szCs w:val="24"/>
        </w:rPr>
        <w:tab/>
      </w:r>
      <w:r w:rsidR="00EE538D" w:rsidRPr="0075607A">
        <w:rPr>
          <w:bCs/>
          <w:szCs w:val="24"/>
        </w:rPr>
        <w:t xml:space="preserve">(a) </w:t>
      </w:r>
      <w:r w:rsidR="00151BF5" w:rsidRPr="0075607A">
        <w:rPr>
          <w:bCs/>
          <w:szCs w:val="24"/>
        </w:rPr>
        <w:t xml:space="preserve"> </w:t>
      </w:r>
      <w:r w:rsidR="004D326A" w:rsidRPr="0075607A">
        <w:rPr>
          <w:bCs/>
          <w:szCs w:val="24"/>
        </w:rPr>
        <w:t>Insert</w:t>
      </w:r>
      <w:r w:rsidR="00EE538D" w:rsidRPr="0075607A">
        <w:rPr>
          <w:bCs/>
          <w:szCs w:val="24"/>
        </w:rPr>
        <w:t xml:space="preserve"> the provision at 252.225-7057, </w:t>
      </w:r>
      <w:proofErr w:type="spellStart"/>
      <w:r w:rsidR="00EE538D" w:rsidRPr="0075607A">
        <w:rPr>
          <w:bCs/>
          <w:szCs w:val="24"/>
        </w:rPr>
        <w:t>Preaward</w:t>
      </w:r>
      <w:proofErr w:type="spellEnd"/>
      <w:r w:rsidR="00EE538D" w:rsidRPr="0075607A">
        <w:rPr>
          <w:bCs/>
          <w:szCs w:val="24"/>
        </w:rPr>
        <w:t xml:space="preserve"> Disclosure of Employment of Individuals Who Work in the People</w:t>
      </w:r>
      <w:r w:rsidR="00C83B0B" w:rsidRPr="0075607A">
        <w:rPr>
          <w:bCs/>
          <w:szCs w:val="24"/>
        </w:rPr>
        <w:t>’</w:t>
      </w:r>
      <w:r w:rsidR="00EE538D" w:rsidRPr="0075607A">
        <w:rPr>
          <w:bCs/>
          <w:szCs w:val="24"/>
        </w:rPr>
        <w:t>s Republic of China, in solicitations that include the clause at 252.225-7058.</w:t>
      </w:r>
    </w:p>
    <w:p w14:paraId="0B24095C" w14:textId="77777777" w:rsidR="003036F7" w:rsidRPr="0075607A" w:rsidRDefault="003036F7" w:rsidP="00EE538D">
      <w:pPr>
        <w:pStyle w:val="DFARS"/>
        <w:rPr>
          <w:bCs/>
          <w:szCs w:val="24"/>
        </w:rPr>
      </w:pPr>
    </w:p>
    <w:p w14:paraId="62D05C88" w14:textId="25DC1D7A" w:rsidR="00EE538D" w:rsidRPr="0075607A" w:rsidRDefault="003036F7" w:rsidP="00EE538D">
      <w:pPr>
        <w:pStyle w:val="DFARS"/>
        <w:rPr>
          <w:bCs/>
          <w:szCs w:val="24"/>
        </w:rPr>
      </w:pPr>
      <w:r w:rsidRPr="0075607A">
        <w:rPr>
          <w:bCs/>
          <w:szCs w:val="24"/>
        </w:rPr>
        <w:tab/>
      </w:r>
      <w:r w:rsidR="00EE538D" w:rsidRPr="0075607A">
        <w:rPr>
          <w:bCs/>
          <w:szCs w:val="24"/>
        </w:rPr>
        <w:t xml:space="preserve">(b) </w:t>
      </w:r>
      <w:r w:rsidR="00151BF5" w:rsidRPr="0075607A">
        <w:rPr>
          <w:bCs/>
          <w:szCs w:val="24"/>
        </w:rPr>
        <w:t xml:space="preserve"> </w:t>
      </w:r>
      <w:r w:rsidR="00EE538D" w:rsidRPr="0075607A">
        <w:rPr>
          <w:bCs/>
          <w:szCs w:val="24"/>
        </w:rPr>
        <w:t xml:space="preserve">Unless a waiver has been granted, </w:t>
      </w:r>
      <w:r w:rsidR="004D326A" w:rsidRPr="0075607A">
        <w:rPr>
          <w:bCs/>
          <w:szCs w:val="24"/>
        </w:rPr>
        <w:t>insert</w:t>
      </w:r>
      <w:r w:rsidR="00EE538D" w:rsidRPr="0075607A">
        <w:rPr>
          <w:bCs/>
          <w:szCs w:val="24"/>
        </w:rPr>
        <w:t xml:space="preserve"> the clause at 252.225-7058, </w:t>
      </w:r>
      <w:proofErr w:type="spellStart"/>
      <w:r w:rsidR="00EE538D" w:rsidRPr="0075607A">
        <w:rPr>
          <w:bCs/>
          <w:szCs w:val="24"/>
        </w:rPr>
        <w:t>Postaward</w:t>
      </w:r>
      <w:proofErr w:type="spellEnd"/>
      <w:r w:rsidR="00EE538D" w:rsidRPr="0075607A">
        <w:rPr>
          <w:bCs/>
          <w:szCs w:val="24"/>
        </w:rPr>
        <w:t xml:space="preserve"> Disclosure of Employment of Individuals Who Work in the People</w:t>
      </w:r>
      <w:r w:rsidR="00C83B0B" w:rsidRPr="0075607A">
        <w:rPr>
          <w:bCs/>
          <w:szCs w:val="24"/>
        </w:rPr>
        <w:t>’</w:t>
      </w:r>
      <w:r w:rsidR="00EE538D" w:rsidRPr="0075607A">
        <w:rPr>
          <w:bCs/>
          <w:szCs w:val="24"/>
        </w:rPr>
        <w:t xml:space="preserve">s Republic of China, in solicitations and contracts with an estimated value </w:t>
      </w:r>
      <w:proofErr w:type="gramStart"/>
      <w:r w:rsidR="00EE538D" w:rsidRPr="0075607A">
        <w:rPr>
          <w:bCs/>
          <w:szCs w:val="24"/>
        </w:rPr>
        <w:t>in excess of</w:t>
      </w:r>
      <w:proofErr w:type="gramEnd"/>
      <w:r w:rsidR="00EE538D" w:rsidRPr="0075607A">
        <w:rPr>
          <w:bCs/>
          <w:szCs w:val="24"/>
        </w:rPr>
        <w:t xml:space="preserve"> $5 million.</w:t>
      </w:r>
    </w:p>
    <w:p w14:paraId="0625672F" w14:textId="77777777" w:rsidR="003036F7" w:rsidRPr="0075607A" w:rsidRDefault="003036F7" w:rsidP="00EE538D">
      <w:pPr>
        <w:pStyle w:val="DFARS"/>
        <w:rPr>
          <w:b/>
          <w:bCs/>
          <w:szCs w:val="24"/>
        </w:rPr>
      </w:pPr>
    </w:p>
    <w:p w14:paraId="731E45AB" w14:textId="582E21EA" w:rsidR="00EE538D" w:rsidRPr="0075607A" w:rsidRDefault="00EE538D" w:rsidP="00EE538D">
      <w:pPr>
        <w:pStyle w:val="DFARS"/>
        <w:rPr>
          <w:b/>
          <w:bCs/>
          <w:szCs w:val="24"/>
        </w:rPr>
      </w:pPr>
      <w:proofErr w:type="gramStart"/>
      <w:r w:rsidRPr="0075607A">
        <w:rPr>
          <w:b/>
          <w:bCs/>
          <w:szCs w:val="24"/>
        </w:rPr>
        <w:lastRenderedPageBreak/>
        <w:t xml:space="preserve">225.7022 </w:t>
      </w:r>
      <w:r w:rsidR="00151BF5" w:rsidRPr="0075607A">
        <w:rPr>
          <w:b/>
          <w:bCs/>
          <w:szCs w:val="24"/>
        </w:rPr>
        <w:t xml:space="preserve"> </w:t>
      </w:r>
      <w:r w:rsidRPr="0075607A">
        <w:rPr>
          <w:b/>
          <w:bCs/>
          <w:szCs w:val="24"/>
        </w:rPr>
        <w:t>Prohibition</w:t>
      </w:r>
      <w:proofErr w:type="gramEnd"/>
      <w:r w:rsidRPr="0075607A">
        <w:rPr>
          <w:b/>
          <w:bCs/>
          <w:szCs w:val="24"/>
        </w:rPr>
        <w:t xml:space="preserve"> on certain procurements from the Xinjiang Uyghur Autonomous Region.</w:t>
      </w:r>
    </w:p>
    <w:p w14:paraId="30B3EAD5" w14:textId="77777777" w:rsidR="003036F7" w:rsidRPr="0075607A" w:rsidRDefault="003036F7" w:rsidP="00EE538D">
      <w:pPr>
        <w:pStyle w:val="DFARS"/>
        <w:rPr>
          <w:b/>
          <w:bCs/>
          <w:szCs w:val="24"/>
        </w:rPr>
      </w:pPr>
    </w:p>
    <w:p w14:paraId="6B639BBE" w14:textId="58949B04" w:rsidR="00EE538D" w:rsidRPr="0075607A" w:rsidRDefault="00EE538D" w:rsidP="00EE538D">
      <w:pPr>
        <w:pStyle w:val="DFARS"/>
        <w:rPr>
          <w:b/>
          <w:bCs/>
          <w:szCs w:val="24"/>
        </w:rPr>
      </w:pPr>
      <w:r w:rsidRPr="0075607A">
        <w:rPr>
          <w:b/>
          <w:bCs/>
          <w:szCs w:val="24"/>
        </w:rPr>
        <w:t>225.7022-</w:t>
      </w:r>
      <w:proofErr w:type="gramStart"/>
      <w:r w:rsidRPr="0075607A">
        <w:rPr>
          <w:b/>
          <w:bCs/>
          <w:szCs w:val="24"/>
        </w:rPr>
        <w:t xml:space="preserve">1 </w:t>
      </w:r>
      <w:r w:rsidR="00151BF5" w:rsidRPr="0075607A">
        <w:rPr>
          <w:b/>
          <w:bCs/>
          <w:szCs w:val="24"/>
        </w:rPr>
        <w:t xml:space="preserve"> </w:t>
      </w:r>
      <w:r w:rsidRPr="0075607A">
        <w:rPr>
          <w:b/>
          <w:bCs/>
          <w:szCs w:val="24"/>
        </w:rPr>
        <w:t>Scope</w:t>
      </w:r>
      <w:proofErr w:type="gramEnd"/>
      <w:r w:rsidRPr="0075607A">
        <w:rPr>
          <w:b/>
          <w:bCs/>
          <w:szCs w:val="24"/>
        </w:rPr>
        <w:t>.</w:t>
      </w:r>
    </w:p>
    <w:p w14:paraId="675AB425" w14:textId="5360B49F" w:rsidR="00EE538D" w:rsidRPr="0075607A" w:rsidRDefault="00EE538D" w:rsidP="00EE538D">
      <w:pPr>
        <w:pStyle w:val="DFARS"/>
        <w:rPr>
          <w:bCs/>
          <w:szCs w:val="24"/>
        </w:rPr>
      </w:pPr>
      <w:r w:rsidRPr="0075607A">
        <w:rPr>
          <w:bCs/>
          <w:szCs w:val="24"/>
        </w:rPr>
        <w:t>This section implements section 855 of the National Defense Authorization Act for Fiscal Year 2023 (Pub. L. 117-263) and 10 U.S.C. 4661.</w:t>
      </w:r>
    </w:p>
    <w:p w14:paraId="0EFA24A2" w14:textId="77777777" w:rsidR="003036F7" w:rsidRPr="0075607A" w:rsidRDefault="003036F7" w:rsidP="00EE538D">
      <w:pPr>
        <w:pStyle w:val="DFARS"/>
        <w:rPr>
          <w:b/>
          <w:bCs/>
          <w:szCs w:val="24"/>
        </w:rPr>
      </w:pPr>
    </w:p>
    <w:p w14:paraId="15809997" w14:textId="2E3211D4" w:rsidR="00EE538D" w:rsidRPr="0075607A" w:rsidRDefault="00EE538D" w:rsidP="00EE538D">
      <w:pPr>
        <w:pStyle w:val="DFARS"/>
        <w:rPr>
          <w:b/>
          <w:bCs/>
          <w:szCs w:val="24"/>
        </w:rPr>
      </w:pPr>
      <w:r w:rsidRPr="0075607A">
        <w:rPr>
          <w:b/>
          <w:bCs/>
          <w:szCs w:val="24"/>
        </w:rPr>
        <w:t>225.7022-</w:t>
      </w:r>
      <w:proofErr w:type="gramStart"/>
      <w:r w:rsidRPr="0075607A">
        <w:rPr>
          <w:b/>
          <w:bCs/>
          <w:szCs w:val="24"/>
        </w:rPr>
        <w:t xml:space="preserve">2 </w:t>
      </w:r>
      <w:r w:rsidR="00151BF5" w:rsidRPr="0075607A">
        <w:rPr>
          <w:b/>
          <w:bCs/>
          <w:szCs w:val="24"/>
        </w:rPr>
        <w:t xml:space="preserve"> </w:t>
      </w:r>
      <w:r w:rsidRPr="0075607A">
        <w:rPr>
          <w:b/>
          <w:bCs/>
          <w:szCs w:val="24"/>
        </w:rPr>
        <w:t>Definitions</w:t>
      </w:r>
      <w:proofErr w:type="gramEnd"/>
      <w:r w:rsidRPr="0075607A">
        <w:rPr>
          <w:b/>
          <w:bCs/>
          <w:szCs w:val="24"/>
        </w:rPr>
        <w:t>.</w:t>
      </w:r>
    </w:p>
    <w:p w14:paraId="0190E849" w14:textId="079E0178" w:rsidR="00EE538D" w:rsidRPr="0075607A" w:rsidRDefault="00EE538D" w:rsidP="00EE538D">
      <w:pPr>
        <w:pStyle w:val="DFARS"/>
        <w:rPr>
          <w:bCs/>
          <w:szCs w:val="24"/>
        </w:rPr>
      </w:pPr>
      <w:r w:rsidRPr="0075607A">
        <w:rPr>
          <w:bCs/>
          <w:szCs w:val="24"/>
        </w:rPr>
        <w:t>As used in this section—</w:t>
      </w:r>
    </w:p>
    <w:p w14:paraId="20CB5C45" w14:textId="77777777" w:rsidR="003036F7" w:rsidRPr="0075607A" w:rsidRDefault="003036F7" w:rsidP="00EE538D">
      <w:pPr>
        <w:pStyle w:val="DFARS"/>
        <w:rPr>
          <w:bCs/>
          <w:szCs w:val="24"/>
        </w:rPr>
      </w:pPr>
    </w:p>
    <w:p w14:paraId="2F2BF55D" w14:textId="4BE36F79" w:rsidR="00EE538D" w:rsidRPr="0075607A" w:rsidRDefault="00C83B0B" w:rsidP="00EE538D">
      <w:pPr>
        <w:pStyle w:val="DFARS"/>
        <w:rPr>
          <w:bCs/>
          <w:szCs w:val="24"/>
        </w:rPr>
      </w:pPr>
      <w:r w:rsidRPr="0075607A">
        <w:rPr>
          <w:bCs/>
          <w:szCs w:val="24"/>
        </w:rPr>
        <w:t>“</w:t>
      </w:r>
      <w:r w:rsidR="00EE538D" w:rsidRPr="0075607A">
        <w:rPr>
          <w:bCs/>
          <w:szCs w:val="24"/>
        </w:rPr>
        <w:t>Forced labor</w:t>
      </w:r>
      <w:r w:rsidRPr="0075607A">
        <w:rPr>
          <w:bCs/>
          <w:szCs w:val="24"/>
        </w:rPr>
        <w:t>”</w:t>
      </w:r>
      <w:r w:rsidR="00EE538D" w:rsidRPr="0075607A">
        <w:rPr>
          <w:bCs/>
          <w:szCs w:val="24"/>
        </w:rPr>
        <w:t xml:space="preserve"> means any work or service that </w:t>
      </w:r>
      <w:proofErr w:type="gramStart"/>
      <w:r w:rsidR="00EE538D" w:rsidRPr="0075607A">
        <w:rPr>
          <w:bCs/>
          <w:szCs w:val="24"/>
        </w:rPr>
        <w:t>is exacted</w:t>
      </w:r>
      <w:proofErr w:type="gramEnd"/>
      <w:r w:rsidR="00EE538D" w:rsidRPr="0075607A">
        <w:rPr>
          <w:bCs/>
          <w:szCs w:val="24"/>
        </w:rPr>
        <w:t xml:space="preserve"> from any person under the menace of any penalty for nonperformance and that the worker does not offer to perform (10 U.S.C. 2496).</w:t>
      </w:r>
    </w:p>
    <w:p w14:paraId="3743D262" w14:textId="77777777" w:rsidR="003036F7" w:rsidRPr="0075607A" w:rsidRDefault="003036F7" w:rsidP="00EE538D">
      <w:pPr>
        <w:pStyle w:val="DFARS"/>
        <w:rPr>
          <w:bCs/>
          <w:szCs w:val="24"/>
        </w:rPr>
      </w:pPr>
    </w:p>
    <w:p w14:paraId="4470B725" w14:textId="11D64C6C" w:rsidR="00EE538D" w:rsidRPr="0075607A" w:rsidRDefault="00C83B0B" w:rsidP="00EE538D">
      <w:pPr>
        <w:pStyle w:val="DFARS"/>
        <w:rPr>
          <w:bCs/>
          <w:szCs w:val="24"/>
        </w:rPr>
      </w:pPr>
      <w:r w:rsidRPr="0075607A">
        <w:rPr>
          <w:bCs/>
          <w:szCs w:val="24"/>
        </w:rPr>
        <w:t>“</w:t>
      </w:r>
      <w:proofErr w:type="spellStart"/>
      <w:r w:rsidR="00EE538D" w:rsidRPr="0075607A">
        <w:rPr>
          <w:bCs/>
          <w:szCs w:val="24"/>
        </w:rPr>
        <w:t>XUAR</w:t>
      </w:r>
      <w:proofErr w:type="spellEnd"/>
      <w:r w:rsidRPr="0075607A">
        <w:rPr>
          <w:bCs/>
          <w:szCs w:val="24"/>
        </w:rPr>
        <w:t>”</w:t>
      </w:r>
      <w:r w:rsidR="00EE538D" w:rsidRPr="0075607A">
        <w:rPr>
          <w:bCs/>
          <w:szCs w:val="24"/>
        </w:rPr>
        <w:t xml:space="preserve"> means the Xinjiang Uyghur Autonomous Region of the People</w:t>
      </w:r>
      <w:r w:rsidRPr="0075607A">
        <w:rPr>
          <w:bCs/>
          <w:szCs w:val="24"/>
        </w:rPr>
        <w:t>’</w:t>
      </w:r>
      <w:r w:rsidR="00EE538D" w:rsidRPr="0075607A">
        <w:rPr>
          <w:bCs/>
          <w:szCs w:val="24"/>
        </w:rPr>
        <w:t>s Republic of China (10 U.S.C. 2496).</w:t>
      </w:r>
    </w:p>
    <w:p w14:paraId="64D65C46" w14:textId="77777777" w:rsidR="003036F7" w:rsidRPr="0075607A" w:rsidRDefault="003036F7" w:rsidP="00EE538D">
      <w:pPr>
        <w:pStyle w:val="DFARS"/>
        <w:rPr>
          <w:b/>
          <w:bCs/>
          <w:szCs w:val="24"/>
        </w:rPr>
      </w:pPr>
    </w:p>
    <w:p w14:paraId="2791750A" w14:textId="7ED4358B" w:rsidR="00EE538D" w:rsidRPr="0075607A" w:rsidRDefault="00EE538D" w:rsidP="00EE538D">
      <w:pPr>
        <w:pStyle w:val="DFARS"/>
        <w:rPr>
          <w:b/>
          <w:bCs/>
          <w:szCs w:val="24"/>
        </w:rPr>
      </w:pPr>
      <w:r w:rsidRPr="0075607A">
        <w:rPr>
          <w:b/>
          <w:bCs/>
          <w:szCs w:val="24"/>
        </w:rPr>
        <w:t>225.7022-</w:t>
      </w:r>
      <w:proofErr w:type="gramStart"/>
      <w:r w:rsidRPr="0075607A">
        <w:rPr>
          <w:b/>
          <w:bCs/>
          <w:szCs w:val="24"/>
        </w:rPr>
        <w:t xml:space="preserve">3 </w:t>
      </w:r>
      <w:r w:rsidR="00151BF5" w:rsidRPr="0075607A">
        <w:rPr>
          <w:b/>
          <w:bCs/>
          <w:szCs w:val="24"/>
        </w:rPr>
        <w:t xml:space="preserve"> </w:t>
      </w:r>
      <w:r w:rsidRPr="0075607A">
        <w:rPr>
          <w:b/>
          <w:bCs/>
          <w:szCs w:val="24"/>
        </w:rPr>
        <w:t>Prohibition</w:t>
      </w:r>
      <w:proofErr w:type="gramEnd"/>
      <w:r w:rsidRPr="0075607A">
        <w:rPr>
          <w:b/>
          <w:bCs/>
          <w:szCs w:val="24"/>
        </w:rPr>
        <w:t>.</w:t>
      </w:r>
    </w:p>
    <w:p w14:paraId="1243CA4A" w14:textId="5B4952F1" w:rsidR="00EE538D" w:rsidRPr="0075607A" w:rsidRDefault="006976D0" w:rsidP="00EE538D">
      <w:pPr>
        <w:pStyle w:val="DFARS"/>
        <w:rPr>
          <w:bCs/>
          <w:szCs w:val="24"/>
        </w:rPr>
      </w:pPr>
      <w:r w:rsidRPr="0075607A">
        <w:rPr>
          <w:bCs/>
          <w:szCs w:val="24"/>
        </w:rPr>
        <w:t xml:space="preserve">Do </w:t>
      </w:r>
      <w:r w:rsidR="00EE538D" w:rsidRPr="0075607A">
        <w:rPr>
          <w:bCs/>
          <w:szCs w:val="24"/>
        </w:rPr>
        <w:t xml:space="preserve">not award a contract utilizing funds appropriated or otherwise made available for any fiscal year for any products mined, produced, or manufactured wholly or in part by forced labor from </w:t>
      </w:r>
      <w:proofErr w:type="spellStart"/>
      <w:r w:rsidR="00EE538D" w:rsidRPr="0075607A">
        <w:rPr>
          <w:bCs/>
          <w:szCs w:val="24"/>
        </w:rPr>
        <w:t>XUAR</w:t>
      </w:r>
      <w:proofErr w:type="spellEnd"/>
      <w:r w:rsidR="00EE538D" w:rsidRPr="0075607A">
        <w:rPr>
          <w:bCs/>
          <w:szCs w:val="24"/>
        </w:rPr>
        <w:t xml:space="preserve"> or from an entity that has used labor from within or transferred from </w:t>
      </w:r>
      <w:proofErr w:type="spellStart"/>
      <w:r w:rsidR="00EE538D" w:rsidRPr="0075607A">
        <w:rPr>
          <w:bCs/>
          <w:szCs w:val="24"/>
        </w:rPr>
        <w:t>XUAR</w:t>
      </w:r>
      <w:proofErr w:type="spellEnd"/>
      <w:r w:rsidR="00EE538D" w:rsidRPr="0075607A">
        <w:rPr>
          <w:bCs/>
          <w:szCs w:val="24"/>
        </w:rPr>
        <w:t xml:space="preserve"> as part of any forced labor programs, unless an exception applies.</w:t>
      </w:r>
    </w:p>
    <w:p w14:paraId="4DB44190" w14:textId="5A390827" w:rsidR="00EE538D" w:rsidRPr="0075607A" w:rsidRDefault="00EE538D" w:rsidP="00EE538D">
      <w:pPr>
        <w:pStyle w:val="DFARS"/>
        <w:rPr>
          <w:bCs/>
          <w:szCs w:val="24"/>
        </w:rPr>
      </w:pPr>
    </w:p>
    <w:p w14:paraId="1744127F" w14:textId="202C1DBF" w:rsidR="00EE538D" w:rsidRPr="0075607A" w:rsidRDefault="00EE538D" w:rsidP="00EE538D">
      <w:pPr>
        <w:pStyle w:val="DFARS"/>
        <w:rPr>
          <w:b/>
          <w:bCs/>
          <w:szCs w:val="24"/>
        </w:rPr>
      </w:pPr>
      <w:r w:rsidRPr="0075607A">
        <w:rPr>
          <w:b/>
          <w:bCs/>
          <w:szCs w:val="24"/>
        </w:rPr>
        <w:t>225.7022-</w:t>
      </w:r>
      <w:proofErr w:type="gramStart"/>
      <w:r w:rsidRPr="0075607A">
        <w:rPr>
          <w:b/>
          <w:bCs/>
          <w:szCs w:val="24"/>
        </w:rPr>
        <w:t xml:space="preserve">4 </w:t>
      </w:r>
      <w:r w:rsidR="00151BF5" w:rsidRPr="0075607A">
        <w:rPr>
          <w:b/>
          <w:bCs/>
          <w:szCs w:val="24"/>
        </w:rPr>
        <w:t xml:space="preserve"> </w:t>
      </w:r>
      <w:r w:rsidRPr="0075607A">
        <w:rPr>
          <w:b/>
          <w:bCs/>
          <w:szCs w:val="24"/>
        </w:rPr>
        <w:t>Exceptions</w:t>
      </w:r>
      <w:proofErr w:type="gramEnd"/>
      <w:r w:rsidRPr="0075607A">
        <w:rPr>
          <w:b/>
          <w:bCs/>
          <w:szCs w:val="24"/>
        </w:rPr>
        <w:t>.</w:t>
      </w:r>
    </w:p>
    <w:p w14:paraId="636157EE" w14:textId="77777777" w:rsidR="003036F7" w:rsidRPr="0075607A" w:rsidRDefault="003036F7" w:rsidP="00EE538D">
      <w:pPr>
        <w:pStyle w:val="DFARS"/>
        <w:rPr>
          <w:bCs/>
          <w:szCs w:val="24"/>
        </w:rPr>
      </w:pPr>
    </w:p>
    <w:p w14:paraId="29865C2B" w14:textId="74A119A2" w:rsidR="00EE538D" w:rsidRPr="0075607A" w:rsidRDefault="00EE538D" w:rsidP="00EE538D">
      <w:pPr>
        <w:pStyle w:val="DFARS"/>
        <w:rPr>
          <w:bCs/>
          <w:szCs w:val="24"/>
        </w:rPr>
      </w:pPr>
      <w:r w:rsidRPr="0075607A">
        <w:rPr>
          <w:bCs/>
          <w:szCs w:val="24"/>
        </w:rPr>
        <w:t>The prohibition at 225.7022-3 does not apply to—</w:t>
      </w:r>
    </w:p>
    <w:p w14:paraId="09E8E6CF" w14:textId="77777777" w:rsidR="003036F7" w:rsidRPr="0075607A" w:rsidRDefault="003036F7" w:rsidP="00EE538D">
      <w:pPr>
        <w:pStyle w:val="DFARS"/>
        <w:rPr>
          <w:bCs/>
          <w:szCs w:val="24"/>
        </w:rPr>
      </w:pPr>
    </w:p>
    <w:p w14:paraId="228AA2C8" w14:textId="72535BCB" w:rsidR="00EE538D" w:rsidRPr="0075607A" w:rsidRDefault="003036F7" w:rsidP="00EE538D">
      <w:pPr>
        <w:pStyle w:val="DFARS"/>
        <w:rPr>
          <w:bCs/>
          <w:szCs w:val="24"/>
        </w:rPr>
      </w:pPr>
      <w:r w:rsidRPr="0075607A">
        <w:rPr>
          <w:bCs/>
          <w:szCs w:val="24"/>
        </w:rPr>
        <w:tab/>
      </w:r>
      <w:r w:rsidR="00EE538D" w:rsidRPr="0075607A">
        <w:rPr>
          <w:bCs/>
          <w:szCs w:val="24"/>
        </w:rPr>
        <w:t xml:space="preserve">(a) </w:t>
      </w:r>
      <w:r w:rsidR="00151BF5" w:rsidRPr="0075607A">
        <w:rPr>
          <w:bCs/>
          <w:szCs w:val="24"/>
        </w:rPr>
        <w:t xml:space="preserve"> </w:t>
      </w:r>
      <w:r w:rsidR="00EE538D" w:rsidRPr="0075607A">
        <w:rPr>
          <w:bCs/>
          <w:szCs w:val="24"/>
        </w:rPr>
        <w:t>Purchases under the micro-purchase threshold made using the Governmentwide commercial purchase card; or</w:t>
      </w:r>
    </w:p>
    <w:p w14:paraId="374C8849" w14:textId="77777777" w:rsidR="003036F7" w:rsidRPr="0075607A" w:rsidRDefault="003036F7" w:rsidP="00EE538D">
      <w:pPr>
        <w:pStyle w:val="DFARS"/>
        <w:rPr>
          <w:bCs/>
          <w:szCs w:val="24"/>
        </w:rPr>
      </w:pPr>
    </w:p>
    <w:p w14:paraId="3B939F3C" w14:textId="0AB16FD0" w:rsidR="00EE538D" w:rsidRPr="0075607A" w:rsidRDefault="003036F7" w:rsidP="00EE538D">
      <w:pPr>
        <w:pStyle w:val="DFARS"/>
        <w:rPr>
          <w:bCs/>
          <w:szCs w:val="24"/>
        </w:rPr>
      </w:pPr>
      <w:r w:rsidRPr="0075607A">
        <w:rPr>
          <w:bCs/>
          <w:szCs w:val="24"/>
        </w:rPr>
        <w:tab/>
      </w:r>
      <w:r w:rsidR="00EE538D" w:rsidRPr="0075607A">
        <w:rPr>
          <w:bCs/>
          <w:szCs w:val="24"/>
        </w:rPr>
        <w:t xml:space="preserve">(b) </w:t>
      </w:r>
      <w:r w:rsidR="00151BF5" w:rsidRPr="0075607A">
        <w:rPr>
          <w:bCs/>
          <w:szCs w:val="24"/>
        </w:rPr>
        <w:t xml:space="preserve"> </w:t>
      </w:r>
      <w:r w:rsidR="00EE538D" w:rsidRPr="0075607A">
        <w:rPr>
          <w:bCs/>
          <w:szCs w:val="24"/>
        </w:rPr>
        <w:t>Purchases using the SF 44 in accordance with 213.306.</w:t>
      </w:r>
    </w:p>
    <w:p w14:paraId="5639B1C9" w14:textId="77777777" w:rsidR="003036F7" w:rsidRPr="0075607A" w:rsidRDefault="003036F7" w:rsidP="00EE538D">
      <w:pPr>
        <w:pStyle w:val="DFARS"/>
        <w:rPr>
          <w:b/>
          <w:bCs/>
          <w:szCs w:val="24"/>
        </w:rPr>
      </w:pPr>
    </w:p>
    <w:p w14:paraId="123288F2" w14:textId="6E54355B" w:rsidR="00EE538D" w:rsidRPr="0075607A" w:rsidRDefault="00EE538D" w:rsidP="00EE538D">
      <w:pPr>
        <w:pStyle w:val="DFARS"/>
        <w:rPr>
          <w:b/>
          <w:bCs/>
          <w:szCs w:val="24"/>
        </w:rPr>
      </w:pPr>
      <w:r w:rsidRPr="0075607A">
        <w:rPr>
          <w:b/>
          <w:bCs/>
          <w:szCs w:val="24"/>
        </w:rPr>
        <w:t>225.7022-</w:t>
      </w:r>
      <w:proofErr w:type="gramStart"/>
      <w:r w:rsidRPr="0075607A">
        <w:rPr>
          <w:b/>
          <w:bCs/>
          <w:szCs w:val="24"/>
        </w:rPr>
        <w:t xml:space="preserve">5 </w:t>
      </w:r>
      <w:r w:rsidR="00151BF5" w:rsidRPr="0075607A">
        <w:rPr>
          <w:b/>
          <w:bCs/>
          <w:szCs w:val="24"/>
        </w:rPr>
        <w:t xml:space="preserve"> </w:t>
      </w:r>
      <w:r w:rsidRPr="0075607A">
        <w:rPr>
          <w:b/>
          <w:bCs/>
          <w:szCs w:val="24"/>
        </w:rPr>
        <w:t>Solicitation</w:t>
      </w:r>
      <w:proofErr w:type="gramEnd"/>
      <w:r w:rsidRPr="0075607A">
        <w:rPr>
          <w:b/>
          <w:bCs/>
          <w:szCs w:val="24"/>
        </w:rPr>
        <w:t xml:space="preserve"> provision and contract clause.</w:t>
      </w:r>
    </w:p>
    <w:p w14:paraId="69DC78A6" w14:textId="77777777" w:rsidR="003036F7" w:rsidRPr="0075607A" w:rsidRDefault="003036F7" w:rsidP="00EE538D">
      <w:pPr>
        <w:pStyle w:val="DFARS"/>
        <w:rPr>
          <w:bCs/>
          <w:szCs w:val="24"/>
        </w:rPr>
      </w:pPr>
    </w:p>
    <w:p w14:paraId="37BC5E31" w14:textId="5BC0D96C" w:rsidR="00EE538D" w:rsidRPr="0075607A" w:rsidRDefault="003036F7" w:rsidP="00EE538D">
      <w:pPr>
        <w:pStyle w:val="DFARS"/>
        <w:rPr>
          <w:bCs/>
          <w:szCs w:val="24"/>
        </w:rPr>
      </w:pPr>
      <w:r w:rsidRPr="0075607A">
        <w:rPr>
          <w:bCs/>
          <w:szCs w:val="24"/>
        </w:rPr>
        <w:tab/>
      </w:r>
      <w:r w:rsidR="00EE538D" w:rsidRPr="0075607A">
        <w:rPr>
          <w:bCs/>
          <w:szCs w:val="24"/>
        </w:rPr>
        <w:t xml:space="preserve">(a) </w:t>
      </w:r>
      <w:r w:rsidR="00151BF5" w:rsidRPr="0075607A">
        <w:rPr>
          <w:bCs/>
          <w:szCs w:val="24"/>
        </w:rPr>
        <w:t xml:space="preserve"> </w:t>
      </w:r>
      <w:r w:rsidR="004D326A" w:rsidRPr="0075607A">
        <w:rPr>
          <w:bCs/>
          <w:szCs w:val="24"/>
        </w:rPr>
        <w:t>Insert</w:t>
      </w:r>
      <w:r w:rsidR="00EE538D" w:rsidRPr="0075607A">
        <w:rPr>
          <w:bCs/>
          <w:szCs w:val="24"/>
        </w:rPr>
        <w:t xml:space="preserve"> the provision at 252.225-7059, Prohibition on Certain Procurements from the Xinjiang Uyghur Autonomous Region—Representation, in solicitations, including solicitations using FAR part 12 procedures for the acquisition of commercial products, commercial services, and COTS items, that contain the clause at 252.225-7060, Prohibition on Certain Procurements from the Xinjiang Uyghur Autonomous Region.</w:t>
      </w:r>
    </w:p>
    <w:p w14:paraId="376B9FC1" w14:textId="77777777" w:rsidR="003036F7" w:rsidRPr="0075607A" w:rsidRDefault="003036F7" w:rsidP="00EE538D">
      <w:pPr>
        <w:pStyle w:val="DFARS"/>
        <w:rPr>
          <w:bCs/>
          <w:szCs w:val="24"/>
        </w:rPr>
      </w:pPr>
    </w:p>
    <w:p w14:paraId="50765312" w14:textId="2BDB6A8B" w:rsidR="00EE538D" w:rsidRPr="0075607A" w:rsidRDefault="003036F7" w:rsidP="00EE538D">
      <w:pPr>
        <w:pStyle w:val="DFARS"/>
        <w:rPr>
          <w:bCs/>
          <w:szCs w:val="24"/>
        </w:rPr>
      </w:pPr>
      <w:r w:rsidRPr="0075607A">
        <w:rPr>
          <w:bCs/>
          <w:szCs w:val="24"/>
        </w:rPr>
        <w:tab/>
      </w:r>
      <w:r w:rsidR="00EE538D" w:rsidRPr="0075607A">
        <w:rPr>
          <w:bCs/>
          <w:szCs w:val="24"/>
        </w:rPr>
        <w:t>(b)</w:t>
      </w:r>
      <w:r w:rsidR="00151BF5" w:rsidRPr="0075607A">
        <w:rPr>
          <w:bCs/>
          <w:szCs w:val="24"/>
        </w:rPr>
        <w:t xml:space="preserve"> </w:t>
      </w:r>
      <w:r w:rsidR="00EE538D" w:rsidRPr="0075607A">
        <w:rPr>
          <w:bCs/>
          <w:szCs w:val="24"/>
        </w:rPr>
        <w:t xml:space="preserve"> </w:t>
      </w:r>
      <w:r w:rsidR="004D326A" w:rsidRPr="0075607A">
        <w:rPr>
          <w:bCs/>
          <w:szCs w:val="24"/>
        </w:rPr>
        <w:t>Insert</w:t>
      </w:r>
      <w:r w:rsidR="00EE538D" w:rsidRPr="0075607A">
        <w:rPr>
          <w:bCs/>
          <w:szCs w:val="24"/>
        </w:rPr>
        <w:t xml:space="preserve"> the clause at 252.225-7060, Prohibition on Certain Procurements from the Xinjiang Uyghur Autonomous Region, in solicitations, contracts, and orders for products utilizing funds appropriated or otherwise made available for any fiscal year, including solicitations and contracts using FAR part 12 procedures for the acquisition of commercial products, commercial services, and COTS items.</w:t>
      </w:r>
    </w:p>
    <w:p w14:paraId="6183E469" w14:textId="77777777" w:rsidR="003036F7" w:rsidRPr="0075607A" w:rsidRDefault="003036F7" w:rsidP="00EE538D">
      <w:pPr>
        <w:pStyle w:val="DFARS"/>
        <w:rPr>
          <w:b/>
          <w:bCs/>
          <w:szCs w:val="24"/>
        </w:rPr>
      </w:pPr>
    </w:p>
    <w:p w14:paraId="0C75C5B4" w14:textId="77777777" w:rsidR="00983CF0" w:rsidRDefault="00983CF0" w:rsidP="00EE538D">
      <w:pPr>
        <w:pStyle w:val="DFARS"/>
        <w:rPr>
          <w:b/>
          <w:bCs/>
          <w:szCs w:val="24"/>
        </w:rPr>
      </w:pPr>
    </w:p>
    <w:p w14:paraId="136CAF49" w14:textId="77777777" w:rsidR="00983CF0" w:rsidRDefault="00983CF0" w:rsidP="00EE538D">
      <w:pPr>
        <w:pStyle w:val="DFARS"/>
        <w:rPr>
          <w:b/>
          <w:bCs/>
          <w:szCs w:val="24"/>
        </w:rPr>
      </w:pPr>
    </w:p>
    <w:p w14:paraId="075ABA15" w14:textId="77777777" w:rsidR="00983CF0" w:rsidRDefault="00983CF0" w:rsidP="00EE538D">
      <w:pPr>
        <w:pStyle w:val="DFARS"/>
        <w:rPr>
          <w:b/>
          <w:bCs/>
          <w:szCs w:val="24"/>
        </w:rPr>
      </w:pPr>
    </w:p>
    <w:p w14:paraId="3208354F" w14:textId="4B8D509F" w:rsidR="00EE538D" w:rsidRPr="0075607A" w:rsidRDefault="00EE538D" w:rsidP="00EE538D">
      <w:pPr>
        <w:pStyle w:val="DFARS"/>
        <w:rPr>
          <w:b/>
          <w:bCs/>
          <w:szCs w:val="24"/>
        </w:rPr>
      </w:pPr>
      <w:proofErr w:type="gramStart"/>
      <w:r w:rsidRPr="0075607A">
        <w:rPr>
          <w:b/>
          <w:bCs/>
          <w:szCs w:val="24"/>
        </w:rPr>
        <w:lastRenderedPageBreak/>
        <w:t xml:space="preserve">225.7023 </w:t>
      </w:r>
      <w:r w:rsidR="00151BF5" w:rsidRPr="0075607A">
        <w:rPr>
          <w:b/>
          <w:bCs/>
          <w:szCs w:val="24"/>
        </w:rPr>
        <w:t xml:space="preserve"> </w:t>
      </w:r>
      <w:r w:rsidRPr="0075607A">
        <w:rPr>
          <w:b/>
          <w:bCs/>
          <w:szCs w:val="24"/>
        </w:rPr>
        <w:t>Restriction</w:t>
      </w:r>
      <w:proofErr w:type="gramEnd"/>
      <w:r w:rsidRPr="0075607A">
        <w:rPr>
          <w:b/>
          <w:bCs/>
          <w:szCs w:val="24"/>
        </w:rPr>
        <w:t xml:space="preserve"> on acquisition of personal protective equipment and certain other items from non-allied foreign nations.</w:t>
      </w:r>
    </w:p>
    <w:p w14:paraId="7FF1F56E" w14:textId="5261E109" w:rsidR="00EE538D" w:rsidRPr="0075607A" w:rsidRDefault="00EE538D" w:rsidP="00EE538D">
      <w:pPr>
        <w:pStyle w:val="DFARS"/>
        <w:rPr>
          <w:bCs/>
          <w:szCs w:val="24"/>
        </w:rPr>
      </w:pPr>
    </w:p>
    <w:p w14:paraId="00618615" w14:textId="3A03B9F6" w:rsidR="00EE538D" w:rsidRPr="0075607A" w:rsidRDefault="00EE538D" w:rsidP="00EE538D">
      <w:pPr>
        <w:pStyle w:val="DFARS"/>
        <w:rPr>
          <w:b/>
          <w:bCs/>
          <w:szCs w:val="24"/>
        </w:rPr>
      </w:pPr>
      <w:r w:rsidRPr="0075607A">
        <w:rPr>
          <w:b/>
          <w:bCs/>
          <w:szCs w:val="24"/>
        </w:rPr>
        <w:t>225.7023-</w:t>
      </w:r>
      <w:proofErr w:type="gramStart"/>
      <w:r w:rsidRPr="0075607A">
        <w:rPr>
          <w:b/>
          <w:bCs/>
          <w:szCs w:val="24"/>
        </w:rPr>
        <w:t xml:space="preserve">1 </w:t>
      </w:r>
      <w:r w:rsidR="00151BF5" w:rsidRPr="0075607A">
        <w:rPr>
          <w:b/>
          <w:bCs/>
          <w:szCs w:val="24"/>
        </w:rPr>
        <w:t xml:space="preserve"> </w:t>
      </w:r>
      <w:r w:rsidRPr="0075607A">
        <w:rPr>
          <w:b/>
          <w:bCs/>
          <w:szCs w:val="24"/>
        </w:rPr>
        <w:t>Definitions</w:t>
      </w:r>
      <w:proofErr w:type="gramEnd"/>
      <w:r w:rsidRPr="0075607A">
        <w:rPr>
          <w:b/>
          <w:bCs/>
          <w:szCs w:val="24"/>
        </w:rPr>
        <w:t>.</w:t>
      </w:r>
    </w:p>
    <w:p w14:paraId="386196B1" w14:textId="1DBA6DED" w:rsidR="00EE538D" w:rsidRPr="0075607A" w:rsidRDefault="00EE538D" w:rsidP="00EE538D">
      <w:pPr>
        <w:pStyle w:val="DFARS"/>
        <w:rPr>
          <w:bCs/>
          <w:szCs w:val="24"/>
        </w:rPr>
      </w:pPr>
      <w:r w:rsidRPr="0075607A">
        <w:rPr>
          <w:bCs/>
          <w:szCs w:val="24"/>
        </w:rPr>
        <w:t>As used in this section—</w:t>
      </w:r>
    </w:p>
    <w:p w14:paraId="4D803173" w14:textId="77777777" w:rsidR="003036F7" w:rsidRPr="0075607A" w:rsidRDefault="003036F7" w:rsidP="00EE538D">
      <w:pPr>
        <w:pStyle w:val="DFARS"/>
        <w:rPr>
          <w:bCs/>
          <w:szCs w:val="24"/>
        </w:rPr>
      </w:pPr>
    </w:p>
    <w:p w14:paraId="12DECD96" w14:textId="5C91444B" w:rsidR="00EE538D" w:rsidRPr="0075607A" w:rsidRDefault="00C83B0B" w:rsidP="00EE538D">
      <w:pPr>
        <w:pStyle w:val="DFARS"/>
        <w:rPr>
          <w:bCs/>
          <w:szCs w:val="24"/>
        </w:rPr>
      </w:pPr>
      <w:r w:rsidRPr="0075607A">
        <w:rPr>
          <w:bCs/>
          <w:szCs w:val="24"/>
        </w:rPr>
        <w:t>“</w:t>
      </w:r>
      <w:r w:rsidR="00EE538D" w:rsidRPr="0075607A">
        <w:rPr>
          <w:bCs/>
          <w:szCs w:val="24"/>
        </w:rPr>
        <w:t>Covered item</w:t>
      </w:r>
      <w:r w:rsidRPr="0075607A">
        <w:rPr>
          <w:bCs/>
          <w:szCs w:val="24"/>
        </w:rPr>
        <w:t>”</w:t>
      </w:r>
      <w:r w:rsidR="00EE538D" w:rsidRPr="0075607A">
        <w:rPr>
          <w:bCs/>
          <w:szCs w:val="24"/>
        </w:rPr>
        <w:t xml:space="preserve"> means an article or item of—</w:t>
      </w:r>
    </w:p>
    <w:p w14:paraId="52BE50A0" w14:textId="77777777" w:rsidR="003036F7" w:rsidRPr="0075607A" w:rsidRDefault="003036F7" w:rsidP="00EE538D">
      <w:pPr>
        <w:pStyle w:val="DFARS"/>
        <w:rPr>
          <w:bCs/>
          <w:szCs w:val="24"/>
        </w:rPr>
      </w:pPr>
    </w:p>
    <w:p w14:paraId="0881A7B9" w14:textId="368889B1" w:rsidR="00EE538D" w:rsidRPr="0075607A" w:rsidRDefault="003036F7" w:rsidP="00EE538D">
      <w:pPr>
        <w:pStyle w:val="DFARS"/>
        <w:rPr>
          <w:bCs/>
          <w:szCs w:val="24"/>
        </w:rPr>
      </w:pPr>
      <w:r w:rsidRPr="0075607A">
        <w:rPr>
          <w:bCs/>
          <w:szCs w:val="24"/>
        </w:rPr>
        <w:tab/>
      </w:r>
      <w:r w:rsidR="00EE538D" w:rsidRPr="0075607A">
        <w:rPr>
          <w:bCs/>
          <w:szCs w:val="24"/>
        </w:rPr>
        <w:t xml:space="preserve">(1) </w:t>
      </w:r>
      <w:r w:rsidR="00151BF5" w:rsidRPr="0075607A">
        <w:rPr>
          <w:bCs/>
          <w:szCs w:val="24"/>
        </w:rPr>
        <w:t xml:space="preserve"> </w:t>
      </w:r>
      <w:r w:rsidR="00EE538D" w:rsidRPr="0075607A">
        <w:rPr>
          <w:bCs/>
          <w:szCs w:val="24"/>
        </w:rPr>
        <w:t>Personal protective equipment for use in preventing spread of disease, such as by exposure to infected individuals or contamination or infection by infectious material, including—</w:t>
      </w:r>
    </w:p>
    <w:p w14:paraId="165566BF" w14:textId="77777777" w:rsidR="003036F7" w:rsidRPr="0075607A" w:rsidRDefault="003036F7" w:rsidP="00EE538D">
      <w:pPr>
        <w:pStyle w:val="DFARS"/>
        <w:rPr>
          <w:bCs/>
          <w:szCs w:val="24"/>
        </w:rPr>
      </w:pPr>
    </w:p>
    <w:p w14:paraId="710C0878" w14:textId="789C3B54" w:rsidR="00EE538D" w:rsidRPr="0075607A" w:rsidRDefault="003036F7" w:rsidP="00EE538D">
      <w:pPr>
        <w:pStyle w:val="DFARS"/>
        <w:rPr>
          <w:bCs/>
          <w:szCs w:val="24"/>
        </w:rPr>
      </w:pPr>
      <w:r w:rsidRPr="0075607A">
        <w:rPr>
          <w:bCs/>
          <w:szCs w:val="24"/>
        </w:rPr>
        <w:tab/>
      </w:r>
      <w:r w:rsidRPr="0075607A">
        <w:rPr>
          <w:bCs/>
          <w:szCs w:val="24"/>
        </w:rPr>
        <w:tab/>
      </w:r>
      <w:r w:rsidR="00EE538D" w:rsidRPr="0075607A">
        <w:rPr>
          <w:bCs/>
          <w:szCs w:val="24"/>
        </w:rPr>
        <w:t xml:space="preserve">(i) </w:t>
      </w:r>
      <w:r w:rsidR="00151BF5" w:rsidRPr="0075607A">
        <w:rPr>
          <w:bCs/>
          <w:szCs w:val="24"/>
        </w:rPr>
        <w:t xml:space="preserve"> </w:t>
      </w:r>
      <w:r w:rsidR="00EE538D" w:rsidRPr="0075607A">
        <w:rPr>
          <w:bCs/>
          <w:szCs w:val="24"/>
        </w:rPr>
        <w:t xml:space="preserve">Nitrile and vinyl </w:t>
      </w:r>
      <w:proofErr w:type="gramStart"/>
      <w:r w:rsidR="00EE538D" w:rsidRPr="0075607A">
        <w:rPr>
          <w:bCs/>
          <w:szCs w:val="24"/>
        </w:rPr>
        <w:t>gloves;</w:t>
      </w:r>
      <w:proofErr w:type="gramEnd"/>
    </w:p>
    <w:p w14:paraId="4964B114" w14:textId="77777777" w:rsidR="003036F7" w:rsidRPr="0075607A" w:rsidRDefault="003036F7" w:rsidP="00EE538D">
      <w:pPr>
        <w:pStyle w:val="DFARS"/>
        <w:rPr>
          <w:bCs/>
          <w:szCs w:val="24"/>
        </w:rPr>
      </w:pPr>
    </w:p>
    <w:p w14:paraId="75ADE07F" w14:textId="70364727" w:rsidR="00EE538D" w:rsidRPr="0075607A" w:rsidRDefault="003036F7" w:rsidP="00EE538D">
      <w:pPr>
        <w:pStyle w:val="DFARS"/>
        <w:rPr>
          <w:bCs/>
          <w:szCs w:val="24"/>
        </w:rPr>
      </w:pPr>
      <w:r w:rsidRPr="0075607A">
        <w:rPr>
          <w:bCs/>
          <w:szCs w:val="24"/>
        </w:rPr>
        <w:tab/>
      </w:r>
      <w:r w:rsidRPr="0075607A">
        <w:rPr>
          <w:bCs/>
          <w:szCs w:val="24"/>
        </w:rPr>
        <w:tab/>
      </w:r>
      <w:r w:rsidR="00EE538D" w:rsidRPr="0075607A">
        <w:rPr>
          <w:bCs/>
          <w:szCs w:val="24"/>
        </w:rPr>
        <w:t xml:space="preserve">(ii) </w:t>
      </w:r>
      <w:r w:rsidR="00151BF5" w:rsidRPr="0075607A">
        <w:rPr>
          <w:bCs/>
          <w:szCs w:val="24"/>
        </w:rPr>
        <w:t xml:space="preserve"> </w:t>
      </w:r>
      <w:r w:rsidR="00EE538D" w:rsidRPr="0075607A">
        <w:rPr>
          <w:bCs/>
          <w:szCs w:val="24"/>
        </w:rPr>
        <w:t xml:space="preserve">Surgical </w:t>
      </w:r>
      <w:proofErr w:type="gramStart"/>
      <w:r w:rsidR="00EE538D" w:rsidRPr="0075607A">
        <w:rPr>
          <w:bCs/>
          <w:szCs w:val="24"/>
        </w:rPr>
        <w:t>masks;</w:t>
      </w:r>
      <w:proofErr w:type="gramEnd"/>
    </w:p>
    <w:p w14:paraId="509B5DBB" w14:textId="77777777" w:rsidR="003036F7" w:rsidRPr="0075607A" w:rsidRDefault="003036F7" w:rsidP="00EE538D">
      <w:pPr>
        <w:pStyle w:val="DFARS"/>
        <w:rPr>
          <w:bCs/>
          <w:szCs w:val="24"/>
        </w:rPr>
      </w:pPr>
    </w:p>
    <w:p w14:paraId="2A8A608C" w14:textId="317D4F03" w:rsidR="00EE538D" w:rsidRPr="0075607A" w:rsidRDefault="003036F7" w:rsidP="00EE538D">
      <w:pPr>
        <w:pStyle w:val="DFARS"/>
        <w:rPr>
          <w:bCs/>
          <w:szCs w:val="24"/>
        </w:rPr>
      </w:pPr>
      <w:r w:rsidRPr="0075607A">
        <w:rPr>
          <w:bCs/>
          <w:szCs w:val="24"/>
        </w:rPr>
        <w:tab/>
      </w:r>
      <w:r w:rsidRPr="0075607A">
        <w:rPr>
          <w:bCs/>
          <w:szCs w:val="24"/>
        </w:rPr>
        <w:tab/>
      </w:r>
      <w:r w:rsidR="00EE538D" w:rsidRPr="0075607A">
        <w:rPr>
          <w:bCs/>
          <w:szCs w:val="24"/>
        </w:rPr>
        <w:t xml:space="preserve">(iii) </w:t>
      </w:r>
      <w:r w:rsidR="00151BF5" w:rsidRPr="0075607A">
        <w:rPr>
          <w:bCs/>
          <w:szCs w:val="24"/>
        </w:rPr>
        <w:t xml:space="preserve"> </w:t>
      </w:r>
      <w:r w:rsidR="00EE538D" w:rsidRPr="0075607A">
        <w:rPr>
          <w:bCs/>
          <w:szCs w:val="24"/>
        </w:rPr>
        <w:t xml:space="preserve">Respirator masks and powered air purifying respirators and required </w:t>
      </w:r>
      <w:proofErr w:type="gramStart"/>
      <w:r w:rsidR="00EE538D" w:rsidRPr="0075607A">
        <w:rPr>
          <w:bCs/>
          <w:szCs w:val="24"/>
        </w:rPr>
        <w:t>filters;</w:t>
      </w:r>
      <w:proofErr w:type="gramEnd"/>
    </w:p>
    <w:p w14:paraId="76C22D96" w14:textId="77777777" w:rsidR="003036F7" w:rsidRPr="0075607A" w:rsidRDefault="003036F7" w:rsidP="00EE538D">
      <w:pPr>
        <w:pStyle w:val="DFARS"/>
        <w:rPr>
          <w:bCs/>
          <w:szCs w:val="24"/>
        </w:rPr>
      </w:pPr>
    </w:p>
    <w:p w14:paraId="19A6B0CE" w14:textId="6FCB766C" w:rsidR="00EE538D" w:rsidRPr="0075607A" w:rsidRDefault="003036F7" w:rsidP="00EE538D">
      <w:pPr>
        <w:pStyle w:val="DFARS"/>
        <w:rPr>
          <w:bCs/>
          <w:szCs w:val="24"/>
        </w:rPr>
      </w:pPr>
      <w:r w:rsidRPr="0075607A">
        <w:rPr>
          <w:bCs/>
          <w:szCs w:val="24"/>
        </w:rPr>
        <w:tab/>
      </w:r>
      <w:r w:rsidRPr="0075607A">
        <w:rPr>
          <w:bCs/>
          <w:szCs w:val="24"/>
        </w:rPr>
        <w:tab/>
      </w:r>
      <w:r w:rsidR="00EE538D" w:rsidRPr="0075607A">
        <w:rPr>
          <w:bCs/>
          <w:szCs w:val="24"/>
        </w:rPr>
        <w:t xml:space="preserve">(iv) </w:t>
      </w:r>
      <w:r w:rsidR="00151BF5" w:rsidRPr="0075607A">
        <w:rPr>
          <w:bCs/>
          <w:szCs w:val="24"/>
        </w:rPr>
        <w:t xml:space="preserve"> </w:t>
      </w:r>
      <w:r w:rsidR="00EE538D" w:rsidRPr="0075607A">
        <w:rPr>
          <w:bCs/>
          <w:szCs w:val="24"/>
        </w:rPr>
        <w:t xml:space="preserve">Face shields and protective </w:t>
      </w:r>
      <w:proofErr w:type="gramStart"/>
      <w:r w:rsidR="00EE538D" w:rsidRPr="0075607A">
        <w:rPr>
          <w:bCs/>
          <w:szCs w:val="24"/>
        </w:rPr>
        <w:t>eyewear;</w:t>
      </w:r>
      <w:proofErr w:type="gramEnd"/>
    </w:p>
    <w:p w14:paraId="1F887BBA" w14:textId="77777777" w:rsidR="003036F7" w:rsidRPr="0075607A" w:rsidRDefault="003036F7" w:rsidP="00EE538D">
      <w:pPr>
        <w:pStyle w:val="DFARS"/>
        <w:rPr>
          <w:bCs/>
          <w:szCs w:val="24"/>
        </w:rPr>
      </w:pPr>
    </w:p>
    <w:p w14:paraId="2AD98F6D" w14:textId="7AAB8FE3" w:rsidR="00EE538D" w:rsidRPr="0075607A" w:rsidRDefault="003036F7" w:rsidP="00EE538D">
      <w:pPr>
        <w:pStyle w:val="DFARS"/>
        <w:rPr>
          <w:bCs/>
          <w:szCs w:val="24"/>
        </w:rPr>
      </w:pPr>
      <w:r w:rsidRPr="0075607A">
        <w:rPr>
          <w:bCs/>
          <w:szCs w:val="24"/>
        </w:rPr>
        <w:tab/>
      </w:r>
      <w:r w:rsidRPr="0075607A">
        <w:rPr>
          <w:bCs/>
          <w:szCs w:val="24"/>
        </w:rPr>
        <w:tab/>
      </w:r>
      <w:r w:rsidR="00EE538D" w:rsidRPr="0075607A">
        <w:rPr>
          <w:bCs/>
          <w:szCs w:val="24"/>
        </w:rPr>
        <w:t xml:space="preserve">(v) </w:t>
      </w:r>
      <w:r w:rsidR="00151BF5" w:rsidRPr="0075607A">
        <w:rPr>
          <w:bCs/>
          <w:szCs w:val="24"/>
        </w:rPr>
        <w:t xml:space="preserve"> </w:t>
      </w:r>
      <w:r w:rsidR="00EE538D" w:rsidRPr="0075607A">
        <w:rPr>
          <w:bCs/>
          <w:szCs w:val="24"/>
        </w:rPr>
        <w:t>Surgical and isolation gowns and head and foot coverings; or</w:t>
      </w:r>
    </w:p>
    <w:p w14:paraId="1D6039B5" w14:textId="77777777" w:rsidR="003036F7" w:rsidRPr="0075607A" w:rsidRDefault="003036F7" w:rsidP="00EE538D">
      <w:pPr>
        <w:pStyle w:val="DFARS"/>
        <w:rPr>
          <w:bCs/>
          <w:szCs w:val="24"/>
        </w:rPr>
      </w:pPr>
    </w:p>
    <w:p w14:paraId="77601219" w14:textId="0F20DCCC" w:rsidR="00EE538D" w:rsidRPr="0075607A" w:rsidRDefault="003036F7" w:rsidP="00EE538D">
      <w:pPr>
        <w:pStyle w:val="DFARS"/>
        <w:rPr>
          <w:bCs/>
          <w:szCs w:val="24"/>
        </w:rPr>
      </w:pPr>
      <w:r w:rsidRPr="0075607A">
        <w:rPr>
          <w:bCs/>
          <w:szCs w:val="24"/>
        </w:rPr>
        <w:tab/>
      </w:r>
      <w:r w:rsidRPr="0075607A">
        <w:rPr>
          <w:bCs/>
          <w:szCs w:val="24"/>
        </w:rPr>
        <w:tab/>
      </w:r>
      <w:r w:rsidR="00EE538D" w:rsidRPr="0075607A">
        <w:rPr>
          <w:bCs/>
          <w:szCs w:val="24"/>
        </w:rPr>
        <w:t xml:space="preserve">(vi) </w:t>
      </w:r>
      <w:r w:rsidR="00151BF5" w:rsidRPr="0075607A">
        <w:rPr>
          <w:bCs/>
          <w:szCs w:val="24"/>
        </w:rPr>
        <w:t xml:space="preserve"> </w:t>
      </w:r>
      <w:r w:rsidR="00EE538D" w:rsidRPr="0075607A">
        <w:rPr>
          <w:bCs/>
          <w:szCs w:val="24"/>
        </w:rPr>
        <w:t>Clothing; and</w:t>
      </w:r>
    </w:p>
    <w:p w14:paraId="0CFAC6FF" w14:textId="77777777" w:rsidR="003036F7" w:rsidRPr="0075607A" w:rsidRDefault="003036F7" w:rsidP="00EE538D">
      <w:pPr>
        <w:pStyle w:val="DFARS"/>
        <w:rPr>
          <w:bCs/>
          <w:szCs w:val="24"/>
        </w:rPr>
      </w:pPr>
    </w:p>
    <w:p w14:paraId="3BA3508E" w14:textId="5AB4D435" w:rsidR="00EE538D" w:rsidRPr="0075607A" w:rsidRDefault="003036F7" w:rsidP="00EE538D">
      <w:pPr>
        <w:pStyle w:val="DFARS"/>
        <w:rPr>
          <w:bCs/>
          <w:szCs w:val="24"/>
        </w:rPr>
      </w:pPr>
      <w:r w:rsidRPr="0075607A">
        <w:rPr>
          <w:bCs/>
          <w:szCs w:val="24"/>
        </w:rPr>
        <w:tab/>
      </w:r>
      <w:r w:rsidRPr="0075607A">
        <w:rPr>
          <w:bCs/>
          <w:szCs w:val="24"/>
        </w:rPr>
        <w:tab/>
      </w:r>
      <w:r w:rsidR="00EE538D" w:rsidRPr="0075607A">
        <w:rPr>
          <w:bCs/>
          <w:szCs w:val="24"/>
        </w:rPr>
        <w:t xml:space="preserve">(vii) </w:t>
      </w:r>
      <w:r w:rsidR="00151BF5" w:rsidRPr="0075607A">
        <w:rPr>
          <w:bCs/>
          <w:szCs w:val="24"/>
        </w:rPr>
        <w:t xml:space="preserve"> </w:t>
      </w:r>
      <w:r w:rsidR="00EE538D" w:rsidRPr="0075607A">
        <w:rPr>
          <w:bCs/>
          <w:szCs w:val="24"/>
        </w:rPr>
        <w:t>The materials and components thereof, other than sensors, electronics, or other items added to and not normally associated with such personal protective equipment or clothing; or</w:t>
      </w:r>
    </w:p>
    <w:p w14:paraId="6CD08520" w14:textId="77777777" w:rsidR="003036F7" w:rsidRPr="0075607A" w:rsidRDefault="003036F7" w:rsidP="00EE538D">
      <w:pPr>
        <w:pStyle w:val="DFARS"/>
        <w:rPr>
          <w:bCs/>
          <w:szCs w:val="24"/>
        </w:rPr>
      </w:pPr>
    </w:p>
    <w:p w14:paraId="03561AA7" w14:textId="5BFFED43" w:rsidR="00EE538D" w:rsidRPr="0075607A" w:rsidRDefault="003036F7" w:rsidP="00EE538D">
      <w:pPr>
        <w:pStyle w:val="DFARS"/>
        <w:rPr>
          <w:bCs/>
          <w:szCs w:val="24"/>
        </w:rPr>
      </w:pPr>
      <w:r w:rsidRPr="0075607A">
        <w:rPr>
          <w:bCs/>
          <w:szCs w:val="24"/>
        </w:rPr>
        <w:tab/>
      </w:r>
      <w:r w:rsidR="00EE538D" w:rsidRPr="0075607A">
        <w:rPr>
          <w:bCs/>
          <w:szCs w:val="24"/>
        </w:rPr>
        <w:t xml:space="preserve">(2) </w:t>
      </w:r>
      <w:r w:rsidR="00151BF5" w:rsidRPr="0075607A">
        <w:rPr>
          <w:bCs/>
          <w:szCs w:val="24"/>
        </w:rPr>
        <w:t xml:space="preserve"> </w:t>
      </w:r>
      <w:r w:rsidR="00EE538D" w:rsidRPr="0075607A">
        <w:rPr>
          <w:bCs/>
          <w:szCs w:val="24"/>
        </w:rPr>
        <w:t>Sanitizing and disinfecting wipes, testing swabs, gauze, and bandages.</w:t>
      </w:r>
    </w:p>
    <w:p w14:paraId="6EC66CF0" w14:textId="77777777" w:rsidR="003036F7" w:rsidRPr="0075607A" w:rsidRDefault="003036F7" w:rsidP="00EE538D">
      <w:pPr>
        <w:pStyle w:val="DFARS"/>
        <w:rPr>
          <w:b/>
          <w:bCs/>
          <w:szCs w:val="24"/>
        </w:rPr>
      </w:pPr>
    </w:p>
    <w:p w14:paraId="19491B96" w14:textId="5A0E6749" w:rsidR="00EE538D" w:rsidRPr="0075607A" w:rsidRDefault="00EE538D" w:rsidP="00EE538D">
      <w:pPr>
        <w:pStyle w:val="DFARS"/>
        <w:rPr>
          <w:b/>
          <w:bCs/>
          <w:szCs w:val="24"/>
        </w:rPr>
      </w:pPr>
      <w:r w:rsidRPr="0075607A">
        <w:rPr>
          <w:b/>
          <w:bCs/>
          <w:szCs w:val="24"/>
        </w:rPr>
        <w:t>225.7023-</w:t>
      </w:r>
      <w:proofErr w:type="gramStart"/>
      <w:r w:rsidRPr="0075607A">
        <w:rPr>
          <w:b/>
          <w:bCs/>
          <w:szCs w:val="24"/>
        </w:rPr>
        <w:t xml:space="preserve">2 </w:t>
      </w:r>
      <w:r w:rsidR="00151BF5" w:rsidRPr="0075607A">
        <w:rPr>
          <w:b/>
          <w:bCs/>
          <w:szCs w:val="24"/>
        </w:rPr>
        <w:t xml:space="preserve"> </w:t>
      </w:r>
      <w:r w:rsidRPr="0075607A">
        <w:rPr>
          <w:b/>
          <w:bCs/>
          <w:szCs w:val="24"/>
        </w:rPr>
        <w:t>Restriction</w:t>
      </w:r>
      <w:proofErr w:type="gramEnd"/>
      <w:r w:rsidRPr="0075607A">
        <w:rPr>
          <w:b/>
          <w:bCs/>
          <w:szCs w:val="24"/>
        </w:rPr>
        <w:t>.</w:t>
      </w:r>
    </w:p>
    <w:p w14:paraId="24B415B2" w14:textId="3A5B1960" w:rsidR="00EE538D" w:rsidRPr="0075607A" w:rsidRDefault="00EE538D" w:rsidP="00EE538D">
      <w:pPr>
        <w:pStyle w:val="DFARS"/>
        <w:rPr>
          <w:bCs/>
          <w:szCs w:val="24"/>
        </w:rPr>
      </w:pPr>
      <w:r w:rsidRPr="0075607A">
        <w:rPr>
          <w:bCs/>
          <w:szCs w:val="24"/>
        </w:rPr>
        <w:t>Except as provided in 225.7023-3, do not acquire a covered item from a covered country in accordance with 10 U.S.C. 4875.</w:t>
      </w:r>
    </w:p>
    <w:p w14:paraId="2BB11D17" w14:textId="3A9E437C" w:rsidR="00EE538D" w:rsidRPr="0075607A" w:rsidRDefault="00EE538D" w:rsidP="00EE538D">
      <w:pPr>
        <w:pStyle w:val="DFARS"/>
        <w:rPr>
          <w:bCs/>
          <w:szCs w:val="24"/>
        </w:rPr>
      </w:pPr>
    </w:p>
    <w:p w14:paraId="44B5C383" w14:textId="119163E6" w:rsidR="00EE538D" w:rsidRPr="0075607A" w:rsidRDefault="00EE538D" w:rsidP="00EE538D">
      <w:pPr>
        <w:pStyle w:val="DFARS"/>
        <w:rPr>
          <w:b/>
          <w:bCs/>
          <w:szCs w:val="24"/>
        </w:rPr>
      </w:pPr>
      <w:r w:rsidRPr="0075607A">
        <w:rPr>
          <w:b/>
          <w:bCs/>
          <w:szCs w:val="24"/>
        </w:rPr>
        <w:t>225.7023-</w:t>
      </w:r>
      <w:proofErr w:type="gramStart"/>
      <w:r w:rsidRPr="0075607A">
        <w:rPr>
          <w:b/>
          <w:bCs/>
          <w:szCs w:val="24"/>
        </w:rPr>
        <w:t xml:space="preserve">3 </w:t>
      </w:r>
      <w:r w:rsidR="00151BF5" w:rsidRPr="0075607A">
        <w:rPr>
          <w:b/>
          <w:bCs/>
          <w:szCs w:val="24"/>
        </w:rPr>
        <w:t xml:space="preserve"> </w:t>
      </w:r>
      <w:r w:rsidRPr="0075607A">
        <w:rPr>
          <w:b/>
          <w:bCs/>
          <w:szCs w:val="24"/>
        </w:rPr>
        <w:t>Exceptions</w:t>
      </w:r>
      <w:proofErr w:type="gramEnd"/>
      <w:r w:rsidRPr="0075607A">
        <w:rPr>
          <w:b/>
          <w:bCs/>
          <w:szCs w:val="24"/>
        </w:rPr>
        <w:t>.</w:t>
      </w:r>
    </w:p>
    <w:p w14:paraId="49F63ED7" w14:textId="77777777" w:rsidR="005E31B6" w:rsidRPr="0075607A" w:rsidRDefault="005E31B6" w:rsidP="00EE538D">
      <w:pPr>
        <w:pStyle w:val="DFARS"/>
        <w:rPr>
          <w:b/>
          <w:bCs/>
          <w:szCs w:val="24"/>
        </w:rPr>
      </w:pPr>
    </w:p>
    <w:p w14:paraId="422585B9" w14:textId="331CC0BA" w:rsidR="00EE538D" w:rsidRPr="0075607A" w:rsidRDefault="00EE538D" w:rsidP="00EE538D">
      <w:pPr>
        <w:pStyle w:val="DFARS"/>
        <w:rPr>
          <w:bCs/>
          <w:szCs w:val="24"/>
        </w:rPr>
      </w:pPr>
      <w:r w:rsidRPr="0075607A">
        <w:rPr>
          <w:bCs/>
          <w:szCs w:val="24"/>
        </w:rPr>
        <w:t>The restriction in section 225.7023-2 does not apply to acquisitions—</w:t>
      </w:r>
    </w:p>
    <w:p w14:paraId="3CB7D882" w14:textId="77777777" w:rsidR="005E31B6" w:rsidRPr="0075607A" w:rsidRDefault="005E31B6" w:rsidP="00EE538D">
      <w:pPr>
        <w:pStyle w:val="DFARS"/>
        <w:rPr>
          <w:bCs/>
          <w:szCs w:val="24"/>
        </w:rPr>
      </w:pPr>
    </w:p>
    <w:p w14:paraId="3487EF70" w14:textId="09EC2CC3" w:rsidR="00EE538D" w:rsidRPr="0075607A" w:rsidRDefault="005E31B6" w:rsidP="00EE538D">
      <w:pPr>
        <w:pStyle w:val="DFARS"/>
        <w:rPr>
          <w:bCs/>
          <w:szCs w:val="24"/>
        </w:rPr>
      </w:pPr>
      <w:r w:rsidRPr="0075607A">
        <w:rPr>
          <w:bCs/>
          <w:szCs w:val="24"/>
        </w:rPr>
        <w:tab/>
      </w:r>
      <w:r w:rsidR="00EE538D" w:rsidRPr="0075607A">
        <w:rPr>
          <w:bCs/>
          <w:szCs w:val="24"/>
        </w:rPr>
        <w:t xml:space="preserve">(a) </w:t>
      </w:r>
      <w:r w:rsidR="00151BF5" w:rsidRPr="0075607A">
        <w:rPr>
          <w:bCs/>
          <w:szCs w:val="24"/>
        </w:rPr>
        <w:t xml:space="preserve"> </w:t>
      </w:r>
      <w:r w:rsidR="00EE538D" w:rsidRPr="0075607A">
        <w:rPr>
          <w:bCs/>
          <w:szCs w:val="24"/>
        </w:rPr>
        <w:t xml:space="preserve">Of covered items for use outside of the United </w:t>
      </w:r>
      <w:proofErr w:type="gramStart"/>
      <w:r w:rsidR="00EE538D" w:rsidRPr="0075607A">
        <w:rPr>
          <w:bCs/>
          <w:szCs w:val="24"/>
        </w:rPr>
        <w:t>States;</w:t>
      </w:r>
      <w:proofErr w:type="gramEnd"/>
    </w:p>
    <w:p w14:paraId="44EAC7B7" w14:textId="77777777" w:rsidR="005E31B6" w:rsidRPr="0075607A" w:rsidRDefault="005E31B6" w:rsidP="00EE538D">
      <w:pPr>
        <w:pStyle w:val="DFARS"/>
        <w:rPr>
          <w:bCs/>
          <w:szCs w:val="24"/>
        </w:rPr>
      </w:pPr>
    </w:p>
    <w:p w14:paraId="5DF95E5F" w14:textId="2832447A" w:rsidR="00EE538D" w:rsidRPr="0075607A" w:rsidRDefault="005E31B6" w:rsidP="00EE538D">
      <w:pPr>
        <w:pStyle w:val="DFARS"/>
        <w:rPr>
          <w:bCs/>
          <w:szCs w:val="24"/>
        </w:rPr>
      </w:pPr>
      <w:r w:rsidRPr="0075607A">
        <w:rPr>
          <w:bCs/>
          <w:szCs w:val="24"/>
        </w:rPr>
        <w:tab/>
      </w:r>
      <w:r w:rsidR="00EE538D" w:rsidRPr="0075607A">
        <w:rPr>
          <w:bCs/>
          <w:szCs w:val="24"/>
        </w:rPr>
        <w:t xml:space="preserve">(b) </w:t>
      </w:r>
      <w:r w:rsidR="00151BF5" w:rsidRPr="0075607A">
        <w:rPr>
          <w:bCs/>
          <w:szCs w:val="24"/>
        </w:rPr>
        <w:t xml:space="preserve"> </w:t>
      </w:r>
      <w:r w:rsidR="00EE538D" w:rsidRPr="0075607A">
        <w:rPr>
          <w:bCs/>
          <w:szCs w:val="24"/>
        </w:rPr>
        <w:t>At or below $</w:t>
      </w:r>
      <w:r w:rsidR="004A4E85" w:rsidRPr="0075607A">
        <w:rPr>
          <w:bCs/>
          <w:szCs w:val="24"/>
        </w:rPr>
        <w:t>20</w:t>
      </w:r>
      <w:r w:rsidR="00EE538D" w:rsidRPr="0075607A">
        <w:rPr>
          <w:bCs/>
          <w:szCs w:val="24"/>
        </w:rPr>
        <w:t>0,000; or</w:t>
      </w:r>
    </w:p>
    <w:p w14:paraId="7B5D08E0" w14:textId="77777777" w:rsidR="005E31B6" w:rsidRPr="0075607A" w:rsidRDefault="005E31B6" w:rsidP="00EE538D">
      <w:pPr>
        <w:pStyle w:val="DFARS"/>
        <w:rPr>
          <w:bCs/>
          <w:szCs w:val="24"/>
        </w:rPr>
      </w:pPr>
    </w:p>
    <w:p w14:paraId="42A655AD" w14:textId="7F16EC9E" w:rsidR="00EE538D" w:rsidRPr="0075607A" w:rsidRDefault="005E31B6" w:rsidP="00EE538D">
      <w:pPr>
        <w:pStyle w:val="DFARS"/>
        <w:rPr>
          <w:bCs/>
          <w:szCs w:val="24"/>
        </w:rPr>
      </w:pPr>
      <w:r w:rsidRPr="0075607A">
        <w:rPr>
          <w:bCs/>
          <w:szCs w:val="24"/>
        </w:rPr>
        <w:tab/>
      </w:r>
      <w:r w:rsidR="00EE538D" w:rsidRPr="0075607A">
        <w:rPr>
          <w:bCs/>
          <w:szCs w:val="24"/>
        </w:rPr>
        <w:t>(c)(1</w:t>
      </w:r>
      <w:proofErr w:type="gramStart"/>
      <w:r w:rsidR="00EE538D" w:rsidRPr="0075607A">
        <w:rPr>
          <w:bCs/>
          <w:szCs w:val="24"/>
        </w:rPr>
        <w:t>)</w:t>
      </w:r>
      <w:r w:rsidR="00151BF5" w:rsidRPr="0075607A">
        <w:rPr>
          <w:bCs/>
          <w:szCs w:val="24"/>
        </w:rPr>
        <w:t xml:space="preserve"> </w:t>
      </w:r>
      <w:r w:rsidR="00EE538D" w:rsidRPr="0075607A">
        <w:rPr>
          <w:bCs/>
          <w:szCs w:val="24"/>
        </w:rPr>
        <w:t xml:space="preserve"> If</w:t>
      </w:r>
      <w:proofErr w:type="gramEnd"/>
      <w:r w:rsidR="00EE538D" w:rsidRPr="0075607A">
        <w:rPr>
          <w:bCs/>
          <w:szCs w:val="24"/>
        </w:rPr>
        <w:t xml:space="preserve"> the head of the contracting activity determines that a covered item of satisfactory quality and quantity, in the required form, cannot be procured as and when needed from nations other than a covered country to meet requirements at a reasonable price.</w:t>
      </w:r>
    </w:p>
    <w:p w14:paraId="179FF54C" w14:textId="77777777" w:rsidR="005E31B6" w:rsidRPr="0075607A" w:rsidRDefault="005E31B6" w:rsidP="00EE538D">
      <w:pPr>
        <w:pStyle w:val="DFARS"/>
        <w:rPr>
          <w:bCs/>
          <w:szCs w:val="24"/>
        </w:rPr>
      </w:pPr>
    </w:p>
    <w:p w14:paraId="0231AEA9" w14:textId="207DB078" w:rsidR="00EE538D" w:rsidRPr="0075607A" w:rsidRDefault="005E31B6" w:rsidP="00EE538D">
      <w:pPr>
        <w:pStyle w:val="DFARS"/>
        <w:rPr>
          <w:bCs/>
          <w:szCs w:val="24"/>
        </w:rPr>
      </w:pPr>
      <w:r w:rsidRPr="0075607A">
        <w:rPr>
          <w:bCs/>
          <w:szCs w:val="24"/>
        </w:rPr>
        <w:tab/>
      </w:r>
      <w:r w:rsidRPr="0075607A">
        <w:rPr>
          <w:bCs/>
          <w:szCs w:val="24"/>
        </w:rPr>
        <w:tab/>
      </w:r>
      <w:r w:rsidR="00EE538D" w:rsidRPr="0075607A">
        <w:rPr>
          <w:bCs/>
          <w:szCs w:val="24"/>
        </w:rPr>
        <w:t xml:space="preserve">(2) </w:t>
      </w:r>
      <w:r w:rsidR="00151BF5" w:rsidRPr="0075607A">
        <w:rPr>
          <w:bCs/>
          <w:szCs w:val="24"/>
        </w:rPr>
        <w:t xml:space="preserve"> </w:t>
      </w:r>
      <w:r w:rsidR="006976D0" w:rsidRPr="0075607A">
        <w:rPr>
          <w:bCs/>
          <w:szCs w:val="24"/>
        </w:rPr>
        <w:t>Include</w:t>
      </w:r>
      <w:r w:rsidR="00EE538D" w:rsidRPr="0075607A">
        <w:rPr>
          <w:bCs/>
          <w:szCs w:val="24"/>
        </w:rPr>
        <w:t xml:space="preserve"> a copy of any such determination in the contract file.</w:t>
      </w:r>
    </w:p>
    <w:p w14:paraId="45F554C5" w14:textId="77777777" w:rsidR="005E31B6" w:rsidRPr="0075607A" w:rsidRDefault="005E31B6" w:rsidP="00EE538D">
      <w:pPr>
        <w:pStyle w:val="DFARS"/>
        <w:rPr>
          <w:b/>
          <w:bCs/>
          <w:szCs w:val="24"/>
        </w:rPr>
      </w:pPr>
    </w:p>
    <w:p w14:paraId="5306ABED" w14:textId="77777777" w:rsidR="00983CF0" w:rsidRDefault="00983CF0" w:rsidP="00EE538D">
      <w:pPr>
        <w:pStyle w:val="DFARS"/>
        <w:rPr>
          <w:b/>
          <w:bCs/>
          <w:szCs w:val="24"/>
        </w:rPr>
      </w:pPr>
    </w:p>
    <w:p w14:paraId="47063095" w14:textId="3EA174B2" w:rsidR="00EE538D" w:rsidRPr="0075607A" w:rsidRDefault="00EE538D" w:rsidP="00EE538D">
      <w:pPr>
        <w:pStyle w:val="DFARS"/>
        <w:rPr>
          <w:b/>
          <w:bCs/>
          <w:szCs w:val="24"/>
        </w:rPr>
      </w:pPr>
      <w:r w:rsidRPr="0075607A">
        <w:rPr>
          <w:b/>
          <w:bCs/>
          <w:szCs w:val="24"/>
        </w:rPr>
        <w:lastRenderedPageBreak/>
        <w:t>225.7023-</w:t>
      </w:r>
      <w:proofErr w:type="gramStart"/>
      <w:r w:rsidRPr="0075607A">
        <w:rPr>
          <w:b/>
          <w:bCs/>
          <w:szCs w:val="24"/>
        </w:rPr>
        <w:t xml:space="preserve">4 </w:t>
      </w:r>
      <w:r w:rsidR="00151BF5" w:rsidRPr="0075607A">
        <w:rPr>
          <w:b/>
          <w:bCs/>
          <w:szCs w:val="24"/>
        </w:rPr>
        <w:t xml:space="preserve"> </w:t>
      </w:r>
      <w:r w:rsidRPr="0075607A">
        <w:rPr>
          <w:b/>
          <w:bCs/>
          <w:szCs w:val="24"/>
        </w:rPr>
        <w:t>Contract</w:t>
      </w:r>
      <w:proofErr w:type="gramEnd"/>
      <w:r w:rsidRPr="0075607A">
        <w:rPr>
          <w:b/>
          <w:bCs/>
          <w:szCs w:val="24"/>
        </w:rPr>
        <w:t xml:space="preserve"> clause.</w:t>
      </w:r>
    </w:p>
    <w:p w14:paraId="67E3B8B5" w14:textId="77777777" w:rsidR="005E31B6" w:rsidRPr="0075607A" w:rsidRDefault="005E31B6" w:rsidP="00EE538D">
      <w:pPr>
        <w:pStyle w:val="DFARS"/>
        <w:rPr>
          <w:b/>
          <w:bCs/>
          <w:szCs w:val="24"/>
        </w:rPr>
      </w:pPr>
    </w:p>
    <w:p w14:paraId="1F36BB00" w14:textId="23006074" w:rsidR="00EE538D" w:rsidRPr="0075607A" w:rsidRDefault="00EE538D" w:rsidP="00EE538D">
      <w:pPr>
        <w:pStyle w:val="DFARS"/>
        <w:rPr>
          <w:bCs/>
          <w:szCs w:val="24"/>
        </w:rPr>
      </w:pPr>
      <w:r w:rsidRPr="0075607A">
        <w:rPr>
          <w:bCs/>
          <w:szCs w:val="24"/>
        </w:rPr>
        <w:t>Unless an exception applies, use the clause at 252.225-7061, Restriction on the Acquisition of Personal Protective Equipment and Certain Other Items from Non-Allied Foreign Nations, in solicitations and contracts, including solicitations and contracts using FAR part 12 procedures for the acquisition of commercial products, including COTS items, and commercial services, and that—</w:t>
      </w:r>
    </w:p>
    <w:p w14:paraId="66E6F005" w14:textId="77777777" w:rsidR="005E31B6" w:rsidRPr="0075607A" w:rsidRDefault="005E31B6" w:rsidP="00EE538D">
      <w:pPr>
        <w:pStyle w:val="DFARS"/>
        <w:rPr>
          <w:bCs/>
          <w:szCs w:val="24"/>
        </w:rPr>
      </w:pPr>
    </w:p>
    <w:p w14:paraId="11B0BDAE" w14:textId="7E4D19B0" w:rsidR="00EE538D" w:rsidRPr="0075607A" w:rsidRDefault="005E31B6" w:rsidP="00EE538D">
      <w:pPr>
        <w:pStyle w:val="DFARS"/>
        <w:rPr>
          <w:bCs/>
          <w:szCs w:val="24"/>
        </w:rPr>
      </w:pPr>
      <w:r w:rsidRPr="0075607A">
        <w:rPr>
          <w:bCs/>
          <w:szCs w:val="24"/>
        </w:rPr>
        <w:tab/>
      </w:r>
      <w:r w:rsidR="00EE538D" w:rsidRPr="0075607A">
        <w:rPr>
          <w:bCs/>
          <w:szCs w:val="24"/>
        </w:rPr>
        <w:t xml:space="preserve">(a) </w:t>
      </w:r>
      <w:r w:rsidR="00151BF5" w:rsidRPr="0075607A">
        <w:rPr>
          <w:bCs/>
          <w:szCs w:val="24"/>
        </w:rPr>
        <w:t xml:space="preserve"> </w:t>
      </w:r>
      <w:r w:rsidR="00EE538D" w:rsidRPr="0075607A">
        <w:rPr>
          <w:bCs/>
          <w:szCs w:val="24"/>
        </w:rPr>
        <w:t xml:space="preserve">Are for the acquisition of covered </w:t>
      </w:r>
      <w:proofErr w:type="gramStart"/>
      <w:r w:rsidR="00EE538D" w:rsidRPr="0075607A">
        <w:rPr>
          <w:bCs/>
          <w:szCs w:val="24"/>
        </w:rPr>
        <w:t>items;</w:t>
      </w:r>
      <w:proofErr w:type="gramEnd"/>
    </w:p>
    <w:p w14:paraId="1C9C55A1" w14:textId="77777777" w:rsidR="005E31B6" w:rsidRPr="0075607A" w:rsidRDefault="005E31B6" w:rsidP="00EE538D">
      <w:pPr>
        <w:pStyle w:val="DFARS"/>
        <w:rPr>
          <w:bCs/>
          <w:szCs w:val="24"/>
        </w:rPr>
      </w:pPr>
    </w:p>
    <w:p w14:paraId="4469650C" w14:textId="79A2F540" w:rsidR="00EE538D" w:rsidRPr="0075607A" w:rsidRDefault="005E31B6" w:rsidP="00EE538D">
      <w:pPr>
        <w:pStyle w:val="DFARS"/>
        <w:rPr>
          <w:bCs/>
          <w:szCs w:val="24"/>
        </w:rPr>
      </w:pPr>
      <w:r w:rsidRPr="0075607A">
        <w:rPr>
          <w:bCs/>
          <w:szCs w:val="24"/>
        </w:rPr>
        <w:tab/>
      </w:r>
      <w:r w:rsidR="00EE538D" w:rsidRPr="0075607A">
        <w:rPr>
          <w:bCs/>
          <w:szCs w:val="24"/>
        </w:rPr>
        <w:t xml:space="preserve">(b) </w:t>
      </w:r>
      <w:r w:rsidR="00151BF5" w:rsidRPr="0075607A">
        <w:rPr>
          <w:bCs/>
          <w:szCs w:val="24"/>
        </w:rPr>
        <w:t xml:space="preserve"> </w:t>
      </w:r>
      <w:r w:rsidR="00EE538D" w:rsidRPr="0075607A">
        <w:rPr>
          <w:bCs/>
          <w:szCs w:val="24"/>
        </w:rPr>
        <w:t>Are for use within the United States; and</w:t>
      </w:r>
    </w:p>
    <w:p w14:paraId="5817AE7F" w14:textId="77777777" w:rsidR="005E31B6" w:rsidRPr="0075607A" w:rsidRDefault="005E31B6" w:rsidP="00EE538D">
      <w:pPr>
        <w:pStyle w:val="DFARS"/>
        <w:rPr>
          <w:bCs/>
          <w:szCs w:val="24"/>
        </w:rPr>
      </w:pPr>
    </w:p>
    <w:p w14:paraId="1A5656FA" w14:textId="160EDEBF" w:rsidR="00EE538D" w:rsidRPr="0075607A" w:rsidRDefault="005E31B6" w:rsidP="00EE538D">
      <w:pPr>
        <w:pStyle w:val="DFARS"/>
        <w:rPr>
          <w:bCs/>
          <w:szCs w:val="24"/>
        </w:rPr>
      </w:pPr>
      <w:r w:rsidRPr="0075607A">
        <w:rPr>
          <w:bCs/>
          <w:szCs w:val="24"/>
        </w:rPr>
        <w:tab/>
      </w:r>
      <w:r w:rsidR="00EE538D" w:rsidRPr="0075607A">
        <w:rPr>
          <w:bCs/>
          <w:szCs w:val="24"/>
        </w:rPr>
        <w:t xml:space="preserve">(c) </w:t>
      </w:r>
      <w:r w:rsidR="00151BF5" w:rsidRPr="0075607A">
        <w:rPr>
          <w:bCs/>
          <w:szCs w:val="24"/>
        </w:rPr>
        <w:t xml:space="preserve"> </w:t>
      </w:r>
      <w:r w:rsidR="00EE538D" w:rsidRPr="0075607A">
        <w:rPr>
          <w:bCs/>
          <w:szCs w:val="24"/>
        </w:rPr>
        <w:t>Have an estimated value greater than $</w:t>
      </w:r>
      <w:r w:rsidR="004A4E85" w:rsidRPr="0075607A">
        <w:rPr>
          <w:bCs/>
          <w:szCs w:val="24"/>
        </w:rPr>
        <w:t>20</w:t>
      </w:r>
      <w:r w:rsidR="00EE538D" w:rsidRPr="0075607A">
        <w:rPr>
          <w:bCs/>
          <w:szCs w:val="24"/>
        </w:rPr>
        <w:t>0,000.</w:t>
      </w:r>
    </w:p>
    <w:p w14:paraId="3F396C7B" w14:textId="77777777" w:rsidR="005E31B6" w:rsidRPr="0075607A" w:rsidRDefault="005E31B6" w:rsidP="00EE538D">
      <w:pPr>
        <w:pStyle w:val="DFARS"/>
        <w:rPr>
          <w:b/>
          <w:bCs/>
          <w:szCs w:val="24"/>
        </w:rPr>
      </w:pPr>
    </w:p>
    <w:p w14:paraId="7D537195" w14:textId="749E5696" w:rsidR="00EE538D" w:rsidRPr="0075607A" w:rsidRDefault="00EE538D" w:rsidP="00EE538D">
      <w:pPr>
        <w:pStyle w:val="DFARS"/>
        <w:rPr>
          <w:b/>
          <w:bCs/>
          <w:szCs w:val="24"/>
        </w:rPr>
      </w:pPr>
      <w:proofErr w:type="gramStart"/>
      <w:r w:rsidRPr="0075607A">
        <w:rPr>
          <w:b/>
          <w:bCs/>
          <w:szCs w:val="24"/>
        </w:rPr>
        <w:t xml:space="preserve">225.7024 </w:t>
      </w:r>
      <w:r w:rsidR="00151BF5" w:rsidRPr="0075607A">
        <w:rPr>
          <w:b/>
          <w:bCs/>
          <w:szCs w:val="24"/>
        </w:rPr>
        <w:t xml:space="preserve"> </w:t>
      </w:r>
      <w:r w:rsidRPr="0075607A">
        <w:rPr>
          <w:b/>
          <w:bCs/>
          <w:szCs w:val="24"/>
        </w:rPr>
        <w:t>Restriction</w:t>
      </w:r>
      <w:proofErr w:type="gramEnd"/>
      <w:r w:rsidRPr="0075607A">
        <w:rPr>
          <w:b/>
          <w:bCs/>
          <w:szCs w:val="24"/>
        </w:rPr>
        <w:t xml:space="preserve"> on acquisition of fuel for overseas contingency operations.</w:t>
      </w:r>
    </w:p>
    <w:p w14:paraId="1698A149" w14:textId="77777777" w:rsidR="005E31B6" w:rsidRPr="0075607A" w:rsidRDefault="005E31B6" w:rsidP="00EE538D">
      <w:pPr>
        <w:pStyle w:val="DFARS"/>
        <w:rPr>
          <w:b/>
          <w:bCs/>
          <w:szCs w:val="24"/>
        </w:rPr>
      </w:pPr>
    </w:p>
    <w:p w14:paraId="05396D40" w14:textId="48CD48D5" w:rsidR="00EE538D" w:rsidRPr="0075607A" w:rsidRDefault="00EE538D" w:rsidP="00EE538D">
      <w:pPr>
        <w:pStyle w:val="DFARS"/>
        <w:rPr>
          <w:b/>
          <w:bCs/>
          <w:szCs w:val="24"/>
        </w:rPr>
      </w:pPr>
      <w:r w:rsidRPr="0075607A">
        <w:rPr>
          <w:b/>
          <w:bCs/>
          <w:szCs w:val="24"/>
        </w:rPr>
        <w:t>225.7024-</w:t>
      </w:r>
      <w:proofErr w:type="gramStart"/>
      <w:r w:rsidRPr="0075607A">
        <w:rPr>
          <w:b/>
          <w:bCs/>
          <w:szCs w:val="24"/>
        </w:rPr>
        <w:t xml:space="preserve">1 </w:t>
      </w:r>
      <w:r w:rsidR="00151BF5" w:rsidRPr="0075607A">
        <w:rPr>
          <w:b/>
          <w:bCs/>
          <w:szCs w:val="24"/>
        </w:rPr>
        <w:t xml:space="preserve"> </w:t>
      </w:r>
      <w:r w:rsidRPr="0075607A">
        <w:rPr>
          <w:b/>
          <w:bCs/>
          <w:szCs w:val="24"/>
        </w:rPr>
        <w:t>Scope</w:t>
      </w:r>
      <w:proofErr w:type="gramEnd"/>
      <w:r w:rsidRPr="0075607A">
        <w:rPr>
          <w:b/>
          <w:bCs/>
          <w:szCs w:val="24"/>
        </w:rPr>
        <w:t>.</w:t>
      </w:r>
    </w:p>
    <w:p w14:paraId="0720D724" w14:textId="6BA9554D" w:rsidR="00EE538D" w:rsidRPr="0075607A" w:rsidRDefault="00EE538D" w:rsidP="00EE538D">
      <w:pPr>
        <w:pStyle w:val="DFARS"/>
        <w:rPr>
          <w:bCs/>
          <w:szCs w:val="24"/>
        </w:rPr>
      </w:pPr>
      <w:r w:rsidRPr="0075607A">
        <w:rPr>
          <w:bCs/>
          <w:szCs w:val="24"/>
        </w:rPr>
        <w:t>This section implements section 843 of the National Defense Authorization Act for Fiscal Year 2022 (Pub. L. 117-81), for the acquisition of fuel for overseas contingency operations.</w:t>
      </w:r>
    </w:p>
    <w:p w14:paraId="11EA3DF9" w14:textId="49A58E9E" w:rsidR="00EE538D" w:rsidRPr="0075607A" w:rsidRDefault="00EE538D" w:rsidP="00EE538D">
      <w:pPr>
        <w:pStyle w:val="DFARS"/>
        <w:rPr>
          <w:bCs/>
          <w:szCs w:val="24"/>
        </w:rPr>
      </w:pPr>
    </w:p>
    <w:p w14:paraId="62582E48" w14:textId="4BCC8B55" w:rsidR="00EE538D" w:rsidRPr="0075607A" w:rsidRDefault="00EE538D" w:rsidP="00EE538D">
      <w:pPr>
        <w:pStyle w:val="DFARS"/>
        <w:rPr>
          <w:b/>
          <w:bCs/>
          <w:szCs w:val="24"/>
        </w:rPr>
      </w:pPr>
      <w:r w:rsidRPr="0075607A">
        <w:rPr>
          <w:b/>
          <w:bCs/>
          <w:szCs w:val="24"/>
        </w:rPr>
        <w:t>225.7024-</w:t>
      </w:r>
      <w:proofErr w:type="gramStart"/>
      <w:r w:rsidRPr="0075607A">
        <w:rPr>
          <w:b/>
          <w:bCs/>
          <w:szCs w:val="24"/>
        </w:rPr>
        <w:t xml:space="preserve">2 </w:t>
      </w:r>
      <w:r w:rsidR="00151BF5" w:rsidRPr="0075607A">
        <w:rPr>
          <w:b/>
          <w:bCs/>
          <w:szCs w:val="24"/>
        </w:rPr>
        <w:t xml:space="preserve"> </w:t>
      </w:r>
      <w:r w:rsidRPr="0075607A">
        <w:rPr>
          <w:b/>
          <w:bCs/>
          <w:szCs w:val="24"/>
        </w:rPr>
        <w:t>Prohibition</w:t>
      </w:r>
      <w:proofErr w:type="gramEnd"/>
      <w:r w:rsidRPr="0075607A">
        <w:rPr>
          <w:b/>
          <w:bCs/>
          <w:szCs w:val="24"/>
        </w:rPr>
        <w:t>.</w:t>
      </w:r>
    </w:p>
    <w:p w14:paraId="6BF45C2A" w14:textId="07523033" w:rsidR="00EE538D" w:rsidRPr="0075607A" w:rsidRDefault="006976D0" w:rsidP="00EE538D">
      <w:pPr>
        <w:pStyle w:val="DFARS"/>
        <w:rPr>
          <w:bCs/>
          <w:szCs w:val="24"/>
        </w:rPr>
      </w:pPr>
      <w:r w:rsidRPr="0075607A">
        <w:rPr>
          <w:bCs/>
          <w:szCs w:val="24"/>
        </w:rPr>
        <w:t>Do</w:t>
      </w:r>
      <w:r w:rsidR="00EE538D" w:rsidRPr="0075607A">
        <w:rPr>
          <w:bCs/>
          <w:szCs w:val="24"/>
        </w:rPr>
        <w:t xml:space="preserve"> not award, for an overseas contingency operation, a contract for fuel, in whole or in part, or derivatives of such fuel, that is sourced from nations or regions prohibited from selling petroleum to the United States</w:t>
      </w:r>
      <w:proofErr w:type="gramStart"/>
      <w:r w:rsidR="00EE538D" w:rsidRPr="0075607A">
        <w:rPr>
          <w:bCs/>
          <w:szCs w:val="24"/>
        </w:rPr>
        <w:t xml:space="preserve">. </w:t>
      </w:r>
      <w:proofErr w:type="gramEnd"/>
      <w:r w:rsidR="00EE538D" w:rsidRPr="0075607A">
        <w:rPr>
          <w:bCs/>
          <w:szCs w:val="24"/>
        </w:rPr>
        <w:t xml:space="preserve">See FAR subpart </w:t>
      </w:r>
      <w:r w:rsidR="00C21B82" w:rsidRPr="0075607A">
        <w:rPr>
          <w:bCs/>
          <w:szCs w:val="24"/>
        </w:rPr>
        <w:t>40.2</w:t>
      </w:r>
      <w:r w:rsidR="00EE538D" w:rsidRPr="0075607A">
        <w:rPr>
          <w:bCs/>
          <w:szCs w:val="24"/>
        </w:rPr>
        <w:t xml:space="preserve"> and the Office of Foreign Assets Control website at </w:t>
      </w:r>
      <w:r w:rsidR="00EE538D" w:rsidRPr="0075607A">
        <w:rPr>
          <w:bCs/>
          <w:i/>
          <w:iCs/>
          <w:szCs w:val="24"/>
        </w:rPr>
        <w:t>https://ofac.treasury.gov/sanctions-programs-and-country-information</w:t>
      </w:r>
      <w:r w:rsidR="00EE538D" w:rsidRPr="0075607A">
        <w:rPr>
          <w:bCs/>
          <w:szCs w:val="24"/>
        </w:rPr>
        <w:t xml:space="preserve"> for prohibited sources.</w:t>
      </w:r>
    </w:p>
    <w:p w14:paraId="0EF4467F" w14:textId="77777777" w:rsidR="005E31B6" w:rsidRPr="0075607A" w:rsidRDefault="005E31B6" w:rsidP="00EE538D">
      <w:pPr>
        <w:pStyle w:val="DFARS"/>
        <w:rPr>
          <w:b/>
          <w:bCs/>
          <w:szCs w:val="24"/>
        </w:rPr>
      </w:pPr>
    </w:p>
    <w:p w14:paraId="1D5B77FF" w14:textId="6128FE8C" w:rsidR="00EE538D" w:rsidRPr="0075607A" w:rsidRDefault="00EE538D" w:rsidP="00EE538D">
      <w:pPr>
        <w:pStyle w:val="DFARS"/>
        <w:rPr>
          <w:b/>
          <w:bCs/>
          <w:szCs w:val="24"/>
        </w:rPr>
      </w:pPr>
      <w:r w:rsidRPr="0075607A">
        <w:rPr>
          <w:b/>
          <w:bCs/>
          <w:szCs w:val="24"/>
        </w:rPr>
        <w:t>225.7024-</w:t>
      </w:r>
      <w:proofErr w:type="gramStart"/>
      <w:r w:rsidRPr="0075607A">
        <w:rPr>
          <w:b/>
          <w:bCs/>
          <w:szCs w:val="24"/>
        </w:rPr>
        <w:t xml:space="preserve">3 </w:t>
      </w:r>
      <w:r w:rsidR="00151BF5" w:rsidRPr="0075607A">
        <w:rPr>
          <w:b/>
          <w:bCs/>
          <w:szCs w:val="24"/>
        </w:rPr>
        <w:t xml:space="preserve"> </w:t>
      </w:r>
      <w:r w:rsidRPr="0075607A">
        <w:rPr>
          <w:b/>
          <w:bCs/>
          <w:szCs w:val="24"/>
        </w:rPr>
        <w:t>Procedures</w:t>
      </w:r>
      <w:proofErr w:type="gramEnd"/>
      <w:r w:rsidRPr="0075607A">
        <w:rPr>
          <w:b/>
          <w:bCs/>
          <w:szCs w:val="24"/>
        </w:rPr>
        <w:t>.</w:t>
      </w:r>
    </w:p>
    <w:p w14:paraId="5FB5DA76" w14:textId="77777777" w:rsidR="005E31B6" w:rsidRPr="0075607A" w:rsidRDefault="005E31B6" w:rsidP="00EE538D">
      <w:pPr>
        <w:pStyle w:val="DFARS"/>
        <w:rPr>
          <w:bCs/>
          <w:szCs w:val="24"/>
        </w:rPr>
      </w:pPr>
    </w:p>
    <w:p w14:paraId="59172B55" w14:textId="64EAC451" w:rsidR="00EE538D" w:rsidRPr="0075607A" w:rsidRDefault="005E31B6" w:rsidP="00EE538D">
      <w:pPr>
        <w:pStyle w:val="DFARS"/>
        <w:rPr>
          <w:bCs/>
          <w:szCs w:val="24"/>
        </w:rPr>
      </w:pPr>
      <w:r w:rsidRPr="0075607A">
        <w:rPr>
          <w:bCs/>
          <w:szCs w:val="24"/>
        </w:rPr>
        <w:tab/>
      </w:r>
      <w:r w:rsidR="00EE538D" w:rsidRPr="0075607A">
        <w:rPr>
          <w:bCs/>
          <w:szCs w:val="24"/>
        </w:rPr>
        <w:t xml:space="preserve">(a) </w:t>
      </w:r>
      <w:r w:rsidR="00151BF5" w:rsidRPr="0075607A">
        <w:rPr>
          <w:bCs/>
          <w:szCs w:val="24"/>
        </w:rPr>
        <w:t xml:space="preserve"> </w:t>
      </w:r>
      <w:r w:rsidR="00EE538D" w:rsidRPr="0075607A">
        <w:rPr>
          <w:bCs/>
          <w:szCs w:val="24"/>
        </w:rPr>
        <w:t>For contracts for the acquisition of fuel for overseas contingency operations, including contracts using FAR part 12 procedures, expected to exceed the simplified acquisition threshold, the contracting officer—</w:t>
      </w:r>
    </w:p>
    <w:p w14:paraId="001C5BE9" w14:textId="77777777" w:rsidR="005E31B6" w:rsidRPr="0075607A" w:rsidRDefault="005E31B6" w:rsidP="00EE538D">
      <w:pPr>
        <w:pStyle w:val="DFARS"/>
        <w:rPr>
          <w:bCs/>
          <w:szCs w:val="24"/>
        </w:rPr>
      </w:pPr>
    </w:p>
    <w:p w14:paraId="68E63079" w14:textId="28939730" w:rsidR="00EE538D" w:rsidRPr="0075607A" w:rsidRDefault="005E31B6" w:rsidP="00EE538D">
      <w:pPr>
        <w:pStyle w:val="DFARS"/>
        <w:rPr>
          <w:bCs/>
          <w:szCs w:val="24"/>
        </w:rPr>
      </w:pPr>
      <w:r w:rsidRPr="0075607A">
        <w:rPr>
          <w:bCs/>
          <w:szCs w:val="24"/>
        </w:rPr>
        <w:tab/>
      </w:r>
      <w:r w:rsidRPr="0075607A">
        <w:rPr>
          <w:bCs/>
          <w:szCs w:val="24"/>
        </w:rPr>
        <w:tab/>
      </w:r>
      <w:r w:rsidR="00EE538D" w:rsidRPr="0075607A">
        <w:rPr>
          <w:bCs/>
          <w:szCs w:val="24"/>
        </w:rPr>
        <w:t xml:space="preserve">(1) </w:t>
      </w:r>
      <w:r w:rsidR="00151BF5" w:rsidRPr="0075607A">
        <w:rPr>
          <w:bCs/>
          <w:szCs w:val="24"/>
        </w:rPr>
        <w:t xml:space="preserve"> </w:t>
      </w:r>
      <w:r w:rsidR="00EE538D" w:rsidRPr="0075607A">
        <w:rPr>
          <w:bCs/>
          <w:szCs w:val="24"/>
        </w:rPr>
        <w:t xml:space="preserve">May request records from the prospective contractor to verify compliance with the following statutes and regulations only when the head of the contracting activity determines in writing that </w:t>
      </w:r>
      <w:r w:rsidR="00E66741" w:rsidRPr="0075607A">
        <w:rPr>
          <w:bCs/>
          <w:szCs w:val="24"/>
        </w:rPr>
        <w:t xml:space="preserve">the request </w:t>
      </w:r>
      <w:r w:rsidR="00EE538D" w:rsidRPr="0075607A">
        <w:rPr>
          <w:bCs/>
          <w:szCs w:val="24"/>
        </w:rPr>
        <w:t>is necessary:</w:t>
      </w:r>
    </w:p>
    <w:p w14:paraId="0B59AB49" w14:textId="77777777" w:rsidR="005E31B6" w:rsidRPr="0075607A" w:rsidRDefault="005E31B6" w:rsidP="00EE538D">
      <w:pPr>
        <w:pStyle w:val="DFARS"/>
        <w:rPr>
          <w:bCs/>
          <w:szCs w:val="24"/>
        </w:rPr>
      </w:pPr>
    </w:p>
    <w:p w14:paraId="61DE6E91" w14:textId="100EB4D3" w:rsidR="00EE538D" w:rsidRPr="0075607A" w:rsidRDefault="005E31B6" w:rsidP="00EE538D">
      <w:pPr>
        <w:pStyle w:val="DFARS"/>
        <w:rPr>
          <w:bCs/>
          <w:szCs w:val="24"/>
        </w:rPr>
      </w:pPr>
      <w:r w:rsidRPr="0075607A">
        <w:rPr>
          <w:bCs/>
          <w:szCs w:val="24"/>
        </w:rPr>
        <w:tab/>
      </w:r>
      <w:r w:rsidRPr="0075607A">
        <w:rPr>
          <w:bCs/>
          <w:szCs w:val="24"/>
        </w:rPr>
        <w:tab/>
      </w:r>
      <w:r w:rsidRPr="0075607A">
        <w:rPr>
          <w:bCs/>
          <w:szCs w:val="24"/>
        </w:rPr>
        <w:tab/>
      </w:r>
      <w:r w:rsidR="00EE538D" w:rsidRPr="0075607A">
        <w:rPr>
          <w:bCs/>
          <w:szCs w:val="24"/>
        </w:rPr>
        <w:t xml:space="preserve">(i) </w:t>
      </w:r>
      <w:r w:rsidR="00151BF5" w:rsidRPr="0075607A">
        <w:rPr>
          <w:bCs/>
          <w:szCs w:val="24"/>
        </w:rPr>
        <w:t xml:space="preserve"> </w:t>
      </w:r>
      <w:r w:rsidR="00EE538D" w:rsidRPr="0075607A">
        <w:rPr>
          <w:bCs/>
          <w:szCs w:val="24"/>
        </w:rPr>
        <w:t xml:space="preserve">The Foreign Corrupt Practices Act (15 U.S.C. 78dd-1 </w:t>
      </w:r>
      <w:r w:rsidR="00EE538D" w:rsidRPr="0075607A">
        <w:rPr>
          <w:bCs/>
          <w:i/>
          <w:iCs/>
          <w:szCs w:val="24"/>
        </w:rPr>
        <w:t>et seq.</w:t>
      </w:r>
      <w:r w:rsidR="00EE538D" w:rsidRPr="0075607A">
        <w:rPr>
          <w:bCs/>
          <w:szCs w:val="24"/>
        </w:rPr>
        <w:t>).</w:t>
      </w:r>
    </w:p>
    <w:p w14:paraId="44C7877D" w14:textId="77777777" w:rsidR="005E31B6" w:rsidRPr="0075607A" w:rsidRDefault="005E31B6" w:rsidP="00EE538D">
      <w:pPr>
        <w:pStyle w:val="DFARS"/>
        <w:rPr>
          <w:bCs/>
          <w:szCs w:val="24"/>
        </w:rPr>
      </w:pPr>
    </w:p>
    <w:p w14:paraId="2D449DFF" w14:textId="1CECE81C" w:rsidR="00EE538D" w:rsidRPr="0075607A" w:rsidRDefault="005E31B6" w:rsidP="00EE538D">
      <w:pPr>
        <w:pStyle w:val="DFARS"/>
        <w:rPr>
          <w:bCs/>
          <w:szCs w:val="24"/>
        </w:rPr>
      </w:pPr>
      <w:r w:rsidRPr="0075607A">
        <w:rPr>
          <w:bCs/>
          <w:szCs w:val="24"/>
        </w:rPr>
        <w:tab/>
      </w:r>
      <w:r w:rsidRPr="0075607A">
        <w:rPr>
          <w:bCs/>
          <w:szCs w:val="24"/>
        </w:rPr>
        <w:tab/>
      </w:r>
      <w:r w:rsidRPr="0075607A">
        <w:rPr>
          <w:bCs/>
          <w:szCs w:val="24"/>
        </w:rPr>
        <w:tab/>
      </w:r>
      <w:r w:rsidR="00EE538D" w:rsidRPr="0075607A">
        <w:rPr>
          <w:bCs/>
          <w:szCs w:val="24"/>
        </w:rPr>
        <w:t xml:space="preserve">(ii) </w:t>
      </w:r>
      <w:r w:rsidR="00151BF5" w:rsidRPr="0075607A">
        <w:rPr>
          <w:bCs/>
          <w:szCs w:val="24"/>
        </w:rPr>
        <w:t xml:space="preserve"> </w:t>
      </w:r>
      <w:r w:rsidR="00EE538D" w:rsidRPr="0075607A">
        <w:rPr>
          <w:bCs/>
          <w:szCs w:val="24"/>
        </w:rPr>
        <w:t xml:space="preserve">International Traffic in Arms Regulations at 22 CFR parts 120 through 130 (see </w:t>
      </w:r>
      <w:proofErr w:type="spellStart"/>
      <w:r w:rsidR="00EE538D" w:rsidRPr="0075607A">
        <w:rPr>
          <w:bCs/>
          <w:szCs w:val="24"/>
        </w:rPr>
        <w:t>PGI</w:t>
      </w:r>
      <w:proofErr w:type="spellEnd"/>
      <w:r w:rsidR="00EE538D" w:rsidRPr="0075607A">
        <w:rPr>
          <w:bCs/>
          <w:szCs w:val="24"/>
        </w:rPr>
        <w:t xml:space="preserve"> 225.7901-2).</w:t>
      </w:r>
    </w:p>
    <w:p w14:paraId="4C3BBE72" w14:textId="77777777" w:rsidR="005E31B6" w:rsidRPr="0075607A" w:rsidRDefault="005E31B6" w:rsidP="00EE538D">
      <w:pPr>
        <w:pStyle w:val="DFARS"/>
        <w:rPr>
          <w:bCs/>
          <w:szCs w:val="24"/>
        </w:rPr>
      </w:pPr>
    </w:p>
    <w:p w14:paraId="3C6E1A00" w14:textId="0E13275E" w:rsidR="00EE538D" w:rsidRPr="0075607A" w:rsidRDefault="005E31B6" w:rsidP="00EE538D">
      <w:pPr>
        <w:pStyle w:val="DFARS"/>
        <w:rPr>
          <w:bCs/>
          <w:szCs w:val="24"/>
        </w:rPr>
      </w:pPr>
      <w:r w:rsidRPr="0075607A">
        <w:rPr>
          <w:bCs/>
          <w:szCs w:val="24"/>
        </w:rPr>
        <w:tab/>
      </w:r>
      <w:r w:rsidRPr="0075607A">
        <w:rPr>
          <w:bCs/>
          <w:szCs w:val="24"/>
        </w:rPr>
        <w:tab/>
      </w:r>
      <w:r w:rsidRPr="0075607A">
        <w:rPr>
          <w:bCs/>
          <w:szCs w:val="24"/>
        </w:rPr>
        <w:tab/>
      </w:r>
      <w:r w:rsidR="00EE538D" w:rsidRPr="0075607A">
        <w:rPr>
          <w:bCs/>
          <w:szCs w:val="24"/>
        </w:rPr>
        <w:t xml:space="preserve">(iii) </w:t>
      </w:r>
      <w:r w:rsidR="00151BF5" w:rsidRPr="0075607A">
        <w:rPr>
          <w:bCs/>
          <w:szCs w:val="24"/>
        </w:rPr>
        <w:t xml:space="preserve"> </w:t>
      </w:r>
      <w:r w:rsidR="00EE538D" w:rsidRPr="0075607A">
        <w:rPr>
          <w:bCs/>
          <w:szCs w:val="24"/>
        </w:rPr>
        <w:t xml:space="preserve">Export Administration Regulations at 15 CFR parts 730 through 774 (see </w:t>
      </w:r>
      <w:proofErr w:type="spellStart"/>
      <w:r w:rsidR="00EE538D" w:rsidRPr="0075607A">
        <w:rPr>
          <w:bCs/>
          <w:szCs w:val="24"/>
        </w:rPr>
        <w:t>PGI</w:t>
      </w:r>
      <w:proofErr w:type="spellEnd"/>
      <w:r w:rsidR="00EE538D" w:rsidRPr="0075607A">
        <w:rPr>
          <w:bCs/>
          <w:szCs w:val="24"/>
        </w:rPr>
        <w:t xml:space="preserve"> 225.7901-2).</w:t>
      </w:r>
    </w:p>
    <w:p w14:paraId="2E6F0470" w14:textId="77777777" w:rsidR="005E31B6" w:rsidRPr="0075607A" w:rsidRDefault="005E31B6" w:rsidP="00EE538D">
      <w:pPr>
        <w:pStyle w:val="DFARS"/>
        <w:rPr>
          <w:bCs/>
          <w:szCs w:val="24"/>
        </w:rPr>
      </w:pPr>
      <w:r w:rsidRPr="0075607A">
        <w:rPr>
          <w:bCs/>
          <w:szCs w:val="24"/>
        </w:rPr>
        <w:tab/>
      </w:r>
    </w:p>
    <w:p w14:paraId="66E84E16" w14:textId="7209811A" w:rsidR="00EE538D" w:rsidRPr="0075607A" w:rsidRDefault="005E31B6" w:rsidP="00EE538D">
      <w:pPr>
        <w:pStyle w:val="DFARS"/>
        <w:rPr>
          <w:bCs/>
          <w:szCs w:val="24"/>
        </w:rPr>
      </w:pPr>
      <w:r w:rsidRPr="0075607A">
        <w:rPr>
          <w:bCs/>
          <w:szCs w:val="24"/>
        </w:rPr>
        <w:tab/>
      </w:r>
      <w:r w:rsidRPr="0075607A">
        <w:rPr>
          <w:bCs/>
          <w:szCs w:val="24"/>
        </w:rPr>
        <w:tab/>
      </w:r>
      <w:r w:rsidRPr="0075607A">
        <w:rPr>
          <w:bCs/>
          <w:szCs w:val="24"/>
        </w:rPr>
        <w:tab/>
      </w:r>
      <w:r w:rsidR="00EE538D" w:rsidRPr="0075607A">
        <w:rPr>
          <w:bCs/>
          <w:szCs w:val="24"/>
        </w:rPr>
        <w:t xml:space="preserve">(iv) </w:t>
      </w:r>
      <w:r w:rsidR="00151BF5" w:rsidRPr="0075607A">
        <w:rPr>
          <w:bCs/>
          <w:szCs w:val="24"/>
        </w:rPr>
        <w:t xml:space="preserve"> </w:t>
      </w:r>
      <w:r w:rsidR="00EE538D" w:rsidRPr="0075607A">
        <w:rPr>
          <w:bCs/>
          <w:szCs w:val="24"/>
        </w:rPr>
        <w:t>Relevant regulations promulgated by the Office of Foreign Assets Control of the Department of the Treasury</w:t>
      </w:r>
      <w:proofErr w:type="gramStart"/>
      <w:r w:rsidR="00EE538D" w:rsidRPr="0075607A">
        <w:rPr>
          <w:bCs/>
          <w:szCs w:val="24"/>
        </w:rPr>
        <w:t xml:space="preserve">. </w:t>
      </w:r>
      <w:proofErr w:type="gramEnd"/>
      <w:r w:rsidR="00EE538D" w:rsidRPr="0075607A">
        <w:rPr>
          <w:bCs/>
          <w:szCs w:val="24"/>
        </w:rPr>
        <w:t xml:space="preserve">Sanction information for specific countries and programs is available at </w:t>
      </w:r>
      <w:r w:rsidR="00EE538D" w:rsidRPr="0075607A">
        <w:rPr>
          <w:bCs/>
          <w:i/>
          <w:iCs/>
          <w:szCs w:val="24"/>
        </w:rPr>
        <w:t>https://ofac.treasury.gov/sanctions-programs-and-country-information.</w:t>
      </w:r>
    </w:p>
    <w:p w14:paraId="5C070002" w14:textId="77777777" w:rsidR="005E31B6" w:rsidRPr="0075607A" w:rsidRDefault="005E31B6" w:rsidP="00EE538D">
      <w:pPr>
        <w:pStyle w:val="DFARS"/>
        <w:rPr>
          <w:bCs/>
          <w:szCs w:val="24"/>
        </w:rPr>
      </w:pPr>
    </w:p>
    <w:p w14:paraId="790884E5" w14:textId="3C194935" w:rsidR="00EE538D" w:rsidRPr="0075607A" w:rsidRDefault="005E31B6" w:rsidP="00EE538D">
      <w:pPr>
        <w:pStyle w:val="DFARS"/>
        <w:rPr>
          <w:bCs/>
          <w:szCs w:val="24"/>
        </w:rPr>
      </w:pPr>
      <w:r w:rsidRPr="0075607A">
        <w:rPr>
          <w:bCs/>
          <w:szCs w:val="24"/>
        </w:rPr>
        <w:tab/>
      </w:r>
      <w:r w:rsidRPr="0075607A">
        <w:rPr>
          <w:bCs/>
          <w:szCs w:val="24"/>
        </w:rPr>
        <w:tab/>
      </w:r>
      <w:r w:rsidR="00EE538D" w:rsidRPr="0075607A">
        <w:rPr>
          <w:bCs/>
          <w:szCs w:val="24"/>
        </w:rPr>
        <w:t xml:space="preserve">(2) </w:t>
      </w:r>
      <w:r w:rsidR="00151BF5" w:rsidRPr="0075607A">
        <w:rPr>
          <w:bCs/>
          <w:szCs w:val="24"/>
        </w:rPr>
        <w:t xml:space="preserve"> </w:t>
      </w:r>
      <w:r w:rsidR="00EE538D" w:rsidRPr="0075607A">
        <w:rPr>
          <w:bCs/>
          <w:szCs w:val="24"/>
        </w:rPr>
        <w:t xml:space="preserve">To the maximum extent practicable, </w:t>
      </w:r>
      <w:r w:rsidR="006976D0" w:rsidRPr="0075607A">
        <w:rPr>
          <w:bCs/>
          <w:szCs w:val="24"/>
        </w:rPr>
        <w:t>must</w:t>
      </w:r>
      <w:r w:rsidR="00EE538D" w:rsidRPr="0075607A">
        <w:rPr>
          <w:bCs/>
          <w:szCs w:val="24"/>
        </w:rPr>
        <w:t xml:space="preserve"> not disqualify an otherwise responsible offeror </w:t>
      </w:r>
      <w:proofErr w:type="gramStart"/>
      <w:r w:rsidR="00EE538D" w:rsidRPr="0075607A">
        <w:rPr>
          <w:bCs/>
          <w:szCs w:val="24"/>
        </w:rPr>
        <w:t>on the basis of</w:t>
      </w:r>
      <w:proofErr w:type="gramEnd"/>
      <w:r w:rsidR="00EE538D" w:rsidRPr="0075607A">
        <w:rPr>
          <w:bCs/>
          <w:szCs w:val="24"/>
        </w:rPr>
        <w:t xml:space="preserve"> an unsupported denial of access to a facility or equipment by a host-nation government. The provision at 252.225-</w:t>
      </w:r>
      <w:r w:rsidR="00B1311B" w:rsidRPr="0075607A">
        <w:rPr>
          <w:bCs/>
          <w:szCs w:val="24"/>
        </w:rPr>
        <w:t>7</w:t>
      </w:r>
      <w:r w:rsidR="00AB50D9">
        <w:rPr>
          <w:bCs/>
          <w:szCs w:val="24"/>
        </w:rPr>
        <w:t>964</w:t>
      </w:r>
      <w:r w:rsidR="00EE538D" w:rsidRPr="0075607A">
        <w:rPr>
          <w:bCs/>
          <w:szCs w:val="24"/>
        </w:rPr>
        <w:t>, Restriction on Acquisition of Fuel for Overseas Contingency Operations, requires offerors to report promptly to the contracting officer, prior to award, any instance of unsupported denial of access to a facility or equipment by a host-nation government that may prevent it from complying with the terms and conditions of the solicitation.</w:t>
      </w:r>
    </w:p>
    <w:p w14:paraId="00348CD9" w14:textId="77777777" w:rsidR="005E31B6" w:rsidRPr="0075607A" w:rsidRDefault="005E31B6" w:rsidP="00EE538D">
      <w:pPr>
        <w:pStyle w:val="DFARS"/>
        <w:rPr>
          <w:bCs/>
          <w:szCs w:val="24"/>
        </w:rPr>
      </w:pPr>
    </w:p>
    <w:p w14:paraId="56DF3C67" w14:textId="29194D13" w:rsidR="00EE538D" w:rsidRPr="0075607A" w:rsidRDefault="005E31B6" w:rsidP="00EE538D">
      <w:pPr>
        <w:pStyle w:val="DFARS"/>
        <w:rPr>
          <w:bCs/>
          <w:szCs w:val="24"/>
        </w:rPr>
      </w:pPr>
      <w:r w:rsidRPr="0075607A">
        <w:rPr>
          <w:bCs/>
          <w:szCs w:val="24"/>
        </w:rPr>
        <w:tab/>
      </w:r>
      <w:r w:rsidR="00EE538D" w:rsidRPr="0075607A">
        <w:rPr>
          <w:bCs/>
          <w:szCs w:val="24"/>
        </w:rPr>
        <w:t xml:space="preserve">(b) </w:t>
      </w:r>
      <w:r w:rsidR="00151BF5" w:rsidRPr="0075607A">
        <w:rPr>
          <w:bCs/>
          <w:szCs w:val="24"/>
        </w:rPr>
        <w:t xml:space="preserve"> </w:t>
      </w:r>
      <w:r w:rsidR="00EE538D" w:rsidRPr="0075607A">
        <w:rPr>
          <w:bCs/>
          <w:szCs w:val="24"/>
        </w:rPr>
        <w:t xml:space="preserve">See </w:t>
      </w:r>
      <w:r w:rsidR="00C24F15" w:rsidRPr="0075607A">
        <w:rPr>
          <w:bCs/>
          <w:szCs w:val="24"/>
        </w:rPr>
        <w:t>215.103-1-71</w:t>
      </w:r>
      <w:r w:rsidR="00EE538D" w:rsidRPr="0075607A">
        <w:rPr>
          <w:bCs/>
          <w:szCs w:val="24"/>
        </w:rPr>
        <w:t xml:space="preserve"> for the requirement to consider using a tradeoff process.</w:t>
      </w:r>
    </w:p>
    <w:p w14:paraId="4D1D14F5" w14:textId="78C99D71" w:rsidR="00EE538D" w:rsidRPr="0075607A" w:rsidRDefault="00EE538D" w:rsidP="00EE538D">
      <w:pPr>
        <w:pStyle w:val="DFARS"/>
        <w:rPr>
          <w:bCs/>
          <w:szCs w:val="24"/>
        </w:rPr>
      </w:pPr>
    </w:p>
    <w:p w14:paraId="6FB9D72A" w14:textId="0D5F08DF" w:rsidR="00EE538D" w:rsidRPr="0075607A" w:rsidRDefault="00EE538D" w:rsidP="00EE538D">
      <w:pPr>
        <w:pStyle w:val="DFARS"/>
        <w:rPr>
          <w:b/>
          <w:bCs/>
          <w:szCs w:val="24"/>
        </w:rPr>
      </w:pPr>
      <w:r w:rsidRPr="0075607A">
        <w:rPr>
          <w:b/>
          <w:bCs/>
          <w:szCs w:val="24"/>
        </w:rPr>
        <w:t>225.7024-</w:t>
      </w:r>
      <w:proofErr w:type="gramStart"/>
      <w:r w:rsidRPr="0075607A">
        <w:rPr>
          <w:b/>
          <w:bCs/>
          <w:szCs w:val="24"/>
        </w:rPr>
        <w:t xml:space="preserve">4 </w:t>
      </w:r>
      <w:r w:rsidR="00151BF5" w:rsidRPr="0075607A">
        <w:rPr>
          <w:b/>
          <w:bCs/>
          <w:szCs w:val="24"/>
        </w:rPr>
        <w:t xml:space="preserve"> </w:t>
      </w:r>
      <w:r w:rsidRPr="0075607A">
        <w:rPr>
          <w:b/>
          <w:bCs/>
          <w:szCs w:val="24"/>
        </w:rPr>
        <w:t>Solicitation</w:t>
      </w:r>
      <w:proofErr w:type="gramEnd"/>
      <w:r w:rsidRPr="0075607A">
        <w:rPr>
          <w:b/>
          <w:bCs/>
          <w:szCs w:val="24"/>
        </w:rPr>
        <w:t xml:space="preserve"> provision.</w:t>
      </w:r>
    </w:p>
    <w:p w14:paraId="47805022" w14:textId="7055AFA1" w:rsidR="00EE538D" w:rsidRPr="0075607A" w:rsidRDefault="004D326A" w:rsidP="00EE538D">
      <w:pPr>
        <w:pStyle w:val="DFARS"/>
        <w:rPr>
          <w:bCs/>
          <w:szCs w:val="24"/>
        </w:rPr>
      </w:pPr>
      <w:r w:rsidRPr="0075607A">
        <w:rPr>
          <w:bCs/>
          <w:szCs w:val="24"/>
        </w:rPr>
        <w:t>Insert</w:t>
      </w:r>
      <w:r w:rsidR="00EE538D" w:rsidRPr="0075607A">
        <w:rPr>
          <w:bCs/>
          <w:szCs w:val="24"/>
        </w:rPr>
        <w:t xml:space="preserve"> the provision at 252.225-</w:t>
      </w:r>
      <w:r w:rsidR="00B1311B" w:rsidRPr="0075607A">
        <w:rPr>
          <w:bCs/>
          <w:szCs w:val="24"/>
        </w:rPr>
        <w:t>7</w:t>
      </w:r>
      <w:r w:rsidR="00AB50D9">
        <w:rPr>
          <w:bCs/>
          <w:szCs w:val="24"/>
        </w:rPr>
        <w:t>964</w:t>
      </w:r>
      <w:r w:rsidR="00EE538D" w:rsidRPr="0075607A">
        <w:rPr>
          <w:bCs/>
          <w:szCs w:val="24"/>
        </w:rPr>
        <w:t xml:space="preserve">, Restriction on Acquisition of Fuel for Overseas Contingency Operations, in solicitations, including solicitations using FAR part 12 procedures for the acquisition of commercial products and commercial services, that are for the acquisition of fuel for overseas contingency operations and </w:t>
      </w:r>
      <w:proofErr w:type="gramStart"/>
      <w:r w:rsidR="00EE538D" w:rsidRPr="0075607A">
        <w:rPr>
          <w:bCs/>
          <w:szCs w:val="24"/>
        </w:rPr>
        <w:t>are expected</w:t>
      </w:r>
      <w:proofErr w:type="gramEnd"/>
      <w:r w:rsidR="00EE538D" w:rsidRPr="0075607A">
        <w:rPr>
          <w:bCs/>
          <w:szCs w:val="24"/>
        </w:rPr>
        <w:t xml:space="preserve"> to exceed the simplified acquisition threshold.</w:t>
      </w:r>
    </w:p>
    <w:p w14:paraId="429930A2" w14:textId="77777777" w:rsidR="005E31B6" w:rsidRPr="0075607A" w:rsidRDefault="005E31B6" w:rsidP="00EE538D">
      <w:pPr>
        <w:pStyle w:val="DFARS"/>
        <w:rPr>
          <w:b/>
          <w:bCs/>
          <w:szCs w:val="24"/>
        </w:rPr>
      </w:pPr>
    </w:p>
    <w:p w14:paraId="275FB9FA" w14:textId="7A2DC9A2" w:rsidR="00EE538D" w:rsidRPr="0075607A" w:rsidRDefault="000E5818" w:rsidP="005E31B6">
      <w:pPr>
        <w:pStyle w:val="DFARS"/>
        <w:jc w:val="center"/>
        <w:rPr>
          <w:b/>
          <w:bCs/>
          <w:szCs w:val="24"/>
        </w:rPr>
      </w:pPr>
      <w:r w:rsidRPr="0075607A">
        <w:rPr>
          <w:b/>
          <w:bCs/>
          <w:szCs w:val="24"/>
        </w:rPr>
        <w:t>SUBPART 225.71—OTHER RESTRICTIONS ON FOREIGN ACQUISITION</w:t>
      </w:r>
    </w:p>
    <w:p w14:paraId="6E325803" w14:textId="77777777" w:rsidR="005E31B6" w:rsidRPr="0075607A" w:rsidRDefault="005E31B6" w:rsidP="00EE538D">
      <w:pPr>
        <w:pStyle w:val="DFARS"/>
        <w:rPr>
          <w:b/>
          <w:bCs/>
          <w:szCs w:val="24"/>
        </w:rPr>
      </w:pPr>
    </w:p>
    <w:p w14:paraId="0F330B47" w14:textId="7CCAC68B" w:rsidR="00EE538D" w:rsidRPr="0075607A" w:rsidRDefault="00EE538D" w:rsidP="00EE538D">
      <w:pPr>
        <w:pStyle w:val="DFARS"/>
        <w:rPr>
          <w:b/>
          <w:bCs/>
          <w:szCs w:val="24"/>
        </w:rPr>
      </w:pPr>
      <w:proofErr w:type="gramStart"/>
      <w:r w:rsidRPr="0075607A">
        <w:rPr>
          <w:b/>
          <w:bCs/>
          <w:szCs w:val="24"/>
        </w:rPr>
        <w:t xml:space="preserve">225.7100 </w:t>
      </w:r>
      <w:r w:rsidR="00151BF5" w:rsidRPr="0075607A">
        <w:rPr>
          <w:b/>
          <w:bCs/>
          <w:szCs w:val="24"/>
        </w:rPr>
        <w:t xml:space="preserve"> </w:t>
      </w:r>
      <w:r w:rsidRPr="0075607A">
        <w:rPr>
          <w:b/>
          <w:bCs/>
          <w:szCs w:val="24"/>
        </w:rPr>
        <w:t>Scope</w:t>
      </w:r>
      <w:proofErr w:type="gramEnd"/>
      <w:r w:rsidRPr="0075607A">
        <w:rPr>
          <w:b/>
          <w:bCs/>
          <w:szCs w:val="24"/>
        </w:rPr>
        <w:t xml:space="preserve"> of subpart.</w:t>
      </w:r>
    </w:p>
    <w:p w14:paraId="34446D7F" w14:textId="3380DE49" w:rsidR="00EE538D" w:rsidRPr="0075607A" w:rsidRDefault="00EE538D" w:rsidP="00EE538D">
      <w:pPr>
        <w:pStyle w:val="DFARS"/>
        <w:rPr>
          <w:bCs/>
          <w:szCs w:val="24"/>
        </w:rPr>
      </w:pPr>
      <w:r w:rsidRPr="0075607A">
        <w:rPr>
          <w:bCs/>
          <w:szCs w:val="24"/>
        </w:rPr>
        <w:t>This subpart contains foreign product restrictions that are based on policies designed to protect the defense industrial base.</w:t>
      </w:r>
    </w:p>
    <w:p w14:paraId="1F5F8E5F" w14:textId="77777777" w:rsidR="005E31B6" w:rsidRPr="0075607A" w:rsidRDefault="005E31B6" w:rsidP="00EE538D">
      <w:pPr>
        <w:pStyle w:val="DFARS"/>
        <w:rPr>
          <w:b/>
          <w:bCs/>
          <w:szCs w:val="24"/>
        </w:rPr>
      </w:pPr>
    </w:p>
    <w:p w14:paraId="65633467" w14:textId="77777777" w:rsidR="00064FBA" w:rsidRPr="0075607A" w:rsidRDefault="00EE538D" w:rsidP="00EE538D">
      <w:pPr>
        <w:pStyle w:val="DFARS"/>
        <w:rPr>
          <w:b/>
          <w:bCs/>
          <w:szCs w:val="24"/>
        </w:rPr>
      </w:pPr>
      <w:proofErr w:type="gramStart"/>
      <w:r w:rsidRPr="0075607A">
        <w:rPr>
          <w:b/>
          <w:bCs/>
          <w:szCs w:val="24"/>
        </w:rPr>
        <w:t xml:space="preserve">225.7101 </w:t>
      </w:r>
      <w:r w:rsidR="00151BF5" w:rsidRPr="0075607A">
        <w:rPr>
          <w:b/>
          <w:bCs/>
          <w:szCs w:val="24"/>
        </w:rPr>
        <w:t xml:space="preserve"> </w:t>
      </w:r>
      <w:r w:rsidRPr="0075607A">
        <w:rPr>
          <w:b/>
          <w:bCs/>
          <w:szCs w:val="24"/>
        </w:rPr>
        <w:t>Definitions</w:t>
      </w:r>
      <w:proofErr w:type="gramEnd"/>
      <w:r w:rsidRPr="0075607A">
        <w:rPr>
          <w:b/>
          <w:bCs/>
          <w:szCs w:val="24"/>
        </w:rPr>
        <w:t>.</w:t>
      </w:r>
      <w:r w:rsidR="00843D70" w:rsidRPr="0075607A">
        <w:rPr>
          <w:b/>
          <w:bCs/>
          <w:szCs w:val="24"/>
        </w:rPr>
        <w:t xml:space="preserve">  </w:t>
      </w:r>
      <w:bookmarkStart w:id="12" w:name="_Hlk214551855"/>
    </w:p>
    <w:p w14:paraId="40297EA6" w14:textId="02130028" w:rsidR="00EE538D" w:rsidRPr="0075607A" w:rsidRDefault="00843D70" w:rsidP="00EE538D">
      <w:pPr>
        <w:pStyle w:val="DFARS"/>
        <w:rPr>
          <w:b/>
          <w:bCs/>
          <w:szCs w:val="24"/>
        </w:rPr>
      </w:pPr>
      <w:r w:rsidRPr="0075607A">
        <w:rPr>
          <w:szCs w:val="24"/>
        </w:rPr>
        <w:t>As used in this subpart—</w:t>
      </w:r>
    </w:p>
    <w:p w14:paraId="46CCB1D1" w14:textId="77777777" w:rsidR="00843D70" w:rsidRPr="0075607A" w:rsidRDefault="00843D70" w:rsidP="00EE538D">
      <w:pPr>
        <w:pStyle w:val="DFARS"/>
        <w:rPr>
          <w:bCs/>
          <w:szCs w:val="24"/>
        </w:rPr>
      </w:pPr>
    </w:p>
    <w:p w14:paraId="2AA30F39" w14:textId="00C87179" w:rsidR="00843D70" w:rsidRPr="0075607A" w:rsidRDefault="00C83B0B" w:rsidP="00EE538D">
      <w:pPr>
        <w:pStyle w:val="DFARS"/>
        <w:rPr>
          <w:bCs/>
          <w:szCs w:val="24"/>
        </w:rPr>
      </w:pPr>
      <w:r w:rsidRPr="0075607A">
        <w:rPr>
          <w:bCs/>
          <w:szCs w:val="24"/>
        </w:rPr>
        <w:t>“</w:t>
      </w:r>
      <w:r w:rsidR="00843D70" w:rsidRPr="0075607A">
        <w:rPr>
          <w:bCs/>
          <w:szCs w:val="24"/>
        </w:rPr>
        <w:t>Component</w:t>
      </w:r>
      <w:r w:rsidRPr="0075607A">
        <w:rPr>
          <w:bCs/>
          <w:szCs w:val="24"/>
        </w:rPr>
        <w:t>”</w:t>
      </w:r>
      <w:r w:rsidR="00843D70" w:rsidRPr="0075607A">
        <w:rPr>
          <w:bCs/>
          <w:szCs w:val="24"/>
        </w:rPr>
        <w:t xml:space="preserve"> means any item supplied to the Government as part of </w:t>
      </w:r>
      <w:proofErr w:type="gramStart"/>
      <w:r w:rsidR="00843D70" w:rsidRPr="0075607A">
        <w:rPr>
          <w:bCs/>
          <w:szCs w:val="24"/>
        </w:rPr>
        <w:t>an end product</w:t>
      </w:r>
      <w:proofErr w:type="gramEnd"/>
      <w:r w:rsidR="00843D70" w:rsidRPr="0075607A">
        <w:rPr>
          <w:bCs/>
          <w:szCs w:val="24"/>
        </w:rPr>
        <w:t xml:space="preserve"> or of another component. </w:t>
      </w:r>
    </w:p>
    <w:p w14:paraId="1A588016" w14:textId="77777777" w:rsidR="00843D70" w:rsidRPr="0075607A" w:rsidRDefault="00843D70" w:rsidP="00EE538D">
      <w:pPr>
        <w:pStyle w:val="DFARS"/>
        <w:rPr>
          <w:bCs/>
          <w:szCs w:val="24"/>
        </w:rPr>
      </w:pPr>
    </w:p>
    <w:p w14:paraId="6C458117" w14:textId="0CC2DA37" w:rsidR="00843D70" w:rsidRPr="0075607A" w:rsidRDefault="00C83B0B" w:rsidP="00EE538D">
      <w:pPr>
        <w:pStyle w:val="DFARS"/>
        <w:rPr>
          <w:bCs/>
          <w:szCs w:val="24"/>
        </w:rPr>
      </w:pPr>
      <w:r w:rsidRPr="0075607A">
        <w:rPr>
          <w:bCs/>
          <w:szCs w:val="24"/>
        </w:rPr>
        <w:t>“</w:t>
      </w:r>
      <w:r w:rsidR="00843D70" w:rsidRPr="0075607A">
        <w:rPr>
          <w:bCs/>
          <w:szCs w:val="24"/>
        </w:rPr>
        <w:t>Domestic manufacture</w:t>
      </w:r>
      <w:r w:rsidRPr="0075607A">
        <w:rPr>
          <w:bCs/>
          <w:szCs w:val="24"/>
        </w:rPr>
        <w:t>”</w:t>
      </w:r>
      <w:r w:rsidR="00843D70" w:rsidRPr="0075607A">
        <w:rPr>
          <w:bCs/>
          <w:szCs w:val="24"/>
        </w:rPr>
        <w:t xml:space="preserve"> means manufactured in the United States, its outlying </w:t>
      </w:r>
      <w:proofErr w:type="gramStart"/>
      <w:r w:rsidR="00843D70" w:rsidRPr="0075607A">
        <w:rPr>
          <w:bCs/>
          <w:szCs w:val="24"/>
        </w:rPr>
        <w:t>areas;</w:t>
      </w:r>
      <w:proofErr w:type="gramEnd"/>
      <w:r w:rsidR="00843D70" w:rsidRPr="0075607A">
        <w:rPr>
          <w:bCs/>
          <w:szCs w:val="24"/>
        </w:rPr>
        <w:t xml:space="preserve"> or Canada.</w:t>
      </w:r>
    </w:p>
    <w:bookmarkEnd w:id="12"/>
    <w:p w14:paraId="379631A9" w14:textId="77777777" w:rsidR="005E31B6" w:rsidRPr="0075607A" w:rsidRDefault="005E31B6" w:rsidP="00EE538D">
      <w:pPr>
        <w:pStyle w:val="DFARS"/>
        <w:rPr>
          <w:bCs/>
          <w:szCs w:val="24"/>
        </w:rPr>
      </w:pPr>
    </w:p>
    <w:p w14:paraId="34B94C6B" w14:textId="47C714F1" w:rsidR="00EE538D" w:rsidRPr="0075607A" w:rsidRDefault="00EE538D" w:rsidP="00EE538D">
      <w:pPr>
        <w:pStyle w:val="DFARS"/>
        <w:rPr>
          <w:b/>
          <w:bCs/>
          <w:szCs w:val="24"/>
        </w:rPr>
      </w:pPr>
      <w:proofErr w:type="gramStart"/>
      <w:r w:rsidRPr="0075607A">
        <w:rPr>
          <w:b/>
          <w:bCs/>
          <w:szCs w:val="24"/>
        </w:rPr>
        <w:t xml:space="preserve">225.7102 </w:t>
      </w:r>
      <w:r w:rsidR="00151BF5" w:rsidRPr="0075607A">
        <w:rPr>
          <w:b/>
          <w:bCs/>
          <w:szCs w:val="24"/>
        </w:rPr>
        <w:t xml:space="preserve"> </w:t>
      </w:r>
      <w:r w:rsidRPr="0075607A">
        <w:rPr>
          <w:b/>
          <w:bCs/>
          <w:szCs w:val="24"/>
        </w:rPr>
        <w:t>Forgings</w:t>
      </w:r>
      <w:proofErr w:type="gramEnd"/>
      <w:r w:rsidRPr="0075607A">
        <w:rPr>
          <w:b/>
          <w:bCs/>
          <w:szCs w:val="24"/>
        </w:rPr>
        <w:t>.</w:t>
      </w:r>
    </w:p>
    <w:p w14:paraId="4C5D76B2" w14:textId="77777777" w:rsidR="005E31B6" w:rsidRPr="0075607A" w:rsidRDefault="005E31B6" w:rsidP="00EE538D">
      <w:pPr>
        <w:pStyle w:val="DFARS"/>
        <w:rPr>
          <w:b/>
          <w:bCs/>
          <w:szCs w:val="24"/>
        </w:rPr>
      </w:pPr>
    </w:p>
    <w:p w14:paraId="43B583E1" w14:textId="3EFEBCCB" w:rsidR="00EE538D" w:rsidRPr="0075607A" w:rsidRDefault="00EE538D" w:rsidP="00EE538D">
      <w:pPr>
        <w:pStyle w:val="DFARS"/>
        <w:rPr>
          <w:b/>
          <w:bCs/>
          <w:szCs w:val="24"/>
        </w:rPr>
      </w:pPr>
      <w:r w:rsidRPr="0075607A">
        <w:rPr>
          <w:b/>
          <w:bCs/>
          <w:szCs w:val="24"/>
        </w:rPr>
        <w:t>225.7102-</w:t>
      </w:r>
      <w:proofErr w:type="gramStart"/>
      <w:r w:rsidRPr="0075607A">
        <w:rPr>
          <w:b/>
          <w:bCs/>
          <w:szCs w:val="24"/>
        </w:rPr>
        <w:t xml:space="preserve">1 </w:t>
      </w:r>
      <w:r w:rsidR="00151BF5" w:rsidRPr="0075607A">
        <w:rPr>
          <w:b/>
          <w:bCs/>
          <w:szCs w:val="24"/>
        </w:rPr>
        <w:t xml:space="preserve"> </w:t>
      </w:r>
      <w:r w:rsidRPr="0075607A">
        <w:rPr>
          <w:b/>
          <w:bCs/>
          <w:szCs w:val="24"/>
        </w:rPr>
        <w:t>Policy</w:t>
      </w:r>
      <w:proofErr w:type="gramEnd"/>
      <w:r w:rsidRPr="0075607A">
        <w:rPr>
          <w:b/>
          <w:bCs/>
          <w:szCs w:val="24"/>
        </w:rPr>
        <w:t>.</w:t>
      </w:r>
    </w:p>
    <w:p w14:paraId="259134DE" w14:textId="77777777" w:rsidR="00EE538D" w:rsidRPr="0075607A" w:rsidRDefault="00EE538D" w:rsidP="00EE538D">
      <w:pPr>
        <w:pStyle w:val="DFARS"/>
        <w:rPr>
          <w:bCs/>
          <w:szCs w:val="24"/>
        </w:rPr>
      </w:pPr>
      <w:r w:rsidRPr="0075607A">
        <w:rPr>
          <w:bCs/>
          <w:szCs w:val="24"/>
        </w:rPr>
        <w:t>When acquiring the following forging items, whether as end items or components, acquire items that are of domestic manufacture to the maximum extent practicable:</w:t>
      </w:r>
    </w:p>
    <w:p w14:paraId="4FB5428A" w14:textId="77777777" w:rsidR="003039C3" w:rsidRPr="0075607A" w:rsidRDefault="003039C3" w:rsidP="00EE538D">
      <w:pPr>
        <w:pStyle w:val="DFARS"/>
        <w:rPr>
          <w:bCs/>
          <w:szCs w:val="24"/>
        </w:rPr>
      </w:pPr>
    </w:p>
    <w:tbl>
      <w:tblPr>
        <w:tblW w:w="5000" w:type="pct"/>
        <w:tblCellSpacing w:w="5" w:type="dxa"/>
        <w:tblBorders>
          <w:top w:val="outset" w:sz="6" w:space="0" w:color="auto"/>
          <w:left w:val="outset" w:sz="6" w:space="0" w:color="auto"/>
          <w:bottom w:val="outset" w:sz="6" w:space="0" w:color="auto"/>
          <w:right w:val="outset" w:sz="6" w:space="0" w:color="auto"/>
        </w:tblBorders>
        <w:tblCellMar>
          <w:top w:w="10" w:type="dxa"/>
          <w:left w:w="10" w:type="dxa"/>
          <w:bottom w:w="10" w:type="dxa"/>
          <w:right w:w="10" w:type="dxa"/>
        </w:tblCellMar>
        <w:tblLook w:val="04A0" w:firstRow="1" w:lastRow="0" w:firstColumn="1" w:lastColumn="0" w:noHBand="0" w:noVBand="1"/>
      </w:tblPr>
      <w:tblGrid>
        <w:gridCol w:w="3710"/>
        <w:gridCol w:w="5634"/>
      </w:tblGrid>
      <w:tr w:rsidR="00EE538D" w:rsidRPr="0075607A" w14:paraId="789607BE" w14:textId="77777777" w:rsidTr="00EE538D">
        <w:trPr>
          <w:tblHeader/>
          <w:tblCellSpacing w:w="5" w:type="dxa"/>
        </w:trPr>
        <w:tc>
          <w:tcPr>
            <w:tcW w:w="0" w:type="auto"/>
            <w:tcBorders>
              <w:top w:val="outset" w:sz="6" w:space="0" w:color="auto"/>
              <w:left w:val="outset" w:sz="6" w:space="0" w:color="auto"/>
              <w:bottom w:val="outset" w:sz="6" w:space="0" w:color="auto"/>
              <w:right w:val="outset" w:sz="6" w:space="0" w:color="auto"/>
            </w:tcBorders>
            <w:shd w:val="clear" w:color="auto" w:fill="ECECEC"/>
            <w:vAlign w:val="center"/>
            <w:hideMark/>
          </w:tcPr>
          <w:p w14:paraId="4EA5F23A" w14:textId="77777777" w:rsidR="00EE538D" w:rsidRPr="0075607A" w:rsidRDefault="00EE538D" w:rsidP="00EE538D">
            <w:pPr>
              <w:pStyle w:val="DFARS"/>
              <w:rPr>
                <w:b/>
                <w:bCs/>
                <w:szCs w:val="24"/>
              </w:rPr>
            </w:pPr>
            <w:r w:rsidRPr="0075607A">
              <w:rPr>
                <w:b/>
                <w:bCs/>
                <w:szCs w:val="24"/>
              </w:rPr>
              <w:t>Items</w:t>
            </w:r>
          </w:p>
        </w:tc>
        <w:tc>
          <w:tcPr>
            <w:tcW w:w="0" w:type="auto"/>
            <w:tcBorders>
              <w:top w:val="outset" w:sz="6" w:space="0" w:color="auto"/>
              <w:left w:val="outset" w:sz="6" w:space="0" w:color="auto"/>
              <w:bottom w:val="outset" w:sz="6" w:space="0" w:color="auto"/>
              <w:right w:val="outset" w:sz="6" w:space="0" w:color="auto"/>
            </w:tcBorders>
            <w:shd w:val="clear" w:color="auto" w:fill="ECECEC"/>
            <w:vAlign w:val="center"/>
            <w:hideMark/>
          </w:tcPr>
          <w:p w14:paraId="4F4A8325" w14:textId="77777777" w:rsidR="00EE538D" w:rsidRPr="0075607A" w:rsidRDefault="00EE538D" w:rsidP="00EE538D">
            <w:pPr>
              <w:pStyle w:val="DFARS"/>
              <w:rPr>
                <w:b/>
                <w:bCs/>
                <w:szCs w:val="24"/>
              </w:rPr>
            </w:pPr>
            <w:r w:rsidRPr="0075607A">
              <w:rPr>
                <w:b/>
                <w:bCs/>
                <w:szCs w:val="24"/>
              </w:rPr>
              <w:t>Categories</w:t>
            </w:r>
          </w:p>
        </w:tc>
      </w:tr>
      <w:tr w:rsidR="00EE538D" w:rsidRPr="0075607A" w14:paraId="262A37E7" w14:textId="77777777" w:rsidTr="00EE538D">
        <w:trPr>
          <w:tblCellSpacing w:w="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EB3F40B" w14:textId="77777777" w:rsidR="00EE538D" w:rsidRPr="0075607A" w:rsidRDefault="00EE538D" w:rsidP="00EE538D">
            <w:pPr>
              <w:pStyle w:val="DFARS"/>
              <w:rPr>
                <w:bCs/>
                <w:szCs w:val="24"/>
              </w:rPr>
            </w:pPr>
            <w:r w:rsidRPr="0075607A">
              <w:rPr>
                <w:bCs/>
                <w:szCs w:val="24"/>
              </w:rPr>
              <w:t>Ship propulsion shafts</w:t>
            </w:r>
          </w:p>
        </w:tc>
        <w:tc>
          <w:tcPr>
            <w:tcW w:w="0" w:type="auto"/>
            <w:tcBorders>
              <w:top w:val="outset" w:sz="6" w:space="0" w:color="auto"/>
              <w:left w:val="outset" w:sz="6" w:space="0" w:color="auto"/>
              <w:bottom w:val="outset" w:sz="6" w:space="0" w:color="auto"/>
              <w:right w:val="outset" w:sz="6" w:space="0" w:color="auto"/>
            </w:tcBorders>
            <w:vAlign w:val="center"/>
            <w:hideMark/>
          </w:tcPr>
          <w:p w14:paraId="48A612C0" w14:textId="77777777" w:rsidR="00EE538D" w:rsidRPr="0075607A" w:rsidRDefault="00EE538D" w:rsidP="00EE538D">
            <w:pPr>
              <w:pStyle w:val="DFARS"/>
              <w:rPr>
                <w:bCs/>
                <w:szCs w:val="24"/>
              </w:rPr>
            </w:pPr>
            <w:r w:rsidRPr="0075607A">
              <w:rPr>
                <w:bCs/>
                <w:szCs w:val="24"/>
              </w:rPr>
              <w:t>Excludes service and landing craft shafts.</w:t>
            </w:r>
          </w:p>
        </w:tc>
      </w:tr>
      <w:tr w:rsidR="00EE538D" w:rsidRPr="0075607A" w14:paraId="56E2DA47" w14:textId="77777777" w:rsidTr="00EE538D">
        <w:trPr>
          <w:tblCellSpacing w:w="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CAF5ED4" w14:textId="77777777" w:rsidR="00EE538D" w:rsidRPr="0075607A" w:rsidRDefault="00EE538D" w:rsidP="00EE538D">
            <w:pPr>
              <w:pStyle w:val="DFARS"/>
              <w:rPr>
                <w:bCs/>
                <w:szCs w:val="24"/>
              </w:rPr>
            </w:pPr>
            <w:r w:rsidRPr="0075607A">
              <w:rPr>
                <w:bCs/>
                <w:szCs w:val="24"/>
              </w:rPr>
              <w:t>Periscope tubes</w:t>
            </w:r>
          </w:p>
        </w:tc>
        <w:tc>
          <w:tcPr>
            <w:tcW w:w="0" w:type="auto"/>
            <w:tcBorders>
              <w:top w:val="outset" w:sz="6" w:space="0" w:color="auto"/>
              <w:left w:val="outset" w:sz="6" w:space="0" w:color="auto"/>
              <w:bottom w:val="outset" w:sz="6" w:space="0" w:color="auto"/>
              <w:right w:val="outset" w:sz="6" w:space="0" w:color="auto"/>
            </w:tcBorders>
            <w:vAlign w:val="center"/>
            <w:hideMark/>
          </w:tcPr>
          <w:p w14:paraId="2ED5B08D" w14:textId="77777777" w:rsidR="00EE538D" w:rsidRPr="0075607A" w:rsidRDefault="00EE538D" w:rsidP="00EE538D">
            <w:pPr>
              <w:pStyle w:val="DFARS"/>
              <w:rPr>
                <w:bCs/>
                <w:szCs w:val="24"/>
              </w:rPr>
            </w:pPr>
            <w:r w:rsidRPr="0075607A">
              <w:rPr>
                <w:bCs/>
                <w:szCs w:val="24"/>
              </w:rPr>
              <w:t>All.</w:t>
            </w:r>
          </w:p>
        </w:tc>
      </w:tr>
      <w:tr w:rsidR="00EE538D" w:rsidRPr="0075607A" w14:paraId="6BAA257E" w14:textId="77777777" w:rsidTr="00EE538D">
        <w:trPr>
          <w:tblCellSpacing w:w="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7DCB374" w14:textId="77777777" w:rsidR="00EE538D" w:rsidRPr="0075607A" w:rsidRDefault="00EE538D" w:rsidP="00EE538D">
            <w:pPr>
              <w:pStyle w:val="DFARS"/>
              <w:rPr>
                <w:bCs/>
                <w:szCs w:val="24"/>
              </w:rPr>
            </w:pPr>
            <w:r w:rsidRPr="0075607A">
              <w:rPr>
                <w:bCs/>
                <w:szCs w:val="24"/>
              </w:rPr>
              <w:t>Ring forgings for bull gears</w:t>
            </w:r>
          </w:p>
        </w:tc>
        <w:tc>
          <w:tcPr>
            <w:tcW w:w="0" w:type="auto"/>
            <w:tcBorders>
              <w:top w:val="outset" w:sz="6" w:space="0" w:color="auto"/>
              <w:left w:val="outset" w:sz="6" w:space="0" w:color="auto"/>
              <w:bottom w:val="outset" w:sz="6" w:space="0" w:color="auto"/>
              <w:right w:val="outset" w:sz="6" w:space="0" w:color="auto"/>
            </w:tcBorders>
            <w:vAlign w:val="center"/>
            <w:hideMark/>
          </w:tcPr>
          <w:p w14:paraId="48DD44ED" w14:textId="77777777" w:rsidR="00EE538D" w:rsidRPr="0075607A" w:rsidRDefault="00EE538D" w:rsidP="00EE538D">
            <w:pPr>
              <w:pStyle w:val="DFARS"/>
              <w:rPr>
                <w:bCs/>
                <w:szCs w:val="24"/>
              </w:rPr>
            </w:pPr>
            <w:r w:rsidRPr="0075607A">
              <w:rPr>
                <w:bCs/>
                <w:szCs w:val="24"/>
              </w:rPr>
              <w:t>All greater than 120 inches in diameter.</w:t>
            </w:r>
          </w:p>
        </w:tc>
      </w:tr>
    </w:tbl>
    <w:p w14:paraId="1774D395" w14:textId="77777777" w:rsidR="005E31B6" w:rsidRPr="0075607A" w:rsidRDefault="005E31B6" w:rsidP="00EE538D">
      <w:pPr>
        <w:pStyle w:val="DFARS"/>
        <w:rPr>
          <w:b/>
          <w:bCs/>
          <w:szCs w:val="24"/>
        </w:rPr>
      </w:pPr>
    </w:p>
    <w:p w14:paraId="796D341A" w14:textId="3038BBFA" w:rsidR="00EE538D" w:rsidRPr="0075607A" w:rsidRDefault="00EE538D" w:rsidP="00EE538D">
      <w:pPr>
        <w:pStyle w:val="DFARS"/>
        <w:rPr>
          <w:b/>
          <w:bCs/>
          <w:szCs w:val="24"/>
        </w:rPr>
      </w:pPr>
      <w:r w:rsidRPr="0075607A">
        <w:rPr>
          <w:b/>
          <w:bCs/>
          <w:szCs w:val="24"/>
        </w:rPr>
        <w:t>225.7102-</w:t>
      </w:r>
      <w:proofErr w:type="gramStart"/>
      <w:r w:rsidRPr="0075607A">
        <w:rPr>
          <w:b/>
          <w:bCs/>
          <w:szCs w:val="24"/>
        </w:rPr>
        <w:t xml:space="preserve">2 </w:t>
      </w:r>
      <w:r w:rsidR="00151BF5" w:rsidRPr="0075607A">
        <w:rPr>
          <w:b/>
          <w:bCs/>
          <w:szCs w:val="24"/>
        </w:rPr>
        <w:t xml:space="preserve"> </w:t>
      </w:r>
      <w:r w:rsidRPr="0075607A">
        <w:rPr>
          <w:b/>
          <w:bCs/>
          <w:szCs w:val="24"/>
        </w:rPr>
        <w:t>Exceptions</w:t>
      </w:r>
      <w:proofErr w:type="gramEnd"/>
      <w:r w:rsidRPr="0075607A">
        <w:rPr>
          <w:b/>
          <w:bCs/>
          <w:szCs w:val="24"/>
        </w:rPr>
        <w:t>.</w:t>
      </w:r>
    </w:p>
    <w:p w14:paraId="1A814B1E" w14:textId="77777777" w:rsidR="005E31B6" w:rsidRPr="0075607A" w:rsidRDefault="005E31B6" w:rsidP="00EE538D">
      <w:pPr>
        <w:pStyle w:val="DFARS"/>
        <w:rPr>
          <w:bCs/>
          <w:szCs w:val="24"/>
        </w:rPr>
      </w:pPr>
    </w:p>
    <w:p w14:paraId="6D74C7D9" w14:textId="56E496FD" w:rsidR="00EE538D" w:rsidRPr="0075607A" w:rsidRDefault="00EE538D" w:rsidP="00EE538D">
      <w:pPr>
        <w:pStyle w:val="DFARS"/>
        <w:rPr>
          <w:bCs/>
          <w:szCs w:val="24"/>
        </w:rPr>
      </w:pPr>
      <w:r w:rsidRPr="0075607A">
        <w:rPr>
          <w:bCs/>
          <w:szCs w:val="24"/>
        </w:rPr>
        <w:t>The policy in 225.7102-1 does not apply to acquisitions—</w:t>
      </w:r>
    </w:p>
    <w:p w14:paraId="4F79B27E" w14:textId="77777777" w:rsidR="005E31B6" w:rsidRPr="0075607A" w:rsidRDefault="005E31B6" w:rsidP="00EE538D">
      <w:pPr>
        <w:pStyle w:val="DFARS"/>
        <w:rPr>
          <w:bCs/>
          <w:szCs w:val="24"/>
        </w:rPr>
      </w:pPr>
    </w:p>
    <w:p w14:paraId="3423BA28" w14:textId="6F0631D6" w:rsidR="00EE538D" w:rsidRPr="0075607A" w:rsidRDefault="005E31B6" w:rsidP="00EE538D">
      <w:pPr>
        <w:pStyle w:val="DFARS"/>
        <w:rPr>
          <w:bCs/>
          <w:szCs w:val="24"/>
        </w:rPr>
      </w:pPr>
      <w:r w:rsidRPr="0075607A">
        <w:rPr>
          <w:bCs/>
          <w:szCs w:val="24"/>
        </w:rPr>
        <w:lastRenderedPageBreak/>
        <w:tab/>
      </w:r>
      <w:r w:rsidR="00EE538D" w:rsidRPr="0075607A">
        <w:rPr>
          <w:bCs/>
          <w:szCs w:val="24"/>
        </w:rPr>
        <w:t xml:space="preserve">(a) </w:t>
      </w:r>
      <w:r w:rsidR="00151BF5" w:rsidRPr="0075607A">
        <w:rPr>
          <w:bCs/>
          <w:szCs w:val="24"/>
        </w:rPr>
        <w:t xml:space="preserve"> </w:t>
      </w:r>
      <w:r w:rsidR="00EE538D" w:rsidRPr="0075607A">
        <w:rPr>
          <w:bCs/>
          <w:szCs w:val="24"/>
        </w:rPr>
        <w:t xml:space="preserve">Using simplified acquisition procedures, unless the restricted item is the end item being </w:t>
      </w:r>
      <w:proofErr w:type="gramStart"/>
      <w:r w:rsidR="00EE538D" w:rsidRPr="0075607A">
        <w:rPr>
          <w:bCs/>
          <w:szCs w:val="24"/>
        </w:rPr>
        <w:t>purchased;</w:t>
      </w:r>
      <w:proofErr w:type="gramEnd"/>
    </w:p>
    <w:p w14:paraId="4F536C7A" w14:textId="77777777" w:rsidR="005E31B6" w:rsidRPr="0075607A" w:rsidRDefault="005E31B6" w:rsidP="00EE538D">
      <w:pPr>
        <w:pStyle w:val="DFARS"/>
        <w:rPr>
          <w:bCs/>
          <w:szCs w:val="24"/>
        </w:rPr>
      </w:pPr>
    </w:p>
    <w:p w14:paraId="59A960C7" w14:textId="3B6918D4" w:rsidR="00EE538D" w:rsidRPr="0075607A" w:rsidRDefault="005E31B6" w:rsidP="00EE538D">
      <w:pPr>
        <w:pStyle w:val="DFARS"/>
        <w:rPr>
          <w:bCs/>
          <w:szCs w:val="24"/>
        </w:rPr>
      </w:pPr>
      <w:r w:rsidRPr="0075607A">
        <w:rPr>
          <w:bCs/>
          <w:szCs w:val="24"/>
        </w:rPr>
        <w:tab/>
      </w:r>
      <w:r w:rsidR="00EE538D" w:rsidRPr="0075607A">
        <w:rPr>
          <w:bCs/>
          <w:szCs w:val="24"/>
        </w:rPr>
        <w:t xml:space="preserve">(b) </w:t>
      </w:r>
      <w:r w:rsidR="00151BF5" w:rsidRPr="0075607A">
        <w:rPr>
          <w:bCs/>
          <w:szCs w:val="24"/>
        </w:rPr>
        <w:t xml:space="preserve"> </w:t>
      </w:r>
      <w:r w:rsidR="00EE538D" w:rsidRPr="0075607A">
        <w:rPr>
          <w:bCs/>
          <w:szCs w:val="24"/>
        </w:rPr>
        <w:t>Overseas for overseas use; or</w:t>
      </w:r>
    </w:p>
    <w:p w14:paraId="52B9FA17" w14:textId="77777777" w:rsidR="005E31B6" w:rsidRPr="0075607A" w:rsidRDefault="005E31B6" w:rsidP="00EE538D">
      <w:pPr>
        <w:pStyle w:val="DFARS"/>
        <w:rPr>
          <w:bCs/>
          <w:szCs w:val="24"/>
        </w:rPr>
      </w:pPr>
    </w:p>
    <w:p w14:paraId="51F2A0BD" w14:textId="1CA56B27" w:rsidR="00EE538D" w:rsidRPr="0075607A" w:rsidRDefault="005E31B6" w:rsidP="00EE538D">
      <w:pPr>
        <w:pStyle w:val="DFARS"/>
        <w:rPr>
          <w:bCs/>
          <w:szCs w:val="24"/>
        </w:rPr>
      </w:pPr>
      <w:r w:rsidRPr="0075607A">
        <w:rPr>
          <w:bCs/>
          <w:szCs w:val="24"/>
        </w:rPr>
        <w:tab/>
      </w:r>
      <w:r w:rsidR="00EE538D" w:rsidRPr="0075607A">
        <w:rPr>
          <w:bCs/>
          <w:szCs w:val="24"/>
        </w:rPr>
        <w:t xml:space="preserve">(c) </w:t>
      </w:r>
      <w:r w:rsidR="00151BF5" w:rsidRPr="0075607A">
        <w:rPr>
          <w:bCs/>
          <w:szCs w:val="24"/>
        </w:rPr>
        <w:t xml:space="preserve"> </w:t>
      </w:r>
      <w:r w:rsidR="00EE538D" w:rsidRPr="0075607A">
        <w:rPr>
          <w:bCs/>
          <w:szCs w:val="24"/>
        </w:rPr>
        <w:t xml:space="preserve">When the quantity acquired </w:t>
      </w:r>
      <w:proofErr w:type="gramStart"/>
      <w:r w:rsidR="00EE538D" w:rsidRPr="0075607A">
        <w:rPr>
          <w:bCs/>
          <w:szCs w:val="24"/>
        </w:rPr>
        <w:t>exceeds</w:t>
      </w:r>
      <w:proofErr w:type="gramEnd"/>
      <w:r w:rsidR="00EE538D" w:rsidRPr="0075607A">
        <w:rPr>
          <w:bCs/>
          <w:szCs w:val="24"/>
        </w:rPr>
        <w:t xml:space="preserve"> the amount needed to maintain the U.S. defense mobilization base (provided the excess quantity is an economical purchase quantity).</w:t>
      </w:r>
      <w:r w:rsidR="00151BF5" w:rsidRPr="0075607A">
        <w:rPr>
          <w:bCs/>
          <w:szCs w:val="24"/>
        </w:rPr>
        <w:t xml:space="preserve"> </w:t>
      </w:r>
      <w:r w:rsidR="00EE538D" w:rsidRPr="0075607A">
        <w:rPr>
          <w:bCs/>
          <w:szCs w:val="24"/>
        </w:rPr>
        <w:t xml:space="preserve"> The requirement for domestic manufacture does not apply to the quantity above that required to maintain the base, in which case, qualifying country sources may compete.</w:t>
      </w:r>
    </w:p>
    <w:p w14:paraId="6A1BA5E1" w14:textId="77777777" w:rsidR="005E31B6" w:rsidRPr="0075607A" w:rsidRDefault="005E31B6" w:rsidP="00EE538D">
      <w:pPr>
        <w:pStyle w:val="DFARS"/>
        <w:rPr>
          <w:b/>
          <w:bCs/>
          <w:szCs w:val="24"/>
        </w:rPr>
      </w:pPr>
    </w:p>
    <w:p w14:paraId="640D4275" w14:textId="396B60F6" w:rsidR="00EE538D" w:rsidRPr="0075607A" w:rsidRDefault="00EE538D" w:rsidP="00EE538D">
      <w:pPr>
        <w:pStyle w:val="DFARS"/>
        <w:rPr>
          <w:b/>
          <w:bCs/>
          <w:szCs w:val="24"/>
        </w:rPr>
      </w:pPr>
      <w:r w:rsidRPr="0075607A">
        <w:rPr>
          <w:b/>
          <w:bCs/>
          <w:szCs w:val="24"/>
        </w:rPr>
        <w:t>225.7102-</w:t>
      </w:r>
      <w:proofErr w:type="gramStart"/>
      <w:r w:rsidRPr="0075607A">
        <w:rPr>
          <w:b/>
          <w:bCs/>
          <w:szCs w:val="24"/>
        </w:rPr>
        <w:t xml:space="preserve">3 </w:t>
      </w:r>
      <w:r w:rsidR="00151BF5" w:rsidRPr="0075607A">
        <w:rPr>
          <w:b/>
          <w:bCs/>
          <w:szCs w:val="24"/>
        </w:rPr>
        <w:t xml:space="preserve"> </w:t>
      </w:r>
      <w:r w:rsidRPr="0075607A">
        <w:rPr>
          <w:b/>
          <w:bCs/>
          <w:szCs w:val="24"/>
        </w:rPr>
        <w:t>Waiver</w:t>
      </w:r>
      <w:proofErr w:type="gramEnd"/>
      <w:r w:rsidRPr="0075607A">
        <w:rPr>
          <w:b/>
          <w:bCs/>
          <w:szCs w:val="24"/>
        </w:rPr>
        <w:t>.</w:t>
      </w:r>
    </w:p>
    <w:p w14:paraId="6BBB6D80" w14:textId="456FC411" w:rsidR="00EE538D" w:rsidRPr="0075607A" w:rsidRDefault="00EE538D" w:rsidP="00EE538D">
      <w:pPr>
        <w:pStyle w:val="DFARS"/>
        <w:rPr>
          <w:bCs/>
          <w:szCs w:val="24"/>
        </w:rPr>
      </w:pPr>
      <w:r w:rsidRPr="0075607A">
        <w:rPr>
          <w:bCs/>
          <w:szCs w:val="24"/>
        </w:rPr>
        <w:t>Upon request from a contractor, the contracting officer may waive the requirement for domestic manufacture of the items listed in 225.7102-1.</w:t>
      </w:r>
    </w:p>
    <w:p w14:paraId="6EBACFD3" w14:textId="77777777" w:rsidR="00BB4ACA" w:rsidRPr="0075607A" w:rsidRDefault="00BB4ACA" w:rsidP="00EE538D">
      <w:pPr>
        <w:pStyle w:val="DFARS"/>
        <w:rPr>
          <w:b/>
          <w:bCs/>
          <w:szCs w:val="24"/>
        </w:rPr>
      </w:pPr>
    </w:p>
    <w:p w14:paraId="1064B007" w14:textId="5189B098" w:rsidR="00EE538D" w:rsidRPr="0075607A" w:rsidRDefault="00EE538D" w:rsidP="00EE538D">
      <w:pPr>
        <w:pStyle w:val="DFARS"/>
        <w:rPr>
          <w:b/>
          <w:bCs/>
          <w:szCs w:val="24"/>
        </w:rPr>
      </w:pPr>
      <w:r w:rsidRPr="0075607A">
        <w:rPr>
          <w:b/>
          <w:bCs/>
          <w:szCs w:val="24"/>
        </w:rPr>
        <w:t>225.7102-</w:t>
      </w:r>
      <w:proofErr w:type="gramStart"/>
      <w:r w:rsidRPr="0075607A">
        <w:rPr>
          <w:b/>
          <w:bCs/>
          <w:szCs w:val="24"/>
        </w:rPr>
        <w:t xml:space="preserve">4 </w:t>
      </w:r>
      <w:r w:rsidR="00CC3B62" w:rsidRPr="0075607A">
        <w:rPr>
          <w:b/>
          <w:bCs/>
          <w:szCs w:val="24"/>
        </w:rPr>
        <w:t xml:space="preserve"> </w:t>
      </w:r>
      <w:r w:rsidRPr="0075607A">
        <w:rPr>
          <w:b/>
          <w:bCs/>
          <w:szCs w:val="24"/>
        </w:rPr>
        <w:t>Contract</w:t>
      </w:r>
      <w:proofErr w:type="gramEnd"/>
      <w:r w:rsidRPr="0075607A">
        <w:rPr>
          <w:b/>
          <w:bCs/>
          <w:szCs w:val="24"/>
        </w:rPr>
        <w:t xml:space="preserve"> clause.</w:t>
      </w:r>
    </w:p>
    <w:p w14:paraId="2BBFDDD2" w14:textId="77777777" w:rsidR="005E31B6" w:rsidRPr="0075607A" w:rsidRDefault="005E31B6" w:rsidP="00EE538D">
      <w:pPr>
        <w:pStyle w:val="DFARS"/>
        <w:rPr>
          <w:bCs/>
          <w:szCs w:val="24"/>
        </w:rPr>
      </w:pPr>
    </w:p>
    <w:p w14:paraId="01C1BF02" w14:textId="0C3EF696" w:rsidR="00EE538D" w:rsidRPr="0075607A" w:rsidRDefault="004D326A" w:rsidP="00EE538D">
      <w:pPr>
        <w:pStyle w:val="DFARS"/>
        <w:rPr>
          <w:bCs/>
          <w:szCs w:val="24"/>
        </w:rPr>
      </w:pPr>
      <w:r w:rsidRPr="0075607A">
        <w:rPr>
          <w:bCs/>
          <w:szCs w:val="24"/>
        </w:rPr>
        <w:t>Insert</w:t>
      </w:r>
      <w:r w:rsidR="00EE538D" w:rsidRPr="0075607A">
        <w:rPr>
          <w:bCs/>
          <w:szCs w:val="24"/>
        </w:rPr>
        <w:t xml:space="preserve"> the clause at 252.225-7025, Restriction on Acquisition of Forgings, in solicitations and contracts, unless—</w:t>
      </w:r>
    </w:p>
    <w:p w14:paraId="5B18538D" w14:textId="77777777" w:rsidR="005E31B6" w:rsidRPr="0075607A" w:rsidRDefault="005E31B6" w:rsidP="00EE538D">
      <w:pPr>
        <w:pStyle w:val="DFARS"/>
        <w:rPr>
          <w:bCs/>
          <w:szCs w:val="24"/>
        </w:rPr>
      </w:pPr>
    </w:p>
    <w:p w14:paraId="00C967A1" w14:textId="440C52E2" w:rsidR="00EE538D" w:rsidRPr="0075607A" w:rsidRDefault="005E31B6" w:rsidP="00EE538D">
      <w:pPr>
        <w:pStyle w:val="DFARS"/>
        <w:rPr>
          <w:bCs/>
          <w:szCs w:val="24"/>
        </w:rPr>
      </w:pPr>
      <w:r w:rsidRPr="0075607A">
        <w:rPr>
          <w:bCs/>
          <w:szCs w:val="24"/>
        </w:rPr>
        <w:tab/>
      </w:r>
      <w:r w:rsidR="00EE538D" w:rsidRPr="0075607A">
        <w:rPr>
          <w:bCs/>
          <w:szCs w:val="24"/>
        </w:rPr>
        <w:t xml:space="preserve">(a) </w:t>
      </w:r>
      <w:r w:rsidR="00CC3B62" w:rsidRPr="0075607A">
        <w:rPr>
          <w:bCs/>
          <w:szCs w:val="24"/>
        </w:rPr>
        <w:t xml:space="preserve"> </w:t>
      </w:r>
      <w:r w:rsidR="00EE538D" w:rsidRPr="0075607A">
        <w:rPr>
          <w:bCs/>
          <w:szCs w:val="24"/>
        </w:rPr>
        <w:t xml:space="preserve">The supplies </w:t>
      </w:r>
      <w:proofErr w:type="gramStart"/>
      <w:r w:rsidR="00EE538D" w:rsidRPr="0075607A">
        <w:rPr>
          <w:bCs/>
          <w:szCs w:val="24"/>
        </w:rPr>
        <w:t>being acquired</w:t>
      </w:r>
      <w:proofErr w:type="gramEnd"/>
      <w:r w:rsidR="00EE538D" w:rsidRPr="0075607A">
        <w:rPr>
          <w:bCs/>
          <w:szCs w:val="24"/>
        </w:rPr>
        <w:t xml:space="preserve"> do not contain any of the items listed in 225.7102-1; or</w:t>
      </w:r>
    </w:p>
    <w:p w14:paraId="2DF3CF50" w14:textId="77777777" w:rsidR="005E31B6" w:rsidRPr="0075607A" w:rsidRDefault="005E31B6" w:rsidP="00EE538D">
      <w:pPr>
        <w:pStyle w:val="DFARS"/>
        <w:rPr>
          <w:bCs/>
          <w:szCs w:val="24"/>
        </w:rPr>
      </w:pPr>
    </w:p>
    <w:p w14:paraId="49992BEF" w14:textId="28AABEC4" w:rsidR="00EE538D" w:rsidRPr="0075607A" w:rsidRDefault="005E31B6" w:rsidP="00EE538D">
      <w:pPr>
        <w:pStyle w:val="DFARS"/>
        <w:rPr>
          <w:bCs/>
          <w:szCs w:val="24"/>
        </w:rPr>
      </w:pPr>
      <w:r w:rsidRPr="0075607A">
        <w:rPr>
          <w:bCs/>
          <w:szCs w:val="24"/>
        </w:rPr>
        <w:tab/>
      </w:r>
      <w:r w:rsidR="00EE538D" w:rsidRPr="0075607A">
        <w:rPr>
          <w:bCs/>
          <w:szCs w:val="24"/>
        </w:rPr>
        <w:t>(b)</w:t>
      </w:r>
      <w:r w:rsidR="00CC3B62" w:rsidRPr="0075607A">
        <w:rPr>
          <w:bCs/>
          <w:szCs w:val="24"/>
        </w:rPr>
        <w:t xml:space="preserve"> </w:t>
      </w:r>
      <w:r w:rsidR="00EE538D" w:rsidRPr="0075607A">
        <w:rPr>
          <w:bCs/>
          <w:szCs w:val="24"/>
        </w:rPr>
        <w:t xml:space="preserve"> An exception in 225.7102-2 applies</w:t>
      </w:r>
      <w:proofErr w:type="gramStart"/>
      <w:r w:rsidR="00EE538D" w:rsidRPr="0075607A">
        <w:rPr>
          <w:bCs/>
          <w:szCs w:val="24"/>
        </w:rPr>
        <w:t xml:space="preserve">. </w:t>
      </w:r>
      <w:proofErr w:type="gramEnd"/>
      <w:r w:rsidR="00EE538D" w:rsidRPr="0075607A">
        <w:rPr>
          <w:bCs/>
          <w:szCs w:val="24"/>
        </w:rPr>
        <w:t>If an exception applies to only a portion of the acquisition, specify the excepted portion in the solicitation and contract.</w:t>
      </w:r>
    </w:p>
    <w:p w14:paraId="5B62A6F1" w14:textId="77777777" w:rsidR="005E31B6" w:rsidRPr="0075607A" w:rsidRDefault="005E31B6" w:rsidP="00EE538D">
      <w:pPr>
        <w:pStyle w:val="DFARS"/>
        <w:rPr>
          <w:b/>
          <w:bCs/>
          <w:szCs w:val="24"/>
        </w:rPr>
      </w:pPr>
    </w:p>
    <w:p w14:paraId="14375340" w14:textId="3D598CDD" w:rsidR="00EE538D" w:rsidRPr="0075607A" w:rsidRDefault="00280AEC" w:rsidP="005E31B6">
      <w:pPr>
        <w:pStyle w:val="DFARS"/>
        <w:jc w:val="center"/>
        <w:rPr>
          <w:b/>
          <w:bCs/>
          <w:szCs w:val="24"/>
        </w:rPr>
      </w:pPr>
      <w:r w:rsidRPr="0075607A">
        <w:rPr>
          <w:b/>
          <w:bCs/>
          <w:szCs w:val="24"/>
        </w:rPr>
        <w:t>SUBPART 225.72—REPORTING CONTRACT PERFORMANCE OUTSIDE THE UNITED STATES</w:t>
      </w:r>
    </w:p>
    <w:p w14:paraId="457300F8" w14:textId="77777777" w:rsidR="005E31B6" w:rsidRPr="0075607A" w:rsidRDefault="005E31B6" w:rsidP="00EE538D">
      <w:pPr>
        <w:pStyle w:val="DFARS"/>
        <w:rPr>
          <w:b/>
          <w:bCs/>
          <w:szCs w:val="24"/>
        </w:rPr>
      </w:pPr>
    </w:p>
    <w:p w14:paraId="690E1A8C" w14:textId="6E4052BC" w:rsidR="00EE538D" w:rsidRPr="0075607A" w:rsidRDefault="00EE538D" w:rsidP="00EE538D">
      <w:pPr>
        <w:pStyle w:val="DFARS"/>
        <w:rPr>
          <w:b/>
          <w:bCs/>
          <w:szCs w:val="24"/>
        </w:rPr>
      </w:pPr>
      <w:proofErr w:type="gramStart"/>
      <w:r w:rsidRPr="0075607A">
        <w:rPr>
          <w:b/>
          <w:bCs/>
          <w:szCs w:val="24"/>
        </w:rPr>
        <w:t xml:space="preserve">225.7201 </w:t>
      </w:r>
      <w:r w:rsidR="00CC3B62" w:rsidRPr="0075607A">
        <w:rPr>
          <w:b/>
          <w:bCs/>
          <w:szCs w:val="24"/>
        </w:rPr>
        <w:t xml:space="preserve"> </w:t>
      </w:r>
      <w:r w:rsidRPr="0075607A">
        <w:rPr>
          <w:b/>
          <w:bCs/>
          <w:szCs w:val="24"/>
        </w:rPr>
        <w:t>Policy</w:t>
      </w:r>
      <w:proofErr w:type="gramEnd"/>
      <w:r w:rsidRPr="0075607A">
        <w:rPr>
          <w:b/>
          <w:bCs/>
          <w:szCs w:val="24"/>
        </w:rPr>
        <w:t>.</w:t>
      </w:r>
    </w:p>
    <w:p w14:paraId="4753D5C1" w14:textId="77777777" w:rsidR="005E31B6" w:rsidRPr="0075607A" w:rsidRDefault="005E31B6" w:rsidP="00EE538D">
      <w:pPr>
        <w:pStyle w:val="DFARS"/>
        <w:rPr>
          <w:b/>
          <w:bCs/>
          <w:szCs w:val="24"/>
        </w:rPr>
      </w:pPr>
    </w:p>
    <w:p w14:paraId="416C2F64" w14:textId="5DD7EA6F" w:rsidR="00EE538D" w:rsidRPr="0075607A" w:rsidRDefault="00EE538D" w:rsidP="00EE538D">
      <w:pPr>
        <w:pStyle w:val="DFARS"/>
        <w:rPr>
          <w:bCs/>
          <w:szCs w:val="24"/>
        </w:rPr>
      </w:pPr>
      <w:r w:rsidRPr="0075607A">
        <w:rPr>
          <w:bCs/>
          <w:szCs w:val="24"/>
        </w:rPr>
        <w:t>10 U.S.C. 4603 requires offerors and contractors to notify DoD of any intention to perform any part of a DoD contract outside the United States and Canada that—</w:t>
      </w:r>
    </w:p>
    <w:p w14:paraId="5988FB1A" w14:textId="77777777" w:rsidR="005E31B6" w:rsidRPr="0075607A" w:rsidRDefault="005E31B6" w:rsidP="00EE538D">
      <w:pPr>
        <w:pStyle w:val="DFARS"/>
        <w:rPr>
          <w:bCs/>
          <w:szCs w:val="24"/>
        </w:rPr>
      </w:pPr>
    </w:p>
    <w:p w14:paraId="6E62F860" w14:textId="7010E2F0" w:rsidR="00EE538D" w:rsidRPr="0075607A" w:rsidRDefault="005E31B6" w:rsidP="00EE538D">
      <w:pPr>
        <w:pStyle w:val="DFARS"/>
        <w:rPr>
          <w:bCs/>
          <w:szCs w:val="24"/>
        </w:rPr>
      </w:pPr>
      <w:r w:rsidRPr="0075607A">
        <w:rPr>
          <w:bCs/>
          <w:szCs w:val="24"/>
        </w:rPr>
        <w:tab/>
      </w:r>
      <w:r w:rsidR="00EE538D" w:rsidRPr="0075607A">
        <w:rPr>
          <w:bCs/>
          <w:szCs w:val="24"/>
        </w:rPr>
        <w:t xml:space="preserve">(a) </w:t>
      </w:r>
      <w:r w:rsidR="00CC3B62" w:rsidRPr="0075607A">
        <w:rPr>
          <w:bCs/>
          <w:szCs w:val="24"/>
        </w:rPr>
        <w:t xml:space="preserve"> </w:t>
      </w:r>
      <w:r w:rsidR="00EE538D" w:rsidRPr="0075607A">
        <w:rPr>
          <w:bCs/>
          <w:szCs w:val="24"/>
        </w:rPr>
        <w:t>Exceeds $</w:t>
      </w:r>
      <w:r w:rsidR="004A4E85" w:rsidRPr="0075607A">
        <w:rPr>
          <w:bCs/>
          <w:szCs w:val="24"/>
        </w:rPr>
        <w:t>90</w:t>
      </w:r>
      <w:r w:rsidR="00EE538D" w:rsidRPr="0075607A">
        <w:rPr>
          <w:bCs/>
          <w:szCs w:val="24"/>
        </w:rPr>
        <w:t>0,000 in value; and</w:t>
      </w:r>
    </w:p>
    <w:p w14:paraId="65AF31DF" w14:textId="77777777" w:rsidR="005E31B6" w:rsidRPr="0075607A" w:rsidRDefault="005E31B6" w:rsidP="00EE538D">
      <w:pPr>
        <w:pStyle w:val="DFARS"/>
        <w:rPr>
          <w:bCs/>
          <w:szCs w:val="24"/>
        </w:rPr>
      </w:pPr>
    </w:p>
    <w:p w14:paraId="65DF6E0A" w14:textId="35AA2CAB" w:rsidR="00EE538D" w:rsidRPr="0075607A" w:rsidRDefault="005E31B6" w:rsidP="00EE538D">
      <w:pPr>
        <w:pStyle w:val="DFARS"/>
        <w:rPr>
          <w:bCs/>
          <w:szCs w:val="24"/>
        </w:rPr>
      </w:pPr>
      <w:r w:rsidRPr="0075607A">
        <w:rPr>
          <w:bCs/>
          <w:szCs w:val="24"/>
        </w:rPr>
        <w:tab/>
      </w:r>
      <w:r w:rsidR="00EE538D" w:rsidRPr="0075607A">
        <w:rPr>
          <w:bCs/>
          <w:szCs w:val="24"/>
        </w:rPr>
        <w:t xml:space="preserve">(b) </w:t>
      </w:r>
      <w:r w:rsidR="00CC3B62" w:rsidRPr="0075607A">
        <w:rPr>
          <w:bCs/>
          <w:szCs w:val="24"/>
        </w:rPr>
        <w:t xml:space="preserve"> </w:t>
      </w:r>
      <w:r w:rsidR="00EE538D" w:rsidRPr="0075607A">
        <w:rPr>
          <w:bCs/>
          <w:szCs w:val="24"/>
        </w:rPr>
        <w:t xml:space="preserve">Could </w:t>
      </w:r>
      <w:proofErr w:type="gramStart"/>
      <w:r w:rsidR="00EE538D" w:rsidRPr="0075607A">
        <w:rPr>
          <w:bCs/>
          <w:szCs w:val="24"/>
        </w:rPr>
        <w:t>be performed</w:t>
      </w:r>
      <w:proofErr w:type="gramEnd"/>
      <w:r w:rsidR="00EE538D" w:rsidRPr="0075607A">
        <w:rPr>
          <w:bCs/>
          <w:szCs w:val="24"/>
        </w:rPr>
        <w:t xml:space="preserve"> inside the United States or Canada.</w:t>
      </w:r>
    </w:p>
    <w:p w14:paraId="478D5684" w14:textId="23B22D3D" w:rsidR="00EE538D" w:rsidRPr="0075607A" w:rsidRDefault="00EE538D" w:rsidP="00EE538D">
      <w:pPr>
        <w:pStyle w:val="DFARS"/>
        <w:rPr>
          <w:bCs/>
          <w:szCs w:val="24"/>
        </w:rPr>
      </w:pPr>
    </w:p>
    <w:p w14:paraId="143CDA7A" w14:textId="25E190D1" w:rsidR="00EE538D" w:rsidRPr="0075607A" w:rsidRDefault="00EE538D" w:rsidP="00EE538D">
      <w:pPr>
        <w:pStyle w:val="DFARS"/>
        <w:rPr>
          <w:b/>
          <w:bCs/>
          <w:szCs w:val="24"/>
        </w:rPr>
      </w:pPr>
      <w:proofErr w:type="gramStart"/>
      <w:r w:rsidRPr="0075607A">
        <w:rPr>
          <w:b/>
          <w:bCs/>
          <w:szCs w:val="24"/>
        </w:rPr>
        <w:t xml:space="preserve">225.7202 </w:t>
      </w:r>
      <w:r w:rsidR="00CC3B62" w:rsidRPr="0075607A">
        <w:rPr>
          <w:b/>
          <w:bCs/>
          <w:szCs w:val="24"/>
        </w:rPr>
        <w:t xml:space="preserve"> </w:t>
      </w:r>
      <w:r w:rsidRPr="0075607A">
        <w:rPr>
          <w:b/>
          <w:bCs/>
          <w:szCs w:val="24"/>
        </w:rPr>
        <w:t>Exception</w:t>
      </w:r>
      <w:proofErr w:type="gramEnd"/>
      <w:r w:rsidRPr="0075607A">
        <w:rPr>
          <w:b/>
          <w:bCs/>
          <w:szCs w:val="24"/>
        </w:rPr>
        <w:t>.</w:t>
      </w:r>
    </w:p>
    <w:p w14:paraId="7D962999" w14:textId="4D832F3B" w:rsidR="00EE538D" w:rsidRPr="0075607A" w:rsidRDefault="00EE538D" w:rsidP="00EE538D">
      <w:pPr>
        <w:pStyle w:val="DFARS"/>
        <w:rPr>
          <w:bCs/>
          <w:szCs w:val="24"/>
        </w:rPr>
      </w:pPr>
      <w:r w:rsidRPr="0075607A">
        <w:rPr>
          <w:bCs/>
          <w:szCs w:val="24"/>
        </w:rPr>
        <w:t>This subpart does not apply to contracts for commercial products, commercial services, construction, ores, natural gas, utilities, petroleum products and crudes, timber (logs), or subsistence.</w:t>
      </w:r>
    </w:p>
    <w:p w14:paraId="04C6C407" w14:textId="2573D43C" w:rsidR="00EE538D" w:rsidRPr="0075607A" w:rsidRDefault="00EE538D" w:rsidP="00EE538D">
      <w:pPr>
        <w:pStyle w:val="DFARS"/>
        <w:rPr>
          <w:bCs/>
          <w:szCs w:val="24"/>
        </w:rPr>
      </w:pPr>
    </w:p>
    <w:p w14:paraId="585AF451" w14:textId="782D9147" w:rsidR="00EE538D" w:rsidRPr="0075607A" w:rsidRDefault="00EE538D" w:rsidP="00EE538D">
      <w:pPr>
        <w:pStyle w:val="DFARS"/>
        <w:rPr>
          <w:b/>
          <w:bCs/>
          <w:szCs w:val="24"/>
        </w:rPr>
      </w:pPr>
      <w:proofErr w:type="gramStart"/>
      <w:r w:rsidRPr="0075607A">
        <w:rPr>
          <w:b/>
          <w:bCs/>
          <w:szCs w:val="24"/>
        </w:rPr>
        <w:t xml:space="preserve">225.7203 </w:t>
      </w:r>
      <w:r w:rsidR="00CC3B62" w:rsidRPr="0075607A">
        <w:rPr>
          <w:b/>
          <w:bCs/>
          <w:szCs w:val="24"/>
        </w:rPr>
        <w:t xml:space="preserve"> </w:t>
      </w:r>
      <w:r w:rsidRPr="0075607A">
        <w:rPr>
          <w:b/>
          <w:bCs/>
          <w:szCs w:val="24"/>
        </w:rPr>
        <w:t>Contracting</w:t>
      </w:r>
      <w:proofErr w:type="gramEnd"/>
      <w:r w:rsidRPr="0075607A">
        <w:rPr>
          <w:b/>
          <w:bCs/>
          <w:szCs w:val="24"/>
        </w:rPr>
        <w:t xml:space="preserve"> officer distribution of reports.</w:t>
      </w:r>
    </w:p>
    <w:p w14:paraId="345BB4F9" w14:textId="5D619401" w:rsidR="00EE538D" w:rsidRPr="0075607A" w:rsidRDefault="00EE538D" w:rsidP="00EE538D">
      <w:pPr>
        <w:pStyle w:val="DFARS"/>
        <w:rPr>
          <w:bCs/>
          <w:szCs w:val="24"/>
        </w:rPr>
      </w:pPr>
      <w:r w:rsidRPr="0075607A">
        <w:rPr>
          <w:bCs/>
          <w:szCs w:val="24"/>
        </w:rPr>
        <w:t xml:space="preserve">Follow the procedures at </w:t>
      </w:r>
      <w:proofErr w:type="spellStart"/>
      <w:r w:rsidRPr="0075607A">
        <w:rPr>
          <w:bCs/>
          <w:szCs w:val="24"/>
        </w:rPr>
        <w:t>PGI</w:t>
      </w:r>
      <w:proofErr w:type="spellEnd"/>
      <w:r w:rsidRPr="0075607A">
        <w:rPr>
          <w:bCs/>
          <w:szCs w:val="24"/>
        </w:rPr>
        <w:t xml:space="preserve"> 225.7203 for distribution of reports submitted with offers in accordance with the provision at 252.225-7003, Report of Intended Performance Outside the United States and Canada—Submission with Offer.</w:t>
      </w:r>
    </w:p>
    <w:p w14:paraId="3EF1C58C" w14:textId="77777777" w:rsidR="005E31B6" w:rsidRPr="0075607A" w:rsidRDefault="005E31B6" w:rsidP="00EE538D">
      <w:pPr>
        <w:pStyle w:val="DFARS"/>
        <w:rPr>
          <w:b/>
          <w:bCs/>
          <w:szCs w:val="24"/>
        </w:rPr>
      </w:pPr>
    </w:p>
    <w:p w14:paraId="3D3A7D5D" w14:textId="2E5107B4" w:rsidR="00EE538D" w:rsidRPr="0075607A" w:rsidRDefault="00EE538D" w:rsidP="00EE538D">
      <w:pPr>
        <w:pStyle w:val="DFARS"/>
        <w:rPr>
          <w:b/>
          <w:bCs/>
          <w:szCs w:val="24"/>
        </w:rPr>
      </w:pPr>
      <w:proofErr w:type="gramStart"/>
      <w:r w:rsidRPr="0075607A">
        <w:rPr>
          <w:b/>
          <w:bCs/>
          <w:szCs w:val="24"/>
        </w:rPr>
        <w:t xml:space="preserve">225.7204 </w:t>
      </w:r>
      <w:r w:rsidR="00CC3B62" w:rsidRPr="0075607A">
        <w:rPr>
          <w:b/>
          <w:bCs/>
          <w:szCs w:val="24"/>
        </w:rPr>
        <w:t xml:space="preserve"> </w:t>
      </w:r>
      <w:r w:rsidRPr="0075607A">
        <w:rPr>
          <w:b/>
          <w:bCs/>
          <w:szCs w:val="24"/>
        </w:rPr>
        <w:t>Solicitation</w:t>
      </w:r>
      <w:proofErr w:type="gramEnd"/>
      <w:r w:rsidRPr="0075607A">
        <w:rPr>
          <w:b/>
          <w:bCs/>
          <w:szCs w:val="24"/>
        </w:rPr>
        <w:t xml:space="preserve"> provision and contract clauses.</w:t>
      </w:r>
    </w:p>
    <w:p w14:paraId="1C551DF9" w14:textId="77777777" w:rsidR="005E31B6" w:rsidRPr="0075607A" w:rsidRDefault="005E31B6" w:rsidP="00EE538D">
      <w:pPr>
        <w:pStyle w:val="DFARS"/>
        <w:rPr>
          <w:b/>
          <w:bCs/>
          <w:szCs w:val="24"/>
        </w:rPr>
      </w:pPr>
    </w:p>
    <w:p w14:paraId="36C29543" w14:textId="2C9CF78D" w:rsidR="00EE538D" w:rsidRPr="0075607A" w:rsidRDefault="00EE538D" w:rsidP="00EE538D">
      <w:pPr>
        <w:pStyle w:val="DFARS"/>
        <w:rPr>
          <w:bCs/>
          <w:szCs w:val="24"/>
        </w:rPr>
      </w:pPr>
      <w:r w:rsidRPr="0075607A">
        <w:rPr>
          <w:bCs/>
          <w:szCs w:val="24"/>
        </w:rPr>
        <w:t>Except for acquisitions described in 225.7202—</w:t>
      </w:r>
    </w:p>
    <w:p w14:paraId="0DCD99C3" w14:textId="77777777" w:rsidR="005E31B6" w:rsidRPr="0075607A" w:rsidRDefault="005E31B6" w:rsidP="00EE538D">
      <w:pPr>
        <w:pStyle w:val="DFARS"/>
        <w:rPr>
          <w:bCs/>
          <w:szCs w:val="24"/>
        </w:rPr>
      </w:pPr>
    </w:p>
    <w:p w14:paraId="61E4ED80" w14:textId="0D7AC9B4" w:rsidR="00EE538D" w:rsidRPr="0075607A" w:rsidRDefault="005E31B6" w:rsidP="00EE538D">
      <w:pPr>
        <w:pStyle w:val="DFARS"/>
        <w:rPr>
          <w:bCs/>
          <w:szCs w:val="24"/>
        </w:rPr>
      </w:pPr>
      <w:r w:rsidRPr="0075607A">
        <w:rPr>
          <w:bCs/>
          <w:szCs w:val="24"/>
        </w:rPr>
        <w:tab/>
      </w:r>
      <w:r w:rsidR="00EE538D" w:rsidRPr="0075607A">
        <w:rPr>
          <w:bCs/>
          <w:szCs w:val="24"/>
        </w:rPr>
        <w:t xml:space="preserve">(a) </w:t>
      </w:r>
      <w:r w:rsidR="00CC3B62" w:rsidRPr="0075607A">
        <w:rPr>
          <w:bCs/>
          <w:szCs w:val="24"/>
        </w:rPr>
        <w:t xml:space="preserve"> </w:t>
      </w:r>
      <w:r w:rsidR="004D326A" w:rsidRPr="0075607A">
        <w:rPr>
          <w:bCs/>
          <w:szCs w:val="24"/>
        </w:rPr>
        <w:t>Insert</w:t>
      </w:r>
      <w:r w:rsidR="00EE538D" w:rsidRPr="0075607A">
        <w:rPr>
          <w:bCs/>
          <w:szCs w:val="24"/>
        </w:rPr>
        <w:t xml:space="preserve"> the provision at 252.225-7003, Report of Intended Performance Outside the United States and Canada—Submission with Offer, in solicitations with a value exceeding $</w:t>
      </w:r>
      <w:r w:rsidR="00150665" w:rsidRPr="0075607A">
        <w:rPr>
          <w:bCs/>
          <w:szCs w:val="24"/>
        </w:rPr>
        <w:t>20</w:t>
      </w:r>
      <w:r w:rsidR="00EE538D" w:rsidRPr="0075607A">
        <w:rPr>
          <w:bCs/>
          <w:szCs w:val="24"/>
        </w:rPr>
        <w:t xml:space="preserve"> million; and</w:t>
      </w:r>
    </w:p>
    <w:p w14:paraId="61C083F2" w14:textId="77777777" w:rsidR="005E31B6" w:rsidRPr="0075607A" w:rsidRDefault="005E31B6" w:rsidP="00EE538D">
      <w:pPr>
        <w:pStyle w:val="DFARS"/>
        <w:rPr>
          <w:bCs/>
          <w:szCs w:val="24"/>
        </w:rPr>
      </w:pPr>
    </w:p>
    <w:p w14:paraId="26783040" w14:textId="6E2761E6" w:rsidR="00EE538D" w:rsidRPr="0075607A" w:rsidRDefault="005E31B6" w:rsidP="00EE538D">
      <w:pPr>
        <w:pStyle w:val="DFARS"/>
        <w:rPr>
          <w:bCs/>
          <w:szCs w:val="24"/>
        </w:rPr>
      </w:pPr>
      <w:r w:rsidRPr="0075607A">
        <w:rPr>
          <w:bCs/>
          <w:szCs w:val="24"/>
        </w:rPr>
        <w:tab/>
      </w:r>
      <w:r w:rsidR="00EE538D" w:rsidRPr="0075607A">
        <w:rPr>
          <w:bCs/>
          <w:szCs w:val="24"/>
        </w:rPr>
        <w:t xml:space="preserve">(b) </w:t>
      </w:r>
      <w:r w:rsidR="00CC3B62" w:rsidRPr="0075607A">
        <w:rPr>
          <w:bCs/>
          <w:szCs w:val="24"/>
        </w:rPr>
        <w:t xml:space="preserve"> </w:t>
      </w:r>
      <w:r w:rsidR="004D326A" w:rsidRPr="0075607A">
        <w:rPr>
          <w:bCs/>
          <w:szCs w:val="24"/>
        </w:rPr>
        <w:t>Insert</w:t>
      </w:r>
      <w:r w:rsidR="00EE538D" w:rsidRPr="0075607A">
        <w:rPr>
          <w:bCs/>
          <w:szCs w:val="24"/>
        </w:rPr>
        <w:t xml:space="preserve"> the clause at 252.225-7004, Report of Intended Performance Outside the United States and Canada—Submission after Award, in solicitations and contracts with a value exceeding $</w:t>
      </w:r>
      <w:r w:rsidR="00150665" w:rsidRPr="0075607A">
        <w:rPr>
          <w:bCs/>
          <w:szCs w:val="24"/>
        </w:rPr>
        <w:t>20</w:t>
      </w:r>
      <w:r w:rsidR="00EE538D" w:rsidRPr="0075607A">
        <w:rPr>
          <w:bCs/>
          <w:szCs w:val="24"/>
        </w:rPr>
        <w:t xml:space="preserve"> million.</w:t>
      </w:r>
    </w:p>
    <w:p w14:paraId="16C8FBA6" w14:textId="77777777" w:rsidR="005E31B6" w:rsidRPr="0075607A" w:rsidRDefault="005E31B6" w:rsidP="00EE538D">
      <w:pPr>
        <w:pStyle w:val="DFARS"/>
        <w:rPr>
          <w:b/>
          <w:bCs/>
          <w:szCs w:val="24"/>
        </w:rPr>
      </w:pPr>
    </w:p>
    <w:p w14:paraId="0669456E" w14:textId="4FB437A2" w:rsidR="00EE538D" w:rsidRPr="0075607A" w:rsidRDefault="000E5818" w:rsidP="005E31B6">
      <w:pPr>
        <w:pStyle w:val="DFARS"/>
        <w:jc w:val="center"/>
        <w:rPr>
          <w:b/>
          <w:bCs/>
          <w:szCs w:val="24"/>
        </w:rPr>
      </w:pPr>
      <w:r w:rsidRPr="0075607A">
        <w:rPr>
          <w:b/>
          <w:bCs/>
          <w:szCs w:val="24"/>
        </w:rPr>
        <w:t>SUBPART 225.73—ACQUISITIONS FOR FOREIGN MILITARY SALES</w:t>
      </w:r>
    </w:p>
    <w:p w14:paraId="77E039C5" w14:textId="77777777" w:rsidR="005E31B6" w:rsidRPr="0075607A" w:rsidRDefault="005E31B6" w:rsidP="00EE538D">
      <w:pPr>
        <w:pStyle w:val="DFARS"/>
        <w:rPr>
          <w:b/>
          <w:bCs/>
          <w:szCs w:val="24"/>
        </w:rPr>
      </w:pPr>
    </w:p>
    <w:p w14:paraId="0F9932A7" w14:textId="72BDD45D" w:rsidR="00EE538D" w:rsidRPr="0075607A" w:rsidRDefault="00EE538D" w:rsidP="00EE538D">
      <w:pPr>
        <w:pStyle w:val="DFARS"/>
        <w:rPr>
          <w:b/>
          <w:bCs/>
          <w:szCs w:val="24"/>
        </w:rPr>
      </w:pPr>
      <w:proofErr w:type="gramStart"/>
      <w:r w:rsidRPr="0075607A">
        <w:rPr>
          <w:b/>
          <w:bCs/>
          <w:szCs w:val="24"/>
        </w:rPr>
        <w:t xml:space="preserve">225.7300 </w:t>
      </w:r>
      <w:r w:rsidR="00CC3B62" w:rsidRPr="0075607A">
        <w:rPr>
          <w:b/>
          <w:bCs/>
          <w:szCs w:val="24"/>
        </w:rPr>
        <w:t xml:space="preserve"> </w:t>
      </w:r>
      <w:r w:rsidRPr="0075607A">
        <w:rPr>
          <w:b/>
          <w:bCs/>
          <w:szCs w:val="24"/>
        </w:rPr>
        <w:t>Scope</w:t>
      </w:r>
      <w:proofErr w:type="gramEnd"/>
      <w:r w:rsidRPr="0075607A">
        <w:rPr>
          <w:b/>
          <w:bCs/>
          <w:szCs w:val="24"/>
        </w:rPr>
        <w:t xml:space="preserve"> of subpart.</w:t>
      </w:r>
    </w:p>
    <w:p w14:paraId="1F9EE641" w14:textId="77777777" w:rsidR="005E31B6" w:rsidRPr="0075607A" w:rsidRDefault="005E31B6" w:rsidP="00EE538D">
      <w:pPr>
        <w:pStyle w:val="DFARS"/>
        <w:rPr>
          <w:bCs/>
          <w:szCs w:val="24"/>
        </w:rPr>
      </w:pPr>
    </w:p>
    <w:p w14:paraId="0338F229" w14:textId="08583313" w:rsidR="00EE538D" w:rsidRPr="0075607A" w:rsidRDefault="005E31B6" w:rsidP="00EE538D">
      <w:pPr>
        <w:pStyle w:val="DFARS"/>
        <w:rPr>
          <w:bCs/>
          <w:szCs w:val="24"/>
        </w:rPr>
      </w:pPr>
      <w:r w:rsidRPr="0075607A">
        <w:rPr>
          <w:bCs/>
          <w:szCs w:val="24"/>
        </w:rPr>
        <w:tab/>
      </w:r>
      <w:r w:rsidR="00EE538D" w:rsidRPr="0075607A">
        <w:rPr>
          <w:bCs/>
          <w:szCs w:val="24"/>
        </w:rPr>
        <w:t xml:space="preserve">(a) </w:t>
      </w:r>
      <w:r w:rsidR="00CC3B62" w:rsidRPr="0075607A">
        <w:rPr>
          <w:bCs/>
          <w:szCs w:val="24"/>
        </w:rPr>
        <w:t xml:space="preserve"> </w:t>
      </w:r>
      <w:r w:rsidR="00EE538D" w:rsidRPr="0075607A">
        <w:rPr>
          <w:bCs/>
          <w:szCs w:val="24"/>
        </w:rPr>
        <w:t>This subpart contains policies and procedures for acquisitions for foreign military sales (FMS) under the Arms Export Control Act (22 U.S.C. Chapter 39)</w:t>
      </w:r>
      <w:proofErr w:type="gramStart"/>
      <w:r w:rsidR="00EE538D" w:rsidRPr="0075607A">
        <w:rPr>
          <w:bCs/>
          <w:szCs w:val="24"/>
        </w:rPr>
        <w:t xml:space="preserve">. </w:t>
      </w:r>
      <w:proofErr w:type="gramEnd"/>
      <w:r w:rsidR="00EE538D" w:rsidRPr="0075607A">
        <w:rPr>
          <w:bCs/>
          <w:szCs w:val="24"/>
        </w:rPr>
        <w:t xml:space="preserve">Section 22 of the Arms Export Control Act (22 U.S.C. 2762) authorizes DoD to </w:t>
      </w:r>
      <w:proofErr w:type="gramStart"/>
      <w:r w:rsidR="00EE538D" w:rsidRPr="0075607A">
        <w:rPr>
          <w:bCs/>
          <w:szCs w:val="24"/>
        </w:rPr>
        <w:t>enter into</w:t>
      </w:r>
      <w:proofErr w:type="gramEnd"/>
      <w:r w:rsidR="00EE538D" w:rsidRPr="0075607A">
        <w:rPr>
          <w:bCs/>
          <w:szCs w:val="24"/>
        </w:rPr>
        <w:t xml:space="preserve"> contracts for resale to foreign countries or international organizations.</w:t>
      </w:r>
    </w:p>
    <w:p w14:paraId="00DC1339" w14:textId="77777777" w:rsidR="005E31B6" w:rsidRPr="0075607A" w:rsidRDefault="005E31B6" w:rsidP="00EE538D">
      <w:pPr>
        <w:pStyle w:val="DFARS"/>
        <w:rPr>
          <w:bCs/>
          <w:szCs w:val="24"/>
        </w:rPr>
      </w:pPr>
    </w:p>
    <w:p w14:paraId="3AAEB8EE" w14:textId="20B08495" w:rsidR="00EE538D" w:rsidRPr="0075607A" w:rsidRDefault="005E31B6" w:rsidP="00EE538D">
      <w:pPr>
        <w:pStyle w:val="DFARS"/>
        <w:rPr>
          <w:bCs/>
          <w:szCs w:val="24"/>
        </w:rPr>
      </w:pPr>
      <w:r w:rsidRPr="0075607A">
        <w:rPr>
          <w:bCs/>
          <w:szCs w:val="24"/>
        </w:rPr>
        <w:tab/>
      </w:r>
      <w:r w:rsidR="00EE538D" w:rsidRPr="0075607A">
        <w:rPr>
          <w:bCs/>
          <w:szCs w:val="24"/>
        </w:rPr>
        <w:t xml:space="preserve">(b) </w:t>
      </w:r>
      <w:r w:rsidR="00CC3B62" w:rsidRPr="0075607A">
        <w:rPr>
          <w:bCs/>
          <w:szCs w:val="24"/>
        </w:rPr>
        <w:t xml:space="preserve"> </w:t>
      </w:r>
      <w:r w:rsidR="00EE538D" w:rsidRPr="0075607A">
        <w:rPr>
          <w:bCs/>
          <w:szCs w:val="24"/>
        </w:rPr>
        <w:t>This subpart does not apply to—</w:t>
      </w:r>
    </w:p>
    <w:p w14:paraId="0E56CCEB" w14:textId="77777777" w:rsidR="005E31B6" w:rsidRPr="0075607A" w:rsidRDefault="005E31B6" w:rsidP="00EE538D">
      <w:pPr>
        <w:pStyle w:val="DFARS"/>
        <w:rPr>
          <w:bCs/>
          <w:szCs w:val="24"/>
        </w:rPr>
      </w:pPr>
    </w:p>
    <w:p w14:paraId="5BF9587B" w14:textId="60E033A5" w:rsidR="00EE538D" w:rsidRPr="0075607A" w:rsidRDefault="005E31B6" w:rsidP="00EE538D">
      <w:pPr>
        <w:pStyle w:val="DFARS"/>
        <w:rPr>
          <w:bCs/>
          <w:szCs w:val="24"/>
        </w:rPr>
      </w:pPr>
      <w:r w:rsidRPr="0075607A">
        <w:rPr>
          <w:bCs/>
          <w:szCs w:val="24"/>
        </w:rPr>
        <w:tab/>
      </w:r>
      <w:r w:rsidRPr="0075607A">
        <w:rPr>
          <w:bCs/>
          <w:szCs w:val="24"/>
        </w:rPr>
        <w:tab/>
      </w:r>
      <w:r w:rsidR="00EE538D" w:rsidRPr="0075607A">
        <w:rPr>
          <w:bCs/>
          <w:szCs w:val="24"/>
        </w:rPr>
        <w:t xml:space="preserve">(1) </w:t>
      </w:r>
      <w:r w:rsidR="00CC3B62" w:rsidRPr="0075607A">
        <w:rPr>
          <w:bCs/>
          <w:szCs w:val="24"/>
        </w:rPr>
        <w:t xml:space="preserve"> </w:t>
      </w:r>
      <w:r w:rsidR="00EE538D" w:rsidRPr="0075607A">
        <w:rPr>
          <w:bCs/>
          <w:szCs w:val="24"/>
        </w:rPr>
        <w:t xml:space="preserve">FMS made from inventories or </w:t>
      </w:r>
      <w:proofErr w:type="gramStart"/>
      <w:r w:rsidR="00EE538D" w:rsidRPr="0075607A">
        <w:rPr>
          <w:bCs/>
          <w:szCs w:val="24"/>
        </w:rPr>
        <w:t>stocks;</w:t>
      </w:r>
      <w:proofErr w:type="gramEnd"/>
    </w:p>
    <w:p w14:paraId="1899EF30" w14:textId="77777777" w:rsidR="005E31B6" w:rsidRPr="0075607A" w:rsidRDefault="005E31B6" w:rsidP="00EE538D">
      <w:pPr>
        <w:pStyle w:val="DFARS"/>
        <w:rPr>
          <w:bCs/>
          <w:szCs w:val="24"/>
        </w:rPr>
      </w:pPr>
    </w:p>
    <w:p w14:paraId="07C4453F" w14:textId="26F84AEB" w:rsidR="00EE538D" w:rsidRPr="0075607A" w:rsidRDefault="005E31B6" w:rsidP="00EE538D">
      <w:pPr>
        <w:pStyle w:val="DFARS"/>
        <w:rPr>
          <w:bCs/>
          <w:szCs w:val="24"/>
        </w:rPr>
      </w:pPr>
      <w:r w:rsidRPr="0075607A">
        <w:rPr>
          <w:bCs/>
          <w:szCs w:val="24"/>
        </w:rPr>
        <w:tab/>
      </w:r>
      <w:r w:rsidRPr="0075607A">
        <w:rPr>
          <w:bCs/>
          <w:szCs w:val="24"/>
        </w:rPr>
        <w:tab/>
      </w:r>
      <w:r w:rsidR="00EE538D" w:rsidRPr="0075607A">
        <w:rPr>
          <w:bCs/>
          <w:szCs w:val="24"/>
        </w:rPr>
        <w:t xml:space="preserve">(2) </w:t>
      </w:r>
      <w:r w:rsidR="00CC3B62" w:rsidRPr="0075607A">
        <w:rPr>
          <w:bCs/>
          <w:szCs w:val="24"/>
        </w:rPr>
        <w:t xml:space="preserve"> </w:t>
      </w:r>
      <w:r w:rsidR="00EE538D" w:rsidRPr="0075607A">
        <w:rPr>
          <w:bCs/>
          <w:szCs w:val="24"/>
        </w:rPr>
        <w:t>Acquisitions for replenishment of inventories or stocks; or</w:t>
      </w:r>
    </w:p>
    <w:p w14:paraId="0ECC6593" w14:textId="77777777" w:rsidR="005E31B6" w:rsidRPr="0075607A" w:rsidRDefault="005E31B6" w:rsidP="00EE538D">
      <w:pPr>
        <w:pStyle w:val="DFARS"/>
        <w:rPr>
          <w:bCs/>
          <w:szCs w:val="24"/>
        </w:rPr>
      </w:pPr>
    </w:p>
    <w:p w14:paraId="0FA13E35" w14:textId="781C0A61" w:rsidR="00EE538D" w:rsidRPr="0075607A" w:rsidRDefault="005E31B6" w:rsidP="00EE538D">
      <w:pPr>
        <w:pStyle w:val="DFARS"/>
        <w:rPr>
          <w:bCs/>
          <w:szCs w:val="24"/>
        </w:rPr>
      </w:pPr>
      <w:r w:rsidRPr="0075607A">
        <w:rPr>
          <w:bCs/>
          <w:szCs w:val="24"/>
        </w:rPr>
        <w:tab/>
      </w:r>
      <w:r w:rsidRPr="0075607A">
        <w:rPr>
          <w:bCs/>
          <w:szCs w:val="24"/>
        </w:rPr>
        <w:tab/>
      </w:r>
      <w:r w:rsidR="00EE538D" w:rsidRPr="0075607A">
        <w:rPr>
          <w:bCs/>
          <w:szCs w:val="24"/>
        </w:rPr>
        <w:t xml:space="preserve">(3) </w:t>
      </w:r>
      <w:r w:rsidR="00CC3B62" w:rsidRPr="0075607A">
        <w:rPr>
          <w:bCs/>
          <w:szCs w:val="24"/>
        </w:rPr>
        <w:t xml:space="preserve"> </w:t>
      </w:r>
      <w:r w:rsidR="00EE538D" w:rsidRPr="0075607A">
        <w:rPr>
          <w:bCs/>
          <w:szCs w:val="24"/>
        </w:rPr>
        <w:t>Acquisitions made under DoD cooperative logistic supply support arrangements.</w:t>
      </w:r>
    </w:p>
    <w:p w14:paraId="37DC3333" w14:textId="6C43A95D" w:rsidR="00EE538D" w:rsidRPr="0075607A" w:rsidRDefault="00EE538D" w:rsidP="00EE538D">
      <w:pPr>
        <w:pStyle w:val="DFARS"/>
        <w:rPr>
          <w:bCs/>
          <w:szCs w:val="24"/>
        </w:rPr>
      </w:pPr>
    </w:p>
    <w:p w14:paraId="15A4EAFF" w14:textId="15247E11" w:rsidR="00EE538D" w:rsidRPr="0075607A" w:rsidRDefault="00EE538D" w:rsidP="00EE538D">
      <w:pPr>
        <w:pStyle w:val="DFARS"/>
        <w:rPr>
          <w:b/>
          <w:bCs/>
          <w:szCs w:val="24"/>
        </w:rPr>
      </w:pPr>
      <w:proofErr w:type="gramStart"/>
      <w:r w:rsidRPr="0075607A">
        <w:rPr>
          <w:b/>
          <w:bCs/>
          <w:szCs w:val="24"/>
        </w:rPr>
        <w:t xml:space="preserve">225.7301 </w:t>
      </w:r>
      <w:r w:rsidR="00CC3B62" w:rsidRPr="0075607A">
        <w:rPr>
          <w:b/>
          <w:bCs/>
          <w:szCs w:val="24"/>
        </w:rPr>
        <w:t xml:space="preserve"> </w:t>
      </w:r>
      <w:r w:rsidRPr="0075607A">
        <w:rPr>
          <w:b/>
          <w:bCs/>
          <w:szCs w:val="24"/>
        </w:rPr>
        <w:t>General</w:t>
      </w:r>
      <w:proofErr w:type="gramEnd"/>
      <w:r w:rsidRPr="0075607A">
        <w:rPr>
          <w:b/>
          <w:bCs/>
          <w:szCs w:val="24"/>
        </w:rPr>
        <w:t>.</w:t>
      </w:r>
    </w:p>
    <w:p w14:paraId="7E6495D9" w14:textId="77777777" w:rsidR="005E31B6" w:rsidRPr="0075607A" w:rsidRDefault="005E31B6" w:rsidP="00EE538D">
      <w:pPr>
        <w:pStyle w:val="DFARS"/>
        <w:rPr>
          <w:bCs/>
          <w:szCs w:val="24"/>
        </w:rPr>
      </w:pPr>
    </w:p>
    <w:p w14:paraId="72D7E657" w14:textId="60DB2999" w:rsidR="00EE538D" w:rsidRPr="0075607A" w:rsidRDefault="005E31B6" w:rsidP="00EE538D">
      <w:pPr>
        <w:pStyle w:val="DFARS"/>
        <w:rPr>
          <w:bCs/>
          <w:szCs w:val="24"/>
        </w:rPr>
      </w:pPr>
      <w:r w:rsidRPr="0075607A">
        <w:rPr>
          <w:bCs/>
          <w:szCs w:val="24"/>
        </w:rPr>
        <w:tab/>
      </w:r>
      <w:r w:rsidR="00EE538D" w:rsidRPr="0075607A">
        <w:rPr>
          <w:bCs/>
          <w:szCs w:val="24"/>
        </w:rPr>
        <w:t xml:space="preserve">(a) </w:t>
      </w:r>
      <w:r w:rsidR="00CC3B62" w:rsidRPr="0075607A">
        <w:rPr>
          <w:bCs/>
          <w:szCs w:val="24"/>
        </w:rPr>
        <w:t xml:space="preserve"> </w:t>
      </w:r>
      <w:r w:rsidR="00EE538D" w:rsidRPr="0075607A">
        <w:rPr>
          <w:bCs/>
          <w:szCs w:val="24"/>
        </w:rPr>
        <w:t xml:space="preserve">The U.S. Government sells defense articles and services to foreign governments or international organizations through FMS agreements. </w:t>
      </w:r>
      <w:r w:rsidR="00CC3B62" w:rsidRPr="0075607A">
        <w:rPr>
          <w:bCs/>
          <w:szCs w:val="24"/>
        </w:rPr>
        <w:t xml:space="preserve"> </w:t>
      </w:r>
      <w:r w:rsidR="00EE538D" w:rsidRPr="0075607A">
        <w:rPr>
          <w:bCs/>
          <w:szCs w:val="24"/>
        </w:rPr>
        <w:t xml:space="preserve">The agreement </w:t>
      </w:r>
      <w:proofErr w:type="gramStart"/>
      <w:r w:rsidR="00EE538D" w:rsidRPr="0075607A">
        <w:rPr>
          <w:bCs/>
          <w:szCs w:val="24"/>
        </w:rPr>
        <w:t>is documented</w:t>
      </w:r>
      <w:proofErr w:type="gramEnd"/>
      <w:r w:rsidR="00EE538D" w:rsidRPr="0075607A">
        <w:rPr>
          <w:bCs/>
          <w:szCs w:val="24"/>
        </w:rPr>
        <w:t xml:space="preserve"> in a Letter of Offer and Acceptance (LOA) (see the Defense Security Cooperation Agency (</w:t>
      </w:r>
      <w:proofErr w:type="spellStart"/>
      <w:r w:rsidR="00EE538D" w:rsidRPr="0075607A">
        <w:rPr>
          <w:bCs/>
          <w:szCs w:val="24"/>
        </w:rPr>
        <w:t>DSCA</w:t>
      </w:r>
      <w:proofErr w:type="spellEnd"/>
      <w:r w:rsidR="00EE538D" w:rsidRPr="0075607A">
        <w:rPr>
          <w:bCs/>
          <w:szCs w:val="24"/>
        </w:rPr>
        <w:t>) Security Assistance Management Manual (</w:t>
      </w:r>
      <w:proofErr w:type="spellStart"/>
      <w:r w:rsidR="00EE538D" w:rsidRPr="0075607A">
        <w:rPr>
          <w:bCs/>
          <w:szCs w:val="24"/>
        </w:rPr>
        <w:t>DSCA</w:t>
      </w:r>
      <w:proofErr w:type="spellEnd"/>
      <w:r w:rsidR="00EE538D" w:rsidRPr="0075607A">
        <w:rPr>
          <w:bCs/>
          <w:szCs w:val="24"/>
        </w:rPr>
        <w:t xml:space="preserve"> 5105.38-M)).</w:t>
      </w:r>
    </w:p>
    <w:p w14:paraId="3FEAA2A9" w14:textId="77777777" w:rsidR="005E31B6" w:rsidRPr="0075607A" w:rsidRDefault="005E31B6" w:rsidP="00EE538D">
      <w:pPr>
        <w:pStyle w:val="DFARS"/>
        <w:rPr>
          <w:bCs/>
          <w:szCs w:val="24"/>
        </w:rPr>
      </w:pPr>
    </w:p>
    <w:p w14:paraId="5FAC902A" w14:textId="4880A391" w:rsidR="00EE538D" w:rsidRPr="0075607A" w:rsidRDefault="005E31B6" w:rsidP="00EE538D">
      <w:pPr>
        <w:pStyle w:val="DFARS"/>
        <w:rPr>
          <w:bCs/>
          <w:szCs w:val="24"/>
        </w:rPr>
      </w:pPr>
      <w:r w:rsidRPr="0075607A">
        <w:rPr>
          <w:bCs/>
          <w:szCs w:val="24"/>
        </w:rPr>
        <w:tab/>
      </w:r>
      <w:r w:rsidR="00EE538D" w:rsidRPr="0075607A">
        <w:rPr>
          <w:bCs/>
          <w:szCs w:val="24"/>
        </w:rPr>
        <w:t xml:space="preserve">(b) </w:t>
      </w:r>
      <w:r w:rsidR="00CC3B62" w:rsidRPr="0075607A">
        <w:rPr>
          <w:bCs/>
          <w:szCs w:val="24"/>
        </w:rPr>
        <w:t xml:space="preserve"> </w:t>
      </w:r>
      <w:r w:rsidR="00EE538D" w:rsidRPr="0075607A">
        <w:rPr>
          <w:bCs/>
          <w:szCs w:val="24"/>
        </w:rPr>
        <w:t>Conduct FMS acquisitions under the same acquisition and contract management procedures used for other defense acquisitions.</w:t>
      </w:r>
    </w:p>
    <w:p w14:paraId="1994D64F" w14:textId="77777777" w:rsidR="005E31B6" w:rsidRPr="0075607A" w:rsidRDefault="005E31B6" w:rsidP="00EE538D">
      <w:pPr>
        <w:pStyle w:val="DFARS"/>
        <w:rPr>
          <w:bCs/>
          <w:szCs w:val="24"/>
        </w:rPr>
      </w:pPr>
    </w:p>
    <w:p w14:paraId="7A237F22" w14:textId="2014F66D" w:rsidR="00EE538D" w:rsidRPr="0075607A" w:rsidRDefault="005E31B6" w:rsidP="00EE538D">
      <w:pPr>
        <w:pStyle w:val="DFARS"/>
        <w:rPr>
          <w:bCs/>
          <w:szCs w:val="24"/>
        </w:rPr>
      </w:pPr>
      <w:r w:rsidRPr="0075607A">
        <w:rPr>
          <w:bCs/>
          <w:szCs w:val="24"/>
        </w:rPr>
        <w:tab/>
      </w:r>
      <w:r w:rsidR="00EE538D" w:rsidRPr="0075607A">
        <w:rPr>
          <w:bCs/>
          <w:szCs w:val="24"/>
        </w:rPr>
        <w:t xml:space="preserve">(c) </w:t>
      </w:r>
      <w:r w:rsidR="00CC3B62" w:rsidRPr="0075607A">
        <w:rPr>
          <w:bCs/>
          <w:szCs w:val="24"/>
        </w:rPr>
        <w:t xml:space="preserve"> </w:t>
      </w:r>
      <w:r w:rsidR="00EE538D" w:rsidRPr="0075607A">
        <w:rPr>
          <w:bCs/>
          <w:szCs w:val="24"/>
        </w:rPr>
        <w:t xml:space="preserve">Follow the additional procedures at </w:t>
      </w:r>
      <w:proofErr w:type="spellStart"/>
      <w:r w:rsidR="00EE538D" w:rsidRPr="0075607A">
        <w:rPr>
          <w:bCs/>
          <w:szCs w:val="24"/>
        </w:rPr>
        <w:t>PGI</w:t>
      </w:r>
      <w:proofErr w:type="spellEnd"/>
      <w:r w:rsidR="00EE538D" w:rsidRPr="0075607A">
        <w:rPr>
          <w:bCs/>
          <w:szCs w:val="24"/>
        </w:rPr>
        <w:t xml:space="preserve"> 225.7301(c) for preparation of solicitations and contracts that include FMS requirements.</w:t>
      </w:r>
    </w:p>
    <w:p w14:paraId="629A1F06" w14:textId="77777777" w:rsidR="005E31B6" w:rsidRPr="0075607A" w:rsidRDefault="005E31B6" w:rsidP="00EE538D">
      <w:pPr>
        <w:pStyle w:val="DFARS"/>
        <w:rPr>
          <w:bCs/>
          <w:szCs w:val="24"/>
        </w:rPr>
      </w:pPr>
    </w:p>
    <w:p w14:paraId="3ED1406D" w14:textId="188582CA" w:rsidR="00EE538D" w:rsidRPr="0075607A" w:rsidRDefault="005E31B6" w:rsidP="00EE538D">
      <w:pPr>
        <w:pStyle w:val="DFARS"/>
        <w:rPr>
          <w:bCs/>
          <w:szCs w:val="24"/>
        </w:rPr>
      </w:pPr>
      <w:r w:rsidRPr="0075607A">
        <w:rPr>
          <w:bCs/>
          <w:szCs w:val="24"/>
        </w:rPr>
        <w:tab/>
      </w:r>
      <w:r w:rsidR="00EE538D" w:rsidRPr="0075607A">
        <w:rPr>
          <w:bCs/>
          <w:szCs w:val="24"/>
        </w:rPr>
        <w:t xml:space="preserve">(d) </w:t>
      </w:r>
      <w:r w:rsidR="00CC3B62" w:rsidRPr="0075607A">
        <w:rPr>
          <w:bCs/>
          <w:szCs w:val="24"/>
        </w:rPr>
        <w:t xml:space="preserve"> </w:t>
      </w:r>
      <w:r w:rsidR="00EE538D" w:rsidRPr="0075607A">
        <w:rPr>
          <w:bCs/>
          <w:szCs w:val="24"/>
        </w:rPr>
        <w:t>See 229.170 for policy on contracts financed under U.S. assistance programs that involve payment of foreign country value added taxes or customs duties.</w:t>
      </w:r>
    </w:p>
    <w:p w14:paraId="7CA15FD9" w14:textId="6B383BBE" w:rsidR="00EE538D" w:rsidRPr="0075607A" w:rsidRDefault="00EE538D" w:rsidP="00EE538D">
      <w:pPr>
        <w:pStyle w:val="DFARS"/>
        <w:rPr>
          <w:bCs/>
          <w:szCs w:val="24"/>
        </w:rPr>
      </w:pPr>
    </w:p>
    <w:p w14:paraId="55E70842" w14:textId="7F6DC347" w:rsidR="00EE538D" w:rsidRPr="0075607A" w:rsidRDefault="00EE538D" w:rsidP="00EE538D">
      <w:pPr>
        <w:pStyle w:val="DFARS"/>
        <w:rPr>
          <w:b/>
          <w:bCs/>
          <w:szCs w:val="24"/>
        </w:rPr>
      </w:pPr>
      <w:r w:rsidRPr="0075607A">
        <w:rPr>
          <w:b/>
          <w:bCs/>
          <w:szCs w:val="24"/>
        </w:rPr>
        <w:t>225.7301-</w:t>
      </w:r>
      <w:proofErr w:type="gramStart"/>
      <w:r w:rsidRPr="0075607A">
        <w:rPr>
          <w:b/>
          <w:bCs/>
          <w:szCs w:val="24"/>
        </w:rPr>
        <w:t xml:space="preserve">1 </w:t>
      </w:r>
      <w:r w:rsidR="00CC3B62" w:rsidRPr="0075607A">
        <w:rPr>
          <w:b/>
          <w:bCs/>
          <w:szCs w:val="24"/>
        </w:rPr>
        <w:t xml:space="preserve"> </w:t>
      </w:r>
      <w:r w:rsidRPr="0075607A">
        <w:rPr>
          <w:b/>
          <w:bCs/>
          <w:szCs w:val="24"/>
        </w:rPr>
        <w:t>[</w:t>
      </w:r>
      <w:proofErr w:type="gramEnd"/>
      <w:r w:rsidRPr="0075607A">
        <w:rPr>
          <w:b/>
          <w:bCs/>
          <w:szCs w:val="24"/>
        </w:rPr>
        <w:t>Reserved]</w:t>
      </w:r>
    </w:p>
    <w:p w14:paraId="5CE58C40" w14:textId="77777777" w:rsidR="005E31B6" w:rsidRPr="0075607A" w:rsidRDefault="005E31B6" w:rsidP="00EE538D">
      <w:pPr>
        <w:pStyle w:val="DFARS"/>
        <w:rPr>
          <w:b/>
          <w:bCs/>
          <w:szCs w:val="24"/>
        </w:rPr>
      </w:pPr>
    </w:p>
    <w:p w14:paraId="1B34B2B5" w14:textId="387DE59F" w:rsidR="00EE538D" w:rsidRPr="0075607A" w:rsidRDefault="00EE538D" w:rsidP="00EE538D">
      <w:pPr>
        <w:pStyle w:val="DFARS"/>
        <w:rPr>
          <w:b/>
          <w:bCs/>
          <w:szCs w:val="24"/>
        </w:rPr>
      </w:pPr>
      <w:r w:rsidRPr="0075607A">
        <w:rPr>
          <w:b/>
          <w:bCs/>
          <w:szCs w:val="24"/>
        </w:rPr>
        <w:t>225.7301-</w:t>
      </w:r>
      <w:proofErr w:type="gramStart"/>
      <w:r w:rsidRPr="0075607A">
        <w:rPr>
          <w:b/>
          <w:bCs/>
          <w:szCs w:val="24"/>
        </w:rPr>
        <w:t xml:space="preserve">2 </w:t>
      </w:r>
      <w:r w:rsidR="00CC3B62" w:rsidRPr="0075607A">
        <w:rPr>
          <w:b/>
          <w:bCs/>
          <w:szCs w:val="24"/>
        </w:rPr>
        <w:t xml:space="preserve"> </w:t>
      </w:r>
      <w:r w:rsidRPr="0075607A">
        <w:rPr>
          <w:b/>
          <w:bCs/>
          <w:szCs w:val="24"/>
        </w:rPr>
        <w:t>Solicitation</w:t>
      </w:r>
      <w:proofErr w:type="gramEnd"/>
      <w:r w:rsidRPr="0075607A">
        <w:rPr>
          <w:b/>
          <w:bCs/>
          <w:szCs w:val="24"/>
        </w:rPr>
        <w:t xml:space="preserve"> approval for sole source contracts.</w:t>
      </w:r>
    </w:p>
    <w:p w14:paraId="4FB87E5A" w14:textId="1E415DAE" w:rsidR="00EE538D" w:rsidRPr="0075607A" w:rsidRDefault="006976D0" w:rsidP="00EE538D">
      <w:pPr>
        <w:pStyle w:val="DFARS"/>
        <w:rPr>
          <w:bCs/>
          <w:szCs w:val="24"/>
        </w:rPr>
      </w:pPr>
      <w:r w:rsidRPr="0075607A">
        <w:rPr>
          <w:bCs/>
          <w:szCs w:val="24"/>
        </w:rPr>
        <w:t>Coordinate</w:t>
      </w:r>
      <w:r w:rsidR="00EE538D" w:rsidRPr="0075607A">
        <w:rPr>
          <w:bCs/>
          <w:szCs w:val="24"/>
        </w:rPr>
        <w:t xml:space="preserve"> through agency channels with the Principal Director, Defense Pricing, Contracting, and Acquisition Policy, prior to issuing a solicitation for a sole source contract for U.S./FMS combined requirements for a major system that has an estimated contract value that exceeds $500 million</w:t>
      </w:r>
      <w:proofErr w:type="gramStart"/>
      <w:r w:rsidR="00EE538D" w:rsidRPr="0075607A">
        <w:rPr>
          <w:bCs/>
          <w:szCs w:val="24"/>
        </w:rPr>
        <w:t xml:space="preserve">. </w:t>
      </w:r>
      <w:proofErr w:type="gramEnd"/>
      <w:r w:rsidR="00EE538D" w:rsidRPr="0075607A">
        <w:rPr>
          <w:bCs/>
          <w:szCs w:val="24"/>
        </w:rPr>
        <w:t xml:space="preserve">See also </w:t>
      </w:r>
      <w:r w:rsidR="00CC3B62" w:rsidRPr="0075607A">
        <w:rPr>
          <w:bCs/>
          <w:szCs w:val="24"/>
        </w:rPr>
        <w:t>201.170.</w:t>
      </w:r>
    </w:p>
    <w:p w14:paraId="4E7ED636" w14:textId="6CDF85F6" w:rsidR="005E31B6" w:rsidRPr="0075607A" w:rsidRDefault="005E31B6" w:rsidP="00EE538D">
      <w:pPr>
        <w:pStyle w:val="DFARS"/>
        <w:rPr>
          <w:bCs/>
          <w:szCs w:val="24"/>
        </w:rPr>
      </w:pPr>
    </w:p>
    <w:p w14:paraId="006E5537" w14:textId="0F4AF34B" w:rsidR="005E31B6" w:rsidRPr="0075607A" w:rsidRDefault="00EE538D" w:rsidP="00EE538D">
      <w:pPr>
        <w:pStyle w:val="DFARS"/>
        <w:rPr>
          <w:b/>
          <w:bCs/>
          <w:szCs w:val="24"/>
        </w:rPr>
      </w:pPr>
      <w:proofErr w:type="gramStart"/>
      <w:r w:rsidRPr="0075607A">
        <w:rPr>
          <w:b/>
          <w:bCs/>
          <w:szCs w:val="24"/>
        </w:rPr>
        <w:t xml:space="preserve">225.7302 </w:t>
      </w:r>
      <w:r w:rsidR="00CC3B62" w:rsidRPr="0075607A">
        <w:rPr>
          <w:b/>
          <w:bCs/>
          <w:szCs w:val="24"/>
        </w:rPr>
        <w:t xml:space="preserve"> </w:t>
      </w:r>
      <w:r w:rsidRPr="0075607A">
        <w:rPr>
          <w:b/>
          <w:bCs/>
          <w:szCs w:val="24"/>
        </w:rPr>
        <w:t>Preparation</w:t>
      </w:r>
      <w:proofErr w:type="gramEnd"/>
      <w:r w:rsidRPr="0075607A">
        <w:rPr>
          <w:b/>
          <w:bCs/>
          <w:szCs w:val="24"/>
        </w:rPr>
        <w:t xml:space="preserve"> of letter of offer and acceptance.</w:t>
      </w:r>
    </w:p>
    <w:p w14:paraId="705F1BCE" w14:textId="77777777" w:rsidR="005E31B6" w:rsidRPr="0075607A" w:rsidRDefault="005E31B6" w:rsidP="00EE538D">
      <w:pPr>
        <w:pStyle w:val="DFARS"/>
        <w:rPr>
          <w:b/>
          <w:bCs/>
          <w:szCs w:val="24"/>
        </w:rPr>
      </w:pPr>
    </w:p>
    <w:p w14:paraId="33B778CC" w14:textId="731D6DAB" w:rsidR="00EE538D" w:rsidRPr="0075607A" w:rsidRDefault="00EE538D" w:rsidP="00EE538D">
      <w:pPr>
        <w:pStyle w:val="DFARS"/>
        <w:rPr>
          <w:b/>
          <w:bCs/>
          <w:szCs w:val="24"/>
        </w:rPr>
      </w:pPr>
      <w:r w:rsidRPr="0075607A">
        <w:rPr>
          <w:bCs/>
          <w:szCs w:val="24"/>
        </w:rPr>
        <w:t>For FMS programs that will require an acquisition, assist the DoD implementing agency responsible for preparing the Letter of Offer and Acceptance (LOA) by—</w:t>
      </w:r>
    </w:p>
    <w:p w14:paraId="021CDCF4" w14:textId="77777777" w:rsidR="005E31B6" w:rsidRPr="0075607A" w:rsidRDefault="005E31B6" w:rsidP="00EE538D">
      <w:pPr>
        <w:pStyle w:val="DFARS"/>
        <w:rPr>
          <w:bCs/>
          <w:szCs w:val="24"/>
        </w:rPr>
      </w:pPr>
    </w:p>
    <w:p w14:paraId="20A1E767" w14:textId="76E0210A" w:rsidR="00EE538D" w:rsidRPr="0075607A" w:rsidRDefault="005E31B6" w:rsidP="00EE538D">
      <w:pPr>
        <w:pStyle w:val="DFARS"/>
        <w:rPr>
          <w:bCs/>
          <w:szCs w:val="24"/>
        </w:rPr>
      </w:pPr>
      <w:r w:rsidRPr="0075607A">
        <w:rPr>
          <w:bCs/>
          <w:szCs w:val="24"/>
        </w:rPr>
        <w:tab/>
      </w:r>
      <w:r w:rsidR="00EE538D" w:rsidRPr="0075607A">
        <w:rPr>
          <w:bCs/>
          <w:szCs w:val="24"/>
        </w:rPr>
        <w:t>(1)</w:t>
      </w:r>
      <w:r w:rsidR="00CC3B62" w:rsidRPr="0075607A">
        <w:rPr>
          <w:bCs/>
          <w:szCs w:val="24"/>
        </w:rPr>
        <w:t xml:space="preserve"> </w:t>
      </w:r>
      <w:r w:rsidR="00EE538D" w:rsidRPr="0075607A">
        <w:rPr>
          <w:bCs/>
          <w:szCs w:val="24"/>
        </w:rPr>
        <w:t xml:space="preserve"> Working with prospective contractors to—</w:t>
      </w:r>
    </w:p>
    <w:p w14:paraId="2F7AFCD9" w14:textId="77777777" w:rsidR="005E31B6" w:rsidRPr="0075607A" w:rsidRDefault="005E31B6" w:rsidP="00EE538D">
      <w:pPr>
        <w:pStyle w:val="DFARS"/>
        <w:rPr>
          <w:bCs/>
          <w:szCs w:val="24"/>
        </w:rPr>
      </w:pPr>
    </w:p>
    <w:p w14:paraId="7E372438" w14:textId="0B2B7AB9" w:rsidR="00EE538D" w:rsidRPr="0075607A" w:rsidRDefault="005E31B6" w:rsidP="00EE538D">
      <w:pPr>
        <w:pStyle w:val="DFARS"/>
        <w:rPr>
          <w:bCs/>
          <w:szCs w:val="24"/>
        </w:rPr>
      </w:pPr>
      <w:r w:rsidRPr="0075607A">
        <w:rPr>
          <w:bCs/>
          <w:szCs w:val="24"/>
        </w:rPr>
        <w:tab/>
      </w:r>
      <w:r w:rsidRPr="0075607A">
        <w:rPr>
          <w:bCs/>
          <w:szCs w:val="24"/>
        </w:rPr>
        <w:tab/>
      </w:r>
      <w:r w:rsidR="00EE538D" w:rsidRPr="0075607A">
        <w:rPr>
          <w:bCs/>
          <w:szCs w:val="24"/>
        </w:rPr>
        <w:t>(i)</w:t>
      </w:r>
      <w:r w:rsidR="00CC3B62" w:rsidRPr="0075607A">
        <w:rPr>
          <w:bCs/>
          <w:szCs w:val="24"/>
        </w:rPr>
        <w:t xml:space="preserve"> </w:t>
      </w:r>
      <w:r w:rsidR="00EE538D" w:rsidRPr="0075607A">
        <w:rPr>
          <w:bCs/>
          <w:szCs w:val="24"/>
        </w:rPr>
        <w:t xml:space="preserve"> Identify, in advance of the LOA, any unusual provisions or deviations (such as those requirements for Pseudo </w:t>
      </w:r>
      <w:proofErr w:type="spellStart"/>
      <w:r w:rsidR="00EE538D" w:rsidRPr="0075607A">
        <w:rPr>
          <w:bCs/>
          <w:szCs w:val="24"/>
        </w:rPr>
        <w:t>LOAs</w:t>
      </w:r>
      <w:proofErr w:type="spellEnd"/>
      <w:r w:rsidR="00EE538D" w:rsidRPr="0075607A">
        <w:rPr>
          <w:bCs/>
          <w:szCs w:val="24"/>
        </w:rPr>
        <w:t xml:space="preserve"> identified at </w:t>
      </w:r>
      <w:proofErr w:type="spellStart"/>
      <w:r w:rsidR="00EE538D" w:rsidRPr="0075607A">
        <w:rPr>
          <w:bCs/>
          <w:szCs w:val="24"/>
        </w:rPr>
        <w:t>PGI</w:t>
      </w:r>
      <w:proofErr w:type="spellEnd"/>
      <w:r w:rsidR="00EE538D" w:rsidRPr="0075607A">
        <w:rPr>
          <w:bCs/>
          <w:szCs w:val="24"/>
        </w:rPr>
        <w:t xml:space="preserve"> 225.7301</w:t>
      </w:r>
      <w:proofErr w:type="gramStart"/>
      <w:r w:rsidR="00EE538D" w:rsidRPr="0075607A">
        <w:rPr>
          <w:bCs/>
          <w:szCs w:val="24"/>
        </w:rPr>
        <w:t>);</w:t>
      </w:r>
      <w:proofErr w:type="gramEnd"/>
    </w:p>
    <w:p w14:paraId="5B89E8C9" w14:textId="77777777" w:rsidR="005E31B6" w:rsidRPr="0075607A" w:rsidRDefault="005E31B6" w:rsidP="00EE538D">
      <w:pPr>
        <w:pStyle w:val="DFARS"/>
        <w:rPr>
          <w:bCs/>
          <w:szCs w:val="24"/>
        </w:rPr>
      </w:pPr>
    </w:p>
    <w:p w14:paraId="24757553" w14:textId="2E7638A3" w:rsidR="00EE538D" w:rsidRPr="0075607A" w:rsidRDefault="005E31B6" w:rsidP="00EE538D">
      <w:pPr>
        <w:pStyle w:val="DFARS"/>
        <w:rPr>
          <w:bCs/>
          <w:szCs w:val="24"/>
        </w:rPr>
      </w:pPr>
      <w:r w:rsidRPr="0075607A">
        <w:rPr>
          <w:bCs/>
          <w:szCs w:val="24"/>
        </w:rPr>
        <w:tab/>
      </w:r>
      <w:r w:rsidRPr="0075607A">
        <w:rPr>
          <w:bCs/>
          <w:szCs w:val="24"/>
        </w:rPr>
        <w:tab/>
      </w:r>
      <w:r w:rsidR="00EE538D" w:rsidRPr="0075607A">
        <w:rPr>
          <w:bCs/>
          <w:szCs w:val="24"/>
        </w:rPr>
        <w:t xml:space="preserve">(ii) </w:t>
      </w:r>
      <w:r w:rsidR="00CC3B62" w:rsidRPr="0075607A">
        <w:rPr>
          <w:bCs/>
          <w:szCs w:val="24"/>
        </w:rPr>
        <w:t xml:space="preserve"> </w:t>
      </w:r>
      <w:r w:rsidR="00EE538D" w:rsidRPr="0075607A">
        <w:rPr>
          <w:bCs/>
          <w:szCs w:val="24"/>
        </w:rPr>
        <w:t>Advise the contractor if the DoD implementing agency expands, modifies, or does not accept any key elements of the prospective contractor</w:t>
      </w:r>
      <w:r w:rsidR="00C83B0B" w:rsidRPr="0075607A">
        <w:rPr>
          <w:bCs/>
          <w:szCs w:val="24"/>
        </w:rPr>
        <w:t>’</w:t>
      </w:r>
      <w:r w:rsidR="00EE538D" w:rsidRPr="0075607A">
        <w:rPr>
          <w:bCs/>
          <w:szCs w:val="24"/>
        </w:rPr>
        <w:t xml:space="preserve">s </w:t>
      </w:r>
      <w:proofErr w:type="gramStart"/>
      <w:r w:rsidR="00EE538D" w:rsidRPr="0075607A">
        <w:rPr>
          <w:bCs/>
          <w:szCs w:val="24"/>
        </w:rPr>
        <w:t>proposal;</w:t>
      </w:r>
      <w:proofErr w:type="gramEnd"/>
    </w:p>
    <w:p w14:paraId="379C3D7F" w14:textId="77777777" w:rsidR="005E31B6" w:rsidRPr="0075607A" w:rsidRDefault="005E31B6" w:rsidP="00EE538D">
      <w:pPr>
        <w:pStyle w:val="DFARS"/>
        <w:rPr>
          <w:bCs/>
          <w:szCs w:val="24"/>
        </w:rPr>
      </w:pPr>
    </w:p>
    <w:p w14:paraId="4922CA18" w14:textId="0FD1D0E2" w:rsidR="00EE538D" w:rsidRPr="0075607A" w:rsidRDefault="005E31B6" w:rsidP="00EE538D">
      <w:pPr>
        <w:pStyle w:val="DFARS"/>
        <w:rPr>
          <w:bCs/>
          <w:szCs w:val="24"/>
        </w:rPr>
      </w:pPr>
      <w:r w:rsidRPr="0075607A">
        <w:rPr>
          <w:bCs/>
          <w:szCs w:val="24"/>
        </w:rPr>
        <w:tab/>
      </w:r>
      <w:r w:rsidRPr="0075607A">
        <w:rPr>
          <w:bCs/>
          <w:szCs w:val="24"/>
        </w:rPr>
        <w:tab/>
      </w:r>
      <w:r w:rsidR="00EE538D" w:rsidRPr="0075607A">
        <w:rPr>
          <w:bCs/>
          <w:szCs w:val="24"/>
        </w:rPr>
        <w:t xml:space="preserve">(iii) </w:t>
      </w:r>
      <w:r w:rsidR="00CC3B62" w:rsidRPr="0075607A">
        <w:rPr>
          <w:bCs/>
          <w:szCs w:val="24"/>
        </w:rPr>
        <w:t xml:space="preserve"> </w:t>
      </w:r>
      <w:r w:rsidR="00EE538D" w:rsidRPr="0075607A">
        <w:rPr>
          <w:bCs/>
          <w:szCs w:val="24"/>
        </w:rPr>
        <w:t xml:space="preserve">Identify any logistics support necessary to perform the contract (such as those requirements identified at </w:t>
      </w:r>
      <w:proofErr w:type="spellStart"/>
      <w:r w:rsidR="00EE538D" w:rsidRPr="0075607A">
        <w:rPr>
          <w:bCs/>
          <w:szCs w:val="24"/>
        </w:rPr>
        <w:t>PGI</w:t>
      </w:r>
      <w:proofErr w:type="spellEnd"/>
      <w:r w:rsidR="00EE538D" w:rsidRPr="0075607A">
        <w:rPr>
          <w:bCs/>
          <w:szCs w:val="24"/>
        </w:rPr>
        <w:t xml:space="preserve"> 225.7301); and</w:t>
      </w:r>
    </w:p>
    <w:p w14:paraId="0D678EDE" w14:textId="77777777" w:rsidR="005E31B6" w:rsidRPr="0075607A" w:rsidRDefault="005E31B6" w:rsidP="00EE538D">
      <w:pPr>
        <w:pStyle w:val="DFARS"/>
        <w:rPr>
          <w:bCs/>
          <w:szCs w:val="24"/>
        </w:rPr>
      </w:pPr>
    </w:p>
    <w:p w14:paraId="56AFC57F" w14:textId="4C3A8469" w:rsidR="00EE538D" w:rsidRPr="0075607A" w:rsidRDefault="005E31B6" w:rsidP="00EE538D">
      <w:pPr>
        <w:pStyle w:val="DFARS"/>
        <w:rPr>
          <w:bCs/>
          <w:szCs w:val="24"/>
        </w:rPr>
      </w:pPr>
      <w:r w:rsidRPr="0075607A">
        <w:rPr>
          <w:bCs/>
          <w:szCs w:val="24"/>
        </w:rPr>
        <w:tab/>
      </w:r>
      <w:r w:rsidRPr="0075607A">
        <w:rPr>
          <w:bCs/>
          <w:szCs w:val="24"/>
        </w:rPr>
        <w:tab/>
      </w:r>
      <w:r w:rsidR="00EE538D" w:rsidRPr="0075607A">
        <w:rPr>
          <w:bCs/>
          <w:szCs w:val="24"/>
        </w:rPr>
        <w:t xml:space="preserve">(iv) </w:t>
      </w:r>
      <w:r w:rsidR="00CC3B62" w:rsidRPr="0075607A">
        <w:rPr>
          <w:bCs/>
          <w:szCs w:val="24"/>
        </w:rPr>
        <w:t xml:space="preserve"> </w:t>
      </w:r>
      <w:r w:rsidR="00EE538D" w:rsidRPr="0075607A">
        <w:rPr>
          <w:bCs/>
          <w:szCs w:val="24"/>
        </w:rPr>
        <w:t>For noncompetitive acquisitions over $10,000, ask the prospective contractor for information on price, delivery, and other relevant factors</w:t>
      </w:r>
      <w:proofErr w:type="gramStart"/>
      <w:r w:rsidR="00EE538D" w:rsidRPr="0075607A">
        <w:rPr>
          <w:bCs/>
          <w:szCs w:val="24"/>
        </w:rPr>
        <w:t xml:space="preserve">. </w:t>
      </w:r>
      <w:proofErr w:type="gramEnd"/>
      <w:r w:rsidR="00EE538D" w:rsidRPr="0075607A">
        <w:rPr>
          <w:bCs/>
          <w:szCs w:val="24"/>
        </w:rPr>
        <w:t xml:space="preserve">The request for information </w:t>
      </w:r>
      <w:r w:rsidR="006976D0" w:rsidRPr="0075607A">
        <w:rPr>
          <w:bCs/>
          <w:szCs w:val="24"/>
        </w:rPr>
        <w:t>must</w:t>
      </w:r>
      <w:r w:rsidR="00EE538D" w:rsidRPr="0075607A">
        <w:rPr>
          <w:bCs/>
          <w:szCs w:val="24"/>
        </w:rPr>
        <w:t xml:space="preserve"> identify the fact that the information is for a potential foreign military sale and </w:t>
      </w:r>
      <w:r w:rsidR="006976D0" w:rsidRPr="0075607A">
        <w:rPr>
          <w:bCs/>
          <w:szCs w:val="24"/>
        </w:rPr>
        <w:t>must</w:t>
      </w:r>
      <w:r w:rsidR="00EE538D" w:rsidRPr="0075607A">
        <w:rPr>
          <w:bCs/>
          <w:szCs w:val="24"/>
        </w:rPr>
        <w:t xml:space="preserve"> identify the foreign customer; and</w:t>
      </w:r>
    </w:p>
    <w:p w14:paraId="422B4303" w14:textId="77777777" w:rsidR="005E31B6" w:rsidRPr="0075607A" w:rsidRDefault="005E31B6" w:rsidP="00EE538D">
      <w:pPr>
        <w:pStyle w:val="DFARS"/>
        <w:rPr>
          <w:bCs/>
          <w:szCs w:val="24"/>
        </w:rPr>
      </w:pPr>
    </w:p>
    <w:p w14:paraId="30387D9E" w14:textId="48057591" w:rsidR="00EE538D" w:rsidRPr="0075607A" w:rsidRDefault="005E31B6" w:rsidP="00EE538D">
      <w:pPr>
        <w:pStyle w:val="DFARS"/>
        <w:rPr>
          <w:bCs/>
          <w:szCs w:val="24"/>
        </w:rPr>
      </w:pPr>
      <w:r w:rsidRPr="0075607A">
        <w:rPr>
          <w:bCs/>
          <w:szCs w:val="24"/>
        </w:rPr>
        <w:tab/>
      </w:r>
      <w:r w:rsidR="00EE538D" w:rsidRPr="0075607A">
        <w:rPr>
          <w:bCs/>
          <w:szCs w:val="24"/>
        </w:rPr>
        <w:t xml:space="preserve">(2) </w:t>
      </w:r>
      <w:r w:rsidR="00CC3B62" w:rsidRPr="0075607A">
        <w:rPr>
          <w:bCs/>
          <w:szCs w:val="24"/>
        </w:rPr>
        <w:t xml:space="preserve"> </w:t>
      </w:r>
      <w:r w:rsidR="00EE538D" w:rsidRPr="0075607A">
        <w:rPr>
          <w:bCs/>
          <w:szCs w:val="24"/>
        </w:rPr>
        <w:t xml:space="preserve">Working with the DoD implementing agency responsible for preparing the LOA, as specified in </w:t>
      </w:r>
      <w:proofErr w:type="spellStart"/>
      <w:r w:rsidR="00EE538D" w:rsidRPr="0075607A">
        <w:rPr>
          <w:bCs/>
          <w:szCs w:val="24"/>
        </w:rPr>
        <w:t>PGI</w:t>
      </w:r>
      <w:proofErr w:type="spellEnd"/>
      <w:r w:rsidR="00EE538D" w:rsidRPr="0075607A">
        <w:rPr>
          <w:bCs/>
          <w:szCs w:val="24"/>
        </w:rPr>
        <w:t xml:space="preserve"> 225.7302.</w:t>
      </w:r>
    </w:p>
    <w:p w14:paraId="0237E022" w14:textId="30881750" w:rsidR="00EE538D" w:rsidRPr="0075607A" w:rsidRDefault="00EE538D" w:rsidP="00EE538D">
      <w:pPr>
        <w:pStyle w:val="DFARS"/>
        <w:rPr>
          <w:bCs/>
          <w:szCs w:val="24"/>
        </w:rPr>
      </w:pPr>
    </w:p>
    <w:p w14:paraId="349E21A3" w14:textId="1D964EB0" w:rsidR="00EE538D" w:rsidRPr="0075607A" w:rsidRDefault="00EE538D" w:rsidP="00EE538D">
      <w:pPr>
        <w:pStyle w:val="DFARS"/>
        <w:rPr>
          <w:b/>
          <w:bCs/>
          <w:szCs w:val="24"/>
        </w:rPr>
      </w:pPr>
      <w:proofErr w:type="gramStart"/>
      <w:r w:rsidRPr="0075607A">
        <w:rPr>
          <w:b/>
          <w:bCs/>
          <w:szCs w:val="24"/>
        </w:rPr>
        <w:t xml:space="preserve">225.7303 </w:t>
      </w:r>
      <w:r w:rsidR="00CC3B62" w:rsidRPr="0075607A">
        <w:rPr>
          <w:b/>
          <w:bCs/>
          <w:szCs w:val="24"/>
        </w:rPr>
        <w:t xml:space="preserve"> </w:t>
      </w:r>
      <w:r w:rsidRPr="0075607A">
        <w:rPr>
          <w:b/>
          <w:bCs/>
          <w:szCs w:val="24"/>
        </w:rPr>
        <w:t>Pricing</w:t>
      </w:r>
      <w:proofErr w:type="gramEnd"/>
      <w:r w:rsidRPr="0075607A">
        <w:rPr>
          <w:b/>
          <w:bCs/>
          <w:szCs w:val="24"/>
        </w:rPr>
        <w:t xml:space="preserve"> acquisitions for FMS.</w:t>
      </w:r>
    </w:p>
    <w:p w14:paraId="704323A2" w14:textId="77777777" w:rsidR="005E31B6" w:rsidRPr="0075607A" w:rsidRDefault="005E31B6" w:rsidP="00EE538D">
      <w:pPr>
        <w:pStyle w:val="DFARS"/>
        <w:rPr>
          <w:bCs/>
          <w:szCs w:val="24"/>
        </w:rPr>
      </w:pPr>
    </w:p>
    <w:p w14:paraId="317D4748" w14:textId="4D7EF92E" w:rsidR="00EE538D" w:rsidRPr="0075607A" w:rsidRDefault="005E31B6" w:rsidP="00EE538D">
      <w:pPr>
        <w:pStyle w:val="DFARS"/>
        <w:rPr>
          <w:bCs/>
          <w:szCs w:val="24"/>
        </w:rPr>
      </w:pPr>
      <w:r w:rsidRPr="0075607A">
        <w:rPr>
          <w:bCs/>
          <w:szCs w:val="24"/>
        </w:rPr>
        <w:tab/>
      </w:r>
      <w:r w:rsidR="00EE538D" w:rsidRPr="0075607A">
        <w:rPr>
          <w:bCs/>
          <w:szCs w:val="24"/>
        </w:rPr>
        <w:t xml:space="preserve">(a) </w:t>
      </w:r>
      <w:r w:rsidR="00CC3B62" w:rsidRPr="0075607A">
        <w:rPr>
          <w:bCs/>
          <w:szCs w:val="24"/>
        </w:rPr>
        <w:t xml:space="preserve"> </w:t>
      </w:r>
      <w:r w:rsidR="00EE538D" w:rsidRPr="0075607A">
        <w:rPr>
          <w:bCs/>
          <w:szCs w:val="24"/>
        </w:rPr>
        <w:t>Price FMS contracts using the same principles used in pricing other defense contracts</w:t>
      </w:r>
      <w:proofErr w:type="gramStart"/>
      <w:r w:rsidR="00EE538D" w:rsidRPr="0075607A">
        <w:rPr>
          <w:bCs/>
          <w:szCs w:val="24"/>
        </w:rPr>
        <w:t xml:space="preserve">. </w:t>
      </w:r>
      <w:proofErr w:type="gramEnd"/>
      <w:r w:rsidR="00EE538D" w:rsidRPr="0075607A">
        <w:rPr>
          <w:bCs/>
          <w:szCs w:val="24"/>
        </w:rPr>
        <w:t>However, application of the pricing principles in FAR parts 15 and 31 to an FMS contract may result in prices that differ from other defense contract prices for the same item due to the considerations in this section.</w:t>
      </w:r>
    </w:p>
    <w:p w14:paraId="13221C91" w14:textId="77777777" w:rsidR="005E31B6" w:rsidRPr="0075607A" w:rsidRDefault="005E31B6" w:rsidP="00EE538D">
      <w:pPr>
        <w:pStyle w:val="DFARS"/>
        <w:rPr>
          <w:bCs/>
          <w:szCs w:val="24"/>
        </w:rPr>
      </w:pPr>
    </w:p>
    <w:p w14:paraId="2E245033" w14:textId="15B324D4" w:rsidR="00EE538D" w:rsidRPr="0075607A" w:rsidRDefault="005E31B6" w:rsidP="00EE538D">
      <w:pPr>
        <w:pStyle w:val="DFARS"/>
        <w:rPr>
          <w:bCs/>
          <w:szCs w:val="24"/>
        </w:rPr>
      </w:pPr>
      <w:r w:rsidRPr="0075607A">
        <w:rPr>
          <w:bCs/>
          <w:szCs w:val="24"/>
        </w:rPr>
        <w:tab/>
      </w:r>
      <w:r w:rsidR="00EE538D" w:rsidRPr="0075607A">
        <w:rPr>
          <w:bCs/>
          <w:szCs w:val="24"/>
        </w:rPr>
        <w:t xml:space="preserve">(b) </w:t>
      </w:r>
      <w:r w:rsidR="00CC3B62" w:rsidRPr="0075607A">
        <w:rPr>
          <w:bCs/>
          <w:szCs w:val="24"/>
        </w:rPr>
        <w:t xml:space="preserve"> </w:t>
      </w:r>
      <w:r w:rsidR="00EE538D" w:rsidRPr="0075607A">
        <w:rPr>
          <w:bCs/>
          <w:szCs w:val="24"/>
        </w:rPr>
        <w:t xml:space="preserve">If the foreign government has conducted a competition resulting in adequate price competition (see FAR </w:t>
      </w:r>
      <w:r w:rsidR="00593F27" w:rsidRPr="0075607A">
        <w:rPr>
          <w:bCs/>
          <w:szCs w:val="24"/>
        </w:rPr>
        <w:t>15.403-2(b)(1)</w:t>
      </w:r>
      <w:r w:rsidR="00EE538D" w:rsidRPr="0075607A">
        <w:rPr>
          <w:bCs/>
          <w:szCs w:val="24"/>
        </w:rPr>
        <w:t xml:space="preserve">), </w:t>
      </w:r>
      <w:r w:rsidR="00593F27" w:rsidRPr="0075607A">
        <w:rPr>
          <w:bCs/>
          <w:szCs w:val="24"/>
        </w:rPr>
        <w:t xml:space="preserve">do </w:t>
      </w:r>
      <w:r w:rsidR="00EE538D" w:rsidRPr="0075607A">
        <w:rPr>
          <w:bCs/>
          <w:szCs w:val="24"/>
        </w:rPr>
        <w:t>not require the submission of certified cost or pricing data</w:t>
      </w:r>
      <w:proofErr w:type="gramStart"/>
      <w:r w:rsidR="00EE538D" w:rsidRPr="0075607A">
        <w:rPr>
          <w:bCs/>
          <w:szCs w:val="24"/>
        </w:rPr>
        <w:t xml:space="preserve">. </w:t>
      </w:r>
      <w:proofErr w:type="gramEnd"/>
      <w:r w:rsidR="00EE538D" w:rsidRPr="0075607A">
        <w:rPr>
          <w:bCs/>
          <w:szCs w:val="24"/>
        </w:rPr>
        <w:t>The contracting officer should consult with the foreign government through security assistance personnel to determine if adequate price competition has occurred.</w:t>
      </w:r>
    </w:p>
    <w:p w14:paraId="42259376" w14:textId="463E7BB1" w:rsidR="00EE538D" w:rsidRPr="0075607A" w:rsidRDefault="00EE538D" w:rsidP="00EE538D">
      <w:pPr>
        <w:pStyle w:val="DFARS"/>
        <w:rPr>
          <w:bCs/>
          <w:szCs w:val="24"/>
        </w:rPr>
      </w:pPr>
    </w:p>
    <w:p w14:paraId="3696F507" w14:textId="794EE9E9" w:rsidR="00EE538D" w:rsidRPr="0075607A" w:rsidRDefault="00EE538D" w:rsidP="00EE538D">
      <w:pPr>
        <w:pStyle w:val="DFARS"/>
        <w:rPr>
          <w:b/>
          <w:bCs/>
          <w:szCs w:val="24"/>
        </w:rPr>
      </w:pPr>
      <w:r w:rsidRPr="0075607A">
        <w:rPr>
          <w:b/>
          <w:bCs/>
          <w:szCs w:val="24"/>
        </w:rPr>
        <w:t>225.7303-</w:t>
      </w:r>
      <w:proofErr w:type="gramStart"/>
      <w:r w:rsidRPr="0075607A">
        <w:rPr>
          <w:b/>
          <w:bCs/>
          <w:szCs w:val="24"/>
        </w:rPr>
        <w:t xml:space="preserve">1 </w:t>
      </w:r>
      <w:r w:rsidR="00CC3B62" w:rsidRPr="0075607A">
        <w:rPr>
          <w:b/>
          <w:bCs/>
          <w:szCs w:val="24"/>
        </w:rPr>
        <w:t xml:space="preserve"> </w:t>
      </w:r>
      <w:r w:rsidRPr="0075607A">
        <w:rPr>
          <w:b/>
          <w:bCs/>
          <w:szCs w:val="24"/>
        </w:rPr>
        <w:t>Contractor</w:t>
      </w:r>
      <w:proofErr w:type="gramEnd"/>
      <w:r w:rsidRPr="0075607A">
        <w:rPr>
          <w:b/>
          <w:bCs/>
          <w:szCs w:val="24"/>
        </w:rPr>
        <w:t xml:space="preserve"> sales to other foreign customers.</w:t>
      </w:r>
    </w:p>
    <w:p w14:paraId="5842DB3E" w14:textId="587BFC32" w:rsidR="00EE538D" w:rsidRPr="0075607A" w:rsidRDefault="00EE538D" w:rsidP="00EE538D">
      <w:pPr>
        <w:pStyle w:val="DFARS"/>
        <w:rPr>
          <w:bCs/>
          <w:szCs w:val="24"/>
        </w:rPr>
      </w:pPr>
      <w:r w:rsidRPr="0075607A">
        <w:rPr>
          <w:bCs/>
          <w:szCs w:val="24"/>
        </w:rPr>
        <w:t>If the contractor has made sales of the item required for the foreign military sale to foreign customers under comparable conditions, including quantity and delivery, price the FMS contract in accordance with FAR part 15.</w:t>
      </w:r>
    </w:p>
    <w:p w14:paraId="3FAF58A2" w14:textId="77777777" w:rsidR="005E31B6" w:rsidRPr="0075607A" w:rsidRDefault="005E31B6" w:rsidP="00EE538D">
      <w:pPr>
        <w:pStyle w:val="DFARS"/>
        <w:rPr>
          <w:b/>
          <w:bCs/>
          <w:szCs w:val="24"/>
        </w:rPr>
      </w:pPr>
    </w:p>
    <w:p w14:paraId="17E1C13A" w14:textId="635B2551" w:rsidR="00EE538D" w:rsidRPr="0075607A" w:rsidRDefault="00EE538D" w:rsidP="00EE538D">
      <w:pPr>
        <w:pStyle w:val="DFARS"/>
        <w:rPr>
          <w:b/>
          <w:bCs/>
          <w:szCs w:val="24"/>
        </w:rPr>
      </w:pPr>
      <w:r w:rsidRPr="0075607A">
        <w:rPr>
          <w:b/>
          <w:bCs/>
          <w:szCs w:val="24"/>
        </w:rPr>
        <w:t>225.7303-</w:t>
      </w:r>
      <w:proofErr w:type="gramStart"/>
      <w:r w:rsidRPr="0075607A">
        <w:rPr>
          <w:b/>
          <w:bCs/>
          <w:szCs w:val="24"/>
        </w:rPr>
        <w:t xml:space="preserve">2 </w:t>
      </w:r>
      <w:r w:rsidR="00CC3B62" w:rsidRPr="0075607A">
        <w:rPr>
          <w:b/>
          <w:bCs/>
          <w:szCs w:val="24"/>
        </w:rPr>
        <w:t xml:space="preserve"> </w:t>
      </w:r>
      <w:r w:rsidRPr="0075607A">
        <w:rPr>
          <w:b/>
          <w:bCs/>
          <w:szCs w:val="24"/>
        </w:rPr>
        <w:t>Cost</w:t>
      </w:r>
      <w:proofErr w:type="gramEnd"/>
      <w:r w:rsidRPr="0075607A">
        <w:rPr>
          <w:b/>
          <w:bCs/>
          <w:szCs w:val="24"/>
        </w:rPr>
        <w:t xml:space="preserve"> of doing business with a foreign government or an international organization.</w:t>
      </w:r>
    </w:p>
    <w:p w14:paraId="2C30A0EE" w14:textId="77777777" w:rsidR="005E31B6" w:rsidRPr="0075607A" w:rsidRDefault="005E31B6" w:rsidP="00EE538D">
      <w:pPr>
        <w:pStyle w:val="DFARS"/>
        <w:rPr>
          <w:bCs/>
          <w:szCs w:val="24"/>
        </w:rPr>
      </w:pPr>
    </w:p>
    <w:p w14:paraId="4ABE9088" w14:textId="1C968178" w:rsidR="00EE538D" w:rsidRPr="0075607A" w:rsidRDefault="005E31B6" w:rsidP="00EE538D">
      <w:pPr>
        <w:pStyle w:val="DFARS"/>
        <w:rPr>
          <w:bCs/>
          <w:szCs w:val="24"/>
        </w:rPr>
      </w:pPr>
      <w:r w:rsidRPr="0075607A">
        <w:rPr>
          <w:bCs/>
          <w:szCs w:val="24"/>
        </w:rPr>
        <w:tab/>
      </w:r>
      <w:r w:rsidR="00EE538D" w:rsidRPr="0075607A">
        <w:rPr>
          <w:bCs/>
          <w:szCs w:val="24"/>
        </w:rPr>
        <w:t xml:space="preserve">(a) </w:t>
      </w:r>
      <w:r w:rsidR="00CC3B62" w:rsidRPr="0075607A">
        <w:rPr>
          <w:bCs/>
          <w:szCs w:val="24"/>
        </w:rPr>
        <w:t xml:space="preserve"> </w:t>
      </w:r>
      <w:r w:rsidR="00EE538D" w:rsidRPr="0075607A">
        <w:rPr>
          <w:bCs/>
          <w:szCs w:val="24"/>
        </w:rPr>
        <w:t xml:space="preserve">In pricing FMS contracts where non-U.S. Government prices as described in 225.7303-1 do not exist, except as provided in 225.7303-5, recognize the reasonable and allocable costs of doing business with a foreign government or international organization, even though such costs might not </w:t>
      </w:r>
      <w:proofErr w:type="gramStart"/>
      <w:r w:rsidR="00EE538D" w:rsidRPr="0075607A">
        <w:rPr>
          <w:bCs/>
          <w:szCs w:val="24"/>
        </w:rPr>
        <w:t>be recognized</w:t>
      </w:r>
      <w:proofErr w:type="gramEnd"/>
      <w:r w:rsidR="00EE538D" w:rsidRPr="0075607A">
        <w:rPr>
          <w:bCs/>
          <w:szCs w:val="24"/>
        </w:rPr>
        <w:t xml:space="preserve"> in the same amounts in </w:t>
      </w:r>
      <w:r w:rsidR="00EE538D" w:rsidRPr="0075607A">
        <w:rPr>
          <w:bCs/>
          <w:szCs w:val="24"/>
        </w:rPr>
        <w:lastRenderedPageBreak/>
        <w:t xml:space="preserve">pricing other defense contracts. </w:t>
      </w:r>
      <w:r w:rsidR="005155F3" w:rsidRPr="0075607A">
        <w:rPr>
          <w:bCs/>
          <w:szCs w:val="24"/>
        </w:rPr>
        <w:t xml:space="preserve"> </w:t>
      </w:r>
      <w:r w:rsidR="00EE538D" w:rsidRPr="0075607A">
        <w:rPr>
          <w:bCs/>
          <w:szCs w:val="24"/>
        </w:rPr>
        <w:t xml:space="preserve">Examples of such costs include, but </w:t>
      </w:r>
      <w:proofErr w:type="gramStart"/>
      <w:r w:rsidR="00EE538D" w:rsidRPr="0075607A">
        <w:rPr>
          <w:bCs/>
          <w:szCs w:val="24"/>
        </w:rPr>
        <w:t>are not limited</w:t>
      </w:r>
      <w:proofErr w:type="gramEnd"/>
      <w:r w:rsidR="00EE538D" w:rsidRPr="0075607A">
        <w:rPr>
          <w:bCs/>
          <w:szCs w:val="24"/>
        </w:rPr>
        <w:t xml:space="preserve"> to, the following:</w:t>
      </w:r>
    </w:p>
    <w:p w14:paraId="09112288" w14:textId="77777777" w:rsidR="005E31B6" w:rsidRPr="0075607A" w:rsidRDefault="005E31B6" w:rsidP="00EE538D">
      <w:pPr>
        <w:pStyle w:val="DFARS"/>
        <w:rPr>
          <w:bCs/>
          <w:szCs w:val="24"/>
        </w:rPr>
      </w:pPr>
    </w:p>
    <w:p w14:paraId="0BBB8FAB" w14:textId="304B49AB" w:rsidR="00EE538D" w:rsidRPr="0075607A" w:rsidRDefault="005E31B6" w:rsidP="00EE538D">
      <w:pPr>
        <w:pStyle w:val="DFARS"/>
        <w:rPr>
          <w:bCs/>
          <w:szCs w:val="24"/>
        </w:rPr>
      </w:pPr>
      <w:r w:rsidRPr="0075607A">
        <w:rPr>
          <w:bCs/>
          <w:szCs w:val="24"/>
        </w:rPr>
        <w:tab/>
      </w:r>
      <w:r w:rsidRPr="0075607A">
        <w:rPr>
          <w:bCs/>
          <w:szCs w:val="24"/>
        </w:rPr>
        <w:tab/>
      </w:r>
      <w:r w:rsidR="00EE538D" w:rsidRPr="0075607A">
        <w:rPr>
          <w:bCs/>
          <w:szCs w:val="24"/>
        </w:rPr>
        <w:t xml:space="preserve">(1) </w:t>
      </w:r>
      <w:r w:rsidR="005155F3" w:rsidRPr="0075607A">
        <w:rPr>
          <w:bCs/>
          <w:szCs w:val="24"/>
        </w:rPr>
        <w:t xml:space="preserve"> </w:t>
      </w:r>
      <w:r w:rsidR="00EE538D" w:rsidRPr="0075607A">
        <w:rPr>
          <w:bCs/>
          <w:szCs w:val="24"/>
        </w:rPr>
        <w:t>Selling expenses (not otherwise limited by FAR Part 31), such as—</w:t>
      </w:r>
    </w:p>
    <w:p w14:paraId="358359EE" w14:textId="70A770E4" w:rsidR="00EE538D" w:rsidRPr="0075607A" w:rsidRDefault="005E31B6" w:rsidP="005E31B6">
      <w:pPr>
        <w:pStyle w:val="DFARS"/>
        <w:ind w:left="1210"/>
        <w:rPr>
          <w:bCs/>
          <w:szCs w:val="24"/>
        </w:rPr>
      </w:pPr>
      <w:r w:rsidRPr="0075607A">
        <w:rPr>
          <w:bCs/>
          <w:szCs w:val="24"/>
        </w:rPr>
        <w:br/>
      </w:r>
      <w:r w:rsidR="00EE538D" w:rsidRPr="0075607A">
        <w:rPr>
          <w:bCs/>
          <w:szCs w:val="24"/>
        </w:rPr>
        <w:t xml:space="preserve">(i) </w:t>
      </w:r>
      <w:r w:rsidR="005155F3" w:rsidRPr="0075607A">
        <w:rPr>
          <w:bCs/>
          <w:szCs w:val="24"/>
        </w:rPr>
        <w:t xml:space="preserve"> </w:t>
      </w:r>
      <w:r w:rsidR="00EE538D" w:rsidRPr="0075607A">
        <w:rPr>
          <w:bCs/>
          <w:szCs w:val="24"/>
        </w:rPr>
        <w:t xml:space="preserve">Maintaining international sales and service </w:t>
      </w:r>
      <w:proofErr w:type="gramStart"/>
      <w:r w:rsidR="00EE538D" w:rsidRPr="0075607A">
        <w:rPr>
          <w:bCs/>
          <w:szCs w:val="24"/>
        </w:rPr>
        <w:t>organizations;</w:t>
      </w:r>
      <w:proofErr w:type="gramEnd"/>
    </w:p>
    <w:p w14:paraId="781EAF2D" w14:textId="77777777" w:rsidR="005E31B6" w:rsidRPr="0075607A" w:rsidRDefault="005E31B6" w:rsidP="00EE538D">
      <w:pPr>
        <w:pStyle w:val="DFARS"/>
        <w:rPr>
          <w:bCs/>
          <w:szCs w:val="24"/>
        </w:rPr>
      </w:pPr>
    </w:p>
    <w:p w14:paraId="0B1DCBE4" w14:textId="12236964" w:rsidR="00EE538D" w:rsidRPr="0075607A" w:rsidRDefault="005E31B6" w:rsidP="00EE538D">
      <w:pPr>
        <w:pStyle w:val="DFARS"/>
        <w:rPr>
          <w:bCs/>
          <w:szCs w:val="24"/>
        </w:rPr>
      </w:pPr>
      <w:r w:rsidRPr="0075607A">
        <w:rPr>
          <w:bCs/>
          <w:szCs w:val="24"/>
        </w:rPr>
        <w:tab/>
      </w:r>
      <w:r w:rsidRPr="0075607A">
        <w:rPr>
          <w:bCs/>
          <w:szCs w:val="24"/>
        </w:rPr>
        <w:tab/>
      </w:r>
      <w:r w:rsidRPr="0075607A">
        <w:rPr>
          <w:bCs/>
          <w:szCs w:val="24"/>
        </w:rPr>
        <w:tab/>
      </w:r>
      <w:r w:rsidR="00EE538D" w:rsidRPr="0075607A">
        <w:rPr>
          <w:bCs/>
          <w:szCs w:val="24"/>
        </w:rPr>
        <w:t xml:space="preserve">(ii) </w:t>
      </w:r>
      <w:r w:rsidR="005155F3" w:rsidRPr="0075607A">
        <w:rPr>
          <w:bCs/>
          <w:szCs w:val="24"/>
        </w:rPr>
        <w:t xml:space="preserve"> </w:t>
      </w:r>
      <w:r w:rsidR="00EE538D" w:rsidRPr="0075607A">
        <w:rPr>
          <w:bCs/>
          <w:szCs w:val="24"/>
        </w:rPr>
        <w:t xml:space="preserve">Sales commissions and fees in accordance with FAR </w:t>
      </w:r>
      <w:r w:rsidR="0012120F" w:rsidRPr="0075607A">
        <w:rPr>
          <w:bCs/>
          <w:szCs w:val="24"/>
        </w:rPr>
        <w:t>subpart</w:t>
      </w:r>
      <w:r w:rsidR="00EE538D" w:rsidRPr="0075607A">
        <w:rPr>
          <w:bCs/>
          <w:szCs w:val="24"/>
        </w:rPr>
        <w:t xml:space="preserve"> </w:t>
      </w:r>
      <w:proofErr w:type="gramStart"/>
      <w:r w:rsidR="00EE538D" w:rsidRPr="0075607A">
        <w:rPr>
          <w:bCs/>
          <w:szCs w:val="24"/>
        </w:rPr>
        <w:t>3.4;</w:t>
      </w:r>
      <w:proofErr w:type="gramEnd"/>
    </w:p>
    <w:p w14:paraId="47E4BA84" w14:textId="77777777" w:rsidR="005E31B6" w:rsidRPr="0075607A" w:rsidRDefault="005E31B6" w:rsidP="00EE538D">
      <w:pPr>
        <w:pStyle w:val="DFARS"/>
        <w:rPr>
          <w:bCs/>
          <w:szCs w:val="24"/>
        </w:rPr>
      </w:pPr>
    </w:p>
    <w:p w14:paraId="1123A7CC" w14:textId="2EA00517" w:rsidR="00EE538D" w:rsidRPr="0075607A" w:rsidRDefault="005E31B6" w:rsidP="00EE538D">
      <w:pPr>
        <w:pStyle w:val="DFARS"/>
        <w:rPr>
          <w:bCs/>
          <w:szCs w:val="24"/>
        </w:rPr>
      </w:pPr>
      <w:r w:rsidRPr="0075607A">
        <w:rPr>
          <w:bCs/>
          <w:szCs w:val="24"/>
        </w:rPr>
        <w:tab/>
      </w:r>
      <w:r w:rsidRPr="0075607A">
        <w:rPr>
          <w:bCs/>
          <w:szCs w:val="24"/>
        </w:rPr>
        <w:tab/>
      </w:r>
      <w:r w:rsidRPr="0075607A">
        <w:rPr>
          <w:bCs/>
          <w:szCs w:val="24"/>
        </w:rPr>
        <w:tab/>
      </w:r>
      <w:r w:rsidR="00EE538D" w:rsidRPr="0075607A">
        <w:rPr>
          <w:bCs/>
          <w:szCs w:val="24"/>
        </w:rPr>
        <w:t xml:space="preserve">(iii) </w:t>
      </w:r>
      <w:r w:rsidR="005155F3" w:rsidRPr="0075607A">
        <w:rPr>
          <w:bCs/>
          <w:szCs w:val="24"/>
        </w:rPr>
        <w:t xml:space="preserve"> </w:t>
      </w:r>
      <w:r w:rsidR="00EE538D" w:rsidRPr="0075607A">
        <w:rPr>
          <w:bCs/>
          <w:szCs w:val="24"/>
        </w:rPr>
        <w:t>Sales promotions, demonstrations, and related travel for sales to foreign governments</w:t>
      </w:r>
      <w:proofErr w:type="gramStart"/>
      <w:r w:rsidR="00EE538D" w:rsidRPr="0075607A">
        <w:rPr>
          <w:bCs/>
          <w:szCs w:val="24"/>
        </w:rPr>
        <w:t xml:space="preserve">. </w:t>
      </w:r>
      <w:proofErr w:type="gramEnd"/>
      <w:r w:rsidR="00EE538D" w:rsidRPr="0075607A">
        <w:rPr>
          <w:bCs/>
          <w:szCs w:val="24"/>
        </w:rPr>
        <w:t xml:space="preserve">Section 126.8 of the International Traffic in Arms Regulations (22 CFR 126.8) may require Government approval for these costs to be allowable, in which case the appropriate Government approval </w:t>
      </w:r>
      <w:r w:rsidR="001C219C" w:rsidRPr="0075607A">
        <w:rPr>
          <w:bCs/>
          <w:szCs w:val="24"/>
        </w:rPr>
        <w:t>must</w:t>
      </w:r>
      <w:r w:rsidR="00EE538D" w:rsidRPr="0075607A">
        <w:rPr>
          <w:bCs/>
          <w:szCs w:val="24"/>
        </w:rPr>
        <w:t xml:space="preserve"> </w:t>
      </w:r>
      <w:proofErr w:type="gramStart"/>
      <w:r w:rsidR="00EE538D" w:rsidRPr="0075607A">
        <w:rPr>
          <w:bCs/>
          <w:szCs w:val="24"/>
        </w:rPr>
        <w:t>be obtained</w:t>
      </w:r>
      <w:proofErr w:type="gramEnd"/>
      <w:r w:rsidR="00EE538D" w:rsidRPr="0075607A">
        <w:rPr>
          <w:bCs/>
          <w:szCs w:val="24"/>
        </w:rPr>
        <w:t>; and</w:t>
      </w:r>
    </w:p>
    <w:p w14:paraId="32472AF1" w14:textId="77777777" w:rsidR="005E31B6" w:rsidRPr="0075607A" w:rsidRDefault="005E31B6" w:rsidP="00EE538D">
      <w:pPr>
        <w:pStyle w:val="DFARS"/>
        <w:rPr>
          <w:bCs/>
          <w:szCs w:val="24"/>
        </w:rPr>
      </w:pPr>
    </w:p>
    <w:p w14:paraId="1FE8F8E8" w14:textId="348472FC" w:rsidR="00EE538D" w:rsidRPr="0075607A" w:rsidRDefault="005E31B6" w:rsidP="00EE538D">
      <w:pPr>
        <w:pStyle w:val="DFARS"/>
        <w:rPr>
          <w:bCs/>
          <w:szCs w:val="24"/>
        </w:rPr>
      </w:pPr>
      <w:r w:rsidRPr="0075607A">
        <w:rPr>
          <w:bCs/>
          <w:szCs w:val="24"/>
        </w:rPr>
        <w:tab/>
      </w:r>
      <w:r w:rsidRPr="0075607A">
        <w:rPr>
          <w:bCs/>
          <w:szCs w:val="24"/>
        </w:rPr>
        <w:tab/>
      </w:r>
      <w:r w:rsidRPr="0075607A">
        <w:rPr>
          <w:bCs/>
          <w:szCs w:val="24"/>
        </w:rPr>
        <w:tab/>
      </w:r>
      <w:r w:rsidR="00EE538D" w:rsidRPr="0075607A">
        <w:rPr>
          <w:bCs/>
          <w:szCs w:val="24"/>
        </w:rPr>
        <w:t xml:space="preserve">(iv) </w:t>
      </w:r>
      <w:r w:rsidR="005155F3" w:rsidRPr="0075607A">
        <w:rPr>
          <w:bCs/>
          <w:szCs w:val="24"/>
        </w:rPr>
        <w:t xml:space="preserve"> </w:t>
      </w:r>
      <w:r w:rsidR="00EE538D" w:rsidRPr="0075607A">
        <w:rPr>
          <w:bCs/>
          <w:szCs w:val="24"/>
        </w:rPr>
        <w:t>Configuration studies and related technical services undertaken as a direct selling effort to a foreign country.</w:t>
      </w:r>
    </w:p>
    <w:p w14:paraId="314AC74A" w14:textId="77777777" w:rsidR="005E31B6" w:rsidRPr="0075607A" w:rsidRDefault="005E31B6" w:rsidP="00EE538D">
      <w:pPr>
        <w:pStyle w:val="DFARS"/>
        <w:rPr>
          <w:bCs/>
          <w:szCs w:val="24"/>
        </w:rPr>
      </w:pPr>
    </w:p>
    <w:p w14:paraId="47A18DCF" w14:textId="7EDF3D66" w:rsidR="00EE538D" w:rsidRPr="0075607A" w:rsidRDefault="005E31B6" w:rsidP="00EE538D">
      <w:pPr>
        <w:pStyle w:val="DFARS"/>
        <w:rPr>
          <w:bCs/>
          <w:szCs w:val="24"/>
        </w:rPr>
      </w:pPr>
      <w:r w:rsidRPr="0075607A">
        <w:rPr>
          <w:bCs/>
          <w:szCs w:val="24"/>
        </w:rPr>
        <w:tab/>
      </w:r>
      <w:r w:rsidRPr="0075607A">
        <w:rPr>
          <w:bCs/>
          <w:szCs w:val="24"/>
        </w:rPr>
        <w:tab/>
      </w:r>
      <w:r w:rsidR="00EE538D" w:rsidRPr="0075607A">
        <w:rPr>
          <w:bCs/>
          <w:szCs w:val="24"/>
        </w:rPr>
        <w:t xml:space="preserve">(2) </w:t>
      </w:r>
      <w:r w:rsidR="005155F3" w:rsidRPr="0075607A">
        <w:rPr>
          <w:bCs/>
          <w:szCs w:val="24"/>
        </w:rPr>
        <w:t xml:space="preserve"> </w:t>
      </w:r>
      <w:r w:rsidR="00EE538D" w:rsidRPr="0075607A">
        <w:rPr>
          <w:bCs/>
          <w:szCs w:val="24"/>
        </w:rPr>
        <w:t>Product support and post-delivery service expenses, such as—</w:t>
      </w:r>
    </w:p>
    <w:p w14:paraId="3722334A" w14:textId="77777777" w:rsidR="005E31B6" w:rsidRPr="0075607A" w:rsidRDefault="005E31B6" w:rsidP="00EE538D">
      <w:pPr>
        <w:pStyle w:val="DFARS"/>
        <w:rPr>
          <w:bCs/>
          <w:szCs w:val="24"/>
        </w:rPr>
      </w:pPr>
    </w:p>
    <w:p w14:paraId="1BCA1A83" w14:textId="2162F593" w:rsidR="00EE538D" w:rsidRPr="0075607A" w:rsidRDefault="005E31B6" w:rsidP="00EE538D">
      <w:pPr>
        <w:pStyle w:val="DFARS"/>
        <w:rPr>
          <w:bCs/>
          <w:szCs w:val="24"/>
        </w:rPr>
      </w:pPr>
      <w:r w:rsidRPr="0075607A">
        <w:rPr>
          <w:bCs/>
          <w:szCs w:val="24"/>
        </w:rPr>
        <w:tab/>
      </w:r>
      <w:r w:rsidRPr="0075607A">
        <w:rPr>
          <w:bCs/>
          <w:szCs w:val="24"/>
        </w:rPr>
        <w:tab/>
      </w:r>
      <w:r w:rsidRPr="0075607A">
        <w:rPr>
          <w:bCs/>
          <w:szCs w:val="24"/>
        </w:rPr>
        <w:tab/>
      </w:r>
      <w:r w:rsidR="00EE538D" w:rsidRPr="0075607A">
        <w:rPr>
          <w:bCs/>
          <w:szCs w:val="24"/>
        </w:rPr>
        <w:t xml:space="preserve">(i) </w:t>
      </w:r>
      <w:r w:rsidR="005155F3" w:rsidRPr="0075607A">
        <w:rPr>
          <w:bCs/>
          <w:szCs w:val="24"/>
        </w:rPr>
        <w:t xml:space="preserve"> </w:t>
      </w:r>
      <w:r w:rsidR="00EE538D" w:rsidRPr="0075607A">
        <w:rPr>
          <w:bCs/>
          <w:szCs w:val="24"/>
        </w:rPr>
        <w:t>Operations or maintenance training, training or tactics films, manuals, or other related data; and</w:t>
      </w:r>
    </w:p>
    <w:p w14:paraId="06C27D31" w14:textId="77777777" w:rsidR="005E31B6" w:rsidRPr="0075607A" w:rsidRDefault="005E31B6" w:rsidP="00EE538D">
      <w:pPr>
        <w:pStyle w:val="DFARS"/>
        <w:rPr>
          <w:bCs/>
          <w:szCs w:val="24"/>
        </w:rPr>
      </w:pPr>
    </w:p>
    <w:p w14:paraId="3367E50A" w14:textId="1C2F49C8" w:rsidR="00EE538D" w:rsidRPr="0075607A" w:rsidRDefault="005E31B6" w:rsidP="00EE538D">
      <w:pPr>
        <w:pStyle w:val="DFARS"/>
        <w:rPr>
          <w:bCs/>
          <w:szCs w:val="24"/>
        </w:rPr>
      </w:pPr>
      <w:r w:rsidRPr="0075607A">
        <w:rPr>
          <w:bCs/>
          <w:szCs w:val="24"/>
        </w:rPr>
        <w:tab/>
      </w:r>
      <w:r w:rsidRPr="0075607A">
        <w:rPr>
          <w:bCs/>
          <w:szCs w:val="24"/>
        </w:rPr>
        <w:tab/>
      </w:r>
      <w:r w:rsidRPr="0075607A">
        <w:rPr>
          <w:bCs/>
          <w:szCs w:val="24"/>
        </w:rPr>
        <w:tab/>
      </w:r>
      <w:r w:rsidR="00EE538D" w:rsidRPr="0075607A">
        <w:rPr>
          <w:bCs/>
          <w:szCs w:val="24"/>
        </w:rPr>
        <w:t xml:space="preserve">(ii) </w:t>
      </w:r>
      <w:r w:rsidR="005155F3" w:rsidRPr="0075607A">
        <w:rPr>
          <w:bCs/>
          <w:szCs w:val="24"/>
        </w:rPr>
        <w:t xml:space="preserve"> </w:t>
      </w:r>
      <w:r w:rsidR="00EE538D" w:rsidRPr="0075607A">
        <w:rPr>
          <w:bCs/>
          <w:szCs w:val="24"/>
        </w:rPr>
        <w:t>Technical field services provided in a foreign country related to accident investigations, weapon system problems, or operations/tactics enhancement, and related travel to foreign countries.</w:t>
      </w:r>
    </w:p>
    <w:p w14:paraId="5DA1BFA6" w14:textId="77777777" w:rsidR="005E31B6" w:rsidRPr="0075607A" w:rsidRDefault="005E31B6" w:rsidP="00EE538D">
      <w:pPr>
        <w:pStyle w:val="DFARS"/>
        <w:rPr>
          <w:bCs/>
          <w:szCs w:val="24"/>
        </w:rPr>
      </w:pPr>
    </w:p>
    <w:p w14:paraId="33CA751E" w14:textId="6647A296" w:rsidR="00EE538D" w:rsidRPr="0075607A" w:rsidRDefault="005E31B6" w:rsidP="00EE538D">
      <w:pPr>
        <w:pStyle w:val="DFARS"/>
        <w:rPr>
          <w:bCs/>
          <w:szCs w:val="24"/>
        </w:rPr>
      </w:pPr>
      <w:r w:rsidRPr="0075607A">
        <w:rPr>
          <w:bCs/>
          <w:szCs w:val="24"/>
        </w:rPr>
        <w:tab/>
      </w:r>
      <w:r w:rsidRPr="0075607A">
        <w:rPr>
          <w:bCs/>
          <w:szCs w:val="24"/>
        </w:rPr>
        <w:tab/>
      </w:r>
      <w:r w:rsidR="00EE538D" w:rsidRPr="0075607A">
        <w:rPr>
          <w:bCs/>
          <w:szCs w:val="24"/>
        </w:rPr>
        <w:t xml:space="preserve">(3) </w:t>
      </w:r>
      <w:r w:rsidR="005155F3" w:rsidRPr="0075607A">
        <w:rPr>
          <w:bCs/>
          <w:szCs w:val="24"/>
        </w:rPr>
        <w:t xml:space="preserve"> </w:t>
      </w:r>
      <w:r w:rsidR="00EE538D" w:rsidRPr="0075607A">
        <w:rPr>
          <w:bCs/>
          <w:i/>
          <w:iCs/>
          <w:szCs w:val="24"/>
        </w:rPr>
        <w:t>Offsets.</w:t>
      </w:r>
      <w:r w:rsidR="00EE538D" w:rsidRPr="0075607A">
        <w:rPr>
          <w:bCs/>
          <w:szCs w:val="24"/>
        </w:rPr>
        <w:t xml:space="preserve"> </w:t>
      </w:r>
      <w:r w:rsidR="005155F3" w:rsidRPr="0075607A">
        <w:rPr>
          <w:bCs/>
          <w:szCs w:val="24"/>
        </w:rPr>
        <w:t xml:space="preserve"> </w:t>
      </w:r>
      <w:r w:rsidR="00EE538D" w:rsidRPr="0075607A">
        <w:rPr>
          <w:bCs/>
          <w:szCs w:val="24"/>
        </w:rPr>
        <w:t>For additional information see 225.7306.</w:t>
      </w:r>
    </w:p>
    <w:p w14:paraId="0ABFEF02" w14:textId="77777777" w:rsidR="005E31B6" w:rsidRPr="0075607A" w:rsidRDefault="005E31B6" w:rsidP="00EE538D">
      <w:pPr>
        <w:pStyle w:val="DFARS"/>
        <w:rPr>
          <w:bCs/>
          <w:szCs w:val="24"/>
        </w:rPr>
      </w:pPr>
    </w:p>
    <w:p w14:paraId="78FBDA7C" w14:textId="0AE32709" w:rsidR="00EE538D" w:rsidRPr="0075607A" w:rsidRDefault="005E31B6" w:rsidP="00EE538D">
      <w:pPr>
        <w:pStyle w:val="DFARS"/>
        <w:rPr>
          <w:bCs/>
          <w:szCs w:val="24"/>
        </w:rPr>
      </w:pPr>
      <w:r w:rsidRPr="0075607A">
        <w:rPr>
          <w:bCs/>
          <w:szCs w:val="24"/>
        </w:rPr>
        <w:tab/>
      </w:r>
      <w:r w:rsidRPr="0075607A">
        <w:rPr>
          <w:bCs/>
          <w:szCs w:val="24"/>
        </w:rPr>
        <w:tab/>
      </w:r>
      <w:r w:rsidRPr="0075607A">
        <w:rPr>
          <w:bCs/>
          <w:szCs w:val="24"/>
        </w:rPr>
        <w:tab/>
      </w:r>
      <w:r w:rsidR="00EE538D" w:rsidRPr="0075607A">
        <w:rPr>
          <w:bCs/>
          <w:szCs w:val="24"/>
        </w:rPr>
        <w:t xml:space="preserve">(i) </w:t>
      </w:r>
      <w:r w:rsidR="005155F3" w:rsidRPr="0075607A">
        <w:rPr>
          <w:bCs/>
          <w:szCs w:val="24"/>
        </w:rPr>
        <w:t xml:space="preserve"> </w:t>
      </w:r>
      <w:r w:rsidR="00EE538D" w:rsidRPr="0075607A">
        <w:rPr>
          <w:bCs/>
          <w:szCs w:val="24"/>
        </w:rPr>
        <w:t xml:space="preserve">An offset agreement is the contractual arrangement between the FMS customer and the U.S. defense contractor that identifies the offset obligation imposed by the FMS customer that has </w:t>
      </w:r>
      <w:proofErr w:type="gramStart"/>
      <w:r w:rsidR="00EE538D" w:rsidRPr="0075607A">
        <w:rPr>
          <w:bCs/>
          <w:szCs w:val="24"/>
        </w:rPr>
        <w:t>been accepted</w:t>
      </w:r>
      <w:proofErr w:type="gramEnd"/>
      <w:r w:rsidR="00EE538D" w:rsidRPr="0075607A">
        <w:rPr>
          <w:bCs/>
          <w:szCs w:val="24"/>
        </w:rPr>
        <w:t xml:space="preserve"> by the U.S. defense contractor as a condition of the FMS customer</w:t>
      </w:r>
      <w:r w:rsidR="00C83B0B" w:rsidRPr="0075607A">
        <w:rPr>
          <w:bCs/>
          <w:szCs w:val="24"/>
        </w:rPr>
        <w:t>’</w:t>
      </w:r>
      <w:r w:rsidR="00EE538D" w:rsidRPr="0075607A">
        <w:rPr>
          <w:bCs/>
          <w:szCs w:val="24"/>
        </w:rPr>
        <w:t xml:space="preserve">s purchase. </w:t>
      </w:r>
      <w:r w:rsidR="005155F3" w:rsidRPr="0075607A">
        <w:rPr>
          <w:bCs/>
          <w:szCs w:val="24"/>
        </w:rPr>
        <w:t xml:space="preserve"> </w:t>
      </w:r>
      <w:r w:rsidR="00EE538D" w:rsidRPr="0075607A">
        <w:rPr>
          <w:bCs/>
          <w:szCs w:val="24"/>
        </w:rPr>
        <w:t xml:space="preserve">These agreements are distinct and independent of the LOA and the FMS contract. </w:t>
      </w:r>
      <w:r w:rsidR="005155F3" w:rsidRPr="0075607A">
        <w:rPr>
          <w:bCs/>
          <w:szCs w:val="24"/>
        </w:rPr>
        <w:t xml:space="preserve"> </w:t>
      </w:r>
      <w:r w:rsidR="00EE538D" w:rsidRPr="0075607A">
        <w:rPr>
          <w:bCs/>
          <w:szCs w:val="24"/>
        </w:rPr>
        <w:t xml:space="preserve">Further information about offsets and </w:t>
      </w:r>
      <w:proofErr w:type="spellStart"/>
      <w:r w:rsidR="00EE538D" w:rsidRPr="0075607A">
        <w:rPr>
          <w:bCs/>
          <w:szCs w:val="24"/>
        </w:rPr>
        <w:t>LOAs</w:t>
      </w:r>
      <w:proofErr w:type="spellEnd"/>
      <w:r w:rsidR="00EE538D" w:rsidRPr="0075607A">
        <w:rPr>
          <w:bCs/>
          <w:szCs w:val="24"/>
        </w:rPr>
        <w:t xml:space="preserve"> may </w:t>
      </w:r>
      <w:proofErr w:type="gramStart"/>
      <w:r w:rsidR="00EE538D" w:rsidRPr="0075607A">
        <w:rPr>
          <w:bCs/>
          <w:szCs w:val="24"/>
        </w:rPr>
        <w:t>be found</w:t>
      </w:r>
      <w:proofErr w:type="gramEnd"/>
      <w:r w:rsidR="00EE538D" w:rsidRPr="0075607A">
        <w:rPr>
          <w:bCs/>
          <w:szCs w:val="24"/>
        </w:rPr>
        <w:t xml:space="preserve"> in the Defense Security Cooperation Agency (</w:t>
      </w:r>
      <w:proofErr w:type="spellStart"/>
      <w:r w:rsidR="00EE538D" w:rsidRPr="0075607A">
        <w:rPr>
          <w:bCs/>
          <w:szCs w:val="24"/>
        </w:rPr>
        <w:t>DSCA</w:t>
      </w:r>
      <w:proofErr w:type="spellEnd"/>
      <w:r w:rsidR="00EE538D" w:rsidRPr="0075607A">
        <w:rPr>
          <w:bCs/>
          <w:szCs w:val="24"/>
        </w:rPr>
        <w:t>) Security Assistance Management Manual (</w:t>
      </w:r>
      <w:proofErr w:type="spellStart"/>
      <w:r w:rsidR="00EE538D" w:rsidRPr="0075607A">
        <w:rPr>
          <w:bCs/>
          <w:szCs w:val="24"/>
        </w:rPr>
        <w:t>DSCA</w:t>
      </w:r>
      <w:proofErr w:type="spellEnd"/>
      <w:r w:rsidR="00EE538D" w:rsidRPr="0075607A">
        <w:rPr>
          <w:bCs/>
          <w:szCs w:val="24"/>
        </w:rPr>
        <w:t xml:space="preserve"> 5105.38-M), chapter 6, paragraph 6.3.9. (</w:t>
      </w:r>
      <w:r w:rsidR="00EE538D" w:rsidRPr="0075607A">
        <w:rPr>
          <w:bCs/>
          <w:i/>
          <w:iCs/>
          <w:szCs w:val="24"/>
        </w:rPr>
        <w:t>http://samm.dsca.mil/chapter/chapter-6</w:t>
      </w:r>
      <w:r w:rsidR="00EE538D" w:rsidRPr="0075607A">
        <w:rPr>
          <w:bCs/>
          <w:szCs w:val="24"/>
        </w:rPr>
        <w:t>).</w:t>
      </w:r>
    </w:p>
    <w:p w14:paraId="7E812F6B" w14:textId="77777777" w:rsidR="005E31B6" w:rsidRPr="0075607A" w:rsidRDefault="005E31B6" w:rsidP="00EE538D">
      <w:pPr>
        <w:pStyle w:val="DFARS"/>
        <w:rPr>
          <w:bCs/>
          <w:szCs w:val="24"/>
        </w:rPr>
      </w:pPr>
    </w:p>
    <w:p w14:paraId="70F9B809" w14:textId="47CFF1BB" w:rsidR="00EE538D" w:rsidRPr="0075607A" w:rsidRDefault="005E31B6" w:rsidP="00EE538D">
      <w:pPr>
        <w:pStyle w:val="DFARS"/>
        <w:rPr>
          <w:bCs/>
          <w:szCs w:val="24"/>
        </w:rPr>
      </w:pPr>
      <w:r w:rsidRPr="0075607A">
        <w:rPr>
          <w:bCs/>
          <w:szCs w:val="24"/>
        </w:rPr>
        <w:tab/>
      </w:r>
      <w:r w:rsidRPr="0075607A">
        <w:rPr>
          <w:bCs/>
          <w:szCs w:val="24"/>
        </w:rPr>
        <w:tab/>
      </w:r>
      <w:r w:rsidRPr="0075607A">
        <w:rPr>
          <w:bCs/>
          <w:szCs w:val="24"/>
        </w:rPr>
        <w:tab/>
      </w:r>
      <w:r w:rsidR="00EE538D" w:rsidRPr="0075607A">
        <w:rPr>
          <w:bCs/>
          <w:szCs w:val="24"/>
        </w:rPr>
        <w:t xml:space="preserve">(ii) </w:t>
      </w:r>
      <w:r w:rsidR="005155F3" w:rsidRPr="0075607A">
        <w:rPr>
          <w:bCs/>
          <w:szCs w:val="24"/>
        </w:rPr>
        <w:t xml:space="preserve"> </w:t>
      </w:r>
      <w:r w:rsidR="00EE538D" w:rsidRPr="0075607A">
        <w:rPr>
          <w:bCs/>
          <w:szCs w:val="24"/>
        </w:rPr>
        <w:t xml:space="preserve">A U.S. defense contractor may recover all costs incurred for offset agreements with a foreign government or international organization if the LOA </w:t>
      </w:r>
      <w:proofErr w:type="gramStart"/>
      <w:r w:rsidR="00EE538D" w:rsidRPr="0075607A">
        <w:rPr>
          <w:bCs/>
          <w:szCs w:val="24"/>
        </w:rPr>
        <w:t>is financed</w:t>
      </w:r>
      <w:proofErr w:type="gramEnd"/>
      <w:r w:rsidR="00EE538D" w:rsidRPr="0075607A">
        <w:rPr>
          <w:bCs/>
          <w:szCs w:val="24"/>
        </w:rPr>
        <w:t xml:space="preserve"> wholly with foreign government or international organization customer cash or repayable foreign military finance credits.</w:t>
      </w:r>
    </w:p>
    <w:p w14:paraId="561F67C1" w14:textId="07BDBC6B" w:rsidR="005E31B6" w:rsidRPr="0075607A" w:rsidRDefault="005E31B6" w:rsidP="00EE538D">
      <w:pPr>
        <w:pStyle w:val="DFARS"/>
        <w:rPr>
          <w:bCs/>
          <w:szCs w:val="24"/>
        </w:rPr>
      </w:pPr>
    </w:p>
    <w:p w14:paraId="37162E2D" w14:textId="2D228F81" w:rsidR="00EE538D" w:rsidRPr="0075607A" w:rsidRDefault="005E31B6" w:rsidP="00EE538D">
      <w:pPr>
        <w:pStyle w:val="DFARS"/>
        <w:rPr>
          <w:bCs/>
          <w:szCs w:val="24"/>
        </w:rPr>
      </w:pPr>
      <w:r w:rsidRPr="0075607A">
        <w:rPr>
          <w:bCs/>
          <w:szCs w:val="24"/>
        </w:rPr>
        <w:tab/>
      </w:r>
      <w:r w:rsidRPr="0075607A">
        <w:rPr>
          <w:bCs/>
          <w:szCs w:val="24"/>
        </w:rPr>
        <w:tab/>
      </w:r>
      <w:r w:rsidRPr="0075607A">
        <w:rPr>
          <w:bCs/>
          <w:szCs w:val="24"/>
        </w:rPr>
        <w:tab/>
      </w:r>
      <w:r w:rsidR="00EE538D" w:rsidRPr="0075607A">
        <w:rPr>
          <w:bCs/>
          <w:szCs w:val="24"/>
        </w:rPr>
        <w:t>(iii)</w:t>
      </w:r>
      <w:r w:rsidR="005155F3" w:rsidRPr="0075607A">
        <w:rPr>
          <w:bCs/>
          <w:szCs w:val="24"/>
        </w:rPr>
        <w:t xml:space="preserve"> </w:t>
      </w:r>
      <w:r w:rsidR="00EE538D" w:rsidRPr="0075607A">
        <w:rPr>
          <w:bCs/>
          <w:szCs w:val="24"/>
        </w:rPr>
        <w:t xml:space="preserve"> The U.S. Government assumes no obligation to satisfy or administer the offset agreement or to bear any of the associated costs.</w:t>
      </w:r>
    </w:p>
    <w:p w14:paraId="72863381" w14:textId="77777777" w:rsidR="005E31B6" w:rsidRPr="0075607A" w:rsidRDefault="005E31B6" w:rsidP="00EE538D">
      <w:pPr>
        <w:pStyle w:val="DFARS"/>
        <w:rPr>
          <w:bCs/>
          <w:szCs w:val="24"/>
        </w:rPr>
      </w:pPr>
    </w:p>
    <w:p w14:paraId="68F64664" w14:textId="2F2363F5" w:rsidR="00EE538D" w:rsidRPr="0075607A" w:rsidRDefault="005E31B6" w:rsidP="00EE538D">
      <w:pPr>
        <w:pStyle w:val="DFARS"/>
        <w:rPr>
          <w:bCs/>
          <w:szCs w:val="24"/>
        </w:rPr>
      </w:pPr>
      <w:r w:rsidRPr="0075607A">
        <w:rPr>
          <w:bCs/>
          <w:szCs w:val="24"/>
        </w:rPr>
        <w:tab/>
      </w:r>
      <w:r w:rsidRPr="0075607A">
        <w:rPr>
          <w:bCs/>
          <w:szCs w:val="24"/>
        </w:rPr>
        <w:tab/>
      </w:r>
      <w:r w:rsidRPr="0075607A">
        <w:rPr>
          <w:bCs/>
          <w:szCs w:val="24"/>
        </w:rPr>
        <w:tab/>
      </w:r>
      <w:r w:rsidR="00EE538D" w:rsidRPr="0075607A">
        <w:rPr>
          <w:bCs/>
          <w:szCs w:val="24"/>
        </w:rPr>
        <w:t xml:space="preserve">(iv) </w:t>
      </w:r>
      <w:r w:rsidR="005155F3" w:rsidRPr="0075607A">
        <w:rPr>
          <w:bCs/>
          <w:szCs w:val="24"/>
        </w:rPr>
        <w:t xml:space="preserve"> </w:t>
      </w:r>
      <w:r w:rsidR="00EE538D" w:rsidRPr="0075607A">
        <w:rPr>
          <w:bCs/>
          <w:szCs w:val="24"/>
        </w:rPr>
        <w:t>Indirect offset costs are deemed reasonable for purposes of FAR parts 15 and 31 with no further analysis necessary on the part of the contracting officer, provided that the U.S. defense contractor submits to the contracting officer a signed offset agreement or other documentation showing that the FMS customer has made the provision of an indirect offset a condition of the FMS acquisition</w:t>
      </w:r>
      <w:proofErr w:type="gramStart"/>
      <w:r w:rsidR="00EE538D" w:rsidRPr="0075607A">
        <w:rPr>
          <w:bCs/>
          <w:szCs w:val="24"/>
        </w:rPr>
        <w:t xml:space="preserve">. </w:t>
      </w:r>
      <w:proofErr w:type="gramEnd"/>
      <w:r w:rsidR="00EE538D" w:rsidRPr="0075607A">
        <w:rPr>
          <w:bCs/>
          <w:szCs w:val="24"/>
        </w:rPr>
        <w:t xml:space="preserve">FMS customers </w:t>
      </w:r>
      <w:proofErr w:type="gramStart"/>
      <w:r w:rsidR="00EE538D" w:rsidRPr="0075607A">
        <w:rPr>
          <w:bCs/>
          <w:szCs w:val="24"/>
        </w:rPr>
        <w:t xml:space="preserve">are </w:t>
      </w:r>
      <w:r w:rsidR="00EE538D" w:rsidRPr="0075607A">
        <w:rPr>
          <w:bCs/>
          <w:szCs w:val="24"/>
        </w:rPr>
        <w:lastRenderedPageBreak/>
        <w:t>placed</w:t>
      </w:r>
      <w:proofErr w:type="gramEnd"/>
      <w:r w:rsidR="00EE538D" w:rsidRPr="0075607A">
        <w:rPr>
          <w:bCs/>
          <w:szCs w:val="24"/>
        </w:rPr>
        <w:t xml:space="preserve"> on notice through the LOA that indirect offset costs are deemed reasonable without any further analysis by the contracting officer.</w:t>
      </w:r>
    </w:p>
    <w:p w14:paraId="570C2E22" w14:textId="77777777" w:rsidR="005E31B6" w:rsidRPr="0075607A" w:rsidRDefault="005E31B6" w:rsidP="00EE538D">
      <w:pPr>
        <w:pStyle w:val="DFARS"/>
        <w:rPr>
          <w:bCs/>
          <w:szCs w:val="24"/>
        </w:rPr>
      </w:pPr>
    </w:p>
    <w:p w14:paraId="4AF7668F" w14:textId="6080916A" w:rsidR="00EE538D" w:rsidRPr="0075607A" w:rsidRDefault="005E31B6" w:rsidP="00EE538D">
      <w:pPr>
        <w:pStyle w:val="DFARS"/>
        <w:rPr>
          <w:bCs/>
          <w:szCs w:val="24"/>
        </w:rPr>
      </w:pPr>
      <w:r w:rsidRPr="0075607A">
        <w:rPr>
          <w:bCs/>
          <w:szCs w:val="24"/>
        </w:rPr>
        <w:tab/>
      </w:r>
      <w:r w:rsidRPr="0075607A">
        <w:rPr>
          <w:bCs/>
          <w:szCs w:val="24"/>
        </w:rPr>
        <w:tab/>
      </w:r>
      <w:r w:rsidR="00EE538D" w:rsidRPr="0075607A">
        <w:rPr>
          <w:bCs/>
          <w:szCs w:val="24"/>
        </w:rPr>
        <w:t xml:space="preserve">(4) </w:t>
      </w:r>
      <w:r w:rsidR="005155F3" w:rsidRPr="0075607A">
        <w:rPr>
          <w:bCs/>
          <w:szCs w:val="24"/>
        </w:rPr>
        <w:t xml:space="preserve"> </w:t>
      </w:r>
      <w:r w:rsidR="00EE538D" w:rsidRPr="0075607A">
        <w:rPr>
          <w:bCs/>
          <w:szCs w:val="24"/>
        </w:rPr>
        <w:t>Costs that are the subject of advance agreement under the appropriate provisions of FAR part 31; or where the advance understanding places a limit on the amounts of cost that will be recognized as allowable in defense contract pricing, and the agreement contemplated that it will apply only to DoD contracts for the U.S. Government</w:t>
      </w:r>
      <w:r w:rsidR="00C83B0B" w:rsidRPr="0075607A">
        <w:rPr>
          <w:bCs/>
          <w:szCs w:val="24"/>
        </w:rPr>
        <w:t>’</w:t>
      </w:r>
      <w:r w:rsidR="00EE538D" w:rsidRPr="0075607A">
        <w:rPr>
          <w:bCs/>
          <w:szCs w:val="24"/>
        </w:rPr>
        <w:t>s own requirement (as distinguished from contracts for FMS).</w:t>
      </w:r>
    </w:p>
    <w:p w14:paraId="3909F780" w14:textId="77777777" w:rsidR="005E31B6" w:rsidRPr="0075607A" w:rsidRDefault="005E31B6" w:rsidP="00EE538D">
      <w:pPr>
        <w:pStyle w:val="DFARS"/>
        <w:rPr>
          <w:bCs/>
          <w:szCs w:val="24"/>
        </w:rPr>
      </w:pPr>
    </w:p>
    <w:p w14:paraId="10265BF0" w14:textId="14569D64" w:rsidR="00EE538D" w:rsidRPr="0075607A" w:rsidRDefault="005E31B6" w:rsidP="00EE538D">
      <w:pPr>
        <w:pStyle w:val="DFARS"/>
        <w:rPr>
          <w:bCs/>
          <w:szCs w:val="24"/>
        </w:rPr>
      </w:pPr>
      <w:r w:rsidRPr="0075607A">
        <w:rPr>
          <w:bCs/>
          <w:szCs w:val="24"/>
        </w:rPr>
        <w:tab/>
      </w:r>
      <w:r w:rsidR="00EE538D" w:rsidRPr="0075607A">
        <w:rPr>
          <w:bCs/>
          <w:szCs w:val="24"/>
        </w:rPr>
        <w:t>(b)</w:t>
      </w:r>
      <w:r w:rsidR="005155F3" w:rsidRPr="0075607A">
        <w:rPr>
          <w:bCs/>
          <w:szCs w:val="24"/>
        </w:rPr>
        <w:t xml:space="preserve"> </w:t>
      </w:r>
      <w:r w:rsidR="00EE538D" w:rsidRPr="0075607A">
        <w:rPr>
          <w:bCs/>
          <w:szCs w:val="24"/>
        </w:rPr>
        <w:t xml:space="preserve"> Costs not allowable under FAR part 31 are not allowable in pricing FMS contracts, except as noted in paragraphs (c) and (e) of this section.</w:t>
      </w:r>
    </w:p>
    <w:p w14:paraId="41BFAB19" w14:textId="77777777" w:rsidR="005E31B6" w:rsidRPr="0075607A" w:rsidRDefault="005E31B6" w:rsidP="00EE538D">
      <w:pPr>
        <w:pStyle w:val="DFARS"/>
        <w:rPr>
          <w:bCs/>
          <w:szCs w:val="24"/>
        </w:rPr>
      </w:pPr>
    </w:p>
    <w:p w14:paraId="2AA1AD74" w14:textId="08B4AB8F" w:rsidR="00EE538D" w:rsidRPr="0075607A" w:rsidRDefault="005E31B6" w:rsidP="00EE538D">
      <w:pPr>
        <w:pStyle w:val="DFARS"/>
        <w:rPr>
          <w:bCs/>
          <w:szCs w:val="24"/>
        </w:rPr>
      </w:pPr>
      <w:r w:rsidRPr="0075607A">
        <w:rPr>
          <w:bCs/>
          <w:szCs w:val="24"/>
        </w:rPr>
        <w:tab/>
      </w:r>
      <w:r w:rsidR="00EE538D" w:rsidRPr="0075607A">
        <w:rPr>
          <w:bCs/>
          <w:szCs w:val="24"/>
        </w:rPr>
        <w:t xml:space="preserve">(c) </w:t>
      </w:r>
      <w:r w:rsidR="005155F3" w:rsidRPr="0075607A">
        <w:rPr>
          <w:bCs/>
          <w:szCs w:val="24"/>
        </w:rPr>
        <w:t xml:space="preserve"> </w:t>
      </w:r>
      <w:r w:rsidR="00EE538D" w:rsidRPr="0075607A">
        <w:rPr>
          <w:bCs/>
          <w:szCs w:val="24"/>
        </w:rPr>
        <w:t>The limitations for all contractors described in 231.205-18(c)(iii) and (iv) do not apply to FMS contracts, except as provided in 225.7303-5</w:t>
      </w:r>
      <w:proofErr w:type="gramStart"/>
      <w:r w:rsidR="00EE538D" w:rsidRPr="0075607A">
        <w:rPr>
          <w:bCs/>
          <w:szCs w:val="24"/>
        </w:rPr>
        <w:t xml:space="preserve">. </w:t>
      </w:r>
      <w:proofErr w:type="gramEnd"/>
      <w:r w:rsidR="00EE538D" w:rsidRPr="0075607A">
        <w:rPr>
          <w:bCs/>
          <w:szCs w:val="24"/>
        </w:rPr>
        <w:t>The allowability of independent research and development (</w:t>
      </w:r>
      <w:proofErr w:type="spellStart"/>
      <w:r w:rsidR="00EE538D" w:rsidRPr="0075607A">
        <w:rPr>
          <w:bCs/>
          <w:szCs w:val="24"/>
        </w:rPr>
        <w:t>IR&amp;D</w:t>
      </w:r>
      <w:proofErr w:type="spellEnd"/>
      <w:r w:rsidR="00EE538D" w:rsidRPr="0075607A">
        <w:rPr>
          <w:bCs/>
          <w:szCs w:val="24"/>
        </w:rPr>
        <w:t>) costs and bid and proposal (</w:t>
      </w:r>
      <w:proofErr w:type="spellStart"/>
      <w:r w:rsidR="00EE538D" w:rsidRPr="0075607A">
        <w:rPr>
          <w:bCs/>
          <w:szCs w:val="24"/>
        </w:rPr>
        <w:t>B&amp;P</w:t>
      </w:r>
      <w:proofErr w:type="spellEnd"/>
      <w:r w:rsidR="00EE538D" w:rsidRPr="0075607A">
        <w:rPr>
          <w:bCs/>
          <w:szCs w:val="24"/>
        </w:rPr>
        <w:t xml:space="preserve">) costs on contracts for FMS not wholly paid for from funds made available on a nonrepayable basis </w:t>
      </w:r>
      <w:proofErr w:type="gramStart"/>
      <w:r w:rsidR="00EE538D" w:rsidRPr="0075607A">
        <w:rPr>
          <w:bCs/>
          <w:szCs w:val="24"/>
        </w:rPr>
        <w:t>is limited</w:t>
      </w:r>
      <w:proofErr w:type="gramEnd"/>
      <w:r w:rsidR="00EE538D" w:rsidRPr="0075607A">
        <w:rPr>
          <w:bCs/>
          <w:szCs w:val="24"/>
        </w:rPr>
        <w:t xml:space="preserve"> to the contract</w:t>
      </w:r>
      <w:r w:rsidR="00C83B0B" w:rsidRPr="0075607A">
        <w:rPr>
          <w:bCs/>
          <w:szCs w:val="24"/>
        </w:rPr>
        <w:t>’</w:t>
      </w:r>
      <w:r w:rsidR="00EE538D" w:rsidRPr="0075607A">
        <w:rPr>
          <w:bCs/>
          <w:szCs w:val="24"/>
        </w:rPr>
        <w:t>s allocable share of the contractor</w:t>
      </w:r>
      <w:r w:rsidR="00C83B0B" w:rsidRPr="0075607A">
        <w:rPr>
          <w:bCs/>
          <w:szCs w:val="24"/>
        </w:rPr>
        <w:t>’</w:t>
      </w:r>
      <w:r w:rsidR="00EE538D" w:rsidRPr="0075607A">
        <w:rPr>
          <w:bCs/>
          <w:szCs w:val="24"/>
        </w:rPr>
        <w:t xml:space="preserve">s total </w:t>
      </w:r>
      <w:proofErr w:type="spellStart"/>
      <w:r w:rsidR="00EE538D" w:rsidRPr="0075607A">
        <w:rPr>
          <w:bCs/>
          <w:szCs w:val="24"/>
        </w:rPr>
        <w:t>IR&amp;D</w:t>
      </w:r>
      <w:proofErr w:type="spellEnd"/>
      <w:r w:rsidR="00EE538D" w:rsidRPr="0075607A">
        <w:rPr>
          <w:bCs/>
          <w:szCs w:val="24"/>
        </w:rPr>
        <w:t xml:space="preserve"> expenditures and total </w:t>
      </w:r>
      <w:proofErr w:type="spellStart"/>
      <w:r w:rsidR="00EE538D" w:rsidRPr="0075607A">
        <w:rPr>
          <w:bCs/>
          <w:szCs w:val="24"/>
        </w:rPr>
        <w:t>B&amp;P</w:t>
      </w:r>
      <w:proofErr w:type="spellEnd"/>
      <w:r w:rsidR="00EE538D" w:rsidRPr="0075607A">
        <w:rPr>
          <w:bCs/>
          <w:szCs w:val="24"/>
        </w:rPr>
        <w:t xml:space="preserve"> expenditures. </w:t>
      </w:r>
      <w:r w:rsidR="005155F3" w:rsidRPr="0075607A">
        <w:rPr>
          <w:bCs/>
          <w:szCs w:val="24"/>
        </w:rPr>
        <w:t xml:space="preserve"> </w:t>
      </w:r>
      <w:r w:rsidR="00EE538D" w:rsidRPr="0075607A">
        <w:rPr>
          <w:bCs/>
          <w:szCs w:val="24"/>
        </w:rPr>
        <w:t>In pricing contracts for such FMS—</w:t>
      </w:r>
    </w:p>
    <w:p w14:paraId="0D18E2FC" w14:textId="77777777" w:rsidR="005E31B6" w:rsidRPr="0075607A" w:rsidRDefault="005E31B6" w:rsidP="00EE538D">
      <w:pPr>
        <w:pStyle w:val="DFARS"/>
        <w:rPr>
          <w:bCs/>
          <w:szCs w:val="24"/>
        </w:rPr>
      </w:pPr>
    </w:p>
    <w:p w14:paraId="1787F583" w14:textId="6F82FA18" w:rsidR="00EE538D" w:rsidRPr="0075607A" w:rsidRDefault="005E31B6" w:rsidP="00EE538D">
      <w:pPr>
        <w:pStyle w:val="DFARS"/>
        <w:rPr>
          <w:bCs/>
          <w:szCs w:val="24"/>
        </w:rPr>
      </w:pPr>
      <w:r w:rsidRPr="0075607A">
        <w:rPr>
          <w:bCs/>
          <w:szCs w:val="24"/>
        </w:rPr>
        <w:tab/>
      </w:r>
      <w:r w:rsidRPr="0075607A">
        <w:rPr>
          <w:bCs/>
          <w:szCs w:val="24"/>
        </w:rPr>
        <w:tab/>
      </w:r>
      <w:r w:rsidR="00EE538D" w:rsidRPr="0075607A">
        <w:rPr>
          <w:bCs/>
          <w:szCs w:val="24"/>
        </w:rPr>
        <w:t xml:space="preserve">(1) </w:t>
      </w:r>
      <w:r w:rsidR="005155F3" w:rsidRPr="0075607A">
        <w:rPr>
          <w:bCs/>
          <w:szCs w:val="24"/>
        </w:rPr>
        <w:t xml:space="preserve"> </w:t>
      </w:r>
      <w:r w:rsidR="00EE538D" w:rsidRPr="0075607A">
        <w:rPr>
          <w:bCs/>
          <w:szCs w:val="24"/>
        </w:rPr>
        <w:t>Use the best estimate of reasonable costs in forward pricing; and</w:t>
      </w:r>
    </w:p>
    <w:p w14:paraId="507C543A" w14:textId="77777777" w:rsidR="005E31B6" w:rsidRPr="0075607A" w:rsidRDefault="005E31B6" w:rsidP="00EE538D">
      <w:pPr>
        <w:pStyle w:val="DFARS"/>
        <w:rPr>
          <w:bCs/>
          <w:szCs w:val="24"/>
        </w:rPr>
      </w:pPr>
    </w:p>
    <w:p w14:paraId="55E2692C" w14:textId="5FFA28BC" w:rsidR="00EE538D" w:rsidRPr="0075607A" w:rsidRDefault="005E31B6" w:rsidP="00EE538D">
      <w:pPr>
        <w:pStyle w:val="DFARS"/>
        <w:rPr>
          <w:bCs/>
          <w:szCs w:val="24"/>
        </w:rPr>
      </w:pPr>
      <w:r w:rsidRPr="0075607A">
        <w:rPr>
          <w:bCs/>
          <w:szCs w:val="24"/>
        </w:rPr>
        <w:tab/>
      </w:r>
      <w:r w:rsidRPr="0075607A">
        <w:rPr>
          <w:bCs/>
          <w:szCs w:val="24"/>
        </w:rPr>
        <w:tab/>
      </w:r>
      <w:r w:rsidR="00EE538D" w:rsidRPr="0075607A">
        <w:rPr>
          <w:bCs/>
          <w:szCs w:val="24"/>
        </w:rPr>
        <w:t xml:space="preserve">(2) </w:t>
      </w:r>
      <w:r w:rsidR="005155F3" w:rsidRPr="0075607A">
        <w:rPr>
          <w:bCs/>
          <w:szCs w:val="24"/>
        </w:rPr>
        <w:t xml:space="preserve"> </w:t>
      </w:r>
      <w:r w:rsidR="00EE538D" w:rsidRPr="0075607A">
        <w:rPr>
          <w:bCs/>
          <w:szCs w:val="24"/>
        </w:rPr>
        <w:t>Use actual expenditures, to the extent that they are reasonable, in determining final cost.</w:t>
      </w:r>
    </w:p>
    <w:p w14:paraId="7FBC8708" w14:textId="77777777" w:rsidR="005E31B6" w:rsidRPr="0075607A" w:rsidRDefault="005E31B6" w:rsidP="00EE538D">
      <w:pPr>
        <w:pStyle w:val="DFARS"/>
        <w:rPr>
          <w:bCs/>
          <w:szCs w:val="24"/>
        </w:rPr>
      </w:pPr>
    </w:p>
    <w:p w14:paraId="69E99ADE" w14:textId="44EE3BA6" w:rsidR="00EE538D" w:rsidRPr="0075607A" w:rsidRDefault="005E31B6" w:rsidP="00EE538D">
      <w:pPr>
        <w:pStyle w:val="DFARS"/>
        <w:rPr>
          <w:bCs/>
          <w:szCs w:val="24"/>
        </w:rPr>
      </w:pPr>
      <w:r w:rsidRPr="0075607A">
        <w:rPr>
          <w:bCs/>
          <w:szCs w:val="24"/>
        </w:rPr>
        <w:tab/>
      </w:r>
      <w:r w:rsidR="00EE538D" w:rsidRPr="0075607A">
        <w:rPr>
          <w:bCs/>
          <w:szCs w:val="24"/>
        </w:rPr>
        <w:t xml:space="preserve">(d) </w:t>
      </w:r>
      <w:r w:rsidR="005155F3" w:rsidRPr="0075607A">
        <w:rPr>
          <w:bCs/>
          <w:szCs w:val="24"/>
        </w:rPr>
        <w:t xml:space="preserve"> </w:t>
      </w:r>
      <w:r w:rsidR="00EE538D" w:rsidRPr="0075607A">
        <w:rPr>
          <w:bCs/>
          <w:szCs w:val="24"/>
        </w:rPr>
        <w:t>Under paragraph (e)(1)(A) of Section 21 of the Arms Export Control Act (22 U.S.C. 2761), the United States must charge for administrative services to recover the estimated cost of administration of sales made under the Army Export Control Act.</w:t>
      </w:r>
    </w:p>
    <w:p w14:paraId="62998C1A" w14:textId="77777777" w:rsidR="005E31B6" w:rsidRPr="0075607A" w:rsidRDefault="005E31B6" w:rsidP="00EE538D">
      <w:pPr>
        <w:pStyle w:val="DFARS"/>
        <w:rPr>
          <w:bCs/>
          <w:szCs w:val="24"/>
        </w:rPr>
      </w:pPr>
    </w:p>
    <w:p w14:paraId="41E72757" w14:textId="301E12E4" w:rsidR="00EE538D" w:rsidRPr="0075607A" w:rsidRDefault="005E31B6" w:rsidP="00EE538D">
      <w:pPr>
        <w:pStyle w:val="DFARS"/>
        <w:rPr>
          <w:bCs/>
          <w:szCs w:val="24"/>
        </w:rPr>
      </w:pPr>
      <w:r w:rsidRPr="0075607A">
        <w:rPr>
          <w:bCs/>
          <w:szCs w:val="24"/>
        </w:rPr>
        <w:tab/>
      </w:r>
      <w:r w:rsidR="00EE538D" w:rsidRPr="0075607A">
        <w:rPr>
          <w:bCs/>
          <w:szCs w:val="24"/>
        </w:rPr>
        <w:t xml:space="preserve">(e) </w:t>
      </w:r>
      <w:r w:rsidR="005155F3" w:rsidRPr="0075607A">
        <w:rPr>
          <w:bCs/>
          <w:szCs w:val="24"/>
        </w:rPr>
        <w:t xml:space="preserve"> </w:t>
      </w:r>
      <w:r w:rsidR="00EE538D" w:rsidRPr="0075607A">
        <w:rPr>
          <w:bCs/>
          <w:szCs w:val="24"/>
        </w:rPr>
        <w:t>The limitations in 231.205-1 on allowability of costs associated with leasing Government equipment do not apply to FMS contracts.</w:t>
      </w:r>
    </w:p>
    <w:p w14:paraId="44C01A81" w14:textId="77777777" w:rsidR="005E31B6" w:rsidRPr="0075607A" w:rsidRDefault="005E31B6" w:rsidP="00EE538D">
      <w:pPr>
        <w:pStyle w:val="DFARS"/>
        <w:rPr>
          <w:b/>
          <w:bCs/>
          <w:szCs w:val="24"/>
        </w:rPr>
      </w:pPr>
    </w:p>
    <w:p w14:paraId="4B93F0AC" w14:textId="0374A561" w:rsidR="00EE538D" w:rsidRPr="0075607A" w:rsidRDefault="00EE538D" w:rsidP="00EE538D">
      <w:pPr>
        <w:pStyle w:val="DFARS"/>
        <w:rPr>
          <w:b/>
          <w:bCs/>
          <w:szCs w:val="24"/>
        </w:rPr>
      </w:pPr>
      <w:r w:rsidRPr="0075607A">
        <w:rPr>
          <w:b/>
          <w:bCs/>
          <w:szCs w:val="24"/>
        </w:rPr>
        <w:t>225.7303-</w:t>
      </w:r>
      <w:proofErr w:type="gramStart"/>
      <w:r w:rsidRPr="0075607A">
        <w:rPr>
          <w:b/>
          <w:bCs/>
          <w:szCs w:val="24"/>
        </w:rPr>
        <w:t xml:space="preserve">3 </w:t>
      </w:r>
      <w:r w:rsidR="005155F3" w:rsidRPr="0075607A">
        <w:rPr>
          <w:b/>
          <w:bCs/>
          <w:szCs w:val="24"/>
        </w:rPr>
        <w:t xml:space="preserve"> </w:t>
      </w:r>
      <w:r w:rsidRPr="0075607A">
        <w:rPr>
          <w:b/>
          <w:bCs/>
          <w:szCs w:val="24"/>
        </w:rPr>
        <w:t>Government</w:t>
      </w:r>
      <w:proofErr w:type="gramEnd"/>
      <w:r w:rsidRPr="0075607A">
        <w:rPr>
          <w:b/>
          <w:bCs/>
          <w:szCs w:val="24"/>
        </w:rPr>
        <w:t>-to-government agreements.</w:t>
      </w:r>
    </w:p>
    <w:p w14:paraId="0584C3E4" w14:textId="77777777" w:rsidR="00EE538D" w:rsidRPr="0075607A" w:rsidRDefault="00EE538D" w:rsidP="00EE538D">
      <w:pPr>
        <w:pStyle w:val="DFARS"/>
        <w:rPr>
          <w:bCs/>
          <w:szCs w:val="24"/>
        </w:rPr>
      </w:pPr>
      <w:r w:rsidRPr="0075607A">
        <w:rPr>
          <w:bCs/>
          <w:szCs w:val="24"/>
        </w:rPr>
        <w:t>If a government-to-government agreement between the United States and a foreign government for the sale, coproduction, or cooperative logistic support of a specifically defined weapon system, major end item, or support item, contains language in conflict with the provisions of this section, the language of the government-to-government agreement prevails.</w:t>
      </w:r>
    </w:p>
    <w:p w14:paraId="36A79097" w14:textId="77777777" w:rsidR="005E31B6" w:rsidRPr="0075607A" w:rsidRDefault="005E31B6" w:rsidP="00EE538D">
      <w:pPr>
        <w:pStyle w:val="DFARS"/>
        <w:rPr>
          <w:b/>
          <w:bCs/>
          <w:szCs w:val="24"/>
        </w:rPr>
      </w:pPr>
    </w:p>
    <w:p w14:paraId="515BA74B" w14:textId="6C8F7864" w:rsidR="00EE538D" w:rsidRPr="0075607A" w:rsidRDefault="00EE538D" w:rsidP="00EE538D">
      <w:pPr>
        <w:pStyle w:val="DFARS"/>
        <w:rPr>
          <w:b/>
          <w:bCs/>
          <w:szCs w:val="24"/>
        </w:rPr>
      </w:pPr>
      <w:r w:rsidRPr="0075607A">
        <w:rPr>
          <w:b/>
          <w:bCs/>
          <w:szCs w:val="24"/>
        </w:rPr>
        <w:t>225.7303-</w:t>
      </w:r>
      <w:proofErr w:type="gramStart"/>
      <w:r w:rsidRPr="0075607A">
        <w:rPr>
          <w:b/>
          <w:bCs/>
          <w:szCs w:val="24"/>
        </w:rPr>
        <w:t xml:space="preserve">4 </w:t>
      </w:r>
      <w:r w:rsidR="001529DE" w:rsidRPr="0075607A">
        <w:rPr>
          <w:b/>
          <w:bCs/>
          <w:szCs w:val="24"/>
        </w:rPr>
        <w:t xml:space="preserve"> </w:t>
      </w:r>
      <w:r w:rsidRPr="0075607A">
        <w:rPr>
          <w:b/>
          <w:bCs/>
          <w:szCs w:val="24"/>
        </w:rPr>
        <w:t>Contingent</w:t>
      </w:r>
      <w:proofErr w:type="gramEnd"/>
      <w:r w:rsidRPr="0075607A">
        <w:rPr>
          <w:b/>
          <w:bCs/>
          <w:szCs w:val="24"/>
        </w:rPr>
        <w:t xml:space="preserve"> fees.</w:t>
      </w:r>
    </w:p>
    <w:p w14:paraId="64211E0C" w14:textId="77777777" w:rsidR="005E31B6" w:rsidRPr="0075607A" w:rsidRDefault="005E31B6" w:rsidP="00EE538D">
      <w:pPr>
        <w:pStyle w:val="DFARS"/>
        <w:rPr>
          <w:bCs/>
          <w:szCs w:val="24"/>
        </w:rPr>
      </w:pPr>
    </w:p>
    <w:p w14:paraId="442DBB31" w14:textId="669B9CA7" w:rsidR="00EE538D" w:rsidRPr="0075607A" w:rsidRDefault="005E31B6" w:rsidP="00EE538D">
      <w:pPr>
        <w:pStyle w:val="DFARS"/>
        <w:rPr>
          <w:bCs/>
          <w:szCs w:val="24"/>
        </w:rPr>
      </w:pPr>
      <w:r w:rsidRPr="0075607A">
        <w:rPr>
          <w:bCs/>
          <w:szCs w:val="24"/>
        </w:rPr>
        <w:tab/>
      </w:r>
      <w:r w:rsidR="00EE538D" w:rsidRPr="0075607A">
        <w:rPr>
          <w:bCs/>
          <w:szCs w:val="24"/>
        </w:rPr>
        <w:t xml:space="preserve">(a) </w:t>
      </w:r>
      <w:r w:rsidR="001529DE" w:rsidRPr="0075607A">
        <w:rPr>
          <w:bCs/>
          <w:szCs w:val="24"/>
        </w:rPr>
        <w:t xml:space="preserve"> </w:t>
      </w:r>
      <w:r w:rsidR="00EE538D" w:rsidRPr="0075607A">
        <w:rPr>
          <w:bCs/>
          <w:szCs w:val="24"/>
        </w:rPr>
        <w:t>Except as provided in paragraph (b) of this subsection, contingent fees are generally allowable under DoD contracts, provided—</w:t>
      </w:r>
    </w:p>
    <w:p w14:paraId="393533F7" w14:textId="77777777" w:rsidR="005E31B6" w:rsidRPr="0075607A" w:rsidRDefault="005E31B6" w:rsidP="00EE538D">
      <w:pPr>
        <w:pStyle w:val="DFARS"/>
        <w:rPr>
          <w:bCs/>
          <w:szCs w:val="24"/>
        </w:rPr>
      </w:pPr>
    </w:p>
    <w:p w14:paraId="29732390" w14:textId="0F451F98" w:rsidR="00EE538D" w:rsidRPr="0075607A" w:rsidRDefault="005E31B6" w:rsidP="00EE538D">
      <w:pPr>
        <w:pStyle w:val="DFARS"/>
        <w:rPr>
          <w:bCs/>
          <w:szCs w:val="24"/>
        </w:rPr>
      </w:pPr>
      <w:r w:rsidRPr="0075607A">
        <w:rPr>
          <w:bCs/>
          <w:szCs w:val="24"/>
        </w:rPr>
        <w:tab/>
      </w:r>
      <w:r w:rsidRPr="0075607A">
        <w:rPr>
          <w:bCs/>
          <w:szCs w:val="24"/>
        </w:rPr>
        <w:tab/>
      </w:r>
      <w:r w:rsidR="00EE538D" w:rsidRPr="0075607A">
        <w:rPr>
          <w:bCs/>
          <w:szCs w:val="24"/>
        </w:rPr>
        <w:t xml:space="preserve">(1) </w:t>
      </w:r>
      <w:r w:rsidR="001529DE" w:rsidRPr="0075607A">
        <w:rPr>
          <w:bCs/>
          <w:szCs w:val="24"/>
        </w:rPr>
        <w:t xml:space="preserve"> </w:t>
      </w:r>
      <w:r w:rsidR="00EE538D" w:rsidRPr="0075607A">
        <w:rPr>
          <w:bCs/>
          <w:szCs w:val="24"/>
        </w:rPr>
        <w:t xml:space="preserve">The fees </w:t>
      </w:r>
      <w:proofErr w:type="gramStart"/>
      <w:r w:rsidR="00EE538D" w:rsidRPr="0075607A">
        <w:rPr>
          <w:bCs/>
          <w:szCs w:val="24"/>
        </w:rPr>
        <w:t>are paid</w:t>
      </w:r>
      <w:proofErr w:type="gramEnd"/>
      <w:r w:rsidR="00EE538D" w:rsidRPr="0075607A">
        <w:rPr>
          <w:bCs/>
          <w:szCs w:val="24"/>
        </w:rPr>
        <w:t xml:space="preserve"> to a bona fide employee or a bona fide established commercial or selling agency maintained by the prospective contractor for the purpose of securing business (see FAR </w:t>
      </w:r>
      <w:r w:rsidR="0012120F" w:rsidRPr="0075607A">
        <w:rPr>
          <w:bCs/>
          <w:szCs w:val="24"/>
        </w:rPr>
        <w:t>part</w:t>
      </w:r>
      <w:r w:rsidR="00EE538D" w:rsidRPr="0075607A">
        <w:rPr>
          <w:bCs/>
          <w:szCs w:val="24"/>
        </w:rPr>
        <w:t xml:space="preserve"> 31 and FAR </w:t>
      </w:r>
      <w:r w:rsidR="0012120F" w:rsidRPr="0075607A">
        <w:rPr>
          <w:bCs/>
          <w:szCs w:val="24"/>
        </w:rPr>
        <w:t>subpart</w:t>
      </w:r>
      <w:r w:rsidR="00EE538D" w:rsidRPr="0075607A">
        <w:rPr>
          <w:bCs/>
          <w:szCs w:val="24"/>
        </w:rPr>
        <w:t>); and</w:t>
      </w:r>
    </w:p>
    <w:p w14:paraId="1BCF39C4" w14:textId="77777777" w:rsidR="005E31B6" w:rsidRPr="0075607A" w:rsidRDefault="005E31B6" w:rsidP="00EE538D">
      <w:pPr>
        <w:pStyle w:val="DFARS"/>
        <w:rPr>
          <w:bCs/>
          <w:szCs w:val="24"/>
        </w:rPr>
      </w:pPr>
    </w:p>
    <w:p w14:paraId="41282035" w14:textId="65E2FF6E" w:rsidR="00EE538D" w:rsidRPr="0075607A" w:rsidRDefault="005E31B6" w:rsidP="00EE538D">
      <w:pPr>
        <w:pStyle w:val="DFARS"/>
        <w:rPr>
          <w:bCs/>
          <w:szCs w:val="24"/>
        </w:rPr>
      </w:pPr>
      <w:r w:rsidRPr="0075607A">
        <w:rPr>
          <w:bCs/>
          <w:szCs w:val="24"/>
        </w:rPr>
        <w:tab/>
      </w:r>
      <w:r w:rsidRPr="0075607A">
        <w:rPr>
          <w:bCs/>
          <w:szCs w:val="24"/>
        </w:rPr>
        <w:tab/>
      </w:r>
      <w:r w:rsidR="00EE538D" w:rsidRPr="0075607A">
        <w:rPr>
          <w:bCs/>
          <w:szCs w:val="24"/>
        </w:rPr>
        <w:t xml:space="preserve">(2) </w:t>
      </w:r>
      <w:r w:rsidR="001529DE" w:rsidRPr="0075607A">
        <w:rPr>
          <w:bCs/>
          <w:szCs w:val="24"/>
        </w:rPr>
        <w:t xml:space="preserve"> </w:t>
      </w:r>
      <w:r w:rsidR="00EE538D" w:rsidRPr="0075607A">
        <w:rPr>
          <w:bCs/>
          <w:szCs w:val="24"/>
        </w:rPr>
        <w:t>The contracting officer determines that the fees are fair and reasonable.</w:t>
      </w:r>
    </w:p>
    <w:p w14:paraId="3C5864B8" w14:textId="77777777" w:rsidR="005E31B6" w:rsidRPr="0075607A" w:rsidRDefault="005E31B6" w:rsidP="00EE538D">
      <w:pPr>
        <w:pStyle w:val="DFARS"/>
        <w:rPr>
          <w:bCs/>
          <w:szCs w:val="24"/>
        </w:rPr>
      </w:pPr>
    </w:p>
    <w:p w14:paraId="7481C6D1" w14:textId="2F7785A9" w:rsidR="005E31B6" w:rsidRPr="0075607A" w:rsidRDefault="005E31B6" w:rsidP="00EE538D">
      <w:pPr>
        <w:pStyle w:val="DFARS"/>
        <w:rPr>
          <w:bCs/>
          <w:szCs w:val="24"/>
        </w:rPr>
      </w:pPr>
      <w:r w:rsidRPr="0075607A">
        <w:rPr>
          <w:bCs/>
          <w:szCs w:val="24"/>
        </w:rPr>
        <w:tab/>
      </w:r>
      <w:r w:rsidR="00EE538D" w:rsidRPr="0075607A">
        <w:rPr>
          <w:bCs/>
          <w:szCs w:val="24"/>
        </w:rPr>
        <w:t>(b)(1)</w:t>
      </w:r>
      <w:r w:rsidR="001529DE" w:rsidRPr="0075607A">
        <w:rPr>
          <w:bCs/>
          <w:szCs w:val="24"/>
        </w:rPr>
        <w:t xml:space="preserve"> </w:t>
      </w:r>
      <w:r w:rsidR="00EE538D" w:rsidRPr="0075607A">
        <w:rPr>
          <w:bCs/>
          <w:szCs w:val="24"/>
        </w:rPr>
        <w:t xml:space="preserve"> Under DoD 5105.38-M, </w:t>
      </w:r>
      <w:proofErr w:type="spellStart"/>
      <w:r w:rsidR="00EE538D" w:rsidRPr="0075607A">
        <w:rPr>
          <w:bCs/>
          <w:szCs w:val="24"/>
        </w:rPr>
        <w:t>LOAs</w:t>
      </w:r>
      <w:proofErr w:type="spellEnd"/>
      <w:r w:rsidR="00EE538D" w:rsidRPr="0075607A">
        <w:rPr>
          <w:bCs/>
          <w:szCs w:val="24"/>
        </w:rPr>
        <w:t xml:space="preserve"> for requirements for the governments of Australia, Taiwan, Egypt, Greece, Israel, Japan, Jordan, Republic of Korea, Kuwait, </w:t>
      </w:r>
      <w:r w:rsidR="00EE538D" w:rsidRPr="0075607A">
        <w:rPr>
          <w:bCs/>
          <w:szCs w:val="24"/>
        </w:rPr>
        <w:lastRenderedPageBreak/>
        <w:t xml:space="preserve">Pakistan, Philippines, Saudi Arabia, Turkey, Thailand, or Venezuela (Air Force) </w:t>
      </w:r>
      <w:r w:rsidR="001C219C" w:rsidRPr="0075607A">
        <w:rPr>
          <w:bCs/>
          <w:szCs w:val="24"/>
        </w:rPr>
        <w:t>must</w:t>
      </w:r>
      <w:r w:rsidR="00EE538D" w:rsidRPr="0075607A">
        <w:rPr>
          <w:bCs/>
          <w:szCs w:val="24"/>
        </w:rPr>
        <w:t xml:space="preserve"> provide that all U.S. Government contracts resulting from the </w:t>
      </w:r>
      <w:proofErr w:type="spellStart"/>
      <w:r w:rsidR="00EE538D" w:rsidRPr="0075607A">
        <w:rPr>
          <w:bCs/>
          <w:szCs w:val="24"/>
        </w:rPr>
        <w:t>LOAs</w:t>
      </w:r>
      <w:proofErr w:type="spellEnd"/>
      <w:r w:rsidR="00EE538D" w:rsidRPr="0075607A">
        <w:rPr>
          <w:bCs/>
          <w:szCs w:val="24"/>
        </w:rPr>
        <w:t xml:space="preserve"> prohibit the reimbursement of contingent fees as an allowable cost under the contract, unless the contractor identifies the payments and the foreign customer approves the payments in writing before contract award (see 225.7307(a)).</w:t>
      </w:r>
    </w:p>
    <w:p w14:paraId="1185B4EC" w14:textId="77777777" w:rsidR="005E31B6" w:rsidRPr="0075607A" w:rsidRDefault="005E31B6" w:rsidP="00EE538D">
      <w:pPr>
        <w:pStyle w:val="DFARS"/>
        <w:rPr>
          <w:bCs/>
          <w:szCs w:val="24"/>
        </w:rPr>
      </w:pPr>
    </w:p>
    <w:p w14:paraId="2EB936B6" w14:textId="5DFC6BDF" w:rsidR="00EE538D" w:rsidRPr="0075607A" w:rsidRDefault="005E31B6" w:rsidP="00EE538D">
      <w:pPr>
        <w:pStyle w:val="DFARS"/>
        <w:rPr>
          <w:bCs/>
          <w:szCs w:val="24"/>
        </w:rPr>
      </w:pPr>
      <w:r w:rsidRPr="0075607A">
        <w:rPr>
          <w:bCs/>
          <w:szCs w:val="24"/>
        </w:rPr>
        <w:tab/>
      </w:r>
      <w:r w:rsidRPr="0075607A">
        <w:rPr>
          <w:bCs/>
          <w:szCs w:val="24"/>
        </w:rPr>
        <w:tab/>
      </w:r>
      <w:r w:rsidR="00EE538D" w:rsidRPr="0075607A">
        <w:rPr>
          <w:bCs/>
          <w:szCs w:val="24"/>
        </w:rPr>
        <w:t xml:space="preserve">(2) </w:t>
      </w:r>
      <w:r w:rsidR="001529DE" w:rsidRPr="0075607A">
        <w:rPr>
          <w:bCs/>
          <w:szCs w:val="24"/>
        </w:rPr>
        <w:t xml:space="preserve"> </w:t>
      </w:r>
      <w:r w:rsidR="00EE538D" w:rsidRPr="0075607A">
        <w:rPr>
          <w:bCs/>
          <w:szCs w:val="24"/>
        </w:rPr>
        <w:t xml:space="preserve">For FMS to countries not listed in paragraph (b)(1) of this subsection, contingent fees exceeding $50,000 per FMS case are unallowable under DoD contracts, unless the contractor identifies the </w:t>
      </w:r>
      <w:r w:rsidR="001529DE" w:rsidRPr="0075607A">
        <w:rPr>
          <w:bCs/>
          <w:szCs w:val="24"/>
        </w:rPr>
        <w:t>payment,</w:t>
      </w:r>
      <w:r w:rsidR="00EE538D" w:rsidRPr="0075607A">
        <w:rPr>
          <w:bCs/>
          <w:szCs w:val="24"/>
        </w:rPr>
        <w:t xml:space="preserve"> and the foreign customer approves the payment in writing before contract award.</w:t>
      </w:r>
    </w:p>
    <w:p w14:paraId="4CD74F05" w14:textId="77777777" w:rsidR="005E31B6" w:rsidRPr="0075607A" w:rsidRDefault="005E31B6" w:rsidP="00EE538D">
      <w:pPr>
        <w:pStyle w:val="DFARS"/>
        <w:rPr>
          <w:b/>
          <w:bCs/>
          <w:szCs w:val="24"/>
        </w:rPr>
      </w:pPr>
    </w:p>
    <w:p w14:paraId="23F5CE30" w14:textId="4668DF8E" w:rsidR="00EE538D" w:rsidRPr="0075607A" w:rsidRDefault="00EE538D" w:rsidP="00EE538D">
      <w:pPr>
        <w:pStyle w:val="DFARS"/>
        <w:rPr>
          <w:b/>
          <w:bCs/>
          <w:szCs w:val="24"/>
        </w:rPr>
      </w:pPr>
      <w:r w:rsidRPr="0075607A">
        <w:rPr>
          <w:b/>
          <w:bCs/>
          <w:szCs w:val="24"/>
        </w:rPr>
        <w:t>225.7303-</w:t>
      </w:r>
      <w:proofErr w:type="gramStart"/>
      <w:r w:rsidRPr="0075607A">
        <w:rPr>
          <w:b/>
          <w:bCs/>
          <w:szCs w:val="24"/>
        </w:rPr>
        <w:t>5</w:t>
      </w:r>
      <w:r w:rsidR="001529DE" w:rsidRPr="0075607A">
        <w:rPr>
          <w:b/>
          <w:bCs/>
          <w:szCs w:val="24"/>
        </w:rPr>
        <w:t xml:space="preserve"> </w:t>
      </w:r>
      <w:r w:rsidRPr="0075607A">
        <w:rPr>
          <w:b/>
          <w:bCs/>
          <w:szCs w:val="24"/>
        </w:rPr>
        <w:t xml:space="preserve"> Acquisitions</w:t>
      </w:r>
      <w:proofErr w:type="gramEnd"/>
      <w:r w:rsidRPr="0075607A">
        <w:rPr>
          <w:b/>
          <w:bCs/>
          <w:szCs w:val="24"/>
        </w:rPr>
        <w:t xml:space="preserve"> wholly paid for from nonrepayable funds.</w:t>
      </w:r>
    </w:p>
    <w:p w14:paraId="091E7997" w14:textId="77777777" w:rsidR="005E31B6" w:rsidRPr="0075607A" w:rsidRDefault="005E31B6" w:rsidP="00EE538D">
      <w:pPr>
        <w:pStyle w:val="DFARS"/>
        <w:rPr>
          <w:bCs/>
          <w:szCs w:val="24"/>
        </w:rPr>
      </w:pPr>
    </w:p>
    <w:p w14:paraId="27F3BE49" w14:textId="038E2CC2" w:rsidR="00EE538D" w:rsidRPr="0075607A" w:rsidRDefault="005E31B6" w:rsidP="00EE538D">
      <w:pPr>
        <w:pStyle w:val="DFARS"/>
        <w:rPr>
          <w:bCs/>
          <w:szCs w:val="24"/>
        </w:rPr>
      </w:pPr>
      <w:r w:rsidRPr="0075607A">
        <w:rPr>
          <w:bCs/>
          <w:szCs w:val="24"/>
        </w:rPr>
        <w:tab/>
      </w:r>
      <w:r w:rsidR="00EE538D" w:rsidRPr="0075607A">
        <w:rPr>
          <w:bCs/>
          <w:szCs w:val="24"/>
        </w:rPr>
        <w:t xml:space="preserve">(a) </w:t>
      </w:r>
      <w:r w:rsidR="001529DE" w:rsidRPr="0075607A">
        <w:rPr>
          <w:bCs/>
          <w:szCs w:val="24"/>
        </w:rPr>
        <w:t xml:space="preserve"> </w:t>
      </w:r>
      <w:r w:rsidR="00EE538D" w:rsidRPr="0075607A">
        <w:rPr>
          <w:bCs/>
          <w:szCs w:val="24"/>
        </w:rPr>
        <w:t xml:space="preserve">In accordance with 22 U.S.C. 2762(d), price FMS wholly paid for from funds made available on a nonrepayable basis on the same costing basis </w:t>
      </w:r>
      <w:r w:rsidR="00280AEC" w:rsidRPr="0075607A">
        <w:rPr>
          <w:bCs/>
          <w:szCs w:val="24"/>
        </w:rPr>
        <w:t>regarding</w:t>
      </w:r>
      <w:r w:rsidR="00EE538D" w:rsidRPr="0075607A">
        <w:rPr>
          <w:bCs/>
          <w:szCs w:val="24"/>
        </w:rPr>
        <w:t xml:space="preserve"> profit, overhead, </w:t>
      </w:r>
      <w:proofErr w:type="spellStart"/>
      <w:r w:rsidR="00EE538D" w:rsidRPr="0075607A">
        <w:rPr>
          <w:bCs/>
          <w:szCs w:val="24"/>
        </w:rPr>
        <w:t>IR&amp;D</w:t>
      </w:r>
      <w:proofErr w:type="spellEnd"/>
      <w:r w:rsidR="00EE538D" w:rsidRPr="0075607A">
        <w:rPr>
          <w:bCs/>
          <w:szCs w:val="24"/>
        </w:rPr>
        <w:t>/</w:t>
      </w:r>
      <w:proofErr w:type="spellStart"/>
      <w:r w:rsidR="00EE538D" w:rsidRPr="0075607A">
        <w:rPr>
          <w:bCs/>
          <w:szCs w:val="24"/>
        </w:rPr>
        <w:t>B&amp;P</w:t>
      </w:r>
      <w:proofErr w:type="spellEnd"/>
      <w:r w:rsidR="00EE538D" w:rsidRPr="0075607A">
        <w:rPr>
          <w:bCs/>
          <w:szCs w:val="24"/>
        </w:rPr>
        <w:t>, and other costing elements as is applicable to acquisitions of like items purchased by DoD for its own use.</w:t>
      </w:r>
    </w:p>
    <w:p w14:paraId="3BB56141" w14:textId="77777777" w:rsidR="005E31B6" w:rsidRPr="0075607A" w:rsidRDefault="005E31B6" w:rsidP="00EE538D">
      <w:pPr>
        <w:pStyle w:val="DFARS"/>
        <w:rPr>
          <w:bCs/>
          <w:szCs w:val="24"/>
        </w:rPr>
      </w:pPr>
    </w:p>
    <w:p w14:paraId="4CD7CEDC" w14:textId="55E6D73B" w:rsidR="00EE538D" w:rsidRPr="0075607A" w:rsidRDefault="005E31B6" w:rsidP="00EE538D">
      <w:pPr>
        <w:pStyle w:val="DFARS"/>
        <w:rPr>
          <w:bCs/>
          <w:szCs w:val="24"/>
        </w:rPr>
      </w:pPr>
      <w:r w:rsidRPr="0075607A">
        <w:rPr>
          <w:bCs/>
          <w:szCs w:val="24"/>
        </w:rPr>
        <w:tab/>
      </w:r>
      <w:r w:rsidR="00EE538D" w:rsidRPr="0075607A">
        <w:rPr>
          <w:bCs/>
          <w:szCs w:val="24"/>
        </w:rPr>
        <w:t xml:space="preserve">(b) </w:t>
      </w:r>
      <w:r w:rsidR="001529DE" w:rsidRPr="0075607A">
        <w:rPr>
          <w:bCs/>
          <w:szCs w:val="24"/>
        </w:rPr>
        <w:t xml:space="preserve"> </w:t>
      </w:r>
      <w:r w:rsidR="00EE538D" w:rsidRPr="0075607A">
        <w:rPr>
          <w:bCs/>
          <w:szCs w:val="24"/>
        </w:rPr>
        <w:t>Direct costs associated with meeting a foreign customer</w:t>
      </w:r>
      <w:r w:rsidR="00C83B0B" w:rsidRPr="0075607A">
        <w:rPr>
          <w:bCs/>
          <w:szCs w:val="24"/>
        </w:rPr>
        <w:t>’</w:t>
      </w:r>
      <w:r w:rsidR="00EE538D" w:rsidRPr="0075607A">
        <w:rPr>
          <w:bCs/>
          <w:szCs w:val="24"/>
        </w:rPr>
        <w:t>s additional or unique requirements are allowable under such contracts.</w:t>
      </w:r>
      <w:r w:rsidR="001529DE" w:rsidRPr="0075607A">
        <w:rPr>
          <w:bCs/>
          <w:szCs w:val="24"/>
        </w:rPr>
        <w:t xml:space="preserve"> </w:t>
      </w:r>
      <w:r w:rsidR="00EE538D" w:rsidRPr="0075607A">
        <w:rPr>
          <w:bCs/>
          <w:szCs w:val="24"/>
        </w:rPr>
        <w:t xml:space="preserve"> Indirect burden rates applicable to such direct costs </w:t>
      </w:r>
      <w:proofErr w:type="gramStart"/>
      <w:r w:rsidR="00EE538D" w:rsidRPr="0075607A">
        <w:rPr>
          <w:bCs/>
          <w:szCs w:val="24"/>
        </w:rPr>
        <w:t>are permitted</w:t>
      </w:r>
      <w:proofErr w:type="gramEnd"/>
      <w:r w:rsidR="00EE538D" w:rsidRPr="0075607A">
        <w:rPr>
          <w:bCs/>
          <w:szCs w:val="24"/>
        </w:rPr>
        <w:t xml:space="preserve"> at the same rates applicable to acquisitions of like items purchased by DoD for its own use.</w:t>
      </w:r>
    </w:p>
    <w:p w14:paraId="4FC2CB7C" w14:textId="77777777" w:rsidR="005E31B6" w:rsidRPr="0075607A" w:rsidRDefault="005E31B6" w:rsidP="00EE538D">
      <w:pPr>
        <w:pStyle w:val="DFARS"/>
        <w:rPr>
          <w:bCs/>
          <w:szCs w:val="24"/>
        </w:rPr>
      </w:pPr>
    </w:p>
    <w:p w14:paraId="0E27ADAF" w14:textId="4570575F" w:rsidR="00EE538D" w:rsidRPr="0075607A" w:rsidRDefault="005E31B6" w:rsidP="00EE538D">
      <w:pPr>
        <w:pStyle w:val="DFARS"/>
        <w:rPr>
          <w:bCs/>
          <w:szCs w:val="24"/>
        </w:rPr>
      </w:pPr>
      <w:r w:rsidRPr="0075607A">
        <w:rPr>
          <w:bCs/>
          <w:szCs w:val="24"/>
        </w:rPr>
        <w:tab/>
      </w:r>
      <w:r w:rsidR="00EE538D" w:rsidRPr="0075607A">
        <w:rPr>
          <w:bCs/>
          <w:szCs w:val="24"/>
        </w:rPr>
        <w:t xml:space="preserve">(c) </w:t>
      </w:r>
      <w:r w:rsidR="001529DE" w:rsidRPr="0075607A">
        <w:rPr>
          <w:bCs/>
          <w:szCs w:val="24"/>
        </w:rPr>
        <w:t xml:space="preserve"> </w:t>
      </w:r>
      <w:r w:rsidR="00EE538D" w:rsidRPr="0075607A">
        <w:rPr>
          <w:bCs/>
          <w:szCs w:val="24"/>
        </w:rPr>
        <w:t xml:space="preserve">A U.S. defense contractor may not recover costs incurred for offset agreements with a foreign government or international organization if the LOA </w:t>
      </w:r>
      <w:proofErr w:type="gramStart"/>
      <w:r w:rsidR="00EE538D" w:rsidRPr="0075607A">
        <w:rPr>
          <w:bCs/>
          <w:szCs w:val="24"/>
        </w:rPr>
        <w:t>is financed</w:t>
      </w:r>
      <w:proofErr w:type="gramEnd"/>
      <w:r w:rsidR="00EE538D" w:rsidRPr="0075607A">
        <w:rPr>
          <w:bCs/>
          <w:szCs w:val="24"/>
        </w:rPr>
        <w:t xml:space="preserve"> with funds made available on a nonrepayable basis.</w:t>
      </w:r>
    </w:p>
    <w:p w14:paraId="233ECB4C" w14:textId="1D5F6AE3" w:rsidR="00EE538D" w:rsidRPr="0075607A" w:rsidRDefault="00EE538D" w:rsidP="00EE538D">
      <w:pPr>
        <w:pStyle w:val="DFARS"/>
        <w:rPr>
          <w:bCs/>
          <w:szCs w:val="24"/>
        </w:rPr>
      </w:pPr>
    </w:p>
    <w:p w14:paraId="3B09E958" w14:textId="0589EE7C" w:rsidR="00EE538D" w:rsidRPr="0075607A" w:rsidRDefault="00EE538D" w:rsidP="00EE538D">
      <w:pPr>
        <w:pStyle w:val="DFARS"/>
        <w:rPr>
          <w:b/>
          <w:bCs/>
          <w:szCs w:val="24"/>
        </w:rPr>
      </w:pPr>
      <w:proofErr w:type="gramStart"/>
      <w:r w:rsidRPr="0075607A">
        <w:rPr>
          <w:b/>
          <w:bCs/>
          <w:szCs w:val="24"/>
        </w:rPr>
        <w:t xml:space="preserve">225.7304 </w:t>
      </w:r>
      <w:r w:rsidR="001529DE" w:rsidRPr="0075607A">
        <w:rPr>
          <w:b/>
          <w:bCs/>
          <w:szCs w:val="24"/>
        </w:rPr>
        <w:t xml:space="preserve"> </w:t>
      </w:r>
      <w:r w:rsidRPr="0075607A">
        <w:rPr>
          <w:b/>
          <w:bCs/>
          <w:szCs w:val="24"/>
        </w:rPr>
        <w:t>FMS</w:t>
      </w:r>
      <w:proofErr w:type="gramEnd"/>
      <w:r w:rsidRPr="0075607A">
        <w:rPr>
          <w:b/>
          <w:bCs/>
          <w:szCs w:val="24"/>
        </w:rPr>
        <w:t xml:space="preserve"> customer involvement.</w:t>
      </w:r>
    </w:p>
    <w:p w14:paraId="20FA789F" w14:textId="77777777" w:rsidR="005E31B6" w:rsidRPr="0075607A" w:rsidRDefault="005E31B6" w:rsidP="00EE538D">
      <w:pPr>
        <w:pStyle w:val="DFARS"/>
        <w:rPr>
          <w:bCs/>
          <w:szCs w:val="24"/>
        </w:rPr>
      </w:pPr>
    </w:p>
    <w:p w14:paraId="06499A6E" w14:textId="758E335E" w:rsidR="00EE538D" w:rsidRPr="0075607A" w:rsidRDefault="005E31B6" w:rsidP="00EE538D">
      <w:pPr>
        <w:pStyle w:val="DFARS"/>
        <w:rPr>
          <w:bCs/>
          <w:szCs w:val="24"/>
        </w:rPr>
      </w:pPr>
      <w:r w:rsidRPr="0075607A">
        <w:rPr>
          <w:bCs/>
          <w:szCs w:val="24"/>
        </w:rPr>
        <w:tab/>
      </w:r>
      <w:r w:rsidR="00EE538D" w:rsidRPr="0075607A">
        <w:rPr>
          <w:bCs/>
          <w:szCs w:val="24"/>
        </w:rPr>
        <w:t xml:space="preserve">(a) </w:t>
      </w:r>
      <w:r w:rsidR="001529DE" w:rsidRPr="0075607A">
        <w:rPr>
          <w:bCs/>
          <w:szCs w:val="24"/>
        </w:rPr>
        <w:t xml:space="preserve"> </w:t>
      </w:r>
      <w:r w:rsidR="00EE538D" w:rsidRPr="0075607A">
        <w:rPr>
          <w:bCs/>
          <w:szCs w:val="24"/>
        </w:rPr>
        <w:t xml:space="preserve">FMS customers may request that a defense article or defense service </w:t>
      </w:r>
      <w:proofErr w:type="gramStart"/>
      <w:r w:rsidR="00EE538D" w:rsidRPr="0075607A">
        <w:rPr>
          <w:bCs/>
          <w:szCs w:val="24"/>
        </w:rPr>
        <w:t>be obtained</w:t>
      </w:r>
      <w:proofErr w:type="gramEnd"/>
      <w:r w:rsidR="00EE538D" w:rsidRPr="0075607A">
        <w:rPr>
          <w:bCs/>
          <w:szCs w:val="24"/>
        </w:rPr>
        <w:t xml:space="preserve"> from a particular contractor. </w:t>
      </w:r>
      <w:r w:rsidR="001529DE" w:rsidRPr="0075607A">
        <w:rPr>
          <w:bCs/>
          <w:szCs w:val="24"/>
        </w:rPr>
        <w:t xml:space="preserve"> </w:t>
      </w:r>
      <w:r w:rsidR="00EE538D" w:rsidRPr="0075607A">
        <w:rPr>
          <w:bCs/>
          <w:szCs w:val="24"/>
        </w:rPr>
        <w:t xml:space="preserve">In such cases, FAR </w:t>
      </w:r>
      <w:r w:rsidR="00BF3F52" w:rsidRPr="0075607A">
        <w:rPr>
          <w:bCs/>
          <w:szCs w:val="24"/>
        </w:rPr>
        <w:t>6.103-4</w:t>
      </w:r>
      <w:r w:rsidR="00EE538D" w:rsidRPr="0075607A">
        <w:rPr>
          <w:bCs/>
          <w:szCs w:val="24"/>
        </w:rPr>
        <w:t xml:space="preserve"> provides authority to contract without full and open competition. </w:t>
      </w:r>
      <w:r w:rsidR="001529DE" w:rsidRPr="0075607A">
        <w:rPr>
          <w:bCs/>
          <w:szCs w:val="24"/>
        </w:rPr>
        <w:t xml:space="preserve"> </w:t>
      </w:r>
      <w:r w:rsidR="00EE538D" w:rsidRPr="0075607A">
        <w:rPr>
          <w:bCs/>
          <w:szCs w:val="24"/>
        </w:rPr>
        <w:t>The FMS customer may also request that a subcontract be placed with a particular firm</w:t>
      </w:r>
      <w:proofErr w:type="gramStart"/>
      <w:r w:rsidR="00EE538D" w:rsidRPr="0075607A">
        <w:rPr>
          <w:bCs/>
          <w:szCs w:val="24"/>
        </w:rPr>
        <w:t xml:space="preserve">. </w:t>
      </w:r>
      <w:proofErr w:type="gramEnd"/>
      <w:r w:rsidR="001C219C" w:rsidRPr="0075607A">
        <w:rPr>
          <w:bCs/>
          <w:szCs w:val="24"/>
        </w:rPr>
        <w:t>Honor</w:t>
      </w:r>
      <w:r w:rsidR="00EE538D" w:rsidRPr="0075607A">
        <w:rPr>
          <w:bCs/>
          <w:szCs w:val="24"/>
        </w:rPr>
        <w:t xml:space="preserve"> such requests from the FMS customer only if the LOA or other written direction sufficiently fulfills the requirements of FAR </w:t>
      </w:r>
      <w:r w:rsidR="0012120F" w:rsidRPr="0075607A">
        <w:rPr>
          <w:bCs/>
          <w:szCs w:val="24"/>
        </w:rPr>
        <w:t>subpart</w:t>
      </w:r>
      <w:r w:rsidR="001529DE" w:rsidRPr="0075607A">
        <w:rPr>
          <w:bCs/>
          <w:szCs w:val="24"/>
        </w:rPr>
        <w:t xml:space="preserve"> </w:t>
      </w:r>
      <w:r w:rsidR="00BF3F52" w:rsidRPr="0075607A">
        <w:rPr>
          <w:bCs/>
          <w:szCs w:val="24"/>
        </w:rPr>
        <w:t>6.1</w:t>
      </w:r>
      <w:r w:rsidR="00EE538D" w:rsidRPr="0075607A">
        <w:rPr>
          <w:bCs/>
          <w:szCs w:val="24"/>
        </w:rPr>
        <w:t>.</w:t>
      </w:r>
    </w:p>
    <w:p w14:paraId="78CD0F77" w14:textId="77777777" w:rsidR="005E31B6" w:rsidRPr="0075607A" w:rsidRDefault="005E31B6" w:rsidP="00EE538D">
      <w:pPr>
        <w:pStyle w:val="DFARS"/>
        <w:rPr>
          <w:bCs/>
          <w:szCs w:val="24"/>
        </w:rPr>
      </w:pPr>
    </w:p>
    <w:p w14:paraId="3FEA38FD" w14:textId="721138EE" w:rsidR="0087094C" w:rsidRPr="0075607A" w:rsidRDefault="005E31B6" w:rsidP="0087094C">
      <w:pPr>
        <w:pStyle w:val="DFARS"/>
        <w:rPr>
          <w:bCs/>
          <w:szCs w:val="24"/>
        </w:rPr>
      </w:pPr>
      <w:r w:rsidRPr="0075607A">
        <w:rPr>
          <w:bCs/>
          <w:szCs w:val="24"/>
        </w:rPr>
        <w:tab/>
      </w:r>
      <w:r w:rsidR="00EE538D" w:rsidRPr="0075607A">
        <w:rPr>
          <w:bCs/>
          <w:szCs w:val="24"/>
        </w:rPr>
        <w:t xml:space="preserve">(b) </w:t>
      </w:r>
      <w:r w:rsidR="001529DE" w:rsidRPr="0075607A">
        <w:rPr>
          <w:bCs/>
          <w:szCs w:val="24"/>
        </w:rPr>
        <w:t xml:space="preserve"> </w:t>
      </w:r>
      <w:r w:rsidR="00EE538D" w:rsidRPr="0075607A">
        <w:rPr>
          <w:bCs/>
          <w:szCs w:val="24"/>
        </w:rPr>
        <w:t xml:space="preserve">FMS customers should </w:t>
      </w:r>
      <w:proofErr w:type="gramStart"/>
      <w:r w:rsidR="00EE538D" w:rsidRPr="0075607A">
        <w:rPr>
          <w:bCs/>
          <w:szCs w:val="24"/>
        </w:rPr>
        <w:t>be encouraged</w:t>
      </w:r>
      <w:proofErr w:type="gramEnd"/>
      <w:r w:rsidR="00EE538D" w:rsidRPr="0075607A">
        <w:rPr>
          <w:bCs/>
          <w:szCs w:val="24"/>
        </w:rPr>
        <w:t xml:space="preserve"> to participate with U.S. Government acquisition personnel in discussions with industry to—</w:t>
      </w:r>
    </w:p>
    <w:p w14:paraId="712970B2" w14:textId="77777777" w:rsidR="0087094C" w:rsidRPr="0075607A" w:rsidRDefault="0087094C" w:rsidP="0087094C">
      <w:pPr>
        <w:pStyle w:val="DFARS"/>
        <w:rPr>
          <w:bCs/>
          <w:szCs w:val="24"/>
        </w:rPr>
      </w:pPr>
    </w:p>
    <w:p w14:paraId="785E1E23" w14:textId="6EE71168" w:rsidR="00EE538D" w:rsidRPr="0075607A" w:rsidRDefault="0087094C" w:rsidP="0087094C">
      <w:pPr>
        <w:pStyle w:val="DFARS"/>
        <w:rPr>
          <w:bCs/>
          <w:szCs w:val="24"/>
        </w:rPr>
      </w:pPr>
      <w:r w:rsidRPr="0075607A">
        <w:rPr>
          <w:bCs/>
          <w:szCs w:val="24"/>
        </w:rPr>
        <w:tab/>
      </w:r>
      <w:r w:rsidRPr="0075607A">
        <w:rPr>
          <w:bCs/>
          <w:szCs w:val="24"/>
        </w:rPr>
        <w:tab/>
      </w:r>
      <w:r w:rsidR="00EE538D" w:rsidRPr="0075607A">
        <w:rPr>
          <w:bCs/>
          <w:szCs w:val="24"/>
        </w:rPr>
        <w:t xml:space="preserve">(1) </w:t>
      </w:r>
      <w:r w:rsidR="001529DE" w:rsidRPr="0075607A">
        <w:rPr>
          <w:bCs/>
          <w:szCs w:val="24"/>
        </w:rPr>
        <w:t xml:space="preserve"> </w:t>
      </w:r>
      <w:r w:rsidR="00EE538D" w:rsidRPr="0075607A">
        <w:rPr>
          <w:bCs/>
          <w:szCs w:val="24"/>
        </w:rPr>
        <w:t xml:space="preserve">Develop technical </w:t>
      </w:r>
      <w:proofErr w:type="gramStart"/>
      <w:r w:rsidR="00EE538D" w:rsidRPr="0075607A">
        <w:rPr>
          <w:bCs/>
          <w:szCs w:val="24"/>
        </w:rPr>
        <w:t>specifications;</w:t>
      </w:r>
      <w:proofErr w:type="gramEnd"/>
    </w:p>
    <w:p w14:paraId="3FE54CB9" w14:textId="77777777" w:rsidR="005E31B6" w:rsidRPr="0075607A" w:rsidRDefault="005E31B6" w:rsidP="00EE538D">
      <w:pPr>
        <w:pStyle w:val="DFARS"/>
        <w:rPr>
          <w:bCs/>
          <w:szCs w:val="24"/>
        </w:rPr>
      </w:pPr>
    </w:p>
    <w:p w14:paraId="4DB7267D" w14:textId="347927A1" w:rsidR="00EE538D" w:rsidRPr="0075607A" w:rsidRDefault="005E31B6" w:rsidP="00EE538D">
      <w:pPr>
        <w:pStyle w:val="DFARS"/>
        <w:rPr>
          <w:bCs/>
          <w:szCs w:val="24"/>
        </w:rPr>
      </w:pPr>
      <w:r w:rsidRPr="0075607A">
        <w:rPr>
          <w:bCs/>
          <w:szCs w:val="24"/>
        </w:rPr>
        <w:tab/>
      </w:r>
      <w:r w:rsidRPr="0075607A">
        <w:rPr>
          <w:bCs/>
          <w:szCs w:val="24"/>
        </w:rPr>
        <w:tab/>
      </w:r>
      <w:r w:rsidR="00EE538D" w:rsidRPr="0075607A">
        <w:rPr>
          <w:bCs/>
          <w:szCs w:val="24"/>
        </w:rPr>
        <w:t xml:space="preserve">(2) </w:t>
      </w:r>
      <w:r w:rsidR="001529DE" w:rsidRPr="0075607A">
        <w:rPr>
          <w:bCs/>
          <w:szCs w:val="24"/>
        </w:rPr>
        <w:t xml:space="preserve"> </w:t>
      </w:r>
      <w:r w:rsidR="00EE538D" w:rsidRPr="0075607A">
        <w:rPr>
          <w:bCs/>
          <w:szCs w:val="24"/>
        </w:rPr>
        <w:t xml:space="preserve">Establish delivery </w:t>
      </w:r>
      <w:proofErr w:type="gramStart"/>
      <w:r w:rsidR="00EE538D" w:rsidRPr="0075607A">
        <w:rPr>
          <w:bCs/>
          <w:szCs w:val="24"/>
        </w:rPr>
        <w:t>schedules;</w:t>
      </w:r>
      <w:proofErr w:type="gramEnd"/>
    </w:p>
    <w:p w14:paraId="655B9F54" w14:textId="77777777" w:rsidR="005E31B6" w:rsidRPr="0075607A" w:rsidRDefault="005E31B6" w:rsidP="00EE538D">
      <w:pPr>
        <w:pStyle w:val="DFARS"/>
        <w:rPr>
          <w:bCs/>
          <w:szCs w:val="24"/>
        </w:rPr>
      </w:pPr>
    </w:p>
    <w:p w14:paraId="064C7A55" w14:textId="586F2C9A" w:rsidR="00EE538D" w:rsidRPr="0075607A" w:rsidRDefault="005E31B6" w:rsidP="00EE538D">
      <w:pPr>
        <w:pStyle w:val="DFARS"/>
        <w:rPr>
          <w:bCs/>
          <w:szCs w:val="24"/>
        </w:rPr>
      </w:pPr>
      <w:r w:rsidRPr="0075607A">
        <w:rPr>
          <w:bCs/>
          <w:szCs w:val="24"/>
        </w:rPr>
        <w:tab/>
      </w:r>
      <w:r w:rsidRPr="0075607A">
        <w:rPr>
          <w:bCs/>
          <w:szCs w:val="24"/>
        </w:rPr>
        <w:tab/>
      </w:r>
      <w:r w:rsidR="00EE538D" w:rsidRPr="0075607A">
        <w:rPr>
          <w:bCs/>
          <w:szCs w:val="24"/>
        </w:rPr>
        <w:t xml:space="preserve">(3) </w:t>
      </w:r>
      <w:r w:rsidR="001529DE" w:rsidRPr="0075607A">
        <w:rPr>
          <w:bCs/>
          <w:szCs w:val="24"/>
        </w:rPr>
        <w:t xml:space="preserve"> </w:t>
      </w:r>
      <w:r w:rsidR="00EE538D" w:rsidRPr="0075607A">
        <w:rPr>
          <w:bCs/>
          <w:szCs w:val="24"/>
        </w:rPr>
        <w:t>Identify any special warranty provisions or other requirements unique to the FMS customer; and</w:t>
      </w:r>
    </w:p>
    <w:p w14:paraId="6073C0DA" w14:textId="77777777" w:rsidR="005E31B6" w:rsidRPr="0075607A" w:rsidRDefault="005E31B6" w:rsidP="00EE538D">
      <w:pPr>
        <w:pStyle w:val="DFARS"/>
        <w:rPr>
          <w:bCs/>
          <w:szCs w:val="24"/>
        </w:rPr>
      </w:pPr>
    </w:p>
    <w:p w14:paraId="3EFDB817" w14:textId="416543A1" w:rsidR="00EE538D" w:rsidRPr="0075607A" w:rsidRDefault="005E31B6" w:rsidP="00EE538D">
      <w:pPr>
        <w:pStyle w:val="DFARS"/>
        <w:rPr>
          <w:bCs/>
          <w:szCs w:val="24"/>
        </w:rPr>
      </w:pPr>
      <w:r w:rsidRPr="0075607A">
        <w:rPr>
          <w:bCs/>
          <w:szCs w:val="24"/>
        </w:rPr>
        <w:tab/>
      </w:r>
      <w:r w:rsidRPr="0075607A">
        <w:rPr>
          <w:bCs/>
          <w:szCs w:val="24"/>
        </w:rPr>
        <w:tab/>
      </w:r>
      <w:r w:rsidR="00EE538D" w:rsidRPr="0075607A">
        <w:rPr>
          <w:bCs/>
          <w:szCs w:val="24"/>
        </w:rPr>
        <w:t xml:space="preserve">(4) </w:t>
      </w:r>
      <w:r w:rsidR="001529DE" w:rsidRPr="0075607A">
        <w:rPr>
          <w:bCs/>
          <w:szCs w:val="24"/>
        </w:rPr>
        <w:t xml:space="preserve"> </w:t>
      </w:r>
      <w:r w:rsidR="00EE538D" w:rsidRPr="0075607A">
        <w:rPr>
          <w:bCs/>
          <w:szCs w:val="24"/>
        </w:rPr>
        <w:t>Review prices of varying alternatives, quantities, and options needed to make price-performance tradeoffs.</w:t>
      </w:r>
    </w:p>
    <w:p w14:paraId="39652308" w14:textId="77777777" w:rsidR="005E31B6" w:rsidRPr="0075607A" w:rsidRDefault="005E31B6" w:rsidP="00EE538D">
      <w:pPr>
        <w:pStyle w:val="DFARS"/>
        <w:rPr>
          <w:bCs/>
          <w:szCs w:val="24"/>
        </w:rPr>
      </w:pPr>
    </w:p>
    <w:p w14:paraId="268C2073" w14:textId="1179D2AB" w:rsidR="00EE538D" w:rsidRPr="0075607A" w:rsidRDefault="005E31B6" w:rsidP="00EE538D">
      <w:pPr>
        <w:pStyle w:val="DFARS"/>
        <w:rPr>
          <w:bCs/>
          <w:szCs w:val="24"/>
        </w:rPr>
      </w:pPr>
      <w:r w:rsidRPr="0075607A">
        <w:rPr>
          <w:bCs/>
          <w:szCs w:val="24"/>
        </w:rPr>
        <w:tab/>
      </w:r>
      <w:r w:rsidR="00EE538D" w:rsidRPr="0075607A">
        <w:rPr>
          <w:bCs/>
          <w:szCs w:val="24"/>
        </w:rPr>
        <w:t xml:space="preserve">(c) </w:t>
      </w:r>
      <w:r w:rsidR="001529DE" w:rsidRPr="0075607A">
        <w:rPr>
          <w:bCs/>
          <w:szCs w:val="24"/>
        </w:rPr>
        <w:t xml:space="preserve"> </w:t>
      </w:r>
      <w:r w:rsidR="00EE538D" w:rsidRPr="0075607A">
        <w:rPr>
          <w:bCs/>
          <w:szCs w:val="24"/>
        </w:rPr>
        <w:t>Do not disclose to the FMS customer any data, including certified cost or pricing data, that is contractor proprietary unless the contractor authorizes its release.</w:t>
      </w:r>
    </w:p>
    <w:p w14:paraId="4FDA31EA" w14:textId="77777777" w:rsidR="005E31B6" w:rsidRPr="0075607A" w:rsidRDefault="005E31B6" w:rsidP="00EE538D">
      <w:pPr>
        <w:pStyle w:val="DFARS"/>
        <w:rPr>
          <w:bCs/>
          <w:szCs w:val="24"/>
        </w:rPr>
      </w:pPr>
    </w:p>
    <w:p w14:paraId="68C5AA4D" w14:textId="0A1A64DA" w:rsidR="00EE538D" w:rsidRPr="0075607A" w:rsidRDefault="005E31B6" w:rsidP="00EE538D">
      <w:pPr>
        <w:pStyle w:val="DFARS"/>
        <w:rPr>
          <w:bCs/>
          <w:szCs w:val="24"/>
        </w:rPr>
      </w:pPr>
      <w:r w:rsidRPr="0075607A">
        <w:rPr>
          <w:bCs/>
          <w:szCs w:val="24"/>
        </w:rPr>
        <w:tab/>
      </w:r>
      <w:r w:rsidR="00EE538D" w:rsidRPr="0075607A">
        <w:rPr>
          <w:bCs/>
          <w:szCs w:val="24"/>
        </w:rPr>
        <w:t xml:space="preserve">(d) </w:t>
      </w:r>
      <w:r w:rsidR="001529DE" w:rsidRPr="0075607A">
        <w:rPr>
          <w:bCs/>
          <w:szCs w:val="24"/>
        </w:rPr>
        <w:t xml:space="preserve"> </w:t>
      </w:r>
      <w:r w:rsidR="00EE538D" w:rsidRPr="0075607A">
        <w:rPr>
          <w:bCs/>
          <w:szCs w:val="24"/>
        </w:rPr>
        <w:t xml:space="preserve">Except as provided in paragraph (e)(3) of this section, the degree of FMS customer participation in contract negotiations </w:t>
      </w:r>
      <w:proofErr w:type="gramStart"/>
      <w:r w:rsidR="00EE538D" w:rsidRPr="0075607A">
        <w:rPr>
          <w:bCs/>
          <w:szCs w:val="24"/>
        </w:rPr>
        <w:t>is left</w:t>
      </w:r>
      <w:proofErr w:type="gramEnd"/>
      <w:r w:rsidR="00EE538D" w:rsidRPr="0075607A">
        <w:rPr>
          <w:bCs/>
          <w:szCs w:val="24"/>
        </w:rPr>
        <w:t xml:space="preserve"> to the discretion of the contracting officer after consultation with the contractor. </w:t>
      </w:r>
      <w:r w:rsidR="00377158" w:rsidRPr="0075607A">
        <w:rPr>
          <w:bCs/>
          <w:szCs w:val="24"/>
        </w:rPr>
        <w:t xml:space="preserve"> </w:t>
      </w:r>
      <w:r w:rsidR="001C219C" w:rsidRPr="0075607A">
        <w:rPr>
          <w:bCs/>
          <w:szCs w:val="24"/>
        </w:rPr>
        <w:t>Provide</w:t>
      </w:r>
      <w:r w:rsidR="00EE538D" w:rsidRPr="0075607A">
        <w:rPr>
          <w:bCs/>
          <w:szCs w:val="24"/>
        </w:rPr>
        <w:t xml:space="preserve"> an explanation to the FMS customer if its participation in negotiations will </w:t>
      </w:r>
      <w:proofErr w:type="gramStart"/>
      <w:r w:rsidR="00EE538D" w:rsidRPr="0075607A">
        <w:rPr>
          <w:bCs/>
          <w:szCs w:val="24"/>
        </w:rPr>
        <w:t>be limited</w:t>
      </w:r>
      <w:proofErr w:type="gramEnd"/>
      <w:r w:rsidR="00EE538D" w:rsidRPr="0075607A">
        <w:rPr>
          <w:bCs/>
          <w:szCs w:val="24"/>
        </w:rPr>
        <w:t xml:space="preserve">. </w:t>
      </w:r>
      <w:r w:rsidR="00377158" w:rsidRPr="0075607A">
        <w:rPr>
          <w:bCs/>
          <w:szCs w:val="24"/>
        </w:rPr>
        <w:t xml:space="preserve"> </w:t>
      </w:r>
      <w:r w:rsidR="00EE538D" w:rsidRPr="0075607A">
        <w:rPr>
          <w:bCs/>
          <w:szCs w:val="24"/>
        </w:rPr>
        <w:t>Factors that may limit FMS customer participation include situations where—</w:t>
      </w:r>
    </w:p>
    <w:p w14:paraId="690134EC" w14:textId="77777777" w:rsidR="00705C66" w:rsidRPr="0075607A" w:rsidRDefault="00705C66" w:rsidP="00EE538D">
      <w:pPr>
        <w:pStyle w:val="DFARS"/>
        <w:rPr>
          <w:bCs/>
          <w:szCs w:val="24"/>
        </w:rPr>
      </w:pPr>
    </w:p>
    <w:p w14:paraId="0223339A" w14:textId="4BFF80B4" w:rsidR="00EE538D" w:rsidRPr="0075607A" w:rsidRDefault="00705C66" w:rsidP="00EE538D">
      <w:pPr>
        <w:pStyle w:val="DFARS"/>
        <w:rPr>
          <w:bCs/>
          <w:szCs w:val="24"/>
        </w:rPr>
      </w:pPr>
      <w:r w:rsidRPr="0075607A">
        <w:rPr>
          <w:bCs/>
          <w:szCs w:val="24"/>
        </w:rPr>
        <w:tab/>
      </w:r>
      <w:r w:rsidRPr="0075607A">
        <w:rPr>
          <w:bCs/>
          <w:szCs w:val="24"/>
        </w:rPr>
        <w:tab/>
      </w:r>
      <w:r w:rsidR="00EE538D" w:rsidRPr="0075607A">
        <w:rPr>
          <w:bCs/>
          <w:szCs w:val="24"/>
        </w:rPr>
        <w:t xml:space="preserve">(1) </w:t>
      </w:r>
      <w:r w:rsidR="00377158" w:rsidRPr="0075607A">
        <w:rPr>
          <w:bCs/>
          <w:szCs w:val="24"/>
        </w:rPr>
        <w:t xml:space="preserve"> </w:t>
      </w:r>
      <w:r w:rsidR="00EE538D" w:rsidRPr="0075607A">
        <w:rPr>
          <w:bCs/>
          <w:szCs w:val="24"/>
        </w:rPr>
        <w:t xml:space="preserve">The contract includes requirements for more than one FMS </w:t>
      </w:r>
      <w:proofErr w:type="gramStart"/>
      <w:r w:rsidR="00EE538D" w:rsidRPr="0075607A">
        <w:rPr>
          <w:bCs/>
          <w:szCs w:val="24"/>
        </w:rPr>
        <w:t>customer;</w:t>
      </w:r>
      <w:proofErr w:type="gramEnd"/>
    </w:p>
    <w:p w14:paraId="739742AB" w14:textId="77777777" w:rsidR="00705C66" w:rsidRPr="0075607A" w:rsidRDefault="00705C66" w:rsidP="00EE538D">
      <w:pPr>
        <w:pStyle w:val="DFARS"/>
        <w:rPr>
          <w:bCs/>
          <w:szCs w:val="24"/>
        </w:rPr>
      </w:pPr>
    </w:p>
    <w:p w14:paraId="1B7F5671" w14:textId="3307760F" w:rsidR="00EE538D" w:rsidRPr="0075607A" w:rsidRDefault="00705C66" w:rsidP="00EE538D">
      <w:pPr>
        <w:pStyle w:val="DFARS"/>
        <w:rPr>
          <w:bCs/>
          <w:szCs w:val="24"/>
        </w:rPr>
      </w:pPr>
      <w:r w:rsidRPr="0075607A">
        <w:rPr>
          <w:bCs/>
          <w:szCs w:val="24"/>
        </w:rPr>
        <w:tab/>
      </w:r>
      <w:r w:rsidRPr="0075607A">
        <w:rPr>
          <w:bCs/>
          <w:szCs w:val="24"/>
        </w:rPr>
        <w:tab/>
      </w:r>
      <w:r w:rsidR="00EE538D" w:rsidRPr="0075607A">
        <w:rPr>
          <w:bCs/>
          <w:szCs w:val="24"/>
        </w:rPr>
        <w:t xml:space="preserve">(2) </w:t>
      </w:r>
      <w:r w:rsidR="00377158" w:rsidRPr="0075607A">
        <w:rPr>
          <w:bCs/>
          <w:szCs w:val="24"/>
        </w:rPr>
        <w:t xml:space="preserve"> </w:t>
      </w:r>
      <w:r w:rsidR="00EE538D" w:rsidRPr="0075607A">
        <w:rPr>
          <w:bCs/>
          <w:szCs w:val="24"/>
        </w:rPr>
        <w:t>The contract includes unique U.S. requirements; or</w:t>
      </w:r>
    </w:p>
    <w:p w14:paraId="3DCBDEAE" w14:textId="77777777" w:rsidR="00705C66" w:rsidRPr="0075607A" w:rsidRDefault="00705C66" w:rsidP="00EE538D">
      <w:pPr>
        <w:pStyle w:val="DFARS"/>
        <w:rPr>
          <w:bCs/>
          <w:szCs w:val="24"/>
        </w:rPr>
      </w:pPr>
    </w:p>
    <w:p w14:paraId="7F23E911" w14:textId="38403EBD" w:rsidR="00EE538D" w:rsidRPr="0075607A" w:rsidRDefault="00705C66" w:rsidP="00EE538D">
      <w:pPr>
        <w:pStyle w:val="DFARS"/>
        <w:rPr>
          <w:bCs/>
          <w:szCs w:val="24"/>
        </w:rPr>
      </w:pPr>
      <w:r w:rsidRPr="0075607A">
        <w:rPr>
          <w:bCs/>
          <w:szCs w:val="24"/>
        </w:rPr>
        <w:tab/>
      </w:r>
      <w:r w:rsidRPr="0075607A">
        <w:rPr>
          <w:bCs/>
          <w:szCs w:val="24"/>
        </w:rPr>
        <w:tab/>
      </w:r>
      <w:r w:rsidR="00EE538D" w:rsidRPr="0075607A">
        <w:rPr>
          <w:bCs/>
          <w:szCs w:val="24"/>
        </w:rPr>
        <w:t xml:space="preserve">(3) </w:t>
      </w:r>
      <w:r w:rsidR="00377158" w:rsidRPr="0075607A">
        <w:rPr>
          <w:bCs/>
          <w:szCs w:val="24"/>
        </w:rPr>
        <w:t xml:space="preserve"> </w:t>
      </w:r>
      <w:r w:rsidR="00EE538D" w:rsidRPr="0075607A">
        <w:rPr>
          <w:bCs/>
          <w:szCs w:val="24"/>
        </w:rPr>
        <w:t>Contractor proprietary data is a subject of negotiations.</w:t>
      </w:r>
    </w:p>
    <w:p w14:paraId="39651911" w14:textId="77777777" w:rsidR="00705C66" w:rsidRPr="0075607A" w:rsidRDefault="00705C66" w:rsidP="00EE538D">
      <w:pPr>
        <w:pStyle w:val="DFARS"/>
        <w:rPr>
          <w:bCs/>
          <w:szCs w:val="24"/>
        </w:rPr>
      </w:pPr>
    </w:p>
    <w:p w14:paraId="1FB134FA" w14:textId="1D6A2D3C" w:rsidR="00EE538D" w:rsidRPr="0075607A" w:rsidRDefault="00705C66" w:rsidP="00EE538D">
      <w:pPr>
        <w:pStyle w:val="DFARS"/>
        <w:rPr>
          <w:bCs/>
          <w:szCs w:val="24"/>
        </w:rPr>
      </w:pPr>
      <w:r w:rsidRPr="0075607A">
        <w:rPr>
          <w:bCs/>
          <w:szCs w:val="24"/>
        </w:rPr>
        <w:tab/>
      </w:r>
      <w:r w:rsidR="00EE538D" w:rsidRPr="0075607A">
        <w:rPr>
          <w:bCs/>
          <w:szCs w:val="24"/>
        </w:rPr>
        <w:t xml:space="preserve">(e) </w:t>
      </w:r>
      <w:r w:rsidR="00377158" w:rsidRPr="0075607A">
        <w:rPr>
          <w:bCs/>
          <w:szCs w:val="24"/>
        </w:rPr>
        <w:t xml:space="preserve"> </w:t>
      </w:r>
      <w:r w:rsidR="00EE538D" w:rsidRPr="0075607A">
        <w:rPr>
          <w:bCs/>
          <w:szCs w:val="24"/>
        </w:rPr>
        <w:t>Do not allow representatives of the FMS customer to—</w:t>
      </w:r>
    </w:p>
    <w:p w14:paraId="4BC6A48A" w14:textId="77777777" w:rsidR="00705C66" w:rsidRPr="0075607A" w:rsidRDefault="00705C66" w:rsidP="00EE538D">
      <w:pPr>
        <w:pStyle w:val="DFARS"/>
        <w:rPr>
          <w:bCs/>
          <w:szCs w:val="24"/>
        </w:rPr>
      </w:pPr>
    </w:p>
    <w:p w14:paraId="6C4A21C6" w14:textId="694A231D" w:rsidR="00EE538D" w:rsidRPr="0075607A" w:rsidRDefault="00705C66" w:rsidP="00EE538D">
      <w:pPr>
        <w:pStyle w:val="DFARS"/>
        <w:rPr>
          <w:bCs/>
          <w:szCs w:val="24"/>
        </w:rPr>
      </w:pPr>
      <w:r w:rsidRPr="0075607A">
        <w:rPr>
          <w:bCs/>
          <w:szCs w:val="24"/>
        </w:rPr>
        <w:tab/>
      </w:r>
      <w:r w:rsidRPr="0075607A">
        <w:rPr>
          <w:bCs/>
          <w:szCs w:val="24"/>
        </w:rPr>
        <w:tab/>
      </w:r>
      <w:r w:rsidR="00EE538D" w:rsidRPr="0075607A">
        <w:rPr>
          <w:bCs/>
          <w:szCs w:val="24"/>
        </w:rPr>
        <w:t xml:space="preserve">(1) </w:t>
      </w:r>
      <w:r w:rsidR="00377158" w:rsidRPr="0075607A">
        <w:rPr>
          <w:bCs/>
          <w:szCs w:val="24"/>
        </w:rPr>
        <w:t xml:space="preserve"> </w:t>
      </w:r>
      <w:r w:rsidR="00EE538D" w:rsidRPr="0075607A">
        <w:rPr>
          <w:bCs/>
          <w:szCs w:val="24"/>
        </w:rPr>
        <w:t>Direct the exclusion of certain firms from the solicitation process (they may suggest the inclusion of certain firms</w:t>
      </w:r>
      <w:proofErr w:type="gramStart"/>
      <w:r w:rsidR="00EE538D" w:rsidRPr="0075607A">
        <w:rPr>
          <w:bCs/>
          <w:szCs w:val="24"/>
        </w:rPr>
        <w:t>);</w:t>
      </w:r>
      <w:proofErr w:type="gramEnd"/>
    </w:p>
    <w:p w14:paraId="7D1C1CB0" w14:textId="77777777" w:rsidR="00705C66" w:rsidRPr="0075607A" w:rsidRDefault="00705C66" w:rsidP="00EE538D">
      <w:pPr>
        <w:pStyle w:val="DFARS"/>
        <w:rPr>
          <w:bCs/>
          <w:szCs w:val="24"/>
        </w:rPr>
      </w:pPr>
    </w:p>
    <w:p w14:paraId="72FEA9A7" w14:textId="760F7EDE" w:rsidR="00EE538D" w:rsidRPr="0075607A" w:rsidRDefault="00705C66" w:rsidP="00EE538D">
      <w:pPr>
        <w:pStyle w:val="DFARS"/>
        <w:rPr>
          <w:bCs/>
          <w:szCs w:val="24"/>
        </w:rPr>
      </w:pPr>
      <w:r w:rsidRPr="0075607A">
        <w:rPr>
          <w:bCs/>
          <w:szCs w:val="24"/>
        </w:rPr>
        <w:tab/>
      </w:r>
      <w:r w:rsidRPr="0075607A">
        <w:rPr>
          <w:bCs/>
          <w:szCs w:val="24"/>
        </w:rPr>
        <w:tab/>
      </w:r>
      <w:r w:rsidR="00EE538D" w:rsidRPr="0075607A">
        <w:rPr>
          <w:bCs/>
          <w:szCs w:val="24"/>
        </w:rPr>
        <w:t xml:space="preserve">(2) </w:t>
      </w:r>
      <w:r w:rsidR="00377158" w:rsidRPr="0075607A">
        <w:rPr>
          <w:bCs/>
          <w:szCs w:val="24"/>
        </w:rPr>
        <w:t xml:space="preserve"> </w:t>
      </w:r>
      <w:r w:rsidR="00EE538D" w:rsidRPr="0075607A">
        <w:rPr>
          <w:bCs/>
          <w:szCs w:val="24"/>
        </w:rPr>
        <w:t>Interfere with a contractor</w:t>
      </w:r>
      <w:r w:rsidR="00C83B0B" w:rsidRPr="0075607A">
        <w:rPr>
          <w:bCs/>
          <w:szCs w:val="24"/>
        </w:rPr>
        <w:t>’</w:t>
      </w:r>
      <w:r w:rsidR="00EE538D" w:rsidRPr="0075607A">
        <w:rPr>
          <w:bCs/>
          <w:szCs w:val="24"/>
        </w:rPr>
        <w:t>s placement of subcontracts; or</w:t>
      </w:r>
    </w:p>
    <w:p w14:paraId="01FBEE52" w14:textId="77777777" w:rsidR="00705C66" w:rsidRPr="0075607A" w:rsidRDefault="00705C66" w:rsidP="00EE538D">
      <w:pPr>
        <w:pStyle w:val="DFARS"/>
        <w:rPr>
          <w:bCs/>
          <w:szCs w:val="24"/>
        </w:rPr>
      </w:pPr>
    </w:p>
    <w:p w14:paraId="2EBF6E45" w14:textId="1DF26F02" w:rsidR="00EE538D" w:rsidRPr="0075607A" w:rsidRDefault="00705C66" w:rsidP="00EE538D">
      <w:pPr>
        <w:pStyle w:val="DFARS"/>
        <w:rPr>
          <w:bCs/>
          <w:szCs w:val="24"/>
        </w:rPr>
      </w:pPr>
      <w:r w:rsidRPr="0075607A">
        <w:rPr>
          <w:bCs/>
          <w:szCs w:val="24"/>
        </w:rPr>
        <w:tab/>
      </w:r>
      <w:r w:rsidRPr="0075607A">
        <w:rPr>
          <w:bCs/>
          <w:szCs w:val="24"/>
        </w:rPr>
        <w:tab/>
      </w:r>
      <w:r w:rsidR="00EE538D" w:rsidRPr="0075607A">
        <w:rPr>
          <w:bCs/>
          <w:szCs w:val="24"/>
        </w:rPr>
        <w:t>(3)</w:t>
      </w:r>
      <w:r w:rsidR="00377158" w:rsidRPr="0075607A">
        <w:rPr>
          <w:bCs/>
          <w:szCs w:val="24"/>
        </w:rPr>
        <w:t xml:space="preserve"> </w:t>
      </w:r>
      <w:r w:rsidR="00EE538D" w:rsidRPr="0075607A">
        <w:rPr>
          <w:bCs/>
          <w:szCs w:val="24"/>
        </w:rPr>
        <w:t xml:space="preserve"> Observe or participate in negotiations between the U.S. Government and the contractor involving certified cost or pricing data, unless a deviation </w:t>
      </w:r>
      <w:proofErr w:type="gramStart"/>
      <w:r w:rsidR="00EE538D" w:rsidRPr="0075607A">
        <w:rPr>
          <w:bCs/>
          <w:szCs w:val="24"/>
        </w:rPr>
        <w:t>is granted</w:t>
      </w:r>
      <w:proofErr w:type="gramEnd"/>
      <w:r w:rsidR="00EE538D" w:rsidRPr="0075607A">
        <w:rPr>
          <w:bCs/>
          <w:szCs w:val="24"/>
        </w:rPr>
        <w:t xml:space="preserve"> in accordance with subpart 201.4.</w:t>
      </w:r>
    </w:p>
    <w:p w14:paraId="4A79D77F" w14:textId="77777777" w:rsidR="00705C66" w:rsidRPr="0075607A" w:rsidRDefault="00705C66" w:rsidP="00EE538D">
      <w:pPr>
        <w:pStyle w:val="DFARS"/>
        <w:rPr>
          <w:bCs/>
          <w:szCs w:val="24"/>
        </w:rPr>
      </w:pPr>
    </w:p>
    <w:p w14:paraId="00F617A0" w14:textId="036C5A39" w:rsidR="00EE538D" w:rsidRPr="0075607A" w:rsidRDefault="00705C66" w:rsidP="00EE538D">
      <w:pPr>
        <w:pStyle w:val="DFARS"/>
        <w:rPr>
          <w:bCs/>
          <w:szCs w:val="24"/>
        </w:rPr>
      </w:pPr>
      <w:r w:rsidRPr="0075607A">
        <w:rPr>
          <w:bCs/>
          <w:szCs w:val="24"/>
        </w:rPr>
        <w:tab/>
      </w:r>
      <w:r w:rsidR="00EE538D" w:rsidRPr="0075607A">
        <w:rPr>
          <w:bCs/>
          <w:szCs w:val="24"/>
        </w:rPr>
        <w:t>(f) Do not accept directions from the FMS customer on source selection decisions or contract terms (except that, upon timely notice, the contracting officer may attempt to obtain any special contract provisions, warranties, or other unique requirements requested by the FMS customer).</w:t>
      </w:r>
    </w:p>
    <w:p w14:paraId="09B43531" w14:textId="77777777" w:rsidR="00705C66" w:rsidRPr="0075607A" w:rsidRDefault="00705C66" w:rsidP="00EE538D">
      <w:pPr>
        <w:pStyle w:val="DFARS"/>
        <w:rPr>
          <w:bCs/>
          <w:szCs w:val="24"/>
        </w:rPr>
      </w:pPr>
    </w:p>
    <w:p w14:paraId="7BF4FE55" w14:textId="7ECC331B" w:rsidR="00EE538D" w:rsidRPr="0075607A" w:rsidRDefault="00705C66" w:rsidP="00EE538D">
      <w:pPr>
        <w:pStyle w:val="DFARS"/>
        <w:rPr>
          <w:bCs/>
          <w:szCs w:val="24"/>
        </w:rPr>
      </w:pPr>
      <w:r w:rsidRPr="0075607A">
        <w:rPr>
          <w:bCs/>
          <w:szCs w:val="24"/>
        </w:rPr>
        <w:tab/>
      </w:r>
      <w:r w:rsidR="00EE538D" w:rsidRPr="0075607A">
        <w:rPr>
          <w:bCs/>
          <w:szCs w:val="24"/>
        </w:rPr>
        <w:t xml:space="preserve">(g) </w:t>
      </w:r>
      <w:r w:rsidR="00377158" w:rsidRPr="0075607A">
        <w:rPr>
          <w:bCs/>
          <w:szCs w:val="24"/>
        </w:rPr>
        <w:t xml:space="preserve"> </w:t>
      </w:r>
      <w:r w:rsidR="00EE538D" w:rsidRPr="0075607A">
        <w:rPr>
          <w:bCs/>
          <w:szCs w:val="24"/>
        </w:rPr>
        <w:t>Do not honor any requests by the FMS customer to reject any bid or proposal.</w:t>
      </w:r>
    </w:p>
    <w:p w14:paraId="31013694" w14:textId="77777777" w:rsidR="00705C66" w:rsidRPr="0075607A" w:rsidRDefault="00705C66" w:rsidP="00EE538D">
      <w:pPr>
        <w:pStyle w:val="DFARS"/>
        <w:rPr>
          <w:bCs/>
          <w:szCs w:val="24"/>
        </w:rPr>
      </w:pPr>
    </w:p>
    <w:p w14:paraId="00CDFF57" w14:textId="37AB8E05" w:rsidR="00EE538D" w:rsidRPr="0075607A" w:rsidRDefault="00705C66" w:rsidP="00EE538D">
      <w:pPr>
        <w:pStyle w:val="DFARS"/>
        <w:rPr>
          <w:bCs/>
          <w:szCs w:val="24"/>
        </w:rPr>
      </w:pPr>
      <w:r w:rsidRPr="0075607A">
        <w:rPr>
          <w:bCs/>
          <w:szCs w:val="24"/>
        </w:rPr>
        <w:tab/>
      </w:r>
      <w:r w:rsidR="00EE538D" w:rsidRPr="0075607A">
        <w:rPr>
          <w:bCs/>
          <w:szCs w:val="24"/>
        </w:rPr>
        <w:t xml:space="preserve">(h) </w:t>
      </w:r>
      <w:r w:rsidR="00377158" w:rsidRPr="0075607A">
        <w:rPr>
          <w:bCs/>
          <w:szCs w:val="24"/>
        </w:rPr>
        <w:t xml:space="preserve"> </w:t>
      </w:r>
      <w:r w:rsidR="00EE538D" w:rsidRPr="0075607A">
        <w:rPr>
          <w:bCs/>
          <w:szCs w:val="24"/>
        </w:rPr>
        <w:t>If an FMS customer requests additional data concerning FMS contract prices,</w:t>
      </w:r>
      <w:r w:rsidR="005877FF" w:rsidRPr="0075607A">
        <w:rPr>
          <w:bCs/>
          <w:szCs w:val="24"/>
        </w:rPr>
        <w:t xml:space="preserve"> </w:t>
      </w:r>
      <w:r w:rsidR="00EE538D" w:rsidRPr="0075607A">
        <w:rPr>
          <w:bCs/>
          <w:szCs w:val="24"/>
        </w:rPr>
        <w:t>after consultation with the contractor, provide sufficient data to demonstrate the reasonableness of the price and reasonable responses to relevant questions concerning contract price.</w:t>
      </w:r>
      <w:r w:rsidR="00377158" w:rsidRPr="0075607A">
        <w:rPr>
          <w:bCs/>
          <w:szCs w:val="24"/>
        </w:rPr>
        <w:t xml:space="preserve"> </w:t>
      </w:r>
      <w:r w:rsidR="00EE538D" w:rsidRPr="0075607A">
        <w:rPr>
          <w:bCs/>
          <w:szCs w:val="24"/>
        </w:rPr>
        <w:t xml:space="preserve"> This data—</w:t>
      </w:r>
    </w:p>
    <w:p w14:paraId="1A8AFE39" w14:textId="77777777" w:rsidR="00705C66" w:rsidRPr="0075607A" w:rsidRDefault="00705C66" w:rsidP="00EE538D">
      <w:pPr>
        <w:pStyle w:val="DFARS"/>
        <w:rPr>
          <w:bCs/>
          <w:szCs w:val="24"/>
        </w:rPr>
      </w:pPr>
    </w:p>
    <w:p w14:paraId="79C96061" w14:textId="727865EC" w:rsidR="00EE538D" w:rsidRPr="0075607A" w:rsidRDefault="00705C66" w:rsidP="00EE538D">
      <w:pPr>
        <w:pStyle w:val="DFARS"/>
        <w:rPr>
          <w:bCs/>
          <w:szCs w:val="24"/>
        </w:rPr>
      </w:pPr>
      <w:r w:rsidRPr="0075607A">
        <w:rPr>
          <w:bCs/>
          <w:szCs w:val="24"/>
        </w:rPr>
        <w:tab/>
      </w:r>
      <w:r w:rsidRPr="0075607A">
        <w:rPr>
          <w:bCs/>
          <w:szCs w:val="24"/>
        </w:rPr>
        <w:tab/>
      </w:r>
      <w:r w:rsidR="00EE538D" w:rsidRPr="0075607A">
        <w:rPr>
          <w:bCs/>
          <w:szCs w:val="24"/>
        </w:rPr>
        <w:t xml:space="preserve">(1) </w:t>
      </w:r>
      <w:r w:rsidR="00377158" w:rsidRPr="0075607A">
        <w:rPr>
          <w:bCs/>
          <w:szCs w:val="24"/>
        </w:rPr>
        <w:t xml:space="preserve"> </w:t>
      </w:r>
      <w:r w:rsidR="00EE538D" w:rsidRPr="0075607A">
        <w:rPr>
          <w:bCs/>
          <w:szCs w:val="24"/>
        </w:rPr>
        <w:t>May include tailored responses, top-level pricing summaries, historical prices, or an explanation of any significant differences between the actual contract price and the estimated contract price included in the initial LOA; and</w:t>
      </w:r>
    </w:p>
    <w:p w14:paraId="465AF02A" w14:textId="77777777" w:rsidR="00705C66" w:rsidRPr="0075607A" w:rsidRDefault="00705C66" w:rsidP="00EE538D">
      <w:pPr>
        <w:pStyle w:val="DFARS"/>
        <w:rPr>
          <w:bCs/>
          <w:szCs w:val="24"/>
        </w:rPr>
      </w:pPr>
    </w:p>
    <w:p w14:paraId="3D8356C9" w14:textId="6DDA1BDB" w:rsidR="00EE538D" w:rsidRPr="0075607A" w:rsidRDefault="00705C66" w:rsidP="00EE538D">
      <w:pPr>
        <w:pStyle w:val="DFARS"/>
        <w:rPr>
          <w:bCs/>
          <w:szCs w:val="24"/>
        </w:rPr>
      </w:pPr>
      <w:r w:rsidRPr="0075607A">
        <w:rPr>
          <w:bCs/>
          <w:szCs w:val="24"/>
        </w:rPr>
        <w:tab/>
      </w:r>
      <w:r w:rsidRPr="0075607A">
        <w:rPr>
          <w:bCs/>
          <w:szCs w:val="24"/>
        </w:rPr>
        <w:tab/>
      </w:r>
      <w:r w:rsidR="00EE538D" w:rsidRPr="0075607A">
        <w:rPr>
          <w:bCs/>
          <w:szCs w:val="24"/>
        </w:rPr>
        <w:t xml:space="preserve">(2) </w:t>
      </w:r>
      <w:r w:rsidR="00377158" w:rsidRPr="0075607A">
        <w:rPr>
          <w:bCs/>
          <w:szCs w:val="24"/>
        </w:rPr>
        <w:t xml:space="preserve"> </w:t>
      </w:r>
      <w:r w:rsidR="00EE538D" w:rsidRPr="0075607A">
        <w:rPr>
          <w:bCs/>
          <w:szCs w:val="24"/>
        </w:rPr>
        <w:t xml:space="preserve">May </w:t>
      </w:r>
      <w:proofErr w:type="gramStart"/>
      <w:r w:rsidR="00EE538D" w:rsidRPr="0075607A">
        <w:rPr>
          <w:bCs/>
          <w:szCs w:val="24"/>
        </w:rPr>
        <w:t>be provided</w:t>
      </w:r>
      <w:proofErr w:type="gramEnd"/>
      <w:r w:rsidR="00EE538D" w:rsidRPr="0075607A">
        <w:rPr>
          <w:bCs/>
          <w:szCs w:val="24"/>
        </w:rPr>
        <w:t xml:space="preserve"> orally, in writing, or by any other method acceptable to the contracting officer.</w:t>
      </w:r>
    </w:p>
    <w:p w14:paraId="72A53176" w14:textId="68A66F93" w:rsidR="00EE538D" w:rsidRPr="0075607A" w:rsidRDefault="00EE538D" w:rsidP="00EE538D">
      <w:pPr>
        <w:pStyle w:val="DFARS"/>
        <w:rPr>
          <w:bCs/>
          <w:szCs w:val="24"/>
        </w:rPr>
      </w:pPr>
    </w:p>
    <w:p w14:paraId="466770E8" w14:textId="287AE150" w:rsidR="00EE538D" w:rsidRPr="0075607A" w:rsidRDefault="00EE538D" w:rsidP="00EE538D">
      <w:pPr>
        <w:pStyle w:val="DFARS"/>
        <w:rPr>
          <w:b/>
          <w:bCs/>
          <w:szCs w:val="24"/>
        </w:rPr>
      </w:pPr>
      <w:proofErr w:type="gramStart"/>
      <w:r w:rsidRPr="0075607A">
        <w:rPr>
          <w:b/>
          <w:bCs/>
          <w:szCs w:val="24"/>
        </w:rPr>
        <w:t xml:space="preserve">225.7305 </w:t>
      </w:r>
      <w:r w:rsidR="00377158" w:rsidRPr="0075607A">
        <w:rPr>
          <w:b/>
          <w:bCs/>
          <w:szCs w:val="24"/>
        </w:rPr>
        <w:t xml:space="preserve"> </w:t>
      </w:r>
      <w:r w:rsidRPr="0075607A">
        <w:rPr>
          <w:b/>
          <w:bCs/>
          <w:szCs w:val="24"/>
        </w:rPr>
        <w:t>Limitation</w:t>
      </w:r>
      <w:proofErr w:type="gramEnd"/>
      <w:r w:rsidRPr="0075607A">
        <w:rPr>
          <w:b/>
          <w:bCs/>
          <w:szCs w:val="24"/>
        </w:rPr>
        <w:t xml:space="preserve"> of liability.</w:t>
      </w:r>
    </w:p>
    <w:p w14:paraId="096343A2" w14:textId="60995B89" w:rsidR="00EE538D" w:rsidRPr="0075607A" w:rsidRDefault="00EE538D" w:rsidP="00EE538D">
      <w:pPr>
        <w:pStyle w:val="DFARS"/>
        <w:rPr>
          <w:bCs/>
          <w:szCs w:val="24"/>
        </w:rPr>
      </w:pPr>
      <w:r w:rsidRPr="0075607A">
        <w:rPr>
          <w:bCs/>
          <w:szCs w:val="24"/>
        </w:rPr>
        <w:t xml:space="preserve">Advise the contractor when the foreign customer will assume the risk for loss or damage under the appropriate limitation of liability clause(s) (see FAR </w:t>
      </w:r>
      <w:r w:rsidR="000737B3" w:rsidRPr="0075607A">
        <w:rPr>
          <w:bCs/>
          <w:szCs w:val="24"/>
        </w:rPr>
        <w:t>subpart</w:t>
      </w:r>
      <w:r w:rsidRPr="0075607A">
        <w:rPr>
          <w:bCs/>
          <w:szCs w:val="24"/>
        </w:rPr>
        <w:t xml:space="preserve"> 46.8)</w:t>
      </w:r>
      <w:proofErr w:type="gramStart"/>
      <w:r w:rsidRPr="0075607A">
        <w:rPr>
          <w:bCs/>
          <w:szCs w:val="24"/>
        </w:rPr>
        <w:t xml:space="preserve">. </w:t>
      </w:r>
      <w:proofErr w:type="gramEnd"/>
      <w:r w:rsidRPr="0075607A">
        <w:rPr>
          <w:bCs/>
          <w:szCs w:val="24"/>
        </w:rPr>
        <w:t>Consider the costs of necessary insurance, if any, obtained by the contractor to cover the risk of loss or damage in establishing the FMS contract price.</w:t>
      </w:r>
    </w:p>
    <w:p w14:paraId="40265F0A" w14:textId="72C4C106" w:rsidR="00EE538D" w:rsidRPr="0075607A" w:rsidRDefault="00EE538D" w:rsidP="00EE538D">
      <w:pPr>
        <w:pStyle w:val="DFARS"/>
        <w:rPr>
          <w:bCs/>
          <w:szCs w:val="24"/>
        </w:rPr>
      </w:pPr>
    </w:p>
    <w:p w14:paraId="5C6A8515" w14:textId="77777777" w:rsidR="00983CF0" w:rsidRDefault="00983CF0" w:rsidP="00EE538D">
      <w:pPr>
        <w:pStyle w:val="DFARS"/>
        <w:rPr>
          <w:b/>
          <w:bCs/>
          <w:szCs w:val="24"/>
        </w:rPr>
      </w:pPr>
    </w:p>
    <w:p w14:paraId="3DEF6507" w14:textId="77777777" w:rsidR="00983CF0" w:rsidRDefault="00983CF0" w:rsidP="00EE538D">
      <w:pPr>
        <w:pStyle w:val="DFARS"/>
        <w:rPr>
          <w:b/>
          <w:bCs/>
          <w:szCs w:val="24"/>
        </w:rPr>
      </w:pPr>
    </w:p>
    <w:p w14:paraId="1B18DD86" w14:textId="7D804BF8" w:rsidR="00EE538D" w:rsidRPr="0075607A" w:rsidRDefault="00EE538D" w:rsidP="00EE538D">
      <w:pPr>
        <w:pStyle w:val="DFARS"/>
        <w:rPr>
          <w:b/>
          <w:bCs/>
          <w:szCs w:val="24"/>
        </w:rPr>
      </w:pPr>
      <w:proofErr w:type="gramStart"/>
      <w:r w:rsidRPr="0075607A">
        <w:rPr>
          <w:b/>
          <w:bCs/>
          <w:szCs w:val="24"/>
        </w:rPr>
        <w:lastRenderedPageBreak/>
        <w:t xml:space="preserve">225.7306 </w:t>
      </w:r>
      <w:r w:rsidR="00377158" w:rsidRPr="0075607A">
        <w:rPr>
          <w:b/>
          <w:bCs/>
          <w:szCs w:val="24"/>
        </w:rPr>
        <w:t xml:space="preserve"> </w:t>
      </w:r>
      <w:r w:rsidRPr="0075607A">
        <w:rPr>
          <w:b/>
          <w:bCs/>
          <w:szCs w:val="24"/>
        </w:rPr>
        <w:t>Offset</w:t>
      </w:r>
      <w:proofErr w:type="gramEnd"/>
      <w:r w:rsidRPr="0075607A">
        <w:rPr>
          <w:b/>
          <w:bCs/>
          <w:szCs w:val="24"/>
        </w:rPr>
        <w:t xml:space="preserve"> arrangements.</w:t>
      </w:r>
    </w:p>
    <w:p w14:paraId="23F71DD2" w14:textId="0CAD9059" w:rsidR="00EE538D" w:rsidRPr="0075607A" w:rsidRDefault="00EE538D" w:rsidP="00EE538D">
      <w:pPr>
        <w:pStyle w:val="DFARS"/>
        <w:rPr>
          <w:bCs/>
          <w:szCs w:val="24"/>
        </w:rPr>
      </w:pPr>
      <w:r w:rsidRPr="0075607A">
        <w:rPr>
          <w:bCs/>
          <w:szCs w:val="24"/>
        </w:rPr>
        <w:t xml:space="preserve">In accordance with the Presidential policy statement of April 16, 1990, DoD does not encourage, </w:t>
      </w:r>
      <w:proofErr w:type="gramStart"/>
      <w:r w:rsidRPr="0075607A">
        <w:rPr>
          <w:bCs/>
          <w:szCs w:val="24"/>
        </w:rPr>
        <w:t>enter into</w:t>
      </w:r>
      <w:proofErr w:type="gramEnd"/>
      <w:r w:rsidRPr="0075607A">
        <w:rPr>
          <w:bCs/>
          <w:szCs w:val="24"/>
        </w:rPr>
        <w:t>, or commit U.S. firms to FMS offset arrangements.</w:t>
      </w:r>
      <w:r w:rsidR="00377158" w:rsidRPr="0075607A">
        <w:rPr>
          <w:bCs/>
          <w:szCs w:val="24"/>
        </w:rPr>
        <w:t xml:space="preserve"> </w:t>
      </w:r>
      <w:r w:rsidRPr="0075607A">
        <w:rPr>
          <w:bCs/>
          <w:szCs w:val="24"/>
        </w:rPr>
        <w:t xml:space="preserve"> The decision whether to engage in offsets, and the responsibility for negotiating and implementing offset arrangements, resides with the companies involved</w:t>
      </w:r>
      <w:proofErr w:type="gramStart"/>
      <w:r w:rsidRPr="0075607A">
        <w:rPr>
          <w:bCs/>
          <w:szCs w:val="24"/>
        </w:rPr>
        <w:t xml:space="preserve">. </w:t>
      </w:r>
      <w:proofErr w:type="gramEnd"/>
      <w:r w:rsidRPr="0075607A">
        <w:rPr>
          <w:bCs/>
          <w:szCs w:val="24"/>
        </w:rPr>
        <w:t>(</w:t>
      </w:r>
      <w:r w:rsidR="00377158" w:rsidRPr="0075607A">
        <w:rPr>
          <w:bCs/>
          <w:szCs w:val="24"/>
        </w:rPr>
        <w:t>See also</w:t>
      </w:r>
      <w:r w:rsidRPr="0075607A">
        <w:rPr>
          <w:bCs/>
          <w:szCs w:val="24"/>
        </w:rPr>
        <w:t xml:space="preserve"> 225.7303-2(a)(3).)</w:t>
      </w:r>
    </w:p>
    <w:p w14:paraId="28E6A5FE" w14:textId="77777777" w:rsidR="00705C66" w:rsidRPr="0075607A" w:rsidRDefault="00705C66" w:rsidP="00EE538D">
      <w:pPr>
        <w:pStyle w:val="DFARS"/>
        <w:rPr>
          <w:bCs/>
          <w:szCs w:val="24"/>
        </w:rPr>
      </w:pPr>
    </w:p>
    <w:p w14:paraId="21C51D52" w14:textId="0BC451A4" w:rsidR="00705C66" w:rsidRPr="0075607A" w:rsidRDefault="00EE538D" w:rsidP="00EE538D">
      <w:pPr>
        <w:pStyle w:val="DFARS"/>
        <w:rPr>
          <w:b/>
          <w:bCs/>
          <w:szCs w:val="24"/>
        </w:rPr>
      </w:pPr>
      <w:proofErr w:type="gramStart"/>
      <w:r w:rsidRPr="0075607A">
        <w:rPr>
          <w:b/>
          <w:bCs/>
          <w:szCs w:val="24"/>
        </w:rPr>
        <w:t xml:space="preserve">225.7307 </w:t>
      </w:r>
      <w:r w:rsidR="00377158" w:rsidRPr="0075607A">
        <w:rPr>
          <w:b/>
          <w:bCs/>
          <w:szCs w:val="24"/>
        </w:rPr>
        <w:t xml:space="preserve"> </w:t>
      </w:r>
      <w:r w:rsidRPr="0075607A">
        <w:rPr>
          <w:b/>
          <w:bCs/>
          <w:szCs w:val="24"/>
        </w:rPr>
        <w:t>Contract</w:t>
      </w:r>
      <w:proofErr w:type="gramEnd"/>
      <w:r w:rsidRPr="0075607A">
        <w:rPr>
          <w:b/>
          <w:bCs/>
          <w:szCs w:val="24"/>
        </w:rPr>
        <w:t xml:space="preserve"> clauses.</w:t>
      </w:r>
    </w:p>
    <w:p w14:paraId="1A60C7C1" w14:textId="77777777" w:rsidR="00705C66" w:rsidRPr="0075607A" w:rsidRDefault="00705C66" w:rsidP="00EE538D">
      <w:pPr>
        <w:pStyle w:val="DFARS"/>
        <w:rPr>
          <w:b/>
          <w:bCs/>
          <w:szCs w:val="24"/>
        </w:rPr>
      </w:pPr>
    </w:p>
    <w:p w14:paraId="40C0C3A6" w14:textId="126CD104" w:rsidR="00EE538D" w:rsidRPr="0075607A" w:rsidRDefault="00705C66" w:rsidP="00EE538D">
      <w:pPr>
        <w:pStyle w:val="DFARS"/>
        <w:rPr>
          <w:b/>
          <w:bCs/>
          <w:szCs w:val="24"/>
        </w:rPr>
      </w:pPr>
      <w:r w:rsidRPr="0075607A">
        <w:rPr>
          <w:b/>
          <w:bCs/>
          <w:szCs w:val="24"/>
        </w:rPr>
        <w:tab/>
      </w:r>
      <w:r w:rsidR="00EE538D" w:rsidRPr="0075607A">
        <w:rPr>
          <w:bCs/>
          <w:szCs w:val="24"/>
        </w:rPr>
        <w:t xml:space="preserve">(a) </w:t>
      </w:r>
      <w:r w:rsidR="00377158" w:rsidRPr="0075607A">
        <w:rPr>
          <w:bCs/>
          <w:szCs w:val="24"/>
        </w:rPr>
        <w:t xml:space="preserve"> </w:t>
      </w:r>
      <w:r w:rsidR="004D326A" w:rsidRPr="0075607A">
        <w:rPr>
          <w:bCs/>
          <w:szCs w:val="24"/>
        </w:rPr>
        <w:t>Insert</w:t>
      </w:r>
      <w:r w:rsidR="00EE538D" w:rsidRPr="0075607A">
        <w:rPr>
          <w:bCs/>
          <w:szCs w:val="24"/>
        </w:rPr>
        <w:t xml:space="preserve"> the clause at 252.225-7027, Restriction on Contingent Fees for Foreign Military Sales, in solicitations and contracts, including solicitations and contracts using FAR part 12 procedures for the acquisition of commercial products and commercial services, that are for FMS. </w:t>
      </w:r>
      <w:r w:rsidR="00377158" w:rsidRPr="0075607A">
        <w:rPr>
          <w:bCs/>
          <w:szCs w:val="24"/>
        </w:rPr>
        <w:t xml:space="preserve"> </w:t>
      </w:r>
      <w:r w:rsidR="00EE538D" w:rsidRPr="0075607A">
        <w:rPr>
          <w:bCs/>
          <w:szCs w:val="24"/>
        </w:rPr>
        <w:t>Insert in paragraph (b)(1) of the clause the name(s) of any foreign country customer(s) listed in 225.7303-4(b).</w:t>
      </w:r>
    </w:p>
    <w:p w14:paraId="33449EF7" w14:textId="77777777" w:rsidR="00705C66" w:rsidRPr="0075607A" w:rsidRDefault="00705C66" w:rsidP="00EE538D">
      <w:pPr>
        <w:pStyle w:val="DFARS"/>
        <w:rPr>
          <w:bCs/>
          <w:szCs w:val="24"/>
        </w:rPr>
      </w:pPr>
    </w:p>
    <w:p w14:paraId="1B3CA6D1" w14:textId="688DAE06" w:rsidR="00705C66" w:rsidRPr="0075607A" w:rsidRDefault="00705C66" w:rsidP="00EE538D">
      <w:pPr>
        <w:pStyle w:val="DFARS"/>
        <w:rPr>
          <w:bCs/>
          <w:szCs w:val="24"/>
        </w:rPr>
      </w:pPr>
      <w:r w:rsidRPr="0075607A">
        <w:rPr>
          <w:bCs/>
          <w:szCs w:val="24"/>
        </w:rPr>
        <w:tab/>
      </w:r>
      <w:r w:rsidR="00EE538D" w:rsidRPr="0075607A">
        <w:rPr>
          <w:bCs/>
          <w:szCs w:val="24"/>
        </w:rPr>
        <w:t xml:space="preserve">(b) </w:t>
      </w:r>
      <w:r w:rsidR="00377158" w:rsidRPr="0075607A">
        <w:rPr>
          <w:bCs/>
          <w:szCs w:val="24"/>
        </w:rPr>
        <w:t xml:space="preserve"> </w:t>
      </w:r>
      <w:r w:rsidR="004D326A" w:rsidRPr="0075607A">
        <w:rPr>
          <w:bCs/>
          <w:szCs w:val="24"/>
        </w:rPr>
        <w:t>Insert</w:t>
      </w:r>
      <w:r w:rsidR="00EE538D" w:rsidRPr="0075607A">
        <w:rPr>
          <w:bCs/>
          <w:szCs w:val="24"/>
        </w:rPr>
        <w:t xml:space="preserve"> the clause at 252.225-7028, Exclusionary Policies and Practices of Foreign Governments, in solicitations and contracts, including solicitations and contracts using FAR part 12 procedures for the acquisition of commercial products and commercial services, that are for the purchase of supplies and services for international military education training and FMS.</w:t>
      </w:r>
    </w:p>
    <w:p w14:paraId="3662623A" w14:textId="5F51ADE9" w:rsidR="00EE538D" w:rsidRPr="0075607A" w:rsidRDefault="00EE538D" w:rsidP="00EE538D">
      <w:pPr>
        <w:pStyle w:val="DFARS"/>
        <w:rPr>
          <w:bCs/>
          <w:szCs w:val="24"/>
        </w:rPr>
      </w:pPr>
    </w:p>
    <w:p w14:paraId="775F0F41" w14:textId="79C01A1A" w:rsidR="00EE538D" w:rsidRPr="0075607A" w:rsidRDefault="000737B3" w:rsidP="00705C66">
      <w:pPr>
        <w:pStyle w:val="DFARS"/>
        <w:jc w:val="center"/>
        <w:rPr>
          <w:b/>
          <w:bCs/>
          <w:szCs w:val="24"/>
        </w:rPr>
      </w:pPr>
      <w:r w:rsidRPr="0075607A">
        <w:rPr>
          <w:b/>
          <w:bCs/>
          <w:szCs w:val="24"/>
        </w:rPr>
        <w:t>SUBPART 225.74 [RESERVED]</w:t>
      </w:r>
    </w:p>
    <w:p w14:paraId="66D07DF1" w14:textId="77777777" w:rsidR="00705C66" w:rsidRPr="0075607A" w:rsidRDefault="00705C66" w:rsidP="00EE538D">
      <w:pPr>
        <w:pStyle w:val="DFARS"/>
        <w:rPr>
          <w:b/>
          <w:bCs/>
          <w:szCs w:val="24"/>
        </w:rPr>
      </w:pPr>
    </w:p>
    <w:p w14:paraId="14D915B2" w14:textId="42E2F1E9" w:rsidR="00EE538D" w:rsidRPr="0075607A" w:rsidRDefault="000737B3" w:rsidP="00705C66">
      <w:pPr>
        <w:pStyle w:val="DFARS"/>
        <w:jc w:val="center"/>
        <w:rPr>
          <w:b/>
          <w:bCs/>
          <w:szCs w:val="24"/>
        </w:rPr>
      </w:pPr>
      <w:r w:rsidRPr="0075607A">
        <w:rPr>
          <w:b/>
          <w:bCs/>
          <w:szCs w:val="24"/>
        </w:rPr>
        <w:t>SUBPART 225.75—BALANCE OF PAYMENTS PROGRAM</w:t>
      </w:r>
    </w:p>
    <w:p w14:paraId="6722027D" w14:textId="704BE2C1" w:rsidR="00EE538D" w:rsidRPr="0075607A" w:rsidRDefault="00EE538D" w:rsidP="00EE538D">
      <w:pPr>
        <w:pStyle w:val="DFARS"/>
        <w:rPr>
          <w:bCs/>
          <w:szCs w:val="24"/>
        </w:rPr>
      </w:pPr>
    </w:p>
    <w:p w14:paraId="1EC6516D" w14:textId="76A57912" w:rsidR="00EE538D" w:rsidRPr="0075607A" w:rsidRDefault="00EE538D" w:rsidP="00EE538D">
      <w:pPr>
        <w:pStyle w:val="DFARS"/>
        <w:rPr>
          <w:b/>
          <w:bCs/>
          <w:szCs w:val="24"/>
        </w:rPr>
      </w:pPr>
      <w:proofErr w:type="gramStart"/>
      <w:r w:rsidRPr="0075607A">
        <w:rPr>
          <w:b/>
          <w:bCs/>
          <w:szCs w:val="24"/>
        </w:rPr>
        <w:t xml:space="preserve">225.7500 </w:t>
      </w:r>
      <w:r w:rsidR="005877FF" w:rsidRPr="0075607A">
        <w:rPr>
          <w:b/>
          <w:bCs/>
          <w:szCs w:val="24"/>
        </w:rPr>
        <w:t xml:space="preserve"> </w:t>
      </w:r>
      <w:r w:rsidRPr="0075607A">
        <w:rPr>
          <w:b/>
          <w:bCs/>
          <w:szCs w:val="24"/>
        </w:rPr>
        <w:t>Scope</w:t>
      </w:r>
      <w:proofErr w:type="gramEnd"/>
      <w:r w:rsidRPr="0075607A">
        <w:rPr>
          <w:b/>
          <w:bCs/>
          <w:szCs w:val="24"/>
        </w:rPr>
        <w:t xml:space="preserve"> of subpart.</w:t>
      </w:r>
    </w:p>
    <w:p w14:paraId="300DF992" w14:textId="77777777" w:rsidR="00705C66" w:rsidRPr="0075607A" w:rsidRDefault="00705C66" w:rsidP="00EE538D">
      <w:pPr>
        <w:pStyle w:val="DFARS"/>
        <w:rPr>
          <w:bCs/>
          <w:szCs w:val="24"/>
        </w:rPr>
      </w:pPr>
    </w:p>
    <w:p w14:paraId="392E782C" w14:textId="77A7F772" w:rsidR="00EE538D" w:rsidRPr="0075607A" w:rsidRDefault="00EE538D" w:rsidP="00EE538D">
      <w:pPr>
        <w:pStyle w:val="DFARS"/>
        <w:rPr>
          <w:bCs/>
          <w:szCs w:val="24"/>
        </w:rPr>
      </w:pPr>
      <w:r w:rsidRPr="0075607A">
        <w:rPr>
          <w:bCs/>
          <w:szCs w:val="24"/>
        </w:rPr>
        <w:t xml:space="preserve">This subpart </w:t>
      </w:r>
      <w:r w:rsidR="000737B3" w:rsidRPr="0075607A">
        <w:rPr>
          <w:bCs/>
          <w:szCs w:val="24"/>
        </w:rPr>
        <w:t>states</w:t>
      </w:r>
      <w:r w:rsidRPr="0075607A">
        <w:rPr>
          <w:bCs/>
          <w:szCs w:val="24"/>
        </w:rPr>
        <w:t xml:space="preserve"> policies and procedures implementing the Balance of Payments Program. </w:t>
      </w:r>
      <w:r w:rsidR="005877FF" w:rsidRPr="0075607A">
        <w:rPr>
          <w:bCs/>
          <w:szCs w:val="24"/>
        </w:rPr>
        <w:t xml:space="preserve"> </w:t>
      </w:r>
      <w:r w:rsidRPr="0075607A">
        <w:rPr>
          <w:bCs/>
          <w:szCs w:val="24"/>
        </w:rPr>
        <w:t>It applies to contracts for the acquisition of—</w:t>
      </w:r>
    </w:p>
    <w:p w14:paraId="5681DA68" w14:textId="77777777" w:rsidR="00705C66" w:rsidRPr="0075607A" w:rsidRDefault="00705C66" w:rsidP="00EE538D">
      <w:pPr>
        <w:pStyle w:val="DFARS"/>
        <w:rPr>
          <w:bCs/>
          <w:szCs w:val="24"/>
        </w:rPr>
      </w:pPr>
    </w:p>
    <w:p w14:paraId="46C504F4" w14:textId="0087BBC2" w:rsidR="00EE538D" w:rsidRPr="0075607A" w:rsidRDefault="00705C66" w:rsidP="00EE538D">
      <w:pPr>
        <w:pStyle w:val="DFARS"/>
        <w:rPr>
          <w:bCs/>
          <w:szCs w:val="24"/>
        </w:rPr>
      </w:pPr>
      <w:r w:rsidRPr="0075607A">
        <w:rPr>
          <w:bCs/>
          <w:szCs w:val="24"/>
        </w:rPr>
        <w:tab/>
      </w:r>
      <w:r w:rsidR="00EE538D" w:rsidRPr="0075607A">
        <w:rPr>
          <w:bCs/>
          <w:szCs w:val="24"/>
        </w:rPr>
        <w:t>(a) Supplies for use outside the United States; and</w:t>
      </w:r>
    </w:p>
    <w:p w14:paraId="74831674" w14:textId="77777777" w:rsidR="00705C66" w:rsidRPr="0075607A" w:rsidRDefault="00705C66" w:rsidP="00EE538D">
      <w:pPr>
        <w:pStyle w:val="DFARS"/>
        <w:rPr>
          <w:bCs/>
          <w:szCs w:val="24"/>
        </w:rPr>
      </w:pPr>
    </w:p>
    <w:p w14:paraId="0F5BDDBC" w14:textId="1EACF416" w:rsidR="00EE538D" w:rsidRPr="0075607A" w:rsidRDefault="00705C66" w:rsidP="00EE538D">
      <w:pPr>
        <w:pStyle w:val="DFARS"/>
        <w:rPr>
          <w:bCs/>
          <w:szCs w:val="24"/>
        </w:rPr>
      </w:pPr>
      <w:r w:rsidRPr="0075607A">
        <w:rPr>
          <w:bCs/>
          <w:szCs w:val="24"/>
        </w:rPr>
        <w:tab/>
      </w:r>
      <w:r w:rsidR="00EE538D" w:rsidRPr="0075607A">
        <w:rPr>
          <w:bCs/>
          <w:szCs w:val="24"/>
        </w:rPr>
        <w:t xml:space="preserve">(b) Construction to </w:t>
      </w:r>
      <w:proofErr w:type="gramStart"/>
      <w:r w:rsidR="00EE538D" w:rsidRPr="0075607A">
        <w:rPr>
          <w:bCs/>
          <w:szCs w:val="24"/>
        </w:rPr>
        <w:t>be performed</w:t>
      </w:r>
      <w:proofErr w:type="gramEnd"/>
      <w:r w:rsidR="00EE538D" w:rsidRPr="0075607A">
        <w:rPr>
          <w:bCs/>
          <w:szCs w:val="24"/>
        </w:rPr>
        <w:t xml:space="preserve"> outside the United States.</w:t>
      </w:r>
    </w:p>
    <w:p w14:paraId="4B33EA2B" w14:textId="77777777" w:rsidR="00705C66" w:rsidRPr="0075607A" w:rsidRDefault="00705C66" w:rsidP="00EE538D">
      <w:pPr>
        <w:pStyle w:val="DFARS"/>
        <w:rPr>
          <w:b/>
          <w:bCs/>
          <w:szCs w:val="24"/>
        </w:rPr>
      </w:pPr>
    </w:p>
    <w:p w14:paraId="525627A6" w14:textId="21AB4591" w:rsidR="00EE538D" w:rsidRPr="0075607A" w:rsidRDefault="00EE538D" w:rsidP="00EE538D">
      <w:pPr>
        <w:pStyle w:val="DFARS"/>
        <w:rPr>
          <w:b/>
          <w:bCs/>
          <w:szCs w:val="24"/>
        </w:rPr>
      </w:pPr>
      <w:proofErr w:type="gramStart"/>
      <w:r w:rsidRPr="0075607A">
        <w:rPr>
          <w:b/>
          <w:bCs/>
          <w:szCs w:val="24"/>
        </w:rPr>
        <w:t xml:space="preserve">225.7501 </w:t>
      </w:r>
      <w:r w:rsidR="005877FF" w:rsidRPr="0075607A">
        <w:rPr>
          <w:b/>
          <w:bCs/>
          <w:szCs w:val="24"/>
        </w:rPr>
        <w:t xml:space="preserve"> </w:t>
      </w:r>
      <w:r w:rsidRPr="0075607A">
        <w:rPr>
          <w:b/>
          <w:bCs/>
          <w:szCs w:val="24"/>
        </w:rPr>
        <w:t>Policy</w:t>
      </w:r>
      <w:proofErr w:type="gramEnd"/>
      <w:r w:rsidRPr="0075607A">
        <w:rPr>
          <w:b/>
          <w:bCs/>
          <w:szCs w:val="24"/>
        </w:rPr>
        <w:t>.</w:t>
      </w:r>
    </w:p>
    <w:p w14:paraId="1FEDE4DC" w14:textId="77777777" w:rsidR="00705C66" w:rsidRPr="0075607A" w:rsidRDefault="00705C66" w:rsidP="00EE538D">
      <w:pPr>
        <w:pStyle w:val="DFARS"/>
        <w:rPr>
          <w:bCs/>
          <w:szCs w:val="24"/>
        </w:rPr>
      </w:pPr>
    </w:p>
    <w:p w14:paraId="4E3BE78A" w14:textId="732CFCDF" w:rsidR="00EE538D" w:rsidRPr="0075607A" w:rsidRDefault="00EE538D" w:rsidP="00EE538D">
      <w:pPr>
        <w:pStyle w:val="DFARS"/>
        <w:rPr>
          <w:bCs/>
          <w:szCs w:val="24"/>
        </w:rPr>
      </w:pPr>
      <w:r w:rsidRPr="0075607A">
        <w:rPr>
          <w:bCs/>
          <w:szCs w:val="24"/>
        </w:rPr>
        <w:t xml:space="preserve">Acquire only domestic end products for use outside the United States, and use only domestic construction material for construction to </w:t>
      </w:r>
      <w:proofErr w:type="gramStart"/>
      <w:r w:rsidRPr="0075607A">
        <w:rPr>
          <w:bCs/>
          <w:szCs w:val="24"/>
        </w:rPr>
        <w:t>be performed</w:t>
      </w:r>
      <w:proofErr w:type="gramEnd"/>
      <w:r w:rsidRPr="0075607A">
        <w:rPr>
          <w:bCs/>
          <w:szCs w:val="24"/>
        </w:rPr>
        <w:t xml:space="preserve"> outside the United States, including end products and construction material for foreign military sales, unless—</w:t>
      </w:r>
    </w:p>
    <w:p w14:paraId="6C59224E" w14:textId="77777777" w:rsidR="00705C66" w:rsidRPr="0075607A" w:rsidRDefault="00705C66" w:rsidP="00EE538D">
      <w:pPr>
        <w:pStyle w:val="DFARS"/>
        <w:rPr>
          <w:bCs/>
          <w:szCs w:val="24"/>
        </w:rPr>
      </w:pPr>
    </w:p>
    <w:p w14:paraId="6B2E89F9" w14:textId="6C244E62" w:rsidR="00EE538D" w:rsidRPr="0075607A" w:rsidRDefault="00705C66" w:rsidP="00EE538D">
      <w:pPr>
        <w:pStyle w:val="DFARS"/>
        <w:rPr>
          <w:bCs/>
          <w:szCs w:val="24"/>
        </w:rPr>
      </w:pPr>
      <w:r w:rsidRPr="0075607A">
        <w:rPr>
          <w:bCs/>
          <w:szCs w:val="24"/>
        </w:rPr>
        <w:tab/>
      </w:r>
      <w:r w:rsidR="00EE538D" w:rsidRPr="0075607A">
        <w:rPr>
          <w:bCs/>
          <w:szCs w:val="24"/>
        </w:rPr>
        <w:t xml:space="preserve">(a) </w:t>
      </w:r>
      <w:r w:rsidR="005877FF" w:rsidRPr="0075607A">
        <w:rPr>
          <w:bCs/>
          <w:szCs w:val="24"/>
        </w:rPr>
        <w:t xml:space="preserve"> </w:t>
      </w:r>
      <w:r w:rsidR="00EE538D" w:rsidRPr="0075607A">
        <w:rPr>
          <w:bCs/>
          <w:szCs w:val="24"/>
        </w:rPr>
        <w:t>Before issuing the solicitation—</w:t>
      </w:r>
    </w:p>
    <w:p w14:paraId="370D96C4" w14:textId="77777777" w:rsidR="00705C66" w:rsidRPr="0075607A" w:rsidRDefault="00705C66" w:rsidP="00EE538D">
      <w:pPr>
        <w:pStyle w:val="DFARS"/>
        <w:rPr>
          <w:bCs/>
          <w:szCs w:val="24"/>
        </w:rPr>
      </w:pPr>
    </w:p>
    <w:p w14:paraId="7370046C" w14:textId="6C5D44B2" w:rsidR="00EE538D" w:rsidRPr="0075607A" w:rsidRDefault="00705C66" w:rsidP="00EE538D">
      <w:pPr>
        <w:pStyle w:val="DFARS"/>
        <w:rPr>
          <w:bCs/>
          <w:szCs w:val="24"/>
        </w:rPr>
      </w:pPr>
      <w:r w:rsidRPr="0075607A">
        <w:rPr>
          <w:bCs/>
          <w:szCs w:val="24"/>
        </w:rPr>
        <w:tab/>
      </w:r>
      <w:r w:rsidRPr="0075607A">
        <w:rPr>
          <w:bCs/>
          <w:szCs w:val="24"/>
        </w:rPr>
        <w:tab/>
      </w:r>
      <w:r w:rsidR="00EE538D" w:rsidRPr="0075607A">
        <w:rPr>
          <w:bCs/>
          <w:szCs w:val="24"/>
        </w:rPr>
        <w:t xml:space="preserve">(1) </w:t>
      </w:r>
      <w:r w:rsidR="005877FF" w:rsidRPr="0075607A">
        <w:rPr>
          <w:bCs/>
          <w:szCs w:val="24"/>
        </w:rPr>
        <w:t xml:space="preserve"> </w:t>
      </w:r>
      <w:r w:rsidR="00EE538D" w:rsidRPr="0075607A">
        <w:rPr>
          <w:bCs/>
          <w:szCs w:val="24"/>
        </w:rPr>
        <w:t xml:space="preserve">The estimated cost of the acquisition or the value of a particular construction material is at or below the simplified acquisition </w:t>
      </w:r>
      <w:proofErr w:type="gramStart"/>
      <w:r w:rsidR="00EE538D" w:rsidRPr="0075607A">
        <w:rPr>
          <w:bCs/>
          <w:szCs w:val="24"/>
        </w:rPr>
        <w:t>threshold;</w:t>
      </w:r>
      <w:proofErr w:type="gramEnd"/>
    </w:p>
    <w:p w14:paraId="275EBDC2" w14:textId="77777777" w:rsidR="00705C66" w:rsidRPr="0075607A" w:rsidRDefault="00705C66" w:rsidP="00EE538D">
      <w:pPr>
        <w:pStyle w:val="DFARS"/>
        <w:rPr>
          <w:bCs/>
          <w:szCs w:val="24"/>
        </w:rPr>
      </w:pPr>
    </w:p>
    <w:p w14:paraId="2B66A3E3" w14:textId="65601D74" w:rsidR="00EE538D" w:rsidRPr="0075607A" w:rsidRDefault="00705C66" w:rsidP="00EE538D">
      <w:pPr>
        <w:pStyle w:val="DFARS"/>
        <w:rPr>
          <w:bCs/>
          <w:szCs w:val="24"/>
        </w:rPr>
      </w:pPr>
      <w:r w:rsidRPr="0075607A">
        <w:rPr>
          <w:bCs/>
          <w:szCs w:val="24"/>
        </w:rPr>
        <w:tab/>
      </w:r>
      <w:r w:rsidRPr="0075607A">
        <w:rPr>
          <w:bCs/>
          <w:szCs w:val="24"/>
        </w:rPr>
        <w:tab/>
      </w:r>
      <w:r w:rsidR="00EE538D" w:rsidRPr="0075607A">
        <w:rPr>
          <w:bCs/>
          <w:szCs w:val="24"/>
        </w:rPr>
        <w:t xml:space="preserve">(2) </w:t>
      </w:r>
      <w:r w:rsidR="005877FF" w:rsidRPr="0075607A">
        <w:rPr>
          <w:bCs/>
          <w:szCs w:val="24"/>
        </w:rPr>
        <w:t xml:space="preserve"> </w:t>
      </w:r>
      <w:r w:rsidR="00EE538D" w:rsidRPr="0075607A">
        <w:rPr>
          <w:bCs/>
          <w:szCs w:val="24"/>
        </w:rPr>
        <w:t xml:space="preserve">The </w:t>
      </w:r>
      <w:proofErr w:type="gramStart"/>
      <w:r w:rsidR="00EE538D" w:rsidRPr="0075607A">
        <w:rPr>
          <w:bCs/>
          <w:szCs w:val="24"/>
        </w:rPr>
        <w:t>end product</w:t>
      </w:r>
      <w:proofErr w:type="gramEnd"/>
      <w:r w:rsidR="00EE538D" w:rsidRPr="0075607A">
        <w:rPr>
          <w:bCs/>
          <w:szCs w:val="24"/>
        </w:rPr>
        <w:t xml:space="preserve"> or particular construction material is—</w:t>
      </w:r>
    </w:p>
    <w:p w14:paraId="08CE5313" w14:textId="77777777" w:rsidR="00705C66" w:rsidRPr="0075607A" w:rsidRDefault="00705C66" w:rsidP="00EE538D">
      <w:pPr>
        <w:pStyle w:val="DFARS"/>
        <w:rPr>
          <w:bCs/>
          <w:szCs w:val="24"/>
        </w:rPr>
      </w:pPr>
    </w:p>
    <w:p w14:paraId="1BAA10A9" w14:textId="48D2E09F" w:rsidR="00EE538D" w:rsidRPr="0075607A" w:rsidRDefault="00705C66" w:rsidP="00EE538D">
      <w:pPr>
        <w:pStyle w:val="DFARS"/>
        <w:rPr>
          <w:bCs/>
          <w:szCs w:val="24"/>
        </w:rPr>
      </w:pPr>
      <w:r w:rsidRPr="0075607A">
        <w:rPr>
          <w:bCs/>
          <w:szCs w:val="24"/>
        </w:rPr>
        <w:tab/>
      </w:r>
      <w:r w:rsidRPr="0075607A">
        <w:rPr>
          <w:bCs/>
          <w:szCs w:val="24"/>
        </w:rPr>
        <w:tab/>
      </w:r>
      <w:r w:rsidRPr="0075607A">
        <w:rPr>
          <w:bCs/>
          <w:szCs w:val="24"/>
        </w:rPr>
        <w:tab/>
      </w:r>
      <w:r w:rsidR="00EE538D" w:rsidRPr="0075607A">
        <w:rPr>
          <w:bCs/>
          <w:szCs w:val="24"/>
        </w:rPr>
        <w:t xml:space="preserve">(i) </w:t>
      </w:r>
      <w:r w:rsidR="005877FF" w:rsidRPr="0075607A">
        <w:rPr>
          <w:bCs/>
          <w:szCs w:val="24"/>
        </w:rPr>
        <w:t xml:space="preserve"> </w:t>
      </w:r>
      <w:r w:rsidR="00EE538D" w:rsidRPr="0075607A">
        <w:rPr>
          <w:bCs/>
          <w:szCs w:val="24"/>
        </w:rPr>
        <w:t xml:space="preserve">Listed in FAR </w:t>
      </w:r>
      <w:proofErr w:type="gramStart"/>
      <w:r w:rsidR="00EE538D" w:rsidRPr="0075607A">
        <w:rPr>
          <w:bCs/>
          <w:szCs w:val="24"/>
        </w:rPr>
        <w:t>25.104;</w:t>
      </w:r>
      <w:proofErr w:type="gramEnd"/>
    </w:p>
    <w:p w14:paraId="1601414B" w14:textId="77777777" w:rsidR="00705C66" w:rsidRPr="0075607A" w:rsidRDefault="00705C66" w:rsidP="00EE538D">
      <w:pPr>
        <w:pStyle w:val="DFARS"/>
        <w:rPr>
          <w:bCs/>
          <w:szCs w:val="24"/>
        </w:rPr>
      </w:pPr>
    </w:p>
    <w:p w14:paraId="664DEB06" w14:textId="0FA6267B" w:rsidR="00EE538D" w:rsidRPr="0075607A" w:rsidRDefault="00705C66" w:rsidP="00EE538D">
      <w:pPr>
        <w:pStyle w:val="DFARS"/>
        <w:rPr>
          <w:bCs/>
          <w:szCs w:val="24"/>
        </w:rPr>
      </w:pPr>
      <w:r w:rsidRPr="0075607A">
        <w:rPr>
          <w:bCs/>
          <w:szCs w:val="24"/>
        </w:rPr>
        <w:tab/>
      </w:r>
      <w:r w:rsidRPr="0075607A">
        <w:rPr>
          <w:bCs/>
          <w:szCs w:val="24"/>
        </w:rPr>
        <w:tab/>
      </w:r>
      <w:r w:rsidRPr="0075607A">
        <w:rPr>
          <w:bCs/>
          <w:szCs w:val="24"/>
        </w:rPr>
        <w:tab/>
      </w:r>
      <w:r w:rsidR="00EE538D" w:rsidRPr="0075607A">
        <w:rPr>
          <w:bCs/>
          <w:szCs w:val="24"/>
        </w:rPr>
        <w:t xml:space="preserve">(ii) </w:t>
      </w:r>
      <w:r w:rsidR="005877FF" w:rsidRPr="0075607A">
        <w:rPr>
          <w:bCs/>
          <w:szCs w:val="24"/>
        </w:rPr>
        <w:t xml:space="preserve"> </w:t>
      </w:r>
      <w:r w:rsidR="00EE538D" w:rsidRPr="0075607A">
        <w:rPr>
          <w:bCs/>
          <w:szCs w:val="24"/>
        </w:rPr>
        <w:t xml:space="preserve">A petroleum </w:t>
      </w:r>
      <w:proofErr w:type="gramStart"/>
      <w:r w:rsidR="00EE538D" w:rsidRPr="0075607A">
        <w:rPr>
          <w:bCs/>
          <w:szCs w:val="24"/>
        </w:rPr>
        <w:t>product;</w:t>
      </w:r>
      <w:proofErr w:type="gramEnd"/>
    </w:p>
    <w:p w14:paraId="300CA05C" w14:textId="77777777" w:rsidR="00705C66" w:rsidRPr="0075607A" w:rsidRDefault="00705C66" w:rsidP="00EE538D">
      <w:pPr>
        <w:pStyle w:val="DFARS"/>
        <w:rPr>
          <w:bCs/>
          <w:szCs w:val="24"/>
        </w:rPr>
      </w:pPr>
    </w:p>
    <w:p w14:paraId="563E37E5" w14:textId="5A9676D2" w:rsidR="00EE538D" w:rsidRPr="0075607A" w:rsidRDefault="00705C66" w:rsidP="00EE538D">
      <w:pPr>
        <w:pStyle w:val="DFARS"/>
        <w:rPr>
          <w:bCs/>
          <w:szCs w:val="24"/>
        </w:rPr>
      </w:pPr>
      <w:r w:rsidRPr="0075607A">
        <w:rPr>
          <w:bCs/>
          <w:szCs w:val="24"/>
        </w:rPr>
        <w:lastRenderedPageBreak/>
        <w:tab/>
      </w:r>
      <w:r w:rsidRPr="0075607A">
        <w:rPr>
          <w:bCs/>
          <w:szCs w:val="24"/>
        </w:rPr>
        <w:tab/>
      </w:r>
      <w:r w:rsidRPr="0075607A">
        <w:rPr>
          <w:bCs/>
          <w:szCs w:val="24"/>
        </w:rPr>
        <w:tab/>
      </w:r>
      <w:r w:rsidR="00EE538D" w:rsidRPr="0075607A">
        <w:rPr>
          <w:bCs/>
          <w:szCs w:val="24"/>
        </w:rPr>
        <w:t xml:space="preserve">(iii) </w:t>
      </w:r>
      <w:r w:rsidR="005877FF" w:rsidRPr="0075607A">
        <w:rPr>
          <w:bCs/>
          <w:szCs w:val="24"/>
        </w:rPr>
        <w:t xml:space="preserve"> </w:t>
      </w:r>
      <w:r w:rsidR="00EE538D" w:rsidRPr="0075607A">
        <w:rPr>
          <w:bCs/>
          <w:szCs w:val="24"/>
        </w:rPr>
        <w:t xml:space="preserve">A spare part for foreign-manufactured vehicles, equipment, machinery, or systems, provided the acquisition is restricted to the original manufacturer or its </w:t>
      </w:r>
      <w:proofErr w:type="gramStart"/>
      <w:r w:rsidR="00EE538D" w:rsidRPr="0075607A">
        <w:rPr>
          <w:bCs/>
          <w:szCs w:val="24"/>
        </w:rPr>
        <w:t>supplier;</w:t>
      </w:r>
      <w:proofErr w:type="gramEnd"/>
    </w:p>
    <w:p w14:paraId="4325B8A2" w14:textId="77777777" w:rsidR="00705C66" w:rsidRPr="0075607A" w:rsidRDefault="00705C66" w:rsidP="00EE538D">
      <w:pPr>
        <w:pStyle w:val="DFARS"/>
        <w:rPr>
          <w:bCs/>
          <w:szCs w:val="24"/>
        </w:rPr>
      </w:pPr>
    </w:p>
    <w:p w14:paraId="2BF3298E" w14:textId="433D47C3" w:rsidR="00EE538D" w:rsidRPr="0075607A" w:rsidRDefault="00705C66" w:rsidP="00EE538D">
      <w:pPr>
        <w:pStyle w:val="DFARS"/>
        <w:rPr>
          <w:bCs/>
          <w:szCs w:val="24"/>
        </w:rPr>
      </w:pPr>
      <w:r w:rsidRPr="0075607A">
        <w:rPr>
          <w:bCs/>
          <w:szCs w:val="24"/>
        </w:rPr>
        <w:tab/>
      </w:r>
      <w:r w:rsidRPr="0075607A">
        <w:rPr>
          <w:bCs/>
          <w:szCs w:val="24"/>
        </w:rPr>
        <w:tab/>
      </w:r>
      <w:r w:rsidRPr="0075607A">
        <w:rPr>
          <w:bCs/>
          <w:szCs w:val="24"/>
        </w:rPr>
        <w:tab/>
      </w:r>
      <w:r w:rsidR="00EE538D" w:rsidRPr="0075607A">
        <w:rPr>
          <w:bCs/>
          <w:szCs w:val="24"/>
        </w:rPr>
        <w:t xml:space="preserve">(iv) </w:t>
      </w:r>
      <w:r w:rsidR="005877FF" w:rsidRPr="0075607A">
        <w:rPr>
          <w:bCs/>
          <w:szCs w:val="24"/>
        </w:rPr>
        <w:t xml:space="preserve"> </w:t>
      </w:r>
      <w:r w:rsidR="00EE538D" w:rsidRPr="0075607A">
        <w:rPr>
          <w:bCs/>
          <w:szCs w:val="24"/>
        </w:rPr>
        <w:t xml:space="preserve">An industrial </w:t>
      </w:r>
      <w:proofErr w:type="gramStart"/>
      <w:r w:rsidR="00EE538D" w:rsidRPr="0075607A">
        <w:rPr>
          <w:bCs/>
          <w:szCs w:val="24"/>
        </w:rPr>
        <w:t>gas;</w:t>
      </w:r>
      <w:proofErr w:type="gramEnd"/>
    </w:p>
    <w:p w14:paraId="313D46F0" w14:textId="77777777" w:rsidR="00705C66" w:rsidRPr="0075607A" w:rsidRDefault="00705C66" w:rsidP="00EE538D">
      <w:pPr>
        <w:pStyle w:val="DFARS"/>
        <w:rPr>
          <w:bCs/>
          <w:szCs w:val="24"/>
        </w:rPr>
      </w:pPr>
      <w:r w:rsidRPr="0075607A">
        <w:rPr>
          <w:bCs/>
          <w:szCs w:val="24"/>
        </w:rPr>
        <w:t>.</w:t>
      </w:r>
    </w:p>
    <w:p w14:paraId="2A8DEC80" w14:textId="1A77C52D" w:rsidR="00EE538D" w:rsidRPr="0075607A" w:rsidRDefault="00705C66" w:rsidP="00EE538D">
      <w:pPr>
        <w:pStyle w:val="DFARS"/>
        <w:rPr>
          <w:bCs/>
          <w:szCs w:val="24"/>
        </w:rPr>
      </w:pPr>
      <w:r w:rsidRPr="0075607A">
        <w:rPr>
          <w:bCs/>
          <w:szCs w:val="24"/>
        </w:rPr>
        <w:tab/>
      </w:r>
      <w:r w:rsidRPr="0075607A">
        <w:rPr>
          <w:bCs/>
          <w:szCs w:val="24"/>
        </w:rPr>
        <w:tab/>
      </w:r>
      <w:r w:rsidRPr="0075607A">
        <w:rPr>
          <w:bCs/>
          <w:szCs w:val="24"/>
        </w:rPr>
        <w:tab/>
      </w:r>
      <w:r w:rsidR="00EE538D" w:rsidRPr="0075607A">
        <w:rPr>
          <w:bCs/>
          <w:szCs w:val="24"/>
        </w:rPr>
        <w:t>(v) A brand drug specified by the Defense Medical Materiel Board; or</w:t>
      </w:r>
    </w:p>
    <w:p w14:paraId="456AD79E" w14:textId="77777777" w:rsidR="00705C66" w:rsidRPr="0075607A" w:rsidRDefault="00705C66" w:rsidP="00EE538D">
      <w:pPr>
        <w:pStyle w:val="DFARS"/>
        <w:rPr>
          <w:bCs/>
          <w:szCs w:val="24"/>
        </w:rPr>
      </w:pPr>
    </w:p>
    <w:p w14:paraId="21B6C205" w14:textId="5E68A3F4" w:rsidR="00EE538D" w:rsidRPr="0075607A" w:rsidRDefault="00705C66" w:rsidP="00EE538D">
      <w:pPr>
        <w:pStyle w:val="DFARS"/>
        <w:rPr>
          <w:bCs/>
          <w:szCs w:val="24"/>
        </w:rPr>
      </w:pPr>
      <w:r w:rsidRPr="0075607A">
        <w:rPr>
          <w:bCs/>
          <w:szCs w:val="24"/>
        </w:rPr>
        <w:tab/>
      </w:r>
      <w:r w:rsidRPr="0075607A">
        <w:rPr>
          <w:bCs/>
          <w:szCs w:val="24"/>
        </w:rPr>
        <w:tab/>
      </w:r>
      <w:r w:rsidRPr="0075607A">
        <w:rPr>
          <w:bCs/>
          <w:szCs w:val="24"/>
        </w:rPr>
        <w:tab/>
      </w:r>
      <w:r w:rsidR="00EE538D" w:rsidRPr="0075607A">
        <w:rPr>
          <w:bCs/>
          <w:szCs w:val="24"/>
        </w:rPr>
        <w:t xml:space="preserve">(vi) </w:t>
      </w:r>
      <w:r w:rsidR="005877FF" w:rsidRPr="0075607A">
        <w:rPr>
          <w:bCs/>
          <w:szCs w:val="24"/>
        </w:rPr>
        <w:t xml:space="preserve"> </w:t>
      </w:r>
      <w:r w:rsidR="00EE538D" w:rsidRPr="0075607A">
        <w:rPr>
          <w:bCs/>
          <w:szCs w:val="24"/>
        </w:rPr>
        <w:t>Information technology that is a commercial product, using fiscal year 2004 or subsequent funds (section 535 of Division F of the Consolidated Appropriations Act, 2004 (Pub. L. 108-199), and the same provision in subsequent appropriations acts</w:t>
      </w:r>
      <w:proofErr w:type="gramStart"/>
      <w:r w:rsidR="00EE538D" w:rsidRPr="0075607A">
        <w:rPr>
          <w:bCs/>
          <w:szCs w:val="24"/>
        </w:rPr>
        <w:t>);</w:t>
      </w:r>
      <w:proofErr w:type="gramEnd"/>
    </w:p>
    <w:p w14:paraId="738BE5A8" w14:textId="77777777" w:rsidR="00705C66" w:rsidRPr="0075607A" w:rsidRDefault="00705C66" w:rsidP="00EE538D">
      <w:pPr>
        <w:pStyle w:val="DFARS"/>
        <w:rPr>
          <w:bCs/>
          <w:szCs w:val="24"/>
        </w:rPr>
      </w:pPr>
    </w:p>
    <w:p w14:paraId="7B3DF348" w14:textId="5992B472" w:rsidR="00EE538D" w:rsidRPr="0075607A" w:rsidRDefault="00705C66" w:rsidP="00EE538D">
      <w:pPr>
        <w:pStyle w:val="DFARS"/>
        <w:rPr>
          <w:bCs/>
          <w:szCs w:val="24"/>
        </w:rPr>
      </w:pPr>
      <w:r w:rsidRPr="0075607A">
        <w:rPr>
          <w:bCs/>
          <w:szCs w:val="24"/>
        </w:rPr>
        <w:tab/>
      </w:r>
      <w:r w:rsidRPr="0075607A">
        <w:rPr>
          <w:bCs/>
          <w:szCs w:val="24"/>
        </w:rPr>
        <w:tab/>
      </w:r>
      <w:r w:rsidR="00EE538D" w:rsidRPr="0075607A">
        <w:rPr>
          <w:bCs/>
          <w:szCs w:val="24"/>
        </w:rPr>
        <w:t xml:space="preserve">(3) </w:t>
      </w:r>
      <w:r w:rsidR="005877FF" w:rsidRPr="0075607A">
        <w:rPr>
          <w:bCs/>
          <w:szCs w:val="24"/>
        </w:rPr>
        <w:t xml:space="preserve"> </w:t>
      </w:r>
      <w:r w:rsidR="00EE538D" w:rsidRPr="0075607A">
        <w:rPr>
          <w:bCs/>
          <w:szCs w:val="24"/>
        </w:rPr>
        <w:t xml:space="preserve">The acquisition is covered by the World Trade Organization Government Procurement </w:t>
      </w:r>
      <w:proofErr w:type="gramStart"/>
      <w:r w:rsidR="00EE538D" w:rsidRPr="0075607A">
        <w:rPr>
          <w:bCs/>
          <w:szCs w:val="24"/>
        </w:rPr>
        <w:t>Agreement;</w:t>
      </w:r>
      <w:proofErr w:type="gramEnd"/>
    </w:p>
    <w:p w14:paraId="38466BBE" w14:textId="77777777" w:rsidR="00705C66" w:rsidRPr="0075607A" w:rsidRDefault="00705C66" w:rsidP="00EE538D">
      <w:pPr>
        <w:pStyle w:val="DFARS"/>
        <w:rPr>
          <w:bCs/>
          <w:szCs w:val="24"/>
        </w:rPr>
      </w:pPr>
    </w:p>
    <w:p w14:paraId="12AB1D93" w14:textId="39EB5359" w:rsidR="00EE538D" w:rsidRPr="0075607A" w:rsidRDefault="00705C66" w:rsidP="00EE538D">
      <w:pPr>
        <w:pStyle w:val="DFARS"/>
        <w:rPr>
          <w:bCs/>
          <w:szCs w:val="24"/>
        </w:rPr>
      </w:pPr>
      <w:r w:rsidRPr="0075607A">
        <w:rPr>
          <w:bCs/>
          <w:szCs w:val="24"/>
        </w:rPr>
        <w:tab/>
      </w:r>
      <w:r w:rsidRPr="0075607A">
        <w:rPr>
          <w:bCs/>
          <w:szCs w:val="24"/>
        </w:rPr>
        <w:tab/>
      </w:r>
      <w:r w:rsidR="00EE538D" w:rsidRPr="0075607A">
        <w:rPr>
          <w:bCs/>
          <w:szCs w:val="24"/>
        </w:rPr>
        <w:t xml:space="preserve">(4) </w:t>
      </w:r>
      <w:r w:rsidR="005877FF" w:rsidRPr="0075607A">
        <w:rPr>
          <w:bCs/>
          <w:szCs w:val="24"/>
        </w:rPr>
        <w:t xml:space="preserve"> </w:t>
      </w:r>
      <w:r w:rsidR="00EE538D" w:rsidRPr="0075607A">
        <w:rPr>
          <w:bCs/>
          <w:szCs w:val="24"/>
        </w:rPr>
        <w:t xml:space="preserve">The acquisition of foreign end products or construction material is required by a treaty or executive agreement between </w:t>
      </w:r>
      <w:proofErr w:type="gramStart"/>
      <w:r w:rsidR="00EE538D" w:rsidRPr="0075607A">
        <w:rPr>
          <w:bCs/>
          <w:szCs w:val="24"/>
        </w:rPr>
        <w:t>governments;</w:t>
      </w:r>
      <w:proofErr w:type="gramEnd"/>
    </w:p>
    <w:p w14:paraId="760AE188" w14:textId="77777777" w:rsidR="00705C66" w:rsidRPr="0075607A" w:rsidRDefault="00705C66" w:rsidP="00EE538D">
      <w:pPr>
        <w:pStyle w:val="DFARS"/>
        <w:rPr>
          <w:bCs/>
          <w:szCs w:val="24"/>
        </w:rPr>
      </w:pPr>
    </w:p>
    <w:p w14:paraId="499A532A" w14:textId="55DCF961" w:rsidR="00EE538D" w:rsidRPr="0075607A" w:rsidRDefault="00705C66" w:rsidP="00EE538D">
      <w:pPr>
        <w:pStyle w:val="DFARS"/>
        <w:rPr>
          <w:bCs/>
          <w:szCs w:val="24"/>
        </w:rPr>
      </w:pPr>
      <w:r w:rsidRPr="0075607A">
        <w:rPr>
          <w:bCs/>
          <w:szCs w:val="24"/>
        </w:rPr>
        <w:tab/>
      </w:r>
      <w:r w:rsidRPr="0075607A">
        <w:rPr>
          <w:bCs/>
          <w:szCs w:val="24"/>
        </w:rPr>
        <w:tab/>
      </w:r>
      <w:proofErr w:type="gramStart"/>
      <w:r w:rsidR="00EE538D" w:rsidRPr="0075607A">
        <w:rPr>
          <w:bCs/>
          <w:szCs w:val="24"/>
        </w:rPr>
        <w:t>(5)</w:t>
      </w:r>
      <w:r w:rsidR="005877FF" w:rsidRPr="0075607A">
        <w:rPr>
          <w:bCs/>
          <w:szCs w:val="24"/>
        </w:rPr>
        <w:t xml:space="preserve"> </w:t>
      </w:r>
      <w:r w:rsidR="00EE538D" w:rsidRPr="0075607A">
        <w:rPr>
          <w:bCs/>
          <w:szCs w:val="24"/>
        </w:rPr>
        <w:t xml:space="preserve"> </w:t>
      </w:r>
      <w:r w:rsidR="004878AA" w:rsidRPr="0075607A">
        <w:rPr>
          <w:bCs/>
          <w:szCs w:val="24"/>
        </w:rPr>
        <w:t>[</w:t>
      </w:r>
      <w:proofErr w:type="gramEnd"/>
      <w:r w:rsidR="004878AA" w:rsidRPr="0075607A">
        <w:rPr>
          <w:bCs/>
          <w:szCs w:val="24"/>
        </w:rPr>
        <w:t>Reserved]</w:t>
      </w:r>
      <w:r w:rsidR="00EE538D" w:rsidRPr="0075607A">
        <w:rPr>
          <w:bCs/>
          <w:szCs w:val="24"/>
        </w:rPr>
        <w:t>;</w:t>
      </w:r>
    </w:p>
    <w:p w14:paraId="48D74906" w14:textId="77777777" w:rsidR="00705C66" w:rsidRPr="0075607A" w:rsidRDefault="00705C66" w:rsidP="00EE538D">
      <w:pPr>
        <w:pStyle w:val="DFARS"/>
        <w:rPr>
          <w:bCs/>
          <w:szCs w:val="24"/>
        </w:rPr>
      </w:pPr>
    </w:p>
    <w:p w14:paraId="40754607" w14:textId="1EA2E521" w:rsidR="00EE538D" w:rsidRPr="0075607A" w:rsidRDefault="00705C66" w:rsidP="00EE538D">
      <w:pPr>
        <w:pStyle w:val="DFARS"/>
        <w:rPr>
          <w:bCs/>
          <w:szCs w:val="24"/>
        </w:rPr>
      </w:pPr>
      <w:r w:rsidRPr="0075607A">
        <w:rPr>
          <w:bCs/>
          <w:szCs w:val="24"/>
        </w:rPr>
        <w:tab/>
      </w:r>
      <w:r w:rsidRPr="0075607A">
        <w:rPr>
          <w:bCs/>
          <w:szCs w:val="24"/>
        </w:rPr>
        <w:tab/>
      </w:r>
      <w:r w:rsidR="00EE538D" w:rsidRPr="0075607A">
        <w:rPr>
          <w:bCs/>
          <w:szCs w:val="24"/>
        </w:rPr>
        <w:t xml:space="preserve">(6) </w:t>
      </w:r>
      <w:r w:rsidR="005877FF" w:rsidRPr="0075607A">
        <w:rPr>
          <w:bCs/>
          <w:szCs w:val="24"/>
        </w:rPr>
        <w:t xml:space="preserve"> </w:t>
      </w:r>
      <w:r w:rsidR="00EE538D" w:rsidRPr="0075607A">
        <w:rPr>
          <w:bCs/>
          <w:szCs w:val="24"/>
        </w:rPr>
        <w:t xml:space="preserve">The </w:t>
      </w:r>
      <w:proofErr w:type="gramStart"/>
      <w:r w:rsidR="00EE538D" w:rsidRPr="0075607A">
        <w:rPr>
          <w:bCs/>
          <w:szCs w:val="24"/>
        </w:rPr>
        <w:t>end product</w:t>
      </w:r>
      <w:proofErr w:type="gramEnd"/>
      <w:r w:rsidR="00EE538D" w:rsidRPr="0075607A">
        <w:rPr>
          <w:bCs/>
          <w:szCs w:val="24"/>
        </w:rPr>
        <w:t xml:space="preserve"> is acquired for commissary resale; or</w:t>
      </w:r>
    </w:p>
    <w:p w14:paraId="42BCB5AE" w14:textId="77777777" w:rsidR="00705C66" w:rsidRPr="0075607A" w:rsidRDefault="00705C66" w:rsidP="00EE538D">
      <w:pPr>
        <w:pStyle w:val="DFARS"/>
        <w:rPr>
          <w:bCs/>
          <w:szCs w:val="24"/>
        </w:rPr>
      </w:pPr>
    </w:p>
    <w:p w14:paraId="6E0C573A" w14:textId="073640A8" w:rsidR="00EE538D" w:rsidRPr="0075607A" w:rsidRDefault="00705C66" w:rsidP="00EE538D">
      <w:pPr>
        <w:pStyle w:val="DFARS"/>
        <w:rPr>
          <w:bCs/>
          <w:szCs w:val="24"/>
        </w:rPr>
      </w:pPr>
      <w:r w:rsidRPr="0075607A">
        <w:rPr>
          <w:bCs/>
          <w:szCs w:val="24"/>
        </w:rPr>
        <w:tab/>
      </w:r>
      <w:r w:rsidRPr="0075607A">
        <w:rPr>
          <w:bCs/>
          <w:szCs w:val="24"/>
        </w:rPr>
        <w:tab/>
      </w:r>
      <w:r w:rsidR="00EE538D" w:rsidRPr="0075607A">
        <w:rPr>
          <w:bCs/>
          <w:szCs w:val="24"/>
        </w:rPr>
        <w:t xml:space="preserve">(7) </w:t>
      </w:r>
      <w:r w:rsidR="005877FF" w:rsidRPr="0075607A">
        <w:rPr>
          <w:bCs/>
          <w:szCs w:val="24"/>
        </w:rPr>
        <w:t xml:space="preserve"> </w:t>
      </w:r>
      <w:r w:rsidR="00EE538D" w:rsidRPr="0075607A">
        <w:rPr>
          <w:bCs/>
          <w:szCs w:val="24"/>
        </w:rPr>
        <w:t xml:space="preserve">The contracting officer determines that a requirement can best be filled by a foreign </w:t>
      </w:r>
      <w:proofErr w:type="gramStart"/>
      <w:r w:rsidR="00EE538D" w:rsidRPr="0075607A">
        <w:rPr>
          <w:bCs/>
          <w:szCs w:val="24"/>
        </w:rPr>
        <w:t>end product</w:t>
      </w:r>
      <w:proofErr w:type="gramEnd"/>
      <w:r w:rsidR="00EE538D" w:rsidRPr="0075607A">
        <w:rPr>
          <w:bCs/>
          <w:szCs w:val="24"/>
        </w:rPr>
        <w:t xml:space="preserve"> or construction material, including determinations that—</w:t>
      </w:r>
    </w:p>
    <w:p w14:paraId="1ABBE28A" w14:textId="77777777" w:rsidR="00705C66" w:rsidRPr="0075607A" w:rsidRDefault="00705C66" w:rsidP="00EE538D">
      <w:pPr>
        <w:pStyle w:val="DFARS"/>
        <w:rPr>
          <w:bCs/>
          <w:szCs w:val="24"/>
        </w:rPr>
      </w:pPr>
    </w:p>
    <w:p w14:paraId="6A7B405B" w14:textId="5AE7B6F0" w:rsidR="00EE538D" w:rsidRPr="0075607A" w:rsidRDefault="00705C66" w:rsidP="00EE538D">
      <w:pPr>
        <w:pStyle w:val="DFARS"/>
        <w:rPr>
          <w:bCs/>
          <w:szCs w:val="24"/>
        </w:rPr>
      </w:pPr>
      <w:r w:rsidRPr="0075607A">
        <w:rPr>
          <w:bCs/>
          <w:szCs w:val="24"/>
        </w:rPr>
        <w:tab/>
      </w:r>
      <w:r w:rsidRPr="0075607A">
        <w:rPr>
          <w:bCs/>
          <w:szCs w:val="24"/>
        </w:rPr>
        <w:tab/>
      </w:r>
      <w:r w:rsidRPr="0075607A">
        <w:rPr>
          <w:bCs/>
          <w:szCs w:val="24"/>
        </w:rPr>
        <w:tab/>
      </w:r>
      <w:r w:rsidR="00EE538D" w:rsidRPr="0075607A">
        <w:rPr>
          <w:bCs/>
          <w:szCs w:val="24"/>
        </w:rPr>
        <w:t xml:space="preserve">(i) </w:t>
      </w:r>
      <w:r w:rsidR="005877FF" w:rsidRPr="0075607A">
        <w:rPr>
          <w:bCs/>
          <w:szCs w:val="24"/>
        </w:rPr>
        <w:t xml:space="preserve"> </w:t>
      </w:r>
      <w:r w:rsidR="00EE538D" w:rsidRPr="0075607A">
        <w:rPr>
          <w:bCs/>
          <w:szCs w:val="24"/>
        </w:rPr>
        <w:t xml:space="preserve">A subsistence product is perishable and delivery from the United States would significantly impair the quality at the point of </w:t>
      </w:r>
      <w:proofErr w:type="gramStart"/>
      <w:r w:rsidR="00EE538D" w:rsidRPr="0075607A">
        <w:rPr>
          <w:bCs/>
          <w:szCs w:val="24"/>
        </w:rPr>
        <w:t>consumption;</w:t>
      </w:r>
      <w:proofErr w:type="gramEnd"/>
    </w:p>
    <w:p w14:paraId="619F2A67" w14:textId="77777777" w:rsidR="00705C66" w:rsidRPr="0075607A" w:rsidRDefault="00705C66" w:rsidP="00EE538D">
      <w:pPr>
        <w:pStyle w:val="DFARS"/>
        <w:rPr>
          <w:bCs/>
          <w:szCs w:val="24"/>
        </w:rPr>
      </w:pPr>
    </w:p>
    <w:p w14:paraId="1560DFAB" w14:textId="00B2039B" w:rsidR="00EE538D" w:rsidRPr="0075607A" w:rsidRDefault="00705C66" w:rsidP="00EE538D">
      <w:pPr>
        <w:pStyle w:val="DFARS"/>
        <w:rPr>
          <w:bCs/>
          <w:szCs w:val="24"/>
        </w:rPr>
      </w:pPr>
      <w:r w:rsidRPr="0075607A">
        <w:rPr>
          <w:bCs/>
          <w:szCs w:val="24"/>
        </w:rPr>
        <w:tab/>
      </w:r>
      <w:r w:rsidRPr="0075607A">
        <w:rPr>
          <w:bCs/>
          <w:szCs w:val="24"/>
        </w:rPr>
        <w:tab/>
      </w:r>
      <w:r w:rsidRPr="0075607A">
        <w:rPr>
          <w:bCs/>
          <w:szCs w:val="24"/>
        </w:rPr>
        <w:tab/>
      </w:r>
      <w:r w:rsidR="00EE538D" w:rsidRPr="0075607A">
        <w:rPr>
          <w:bCs/>
          <w:szCs w:val="24"/>
        </w:rPr>
        <w:t xml:space="preserve">(ii) </w:t>
      </w:r>
      <w:r w:rsidR="005877FF" w:rsidRPr="0075607A">
        <w:rPr>
          <w:bCs/>
          <w:szCs w:val="24"/>
        </w:rPr>
        <w:t xml:space="preserve"> </w:t>
      </w:r>
      <w:r w:rsidR="00EE538D" w:rsidRPr="0075607A">
        <w:rPr>
          <w:bCs/>
          <w:szCs w:val="24"/>
        </w:rPr>
        <w:t xml:space="preserve">An end product or construction material, by its nature or as a practical matter, can best be acquired in the geographic area concerned, e.g., ice or books; or bulk material, such as sand, gravel, or other soil material, stone, concrete masonry units, or fired </w:t>
      </w:r>
      <w:proofErr w:type="gramStart"/>
      <w:r w:rsidR="00EE538D" w:rsidRPr="0075607A">
        <w:rPr>
          <w:bCs/>
          <w:szCs w:val="24"/>
        </w:rPr>
        <w:t>brick;</w:t>
      </w:r>
      <w:proofErr w:type="gramEnd"/>
    </w:p>
    <w:p w14:paraId="497BAC7B" w14:textId="77777777" w:rsidR="00705C66" w:rsidRPr="0075607A" w:rsidRDefault="00705C66" w:rsidP="00EE538D">
      <w:pPr>
        <w:pStyle w:val="DFARS"/>
        <w:rPr>
          <w:bCs/>
          <w:szCs w:val="24"/>
        </w:rPr>
      </w:pPr>
    </w:p>
    <w:p w14:paraId="40715938" w14:textId="7B3C7AE2" w:rsidR="00EE538D" w:rsidRPr="0075607A" w:rsidRDefault="00705C66" w:rsidP="00EE538D">
      <w:pPr>
        <w:pStyle w:val="DFARS"/>
        <w:rPr>
          <w:bCs/>
          <w:szCs w:val="24"/>
        </w:rPr>
      </w:pPr>
      <w:r w:rsidRPr="0075607A">
        <w:rPr>
          <w:bCs/>
          <w:szCs w:val="24"/>
        </w:rPr>
        <w:tab/>
      </w:r>
      <w:r w:rsidRPr="0075607A">
        <w:rPr>
          <w:bCs/>
          <w:szCs w:val="24"/>
        </w:rPr>
        <w:tab/>
      </w:r>
      <w:r w:rsidRPr="0075607A">
        <w:rPr>
          <w:bCs/>
          <w:szCs w:val="24"/>
        </w:rPr>
        <w:tab/>
      </w:r>
      <w:r w:rsidR="00EE538D" w:rsidRPr="0075607A">
        <w:rPr>
          <w:bCs/>
          <w:szCs w:val="24"/>
        </w:rPr>
        <w:t xml:space="preserve">(iii) </w:t>
      </w:r>
      <w:r w:rsidR="005877FF" w:rsidRPr="0075607A">
        <w:rPr>
          <w:bCs/>
          <w:szCs w:val="24"/>
        </w:rPr>
        <w:t xml:space="preserve"> </w:t>
      </w:r>
      <w:r w:rsidR="00EE538D" w:rsidRPr="0075607A">
        <w:rPr>
          <w:bCs/>
          <w:szCs w:val="24"/>
        </w:rPr>
        <w:t xml:space="preserve">A particular domestic construction material is not </w:t>
      </w:r>
      <w:proofErr w:type="gramStart"/>
      <w:r w:rsidR="00EE538D" w:rsidRPr="0075607A">
        <w:rPr>
          <w:bCs/>
          <w:szCs w:val="24"/>
        </w:rPr>
        <w:t>available;</w:t>
      </w:r>
      <w:proofErr w:type="gramEnd"/>
    </w:p>
    <w:p w14:paraId="59D512F0" w14:textId="77777777" w:rsidR="00705C66" w:rsidRPr="0075607A" w:rsidRDefault="00705C66" w:rsidP="00EE538D">
      <w:pPr>
        <w:pStyle w:val="DFARS"/>
        <w:rPr>
          <w:bCs/>
          <w:szCs w:val="24"/>
        </w:rPr>
      </w:pPr>
    </w:p>
    <w:p w14:paraId="577898BA" w14:textId="66A40CA3" w:rsidR="00EE538D" w:rsidRPr="0075607A" w:rsidRDefault="00705C66" w:rsidP="00EE538D">
      <w:pPr>
        <w:pStyle w:val="DFARS"/>
        <w:rPr>
          <w:bCs/>
          <w:szCs w:val="24"/>
        </w:rPr>
      </w:pPr>
      <w:r w:rsidRPr="0075607A">
        <w:rPr>
          <w:bCs/>
          <w:szCs w:val="24"/>
        </w:rPr>
        <w:tab/>
      </w:r>
      <w:r w:rsidRPr="0075607A">
        <w:rPr>
          <w:bCs/>
          <w:szCs w:val="24"/>
        </w:rPr>
        <w:tab/>
      </w:r>
      <w:r w:rsidRPr="0075607A">
        <w:rPr>
          <w:bCs/>
          <w:szCs w:val="24"/>
        </w:rPr>
        <w:tab/>
      </w:r>
      <w:r w:rsidR="00EE538D" w:rsidRPr="0075607A">
        <w:rPr>
          <w:bCs/>
          <w:szCs w:val="24"/>
        </w:rPr>
        <w:t xml:space="preserve">(iv) </w:t>
      </w:r>
      <w:r w:rsidR="005877FF" w:rsidRPr="0075607A">
        <w:rPr>
          <w:bCs/>
          <w:szCs w:val="24"/>
        </w:rPr>
        <w:t xml:space="preserve"> </w:t>
      </w:r>
      <w:r w:rsidR="00EE538D" w:rsidRPr="0075607A">
        <w:rPr>
          <w:bCs/>
          <w:szCs w:val="24"/>
        </w:rPr>
        <w:t xml:space="preserve">The cost of domestic construction material would exceed the cost of foreign construction material by more than 50 percent, calculated </w:t>
      </w:r>
      <w:proofErr w:type="gramStart"/>
      <w:r w:rsidR="00EE538D" w:rsidRPr="0075607A">
        <w:rPr>
          <w:bCs/>
          <w:szCs w:val="24"/>
        </w:rPr>
        <w:t>on the basis of</w:t>
      </w:r>
      <w:proofErr w:type="gramEnd"/>
      <w:r w:rsidR="00EE538D" w:rsidRPr="0075607A">
        <w:rPr>
          <w:bCs/>
          <w:szCs w:val="24"/>
        </w:rPr>
        <w:t>—</w:t>
      </w:r>
    </w:p>
    <w:p w14:paraId="74086025" w14:textId="77777777" w:rsidR="00705C66" w:rsidRPr="0075607A" w:rsidRDefault="00705C66" w:rsidP="00EE538D">
      <w:pPr>
        <w:pStyle w:val="DFARS"/>
        <w:rPr>
          <w:bCs/>
          <w:szCs w:val="24"/>
        </w:rPr>
      </w:pPr>
    </w:p>
    <w:p w14:paraId="4887FA2D" w14:textId="4C2493C2" w:rsidR="00EE538D" w:rsidRPr="0075607A" w:rsidRDefault="00705C66" w:rsidP="00EE538D">
      <w:pPr>
        <w:pStyle w:val="DFARS"/>
        <w:rPr>
          <w:bCs/>
          <w:szCs w:val="24"/>
        </w:rPr>
      </w:pPr>
      <w:r w:rsidRPr="0075607A">
        <w:rPr>
          <w:bCs/>
          <w:szCs w:val="24"/>
        </w:rPr>
        <w:tab/>
      </w:r>
      <w:r w:rsidRPr="0075607A">
        <w:rPr>
          <w:bCs/>
          <w:szCs w:val="24"/>
        </w:rPr>
        <w:tab/>
      </w:r>
      <w:r w:rsidRPr="0075607A">
        <w:rPr>
          <w:bCs/>
          <w:szCs w:val="24"/>
        </w:rPr>
        <w:tab/>
      </w:r>
      <w:r w:rsidRPr="0075607A">
        <w:rPr>
          <w:bCs/>
          <w:szCs w:val="24"/>
        </w:rPr>
        <w:tab/>
      </w:r>
      <w:r w:rsidR="00EE538D" w:rsidRPr="0075607A">
        <w:rPr>
          <w:bCs/>
          <w:szCs w:val="24"/>
        </w:rPr>
        <w:t xml:space="preserve">(A) </w:t>
      </w:r>
      <w:r w:rsidR="005877FF" w:rsidRPr="0075607A">
        <w:rPr>
          <w:bCs/>
          <w:szCs w:val="24"/>
        </w:rPr>
        <w:t xml:space="preserve"> </w:t>
      </w:r>
      <w:r w:rsidR="00EE538D" w:rsidRPr="0075607A">
        <w:rPr>
          <w:bCs/>
          <w:szCs w:val="24"/>
        </w:rPr>
        <w:t>A particular construction material; or</w:t>
      </w:r>
    </w:p>
    <w:p w14:paraId="3B12514A" w14:textId="77777777" w:rsidR="00705C66" w:rsidRPr="0075607A" w:rsidRDefault="00705C66" w:rsidP="00EE538D">
      <w:pPr>
        <w:pStyle w:val="DFARS"/>
        <w:rPr>
          <w:bCs/>
          <w:szCs w:val="24"/>
        </w:rPr>
      </w:pPr>
    </w:p>
    <w:p w14:paraId="23956BB0" w14:textId="21A3BE2D" w:rsidR="00EE538D" w:rsidRPr="0075607A" w:rsidRDefault="00705C66" w:rsidP="00EE538D">
      <w:pPr>
        <w:pStyle w:val="DFARS"/>
        <w:rPr>
          <w:bCs/>
          <w:szCs w:val="24"/>
        </w:rPr>
      </w:pPr>
      <w:r w:rsidRPr="0075607A">
        <w:rPr>
          <w:bCs/>
          <w:szCs w:val="24"/>
        </w:rPr>
        <w:tab/>
      </w:r>
      <w:r w:rsidRPr="0075607A">
        <w:rPr>
          <w:bCs/>
          <w:szCs w:val="24"/>
        </w:rPr>
        <w:tab/>
      </w:r>
      <w:r w:rsidRPr="0075607A">
        <w:rPr>
          <w:bCs/>
          <w:szCs w:val="24"/>
        </w:rPr>
        <w:tab/>
      </w:r>
      <w:r w:rsidRPr="0075607A">
        <w:rPr>
          <w:bCs/>
          <w:szCs w:val="24"/>
        </w:rPr>
        <w:tab/>
      </w:r>
      <w:r w:rsidR="00EE538D" w:rsidRPr="0075607A">
        <w:rPr>
          <w:bCs/>
          <w:szCs w:val="24"/>
        </w:rPr>
        <w:t xml:space="preserve">(B) </w:t>
      </w:r>
      <w:r w:rsidR="005877FF" w:rsidRPr="0075607A">
        <w:rPr>
          <w:bCs/>
          <w:szCs w:val="24"/>
        </w:rPr>
        <w:t xml:space="preserve"> </w:t>
      </w:r>
      <w:r w:rsidR="00EE538D" w:rsidRPr="0075607A">
        <w:rPr>
          <w:bCs/>
          <w:szCs w:val="24"/>
        </w:rPr>
        <w:t>The comparative cost of application of the Balance of Payments Program to the total acquisition; or</w:t>
      </w:r>
    </w:p>
    <w:p w14:paraId="5B23FE0A" w14:textId="77777777" w:rsidR="00705C66" w:rsidRPr="0075607A" w:rsidRDefault="00705C66" w:rsidP="00EE538D">
      <w:pPr>
        <w:pStyle w:val="DFARS"/>
        <w:rPr>
          <w:bCs/>
          <w:szCs w:val="24"/>
        </w:rPr>
      </w:pPr>
    </w:p>
    <w:p w14:paraId="36510286" w14:textId="61F1D276" w:rsidR="00EE538D" w:rsidRPr="0075607A" w:rsidRDefault="00705C66" w:rsidP="00EE538D">
      <w:pPr>
        <w:pStyle w:val="DFARS"/>
        <w:rPr>
          <w:bCs/>
          <w:szCs w:val="24"/>
        </w:rPr>
      </w:pPr>
      <w:r w:rsidRPr="0075607A">
        <w:rPr>
          <w:bCs/>
          <w:szCs w:val="24"/>
        </w:rPr>
        <w:tab/>
      </w:r>
      <w:r w:rsidRPr="0075607A">
        <w:rPr>
          <w:bCs/>
          <w:szCs w:val="24"/>
        </w:rPr>
        <w:tab/>
      </w:r>
      <w:r w:rsidRPr="0075607A">
        <w:rPr>
          <w:bCs/>
          <w:szCs w:val="24"/>
        </w:rPr>
        <w:tab/>
      </w:r>
      <w:r w:rsidR="00EE538D" w:rsidRPr="0075607A">
        <w:rPr>
          <w:bCs/>
          <w:szCs w:val="24"/>
        </w:rPr>
        <w:t xml:space="preserve">(v) </w:t>
      </w:r>
      <w:r w:rsidR="005877FF" w:rsidRPr="0075607A">
        <w:rPr>
          <w:bCs/>
          <w:szCs w:val="24"/>
        </w:rPr>
        <w:t xml:space="preserve"> </w:t>
      </w:r>
      <w:r w:rsidR="00EE538D" w:rsidRPr="0075607A">
        <w:rPr>
          <w:bCs/>
          <w:szCs w:val="24"/>
        </w:rPr>
        <w:t xml:space="preserve">Use of a particular domestic construction material is </w:t>
      </w:r>
      <w:proofErr w:type="gramStart"/>
      <w:r w:rsidR="00EE538D" w:rsidRPr="0075607A">
        <w:rPr>
          <w:bCs/>
          <w:szCs w:val="24"/>
        </w:rPr>
        <w:t>impracticable;</w:t>
      </w:r>
      <w:proofErr w:type="gramEnd"/>
    </w:p>
    <w:p w14:paraId="48347335" w14:textId="77777777" w:rsidR="00705C66" w:rsidRPr="0075607A" w:rsidRDefault="00705C66" w:rsidP="00EE538D">
      <w:pPr>
        <w:pStyle w:val="DFARS"/>
        <w:rPr>
          <w:bCs/>
          <w:szCs w:val="24"/>
        </w:rPr>
      </w:pPr>
    </w:p>
    <w:p w14:paraId="5CDAA260" w14:textId="4EDA3ED4" w:rsidR="00EE538D" w:rsidRPr="0075607A" w:rsidRDefault="00705C66" w:rsidP="00EE538D">
      <w:pPr>
        <w:pStyle w:val="DFARS"/>
        <w:rPr>
          <w:bCs/>
          <w:szCs w:val="24"/>
        </w:rPr>
      </w:pPr>
      <w:r w:rsidRPr="0075607A">
        <w:rPr>
          <w:bCs/>
          <w:szCs w:val="24"/>
        </w:rPr>
        <w:tab/>
      </w:r>
      <w:r w:rsidR="00EE538D" w:rsidRPr="0075607A">
        <w:rPr>
          <w:bCs/>
          <w:szCs w:val="24"/>
        </w:rPr>
        <w:t xml:space="preserve">(b) </w:t>
      </w:r>
      <w:r w:rsidR="005877FF" w:rsidRPr="0075607A">
        <w:rPr>
          <w:bCs/>
          <w:szCs w:val="24"/>
        </w:rPr>
        <w:t xml:space="preserve"> </w:t>
      </w:r>
      <w:r w:rsidR="00EE538D" w:rsidRPr="0075607A">
        <w:rPr>
          <w:bCs/>
          <w:szCs w:val="24"/>
        </w:rPr>
        <w:t>After receipt of offers—</w:t>
      </w:r>
    </w:p>
    <w:p w14:paraId="3EB4BB5B" w14:textId="77777777" w:rsidR="00705C66" w:rsidRPr="0075607A" w:rsidRDefault="00705C66" w:rsidP="00EE538D">
      <w:pPr>
        <w:pStyle w:val="DFARS"/>
        <w:rPr>
          <w:bCs/>
          <w:szCs w:val="24"/>
        </w:rPr>
      </w:pPr>
    </w:p>
    <w:p w14:paraId="4A941298" w14:textId="07568FAD" w:rsidR="00EE538D" w:rsidRPr="0075607A" w:rsidRDefault="00705C66" w:rsidP="00EE538D">
      <w:pPr>
        <w:pStyle w:val="DFARS"/>
        <w:rPr>
          <w:bCs/>
          <w:szCs w:val="24"/>
        </w:rPr>
      </w:pPr>
      <w:r w:rsidRPr="0075607A">
        <w:rPr>
          <w:bCs/>
          <w:szCs w:val="24"/>
        </w:rPr>
        <w:tab/>
      </w:r>
      <w:r w:rsidRPr="0075607A">
        <w:rPr>
          <w:bCs/>
          <w:szCs w:val="24"/>
        </w:rPr>
        <w:tab/>
      </w:r>
      <w:r w:rsidR="00EE538D" w:rsidRPr="0075607A">
        <w:rPr>
          <w:bCs/>
          <w:szCs w:val="24"/>
        </w:rPr>
        <w:t xml:space="preserve">(1) </w:t>
      </w:r>
      <w:r w:rsidR="005877FF" w:rsidRPr="0075607A">
        <w:rPr>
          <w:bCs/>
          <w:szCs w:val="24"/>
        </w:rPr>
        <w:t xml:space="preserve"> </w:t>
      </w:r>
      <w:r w:rsidR="00EE538D" w:rsidRPr="0075607A">
        <w:rPr>
          <w:bCs/>
          <w:szCs w:val="24"/>
        </w:rPr>
        <w:t>The evaluated low offer (</w:t>
      </w:r>
      <w:r w:rsidR="000737B3" w:rsidRPr="0075607A">
        <w:rPr>
          <w:bCs/>
          <w:szCs w:val="24"/>
        </w:rPr>
        <w:t>see subpart</w:t>
      </w:r>
      <w:r w:rsidR="00EE538D" w:rsidRPr="0075607A">
        <w:rPr>
          <w:bCs/>
          <w:szCs w:val="24"/>
        </w:rPr>
        <w:t xml:space="preserve"> 225.5) is an offer of </w:t>
      </w:r>
      <w:proofErr w:type="gramStart"/>
      <w:r w:rsidR="00EE538D" w:rsidRPr="0075607A">
        <w:rPr>
          <w:bCs/>
          <w:szCs w:val="24"/>
        </w:rPr>
        <w:t>an end product</w:t>
      </w:r>
      <w:proofErr w:type="gramEnd"/>
      <w:r w:rsidR="00EE538D" w:rsidRPr="0075607A">
        <w:rPr>
          <w:bCs/>
          <w:szCs w:val="24"/>
        </w:rPr>
        <w:t xml:space="preserve"> that—</w:t>
      </w:r>
    </w:p>
    <w:p w14:paraId="610F1C7C" w14:textId="77777777" w:rsidR="00705C66" w:rsidRPr="0075607A" w:rsidRDefault="00705C66" w:rsidP="00EE538D">
      <w:pPr>
        <w:pStyle w:val="DFARS"/>
        <w:rPr>
          <w:bCs/>
          <w:szCs w:val="24"/>
        </w:rPr>
      </w:pPr>
    </w:p>
    <w:p w14:paraId="2D9A2344" w14:textId="117E2522" w:rsidR="00EE538D" w:rsidRPr="0075607A" w:rsidRDefault="00705C66" w:rsidP="00EE538D">
      <w:pPr>
        <w:pStyle w:val="DFARS"/>
        <w:rPr>
          <w:bCs/>
          <w:szCs w:val="24"/>
        </w:rPr>
      </w:pPr>
      <w:r w:rsidRPr="0075607A">
        <w:rPr>
          <w:bCs/>
          <w:szCs w:val="24"/>
        </w:rPr>
        <w:tab/>
      </w:r>
      <w:r w:rsidRPr="0075607A">
        <w:rPr>
          <w:bCs/>
          <w:szCs w:val="24"/>
        </w:rPr>
        <w:tab/>
      </w:r>
      <w:r w:rsidRPr="0075607A">
        <w:rPr>
          <w:bCs/>
          <w:szCs w:val="24"/>
        </w:rPr>
        <w:tab/>
      </w:r>
      <w:r w:rsidR="00EE538D" w:rsidRPr="0075607A">
        <w:rPr>
          <w:bCs/>
          <w:szCs w:val="24"/>
        </w:rPr>
        <w:t xml:space="preserve">(i) </w:t>
      </w:r>
      <w:r w:rsidR="005877FF" w:rsidRPr="0075607A">
        <w:rPr>
          <w:bCs/>
          <w:szCs w:val="24"/>
        </w:rPr>
        <w:t xml:space="preserve"> </w:t>
      </w:r>
      <w:r w:rsidR="00EE538D" w:rsidRPr="0075607A">
        <w:rPr>
          <w:bCs/>
          <w:szCs w:val="24"/>
        </w:rPr>
        <w:t xml:space="preserve">Is a qualifying country end </w:t>
      </w:r>
      <w:proofErr w:type="gramStart"/>
      <w:r w:rsidR="00EE538D" w:rsidRPr="0075607A">
        <w:rPr>
          <w:bCs/>
          <w:szCs w:val="24"/>
        </w:rPr>
        <w:t>product;</w:t>
      </w:r>
      <w:proofErr w:type="gramEnd"/>
    </w:p>
    <w:p w14:paraId="136C8423" w14:textId="77777777" w:rsidR="00705C66" w:rsidRPr="0075607A" w:rsidRDefault="00705C66" w:rsidP="00EE538D">
      <w:pPr>
        <w:pStyle w:val="DFARS"/>
        <w:rPr>
          <w:bCs/>
          <w:szCs w:val="24"/>
        </w:rPr>
      </w:pPr>
    </w:p>
    <w:p w14:paraId="0D47BD93" w14:textId="58E20123" w:rsidR="00EE538D" w:rsidRPr="0075607A" w:rsidRDefault="00705C66" w:rsidP="00EE538D">
      <w:pPr>
        <w:pStyle w:val="DFARS"/>
        <w:rPr>
          <w:bCs/>
          <w:szCs w:val="24"/>
        </w:rPr>
      </w:pPr>
      <w:r w:rsidRPr="0075607A">
        <w:rPr>
          <w:bCs/>
          <w:szCs w:val="24"/>
        </w:rPr>
        <w:tab/>
      </w:r>
      <w:r w:rsidRPr="0075607A">
        <w:rPr>
          <w:bCs/>
          <w:szCs w:val="24"/>
        </w:rPr>
        <w:tab/>
      </w:r>
      <w:r w:rsidRPr="0075607A">
        <w:rPr>
          <w:bCs/>
          <w:szCs w:val="24"/>
        </w:rPr>
        <w:tab/>
      </w:r>
      <w:r w:rsidR="00EE538D" w:rsidRPr="0075607A">
        <w:rPr>
          <w:bCs/>
          <w:szCs w:val="24"/>
        </w:rPr>
        <w:t xml:space="preserve">(ii) </w:t>
      </w:r>
      <w:r w:rsidR="005877FF" w:rsidRPr="0075607A">
        <w:rPr>
          <w:bCs/>
          <w:szCs w:val="24"/>
        </w:rPr>
        <w:t xml:space="preserve"> </w:t>
      </w:r>
      <w:r w:rsidR="00EE538D" w:rsidRPr="0075607A">
        <w:rPr>
          <w:bCs/>
          <w:szCs w:val="24"/>
        </w:rPr>
        <w:t>Is an eligible product; or</w:t>
      </w:r>
    </w:p>
    <w:p w14:paraId="4A5BE323" w14:textId="77777777" w:rsidR="00705C66" w:rsidRPr="0075607A" w:rsidRDefault="00705C66" w:rsidP="00EE538D">
      <w:pPr>
        <w:pStyle w:val="DFARS"/>
        <w:rPr>
          <w:bCs/>
          <w:szCs w:val="24"/>
        </w:rPr>
      </w:pPr>
    </w:p>
    <w:p w14:paraId="14406A06" w14:textId="074A3053" w:rsidR="00EE538D" w:rsidRPr="0075607A" w:rsidRDefault="00705C66" w:rsidP="00EE538D">
      <w:pPr>
        <w:pStyle w:val="DFARS"/>
        <w:rPr>
          <w:bCs/>
          <w:szCs w:val="24"/>
        </w:rPr>
      </w:pPr>
      <w:r w:rsidRPr="0075607A">
        <w:rPr>
          <w:bCs/>
          <w:szCs w:val="24"/>
        </w:rPr>
        <w:tab/>
      </w:r>
      <w:r w:rsidRPr="0075607A">
        <w:rPr>
          <w:bCs/>
          <w:szCs w:val="24"/>
        </w:rPr>
        <w:tab/>
      </w:r>
      <w:r w:rsidRPr="0075607A">
        <w:rPr>
          <w:bCs/>
          <w:szCs w:val="24"/>
        </w:rPr>
        <w:tab/>
      </w:r>
      <w:proofErr w:type="gramStart"/>
      <w:r w:rsidR="00EE538D" w:rsidRPr="0075607A">
        <w:rPr>
          <w:bCs/>
          <w:szCs w:val="24"/>
        </w:rPr>
        <w:t>(iii)</w:t>
      </w:r>
      <w:r w:rsidR="005877FF" w:rsidRPr="0075607A">
        <w:rPr>
          <w:bCs/>
          <w:szCs w:val="24"/>
        </w:rPr>
        <w:t xml:space="preserve"> </w:t>
      </w:r>
      <w:r w:rsidR="004878AA" w:rsidRPr="0075607A">
        <w:rPr>
          <w:bCs/>
          <w:szCs w:val="24"/>
        </w:rPr>
        <w:t xml:space="preserve"> [</w:t>
      </w:r>
      <w:proofErr w:type="gramEnd"/>
      <w:r w:rsidR="004878AA" w:rsidRPr="0075607A">
        <w:rPr>
          <w:bCs/>
          <w:szCs w:val="24"/>
        </w:rPr>
        <w:t>Reserved]</w:t>
      </w:r>
    </w:p>
    <w:p w14:paraId="507DA317" w14:textId="77777777" w:rsidR="00705C66" w:rsidRPr="0075607A" w:rsidRDefault="00705C66" w:rsidP="00EE538D">
      <w:pPr>
        <w:pStyle w:val="DFARS"/>
        <w:rPr>
          <w:bCs/>
          <w:szCs w:val="24"/>
        </w:rPr>
      </w:pPr>
    </w:p>
    <w:p w14:paraId="063035CF" w14:textId="5EA6CF64" w:rsidR="00EE538D" w:rsidRPr="0075607A" w:rsidRDefault="00705C66" w:rsidP="00EE538D">
      <w:pPr>
        <w:pStyle w:val="DFARS"/>
        <w:rPr>
          <w:bCs/>
          <w:szCs w:val="24"/>
        </w:rPr>
      </w:pPr>
      <w:r w:rsidRPr="0075607A">
        <w:rPr>
          <w:bCs/>
          <w:szCs w:val="24"/>
        </w:rPr>
        <w:tab/>
      </w:r>
      <w:r w:rsidRPr="0075607A">
        <w:rPr>
          <w:bCs/>
          <w:szCs w:val="24"/>
        </w:rPr>
        <w:tab/>
      </w:r>
      <w:r w:rsidRPr="0075607A">
        <w:rPr>
          <w:bCs/>
          <w:szCs w:val="24"/>
        </w:rPr>
        <w:tab/>
      </w:r>
      <w:r w:rsidR="00EE538D" w:rsidRPr="0075607A">
        <w:rPr>
          <w:bCs/>
          <w:szCs w:val="24"/>
        </w:rPr>
        <w:t xml:space="preserve">(iv) </w:t>
      </w:r>
      <w:r w:rsidR="005877FF" w:rsidRPr="0075607A">
        <w:rPr>
          <w:bCs/>
          <w:szCs w:val="24"/>
        </w:rPr>
        <w:t xml:space="preserve"> </w:t>
      </w:r>
      <w:r w:rsidR="00EE538D" w:rsidRPr="0075607A">
        <w:rPr>
          <w:bCs/>
          <w:szCs w:val="24"/>
        </w:rPr>
        <w:t xml:space="preserve">Is a nonqualifying country </w:t>
      </w:r>
      <w:proofErr w:type="gramStart"/>
      <w:r w:rsidR="00EE538D" w:rsidRPr="0075607A">
        <w:rPr>
          <w:bCs/>
          <w:szCs w:val="24"/>
        </w:rPr>
        <w:t>end product</w:t>
      </w:r>
      <w:proofErr w:type="gramEnd"/>
      <w:r w:rsidR="00EE538D" w:rsidRPr="0075607A">
        <w:rPr>
          <w:bCs/>
          <w:szCs w:val="24"/>
        </w:rPr>
        <w:t>, but application of the Balance of Payments Program evaluation factor would not result in award on a domestic offer; or</w:t>
      </w:r>
    </w:p>
    <w:p w14:paraId="28B11232" w14:textId="77777777" w:rsidR="00705C66" w:rsidRPr="0075607A" w:rsidRDefault="00705C66" w:rsidP="00EE538D">
      <w:pPr>
        <w:pStyle w:val="DFARS"/>
        <w:rPr>
          <w:bCs/>
          <w:szCs w:val="24"/>
        </w:rPr>
      </w:pPr>
    </w:p>
    <w:p w14:paraId="028D0093" w14:textId="2C9E77DA" w:rsidR="00EE538D" w:rsidRPr="0075607A" w:rsidRDefault="00705C66" w:rsidP="00EE538D">
      <w:pPr>
        <w:pStyle w:val="DFARS"/>
        <w:rPr>
          <w:bCs/>
          <w:szCs w:val="24"/>
        </w:rPr>
      </w:pPr>
      <w:r w:rsidRPr="0075607A">
        <w:rPr>
          <w:bCs/>
          <w:szCs w:val="24"/>
        </w:rPr>
        <w:tab/>
      </w:r>
      <w:r w:rsidRPr="0075607A">
        <w:rPr>
          <w:bCs/>
          <w:szCs w:val="24"/>
        </w:rPr>
        <w:tab/>
      </w:r>
      <w:proofErr w:type="gramStart"/>
      <w:r w:rsidR="00EE538D" w:rsidRPr="0075607A">
        <w:rPr>
          <w:bCs/>
          <w:szCs w:val="24"/>
        </w:rPr>
        <w:t>(2)</w:t>
      </w:r>
      <w:r w:rsidR="005877FF" w:rsidRPr="0075607A">
        <w:rPr>
          <w:bCs/>
          <w:szCs w:val="24"/>
        </w:rPr>
        <w:t xml:space="preserve"> </w:t>
      </w:r>
      <w:r w:rsidR="00EE538D" w:rsidRPr="0075607A">
        <w:rPr>
          <w:bCs/>
          <w:szCs w:val="24"/>
        </w:rPr>
        <w:t xml:space="preserve"> </w:t>
      </w:r>
      <w:r w:rsidR="004878AA" w:rsidRPr="0075607A">
        <w:rPr>
          <w:bCs/>
          <w:szCs w:val="24"/>
        </w:rPr>
        <w:t>[</w:t>
      </w:r>
      <w:proofErr w:type="gramEnd"/>
      <w:r w:rsidR="004878AA" w:rsidRPr="0075607A">
        <w:rPr>
          <w:bCs/>
          <w:szCs w:val="24"/>
        </w:rPr>
        <w:t>Reserved</w:t>
      </w:r>
      <w:r w:rsidR="004878AA" w:rsidRPr="0075607A">
        <w:rPr>
          <w:b/>
          <w:szCs w:val="24"/>
        </w:rPr>
        <w:t>]</w:t>
      </w:r>
    </w:p>
    <w:p w14:paraId="19B88A37" w14:textId="77777777" w:rsidR="00705C66" w:rsidRPr="0075607A" w:rsidRDefault="00705C66" w:rsidP="00EE538D">
      <w:pPr>
        <w:pStyle w:val="DFARS"/>
        <w:rPr>
          <w:bCs/>
          <w:szCs w:val="24"/>
        </w:rPr>
      </w:pPr>
    </w:p>
    <w:p w14:paraId="765BA79E" w14:textId="2D499A3E" w:rsidR="00EE538D" w:rsidRPr="0075607A" w:rsidRDefault="00705C66" w:rsidP="00EE538D">
      <w:pPr>
        <w:pStyle w:val="DFARS"/>
        <w:rPr>
          <w:bCs/>
          <w:szCs w:val="24"/>
        </w:rPr>
      </w:pPr>
      <w:r w:rsidRPr="0075607A">
        <w:rPr>
          <w:bCs/>
          <w:szCs w:val="24"/>
        </w:rPr>
        <w:tab/>
      </w:r>
      <w:r w:rsidR="00EE538D" w:rsidRPr="0075607A">
        <w:rPr>
          <w:bCs/>
          <w:szCs w:val="24"/>
        </w:rPr>
        <w:t xml:space="preserve">(c) </w:t>
      </w:r>
      <w:r w:rsidR="005877FF" w:rsidRPr="0075607A">
        <w:rPr>
          <w:bCs/>
          <w:szCs w:val="24"/>
        </w:rPr>
        <w:t xml:space="preserve"> </w:t>
      </w:r>
      <w:r w:rsidR="00EE538D" w:rsidRPr="0075607A">
        <w:rPr>
          <w:bCs/>
          <w:szCs w:val="24"/>
        </w:rPr>
        <w:t xml:space="preserve">At any time during the acquisition process, the head of the agency determines that </w:t>
      </w:r>
      <w:r w:rsidR="00E66741" w:rsidRPr="0075607A">
        <w:rPr>
          <w:bCs/>
          <w:szCs w:val="24"/>
        </w:rPr>
        <w:t xml:space="preserve">applying </w:t>
      </w:r>
      <w:r w:rsidR="00EE538D" w:rsidRPr="0075607A">
        <w:rPr>
          <w:bCs/>
          <w:szCs w:val="24"/>
        </w:rPr>
        <w:t xml:space="preserve">the restrictions of the Balance of Payments Program to the </w:t>
      </w:r>
      <w:proofErr w:type="gramStart"/>
      <w:r w:rsidR="00EE538D" w:rsidRPr="0075607A">
        <w:rPr>
          <w:bCs/>
          <w:szCs w:val="24"/>
        </w:rPr>
        <w:t>end product</w:t>
      </w:r>
      <w:proofErr w:type="gramEnd"/>
      <w:r w:rsidR="00EE538D" w:rsidRPr="0075607A">
        <w:rPr>
          <w:bCs/>
          <w:szCs w:val="24"/>
        </w:rPr>
        <w:t xml:space="preserve"> or construction material</w:t>
      </w:r>
      <w:r w:rsidR="00E66741" w:rsidRPr="0075607A">
        <w:rPr>
          <w:bCs/>
          <w:szCs w:val="24"/>
        </w:rPr>
        <w:t xml:space="preserve"> is not in the public interest</w:t>
      </w:r>
      <w:r w:rsidR="00EE538D" w:rsidRPr="0075607A">
        <w:rPr>
          <w:bCs/>
          <w:szCs w:val="24"/>
        </w:rPr>
        <w:t>.</w:t>
      </w:r>
    </w:p>
    <w:p w14:paraId="353A5CA6" w14:textId="327A1AB2" w:rsidR="00EE538D" w:rsidRPr="0075607A" w:rsidRDefault="00EE538D" w:rsidP="00EE538D">
      <w:pPr>
        <w:pStyle w:val="DFARS"/>
        <w:rPr>
          <w:bCs/>
          <w:szCs w:val="24"/>
        </w:rPr>
      </w:pPr>
    </w:p>
    <w:p w14:paraId="1B012DA4" w14:textId="1DB9F520" w:rsidR="00EE538D" w:rsidRPr="0075607A" w:rsidRDefault="00EE538D" w:rsidP="00EE538D">
      <w:pPr>
        <w:pStyle w:val="DFARS"/>
        <w:rPr>
          <w:b/>
          <w:bCs/>
          <w:szCs w:val="24"/>
        </w:rPr>
      </w:pPr>
      <w:proofErr w:type="gramStart"/>
      <w:r w:rsidRPr="0075607A">
        <w:rPr>
          <w:b/>
          <w:bCs/>
          <w:szCs w:val="24"/>
        </w:rPr>
        <w:t xml:space="preserve">225.7502 </w:t>
      </w:r>
      <w:r w:rsidR="005877FF" w:rsidRPr="0075607A">
        <w:rPr>
          <w:b/>
          <w:bCs/>
          <w:szCs w:val="24"/>
        </w:rPr>
        <w:t xml:space="preserve"> </w:t>
      </w:r>
      <w:r w:rsidRPr="0075607A">
        <w:rPr>
          <w:b/>
          <w:bCs/>
          <w:szCs w:val="24"/>
        </w:rPr>
        <w:t>Procedures</w:t>
      </w:r>
      <w:proofErr w:type="gramEnd"/>
      <w:r w:rsidRPr="0075607A">
        <w:rPr>
          <w:b/>
          <w:bCs/>
          <w:szCs w:val="24"/>
        </w:rPr>
        <w:t>.</w:t>
      </w:r>
    </w:p>
    <w:p w14:paraId="17409E2F" w14:textId="6FC3FC33" w:rsidR="00EE538D" w:rsidRPr="0075607A" w:rsidRDefault="00EE538D" w:rsidP="00EE538D">
      <w:pPr>
        <w:pStyle w:val="DFARS"/>
        <w:rPr>
          <w:bCs/>
          <w:szCs w:val="24"/>
        </w:rPr>
      </w:pPr>
      <w:r w:rsidRPr="0075607A">
        <w:rPr>
          <w:bCs/>
          <w:szCs w:val="24"/>
        </w:rPr>
        <w:t xml:space="preserve">If the Balance of Payments Program applies to the acquisition, follow the procedures at </w:t>
      </w:r>
      <w:proofErr w:type="spellStart"/>
      <w:r w:rsidRPr="0075607A">
        <w:rPr>
          <w:bCs/>
          <w:szCs w:val="24"/>
        </w:rPr>
        <w:t>PGI</w:t>
      </w:r>
      <w:proofErr w:type="spellEnd"/>
      <w:r w:rsidRPr="0075607A">
        <w:rPr>
          <w:bCs/>
          <w:szCs w:val="24"/>
        </w:rPr>
        <w:t xml:space="preserve"> 225.7502.</w:t>
      </w:r>
    </w:p>
    <w:p w14:paraId="25012DFE" w14:textId="7C98B6D2" w:rsidR="00EE538D" w:rsidRPr="0075607A" w:rsidRDefault="00EE538D" w:rsidP="00EE538D">
      <w:pPr>
        <w:pStyle w:val="DFARS"/>
        <w:rPr>
          <w:bCs/>
          <w:szCs w:val="24"/>
        </w:rPr>
      </w:pPr>
    </w:p>
    <w:p w14:paraId="394E369A" w14:textId="29C43C1D" w:rsidR="00EE538D" w:rsidRPr="0075607A" w:rsidRDefault="00EE538D" w:rsidP="00EE538D">
      <w:pPr>
        <w:pStyle w:val="DFARS"/>
        <w:rPr>
          <w:b/>
          <w:bCs/>
          <w:szCs w:val="24"/>
        </w:rPr>
      </w:pPr>
      <w:proofErr w:type="gramStart"/>
      <w:r w:rsidRPr="0075607A">
        <w:rPr>
          <w:b/>
          <w:bCs/>
          <w:szCs w:val="24"/>
        </w:rPr>
        <w:t xml:space="preserve">225.7503 </w:t>
      </w:r>
      <w:r w:rsidR="005877FF" w:rsidRPr="0075607A">
        <w:rPr>
          <w:b/>
          <w:bCs/>
          <w:szCs w:val="24"/>
        </w:rPr>
        <w:t xml:space="preserve"> </w:t>
      </w:r>
      <w:r w:rsidRPr="0075607A">
        <w:rPr>
          <w:b/>
          <w:bCs/>
          <w:szCs w:val="24"/>
        </w:rPr>
        <w:t>Contract</w:t>
      </w:r>
      <w:proofErr w:type="gramEnd"/>
      <w:r w:rsidRPr="0075607A">
        <w:rPr>
          <w:b/>
          <w:bCs/>
          <w:szCs w:val="24"/>
        </w:rPr>
        <w:t xml:space="preserve"> clauses.</w:t>
      </w:r>
    </w:p>
    <w:p w14:paraId="274C06B2" w14:textId="77777777" w:rsidR="00705C66" w:rsidRPr="0075607A" w:rsidRDefault="00705C66" w:rsidP="00EE538D">
      <w:pPr>
        <w:pStyle w:val="DFARS"/>
        <w:rPr>
          <w:bCs/>
          <w:szCs w:val="24"/>
        </w:rPr>
      </w:pPr>
    </w:p>
    <w:p w14:paraId="089176CF" w14:textId="52BC9279" w:rsidR="00EE538D" w:rsidRPr="0075607A" w:rsidRDefault="00EE538D" w:rsidP="00EE538D">
      <w:pPr>
        <w:pStyle w:val="DFARS"/>
        <w:rPr>
          <w:bCs/>
          <w:szCs w:val="24"/>
        </w:rPr>
      </w:pPr>
      <w:r w:rsidRPr="0075607A">
        <w:rPr>
          <w:bCs/>
          <w:szCs w:val="24"/>
        </w:rPr>
        <w:t>Unless the entire acquisition is exempt from the Balance of Payments Program—</w:t>
      </w:r>
    </w:p>
    <w:p w14:paraId="514E3F1C" w14:textId="77777777" w:rsidR="00705C66" w:rsidRPr="0075607A" w:rsidRDefault="00705C66" w:rsidP="00EE538D">
      <w:pPr>
        <w:pStyle w:val="DFARS"/>
        <w:rPr>
          <w:bCs/>
          <w:szCs w:val="24"/>
        </w:rPr>
      </w:pPr>
    </w:p>
    <w:p w14:paraId="4F8793E7" w14:textId="7C3298A1" w:rsidR="00EE538D" w:rsidRPr="0075607A" w:rsidRDefault="00705C66" w:rsidP="00EE538D">
      <w:pPr>
        <w:pStyle w:val="DFARS"/>
        <w:rPr>
          <w:bCs/>
          <w:szCs w:val="24"/>
        </w:rPr>
      </w:pPr>
      <w:r w:rsidRPr="0075607A">
        <w:rPr>
          <w:bCs/>
          <w:szCs w:val="24"/>
        </w:rPr>
        <w:tab/>
      </w:r>
      <w:r w:rsidR="00EE538D" w:rsidRPr="0075607A">
        <w:rPr>
          <w:bCs/>
          <w:szCs w:val="24"/>
        </w:rPr>
        <w:t>(a)</w:t>
      </w:r>
      <w:r w:rsidR="005877FF" w:rsidRPr="0075607A">
        <w:rPr>
          <w:bCs/>
          <w:szCs w:val="24"/>
        </w:rPr>
        <w:t xml:space="preserve"> </w:t>
      </w:r>
      <w:r w:rsidR="00EE538D" w:rsidRPr="0075607A">
        <w:rPr>
          <w:bCs/>
          <w:szCs w:val="24"/>
        </w:rPr>
        <w:t xml:space="preserve"> </w:t>
      </w:r>
      <w:r w:rsidR="004D326A" w:rsidRPr="0075607A">
        <w:rPr>
          <w:bCs/>
          <w:szCs w:val="24"/>
        </w:rPr>
        <w:t>Insert</w:t>
      </w:r>
      <w:r w:rsidR="00EE538D" w:rsidRPr="0075607A">
        <w:rPr>
          <w:bCs/>
          <w:szCs w:val="24"/>
        </w:rPr>
        <w:t xml:space="preserve"> the basic or an alternate of the clause at 252.225-7044, Balance of Payments Program—Construction Material, in solicitations and contracts for construction to </w:t>
      </w:r>
      <w:proofErr w:type="gramStart"/>
      <w:r w:rsidR="00EE538D" w:rsidRPr="0075607A">
        <w:rPr>
          <w:bCs/>
          <w:szCs w:val="24"/>
        </w:rPr>
        <w:t>be performed</w:t>
      </w:r>
      <w:proofErr w:type="gramEnd"/>
      <w:r w:rsidR="00EE538D" w:rsidRPr="0075607A">
        <w:rPr>
          <w:bCs/>
          <w:szCs w:val="24"/>
        </w:rPr>
        <w:t xml:space="preserve"> outside the United States, including acquisitions of commercial products or commercial components, with an estimated value greater than the simplified acquisition threshold but less than $6,708,000.</w:t>
      </w:r>
    </w:p>
    <w:p w14:paraId="337F4948" w14:textId="77777777" w:rsidR="00705C66" w:rsidRPr="0075607A" w:rsidRDefault="00705C66" w:rsidP="00EE538D">
      <w:pPr>
        <w:pStyle w:val="DFARS"/>
        <w:rPr>
          <w:bCs/>
          <w:szCs w:val="24"/>
        </w:rPr>
      </w:pPr>
    </w:p>
    <w:p w14:paraId="1F41E14F" w14:textId="7F811DB4" w:rsidR="00EE538D" w:rsidRPr="0075607A" w:rsidRDefault="00705C66" w:rsidP="00EE538D">
      <w:pPr>
        <w:pStyle w:val="DFARS"/>
        <w:rPr>
          <w:bCs/>
          <w:szCs w:val="24"/>
        </w:rPr>
      </w:pPr>
      <w:r w:rsidRPr="0075607A">
        <w:rPr>
          <w:bCs/>
          <w:szCs w:val="24"/>
        </w:rPr>
        <w:tab/>
      </w:r>
      <w:r w:rsidRPr="0075607A">
        <w:rPr>
          <w:bCs/>
          <w:szCs w:val="24"/>
        </w:rPr>
        <w:tab/>
      </w:r>
      <w:proofErr w:type="gramStart"/>
      <w:r w:rsidR="00EE538D" w:rsidRPr="0075607A">
        <w:rPr>
          <w:bCs/>
          <w:szCs w:val="24"/>
        </w:rPr>
        <w:t>(1)</w:t>
      </w:r>
      <w:r w:rsidR="005877FF" w:rsidRPr="0075607A">
        <w:rPr>
          <w:bCs/>
          <w:szCs w:val="24"/>
        </w:rPr>
        <w:t xml:space="preserve"> </w:t>
      </w:r>
      <w:r w:rsidR="00EE538D" w:rsidRPr="0075607A">
        <w:rPr>
          <w:bCs/>
          <w:szCs w:val="24"/>
        </w:rPr>
        <w:t xml:space="preserve"> </w:t>
      </w:r>
      <w:r w:rsidR="004878AA" w:rsidRPr="0075607A">
        <w:rPr>
          <w:bCs/>
          <w:szCs w:val="24"/>
        </w:rPr>
        <w:t>[</w:t>
      </w:r>
      <w:proofErr w:type="gramEnd"/>
      <w:r w:rsidR="004878AA" w:rsidRPr="0075607A">
        <w:rPr>
          <w:bCs/>
          <w:szCs w:val="24"/>
        </w:rPr>
        <w:t>Reserved]</w:t>
      </w:r>
    </w:p>
    <w:p w14:paraId="7415591C" w14:textId="77777777" w:rsidR="00705C66" w:rsidRPr="0075607A" w:rsidRDefault="00705C66" w:rsidP="00EE538D">
      <w:pPr>
        <w:pStyle w:val="DFARS"/>
        <w:rPr>
          <w:bCs/>
          <w:szCs w:val="24"/>
        </w:rPr>
      </w:pPr>
    </w:p>
    <w:p w14:paraId="3D6D45C0" w14:textId="610D1A83" w:rsidR="00EE538D" w:rsidRPr="0075607A" w:rsidRDefault="00705C66" w:rsidP="00EE538D">
      <w:pPr>
        <w:pStyle w:val="DFARS"/>
        <w:rPr>
          <w:bCs/>
          <w:szCs w:val="24"/>
        </w:rPr>
      </w:pPr>
      <w:r w:rsidRPr="0075607A">
        <w:rPr>
          <w:bCs/>
          <w:szCs w:val="24"/>
        </w:rPr>
        <w:tab/>
      </w:r>
      <w:r w:rsidRPr="0075607A">
        <w:rPr>
          <w:bCs/>
          <w:szCs w:val="24"/>
        </w:rPr>
        <w:tab/>
      </w:r>
      <w:proofErr w:type="gramStart"/>
      <w:r w:rsidR="00EE538D" w:rsidRPr="0075607A">
        <w:rPr>
          <w:bCs/>
          <w:szCs w:val="24"/>
        </w:rPr>
        <w:t xml:space="preserve">(2) </w:t>
      </w:r>
      <w:r w:rsidR="005877FF" w:rsidRPr="0075607A">
        <w:rPr>
          <w:bCs/>
          <w:szCs w:val="24"/>
        </w:rPr>
        <w:t xml:space="preserve"> </w:t>
      </w:r>
      <w:r w:rsidR="004878AA" w:rsidRPr="0075607A">
        <w:rPr>
          <w:bCs/>
          <w:szCs w:val="24"/>
        </w:rPr>
        <w:t>[</w:t>
      </w:r>
      <w:proofErr w:type="gramEnd"/>
      <w:r w:rsidR="004878AA" w:rsidRPr="0075607A">
        <w:rPr>
          <w:bCs/>
          <w:szCs w:val="24"/>
        </w:rPr>
        <w:t>Reserved]</w:t>
      </w:r>
    </w:p>
    <w:p w14:paraId="120A5437" w14:textId="77777777" w:rsidR="00705C66" w:rsidRPr="0075607A" w:rsidRDefault="00705C66" w:rsidP="00EE538D">
      <w:pPr>
        <w:pStyle w:val="DFARS"/>
        <w:rPr>
          <w:bCs/>
          <w:szCs w:val="24"/>
        </w:rPr>
      </w:pPr>
    </w:p>
    <w:p w14:paraId="2419BD7B" w14:textId="630DE51C" w:rsidR="00EE538D" w:rsidRPr="0075607A" w:rsidRDefault="00705C66" w:rsidP="00EE538D">
      <w:pPr>
        <w:pStyle w:val="DFARS"/>
        <w:rPr>
          <w:bCs/>
          <w:szCs w:val="24"/>
        </w:rPr>
      </w:pPr>
      <w:r w:rsidRPr="0075607A">
        <w:rPr>
          <w:bCs/>
          <w:szCs w:val="24"/>
        </w:rPr>
        <w:tab/>
      </w:r>
      <w:r w:rsidRPr="0075607A">
        <w:rPr>
          <w:bCs/>
          <w:szCs w:val="24"/>
        </w:rPr>
        <w:tab/>
      </w:r>
      <w:r w:rsidR="00EE538D" w:rsidRPr="0075607A">
        <w:rPr>
          <w:bCs/>
          <w:szCs w:val="24"/>
        </w:rPr>
        <w:t xml:space="preserve">(3) </w:t>
      </w:r>
      <w:r w:rsidR="005877FF" w:rsidRPr="0075607A">
        <w:rPr>
          <w:bCs/>
          <w:szCs w:val="24"/>
        </w:rPr>
        <w:t xml:space="preserve"> </w:t>
      </w:r>
      <w:r w:rsidR="004D326A" w:rsidRPr="0075607A">
        <w:rPr>
          <w:bCs/>
          <w:szCs w:val="24"/>
        </w:rPr>
        <w:t>Insert</w:t>
      </w:r>
      <w:r w:rsidR="00EE538D" w:rsidRPr="0075607A">
        <w:rPr>
          <w:bCs/>
          <w:szCs w:val="24"/>
        </w:rPr>
        <w:t xml:space="preserve"> the alternate II clause in lieu of the basic clause if an alternate domestic content threshold will apply to the entire period of performance as approved by the senior procurement executive (see 225.101(d)).</w:t>
      </w:r>
    </w:p>
    <w:p w14:paraId="6C9406C0" w14:textId="77777777" w:rsidR="00705C66" w:rsidRPr="0075607A" w:rsidRDefault="00705C66" w:rsidP="00EE538D">
      <w:pPr>
        <w:pStyle w:val="DFARS"/>
        <w:rPr>
          <w:bCs/>
          <w:szCs w:val="24"/>
        </w:rPr>
      </w:pPr>
    </w:p>
    <w:p w14:paraId="745E896C" w14:textId="739B9A9A" w:rsidR="00EE538D" w:rsidRPr="0075607A" w:rsidRDefault="00705C66" w:rsidP="00EE538D">
      <w:pPr>
        <w:pStyle w:val="DFARS"/>
        <w:rPr>
          <w:bCs/>
          <w:szCs w:val="24"/>
        </w:rPr>
      </w:pPr>
      <w:r w:rsidRPr="0075607A">
        <w:rPr>
          <w:bCs/>
          <w:szCs w:val="24"/>
        </w:rPr>
        <w:tab/>
      </w:r>
      <w:r w:rsidRPr="0075607A">
        <w:rPr>
          <w:bCs/>
          <w:szCs w:val="24"/>
        </w:rPr>
        <w:tab/>
      </w:r>
      <w:proofErr w:type="gramStart"/>
      <w:r w:rsidR="00EE538D" w:rsidRPr="0075607A">
        <w:rPr>
          <w:bCs/>
          <w:szCs w:val="24"/>
        </w:rPr>
        <w:t xml:space="preserve">(4) </w:t>
      </w:r>
      <w:r w:rsidR="005877FF" w:rsidRPr="0075607A">
        <w:rPr>
          <w:bCs/>
          <w:szCs w:val="24"/>
        </w:rPr>
        <w:t xml:space="preserve"> </w:t>
      </w:r>
      <w:r w:rsidR="004878AA" w:rsidRPr="0075607A">
        <w:rPr>
          <w:bCs/>
          <w:szCs w:val="24"/>
        </w:rPr>
        <w:t>[</w:t>
      </w:r>
      <w:proofErr w:type="gramEnd"/>
      <w:r w:rsidR="004878AA" w:rsidRPr="0075607A">
        <w:rPr>
          <w:bCs/>
          <w:szCs w:val="24"/>
        </w:rPr>
        <w:t>Reserved]</w:t>
      </w:r>
    </w:p>
    <w:p w14:paraId="0478DFB4" w14:textId="77777777" w:rsidR="00705C66" w:rsidRPr="0075607A" w:rsidRDefault="00705C66" w:rsidP="00EE538D">
      <w:pPr>
        <w:pStyle w:val="DFARS"/>
        <w:rPr>
          <w:bCs/>
          <w:szCs w:val="24"/>
        </w:rPr>
      </w:pPr>
    </w:p>
    <w:p w14:paraId="69CAEE71" w14:textId="3BBDB312" w:rsidR="00EE538D" w:rsidRPr="0075607A" w:rsidRDefault="00705C66" w:rsidP="00EE538D">
      <w:pPr>
        <w:pStyle w:val="DFARS"/>
        <w:rPr>
          <w:bCs/>
          <w:szCs w:val="24"/>
        </w:rPr>
      </w:pPr>
      <w:r w:rsidRPr="0075607A">
        <w:rPr>
          <w:bCs/>
          <w:szCs w:val="24"/>
        </w:rPr>
        <w:tab/>
      </w:r>
      <w:r w:rsidR="00EE538D" w:rsidRPr="0075607A">
        <w:rPr>
          <w:bCs/>
          <w:szCs w:val="24"/>
        </w:rPr>
        <w:t xml:space="preserve">(b) </w:t>
      </w:r>
      <w:r w:rsidR="005877FF" w:rsidRPr="0075607A">
        <w:rPr>
          <w:bCs/>
          <w:szCs w:val="24"/>
        </w:rPr>
        <w:t xml:space="preserve"> </w:t>
      </w:r>
      <w:r w:rsidR="004D326A" w:rsidRPr="0075607A">
        <w:rPr>
          <w:bCs/>
          <w:szCs w:val="24"/>
        </w:rPr>
        <w:t>Insert</w:t>
      </w:r>
      <w:r w:rsidR="00EE538D" w:rsidRPr="0075607A">
        <w:rPr>
          <w:bCs/>
          <w:szCs w:val="24"/>
        </w:rPr>
        <w:t xml:space="preserve"> the basic or an alternate of the clause at 252.225-7045, Balance of Payments Program—Construction Material Under Trade Agreements, in solicitations and contracts for construction to </w:t>
      </w:r>
      <w:proofErr w:type="gramStart"/>
      <w:r w:rsidR="00EE538D" w:rsidRPr="0075607A">
        <w:rPr>
          <w:bCs/>
          <w:szCs w:val="24"/>
        </w:rPr>
        <w:t>be performed</w:t>
      </w:r>
      <w:proofErr w:type="gramEnd"/>
      <w:r w:rsidR="00EE538D" w:rsidRPr="0075607A">
        <w:rPr>
          <w:bCs/>
          <w:szCs w:val="24"/>
        </w:rPr>
        <w:t xml:space="preserve"> outside the United States with an estimated value of $6,708,000 or more, including acquisitions of commercial products or commercial components.</w:t>
      </w:r>
    </w:p>
    <w:p w14:paraId="6EA6B473" w14:textId="77777777" w:rsidR="00705C66" w:rsidRPr="0075607A" w:rsidRDefault="00705C66" w:rsidP="00EE538D">
      <w:pPr>
        <w:pStyle w:val="DFARS"/>
        <w:rPr>
          <w:bCs/>
          <w:szCs w:val="24"/>
        </w:rPr>
      </w:pPr>
    </w:p>
    <w:p w14:paraId="292A48C8" w14:textId="547C589B" w:rsidR="00EE538D" w:rsidRPr="0075607A" w:rsidRDefault="00705C66" w:rsidP="00EE538D">
      <w:pPr>
        <w:pStyle w:val="DFARS"/>
        <w:rPr>
          <w:bCs/>
          <w:szCs w:val="24"/>
        </w:rPr>
      </w:pPr>
      <w:r w:rsidRPr="0075607A">
        <w:rPr>
          <w:bCs/>
          <w:szCs w:val="24"/>
        </w:rPr>
        <w:tab/>
      </w:r>
      <w:r w:rsidRPr="0075607A">
        <w:rPr>
          <w:bCs/>
          <w:szCs w:val="24"/>
        </w:rPr>
        <w:tab/>
      </w:r>
      <w:r w:rsidR="00EE538D" w:rsidRPr="0075607A">
        <w:rPr>
          <w:bCs/>
          <w:szCs w:val="24"/>
        </w:rPr>
        <w:t xml:space="preserve">(1) </w:t>
      </w:r>
      <w:r w:rsidR="005877FF" w:rsidRPr="0075607A">
        <w:rPr>
          <w:bCs/>
          <w:szCs w:val="24"/>
        </w:rPr>
        <w:t xml:space="preserve"> </w:t>
      </w:r>
      <w:r w:rsidR="004D326A" w:rsidRPr="0075607A">
        <w:rPr>
          <w:bCs/>
          <w:szCs w:val="24"/>
        </w:rPr>
        <w:t>Insert</w:t>
      </w:r>
      <w:r w:rsidR="00EE538D" w:rsidRPr="0075607A">
        <w:rPr>
          <w:bCs/>
          <w:szCs w:val="24"/>
        </w:rPr>
        <w:t xml:space="preserve"> the basic clause in solicitations and contracts with an estimated value of $13,296,489 or more.</w:t>
      </w:r>
    </w:p>
    <w:p w14:paraId="60810543" w14:textId="77777777" w:rsidR="00705C66" w:rsidRPr="0075607A" w:rsidRDefault="00705C66" w:rsidP="00EE538D">
      <w:pPr>
        <w:pStyle w:val="DFARS"/>
        <w:rPr>
          <w:bCs/>
          <w:szCs w:val="24"/>
        </w:rPr>
      </w:pPr>
    </w:p>
    <w:p w14:paraId="5636F16E" w14:textId="6051D463" w:rsidR="00EE538D" w:rsidRPr="0075607A" w:rsidRDefault="00705C66" w:rsidP="00EE538D">
      <w:pPr>
        <w:pStyle w:val="DFARS"/>
        <w:rPr>
          <w:bCs/>
          <w:szCs w:val="24"/>
        </w:rPr>
      </w:pPr>
      <w:r w:rsidRPr="0075607A">
        <w:rPr>
          <w:bCs/>
          <w:szCs w:val="24"/>
        </w:rPr>
        <w:tab/>
      </w:r>
      <w:r w:rsidRPr="0075607A">
        <w:rPr>
          <w:bCs/>
          <w:szCs w:val="24"/>
        </w:rPr>
        <w:tab/>
      </w:r>
      <w:r w:rsidR="00EE538D" w:rsidRPr="0075607A">
        <w:rPr>
          <w:bCs/>
          <w:szCs w:val="24"/>
        </w:rPr>
        <w:t>(2)</w:t>
      </w:r>
      <w:r w:rsidR="005877FF" w:rsidRPr="0075607A">
        <w:rPr>
          <w:bCs/>
          <w:szCs w:val="24"/>
        </w:rPr>
        <w:t xml:space="preserve"> </w:t>
      </w:r>
      <w:r w:rsidR="00EE538D" w:rsidRPr="0075607A">
        <w:rPr>
          <w:bCs/>
          <w:szCs w:val="24"/>
        </w:rPr>
        <w:t xml:space="preserve"> </w:t>
      </w:r>
      <w:r w:rsidR="004D326A" w:rsidRPr="0075607A">
        <w:rPr>
          <w:bCs/>
          <w:szCs w:val="24"/>
        </w:rPr>
        <w:t>Insert</w:t>
      </w:r>
      <w:r w:rsidR="00EE538D" w:rsidRPr="0075607A">
        <w:rPr>
          <w:bCs/>
          <w:szCs w:val="24"/>
        </w:rPr>
        <w:t xml:space="preserve"> the alternate I clause in solicitations and contracts with an estimated value of $6,708,000 or more, but less than $13,296,489.</w:t>
      </w:r>
    </w:p>
    <w:p w14:paraId="37B23635" w14:textId="77777777" w:rsidR="00705C66" w:rsidRPr="0075607A" w:rsidRDefault="00705C66" w:rsidP="00EE538D">
      <w:pPr>
        <w:pStyle w:val="DFARS"/>
        <w:rPr>
          <w:bCs/>
          <w:szCs w:val="24"/>
        </w:rPr>
      </w:pPr>
    </w:p>
    <w:p w14:paraId="660028FF" w14:textId="2BE2FE2A" w:rsidR="00705C66" w:rsidRPr="0075607A" w:rsidRDefault="00705C66" w:rsidP="00EE538D">
      <w:pPr>
        <w:pStyle w:val="DFARS"/>
        <w:rPr>
          <w:bCs/>
          <w:szCs w:val="24"/>
        </w:rPr>
      </w:pPr>
      <w:r w:rsidRPr="0075607A">
        <w:rPr>
          <w:bCs/>
          <w:szCs w:val="24"/>
        </w:rPr>
        <w:tab/>
      </w:r>
      <w:r w:rsidRPr="0075607A">
        <w:rPr>
          <w:bCs/>
          <w:szCs w:val="24"/>
        </w:rPr>
        <w:tab/>
      </w:r>
      <w:proofErr w:type="gramStart"/>
      <w:r w:rsidR="00EE538D" w:rsidRPr="0075607A">
        <w:rPr>
          <w:bCs/>
          <w:szCs w:val="24"/>
        </w:rPr>
        <w:t xml:space="preserve">(3) </w:t>
      </w:r>
      <w:r w:rsidR="005877FF" w:rsidRPr="0075607A">
        <w:rPr>
          <w:bCs/>
          <w:szCs w:val="24"/>
        </w:rPr>
        <w:t xml:space="preserve"> </w:t>
      </w:r>
      <w:r w:rsidR="004878AA" w:rsidRPr="0075607A">
        <w:rPr>
          <w:bCs/>
          <w:szCs w:val="24"/>
        </w:rPr>
        <w:t>[</w:t>
      </w:r>
      <w:proofErr w:type="gramEnd"/>
      <w:r w:rsidR="004878AA" w:rsidRPr="0075607A">
        <w:rPr>
          <w:bCs/>
          <w:szCs w:val="24"/>
        </w:rPr>
        <w:t>Reserved]</w:t>
      </w:r>
    </w:p>
    <w:p w14:paraId="7CA6B133" w14:textId="77777777" w:rsidR="005877FF" w:rsidRPr="0075607A" w:rsidRDefault="005877FF" w:rsidP="00EE538D">
      <w:pPr>
        <w:pStyle w:val="DFARS"/>
        <w:rPr>
          <w:bCs/>
          <w:szCs w:val="24"/>
        </w:rPr>
      </w:pPr>
    </w:p>
    <w:p w14:paraId="182938A1" w14:textId="03B406F3" w:rsidR="00705C66" w:rsidRPr="0075607A" w:rsidRDefault="00705C66" w:rsidP="00EE538D">
      <w:pPr>
        <w:pStyle w:val="DFARS"/>
        <w:rPr>
          <w:bCs/>
          <w:szCs w:val="24"/>
        </w:rPr>
      </w:pPr>
      <w:r w:rsidRPr="0075607A">
        <w:rPr>
          <w:bCs/>
          <w:szCs w:val="24"/>
        </w:rPr>
        <w:tab/>
      </w:r>
      <w:r w:rsidRPr="0075607A">
        <w:rPr>
          <w:bCs/>
          <w:szCs w:val="24"/>
        </w:rPr>
        <w:tab/>
      </w:r>
      <w:proofErr w:type="gramStart"/>
      <w:r w:rsidR="00EE538D" w:rsidRPr="0075607A">
        <w:rPr>
          <w:bCs/>
          <w:szCs w:val="24"/>
        </w:rPr>
        <w:t xml:space="preserve">(4) </w:t>
      </w:r>
      <w:r w:rsidR="005877FF" w:rsidRPr="0075607A">
        <w:rPr>
          <w:bCs/>
          <w:szCs w:val="24"/>
        </w:rPr>
        <w:t xml:space="preserve"> </w:t>
      </w:r>
      <w:r w:rsidR="004878AA" w:rsidRPr="0075607A">
        <w:rPr>
          <w:bCs/>
          <w:szCs w:val="24"/>
        </w:rPr>
        <w:t>[</w:t>
      </w:r>
      <w:proofErr w:type="gramEnd"/>
      <w:r w:rsidR="004878AA" w:rsidRPr="0075607A">
        <w:rPr>
          <w:bCs/>
          <w:szCs w:val="24"/>
        </w:rPr>
        <w:t>Reserved]</w:t>
      </w:r>
    </w:p>
    <w:p w14:paraId="32D9B912" w14:textId="77777777" w:rsidR="005877FF" w:rsidRPr="0075607A" w:rsidRDefault="005877FF" w:rsidP="00EE538D">
      <w:pPr>
        <w:pStyle w:val="DFARS"/>
        <w:rPr>
          <w:bCs/>
          <w:szCs w:val="24"/>
        </w:rPr>
      </w:pPr>
    </w:p>
    <w:p w14:paraId="548E6F8C" w14:textId="36F263CB" w:rsidR="00EE538D" w:rsidRPr="0075607A" w:rsidRDefault="00705C66" w:rsidP="00EE538D">
      <w:pPr>
        <w:pStyle w:val="DFARS"/>
        <w:rPr>
          <w:bCs/>
          <w:szCs w:val="24"/>
        </w:rPr>
      </w:pPr>
      <w:r w:rsidRPr="0075607A">
        <w:rPr>
          <w:bCs/>
          <w:szCs w:val="24"/>
        </w:rPr>
        <w:tab/>
      </w:r>
      <w:r w:rsidRPr="0075607A">
        <w:rPr>
          <w:bCs/>
          <w:szCs w:val="24"/>
        </w:rPr>
        <w:tab/>
      </w:r>
      <w:r w:rsidR="00EE538D" w:rsidRPr="0075607A">
        <w:rPr>
          <w:bCs/>
          <w:szCs w:val="24"/>
        </w:rPr>
        <w:t>(5)</w:t>
      </w:r>
      <w:r w:rsidR="005877FF" w:rsidRPr="0075607A">
        <w:rPr>
          <w:bCs/>
          <w:szCs w:val="24"/>
        </w:rPr>
        <w:t xml:space="preserve"> </w:t>
      </w:r>
      <w:r w:rsidR="00EE538D" w:rsidRPr="0075607A">
        <w:rPr>
          <w:bCs/>
          <w:szCs w:val="24"/>
        </w:rPr>
        <w:t xml:space="preserve"> </w:t>
      </w:r>
      <w:r w:rsidR="004D326A" w:rsidRPr="0075607A">
        <w:rPr>
          <w:bCs/>
          <w:szCs w:val="24"/>
        </w:rPr>
        <w:t>Insert</w:t>
      </w:r>
      <w:r w:rsidR="00EE538D" w:rsidRPr="0075607A">
        <w:rPr>
          <w:bCs/>
          <w:szCs w:val="24"/>
        </w:rPr>
        <w:t xml:space="preserve"> the alternate IV clause in lieu of the basic clause in solicitations and contracts when—</w:t>
      </w:r>
    </w:p>
    <w:p w14:paraId="43BD24AC" w14:textId="77777777" w:rsidR="00705C66" w:rsidRPr="0075607A" w:rsidRDefault="00705C66" w:rsidP="00EE538D">
      <w:pPr>
        <w:pStyle w:val="DFARS"/>
        <w:rPr>
          <w:bCs/>
          <w:szCs w:val="24"/>
        </w:rPr>
      </w:pPr>
    </w:p>
    <w:p w14:paraId="775A1DBB" w14:textId="1528F69C" w:rsidR="00EE538D" w:rsidRPr="0075607A" w:rsidRDefault="00705C66" w:rsidP="00EE538D">
      <w:pPr>
        <w:pStyle w:val="DFARS"/>
        <w:rPr>
          <w:bCs/>
          <w:szCs w:val="24"/>
        </w:rPr>
      </w:pPr>
      <w:r w:rsidRPr="0075607A">
        <w:rPr>
          <w:bCs/>
          <w:szCs w:val="24"/>
        </w:rPr>
        <w:tab/>
      </w:r>
      <w:r w:rsidRPr="0075607A">
        <w:rPr>
          <w:bCs/>
          <w:szCs w:val="24"/>
        </w:rPr>
        <w:tab/>
      </w:r>
      <w:r w:rsidRPr="0075607A">
        <w:rPr>
          <w:bCs/>
          <w:szCs w:val="24"/>
        </w:rPr>
        <w:tab/>
      </w:r>
      <w:r w:rsidR="00EE538D" w:rsidRPr="0075607A">
        <w:rPr>
          <w:bCs/>
          <w:szCs w:val="24"/>
        </w:rPr>
        <w:t xml:space="preserve">(i) </w:t>
      </w:r>
      <w:r w:rsidR="005877FF" w:rsidRPr="0075607A">
        <w:rPr>
          <w:bCs/>
          <w:szCs w:val="24"/>
        </w:rPr>
        <w:t xml:space="preserve"> </w:t>
      </w:r>
      <w:r w:rsidR="00EE538D" w:rsidRPr="0075607A">
        <w:rPr>
          <w:bCs/>
          <w:szCs w:val="24"/>
        </w:rPr>
        <w:t>The estimated value is $13,296,489 or more; and</w:t>
      </w:r>
    </w:p>
    <w:p w14:paraId="5C761D7A" w14:textId="77777777" w:rsidR="00705C66" w:rsidRPr="0075607A" w:rsidRDefault="00705C66" w:rsidP="00EE538D">
      <w:pPr>
        <w:pStyle w:val="DFARS"/>
        <w:rPr>
          <w:bCs/>
          <w:szCs w:val="24"/>
        </w:rPr>
      </w:pPr>
    </w:p>
    <w:p w14:paraId="573380E6" w14:textId="7EED2F3E" w:rsidR="00EE538D" w:rsidRPr="0075607A" w:rsidRDefault="00705C66" w:rsidP="00EE538D">
      <w:pPr>
        <w:pStyle w:val="DFARS"/>
        <w:rPr>
          <w:bCs/>
          <w:szCs w:val="24"/>
        </w:rPr>
      </w:pPr>
      <w:r w:rsidRPr="0075607A">
        <w:rPr>
          <w:bCs/>
          <w:szCs w:val="24"/>
        </w:rPr>
        <w:tab/>
      </w:r>
      <w:r w:rsidRPr="0075607A">
        <w:rPr>
          <w:bCs/>
          <w:szCs w:val="24"/>
        </w:rPr>
        <w:tab/>
      </w:r>
      <w:r w:rsidRPr="0075607A">
        <w:rPr>
          <w:bCs/>
          <w:szCs w:val="24"/>
        </w:rPr>
        <w:tab/>
      </w:r>
      <w:r w:rsidR="00EE538D" w:rsidRPr="0075607A">
        <w:rPr>
          <w:bCs/>
          <w:szCs w:val="24"/>
        </w:rPr>
        <w:t xml:space="preserve">(ii) </w:t>
      </w:r>
      <w:r w:rsidR="005877FF" w:rsidRPr="0075607A">
        <w:rPr>
          <w:bCs/>
          <w:szCs w:val="24"/>
        </w:rPr>
        <w:t xml:space="preserve"> </w:t>
      </w:r>
      <w:r w:rsidR="00EE538D" w:rsidRPr="0075607A">
        <w:rPr>
          <w:bCs/>
          <w:szCs w:val="24"/>
        </w:rPr>
        <w:t>An alternate domestic content threshold will apply to the entire period of performance as approved by the senior procurement executive (see 225.101(d)).</w:t>
      </w:r>
    </w:p>
    <w:p w14:paraId="548295F4" w14:textId="77777777" w:rsidR="00705C66" w:rsidRPr="0075607A" w:rsidRDefault="00705C66" w:rsidP="00EE538D">
      <w:pPr>
        <w:pStyle w:val="DFARS"/>
        <w:rPr>
          <w:bCs/>
          <w:szCs w:val="24"/>
        </w:rPr>
      </w:pPr>
    </w:p>
    <w:p w14:paraId="6DE4DC08" w14:textId="60738A1C" w:rsidR="00EE538D" w:rsidRPr="0075607A" w:rsidRDefault="00705C66" w:rsidP="00EE538D">
      <w:pPr>
        <w:pStyle w:val="DFARS"/>
        <w:rPr>
          <w:bCs/>
          <w:szCs w:val="24"/>
        </w:rPr>
      </w:pPr>
      <w:r w:rsidRPr="0075607A">
        <w:rPr>
          <w:bCs/>
          <w:szCs w:val="24"/>
        </w:rPr>
        <w:tab/>
      </w:r>
      <w:r w:rsidRPr="0075607A">
        <w:rPr>
          <w:bCs/>
          <w:szCs w:val="24"/>
        </w:rPr>
        <w:tab/>
      </w:r>
      <w:r w:rsidR="00EE538D" w:rsidRPr="0075607A">
        <w:rPr>
          <w:bCs/>
          <w:szCs w:val="24"/>
        </w:rPr>
        <w:t xml:space="preserve">(6) </w:t>
      </w:r>
      <w:r w:rsidR="005877FF" w:rsidRPr="0075607A">
        <w:rPr>
          <w:bCs/>
          <w:szCs w:val="24"/>
        </w:rPr>
        <w:t xml:space="preserve"> </w:t>
      </w:r>
      <w:r w:rsidR="004D326A" w:rsidRPr="0075607A">
        <w:rPr>
          <w:bCs/>
          <w:szCs w:val="24"/>
        </w:rPr>
        <w:t>Insert</w:t>
      </w:r>
      <w:r w:rsidR="00EE538D" w:rsidRPr="0075607A">
        <w:rPr>
          <w:bCs/>
          <w:szCs w:val="24"/>
        </w:rPr>
        <w:t xml:space="preserve"> the alternate V clause in lieu of the alternate I clause in solicitations and contracts when—</w:t>
      </w:r>
    </w:p>
    <w:p w14:paraId="0F304C33" w14:textId="77777777" w:rsidR="00705C66" w:rsidRPr="0075607A" w:rsidRDefault="00705C66" w:rsidP="00EE538D">
      <w:pPr>
        <w:pStyle w:val="DFARS"/>
        <w:rPr>
          <w:bCs/>
          <w:szCs w:val="24"/>
        </w:rPr>
      </w:pPr>
    </w:p>
    <w:p w14:paraId="7FDA0EFF" w14:textId="42AEC6C2" w:rsidR="00EE538D" w:rsidRPr="0075607A" w:rsidRDefault="00705C66" w:rsidP="00EE538D">
      <w:pPr>
        <w:pStyle w:val="DFARS"/>
        <w:rPr>
          <w:bCs/>
          <w:szCs w:val="24"/>
        </w:rPr>
      </w:pPr>
      <w:r w:rsidRPr="0075607A">
        <w:rPr>
          <w:bCs/>
          <w:szCs w:val="24"/>
        </w:rPr>
        <w:tab/>
      </w:r>
      <w:r w:rsidRPr="0075607A">
        <w:rPr>
          <w:bCs/>
          <w:szCs w:val="24"/>
        </w:rPr>
        <w:tab/>
      </w:r>
      <w:r w:rsidRPr="0075607A">
        <w:rPr>
          <w:bCs/>
          <w:szCs w:val="24"/>
        </w:rPr>
        <w:tab/>
      </w:r>
      <w:r w:rsidR="00EE538D" w:rsidRPr="0075607A">
        <w:rPr>
          <w:bCs/>
          <w:szCs w:val="24"/>
        </w:rPr>
        <w:t xml:space="preserve">(i) </w:t>
      </w:r>
      <w:r w:rsidR="005877FF" w:rsidRPr="0075607A">
        <w:rPr>
          <w:bCs/>
          <w:szCs w:val="24"/>
        </w:rPr>
        <w:t xml:space="preserve"> </w:t>
      </w:r>
      <w:r w:rsidR="00EE538D" w:rsidRPr="0075607A">
        <w:rPr>
          <w:bCs/>
          <w:szCs w:val="24"/>
        </w:rPr>
        <w:t>The estimated value is $6,708,000 or more, but less than $13,296,489; and</w:t>
      </w:r>
    </w:p>
    <w:p w14:paraId="2401F3E6" w14:textId="77777777" w:rsidR="00705C66" w:rsidRPr="0075607A" w:rsidRDefault="00705C66" w:rsidP="00EE538D">
      <w:pPr>
        <w:pStyle w:val="DFARS"/>
        <w:rPr>
          <w:bCs/>
          <w:szCs w:val="24"/>
        </w:rPr>
      </w:pPr>
      <w:r w:rsidRPr="0075607A">
        <w:rPr>
          <w:bCs/>
          <w:szCs w:val="24"/>
        </w:rPr>
        <w:tab/>
      </w:r>
      <w:r w:rsidRPr="0075607A">
        <w:rPr>
          <w:bCs/>
          <w:szCs w:val="24"/>
        </w:rPr>
        <w:tab/>
      </w:r>
      <w:r w:rsidRPr="0075607A">
        <w:rPr>
          <w:bCs/>
          <w:szCs w:val="24"/>
        </w:rPr>
        <w:tab/>
      </w:r>
    </w:p>
    <w:p w14:paraId="6B7E42A5" w14:textId="5FDB49A2" w:rsidR="00EE538D" w:rsidRPr="0075607A" w:rsidRDefault="00705C66" w:rsidP="00EE538D">
      <w:pPr>
        <w:pStyle w:val="DFARS"/>
        <w:rPr>
          <w:bCs/>
          <w:szCs w:val="24"/>
        </w:rPr>
      </w:pPr>
      <w:r w:rsidRPr="0075607A">
        <w:rPr>
          <w:bCs/>
          <w:szCs w:val="24"/>
        </w:rPr>
        <w:tab/>
      </w:r>
      <w:r w:rsidRPr="0075607A">
        <w:rPr>
          <w:bCs/>
          <w:szCs w:val="24"/>
        </w:rPr>
        <w:tab/>
      </w:r>
      <w:r w:rsidRPr="0075607A">
        <w:rPr>
          <w:bCs/>
          <w:szCs w:val="24"/>
        </w:rPr>
        <w:tab/>
      </w:r>
      <w:r w:rsidR="00EE538D" w:rsidRPr="0075607A">
        <w:rPr>
          <w:bCs/>
          <w:szCs w:val="24"/>
        </w:rPr>
        <w:t xml:space="preserve">(ii) </w:t>
      </w:r>
      <w:r w:rsidR="005877FF" w:rsidRPr="0075607A">
        <w:rPr>
          <w:bCs/>
          <w:szCs w:val="24"/>
        </w:rPr>
        <w:t xml:space="preserve"> </w:t>
      </w:r>
      <w:r w:rsidR="00EE538D" w:rsidRPr="0075607A">
        <w:rPr>
          <w:bCs/>
          <w:szCs w:val="24"/>
        </w:rPr>
        <w:t>An alternate domestic content threshold will apply to the entire period of performance as approved by the senior procurement executive (see 225.101(d)).</w:t>
      </w:r>
    </w:p>
    <w:p w14:paraId="028D220D" w14:textId="77777777" w:rsidR="00705C66" w:rsidRPr="0075607A" w:rsidRDefault="00705C66" w:rsidP="00EE538D">
      <w:pPr>
        <w:pStyle w:val="DFARS"/>
        <w:rPr>
          <w:bCs/>
          <w:szCs w:val="24"/>
        </w:rPr>
      </w:pPr>
    </w:p>
    <w:p w14:paraId="1858545C" w14:textId="54D3BB8B" w:rsidR="00705C66" w:rsidRPr="0075607A" w:rsidRDefault="00705C66" w:rsidP="00EE538D">
      <w:pPr>
        <w:pStyle w:val="DFARS"/>
        <w:rPr>
          <w:bCs/>
          <w:szCs w:val="24"/>
        </w:rPr>
      </w:pPr>
      <w:r w:rsidRPr="0075607A">
        <w:rPr>
          <w:bCs/>
          <w:szCs w:val="24"/>
        </w:rPr>
        <w:tab/>
      </w:r>
      <w:r w:rsidRPr="0075607A">
        <w:rPr>
          <w:bCs/>
          <w:szCs w:val="24"/>
        </w:rPr>
        <w:tab/>
      </w:r>
      <w:proofErr w:type="gramStart"/>
      <w:r w:rsidR="00EE538D" w:rsidRPr="0075607A">
        <w:rPr>
          <w:bCs/>
          <w:szCs w:val="24"/>
        </w:rPr>
        <w:t>(7)</w:t>
      </w:r>
      <w:r w:rsidR="005877FF" w:rsidRPr="0075607A">
        <w:rPr>
          <w:bCs/>
          <w:szCs w:val="24"/>
        </w:rPr>
        <w:t xml:space="preserve"> </w:t>
      </w:r>
      <w:r w:rsidR="00EE538D" w:rsidRPr="0075607A">
        <w:rPr>
          <w:bCs/>
          <w:szCs w:val="24"/>
        </w:rPr>
        <w:t xml:space="preserve"> </w:t>
      </w:r>
      <w:r w:rsidR="004878AA" w:rsidRPr="0075607A">
        <w:rPr>
          <w:bCs/>
          <w:szCs w:val="24"/>
        </w:rPr>
        <w:t>[</w:t>
      </w:r>
      <w:proofErr w:type="gramEnd"/>
      <w:r w:rsidR="004878AA" w:rsidRPr="0075607A">
        <w:rPr>
          <w:bCs/>
          <w:szCs w:val="24"/>
        </w:rPr>
        <w:t>Reserved]</w:t>
      </w:r>
    </w:p>
    <w:p w14:paraId="482882DC" w14:textId="77777777" w:rsidR="005877FF" w:rsidRPr="0075607A" w:rsidRDefault="005877FF" w:rsidP="00EE538D">
      <w:pPr>
        <w:pStyle w:val="DFARS"/>
        <w:rPr>
          <w:bCs/>
          <w:szCs w:val="24"/>
        </w:rPr>
      </w:pPr>
    </w:p>
    <w:p w14:paraId="3B1986F3" w14:textId="60688757" w:rsidR="00EE538D" w:rsidRPr="0075607A" w:rsidRDefault="00705C66" w:rsidP="00EE538D">
      <w:pPr>
        <w:pStyle w:val="DFARS"/>
        <w:rPr>
          <w:bCs/>
          <w:szCs w:val="24"/>
        </w:rPr>
      </w:pPr>
      <w:r w:rsidRPr="0075607A">
        <w:rPr>
          <w:bCs/>
          <w:szCs w:val="24"/>
        </w:rPr>
        <w:tab/>
      </w:r>
      <w:r w:rsidRPr="0075607A">
        <w:rPr>
          <w:bCs/>
          <w:szCs w:val="24"/>
        </w:rPr>
        <w:tab/>
      </w:r>
      <w:proofErr w:type="gramStart"/>
      <w:r w:rsidR="00EE538D" w:rsidRPr="0075607A">
        <w:rPr>
          <w:bCs/>
          <w:szCs w:val="24"/>
        </w:rPr>
        <w:t xml:space="preserve">(8) </w:t>
      </w:r>
      <w:r w:rsidR="005877FF" w:rsidRPr="0075607A">
        <w:rPr>
          <w:bCs/>
          <w:szCs w:val="24"/>
        </w:rPr>
        <w:t xml:space="preserve"> </w:t>
      </w:r>
      <w:r w:rsidR="004878AA" w:rsidRPr="0075607A">
        <w:rPr>
          <w:bCs/>
          <w:szCs w:val="24"/>
        </w:rPr>
        <w:t>[</w:t>
      </w:r>
      <w:proofErr w:type="gramEnd"/>
      <w:r w:rsidR="004878AA" w:rsidRPr="0075607A">
        <w:rPr>
          <w:bCs/>
          <w:szCs w:val="24"/>
        </w:rPr>
        <w:t>Reserved]</w:t>
      </w:r>
    </w:p>
    <w:p w14:paraId="058C8233" w14:textId="77777777" w:rsidR="00705C66" w:rsidRPr="0075607A" w:rsidRDefault="00705C66" w:rsidP="00EE538D">
      <w:pPr>
        <w:pStyle w:val="DFARS"/>
        <w:rPr>
          <w:b/>
          <w:bCs/>
          <w:szCs w:val="24"/>
        </w:rPr>
      </w:pPr>
    </w:p>
    <w:p w14:paraId="0623CDC5" w14:textId="65510132" w:rsidR="00EE538D" w:rsidRPr="0075607A" w:rsidRDefault="003A266D" w:rsidP="00705C66">
      <w:pPr>
        <w:pStyle w:val="DFARS"/>
        <w:jc w:val="center"/>
        <w:rPr>
          <w:b/>
          <w:bCs/>
          <w:szCs w:val="24"/>
        </w:rPr>
      </w:pPr>
      <w:r w:rsidRPr="0075607A">
        <w:rPr>
          <w:b/>
          <w:bCs/>
          <w:szCs w:val="24"/>
        </w:rPr>
        <w:t>SUBPART 225.76—SECONDARY ARAB BOYCOTT OF ISRAEL</w:t>
      </w:r>
    </w:p>
    <w:p w14:paraId="2699BF9B" w14:textId="33826C08" w:rsidR="00EE538D" w:rsidRPr="0075607A" w:rsidRDefault="00EE538D" w:rsidP="00EE538D">
      <w:pPr>
        <w:pStyle w:val="DFARS"/>
        <w:rPr>
          <w:bCs/>
          <w:szCs w:val="24"/>
        </w:rPr>
      </w:pPr>
    </w:p>
    <w:p w14:paraId="73586A42" w14:textId="4FB30058" w:rsidR="00EE538D" w:rsidRPr="0075607A" w:rsidRDefault="00EE538D" w:rsidP="00EE538D">
      <w:pPr>
        <w:pStyle w:val="DFARS"/>
        <w:rPr>
          <w:b/>
          <w:bCs/>
          <w:szCs w:val="24"/>
        </w:rPr>
      </w:pPr>
      <w:proofErr w:type="gramStart"/>
      <w:r w:rsidRPr="0075607A">
        <w:rPr>
          <w:b/>
          <w:bCs/>
          <w:szCs w:val="24"/>
        </w:rPr>
        <w:t xml:space="preserve">225.7601 </w:t>
      </w:r>
      <w:r w:rsidR="005877FF" w:rsidRPr="0075607A">
        <w:rPr>
          <w:b/>
          <w:bCs/>
          <w:szCs w:val="24"/>
        </w:rPr>
        <w:t xml:space="preserve"> </w:t>
      </w:r>
      <w:r w:rsidRPr="0075607A">
        <w:rPr>
          <w:b/>
          <w:bCs/>
          <w:szCs w:val="24"/>
        </w:rPr>
        <w:t>Restriction</w:t>
      </w:r>
      <w:proofErr w:type="gramEnd"/>
      <w:r w:rsidRPr="0075607A">
        <w:rPr>
          <w:b/>
          <w:bCs/>
          <w:szCs w:val="24"/>
        </w:rPr>
        <w:t>.</w:t>
      </w:r>
    </w:p>
    <w:p w14:paraId="21F154B9" w14:textId="0F4CBBA6" w:rsidR="00EE538D" w:rsidRPr="0075607A" w:rsidRDefault="00EE538D" w:rsidP="00EE538D">
      <w:pPr>
        <w:pStyle w:val="DFARS"/>
        <w:rPr>
          <w:bCs/>
          <w:szCs w:val="24"/>
        </w:rPr>
      </w:pPr>
      <w:r w:rsidRPr="0075607A">
        <w:rPr>
          <w:bCs/>
          <w:szCs w:val="24"/>
        </w:rPr>
        <w:t xml:space="preserve">In accordance with 10 U.S.C. 4659, do not </w:t>
      </w:r>
      <w:proofErr w:type="gramStart"/>
      <w:r w:rsidRPr="0075607A">
        <w:rPr>
          <w:bCs/>
          <w:szCs w:val="24"/>
        </w:rPr>
        <w:t>enter into</w:t>
      </w:r>
      <w:proofErr w:type="gramEnd"/>
      <w:r w:rsidRPr="0075607A">
        <w:rPr>
          <w:bCs/>
          <w:szCs w:val="24"/>
        </w:rPr>
        <w:t xml:space="preserve"> a contract with a foreign entity unless it has certified that it does not comply with the secondary Arab boycott of Israel.</w:t>
      </w:r>
    </w:p>
    <w:p w14:paraId="6EA12FA0" w14:textId="77777777" w:rsidR="00705C66" w:rsidRPr="0075607A" w:rsidRDefault="00705C66" w:rsidP="00EE538D">
      <w:pPr>
        <w:pStyle w:val="DFARS"/>
        <w:rPr>
          <w:bCs/>
          <w:szCs w:val="24"/>
        </w:rPr>
      </w:pPr>
    </w:p>
    <w:p w14:paraId="790F1C34" w14:textId="0F6621AB" w:rsidR="00EE538D" w:rsidRPr="0075607A" w:rsidRDefault="00EE538D" w:rsidP="00EE538D">
      <w:pPr>
        <w:pStyle w:val="DFARS"/>
        <w:rPr>
          <w:b/>
          <w:bCs/>
          <w:szCs w:val="24"/>
        </w:rPr>
      </w:pPr>
      <w:proofErr w:type="gramStart"/>
      <w:r w:rsidRPr="0075607A">
        <w:rPr>
          <w:b/>
          <w:bCs/>
          <w:szCs w:val="24"/>
        </w:rPr>
        <w:t xml:space="preserve">225.7602 </w:t>
      </w:r>
      <w:r w:rsidR="005877FF" w:rsidRPr="0075607A">
        <w:rPr>
          <w:b/>
          <w:bCs/>
          <w:szCs w:val="24"/>
        </w:rPr>
        <w:t xml:space="preserve"> </w:t>
      </w:r>
      <w:r w:rsidRPr="0075607A">
        <w:rPr>
          <w:b/>
          <w:bCs/>
          <w:szCs w:val="24"/>
        </w:rPr>
        <w:t>Procedures</w:t>
      </w:r>
      <w:proofErr w:type="gramEnd"/>
      <w:r w:rsidRPr="0075607A">
        <w:rPr>
          <w:b/>
          <w:bCs/>
          <w:szCs w:val="24"/>
        </w:rPr>
        <w:t>.</w:t>
      </w:r>
    </w:p>
    <w:p w14:paraId="53B9FF09" w14:textId="16973373" w:rsidR="00EE538D" w:rsidRPr="0075607A" w:rsidRDefault="00EE538D" w:rsidP="00EE538D">
      <w:pPr>
        <w:pStyle w:val="DFARS"/>
        <w:rPr>
          <w:bCs/>
          <w:szCs w:val="24"/>
        </w:rPr>
      </w:pPr>
      <w:r w:rsidRPr="0075607A">
        <w:rPr>
          <w:bCs/>
          <w:szCs w:val="24"/>
        </w:rPr>
        <w:t>For contracts awarded to the Canadian Commercial Corporation (CCC), the CCC will submit a certification from its proposed subcontractor with the other required precontractual information (see 225.870).</w:t>
      </w:r>
    </w:p>
    <w:p w14:paraId="0CE69CDF" w14:textId="77777777" w:rsidR="00705C66" w:rsidRPr="0075607A" w:rsidRDefault="00705C66" w:rsidP="00EE538D">
      <w:pPr>
        <w:pStyle w:val="DFARS"/>
        <w:rPr>
          <w:b/>
          <w:bCs/>
          <w:szCs w:val="24"/>
        </w:rPr>
      </w:pPr>
    </w:p>
    <w:p w14:paraId="2179D7C2" w14:textId="164F5923" w:rsidR="00EE538D" w:rsidRPr="0075607A" w:rsidRDefault="00EE538D" w:rsidP="00EE538D">
      <w:pPr>
        <w:pStyle w:val="DFARS"/>
        <w:rPr>
          <w:b/>
          <w:bCs/>
          <w:szCs w:val="24"/>
        </w:rPr>
      </w:pPr>
      <w:proofErr w:type="gramStart"/>
      <w:r w:rsidRPr="0075607A">
        <w:rPr>
          <w:b/>
          <w:bCs/>
          <w:szCs w:val="24"/>
        </w:rPr>
        <w:t xml:space="preserve">225.7603 </w:t>
      </w:r>
      <w:r w:rsidR="005877FF" w:rsidRPr="0075607A">
        <w:rPr>
          <w:b/>
          <w:bCs/>
          <w:szCs w:val="24"/>
        </w:rPr>
        <w:t xml:space="preserve"> </w:t>
      </w:r>
      <w:r w:rsidRPr="0075607A">
        <w:rPr>
          <w:b/>
          <w:bCs/>
          <w:szCs w:val="24"/>
        </w:rPr>
        <w:t>Exceptions</w:t>
      </w:r>
      <w:proofErr w:type="gramEnd"/>
      <w:r w:rsidRPr="0075607A">
        <w:rPr>
          <w:b/>
          <w:bCs/>
          <w:szCs w:val="24"/>
        </w:rPr>
        <w:t>.</w:t>
      </w:r>
    </w:p>
    <w:p w14:paraId="3EBD797F" w14:textId="77777777" w:rsidR="00705C66" w:rsidRPr="0075607A" w:rsidRDefault="00705C66" w:rsidP="00EE538D">
      <w:pPr>
        <w:pStyle w:val="DFARS"/>
        <w:rPr>
          <w:bCs/>
          <w:szCs w:val="24"/>
        </w:rPr>
      </w:pPr>
    </w:p>
    <w:p w14:paraId="5A56FEFF" w14:textId="6DC87856" w:rsidR="00EE538D" w:rsidRPr="0075607A" w:rsidRDefault="00EE538D" w:rsidP="00EE538D">
      <w:pPr>
        <w:pStyle w:val="DFARS"/>
        <w:rPr>
          <w:bCs/>
          <w:szCs w:val="24"/>
        </w:rPr>
      </w:pPr>
      <w:r w:rsidRPr="0075607A">
        <w:rPr>
          <w:bCs/>
          <w:szCs w:val="24"/>
        </w:rPr>
        <w:t>This restriction does not apply to—</w:t>
      </w:r>
    </w:p>
    <w:p w14:paraId="01A65C8F" w14:textId="77777777" w:rsidR="00705C66" w:rsidRPr="0075607A" w:rsidRDefault="00705C66" w:rsidP="00EE538D">
      <w:pPr>
        <w:pStyle w:val="DFARS"/>
        <w:rPr>
          <w:bCs/>
          <w:szCs w:val="24"/>
        </w:rPr>
      </w:pPr>
    </w:p>
    <w:p w14:paraId="56816E74" w14:textId="25466DE3" w:rsidR="00EE538D" w:rsidRPr="0075607A" w:rsidRDefault="00705C66" w:rsidP="00EE538D">
      <w:pPr>
        <w:pStyle w:val="DFARS"/>
        <w:rPr>
          <w:bCs/>
          <w:szCs w:val="24"/>
        </w:rPr>
      </w:pPr>
      <w:r w:rsidRPr="0075607A">
        <w:rPr>
          <w:bCs/>
          <w:szCs w:val="24"/>
        </w:rPr>
        <w:tab/>
      </w:r>
      <w:r w:rsidR="00EE538D" w:rsidRPr="0075607A">
        <w:rPr>
          <w:bCs/>
          <w:szCs w:val="24"/>
        </w:rPr>
        <w:t xml:space="preserve">(a) </w:t>
      </w:r>
      <w:r w:rsidR="005877FF" w:rsidRPr="0075607A">
        <w:rPr>
          <w:bCs/>
          <w:szCs w:val="24"/>
        </w:rPr>
        <w:t xml:space="preserve"> </w:t>
      </w:r>
      <w:r w:rsidR="00EE538D" w:rsidRPr="0075607A">
        <w:rPr>
          <w:bCs/>
          <w:szCs w:val="24"/>
        </w:rPr>
        <w:t xml:space="preserve">Purchases at or below the simplified acquisition </w:t>
      </w:r>
      <w:proofErr w:type="gramStart"/>
      <w:r w:rsidR="00EE538D" w:rsidRPr="0075607A">
        <w:rPr>
          <w:bCs/>
          <w:szCs w:val="24"/>
        </w:rPr>
        <w:t>threshold;</w:t>
      </w:r>
      <w:proofErr w:type="gramEnd"/>
    </w:p>
    <w:p w14:paraId="03EFC888" w14:textId="77777777" w:rsidR="00705C66" w:rsidRPr="0075607A" w:rsidRDefault="00705C66" w:rsidP="00EE538D">
      <w:pPr>
        <w:pStyle w:val="DFARS"/>
        <w:rPr>
          <w:bCs/>
          <w:szCs w:val="24"/>
        </w:rPr>
      </w:pPr>
    </w:p>
    <w:p w14:paraId="3E772E9C" w14:textId="5760DC78" w:rsidR="00EE538D" w:rsidRPr="0075607A" w:rsidRDefault="00705C66" w:rsidP="00EE538D">
      <w:pPr>
        <w:pStyle w:val="DFARS"/>
        <w:rPr>
          <w:bCs/>
          <w:szCs w:val="24"/>
        </w:rPr>
      </w:pPr>
      <w:r w:rsidRPr="0075607A">
        <w:rPr>
          <w:bCs/>
          <w:szCs w:val="24"/>
        </w:rPr>
        <w:tab/>
      </w:r>
      <w:r w:rsidR="00EE538D" w:rsidRPr="0075607A">
        <w:rPr>
          <w:bCs/>
          <w:szCs w:val="24"/>
        </w:rPr>
        <w:t xml:space="preserve">(b) </w:t>
      </w:r>
      <w:r w:rsidR="005877FF" w:rsidRPr="0075607A">
        <w:rPr>
          <w:bCs/>
          <w:szCs w:val="24"/>
        </w:rPr>
        <w:t xml:space="preserve"> </w:t>
      </w:r>
      <w:r w:rsidR="00EE538D" w:rsidRPr="0075607A">
        <w:rPr>
          <w:bCs/>
          <w:szCs w:val="24"/>
        </w:rPr>
        <w:t>Contracts for consumable supplies, provisions, or services for the support of United States forces or of allied forces in a foreign country; or</w:t>
      </w:r>
    </w:p>
    <w:p w14:paraId="5E509B1B" w14:textId="77777777" w:rsidR="00705C66" w:rsidRPr="0075607A" w:rsidRDefault="00705C66" w:rsidP="00EE538D">
      <w:pPr>
        <w:pStyle w:val="DFARS"/>
        <w:rPr>
          <w:bCs/>
          <w:szCs w:val="24"/>
        </w:rPr>
      </w:pPr>
    </w:p>
    <w:p w14:paraId="7D43E1AC" w14:textId="10826337" w:rsidR="00EE538D" w:rsidRPr="0075607A" w:rsidRDefault="00705C66" w:rsidP="00EE538D">
      <w:pPr>
        <w:pStyle w:val="DFARS"/>
        <w:rPr>
          <w:bCs/>
          <w:szCs w:val="24"/>
        </w:rPr>
      </w:pPr>
      <w:r w:rsidRPr="0075607A">
        <w:rPr>
          <w:bCs/>
          <w:szCs w:val="24"/>
        </w:rPr>
        <w:tab/>
      </w:r>
      <w:r w:rsidR="00EE538D" w:rsidRPr="0075607A">
        <w:rPr>
          <w:bCs/>
          <w:szCs w:val="24"/>
        </w:rPr>
        <w:t xml:space="preserve">(c) </w:t>
      </w:r>
      <w:r w:rsidR="005877FF" w:rsidRPr="0075607A">
        <w:rPr>
          <w:bCs/>
          <w:szCs w:val="24"/>
        </w:rPr>
        <w:t xml:space="preserve"> </w:t>
      </w:r>
      <w:r w:rsidR="00EE538D" w:rsidRPr="0075607A">
        <w:rPr>
          <w:bCs/>
          <w:szCs w:val="24"/>
        </w:rPr>
        <w:t>Contracts pertaining to the use of any equipment, technology, data, or services for intelligence or classified purposes, or to the acquisition or lease thereof, in the interest of national security.</w:t>
      </w:r>
    </w:p>
    <w:p w14:paraId="6276C2F6" w14:textId="77777777" w:rsidR="00705C66" w:rsidRPr="0075607A" w:rsidRDefault="00705C66" w:rsidP="00EE538D">
      <w:pPr>
        <w:pStyle w:val="DFARS"/>
        <w:rPr>
          <w:b/>
          <w:bCs/>
          <w:szCs w:val="24"/>
        </w:rPr>
      </w:pPr>
    </w:p>
    <w:p w14:paraId="705D0C31" w14:textId="7BCF0149" w:rsidR="00705C66" w:rsidRPr="0075607A" w:rsidRDefault="00EE538D" w:rsidP="00EE538D">
      <w:pPr>
        <w:pStyle w:val="DFARS"/>
        <w:rPr>
          <w:b/>
          <w:bCs/>
          <w:szCs w:val="24"/>
        </w:rPr>
      </w:pPr>
      <w:r w:rsidRPr="0075607A">
        <w:rPr>
          <w:b/>
          <w:bCs/>
          <w:szCs w:val="24"/>
        </w:rPr>
        <w:t>225.7604 Waivers.</w:t>
      </w:r>
    </w:p>
    <w:p w14:paraId="0F043462" w14:textId="4812DCF0" w:rsidR="00EE538D" w:rsidRPr="0075607A" w:rsidRDefault="00EE538D" w:rsidP="00EE538D">
      <w:pPr>
        <w:pStyle w:val="DFARS"/>
        <w:rPr>
          <w:bCs/>
          <w:szCs w:val="24"/>
        </w:rPr>
      </w:pPr>
      <w:r w:rsidRPr="0075607A">
        <w:rPr>
          <w:bCs/>
          <w:szCs w:val="24"/>
        </w:rPr>
        <w:t xml:space="preserve">The Secretary of Defense may waive this restriction </w:t>
      </w:r>
      <w:proofErr w:type="gramStart"/>
      <w:r w:rsidRPr="0075607A">
        <w:rPr>
          <w:bCs/>
          <w:szCs w:val="24"/>
        </w:rPr>
        <w:t>on the basis of</w:t>
      </w:r>
      <w:proofErr w:type="gramEnd"/>
      <w:r w:rsidRPr="0075607A">
        <w:rPr>
          <w:bCs/>
          <w:szCs w:val="24"/>
        </w:rPr>
        <w:t xml:space="preserve"> national security interests. </w:t>
      </w:r>
      <w:r w:rsidR="005877FF" w:rsidRPr="0075607A">
        <w:rPr>
          <w:bCs/>
          <w:szCs w:val="24"/>
        </w:rPr>
        <w:t xml:space="preserve"> </w:t>
      </w:r>
      <w:r w:rsidRPr="0075607A">
        <w:rPr>
          <w:bCs/>
          <w:szCs w:val="24"/>
        </w:rPr>
        <w:t xml:space="preserve">To request a waiver, follow the procedures at </w:t>
      </w:r>
      <w:proofErr w:type="spellStart"/>
      <w:r w:rsidRPr="0075607A">
        <w:rPr>
          <w:bCs/>
          <w:szCs w:val="24"/>
        </w:rPr>
        <w:t>PGI</w:t>
      </w:r>
      <w:proofErr w:type="spellEnd"/>
      <w:r w:rsidRPr="0075607A">
        <w:rPr>
          <w:bCs/>
          <w:szCs w:val="24"/>
        </w:rPr>
        <w:t xml:space="preserve"> 225.7604.</w:t>
      </w:r>
    </w:p>
    <w:p w14:paraId="2F5A3E03" w14:textId="17960B67" w:rsidR="00EE538D" w:rsidRPr="0075607A" w:rsidRDefault="00EE538D" w:rsidP="00EE538D">
      <w:pPr>
        <w:pStyle w:val="DFARS"/>
        <w:rPr>
          <w:bCs/>
          <w:szCs w:val="24"/>
        </w:rPr>
      </w:pPr>
    </w:p>
    <w:p w14:paraId="5AF0C171" w14:textId="1FFEAB6C" w:rsidR="00705C66" w:rsidRPr="0075607A" w:rsidRDefault="00EE538D" w:rsidP="00EE538D">
      <w:pPr>
        <w:pStyle w:val="DFARS"/>
        <w:rPr>
          <w:b/>
          <w:bCs/>
          <w:szCs w:val="24"/>
        </w:rPr>
      </w:pPr>
      <w:r w:rsidRPr="0075607A">
        <w:rPr>
          <w:b/>
          <w:bCs/>
          <w:szCs w:val="24"/>
        </w:rPr>
        <w:t>225.7605 Solicitation provision.</w:t>
      </w:r>
    </w:p>
    <w:p w14:paraId="76D412CE" w14:textId="7E8E4451" w:rsidR="00EE538D" w:rsidRPr="0075607A" w:rsidRDefault="00EE538D" w:rsidP="00EE538D">
      <w:pPr>
        <w:pStyle w:val="DFARS"/>
        <w:rPr>
          <w:bCs/>
          <w:szCs w:val="24"/>
        </w:rPr>
      </w:pPr>
      <w:r w:rsidRPr="0075607A">
        <w:rPr>
          <w:bCs/>
          <w:szCs w:val="24"/>
        </w:rPr>
        <w:t xml:space="preserve">Unless an exception at 225.7603 applies or a waiver has </w:t>
      </w:r>
      <w:proofErr w:type="gramStart"/>
      <w:r w:rsidRPr="0075607A">
        <w:rPr>
          <w:bCs/>
          <w:szCs w:val="24"/>
        </w:rPr>
        <w:t>been granted</w:t>
      </w:r>
      <w:proofErr w:type="gramEnd"/>
      <w:r w:rsidRPr="0075607A">
        <w:rPr>
          <w:bCs/>
          <w:szCs w:val="24"/>
        </w:rPr>
        <w:t xml:space="preserve"> in accordance with 225.7604, </w:t>
      </w:r>
      <w:r w:rsidR="009C07B3" w:rsidRPr="0075607A">
        <w:rPr>
          <w:bCs/>
          <w:szCs w:val="24"/>
        </w:rPr>
        <w:t>insert</w:t>
      </w:r>
      <w:r w:rsidRPr="0075607A">
        <w:rPr>
          <w:bCs/>
          <w:szCs w:val="24"/>
        </w:rPr>
        <w:t xml:space="preserve"> the provision at 252.225-7031, Secondary Arab Boycott of Israel, in all solicitations, including solicitations using FAR part 12 procedures for the acquisition of</w:t>
      </w:r>
      <w:r w:rsidR="005877FF" w:rsidRPr="0075607A">
        <w:rPr>
          <w:b/>
          <w:szCs w:val="24"/>
        </w:rPr>
        <w:t xml:space="preserve"> </w:t>
      </w:r>
      <w:r w:rsidRPr="0075607A">
        <w:rPr>
          <w:bCs/>
          <w:szCs w:val="24"/>
        </w:rPr>
        <w:t xml:space="preserve">commercial products and commercial services. </w:t>
      </w:r>
      <w:r w:rsidR="005877FF" w:rsidRPr="0075607A">
        <w:rPr>
          <w:bCs/>
          <w:szCs w:val="24"/>
        </w:rPr>
        <w:t xml:space="preserve"> </w:t>
      </w:r>
      <w:r w:rsidRPr="0075607A">
        <w:rPr>
          <w:bCs/>
          <w:szCs w:val="24"/>
        </w:rPr>
        <w:t>If the solicitation includes the provision at FAR 52.204-7, do not separately list 252.225-7031 in the solicitation.</w:t>
      </w:r>
    </w:p>
    <w:p w14:paraId="0AECD28B" w14:textId="77777777" w:rsidR="0073759D" w:rsidRPr="0075607A" w:rsidRDefault="0073759D" w:rsidP="00EE538D">
      <w:pPr>
        <w:pStyle w:val="DFARS"/>
        <w:rPr>
          <w:b/>
          <w:bCs/>
          <w:szCs w:val="24"/>
        </w:rPr>
      </w:pPr>
    </w:p>
    <w:p w14:paraId="78A1DE06" w14:textId="7EB40E63" w:rsidR="00EE538D" w:rsidRPr="0075607A" w:rsidRDefault="003A266D" w:rsidP="0073759D">
      <w:pPr>
        <w:pStyle w:val="DFARS"/>
        <w:jc w:val="center"/>
        <w:rPr>
          <w:b/>
          <w:bCs/>
          <w:szCs w:val="24"/>
        </w:rPr>
      </w:pPr>
      <w:r w:rsidRPr="0075607A">
        <w:rPr>
          <w:b/>
          <w:bCs/>
          <w:szCs w:val="24"/>
        </w:rPr>
        <w:t>SUBPART 225.78—ACQUISITIONS IN SUPPORT OF GEOGRAPHIC COMBATANT COMMAND</w:t>
      </w:r>
      <w:r w:rsidR="00C83B0B" w:rsidRPr="0075607A">
        <w:rPr>
          <w:b/>
          <w:bCs/>
          <w:szCs w:val="24"/>
        </w:rPr>
        <w:t>’</w:t>
      </w:r>
      <w:r w:rsidRPr="0075607A">
        <w:rPr>
          <w:b/>
          <w:bCs/>
          <w:szCs w:val="24"/>
        </w:rPr>
        <w:t>S THEATER SECURITY COOPERATION EFFORTS</w:t>
      </w:r>
    </w:p>
    <w:p w14:paraId="4E3BD75D" w14:textId="77777777" w:rsidR="0073759D" w:rsidRPr="0075607A" w:rsidRDefault="0073759D" w:rsidP="00EE538D">
      <w:pPr>
        <w:pStyle w:val="DFARS"/>
        <w:rPr>
          <w:b/>
          <w:bCs/>
          <w:szCs w:val="24"/>
        </w:rPr>
      </w:pPr>
    </w:p>
    <w:p w14:paraId="74CF9166" w14:textId="03E0C0C7" w:rsidR="00EE538D" w:rsidRPr="0075607A" w:rsidRDefault="00EE538D" w:rsidP="00EE538D">
      <w:pPr>
        <w:pStyle w:val="DFARS"/>
        <w:rPr>
          <w:b/>
          <w:bCs/>
          <w:szCs w:val="24"/>
        </w:rPr>
      </w:pPr>
      <w:proofErr w:type="gramStart"/>
      <w:r w:rsidRPr="0075607A">
        <w:rPr>
          <w:b/>
          <w:bCs/>
          <w:szCs w:val="24"/>
        </w:rPr>
        <w:t xml:space="preserve">225.7801 </w:t>
      </w:r>
      <w:r w:rsidR="005877FF" w:rsidRPr="0075607A">
        <w:rPr>
          <w:b/>
          <w:bCs/>
          <w:szCs w:val="24"/>
        </w:rPr>
        <w:t xml:space="preserve"> </w:t>
      </w:r>
      <w:r w:rsidRPr="0075607A">
        <w:rPr>
          <w:b/>
          <w:bCs/>
          <w:szCs w:val="24"/>
        </w:rPr>
        <w:t>Policy</w:t>
      </w:r>
      <w:proofErr w:type="gramEnd"/>
      <w:r w:rsidRPr="0075607A">
        <w:rPr>
          <w:b/>
          <w:bCs/>
          <w:szCs w:val="24"/>
        </w:rPr>
        <w:t>.</w:t>
      </w:r>
    </w:p>
    <w:p w14:paraId="5A09F4C2" w14:textId="6E5345DA" w:rsidR="00EE538D" w:rsidRPr="0075607A" w:rsidRDefault="00EE538D" w:rsidP="00EE538D">
      <w:pPr>
        <w:pStyle w:val="DFARS"/>
        <w:rPr>
          <w:bCs/>
          <w:szCs w:val="24"/>
        </w:rPr>
      </w:pPr>
      <w:r w:rsidRPr="0075607A">
        <w:rPr>
          <w:bCs/>
          <w:szCs w:val="24"/>
        </w:rPr>
        <w:t>For guidance on procurement support of the geographic combatant command</w:t>
      </w:r>
      <w:r w:rsidR="00C83B0B" w:rsidRPr="0075607A">
        <w:rPr>
          <w:bCs/>
          <w:szCs w:val="24"/>
        </w:rPr>
        <w:t>’</w:t>
      </w:r>
      <w:r w:rsidRPr="0075607A">
        <w:rPr>
          <w:bCs/>
          <w:szCs w:val="24"/>
        </w:rPr>
        <w:t xml:space="preserve">s theater security cooperation efforts, see </w:t>
      </w:r>
      <w:proofErr w:type="spellStart"/>
      <w:r w:rsidRPr="0075607A">
        <w:rPr>
          <w:bCs/>
          <w:szCs w:val="24"/>
        </w:rPr>
        <w:t>PGI</w:t>
      </w:r>
      <w:proofErr w:type="spellEnd"/>
      <w:r w:rsidRPr="0075607A">
        <w:rPr>
          <w:bCs/>
          <w:szCs w:val="24"/>
        </w:rPr>
        <w:t xml:space="preserve"> 225.78.</w:t>
      </w:r>
    </w:p>
    <w:p w14:paraId="4AFF964F" w14:textId="4294C21B" w:rsidR="00EE538D" w:rsidRPr="0075607A" w:rsidRDefault="00EE538D" w:rsidP="00EE538D">
      <w:pPr>
        <w:pStyle w:val="DFARS"/>
        <w:rPr>
          <w:bCs/>
          <w:szCs w:val="24"/>
        </w:rPr>
      </w:pPr>
    </w:p>
    <w:p w14:paraId="4A363AC0" w14:textId="01FDB17D" w:rsidR="00EE538D" w:rsidRPr="0075607A" w:rsidRDefault="003A266D" w:rsidP="0073759D">
      <w:pPr>
        <w:pStyle w:val="DFARS"/>
        <w:jc w:val="center"/>
        <w:rPr>
          <w:b/>
          <w:bCs/>
          <w:szCs w:val="24"/>
        </w:rPr>
      </w:pPr>
      <w:r w:rsidRPr="0075607A">
        <w:rPr>
          <w:b/>
          <w:bCs/>
          <w:szCs w:val="24"/>
        </w:rPr>
        <w:t>SUBPART 225.79—EXPORT CONTROL</w:t>
      </w:r>
    </w:p>
    <w:p w14:paraId="1D78C0BA" w14:textId="7E69B52E" w:rsidR="00EE538D" w:rsidRPr="0075607A" w:rsidRDefault="00EE538D" w:rsidP="00EE538D">
      <w:pPr>
        <w:pStyle w:val="DFARS"/>
        <w:rPr>
          <w:bCs/>
          <w:szCs w:val="24"/>
        </w:rPr>
      </w:pPr>
    </w:p>
    <w:p w14:paraId="3C866567" w14:textId="01642C0D" w:rsidR="00EE538D" w:rsidRPr="0075607A" w:rsidRDefault="00EE538D" w:rsidP="00EE538D">
      <w:pPr>
        <w:pStyle w:val="DFARS"/>
        <w:rPr>
          <w:b/>
          <w:bCs/>
          <w:szCs w:val="24"/>
        </w:rPr>
      </w:pPr>
      <w:proofErr w:type="gramStart"/>
      <w:r w:rsidRPr="0075607A">
        <w:rPr>
          <w:b/>
          <w:bCs/>
          <w:szCs w:val="24"/>
        </w:rPr>
        <w:t xml:space="preserve">225.7900 </w:t>
      </w:r>
      <w:r w:rsidR="005877FF" w:rsidRPr="0075607A">
        <w:rPr>
          <w:b/>
          <w:bCs/>
          <w:szCs w:val="24"/>
        </w:rPr>
        <w:t xml:space="preserve"> </w:t>
      </w:r>
      <w:r w:rsidRPr="0075607A">
        <w:rPr>
          <w:b/>
          <w:bCs/>
          <w:szCs w:val="24"/>
        </w:rPr>
        <w:t>Scope</w:t>
      </w:r>
      <w:proofErr w:type="gramEnd"/>
      <w:r w:rsidRPr="0075607A">
        <w:rPr>
          <w:b/>
          <w:bCs/>
          <w:szCs w:val="24"/>
        </w:rPr>
        <w:t xml:space="preserve"> of subpart.</w:t>
      </w:r>
    </w:p>
    <w:p w14:paraId="2D88582A" w14:textId="77777777" w:rsidR="0073759D" w:rsidRPr="0075607A" w:rsidRDefault="0073759D" w:rsidP="00EE538D">
      <w:pPr>
        <w:pStyle w:val="DFARS"/>
        <w:rPr>
          <w:bCs/>
          <w:szCs w:val="24"/>
        </w:rPr>
      </w:pPr>
    </w:p>
    <w:p w14:paraId="0AED055A" w14:textId="3ABE31C6" w:rsidR="00EE538D" w:rsidRPr="0075607A" w:rsidRDefault="00EE538D" w:rsidP="00EE538D">
      <w:pPr>
        <w:pStyle w:val="DFARS"/>
        <w:rPr>
          <w:bCs/>
          <w:szCs w:val="24"/>
        </w:rPr>
      </w:pPr>
      <w:r w:rsidRPr="0075607A">
        <w:rPr>
          <w:bCs/>
          <w:szCs w:val="24"/>
        </w:rPr>
        <w:t>This subpart implements—</w:t>
      </w:r>
    </w:p>
    <w:p w14:paraId="5B4C0E22" w14:textId="77777777" w:rsidR="0073759D" w:rsidRPr="0075607A" w:rsidRDefault="0073759D" w:rsidP="00EE538D">
      <w:pPr>
        <w:pStyle w:val="DFARS"/>
        <w:rPr>
          <w:bCs/>
          <w:szCs w:val="24"/>
        </w:rPr>
      </w:pPr>
    </w:p>
    <w:p w14:paraId="41F2F482" w14:textId="1663EFE3" w:rsidR="00EE538D" w:rsidRPr="0075607A" w:rsidRDefault="0073759D" w:rsidP="00EE538D">
      <w:pPr>
        <w:pStyle w:val="DFARS"/>
        <w:rPr>
          <w:bCs/>
          <w:szCs w:val="24"/>
        </w:rPr>
      </w:pPr>
      <w:r w:rsidRPr="0075607A">
        <w:rPr>
          <w:bCs/>
          <w:szCs w:val="24"/>
        </w:rPr>
        <w:tab/>
      </w:r>
      <w:r w:rsidR="00EE538D" w:rsidRPr="0075607A">
        <w:rPr>
          <w:bCs/>
          <w:szCs w:val="24"/>
        </w:rPr>
        <w:t>(a)</w:t>
      </w:r>
      <w:r w:rsidR="005877FF" w:rsidRPr="0075607A">
        <w:rPr>
          <w:bCs/>
          <w:szCs w:val="24"/>
        </w:rPr>
        <w:t xml:space="preserve"> </w:t>
      </w:r>
      <w:r w:rsidR="00EE538D" w:rsidRPr="0075607A">
        <w:rPr>
          <w:bCs/>
          <w:szCs w:val="24"/>
        </w:rPr>
        <w:t xml:space="preserve"> Section 890(a) of the National Defense Authorization Act for Fiscal Year 2008 (Pub. L. 110-181); and</w:t>
      </w:r>
    </w:p>
    <w:p w14:paraId="6923C853" w14:textId="58A7AC9C" w:rsidR="0073759D" w:rsidRPr="0075607A" w:rsidRDefault="005877FF" w:rsidP="00EE538D">
      <w:pPr>
        <w:pStyle w:val="DFARS"/>
        <w:rPr>
          <w:bCs/>
          <w:szCs w:val="24"/>
        </w:rPr>
      </w:pPr>
      <w:r w:rsidRPr="0075607A">
        <w:rPr>
          <w:bCs/>
          <w:szCs w:val="24"/>
        </w:rPr>
        <w:t xml:space="preserve"> </w:t>
      </w:r>
    </w:p>
    <w:p w14:paraId="209AFC84" w14:textId="3C4B4787" w:rsidR="00EE538D" w:rsidRPr="0075607A" w:rsidRDefault="0073759D" w:rsidP="00EE538D">
      <w:pPr>
        <w:pStyle w:val="DFARS"/>
        <w:rPr>
          <w:bCs/>
          <w:szCs w:val="24"/>
        </w:rPr>
      </w:pPr>
      <w:r w:rsidRPr="0075607A">
        <w:rPr>
          <w:bCs/>
          <w:szCs w:val="24"/>
        </w:rPr>
        <w:tab/>
      </w:r>
      <w:r w:rsidR="00EE538D" w:rsidRPr="0075607A">
        <w:rPr>
          <w:bCs/>
          <w:szCs w:val="24"/>
        </w:rPr>
        <w:t xml:space="preserve">(b) </w:t>
      </w:r>
      <w:r w:rsidR="003B6910" w:rsidRPr="0075607A">
        <w:rPr>
          <w:bCs/>
          <w:szCs w:val="24"/>
        </w:rPr>
        <w:t xml:space="preserve"> </w:t>
      </w:r>
      <w:r w:rsidR="00EE538D" w:rsidRPr="0075607A">
        <w:rPr>
          <w:bCs/>
          <w:szCs w:val="24"/>
        </w:rPr>
        <w:t xml:space="preserve">The requirements regarding export control of Title I of the Security Cooperation Act of 2010 (Pub. L. 111-266); the Treaty Between the Government of the United States of America and the Government of Australia Concerning Defense Trade Cooperation (the U.S.-Australia DTC Treaty); and the Treaty Between the Government of the United States of America and the Government the United Kingdom of Great Britain and Northern Ireland Concerning Defense Trade Cooperation (the U.S.-U.K. DTC Treaty). See </w:t>
      </w:r>
      <w:proofErr w:type="spellStart"/>
      <w:r w:rsidR="00EE538D" w:rsidRPr="0075607A">
        <w:rPr>
          <w:bCs/>
          <w:szCs w:val="24"/>
        </w:rPr>
        <w:t>PGI</w:t>
      </w:r>
      <w:proofErr w:type="spellEnd"/>
      <w:r w:rsidR="00EE538D" w:rsidRPr="0075607A">
        <w:rPr>
          <w:bCs/>
          <w:szCs w:val="24"/>
        </w:rPr>
        <w:t xml:space="preserve"> 225.7902 for additional information.</w:t>
      </w:r>
    </w:p>
    <w:p w14:paraId="43FBE96D" w14:textId="77777777" w:rsidR="0073759D" w:rsidRPr="0075607A" w:rsidRDefault="0073759D" w:rsidP="00EE538D">
      <w:pPr>
        <w:pStyle w:val="DFARS"/>
        <w:rPr>
          <w:b/>
          <w:bCs/>
          <w:szCs w:val="24"/>
        </w:rPr>
      </w:pPr>
    </w:p>
    <w:p w14:paraId="74D60CE5" w14:textId="59704735" w:rsidR="00EE538D" w:rsidRPr="0075607A" w:rsidRDefault="00EE538D" w:rsidP="00EE538D">
      <w:pPr>
        <w:pStyle w:val="DFARS"/>
        <w:rPr>
          <w:b/>
          <w:bCs/>
          <w:szCs w:val="24"/>
        </w:rPr>
      </w:pPr>
      <w:proofErr w:type="gramStart"/>
      <w:r w:rsidRPr="0075607A">
        <w:rPr>
          <w:b/>
          <w:bCs/>
          <w:szCs w:val="24"/>
        </w:rPr>
        <w:t xml:space="preserve">225.7901 </w:t>
      </w:r>
      <w:r w:rsidR="003B6910" w:rsidRPr="0075607A">
        <w:rPr>
          <w:b/>
          <w:bCs/>
          <w:szCs w:val="24"/>
        </w:rPr>
        <w:t xml:space="preserve"> </w:t>
      </w:r>
      <w:r w:rsidRPr="0075607A">
        <w:rPr>
          <w:b/>
          <w:bCs/>
          <w:szCs w:val="24"/>
        </w:rPr>
        <w:t>Export</w:t>
      </w:r>
      <w:proofErr w:type="gramEnd"/>
      <w:r w:rsidRPr="0075607A">
        <w:rPr>
          <w:b/>
          <w:bCs/>
          <w:szCs w:val="24"/>
        </w:rPr>
        <w:t>-controlled items.</w:t>
      </w:r>
    </w:p>
    <w:p w14:paraId="52B9AF31" w14:textId="66BBA386" w:rsidR="00EE538D" w:rsidRPr="0075607A" w:rsidRDefault="00EE538D" w:rsidP="00EE538D">
      <w:pPr>
        <w:pStyle w:val="DFARS"/>
        <w:rPr>
          <w:bCs/>
          <w:szCs w:val="24"/>
        </w:rPr>
      </w:pPr>
      <w:r w:rsidRPr="0075607A">
        <w:rPr>
          <w:bCs/>
          <w:szCs w:val="24"/>
        </w:rPr>
        <w:t>This section implements section 890(a) of the National Defense Authorization Act for Fiscal Year 2008 (Pub. L. 110-181).</w:t>
      </w:r>
    </w:p>
    <w:p w14:paraId="543C0F12" w14:textId="77777777" w:rsidR="0073759D" w:rsidRPr="0075607A" w:rsidRDefault="0073759D" w:rsidP="00EE538D">
      <w:pPr>
        <w:pStyle w:val="DFARS"/>
        <w:rPr>
          <w:b/>
          <w:bCs/>
          <w:szCs w:val="24"/>
        </w:rPr>
      </w:pPr>
    </w:p>
    <w:p w14:paraId="4C1805BC" w14:textId="77777777" w:rsidR="00064FBA" w:rsidRPr="0075607A" w:rsidRDefault="00EE538D" w:rsidP="00EE538D">
      <w:pPr>
        <w:pStyle w:val="DFARS"/>
        <w:rPr>
          <w:b/>
          <w:bCs/>
          <w:szCs w:val="24"/>
        </w:rPr>
      </w:pPr>
      <w:r w:rsidRPr="0075607A">
        <w:rPr>
          <w:b/>
          <w:bCs/>
          <w:szCs w:val="24"/>
        </w:rPr>
        <w:t>225.7901-</w:t>
      </w:r>
      <w:proofErr w:type="gramStart"/>
      <w:r w:rsidRPr="0075607A">
        <w:rPr>
          <w:b/>
          <w:bCs/>
          <w:szCs w:val="24"/>
        </w:rPr>
        <w:t xml:space="preserve">1 </w:t>
      </w:r>
      <w:r w:rsidR="003B6910" w:rsidRPr="0075607A">
        <w:rPr>
          <w:b/>
          <w:bCs/>
          <w:szCs w:val="24"/>
        </w:rPr>
        <w:t xml:space="preserve"> </w:t>
      </w:r>
      <w:r w:rsidRPr="0075607A">
        <w:rPr>
          <w:b/>
          <w:bCs/>
          <w:szCs w:val="24"/>
        </w:rPr>
        <w:t>Definition</w:t>
      </w:r>
      <w:r w:rsidR="00843D70" w:rsidRPr="0075607A">
        <w:rPr>
          <w:b/>
          <w:bCs/>
          <w:szCs w:val="24"/>
        </w:rPr>
        <w:t>s</w:t>
      </w:r>
      <w:proofErr w:type="gramEnd"/>
      <w:r w:rsidRPr="0075607A">
        <w:rPr>
          <w:b/>
          <w:bCs/>
          <w:szCs w:val="24"/>
        </w:rPr>
        <w:t>.</w:t>
      </w:r>
      <w:r w:rsidR="00843D70" w:rsidRPr="0075607A">
        <w:rPr>
          <w:b/>
          <w:bCs/>
          <w:szCs w:val="24"/>
        </w:rPr>
        <w:t xml:space="preserve">  </w:t>
      </w:r>
      <w:bookmarkStart w:id="13" w:name="_Hlk214552333"/>
    </w:p>
    <w:p w14:paraId="3882CA56" w14:textId="582A0F81" w:rsidR="00EE538D" w:rsidRPr="0075607A" w:rsidRDefault="00843D70" w:rsidP="00EE538D">
      <w:pPr>
        <w:pStyle w:val="DFARS"/>
        <w:rPr>
          <w:b/>
          <w:bCs/>
          <w:szCs w:val="24"/>
        </w:rPr>
      </w:pPr>
      <w:r w:rsidRPr="0075607A">
        <w:rPr>
          <w:szCs w:val="24"/>
        </w:rPr>
        <w:t>As used in this section—</w:t>
      </w:r>
    </w:p>
    <w:p w14:paraId="3A1227F8" w14:textId="77777777" w:rsidR="00843D70" w:rsidRPr="0075607A" w:rsidRDefault="00843D70" w:rsidP="00EE538D">
      <w:pPr>
        <w:pStyle w:val="DFARS"/>
        <w:rPr>
          <w:bCs/>
          <w:szCs w:val="24"/>
        </w:rPr>
      </w:pPr>
    </w:p>
    <w:p w14:paraId="478FF6A2" w14:textId="35BCF710" w:rsidR="00843D70" w:rsidRPr="0075607A" w:rsidRDefault="00C83B0B" w:rsidP="00EE538D">
      <w:pPr>
        <w:pStyle w:val="DFARS"/>
        <w:rPr>
          <w:bCs/>
          <w:szCs w:val="24"/>
        </w:rPr>
      </w:pPr>
      <w:r w:rsidRPr="0075607A">
        <w:rPr>
          <w:bCs/>
          <w:szCs w:val="24"/>
        </w:rPr>
        <w:t>“</w:t>
      </w:r>
      <w:r w:rsidR="00843D70" w:rsidRPr="0075607A">
        <w:rPr>
          <w:bCs/>
          <w:szCs w:val="24"/>
        </w:rPr>
        <w:t>Export-controlled items</w:t>
      </w:r>
      <w:r w:rsidRPr="0075607A">
        <w:rPr>
          <w:bCs/>
          <w:szCs w:val="24"/>
        </w:rPr>
        <w:t>”</w:t>
      </w:r>
      <w:r w:rsidR="00843D70" w:rsidRPr="0075607A">
        <w:rPr>
          <w:bCs/>
          <w:szCs w:val="24"/>
        </w:rPr>
        <w:t xml:space="preserve"> means items subject to the Export Administration Regulations (EAR) (15 CFR Parts 730-774) or the International Traffic in Arms Regulations (ITAR) (22 CFR Parts 120-130).  The term includes: </w:t>
      </w:r>
    </w:p>
    <w:p w14:paraId="7EF6465F" w14:textId="77777777" w:rsidR="00843D70" w:rsidRPr="0075607A" w:rsidRDefault="00843D70" w:rsidP="00EE538D">
      <w:pPr>
        <w:pStyle w:val="DFARS"/>
        <w:rPr>
          <w:bCs/>
          <w:szCs w:val="24"/>
        </w:rPr>
      </w:pPr>
    </w:p>
    <w:p w14:paraId="293160DE" w14:textId="165895AF" w:rsidR="00843D70" w:rsidRPr="0075607A" w:rsidRDefault="00843D70" w:rsidP="00EE538D">
      <w:pPr>
        <w:pStyle w:val="DFARS"/>
        <w:rPr>
          <w:bCs/>
          <w:szCs w:val="24"/>
        </w:rPr>
      </w:pPr>
      <w:r w:rsidRPr="0075607A">
        <w:rPr>
          <w:bCs/>
          <w:szCs w:val="24"/>
        </w:rPr>
        <w:tab/>
      </w:r>
      <w:proofErr w:type="gramStart"/>
      <w:r w:rsidRPr="0075607A">
        <w:rPr>
          <w:bCs/>
          <w:szCs w:val="24"/>
        </w:rPr>
        <w:t xml:space="preserve">(1)  </w:t>
      </w:r>
      <w:r w:rsidR="00C83B0B" w:rsidRPr="0075607A">
        <w:rPr>
          <w:bCs/>
          <w:szCs w:val="24"/>
        </w:rPr>
        <w:t>“</w:t>
      </w:r>
      <w:proofErr w:type="gramEnd"/>
      <w:r w:rsidRPr="0075607A">
        <w:rPr>
          <w:bCs/>
          <w:szCs w:val="24"/>
        </w:rPr>
        <w:t>Defense items</w:t>
      </w:r>
      <w:r w:rsidR="00C83B0B" w:rsidRPr="0075607A">
        <w:rPr>
          <w:bCs/>
          <w:szCs w:val="24"/>
        </w:rPr>
        <w:t>”</w:t>
      </w:r>
      <w:r w:rsidRPr="0075607A">
        <w:rPr>
          <w:bCs/>
          <w:szCs w:val="24"/>
        </w:rPr>
        <w:t xml:space="preserve">, defined in the Arms Export Control Act, 22 U.S.C. 2778(j)(4)(A), as defense articles, defense services, and related technical data, and further defined in the ITAR, 22 CFR Part 120. </w:t>
      </w:r>
    </w:p>
    <w:p w14:paraId="7652765A" w14:textId="77777777" w:rsidR="00843D70" w:rsidRPr="0075607A" w:rsidRDefault="00843D70" w:rsidP="00EE538D">
      <w:pPr>
        <w:pStyle w:val="DFARS"/>
        <w:rPr>
          <w:bCs/>
          <w:szCs w:val="24"/>
        </w:rPr>
      </w:pPr>
    </w:p>
    <w:p w14:paraId="264ED940" w14:textId="31C40A2E" w:rsidR="00843D70" w:rsidRPr="0075607A" w:rsidRDefault="00843D70" w:rsidP="00EE538D">
      <w:pPr>
        <w:pStyle w:val="DFARS"/>
        <w:rPr>
          <w:bCs/>
          <w:szCs w:val="24"/>
        </w:rPr>
      </w:pPr>
      <w:r w:rsidRPr="0075607A">
        <w:rPr>
          <w:bCs/>
          <w:szCs w:val="24"/>
        </w:rPr>
        <w:tab/>
      </w:r>
      <w:proofErr w:type="gramStart"/>
      <w:r w:rsidRPr="0075607A">
        <w:rPr>
          <w:bCs/>
          <w:szCs w:val="24"/>
        </w:rPr>
        <w:t xml:space="preserve">(2)  </w:t>
      </w:r>
      <w:r w:rsidR="00C83B0B" w:rsidRPr="0075607A">
        <w:rPr>
          <w:bCs/>
          <w:szCs w:val="24"/>
        </w:rPr>
        <w:t>“</w:t>
      </w:r>
      <w:proofErr w:type="gramEnd"/>
      <w:r w:rsidRPr="0075607A">
        <w:rPr>
          <w:bCs/>
          <w:szCs w:val="24"/>
        </w:rPr>
        <w:t>Items</w:t>
      </w:r>
      <w:r w:rsidR="00C83B0B" w:rsidRPr="0075607A">
        <w:rPr>
          <w:bCs/>
          <w:szCs w:val="24"/>
        </w:rPr>
        <w:t>”</w:t>
      </w:r>
      <w:r w:rsidRPr="0075607A">
        <w:rPr>
          <w:bCs/>
          <w:szCs w:val="24"/>
        </w:rPr>
        <w:t xml:space="preserve">, defined in the EAR as </w:t>
      </w:r>
      <w:r w:rsidR="00064FBA" w:rsidRPr="0075607A">
        <w:rPr>
          <w:bCs/>
          <w:szCs w:val="24"/>
        </w:rPr>
        <w:t>“</w:t>
      </w:r>
      <w:r w:rsidRPr="0075607A">
        <w:rPr>
          <w:bCs/>
          <w:szCs w:val="24"/>
        </w:rPr>
        <w:t>commodities</w:t>
      </w:r>
      <w:r w:rsidR="00064FBA" w:rsidRPr="0075607A">
        <w:rPr>
          <w:bCs/>
          <w:szCs w:val="24"/>
        </w:rPr>
        <w:t>”</w:t>
      </w:r>
      <w:r w:rsidRPr="0075607A">
        <w:rPr>
          <w:bCs/>
          <w:szCs w:val="24"/>
        </w:rPr>
        <w:t xml:space="preserve">, </w:t>
      </w:r>
      <w:r w:rsidR="00064FBA" w:rsidRPr="0075607A">
        <w:rPr>
          <w:bCs/>
          <w:szCs w:val="24"/>
        </w:rPr>
        <w:t>“</w:t>
      </w:r>
      <w:r w:rsidRPr="0075607A">
        <w:rPr>
          <w:bCs/>
          <w:szCs w:val="24"/>
        </w:rPr>
        <w:t>software</w:t>
      </w:r>
      <w:r w:rsidR="00064FBA" w:rsidRPr="0075607A">
        <w:rPr>
          <w:bCs/>
          <w:szCs w:val="24"/>
        </w:rPr>
        <w:t>”</w:t>
      </w:r>
      <w:r w:rsidRPr="0075607A">
        <w:rPr>
          <w:bCs/>
          <w:szCs w:val="24"/>
        </w:rPr>
        <w:t xml:space="preserve">, and </w:t>
      </w:r>
      <w:r w:rsidR="00064FBA" w:rsidRPr="0075607A">
        <w:rPr>
          <w:bCs/>
          <w:szCs w:val="24"/>
        </w:rPr>
        <w:t>“</w:t>
      </w:r>
      <w:r w:rsidRPr="0075607A">
        <w:rPr>
          <w:bCs/>
          <w:szCs w:val="24"/>
        </w:rPr>
        <w:t>technology,</w:t>
      </w:r>
      <w:r w:rsidR="00064FBA" w:rsidRPr="0075607A">
        <w:rPr>
          <w:bCs/>
          <w:szCs w:val="24"/>
        </w:rPr>
        <w:t>”</w:t>
      </w:r>
      <w:r w:rsidRPr="0075607A">
        <w:rPr>
          <w:bCs/>
          <w:szCs w:val="24"/>
        </w:rPr>
        <w:t xml:space="preserve"> terms that are also defined in the EAR, 15 CFR 772.1.</w:t>
      </w:r>
    </w:p>
    <w:bookmarkEnd w:id="13"/>
    <w:p w14:paraId="5C6F2F0D" w14:textId="77777777" w:rsidR="0073759D" w:rsidRPr="0075607A" w:rsidRDefault="0073759D" w:rsidP="00EE538D">
      <w:pPr>
        <w:pStyle w:val="DFARS"/>
        <w:rPr>
          <w:b/>
          <w:bCs/>
          <w:szCs w:val="24"/>
        </w:rPr>
      </w:pPr>
    </w:p>
    <w:p w14:paraId="66F17554" w14:textId="6CE85467" w:rsidR="00EE538D" w:rsidRPr="0075607A" w:rsidRDefault="00EE538D" w:rsidP="00EE538D">
      <w:pPr>
        <w:pStyle w:val="DFARS"/>
        <w:rPr>
          <w:b/>
          <w:bCs/>
          <w:szCs w:val="24"/>
        </w:rPr>
      </w:pPr>
      <w:r w:rsidRPr="0075607A">
        <w:rPr>
          <w:b/>
          <w:bCs/>
          <w:szCs w:val="24"/>
        </w:rPr>
        <w:lastRenderedPageBreak/>
        <w:t>225.7901-</w:t>
      </w:r>
      <w:proofErr w:type="gramStart"/>
      <w:r w:rsidRPr="0075607A">
        <w:rPr>
          <w:b/>
          <w:bCs/>
          <w:szCs w:val="24"/>
        </w:rPr>
        <w:t xml:space="preserve">2 </w:t>
      </w:r>
      <w:r w:rsidR="003B6910" w:rsidRPr="0075607A">
        <w:rPr>
          <w:b/>
          <w:bCs/>
          <w:szCs w:val="24"/>
        </w:rPr>
        <w:t xml:space="preserve"> </w:t>
      </w:r>
      <w:r w:rsidRPr="0075607A">
        <w:rPr>
          <w:b/>
          <w:bCs/>
          <w:szCs w:val="24"/>
        </w:rPr>
        <w:t>General</w:t>
      </w:r>
      <w:proofErr w:type="gramEnd"/>
      <w:r w:rsidRPr="0075607A">
        <w:rPr>
          <w:b/>
          <w:bCs/>
          <w:szCs w:val="24"/>
        </w:rPr>
        <w:t>.</w:t>
      </w:r>
    </w:p>
    <w:p w14:paraId="582F0236" w14:textId="52B93EF4" w:rsidR="00EE538D" w:rsidRPr="0075607A" w:rsidRDefault="00EE538D" w:rsidP="00EE538D">
      <w:pPr>
        <w:pStyle w:val="DFARS"/>
        <w:rPr>
          <w:bCs/>
          <w:szCs w:val="24"/>
        </w:rPr>
      </w:pPr>
      <w:r w:rsidRPr="0075607A">
        <w:rPr>
          <w:bCs/>
          <w:szCs w:val="24"/>
        </w:rPr>
        <w:t xml:space="preserve">Certain types of items are subject to export controls in accordance with the Arms Export Control Act (22 U.S.C. 2751, </w:t>
      </w:r>
      <w:r w:rsidRPr="0075607A">
        <w:rPr>
          <w:bCs/>
          <w:i/>
          <w:iCs/>
          <w:szCs w:val="24"/>
        </w:rPr>
        <w:t>et seq.</w:t>
      </w:r>
      <w:r w:rsidRPr="0075607A">
        <w:rPr>
          <w:bCs/>
          <w:szCs w:val="24"/>
        </w:rPr>
        <w:t xml:space="preserve">), the International Traffic in Arms Regulations (22 CFR parts 120-130), the Export Administration Act of 1979, as amended (50 U.S.C. App. 2401 </w:t>
      </w:r>
      <w:r w:rsidRPr="0075607A">
        <w:rPr>
          <w:bCs/>
          <w:i/>
          <w:iCs/>
          <w:szCs w:val="24"/>
        </w:rPr>
        <w:t>et seq.</w:t>
      </w:r>
      <w:r w:rsidRPr="0075607A">
        <w:rPr>
          <w:bCs/>
          <w:szCs w:val="24"/>
        </w:rPr>
        <w:t>), and the Export Administration Regulations (15 CFR parts 730-774)</w:t>
      </w:r>
      <w:proofErr w:type="gramStart"/>
      <w:r w:rsidRPr="0075607A">
        <w:rPr>
          <w:bCs/>
          <w:szCs w:val="24"/>
        </w:rPr>
        <w:t xml:space="preserve">. </w:t>
      </w:r>
      <w:proofErr w:type="gramEnd"/>
      <w:r w:rsidRPr="0075607A">
        <w:rPr>
          <w:bCs/>
          <w:szCs w:val="24"/>
        </w:rPr>
        <w:t xml:space="preserve">See </w:t>
      </w:r>
      <w:proofErr w:type="spellStart"/>
      <w:r w:rsidRPr="0075607A">
        <w:rPr>
          <w:bCs/>
          <w:szCs w:val="24"/>
        </w:rPr>
        <w:t>PGI</w:t>
      </w:r>
      <w:proofErr w:type="spellEnd"/>
      <w:r w:rsidRPr="0075607A">
        <w:rPr>
          <w:bCs/>
          <w:szCs w:val="24"/>
        </w:rPr>
        <w:t xml:space="preserve"> 225.7901-2 for additional information.</w:t>
      </w:r>
    </w:p>
    <w:p w14:paraId="22500D62" w14:textId="77777777" w:rsidR="0073759D" w:rsidRPr="0075607A" w:rsidRDefault="0073759D" w:rsidP="00EE538D">
      <w:pPr>
        <w:pStyle w:val="DFARS"/>
        <w:rPr>
          <w:b/>
          <w:bCs/>
          <w:szCs w:val="24"/>
        </w:rPr>
      </w:pPr>
    </w:p>
    <w:p w14:paraId="1E74C4A2" w14:textId="6727C535" w:rsidR="00EE538D" w:rsidRPr="0075607A" w:rsidRDefault="00EE538D" w:rsidP="00EE538D">
      <w:pPr>
        <w:pStyle w:val="DFARS"/>
        <w:rPr>
          <w:b/>
          <w:bCs/>
          <w:szCs w:val="24"/>
        </w:rPr>
      </w:pPr>
      <w:r w:rsidRPr="0075607A">
        <w:rPr>
          <w:b/>
          <w:bCs/>
          <w:szCs w:val="24"/>
        </w:rPr>
        <w:t>225.7901-</w:t>
      </w:r>
      <w:proofErr w:type="gramStart"/>
      <w:r w:rsidRPr="0075607A">
        <w:rPr>
          <w:b/>
          <w:bCs/>
          <w:szCs w:val="24"/>
        </w:rPr>
        <w:t xml:space="preserve">3 </w:t>
      </w:r>
      <w:r w:rsidR="003B6910" w:rsidRPr="0075607A">
        <w:rPr>
          <w:b/>
          <w:bCs/>
          <w:szCs w:val="24"/>
        </w:rPr>
        <w:t xml:space="preserve"> </w:t>
      </w:r>
      <w:r w:rsidRPr="0075607A">
        <w:rPr>
          <w:b/>
          <w:bCs/>
          <w:szCs w:val="24"/>
        </w:rPr>
        <w:t>Policy</w:t>
      </w:r>
      <w:proofErr w:type="gramEnd"/>
      <w:r w:rsidRPr="0075607A">
        <w:rPr>
          <w:b/>
          <w:bCs/>
          <w:szCs w:val="24"/>
        </w:rPr>
        <w:t>.</w:t>
      </w:r>
    </w:p>
    <w:p w14:paraId="04A8E01B" w14:textId="77777777" w:rsidR="0073759D" w:rsidRPr="0075607A" w:rsidRDefault="0073759D" w:rsidP="00EE538D">
      <w:pPr>
        <w:pStyle w:val="DFARS"/>
        <w:rPr>
          <w:bCs/>
          <w:szCs w:val="24"/>
        </w:rPr>
      </w:pPr>
    </w:p>
    <w:p w14:paraId="00A84DBA" w14:textId="721499E6" w:rsidR="00EE538D" w:rsidRPr="0075607A" w:rsidRDefault="0073759D" w:rsidP="00EE538D">
      <w:pPr>
        <w:pStyle w:val="DFARS"/>
        <w:rPr>
          <w:bCs/>
          <w:szCs w:val="24"/>
        </w:rPr>
      </w:pPr>
      <w:r w:rsidRPr="0075607A">
        <w:rPr>
          <w:bCs/>
          <w:szCs w:val="24"/>
        </w:rPr>
        <w:tab/>
      </w:r>
      <w:r w:rsidR="00EE538D" w:rsidRPr="0075607A">
        <w:rPr>
          <w:bCs/>
          <w:szCs w:val="24"/>
        </w:rPr>
        <w:t xml:space="preserve">(a) </w:t>
      </w:r>
      <w:r w:rsidR="003B6910" w:rsidRPr="0075607A">
        <w:rPr>
          <w:bCs/>
          <w:szCs w:val="24"/>
        </w:rPr>
        <w:t xml:space="preserve"> </w:t>
      </w:r>
      <w:r w:rsidR="00E66741" w:rsidRPr="0075607A">
        <w:rPr>
          <w:bCs/>
          <w:szCs w:val="24"/>
        </w:rPr>
        <w:t xml:space="preserve">Both </w:t>
      </w:r>
      <w:r w:rsidR="00EE538D" w:rsidRPr="0075607A">
        <w:rPr>
          <w:bCs/>
          <w:szCs w:val="24"/>
        </w:rPr>
        <w:t xml:space="preserve">the Government and the contractor </w:t>
      </w:r>
      <w:r w:rsidR="00E66741" w:rsidRPr="0075607A">
        <w:rPr>
          <w:bCs/>
          <w:szCs w:val="24"/>
        </w:rPr>
        <w:t>should</w:t>
      </w:r>
      <w:r w:rsidR="00EE538D" w:rsidRPr="0075607A">
        <w:rPr>
          <w:bCs/>
          <w:szCs w:val="24"/>
        </w:rPr>
        <w:t xml:space="preserve"> be aware of export controls as they apply to the performance of DoD contracts.</w:t>
      </w:r>
    </w:p>
    <w:p w14:paraId="1927ECD2" w14:textId="77777777" w:rsidR="0073759D" w:rsidRPr="0075607A" w:rsidRDefault="0073759D" w:rsidP="00EE538D">
      <w:pPr>
        <w:pStyle w:val="DFARS"/>
        <w:rPr>
          <w:bCs/>
          <w:szCs w:val="24"/>
        </w:rPr>
      </w:pPr>
    </w:p>
    <w:p w14:paraId="53BA8800" w14:textId="374E580A" w:rsidR="00EE538D" w:rsidRPr="0075607A" w:rsidRDefault="0073759D" w:rsidP="00EE538D">
      <w:pPr>
        <w:pStyle w:val="DFARS"/>
        <w:rPr>
          <w:bCs/>
          <w:szCs w:val="24"/>
        </w:rPr>
      </w:pPr>
      <w:r w:rsidRPr="0075607A">
        <w:rPr>
          <w:bCs/>
          <w:szCs w:val="24"/>
        </w:rPr>
        <w:tab/>
      </w:r>
      <w:r w:rsidR="00EE538D" w:rsidRPr="0075607A">
        <w:rPr>
          <w:bCs/>
          <w:szCs w:val="24"/>
        </w:rPr>
        <w:t xml:space="preserve">(b) </w:t>
      </w:r>
      <w:r w:rsidR="003B6910" w:rsidRPr="0075607A">
        <w:rPr>
          <w:bCs/>
          <w:szCs w:val="24"/>
        </w:rPr>
        <w:t xml:space="preserve"> </w:t>
      </w:r>
      <w:r w:rsidR="00E66741" w:rsidRPr="0075607A">
        <w:rPr>
          <w:bCs/>
          <w:szCs w:val="24"/>
        </w:rPr>
        <w:t xml:space="preserve">The contractor bears responsibility </w:t>
      </w:r>
      <w:r w:rsidR="00EE538D" w:rsidRPr="0075607A">
        <w:rPr>
          <w:bCs/>
          <w:szCs w:val="24"/>
        </w:rPr>
        <w:t>to comply with all applicable laws and regulations regarding export-controlled items</w:t>
      </w:r>
      <w:proofErr w:type="gramStart"/>
      <w:r w:rsidR="00EE538D" w:rsidRPr="0075607A">
        <w:rPr>
          <w:bCs/>
          <w:szCs w:val="24"/>
        </w:rPr>
        <w:t xml:space="preserve">. </w:t>
      </w:r>
      <w:proofErr w:type="gramEnd"/>
      <w:r w:rsidR="00EE538D" w:rsidRPr="0075607A">
        <w:rPr>
          <w:bCs/>
          <w:szCs w:val="24"/>
        </w:rPr>
        <w:t xml:space="preserve">This responsibility exists independent of, and </w:t>
      </w:r>
      <w:proofErr w:type="gramStart"/>
      <w:r w:rsidR="00EE538D" w:rsidRPr="0075607A">
        <w:rPr>
          <w:bCs/>
          <w:szCs w:val="24"/>
        </w:rPr>
        <w:t>is not established</w:t>
      </w:r>
      <w:proofErr w:type="gramEnd"/>
      <w:r w:rsidR="00EE538D" w:rsidRPr="0075607A">
        <w:rPr>
          <w:bCs/>
          <w:szCs w:val="24"/>
        </w:rPr>
        <w:t xml:space="preserve"> or limited by, this section.</w:t>
      </w:r>
    </w:p>
    <w:p w14:paraId="7DDA0D14" w14:textId="77777777" w:rsidR="0073759D" w:rsidRPr="0075607A" w:rsidRDefault="0073759D" w:rsidP="00EE538D">
      <w:pPr>
        <w:pStyle w:val="DFARS"/>
        <w:rPr>
          <w:b/>
          <w:bCs/>
          <w:szCs w:val="24"/>
        </w:rPr>
      </w:pPr>
    </w:p>
    <w:p w14:paraId="36004104" w14:textId="5758700A" w:rsidR="00EE538D" w:rsidRPr="0075607A" w:rsidRDefault="00EE538D" w:rsidP="00EE538D">
      <w:pPr>
        <w:pStyle w:val="DFARS"/>
        <w:rPr>
          <w:b/>
          <w:bCs/>
          <w:szCs w:val="24"/>
        </w:rPr>
      </w:pPr>
      <w:r w:rsidRPr="0075607A">
        <w:rPr>
          <w:b/>
          <w:bCs/>
          <w:szCs w:val="24"/>
        </w:rPr>
        <w:t>225.7901-</w:t>
      </w:r>
      <w:proofErr w:type="gramStart"/>
      <w:r w:rsidRPr="0075607A">
        <w:rPr>
          <w:b/>
          <w:bCs/>
          <w:szCs w:val="24"/>
        </w:rPr>
        <w:t xml:space="preserve">4 </w:t>
      </w:r>
      <w:r w:rsidR="003B6910" w:rsidRPr="0075607A">
        <w:rPr>
          <w:b/>
          <w:bCs/>
          <w:szCs w:val="24"/>
        </w:rPr>
        <w:t xml:space="preserve"> </w:t>
      </w:r>
      <w:r w:rsidRPr="0075607A">
        <w:rPr>
          <w:b/>
          <w:bCs/>
          <w:szCs w:val="24"/>
        </w:rPr>
        <w:t>Contract</w:t>
      </w:r>
      <w:proofErr w:type="gramEnd"/>
      <w:r w:rsidRPr="0075607A">
        <w:rPr>
          <w:b/>
          <w:bCs/>
          <w:szCs w:val="24"/>
        </w:rPr>
        <w:t xml:space="preserve"> clause.</w:t>
      </w:r>
    </w:p>
    <w:p w14:paraId="42CB13AA" w14:textId="76BF85E0" w:rsidR="00EE538D" w:rsidRPr="0075607A" w:rsidRDefault="009C07B3" w:rsidP="00EE538D">
      <w:pPr>
        <w:pStyle w:val="DFARS"/>
        <w:rPr>
          <w:bCs/>
          <w:szCs w:val="24"/>
        </w:rPr>
      </w:pPr>
      <w:r w:rsidRPr="0075607A">
        <w:rPr>
          <w:bCs/>
          <w:szCs w:val="24"/>
        </w:rPr>
        <w:t>Insert</w:t>
      </w:r>
      <w:r w:rsidR="00EE538D" w:rsidRPr="0075607A">
        <w:rPr>
          <w:bCs/>
          <w:szCs w:val="24"/>
        </w:rPr>
        <w:t xml:space="preserve"> the clause at 252.225-7048, Export-Controlled Items, in all solicitations and contracts.</w:t>
      </w:r>
    </w:p>
    <w:p w14:paraId="59E212BE" w14:textId="77777777" w:rsidR="0073759D" w:rsidRPr="0075607A" w:rsidRDefault="0073759D" w:rsidP="00EE538D">
      <w:pPr>
        <w:pStyle w:val="DFARS"/>
        <w:rPr>
          <w:b/>
          <w:bCs/>
          <w:szCs w:val="24"/>
        </w:rPr>
      </w:pPr>
    </w:p>
    <w:p w14:paraId="03BE391A" w14:textId="024F7EA0" w:rsidR="00EE538D" w:rsidRPr="0075607A" w:rsidRDefault="00EE538D" w:rsidP="00EE538D">
      <w:pPr>
        <w:pStyle w:val="DFARS"/>
        <w:rPr>
          <w:b/>
          <w:bCs/>
          <w:szCs w:val="24"/>
        </w:rPr>
      </w:pPr>
      <w:proofErr w:type="gramStart"/>
      <w:r w:rsidRPr="0075607A">
        <w:rPr>
          <w:b/>
          <w:bCs/>
          <w:szCs w:val="24"/>
        </w:rPr>
        <w:t xml:space="preserve">225.7902 </w:t>
      </w:r>
      <w:r w:rsidR="003B6910" w:rsidRPr="0075607A">
        <w:rPr>
          <w:b/>
          <w:bCs/>
          <w:szCs w:val="24"/>
        </w:rPr>
        <w:t xml:space="preserve"> </w:t>
      </w:r>
      <w:r w:rsidRPr="0075607A">
        <w:rPr>
          <w:b/>
          <w:bCs/>
          <w:szCs w:val="24"/>
        </w:rPr>
        <w:t>Defense</w:t>
      </w:r>
      <w:proofErr w:type="gramEnd"/>
      <w:r w:rsidRPr="0075607A">
        <w:rPr>
          <w:b/>
          <w:bCs/>
          <w:szCs w:val="24"/>
        </w:rPr>
        <w:t xml:space="preserve"> Trade Cooperation Treaties.</w:t>
      </w:r>
    </w:p>
    <w:p w14:paraId="33A153D7" w14:textId="027D2850" w:rsidR="00EE538D" w:rsidRPr="0075607A" w:rsidRDefault="00EE538D" w:rsidP="00EE538D">
      <w:pPr>
        <w:pStyle w:val="DFARS"/>
        <w:rPr>
          <w:bCs/>
          <w:szCs w:val="24"/>
        </w:rPr>
      </w:pPr>
      <w:r w:rsidRPr="0075607A">
        <w:rPr>
          <w:bCs/>
          <w:szCs w:val="24"/>
        </w:rPr>
        <w:t>This section implements the Defense Trade Cooperation (DTC) Treaties with Australia and the United Kingdom and the associated Implementing Arrangements for DoD solicitations and contracts that authorize prospective contractors and contractors to use the DTC Treaties to respond to DoD solicitations and in the performance of DoD contracts.</w:t>
      </w:r>
    </w:p>
    <w:p w14:paraId="012BB373" w14:textId="77777777" w:rsidR="0073759D" w:rsidRPr="0075607A" w:rsidRDefault="0073759D" w:rsidP="00EE538D">
      <w:pPr>
        <w:pStyle w:val="DFARS"/>
        <w:rPr>
          <w:b/>
          <w:bCs/>
          <w:szCs w:val="24"/>
        </w:rPr>
      </w:pPr>
    </w:p>
    <w:p w14:paraId="48714669" w14:textId="77777777" w:rsidR="00064FBA" w:rsidRPr="0075607A" w:rsidRDefault="00EE538D" w:rsidP="00EE538D">
      <w:pPr>
        <w:pStyle w:val="DFARS"/>
        <w:rPr>
          <w:b/>
          <w:bCs/>
          <w:szCs w:val="24"/>
        </w:rPr>
      </w:pPr>
      <w:r w:rsidRPr="0075607A">
        <w:rPr>
          <w:b/>
          <w:bCs/>
          <w:szCs w:val="24"/>
        </w:rPr>
        <w:t>225.7902-</w:t>
      </w:r>
      <w:proofErr w:type="gramStart"/>
      <w:r w:rsidRPr="0075607A">
        <w:rPr>
          <w:b/>
          <w:bCs/>
          <w:szCs w:val="24"/>
        </w:rPr>
        <w:t xml:space="preserve">1 </w:t>
      </w:r>
      <w:r w:rsidR="003B6910" w:rsidRPr="0075607A">
        <w:rPr>
          <w:b/>
          <w:bCs/>
          <w:szCs w:val="24"/>
        </w:rPr>
        <w:t xml:space="preserve"> </w:t>
      </w:r>
      <w:r w:rsidRPr="0075607A">
        <w:rPr>
          <w:b/>
          <w:bCs/>
          <w:szCs w:val="24"/>
        </w:rPr>
        <w:t>Definitions</w:t>
      </w:r>
      <w:proofErr w:type="gramEnd"/>
      <w:r w:rsidRPr="0075607A">
        <w:rPr>
          <w:b/>
          <w:bCs/>
          <w:szCs w:val="24"/>
        </w:rPr>
        <w:t>.</w:t>
      </w:r>
      <w:r w:rsidR="00064FBA" w:rsidRPr="0075607A">
        <w:rPr>
          <w:b/>
          <w:bCs/>
          <w:szCs w:val="24"/>
        </w:rPr>
        <w:t xml:space="preserve">  </w:t>
      </w:r>
      <w:bookmarkStart w:id="14" w:name="_Hlk214552737"/>
    </w:p>
    <w:p w14:paraId="4F1A3E30" w14:textId="057DF167" w:rsidR="00EE538D" w:rsidRPr="0075607A" w:rsidRDefault="00064FBA" w:rsidP="00EE538D">
      <w:pPr>
        <w:pStyle w:val="DFARS"/>
        <w:rPr>
          <w:szCs w:val="24"/>
        </w:rPr>
      </w:pPr>
      <w:r w:rsidRPr="0075607A">
        <w:rPr>
          <w:szCs w:val="24"/>
        </w:rPr>
        <w:t>As used in this section—</w:t>
      </w:r>
    </w:p>
    <w:p w14:paraId="638F8806" w14:textId="77777777" w:rsidR="00064FBA" w:rsidRPr="0075607A" w:rsidRDefault="00064FBA" w:rsidP="00EE538D">
      <w:pPr>
        <w:pStyle w:val="DFARS"/>
        <w:rPr>
          <w:szCs w:val="24"/>
        </w:rPr>
      </w:pPr>
    </w:p>
    <w:p w14:paraId="23AADA88" w14:textId="0C1FFFAB" w:rsidR="00064FBA" w:rsidRPr="0075607A" w:rsidRDefault="00C83B0B" w:rsidP="00EE538D">
      <w:pPr>
        <w:pStyle w:val="DFARS"/>
        <w:rPr>
          <w:szCs w:val="24"/>
        </w:rPr>
      </w:pPr>
      <w:r w:rsidRPr="0075607A">
        <w:rPr>
          <w:szCs w:val="24"/>
        </w:rPr>
        <w:t>“</w:t>
      </w:r>
      <w:r w:rsidR="00064FBA" w:rsidRPr="0075607A">
        <w:rPr>
          <w:szCs w:val="24"/>
        </w:rPr>
        <w:t>Approved Community</w:t>
      </w:r>
      <w:r w:rsidRPr="0075607A">
        <w:rPr>
          <w:szCs w:val="24"/>
        </w:rPr>
        <w:t>”</w:t>
      </w:r>
      <w:r w:rsidR="00064FBA" w:rsidRPr="0075607A">
        <w:rPr>
          <w:szCs w:val="24"/>
        </w:rPr>
        <w:t xml:space="preserve"> means the U.S. Government, U.S. entities that </w:t>
      </w:r>
      <w:proofErr w:type="gramStart"/>
      <w:r w:rsidR="00064FBA" w:rsidRPr="0075607A">
        <w:rPr>
          <w:szCs w:val="24"/>
        </w:rPr>
        <w:t>are registered</w:t>
      </w:r>
      <w:proofErr w:type="gramEnd"/>
      <w:r w:rsidR="00064FBA" w:rsidRPr="0075607A">
        <w:rPr>
          <w:szCs w:val="24"/>
        </w:rPr>
        <w:t xml:space="preserve"> and eligible exporters, and certain government and industry facilities in Australia or the United Kingdom that are approved and listed by the U.S. Government. </w:t>
      </w:r>
    </w:p>
    <w:p w14:paraId="11856E5E" w14:textId="77777777" w:rsidR="00064FBA" w:rsidRPr="0075607A" w:rsidRDefault="00064FBA" w:rsidP="00EE538D">
      <w:pPr>
        <w:pStyle w:val="DFARS"/>
        <w:rPr>
          <w:szCs w:val="24"/>
        </w:rPr>
      </w:pPr>
    </w:p>
    <w:p w14:paraId="1ABFE623" w14:textId="2184CBC2" w:rsidR="00064FBA" w:rsidRPr="0075607A" w:rsidRDefault="00C83B0B" w:rsidP="00EE538D">
      <w:pPr>
        <w:pStyle w:val="DFARS"/>
        <w:rPr>
          <w:szCs w:val="24"/>
        </w:rPr>
      </w:pPr>
      <w:r w:rsidRPr="0075607A">
        <w:rPr>
          <w:szCs w:val="24"/>
        </w:rPr>
        <w:t>“</w:t>
      </w:r>
      <w:r w:rsidR="00064FBA" w:rsidRPr="0075607A">
        <w:rPr>
          <w:szCs w:val="24"/>
        </w:rPr>
        <w:t>Defense articles</w:t>
      </w:r>
      <w:r w:rsidRPr="0075607A">
        <w:rPr>
          <w:szCs w:val="24"/>
        </w:rPr>
        <w:t>”</w:t>
      </w:r>
      <w:r w:rsidR="00064FBA" w:rsidRPr="0075607A">
        <w:rPr>
          <w:szCs w:val="24"/>
        </w:rPr>
        <w:t xml:space="preserve"> means articles, services, and related technical data, including software, in tangible or intangible form, listed on the United States Munitions List of the International Traffic in Arms Regulations (ITAR), as modified or amended. </w:t>
      </w:r>
    </w:p>
    <w:p w14:paraId="1155CBE0" w14:textId="77777777" w:rsidR="00064FBA" w:rsidRPr="0075607A" w:rsidRDefault="00064FBA" w:rsidP="00EE538D">
      <w:pPr>
        <w:pStyle w:val="DFARS"/>
        <w:rPr>
          <w:szCs w:val="24"/>
        </w:rPr>
      </w:pPr>
    </w:p>
    <w:p w14:paraId="7FA12FB6" w14:textId="6C5BFFE8" w:rsidR="00064FBA" w:rsidRPr="0075607A" w:rsidRDefault="00C83B0B" w:rsidP="00EE538D">
      <w:pPr>
        <w:pStyle w:val="DFARS"/>
        <w:rPr>
          <w:szCs w:val="24"/>
        </w:rPr>
      </w:pPr>
      <w:r w:rsidRPr="0075607A">
        <w:rPr>
          <w:szCs w:val="24"/>
        </w:rPr>
        <w:t>“</w:t>
      </w:r>
      <w:r w:rsidR="00064FBA" w:rsidRPr="0075607A">
        <w:rPr>
          <w:szCs w:val="24"/>
        </w:rPr>
        <w:t>Defense Trade Cooperation (DTC) Treaty</w:t>
      </w:r>
      <w:r w:rsidRPr="0075607A">
        <w:rPr>
          <w:szCs w:val="24"/>
        </w:rPr>
        <w:t>”</w:t>
      </w:r>
      <w:r w:rsidR="00064FBA" w:rsidRPr="0075607A">
        <w:rPr>
          <w:szCs w:val="24"/>
        </w:rPr>
        <w:t xml:space="preserve"> means—</w:t>
      </w:r>
    </w:p>
    <w:p w14:paraId="2D4067C8" w14:textId="77777777" w:rsidR="00064FBA" w:rsidRPr="0075607A" w:rsidRDefault="00064FBA" w:rsidP="00EE538D">
      <w:pPr>
        <w:pStyle w:val="DFARS"/>
        <w:rPr>
          <w:szCs w:val="24"/>
        </w:rPr>
      </w:pPr>
    </w:p>
    <w:p w14:paraId="516E6E59" w14:textId="77777777" w:rsidR="00064FBA" w:rsidRPr="0075607A" w:rsidRDefault="00064FBA" w:rsidP="00EE538D">
      <w:pPr>
        <w:pStyle w:val="DFARS"/>
        <w:rPr>
          <w:szCs w:val="24"/>
        </w:rPr>
      </w:pPr>
      <w:r w:rsidRPr="0075607A">
        <w:rPr>
          <w:szCs w:val="24"/>
        </w:rPr>
        <w:tab/>
        <w:t xml:space="preserve">(1)  The Treaty Between the Government of the United States of America and the government of the United Kingdom of Great Britain and Northern Ireland concerning Defense Trade Cooperation, signed at Washington and London on June 21 and 26, 2007; or </w:t>
      </w:r>
    </w:p>
    <w:p w14:paraId="74B6852E" w14:textId="77777777" w:rsidR="00064FBA" w:rsidRPr="0075607A" w:rsidRDefault="00064FBA" w:rsidP="00EE538D">
      <w:pPr>
        <w:pStyle w:val="DFARS"/>
        <w:rPr>
          <w:szCs w:val="24"/>
        </w:rPr>
      </w:pPr>
    </w:p>
    <w:p w14:paraId="285FA34C" w14:textId="2F8C5E3E" w:rsidR="00064FBA" w:rsidRPr="0075607A" w:rsidRDefault="00064FBA" w:rsidP="00EE538D">
      <w:pPr>
        <w:pStyle w:val="DFARS"/>
        <w:rPr>
          <w:szCs w:val="24"/>
        </w:rPr>
      </w:pPr>
      <w:r w:rsidRPr="0075607A">
        <w:rPr>
          <w:szCs w:val="24"/>
        </w:rPr>
        <w:tab/>
        <w:t xml:space="preserve">(2)  The Treaty Between the Government of the United States of America and the Government of Australia Concerning Defense Trade Cooperation, signed at Sydney on September 5, 2007. </w:t>
      </w:r>
    </w:p>
    <w:p w14:paraId="34DB5B84" w14:textId="77777777" w:rsidR="00064FBA" w:rsidRPr="0075607A" w:rsidRDefault="00064FBA" w:rsidP="00EE538D">
      <w:pPr>
        <w:pStyle w:val="DFARS"/>
        <w:rPr>
          <w:szCs w:val="24"/>
        </w:rPr>
      </w:pPr>
    </w:p>
    <w:p w14:paraId="0BE54B5E" w14:textId="7B19285F" w:rsidR="00064FBA" w:rsidRPr="0075607A" w:rsidRDefault="00C83B0B" w:rsidP="00EE538D">
      <w:pPr>
        <w:pStyle w:val="DFARS"/>
        <w:rPr>
          <w:szCs w:val="24"/>
        </w:rPr>
      </w:pPr>
      <w:r w:rsidRPr="0075607A">
        <w:rPr>
          <w:szCs w:val="24"/>
        </w:rPr>
        <w:t>“</w:t>
      </w:r>
      <w:r w:rsidR="00064FBA" w:rsidRPr="0075607A">
        <w:rPr>
          <w:szCs w:val="24"/>
        </w:rPr>
        <w:t>Export</w:t>
      </w:r>
      <w:r w:rsidRPr="0075607A">
        <w:rPr>
          <w:szCs w:val="24"/>
        </w:rPr>
        <w:t>”</w:t>
      </w:r>
      <w:r w:rsidR="00064FBA" w:rsidRPr="0075607A">
        <w:rPr>
          <w:szCs w:val="24"/>
        </w:rPr>
        <w:t xml:space="preserve"> means the initial movement of defense articles from the United States Community to the United Kingdom Community and the Australia community. </w:t>
      </w:r>
    </w:p>
    <w:p w14:paraId="368D4094" w14:textId="77777777" w:rsidR="00064FBA" w:rsidRPr="0075607A" w:rsidRDefault="00064FBA" w:rsidP="00EE538D">
      <w:pPr>
        <w:pStyle w:val="DFARS"/>
        <w:rPr>
          <w:szCs w:val="24"/>
        </w:rPr>
      </w:pPr>
    </w:p>
    <w:p w14:paraId="575833D4" w14:textId="55B40765" w:rsidR="00064FBA" w:rsidRPr="0075607A" w:rsidRDefault="00C83B0B" w:rsidP="00EE538D">
      <w:pPr>
        <w:pStyle w:val="DFARS"/>
        <w:rPr>
          <w:szCs w:val="24"/>
        </w:rPr>
      </w:pPr>
      <w:r w:rsidRPr="0075607A">
        <w:rPr>
          <w:szCs w:val="24"/>
        </w:rPr>
        <w:t>“</w:t>
      </w:r>
      <w:r w:rsidR="00064FBA" w:rsidRPr="0075607A">
        <w:rPr>
          <w:szCs w:val="24"/>
        </w:rPr>
        <w:t>Qualifying defense articles</w:t>
      </w:r>
      <w:r w:rsidRPr="0075607A">
        <w:rPr>
          <w:szCs w:val="24"/>
        </w:rPr>
        <w:t>”</w:t>
      </w:r>
      <w:r w:rsidR="00064FBA" w:rsidRPr="0075607A">
        <w:rPr>
          <w:szCs w:val="24"/>
        </w:rPr>
        <w:t xml:space="preserve"> means defense articles that are not exempt from the scope of the DTC Treaties as defined in 22 CFR 126.16(g) and 22 CFR 126.17(g). </w:t>
      </w:r>
    </w:p>
    <w:p w14:paraId="6E92477B" w14:textId="77777777" w:rsidR="00064FBA" w:rsidRPr="0075607A" w:rsidRDefault="00064FBA" w:rsidP="00EE538D">
      <w:pPr>
        <w:pStyle w:val="DFARS"/>
        <w:rPr>
          <w:szCs w:val="24"/>
        </w:rPr>
      </w:pPr>
    </w:p>
    <w:p w14:paraId="1A945403" w14:textId="1BA2FBB5" w:rsidR="00064FBA" w:rsidRPr="0075607A" w:rsidRDefault="00C83B0B" w:rsidP="00EE538D">
      <w:pPr>
        <w:pStyle w:val="DFARS"/>
        <w:rPr>
          <w:szCs w:val="24"/>
        </w:rPr>
      </w:pPr>
      <w:r w:rsidRPr="0075607A">
        <w:rPr>
          <w:szCs w:val="24"/>
        </w:rPr>
        <w:t>“</w:t>
      </w:r>
      <w:r w:rsidR="00064FBA" w:rsidRPr="0075607A">
        <w:rPr>
          <w:szCs w:val="24"/>
        </w:rPr>
        <w:t>Transfer</w:t>
      </w:r>
      <w:r w:rsidRPr="0075607A">
        <w:rPr>
          <w:szCs w:val="24"/>
        </w:rPr>
        <w:t>”</w:t>
      </w:r>
      <w:r w:rsidR="00064FBA" w:rsidRPr="0075607A">
        <w:rPr>
          <w:szCs w:val="24"/>
        </w:rPr>
        <w:t xml:space="preserve"> means the movement of previously exported defense articles within the Approved Community</w:t>
      </w:r>
      <w:proofErr w:type="gramStart"/>
      <w:r w:rsidR="00064FBA" w:rsidRPr="0075607A">
        <w:rPr>
          <w:szCs w:val="24"/>
        </w:rPr>
        <w:t xml:space="preserve">. </w:t>
      </w:r>
      <w:proofErr w:type="gramEnd"/>
      <w:r w:rsidR="00064FBA" w:rsidRPr="0075607A">
        <w:rPr>
          <w:szCs w:val="24"/>
        </w:rPr>
        <w:t xml:space="preserve">“United Kingdom Community member” means a United Kingdom government authority or nongovernmental entity or facility on the United Kingdom Community list accessible at http://pmddtc.state.gov. </w:t>
      </w:r>
    </w:p>
    <w:p w14:paraId="73879033" w14:textId="77777777" w:rsidR="00064FBA" w:rsidRPr="0075607A" w:rsidRDefault="00064FBA" w:rsidP="00EE538D">
      <w:pPr>
        <w:pStyle w:val="DFARS"/>
        <w:rPr>
          <w:szCs w:val="24"/>
        </w:rPr>
      </w:pPr>
    </w:p>
    <w:p w14:paraId="7F9C184B" w14:textId="18241094" w:rsidR="00064FBA" w:rsidRPr="0075607A" w:rsidRDefault="00C83B0B" w:rsidP="00EE538D">
      <w:pPr>
        <w:pStyle w:val="DFARS"/>
        <w:rPr>
          <w:szCs w:val="24"/>
        </w:rPr>
      </w:pPr>
      <w:r w:rsidRPr="0075607A">
        <w:rPr>
          <w:szCs w:val="24"/>
        </w:rPr>
        <w:t>“</w:t>
      </w:r>
      <w:r w:rsidR="00064FBA" w:rsidRPr="0075607A">
        <w:rPr>
          <w:szCs w:val="24"/>
        </w:rPr>
        <w:t>U.S. DoD Treaty-eligible requirements</w:t>
      </w:r>
      <w:r w:rsidRPr="0075607A">
        <w:rPr>
          <w:szCs w:val="24"/>
        </w:rPr>
        <w:t>”</w:t>
      </w:r>
      <w:r w:rsidR="00064FBA" w:rsidRPr="0075607A">
        <w:rPr>
          <w:szCs w:val="24"/>
        </w:rPr>
        <w:t xml:space="preserve"> means any defense article acquired by the DoD for use in a combined military or counterterrorism operation, cooperative research, development, production or support program, or DoD end use, as described in Article 3 of the U.S.-U.K. DTC Treaty and sections 2 and 3 of the associated Implementing Arrangement; and Article 3 of the U.S.-Australia DTC Treaty and sections 2 and 3 of the associated Implementing Arrangement.</w:t>
      </w:r>
    </w:p>
    <w:bookmarkEnd w:id="14"/>
    <w:p w14:paraId="7D06F256" w14:textId="77777777" w:rsidR="00064FBA" w:rsidRPr="0075607A" w:rsidRDefault="00064FBA" w:rsidP="00EE538D">
      <w:pPr>
        <w:pStyle w:val="DFARS"/>
        <w:rPr>
          <w:szCs w:val="24"/>
        </w:rPr>
      </w:pPr>
    </w:p>
    <w:p w14:paraId="2B44E13B" w14:textId="28788461" w:rsidR="00EE538D" w:rsidRPr="0075607A" w:rsidRDefault="00EE538D" w:rsidP="00EE538D">
      <w:pPr>
        <w:pStyle w:val="DFARS"/>
        <w:rPr>
          <w:b/>
          <w:bCs/>
          <w:szCs w:val="24"/>
        </w:rPr>
      </w:pPr>
      <w:r w:rsidRPr="0075607A">
        <w:rPr>
          <w:b/>
          <w:bCs/>
          <w:szCs w:val="24"/>
        </w:rPr>
        <w:t>225.7902-</w:t>
      </w:r>
      <w:proofErr w:type="gramStart"/>
      <w:r w:rsidRPr="0075607A">
        <w:rPr>
          <w:b/>
          <w:bCs/>
          <w:szCs w:val="24"/>
        </w:rPr>
        <w:t xml:space="preserve">2 </w:t>
      </w:r>
      <w:r w:rsidR="003B6910" w:rsidRPr="0075607A">
        <w:rPr>
          <w:b/>
          <w:bCs/>
          <w:szCs w:val="24"/>
        </w:rPr>
        <w:t xml:space="preserve"> </w:t>
      </w:r>
      <w:r w:rsidRPr="0075607A">
        <w:rPr>
          <w:b/>
          <w:bCs/>
          <w:szCs w:val="24"/>
        </w:rPr>
        <w:t>Purpose</w:t>
      </w:r>
      <w:proofErr w:type="gramEnd"/>
      <w:r w:rsidRPr="0075607A">
        <w:rPr>
          <w:b/>
          <w:bCs/>
          <w:szCs w:val="24"/>
        </w:rPr>
        <w:t>.</w:t>
      </w:r>
    </w:p>
    <w:p w14:paraId="0C815686" w14:textId="5DEF5D5C" w:rsidR="00EE538D" w:rsidRPr="0075607A" w:rsidRDefault="00EE538D" w:rsidP="00EE538D">
      <w:pPr>
        <w:pStyle w:val="DFARS"/>
        <w:rPr>
          <w:bCs/>
          <w:szCs w:val="24"/>
        </w:rPr>
      </w:pPr>
      <w:r w:rsidRPr="0075607A">
        <w:rPr>
          <w:bCs/>
          <w:szCs w:val="24"/>
        </w:rPr>
        <w:t xml:space="preserve">The DTC Treaties permit the export of certain U.S. defense articles, technical data, and defense services, without U.S. export licenses or other written authorization under the International Traffic in Arms Regulation (ITAR) into and within the Approved Community, </w:t>
      </w:r>
      <w:proofErr w:type="gramStart"/>
      <w:r w:rsidRPr="0075607A">
        <w:rPr>
          <w:bCs/>
          <w:szCs w:val="24"/>
        </w:rPr>
        <w:t>as long as</w:t>
      </w:r>
      <w:proofErr w:type="gramEnd"/>
      <w:r w:rsidRPr="0075607A">
        <w:rPr>
          <w:bCs/>
          <w:szCs w:val="24"/>
        </w:rPr>
        <w:t xml:space="preserve"> the exports are in support of purposes specified in the DTC Treaties. </w:t>
      </w:r>
      <w:r w:rsidR="003B6910" w:rsidRPr="0075607A">
        <w:rPr>
          <w:bCs/>
          <w:szCs w:val="24"/>
        </w:rPr>
        <w:t xml:space="preserve"> </w:t>
      </w:r>
      <w:r w:rsidRPr="0075607A">
        <w:rPr>
          <w:bCs/>
          <w:szCs w:val="24"/>
        </w:rPr>
        <w:t xml:space="preserve">All persons must continue to comply with statutory and regulatory requirements outside of DFARS and ITAR concerning the import of defense articles and defense services or the possession or transfer of defense articles, including, but not limited to, regulations issued by the Bureau of Alcohol, Tobacco, Firearms and Explosives found at 27 CFR parts 447, 478, and 479, which are unaffected by the DTC Treaties. </w:t>
      </w:r>
      <w:r w:rsidR="003B6910" w:rsidRPr="0075607A">
        <w:rPr>
          <w:bCs/>
          <w:szCs w:val="24"/>
        </w:rPr>
        <w:t xml:space="preserve"> </w:t>
      </w:r>
      <w:r w:rsidRPr="0075607A">
        <w:rPr>
          <w:bCs/>
          <w:szCs w:val="24"/>
        </w:rPr>
        <w:t>The Approved Community consists of U.S. entities that are registered with the Department of State and are eligible exporters, the U.S. Government, and certain governmental and commercial facilities in Australia and the United Kingdom that are approved and listed by the U.S. Government</w:t>
      </w:r>
      <w:proofErr w:type="gramStart"/>
      <w:r w:rsidRPr="0075607A">
        <w:rPr>
          <w:bCs/>
          <w:szCs w:val="24"/>
        </w:rPr>
        <w:t xml:space="preserve">. </w:t>
      </w:r>
      <w:proofErr w:type="gramEnd"/>
      <w:r w:rsidRPr="0075607A">
        <w:rPr>
          <w:bCs/>
          <w:szCs w:val="24"/>
        </w:rPr>
        <w:t xml:space="preserve">See </w:t>
      </w:r>
      <w:proofErr w:type="spellStart"/>
      <w:r w:rsidRPr="0075607A">
        <w:rPr>
          <w:bCs/>
          <w:szCs w:val="24"/>
        </w:rPr>
        <w:t>PGI</w:t>
      </w:r>
      <w:proofErr w:type="spellEnd"/>
      <w:r w:rsidRPr="0075607A">
        <w:rPr>
          <w:bCs/>
          <w:szCs w:val="24"/>
        </w:rPr>
        <w:t xml:space="preserve"> 225.7902-2 for additional information.</w:t>
      </w:r>
    </w:p>
    <w:p w14:paraId="3D56B736" w14:textId="77777777" w:rsidR="0073759D" w:rsidRPr="0075607A" w:rsidRDefault="0073759D" w:rsidP="00EE538D">
      <w:pPr>
        <w:pStyle w:val="DFARS"/>
        <w:rPr>
          <w:b/>
          <w:bCs/>
          <w:szCs w:val="24"/>
        </w:rPr>
      </w:pPr>
    </w:p>
    <w:p w14:paraId="58E10E19" w14:textId="38960D64" w:rsidR="00EE538D" w:rsidRPr="0075607A" w:rsidRDefault="00EE538D" w:rsidP="00EE538D">
      <w:pPr>
        <w:pStyle w:val="DFARS"/>
        <w:rPr>
          <w:b/>
          <w:bCs/>
          <w:szCs w:val="24"/>
        </w:rPr>
      </w:pPr>
      <w:r w:rsidRPr="0075607A">
        <w:rPr>
          <w:b/>
          <w:bCs/>
          <w:szCs w:val="24"/>
        </w:rPr>
        <w:t>225.7902-</w:t>
      </w:r>
      <w:proofErr w:type="gramStart"/>
      <w:r w:rsidRPr="0075607A">
        <w:rPr>
          <w:b/>
          <w:bCs/>
          <w:szCs w:val="24"/>
        </w:rPr>
        <w:t>3</w:t>
      </w:r>
      <w:r w:rsidR="003B6910" w:rsidRPr="0075607A">
        <w:rPr>
          <w:b/>
          <w:bCs/>
          <w:szCs w:val="24"/>
        </w:rPr>
        <w:t xml:space="preserve"> </w:t>
      </w:r>
      <w:r w:rsidRPr="0075607A">
        <w:rPr>
          <w:b/>
          <w:bCs/>
          <w:szCs w:val="24"/>
        </w:rPr>
        <w:t xml:space="preserve"> Policy</w:t>
      </w:r>
      <w:proofErr w:type="gramEnd"/>
      <w:r w:rsidRPr="0075607A">
        <w:rPr>
          <w:b/>
          <w:bCs/>
          <w:szCs w:val="24"/>
        </w:rPr>
        <w:t>.</w:t>
      </w:r>
    </w:p>
    <w:p w14:paraId="4CE6B07E" w14:textId="4ADA765D" w:rsidR="00EE538D" w:rsidRPr="0075607A" w:rsidRDefault="00EE538D" w:rsidP="00EE538D">
      <w:pPr>
        <w:pStyle w:val="DFARS"/>
        <w:rPr>
          <w:bCs/>
          <w:szCs w:val="24"/>
        </w:rPr>
      </w:pPr>
      <w:r w:rsidRPr="0075607A">
        <w:rPr>
          <w:bCs/>
          <w:szCs w:val="24"/>
        </w:rPr>
        <w:t>DoD will facilitate maximum use of the DTC Treaties by prospective contractors responding to DoD solicitations and by contractors eligible to export qualifying defense articles under DoD contracts in accordance with 22 CFR 126.16(g) and 22 CFR 126.17(g).</w:t>
      </w:r>
    </w:p>
    <w:p w14:paraId="093CEDE9" w14:textId="77777777" w:rsidR="0073759D" w:rsidRPr="0075607A" w:rsidRDefault="0073759D" w:rsidP="00EE538D">
      <w:pPr>
        <w:pStyle w:val="DFARS"/>
        <w:rPr>
          <w:b/>
          <w:bCs/>
          <w:szCs w:val="24"/>
        </w:rPr>
      </w:pPr>
    </w:p>
    <w:p w14:paraId="490DC2B1" w14:textId="47E08AC3" w:rsidR="00EE538D" w:rsidRPr="0075607A" w:rsidRDefault="00EE538D" w:rsidP="00EE538D">
      <w:pPr>
        <w:pStyle w:val="DFARS"/>
        <w:rPr>
          <w:b/>
          <w:bCs/>
          <w:szCs w:val="24"/>
        </w:rPr>
      </w:pPr>
      <w:r w:rsidRPr="0075607A">
        <w:rPr>
          <w:b/>
          <w:bCs/>
          <w:szCs w:val="24"/>
        </w:rPr>
        <w:t>225.7902-</w:t>
      </w:r>
      <w:proofErr w:type="gramStart"/>
      <w:r w:rsidRPr="0075607A">
        <w:rPr>
          <w:b/>
          <w:bCs/>
          <w:szCs w:val="24"/>
        </w:rPr>
        <w:t xml:space="preserve">4 </w:t>
      </w:r>
      <w:r w:rsidR="003B6910" w:rsidRPr="0075607A">
        <w:rPr>
          <w:b/>
          <w:bCs/>
          <w:szCs w:val="24"/>
        </w:rPr>
        <w:t xml:space="preserve"> </w:t>
      </w:r>
      <w:r w:rsidRPr="0075607A">
        <w:rPr>
          <w:b/>
          <w:bCs/>
          <w:szCs w:val="24"/>
        </w:rPr>
        <w:t>Procedures</w:t>
      </w:r>
      <w:proofErr w:type="gramEnd"/>
      <w:r w:rsidRPr="0075607A">
        <w:rPr>
          <w:b/>
          <w:bCs/>
          <w:szCs w:val="24"/>
        </w:rPr>
        <w:t>.</w:t>
      </w:r>
    </w:p>
    <w:p w14:paraId="7456705C" w14:textId="77777777" w:rsidR="0073759D" w:rsidRPr="0075607A" w:rsidRDefault="0073759D" w:rsidP="00EE538D">
      <w:pPr>
        <w:pStyle w:val="DFARS"/>
        <w:rPr>
          <w:bCs/>
          <w:szCs w:val="24"/>
        </w:rPr>
      </w:pPr>
    </w:p>
    <w:p w14:paraId="2FF2CFE0" w14:textId="43476ED1" w:rsidR="00EE538D" w:rsidRPr="0075607A" w:rsidRDefault="0073759D" w:rsidP="00EE538D">
      <w:pPr>
        <w:pStyle w:val="DFARS"/>
        <w:rPr>
          <w:bCs/>
          <w:szCs w:val="24"/>
        </w:rPr>
      </w:pPr>
      <w:r w:rsidRPr="0075607A">
        <w:rPr>
          <w:bCs/>
          <w:szCs w:val="24"/>
        </w:rPr>
        <w:tab/>
      </w:r>
      <w:r w:rsidR="00EE538D" w:rsidRPr="0075607A">
        <w:rPr>
          <w:bCs/>
          <w:szCs w:val="24"/>
        </w:rPr>
        <w:t xml:space="preserve">(a) </w:t>
      </w:r>
      <w:r w:rsidR="003B6910" w:rsidRPr="0075607A">
        <w:rPr>
          <w:bCs/>
          <w:szCs w:val="24"/>
        </w:rPr>
        <w:t xml:space="preserve"> </w:t>
      </w:r>
      <w:r w:rsidR="00EE538D" w:rsidRPr="0075607A">
        <w:rPr>
          <w:bCs/>
          <w:szCs w:val="24"/>
        </w:rPr>
        <w:t xml:space="preserve">For all solicitations and contracts that may be eligible for DTC Treaty coverage (see </w:t>
      </w:r>
      <w:proofErr w:type="spellStart"/>
      <w:r w:rsidR="00EE538D" w:rsidRPr="0075607A">
        <w:rPr>
          <w:bCs/>
          <w:szCs w:val="24"/>
        </w:rPr>
        <w:t>PGI</w:t>
      </w:r>
      <w:proofErr w:type="spellEnd"/>
      <w:r w:rsidR="00EE538D" w:rsidRPr="0075607A">
        <w:rPr>
          <w:bCs/>
          <w:szCs w:val="24"/>
        </w:rPr>
        <w:t xml:space="preserve"> 225.7902-4(1)), the program manager </w:t>
      </w:r>
      <w:r w:rsidR="001C219C" w:rsidRPr="0075607A">
        <w:rPr>
          <w:bCs/>
          <w:szCs w:val="24"/>
        </w:rPr>
        <w:t>must</w:t>
      </w:r>
      <w:r w:rsidR="00EE538D" w:rsidRPr="0075607A">
        <w:rPr>
          <w:bCs/>
          <w:szCs w:val="24"/>
        </w:rPr>
        <w:t xml:space="preserve"> identify in writing and submit to the contracting officer prior to issuance of a solicitation and prior to award of a contract—</w:t>
      </w:r>
    </w:p>
    <w:p w14:paraId="02464901" w14:textId="77777777" w:rsidR="0073759D" w:rsidRPr="0075607A" w:rsidRDefault="0073759D" w:rsidP="00EE538D">
      <w:pPr>
        <w:pStyle w:val="DFARS"/>
        <w:rPr>
          <w:bCs/>
          <w:szCs w:val="24"/>
        </w:rPr>
      </w:pPr>
    </w:p>
    <w:p w14:paraId="111D9A79" w14:textId="6E3B64BE" w:rsidR="00EE538D" w:rsidRPr="0075607A" w:rsidRDefault="0073759D" w:rsidP="00EE538D">
      <w:pPr>
        <w:pStyle w:val="DFARS"/>
        <w:rPr>
          <w:bCs/>
          <w:szCs w:val="24"/>
        </w:rPr>
      </w:pPr>
      <w:r w:rsidRPr="0075607A">
        <w:rPr>
          <w:bCs/>
          <w:szCs w:val="24"/>
        </w:rPr>
        <w:tab/>
      </w:r>
      <w:r w:rsidRPr="0075607A">
        <w:rPr>
          <w:bCs/>
          <w:szCs w:val="24"/>
        </w:rPr>
        <w:tab/>
      </w:r>
      <w:r w:rsidR="00EE538D" w:rsidRPr="0075607A">
        <w:rPr>
          <w:bCs/>
          <w:szCs w:val="24"/>
        </w:rPr>
        <w:t xml:space="preserve">(1) </w:t>
      </w:r>
      <w:r w:rsidR="003B6910" w:rsidRPr="0075607A">
        <w:rPr>
          <w:bCs/>
          <w:szCs w:val="24"/>
        </w:rPr>
        <w:t xml:space="preserve"> </w:t>
      </w:r>
      <w:r w:rsidR="00EE538D" w:rsidRPr="0075607A">
        <w:rPr>
          <w:bCs/>
          <w:szCs w:val="24"/>
        </w:rPr>
        <w:t>The qualifying DTC Treaty Scope paragraph (Article 3(1)(a), 3(1)(b), or 3(1)(d) of the U.S.-Australia DTC Treaty or Article (3)(1)(a), (3(1)(b), or 3(1)(d) of the U.S.-U.K. DTC Treaty); and</w:t>
      </w:r>
    </w:p>
    <w:p w14:paraId="5991C1E1" w14:textId="77777777" w:rsidR="0073759D" w:rsidRPr="0075607A" w:rsidRDefault="0073759D" w:rsidP="00EE538D">
      <w:pPr>
        <w:pStyle w:val="DFARS"/>
        <w:rPr>
          <w:bCs/>
          <w:szCs w:val="24"/>
        </w:rPr>
      </w:pPr>
    </w:p>
    <w:p w14:paraId="37BBBC1F" w14:textId="1B37387C" w:rsidR="00EE538D" w:rsidRPr="0075607A" w:rsidRDefault="0073759D" w:rsidP="00EE538D">
      <w:pPr>
        <w:pStyle w:val="DFARS"/>
        <w:rPr>
          <w:bCs/>
          <w:szCs w:val="24"/>
        </w:rPr>
      </w:pPr>
      <w:r w:rsidRPr="0075607A">
        <w:rPr>
          <w:bCs/>
          <w:szCs w:val="24"/>
        </w:rPr>
        <w:tab/>
      </w:r>
      <w:r w:rsidRPr="0075607A">
        <w:rPr>
          <w:bCs/>
          <w:szCs w:val="24"/>
        </w:rPr>
        <w:tab/>
      </w:r>
      <w:r w:rsidR="00EE538D" w:rsidRPr="0075607A">
        <w:rPr>
          <w:bCs/>
          <w:szCs w:val="24"/>
        </w:rPr>
        <w:t xml:space="preserve">(2) </w:t>
      </w:r>
      <w:r w:rsidR="003B6910" w:rsidRPr="0075607A">
        <w:rPr>
          <w:bCs/>
          <w:szCs w:val="24"/>
        </w:rPr>
        <w:t xml:space="preserve"> </w:t>
      </w:r>
      <w:r w:rsidR="00EE538D" w:rsidRPr="0075607A">
        <w:rPr>
          <w:bCs/>
          <w:szCs w:val="24"/>
        </w:rPr>
        <w:t>The qualifying defense article(s) using the categories described in 22 CFR 126.16(g) and 22 CFR 126.17(g).</w:t>
      </w:r>
    </w:p>
    <w:p w14:paraId="119D01EF" w14:textId="77777777" w:rsidR="0073759D" w:rsidRPr="0075607A" w:rsidRDefault="0073759D" w:rsidP="00EE538D">
      <w:pPr>
        <w:pStyle w:val="DFARS"/>
        <w:rPr>
          <w:bCs/>
          <w:szCs w:val="24"/>
        </w:rPr>
      </w:pPr>
    </w:p>
    <w:p w14:paraId="382CB286" w14:textId="24EB2CA5" w:rsidR="00EE538D" w:rsidRPr="0075607A" w:rsidRDefault="0073759D" w:rsidP="00EE538D">
      <w:pPr>
        <w:pStyle w:val="DFARS"/>
        <w:rPr>
          <w:bCs/>
          <w:szCs w:val="24"/>
        </w:rPr>
      </w:pPr>
      <w:r w:rsidRPr="0075607A">
        <w:rPr>
          <w:bCs/>
          <w:szCs w:val="24"/>
        </w:rPr>
        <w:tab/>
      </w:r>
      <w:r w:rsidR="00EE538D" w:rsidRPr="0075607A">
        <w:rPr>
          <w:bCs/>
          <w:szCs w:val="24"/>
        </w:rPr>
        <w:t xml:space="preserve">(b) </w:t>
      </w:r>
      <w:r w:rsidR="003B6910" w:rsidRPr="0075607A">
        <w:rPr>
          <w:bCs/>
          <w:szCs w:val="24"/>
        </w:rPr>
        <w:t xml:space="preserve"> </w:t>
      </w:r>
      <w:r w:rsidR="00EE538D" w:rsidRPr="0075607A">
        <w:rPr>
          <w:bCs/>
          <w:szCs w:val="24"/>
        </w:rPr>
        <w:t xml:space="preserve">If applicable, the program manager </w:t>
      </w:r>
      <w:r w:rsidR="001C219C" w:rsidRPr="0075607A">
        <w:rPr>
          <w:bCs/>
          <w:szCs w:val="24"/>
        </w:rPr>
        <w:t>must</w:t>
      </w:r>
      <w:r w:rsidR="00EE538D" w:rsidRPr="0075607A">
        <w:rPr>
          <w:bCs/>
          <w:szCs w:val="24"/>
        </w:rPr>
        <w:t xml:space="preserve"> also identify in writing and submit to the contracting officer any specific Part C, DTC Treaty-exempted technology list items, terms and conditions for applicable contract </w:t>
      </w:r>
      <w:proofErr w:type="gramStart"/>
      <w:r w:rsidR="00EE538D" w:rsidRPr="0075607A">
        <w:rPr>
          <w:bCs/>
          <w:szCs w:val="24"/>
        </w:rPr>
        <w:t>line item</w:t>
      </w:r>
      <w:proofErr w:type="gramEnd"/>
      <w:r w:rsidR="00EE538D" w:rsidRPr="0075607A">
        <w:rPr>
          <w:bCs/>
          <w:szCs w:val="24"/>
        </w:rPr>
        <w:t xml:space="preserve"> numbers (See </w:t>
      </w:r>
      <w:proofErr w:type="spellStart"/>
      <w:r w:rsidR="00EE538D" w:rsidRPr="0075607A">
        <w:rPr>
          <w:bCs/>
          <w:szCs w:val="24"/>
        </w:rPr>
        <w:t>PGI</w:t>
      </w:r>
      <w:proofErr w:type="spellEnd"/>
      <w:r w:rsidR="00EE538D" w:rsidRPr="0075607A">
        <w:rPr>
          <w:bCs/>
          <w:szCs w:val="24"/>
        </w:rPr>
        <w:t xml:space="preserve"> 225.7902-4(2)).</w:t>
      </w:r>
    </w:p>
    <w:p w14:paraId="2B3A6E30" w14:textId="77777777" w:rsidR="0073759D" w:rsidRPr="0075607A" w:rsidRDefault="0073759D" w:rsidP="00EE538D">
      <w:pPr>
        <w:pStyle w:val="DFARS"/>
        <w:rPr>
          <w:b/>
          <w:bCs/>
          <w:szCs w:val="24"/>
        </w:rPr>
      </w:pPr>
    </w:p>
    <w:p w14:paraId="25C9A08A" w14:textId="1A2DDF6B" w:rsidR="00EE538D" w:rsidRPr="0075607A" w:rsidRDefault="00EE538D" w:rsidP="00EE538D">
      <w:pPr>
        <w:pStyle w:val="DFARS"/>
        <w:rPr>
          <w:b/>
          <w:bCs/>
          <w:szCs w:val="24"/>
        </w:rPr>
      </w:pPr>
      <w:r w:rsidRPr="0075607A">
        <w:rPr>
          <w:b/>
          <w:bCs/>
          <w:szCs w:val="24"/>
        </w:rPr>
        <w:t>225.7902-</w:t>
      </w:r>
      <w:proofErr w:type="gramStart"/>
      <w:r w:rsidRPr="0075607A">
        <w:rPr>
          <w:b/>
          <w:bCs/>
          <w:szCs w:val="24"/>
        </w:rPr>
        <w:t xml:space="preserve">5 </w:t>
      </w:r>
      <w:r w:rsidR="003B6910" w:rsidRPr="0075607A">
        <w:rPr>
          <w:b/>
          <w:bCs/>
          <w:szCs w:val="24"/>
        </w:rPr>
        <w:t xml:space="preserve"> </w:t>
      </w:r>
      <w:r w:rsidRPr="0075607A">
        <w:rPr>
          <w:b/>
          <w:bCs/>
          <w:szCs w:val="24"/>
        </w:rPr>
        <w:t>Solicitation</w:t>
      </w:r>
      <w:proofErr w:type="gramEnd"/>
      <w:r w:rsidRPr="0075607A">
        <w:rPr>
          <w:b/>
          <w:bCs/>
          <w:szCs w:val="24"/>
        </w:rPr>
        <w:t xml:space="preserve"> provision and contract clause.</w:t>
      </w:r>
    </w:p>
    <w:p w14:paraId="00C5BA1A" w14:textId="255A99AB" w:rsidR="0073759D" w:rsidRPr="0075607A" w:rsidRDefault="0073759D" w:rsidP="00EE538D">
      <w:pPr>
        <w:pStyle w:val="DFARS"/>
        <w:rPr>
          <w:bCs/>
          <w:szCs w:val="24"/>
        </w:rPr>
      </w:pPr>
    </w:p>
    <w:p w14:paraId="43208A27" w14:textId="12835598" w:rsidR="00EE538D" w:rsidRPr="0075607A" w:rsidRDefault="0073759D" w:rsidP="00EE538D">
      <w:pPr>
        <w:pStyle w:val="DFARS"/>
        <w:rPr>
          <w:bCs/>
          <w:szCs w:val="24"/>
        </w:rPr>
      </w:pPr>
      <w:r w:rsidRPr="0075607A">
        <w:rPr>
          <w:bCs/>
          <w:szCs w:val="24"/>
        </w:rPr>
        <w:tab/>
      </w:r>
      <w:r w:rsidR="00EE538D" w:rsidRPr="0075607A">
        <w:rPr>
          <w:bCs/>
          <w:szCs w:val="24"/>
        </w:rPr>
        <w:t xml:space="preserve">(a) </w:t>
      </w:r>
      <w:r w:rsidR="003B6910" w:rsidRPr="0075607A">
        <w:rPr>
          <w:bCs/>
          <w:szCs w:val="24"/>
        </w:rPr>
        <w:t xml:space="preserve"> </w:t>
      </w:r>
      <w:r w:rsidR="009C07B3" w:rsidRPr="0075607A">
        <w:rPr>
          <w:bCs/>
          <w:szCs w:val="24"/>
        </w:rPr>
        <w:t>Insert</w:t>
      </w:r>
      <w:r w:rsidR="00EE538D" w:rsidRPr="0075607A">
        <w:rPr>
          <w:bCs/>
          <w:szCs w:val="24"/>
        </w:rPr>
        <w:t xml:space="preserve"> the provision at 252.225-7046, Exports by Approved Community Members in Response to the Solicitation, in solicitations containing the clause at 252.225-7047.</w:t>
      </w:r>
    </w:p>
    <w:p w14:paraId="59FCA851" w14:textId="77777777" w:rsidR="0073759D" w:rsidRPr="0075607A" w:rsidRDefault="0073759D" w:rsidP="00EE538D">
      <w:pPr>
        <w:pStyle w:val="DFARS"/>
        <w:rPr>
          <w:bCs/>
          <w:szCs w:val="24"/>
        </w:rPr>
      </w:pPr>
    </w:p>
    <w:p w14:paraId="5260C09A" w14:textId="56A857E4" w:rsidR="00EE538D" w:rsidRPr="0075607A" w:rsidRDefault="0073759D" w:rsidP="00EE538D">
      <w:pPr>
        <w:pStyle w:val="DFARS"/>
        <w:rPr>
          <w:bCs/>
          <w:szCs w:val="24"/>
        </w:rPr>
      </w:pPr>
      <w:r w:rsidRPr="0075607A">
        <w:rPr>
          <w:bCs/>
          <w:szCs w:val="24"/>
        </w:rPr>
        <w:tab/>
      </w:r>
      <w:r w:rsidR="00EE538D" w:rsidRPr="0075607A">
        <w:rPr>
          <w:bCs/>
          <w:szCs w:val="24"/>
        </w:rPr>
        <w:t>(b)(1</w:t>
      </w:r>
      <w:proofErr w:type="gramStart"/>
      <w:r w:rsidR="00EE538D" w:rsidRPr="0075607A">
        <w:rPr>
          <w:bCs/>
          <w:szCs w:val="24"/>
        </w:rPr>
        <w:t>)</w:t>
      </w:r>
      <w:r w:rsidR="003B6910" w:rsidRPr="0075607A">
        <w:rPr>
          <w:bCs/>
          <w:szCs w:val="24"/>
        </w:rPr>
        <w:t xml:space="preserve"> </w:t>
      </w:r>
      <w:r w:rsidR="00EE538D" w:rsidRPr="0075607A">
        <w:rPr>
          <w:bCs/>
          <w:szCs w:val="24"/>
        </w:rPr>
        <w:t xml:space="preserve"> </w:t>
      </w:r>
      <w:r w:rsidR="009C07B3" w:rsidRPr="0075607A">
        <w:rPr>
          <w:bCs/>
          <w:szCs w:val="24"/>
        </w:rPr>
        <w:t>Insert</w:t>
      </w:r>
      <w:proofErr w:type="gramEnd"/>
      <w:r w:rsidR="00EE538D" w:rsidRPr="0075607A">
        <w:rPr>
          <w:bCs/>
          <w:szCs w:val="24"/>
        </w:rPr>
        <w:t xml:space="preserve"> the clause at 252.225-7047, Exports by Approved Community Members in Performance of the Contract, in solicitations and contracts when—</w:t>
      </w:r>
    </w:p>
    <w:p w14:paraId="0E39C18E" w14:textId="77777777" w:rsidR="0073759D" w:rsidRPr="0075607A" w:rsidRDefault="0073759D" w:rsidP="00EE538D">
      <w:pPr>
        <w:pStyle w:val="DFARS"/>
        <w:rPr>
          <w:bCs/>
          <w:szCs w:val="24"/>
        </w:rPr>
      </w:pPr>
    </w:p>
    <w:p w14:paraId="64C9A3E4" w14:textId="21467556" w:rsidR="00EE538D" w:rsidRPr="0075607A" w:rsidRDefault="0073759D" w:rsidP="00EE538D">
      <w:pPr>
        <w:pStyle w:val="DFARS"/>
        <w:rPr>
          <w:bCs/>
          <w:szCs w:val="24"/>
        </w:rPr>
      </w:pPr>
      <w:r w:rsidRPr="0075607A">
        <w:rPr>
          <w:bCs/>
          <w:szCs w:val="24"/>
        </w:rPr>
        <w:tab/>
      </w:r>
      <w:r w:rsidRPr="0075607A">
        <w:rPr>
          <w:bCs/>
          <w:szCs w:val="24"/>
        </w:rPr>
        <w:tab/>
      </w:r>
      <w:r w:rsidRPr="0075607A">
        <w:rPr>
          <w:bCs/>
          <w:szCs w:val="24"/>
        </w:rPr>
        <w:tab/>
      </w:r>
      <w:r w:rsidR="00EE538D" w:rsidRPr="0075607A">
        <w:rPr>
          <w:bCs/>
          <w:szCs w:val="24"/>
        </w:rPr>
        <w:t xml:space="preserve">(i) </w:t>
      </w:r>
      <w:r w:rsidR="003B6910" w:rsidRPr="0075607A">
        <w:rPr>
          <w:bCs/>
          <w:szCs w:val="24"/>
        </w:rPr>
        <w:t xml:space="preserve"> </w:t>
      </w:r>
      <w:r w:rsidR="00EE538D" w:rsidRPr="0075607A">
        <w:rPr>
          <w:bCs/>
          <w:szCs w:val="24"/>
        </w:rPr>
        <w:t xml:space="preserve">Export-controlled items </w:t>
      </w:r>
      <w:proofErr w:type="gramStart"/>
      <w:r w:rsidR="00EE538D" w:rsidRPr="0075607A">
        <w:rPr>
          <w:bCs/>
          <w:szCs w:val="24"/>
        </w:rPr>
        <w:t>are expected</w:t>
      </w:r>
      <w:proofErr w:type="gramEnd"/>
      <w:r w:rsidR="00EE538D" w:rsidRPr="0075607A">
        <w:rPr>
          <w:bCs/>
          <w:szCs w:val="24"/>
        </w:rPr>
        <w:t xml:space="preserve"> to be involved in the performance of the contract and the clause at 252.225-7048 is used; and</w:t>
      </w:r>
    </w:p>
    <w:p w14:paraId="4BAE07F8" w14:textId="77777777" w:rsidR="0073759D" w:rsidRPr="0075607A" w:rsidRDefault="0073759D" w:rsidP="00EE538D">
      <w:pPr>
        <w:pStyle w:val="DFARS"/>
        <w:rPr>
          <w:bCs/>
          <w:szCs w:val="24"/>
        </w:rPr>
      </w:pPr>
    </w:p>
    <w:p w14:paraId="26A15AC4" w14:textId="71A44B56" w:rsidR="00EE538D" w:rsidRPr="0075607A" w:rsidRDefault="0073759D" w:rsidP="00EE538D">
      <w:pPr>
        <w:pStyle w:val="DFARS"/>
        <w:rPr>
          <w:bCs/>
          <w:szCs w:val="24"/>
        </w:rPr>
      </w:pPr>
      <w:r w:rsidRPr="0075607A">
        <w:rPr>
          <w:bCs/>
          <w:szCs w:val="24"/>
        </w:rPr>
        <w:tab/>
      </w:r>
      <w:r w:rsidRPr="0075607A">
        <w:rPr>
          <w:bCs/>
          <w:szCs w:val="24"/>
        </w:rPr>
        <w:tab/>
      </w:r>
      <w:r w:rsidRPr="0075607A">
        <w:rPr>
          <w:bCs/>
          <w:szCs w:val="24"/>
        </w:rPr>
        <w:tab/>
      </w:r>
      <w:r w:rsidR="00EE538D" w:rsidRPr="0075607A">
        <w:rPr>
          <w:bCs/>
          <w:szCs w:val="24"/>
        </w:rPr>
        <w:t xml:space="preserve">(ii) </w:t>
      </w:r>
      <w:r w:rsidR="003B6910" w:rsidRPr="0075607A">
        <w:rPr>
          <w:bCs/>
          <w:szCs w:val="24"/>
        </w:rPr>
        <w:t xml:space="preserve"> </w:t>
      </w:r>
      <w:r w:rsidR="00EE538D" w:rsidRPr="0075607A">
        <w:rPr>
          <w:bCs/>
          <w:szCs w:val="24"/>
        </w:rPr>
        <w:t xml:space="preserve">At least one contract line item </w:t>
      </w:r>
      <w:proofErr w:type="gramStart"/>
      <w:r w:rsidR="00EE538D" w:rsidRPr="0075607A">
        <w:rPr>
          <w:bCs/>
          <w:szCs w:val="24"/>
        </w:rPr>
        <w:t>is intended</w:t>
      </w:r>
      <w:proofErr w:type="gramEnd"/>
      <w:r w:rsidR="00EE538D" w:rsidRPr="0075607A">
        <w:rPr>
          <w:bCs/>
          <w:szCs w:val="24"/>
        </w:rPr>
        <w:t xml:space="preserve"> to satisfy a U.S. DoD Treaty-eligible requirement.</w:t>
      </w:r>
    </w:p>
    <w:p w14:paraId="41B88D02" w14:textId="77777777" w:rsidR="0073759D" w:rsidRPr="0075607A" w:rsidRDefault="0073759D" w:rsidP="00EE538D">
      <w:pPr>
        <w:pStyle w:val="DFARS"/>
        <w:rPr>
          <w:bCs/>
          <w:szCs w:val="24"/>
        </w:rPr>
      </w:pPr>
    </w:p>
    <w:p w14:paraId="1723CB20" w14:textId="4840119C" w:rsidR="00EE538D" w:rsidRPr="0075607A" w:rsidRDefault="0073759D" w:rsidP="00EE538D">
      <w:pPr>
        <w:pStyle w:val="DFARS"/>
        <w:rPr>
          <w:bCs/>
          <w:szCs w:val="24"/>
        </w:rPr>
      </w:pPr>
      <w:r w:rsidRPr="0075607A">
        <w:rPr>
          <w:bCs/>
          <w:szCs w:val="24"/>
        </w:rPr>
        <w:tab/>
      </w:r>
      <w:r w:rsidRPr="0075607A">
        <w:rPr>
          <w:bCs/>
          <w:szCs w:val="24"/>
        </w:rPr>
        <w:tab/>
      </w:r>
      <w:r w:rsidR="00EE538D" w:rsidRPr="0075607A">
        <w:rPr>
          <w:bCs/>
          <w:szCs w:val="24"/>
        </w:rPr>
        <w:t xml:space="preserve">(2) </w:t>
      </w:r>
      <w:r w:rsidR="003B6910" w:rsidRPr="0075607A">
        <w:rPr>
          <w:bCs/>
          <w:szCs w:val="24"/>
        </w:rPr>
        <w:t xml:space="preserve"> </w:t>
      </w:r>
      <w:r w:rsidR="001C219C" w:rsidRPr="0075607A">
        <w:rPr>
          <w:bCs/>
          <w:szCs w:val="24"/>
        </w:rPr>
        <w:t>Complete</w:t>
      </w:r>
      <w:r w:rsidR="00EE538D" w:rsidRPr="0075607A">
        <w:rPr>
          <w:bCs/>
          <w:szCs w:val="24"/>
        </w:rPr>
        <w:t xml:space="preserve"> paragraph (b) of the clause using information the program manager provided as required by 225.7902-4(a).</w:t>
      </w:r>
    </w:p>
    <w:p w14:paraId="364B1224" w14:textId="667209B1" w:rsidR="00313FF2" w:rsidRPr="0075607A" w:rsidRDefault="00313FF2" w:rsidP="00A34A97">
      <w:pPr>
        <w:pStyle w:val="DFARS"/>
        <w:rPr>
          <w:bCs/>
          <w:szCs w:val="24"/>
        </w:rPr>
      </w:pPr>
    </w:p>
    <w:p w14:paraId="3FDD96F4" w14:textId="77777777" w:rsidR="001E155D" w:rsidRPr="0075607A" w:rsidRDefault="001E155D" w:rsidP="001E155D">
      <w:pPr>
        <w:pStyle w:val="DFARS"/>
        <w:rPr>
          <w:b/>
          <w:bCs/>
        </w:rPr>
      </w:pPr>
      <w:bookmarkStart w:id="15" w:name="_Hlk210749716"/>
      <w:bookmarkEnd w:id="0"/>
      <w:bookmarkEnd w:id="1"/>
      <w:r w:rsidRPr="0075607A">
        <w:rPr>
          <w:b/>
          <w:bCs/>
        </w:rPr>
        <w:t>PART 252—SOLICITATION PROVISIONS AND CONTRACT CLAUSES</w:t>
      </w:r>
    </w:p>
    <w:p w14:paraId="25BBD674" w14:textId="77777777" w:rsidR="001E155D" w:rsidRPr="0075607A" w:rsidRDefault="001E155D" w:rsidP="001E155D">
      <w:pPr>
        <w:pStyle w:val="DFARS"/>
      </w:pPr>
    </w:p>
    <w:p w14:paraId="321EF808" w14:textId="77777777" w:rsidR="001E155D" w:rsidRPr="0075607A" w:rsidRDefault="001E155D" w:rsidP="001E155D">
      <w:pPr>
        <w:pStyle w:val="DFARS"/>
        <w:jc w:val="center"/>
        <w:rPr>
          <w:b/>
          <w:bCs/>
        </w:rPr>
      </w:pPr>
      <w:r w:rsidRPr="0075607A">
        <w:rPr>
          <w:b/>
          <w:bCs/>
        </w:rPr>
        <w:t>SUBPART 252.2—TEXT OF PROVISIONS AND CLAUSES</w:t>
      </w:r>
    </w:p>
    <w:p w14:paraId="41DB8F29" w14:textId="77777777" w:rsidR="00C5352C" w:rsidRPr="0075607A" w:rsidRDefault="00C5352C" w:rsidP="001E155D">
      <w:pPr>
        <w:pStyle w:val="DFARS"/>
      </w:pPr>
    </w:p>
    <w:bookmarkEnd w:id="15"/>
    <w:p w14:paraId="061B9391" w14:textId="2774CC3D" w:rsidR="00FE6645" w:rsidRPr="0075607A" w:rsidRDefault="00FE6645" w:rsidP="00FE664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
          <w:spacing w:val="-5"/>
          <w:kern w:val="20"/>
          <w:sz w:val="24"/>
          <w:szCs w:val="24"/>
        </w:rPr>
      </w:pPr>
      <w:r w:rsidRPr="0075607A">
        <w:rPr>
          <w:rFonts w:ascii="Century Schoolbook" w:eastAsia="Times New Roman" w:hAnsi="Century Schoolbook" w:cs="Times New Roman"/>
          <w:b/>
          <w:spacing w:val="-5"/>
          <w:kern w:val="20"/>
          <w:sz w:val="24"/>
          <w:szCs w:val="24"/>
        </w:rPr>
        <w:t>252.225-</w:t>
      </w:r>
      <w:proofErr w:type="gramStart"/>
      <w:r w:rsidRPr="0075607A">
        <w:rPr>
          <w:rFonts w:ascii="Century Schoolbook" w:eastAsia="Times New Roman" w:hAnsi="Century Schoolbook" w:cs="Times New Roman"/>
          <w:b/>
          <w:spacing w:val="-5"/>
          <w:kern w:val="20"/>
          <w:sz w:val="24"/>
          <w:szCs w:val="24"/>
        </w:rPr>
        <w:t>7</w:t>
      </w:r>
      <w:r w:rsidR="00250254">
        <w:rPr>
          <w:rFonts w:ascii="Century Schoolbook" w:eastAsia="Times New Roman" w:hAnsi="Century Schoolbook" w:cs="Times New Roman"/>
          <w:b/>
          <w:spacing w:val="-5"/>
          <w:kern w:val="20"/>
          <w:sz w:val="24"/>
          <w:szCs w:val="24"/>
        </w:rPr>
        <w:t>000</w:t>
      </w:r>
      <w:r w:rsidRPr="0075607A">
        <w:rPr>
          <w:rFonts w:ascii="Century Schoolbook" w:eastAsia="Times New Roman" w:hAnsi="Century Schoolbook" w:cs="Times New Roman"/>
          <w:b/>
          <w:spacing w:val="-5"/>
          <w:kern w:val="20"/>
          <w:sz w:val="24"/>
          <w:szCs w:val="24"/>
        </w:rPr>
        <w:t xml:space="preserve">  Buy</w:t>
      </w:r>
      <w:proofErr w:type="gramEnd"/>
      <w:r w:rsidRPr="0075607A">
        <w:rPr>
          <w:rFonts w:ascii="Century Schoolbook" w:eastAsia="Times New Roman" w:hAnsi="Century Schoolbook" w:cs="Times New Roman"/>
          <w:b/>
          <w:spacing w:val="-5"/>
          <w:kern w:val="20"/>
          <w:sz w:val="24"/>
          <w:szCs w:val="24"/>
        </w:rPr>
        <w:t xml:space="preserve"> American--Balance of Payments Program Certificate.</w:t>
      </w:r>
    </w:p>
    <w:p w14:paraId="6AF8C7D0" w14:textId="77777777" w:rsidR="00FE6645" w:rsidRPr="0075607A" w:rsidRDefault="00FE6645" w:rsidP="00FE664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651661DC" w14:textId="0CE8FA66" w:rsidR="00FE6645" w:rsidRPr="0075607A" w:rsidRDefault="00FE6645" w:rsidP="00FE664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b/>
          <w:i/>
          <w:spacing w:val="-5"/>
          <w:kern w:val="20"/>
          <w:sz w:val="24"/>
          <w:szCs w:val="24"/>
        </w:rPr>
        <w:tab/>
      </w:r>
      <w:r w:rsidRPr="0075607A">
        <w:rPr>
          <w:rFonts w:ascii="Century Schoolbook" w:eastAsia="Times New Roman" w:hAnsi="Century Schoolbook" w:cs="Times New Roman"/>
          <w:i/>
          <w:spacing w:val="-5"/>
          <w:kern w:val="20"/>
          <w:sz w:val="24"/>
          <w:szCs w:val="24"/>
        </w:rPr>
        <w:t>Basic</w:t>
      </w:r>
      <w:r w:rsidRPr="0075607A">
        <w:rPr>
          <w:rFonts w:ascii="Century Schoolbook" w:eastAsia="Times New Roman" w:hAnsi="Century Schoolbook" w:cs="Times New Roman"/>
          <w:spacing w:val="-5"/>
          <w:kern w:val="20"/>
          <w:sz w:val="24"/>
          <w:szCs w:val="24"/>
        </w:rPr>
        <w:t>.  As prescribed in 225.</w:t>
      </w:r>
      <w:r w:rsidR="00AC2321" w:rsidRPr="0075607A">
        <w:rPr>
          <w:rFonts w:ascii="Century Schoolbook" w:eastAsia="Times New Roman" w:hAnsi="Century Schoolbook" w:cs="Times New Roman"/>
          <w:spacing w:val="-5"/>
          <w:kern w:val="20"/>
          <w:sz w:val="24"/>
          <w:szCs w:val="24"/>
        </w:rPr>
        <w:t>6</w:t>
      </w:r>
      <w:r w:rsidRPr="0075607A">
        <w:rPr>
          <w:rFonts w:ascii="Century Schoolbook" w:eastAsia="Times New Roman" w:hAnsi="Century Schoolbook" w:cs="Times New Roman"/>
          <w:spacing w:val="-5"/>
          <w:kern w:val="20"/>
          <w:sz w:val="24"/>
          <w:szCs w:val="24"/>
        </w:rPr>
        <w:t>01(1), use the following provision:</w:t>
      </w:r>
    </w:p>
    <w:p w14:paraId="26B512F5" w14:textId="77777777" w:rsidR="00FE6645" w:rsidRPr="0075607A" w:rsidRDefault="00FE6645" w:rsidP="00FE664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57C744DB" w14:textId="356F4941" w:rsidR="00FE6645" w:rsidRPr="00983CF0" w:rsidRDefault="00FE6645" w:rsidP="00FE6645">
      <w:pPr>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Times New Roman"/>
          <w:spacing w:val="-5"/>
          <w:kern w:val="20"/>
          <w:sz w:val="24"/>
          <w:szCs w:val="24"/>
        </w:rPr>
      </w:pPr>
      <w:r w:rsidRPr="00983CF0">
        <w:rPr>
          <w:rFonts w:ascii="Century Schoolbook" w:eastAsia="Times New Roman" w:hAnsi="Century Schoolbook" w:cs="Times New Roman"/>
          <w:spacing w:val="-5"/>
          <w:kern w:val="20"/>
          <w:sz w:val="24"/>
          <w:szCs w:val="24"/>
        </w:rPr>
        <w:t>BUY AMERICAN—BALANCE OF PAYMENTS PROGRAM CERTIFICATE—BASIC (FEB 2024)</w:t>
      </w:r>
    </w:p>
    <w:p w14:paraId="12A968C4" w14:textId="77777777" w:rsidR="00FE6645" w:rsidRPr="0075607A" w:rsidRDefault="00FE6645" w:rsidP="00FE664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0824ED91" w14:textId="6AA0F8AA" w:rsidR="00FE6645" w:rsidRPr="0075607A" w:rsidRDefault="00FE6645" w:rsidP="00FE664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Times New Roman"/>
          <w:spacing w:val="-5"/>
          <w:kern w:val="20"/>
          <w:sz w:val="24"/>
          <w:szCs w:val="24"/>
        </w:rPr>
        <w:tab/>
        <w:t xml:space="preserve">(a)  </w:t>
      </w:r>
      <w:r w:rsidRPr="0075607A">
        <w:rPr>
          <w:rFonts w:ascii="Century Schoolbook" w:eastAsia="Times New Roman" w:hAnsi="Century Schoolbook" w:cs="Times New Roman"/>
          <w:i/>
          <w:spacing w:val="-5"/>
          <w:kern w:val="20"/>
          <w:sz w:val="24"/>
          <w:szCs w:val="24"/>
        </w:rPr>
        <w:t>Definitions.</w:t>
      </w:r>
      <w:r w:rsidRPr="0075607A">
        <w:rPr>
          <w:rFonts w:ascii="Century Schoolbook" w:eastAsia="Times New Roman" w:hAnsi="Century Schoolbook" w:cs="Times New Roman"/>
          <w:iCs/>
          <w:spacing w:val="-5"/>
          <w:kern w:val="20"/>
          <w:sz w:val="24"/>
          <w:szCs w:val="24"/>
        </w:rPr>
        <w:t xml:space="preserve">  </w:t>
      </w:r>
      <w:r w:rsidR="00064FBA" w:rsidRPr="0075607A">
        <w:rPr>
          <w:rFonts w:ascii="Century Schoolbook" w:eastAsia="Times New Roman" w:hAnsi="Century Schoolbook" w:cs="Courier New"/>
          <w:spacing w:val="-5"/>
          <w:kern w:val="20"/>
          <w:sz w:val="24"/>
          <w:szCs w:val="24"/>
        </w:rPr>
        <w:t>“</w:t>
      </w:r>
      <w:r w:rsidRPr="0075607A">
        <w:rPr>
          <w:rFonts w:ascii="Century Schoolbook" w:eastAsia="Times New Roman" w:hAnsi="Century Schoolbook" w:cs="Courier New"/>
          <w:spacing w:val="-5"/>
          <w:kern w:val="20"/>
          <w:sz w:val="24"/>
          <w:szCs w:val="24"/>
        </w:rPr>
        <w:t>Commercially available off-the-shelf (COTS) item,</w:t>
      </w:r>
      <w:r w:rsidR="00064FBA" w:rsidRPr="0075607A">
        <w:rPr>
          <w:rFonts w:ascii="Century Schoolbook" w:eastAsia="Times New Roman" w:hAnsi="Century Schoolbook" w:cs="Courier New"/>
          <w:spacing w:val="-5"/>
          <w:kern w:val="20"/>
          <w:sz w:val="24"/>
          <w:szCs w:val="24"/>
        </w:rPr>
        <w:t>”</w:t>
      </w:r>
      <w:r w:rsidRPr="0075607A">
        <w:rPr>
          <w:rFonts w:ascii="Century Schoolbook" w:eastAsia="Times New Roman" w:hAnsi="Century Schoolbook" w:cs="Courier New"/>
          <w:spacing w:val="-5"/>
          <w:kern w:val="20"/>
          <w:sz w:val="24"/>
          <w:szCs w:val="24"/>
        </w:rPr>
        <w:t xml:space="preserve"> </w:t>
      </w:r>
      <w:r w:rsidR="00064FBA" w:rsidRPr="0075607A">
        <w:rPr>
          <w:rFonts w:ascii="Century Schoolbook" w:eastAsia="Times New Roman" w:hAnsi="Century Schoolbook" w:cs="Courier New"/>
          <w:spacing w:val="-5"/>
          <w:kern w:val="20"/>
          <w:sz w:val="24"/>
          <w:szCs w:val="24"/>
        </w:rPr>
        <w:t>“</w:t>
      </w:r>
      <w:r w:rsidRPr="0075607A">
        <w:rPr>
          <w:rFonts w:ascii="Century Schoolbook" w:eastAsia="Times New Roman" w:hAnsi="Century Schoolbook" w:cs="Courier New"/>
          <w:spacing w:val="-5"/>
          <w:kern w:val="20"/>
          <w:sz w:val="24"/>
          <w:szCs w:val="24"/>
        </w:rPr>
        <w:t>component,</w:t>
      </w:r>
      <w:r w:rsidR="00064FBA" w:rsidRPr="0075607A">
        <w:rPr>
          <w:rFonts w:ascii="Century Schoolbook" w:eastAsia="Times New Roman" w:hAnsi="Century Schoolbook" w:cs="Courier New"/>
          <w:spacing w:val="-5"/>
          <w:kern w:val="20"/>
          <w:sz w:val="24"/>
          <w:szCs w:val="24"/>
        </w:rPr>
        <w:t>”</w:t>
      </w:r>
      <w:r w:rsidRPr="0075607A">
        <w:rPr>
          <w:rFonts w:ascii="Century Schoolbook" w:eastAsia="Times New Roman" w:hAnsi="Century Schoolbook" w:cs="Courier New"/>
          <w:spacing w:val="-5"/>
          <w:kern w:val="20"/>
          <w:sz w:val="24"/>
          <w:szCs w:val="24"/>
        </w:rPr>
        <w:t xml:space="preserve"> </w:t>
      </w:r>
      <w:r w:rsidR="00064FBA" w:rsidRPr="0075607A">
        <w:rPr>
          <w:rFonts w:ascii="Century Schoolbook" w:eastAsia="Times New Roman" w:hAnsi="Century Schoolbook" w:cs="Courier New"/>
          <w:spacing w:val="-5"/>
          <w:kern w:val="20"/>
          <w:sz w:val="24"/>
          <w:szCs w:val="24"/>
        </w:rPr>
        <w:t>“</w:t>
      </w:r>
      <w:r w:rsidRPr="0075607A">
        <w:rPr>
          <w:rFonts w:ascii="Century Schoolbook" w:eastAsia="Times New Roman" w:hAnsi="Century Schoolbook" w:cs="Courier New"/>
          <w:spacing w:val="-5"/>
          <w:kern w:val="20"/>
          <w:sz w:val="24"/>
          <w:szCs w:val="24"/>
        </w:rPr>
        <w:t>critical component,</w:t>
      </w:r>
      <w:r w:rsidR="00064FBA" w:rsidRPr="0075607A">
        <w:rPr>
          <w:rFonts w:ascii="Century Schoolbook" w:eastAsia="Times New Roman" w:hAnsi="Century Schoolbook" w:cs="Courier New"/>
          <w:spacing w:val="-5"/>
          <w:kern w:val="20"/>
          <w:sz w:val="24"/>
          <w:szCs w:val="24"/>
        </w:rPr>
        <w:t>”</w:t>
      </w:r>
      <w:r w:rsidRPr="0075607A">
        <w:rPr>
          <w:rFonts w:ascii="Century Schoolbook" w:eastAsia="Times New Roman" w:hAnsi="Century Schoolbook" w:cs="Courier New"/>
          <w:spacing w:val="-5"/>
          <w:kern w:val="20"/>
          <w:sz w:val="24"/>
          <w:szCs w:val="24"/>
        </w:rPr>
        <w:t xml:space="preserve"> </w:t>
      </w:r>
      <w:r w:rsidR="00064FBA" w:rsidRPr="0075607A">
        <w:rPr>
          <w:rFonts w:ascii="Century Schoolbook" w:eastAsia="Times New Roman" w:hAnsi="Century Schoolbook" w:cs="Courier New"/>
          <w:spacing w:val="-5"/>
          <w:kern w:val="20"/>
          <w:sz w:val="24"/>
          <w:szCs w:val="24"/>
        </w:rPr>
        <w:t>“</w:t>
      </w:r>
      <w:r w:rsidRPr="0075607A">
        <w:rPr>
          <w:rFonts w:ascii="Century Schoolbook" w:eastAsia="Times New Roman" w:hAnsi="Century Schoolbook" w:cs="Courier New"/>
          <w:spacing w:val="-5"/>
          <w:kern w:val="20"/>
          <w:sz w:val="24"/>
          <w:szCs w:val="24"/>
        </w:rPr>
        <w:t>critical item,</w:t>
      </w:r>
      <w:r w:rsidR="00064FBA" w:rsidRPr="0075607A">
        <w:rPr>
          <w:rFonts w:ascii="Century Schoolbook" w:eastAsia="Times New Roman" w:hAnsi="Century Schoolbook" w:cs="Courier New"/>
          <w:spacing w:val="-5"/>
          <w:kern w:val="20"/>
          <w:sz w:val="24"/>
          <w:szCs w:val="24"/>
        </w:rPr>
        <w:t>”</w:t>
      </w:r>
      <w:r w:rsidRPr="0075607A">
        <w:rPr>
          <w:rFonts w:ascii="Century Schoolbook" w:eastAsia="Times New Roman" w:hAnsi="Century Schoolbook" w:cs="Courier New"/>
          <w:spacing w:val="-5"/>
          <w:kern w:val="20"/>
          <w:sz w:val="24"/>
          <w:szCs w:val="24"/>
        </w:rPr>
        <w:t xml:space="preserve"> </w:t>
      </w:r>
      <w:r w:rsidR="00064FBA" w:rsidRPr="0075607A">
        <w:rPr>
          <w:rFonts w:ascii="Century Schoolbook" w:eastAsia="Times New Roman" w:hAnsi="Century Schoolbook" w:cs="Courier New"/>
          <w:spacing w:val="-5"/>
          <w:kern w:val="20"/>
          <w:sz w:val="24"/>
          <w:szCs w:val="24"/>
        </w:rPr>
        <w:t>“</w:t>
      </w:r>
      <w:r w:rsidRPr="0075607A">
        <w:rPr>
          <w:rFonts w:ascii="Century Schoolbook" w:eastAsia="Times New Roman" w:hAnsi="Century Schoolbook" w:cs="Courier New"/>
          <w:spacing w:val="-5"/>
          <w:kern w:val="20"/>
          <w:sz w:val="24"/>
          <w:szCs w:val="24"/>
        </w:rPr>
        <w:t>domestic end product,</w:t>
      </w:r>
      <w:r w:rsidR="00064FBA" w:rsidRPr="0075607A">
        <w:rPr>
          <w:rFonts w:ascii="Century Schoolbook" w:eastAsia="Times New Roman" w:hAnsi="Century Schoolbook" w:cs="Courier New"/>
          <w:spacing w:val="-5"/>
          <w:kern w:val="20"/>
          <w:sz w:val="24"/>
          <w:szCs w:val="24"/>
        </w:rPr>
        <w:t>”</w:t>
      </w:r>
      <w:r w:rsidRPr="0075607A">
        <w:rPr>
          <w:rFonts w:ascii="Century Schoolbook" w:eastAsia="Times New Roman" w:hAnsi="Century Schoolbook" w:cs="Courier New"/>
          <w:spacing w:val="-5"/>
          <w:kern w:val="20"/>
          <w:sz w:val="24"/>
          <w:szCs w:val="24"/>
        </w:rPr>
        <w:t xml:space="preserve"> </w:t>
      </w:r>
      <w:r w:rsidR="00064FBA" w:rsidRPr="0075607A">
        <w:rPr>
          <w:rFonts w:ascii="Century Schoolbook" w:eastAsia="Times New Roman" w:hAnsi="Century Schoolbook" w:cs="Courier New"/>
          <w:spacing w:val="-5"/>
          <w:kern w:val="20"/>
          <w:sz w:val="24"/>
          <w:szCs w:val="24"/>
        </w:rPr>
        <w:t>“</w:t>
      </w:r>
      <w:r w:rsidRPr="0075607A">
        <w:rPr>
          <w:rFonts w:ascii="Century Schoolbook" w:eastAsia="Times New Roman" w:hAnsi="Century Schoolbook" w:cs="Courier New"/>
          <w:spacing w:val="-5"/>
          <w:kern w:val="20"/>
          <w:sz w:val="24"/>
          <w:szCs w:val="24"/>
        </w:rPr>
        <w:t>foreign end product,</w:t>
      </w:r>
      <w:r w:rsidR="00064FBA" w:rsidRPr="0075607A">
        <w:rPr>
          <w:rFonts w:ascii="Century Schoolbook" w:eastAsia="Times New Roman" w:hAnsi="Century Schoolbook" w:cs="Courier New"/>
          <w:spacing w:val="-5"/>
          <w:kern w:val="20"/>
          <w:sz w:val="24"/>
          <w:szCs w:val="24"/>
        </w:rPr>
        <w:t>”</w:t>
      </w:r>
      <w:r w:rsidRPr="0075607A">
        <w:rPr>
          <w:rFonts w:ascii="Century Schoolbook" w:eastAsia="Times New Roman" w:hAnsi="Century Schoolbook" w:cs="Courier New"/>
          <w:spacing w:val="-5"/>
          <w:kern w:val="20"/>
          <w:sz w:val="24"/>
          <w:szCs w:val="24"/>
        </w:rPr>
        <w:t xml:space="preserve"> </w:t>
      </w:r>
      <w:r w:rsidR="00064FBA" w:rsidRPr="0075607A">
        <w:rPr>
          <w:rFonts w:ascii="Century Schoolbook" w:eastAsia="Times New Roman" w:hAnsi="Century Schoolbook" w:cs="Courier New"/>
          <w:spacing w:val="-5"/>
          <w:kern w:val="20"/>
          <w:sz w:val="24"/>
          <w:szCs w:val="24"/>
        </w:rPr>
        <w:t>“</w:t>
      </w:r>
      <w:r w:rsidRPr="0075607A">
        <w:rPr>
          <w:rFonts w:ascii="Century Schoolbook" w:eastAsia="Times New Roman" w:hAnsi="Century Schoolbook" w:cs="Courier New"/>
          <w:spacing w:val="-5"/>
          <w:kern w:val="20"/>
          <w:sz w:val="24"/>
          <w:szCs w:val="24"/>
        </w:rPr>
        <w:t>qualifying country,</w:t>
      </w:r>
      <w:r w:rsidR="00064FBA" w:rsidRPr="0075607A">
        <w:rPr>
          <w:rFonts w:ascii="Century Schoolbook" w:eastAsia="Times New Roman" w:hAnsi="Century Schoolbook" w:cs="Courier New"/>
          <w:spacing w:val="-5"/>
          <w:kern w:val="20"/>
          <w:sz w:val="24"/>
          <w:szCs w:val="24"/>
        </w:rPr>
        <w:t>”</w:t>
      </w:r>
      <w:r w:rsidRPr="0075607A">
        <w:rPr>
          <w:rFonts w:ascii="Century Schoolbook" w:eastAsia="Times New Roman" w:hAnsi="Century Schoolbook" w:cs="Courier New"/>
          <w:spacing w:val="-5"/>
          <w:kern w:val="20"/>
          <w:sz w:val="24"/>
          <w:szCs w:val="24"/>
        </w:rPr>
        <w:t xml:space="preserve"> </w:t>
      </w:r>
      <w:r w:rsidR="00064FBA" w:rsidRPr="0075607A">
        <w:rPr>
          <w:rFonts w:ascii="Century Schoolbook" w:eastAsia="Times New Roman" w:hAnsi="Century Schoolbook" w:cs="Courier New"/>
          <w:spacing w:val="-5"/>
          <w:kern w:val="20"/>
          <w:sz w:val="24"/>
          <w:szCs w:val="24"/>
        </w:rPr>
        <w:t>“</w:t>
      </w:r>
      <w:r w:rsidRPr="0075607A">
        <w:rPr>
          <w:rFonts w:ascii="Century Schoolbook" w:eastAsia="Times New Roman" w:hAnsi="Century Schoolbook" w:cs="Courier New"/>
          <w:spacing w:val="-5"/>
          <w:kern w:val="20"/>
          <w:sz w:val="24"/>
          <w:szCs w:val="24"/>
        </w:rPr>
        <w:t>qualifying country end product,</w:t>
      </w:r>
      <w:r w:rsidR="00064FBA" w:rsidRPr="0075607A">
        <w:rPr>
          <w:rFonts w:ascii="Century Schoolbook" w:eastAsia="Times New Roman" w:hAnsi="Century Schoolbook" w:cs="Courier New"/>
          <w:spacing w:val="-5"/>
          <w:kern w:val="20"/>
          <w:sz w:val="24"/>
          <w:szCs w:val="24"/>
        </w:rPr>
        <w:t>”</w:t>
      </w:r>
      <w:r w:rsidRPr="0075607A">
        <w:rPr>
          <w:rFonts w:ascii="Century Schoolbook" w:eastAsia="Times New Roman" w:hAnsi="Century Schoolbook" w:cs="Courier New"/>
          <w:spacing w:val="-5"/>
          <w:kern w:val="20"/>
          <w:sz w:val="24"/>
          <w:szCs w:val="24"/>
        </w:rPr>
        <w:t xml:space="preserve"> and </w:t>
      </w:r>
      <w:r w:rsidR="00064FBA" w:rsidRPr="0075607A">
        <w:rPr>
          <w:rFonts w:ascii="Century Schoolbook" w:eastAsia="Times New Roman" w:hAnsi="Century Schoolbook" w:cs="Courier New"/>
          <w:spacing w:val="-5"/>
          <w:kern w:val="20"/>
          <w:sz w:val="24"/>
          <w:szCs w:val="24"/>
        </w:rPr>
        <w:t>“</w:t>
      </w:r>
      <w:r w:rsidRPr="0075607A">
        <w:rPr>
          <w:rFonts w:ascii="Century Schoolbook" w:eastAsia="Times New Roman" w:hAnsi="Century Schoolbook" w:cs="Courier New"/>
          <w:spacing w:val="-5"/>
          <w:kern w:val="20"/>
          <w:sz w:val="24"/>
          <w:szCs w:val="24"/>
        </w:rPr>
        <w:t>United States,</w:t>
      </w:r>
      <w:r w:rsidR="00064FBA" w:rsidRPr="0075607A">
        <w:rPr>
          <w:rFonts w:ascii="Century Schoolbook" w:eastAsia="Times New Roman" w:hAnsi="Century Schoolbook" w:cs="Courier New"/>
          <w:spacing w:val="-5"/>
          <w:kern w:val="20"/>
          <w:sz w:val="24"/>
          <w:szCs w:val="24"/>
        </w:rPr>
        <w:t>”</w:t>
      </w:r>
      <w:r w:rsidRPr="0075607A">
        <w:rPr>
          <w:rFonts w:ascii="Century Schoolbook" w:eastAsia="Times New Roman" w:hAnsi="Century Schoolbook" w:cs="Courier New"/>
          <w:spacing w:val="-5"/>
          <w:kern w:val="20"/>
          <w:sz w:val="24"/>
          <w:szCs w:val="24"/>
        </w:rPr>
        <w:t xml:space="preserve"> as used in this provision, have the meanings given in the 252.225-</w:t>
      </w:r>
      <w:r w:rsidR="00EB3C78">
        <w:rPr>
          <w:rFonts w:ascii="Century Schoolbook" w:eastAsia="Times New Roman" w:hAnsi="Century Schoolbook" w:cs="Courier New"/>
          <w:spacing w:val="-5"/>
          <w:kern w:val="20"/>
          <w:sz w:val="24"/>
          <w:szCs w:val="24"/>
        </w:rPr>
        <w:t>7001</w:t>
      </w:r>
      <w:r w:rsidRPr="0075607A">
        <w:rPr>
          <w:rFonts w:ascii="Century Schoolbook" w:eastAsia="Times New Roman" w:hAnsi="Century Schoolbook" w:cs="Courier New"/>
          <w:spacing w:val="-5"/>
          <w:kern w:val="20"/>
          <w:sz w:val="24"/>
          <w:szCs w:val="24"/>
        </w:rPr>
        <w:t>, Buy American and Balance of Payments Program—Basic clause of this solicitation.</w:t>
      </w:r>
    </w:p>
    <w:p w14:paraId="0BBA764C" w14:textId="77777777" w:rsidR="00FE6645" w:rsidRPr="0075607A" w:rsidRDefault="00FE6645" w:rsidP="00FE664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0B58F1F1" w14:textId="77777777" w:rsidR="00FE6645" w:rsidRPr="0075607A" w:rsidRDefault="00FE6645" w:rsidP="00FE664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t xml:space="preserve">(b)  </w:t>
      </w:r>
      <w:r w:rsidRPr="0075607A">
        <w:rPr>
          <w:rFonts w:ascii="Century Schoolbook" w:eastAsia="Times New Roman" w:hAnsi="Century Schoolbook" w:cs="Times New Roman"/>
          <w:i/>
          <w:spacing w:val="-5"/>
          <w:kern w:val="20"/>
          <w:sz w:val="24"/>
          <w:szCs w:val="24"/>
        </w:rPr>
        <w:t xml:space="preserve">Evaluation.  </w:t>
      </w:r>
      <w:r w:rsidRPr="0075607A">
        <w:rPr>
          <w:rFonts w:ascii="Century Schoolbook" w:eastAsia="Times New Roman" w:hAnsi="Century Schoolbook" w:cs="Times New Roman"/>
          <w:spacing w:val="-5"/>
          <w:kern w:val="20"/>
          <w:sz w:val="24"/>
          <w:szCs w:val="24"/>
        </w:rPr>
        <w:t>The Government—</w:t>
      </w:r>
    </w:p>
    <w:p w14:paraId="6E466418" w14:textId="77777777" w:rsidR="00FE6645" w:rsidRPr="0075607A" w:rsidRDefault="00FE6645" w:rsidP="00FE664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1D7AD9BE" w14:textId="77777777" w:rsidR="00FE6645" w:rsidRPr="0075607A" w:rsidRDefault="00FE6645" w:rsidP="00FE664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(1)  Will evaluate offers in accordance with the policies and procedures of Part 225 of the Defense Federal Acquisition Regulation Supplement; and</w:t>
      </w:r>
    </w:p>
    <w:p w14:paraId="0D000C98" w14:textId="77777777" w:rsidR="00FE6645" w:rsidRPr="0075607A" w:rsidRDefault="00FE6645" w:rsidP="00FE664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55EFCA08" w14:textId="77777777" w:rsidR="00FE6645" w:rsidRPr="0075607A" w:rsidRDefault="00FE6645" w:rsidP="00FE664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(2)  Will evaluate offers of qualifying country end products without regard to the restrictions of the Buy American statute or the Balance of Payments Program.</w:t>
      </w:r>
    </w:p>
    <w:p w14:paraId="6B267231" w14:textId="77777777" w:rsidR="00FE6645" w:rsidRPr="0075607A" w:rsidRDefault="00FE6645" w:rsidP="00FE664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3CF7A11C" w14:textId="77777777" w:rsidR="00FE6645" w:rsidRPr="0075607A" w:rsidRDefault="00FE6645" w:rsidP="00FE664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t xml:space="preserve">(c)  </w:t>
      </w:r>
      <w:r w:rsidRPr="0075607A">
        <w:rPr>
          <w:rFonts w:ascii="Century Schoolbook" w:eastAsia="Times New Roman" w:hAnsi="Century Schoolbook" w:cs="Times New Roman"/>
          <w:i/>
          <w:spacing w:val="-5"/>
          <w:kern w:val="20"/>
          <w:sz w:val="24"/>
          <w:szCs w:val="24"/>
        </w:rPr>
        <w:t>Certifications and identification of country of origin.</w:t>
      </w:r>
    </w:p>
    <w:p w14:paraId="02EC8AD0" w14:textId="77777777" w:rsidR="00FE6645" w:rsidRPr="0075607A" w:rsidRDefault="00FE6645" w:rsidP="00FE664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479606A8" w14:textId="77777777" w:rsidR="00FE6645" w:rsidRPr="0075607A" w:rsidRDefault="00FE6645" w:rsidP="00FE664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(1)  For all line items subject to the Buy American and Balance of Payments Program—Basic clause of this solicitation, the Offeror certifies that—</w:t>
      </w:r>
    </w:p>
    <w:p w14:paraId="618A449B" w14:textId="77777777" w:rsidR="00FE6645" w:rsidRPr="0075607A" w:rsidRDefault="00FE6645" w:rsidP="00FE664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1076DC88" w14:textId="77777777" w:rsidR="00FE6645" w:rsidRPr="0075607A" w:rsidRDefault="00FE6645" w:rsidP="00FE664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 xml:space="preserve">(i)  Each </w:t>
      </w:r>
      <w:proofErr w:type="gramStart"/>
      <w:r w:rsidRPr="0075607A">
        <w:rPr>
          <w:rFonts w:ascii="Century Schoolbook" w:eastAsia="Times New Roman" w:hAnsi="Century Schoolbook" w:cs="Times New Roman"/>
          <w:spacing w:val="-5"/>
          <w:kern w:val="20"/>
          <w:sz w:val="24"/>
          <w:szCs w:val="24"/>
        </w:rPr>
        <w:t>end product</w:t>
      </w:r>
      <w:proofErr w:type="gramEnd"/>
      <w:r w:rsidRPr="0075607A">
        <w:rPr>
          <w:rFonts w:ascii="Century Schoolbook" w:eastAsia="Times New Roman" w:hAnsi="Century Schoolbook" w:cs="Times New Roman"/>
          <w:spacing w:val="-5"/>
          <w:kern w:val="20"/>
          <w:sz w:val="24"/>
          <w:szCs w:val="24"/>
        </w:rPr>
        <w:t>, except those listed in paragraphs (c)(2) or (3) of this provision, is a domestic end product and that each domestic end product listed in paragraph (c)(4) of this provision contains a critical component or a critical item; and</w:t>
      </w:r>
    </w:p>
    <w:p w14:paraId="3AF7084D" w14:textId="77777777" w:rsidR="00FE6645" w:rsidRPr="0075607A" w:rsidRDefault="00FE6645" w:rsidP="00FE664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320642F9" w14:textId="70A066AE" w:rsidR="00FE6645" w:rsidRPr="0075607A" w:rsidRDefault="00FE6645" w:rsidP="00FE664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 xml:space="preserve">(ii)  For end products other than COTS items, components of unknown origin </w:t>
      </w:r>
      <w:proofErr w:type="gramStart"/>
      <w:r w:rsidRPr="0075607A">
        <w:rPr>
          <w:rFonts w:ascii="Century Schoolbook" w:eastAsia="Times New Roman" w:hAnsi="Century Schoolbook" w:cs="Times New Roman"/>
          <w:spacing w:val="-5"/>
          <w:kern w:val="20"/>
          <w:sz w:val="24"/>
          <w:szCs w:val="24"/>
        </w:rPr>
        <w:t>are considered</w:t>
      </w:r>
      <w:proofErr w:type="gramEnd"/>
      <w:r w:rsidRPr="0075607A">
        <w:rPr>
          <w:rFonts w:ascii="Century Schoolbook" w:eastAsia="Times New Roman" w:hAnsi="Century Schoolbook" w:cs="Times New Roman"/>
          <w:spacing w:val="-5"/>
          <w:kern w:val="20"/>
          <w:sz w:val="24"/>
          <w:szCs w:val="24"/>
        </w:rPr>
        <w:t xml:space="preserve"> to have been mined, produced, or manufactured outside the United States or a qualifying country.  For those end products that do not consist wholly or predominantly of iron or steel or a combination of both, the Offeror shall also indicate whether these foreign end products exceed 55 percent domestic content, except for those that are COTS items.  If the percentage of the domestic content is unknown, select </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no</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w:t>
      </w:r>
    </w:p>
    <w:p w14:paraId="35440B7F" w14:textId="77777777" w:rsidR="00FE6645" w:rsidRPr="0075607A" w:rsidRDefault="00FE6645" w:rsidP="00FE664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0E79D417" w14:textId="77777777" w:rsidR="00FE6645" w:rsidRPr="0075607A" w:rsidRDefault="00FE6645" w:rsidP="00FE664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(2)  The Offeror certifies that the following end products are qualifying country end products:</w:t>
      </w:r>
    </w:p>
    <w:p w14:paraId="72CA3EBC" w14:textId="77777777" w:rsidR="00FE6645" w:rsidRPr="0075607A" w:rsidRDefault="00FE6645" w:rsidP="00FE664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tbl>
      <w:tblPr>
        <w:tblW w:w="4330" w:type="pct"/>
        <w:tblBorders>
          <w:top w:val="outset" w:sz="6" w:space="0" w:color="auto"/>
          <w:left w:val="outset" w:sz="6" w:space="0" w:color="auto"/>
          <w:bottom w:val="outset" w:sz="6" w:space="0" w:color="auto"/>
          <w:right w:val="outset" w:sz="6" w:space="0" w:color="auto"/>
        </w:tblBorders>
        <w:tblCellMar>
          <w:top w:w="120" w:type="dxa"/>
          <w:left w:w="15" w:type="dxa"/>
          <w:bottom w:w="15" w:type="dxa"/>
          <w:right w:w="15" w:type="dxa"/>
        </w:tblCellMar>
        <w:tblLook w:val="04A0" w:firstRow="1" w:lastRow="0" w:firstColumn="1" w:lastColumn="0" w:noHBand="0" w:noVBand="1"/>
      </w:tblPr>
      <w:tblGrid>
        <w:gridCol w:w="3596"/>
        <w:gridCol w:w="4496"/>
      </w:tblGrid>
      <w:tr w:rsidR="00FE6645" w:rsidRPr="0075607A" w14:paraId="138BBD35" w14:textId="77777777" w:rsidTr="00F419B9">
        <w:tc>
          <w:tcPr>
            <w:tcW w:w="2222" w:type="pct"/>
            <w:tcBorders>
              <w:top w:val="single" w:sz="6" w:space="0" w:color="000000"/>
              <w:left w:val="single" w:sz="6" w:space="0" w:color="000000"/>
              <w:bottom w:val="single" w:sz="6" w:space="0" w:color="000000"/>
              <w:right w:val="single" w:sz="6" w:space="0" w:color="000000"/>
            </w:tcBorders>
            <w:vAlign w:val="bottom"/>
            <w:hideMark/>
          </w:tcPr>
          <w:p w14:paraId="53D59DF8" w14:textId="77777777" w:rsidR="00FE6645" w:rsidRPr="0075607A" w:rsidRDefault="00FE6645" w:rsidP="00FE6645">
            <w:pPr>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Courier New"/>
                <w:sz w:val="24"/>
                <w:szCs w:val="24"/>
              </w:rPr>
            </w:pPr>
            <w:proofErr w:type="gramStart"/>
            <w:r w:rsidRPr="0075607A">
              <w:rPr>
                <w:rFonts w:ascii="Century Schoolbook" w:eastAsia="Times New Roman" w:hAnsi="Century Schoolbook" w:cs="Courier New"/>
                <w:sz w:val="24"/>
                <w:szCs w:val="24"/>
              </w:rPr>
              <w:t>Line Item</w:t>
            </w:r>
            <w:proofErr w:type="gramEnd"/>
            <w:r w:rsidRPr="0075607A">
              <w:rPr>
                <w:rFonts w:ascii="Century Schoolbook" w:eastAsia="Times New Roman" w:hAnsi="Century Schoolbook" w:cs="Courier New"/>
                <w:sz w:val="24"/>
                <w:szCs w:val="24"/>
              </w:rPr>
              <w:t xml:space="preserve"> Number</w:t>
            </w:r>
          </w:p>
        </w:tc>
        <w:tc>
          <w:tcPr>
            <w:tcW w:w="2778" w:type="pct"/>
            <w:tcBorders>
              <w:top w:val="single" w:sz="6" w:space="0" w:color="000000"/>
              <w:left w:val="single" w:sz="6" w:space="0" w:color="000000"/>
              <w:bottom w:val="single" w:sz="6" w:space="0" w:color="000000"/>
              <w:right w:val="single" w:sz="6" w:space="0" w:color="000000"/>
            </w:tcBorders>
            <w:vAlign w:val="bottom"/>
            <w:hideMark/>
          </w:tcPr>
          <w:p w14:paraId="451A0DAF" w14:textId="77777777" w:rsidR="00FE6645" w:rsidRPr="0075607A" w:rsidRDefault="00FE6645" w:rsidP="00FE6645">
            <w:pPr>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Courier New"/>
                <w:sz w:val="24"/>
                <w:szCs w:val="24"/>
              </w:rPr>
            </w:pPr>
            <w:r w:rsidRPr="0075607A">
              <w:rPr>
                <w:rFonts w:ascii="Century Schoolbook" w:eastAsia="Times New Roman" w:hAnsi="Century Schoolbook" w:cs="Courier New"/>
                <w:sz w:val="24"/>
                <w:szCs w:val="24"/>
              </w:rPr>
              <w:t>Country of Origin</w:t>
            </w:r>
          </w:p>
        </w:tc>
      </w:tr>
      <w:tr w:rsidR="00FE6645" w:rsidRPr="0075607A" w14:paraId="457570A9" w14:textId="77777777" w:rsidTr="00F419B9">
        <w:tc>
          <w:tcPr>
            <w:tcW w:w="2222" w:type="pct"/>
            <w:tcBorders>
              <w:top w:val="single" w:sz="6" w:space="0" w:color="000000"/>
              <w:left w:val="single" w:sz="6" w:space="0" w:color="000000"/>
              <w:bottom w:val="single" w:sz="6" w:space="0" w:color="000000"/>
              <w:right w:val="single" w:sz="6" w:space="0" w:color="000000"/>
            </w:tcBorders>
            <w:hideMark/>
          </w:tcPr>
          <w:p w14:paraId="72E64A6E" w14:textId="77777777" w:rsidR="00FE6645" w:rsidRPr="0075607A" w:rsidRDefault="00FE6645" w:rsidP="00FE664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z w:val="24"/>
                <w:szCs w:val="24"/>
              </w:rPr>
            </w:pPr>
          </w:p>
        </w:tc>
        <w:tc>
          <w:tcPr>
            <w:tcW w:w="2778" w:type="pct"/>
            <w:tcBorders>
              <w:top w:val="single" w:sz="6" w:space="0" w:color="000000"/>
              <w:left w:val="single" w:sz="6" w:space="0" w:color="000000"/>
              <w:bottom w:val="single" w:sz="6" w:space="0" w:color="000000"/>
              <w:right w:val="single" w:sz="6" w:space="0" w:color="000000"/>
            </w:tcBorders>
            <w:hideMark/>
          </w:tcPr>
          <w:p w14:paraId="07C2564D" w14:textId="77777777" w:rsidR="00FE6645" w:rsidRPr="0075607A" w:rsidRDefault="00FE6645" w:rsidP="00FE664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z w:val="24"/>
                <w:szCs w:val="24"/>
              </w:rPr>
            </w:pPr>
          </w:p>
        </w:tc>
      </w:tr>
      <w:tr w:rsidR="00FE6645" w:rsidRPr="0075607A" w14:paraId="42C65FA6" w14:textId="77777777" w:rsidTr="00F419B9">
        <w:tc>
          <w:tcPr>
            <w:tcW w:w="2222" w:type="pct"/>
            <w:tcBorders>
              <w:top w:val="single" w:sz="6" w:space="0" w:color="000000"/>
              <w:left w:val="single" w:sz="6" w:space="0" w:color="000000"/>
              <w:bottom w:val="single" w:sz="6" w:space="0" w:color="000000"/>
              <w:right w:val="single" w:sz="6" w:space="0" w:color="000000"/>
            </w:tcBorders>
            <w:hideMark/>
          </w:tcPr>
          <w:p w14:paraId="456FCF12" w14:textId="77777777" w:rsidR="00FE6645" w:rsidRPr="0075607A" w:rsidRDefault="00FE6645" w:rsidP="00FE664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z w:val="24"/>
                <w:szCs w:val="24"/>
              </w:rPr>
            </w:pPr>
          </w:p>
        </w:tc>
        <w:tc>
          <w:tcPr>
            <w:tcW w:w="2778" w:type="pct"/>
            <w:tcBorders>
              <w:top w:val="single" w:sz="6" w:space="0" w:color="000000"/>
              <w:left w:val="single" w:sz="6" w:space="0" w:color="000000"/>
              <w:bottom w:val="single" w:sz="6" w:space="0" w:color="000000"/>
              <w:right w:val="single" w:sz="6" w:space="0" w:color="000000"/>
            </w:tcBorders>
            <w:hideMark/>
          </w:tcPr>
          <w:p w14:paraId="6D67D0E9" w14:textId="77777777" w:rsidR="00FE6645" w:rsidRPr="0075607A" w:rsidRDefault="00FE6645" w:rsidP="00FE664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z w:val="24"/>
                <w:szCs w:val="24"/>
              </w:rPr>
            </w:pPr>
          </w:p>
        </w:tc>
      </w:tr>
      <w:tr w:rsidR="00FE6645" w:rsidRPr="0075607A" w14:paraId="73AC703B" w14:textId="77777777" w:rsidTr="00F419B9">
        <w:tc>
          <w:tcPr>
            <w:tcW w:w="2222" w:type="pct"/>
            <w:tcBorders>
              <w:top w:val="single" w:sz="6" w:space="0" w:color="000000"/>
              <w:left w:val="single" w:sz="6" w:space="0" w:color="000000"/>
              <w:bottom w:val="single" w:sz="6" w:space="0" w:color="000000"/>
              <w:right w:val="single" w:sz="6" w:space="0" w:color="000000"/>
            </w:tcBorders>
            <w:hideMark/>
          </w:tcPr>
          <w:p w14:paraId="4F503773" w14:textId="77777777" w:rsidR="00FE6645" w:rsidRPr="0075607A" w:rsidRDefault="00FE6645" w:rsidP="00FE664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z w:val="24"/>
                <w:szCs w:val="24"/>
              </w:rPr>
            </w:pPr>
          </w:p>
        </w:tc>
        <w:tc>
          <w:tcPr>
            <w:tcW w:w="2778" w:type="pct"/>
            <w:tcBorders>
              <w:top w:val="single" w:sz="6" w:space="0" w:color="000000"/>
              <w:left w:val="single" w:sz="6" w:space="0" w:color="000000"/>
              <w:bottom w:val="single" w:sz="6" w:space="0" w:color="000000"/>
              <w:right w:val="single" w:sz="6" w:space="0" w:color="000000"/>
            </w:tcBorders>
            <w:hideMark/>
          </w:tcPr>
          <w:p w14:paraId="536C0FF1" w14:textId="77777777" w:rsidR="00FE6645" w:rsidRPr="0075607A" w:rsidRDefault="00FE6645" w:rsidP="00FE664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z w:val="24"/>
                <w:szCs w:val="24"/>
              </w:rPr>
            </w:pPr>
          </w:p>
        </w:tc>
      </w:tr>
    </w:tbl>
    <w:p w14:paraId="395A85EA" w14:textId="77777777" w:rsidR="00FE6645" w:rsidRPr="0075607A" w:rsidRDefault="00FE6645" w:rsidP="00FE664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60D02CDC" w14:textId="2A538A74" w:rsidR="00FE6645" w:rsidRPr="0075607A" w:rsidRDefault="00FE6645" w:rsidP="00FE664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(3)  The following end products are other foreign end products</w:t>
      </w:r>
      <w:r w:rsidRPr="0075607A">
        <w:rPr>
          <w:rFonts w:ascii="Century Schoolbook" w:eastAsia="Times New Roman" w:hAnsi="Century Schoolbook" w:cs="Courier New"/>
          <w:spacing w:val="-5"/>
          <w:kern w:val="20"/>
          <w:sz w:val="24"/>
          <w:szCs w:val="24"/>
        </w:rPr>
        <w:t xml:space="preserve">, including end products manufactured in the United States that do not qualify as domestic end products.  For those foreign end products that do not consist wholly or predominantly of iron or steel or a combination of both, the Offeror shall also indicate whether these foreign end products exceed 55 percent domestic content, except for those that are COTS items.  If the percentage of the domestic content is unknown, select </w:t>
      </w:r>
      <w:r w:rsidR="00064FBA" w:rsidRPr="0075607A">
        <w:rPr>
          <w:rFonts w:ascii="Century Schoolbook" w:eastAsia="Times New Roman" w:hAnsi="Century Schoolbook" w:cs="Courier New"/>
          <w:spacing w:val="-5"/>
          <w:kern w:val="20"/>
          <w:sz w:val="24"/>
          <w:szCs w:val="24"/>
        </w:rPr>
        <w:t>“</w:t>
      </w:r>
      <w:r w:rsidRPr="0075607A">
        <w:rPr>
          <w:rFonts w:ascii="Century Schoolbook" w:eastAsia="Times New Roman" w:hAnsi="Century Schoolbook" w:cs="Courier New"/>
          <w:spacing w:val="-5"/>
          <w:kern w:val="20"/>
          <w:sz w:val="24"/>
          <w:szCs w:val="24"/>
        </w:rPr>
        <w:t>no</w:t>
      </w:r>
      <w:r w:rsidR="00064FBA" w:rsidRPr="0075607A">
        <w:rPr>
          <w:rFonts w:ascii="Century Schoolbook" w:eastAsia="Times New Roman" w:hAnsi="Century Schoolbook" w:cs="Courier New"/>
          <w:spacing w:val="-5"/>
          <w:kern w:val="20"/>
          <w:sz w:val="24"/>
          <w:szCs w:val="24"/>
        </w:rPr>
        <w:t>”</w:t>
      </w:r>
      <w:r w:rsidRPr="0075607A">
        <w:rPr>
          <w:rFonts w:ascii="Century Schoolbook" w:eastAsia="Times New Roman" w:hAnsi="Century Schoolbook" w:cs="Courier New"/>
          <w:spacing w:val="-5"/>
          <w:kern w:val="20"/>
          <w:sz w:val="24"/>
          <w:szCs w:val="24"/>
        </w:rPr>
        <w:t>.</w:t>
      </w:r>
    </w:p>
    <w:p w14:paraId="2D55DF5F" w14:textId="77777777" w:rsidR="00FE6645" w:rsidRPr="0075607A" w:rsidRDefault="00FE6645" w:rsidP="00FE664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tbl>
      <w:tblPr>
        <w:tblW w:w="4619" w:type="pct"/>
        <w:tblBorders>
          <w:top w:val="outset" w:sz="6" w:space="0" w:color="auto"/>
          <w:left w:val="outset" w:sz="6" w:space="0" w:color="auto"/>
          <w:bottom w:val="outset" w:sz="6" w:space="0" w:color="auto"/>
          <w:right w:val="outset" w:sz="6" w:space="0" w:color="auto"/>
        </w:tblBorders>
        <w:tblCellMar>
          <w:top w:w="120" w:type="dxa"/>
          <w:left w:w="15" w:type="dxa"/>
          <w:bottom w:w="15" w:type="dxa"/>
          <w:right w:w="15" w:type="dxa"/>
        </w:tblCellMar>
        <w:tblLook w:val="04A0" w:firstRow="1" w:lastRow="0" w:firstColumn="1" w:lastColumn="0" w:noHBand="0" w:noVBand="1"/>
      </w:tblPr>
      <w:tblGrid>
        <w:gridCol w:w="2783"/>
        <w:gridCol w:w="2160"/>
        <w:gridCol w:w="3689"/>
      </w:tblGrid>
      <w:tr w:rsidR="00FE6645" w:rsidRPr="0075607A" w14:paraId="20B0739D" w14:textId="77777777" w:rsidTr="00F419B9">
        <w:tc>
          <w:tcPr>
            <w:tcW w:w="1612" w:type="pct"/>
            <w:tcBorders>
              <w:top w:val="single" w:sz="6" w:space="0" w:color="000000"/>
              <w:left w:val="single" w:sz="6" w:space="0" w:color="000000"/>
              <w:bottom w:val="single" w:sz="6" w:space="0" w:color="000000"/>
              <w:right w:val="single" w:sz="6" w:space="0" w:color="000000"/>
            </w:tcBorders>
            <w:vAlign w:val="bottom"/>
            <w:hideMark/>
          </w:tcPr>
          <w:p w14:paraId="5267051F" w14:textId="77777777" w:rsidR="00FE6645" w:rsidRPr="0075607A" w:rsidRDefault="00FE6645" w:rsidP="00FE6645">
            <w:pPr>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Courier New"/>
                <w:sz w:val="24"/>
                <w:szCs w:val="24"/>
              </w:rPr>
            </w:pPr>
            <w:bookmarkStart w:id="16" w:name="_Hlk156481430"/>
            <w:proofErr w:type="gramStart"/>
            <w:r w:rsidRPr="0075607A">
              <w:rPr>
                <w:rFonts w:ascii="Century Schoolbook" w:eastAsia="Times New Roman" w:hAnsi="Century Schoolbook" w:cs="Courier New"/>
                <w:sz w:val="24"/>
                <w:szCs w:val="24"/>
              </w:rPr>
              <w:t>Line Item</w:t>
            </w:r>
            <w:proofErr w:type="gramEnd"/>
            <w:r w:rsidRPr="0075607A">
              <w:rPr>
                <w:rFonts w:ascii="Century Schoolbook" w:eastAsia="Times New Roman" w:hAnsi="Century Schoolbook" w:cs="Courier New"/>
                <w:sz w:val="24"/>
                <w:szCs w:val="24"/>
              </w:rPr>
              <w:t xml:space="preserve"> Number</w:t>
            </w:r>
          </w:p>
        </w:tc>
        <w:tc>
          <w:tcPr>
            <w:tcW w:w="1251" w:type="pct"/>
            <w:tcBorders>
              <w:top w:val="single" w:sz="6" w:space="0" w:color="000000"/>
              <w:left w:val="single" w:sz="6" w:space="0" w:color="000000"/>
              <w:bottom w:val="single" w:sz="6" w:space="0" w:color="000000"/>
              <w:right w:val="single" w:sz="6" w:space="0" w:color="000000"/>
            </w:tcBorders>
            <w:vAlign w:val="bottom"/>
            <w:hideMark/>
          </w:tcPr>
          <w:p w14:paraId="553C4649" w14:textId="77777777" w:rsidR="00FE6645" w:rsidRPr="0075607A" w:rsidRDefault="00FE6645" w:rsidP="00FE6645">
            <w:pPr>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Courier New"/>
                <w:sz w:val="24"/>
                <w:szCs w:val="24"/>
              </w:rPr>
            </w:pPr>
            <w:r w:rsidRPr="0075607A">
              <w:rPr>
                <w:rFonts w:ascii="Century Schoolbook" w:eastAsia="Times New Roman" w:hAnsi="Century Schoolbook" w:cs="Courier New"/>
                <w:sz w:val="24"/>
                <w:szCs w:val="24"/>
              </w:rPr>
              <w:t>Country of Origin (If known)</w:t>
            </w:r>
          </w:p>
        </w:tc>
        <w:tc>
          <w:tcPr>
            <w:tcW w:w="2137" w:type="pct"/>
            <w:tcBorders>
              <w:top w:val="single" w:sz="6" w:space="0" w:color="000000"/>
              <w:left w:val="single" w:sz="6" w:space="0" w:color="000000"/>
              <w:bottom w:val="single" w:sz="6" w:space="0" w:color="000000"/>
              <w:right w:val="single" w:sz="6" w:space="0" w:color="000000"/>
            </w:tcBorders>
          </w:tcPr>
          <w:p w14:paraId="04613810" w14:textId="77777777" w:rsidR="00FE6645" w:rsidRPr="0075607A" w:rsidRDefault="00FE6645" w:rsidP="00FE6645">
            <w:pPr>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Courier New"/>
                <w:sz w:val="24"/>
                <w:szCs w:val="24"/>
              </w:rPr>
            </w:pPr>
            <w:r w:rsidRPr="0075607A">
              <w:rPr>
                <w:rFonts w:ascii="Century Schoolbook" w:eastAsia="Times New Roman" w:hAnsi="Century Schoolbook" w:cs="Courier New"/>
                <w:sz w:val="24"/>
                <w:szCs w:val="24"/>
              </w:rPr>
              <w:t>Exceeds 55% Domestic Content (yes/no)</w:t>
            </w:r>
          </w:p>
        </w:tc>
      </w:tr>
      <w:tr w:rsidR="00FE6645" w:rsidRPr="0075607A" w14:paraId="59AFA68D" w14:textId="77777777" w:rsidTr="00F419B9">
        <w:tc>
          <w:tcPr>
            <w:tcW w:w="1612" w:type="pct"/>
            <w:tcBorders>
              <w:top w:val="single" w:sz="6" w:space="0" w:color="000000"/>
              <w:left w:val="single" w:sz="6" w:space="0" w:color="000000"/>
              <w:bottom w:val="single" w:sz="6" w:space="0" w:color="000000"/>
              <w:right w:val="single" w:sz="6" w:space="0" w:color="000000"/>
            </w:tcBorders>
            <w:hideMark/>
          </w:tcPr>
          <w:p w14:paraId="2C50118C" w14:textId="77777777" w:rsidR="00FE6645" w:rsidRPr="0075607A" w:rsidRDefault="00FE6645" w:rsidP="00FE664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z w:val="24"/>
                <w:szCs w:val="24"/>
              </w:rPr>
            </w:pPr>
          </w:p>
        </w:tc>
        <w:tc>
          <w:tcPr>
            <w:tcW w:w="1251" w:type="pct"/>
            <w:tcBorders>
              <w:top w:val="single" w:sz="6" w:space="0" w:color="000000"/>
              <w:left w:val="single" w:sz="6" w:space="0" w:color="000000"/>
              <w:bottom w:val="single" w:sz="6" w:space="0" w:color="000000"/>
              <w:right w:val="single" w:sz="6" w:space="0" w:color="000000"/>
            </w:tcBorders>
            <w:hideMark/>
          </w:tcPr>
          <w:p w14:paraId="16BDF497" w14:textId="77777777" w:rsidR="00FE6645" w:rsidRPr="0075607A" w:rsidRDefault="00FE6645" w:rsidP="00FE664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z w:val="24"/>
                <w:szCs w:val="24"/>
              </w:rPr>
            </w:pPr>
          </w:p>
        </w:tc>
        <w:tc>
          <w:tcPr>
            <w:tcW w:w="2137" w:type="pct"/>
            <w:tcBorders>
              <w:top w:val="single" w:sz="6" w:space="0" w:color="000000"/>
              <w:left w:val="single" w:sz="6" w:space="0" w:color="000000"/>
              <w:bottom w:val="single" w:sz="6" w:space="0" w:color="000000"/>
              <w:right w:val="single" w:sz="6" w:space="0" w:color="000000"/>
            </w:tcBorders>
          </w:tcPr>
          <w:p w14:paraId="105CF856" w14:textId="77777777" w:rsidR="00FE6645" w:rsidRPr="0075607A" w:rsidRDefault="00FE6645" w:rsidP="00FE664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z w:val="24"/>
                <w:szCs w:val="24"/>
              </w:rPr>
            </w:pPr>
          </w:p>
        </w:tc>
      </w:tr>
      <w:tr w:rsidR="00FE6645" w:rsidRPr="0075607A" w14:paraId="289247C6" w14:textId="77777777" w:rsidTr="00F419B9">
        <w:tc>
          <w:tcPr>
            <w:tcW w:w="1612" w:type="pct"/>
            <w:tcBorders>
              <w:top w:val="single" w:sz="6" w:space="0" w:color="000000"/>
              <w:left w:val="single" w:sz="6" w:space="0" w:color="000000"/>
              <w:bottom w:val="single" w:sz="6" w:space="0" w:color="000000"/>
              <w:right w:val="single" w:sz="6" w:space="0" w:color="000000"/>
            </w:tcBorders>
            <w:hideMark/>
          </w:tcPr>
          <w:p w14:paraId="4295489D" w14:textId="77777777" w:rsidR="00FE6645" w:rsidRPr="0075607A" w:rsidRDefault="00FE6645" w:rsidP="00FE664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z w:val="24"/>
                <w:szCs w:val="24"/>
              </w:rPr>
            </w:pPr>
          </w:p>
        </w:tc>
        <w:tc>
          <w:tcPr>
            <w:tcW w:w="1251" w:type="pct"/>
            <w:tcBorders>
              <w:top w:val="single" w:sz="6" w:space="0" w:color="000000"/>
              <w:left w:val="single" w:sz="6" w:space="0" w:color="000000"/>
              <w:bottom w:val="single" w:sz="6" w:space="0" w:color="000000"/>
              <w:right w:val="single" w:sz="6" w:space="0" w:color="000000"/>
            </w:tcBorders>
            <w:hideMark/>
          </w:tcPr>
          <w:p w14:paraId="740F7D42" w14:textId="77777777" w:rsidR="00FE6645" w:rsidRPr="0075607A" w:rsidRDefault="00FE6645" w:rsidP="00FE664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z w:val="24"/>
                <w:szCs w:val="24"/>
              </w:rPr>
            </w:pPr>
          </w:p>
        </w:tc>
        <w:tc>
          <w:tcPr>
            <w:tcW w:w="2137" w:type="pct"/>
            <w:tcBorders>
              <w:top w:val="single" w:sz="6" w:space="0" w:color="000000"/>
              <w:left w:val="single" w:sz="6" w:space="0" w:color="000000"/>
              <w:bottom w:val="single" w:sz="6" w:space="0" w:color="000000"/>
              <w:right w:val="single" w:sz="6" w:space="0" w:color="000000"/>
            </w:tcBorders>
          </w:tcPr>
          <w:p w14:paraId="11453F18" w14:textId="77777777" w:rsidR="00FE6645" w:rsidRPr="0075607A" w:rsidRDefault="00FE6645" w:rsidP="00FE664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z w:val="24"/>
                <w:szCs w:val="24"/>
              </w:rPr>
            </w:pPr>
          </w:p>
        </w:tc>
      </w:tr>
      <w:tr w:rsidR="00FE6645" w:rsidRPr="0075607A" w14:paraId="3DFDE58D" w14:textId="77777777" w:rsidTr="00F419B9">
        <w:tc>
          <w:tcPr>
            <w:tcW w:w="1612" w:type="pct"/>
            <w:tcBorders>
              <w:top w:val="single" w:sz="6" w:space="0" w:color="000000"/>
              <w:left w:val="single" w:sz="6" w:space="0" w:color="000000"/>
              <w:bottom w:val="single" w:sz="6" w:space="0" w:color="000000"/>
              <w:right w:val="single" w:sz="6" w:space="0" w:color="000000"/>
            </w:tcBorders>
            <w:hideMark/>
          </w:tcPr>
          <w:p w14:paraId="0ED8386C" w14:textId="77777777" w:rsidR="00FE6645" w:rsidRPr="0075607A" w:rsidRDefault="00FE6645" w:rsidP="00FE664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z w:val="24"/>
                <w:szCs w:val="24"/>
              </w:rPr>
            </w:pPr>
          </w:p>
        </w:tc>
        <w:tc>
          <w:tcPr>
            <w:tcW w:w="1251" w:type="pct"/>
            <w:tcBorders>
              <w:top w:val="single" w:sz="6" w:space="0" w:color="000000"/>
              <w:left w:val="single" w:sz="6" w:space="0" w:color="000000"/>
              <w:bottom w:val="single" w:sz="6" w:space="0" w:color="000000"/>
              <w:right w:val="single" w:sz="6" w:space="0" w:color="000000"/>
            </w:tcBorders>
            <w:hideMark/>
          </w:tcPr>
          <w:p w14:paraId="17F93146" w14:textId="77777777" w:rsidR="00FE6645" w:rsidRPr="0075607A" w:rsidRDefault="00FE6645" w:rsidP="00FE664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z w:val="24"/>
                <w:szCs w:val="24"/>
              </w:rPr>
            </w:pPr>
          </w:p>
        </w:tc>
        <w:tc>
          <w:tcPr>
            <w:tcW w:w="2137" w:type="pct"/>
            <w:tcBorders>
              <w:top w:val="single" w:sz="6" w:space="0" w:color="000000"/>
              <w:left w:val="single" w:sz="6" w:space="0" w:color="000000"/>
              <w:bottom w:val="single" w:sz="6" w:space="0" w:color="000000"/>
              <w:right w:val="single" w:sz="6" w:space="0" w:color="000000"/>
            </w:tcBorders>
          </w:tcPr>
          <w:p w14:paraId="4DE3FA15" w14:textId="77777777" w:rsidR="00FE6645" w:rsidRPr="0075607A" w:rsidRDefault="00FE6645" w:rsidP="00FE664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z w:val="24"/>
                <w:szCs w:val="24"/>
              </w:rPr>
            </w:pPr>
          </w:p>
        </w:tc>
      </w:tr>
      <w:bookmarkEnd w:id="16"/>
    </w:tbl>
    <w:p w14:paraId="505C179B" w14:textId="77777777" w:rsidR="00FE6645" w:rsidRPr="0075607A" w:rsidRDefault="00FE6645" w:rsidP="00FE664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780276CA" w14:textId="77777777" w:rsidR="00FE6645" w:rsidRPr="0075607A" w:rsidRDefault="00FE6645" w:rsidP="00FE664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 xml:space="preserve">(4)  The Offeror shall separately list the </w:t>
      </w:r>
      <w:proofErr w:type="gramStart"/>
      <w:r w:rsidRPr="0075607A">
        <w:rPr>
          <w:rFonts w:ascii="Century Schoolbook" w:eastAsia="Times New Roman" w:hAnsi="Century Schoolbook" w:cs="Courier New"/>
          <w:spacing w:val="-5"/>
          <w:kern w:val="20"/>
          <w:sz w:val="24"/>
          <w:szCs w:val="24"/>
        </w:rPr>
        <w:t>line item</w:t>
      </w:r>
      <w:proofErr w:type="gramEnd"/>
      <w:r w:rsidRPr="0075607A">
        <w:rPr>
          <w:rFonts w:ascii="Century Schoolbook" w:eastAsia="Times New Roman" w:hAnsi="Century Schoolbook" w:cs="Courier New"/>
          <w:spacing w:val="-5"/>
          <w:kern w:val="20"/>
          <w:sz w:val="24"/>
          <w:szCs w:val="24"/>
        </w:rPr>
        <w:t xml:space="preserve"> numbers of domestic end products that contain a critical component or a critical item (see Federal Acquisition Regulation 25.105).</w:t>
      </w:r>
    </w:p>
    <w:p w14:paraId="1194094A" w14:textId="77777777" w:rsidR="00FE6645" w:rsidRPr="0075607A" w:rsidRDefault="00FE6645" w:rsidP="00FE664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7735108E" w14:textId="77777777" w:rsidR="00FE6645" w:rsidRPr="0075607A" w:rsidRDefault="00FE6645" w:rsidP="00FE664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 xml:space="preserve">Domestic end products containing a critical component or a critical item:  Line Item </w:t>
      </w:r>
      <w:proofErr w:type="gramStart"/>
      <w:r w:rsidRPr="0075607A">
        <w:rPr>
          <w:rFonts w:ascii="Century Schoolbook" w:eastAsia="Times New Roman" w:hAnsi="Century Schoolbook" w:cs="Courier New"/>
          <w:spacing w:val="-5"/>
          <w:kern w:val="20"/>
          <w:sz w:val="24"/>
          <w:szCs w:val="24"/>
        </w:rPr>
        <w:t>Number  _</w:t>
      </w:r>
      <w:proofErr w:type="gramEnd"/>
      <w:r w:rsidRPr="0075607A">
        <w:rPr>
          <w:rFonts w:ascii="Century Schoolbook" w:eastAsia="Times New Roman" w:hAnsi="Century Schoolbook" w:cs="Courier New"/>
          <w:spacing w:val="-5"/>
          <w:kern w:val="20"/>
          <w:sz w:val="24"/>
          <w:szCs w:val="24"/>
        </w:rPr>
        <w:t>________________________________________________</w:t>
      </w:r>
    </w:p>
    <w:p w14:paraId="49C90C06" w14:textId="77777777" w:rsidR="00FE6645" w:rsidRPr="0075607A" w:rsidRDefault="00FE6645" w:rsidP="00FE6645">
      <w:pPr>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Courier New"/>
          <w:i/>
          <w:iCs/>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i/>
          <w:iCs/>
          <w:spacing w:val="-5"/>
          <w:kern w:val="20"/>
          <w:sz w:val="24"/>
          <w:szCs w:val="24"/>
        </w:rPr>
        <w:t>[List as necessary]</w:t>
      </w:r>
    </w:p>
    <w:p w14:paraId="40DF2682" w14:textId="77777777" w:rsidR="00FE6645" w:rsidRPr="0075607A" w:rsidRDefault="00FE6645" w:rsidP="00FE664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i/>
          <w:iCs/>
          <w:spacing w:val="-5"/>
          <w:kern w:val="20"/>
          <w:sz w:val="24"/>
          <w:szCs w:val="24"/>
        </w:rPr>
      </w:pPr>
    </w:p>
    <w:p w14:paraId="4BD52B62" w14:textId="77777777" w:rsidR="00FE6645" w:rsidRPr="0075607A" w:rsidRDefault="00FE6645" w:rsidP="00FE6645">
      <w:pPr>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(End of provision)</w:t>
      </w:r>
    </w:p>
    <w:p w14:paraId="4BEE267E" w14:textId="77777777" w:rsidR="00FE6645" w:rsidRPr="0075607A" w:rsidRDefault="00FE6645" w:rsidP="00FE664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0E4E6C63" w14:textId="562FDA39" w:rsidR="00FE6645" w:rsidRPr="0075607A" w:rsidRDefault="00FE6645" w:rsidP="00EF7597">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trike/>
          <w:spacing w:val="-5"/>
          <w:kern w:val="20"/>
          <w:sz w:val="24"/>
          <w:szCs w:val="24"/>
          <w:lang w:val="x-none" w:eastAsia="x-none"/>
        </w:rPr>
      </w:pPr>
      <w:r w:rsidRPr="0075607A">
        <w:rPr>
          <w:rFonts w:ascii="Century Schoolbook" w:eastAsia="Times New Roman" w:hAnsi="Century Schoolbook" w:cs="Times New Roman"/>
          <w:b/>
          <w:i/>
          <w:spacing w:val="-5"/>
          <w:kern w:val="20"/>
          <w:sz w:val="24"/>
          <w:szCs w:val="24"/>
        </w:rPr>
        <w:tab/>
      </w:r>
      <w:r w:rsidRPr="0075607A">
        <w:rPr>
          <w:rFonts w:ascii="Century Schoolbook" w:eastAsia="Times New Roman" w:hAnsi="Century Schoolbook" w:cs="Times New Roman"/>
          <w:i/>
          <w:spacing w:val="-5"/>
          <w:kern w:val="20"/>
          <w:sz w:val="24"/>
          <w:szCs w:val="24"/>
        </w:rPr>
        <w:t>Alternate I</w:t>
      </w:r>
      <w:r w:rsidRPr="0075607A">
        <w:rPr>
          <w:rFonts w:ascii="Century Schoolbook" w:eastAsia="Times New Roman" w:hAnsi="Century Schoolbook" w:cs="Times New Roman"/>
          <w:spacing w:val="-5"/>
          <w:kern w:val="20"/>
          <w:sz w:val="24"/>
          <w:szCs w:val="24"/>
        </w:rPr>
        <w:t xml:space="preserve">. </w:t>
      </w:r>
      <w:r w:rsidR="00442BC6" w:rsidRPr="0075607A">
        <w:rPr>
          <w:rFonts w:ascii="Century Schoolbook" w:eastAsia="Times New Roman" w:hAnsi="Century Schoolbook" w:cs="Times New Roman"/>
          <w:b/>
          <w:spacing w:val="-5"/>
          <w:kern w:val="20"/>
          <w:sz w:val="24"/>
          <w:szCs w:val="24"/>
        </w:rPr>
        <w:t>[Reserved]</w:t>
      </w:r>
      <w:r w:rsidRPr="0075607A">
        <w:rPr>
          <w:rFonts w:ascii="Century Schoolbook" w:eastAsia="Times New Roman" w:hAnsi="Century Schoolbook" w:cs="Times New Roman"/>
          <w:spacing w:val="-5"/>
          <w:kern w:val="20"/>
          <w:sz w:val="24"/>
          <w:szCs w:val="24"/>
        </w:rPr>
        <w:t xml:space="preserve"> </w:t>
      </w:r>
    </w:p>
    <w:p w14:paraId="727806E1" w14:textId="67B782A3" w:rsidR="00C35E94" w:rsidRPr="0075607A" w:rsidRDefault="00C35E94" w:rsidP="00C35E94">
      <w:pPr>
        <w:pStyle w:val="DFARS"/>
        <w:rPr>
          <w:szCs w:val="24"/>
        </w:rPr>
      </w:pPr>
    </w:p>
    <w:p w14:paraId="0A388145" w14:textId="07CF37CD"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lang w:eastAsia="x-none"/>
        </w:rPr>
      </w:pPr>
      <w:r w:rsidRPr="0075607A">
        <w:rPr>
          <w:rFonts w:ascii="Century Schoolbook" w:eastAsia="Times New Roman" w:hAnsi="Century Schoolbook" w:cs="Times New Roman"/>
          <w:b/>
          <w:sz w:val="24"/>
          <w:szCs w:val="24"/>
        </w:rPr>
        <w:lastRenderedPageBreak/>
        <w:t>252.225-</w:t>
      </w:r>
      <w:proofErr w:type="gramStart"/>
      <w:r w:rsidRPr="0075607A">
        <w:rPr>
          <w:rFonts w:ascii="Century Schoolbook" w:eastAsia="Times New Roman" w:hAnsi="Century Schoolbook" w:cs="Times New Roman"/>
          <w:b/>
          <w:sz w:val="24"/>
          <w:szCs w:val="24"/>
        </w:rPr>
        <w:t>7</w:t>
      </w:r>
      <w:r w:rsidR="00EB3C78">
        <w:rPr>
          <w:rFonts w:ascii="Century Schoolbook" w:eastAsia="Times New Roman" w:hAnsi="Century Schoolbook" w:cs="Times New Roman"/>
          <w:b/>
          <w:sz w:val="24"/>
          <w:szCs w:val="24"/>
        </w:rPr>
        <w:t>001</w:t>
      </w:r>
      <w:r w:rsidRPr="0075607A">
        <w:rPr>
          <w:rFonts w:ascii="Century Schoolbook" w:eastAsia="Times New Roman" w:hAnsi="Century Schoolbook" w:cs="Times New Roman"/>
          <w:b/>
          <w:sz w:val="24"/>
          <w:szCs w:val="24"/>
        </w:rPr>
        <w:t xml:space="preserve">  Buy</w:t>
      </w:r>
      <w:proofErr w:type="gramEnd"/>
      <w:r w:rsidRPr="0075607A">
        <w:rPr>
          <w:rFonts w:ascii="Century Schoolbook" w:eastAsia="Times New Roman" w:hAnsi="Century Schoolbook" w:cs="Times New Roman"/>
          <w:b/>
          <w:sz w:val="24"/>
          <w:szCs w:val="24"/>
        </w:rPr>
        <w:t xml:space="preserve"> American and Balance of Payments Program.</w:t>
      </w:r>
    </w:p>
    <w:p w14:paraId="34C3EBBD"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i/>
          <w:spacing w:val="-5"/>
          <w:kern w:val="20"/>
          <w:sz w:val="24"/>
          <w:szCs w:val="24"/>
        </w:rPr>
      </w:pPr>
    </w:p>
    <w:p w14:paraId="5B3789ED" w14:textId="4C2CB21A"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i/>
          <w:spacing w:val="-5"/>
          <w:kern w:val="20"/>
          <w:sz w:val="24"/>
          <w:szCs w:val="24"/>
        </w:rPr>
        <w:tab/>
        <w:t>Basic</w:t>
      </w:r>
      <w:r w:rsidRPr="0075607A">
        <w:rPr>
          <w:rFonts w:ascii="Century Schoolbook" w:eastAsia="Times New Roman" w:hAnsi="Century Schoolbook" w:cs="Times New Roman"/>
          <w:spacing w:val="-5"/>
          <w:kern w:val="20"/>
          <w:sz w:val="24"/>
          <w:szCs w:val="24"/>
        </w:rPr>
        <w:t xml:space="preserve">.  As prescribed in </w:t>
      </w:r>
      <w:hyperlink r:id="rId16" w:anchor="225.1101" w:history="1">
        <w:r w:rsidRPr="0075607A">
          <w:rPr>
            <w:rFonts w:ascii="Century Schoolbook" w:eastAsia="Times New Roman" w:hAnsi="Century Schoolbook" w:cs="Times New Roman"/>
            <w:spacing w:val="-5"/>
            <w:kern w:val="20"/>
            <w:sz w:val="24"/>
            <w:szCs w:val="24"/>
          </w:rPr>
          <w:t>225.</w:t>
        </w:r>
        <w:r w:rsidR="00AC2321" w:rsidRPr="0075607A">
          <w:rPr>
            <w:rFonts w:ascii="Century Schoolbook" w:eastAsia="Times New Roman" w:hAnsi="Century Schoolbook" w:cs="Times New Roman"/>
            <w:spacing w:val="-5"/>
            <w:kern w:val="20"/>
            <w:sz w:val="24"/>
            <w:szCs w:val="24"/>
          </w:rPr>
          <w:t>6</w:t>
        </w:r>
        <w:r w:rsidRPr="0075607A">
          <w:rPr>
            <w:rFonts w:ascii="Century Schoolbook" w:eastAsia="Times New Roman" w:hAnsi="Century Schoolbook" w:cs="Times New Roman"/>
            <w:spacing w:val="-5"/>
            <w:kern w:val="20"/>
            <w:sz w:val="24"/>
            <w:szCs w:val="24"/>
          </w:rPr>
          <w:t>01</w:t>
        </w:r>
      </w:hyperlink>
      <w:r w:rsidRPr="0075607A">
        <w:rPr>
          <w:rFonts w:ascii="Century Schoolbook" w:eastAsia="Times New Roman" w:hAnsi="Century Schoolbook" w:cs="Times New Roman"/>
          <w:spacing w:val="-5"/>
          <w:kern w:val="20"/>
          <w:sz w:val="24"/>
          <w:szCs w:val="24"/>
        </w:rPr>
        <w:t>(2)(i), use the following clause:</w:t>
      </w:r>
    </w:p>
    <w:p w14:paraId="7CB321E2"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7F27E4AB"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 xml:space="preserve">BUY AMERICAN AND BALANCE OF PAYMENTS PROGRAM—BASIC </w:t>
      </w:r>
    </w:p>
    <w:p w14:paraId="387C60D8"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(FEB 2024)</w:t>
      </w:r>
    </w:p>
    <w:p w14:paraId="169C0787"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7AD97D56"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t xml:space="preserve">(a)  </w:t>
      </w:r>
      <w:r w:rsidRPr="0075607A">
        <w:rPr>
          <w:rFonts w:ascii="Century Schoolbook" w:eastAsia="Times New Roman" w:hAnsi="Century Schoolbook" w:cs="Times New Roman"/>
          <w:i/>
          <w:spacing w:val="-5"/>
          <w:kern w:val="20"/>
          <w:sz w:val="24"/>
          <w:szCs w:val="24"/>
        </w:rPr>
        <w:t xml:space="preserve">Definitions.  </w:t>
      </w:r>
      <w:r w:rsidRPr="0075607A">
        <w:rPr>
          <w:rFonts w:ascii="Century Schoolbook" w:eastAsia="Times New Roman" w:hAnsi="Century Schoolbook" w:cs="Times New Roman"/>
          <w:spacing w:val="-5"/>
          <w:kern w:val="20"/>
          <w:sz w:val="24"/>
          <w:szCs w:val="24"/>
        </w:rPr>
        <w:t>As used in this clause</w:t>
      </w:r>
      <w:r w:rsidRPr="0075607A">
        <w:rPr>
          <w:rFonts w:ascii="Century Schoolbook" w:eastAsia="Times New Roman" w:hAnsi="Century Schoolbook" w:cs="Times New Roman"/>
          <w:spacing w:val="-5"/>
          <w:kern w:val="20"/>
          <w:sz w:val="24"/>
          <w:szCs w:val="24"/>
        </w:rPr>
        <w:sym w:font="Symbol" w:char="F0BE"/>
      </w:r>
    </w:p>
    <w:p w14:paraId="04AA4E66"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148E3FCD" w14:textId="48F28D19"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00064FBA" w:rsidRPr="0075607A">
        <w:rPr>
          <w:rFonts w:ascii="Century Schoolbook" w:eastAsia="Times New Roman" w:hAnsi="Century Schoolbook" w:cs="Courier New"/>
          <w:spacing w:val="-5"/>
          <w:kern w:val="20"/>
          <w:sz w:val="24"/>
          <w:szCs w:val="24"/>
        </w:rPr>
        <w:t>“</w:t>
      </w:r>
      <w:r w:rsidRPr="0075607A">
        <w:rPr>
          <w:rFonts w:ascii="Century Schoolbook" w:eastAsia="Times New Roman" w:hAnsi="Century Schoolbook" w:cs="Courier New"/>
          <w:spacing w:val="-5"/>
          <w:kern w:val="20"/>
          <w:sz w:val="24"/>
          <w:szCs w:val="24"/>
        </w:rPr>
        <w:t>Commercially available off-the-shelf (COTS) item</w:t>
      </w:r>
      <w:r w:rsidR="00064FBA" w:rsidRPr="0075607A">
        <w:rPr>
          <w:rFonts w:ascii="Century Schoolbook" w:eastAsia="Times New Roman" w:hAnsi="Century Schoolbook" w:cs="Courier New"/>
          <w:spacing w:val="-5"/>
          <w:kern w:val="20"/>
          <w:sz w:val="24"/>
          <w:szCs w:val="24"/>
        </w:rPr>
        <w:t>”</w:t>
      </w:r>
      <w:r w:rsidRPr="0075607A">
        <w:rPr>
          <w:rFonts w:ascii="Century Schoolbook" w:eastAsia="Times New Roman" w:hAnsi="Century Schoolbook" w:cs="Courier New"/>
          <w:spacing w:val="-5"/>
          <w:kern w:val="20"/>
          <w:sz w:val="24"/>
          <w:szCs w:val="24"/>
        </w:rPr>
        <w:t>—</w:t>
      </w:r>
    </w:p>
    <w:p w14:paraId="30325D69"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173658FE"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(1)  Means any item of supply (including construction material) that is—</w:t>
      </w:r>
    </w:p>
    <w:p w14:paraId="1B00C591"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07A8157C" w14:textId="76FE69FC"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 xml:space="preserve">(i)  A commercial product (as defined in paragraph (1) of the definition of </w:t>
      </w:r>
      <w:r w:rsidR="00064FBA" w:rsidRPr="0075607A">
        <w:rPr>
          <w:rFonts w:ascii="Century Schoolbook" w:eastAsia="Times New Roman" w:hAnsi="Century Schoolbook" w:cs="Courier New"/>
          <w:spacing w:val="-5"/>
          <w:kern w:val="20"/>
          <w:sz w:val="24"/>
          <w:szCs w:val="24"/>
        </w:rPr>
        <w:t>“</w:t>
      </w:r>
      <w:r w:rsidRPr="0075607A">
        <w:rPr>
          <w:rFonts w:ascii="Century Schoolbook" w:eastAsia="Times New Roman" w:hAnsi="Century Schoolbook" w:cs="Courier New"/>
          <w:spacing w:val="-5"/>
          <w:kern w:val="20"/>
          <w:sz w:val="24"/>
          <w:szCs w:val="24"/>
        </w:rPr>
        <w:t>commercial product</w:t>
      </w:r>
      <w:r w:rsidR="00064FBA" w:rsidRPr="0075607A">
        <w:rPr>
          <w:rFonts w:ascii="Century Schoolbook" w:eastAsia="Times New Roman" w:hAnsi="Century Schoolbook" w:cs="Courier New"/>
          <w:spacing w:val="-5"/>
          <w:kern w:val="20"/>
          <w:sz w:val="24"/>
          <w:szCs w:val="24"/>
        </w:rPr>
        <w:t>”</w:t>
      </w:r>
      <w:r w:rsidRPr="0075607A">
        <w:rPr>
          <w:rFonts w:ascii="Century Schoolbook" w:eastAsia="Times New Roman" w:hAnsi="Century Schoolbook" w:cs="Courier New"/>
          <w:spacing w:val="-5"/>
          <w:kern w:val="20"/>
          <w:sz w:val="24"/>
          <w:szCs w:val="24"/>
        </w:rPr>
        <w:t xml:space="preserve"> in section 2.101 of the Federal Acquisition Regulation (FAR)</w:t>
      </w:r>
      <w:proofErr w:type="gramStart"/>
      <w:r w:rsidRPr="0075607A">
        <w:rPr>
          <w:rFonts w:ascii="Century Schoolbook" w:eastAsia="Times New Roman" w:hAnsi="Century Schoolbook" w:cs="Courier New"/>
          <w:spacing w:val="-5"/>
          <w:kern w:val="20"/>
          <w:sz w:val="24"/>
          <w:szCs w:val="24"/>
        </w:rPr>
        <w:t>);</w:t>
      </w:r>
      <w:proofErr w:type="gramEnd"/>
    </w:p>
    <w:p w14:paraId="564CE64D"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5F2BF0E9"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(ii)  Sold in substantial quantities in the commercial marketplace; and</w:t>
      </w:r>
    </w:p>
    <w:p w14:paraId="33C60BCA"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4FBF027F"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 xml:space="preserve">(iii)  Offered to the Government, under a contract or subcontract at any tier, without modification, in the same form in which it </w:t>
      </w:r>
      <w:proofErr w:type="gramStart"/>
      <w:r w:rsidRPr="0075607A">
        <w:rPr>
          <w:rFonts w:ascii="Century Schoolbook" w:eastAsia="Times New Roman" w:hAnsi="Century Schoolbook" w:cs="Courier New"/>
          <w:spacing w:val="-5"/>
          <w:kern w:val="20"/>
          <w:sz w:val="24"/>
          <w:szCs w:val="24"/>
        </w:rPr>
        <w:t>is sold</w:t>
      </w:r>
      <w:proofErr w:type="gramEnd"/>
      <w:r w:rsidRPr="0075607A">
        <w:rPr>
          <w:rFonts w:ascii="Century Schoolbook" w:eastAsia="Times New Roman" w:hAnsi="Century Schoolbook" w:cs="Courier New"/>
          <w:spacing w:val="-5"/>
          <w:kern w:val="20"/>
          <w:sz w:val="24"/>
          <w:szCs w:val="24"/>
        </w:rPr>
        <w:t xml:space="preserve"> in the commercial marketplace; and</w:t>
      </w:r>
    </w:p>
    <w:p w14:paraId="6DCFB23A"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53F55115"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(2)  Does not include bulk cargo, as defined in 46 U.S.C. 40102(4), such as agricultural products and petroleum products.</w:t>
      </w:r>
    </w:p>
    <w:p w14:paraId="05346FC5"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47B08393" w14:textId="548A8BAA"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Component</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 xml:space="preserve"> means an article, material, or supply incorporated directly into </w:t>
      </w:r>
      <w:proofErr w:type="gramStart"/>
      <w:r w:rsidRPr="0075607A">
        <w:rPr>
          <w:rFonts w:ascii="Century Schoolbook" w:eastAsia="Times New Roman" w:hAnsi="Century Schoolbook" w:cs="Times New Roman"/>
          <w:spacing w:val="-5"/>
          <w:kern w:val="20"/>
          <w:sz w:val="24"/>
          <w:szCs w:val="24"/>
        </w:rPr>
        <w:t>an end product</w:t>
      </w:r>
      <w:proofErr w:type="gramEnd"/>
      <w:r w:rsidRPr="0075607A">
        <w:rPr>
          <w:rFonts w:ascii="Century Schoolbook" w:eastAsia="Times New Roman" w:hAnsi="Century Schoolbook" w:cs="Times New Roman"/>
          <w:spacing w:val="-5"/>
          <w:kern w:val="20"/>
          <w:sz w:val="24"/>
          <w:szCs w:val="24"/>
        </w:rPr>
        <w:t>.</w:t>
      </w:r>
    </w:p>
    <w:p w14:paraId="59B48248"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7CF6E2DD" w14:textId="0F199889"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Critical component</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 xml:space="preserve"> means a component that </w:t>
      </w:r>
      <w:proofErr w:type="gramStart"/>
      <w:r w:rsidRPr="0075607A">
        <w:rPr>
          <w:rFonts w:ascii="Century Schoolbook" w:eastAsia="Times New Roman" w:hAnsi="Century Schoolbook" w:cs="Times New Roman"/>
          <w:spacing w:val="-5"/>
          <w:kern w:val="20"/>
          <w:sz w:val="24"/>
          <w:szCs w:val="24"/>
        </w:rPr>
        <w:t>is mined</w:t>
      </w:r>
      <w:proofErr w:type="gramEnd"/>
      <w:r w:rsidRPr="0075607A">
        <w:rPr>
          <w:rFonts w:ascii="Century Schoolbook" w:eastAsia="Times New Roman" w:hAnsi="Century Schoolbook" w:cs="Times New Roman"/>
          <w:spacing w:val="-5"/>
          <w:kern w:val="20"/>
          <w:sz w:val="24"/>
          <w:szCs w:val="24"/>
        </w:rPr>
        <w:t>, produced, or manufactured in the United States and deemed critical to the U.S. supply chain.  The list of critical components is at FAR 25.105.</w:t>
      </w:r>
    </w:p>
    <w:p w14:paraId="266A28E7"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51B0000E" w14:textId="5BDABCCE"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Critical item</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 xml:space="preserve"> means a domestic construction material or domestic </w:t>
      </w:r>
      <w:proofErr w:type="gramStart"/>
      <w:r w:rsidRPr="0075607A">
        <w:rPr>
          <w:rFonts w:ascii="Century Schoolbook" w:eastAsia="Times New Roman" w:hAnsi="Century Schoolbook" w:cs="Times New Roman"/>
          <w:spacing w:val="-5"/>
          <w:kern w:val="20"/>
          <w:sz w:val="24"/>
          <w:szCs w:val="24"/>
        </w:rPr>
        <w:t>end product</w:t>
      </w:r>
      <w:proofErr w:type="gramEnd"/>
      <w:r w:rsidRPr="0075607A">
        <w:rPr>
          <w:rFonts w:ascii="Century Schoolbook" w:eastAsia="Times New Roman" w:hAnsi="Century Schoolbook" w:cs="Times New Roman"/>
          <w:spacing w:val="-5"/>
          <w:kern w:val="20"/>
          <w:sz w:val="24"/>
          <w:szCs w:val="24"/>
        </w:rPr>
        <w:t xml:space="preserve"> that is deemed critical to the U.S. supply chain.  The list of critical items is at FAR 25.105.</w:t>
      </w:r>
    </w:p>
    <w:p w14:paraId="67FF06A1"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3DAE3DC2" w14:textId="5F02C1D6"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Domestic end product</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 xml:space="preserve"> means—</w:t>
      </w:r>
    </w:p>
    <w:p w14:paraId="60840B33"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44AE878F"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 xml:space="preserve">(1)  For </w:t>
      </w:r>
      <w:proofErr w:type="gramStart"/>
      <w:r w:rsidRPr="0075607A">
        <w:rPr>
          <w:rFonts w:ascii="Century Schoolbook" w:eastAsia="Times New Roman" w:hAnsi="Century Schoolbook" w:cs="Times New Roman"/>
          <w:spacing w:val="-5"/>
          <w:kern w:val="20"/>
          <w:sz w:val="24"/>
          <w:szCs w:val="24"/>
        </w:rPr>
        <w:t>an end product</w:t>
      </w:r>
      <w:proofErr w:type="gramEnd"/>
      <w:r w:rsidRPr="0075607A">
        <w:rPr>
          <w:rFonts w:ascii="Century Schoolbook" w:eastAsia="Times New Roman" w:hAnsi="Century Schoolbook" w:cs="Times New Roman"/>
          <w:spacing w:val="-5"/>
          <w:kern w:val="20"/>
          <w:sz w:val="24"/>
          <w:szCs w:val="24"/>
        </w:rPr>
        <w:t xml:space="preserve"> that does not consist wholly or predominantly of iron or steel or a combination of both—</w:t>
      </w:r>
    </w:p>
    <w:p w14:paraId="76933F3B"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09EDA2D0"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 xml:space="preserve">(i)  An unmanufactured </w:t>
      </w:r>
      <w:proofErr w:type="gramStart"/>
      <w:r w:rsidRPr="0075607A">
        <w:rPr>
          <w:rFonts w:ascii="Century Schoolbook" w:eastAsia="Times New Roman" w:hAnsi="Century Schoolbook" w:cs="Times New Roman"/>
          <w:spacing w:val="-5"/>
          <w:kern w:val="20"/>
          <w:sz w:val="24"/>
          <w:szCs w:val="24"/>
        </w:rPr>
        <w:t>end product</w:t>
      </w:r>
      <w:proofErr w:type="gramEnd"/>
      <w:r w:rsidRPr="0075607A">
        <w:rPr>
          <w:rFonts w:ascii="Century Schoolbook" w:eastAsia="Times New Roman" w:hAnsi="Century Schoolbook" w:cs="Times New Roman"/>
          <w:spacing w:val="-5"/>
          <w:kern w:val="20"/>
          <w:sz w:val="24"/>
          <w:szCs w:val="24"/>
        </w:rPr>
        <w:t xml:space="preserve"> mined or produced in the United States; or</w:t>
      </w:r>
    </w:p>
    <w:p w14:paraId="7C8BBA15"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176EC47F"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(ii)  An end product manufactured in the United States if—</w:t>
      </w:r>
    </w:p>
    <w:p w14:paraId="0F750233"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16E20BA3"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 xml:space="preserve">(A)  The cost of its qualifying country components and its components that are mined, produced, or manufactured in the United States exceeds 60 percent of the cost of all its components, except that the percentage will be 65 percent for items delivered in calendar years 2024 through 2028 and 75 percent for items delivered starting in calendar year 2029, unless an alternate percentage is established for a contract in accordance with FAR 25.101(d), or award is made before January 1, 2030, </w:t>
      </w:r>
      <w:r w:rsidRPr="0075607A">
        <w:rPr>
          <w:rFonts w:ascii="Century Schoolbook" w:eastAsia="Times New Roman" w:hAnsi="Century Schoolbook" w:cs="Times New Roman"/>
          <w:spacing w:val="-5"/>
          <w:kern w:val="20"/>
          <w:sz w:val="24"/>
          <w:szCs w:val="24"/>
        </w:rPr>
        <w:lastRenderedPageBreak/>
        <w:t xml:space="preserve">for a foreign end product that exceeds 55 percent domestic content (see Defense Federal Acquisition Regulation Supplement </w:t>
      </w:r>
      <w:hyperlink r:id="rId17" w:anchor="225.103" w:history="1">
        <w:r w:rsidRPr="0075607A">
          <w:rPr>
            <w:rFonts w:ascii="Century Schoolbook" w:eastAsia="Times New Roman" w:hAnsi="Century Schoolbook" w:cs="Times New Roman"/>
            <w:color w:val="0000FF"/>
            <w:spacing w:val="-5"/>
            <w:kern w:val="20"/>
            <w:sz w:val="24"/>
            <w:szCs w:val="24"/>
            <w:u w:val="single"/>
          </w:rPr>
          <w:t>225.103</w:t>
        </w:r>
      </w:hyperlink>
      <w:r w:rsidRPr="0075607A">
        <w:rPr>
          <w:rFonts w:ascii="Century Schoolbook" w:eastAsia="Times New Roman" w:hAnsi="Century Schoolbook" w:cs="Times New Roman"/>
          <w:spacing w:val="-5"/>
          <w:kern w:val="20"/>
          <w:sz w:val="24"/>
          <w:szCs w:val="24"/>
        </w:rPr>
        <w:t xml:space="preserve">(b)(ii)).  The cost of components includes transportation costs to the place of incorporation into the </w:t>
      </w:r>
      <w:proofErr w:type="gramStart"/>
      <w:r w:rsidRPr="0075607A">
        <w:rPr>
          <w:rFonts w:ascii="Century Schoolbook" w:eastAsia="Times New Roman" w:hAnsi="Century Schoolbook" w:cs="Times New Roman"/>
          <w:spacing w:val="-5"/>
          <w:kern w:val="20"/>
          <w:sz w:val="24"/>
          <w:szCs w:val="24"/>
        </w:rPr>
        <w:t>end product</w:t>
      </w:r>
      <w:proofErr w:type="gramEnd"/>
      <w:r w:rsidRPr="0075607A">
        <w:rPr>
          <w:rFonts w:ascii="Century Schoolbook" w:eastAsia="Times New Roman" w:hAnsi="Century Schoolbook" w:cs="Times New Roman"/>
          <w:spacing w:val="-5"/>
          <w:kern w:val="20"/>
          <w:sz w:val="24"/>
          <w:szCs w:val="24"/>
        </w:rPr>
        <w:t xml:space="preserve"> and U.S. duty (whether or not a duty-free entry certificate is issued).  Components of unknown origin </w:t>
      </w:r>
      <w:proofErr w:type="gramStart"/>
      <w:r w:rsidRPr="0075607A">
        <w:rPr>
          <w:rFonts w:ascii="Century Schoolbook" w:eastAsia="Times New Roman" w:hAnsi="Century Schoolbook" w:cs="Times New Roman"/>
          <w:spacing w:val="-5"/>
          <w:kern w:val="20"/>
          <w:sz w:val="24"/>
          <w:szCs w:val="24"/>
        </w:rPr>
        <w:t>are treated</w:t>
      </w:r>
      <w:proofErr w:type="gramEnd"/>
      <w:r w:rsidRPr="0075607A">
        <w:rPr>
          <w:rFonts w:ascii="Century Schoolbook" w:eastAsia="Times New Roman" w:hAnsi="Century Schoolbook" w:cs="Times New Roman"/>
          <w:spacing w:val="-5"/>
          <w:kern w:val="20"/>
          <w:sz w:val="24"/>
          <w:szCs w:val="24"/>
        </w:rPr>
        <w:t xml:space="preserve"> as foreign.  Scrap generated, collected, and prepared for processing in the United States </w:t>
      </w:r>
      <w:proofErr w:type="gramStart"/>
      <w:r w:rsidRPr="0075607A">
        <w:rPr>
          <w:rFonts w:ascii="Century Schoolbook" w:eastAsia="Times New Roman" w:hAnsi="Century Schoolbook" w:cs="Times New Roman"/>
          <w:spacing w:val="-5"/>
          <w:kern w:val="20"/>
          <w:sz w:val="24"/>
          <w:szCs w:val="24"/>
        </w:rPr>
        <w:t>is considered</w:t>
      </w:r>
      <w:proofErr w:type="gramEnd"/>
      <w:r w:rsidRPr="0075607A">
        <w:rPr>
          <w:rFonts w:ascii="Century Schoolbook" w:eastAsia="Times New Roman" w:hAnsi="Century Schoolbook" w:cs="Times New Roman"/>
          <w:spacing w:val="-5"/>
          <w:kern w:val="20"/>
          <w:sz w:val="24"/>
          <w:szCs w:val="24"/>
        </w:rPr>
        <w:t xml:space="preserve"> domestic.  A component is considered to have been mined, produced, or manufactured in the United States (regardless of its source in fact) if the </w:t>
      </w:r>
      <w:proofErr w:type="gramStart"/>
      <w:r w:rsidRPr="0075607A">
        <w:rPr>
          <w:rFonts w:ascii="Century Schoolbook" w:eastAsia="Times New Roman" w:hAnsi="Century Schoolbook" w:cs="Times New Roman"/>
          <w:spacing w:val="-5"/>
          <w:kern w:val="20"/>
          <w:sz w:val="24"/>
          <w:szCs w:val="24"/>
        </w:rPr>
        <w:t>end product</w:t>
      </w:r>
      <w:proofErr w:type="gramEnd"/>
      <w:r w:rsidRPr="0075607A">
        <w:rPr>
          <w:rFonts w:ascii="Century Schoolbook" w:eastAsia="Times New Roman" w:hAnsi="Century Schoolbook" w:cs="Times New Roman"/>
          <w:spacing w:val="-5"/>
          <w:kern w:val="20"/>
          <w:sz w:val="24"/>
          <w:szCs w:val="24"/>
        </w:rPr>
        <w:t xml:space="preserve"> in which it is incorporated is manufactured in the United States and the component is of a class or kind for which the Government has determined that—</w:t>
      </w:r>
    </w:p>
    <w:p w14:paraId="78E52D06"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0AFD43F5"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i/>
          <w:spacing w:val="-5"/>
          <w:kern w:val="20"/>
          <w:sz w:val="24"/>
          <w:szCs w:val="24"/>
        </w:rPr>
        <w:t>(1)</w:t>
      </w:r>
      <w:r w:rsidRPr="0075607A">
        <w:rPr>
          <w:rFonts w:ascii="Century Schoolbook" w:eastAsia="Times New Roman" w:hAnsi="Century Schoolbook" w:cs="Times New Roman"/>
          <w:spacing w:val="-5"/>
          <w:kern w:val="20"/>
          <w:sz w:val="24"/>
          <w:szCs w:val="24"/>
        </w:rPr>
        <w:t xml:space="preserve">  Sufficient and reasonably available commercial quantities of a satisfactory quality </w:t>
      </w:r>
      <w:proofErr w:type="gramStart"/>
      <w:r w:rsidRPr="0075607A">
        <w:rPr>
          <w:rFonts w:ascii="Century Schoolbook" w:eastAsia="Times New Roman" w:hAnsi="Century Schoolbook" w:cs="Times New Roman"/>
          <w:spacing w:val="-5"/>
          <w:kern w:val="20"/>
          <w:sz w:val="24"/>
          <w:szCs w:val="24"/>
        </w:rPr>
        <w:t>are not mined</w:t>
      </w:r>
      <w:proofErr w:type="gramEnd"/>
      <w:r w:rsidRPr="0075607A">
        <w:rPr>
          <w:rFonts w:ascii="Century Schoolbook" w:eastAsia="Times New Roman" w:hAnsi="Century Schoolbook" w:cs="Times New Roman"/>
          <w:spacing w:val="-5"/>
          <w:kern w:val="20"/>
          <w:sz w:val="24"/>
          <w:szCs w:val="24"/>
        </w:rPr>
        <w:t>, produced, or manufactured in the United States; or</w:t>
      </w:r>
    </w:p>
    <w:p w14:paraId="3124BC63"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695BE626"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i/>
          <w:spacing w:val="-5"/>
          <w:kern w:val="20"/>
          <w:sz w:val="24"/>
          <w:szCs w:val="24"/>
        </w:rPr>
        <w:t>(2)</w:t>
      </w:r>
      <w:r w:rsidRPr="0075607A">
        <w:rPr>
          <w:rFonts w:ascii="Century Schoolbook" w:eastAsia="Times New Roman" w:hAnsi="Century Schoolbook" w:cs="Times New Roman"/>
          <w:spacing w:val="-5"/>
          <w:kern w:val="20"/>
          <w:sz w:val="24"/>
          <w:szCs w:val="24"/>
        </w:rPr>
        <w:t xml:space="preserve">  It is inconsistent with the public interest to apply the restrictions of the Buy American statute; or</w:t>
      </w:r>
    </w:p>
    <w:p w14:paraId="059924E3"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5F28CD36"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 xml:space="preserve">(B)  The </w:t>
      </w:r>
      <w:proofErr w:type="gramStart"/>
      <w:r w:rsidRPr="0075607A">
        <w:rPr>
          <w:rFonts w:ascii="Century Schoolbook" w:eastAsia="Times New Roman" w:hAnsi="Century Schoolbook" w:cs="Times New Roman"/>
          <w:spacing w:val="-5"/>
          <w:kern w:val="20"/>
          <w:sz w:val="24"/>
          <w:szCs w:val="24"/>
        </w:rPr>
        <w:t>end product</w:t>
      </w:r>
      <w:proofErr w:type="gramEnd"/>
      <w:r w:rsidRPr="0075607A">
        <w:rPr>
          <w:rFonts w:ascii="Century Schoolbook" w:eastAsia="Times New Roman" w:hAnsi="Century Schoolbook" w:cs="Times New Roman"/>
          <w:spacing w:val="-5"/>
          <w:kern w:val="20"/>
          <w:sz w:val="24"/>
          <w:szCs w:val="24"/>
        </w:rPr>
        <w:t xml:space="preserve"> is a COTS item; or</w:t>
      </w:r>
    </w:p>
    <w:p w14:paraId="3B558C06"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5BE9A23D"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val="en"/>
        </w:rPr>
      </w:pPr>
      <w:r w:rsidRPr="0075607A">
        <w:rPr>
          <w:rFonts w:ascii="Century Schoolbook" w:eastAsia="Times New Roman" w:hAnsi="Century Schoolbook" w:cs="Times New Roman"/>
          <w:spacing w:val="-5"/>
          <w:kern w:val="20"/>
          <w:sz w:val="24"/>
          <w:szCs w:val="24"/>
          <w:lang w:val="en"/>
        </w:rPr>
        <w:tab/>
      </w:r>
      <w:r w:rsidRPr="0075607A">
        <w:rPr>
          <w:rFonts w:ascii="Century Schoolbook" w:eastAsia="Times New Roman" w:hAnsi="Century Schoolbook" w:cs="Times New Roman"/>
          <w:spacing w:val="-5"/>
          <w:kern w:val="20"/>
          <w:sz w:val="24"/>
          <w:szCs w:val="24"/>
          <w:lang w:val="en"/>
        </w:rPr>
        <w:tab/>
        <w:t>(2)  For an end product that consists wholly or predominantly of iron or steel or a combination of both, an end product manufactured in the United States, if the cost of iron and steel not produced in the United States</w:t>
      </w:r>
      <w:r w:rsidRPr="0075607A">
        <w:rPr>
          <w:rFonts w:ascii="Century Schoolbook" w:eastAsia="Times New Roman" w:hAnsi="Century Schoolbook" w:cs="Times New Roman"/>
          <w:spacing w:val="-5"/>
          <w:kern w:val="20"/>
          <w:sz w:val="24"/>
          <w:szCs w:val="24"/>
        </w:rPr>
        <w:t xml:space="preserve"> </w:t>
      </w:r>
      <w:r w:rsidRPr="0075607A">
        <w:rPr>
          <w:rFonts w:ascii="Century Schoolbook" w:eastAsia="Times New Roman" w:hAnsi="Century Schoolbook" w:cs="Times New Roman"/>
          <w:spacing w:val="-5"/>
          <w:kern w:val="20"/>
          <w:sz w:val="24"/>
          <w:szCs w:val="24"/>
          <w:lang w:val="en"/>
        </w:rPr>
        <w:t>or a qualifying country</w:t>
      </w:r>
      <w:r w:rsidRPr="0075607A">
        <w:rPr>
          <w:rFonts w:ascii="Century Schoolbook" w:eastAsia="Times New Roman" w:hAnsi="Century Schoolbook" w:cs="Times New Roman"/>
          <w:spacing w:val="-5"/>
          <w:kern w:val="20"/>
          <w:sz w:val="24"/>
          <w:szCs w:val="24"/>
        </w:rPr>
        <w:t xml:space="preserve"> </w:t>
      </w:r>
      <w:r w:rsidRPr="0075607A">
        <w:rPr>
          <w:rFonts w:ascii="Century Schoolbook" w:eastAsia="Times New Roman" w:hAnsi="Century Schoolbook" w:cs="Times New Roman"/>
          <w:spacing w:val="-5"/>
          <w:kern w:val="20"/>
          <w:sz w:val="24"/>
          <w:szCs w:val="24"/>
          <w:lang w:val="en"/>
        </w:rPr>
        <w:t>constitutes less than 5 percent of the cost of all the components used in the end product (produced in the United States or a qualifying country means that all manufacturing processes of the iron or steel must take place in the United States</w:t>
      </w:r>
      <w:r w:rsidRPr="0075607A">
        <w:rPr>
          <w:rFonts w:ascii="Century Schoolbook" w:eastAsia="Times New Roman" w:hAnsi="Century Schoolbook" w:cs="Times New Roman"/>
          <w:spacing w:val="-5"/>
          <w:kern w:val="20"/>
          <w:sz w:val="24"/>
          <w:szCs w:val="24"/>
        </w:rPr>
        <w:t xml:space="preserve"> </w:t>
      </w:r>
      <w:r w:rsidRPr="0075607A">
        <w:rPr>
          <w:rFonts w:ascii="Century Schoolbook" w:eastAsia="Times New Roman" w:hAnsi="Century Schoolbook" w:cs="Times New Roman"/>
          <w:spacing w:val="-5"/>
          <w:kern w:val="20"/>
          <w:sz w:val="24"/>
          <w:szCs w:val="24"/>
          <w:lang w:val="en"/>
        </w:rPr>
        <w:t xml:space="preserve">or a qualifying country, except metallurgical processes involving refinement of steel additives).  The cost of iron and steel not produced in the United States or a qualifying country includes but is not limited to the cost of iron or steel mill products (such as bar, billet, slab, wire, plate, or sheet), castings, or forgings, not produced in the United States or a qualifying country, utilized in the manufacture of the end product and a good faith estimate of the cost of all iron or steel components not produced in the United States or a qualifying country, excluding COTS fasteners.  Iron or steel components of unknown origin </w:t>
      </w:r>
      <w:proofErr w:type="gramStart"/>
      <w:r w:rsidRPr="0075607A">
        <w:rPr>
          <w:rFonts w:ascii="Century Schoolbook" w:eastAsia="Times New Roman" w:hAnsi="Century Schoolbook" w:cs="Times New Roman"/>
          <w:spacing w:val="-5"/>
          <w:kern w:val="20"/>
          <w:sz w:val="24"/>
          <w:szCs w:val="24"/>
          <w:lang w:val="en"/>
        </w:rPr>
        <w:t>are treated</w:t>
      </w:r>
      <w:proofErr w:type="gramEnd"/>
      <w:r w:rsidRPr="0075607A">
        <w:rPr>
          <w:rFonts w:ascii="Century Schoolbook" w:eastAsia="Times New Roman" w:hAnsi="Century Schoolbook" w:cs="Times New Roman"/>
          <w:spacing w:val="-5"/>
          <w:kern w:val="20"/>
          <w:sz w:val="24"/>
          <w:szCs w:val="24"/>
          <w:lang w:val="en"/>
        </w:rPr>
        <w:t xml:space="preserve"> as foreign.  If the </w:t>
      </w:r>
      <w:proofErr w:type="gramStart"/>
      <w:r w:rsidRPr="0075607A">
        <w:rPr>
          <w:rFonts w:ascii="Century Schoolbook" w:eastAsia="Times New Roman" w:hAnsi="Century Schoolbook" w:cs="Times New Roman"/>
          <w:spacing w:val="-5"/>
          <w:kern w:val="20"/>
          <w:sz w:val="24"/>
          <w:szCs w:val="24"/>
          <w:lang w:val="en"/>
        </w:rPr>
        <w:t>end product</w:t>
      </w:r>
      <w:proofErr w:type="gramEnd"/>
      <w:r w:rsidRPr="0075607A">
        <w:rPr>
          <w:rFonts w:ascii="Century Schoolbook" w:eastAsia="Times New Roman" w:hAnsi="Century Schoolbook" w:cs="Times New Roman"/>
          <w:spacing w:val="-5"/>
          <w:kern w:val="20"/>
          <w:sz w:val="24"/>
          <w:szCs w:val="24"/>
          <w:lang w:val="en"/>
        </w:rPr>
        <w:t xml:space="preserve"> contains multiple components, the cost of all the materials used in such end product is calculated in accordance with the explanation of cost of components in paragraph (1)(ii)(A) of this definition.</w:t>
      </w:r>
    </w:p>
    <w:p w14:paraId="2D01D2C1"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39FF12BA" w14:textId="5EDEFD83"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End product</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 xml:space="preserve"> means those articles, materials, and supplies to </w:t>
      </w:r>
      <w:proofErr w:type="gramStart"/>
      <w:r w:rsidRPr="0075607A">
        <w:rPr>
          <w:rFonts w:ascii="Century Schoolbook" w:eastAsia="Times New Roman" w:hAnsi="Century Schoolbook" w:cs="Times New Roman"/>
          <w:spacing w:val="-5"/>
          <w:kern w:val="20"/>
          <w:sz w:val="24"/>
          <w:szCs w:val="24"/>
        </w:rPr>
        <w:t>be acquired</w:t>
      </w:r>
      <w:proofErr w:type="gramEnd"/>
      <w:r w:rsidRPr="0075607A">
        <w:rPr>
          <w:rFonts w:ascii="Century Schoolbook" w:eastAsia="Times New Roman" w:hAnsi="Century Schoolbook" w:cs="Times New Roman"/>
          <w:spacing w:val="-5"/>
          <w:kern w:val="20"/>
          <w:sz w:val="24"/>
          <w:szCs w:val="24"/>
        </w:rPr>
        <w:t xml:space="preserve"> under this contract for public use.</w:t>
      </w:r>
    </w:p>
    <w:p w14:paraId="097E3088"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49188568" w14:textId="7E86795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Foreign end product</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 xml:space="preserve"> means </w:t>
      </w:r>
      <w:proofErr w:type="gramStart"/>
      <w:r w:rsidRPr="0075607A">
        <w:rPr>
          <w:rFonts w:ascii="Century Schoolbook" w:eastAsia="Times New Roman" w:hAnsi="Century Schoolbook" w:cs="Times New Roman"/>
          <w:spacing w:val="-5"/>
          <w:kern w:val="20"/>
          <w:sz w:val="24"/>
          <w:szCs w:val="24"/>
        </w:rPr>
        <w:t>an end product</w:t>
      </w:r>
      <w:proofErr w:type="gramEnd"/>
      <w:r w:rsidRPr="0075607A">
        <w:rPr>
          <w:rFonts w:ascii="Century Schoolbook" w:eastAsia="Times New Roman" w:hAnsi="Century Schoolbook" w:cs="Times New Roman"/>
          <w:spacing w:val="-5"/>
          <w:kern w:val="20"/>
          <w:sz w:val="24"/>
          <w:szCs w:val="24"/>
        </w:rPr>
        <w:t xml:space="preserve"> other than a domestic end product.</w:t>
      </w:r>
    </w:p>
    <w:p w14:paraId="4CC2C2DE"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66BAA18D" w14:textId="4C20951A"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Predominantly of iron or steel or a combination of both</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 xml:space="preserve"> means that the cost of the iron and steel content exceeds 50 percent of the total cost of all its components.  The cost of iron and steel is the cost of the iron or steel </w:t>
      </w:r>
      <w:r w:rsidRPr="0075607A">
        <w:rPr>
          <w:rFonts w:ascii="Century Schoolbook" w:eastAsia="Times New Roman" w:hAnsi="Century Schoolbook" w:cs="Times New Roman"/>
          <w:spacing w:val="-5"/>
          <w:kern w:val="20"/>
          <w:sz w:val="24"/>
          <w:szCs w:val="24"/>
          <w:lang w:val="en"/>
        </w:rPr>
        <w:t xml:space="preserve">mill products (such as bar, billet, slab, wire, plate, or sheet), castings, or forgings utilized in the manufacture of the product </w:t>
      </w:r>
      <w:r w:rsidRPr="0075607A">
        <w:rPr>
          <w:rFonts w:ascii="Century Schoolbook" w:eastAsia="Times New Roman" w:hAnsi="Century Schoolbook" w:cs="Times New Roman"/>
          <w:spacing w:val="-5"/>
          <w:kern w:val="20"/>
          <w:sz w:val="24"/>
          <w:szCs w:val="24"/>
        </w:rPr>
        <w:t xml:space="preserve">and a good faith estimate of the cost of iron or steel components excluding COTS </w:t>
      </w:r>
      <w:r w:rsidRPr="0075607A">
        <w:rPr>
          <w:rFonts w:ascii="Century Schoolbook" w:eastAsia="Times New Roman" w:hAnsi="Century Schoolbook" w:cs="Times New Roman"/>
          <w:spacing w:val="-5"/>
          <w:kern w:val="20"/>
          <w:sz w:val="24"/>
          <w:szCs w:val="24"/>
          <w:lang w:val="en"/>
        </w:rPr>
        <w:t>fasteners.</w:t>
      </w:r>
    </w:p>
    <w:p w14:paraId="20D49570"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16759CCB" w14:textId="3A9C9A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Times New Roman"/>
          <w:spacing w:val="-5"/>
          <w:kern w:val="20"/>
          <w:sz w:val="24"/>
          <w:szCs w:val="24"/>
        </w:rPr>
        <w:tab/>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Qualifying country</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 xml:space="preserve"> means </w:t>
      </w:r>
      <w:r w:rsidRPr="0075607A">
        <w:rPr>
          <w:rFonts w:ascii="Century Schoolbook" w:eastAsia="Times New Roman" w:hAnsi="Century Schoolbook" w:cs="Times New Roman"/>
          <w:spacing w:val="-5"/>
          <w:kern w:val="20"/>
          <w:sz w:val="24"/>
          <w:szCs w:val="20"/>
        </w:rPr>
        <w:t xml:space="preserve">a country with a </w:t>
      </w:r>
      <w:r w:rsidRPr="0075607A">
        <w:rPr>
          <w:rFonts w:ascii="Century Schoolbook" w:eastAsia="Times New Roman" w:hAnsi="Century Schoolbook" w:cs="Courier New"/>
          <w:spacing w:val="-5"/>
          <w:kern w:val="20"/>
          <w:sz w:val="24"/>
          <w:szCs w:val="24"/>
        </w:rPr>
        <w:t>reciprocal defense procurement</w:t>
      </w:r>
      <w:r w:rsidRPr="0075607A">
        <w:rPr>
          <w:rFonts w:ascii="Century Schoolbook" w:eastAsia="Times New Roman" w:hAnsi="Century Schoolbook" w:cs="Times New Roman"/>
          <w:spacing w:val="-5"/>
          <w:kern w:val="20"/>
          <w:sz w:val="24"/>
          <w:szCs w:val="20"/>
        </w:rPr>
        <w:t xml:space="preserve"> memorandum of understanding or international agreement with the United States </w:t>
      </w:r>
      <w:r w:rsidRPr="0075607A">
        <w:rPr>
          <w:rFonts w:ascii="Century Schoolbook" w:eastAsia="Times New Roman" w:hAnsi="Century Schoolbook" w:cs="Courier New"/>
          <w:spacing w:val="-5"/>
          <w:kern w:val="20"/>
          <w:sz w:val="24"/>
          <w:szCs w:val="24"/>
        </w:rPr>
        <w:t xml:space="preserve">in which both countries agree to remove barriers to purchases of supplies produced in the other country or services performed by sources of the other country, and the </w:t>
      </w:r>
      <w:r w:rsidRPr="0075607A">
        <w:rPr>
          <w:rFonts w:ascii="Century Schoolbook" w:eastAsia="Times New Roman" w:hAnsi="Century Schoolbook" w:cs="Courier New"/>
          <w:spacing w:val="-5"/>
          <w:kern w:val="20"/>
          <w:sz w:val="24"/>
          <w:szCs w:val="24"/>
        </w:rPr>
        <w:lastRenderedPageBreak/>
        <w:t xml:space="preserve">memorandum </w:t>
      </w:r>
      <w:proofErr w:type="spellStart"/>
      <w:r w:rsidRPr="0075607A">
        <w:rPr>
          <w:rFonts w:ascii="Century Schoolbook" w:eastAsia="Times New Roman" w:hAnsi="Century Schoolbook" w:cs="Courier New"/>
          <w:spacing w:val="-5"/>
          <w:kern w:val="20"/>
          <w:sz w:val="24"/>
          <w:szCs w:val="24"/>
        </w:rPr>
        <w:t>or</w:t>
      </w:r>
      <w:proofErr w:type="spellEnd"/>
      <w:r w:rsidRPr="0075607A">
        <w:rPr>
          <w:rFonts w:ascii="Century Schoolbook" w:eastAsia="Times New Roman" w:hAnsi="Century Schoolbook" w:cs="Courier New"/>
          <w:spacing w:val="-5"/>
          <w:kern w:val="20"/>
          <w:sz w:val="24"/>
          <w:szCs w:val="24"/>
        </w:rPr>
        <w:t xml:space="preserve"> agreement complies, where applicable, with the requirements of section 36 of the Arms Export Control Act (22 U.S.C. 2776) and with 10 U.S.C. 2457</w:t>
      </w:r>
      <w:r w:rsidRPr="0075607A">
        <w:rPr>
          <w:rFonts w:ascii="Century Schoolbook" w:eastAsia="Times New Roman" w:hAnsi="Century Schoolbook" w:cs="Times New Roman"/>
          <w:spacing w:val="-5"/>
          <w:kern w:val="20"/>
          <w:sz w:val="24"/>
          <w:szCs w:val="20"/>
        </w:rPr>
        <w:t>.  Accordingly, t</w:t>
      </w:r>
      <w:r w:rsidRPr="0075607A">
        <w:rPr>
          <w:rFonts w:ascii="Century Schoolbook" w:eastAsia="Times New Roman" w:hAnsi="Century Schoolbook" w:cs="Courier New"/>
          <w:spacing w:val="-5"/>
          <w:kern w:val="20"/>
          <w:sz w:val="24"/>
          <w:szCs w:val="24"/>
        </w:rPr>
        <w:t>he following are qualifying countries:</w:t>
      </w:r>
    </w:p>
    <w:p w14:paraId="390CC694"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3A2AE366"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Australia</w:t>
      </w:r>
    </w:p>
    <w:p w14:paraId="1A628C69"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Austria</w:t>
      </w:r>
    </w:p>
    <w:p w14:paraId="51B14F24"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Belgium</w:t>
      </w:r>
    </w:p>
    <w:p w14:paraId="1A35FE5C"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Canada</w:t>
      </w:r>
    </w:p>
    <w:p w14:paraId="246BC094"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Czech Republic</w:t>
      </w:r>
    </w:p>
    <w:p w14:paraId="54C7A73C"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Denmark</w:t>
      </w:r>
    </w:p>
    <w:p w14:paraId="0A678EDA"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Egypt</w:t>
      </w:r>
    </w:p>
    <w:p w14:paraId="41E003CF"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Estonia</w:t>
      </w:r>
    </w:p>
    <w:p w14:paraId="49FEE208"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Finland</w:t>
      </w:r>
    </w:p>
    <w:p w14:paraId="523231D5"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France</w:t>
      </w:r>
    </w:p>
    <w:p w14:paraId="6AAEABEB"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Germany</w:t>
      </w:r>
    </w:p>
    <w:p w14:paraId="4A0633A8"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Greece</w:t>
      </w:r>
    </w:p>
    <w:p w14:paraId="6AF89356"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Israel</w:t>
      </w:r>
    </w:p>
    <w:p w14:paraId="5D394C3E"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Italy</w:t>
      </w:r>
    </w:p>
    <w:p w14:paraId="7A2EC60E"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Japan</w:t>
      </w:r>
    </w:p>
    <w:p w14:paraId="6F70F7A0"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Latvia</w:t>
      </w:r>
    </w:p>
    <w:p w14:paraId="5BD8AEBB"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Lithuania</w:t>
      </w:r>
    </w:p>
    <w:p w14:paraId="22B434A5"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Luxembourg</w:t>
      </w:r>
    </w:p>
    <w:p w14:paraId="76546951"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Netherlands</w:t>
      </w:r>
    </w:p>
    <w:p w14:paraId="1F593E4A"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Norway</w:t>
      </w:r>
    </w:p>
    <w:p w14:paraId="3DB76C15"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Poland</w:t>
      </w:r>
    </w:p>
    <w:p w14:paraId="40BA3B3E"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Portugal</w:t>
      </w:r>
    </w:p>
    <w:p w14:paraId="437F9CA7"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Slovenia</w:t>
      </w:r>
    </w:p>
    <w:p w14:paraId="11A9986C"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Spain</w:t>
      </w:r>
    </w:p>
    <w:p w14:paraId="32493456"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Sweden</w:t>
      </w:r>
    </w:p>
    <w:p w14:paraId="3D699D8F"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Switzerland</w:t>
      </w:r>
    </w:p>
    <w:p w14:paraId="17CE5A62"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Turkey</w:t>
      </w:r>
    </w:p>
    <w:p w14:paraId="626E1680"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United Kingdom of Great Britain and Northern Ireland.</w:t>
      </w:r>
    </w:p>
    <w:p w14:paraId="34620F7B"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30F8B980" w14:textId="55079D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Qualifying country component</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 xml:space="preserve"> means a component mined, produced, or manufactured in a qualifying country.</w:t>
      </w:r>
    </w:p>
    <w:p w14:paraId="50F138D8"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511E8C09" w14:textId="2F30BC5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Qualifying country end product</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 xml:space="preserve"> means—</w:t>
      </w:r>
    </w:p>
    <w:p w14:paraId="1BEF1FBF"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3FA19A22"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 xml:space="preserve">(1)  An unmanufactured </w:t>
      </w:r>
      <w:proofErr w:type="gramStart"/>
      <w:r w:rsidRPr="0075607A">
        <w:rPr>
          <w:rFonts w:ascii="Century Schoolbook" w:eastAsia="Times New Roman" w:hAnsi="Century Schoolbook" w:cs="Times New Roman"/>
          <w:spacing w:val="-5"/>
          <w:kern w:val="20"/>
          <w:sz w:val="24"/>
          <w:szCs w:val="24"/>
        </w:rPr>
        <w:t>end product</w:t>
      </w:r>
      <w:proofErr w:type="gramEnd"/>
      <w:r w:rsidRPr="0075607A">
        <w:rPr>
          <w:rFonts w:ascii="Century Schoolbook" w:eastAsia="Times New Roman" w:hAnsi="Century Schoolbook" w:cs="Times New Roman"/>
          <w:spacing w:val="-5"/>
          <w:kern w:val="20"/>
          <w:sz w:val="24"/>
          <w:szCs w:val="24"/>
        </w:rPr>
        <w:t xml:space="preserve"> mined or produced in a qualifying country; or</w:t>
      </w:r>
    </w:p>
    <w:p w14:paraId="35A2E996"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45E7F429"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(2)  An end product manufactured in a qualifying country if—</w:t>
      </w:r>
    </w:p>
    <w:p w14:paraId="6E8EAC79"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727B8727"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 xml:space="preserve">(i)  The cost of the following types of components exceeds 60 percent of the cost of all its components, except that the percentage will be 65 percent for items delivered in calendar years 2024 through 2028 and 75 percent for items delivered starting in calendar year 2029, unless an alternate percentage </w:t>
      </w:r>
      <w:proofErr w:type="gramStart"/>
      <w:r w:rsidRPr="0075607A">
        <w:rPr>
          <w:rFonts w:ascii="Century Schoolbook" w:eastAsia="Times New Roman" w:hAnsi="Century Schoolbook" w:cs="Times New Roman"/>
          <w:spacing w:val="-5"/>
          <w:kern w:val="20"/>
          <w:sz w:val="24"/>
          <w:szCs w:val="24"/>
        </w:rPr>
        <w:t>is established</w:t>
      </w:r>
      <w:proofErr w:type="gramEnd"/>
      <w:r w:rsidRPr="0075607A">
        <w:rPr>
          <w:rFonts w:ascii="Century Schoolbook" w:eastAsia="Times New Roman" w:hAnsi="Century Schoolbook" w:cs="Times New Roman"/>
          <w:spacing w:val="-5"/>
          <w:kern w:val="20"/>
          <w:sz w:val="24"/>
          <w:szCs w:val="24"/>
        </w:rPr>
        <w:t xml:space="preserve"> for a contract:</w:t>
      </w:r>
    </w:p>
    <w:p w14:paraId="07FCE446"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0BCE03B6"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(A)  Components mined, produced, or manufactured in a qualifying country.</w:t>
      </w:r>
    </w:p>
    <w:p w14:paraId="79710C05"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00E710C9"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(B)  Components mined, produced, or manufactured in the United States.</w:t>
      </w:r>
    </w:p>
    <w:p w14:paraId="3B7B90F6"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0E751213"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 xml:space="preserve">(C)  Components of foreign origin of a class or kind for which the Government has determined that sufficient and reasonably available commercial quantities of a satisfactory quality </w:t>
      </w:r>
      <w:proofErr w:type="gramStart"/>
      <w:r w:rsidRPr="0075607A">
        <w:rPr>
          <w:rFonts w:ascii="Century Schoolbook" w:eastAsia="Times New Roman" w:hAnsi="Century Schoolbook" w:cs="Times New Roman"/>
          <w:spacing w:val="-5"/>
          <w:kern w:val="20"/>
          <w:sz w:val="24"/>
          <w:szCs w:val="24"/>
        </w:rPr>
        <w:t>are not mined</w:t>
      </w:r>
      <w:proofErr w:type="gramEnd"/>
      <w:r w:rsidRPr="0075607A">
        <w:rPr>
          <w:rFonts w:ascii="Century Schoolbook" w:eastAsia="Times New Roman" w:hAnsi="Century Schoolbook" w:cs="Times New Roman"/>
          <w:spacing w:val="-5"/>
          <w:kern w:val="20"/>
          <w:sz w:val="24"/>
          <w:szCs w:val="24"/>
        </w:rPr>
        <w:t xml:space="preserve">, produced, or manufactured in the United States.  Components of unknown origin </w:t>
      </w:r>
      <w:proofErr w:type="gramStart"/>
      <w:r w:rsidRPr="0075607A">
        <w:rPr>
          <w:rFonts w:ascii="Century Schoolbook" w:eastAsia="Times New Roman" w:hAnsi="Century Schoolbook" w:cs="Times New Roman"/>
          <w:spacing w:val="-5"/>
          <w:kern w:val="20"/>
          <w:sz w:val="24"/>
          <w:szCs w:val="24"/>
        </w:rPr>
        <w:t>are treated</w:t>
      </w:r>
      <w:proofErr w:type="gramEnd"/>
      <w:r w:rsidRPr="0075607A">
        <w:rPr>
          <w:rFonts w:ascii="Century Schoolbook" w:eastAsia="Times New Roman" w:hAnsi="Century Schoolbook" w:cs="Times New Roman"/>
          <w:spacing w:val="-5"/>
          <w:kern w:val="20"/>
          <w:sz w:val="24"/>
          <w:szCs w:val="24"/>
        </w:rPr>
        <w:t xml:space="preserve"> as foreign; or</w:t>
      </w:r>
    </w:p>
    <w:p w14:paraId="3C4326A3"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
          <w:spacing w:val="-5"/>
          <w:kern w:val="20"/>
          <w:sz w:val="24"/>
          <w:szCs w:val="24"/>
        </w:rPr>
      </w:pPr>
    </w:p>
    <w:p w14:paraId="772E1CD8"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b/>
          <w:spacing w:val="-5"/>
          <w:kern w:val="20"/>
          <w:sz w:val="24"/>
          <w:szCs w:val="24"/>
        </w:rPr>
        <w:tab/>
      </w:r>
      <w:r w:rsidRPr="0075607A">
        <w:rPr>
          <w:rFonts w:ascii="Century Schoolbook" w:eastAsia="Times New Roman" w:hAnsi="Century Schoolbook" w:cs="Times New Roman"/>
          <w:b/>
          <w:spacing w:val="-5"/>
          <w:kern w:val="20"/>
          <w:sz w:val="24"/>
          <w:szCs w:val="24"/>
        </w:rPr>
        <w:tab/>
      </w:r>
      <w:r w:rsidRPr="0075607A">
        <w:rPr>
          <w:rFonts w:ascii="Century Schoolbook" w:eastAsia="Times New Roman" w:hAnsi="Century Schoolbook" w:cs="Times New Roman"/>
          <w:b/>
          <w:spacing w:val="-5"/>
          <w:kern w:val="20"/>
          <w:sz w:val="24"/>
          <w:szCs w:val="24"/>
        </w:rPr>
        <w:tab/>
      </w:r>
      <w:r w:rsidRPr="0075607A">
        <w:rPr>
          <w:rFonts w:ascii="Century Schoolbook" w:eastAsia="Times New Roman" w:hAnsi="Century Schoolbook" w:cs="Times New Roman"/>
          <w:spacing w:val="-5"/>
          <w:kern w:val="20"/>
          <w:sz w:val="24"/>
          <w:szCs w:val="24"/>
        </w:rPr>
        <w:t xml:space="preserve">(ii)  The </w:t>
      </w:r>
      <w:proofErr w:type="gramStart"/>
      <w:r w:rsidRPr="0075607A">
        <w:rPr>
          <w:rFonts w:ascii="Century Schoolbook" w:eastAsia="Times New Roman" w:hAnsi="Century Schoolbook" w:cs="Times New Roman"/>
          <w:spacing w:val="-5"/>
          <w:kern w:val="20"/>
          <w:sz w:val="24"/>
          <w:szCs w:val="24"/>
        </w:rPr>
        <w:t>end product</w:t>
      </w:r>
      <w:proofErr w:type="gramEnd"/>
      <w:r w:rsidRPr="0075607A">
        <w:rPr>
          <w:rFonts w:ascii="Century Schoolbook" w:eastAsia="Times New Roman" w:hAnsi="Century Schoolbook" w:cs="Times New Roman"/>
          <w:spacing w:val="-5"/>
          <w:kern w:val="20"/>
          <w:sz w:val="24"/>
          <w:szCs w:val="24"/>
        </w:rPr>
        <w:t xml:space="preserve"> is a COTS item.</w:t>
      </w:r>
    </w:p>
    <w:p w14:paraId="3F157E4F"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369B6FA5" w14:textId="1E9BDA4E"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Steel</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 xml:space="preserve"> means an alloy that includes at least 50 percent iron, between 0.02 and 2 percent carbon, and may include other elements.</w:t>
      </w:r>
    </w:p>
    <w:p w14:paraId="0416E9B5"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7E107348" w14:textId="2A938D20"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United States</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 xml:space="preserve"> means the 50 States, the District of Columbia, and outlying areas.</w:t>
      </w:r>
    </w:p>
    <w:p w14:paraId="582389A4"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6664356A" w14:textId="0135A86A"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t xml:space="preserve">(b)  This clause implements 41 </w:t>
      </w:r>
      <w:proofErr w:type="spellStart"/>
      <w:r w:rsidRPr="0075607A">
        <w:rPr>
          <w:rFonts w:ascii="Century Schoolbook" w:eastAsia="Times New Roman" w:hAnsi="Century Schoolbook" w:cs="Times New Roman"/>
          <w:spacing w:val="-5"/>
          <w:kern w:val="20"/>
          <w:sz w:val="24"/>
          <w:szCs w:val="24"/>
        </w:rPr>
        <w:t>U.S.C</w:t>
      </w:r>
      <w:proofErr w:type="spellEnd"/>
      <w:r w:rsidRPr="0075607A">
        <w:rPr>
          <w:rFonts w:ascii="Century Schoolbook" w:eastAsia="Times New Roman" w:hAnsi="Century Schoolbook" w:cs="Times New Roman"/>
          <w:spacing w:val="-5"/>
          <w:kern w:val="20"/>
          <w:sz w:val="24"/>
          <w:szCs w:val="24"/>
        </w:rPr>
        <w:t xml:space="preserve"> chapter 83, Buy American.  </w:t>
      </w:r>
      <w:r w:rsidRPr="0075607A">
        <w:rPr>
          <w:rFonts w:ascii="Century Schoolbook" w:eastAsia="Times New Roman" w:hAnsi="Century Schoolbook" w:cs="Courier New"/>
          <w:spacing w:val="-5"/>
          <w:kern w:val="20"/>
          <w:sz w:val="24"/>
          <w:szCs w:val="24"/>
        </w:rPr>
        <w:t xml:space="preserve">In accordance with 41 U.S.C. 1907, the component test of the Buy American statute is waived for an end product that is a COTS </w:t>
      </w:r>
      <w:proofErr w:type="gramStart"/>
      <w:r w:rsidRPr="0075607A">
        <w:rPr>
          <w:rFonts w:ascii="Century Schoolbook" w:eastAsia="Times New Roman" w:hAnsi="Century Schoolbook" w:cs="Courier New"/>
          <w:spacing w:val="-5"/>
          <w:kern w:val="20"/>
          <w:sz w:val="24"/>
          <w:szCs w:val="24"/>
        </w:rPr>
        <w:t>item .</w:t>
      </w:r>
      <w:proofErr w:type="gramEnd"/>
      <w:r w:rsidRPr="0075607A">
        <w:rPr>
          <w:rFonts w:ascii="Century Schoolbook" w:eastAsia="Times New Roman" w:hAnsi="Century Schoolbook" w:cs="Courier New"/>
          <w:spacing w:val="-5"/>
          <w:kern w:val="20"/>
          <w:sz w:val="24"/>
          <w:szCs w:val="24"/>
        </w:rPr>
        <w:t xml:space="preserve">  </w:t>
      </w:r>
      <w:r w:rsidRPr="0075607A">
        <w:rPr>
          <w:rFonts w:ascii="Century Schoolbook" w:eastAsia="Times New Roman" w:hAnsi="Century Schoolbook" w:cs="Times New Roman"/>
          <w:spacing w:val="-5"/>
          <w:kern w:val="20"/>
          <w:sz w:val="24"/>
          <w:szCs w:val="24"/>
        </w:rPr>
        <w:t>Unless otherwise specified, this clause applies to all line items in the contract.</w:t>
      </w:r>
    </w:p>
    <w:p w14:paraId="2D61FF5F"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238EAD84" w14:textId="394E40CA"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t>(c)  The Contractor shall deliver only domestic end products unless, in its offer, it specified delivery of other end products in the Buy American</w:t>
      </w:r>
      <w:r w:rsidRPr="0075607A">
        <w:rPr>
          <w:rFonts w:ascii="Century Schoolbook" w:eastAsia="Times New Roman" w:hAnsi="Century Schoolbook" w:cs="Times New Roman"/>
          <w:spacing w:val="-5"/>
          <w:kern w:val="20"/>
          <w:sz w:val="24"/>
          <w:szCs w:val="24"/>
        </w:rPr>
        <w:sym w:font="Symbol" w:char="F0BE"/>
      </w:r>
      <w:r w:rsidRPr="0075607A">
        <w:rPr>
          <w:rFonts w:ascii="Century Schoolbook" w:eastAsia="Times New Roman" w:hAnsi="Century Schoolbook" w:cs="Times New Roman"/>
          <w:spacing w:val="-5"/>
          <w:kern w:val="20"/>
          <w:sz w:val="24"/>
          <w:szCs w:val="24"/>
        </w:rPr>
        <w:t xml:space="preserve">Balance of Payments Program Certificate provision of the solicitation.  If the Contractor certified in its offer that it will deliver a qualifying country </w:t>
      </w:r>
      <w:proofErr w:type="gramStart"/>
      <w:r w:rsidRPr="0075607A">
        <w:rPr>
          <w:rFonts w:ascii="Century Schoolbook" w:eastAsia="Times New Roman" w:hAnsi="Century Schoolbook" w:cs="Times New Roman"/>
          <w:spacing w:val="-5"/>
          <w:kern w:val="20"/>
          <w:sz w:val="24"/>
          <w:szCs w:val="24"/>
        </w:rPr>
        <w:t>end product</w:t>
      </w:r>
      <w:proofErr w:type="gramEnd"/>
      <w:r w:rsidRPr="0075607A">
        <w:rPr>
          <w:rFonts w:ascii="Century Schoolbook" w:eastAsia="Times New Roman" w:hAnsi="Century Schoolbook" w:cs="Times New Roman"/>
          <w:spacing w:val="-5"/>
          <w:kern w:val="20"/>
          <w:sz w:val="24"/>
          <w:szCs w:val="24"/>
        </w:rPr>
        <w:t>, the Contractor shall deliver a qualifying country end product or, at the Contractor</w:t>
      </w:r>
      <w:r w:rsidR="00C83B0B"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s option, a domestic end product.</w:t>
      </w:r>
    </w:p>
    <w:p w14:paraId="33A357CD"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1C6C2BD1"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t>(d)  The contract price does not include duty for end products or components for which the Contractor will claim duty-free entry.</w:t>
      </w:r>
    </w:p>
    <w:p w14:paraId="7CD9AA51"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4567EAE0"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(End of clause)</w:t>
      </w:r>
    </w:p>
    <w:p w14:paraId="3EAA5A2F"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239F1C28" w14:textId="028A9765"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i/>
          <w:spacing w:val="-5"/>
          <w:kern w:val="20"/>
          <w:sz w:val="24"/>
          <w:szCs w:val="24"/>
        </w:rPr>
        <w:t>Alternate I</w:t>
      </w:r>
      <w:r w:rsidRPr="0075607A">
        <w:rPr>
          <w:rFonts w:ascii="Century Schoolbook" w:eastAsia="Times New Roman" w:hAnsi="Century Schoolbook" w:cs="Times New Roman"/>
          <w:spacing w:val="-5"/>
          <w:kern w:val="20"/>
          <w:sz w:val="24"/>
          <w:szCs w:val="24"/>
        </w:rPr>
        <w:t xml:space="preserve">.  </w:t>
      </w:r>
      <w:r w:rsidR="006C1E04" w:rsidRPr="0075607A">
        <w:rPr>
          <w:rFonts w:ascii="Century Schoolbook" w:eastAsia="Times New Roman" w:hAnsi="Century Schoolbook" w:cs="Times New Roman"/>
          <w:b/>
          <w:bCs/>
          <w:spacing w:val="-5"/>
          <w:kern w:val="20"/>
          <w:sz w:val="24"/>
          <w:szCs w:val="24"/>
        </w:rPr>
        <w:t>[Reserved]</w:t>
      </w:r>
      <w:r w:rsidR="006C1E04" w:rsidRPr="0075607A">
        <w:rPr>
          <w:rFonts w:ascii="Century Schoolbook" w:eastAsia="Times New Roman" w:hAnsi="Century Schoolbook" w:cs="Times New Roman"/>
          <w:spacing w:val="-5"/>
          <w:kern w:val="20"/>
          <w:sz w:val="24"/>
          <w:szCs w:val="24"/>
        </w:rPr>
        <w:t xml:space="preserve"> </w:t>
      </w:r>
    </w:p>
    <w:p w14:paraId="24976069" w14:textId="77777777" w:rsidR="00EF7597" w:rsidRPr="0075607A" w:rsidRDefault="00EF7597"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val="x-none" w:eastAsia="x-none"/>
        </w:rPr>
      </w:pPr>
    </w:p>
    <w:p w14:paraId="2A07FA55" w14:textId="122F07CD"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r w:rsidRPr="0075607A">
        <w:rPr>
          <w:rFonts w:ascii="Century Schoolbook" w:eastAsia="Times New Roman" w:hAnsi="Century Schoolbook" w:cs="Times New Roman"/>
          <w:spacing w:val="-5"/>
          <w:kern w:val="20"/>
          <w:sz w:val="24"/>
          <w:szCs w:val="24"/>
          <w:lang w:eastAsia="x-none"/>
        </w:rPr>
        <w:tab/>
      </w:r>
      <w:r w:rsidRPr="0075607A">
        <w:rPr>
          <w:rFonts w:ascii="Century Schoolbook" w:eastAsia="Times New Roman" w:hAnsi="Century Schoolbook" w:cs="Times New Roman"/>
          <w:i/>
          <w:iCs/>
          <w:spacing w:val="-5"/>
          <w:kern w:val="20"/>
          <w:sz w:val="24"/>
          <w:szCs w:val="24"/>
          <w:lang w:eastAsia="x-none"/>
        </w:rPr>
        <w:t>Alternate II</w:t>
      </w:r>
      <w:r w:rsidRPr="0075607A">
        <w:rPr>
          <w:rFonts w:ascii="Century Schoolbook" w:eastAsia="Times New Roman" w:hAnsi="Century Schoolbook" w:cs="Times New Roman"/>
          <w:spacing w:val="-5"/>
          <w:kern w:val="20"/>
          <w:sz w:val="24"/>
          <w:szCs w:val="24"/>
          <w:lang w:eastAsia="x-none"/>
        </w:rPr>
        <w:t>.  As prescribed in 225.</w:t>
      </w:r>
      <w:r w:rsidR="00A87C5A" w:rsidRPr="0075607A">
        <w:rPr>
          <w:rFonts w:ascii="Century Schoolbook" w:eastAsia="Times New Roman" w:hAnsi="Century Schoolbook" w:cs="Times New Roman"/>
          <w:spacing w:val="-5"/>
          <w:kern w:val="20"/>
          <w:sz w:val="24"/>
          <w:szCs w:val="24"/>
          <w:lang w:eastAsia="x-none"/>
        </w:rPr>
        <w:t>6</w:t>
      </w:r>
      <w:r w:rsidRPr="0075607A">
        <w:rPr>
          <w:rFonts w:ascii="Century Schoolbook" w:eastAsia="Times New Roman" w:hAnsi="Century Schoolbook" w:cs="Times New Roman"/>
          <w:spacing w:val="-5"/>
          <w:kern w:val="20"/>
          <w:sz w:val="24"/>
          <w:szCs w:val="24"/>
          <w:lang w:eastAsia="x-none"/>
        </w:rPr>
        <w:t>01(2)(i) and (2)(i</w:t>
      </w:r>
      <w:r w:rsidR="00863487" w:rsidRPr="0075607A">
        <w:rPr>
          <w:rFonts w:ascii="Century Schoolbook" w:eastAsia="Times New Roman" w:hAnsi="Century Schoolbook" w:cs="Times New Roman"/>
          <w:spacing w:val="-5"/>
          <w:kern w:val="20"/>
          <w:sz w:val="24"/>
          <w:szCs w:val="24"/>
          <w:lang w:eastAsia="x-none"/>
        </w:rPr>
        <w:t>i</w:t>
      </w:r>
      <w:r w:rsidRPr="0075607A">
        <w:rPr>
          <w:rFonts w:ascii="Century Schoolbook" w:eastAsia="Times New Roman" w:hAnsi="Century Schoolbook" w:cs="Times New Roman"/>
          <w:spacing w:val="-5"/>
          <w:kern w:val="20"/>
          <w:sz w:val="24"/>
          <w:szCs w:val="24"/>
          <w:lang w:eastAsia="x-none"/>
        </w:rPr>
        <w:t xml:space="preserve">), use the following clause, which includes, in the definitions of </w:t>
      </w:r>
      <w:r w:rsidR="00064FBA" w:rsidRPr="0075607A">
        <w:rPr>
          <w:rFonts w:ascii="Century Schoolbook" w:eastAsia="Times New Roman" w:hAnsi="Century Schoolbook" w:cs="Times New Roman"/>
          <w:spacing w:val="-5"/>
          <w:kern w:val="20"/>
          <w:sz w:val="24"/>
          <w:szCs w:val="24"/>
          <w:lang w:eastAsia="x-none"/>
        </w:rPr>
        <w:t>“</w:t>
      </w:r>
      <w:r w:rsidRPr="0075607A">
        <w:rPr>
          <w:rFonts w:ascii="Century Schoolbook" w:eastAsia="Times New Roman" w:hAnsi="Century Schoolbook" w:cs="Times New Roman"/>
          <w:spacing w:val="-5"/>
          <w:kern w:val="20"/>
          <w:sz w:val="24"/>
          <w:szCs w:val="24"/>
          <w:lang w:eastAsia="x-none"/>
        </w:rPr>
        <w:t>domestic end product</w:t>
      </w:r>
      <w:r w:rsidR="00064FBA" w:rsidRPr="0075607A">
        <w:rPr>
          <w:rFonts w:ascii="Century Schoolbook" w:eastAsia="Times New Roman" w:hAnsi="Century Schoolbook" w:cs="Times New Roman"/>
          <w:spacing w:val="-5"/>
          <w:kern w:val="20"/>
          <w:sz w:val="24"/>
          <w:szCs w:val="24"/>
          <w:lang w:eastAsia="x-none"/>
        </w:rPr>
        <w:t>”</w:t>
      </w:r>
      <w:r w:rsidRPr="0075607A">
        <w:rPr>
          <w:rFonts w:ascii="Century Schoolbook" w:eastAsia="Times New Roman" w:hAnsi="Century Schoolbook" w:cs="Times New Roman"/>
          <w:spacing w:val="-5"/>
          <w:kern w:val="20"/>
          <w:sz w:val="24"/>
          <w:szCs w:val="24"/>
          <w:lang w:eastAsia="x-none"/>
        </w:rPr>
        <w:t xml:space="preserve"> at paragraph (1)(ii)(A) and </w:t>
      </w:r>
      <w:r w:rsidR="00064FBA" w:rsidRPr="0075607A">
        <w:rPr>
          <w:rFonts w:ascii="Century Schoolbook" w:eastAsia="Times New Roman" w:hAnsi="Century Schoolbook" w:cs="Times New Roman"/>
          <w:spacing w:val="-5"/>
          <w:kern w:val="20"/>
          <w:sz w:val="24"/>
          <w:szCs w:val="24"/>
          <w:lang w:eastAsia="x-none"/>
        </w:rPr>
        <w:t>“</w:t>
      </w:r>
      <w:r w:rsidRPr="0075607A">
        <w:rPr>
          <w:rFonts w:ascii="Century Schoolbook" w:eastAsia="Times New Roman" w:hAnsi="Century Schoolbook" w:cs="Times New Roman"/>
          <w:spacing w:val="-5"/>
          <w:kern w:val="20"/>
          <w:sz w:val="24"/>
          <w:szCs w:val="24"/>
          <w:lang w:eastAsia="x-none"/>
        </w:rPr>
        <w:t>qualifying country end product</w:t>
      </w:r>
      <w:r w:rsidR="00064FBA" w:rsidRPr="0075607A">
        <w:rPr>
          <w:rFonts w:ascii="Century Schoolbook" w:eastAsia="Times New Roman" w:hAnsi="Century Schoolbook" w:cs="Times New Roman"/>
          <w:spacing w:val="-5"/>
          <w:kern w:val="20"/>
          <w:sz w:val="24"/>
          <w:szCs w:val="24"/>
          <w:lang w:eastAsia="x-none"/>
        </w:rPr>
        <w:t>”</w:t>
      </w:r>
      <w:r w:rsidRPr="0075607A">
        <w:rPr>
          <w:rFonts w:ascii="Century Schoolbook" w:eastAsia="Times New Roman" w:hAnsi="Century Schoolbook" w:cs="Times New Roman"/>
          <w:spacing w:val="-5"/>
          <w:kern w:val="20"/>
          <w:sz w:val="24"/>
          <w:szCs w:val="24"/>
          <w:lang w:eastAsia="x-none"/>
        </w:rPr>
        <w:t xml:space="preserve"> at paragraph (2)(i), the domestic content threshold that will apply to the entire contract period of performance.</w:t>
      </w:r>
    </w:p>
    <w:p w14:paraId="0F1B5384"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Times New Roman"/>
          <w:spacing w:val="-5"/>
          <w:kern w:val="20"/>
          <w:sz w:val="24"/>
          <w:szCs w:val="24"/>
          <w:lang w:eastAsia="x-none"/>
        </w:rPr>
      </w:pPr>
    </w:p>
    <w:p w14:paraId="265FB11E" w14:textId="77777777" w:rsidR="00F07FE5" w:rsidRPr="00983CF0" w:rsidRDefault="00F07FE5" w:rsidP="00F07FE5">
      <w:pPr>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Times New Roman"/>
          <w:spacing w:val="-5"/>
          <w:kern w:val="20"/>
          <w:sz w:val="24"/>
          <w:szCs w:val="24"/>
          <w:lang w:eastAsia="x-none"/>
        </w:rPr>
      </w:pPr>
      <w:r w:rsidRPr="00983CF0">
        <w:rPr>
          <w:rFonts w:ascii="Century Schoolbook" w:eastAsia="Times New Roman" w:hAnsi="Century Schoolbook" w:cs="Times New Roman"/>
          <w:spacing w:val="-5"/>
          <w:kern w:val="20"/>
          <w:sz w:val="24"/>
          <w:szCs w:val="24"/>
          <w:lang w:eastAsia="x-none"/>
        </w:rPr>
        <w:t>BUY AMERICAN AND BALANCE OF PAYMENTS PROGRAM—</w:t>
      </w:r>
    </w:p>
    <w:p w14:paraId="401A8E49" w14:textId="77777777" w:rsidR="00F07FE5" w:rsidRPr="00983CF0" w:rsidRDefault="00F07FE5" w:rsidP="00F07FE5">
      <w:pPr>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Times New Roman"/>
          <w:spacing w:val="-5"/>
          <w:kern w:val="20"/>
          <w:sz w:val="24"/>
          <w:szCs w:val="24"/>
          <w:lang w:eastAsia="x-none"/>
        </w:rPr>
      </w:pPr>
      <w:r w:rsidRPr="00983CF0">
        <w:rPr>
          <w:rFonts w:ascii="Century Schoolbook" w:eastAsia="Times New Roman" w:hAnsi="Century Schoolbook" w:cs="Times New Roman"/>
          <w:spacing w:val="-5"/>
          <w:kern w:val="20"/>
          <w:sz w:val="24"/>
          <w:szCs w:val="24"/>
          <w:lang w:eastAsia="x-none"/>
        </w:rPr>
        <w:t>ALTERNATE II (FEB 2024)</w:t>
      </w:r>
    </w:p>
    <w:p w14:paraId="55D15DCF" w14:textId="77777777" w:rsidR="00F07FE5" w:rsidRPr="00983CF0"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p>
    <w:p w14:paraId="5C08BF7D"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r w:rsidRPr="0075607A">
        <w:rPr>
          <w:rFonts w:ascii="Century Schoolbook" w:eastAsia="Times New Roman" w:hAnsi="Century Schoolbook" w:cs="Times New Roman"/>
          <w:spacing w:val="-5"/>
          <w:kern w:val="20"/>
          <w:sz w:val="24"/>
          <w:szCs w:val="24"/>
          <w:lang w:eastAsia="x-none"/>
        </w:rPr>
        <w:tab/>
        <w:t xml:space="preserve">(a)  </w:t>
      </w:r>
      <w:r w:rsidRPr="0075607A">
        <w:rPr>
          <w:rFonts w:ascii="Century Schoolbook" w:eastAsia="Times New Roman" w:hAnsi="Century Schoolbook" w:cs="Times New Roman"/>
          <w:i/>
          <w:iCs/>
          <w:spacing w:val="-5"/>
          <w:kern w:val="20"/>
          <w:sz w:val="24"/>
          <w:szCs w:val="24"/>
          <w:lang w:eastAsia="x-none"/>
        </w:rPr>
        <w:t>Definitions</w:t>
      </w:r>
      <w:r w:rsidRPr="0075607A">
        <w:rPr>
          <w:rFonts w:ascii="Century Schoolbook" w:eastAsia="Times New Roman" w:hAnsi="Century Schoolbook" w:cs="Times New Roman"/>
          <w:spacing w:val="-5"/>
          <w:kern w:val="20"/>
          <w:sz w:val="24"/>
          <w:szCs w:val="24"/>
          <w:lang w:eastAsia="x-none"/>
        </w:rPr>
        <w:t>.  As used in this clause—</w:t>
      </w:r>
    </w:p>
    <w:p w14:paraId="56A710D3"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p>
    <w:p w14:paraId="623D5680" w14:textId="3BD25494"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r w:rsidRPr="0075607A">
        <w:rPr>
          <w:rFonts w:ascii="Century Schoolbook" w:eastAsia="Times New Roman" w:hAnsi="Century Schoolbook" w:cs="Times New Roman"/>
          <w:spacing w:val="-5"/>
          <w:kern w:val="20"/>
          <w:sz w:val="24"/>
          <w:szCs w:val="24"/>
          <w:lang w:eastAsia="x-none"/>
        </w:rPr>
        <w:tab/>
      </w:r>
      <w:r w:rsidR="00064FBA" w:rsidRPr="0075607A">
        <w:rPr>
          <w:rFonts w:ascii="Century Schoolbook" w:eastAsia="Times New Roman" w:hAnsi="Century Schoolbook" w:cs="Times New Roman"/>
          <w:spacing w:val="-5"/>
          <w:kern w:val="20"/>
          <w:sz w:val="24"/>
          <w:szCs w:val="24"/>
          <w:lang w:eastAsia="x-none"/>
        </w:rPr>
        <w:t>“</w:t>
      </w:r>
      <w:r w:rsidRPr="0075607A">
        <w:rPr>
          <w:rFonts w:ascii="Century Schoolbook" w:eastAsia="Times New Roman" w:hAnsi="Century Schoolbook" w:cs="Times New Roman"/>
          <w:spacing w:val="-5"/>
          <w:kern w:val="20"/>
          <w:sz w:val="24"/>
          <w:szCs w:val="24"/>
          <w:lang w:eastAsia="x-none"/>
        </w:rPr>
        <w:t>Commercially available off-the-shelf (COTS) item</w:t>
      </w:r>
      <w:r w:rsidR="00064FBA" w:rsidRPr="0075607A">
        <w:rPr>
          <w:rFonts w:ascii="Century Schoolbook" w:eastAsia="Times New Roman" w:hAnsi="Century Schoolbook" w:cs="Times New Roman"/>
          <w:spacing w:val="-5"/>
          <w:kern w:val="20"/>
          <w:sz w:val="24"/>
          <w:szCs w:val="24"/>
          <w:lang w:eastAsia="x-none"/>
        </w:rPr>
        <w:t>”</w:t>
      </w:r>
      <w:r w:rsidRPr="0075607A">
        <w:rPr>
          <w:rFonts w:ascii="Century Schoolbook" w:eastAsia="Times New Roman" w:hAnsi="Century Schoolbook" w:cs="Times New Roman"/>
          <w:spacing w:val="-5"/>
          <w:kern w:val="20"/>
          <w:sz w:val="24"/>
          <w:szCs w:val="24"/>
          <w:lang w:eastAsia="x-none"/>
        </w:rPr>
        <w:t>—</w:t>
      </w:r>
    </w:p>
    <w:p w14:paraId="662C6342"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p>
    <w:p w14:paraId="4FE8D75B"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r w:rsidRPr="0075607A">
        <w:rPr>
          <w:rFonts w:ascii="Century Schoolbook" w:eastAsia="Times New Roman" w:hAnsi="Century Schoolbook" w:cs="Times New Roman"/>
          <w:spacing w:val="-5"/>
          <w:kern w:val="20"/>
          <w:sz w:val="24"/>
          <w:szCs w:val="24"/>
          <w:lang w:eastAsia="x-none"/>
        </w:rPr>
        <w:tab/>
      </w:r>
      <w:r w:rsidRPr="0075607A">
        <w:rPr>
          <w:rFonts w:ascii="Century Schoolbook" w:eastAsia="Times New Roman" w:hAnsi="Century Schoolbook" w:cs="Times New Roman"/>
          <w:spacing w:val="-5"/>
          <w:kern w:val="20"/>
          <w:sz w:val="24"/>
          <w:szCs w:val="24"/>
          <w:lang w:eastAsia="x-none"/>
        </w:rPr>
        <w:tab/>
        <w:t>(1)  Means any item of supply (including construction material) that is—</w:t>
      </w:r>
    </w:p>
    <w:p w14:paraId="329AABFB"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p>
    <w:p w14:paraId="72C48190" w14:textId="45C16ECF"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r w:rsidRPr="0075607A">
        <w:rPr>
          <w:rFonts w:ascii="Century Schoolbook" w:eastAsia="Times New Roman" w:hAnsi="Century Schoolbook" w:cs="Times New Roman"/>
          <w:spacing w:val="-5"/>
          <w:kern w:val="20"/>
          <w:sz w:val="24"/>
          <w:szCs w:val="24"/>
          <w:lang w:eastAsia="x-none"/>
        </w:rPr>
        <w:tab/>
      </w:r>
      <w:r w:rsidRPr="0075607A">
        <w:rPr>
          <w:rFonts w:ascii="Century Schoolbook" w:eastAsia="Times New Roman" w:hAnsi="Century Schoolbook" w:cs="Times New Roman"/>
          <w:spacing w:val="-5"/>
          <w:kern w:val="20"/>
          <w:sz w:val="24"/>
          <w:szCs w:val="24"/>
          <w:lang w:eastAsia="x-none"/>
        </w:rPr>
        <w:tab/>
      </w:r>
      <w:r w:rsidRPr="0075607A">
        <w:rPr>
          <w:rFonts w:ascii="Century Schoolbook" w:eastAsia="Times New Roman" w:hAnsi="Century Schoolbook" w:cs="Times New Roman"/>
          <w:spacing w:val="-5"/>
          <w:kern w:val="20"/>
          <w:sz w:val="24"/>
          <w:szCs w:val="24"/>
          <w:lang w:eastAsia="x-none"/>
        </w:rPr>
        <w:tab/>
        <w:t xml:space="preserve">(i)  A commercial product (as defined in paragraph (1) of the definition of </w:t>
      </w:r>
      <w:r w:rsidR="00064FBA" w:rsidRPr="0075607A">
        <w:rPr>
          <w:rFonts w:ascii="Century Schoolbook" w:eastAsia="Times New Roman" w:hAnsi="Century Schoolbook" w:cs="Times New Roman"/>
          <w:spacing w:val="-5"/>
          <w:kern w:val="20"/>
          <w:sz w:val="24"/>
          <w:szCs w:val="24"/>
          <w:lang w:eastAsia="x-none"/>
        </w:rPr>
        <w:t>“</w:t>
      </w:r>
      <w:r w:rsidRPr="0075607A">
        <w:rPr>
          <w:rFonts w:ascii="Century Schoolbook" w:eastAsia="Times New Roman" w:hAnsi="Century Schoolbook" w:cs="Times New Roman"/>
          <w:spacing w:val="-5"/>
          <w:kern w:val="20"/>
          <w:sz w:val="24"/>
          <w:szCs w:val="24"/>
          <w:lang w:eastAsia="x-none"/>
        </w:rPr>
        <w:t>commercial product</w:t>
      </w:r>
      <w:r w:rsidR="00064FBA" w:rsidRPr="0075607A">
        <w:rPr>
          <w:rFonts w:ascii="Century Schoolbook" w:eastAsia="Times New Roman" w:hAnsi="Century Schoolbook" w:cs="Times New Roman"/>
          <w:spacing w:val="-5"/>
          <w:kern w:val="20"/>
          <w:sz w:val="24"/>
          <w:szCs w:val="24"/>
          <w:lang w:eastAsia="x-none"/>
        </w:rPr>
        <w:t>”</w:t>
      </w:r>
      <w:r w:rsidRPr="0075607A">
        <w:rPr>
          <w:rFonts w:ascii="Century Schoolbook" w:eastAsia="Times New Roman" w:hAnsi="Century Schoolbook" w:cs="Times New Roman"/>
          <w:spacing w:val="-5"/>
          <w:kern w:val="20"/>
          <w:sz w:val="24"/>
          <w:szCs w:val="24"/>
          <w:lang w:eastAsia="x-none"/>
        </w:rPr>
        <w:t xml:space="preserve"> in section 2.101 of the Federal Acquisition Regulation (FAR)</w:t>
      </w:r>
      <w:proofErr w:type="gramStart"/>
      <w:r w:rsidRPr="0075607A">
        <w:rPr>
          <w:rFonts w:ascii="Century Schoolbook" w:eastAsia="Times New Roman" w:hAnsi="Century Schoolbook" w:cs="Times New Roman"/>
          <w:spacing w:val="-5"/>
          <w:kern w:val="20"/>
          <w:sz w:val="24"/>
          <w:szCs w:val="24"/>
          <w:lang w:eastAsia="x-none"/>
        </w:rPr>
        <w:t>);</w:t>
      </w:r>
      <w:proofErr w:type="gramEnd"/>
    </w:p>
    <w:p w14:paraId="77AB7928"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p>
    <w:p w14:paraId="0853D983"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r w:rsidRPr="0075607A">
        <w:rPr>
          <w:rFonts w:ascii="Century Schoolbook" w:eastAsia="Times New Roman" w:hAnsi="Century Schoolbook" w:cs="Times New Roman"/>
          <w:spacing w:val="-5"/>
          <w:kern w:val="20"/>
          <w:sz w:val="24"/>
          <w:szCs w:val="24"/>
          <w:lang w:eastAsia="x-none"/>
        </w:rPr>
        <w:lastRenderedPageBreak/>
        <w:tab/>
      </w:r>
      <w:r w:rsidRPr="0075607A">
        <w:rPr>
          <w:rFonts w:ascii="Century Schoolbook" w:eastAsia="Times New Roman" w:hAnsi="Century Schoolbook" w:cs="Times New Roman"/>
          <w:spacing w:val="-5"/>
          <w:kern w:val="20"/>
          <w:sz w:val="24"/>
          <w:szCs w:val="24"/>
          <w:lang w:eastAsia="x-none"/>
        </w:rPr>
        <w:tab/>
      </w:r>
      <w:r w:rsidRPr="0075607A">
        <w:rPr>
          <w:rFonts w:ascii="Century Schoolbook" w:eastAsia="Times New Roman" w:hAnsi="Century Schoolbook" w:cs="Times New Roman"/>
          <w:spacing w:val="-5"/>
          <w:kern w:val="20"/>
          <w:sz w:val="24"/>
          <w:szCs w:val="24"/>
          <w:lang w:eastAsia="x-none"/>
        </w:rPr>
        <w:tab/>
        <w:t>(ii)  Sold in substantial quantities in the commercial marketplace; and</w:t>
      </w:r>
    </w:p>
    <w:p w14:paraId="13CC3250"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p>
    <w:p w14:paraId="1BB2D1A0"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r w:rsidRPr="0075607A">
        <w:rPr>
          <w:rFonts w:ascii="Century Schoolbook" w:eastAsia="Times New Roman" w:hAnsi="Century Schoolbook" w:cs="Times New Roman"/>
          <w:spacing w:val="-5"/>
          <w:kern w:val="20"/>
          <w:sz w:val="24"/>
          <w:szCs w:val="24"/>
          <w:lang w:eastAsia="x-none"/>
        </w:rPr>
        <w:tab/>
      </w:r>
      <w:r w:rsidRPr="0075607A">
        <w:rPr>
          <w:rFonts w:ascii="Century Schoolbook" w:eastAsia="Times New Roman" w:hAnsi="Century Schoolbook" w:cs="Times New Roman"/>
          <w:spacing w:val="-5"/>
          <w:kern w:val="20"/>
          <w:sz w:val="24"/>
          <w:szCs w:val="24"/>
          <w:lang w:eastAsia="x-none"/>
        </w:rPr>
        <w:tab/>
      </w:r>
      <w:r w:rsidRPr="0075607A">
        <w:rPr>
          <w:rFonts w:ascii="Century Schoolbook" w:eastAsia="Times New Roman" w:hAnsi="Century Schoolbook" w:cs="Times New Roman"/>
          <w:spacing w:val="-5"/>
          <w:kern w:val="20"/>
          <w:sz w:val="24"/>
          <w:szCs w:val="24"/>
          <w:lang w:eastAsia="x-none"/>
        </w:rPr>
        <w:tab/>
        <w:t xml:space="preserve">(iii)  Offered to the Government, under a contract or subcontract at any tier, without modification, in the same form in which it </w:t>
      </w:r>
      <w:proofErr w:type="gramStart"/>
      <w:r w:rsidRPr="0075607A">
        <w:rPr>
          <w:rFonts w:ascii="Century Schoolbook" w:eastAsia="Times New Roman" w:hAnsi="Century Schoolbook" w:cs="Times New Roman"/>
          <w:spacing w:val="-5"/>
          <w:kern w:val="20"/>
          <w:sz w:val="24"/>
          <w:szCs w:val="24"/>
          <w:lang w:eastAsia="x-none"/>
        </w:rPr>
        <w:t>is sold</w:t>
      </w:r>
      <w:proofErr w:type="gramEnd"/>
      <w:r w:rsidRPr="0075607A">
        <w:rPr>
          <w:rFonts w:ascii="Century Schoolbook" w:eastAsia="Times New Roman" w:hAnsi="Century Schoolbook" w:cs="Times New Roman"/>
          <w:spacing w:val="-5"/>
          <w:kern w:val="20"/>
          <w:sz w:val="24"/>
          <w:szCs w:val="24"/>
          <w:lang w:eastAsia="x-none"/>
        </w:rPr>
        <w:t xml:space="preserve"> in the commercial marketplace; and</w:t>
      </w:r>
    </w:p>
    <w:p w14:paraId="3620A132"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p>
    <w:p w14:paraId="1CD4CC3D"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r w:rsidRPr="0075607A">
        <w:rPr>
          <w:rFonts w:ascii="Century Schoolbook" w:eastAsia="Times New Roman" w:hAnsi="Century Schoolbook" w:cs="Times New Roman"/>
          <w:spacing w:val="-5"/>
          <w:kern w:val="20"/>
          <w:sz w:val="24"/>
          <w:szCs w:val="24"/>
          <w:lang w:eastAsia="x-none"/>
        </w:rPr>
        <w:tab/>
      </w:r>
      <w:r w:rsidRPr="0075607A">
        <w:rPr>
          <w:rFonts w:ascii="Century Schoolbook" w:eastAsia="Times New Roman" w:hAnsi="Century Schoolbook" w:cs="Times New Roman"/>
          <w:spacing w:val="-5"/>
          <w:kern w:val="20"/>
          <w:sz w:val="24"/>
          <w:szCs w:val="24"/>
          <w:lang w:eastAsia="x-none"/>
        </w:rPr>
        <w:tab/>
        <w:t>(2)  Does not include bulk cargo, as defined in 46 U.S.C. 40102(4), such as agricultural products and petroleum products.</w:t>
      </w:r>
    </w:p>
    <w:p w14:paraId="2AAC082B"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p>
    <w:p w14:paraId="24C22274" w14:textId="3C80C9CF"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r w:rsidRPr="0075607A">
        <w:rPr>
          <w:rFonts w:ascii="Century Schoolbook" w:eastAsia="Times New Roman" w:hAnsi="Century Schoolbook" w:cs="Times New Roman"/>
          <w:spacing w:val="-5"/>
          <w:kern w:val="20"/>
          <w:sz w:val="24"/>
          <w:szCs w:val="24"/>
          <w:lang w:eastAsia="x-none"/>
        </w:rPr>
        <w:tab/>
      </w:r>
      <w:r w:rsidR="00064FBA" w:rsidRPr="0075607A">
        <w:rPr>
          <w:rFonts w:ascii="Century Schoolbook" w:eastAsia="Times New Roman" w:hAnsi="Century Schoolbook" w:cs="Times New Roman"/>
          <w:spacing w:val="-5"/>
          <w:kern w:val="20"/>
          <w:sz w:val="24"/>
          <w:szCs w:val="24"/>
          <w:lang w:eastAsia="x-none"/>
        </w:rPr>
        <w:t>“</w:t>
      </w:r>
      <w:r w:rsidRPr="0075607A">
        <w:rPr>
          <w:rFonts w:ascii="Century Schoolbook" w:eastAsia="Times New Roman" w:hAnsi="Century Schoolbook" w:cs="Times New Roman"/>
          <w:spacing w:val="-5"/>
          <w:kern w:val="20"/>
          <w:sz w:val="24"/>
          <w:szCs w:val="24"/>
          <w:lang w:eastAsia="x-none"/>
        </w:rPr>
        <w:t>Component</w:t>
      </w:r>
      <w:r w:rsidR="00064FBA" w:rsidRPr="0075607A">
        <w:rPr>
          <w:rFonts w:ascii="Century Schoolbook" w:eastAsia="Times New Roman" w:hAnsi="Century Schoolbook" w:cs="Times New Roman"/>
          <w:spacing w:val="-5"/>
          <w:kern w:val="20"/>
          <w:sz w:val="24"/>
          <w:szCs w:val="24"/>
          <w:lang w:eastAsia="x-none"/>
        </w:rPr>
        <w:t>”</w:t>
      </w:r>
      <w:r w:rsidRPr="0075607A">
        <w:rPr>
          <w:rFonts w:ascii="Century Schoolbook" w:eastAsia="Times New Roman" w:hAnsi="Century Schoolbook" w:cs="Times New Roman"/>
          <w:spacing w:val="-5"/>
          <w:kern w:val="20"/>
          <w:sz w:val="24"/>
          <w:szCs w:val="24"/>
          <w:lang w:eastAsia="x-none"/>
        </w:rPr>
        <w:t xml:space="preserve"> means an article, material, or supply incorporated directly into </w:t>
      </w:r>
      <w:proofErr w:type="gramStart"/>
      <w:r w:rsidRPr="0075607A">
        <w:rPr>
          <w:rFonts w:ascii="Century Schoolbook" w:eastAsia="Times New Roman" w:hAnsi="Century Schoolbook" w:cs="Times New Roman"/>
          <w:spacing w:val="-5"/>
          <w:kern w:val="20"/>
          <w:sz w:val="24"/>
          <w:szCs w:val="24"/>
          <w:lang w:eastAsia="x-none"/>
        </w:rPr>
        <w:t>an end product</w:t>
      </w:r>
      <w:proofErr w:type="gramEnd"/>
      <w:r w:rsidRPr="0075607A">
        <w:rPr>
          <w:rFonts w:ascii="Century Schoolbook" w:eastAsia="Times New Roman" w:hAnsi="Century Schoolbook" w:cs="Times New Roman"/>
          <w:spacing w:val="-5"/>
          <w:kern w:val="20"/>
          <w:sz w:val="24"/>
          <w:szCs w:val="24"/>
          <w:lang w:eastAsia="x-none"/>
        </w:rPr>
        <w:t>.</w:t>
      </w:r>
    </w:p>
    <w:p w14:paraId="46B084E5"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p>
    <w:p w14:paraId="7CE72D57" w14:textId="65D8898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r w:rsidRPr="0075607A">
        <w:rPr>
          <w:rFonts w:ascii="Century Schoolbook" w:eastAsia="Times New Roman" w:hAnsi="Century Schoolbook" w:cs="Times New Roman"/>
          <w:spacing w:val="-5"/>
          <w:kern w:val="20"/>
          <w:sz w:val="24"/>
          <w:szCs w:val="24"/>
          <w:lang w:eastAsia="x-none"/>
        </w:rPr>
        <w:tab/>
      </w:r>
      <w:r w:rsidR="00064FBA" w:rsidRPr="0075607A">
        <w:rPr>
          <w:rFonts w:ascii="Century Schoolbook" w:eastAsia="Times New Roman" w:hAnsi="Century Schoolbook" w:cs="Times New Roman"/>
          <w:spacing w:val="-5"/>
          <w:kern w:val="20"/>
          <w:sz w:val="24"/>
          <w:szCs w:val="24"/>
          <w:lang w:eastAsia="x-none"/>
        </w:rPr>
        <w:t>“</w:t>
      </w:r>
      <w:r w:rsidRPr="0075607A">
        <w:rPr>
          <w:rFonts w:ascii="Century Schoolbook" w:eastAsia="Times New Roman" w:hAnsi="Century Schoolbook" w:cs="Times New Roman"/>
          <w:spacing w:val="-5"/>
          <w:kern w:val="20"/>
          <w:sz w:val="24"/>
          <w:szCs w:val="24"/>
          <w:lang w:eastAsia="x-none"/>
        </w:rPr>
        <w:t>Critical component</w:t>
      </w:r>
      <w:r w:rsidR="00064FBA" w:rsidRPr="0075607A">
        <w:rPr>
          <w:rFonts w:ascii="Century Schoolbook" w:eastAsia="Times New Roman" w:hAnsi="Century Schoolbook" w:cs="Times New Roman"/>
          <w:spacing w:val="-5"/>
          <w:kern w:val="20"/>
          <w:sz w:val="24"/>
          <w:szCs w:val="24"/>
          <w:lang w:eastAsia="x-none"/>
        </w:rPr>
        <w:t>”</w:t>
      </w:r>
      <w:r w:rsidRPr="0075607A">
        <w:rPr>
          <w:rFonts w:ascii="Century Schoolbook" w:eastAsia="Times New Roman" w:hAnsi="Century Schoolbook" w:cs="Times New Roman"/>
          <w:spacing w:val="-5"/>
          <w:kern w:val="20"/>
          <w:sz w:val="24"/>
          <w:szCs w:val="24"/>
          <w:lang w:eastAsia="x-none"/>
        </w:rPr>
        <w:t xml:space="preserve"> means a component that </w:t>
      </w:r>
      <w:proofErr w:type="gramStart"/>
      <w:r w:rsidRPr="0075607A">
        <w:rPr>
          <w:rFonts w:ascii="Century Schoolbook" w:eastAsia="Times New Roman" w:hAnsi="Century Schoolbook" w:cs="Times New Roman"/>
          <w:spacing w:val="-5"/>
          <w:kern w:val="20"/>
          <w:sz w:val="24"/>
          <w:szCs w:val="24"/>
          <w:lang w:eastAsia="x-none"/>
        </w:rPr>
        <w:t>is mined</w:t>
      </w:r>
      <w:proofErr w:type="gramEnd"/>
      <w:r w:rsidRPr="0075607A">
        <w:rPr>
          <w:rFonts w:ascii="Century Schoolbook" w:eastAsia="Times New Roman" w:hAnsi="Century Schoolbook" w:cs="Times New Roman"/>
          <w:spacing w:val="-5"/>
          <w:kern w:val="20"/>
          <w:sz w:val="24"/>
          <w:szCs w:val="24"/>
          <w:lang w:eastAsia="x-none"/>
        </w:rPr>
        <w:t>, produced, or manufactured in the United States and deemed critical to the U.S. supply chain.  The list of critical components is at FAR 25.105.</w:t>
      </w:r>
    </w:p>
    <w:p w14:paraId="4BC34EE0"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p>
    <w:p w14:paraId="1EB5D359" w14:textId="67E4649C"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r w:rsidRPr="0075607A">
        <w:rPr>
          <w:rFonts w:ascii="Century Schoolbook" w:eastAsia="Times New Roman" w:hAnsi="Century Schoolbook" w:cs="Times New Roman"/>
          <w:spacing w:val="-5"/>
          <w:kern w:val="20"/>
          <w:sz w:val="24"/>
          <w:szCs w:val="24"/>
          <w:lang w:eastAsia="x-none"/>
        </w:rPr>
        <w:tab/>
      </w:r>
      <w:r w:rsidR="00064FBA" w:rsidRPr="0075607A">
        <w:rPr>
          <w:rFonts w:ascii="Century Schoolbook" w:eastAsia="Times New Roman" w:hAnsi="Century Schoolbook" w:cs="Times New Roman"/>
          <w:spacing w:val="-5"/>
          <w:kern w:val="20"/>
          <w:sz w:val="24"/>
          <w:szCs w:val="24"/>
          <w:lang w:eastAsia="x-none"/>
        </w:rPr>
        <w:t>“</w:t>
      </w:r>
      <w:r w:rsidRPr="0075607A">
        <w:rPr>
          <w:rFonts w:ascii="Century Schoolbook" w:eastAsia="Times New Roman" w:hAnsi="Century Schoolbook" w:cs="Times New Roman"/>
          <w:spacing w:val="-5"/>
          <w:kern w:val="20"/>
          <w:sz w:val="24"/>
          <w:szCs w:val="24"/>
          <w:lang w:eastAsia="x-none"/>
        </w:rPr>
        <w:t>Critical item</w:t>
      </w:r>
      <w:r w:rsidR="00064FBA" w:rsidRPr="0075607A">
        <w:rPr>
          <w:rFonts w:ascii="Century Schoolbook" w:eastAsia="Times New Roman" w:hAnsi="Century Schoolbook" w:cs="Times New Roman"/>
          <w:spacing w:val="-5"/>
          <w:kern w:val="20"/>
          <w:sz w:val="24"/>
          <w:szCs w:val="24"/>
          <w:lang w:eastAsia="x-none"/>
        </w:rPr>
        <w:t>”</w:t>
      </w:r>
      <w:r w:rsidRPr="0075607A">
        <w:rPr>
          <w:rFonts w:ascii="Century Schoolbook" w:eastAsia="Times New Roman" w:hAnsi="Century Schoolbook" w:cs="Times New Roman"/>
          <w:spacing w:val="-5"/>
          <w:kern w:val="20"/>
          <w:sz w:val="24"/>
          <w:szCs w:val="24"/>
          <w:lang w:eastAsia="x-none"/>
        </w:rPr>
        <w:t xml:space="preserve"> means a domestic construction material or domestic </w:t>
      </w:r>
      <w:proofErr w:type="gramStart"/>
      <w:r w:rsidRPr="0075607A">
        <w:rPr>
          <w:rFonts w:ascii="Century Schoolbook" w:eastAsia="Times New Roman" w:hAnsi="Century Schoolbook" w:cs="Times New Roman"/>
          <w:spacing w:val="-5"/>
          <w:kern w:val="20"/>
          <w:sz w:val="24"/>
          <w:szCs w:val="24"/>
          <w:lang w:eastAsia="x-none"/>
        </w:rPr>
        <w:t>end product</w:t>
      </w:r>
      <w:proofErr w:type="gramEnd"/>
      <w:r w:rsidRPr="0075607A">
        <w:rPr>
          <w:rFonts w:ascii="Century Schoolbook" w:eastAsia="Times New Roman" w:hAnsi="Century Schoolbook" w:cs="Times New Roman"/>
          <w:spacing w:val="-5"/>
          <w:kern w:val="20"/>
          <w:sz w:val="24"/>
          <w:szCs w:val="24"/>
          <w:lang w:eastAsia="x-none"/>
        </w:rPr>
        <w:t xml:space="preserve"> that is deemed critical to the U.S. supply chain.  The list of critical items is at FAR 25.105.</w:t>
      </w:r>
    </w:p>
    <w:p w14:paraId="4079CD5B"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p>
    <w:p w14:paraId="1BC7F59A" w14:textId="5799FD65"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r w:rsidRPr="0075607A">
        <w:rPr>
          <w:rFonts w:ascii="Century Schoolbook" w:eastAsia="Times New Roman" w:hAnsi="Century Schoolbook" w:cs="Times New Roman"/>
          <w:spacing w:val="-5"/>
          <w:kern w:val="20"/>
          <w:sz w:val="24"/>
          <w:szCs w:val="24"/>
          <w:lang w:eastAsia="x-none"/>
        </w:rPr>
        <w:tab/>
      </w:r>
      <w:r w:rsidR="00064FBA" w:rsidRPr="0075607A">
        <w:rPr>
          <w:rFonts w:ascii="Century Schoolbook" w:eastAsia="Times New Roman" w:hAnsi="Century Schoolbook" w:cs="Times New Roman"/>
          <w:spacing w:val="-5"/>
          <w:kern w:val="20"/>
          <w:sz w:val="24"/>
          <w:szCs w:val="24"/>
          <w:lang w:eastAsia="x-none"/>
        </w:rPr>
        <w:t>“</w:t>
      </w:r>
      <w:r w:rsidRPr="0075607A">
        <w:rPr>
          <w:rFonts w:ascii="Century Schoolbook" w:eastAsia="Times New Roman" w:hAnsi="Century Schoolbook" w:cs="Times New Roman"/>
          <w:spacing w:val="-5"/>
          <w:kern w:val="20"/>
          <w:sz w:val="24"/>
          <w:szCs w:val="24"/>
          <w:lang w:eastAsia="x-none"/>
        </w:rPr>
        <w:t>Domestic end product</w:t>
      </w:r>
      <w:r w:rsidR="00064FBA" w:rsidRPr="0075607A">
        <w:rPr>
          <w:rFonts w:ascii="Century Schoolbook" w:eastAsia="Times New Roman" w:hAnsi="Century Schoolbook" w:cs="Times New Roman"/>
          <w:spacing w:val="-5"/>
          <w:kern w:val="20"/>
          <w:sz w:val="24"/>
          <w:szCs w:val="24"/>
          <w:lang w:eastAsia="x-none"/>
        </w:rPr>
        <w:t>”</w:t>
      </w:r>
      <w:r w:rsidRPr="0075607A">
        <w:rPr>
          <w:rFonts w:ascii="Century Schoolbook" w:eastAsia="Times New Roman" w:hAnsi="Century Schoolbook" w:cs="Times New Roman"/>
          <w:spacing w:val="-5"/>
          <w:kern w:val="20"/>
          <w:sz w:val="24"/>
          <w:szCs w:val="24"/>
          <w:lang w:eastAsia="x-none"/>
        </w:rPr>
        <w:t xml:space="preserve"> means—</w:t>
      </w:r>
    </w:p>
    <w:p w14:paraId="6125CABE"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p>
    <w:p w14:paraId="01DFC4E7"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r w:rsidRPr="0075607A">
        <w:rPr>
          <w:rFonts w:ascii="Century Schoolbook" w:eastAsia="Times New Roman" w:hAnsi="Century Schoolbook" w:cs="Times New Roman"/>
          <w:spacing w:val="-5"/>
          <w:kern w:val="20"/>
          <w:sz w:val="24"/>
          <w:szCs w:val="24"/>
          <w:lang w:eastAsia="x-none"/>
        </w:rPr>
        <w:tab/>
      </w:r>
      <w:r w:rsidRPr="0075607A">
        <w:rPr>
          <w:rFonts w:ascii="Century Schoolbook" w:eastAsia="Times New Roman" w:hAnsi="Century Schoolbook" w:cs="Times New Roman"/>
          <w:spacing w:val="-5"/>
          <w:kern w:val="20"/>
          <w:sz w:val="24"/>
          <w:szCs w:val="24"/>
          <w:lang w:eastAsia="x-none"/>
        </w:rPr>
        <w:tab/>
        <w:t xml:space="preserve">(1)  For </w:t>
      </w:r>
      <w:proofErr w:type="gramStart"/>
      <w:r w:rsidRPr="0075607A">
        <w:rPr>
          <w:rFonts w:ascii="Century Schoolbook" w:eastAsia="Times New Roman" w:hAnsi="Century Schoolbook" w:cs="Times New Roman"/>
          <w:spacing w:val="-5"/>
          <w:kern w:val="20"/>
          <w:sz w:val="24"/>
          <w:szCs w:val="24"/>
          <w:lang w:eastAsia="x-none"/>
        </w:rPr>
        <w:t>an end product</w:t>
      </w:r>
      <w:proofErr w:type="gramEnd"/>
      <w:r w:rsidRPr="0075607A">
        <w:rPr>
          <w:rFonts w:ascii="Century Schoolbook" w:eastAsia="Times New Roman" w:hAnsi="Century Schoolbook" w:cs="Times New Roman"/>
          <w:spacing w:val="-5"/>
          <w:kern w:val="20"/>
          <w:sz w:val="24"/>
          <w:szCs w:val="24"/>
          <w:lang w:eastAsia="x-none"/>
        </w:rPr>
        <w:t xml:space="preserve"> that does not consist wholly or predominantly of iron or steel or a combination of both—</w:t>
      </w:r>
    </w:p>
    <w:p w14:paraId="00917849"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p>
    <w:p w14:paraId="67C03BFF"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r w:rsidRPr="0075607A">
        <w:rPr>
          <w:rFonts w:ascii="Century Schoolbook" w:eastAsia="Times New Roman" w:hAnsi="Century Schoolbook" w:cs="Times New Roman"/>
          <w:spacing w:val="-5"/>
          <w:kern w:val="20"/>
          <w:sz w:val="24"/>
          <w:szCs w:val="24"/>
          <w:lang w:eastAsia="x-none"/>
        </w:rPr>
        <w:tab/>
      </w:r>
      <w:r w:rsidRPr="0075607A">
        <w:rPr>
          <w:rFonts w:ascii="Century Schoolbook" w:eastAsia="Times New Roman" w:hAnsi="Century Schoolbook" w:cs="Times New Roman"/>
          <w:spacing w:val="-5"/>
          <w:kern w:val="20"/>
          <w:sz w:val="24"/>
          <w:szCs w:val="24"/>
          <w:lang w:eastAsia="x-none"/>
        </w:rPr>
        <w:tab/>
      </w:r>
      <w:r w:rsidRPr="0075607A">
        <w:rPr>
          <w:rFonts w:ascii="Century Schoolbook" w:eastAsia="Times New Roman" w:hAnsi="Century Schoolbook" w:cs="Times New Roman"/>
          <w:spacing w:val="-5"/>
          <w:kern w:val="20"/>
          <w:sz w:val="24"/>
          <w:szCs w:val="24"/>
          <w:lang w:eastAsia="x-none"/>
        </w:rPr>
        <w:tab/>
        <w:t xml:space="preserve">(i)  An unmanufactured </w:t>
      </w:r>
      <w:proofErr w:type="gramStart"/>
      <w:r w:rsidRPr="0075607A">
        <w:rPr>
          <w:rFonts w:ascii="Century Schoolbook" w:eastAsia="Times New Roman" w:hAnsi="Century Schoolbook" w:cs="Times New Roman"/>
          <w:spacing w:val="-5"/>
          <w:kern w:val="20"/>
          <w:sz w:val="24"/>
          <w:szCs w:val="24"/>
          <w:lang w:eastAsia="x-none"/>
        </w:rPr>
        <w:t>end product</w:t>
      </w:r>
      <w:proofErr w:type="gramEnd"/>
      <w:r w:rsidRPr="0075607A">
        <w:rPr>
          <w:rFonts w:ascii="Century Schoolbook" w:eastAsia="Times New Roman" w:hAnsi="Century Schoolbook" w:cs="Times New Roman"/>
          <w:spacing w:val="-5"/>
          <w:kern w:val="20"/>
          <w:sz w:val="24"/>
          <w:szCs w:val="24"/>
          <w:lang w:eastAsia="x-none"/>
        </w:rPr>
        <w:t xml:space="preserve"> mined or produced in the United States; or</w:t>
      </w:r>
    </w:p>
    <w:p w14:paraId="54CA8E4E"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p>
    <w:p w14:paraId="79C229EA"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r w:rsidRPr="0075607A">
        <w:rPr>
          <w:rFonts w:ascii="Century Schoolbook" w:eastAsia="Times New Roman" w:hAnsi="Century Schoolbook" w:cs="Times New Roman"/>
          <w:spacing w:val="-5"/>
          <w:kern w:val="20"/>
          <w:sz w:val="24"/>
          <w:szCs w:val="24"/>
          <w:lang w:eastAsia="x-none"/>
        </w:rPr>
        <w:tab/>
      </w:r>
      <w:r w:rsidRPr="0075607A">
        <w:rPr>
          <w:rFonts w:ascii="Century Schoolbook" w:eastAsia="Times New Roman" w:hAnsi="Century Schoolbook" w:cs="Times New Roman"/>
          <w:spacing w:val="-5"/>
          <w:kern w:val="20"/>
          <w:sz w:val="24"/>
          <w:szCs w:val="24"/>
          <w:lang w:eastAsia="x-none"/>
        </w:rPr>
        <w:tab/>
      </w:r>
      <w:r w:rsidRPr="0075607A">
        <w:rPr>
          <w:rFonts w:ascii="Century Schoolbook" w:eastAsia="Times New Roman" w:hAnsi="Century Schoolbook" w:cs="Times New Roman"/>
          <w:spacing w:val="-5"/>
          <w:kern w:val="20"/>
          <w:sz w:val="24"/>
          <w:szCs w:val="24"/>
          <w:lang w:eastAsia="x-none"/>
        </w:rPr>
        <w:tab/>
        <w:t>(ii)  An end product manufactured in the United States if—</w:t>
      </w:r>
    </w:p>
    <w:p w14:paraId="28CEDF35"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p>
    <w:p w14:paraId="2355CEFF"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r w:rsidRPr="0075607A">
        <w:rPr>
          <w:rFonts w:ascii="Century Schoolbook" w:eastAsia="Times New Roman" w:hAnsi="Century Schoolbook" w:cs="Times New Roman"/>
          <w:spacing w:val="-5"/>
          <w:kern w:val="20"/>
          <w:sz w:val="24"/>
          <w:szCs w:val="24"/>
          <w:lang w:eastAsia="x-none"/>
        </w:rPr>
        <w:tab/>
      </w:r>
      <w:r w:rsidRPr="0075607A">
        <w:rPr>
          <w:rFonts w:ascii="Century Schoolbook" w:eastAsia="Times New Roman" w:hAnsi="Century Schoolbook" w:cs="Times New Roman"/>
          <w:spacing w:val="-5"/>
          <w:kern w:val="20"/>
          <w:sz w:val="24"/>
          <w:szCs w:val="24"/>
          <w:lang w:eastAsia="x-none"/>
        </w:rPr>
        <w:tab/>
      </w:r>
      <w:r w:rsidRPr="0075607A">
        <w:rPr>
          <w:rFonts w:ascii="Century Schoolbook" w:eastAsia="Times New Roman" w:hAnsi="Century Schoolbook" w:cs="Times New Roman"/>
          <w:spacing w:val="-5"/>
          <w:kern w:val="20"/>
          <w:sz w:val="24"/>
          <w:szCs w:val="24"/>
          <w:lang w:eastAsia="x-none"/>
        </w:rPr>
        <w:tab/>
      </w:r>
      <w:r w:rsidRPr="0075607A">
        <w:rPr>
          <w:rFonts w:ascii="Century Schoolbook" w:eastAsia="Times New Roman" w:hAnsi="Century Schoolbook" w:cs="Times New Roman"/>
          <w:spacing w:val="-5"/>
          <w:kern w:val="20"/>
          <w:sz w:val="24"/>
          <w:szCs w:val="24"/>
          <w:lang w:eastAsia="x-none"/>
        </w:rPr>
        <w:tab/>
        <w:t xml:space="preserve">(A)  The cost of its qualifying country components and its components that are mined, produced, or manufactured in the United States exceeds, for the entire period of performance for a contract awarded in: calendar year 2023, 60 percent of the cost of all its components; calendar years 2024 through 2028, 65 percent of the cost of all its components; or calendar year 2029 or later, 75 percent of the cost of all its components.  The cost of components includes transportation costs to the place of incorporation into the </w:t>
      </w:r>
      <w:proofErr w:type="gramStart"/>
      <w:r w:rsidRPr="0075607A">
        <w:rPr>
          <w:rFonts w:ascii="Century Schoolbook" w:eastAsia="Times New Roman" w:hAnsi="Century Schoolbook" w:cs="Times New Roman"/>
          <w:spacing w:val="-5"/>
          <w:kern w:val="20"/>
          <w:sz w:val="24"/>
          <w:szCs w:val="24"/>
          <w:lang w:eastAsia="x-none"/>
        </w:rPr>
        <w:t>end product</w:t>
      </w:r>
      <w:proofErr w:type="gramEnd"/>
      <w:r w:rsidRPr="0075607A">
        <w:rPr>
          <w:rFonts w:ascii="Century Schoolbook" w:eastAsia="Times New Roman" w:hAnsi="Century Schoolbook" w:cs="Times New Roman"/>
          <w:spacing w:val="-5"/>
          <w:kern w:val="20"/>
          <w:sz w:val="24"/>
          <w:szCs w:val="24"/>
          <w:lang w:eastAsia="x-none"/>
        </w:rPr>
        <w:t xml:space="preserve"> and U.S. duty (whether or not a duty-free entry certificate is issued).  Components of unknown origin </w:t>
      </w:r>
      <w:proofErr w:type="gramStart"/>
      <w:r w:rsidRPr="0075607A">
        <w:rPr>
          <w:rFonts w:ascii="Century Schoolbook" w:eastAsia="Times New Roman" w:hAnsi="Century Schoolbook" w:cs="Times New Roman"/>
          <w:spacing w:val="-5"/>
          <w:kern w:val="20"/>
          <w:sz w:val="24"/>
          <w:szCs w:val="24"/>
          <w:lang w:eastAsia="x-none"/>
        </w:rPr>
        <w:t>are treated</w:t>
      </w:r>
      <w:proofErr w:type="gramEnd"/>
      <w:r w:rsidRPr="0075607A">
        <w:rPr>
          <w:rFonts w:ascii="Century Schoolbook" w:eastAsia="Times New Roman" w:hAnsi="Century Schoolbook" w:cs="Times New Roman"/>
          <w:spacing w:val="-5"/>
          <w:kern w:val="20"/>
          <w:sz w:val="24"/>
          <w:szCs w:val="24"/>
          <w:lang w:eastAsia="x-none"/>
        </w:rPr>
        <w:t xml:space="preserve"> as foreign.  Scrap generated, collected, and prepared for processing in the United States </w:t>
      </w:r>
      <w:proofErr w:type="gramStart"/>
      <w:r w:rsidRPr="0075607A">
        <w:rPr>
          <w:rFonts w:ascii="Century Schoolbook" w:eastAsia="Times New Roman" w:hAnsi="Century Schoolbook" w:cs="Times New Roman"/>
          <w:spacing w:val="-5"/>
          <w:kern w:val="20"/>
          <w:sz w:val="24"/>
          <w:szCs w:val="24"/>
          <w:lang w:eastAsia="x-none"/>
        </w:rPr>
        <w:t>is considered</w:t>
      </w:r>
      <w:proofErr w:type="gramEnd"/>
      <w:r w:rsidRPr="0075607A">
        <w:rPr>
          <w:rFonts w:ascii="Century Schoolbook" w:eastAsia="Times New Roman" w:hAnsi="Century Schoolbook" w:cs="Times New Roman"/>
          <w:spacing w:val="-5"/>
          <w:kern w:val="20"/>
          <w:sz w:val="24"/>
          <w:szCs w:val="24"/>
          <w:lang w:eastAsia="x-none"/>
        </w:rPr>
        <w:t xml:space="preserve"> domestic.  A component is considered to have been mined, produced, or manufactured in the United States (regardless of its source in fact) if the </w:t>
      </w:r>
      <w:proofErr w:type="gramStart"/>
      <w:r w:rsidRPr="0075607A">
        <w:rPr>
          <w:rFonts w:ascii="Century Schoolbook" w:eastAsia="Times New Roman" w:hAnsi="Century Schoolbook" w:cs="Times New Roman"/>
          <w:spacing w:val="-5"/>
          <w:kern w:val="20"/>
          <w:sz w:val="24"/>
          <w:szCs w:val="24"/>
          <w:lang w:eastAsia="x-none"/>
        </w:rPr>
        <w:t>end product</w:t>
      </w:r>
      <w:proofErr w:type="gramEnd"/>
      <w:r w:rsidRPr="0075607A">
        <w:rPr>
          <w:rFonts w:ascii="Century Schoolbook" w:eastAsia="Times New Roman" w:hAnsi="Century Schoolbook" w:cs="Times New Roman"/>
          <w:spacing w:val="-5"/>
          <w:kern w:val="20"/>
          <w:sz w:val="24"/>
          <w:szCs w:val="24"/>
          <w:lang w:eastAsia="x-none"/>
        </w:rPr>
        <w:t xml:space="preserve"> in which it is incorporated is manufactured in the United States and the component is of a class or kind for which the Government has determined that—</w:t>
      </w:r>
    </w:p>
    <w:p w14:paraId="2DF2BED7"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p>
    <w:p w14:paraId="54900C68"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r w:rsidRPr="0075607A">
        <w:rPr>
          <w:rFonts w:ascii="Century Schoolbook" w:eastAsia="Times New Roman" w:hAnsi="Century Schoolbook" w:cs="Times New Roman"/>
          <w:spacing w:val="-5"/>
          <w:kern w:val="20"/>
          <w:sz w:val="24"/>
          <w:szCs w:val="24"/>
          <w:lang w:eastAsia="x-none"/>
        </w:rPr>
        <w:tab/>
      </w:r>
      <w:r w:rsidRPr="0075607A">
        <w:rPr>
          <w:rFonts w:ascii="Century Schoolbook" w:eastAsia="Times New Roman" w:hAnsi="Century Schoolbook" w:cs="Times New Roman"/>
          <w:spacing w:val="-5"/>
          <w:kern w:val="20"/>
          <w:sz w:val="24"/>
          <w:szCs w:val="24"/>
          <w:lang w:eastAsia="x-none"/>
        </w:rPr>
        <w:tab/>
      </w:r>
      <w:r w:rsidRPr="0075607A">
        <w:rPr>
          <w:rFonts w:ascii="Century Schoolbook" w:eastAsia="Times New Roman" w:hAnsi="Century Schoolbook" w:cs="Times New Roman"/>
          <w:spacing w:val="-5"/>
          <w:kern w:val="20"/>
          <w:sz w:val="24"/>
          <w:szCs w:val="24"/>
          <w:lang w:eastAsia="x-none"/>
        </w:rPr>
        <w:tab/>
      </w:r>
      <w:r w:rsidRPr="0075607A">
        <w:rPr>
          <w:rFonts w:ascii="Century Schoolbook" w:eastAsia="Times New Roman" w:hAnsi="Century Schoolbook" w:cs="Times New Roman"/>
          <w:spacing w:val="-5"/>
          <w:kern w:val="20"/>
          <w:sz w:val="24"/>
          <w:szCs w:val="24"/>
          <w:lang w:eastAsia="x-none"/>
        </w:rPr>
        <w:tab/>
      </w:r>
      <w:r w:rsidRPr="0075607A">
        <w:rPr>
          <w:rFonts w:ascii="Century Schoolbook" w:eastAsia="Times New Roman" w:hAnsi="Century Schoolbook" w:cs="Times New Roman"/>
          <w:spacing w:val="-5"/>
          <w:kern w:val="20"/>
          <w:sz w:val="24"/>
          <w:szCs w:val="24"/>
          <w:lang w:eastAsia="x-none"/>
        </w:rPr>
        <w:tab/>
        <w:t>(</w:t>
      </w:r>
      <w:r w:rsidRPr="0075607A">
        <w:rPr>
          <w:rFonts w:ascii="Century Schoolbook" w:eastAsia="Times New Roman" w:hAnsi="Century Schoolbook" w:cs="Times New Roman"/>
          <w:i/>
          <w:iCs/>
          <w:spacing w:val="-5"/>
          <w:kern w:val="20"/>
          <w:sz w:val="24"/>
          <w:szCs w:val="24"/>
          <w:lang w:eastAsia="x-none"/>
        </w:rPr>
        <w:t>1</w:t>
      </w:r>
      <w:r w:rsidRPr="0075607A">
        <w:rPr>
          <w:rFonts w:ascii="Century Schoolbook" w:eastAsia="Times New Roman" w:hAnsi="Century Schoolbook" w:cs="Times New Roman"/>
          <w:spacing w:val="-5"/>
          <w:kern w:val="20"/>
          <w:sz w:val="24"/>
          <w:szCs w:val="24"/>
          <w:lang w:eastAsia="x-none"/>
        </w:rPr>
        <w:t xml:space="preserve">)  Sufficient and reasonably available commercial quantities of a satisfactory quality </w:t>
      </w:r>
      <w:proofErr w:type="gramStart"/>
      <w:r w:rsidRPr="0075607A">
        <w:rPr>
          <w:rFonts w:ascii="Century Schoolbook" w:eastAsia="Times New Roman" w:hAnsi="Century Schoolbook" w:cs="Times New Roman"/>
          <w:spacing w:val="-5"/>
          <w:kern w:val="20"/>
          <w:sz w:val="24"/>
          <w:szCs w:val="24"/>
          <w:lang w:eastAsia="x-none"/>
        </w:rPr>
        <w:t>are not mined</w:t>
      </w:r>
      <w:proofErr w:type="gramEnd"/>
      <w:r w:rsidRPr="0075607A">
        <w:rPr>
          <w:rFonts w:ascii="Century Schoolbook" w:eastAsia="Times New Roman" w:hAnsi="Century Schoolbook" w:cs="Times New Roman"/>
          <w:spacing w:val="-5"/>
          <w:kern w:val="20"/>
          <w:sz w:val="24"/>
          <w:szCs w:val="24"/>
          <w:lang w:eastAsia="x-none"/>
        </w:rPr>
        <w:t>, produced, or manufactured in the United States; or</w:t>
      </w:r>
    </w:p>
    <w:p w14:paraId="3538C481"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p>
    <w:p w14:paraId="5DD750B8"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r w:rsidRPr="0075607A">
        <w:rPr>
          <w:rFonts w:ascii="Century Schoolbook" w:eastAsia="Times New Roman" w:hAnsi="Century Schoolbook" w:cs="Times New Roman"/>
          <w:spacing w:val="-5"/>
          <w:kern w:val="20"/>
          <w:sz w:val="24"/>
          <w:szCs w:val="24"/>
          <w:lang w:eastAsia="x-none"/>
        </w:rPr>
        <w:tab/>
      </w:r>
      <w:r w:rsidRPr="0075607A">
        <w:rPr>
          <w:rFonts w:ascii="Century Schoolbook" w:eastAsia="Times New Roman" w:hAnsi="Century Schoolbook" w:cs="Times New Roman"/>
          <w:spacing w:val="-5"/>
          <w:kern w:val="20"/>
          <w:sz w:val="24"/>
          <w:szCs w:val="24"/>
          <w:lang w:eastAsia="x-none"/>
        </w:rPr>
        <w:tab/>
      </w:r>
      <w:r w:rsidRPr="0075607A">
        <w:rPr>
          <w:rFonts w:ascii="Century Schoolbook" w:eastAsia="Times New Roman" w:hAnsi="Century Schoolbook" w:cs="Times New Roman"/>
          <w:spacing w:val="-5"/>
          <w:kern w:val="20"/>
          <w:sz w:val="24"/>
          <w:szCs w:val="24"/>
          <w:lang w:eastAsia="x-none"/>
        </w:rPr>
        <w:tab/>
      </w:r>
      <w:r w:rsidRPr="0075607A">
        <w:rPr>
          <w:rFonts w:ascii="Century Schoolbook" w:eastAsia="Times New Roman" w:hAnsi="Century Schoolbook" w:cs="Times New Roman"/>
          <w:spacing w:val="-5"/>
          <w:kern w:val="20"/>
          <w:sz w:val="24"/>
          <w:szCs w:val="24"/>
          <w:lang w:eastAsia="x-none"/>
        </w:rPr>
        <w:tab/>
      </w:r>
      <w:r w:rsidRPr="0075607A">
        <w:rPr>
          <w:rFonts w:ascii="Century Schoolbook" w:eastAsia="Times New Roman" w:hAnsi="Century Schoolbook" w:cs="Times New Roman"/>
          <w:spacing w:val="-5"/>
          <w:kern w:val="20"/>
          <w:sz w:val="24"/>
          <w:szCs w:val="24"/>
          <w:lang w:eastAsia="x-none"/>
        </w:rPr>
        <w:tab/>
        <w:t>(</w:t>
      </w:r>
      <w:r w:rsidRPr="0075607A">
        <w:rPr>
          <w:rFonts w:ascii="Century Schoolbook" w:eastAsia="Times New Roman" w:hAnsi="Century Schoolbook" w:cs="Times New Roman"/>
          <w:i/>
          <w:iCs/>
          <w:spacing w:val="-5"/>
          <w:kern w:val="20"/>
          <w:sz w:val="24"/>
          <w:szCs w:val="24"/>
          <w:lang w:eastAsia="x-none"/>
        </w:rPr>
        <w:t>2</w:t>
      </w:r>
      <w:r w:rsidRPr="0075607A">
        <w:rPr>
          <w:rFonts w:ascii="Century Schoolbook" w:eastAsia="Times New Roman" w:hAnsi="Century Schoolbook" w:cs="Times New Roman"/>
          <w:spacing w:val="-5"/>
          <w:kern w:val="20"/>
          <w:sz w:val="24"/>
          <w:szCs w:val="24"/>
          <w:lang w:eastAsia="x-none"/>
        </w:rPr>
        <w:t>)  It is inconsistent with the public interest to apply the restrictions of the Buy American statute; or</w:t>
      </w:r>
    </w:p>
    <w:p w14:paraId="2840841A"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p>
    <w:p w14:paraId="4E18AA71"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r w:rsidRPr="0075607A">
        <w:rPr>
          <w:rFonts w:ascii="Century Schoolbook" w:eastAsia="Times New Roman" w:hAnsi="Century Schoolbook" w:cs="Times New Roman"/>
          <w:spacing w:val="-5"/>
          <w:kern w:val="20"/>
          <w:sz w:val="24"/>
          <w:szCs w:val="24"/>
          <w:lang w:eastAsia="x-none"/>
        </w:rPr>
        <w:tab/>
      </w:r>
      <w:r w:rsidRPr="0075607A">
        <w:rPr>
          <w:rFonts w:ascii="Century Schoolbook" w:eastAsia="Times New Roman" w:hAnsi="Century Schoolbook" w:cs="Times New Roman"/>
          <w:spacing w:val="-5"/>
          <w:kern w:val="20"/>
          <w:sz w:val="24"/>
          <w:szCs w:val="24"/>
          <w:lang w:eastAsia="x-none"/>
        </w:rPr>
        <w:tab/>
      </w:r>
      <w:r w:rsidRPr="0075607A">
        <w:rPr>
          <w:rFonts w:ascii="Century Schoolbook" w:eastAsia="Times New Roman" w:hAnsi="Century Schoolbook" w:cs="Times New Roman"/>
          <w:spacing w:val="-5"/>
          <w:kern w:val="20"/>
          <w:sz w:val="24"/>
          <w:szCs w:val="24"/>
          <w:lang w:eastAsia="x-none"/>
        </w:rPr>
        <w:tab/>
      </w:r>
      <w:r w:rsidRPr="0075607A">
        <w:rPr>
          <w:rFonts w:ascii="Century Schoolbook" w:eastAsia="Times New Roman" w:hAnsi="Century Schoolbook" w:cs="Times New Roman"/>
          <w:spacing w:val="-5"/>
          <w:kern w:val="20"/>
          <w:sz w:val="24"/>
          <w:szCs w:val="24"/>
          <w:lang w:eastAsia="x-none"/>
        </w:rPr>
        <w:tab/>
        <w:t xml:space="preserve">(B)  The </w:t>
      </w:r>
      <w:proofErr w:type="gramStart"/>
      <w:r w:rsidRPr="0075607A">
        <w:rPr>
          <w:rFonts w:ascii="Century Schoolbook" w:eastAsia="Times New Roman" w:hAnsi="Century Schoolbook" w:cs="Times New Roman"/>
          <w:spacing w:val="-5"/>
          <w:kern w:val="20"/>
          <w:sz w:val="24"/>
          <w:szCs w:val="24"/>
          <w:lang w:eastAsia="x-none"/>
        </w:rPr>
        <w:t>end product</w:t>
      </w:r>
      <w:proofErr w:type="gramEnd"/>
      <w:r w:rsidRPr="0075607A">
        <w:rPr>
          <w:rFonts w:ascii="Century Schoolbook" w:eastAsia="Times New Roman" w:hAnsi="Century Schoolbook" w:cs="Times New Roman"/>
          <w:spacing w:val="-5"/>
          <w:kern w:val="20"/>
          <w:sz w:val="24"/>
          <w:szCs w:val="24"/>
          <w:lang w:eastAsia="x-none"/>
        </w:rPr>
        <w:t xml:space="preserve"> is a COTS item; or</w:t>
      </w:r>
    </w:p>
    <w:p w14:paraId="234F9874"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p>
    <w:p w14:paraId="3F986718"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r w:rsidRPr="0075607A">
        <w:rPr>
          <w:rFonts w:ascii="Century Schoolbook" w:eastAsia="Times New Roman" w:hAnsi="Century Schoolbook" w:cs="Times New Roman"/>
          <w:spacing w:val="-5"/>
          <w:kern w:val="20"/>
          <w:sz w:val="24"/>
          <w:szCs w:val="24"/>
          <w:lang w:eastAsia="x-none"/>
        </w:rPr>
        <w:lastRenderedPageBreak/>
        <w:tab/>
      </w:r>
      <w:r w:rsidRPr="0075607A">
        <w:rPr>
          <w:rFonts w:ascii="Century Schoolbook" w:eastAsia="Times New Roman" w:hAnsi="Century Schoolbook" w:cs="Times New Roman"/>
          <w:spacing w:val="-5"/>
          <w:kern w:val="20"/>
          <w:sz w:val="24"/>
          <w:szCs w:val="24"/>
          <w:lang w:eastAsia="x-none"/>
        </w:rPr>
        <w:tab/>
        <w:t xml:space="preserve">(2)  For an end product that consists wholly or predominantly of iron or steel or a combination of both, an end product manufactured in the United States, if the cost of iron and steel not produced in the United States or a qualifying country constitutes less than 5 percent of the cost of all the components used in the end product (produced in the United States or a qualifying country means that all manufacturing processes of the iron or steel must take place in the United States or a qualifying country, except metallurgical processes involving refinement of steel additives).  The cost of iron and steel not produced in the United States or a qualifying country includes but is not limited to the cost of iron or steel mill products (such as bar, billet, slab, wire, plate, or sheet), castings, or forgings, not produced in the United States or a qualifying country, utilized in the manufacture of the end product and a good faith estimate of the cost of all iron or steel components not produced in the United States or a qualifying country, excluding COTS fasteners.  Iron or steel components of unknown origin </w:t>
      </w:r>
      <w:proofErr w:type="gramStart"/>
      <w:r w:rsidRPr="0075607A">
        <w:rPr>
          <w:rFonts w:ascii="Century Schoolbook" w:eastAsia="Times New Roman" w:hAnsi="Century Schoolbook" w:cs="Times New Roman"/>
          <w:spacing w:val="-5"/>
          <w:kern w:val="20"/>
          <w:sz w:val="24"/>
          <w:szCs w:val="24"/>
          <w:lang w:eastAsia="x-none"/>
        </w:rPr>
        <w:t>are treated</w:t>
      </w:r>
      <w:proofErr w:type="gramEnd"/>
      <w:r w:rsidRPr="0075607A">
        <w:rPr>
          <w:rFonts w:ascii="Century Schoolbook" w:eastAsia="Times New Roman" w:hAnsi="Century Schoolbook" w:cs="Times New Roman"/>
          <w:spacing w:val="-5"/>
          <w:kern w:val="20"/>
          <w:sz w:val="24"/>
          <w:szCs w:val="24"/>
          <w:lang w:eastAsia="x-none"/>
        </w:rPr>
        <w:t xml:space="preserve"> as foreign.  If the </w:t>
      </w:r>
      <w:proofErr w:type="gramStart"/>
      <w:r w:rsidRPr="0075607A">
        <w:rPr>
          <w:rFonts w:ascii="Century Schoolbook" w:eastAsia="Times New Roman" w:hAnsi="Century Schoolbook" w:cs="Times New Roman"/>
          <w:spacing w:val="-5"/>
          <w:kern w:val="20"/>
          <w:sz w:val="24"/>
          <w:szCs w:val="24"/>
          <w:lang w:eastAsia="x-none"/>
        </w:rPr>
        <w:t>end product</w:t>
      </w:r>
      <w:proofErr w:type="gramEnd"/>
      <w:r w:rsidRPr="0075607A">
        <w:rPr>
          <w:rFonts w:ascii="Century Schoolbook" w:eastAsia="Times New Roman" w:hAnsi="Century Schoolbook" w:cs="Times New Roman"/>
          <w:spacing w:val="-5"/>
          <w:kern w:val="20"/>
          <w:sz w:val="24"/>
          <w:szCs w:val="24"/>
          <w:lang w:eastAsia="x-none"/>
        </w:rPr>
        <w:t xml:space="preserve"> contains multiple components, the cost of all the materials used in such end product is calculated in accordance with the explanation of cost of components in paragraph (1)(ii)(A) of this definition.</w:t>
      </w:r>
    </w:p>
    <w:p w14:paraId="54B7CC19"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p>
    <w:p w14:paraId="2A1DC6C1" w14:textId="39AEB59E"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r w:rsidRPr="0075607A">
        <w:rPr>
          <w:rFonts w:ascii="Century Schoolbook" w:eastAsia="Times New Roman" w:hAnsi="Century Schoolbook" w:cs="Times New Roman"/>
          <w:spacing w:val="-5"/>
          <w:kern w:val="20"/>
          <w:sz w:val="24"/>
          <w:szCs w:val="24"/>
          <w:lang w:eastAsia="x-none"/>
        </w:rPr>
        <w:tab/>
      </w:r>
      <w:r w:rsidR="00064FBA" w:rsidRPr="0075607A">
        <w:rPr>
          <w:rFonts w:ascii="Century Schoolbook" w:eastAsia="Times New Roman" w:hAnsi="Century Schoolbook" w:cs="Times New Roman"/>
          <w:spacing w:val="-5"/>
          <w:kern w:val="20"/>
          <w:sz w:val="24"/>
          <w:szCs w:val="24"/>
          <w:lang w:eastAsia="x-none"/>
        </w:rPr>
        <w:t>“</w:t>
      </w:r>
      <w:r w:rsidRPr="0075607A">
        <w:rPr>
          <w:rFonts w:ascii="Century Schoolbook" w:eastAsia="Times New Roman" w:hAnsi="Century Schoolbook" w:cs="Times New Roman"/>
          <w:spacing w:val="-5"/>
          <w:kern w:val="20"/>
          <w:sz w:val="24"/>
          <w:szCs w:val="24"/>
          <w:lang w:eastAsia="x-none"/>
        </w:rPr>
        <w:t>End product</w:t>
      </w:r>
      <w:r w:rsidR="00064FBA" w:rsidRPr="0075607A">
        <w:rPr>
          <w:rFonts w:ascii="Century Schoolbook" w:eastAsia="Times New Roman" w:hAnsi="Century Schoolbook" w:cs="Times New Roman"/>
          <w:spacing w:val="-5"/>
          <w:kern w:val="20"/>
          <w:sz w:val="24"/>
          <w:szCs w:val="24"/>
          <w:lang w:eastAsia="x-none"/>
        </w:rPr>
        <w:t>”</w:t>
      </w:r>
      <w:r w:rsidRPr="0075607A">
        <w:rPr>
          <w:rFonts w:ascii="Century Schoolbook" w:eastAsia="Times New Roman" w:hAnsi="Century Schoolbook" w:cs="Times New Roman"/>
          <w:spacing w:val="-5"/>
          <w:kern w:val="20"/>
          <w:sz w:val="24"/>
          <w:szCs w:val="24"/>
          <w:lang w:eastAsia="x-none"/>
        </w:rPr>
        <w:t xml:space="preserve"> means those articles, materials, and supplies to </w:t>
      </w:r>
      <w:proofErr w:type="gramStart"/>
      <w:r w:rsidRPr="0075607A">
        <w:rPr>
          <w:rFonts w:ascii="Century Schoolbook" w:eastAsia="Times New Roman" w:hAnsi="Century Schoolbook" w:cs="Times New Roman"/>
          <w:spacing w:val="-5"/>
          <w:kern w:val="20"/>
          <w:sz w:val="24"/>
          <w:szCs w:val="24"/>
          <w:lang w:eastAsia="x-none"/>
        </w:rPr>
        <w:t>be acquired</w:t>
      </w:r>
      <w:proofErr w:type="gramEnd"/>
      <w:r w:rsidRPr="0075607A">
        <w:rPr>
          <w:rFonts w:ascii="Century Schoolbook" w:eastAsia="Times New Roman" w:hAnsi="Century Schoolbook" w:cs="Times New Roman"/>
          <w:spacing w:val="-5"/>
          <w:kern w:val="20"/>
          <w:sz w:val="24"/>
          <w:szCs w:val="24"/>
          <w:lang w:eastAsia="x-none"/>
        </w:rPr>
        <w:t xml:space="preserve"> under this contract for public use.</w:t>
      </w:r>
    </w:p>
    <w:p w14:paraId="535EB4A0"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p>
    <w:p w14:paraId="73444825" w14:textId="3A291520"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r w:rsidRPr="0075607A">
        <w:rPr>
          <w:rFonts w:ascii="Century Schoolbook" w:eastAsia="Times New Roman" w:hAnsi="Century Schoolbook" w:cs="Times New Roman"/>
          <w:spacing w:val="-5"/>
          <w:kern w:val="20"/>
          <w:sz w:val="24"/>
          <w:szCs w:val="24"/>
          <w:lang w:eastAsia="x-none"/>
        </w:rPr>
        <w:tab/>
      </w:r>
      <w:r w:rsidR="00064FBA" w:rsidRPr="0075607A">
        <w:rPr>
          <w:rFonts w:ascii="Century Schoolbook" w:eastAsia="Times New Roman" w:hAnsi="Century Schoolbook" w:cs="Times New Roman"/>
          <w:spacing w:val="-5"/>
          <w:kern w:val="20"/>
          <w:sz w:val="24"/>
          <w:szCs w:val="24"/>
          <w:lang w:eastAsia="x-none"/>
        </w:rPr>
        <w:t>“</w:t>
      </w:r>
      <w:r w:rsidRPr="0075607A">
        <w:rPr>
          <w:rFonts w:ascii="Century Schoolbook" w:eastAsia="Times New Roman" w:hAnsi="Century Schoolbook" w:cs="Times New Roman"/>
          <w:spacing w:val="-5"/>
          <w:kern w:val="20"/>
          <w:sz w:val="24"/>
          <w:szCs w:val="24"/>
          <w:lang w:eastAsia="x-none"/>
        </w:rPr>
        <w:t>Foreign end product</w:t>
      </w:r>
      <w:r w:rsidR="00064FBA" w:rsidRPr="0075607A">
        <w:rPr>
          <w:rFonts w:ascii="Century Schoolbook" w:eastAsia="Times New Roman" w:hAnsi="Century Schoolbook" w:cs="Times New Roman"/>
          <w:spacing w:val="-5"/>
          <w:kern w:val="20"/>
          <w:sz w:val="24"/>
          <w:szCs w:val="24"/>
          <w:lang w:eastAsia="x-none"/>
        </w:rPr>
        <w:t>”</w:t>
      </w:r>
      <w:r w:rsidRPr="0075607A">
        <w:rPr>
          <w:rFonts w:ascii="Century Schoolbook" w:eastAsia="Times New Roman" w:hAnsi="Century Schoolbook" w:cs="Times New Roman"/>
          <w:spacing w:val="-5"/>
          <w:kern w:val="20"/>
          <w:sz w:val="24"/>
          <w:szCs w:val="24"/>
          <w:lang w:eastAsia="x-none"/>
        </w:rPr>
        <w:t xml:space="preserve"> means </w:t>
      </w:r>
      <w:proofErr w:type="gramStart"/>
      <w:r w:rsidRPr="0075607A">
        <w:rPr>
          <w:rFonts w:ascii="Century Schoolbook" w:eastAsia="Times New Roman" w:hAnsi="Century Schoolbook" w:cs="Times New Roman"/>
          <w:spacing w:val="-5"/>
          <w:kern w:val="20"/>
          <w:sz w:val="24"/>
          <w:szCs w:val="24"/>
          <w:lang w:eastAsia="x-none"/>
        </w:rPr>
        <w:t>an end product</w:t>
      </w:r>
      <w:proofErr w:type="gramEnd"/>
      <w:r w:rsidRPr="0075607A">
        <w:rPr>
          <w:rFonts w:ascii="Century Schoolbook" w:eastAsia="Times New Roman" w:hAnsi="Century Schoolbook" w:cs="Times New Roman"/>
          <w:spacing w:val="-5"/>
          <w:kern w:val="20"/>
          <w:sz w:val="24"/>
          <w:szCs w:val="24"/>
          <w:lang w:eastAsia="x-none"/>
        </w:rPr>
        <w:t xml:space="preserve"> other than a domestic end product.</w:t>
      </w:r>
    </w:p>
    <w:p w14:paraId="1D90B478"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p>
    <w:p w14:paraId="53683157" w14:textId="33A974BF"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r w:rsidRPr="0075607A">
        <w:rPr>
          <w:rFonts w:ascii="Century Schoolbook" w:eastAsia="Times New Roman" w:hAnsi="Century Schoolbook" w:cs="Times New Roman"/>
          <w:spacing w:val="-5"/>
          <w:kern w:val="20"/>
          <w:sz w:val="24"/>
          <w:szCs w:val="24"/>
          <w:lang w:eastAsia="x-none"/>
        </w:rPr>
        <w:tab/>
      </w:r>
      <w:r w:rsidR="00064FBA" w:rsidRPr="0075607A">
        <w:rPr>
          <w:rFonts w:ascii="Century Schoolbook" w:eastAsia="Times New Roman" w:hAnsi="Century Schoolbook" w:cs="Times New Roman"/>
          <w:spacing w:val="-5"/>
          <w:kern w:val="20"/>
          <w:sz w:val="24"/>
          <w:szCs w:val="24"/>
          <w:lang w:eastAsia="x-none"/>
        </w:rPr>
        <w:t>“</w:t>
      </w:r>
      <w:r w:rsidRPr="0075607A">
        <w:rPr>
          <w:rFonts w:ascii="Century Schoolbook" w:eastAsia="Times New Roman" w:hAnsi="Century Schoolbook" w:cs="Times New Roman"/>
          <w:spacing w:val="-5"/>
          <w:kern w:val="20"/>
          <w:sz w:val="24"/>
          <w:szCs w:val="24"/>
          <w:lang w:eastAsia="x-none"/>
        </w:rPr>
        <w:t>Predominantly of iron or steel or a combination of both</w:t>
      </w:r>
      <w:r w:rsidR="00064FBA" w:rsidRPr="0075607A">
        <w:rPr>
          <w:rFonts w:ascii="Century Schoolbook" w:eastAsia="Times New Roman" w:hAnsi="Century Schoolbook" w:cs="Times New Roman"/>
          <w:spacing w:val="-5"/>
          <w:kern w:val="20"/>
          <w:sz w:val="24"/>
          <w:szCs w:val="24"/>
          <w:lang w:eastAsia="x-none"/>
        </w:rPr>
        <w:t>”</w:t>
      </w:r>
      <w:r w:rsidRPr="0075607A">
        <w:rPr>
          <w:rFonts w:ascii="Century Schoolbook" w:eastAsia="Times New Roman" w:hAnsi="Century Schoolbook" w:cs="Times New Roman"/>
          <w:spacing w:val="-5"/>
          <w:kern w:val="20"/>
          <w:sz w:val="24"/>
          <w:szCs w:val="24"/>
          <w:lang w:eastAsia="x-none"/>
        </w:rPr>
        <w:t xml:space="preserve"> means that the cost of the iron and steel content exceeds 50 percent of the total cost of all its components.  The cost of iron and steel is the cost of the iron or steel mill products (such as bar, billet, slab, wire, plate, or sheet), castings, or forgings utilized in the manufacture of the product and a good faith estimate of the cost of iron or steel components excluding COTS fasteners.</w:t>
      </w:r>
    </w:p>
    <w:p w14:paraId="5F39B6F6"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p>
    <w:p w14:paraId="442CEBD6" w14:textId="3F628632"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r w:rsidRPr="0075607A">
        <w:rPr>
          <w:rFonts w:ascii="Century Schoolbook" w:eastAsia="Times New Roman" w:hAnsi="Century Schoolbook" w:cs="Times New Roman"/>
          <w:spacing w:val="-5"/>
          <w:kern w:val="20"/>
          <w:sz w:val="24"/>
          <w:szCs w:val="24"/>
          <w:lang w:eastAsia="x-none"/>
        </w:rPr>
        <w:tab/>
      </w:r>
      <w:r w:rsidR="00064FBA" w:rsidRPr="0075607A">
        <w:rPr>
          <w:rFonts w:ascii="Century Schoolbook" w:eastAsia="Times New Roman" w:hAnsi="Century Schoolbook" w:cs="Times New Roman"/>
          <w:spacing w:val="-5"/>
          <w:kern w:val="20"/>
          <w:sz w:val="24"/>
          <w:szCs w:val="24"/>
          <w:lang w:eastAsia="x-none"/>
        </w:rPr>
        <w:t>“</w:t>
      </w:r>
      <w:r w:rsidRPr="0075607A">
        <w:rPr>
          <w:rFonts w:ascii="Century Schoolbook" w:eastAsia="Times New Roman" w:hAnsi="Century Schoolbook" w:cs="Times New Roman"/>
          <w:spacing w:val="-5"/>
          <w:kern w:val="20"/>
          <w:sz w:val="24"/>
          <w:szCs w:val="24"/>
          <w:lang w:eastAsia="x-none"/>
        </w:rPr>
        <w:t>Qualifying country</w:t>
      </w:r>
      <w:r w:rsidR="00064FBA" w:rsidRPr="0075607A">
        <w:rPr>
          <w:rFonts w:ascii="Century Schoolbook" w:eastAsia="Times New Roman" w:hAnsi="Century Schoolbook" w:cs="Times New Roman"/>
          <w:spacing w:val="-5"/>
          <w:kern w:val="20"/>
          <w:sz w:val="24"/>
          <w:szCs w:val="24"/>
          <w:lang w:eastAsia="x-none"/>
        </w:rPr>
        <w:t>”</w:t>
      </w:r>
      <w:r w:rsidRPr="0075607A">
        <w:rPr>
          <w:rFonts w:ascii="Century Schoolbook" w:eastAsia="Times New Roman" w:hAnsi="Century Schoolbook" w:cs="Times New Roman"/>
          <w:spacing w:val="-5"/>
          <w:kern w:val="20"/>
          <w:sz w:val="24"/>
          <w:szCs w:val="24"/>
          <w:lang w:eastAsia="x-none"/>
        </w:rPr>
        <w:t xml:space="preserve"> means a country with a reciprocal defense procurement memorandum of understanding or international agreement with the United States in which both countries agree to remove barriers to purchases of supplies produced in the other country or services performed by sources of the other country, and the memorandum </w:t>
      </w:r>
      <w:proofErr w:type="spellStart"/>
      <w:r w:rsidRPr="0075607A">
        <w:rPr>
          <w:rFonts w:ascii="Century Schoolbook" w:eastAsia="Times New Roman" w:hAnsi="Century Schoolbook" w:cs="Times New Roman"/>
          <w:spacing w:val="-5"/>
          <w:kern w:val="20"/>
          <w:sz w:val="24"/>
          <w:szCs w:val="24"/>
          <w:lang w:eastAsia="x-none"/>
        </w:rPr>
        <w:t>or</w:t>
      </w:r>
      <w:proofErr w:type="spellEnd"/>
      <w:r w:rsidRPr="0075607A">
        <w:rPr>
          <w:rFonts w:ascii="Century Schoolbook" w:eastAsia="Times New Roman" w:hAnsi="Century Schoolbook" w:cs="Times New Roman"/>
          <w:spacing w:val="-5"/>
          <w:kern w:val="20"/>
          <w:sz w:val="24"/>
          <w:szCs w:val="24"/>
          <w:lang w:eastAsia="x-none"/>
        </w:rPr>
        <w:t xml:space="preserve"> agreement complies, where applicable, with the requirements of section 36 of the Arms Export Control Act (22 U.S.C. 2776) and with 10 U.S.C. 2457.  Accordingly, the following are qualifying countries:</w:t>
      </w:r>
    </w:p>
    <w:p w14:paraId="0A603CDF"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p>
    <w:p w14:paraId="290BFF78"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ind w:left="720"/>
        <w:rPr>
          <w:rFonts w:ascii="Century Schoolbook" w:eastAsia="Times New Roman" w:hAnsi="Century Schoolbook" w:cs="Times New Roman"/>
          <w:spacing w:val="-5"/>
          <w:kern w:val="20"/>
          <w:sz w:val="24"/>
          <w:szCs w:val="24"/>
          <w:lang w:eastAsia="x-none"/>
        </w:rPr>
      </w:pPr>
      <w:r w:rsidRPr="0075607A">
        <w:rPr>
          <w:rFonts w:ascii="Century Schoolbook" w:eastAsia="Times New Roman" w:hAnsi="Century Schoolbook" w:cs="Times New Roman"/>
          <w:spacing w:val="-5"/>
          <w:kern w:val="20"/>
          <w:sz w:val="24"/>
          <w:szCs w:val="24"/>
          <w:lang w:eastAsia="x-none"/>
        </w:rPr>
        <w:t>Australia</w:t>
      </w:r>
    </w:p>
    <w:p w14:paraId="4C546ADF"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ind w:left="720"/>
        <w:rPr>
          <w:rFonts w:ascii="Century Schoolbook" w:eastAsia="Times New Roman" w:hAnsi="Century Schoolbook" w:cs="Times New Roman"/>
          <w:spacing w:val="-5"/>
          <w:kern w:val="20"/>
          <w:sz w:val="24"/>
          <w:szCs w:val="24"/>
          <w:lang w:eastAsia="x-none"/>
        </w:rPr>
      </w:pPr>
      <w:r w:rsidRPr="0075607A">
        <w:rPr>
          <w:rFonts w:ascii="Century Schoolbook" w:eastAsia="Times New Roman" w:hAnsi="Century Schoolbook" w:cs="Times New Roman"/>
          <w:spacing w:val="-5"/>
          <w:kern w:val="20"/>
          <w:sz w:val="24"/>
          <w:szCs w:val="24"/>
          <w:lang w:eastAsia="x-none"/>
        </w:rPr>
        <w:t>Austria</w:t>
      </w:r>
    </w:p>
    <w:p w14:paraId="5D94C367"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ind w:left="720"/>
        <w:rPr>
          <w:rFonts w:ascii="Century Schoolbook" w:eastAsia="Times New Roman" w:hAnsi="Century Schoolbook" w:cs="Times New Roman"/>
          <w:spacing w:val="-5"/>
          <w:kern w:val="20"/>
          <w:sz w:val="24"/>
          <w:szCs w:val="24"/>
          <w:lang w:eastAsia="x-none"/>
        </w:rPr>
      </w:pPr>
      <w:r w:rsidRPr="0075607A">
        <w:rPr>
          <w:rFonts w:ascii="Century Schoolbook" w:eastAsia="Times New Roman" w:hAnsi="Century Schoolbook" w:cs="Times New Roman"/>
          <w:spacing w:val="-5"/>
          <w:kern w:val="20"/>
          <w:sz w:val="24"/>
          <w:szCs w:val="24"/>
          <w:lang w:eastAsia="x-none"/>
        </w:rPr>
        <w:t>Belgium</w:t>
      </w:r>
    </w:p>
    <w:p w14:paraId="2F1930D1"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ind w:left="720"/>
        <w:rPr>
          <w:rFonts w:ascii="Century Schoolbook" w:eastAsia="Times New Roman" w:hAnsi="Century Schoolbook" w:cs="Times New Roman"/>
          <w:spacing w:val="-5"/>
          <w:kern w:val="20"/>
          <w:sz w:val="24"/>
          <w:szCs w:val="24"/>
          <w:lang w:eastAsia="x-none"/>
        </w:rPr>
      </w:pPr>
      <w:r w:rsidRPr="0075607A">
        <w:rPr>
          <w:rFonts w:ascii="Century Schoolbook" w:eastAsia="Times New Roman" w:hAnsi="Century Schoolbook" w:cs="Times New Roman"/>
          <w:spacing w:val="-5"/>
          <w:kern w:val="20"/>
          <w:sz w:val="24"/>
          <w:szCs w:val="24"/>
          <w:lang w:eastAsia="x-none"/>
        </w:rPr>
        <w:t>Canada</w:t>
      </w:r>
    </w:p>
    <w:p w14:paraId="74729911"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ind w:left="720"/>
        <w:rPr>
          <w:rFonts w:ascii="Century Schoolbook" w:eastAsia="Times New Roman" w:hAnsi="Century Schoolbook" w:cs="Times New Roman"/>
          <w:spacing w:val="-5"/>
          <w:kern w:val="20"/>
          <w:sz w:val="24"/>
          <w:szCs w:val="24"/>
          <w:lang w:eastAsia="x-none"/>
        </w:rPr>
      </w:pPr>
      <w:r w:rsidRPr="0075607A">
        <w:rPr>
          <w:rFonts w:ascii="Century Schoolbook" w:eastAsia="Times New Roman" w:hAnsi="Century Schoolbook" w:cs="Times New Roman"/>
          <w:spacing w:val="-5"/>
          <w:kern w:val="20"/>
          <w:sz w:val="24"/>
          <w:szCs w:val="24"/>
          <w:lang w:eastAsia="x-none"/>
        </w:rPr>
        <w:t>Czech Republic</w:t>
      </w:r>
    </w:p>
    <w:p w14:paraId="6B670487"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ind w:left="720"/>
        <w:rPr>
          <w:rFonts w:ascii="Century Schoolbook" w:eastAsia="Times New Roman" w:hAnsi="Century Schoolbook" w:cs="Times New Roman"/>
          <w:spacing w:val="-5"/>
          <w:kern w:val="20"/>
          <w:sz w:val="24"/>
          <w:szCs w:val="24"/>
          <w:lang w:eastAsia="x-none"/>
        </w:rPr>
      </w:pPr>
      <w:r w:rsidRPr="0075607A">
        <w:rPr>
          <w:rFonts w:ascii="Century Schoolbook" w:eastAsia="Times New Roman" w:hAnsi="Century Schoolbook" w:cs="Times New Roman"/>
          <w:spacing w:val="-5"/>
          <w:kern w:val="20"/>
          <w:sz w:val="24"/>
          <w:szCs w:val="24"/>
          <w:lang w:eastAsia="x-none"/>
        </w:rPr>
        <w:t>Denmark</w:t>
      </w:r>
    </w:p>
    <w:p w14:paraId="6A25A9D9"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ind w:left="720"/>
        <w:rPr>
          <w:rFonts w:ascii="Century Schoolbook" w:eastAsia="Times New Roman" w:hAnsi="Century Schoolbook" w:cs="Times New Roman"/>
          <w:spacing w:val="-5"/>
          <w:kern w:val="20"/>
          <w:sz w:val="24"/>
          <w:szCs w:val="24"/>
          <w:lang w:eastAsia="x-none"/>
        </w:rPr>
      </w:pPr>
      <w:r w:rsidRPr="0075607A">
        <w:rPr>
          <w:rFonts w:ascii="Century Schoolbook" w:eastAsia="Times New Roman" w:hAnsi="Century Schoolbook" w:cs="Times New Roman"/>
          <w:spacing w:val="-5"/>
          <w:kern w:val="20"/>
          <w:sz w:val="24"/>
          <w:szCs w:val="24"/>
          <w:lang w:eastAsia="x-none"/>
        </w:rPr>
        <w:t>Egypt</w:t>
      </w:r>
    </w:p>
    <w:p w14:paraId="41F1DEF2"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ind w:left="720"/>
        <w:rPr>
          <w:rFonts w:ascii="Century Schoolbook" w:eastAsia="Times New Roman" w:hAnsi="Century Schoolbook" w:cs="Times New Roman"/>
          <w:spacing w:val="-5"/>
          <w:kern w:val="20"/>
          <w:sz w:val="24"/>
          <w:szCs w:val="24"/>
          <w:lang w:eastAsia="x-none"/>
        </w:rPr>
      </w:pPr>
      <w:r w:rsidRPr="0075607A">
        <w:rPr>
          <w:rFonts w:ascii="Century Schoolbook" w:eastAsia="Times New Roman" w:hAnsi="Century Schoolbook" w:cs="Times New Roman"/>
          <w:spacing w:val="-5"/>
          <w:kern w:val="20"/>
          <w:sz w:val="24"/>
          <w:szCs w:val="24"/>
          <w:lang w:eastAsia="x-none"/>
        </w:rPr>
        <w:t>Estonia</w:t>
      </w:r>
    </w:p>
    <w:p w14:paraId="7702C014"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ind w:left="720"/>
        <w:rPr>
          <w:rFonts w:ascii="Century Schoolbook" w:eastAsia="Times New Roman" w:hAnsi="Century Schoolbook" w:cs="Times New Roman"/>
          <w:spacing w:val="-5"/>
          <w:kern w:val="20"/>
          <w:sz w:val="24"/>
          <w:szCs w:val="24"/>
          <w:lang w:eastAsia="x-none"/>
        </w:rPr>
      </w:pPr>
      <w:r w:rsidRPr="0075607A">
        <w:rPr>
          <w:rFonts w:ascii="Century Schoolbook" w:eastAsia="Times New Roman" w:hAnsi="Century Schoolbook" w:cs="Times New Roman"/>
          <w:spacing w:val="-5"/>
          <w:kern w:val="20"/>
          <w:sz w:val="24"/>
          <w:szCs w:val="24"/>
          <w:lang w:eastAsia="x-none"/>
        </w:rPr>
        <w:t>Finland</w:t>
      </w:r>
    </w:p>
    <w:p w14:paraId="3F8FBB1F"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ind w:left="720"/>
        <w:rPr>
          <w:rFonts w:ascii="Century Schoolbook" w:eastAsia="Times New Roman" w:hAnsi="Century Schoolbook" w:cs="Times New Roman"/>
          <w:spacing w:val="-5"/>
          <w:kern w:val="20"/>
          <w:sz w:val="24"/>
          <w:szCs w:val="24"/>
          <w:lang w:eastAsia="x-none"/>
        </w:rPr>
      </w:pPr>
      <w:r w:rsidRPr="0075607A">
        <w:rPr>
          <w:rFonts w:ascii="Century Schoolbook" w:eastAsia="Times New Roman" w:hAnsi="Century Schoolbook" w:cs="Times New Roman"/>
          <w:spacing w:val="-5"/>
          <w:kern w:val="20"/>
          <w:sz w:val="24"/>
          <w:szCs w:val="24"/>
          <w:lang w:eastAsia="x-none"/>
        </w:rPr>
        <w:t>France</w:t>
      </w:r>
    </w:p>
    <w:p w14:paraId="080A77D8"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ind w:left="720"/>
        <w:rPr>
          <w:rFonts w:ascii="Century Schoolbook" w:eastAsia="Times New Roman" w:hAnsi="Century Schoolbook" w:cs="Times New Roman"/>
          <w:spacing w:val="-5"/>
          <w:kern w:val="20"/>
          <w:sz w:val="24"/>
          <w:szCs w:val="24"/>
          <w:lang w:eastAsia="x-none"/>
        </w:rPr>
      </w:pPr>
      <w:r w:rsidRPr="0075607A">
        <w:rPr>
          <w:rFonts w:ascii="Century Schoolbook" w:eastAsia="Times New Roman" w:hAnsi="Century Schoolbook" w:cs="Times New Roman"/>
          <w:spacing w:val="-5"/>
          <w:kern w:val="20"/>
          <w:sz w:val="24"/>
          <w:szCs w:val="24"/>
          <w:lang w:eastAsia="x-none"/>
        </w:rPr>
        <w:t>Germany</w:t>
      </w:r>
    </w:p>
    <w:p w14:paraId="14A45C4F"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ind w:left="720"/>
        <w:rPr>
          <w:rFonts w:ascii="Century Schoolbook" w:eastAsia="Times New Roman" w:hAnsi="Century Schoolbook" w:cs="Times New Roman"/>
          <w:spacing w:val="-5"/>
          <w:kern w:val="20"/>
          <w:sz w:val="24"/>
          <w:szCs w:val="24"/>
          <w:lang w:eastAsia="x-none"/>
        </w:rPr>
      </w:pPr>
      <w:r w:rsidRPr="0075607A">
        <w:rPr>
          <w:rFonts w:ascii="Century Schoolbook" w:eastAsia="Times New Roman" w:hAnsi="Century Schoolbook" w:cs="Times New Roman"/>
          <w:spacing w:val="-5"/>
          <w:kern w:val="20"/>
          <w:sz w:val="24"/>
          <w:szCs w:val="24"/>
          <w:lang w:eastAsia="x-none"/>
        </w:rPr>
        <w:t>Greece</w:t>
      </w:r>
    </w:p>
    <w:p w14:paraId="0075F714"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ind w:left="720"/>
        <w:rPr>
          <w:rFonts w:ascii="Century Schoolbook" w:eastAsia="Times New Roman" w:hAnsi="Century Schoolbook" w:cs="Times New Roman"/>
          <w:spacing w:val="-5"/>
          <w:kern w:val="20"/>
          <w:sz w:val="24"/>
          <w:szCs w:val="24"/>
          <w:lang w:eastAsia="x-none"/>
        </w:rPr>
      </w:pPr>
      <w:r w:rsidRPr="0075607A">
        <w:rPr>
          <w:rFonts w:ascii="Century Schoolbook" w:eastAsia="Times New Roman" w:hAnsi="Century Schoolbook" w:cs="Times New Roman"/>
          <w:spacing w:val="-5"/>
          <w:kern w:val="20"/>
          <w:sz w:val="24"/>
          <w:szCs w:val="24"/>
          <w:lang w:eastAsia="x-none"/>
        </w:rPr>
        <w:t>Israel</w:t>
      </w:r>
    </w:p>
    <w:p w14:paraId="48946C78"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ind w:left="720"/>
        <w:rPr>
          <w:rFonts w:ascii="Century Schoolbook" w:eastAsia="Times New Roman" w:hAnsi="Century Schoolbook" w:cs="Times New Roman"/>
          <w:spacing w:val="-5"/>
          <w:kern w:val="20"/>
          <w:sz w:val="24"/>
          <w:szCs w:val="24"/>
          <w:lang w:eastAsia="x-none"/>
        </w:rPr>
      </w:pPr>
      <w:r w:rsidRPr="0075607A">
        <w:rPr>
          <w:rFonts w:ascii="Century Schoolbook" w:eastAsia="Times New Roman" w:hAnsi="Century Schoolbook" w:cs="Times New Roman"/>
          <w:spacing w:val="-5"/>
          <w:kern w:val="20"/>
          <w:sz w:val="24"/>
          <w:szCs w:val="24"/>
          <w:lang w:eastAsia="x-none"/>
        </w:rPr>
        <w:t>Italy</w:t>
      </w:r>
    </w:p>
    <w:p w14:paraId="011205E6"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ind w:left="720"/>
        <w:rPr>
          <w:rFonts w:ascii="Century Schoolbook" w:eastAsia="Times New Roman" w:hAnsi="Century Schoolbook" w:cs="Times New Roman"/>
          <w:spacing w:val="-5"/>
          <w:kern w:val="20"/>
          <w:sz w:val="24"/>
          <w:szCs w:val="24"/>
          <w:lang w:eastAsia="x-none"/>
        </w:rPr>
      </w:pPr>
      <w:r w:rsidRPr="0075607A">
        <w:rPr>
          <w:rFonts w:ascii="Century Schoolbook" w:eastAsia="Times New Roman" w:hAnsi="Century Schoolbook" w:cs="Times New Roman"/>
          <w:spacing w:val="-5"/>
          <w:kern w:val="20"/>
          <w:sz w:val="24"/>
          <w:szCs w:val="24"/>
          <w:lang w:eastAsia="x-none"/>
        </w:rPr>
        <w:lastRenderedPageBreak/>
        <w:t>Japan</w:t>
      </w:r>
    </w:p>
    <w:p w14:paraId="2B790061"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ind w:left="720"/>
        <w:rPr>
          <w:rFonts w:ascii="Century Schoolbook" w:eastAsia="Times New Roman" w:hAnsi="Century Schoolbook" w:cs="Times New Roman"/>
          <w:spacing w:val="-5"/>
          <w:kern w:val="20"/>
          <w:sz w:val="24"/>
          <w:szCs w:val="24"/>
          <w:lang w:eastAsia="x-none"/>
        </w:rPr>
      </w:pPr>
      <w:r w:rsidRPr="0075607A">
        <w:rPr>
          <w:rFonts w:ascii="Century Schoolbook" w:eastAsia="Times New Roman" w:hAnsi="Century Schoolbook" w:cs="Times New Roman"/>
          <w:spacing w:val="-5"/>
          <w:kern w:val="20"/>
          <w:sz w:val="24"/>
          <w:szCs w:val="24"/>
          <w:lang w:eastAsia="x-none"/>
        </w:rPr>
        <w:t>Latvia</w:t>
      </w:r>
    </w:p>
    <w:p w14:paraId="5C104914"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ind w:left="720"/>
        <w:rPr>
          <w:rFonts w:ascii="Century Schoolbook" w:eastAsia="Times New Roman" w:hAnsi="Century Schoolbook" w:cs="Times New Roman"/>
          <w:spacing w:val="-5"/>
          <w:kern w:val="20"/>
          <w:sz w:val="24"/>
          <w:szCs w:val="24"/>
          <w:lang w:eastAsia="x-none"/>
        </w:rPr>
      </w:pPr>
      <w:r w:rsidRPr="0075607A">
        <w:rPr>
          <w:rFonts w:ascii="Century Schoolbook" w:eastAsia="Times New Roman" w:hAnsi="Century Schoolbook" w:cs="Times New Roman"/>
          <w:spacing w:val="-5"/>
          <w:kern w:val="20"/>
          <w:sz w:val="24"/>
          <w:szCs w:val="24"/>
          <w:lang w:eastAsia="x-none"/>
        </w:rPr>
        <w:t>Lithuania</w:t>
      </w:r>
    </w:p>
    <w:p w14:paraId="77D06050"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ind w:left="720"/>
        <w:rPr>
          <w:rFonts w:ascii="Century Schoolbook" w:eastAsia="Times New Roman" w:hAnsi="Century Schoolbook" w:cs="Times New Roman"/>
          <w:spacing w:val="-5"/>
          <w:kern w:val="20"/>
          <w:sz w:val="24"/>
          <w:szCs w:val="24"/>
          <w:lang w:eastAsia="x-none"/>
        </w:rPr>
      </w:pPr>
      <w:r w:rsidRPr="0075607A">
        <w:rPr>
          <w:rFonts w:ascii="Century Schoolbook" w:eastAsia="Times New Roman" w:hAnsi="Century Schoolbook" w:cs="Times New Roman"/>
          <w:spacing w:val="-5"/>
          <w:kern w:val="20"/>
          <w:sz w:val="24"/>
          <w:szCs w:val="24"/>
          <w:lang w:eastAsia="x-none"/>
        </w:rPr>
        <w:t>Luxembourg</w:t>
      </w:r>
    </w:p>
    <w:p w14:paraId="100BCFB5"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ind w:left="720"/>
        <w:rPr>
          <w:rFonts w:ascii="Century Schoolbook" w:eastAsia="Times New Roman" w:hAnsi="Century Schoolbook" w:cs="Times New Roman"/>
          <w:spacing w:val="-5"/>
          <w:kern w:val="20"/>
          <w:sz w:val="24"/>
          <w:szCs w:val="24"/>
          <w:lang w:eastAsia="x-none"/>
        </w:rPr>
      </w:pPr>
      <w:r w:rsidRPr="0075607A">
        <w:rPr>
          <w:rFonts w:ascii="Century Schoolbook" w:eastAsia="Times New Roman" w:hAnsi="Century Schoolbook" w:cs="Times New Roman"/>
          <w:spacing w:val="-5"/>
          <w:kern w:val="20"/>
          <w:sz w:val="24"/>
          <w:szCs w:val="24"/>
          <w:lang w:eastAsia="x-none"/>
        </w:rPr>
        <w:t>Netherlands</w:t>
      </w:r>
    </w:p>
    <w:p w14:paraId="302C02EF"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ind w:left="720"/>
        <w:rPr>
          <w:rFonts w:ascii="Century Schoolbook" w:eastAsia="Times New Roman" w:hAnsi="Century Schoolbook" w:cs="Times New Roman"/>
          <w:spacing w:val="-5"/>
          <w:kern w:val="20"/>
          <w:sz w:val="24"/>
          <w:szCs w:val="24"/>
          <w:lang w:eastAsia="x-none"/>
        </w:rPr>
      </w:pPr>
      <w:r w:rsidRPr="0075607A">
        <w:rPr>
          <w:rFonts w:ascii="Century Schoolbook" w:eastAsia="Times New Roman" w:hAnsi="Century Schoolbook" w:cs="Times New Roman"/>
          <w:spacing w:val="-5"/>
          <w:kern w:val="20"/>
          <w:sz w:val="24"/>
          <w:szCs w:val="24"/>
          <w:lang w:eastAsia="x-none"/>
        </w:rPr>
        <w:t>Norway</w:t>
      </w:r>
    </w:p>
    <w:p w14:paraId="23795CCC"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ind w:left="720"/>
        <w:rPr>
          <w:rFonts w:ascii="Century Schoolbook" w:eastAsia="Times New Roman" w:hAnsi="Century Schoolbook" w:cs="Times New Roman"/>
          <w:spacing w:val="-5"/>
          <w:kern w:val="20"/>
          <w:sz w:val="24"/>
          <w:szCs w:val="24"/>
          <w:lang w:eastAsia="x-none"/>
        </w:rPr>
      </w:pPr>
      <w:r w:rsidRPr="0075607A">
        <w:rPr>
          <w:rFonts w:ascii="Century Schoolbook" w:eastAsia="Times New Roman" w:hAnsi="Century Schoolbook" w:cs="Times New Roman"/>
          <w:spacing w:val="-5"/>
          <w:kern w:val="20"/>
          <w:sz w:val="24"/>
          <w:szCs w:val="24"/>
          <w:lang w:eastAsia="x-none"/>
        </w:rPr>
        <w:t>Poland</w:t>
      </w:r>
    </w:p>
    <w:p w14:paraId="01E9CD03"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ind w:left="720"/>
        <w:rPr>
          <w:rFonts w:ascii="Century Schoolbook" w:eastAsia="Times New Roman" w:hAnsi="Century Schoolbook" w:cs="Times New Roman"/>
          <w:spacing w:val="-5"/>
          <w:kern w:val="20"/>
          <w:sz w:val="24"/>
          <w:szCs w:val="24"/>
          <w:lang w:eastAsia="x-none"/>
        </w:rPr>
      </w:pPr>
      <w:r w:rsidRPr="0075607A">
        <w:rPr>
          <w:rFonts w:ascii="Century Schoolbook" w:eastAsia="Times New Roman" w:hAnsi="Century Schoolbook" w:cs="Times New Roman"/>
          <w:spacing w:val="-5"/>
          <w:kern w:val="20"/>
          <w:sz w:val="24"/>
          <w:szCs w:val="24"/>
          <w:lang w:eastAsia="x-none"/>
        </w:rPr>
        <w:t>Portugal</w:t>
      </w:r>
    </w:p>
    <w:p w14:paraId="016AA9D6"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ind w:left="720"/>
        <w:rPr>
          <w:rFonts w:ascii="Century Schoolbook" w:eastAsia="Times New Roman" w:hAnsi="Century Schoolbook" w:cs="Times New Roman"/>
          <w:spacing w:val="-5"/>
          <w:kern w:val="20"/>
          <w:sz w:val="24"/>
          <w:szCs w:val="24"/>
          <w:lang w:eastAsia="x-none"/>
        </w:rPr>
      </w:pPr>
      <w:r w:rsidRPr="0075607A">
        <w:rPr>
          <w:rFonts w:ascii="Century Schoolbook" w:eastAsia="Times New Roman" w:hAnsi="Century Schoolbook" w:cs="Times New Roman"/>
          <w:spacing w:val="-5"/>
          <w:kern w:val="20"/>
          <w:sz w:val="24"/>
          <w:szCs w:val="24"/>
          <w:lang w:eastAsia="x-none"/>
        </w:rPr>
        <w:t>Slovenia</w:t>
      </w:r>
    </w:p>
    <w:p w14:paraId="74021DA1"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ind w:left="720"/>
        <w:rPr>
          <w:rFonts w:ascii="Century Schoolbook" w:eastAsia="Times New Roman" w:hAnsi="Century Schoolbook" w:cs="Times New Roman"/>
          <w:spacing w:val="-5"/>
          <w:kern w:val="20"/>
          <w:sz w:val="24"/>
          <w:szCs w:val="24"/>
          <w:lang w:eastAsia="x-none"/>
        </w:rPr>
      </w:pPr>
      <w:r w:rsidRPr="0075607A">
        <w:rPr>
          <w:rFonts w:ascii="Century Schoolbook" w:eastAsia="Times New Roman" w:hAnsi="Century Schoolbook" w:cs="Times New Roman"/>
          <w:spacing w:val="-5"/>
          <w:kern w:val="20"/>
          <w:sz w:val="24"/>
          <w:szCs w:val="24"/>
          <w:lang w:eastAsia="x-none"/>
        </w:rPr>
        <w:t>Spain</w:t>
      </w:r>
    </w:p>
    <w:p w14:paraId="1037A4BE"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ind w:left="720"/>
        <w:rPr>
          <w:rFonts w:ascii="Century Schoolbook" w:eastAsia="Times New Roman" w:hAnsi="Century Schoolbook" w:cs="Times New Roman"/>
          <w:spacing w:val="-5"/>
          <w:kern w:val="20"/>
          <w:sz w:val="24"/>
          <w:szCs w:val="24"/>
          <w:lang w:eastAsia="x-none"/>
        </w:rPr>
      </w:pPr>
      <w:r w:rsidRPr="0075607A">
        <w:rPr>
          <w:rFonts w:ascii="Century Schoolbook" w:eastAsia="Times New Roman" w:hAnsi="Century Schoolbook" w:cs="Times New Roman"/>
          <w:spacing w:val="-5"/>
          <w:kern w:val="20"/>
          <w:sz w:val="24"/>
          <w:szCs w:val="24"/>
          <w:lang w:eastAsia="x-none"/>
        </w:rPr>
        <w:t>Sweden</w:t>
      </w:r>
    </w:p>
    <w:p w14:paraId="41B7CC0A"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ind w:left="720"/>
        <w:rPr>
          <w:rFonts w:ascii="Century Schoolbook" w:eastAsia="Times New Roman" w:hAnsi="Century Schoolbook" w:cs="Times New Roman"/>
          <w:spacing w:val="-5"/>
          <w:kern w:val="20"/>
          <w:sz w:val="24"/>
          <w:szCs w:val="24"/>
          <w:lang w:eastAsia="x-none"/>
        </w:rPr>
      </w:pPr>
      <w:r w:rsidRPr="0075607A">
        <w:rPr>
          <w:rFonts w:ascii="Century Schoolbook" w:eastAsia="Times New Roman" w:hAnsi="Century Schoolbook" w:cs="Times New Roman"/>
          <w:spacing w:val="-5"/>
          <w:kern w:val="20"/>
          <w:sz w:val="24"/>
          <w:szCs w:val="24"/>
          <w:lang w:eastAsia="x-none"/>
        </w:rPr>
        <w:t>Switzerland</w:t>
      </w:r>
    </w:p>
    <w:p w14:paraId="431B6C41"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ind w:left="720"/>
        <w:rPr>
          <w:rFonts w:ascii="Century Schoolbook" w:eastAsia="Times New Roman" w:hAnsi="Century Schoolbook" w:cs="Times New Roman"/>
          <w:spacing w:val="-5"/>
          <w:kern w:val="20"/>
          <w:sz w:val="24"/>
          <w:szCs w:val="24"/>
          <w:lang w:eastAsia="x-none"/>
        </w:rPr>
      </w:pPr>
      <w:r w:rsidRPr="0075607A">
        <w:rPr>
          <w:rFonts w:ascii="Century Schoolbook" w:eastAsia="Times New Roman" w:hAnsi="Century Schoolbook" w:cs="Times New Roman"/>
          <w:spacing w:val="-5"/>
          <w:kern w:val="20"/>
          <w:sz w:val="24"/>
          <w:szCs w:val="24"/>
          <w:lang w:eastAsia="x-none"/>
        </w:rPr>
        <w:t>Turkey</w:t>
      </w:r>
    </w:p>
    <w:p w14:paraId="0E14E48A"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ind w:left="720"/>
        <w:rPr>
          <w:rFonts w:ascii="Century Schoolbook" w:eastAsia="Times New Roman" w:hAnsi="Century Schoolbook" w:cs="Times New Roman"/>
          <w:spacing w:val="-5"/>
          <w:kern w:val="20"/>
          <w:sz w:val="24"/>
          <w:szCs w:val="24"/>
          <w:lang w:eastAsia="x-none"/>
        </w:rPr>
      </w:pPr>
      <w:r w:rsidRPr="0075607A">
        <w:rPr>
          <w:rFonts w:ascii="Century Schoolbook" w:eastAsia="Times New Roman" w:hAnsi="Century Schoolbook" w:cs="Times New Roman"/>
          <w:spacing w:val="-5"/>
          <w:kern w:val="20"/>
          <w:sz w:val="24"/>
          <w:szCs w:val="24"/>
          <w:lang w:eastAsia="x-none"/>
        </w:rPr>
        <w:t>United Kingdom of Great Britain and Northern Ireland.</w:t>
      </w:r>
    </w:p>
    <w:p w14:paraId="52903D53"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p>
    <w:p w14:paraId="028D8607" w14:textId="6F1B24F1"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r w:rsidRPr="0075607A">
        <w:rPr>
          <w:rFonts w:ascii="Century Schoolbook" w:eastAsia="Times New Roman" w:hAnsi="Century Schoolbook" w:cs="Times New Roman"/>
          <w:spacing w:val="-5"/>
          <w:kern w:val="20"/>
          <w:sz w:val="24"/>
          <w:szCs w:val="24"/>
          <w:lang w:eastAsia="x-none"/>
        </w:rPr>
        <w:tab/>
        <w:t>Qualifying country component</w:t>
      </w:r>
      <w:r w:rsidR="00064FBA" w:rsidRPr="0075607A">
        <w:rPr>
          <w:rFonts w:ascii="Century Schoolbook" w:eastAsia="Times New Roman" w:hAnsi="Century Schoolbook" w:cs="Times New Roman"/>
          <w:spacing w:val="-5"/>
          <w:kern w:val="20"/>
          <w:sz w:val="24"/>
          <w:szCs w:val="24"/>
          <w:lang w:eastAsia="x-none"/>
        </w:rPr>
        <w:t>”</w:t>
      </w:r>
      <w:r w:rsidRPr="0075607A">
        <w:rPr>
          <w:rFonts w:ascii="Century Schoolbook" w:eastAsia="Times New Roman" w:hAnsi="Century Schoolbook" w:cs="Times New Roman"/>
          <w:spacing w:val="-5"/>
          <w:kern w:val="20"/>
          <w:sz w:val="24"/>
          <w:szCs w:val="24"/>
          <w:lang w:eastAsia="x-none"/>
        </w:rPr>
        <w:t xml:space="preserve"> means a component mined, produced, or manufactured in a qualifying country.</w:t>
      </w:r>
    </w:p>
    <w:p w14:paraId="0A5B6B1A"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p>
    <w:p w14:paraId="70286C88" w14:textId="12167CF2"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r w:rsidRPr="0075607A">
        <w:rPr>
          <w:rFonts w:ascii="Century Schoolbook" w:eastAsia="Times New Roman" w:hAnsi="Century Schoolbook" w:cs="Times New Roman"/>
          <w:spacing w:val="-5"/>
          <w:kern w:val="20"/>
          <w:sz w:val="24"/>
          <w:szCs w:val="24"/>
          <w:lang w:eastAsia="x-none"/>
        </w:rPr>
        <w:tab/>
      </w:r>
      <w:r w:rsidR="00064FBA" w:rsidRPr="0075607A">
        <w:rPr>
          <w:rFonts w:ascii="Century Schoolbook" w:eastAsia="Times New Roman" w:hAnsi="Century Schoolbook" w:cs="Times New Roman"/>
          <w:spacing w:val="-5"/>
          <w:kern w:val="20"/>
          <w:sz w:val="24"/>
          <w:szCs w:val="24"/>
          <w:lang w:eastAsia="x-none"/>
        </w:rPr>
        <w:t>“</w:t>
      </w:r>
      <w:r w:rsidRPr="0075607A">
        <w:rPr>
          <w:rFonts w:ascii="Century Schoolbook" w:eastAsia="Times New Roman" w:hAnsi="Century Schoolbook" w:cs="Times New Roman"/>
          <w:spacing w:val="-5"/>
          <w:kern w:val="20"/>
          <w:sz w:val="24"/>
          <w:szCs w:val="24"/>
          <w:lang w:eastAsia="x-none"/>
        </w:rPr>
        <w:t>Qualifying country end product</w:t>
      </w:r>
      <w:r w:rsidR="00064FBA" w:rsidRPr="0075607A">
        <w:rPr>
          <w:rFonts w:ascii="Century Schoolbook" w:eastAsia="Times New Roman" w:hAnsi="Century Schoolbook" w:cs="Times New Roman"/>
          <w:spacing w:val="-5"/>
          <w:kern w:val="20"/>
          <w:sz w:val="24"/>
          <w:szCs w:val="24"/>
          <w:lang w:eastAsia="x-none"/>
        </w:rPr>
        <w:t>”</w:t>
      </w:r>
      <w:r w:rsidRPr="0075607A">
        <w:rPr>
          <w:rFonts w:ascii="Century Schoolbook" w:eastAsia="Times New Roman" w:hAnsi="Century Schoolbook" w:cs="Times New Roman"/>
          <w:spacing w:val="-5"/>
          <w:kern w:val="20"/>
          <w:sz w:val="24"/>
          <w:szCs w:val="24"/>
          <w:lang w:eastAsia="x-none"/>
        </w:rPr>
        <w:t xml:space="preserve"> means—</w:t>
      </w:r>
    </w:p>
    <w:p w14:paraId="59D8950E"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p>
    <w:p w14:paraId="64DB2E26"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r w:rsidRPr="0075607A">
        <w:rPr>
          <w:rFonts w:ascii="Century Schoolbook" w:eastAsia="Times New Roman" w:hAnsi="Century Schoolbook" w:cs="Times New Roman"/>
          <w:spacing w:val="-5"/>
          <w:kern w:val="20"/>
          <w:sz w:val="24"/>
          <w:szCs w:val="24"/>
          <w:lang w:eastAsia="x-none"/>
        </w:rPr>
        <w:tab/>
      </w:r>
      <w:r w:rsidRPr="0075607A">
        <w:rPr>
          <w:rFonts w:ascii="Century Schoolbook" w:eastAsia="Times New Roman" w:hAnsi="Century Schoolbook" w:cs="Times New Roman"/>
          <w:spacing w:val="-5"/>
          <w:kern w:val="20"/>
          <w:sz w:val="24"/>
          <w:szCs w:val="24"/>
          <w:lang w:eastAsia="x-none"/>
        </w:rPr>
        <w:tab/>
        <w:t xml:space="preserve">(1)  An unmanufactured </w:t>
      </w:r>
      <w:proofErr w:type="gramStart"/>
      <w:r w:rsidRPr="0075607A">
        <w:rPr>
          <w:rFonts w:ascii="Century Schoolbook" w:eastAsia="Times New Roman" w:hAnsi="Century Schoolbook" w:cs="Times New Roman"/>
          <w:spacing w:val="-5"/>
          <w:kern w:val="20"/>
          <w:sz w:val="24"/>
          <w:szCs w:val="24"/>
          <w:lang w:eastAsia="x-none"/>
        </w:rPr>
        <w:t>end product</w:t>
      </w:r>
      <w:proofErr w:type="gramEnd"/>
      <w:r w:rsidRPr="0075607A">
        <w:rPr>
          <w:rFonts w:ascii="Century Schoolbook" w:eastAsia="Times New Roman" w:hAnsi="Century Schoolbook" w:cs="Times New Roman"/>
          <w:spacing w:val="-5"/>
          <w:kern w:val="20"/>
          <w:sz w:val="24"/>
          <w:szCs w:val="24"/>
          <w:lang w:eastAsia="x-none"/>
        </w:rPr>
        <w:t xml:space="preserve"> mined or produced in a qualifying country; or</w:t>
      </w:r>
    </w:p>
    <w:p w14:paraId="47864F81"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p>
    <w:p w14:paraId="06A4F0B1"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r w:rsidRPr="0075607A">
        <w:rPr>
          <w:rFonts w:ascii="Century Schoolbook" w:eastAsia="Times New Roman" w:hAnsi="Century Schoolbook" w:cs="Times New Roman"/>
          <w:spacing w:val="-5"/>
          <w:kern w:val="20"/>
          <w:sz w:val="24"/>
          <w:szCs w:val="24"/>
          <w:lang w:eastAsia="x-none"/>
        </w:rPr>
        <w:tab/>
      </w:r>
      <w:r w:rsidRPr="0075607A">
        <w:rPr>
          <w:rFonts w:ascii="Century Schoolbook" w:eastAsia="Times New Roman" w:hAnsi="Century Schoolbook" w:cs="Times New Roman"/>
          <w:spacing w:val="-5"/>
          <w:kern w:val="20"/>
          <w:sz w:val="24"/>
          <w:szCs w:val="24"/>
          <w:lang w:eastAsia="x-none"/>
        </w:rPr>
        <w:tab/>
        <w:t>(2)  An end product manufactured in a qualifying country if—</w:t>
      </w:r>
    </w:p>
    <w:p w14:paraId="00B26E34"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p>
    <w:p w14:paraId="583A6155"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r w:rsidRPr="0075607A">
        <w:rPr>
          <w:rFonts w:ascii="Century Schoolbook" w:eastAsia="Times New Roman" w:hAnsi="Century Schoolbook" w:cs="Times New Roman"/>
          <w:spacing w:val="-5"/>
          <w:kern w:val="20"/>
          <w:sz w:val="24"/>
          <w:szCs w:val="24"/>
          <w:lang w:eastAsia="x-none"/>
        </w:rPr>
        <w:tab/>
      </w:r>
      <w:r w:rsidRPr="0075607A">
        <w:rPr>
          <w:rFonts w:ascii="Century Schoolbook" w:eastAsia="Times New Roman" w:hAnsi="Century Schoolbook" w:cs="Times New Roman"/>
          <w:spacing w:val="-5"/>
          <w:kern w:val="20"/>
          <w:sz w:val="24"/>
          <w:szCs w:val="24"/>
          <w:lang w:eastAsia="x-none"/>
        </w:rPr>
        <w:tab/>
      </w:r>
      <w:r w:rsidRPr="0075607A">
        <w:rPr>
          <w:rFonts w:ascii="Century Schoolbook" w:eastAsia="Times New Roman" w:hAnsi="Century Schoolbook" w:cs="Times New Roman"/>
          <w:spacing w:val="-5"/>
          <w:kern w:val="20"/>
          <w:sz w:val="24"/>
          <w:szCs w:val="24"/>
          <w:lang w:eastAsia="x-none"/>
        </w:rPr>
        <w:tab/>
        <w:t>(i)  The cost of the following types of components exceeds, for the entire period of performance for a contract awarded in calendar year 2023, 60 percent of the cost of all its components; calendar years 2024 through 2028, 65 percent of the cost of all its components; or calendar year 2029 or later, 75 percent of the cost of all its components:</w:t>
      </w:r>
    </w:p>
    <w:p w14:paraId="52B4ECAB"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p>
    <w:p w14:paraId="01E84BEB"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r w:rsidRPr="0075607A">
        <w:rPr>
          <w:rFonts w:ascii="Century Schoolbook" w:eastAsia="Times New Roman" w:hAnsi="Century Schoolbook" w:cs="Times New Roman"/>
          <w:spacing w:val="-5"/>
          <w:kern w:val="20"/>
          <w:sz w:val="24"/>
          <w:szCs w:val="24"/>
          <w:lang w:eastAsia="x-none"/>
        </w:rPr>
        <w:tab/>
      </w:r>
      <w:r w:rsidRPr="0075607A">
        <w:rPr>
          <w:rFonts w:ascii="Century Schoolbook" w:eastAsia="Times New Roman" w:hAnsi="Century Schoolbook" w:cs="Times New Roman"/>
          <w:spacing w:val="-5"/>
          <w:kern w:val="20"/>
          <w:sz w:val="24"/>
          <w:szCs w:val="24"/>
          <w:lang w:eastAsia="x-none"/>
        </w:rPr>
        <w:tab/>
      </w:r>
      <w:r w:rsidRPr="0075607A">
        <w:rPr>
          <w:rFonts w:ascii="Century Schoolbook" w:eastAsia="Times New Roman" w:hAnsi="Century Schoolbook" w:cs="Times New Roman"/>
          <w:spacing w:val="-5"/>
          <w:kern w:val="20"/>
          <w:sz w:val="24"/>
          <w:szCs w:val="24"/>
          <w:lang w:eastAsia="x-none"/>
        </w:rPr>
        <w:tab/>
      </w:r>
      <w:r w:rsidRPr="0075607A">
        <w:rPr>
          <w:rFonts w:ascii="Century Schoolbook" w:eastAsia="Times New Roman" w:hAnsi="Century Schoolbook" w:cs="Times New Roman"/>
          <w:spacing w:val="-5"/>
          <w:kern w:val="20"/>
          <w:sz w:val="24"/>
          <w:szCs w:val="24"/>
          <w:lang w:eastAsia="x-none"/>
        </w:rPr>
        <w:tab/>
        <w:t>(A)  Components mined, produced, or manufactured in a qualifying country.</w:t>
      </w:r>
    </w:p>
    <w:p w14:paraId="47B52A25"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p>
    <w:p w14:paraId="0C1EBAFE"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r w:rsidRPr="0075607A">
        <w:rPr>
          <w:rFonts w:ascii="Century Schoolbook" w:eastAsia="Times New Roman" w:hAnsi="Century Schoolbook" w:cs="Times New Roman"/>
          <w:spacing w:val="-5"/>
          <w:kern w:val="20"/>
          <w:sz w:val="24"/>
          <w:szCs w:val="24"/>
          <w:lang w:eastAsia="x-none"/>
        </w:rPr>
        <w:tab/>
      </w:r>
      <w:r w:rsidRPr="0075607A">
        <w:rPr>
          <w:rFonts w:ascii="Century Schoolbook" w:eastAsia="Times New Roman" w:hAnsi="Century Schoolbook" w:cs="Times New Roman"/>
          <w:spacing w:val="-5"/>
          <w:kern w:val="20"/>
          <w:sz w:val="24"/>
          <w:szCs w:val="24"/>
          <w:lang w:eastAsia="x-none"/>
        </w:rPr>
        <w:tab/>
      </w:r>
      <w:r w:rsidRPr="0075607A">
        <w:rPr>
          <w:rFonts w:ascii="Century Schoolbook" w:eastAsia="Times New Roman" w:hAnsi="Century Schoolbook" w:cs="Times New Roman"/>
          <w:spacing w:val="-5"/>
          <w:kern w:val="20"/>
          <w:sz w:val="24"/>
          <w:szCs w:val="24"/>
          <w:lang w:eastAsia="x-none"/>
        </w:rPr>
        <w:tab/>
      </w:r>
      <w:r w:rsidRPr="0075607A">
        <w:rPr>
          <w:rFonts w:ascii="Century Schoolbook" w:eastAsia="Times New Roman" w:hAnsi="Century Schoolbook" w:cs="Times New Roman"/>
          <w:spacing w:val="-5"/>
          <w:kern w:val="20"/>
          <w:sz w:val="24"/>
          <w:szCs w:val="24"/>
          <w:lang w:eastAsia="x-none"/>
        </w:rPr>
        <w:tab/>
        <w:t>(B)  Components mined, produced, or manufactured in the United States.</w:t>
      </w:r>
    </w:p>
    <w:p w14:paraId="11F85BD2"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p>
    <w:p w14:paraId="7FE74DF1"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r w:rsidRPr="0075607A">
        <w:rPr>
          <w:rFonts w:ascii="Century Schoolbook" w:eastAsia="Times New Roman" w:hAnsi="Century Schoolbook" w:cs="Times New Roman"/>
          <w:spacing w:val="-5"/>
          <w:kern w:val="20"/>
          <w:sz w:val="24"/>
          <w:szCs w:val="24"/>
          <w:lang w:eastAsia="x-none"/>
        </w:rPr>
        <w:tab/>
      </w:r>
      <w:r w:rsidRPr="0075607A">
        <w:rPr>
          <w:rFonts w:ascii="Century Schoolbook" w:eastAsia="Times New Roman" w:hAnsi="Century Schoolbook" w:cs="Times New Roman"/>
          <w:spacing w:val="-5"/>
          <w:kern w:val="20"/>
          <w:sz w:val="24"/>
          <w:szCs w:val="24"/>
          <w:lang w:eastAsia="x-none"/>
        </w:rPr>
        <w:tab/>
      </w:r>
      <w:r w:rsidRPr="0075607A">
        <w:rPr>
          <w:rFonts w:ascii="Century Schoolbook" w:eastAsia="Times New Roman" w:hAnsi="Century Schoolbook" w:cs="Times New Roman"/>
          <w:spacing w:val="-5"/>
          <w:kern w:val="20"/>
          <w:sz w:val="24"/>
          <w:szCs w:val="24"/>
          <w:lang w:eastAsia="x-none"/>
        </w:rPr>
        <w:tab/>
      </w:r>
      <w:r w:rsidRPr="0075607A">
        <w:rPr>
          <w:rFonts w:ascii="Century Schoolbook" w:eastAsia="Times New Roman" w:hAnsi="Century Schoolbook" w:cs="Times New Roman"/>
          <w:spacing w:val="-5"/>
          <w:kern w:val="20"/>
          <w:sz w:val="24"/>
          <w:szCs w:val="24"/>
          <w:lang w:eastAsia="x-none"/>
        </w:rPr>
        <w:tab/>
        <w:t xml:space="preserve">(C)  Components of foreign origin of a class or kind for which the Government has determined that sufficient and reasonably available commercial quantities of a satisfactory quality </w:t>
      </w:r>
      <w:proofErr w:type="gramStart"/>
      <w:r w:rsidRPr="0075607A">
        <w:rPr>
          <w:rFonts w:ascii="Century Schoolbook" w:eastAsia="Times New Roman" w:hAnsi="Century Schoolbook" w:cs="Times New Roman"/>
          <w:spacing w:val="-5"/>
          <w:kern w:val="20"/>
          <w:sz w:val="24"/>
          <w:szCs w:val="24"/>
          <w:lang w:eastAsia="x-none"/>
        </w:rPr>
        <w:t>are not mined</w:t>
      </w:r>
      <w:proofErr w:type="gramEnd"/>
      <w:r w:rsidRPr="0075607A">
        <w:rPr>
          <w:rFonts w:ascii="Century Schoolbook" w:eastAsia="Times New Roman" w:hAnsi="Century Schoolbook" w:cs="Times New Roman"/>
          <w:spacing w:val="-5"/>
          <w:kern w:val="20"/>
          <w:sz w:val="24"/>
          <w:szCs w:val="24"/>
          <w:lang w:eastAsia="x-none"/>
        </w:rPr>
        <w:t xml:space="preserve">, produced, or manufactured in the United States.  Components of unknown origin </w:t>
      </w:r>
      <w:proofErr w:type="gramStart"/>
      <w:r w:rsidRPr="0075607A">
        <w:rPr>
          <w:rFonts w:ascii="Century Schoolbook" w:eastAsia="Times New Roman" w:hAnsi="Century Schoolbook" w:cs="Times New Roman"/>
          <w:spacing w:val="-5"/>
          <w:kern w:val="20"/>
          <w:sz w:val="24"/>
          <w:szCs w:val="24"/>
          <w:lang w:eastAsia="x-none"/>
        </w:rPr>
        <w:t>are treated</w:t>
      </w:r>
      <w:proofErr w:type="gramEnd"/>
      <w:r w:rsidRPr="0075607A">
        <w:rPr>
          <w:rFonts w:ascii="Century Schoolbook" w:eastAsia="Times New Roman" w:hAnsi="Century Schoolbook" w:cs="Times New Roman"/>
          <w:spacing w:val="-5"/>
          <w:kern w:val="20"/>
          <w:sz w:val="24"/>
          <w:szCs w:val="24"/>
          <w:lang w:eastAsia="x-none"/>
        </w:rPr>
        <w:t xml:space="preserve"> as foreign; or</w:t>
      </w:r>
    </w:p>
    <w:p w14:paraId="67A621C4"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p>
    <w:p w14:paraId="6B6A48EC"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r w:rsidRPr="0075607A">
        <w:rPr>
          <w:rFonts w:ascii="Century Schoolbook" w:eastAsia="Times New Roman" w:hAnsi="Century Schoolbook" w:cs="Times New Roman"/>
          <w:spacing w:val="-5"/>
          <w:kern w:val="20"/>
          <w:sz w:val="24"/>
          <w:szCs w:val="24"/>
          <w:lang w:eastAsia="x-none"/>
        </w:rPr>
        <w:tab/>
      </w:r>
      <w:r w:rsidRPr="0075607A">
        <w:rPr>
          <w:rFonts w:ascii="Century Schoolbook" w:eastAsia="Times New Roman" w:hAnsi="Century Schoolbook" w:cs="Times New Roman"/>
          <w:spacing w:val="-5"/>
          <w:kern w:val="20"/>
          <w:sz w:val="24"/>
          <w:szCs w:val="24"/>
          <w:lang w:eastAsia="x-none"/>
        </w:rPr>
        <w:tab/>
      </w:r>
      <w:r w:rsidRPr="0075607A">
        <w:rPr>
          <w:rFonts w:ascii="Century Schoolbook" w:eastAsia="Times New Roman" w:hAnsi="Century Schoolbook" w:cs="Times New Roman"/>
          <w:spacing w:val="-5"/>
          <w:kern w:val="20"/>
          <w:sz w:val="24"/>
          <w:szCs w:val="24"/>
          <w:lang w:eastAsia="x-none"/>
        </w:rPr>
        <w:tab/>
        <w:t xml:space="preserve">(ii)  The </w:t>
      </w:r>
      <w:proofErr w:type="gramStart"/>
      <w:r w:rsidRPr="0075607A">
        <w:rPr>
          <w:rFonts w:ascii="Century Schoolbook" w:eastAsia="Times New Roman" w:hAnsi="Century Schoolbook" w:cs="Times New Roman"/>
          <w:spacing w:val="-5"/>
          <w:kern w:val="20"/>
          <w:sz w:val="24"/>
          <w:szCs w:val="24"/>
          <w:lang w:eastAsia="x-none"/>
        </w:rPr>
        <w:t>end product</w:t>
      </w:r>
      <w:proofErr w:type="gramEnd"/>
      <w:r w:rsidRPr="0075607A">
        <w:rPr>
          <w:rFonts w:ascii="Century Schoolbook" w:eastAsia="Times New Roman" w:hAnsi="Century Schoolbook" w:cs="Times New Roman"/>
          <w:spacing w:val="-5"/>
          <w:kern w:val="20"/>
          <w:sz w:val="24"/>
          <w:szCs w:val="24"/>
          <w:lang w:eastAsia="x-none"/>
        </w:rPr>
        <w:t xml:space="preserve"> is a COTS item.</w:t>
      </w:r>
    </w:p>
    <w:p w14:paraId="677C7513"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p>
    <w:p w14:paraId="2CA4571C" w14:textId="5CA85929"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r w:rsidRPr="0075607A">
        <w:rPr>
          <w:rFonts w:ascii="Century Schoolbook" w:eastAsia="Times New Roman" w:hAnsi="Century Schoolbook" w:cs="Times New Roman"/>
          <w:spacing w:val="-5"/>
          <w:kern w:val="20"/>
          <w:sz w:val="24"/>
          <w:szCs w:val="24"/>
          <w:lang w:eastAsia="x-none"/>
        </w:rPr>
        <w:tab/>
      </w:r>
      <w:r w:rsidR="00064FBA" w:rsidRPr="0075607A">
        <w:rPr>
          <w:rFonts w:ascii="Century Schoolbook" w:eastAsia="Times New Roman" w:hAnsi="Century Schoolbook" w:cs="Times New Roman"/>
          <w:spacing w:val="-5"/>
          <w:kern w:val="20"/>
          <w:sz w:val="24"/>
          <w:szCs w:val="24"/>
          <w:lang w:eastAsia="x-none"/>
        </w:rPr>
        <w:t>“</w:t>
      </w:r>
      <w:r w:rsidRPr="0075607A">
        <w:rPr>
          <w:rFonts w:ascii="Century Schoolbook" w:eastAsia="Times New Roman" w:hAnsi="Century Schoolbook" w:cs="Times New Roman"/>
          <w:spacing w:val="-5"/>
          <w:kern w:val="20"/>
          <w:sz w:val="24"/>
          <w:szCs w:val="24"/>
          <w:lang w:eastAsia="x-none"/>
        </w:rPr>
        <w:t>Steel</w:t>
      </w:r>
      <w:r w:rsidR="00064FBA" w:rsidRPr="0075607A">
        <w:rPr>
          <w:rFonts w:ascii="Century Schoolbook" w:eastAsia="Times New Roman" w:hAnsi="Century Schoolbook" w:cs="Times New Roman"/>
          <w:spacing w:val="-5"/>
          <w:kern w:val="20"/>
          <w:sz w:val="24"/>
          <w:szCs w:val="24"/>
          <w:lang w:eastAsia="x-none"/>
        </w:rPr>
        <w:t>”</w:t>
      </w:r>
      <w:r w:rsidRPr="0075607A">
        <w:rPr>
          <w:rFonts w:ascii="Century Schoolbook" w:eastAsia="Times New Roman" w:hAnsi="Century Schoolbook" w:cs="Times New Roman"/>
          <w:spacing w:val="-5"/>
          <w:kern w:val="20"/>
          <w:sz w:val="24"/>
          <w:szCs w:val="24"/>
          <w:lang w:eastAsia="x-none"/>
        </w:rPr>
        <w:t xml:space="preserve"> means an alloy that includes at least 50 percent iron, between 0.02 and 2 percent carbon, and may include other elements.</w:t>
      </w:r>
    </w:p>
    <w:p w14:paraId="37AE94A8"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p>
    <w:p w14:paraId="3F89AF72" w14:textId="5D88EBB1"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r w:rsidRPr="0075607A">
        <w:rPr>
          <w:rFonts w:ascii="Century Schoolbook" w:eastAsia="Times New Roman" w:hAnsi="Century Schoolbook" w:cs="Times New Roman"/>
          <w:spacing w:val="-5"/>
          <w:kern w:val="20"/>
          <w:sz w:val="24"/>
          <w:szCs w:val="24"/>
          <w:lang w:eastAsia="x-none"/>
        </w:rPr>
        <w:tab/>
      </w:r>
      <w:r w:rsidR="00064FBA" w:rsidRPr="0075607A">
        <w:rPr>
          <w:rFonts w:ascii="Century Schoolbook" w:eastAsia="Times New Roman" w:hAnsi="Century Schoolbook" w:cs="Times New Roman"/>
          <w:spacing w:val="-5"/>
          <w:kern w:val="20"/>
          <w:sz w:val="24"/>
          <w:szCs w:val="24"/>
          <w:lang w:eastAsia="x-none"/>
        </w:rPr>
        <w:t>“</w:t>
      </w:r>
      <w:r w:rsidRPr="0075607A">
        <w:rPr>
          <w:rFonts w:ascii="Century Schoolbook" w:eastAsia="Times New Roman" w:hAnsi="Century Schoolbook" w:cs="Times New Roman"/>
          <w:spacing w:val="-5"/>
          <w:kern w:val="20"/>
          <w:sz w:val="24"/>
          <w:szCs w:val="24"/>
          <w:lang w:eastAsia="x-none"/>
        </w:rPr>
        <w:t>United States</w:t>
      </w:r>
      <w:r w:rsidR="00064FBA" w:rsidRPr="0075607A">
        <w:rPr>
          <w:rFonts w:ascii="Century Schoolbook" w:eastAsia="Times New Roman" w:hAnsi="Century Schoolbook" w:cs="Times New Roman"/>
          <w:spacing w:val="-5"/>
          <w:kern w:val="20"/>
          <w:sz w:val="24"/>
          <w:szCs w:val="24"/>
          <w:lang w:eastAsia="x-none"/>
        </w:rPr>
        <w:t>”</w:t>
      </w:r>
      <w:r w:rsidRPr="0075607A">
        <w:rPr>
          <w:rFonts w:ascii="Century Schoolbook" w:eastAsia="Times New Roman" w:hAnsi="Century Schoolbook" w:cs="Times New Roman"/>
          <w:spacing w:val="-5"/>
          <w:kern w:val="20"/>
          <w:sz w:val="24"/>
          <w:szCs w:val="24"/>
          <w:lang w:eastAsia="x-none"/>
        </w:rPr>
        <w:t xml:space="preserve"> means the 50 States, the District of Columbia, and outlying areas.</w:t>
      </w:r>
    </w:p>
    <w:p w14:paraId="201C8E05"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p>
    <w:p w14:paraId="028114FC" w14:textId="19DEA99A"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r w:rsidRPr="0075607A">
        <w:rPr>
          <w:rFonts w:ascii="Century Schoolbook" w:eastAsia="Times New Roman" w:hAnsi="Century Schoolbook" w:cs="Times New Roman"/>
          <w:spacing w:val="-5"/>
          <w:kern w:val="20"/>
          <w:sz w:val="24"/>
          <w:szCs w:val="24"/>
          <w:lang w:eastAsia="x-none"/>
        </w:rPr>
        <w:tab/>
        <w:t xml:space="preserve">(b)  This clause implements 41 U.S.C. chapter 83, Buy American.  In accordance with 41 U.S.C. 1907, the component test of the Buy American statute is waived for </w:t>
      </w:r>
      <w:proofErr w:type="gramStart"/>
      <w:r w:rsidRPr="0075607A">
        <w:rPr>
          <w:rFonts w:ascii="Century Schoolbook" w:eastAsia="Times New Roman" w:hAnsi="Century Schoolbook" w:cs="Times New Roman"/>
          <w:spacing w:val="-5"/>
          <w:kern w:val="20"/>
          <w:sz w:val="24"/>
          <w:szCs w:val="24"/>
          <w:lang w:eastAsia="x-none"/>
        </w:rPr>
        <w:t xml:space="preserve">an </w:t>
      </w:r>
      <w:r w:rsidRPr="0075607A">
        <w:rPr>
          <w:rFonts w:ascii="Century Schoolbook" w:eastAsia="Times New Roman" w:hAnsi="Century Schoolbook" w:cs="Times New Roman"/>
          <w:spacing w:val="-5"/>
          <w:kern w:val="20"/>
          <w:sz w:val="24"/>
          <w:szCs w:val="24"/>
          <w:lang w:eastAsia="x-none"/>
        </w:rPr>
        <w:lastRenderedPageBreak/>
        <w:t>end product</w:t>
      </w:r>
      <w:proofErr w:type="gramEnd"/>
      <w:r w:rsidRPr="0075607A">
        <w:rPr>
          <w:rFonts w:ascii="Century Schoolbook" w:eastAsia="Times New Roman" w:hAnsi="Century Schoolbook" w:cs="Times New Roman"/>
          <w:spacing w:val="-5"/>
          <w:kern w:val="20"/>
          <w:sz w:val="24"/>
          <w:szCs w:val="24"/>
          <w:lang w:eastAsia="x-none"/>
        </w:rPr>
        <w:t xml:space="preserve"> that is a COTS item.  Unless otherwise specified, this clause applies to all line items in the contract.</w:t>
      </w:r>
    </w:p>
    <w:p w14:paraId="2D0EBFBF"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p>
    <w:p w14:paraId="29DEBEB5" w14:textId="6493D92B"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r w:rsidRPr="0075607A">
        <w:rPr>
          <w:rFonts w:ascii="Century Schoolbook" w:eastAsia="Times New Roman" w:hAnsi="Century Schoolbook" w:cs="Times New Roman"/>
          <w:spacing w:val="-5"/>
          <w:kern w:val="20"/>
          <w:sz w:val="24"/>
          <w:szCs w:val="24"/>
          <w:lang w:eastAsia="x-none"/>
        </w:rPr>
        <w:tab/>
        <w:t xml:space="preserve">(c)  The Contractor shall deliver only domestic end products unless, in its offer, it specified delivery of other end products in the Buy American—Balance of Payments Program Certificate provision of the solicitation.  If the Contractor certified in its offer that it will deliver a qualifying country </w:t>
      </w:r>
      <w:proofErr w:type="gramStart"/>
      <w:r w:rsidRPr="0075607A">
        <w:rPr>
          <w:rFonts w:ascii="Century Schoolbook" w:eastAsia="Times New Roman" w:hAnsi="Century Schoolbook" w:cs="Times New Roman"/>
          <w:spacing w:val="-5"/>
          <w:kern w:val="20"/>
          <w:sz w:val="24"/>
          <w:szCs w:val="24"/>
          <w:lang w:eastAsia="x-none"/>
        </w:rPr>
        <w:t>end product</w:t>
      </w:r>
      <w:proofErr w:type="gramEnd"/>
      <w:r w:rsidRPr="0075607A">
        <w:rPr>
          <w:rFonts w:ascii="Century Schoolbook" w:eastAsia="Times New Roman" w:hAnsi="Century Schoolbook" w:cs="Times New Roman"/>
          <w:spacing w:val="-5"/>
          <w:kern w:val="20"/>
          <w:sz w:val="24"/>
          <w:szCs w:val="24"/>
          <w:lang w:eastAsia="x-none"/>
        </w:rPr>
        <w:t>, the Contractor shall deliver a qualifying country end product or, at the Contractor</w:t>
      </w:r>
      <w:r w:rsidR="00C83B0B" w:rsidRPr="0075607A">
        <w:rPr>
          <w:rFonts w:ascii="Century Schoolbook" w:eastAsia="Times New Roman" w:hAnsi="Century Schoolbook" w:cs="Times New Roman"/>
          <w:spacing w:val="-5"/>
          <w:kern w:val="20"/>
          <w:sz w:val="24"/>
          <w:szCs w:val="24"/>
          <w:lang w:eastAsia="x-none"/>
        </w:rPr>
        <w:t>’</w:t>
      </w:r>
      <w:r w:rsidRPr="0075607A">
        <w:rPr>
          <w:rFonts w:ascii="Century Schoolbook" w:eastAsia="Times New Roman" w:hAnsi="Century Schoolbook" w:cs="Times New Roman"/>
          <w:spacing w:val="-5"/>
          <w:kern w:val="20"/>
          <w:sz w:val="24"/>
          <w:szCs w:val="24"/>
          <w:lang w:eastAsia="x-none"/>
        </w:rPr>
        <w:t>s option, a domestic end product.</w:t>
      </w:r>
    </w:p>
    <w:p w14:paraId="6146F8B3"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p>
    <w:p w14:paraId="7ABFC7C9"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r w:rsidRPr="0075607A">
        <w:rPr>
          <w:rFonts w:ascii="Century Schoolbook" w:eastAsia="Times New Roman" w:hAnsi="Century Schoolbook" w:cs="Times New Roman"/>
          <w:spacing w:val="-5"/>
          <w:kern w:val="20"/>
          <w:sz w:val="24"/>
          <w:szCs w:val="24"/>
          <w:lang w:eastAsia="x-none"/>
        </w:rPr>
        <w:tab/>
        <w:t>(d)  The contract price does not include duty for end products or components for which the Contractor will claim duty-free entry.</w:t>
      </w:r>
    </w:p>
    <w:p w14:paraId="2A606547"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p>
    <w:p w14:paraId="4F1A26FD"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Times New Roman"/>
          <w:spacing w:val="-5"/>
          <w:kern w:val="20"/>
          <w:sz w:val="24"/>
          <w:szCs w:val="24"/>
          <w:lang w:eastAsia="x-none"/>
        </w:rPr>
      </w:pPr>
      <w:r w:rsidRPr="0075607A">
        <w:rPr>
          <w:rFonts w:ascii="Century Schoolbook" w:eastAsia="Times New Roman" w:hAnsi="Century Schoolbook" w:cs="Times New Roman"/>
          <w:spacing w:val="-5"/>
          <w:kern w:val="20"/>
          <w:sz w:val="24"/>
          <w:szCs w:val="24"/>
          <w:lang w:eastAsia="x-none"/>
        </w:rPr>
        <w:t>(End of clause)</w:t>
      </w:r>
    </w:p>
    <w:p w14:paraId="39569BB7"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p>
    <w:p w14:paraId="15868A23" w14:textId="0E1D48DB"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r w:rsidRPr="0075607A">
        <w:rPr>
          <w:rFonts w:ascii="Century Schoolbook" w:eastAsia="Times New Roman" w:hAnsi="Century Schoolbook" w:cs="Times New Roman"/>
          <w:spacing w:val="-5"/>
          <w:kern w:val="20"/>
          <w:sz w:val="24"/>
          <w:szCs w:val="24"/>
          <w:lang w:eastAsia="x-none"/>
        </w:rPr>
        <w:tab/>
      </w:r>
    </w:p>
    <w:p w14:paraId="656E2DF7" w14:textId="5A9DA982"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
          <w:sz w:val="24"/>
          <w:szCs w:val="24"/>
        </w:rPr>
      </w:pPr>
      <w:r w:rsidRPr="0075607A">
        <w:rPr>
          <w:rFonts w:ascii="Century Schoolbook" w:eastAsia="Times New Roman" w:hAnsi="Century Schoolbook" w:cs="Times New Roman"/>
          <w:b/>
          <w:sz w:val="24"/>
          <w:szCs w:val="24"/>
        </w:rPr>
        <w:t>252.225-</w:t>
      </w:r>
      <w:proofErr w:type="gramStart"/>
      <w:r w:rsidRPr="0075607A">
        <w:rPr>
          <w:rFonts w:ascii="Century Schoolbook" w:eastAsia="Times New Roman" w:hAnsi="Century Schoolbook" w:cs="Times New Roman"/>
          <w:b/>
          <w:sz w:val="24"/>
          <w:szCs w:val="24"/>
        </w:rPr>
        <w:t>7</w:t>
      </w:r>
      <w:r w:rsidR="00F22C76">
        <w:rPr>
          <w:rFonts w:ascii="Century Schoolbook" w:eastAsia="Times New Roman" w:hAnsi="Century Schoolbook" w:cs="Times New Roman"/>
          <w:b/>
          <w:sz w:val="24"/>
          <w:szCs w:val="24"/>
        </w:rPr>
        <w:t>002</w:t>
      </w:r>
      <w:r w:rsidRPr="0075607A">
        <w:rPr>
          <w:rFonts w:ascii="Century Schoolbook" w:eastAsia="Times New Roman" w:hAnsi="Century Schoolbook" w:cs="Times New Roman"/>
          <w:b/>
          <w:sz w:val="24"/>
          <w:szCs w:val="24"/>
        </w:rPr>
        <w:t xml:space="preserve">  Qualifying</w:t>
      </w:r>
      <w:proofErr w:type="gramEnd"/>
      <w:r w:rsidRPr="0075607A">
        <w:rPr>
          <w:rFonts w:ascii="Century Schoolbook" w:eastAsia="Times New Roman" w:hAnsi="Century Schoolbook" w:cs="Times New Roman"/>
          <w:b/>
          <w:sz w:val="24"/>
          <w:szCs w:val="24"/>
        </w:rPr>
        <w:t xml:space="preserve"> Country Sources as Subcontractors.</w:t>
      </w:r>
    </w:p>
    <w:p w14:paraId="4EE640FC" w14:textId="1D6489AA"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z w:val="24"/>
          <w:szCs w:val="24"/>
        </w:rPr>
      </w:pPr>
      <w:r w:rsidRPr="0075607A">
        <w:rPr>
          <w:rFonts w:ascii="Century Schoolbook" w:eastAsia="Times New Roman" w:hAnsi="Century Schoolbook" w:cs="Times New Roman"/>
          <w:sz w:val="24"/>
          <w:szCs w:val="24"/>
        </w:rPr>
        <w:t>As prescribed in 225.</w:t>
      </w:r>
      <w:r w:rsidR="00981535" w:rsidRPr="0075607A">
        <w:rPr>
          <w:rFonts w:ascii="Century Schoolbook" w:eastAsia="Times New Roman" w:hAnsi="Century Schoolbook" w:cs="Times New Roman"/>
          <w:sz w:val="24"/>
          <w:szCs w:val="24"/>
        </w:rPr>
        <w:t>6</w:t>
      </w:r>
      <w:r w:rsidRPr="0075607A">
        <w:rPr>
          <w:rFonts w:ascii="Century Schoolbook" w:eastAsia="Times New Roman" w:hAnsi="Century Schoolbook" w:cs="Times New Roman"/>
          <w:sz w:val="24"/>
          <w:szCs w:val="24"/>
        </w:rPr>
        <w:t>01(3), use the following clause:</w:t>
      </w:r>
    </w:p>
    <w:p w14:paraId="7257DEBB"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p>
    <w:p w14:paraId="3008AE4F" w14:textId="77777777" w:rsidR="00F07FE5" w:rsidRPr="0075607A" w:rsidRDefault="00F07FE5" w:rsidP="00983CF0">
      <w:pPr>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QUALIFYING COUNTRY SOURCES AS SUBCONTRACTORS (MAR 2022)</w:t>
      </w:r>
    </w:p>
    <w:p w14:paraId="5813E8A3"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0ED08A30" w14:textId="58CA5E9A"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Times New Roman"/>
          <w:spacing w:val="-5"/>
          <w:kern w:val="20"/>
          <w:sz w:val="24"/>
          <w:szCs w:val="24"/>
        </w:rPr>
        <w:tab/>
        <w:t xml:space="preserve">(a)  </w:t>
      </w:r>
      <w:r w:rsidRPr="0075607A">
        <w:rPr>
          <w:rFonts w:ascii="Century Schoolbook" w:eastAsia="Times New Roman" w:hAnsi="Century Schoolbook" w:cs="Times New Roman"/>
          <w:i/>
          <w:spacing w:val="-5"/>
          <w:kern w:val="20"/>
          <w:sz w:val="24"/>
          <w:szCs w:val="24"/>
        </w:rPr>
        <w:t>Definition.</w:t>
      </w:r>
      <w:r w:rsidRPr="0075607A">
        <w:rPr>
          <w:rFonts w:ascii="Century Schoolbook" w:eastAsia="Times New Roman" w:hAnsi="Century Schoolbook" w:cs="Times New Roman"/>
          <w:spacing w:val="-5"/>
          <w:kern w:val="20"/>
          <w:sz w:val="24"/>
          <w:szCs w:val="24"/>
        </w:rPr>
        <w:t xml:space="preserve">  </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Qualifying country,</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 xml:space="preserve"> as used in this clause, means </w:t>
      </w:r>
      <w:r w:rsidRPr="0075607A">
        <w:rPr>
          <w:rFonts w:ascii="Century Schoolbook" w:eastAsia="Times New Roman" w:hAnsi="Century Schoolbook" w:cs="Times New Roman"/>
          <w:spacing w:val="-5"/>
          <w:kern w:val="20"/>
          <w:sz w:val="24"/>
          <w:szCs w:val="20"/>
        </w:rPr>
        <w:t xml:space="preserve">a country with a </w:t>
      </w:r>
      <w:r w:rsidRPr="0075607A">
        <w:rPr>
          <w:rFonts w:ascii="Century Schoolbook" w:eastAsia="Times New Roman" w:hAnsi="Century Schoolbook" w:cs="Courier New"/>
          <w:spacing w:val="-5"/>
          <w:kern w:val="20"/>
          <w:sz w:val="24"/>
          <w:szCs w:val="24"/>
        </w:rPr>
        <w:t>reciprocal defense procurement</w:t>
      </w:r>
      <w:r w:rsidRPr="0075607A">
        <w:rPr>
          <w:rFonts w:ascii="Century Schoolbook" w:eastAsia="Times New Roman" w:hAnsi="Century Schoolbook" w:cs="Times New Roman"/>
          <w:spacing w:val="-5"/>
          <w:kern w:val="20"/>
          <w:sz w:val="24"/>
          <w:szCs w:val="20"/>
        </w:rPr>
        <w:t xml:space="preserve"> memorandum of understanding or international agreement with the United States </w:t>
      </w:r>
      <w:r w:rsidRPr="0075607A">
        <w:rPr>
          <w:rFonts w:ascii="Century Schoolbook" w:eastAsia="Times New Roman" w:hAnsi="Century Schoolbook" w:cs="Courier New"/>
          <w:spacing w:val="-5"/>
          <w:kern w:val="20"/>
          <w:sz w:val="24"/>
          <w:szCs w:val="24"/>
        </w:rPr>
        <w:t xml:space="preserve">in which both countries agree to remove barriers to purchases of supplies produced in the other country or services performed by sources of the other country, and the memorandum </w:t>
      </w:r>
      <w:proofErr w:type="spellStart"/>
      <w:r w:rsidRPr="0075607A">
        <w:rPr>
          <w:rFonts w:ascii="Century Schoolbook" w:eastAsia="Times New Roman" w:hAnsi="Century Schoolbook" w:cs="Courier New"/>
          <w:spacing w:val="-5"/>
          <w:kern w:val="20"/>
          <w:sz w:val="24"/>
          <w:szCs w:val="24"/>
        </w:rPr>
        <w:t>or</w:t>
      </w:r>
      <w:proofErr w:type="spellEnd"/>
      <w:r w:rsidRPr="0075607A">
        <w:rPr>
          <w:rFonts w:ascii="Century Schoolbook" w:eastAsia="Times New Roman" w:hAnsi="Century Schoolbook" w:cs="Courier New"/>
          <w:spacing w:val="-5"/>
          <w:kern w:val="20"/>
          <w:sz w:val="24"/>
          <w:szCs w:val="24"/>
        </w:rPr>
        <w:t xml:space="preserve"> agreement complies, where applicable, with the requirements of section 36 of the Arms Export Control Act (22 U.S.C. 2776) and with 10 U.S.C. 2457</w:t>
      </w:r>
      <w:r w:rsidRPr="0075607A">
        <w:rPr>
          <w:rFonts w:ascii="Century Schoolbook" w:eastAsia="Times New Roman" w:hAnsi="Century Schoolbook" w:cs="Times New Roman"/>
          <w:spacing w:val="-5"/>
          <w:kern w:val="20"/>
          <w:sz w:val="24"/>
          <w:szCs w:val="20"/>
        </w:rPr>
        <w:t>.  Accordingly, t</w:t>
      </w:r>
      <w:r w:rsidRPr="0075607A">
        <w:rPr>
          <w:rFonts w:ascii="Century Schoolbook" w:eastAsia="Times New Roman" w:hAnsi="Century Schoolbook" w:cs="Courier New"/>
          <w:spacing w:val="-5"/>
          <w:kern w:val="20"/>
          <w:sz w:val="24"/>
          <w:szCs w:val="24"/>
        </w:rPr>
        <w:t>he following are qualifying countries:</w:t>
      </w:r>
    </w:p>
    <w:p w14:paraId="71520629"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72C351F8"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Australia</w:t>
      </w:r>
    </w:p>
    <w:p w14:paraId="4A2C99B2"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Austria</w:t>
      </w:r>
    </w:p>
    <w:p w14:paraId="2C110C38"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Belgium</w:t>
      </w:r>
    </w:p>
    <w:p w14:paraId="250E8FEB"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Canada</w:t>
      </w:r>
      <w:r w:rsidRPr="0075607A">
        <w:rPr>
          <w:rFonts w:ascii="Century Schoolbook" w:eastAsia="Times New Roman" w:hAnsi="Century Schoolbook" w:cs="Courier New"/>
          <w:spacing w:val="-5"/>
          <w:kern w:val="20"/>
          <w:sz w:val="24"/>
          <w:szCs w:val="24"/>
        </w:rPr>
        <w:br/>
      </w: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Czech Republic</w:t>
      </w:r>
    </w:p>
    <w:p w14:paraId="3AB40077"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Denmark</w:t>
      </w:r>
    </w:p>
    <w:p w14:paraId="2682A3C2"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Egypt</w:t>
      </w:r>
    </w:p>
    <w:p w14:paraId="7CD10ABC"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Estonia</w:t>
      </w:r>
    </w:p>
    <w:p w14:paraId="7A95D683"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Finland</w:t>
      </w:r>
    </w:p>
    <w:p w14:paraId="6153687B"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France</w:t>
      </w:r>
    </w:p>
    <w:p w14:paraId="57DC317D"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Germany</w:t>
      </w:r>
    </w:p>
    <w:p w14:paraId="35637D73"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Greece</w:t>
      </w:r>
    </w:p>
    <w:p w14:paraId="44D073FA"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Israel</w:t>
      </w:r>
    </w:p>
    <w:p w14:paraId="0BFE1770"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Italy</w:t>
      </w:r>
    </w:p>
    <w:p w14:paraId="2DD5E075"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Japan</w:t>
      </w:r>
    </w:p>
    <w:p w14:paraId="0110A7E6"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Latvia</w:t>
      </w:r>
    </w:p>
    <w:p w14:paraId="7705C94A"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Lithuania</w:t>
      </w:r>
    </w:p>
    <w:p w14:paraId="34081891"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Luxembourg</w:t>
      </w:r>
    </w:p>
    <w:p w14:paraId="35A33B48"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Netherlands</w:t>
      </w:r>
    </w:p>
    <w:p w14:paraId="5226135E"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Norway</w:t>
      </w:r>
    </w:p>
    <w:p w14:paraId="19C1F1AA"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Poland</w:t>
      </w:r>
    </w:p>
    <w:p w14:paraId="4060CB8B"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Portugal</w:t>
      </w:r>
    </w:p>
    <w:p w14:paraId="5C6D6398"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Slovenia</w:t>
      </w:r>
    </w:p>
    <w:p w14:paraId="6B929EB9"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lastRenderedPageBreak/>
        <w:tab/>
      </w:r>
      <w:r w:rsidRPr="0075607A">
        <w:rPr>
          <w:rFonts w:ascii="Century Schoolbook" w:eastAsia="Times New Roman" w:hAnsi="Century Schoolbook" w:cs="Courier New"/>
          <w:spacing w:val="-5"/>
          <w:kern w:val="20"/>
          <w:sz w:val="24"/>
          <w:szCs w:val="24"/>
        </w:rPr>
        <w:tab/>
        <w:t>Spain</w:t>
      </w:r>
    </w:p>
    <w:p w14:paraId="72E01D9C"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Sweden</w:t>
      </w:r>
    </w:p>
    <w:p w14:paraId="1ADCD3FF"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Switzerland</w:t>
      </w:r>
    </w:p>
    <w:p w14:paraId="24BDADE3"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Turkey</w:t>
      </w:r>
    </w:p>
    <w:p w14:paraId="1BC4A58C"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United Kingdom of Great Britain and Northern Ireland.</w:t>
      </w:r>
    </w:p>
    <w:p w14:paraId="620FBBA8"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rPr>
      </w:pPr>
    </w:p>
    <w:p w14:paraId="109F0708"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t xml:space="preserve">(b)  Subject to the restrictions in section </w:t>
      </w:r>
      <w:hyperlink r:id="rId18" w:anchor="225.872" w:history="1">
        <w:r w:rsidRPr="0075607A">
          <w:rPr>
            <w:rFonts w:ascii="Century Schoolbook" w:eastAsia="Times New Roman" w:hAnsi="Century Schoolbook" w:cs="Times New Roman"/>
            <w:color w:val="0000FF"/>
            <w:spacing w:val="-5"/>
            <w:kern w:val="20"/>
            <w:sz w:val="24"/>
            <w:szCs w:val="24"/>
            <w:u w:val="single"/>
          </w:rPr>
          <w:t>225.872</w:t>
        </w:r>
      </w:hyperlink>
      <w:r w:rsidRPr="0075607A">
        <w:rPr>
          <w:rFonts w:ascii="Century Schoolbook" w:eastAsia="Times New Roman" w:hAnsi="Century Schoolbook" w:cs="Times New Roman"/>
          <w:spacing w:val="-5"/>
          <w:kern w:val="20"/>
          <w:sz w:val="24"/>
          <w:szCs w:val="24"/>
        </w:rPr>
        <w:t xml:space="preserve"> of the Defense FAR Supplement, the Contractor shall not preclude qualifying country sources or U.S. sources from competing for subcontracts under this contract.</w:t>
      </w:r>
    </w:p>
    <w:p w14:paraId="3FDD8011"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2F86F4ED"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(End of clause)</w:t>
      </w:r>
    </w:p>
    <w:p w14:paraId="676EFF63"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28486A42"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
          <w:spacing w:val="-5"/>
          <w:kern w:val="20"/>
          <w:sz w:val="24"/>
          <w:szCs w:val="24"/>
        </w:rPr>
      </w:pPr>
      <w:r w:rsidRPr="0075607A">
        <w:rPr>
          <w:rFonts w:ascii="Century Schoolbook" w:eastAsia="Times New Roman" w:hAnsi="Century Schoolbook" w:cs="Times New Roman"/>
          <w:b/>
          <w:spacing w:val="-5"/>
          <w:kern w:val="20"/>
          <w:sz w:val="24"/>
          <w:szCs w:val="24"/>
        </w:rPr>
        <w:t>252.225-</w:t>
      </w:r>
      <w:proofErr w:type="gramStart"/>
      <w:r w:rsidRPr="0075607A">
        <w:rPr>
          <w:rFonts w:ascii="Century Schoolbook" w:eastAsia="Times New Roman" w:hAnsi="Century Schoolbook" w:cs="Times New Roman"/>
          <w:b/>
          <w:spacing w:val="-5"/>
          <w:kern w:val="20"/>
          <w:sz w:val="24"/>
          <w:szCs w:val="24"/>
        </w:rPr>
        <w:t>7003  Report</w:t>
      </w:r>
      <w:proofErr w:type="gramEnd"/>
      <w:r w:rsidRPr="0075607A">
        <w:rPr>
          <w:rFonts w:ascii="Century Schoolbook" w:eastAsia="Times New Roman" w:hAnsi="Century Schoolbook" w:cs="Times New Roman"/>
          <w:b/>
          <w:spacing w:val="-5"/>
          <w:kern w:val="20"/>
          <w:sz w:val="24"/>
          <w:szCs w:val="24"/>
        </w:rPr>
        <w:t xml:space="preserve"> of Intended Performance Outside the United States </w:t>
      </w:r>
      <w:r w:rsidRPr="0075607A">
        <w:rPr>
          <w:rFonts w:ascii="Century Schoolbook" w:eastAsia="Times New Roman" w:hAnsi="Century Schoolbook" w:cs="Courier New"/>
          <w:b/>
          <w:spacing w:val="-5"/>
          <w:kern w:val="20"/>
          <w:sz w:val="24"/>
          <w:szCs w:val="24"/>
        </w:rPr>
        <w:t>and Canada—Submission with Offer.</w:t>
      </w:r>
    </w:p>
    <w:p w14:paraId="7D213206"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 xml:space="preserve">As prescribed in </w:t>
      </w:r>
      <w:hyperlink r:id="rId19" w:anchor="225.7204" w:history="1">
        <w:r w:rsidRPr="0075607A">
          <w:rPr>
            <w:rFonts w:ascii="Century Schoolbook" w:eastAsia="Times New Roman" w:hAnsi="Century Schoolbook" w:cs="Times New Roman"/>
            <w:color w:val="0000FF"/>
            <w:spacing w:val="-5"/>
            <w:kern w:val="20"/>
            <w:sz w:val="24"/>
            <w:szCs w:val="24"/>
            <w:u w:val="single"/>
          </w:rPr>
          <w:t>225.7204</w:t>
        </w:r>
      </w:hyperlink>
      <w:r w:rsidRPr="0075607A">
        <w:rPr>
          <w:rFonts w:ascii="Century Schoolbook" w:eastAsia="Times New Roman" w:hAnsi="Century Schoolbook" w:cs="Times New Roman"/>
          <w:spacing w:val="-5"/>
          <w:kern w:val="20"/>
          <w:sz w:val="24"/>
          <w:szCs w:val="24"/>
        </w:rPr>
        <w:t>(a), use the following provision:</w:t>
      </w:r>
    </w:p>
    <w:p w14:paraId="7D891E64"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105FD93E"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Courier New"/>
          <w:spacing w:val="-5"/>
          <w:kern w:val="20"/>
          <w:sz w:val="24"/>
          <w:szCs w:val="24"/>
        </w:rPr>
      </w:pPr>
      <w:r w:rsidRPr="0075607A">
        <w:rPr>
          <w:rFonts w:ascii="Century Schoolbook" w:eastAsia="Times New Roman" w:hAnsi="Century Schoolbook" w:cs="Times New Roman"/>
          <w:spacing w:val="-5"/>
          <w:kern w:val="20"/>
          <w:sz w:val="24"/>
          <w:szCs w:val="24"/>
        </w:rPr>
        <w:t xml:space="preserve">REPORT OF INTENDED PERFORMANCE OUTSIDE THE UNITED STATES </w:t>
      </w:r>
      <w:r w:rsidRPr="0075607A">
        <w:rPr>
          <w:rFonts w:ascii="Century Schoolbook" w:eastAsia="Times New Roman" w:hAnsi="Century Schoolbook" w:cs="Courier New"/>
          <w:spacing w:val="-5"/>
          <w:kern w:val="20"/>
          <w:sz w:val="24"/>
          <w:szCs w:val="24"/>
        </w:rPr>
        <w:t xml:space="preserve">AND </w:t>
      </w:r>
    </w:p>
    <w:p w14:paraId="481DDD30" w14:textId="77777777" w:rsidR="00F07FE5" w:rsidRPr="0075607A" w:rsidRDefault="00F07FE5" w:rsidP="00150665">
      <w:pPr>
        <w:widowControl w:val="0"/>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Courier New"/>
          <w:spacing w:val="-5"/>
          <w:kern w:val="20"/>
          <w:sz w:val="24"/>
          <w:szCs w:val="24"/>
        </w:rPr>
        <w:t>CANADA—SUBMISSION WITH OFFER (OCT 2025)</w:t>
      </w:r>
    </w:p>
    <w:p w14:paraId="3CBB6716"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7C6E7900" w14:textId="2B6E4898"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t xml:space="preserve">(a)  </w:t>
      </w:r>
      <w:r w:rsidRPr="0075607A">
        <w:rPr>
          <w:rFonts w:ascii="Century Schoolbook" w:eastAsia="Times New Roman" w:hAnsi="Century Schoolbook" w:cs="Times New Roman"/>
          <w:i/>
          <w:spacing w:val="-5"/>
          <w:kern w:val="20"/>
          <w:sz w:val="24"/>
          <w:szCs w:val="24"/>
        </w:rPr>
        <w:t>Definition</w:t>
      </w:r>
      <w:r w:rsidRPr="0075607A">
        <w:rPr>
          <w:rFonts w:ascii="Century Schoolbook" w:eastAsia="Times New Roman" w:hAnsi="Century Schoolbook" w:cs="Times New Roman"/>
          <w:spacing w:val="-5"/>
          <w:kern w:val="20"/>
          <w:sz w:val="24"/>
          <w:szCs w:val="24"/>
        </w:rPr>
        <w:t xml:space="preserve">.  </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United States,</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 xml:space="preserve"> as used in this provision, means the 50 States, the District of Columbia, and outlying areas.</w:t>
      </w:r>
    </w:p>
    <w:p w14:paraId="3524F62D"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6604FBE1"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t>(b)  The Offeror shall submit, with its offer, a report of intended performance outside the United States and Canada if—</w:t>
      </w:r>
    </w:p>
    <w:p w14:paraId="683FD747"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7432B840" w14:textId="77777777" w:rsidR="00F07FE5" w:rsidRPr="0075607A" w:rsidRDefault="00F07FE5" w:rsidP="0015066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(1)  The offer exceeds $20 million in value; and</w:t>
      </w:r>
    </w:p>
    <w:p w14:paraId="58D359F2"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3F2E8BEE"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(2)  The Offeror is aware that the Offeror or a first-tier subcontractor intends to perform any part of the contract outside the United States and Canada that—</w:t>
      </w:r>
    </w:p>
    <w:p w14:paraId="77BAFC54"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5B6F1EAC" w14:textId="77777777" w:rsidR="00F07FE5" w:rsidRPr="0075607A" w:rsidRDefault="00F07FE5" w:rsidP="0015066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(i)  Exceeds $900,000 in value; and</w:t>
      </w:r>
    </w:p>
    <w:p w14:paraId="50F88593"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6929311E"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 xml:space="preserve">(ii)  Could </w:t>
      </w:r>
      <w:proofErr w:type="gramStart"/>
      <w:r w:rsidRPr="0075607A">
        <w:rPr>
          <w:rFonts w:ascii="Century Schoolbook" w:eastAsia="Times New Roman" w:hAnsi="Century Schoolbook" w:cs="Times New Roman"/>
          <w:spacing w:val="-5"/>
          <w:kern w:val="20"/>
          <w:sz w:val="24"/>
          <w:szCs w:val="24"/>
        </w:rPr>
        <w:t>be performed</w:t>
      </w:r>
      <w:proofErr w:type="gramEnd"/>
      <w:r w:rsidRPr="0075607A">
        <w:rPr>
          <w:rFonts w:ascii="Century Schoolbook" w:eastAsia="Times New Roman" w:hAnsi="Century Schoolbook" w:cs="Times New Roman"/>
          <w:spacing w:val="-5"/>
          <w:kern w:val="20"/>
          <w:sz w:val="24"/>
          <w:szCs w:val="24"/>
        </w:rPr>
        <w:t xml:space="preserve"> inside the United States or Canada.</w:t>
      </w:r>
    </w:p>
    <w:p w14:paraId="6C4E2822"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0D669132"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t xml:space="preserve">(c)  Information to </w:t>
      </w:r>
      <w:proofErr w:type="gramStart"/>
      <w:r w:rsidRPr="0075607A">
        <w:rPr>
          <w:rFonts w:ascii="Century Schoolbook" w:eastAsia="Times New Roman" w:hAnsi="Century Schoolbook" w:cs="Times New Roman"/>
          <w:spacing w:val="-5"/>
          <w:kern w:val="20"/>
          <w:sz w:val="24"/>
          <w:szCs w:val="24"/>
        </w:rPr>
        <w:t>be reported</w:t>
      </w:r>
      <w:proofErr w:type="gramEnd"/>
      <w:r w:rsidRPr="0075607A">
        <w:rPr>
          <w:rFonts w:ascii="Century Schoolbook" w:eastAsia="Times New Roman" w:hAnsi="Century Schoolbook" w:cs="Times New Roman"/>
          <w:spacing w:val="-5"/>
          <w:kern w:val="20"/>
          <w:sz w:val="24"/>
          <w:szCs w:val="24"/>
        </w:rPr>
        <w:t xml:space="preserve"> includes that for—</w:t>
      </w:r>
    </w:p>
    <w:p w14:paraId="32DCF3EC"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61866685"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 xml:space="preserve">(1)  </w:t>
      </w:r>
      <w:proofErr w:type="gramStart"/>
      <w:r w:rsidRPr="0075607A">
        <w:rPr>
          <w:rFonts w:ascii="Century Schoolbook" w:eastAsia="Times New Roman" w:hAnsi="Century Schoolbook" w:cs="Times New Roman"/>
          <w:spacing w:val="-5"/>
          <w:kern w:val="20"/>
          <w:sz w:val="24"/>
          <w:szCs w:val="24"/>
        </w:rPr>
        <w:t>Subcontracts;</w:t>
      </w:r>
      <w:proofErr w:type="gramEnd"/>
    </w:p>
    <w:p w14:paraId="7C17E896"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3C42AE64"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(2)   Purchases; and</w:t>
      </w:r>
    </w:p>
    <w:p w14:paraId="6528FB62"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7040BC42"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(3)  Intracompany transfers when transfers originate in a foreign location.</w:t>
      </w:r>
    </w:p>
    <w:p w14:paraId="7E833220"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0A26E319"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t>(d)  The Offeror shall submit the report using—</w:t>
      </w:r>
    </w:p>
    <w:p w14:paraId="10E2F819"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6E548B88"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(1)  DD Form 2139, Report of Contract Performance Outside the United States; or</w:t>
      </w:r>
    </w:p>
    <w:p w14:paraId="3C79BFF1"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25C54ACF"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(2)  A computer-generated report that contains all information required by DD Form 2139.</w:t>
      </w:r>
    </w:p>
    <w:p w14:paraId="1CD39AE7"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7CEA5021"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t xml:space="preserve">(e)  The Offeror may obtain a copy of DD Form 2139 from the Contracting Officer </w:t>
      </w:r>
      <w:r w:rsidRPr="0075607A">
        <w:rPr>
          <w:rFonts w:ascii="Century Schoolbook" w:eastAsia="Times New Roman" w:hAnsi="Century Schoolbook" w:cs="Courier New"/>
          <w:spacing w:val="-5"/>
          <w:kern w:val="20"/>
          <w:sz w:val="24"/>
          <w:szCs w:val="24"/>
        </w:rPr>
        <w:t xml:space="preserve">or </w:t>
      </w:r>
      <w:r w:rsidRPr="0075607A">
        <w:rPr>
          <w:rFonts w:ascii="Century Schoolbook" w:eastAsia="Times New Roman" w:hAnsi="Century Schoolbook" w:cs="Courier New"/>
          <w:spacing w:val="-5"/>
          <w:kern w:val="20"/>
          <w:sz w:val="24"/>
          <w:szCs w:val="24"/>
        </w:rPr>
        <w:lastRenderedPageBreak/>
        <w:t xml:space="preserve">via the Internet at </w:t>
      </w:r>
      <w:hyperlink r:id="rId20" w:history="1">
        <w:r w:rsidRPr="0075607A">
          <w:rPr>
            <w:rFonts w:ascii="Century Schoolbook" w:eastAsia="Times New Roman" w:hAnsi="Century Schoolbook" w:cs="Courier New"/>
            <w:color w:val="0000FF"/>
            <w:spacing w:val="-5"/>
            <w:kern w:val="20"/>
            <w:sz w:val="24"/>
            <w:szCs w:val="24"/>
            <w:u w:val="single"/>
          </w:rPr>
          <w:t>http://www.dtic.mil/whs/directives/infomgt/forms/formsprogram.htm</w:t>
        </w:r>
      </w:hyperlink>
      <w:r w:rsidRPr="0075607A">
        <w:rPr>
          <w:rFonts w:ascii="Century Schoolbook" w:eastAsia="Times New Roman" w:hAnsi="Century Schoolbook" w:cs="Courier New"/>
          <w:color w:val="000080"/>
          <w:spacing w:val="-5"/>
          <w:kern w:val="20"/>
          <w:sz w:val="24"/>
          <w:szCs w:val="24"/>
        </w:rPr>
        <w:t>.</w:t>
      </w:r>
    </w:p>
    <w:p w14:paraId="4410F561"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59A25996"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(End of provision)</w:t>
      </w:r>
    </w:p>
    <w:p w14:paraId="4453B70B"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
          <w:spacing w:val="-5"/>
          <w:kern w:val="20"/>
          <w:sz w:val="24"/>
          <w:szCs w:val="24"/>
        </w:rPr>
      </w:pPr>
    </w:p>
    <w:p w14:paraId="5AA1FBE2"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b/>
          <w:spacing w:val="-5"/>
          <w:kern w:val="20"/>
          <w:sz w:val="24"/>
          <w:szCs w:val="24"/>
        </w:rPr>
      </w:pPr>
      <w:r w:rsidRPr="0075607A">
        <w:rPr>
          <w:rFonts w:ascii="Century Schoolbook" w:eastAsia="Times New Roman" w:hAnsi="Century Schoolbook" w:cs="Courier New"/>
          <w:b/>
          <w:spacing w:val="-5"/>
          <w:kern w:val="20"/>
          <w:sz w:val="24"/>
          <w:szCs w:val="24"/>
        </w:rPr>
        <w:t>252.225-</w:t>
      </w:r>
      <w:proofErr w:type="gramStart"/>
      <w:r w:rsidRPr="0075607A">
        <w:rPr>
          <w:rFonts w:ascii="Century Schoolbook" w:eastAsia="Times New Roman" w:hAnsi="Century Schoolbook" w:cs="Courier New"/>
          <w:b/>
          <w:spacing w:val="-5"/>
          <w:kern w:val="20"/>
          <w:sz w:val="24"/>
          <w:szCs w:val="24"/>
        </w:rPr>
        <w:t>7004  Report</w:t>
      </w:r>
      <w:proofErr w:type="gramEnd"/>
      <w:r w:rsidRPr="0075607A">
        <w:rPr>
          <w:rFonts w:ascii="Century Schoolbook" w:eastAsia="Times New Roman" w:hAnsi="Century Schoolbook" w:cs="Courier New"/>
          <w:b/>
          <w:spacing w:val="-5"/>
          <w:kern w:val="20"/>
          <w:sz w:val="24"/>
          <w:szCs w:val="24"/>
        </w:rPr>
        <w:t xml:space="preserve"> of Intended Performance Outside the United States and Canada—Submission after Award.</w:t>
      </w:r>
    </w:p>
    <w:p w14:paraId="1348F39B"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 xml:space="preserve">As prescribed in </w:t>
      </w:r>
      <w:hyperlink r:id="rId21" w:anchor="225.7204" w:history="1">
        <w:r w:rsidRPr="0075607A">
          <w:rPr>
            <w:rFonts w:ascii="Century Schoolbook" w:eastAsia="Times New Roman" w:hAnsi="Century Schoolbook" w:cs="Courier New"/>
            <w:color w:val="0000FF"/>
            <w:spacing w:val="-5"/>
            <w:kern w:val="20"/>
            <w:sz w:val="24"/>
            <w:szCs w:val="24"/>
            <w:u w:val="single"/>
          </w:rPr>
          <w:t>225.7204</w:t>
        </w:r>
      </w:hyperlink>
      <w:r w:rsidRPr="0075607A">
        <w:rPr>
          <w:rFonts w:ascii="Century Schoolbook" w:eastAsia="Times New Roman" w:hAnsi="Century Schoolbook" w:cs="Courier New"/>
          <w:spacing w:val="-5"/>
          <w:kern w:val="20"/>
          <w:sz w:val="24"/>
          <w:szCs w:val="24"/>
        </w:rPr>
        <w:t>(b), use the following clause:</w:t>
      </w:r>
    </w:p>
    <w:p w14:paraId="70B6475D"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1BDCB49F"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 xml:space="preserve">REPORT OF INTENDED PERFORMANCE OUTSIDE THE UNITED STATES AND </w:t>
      </w:r>
    </w:p>
    <w:p w14:paraId="7D09F8B9"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CANADA—SUBMISSION AFTER AWARD (JUL 2024)</w:t>
      </w:r>
    </w:p>
    <w:p w14:paraId="0297BD8F"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124FBD3E" w14:textId="46A24F0D"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t xml:space="preserve">(a)  </w:t>
      </w:r>
      <w:r w:rsidRPr="0075607A">
        <w:rPr>
          <w:rFonts w:ascii="Century Schoolbook" w:eastAsia="Times New Roman" w:hAnsi="Century Schoolbook" w:cs="Times New Roman"/>
          <w:i/>
          <w:spacing w:val="-5"/>
          <w:kern w:val="20"/>
          <w:sz w:val="24"/>
          <w:szCs w:val="24"/>
        </w:rPr>
        <w:t>Definition</w:t>
      </w:r>
      <w:r w:rsidRPr="0075607A">
        <w:rPr>
          <w:rFonts w:ascii="Century Schoolbook" w:eastAsia="Times New Roman" w:hAnsi="Century Schoolbook" w:cs="Times New Roman"/>
          <w:spacing w:val="-5"/>
          <w:kern w:val="20"/>
          <w:sz w:val="24"/>
          <w:szCs w:val="24"/>
        </w:rPr>
        <w:t xml:space="preserve">.  </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United States,</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 xml:space="preserve"> as used in this clause, means the 50 States, the District of Columbia, and outlying areas.</w:t>
      </w:r>
    </w:p>
    <w:p w14:paraId="181BA009"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76D73FB3"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t xml:space="preserve">(b)  </w:t>
      </w:r>
      <w:r w:rsidRPr="0075607A">
        <w:rPr>
          <w:rFonts w:ascii="Century Schoolbook" w:eastAsia="Times New Roman" w:hAnsi="Century Schoolbook" w:cs="Courier New"/>
          <w:i/>
          <w:spacing w:val="-5"/>
          <w:kern w:val="20"/>
          <w:sz w:val="24"/>
          <w:szCs w:val="24"/>
        </w:rPr>
        <w:t xml:space="preserve">Reporting requirement. </w:t>
      </w:r>
      <w:r w:rsidRPr="0075607A">
        <w:rPr>
          <w:rFonts w:ascii="Century Schoolbook" w:eastAsia="Times New Roman" w:hAnsi="Century Schoolbook" w:cs="Courier New"/>
          <w:spacing w:val="-5"/>
          <w:kern w:val="20"/>
          <w:sz w:val="24"/>
          <w:szCs w:val="24"/>
        </w:rPr>
        <w:t xml:space="preserve"> The Contractor shall submit a report in accordance with this clause, if the Contractor or a first-tier subcontractor will perform any part of this contract outside the United States and Canada that—</w:t>
      </w:r>
    </w:p>
    <w:p w14:paraId="3AB3AC57"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19E75841"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 xml:space="preserve">(1)  Exceeds the threshold specified in Defense Acquisition Regulation Supplement </w:t>
      </w:r>
      <w:hyperlink r:id="rId22" w:anchor="225.7201" w:history="1">
        <w:r w:rsidRPr="0075607A">
          <w:rPr>
            <w:rFonts w:ascii="Century Schoolbook" w:eastAsia="Times New Roman" w:hAnsi="Century Schoolbook" w:cs="Courier New"/>
            <w:color w:val="0000FF"/>
            <w:spacing w:val="-5"/>
            <w:kern w:val="20"/>
            <w:sz w:val="24"/>
            <w:szCs w:val="24"/>
            <w:u w:val="single"/>
          </w:rPr>
          <w:t>225.7201</w:t>
        </w:r>
      </w:hyperlink>
      <w:r w:rsidRPr="0075607A">
        <w:rPr>
          <w:rFonts w:ascii="Century Schoolbook" w:eastAsia="Times New Roman" w:hAnsi="Century Schoolbook" w:cs="Courier New"/>
          <w:spacing w:val="-5"/>
          <w:kern w:val="20"/>
          <w:sz w:val="24"/>
          <w:szCs w:val="24"/>
        </w:rPr>
        <w:t>(a); and</w:t>
      </w:r>
    </w:p>
    <w:p w14:paraId="5B317680"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139BF1E2"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 xml:space="preserve">(2)  Could </w:t>
      </w:r>
      <w:proofErr w:type="gramStart"/>
      <w:r w:rsidRPr="0075607A">
        <w:rPr>
          <w:rFonts w:ascii="Century Schoolbook" w:eastAsia="Times New Roman" w:hAnsi="Century Schoolbook" w:cs="Courier New"/>
          <w:spacing w:val="-5"/>
          <w:kern w:val="20"/>
          <w:sz w:val="24"/>
          <w:szCs w:val="24"/>
        </w:rPr>
        <w:t>be performed</w:t>
      </w:r>
      <w:proofErr w:type="gramEnd"/>
      <w:r w:rsidRPr="0075607A">
        <w:rPr>
          <w:rFonts w:ascii="Century Schoolbook" w:eastAsia="Times New Roman" w:hAnsi="Century Schoolbook" w:cs="Courier New"/>
          <w:spacing w:val="-5"/>
          <w:kern w:val="20"/>
          <w:sz w:val="24"/>
          <w:szCs w:val="24"/>
        </w:rPr>
        <w:t xml:space="preserve"> inside the United States or Canada.</w:t>
      </w:r>
    </w:p>
    <w:p w14:paraId="609B155C"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388F5558"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t xml:space="preserve">(c)  </w:t>
      </w:r>
      <w:r w:rsidRPr="0075607A">
        <w:rPr>
          <w:rFonts w:ascii="Century Schoolbook" w:eastAsia="Times New Roman" w:hAnsi="Century Schoolbook" w:cs="Courier New"/>
          <w:i/>
          <w:spacing w:val="-5"/>
          <w:kern w:val="20"/>
          <w:sz w:val="24"/>
          <w:szCs w:val="24"/>
        </w:rPr>
        <w:t>Submission of reports</w:t>
      </w:r>
      <w:r w:rsidRPr="0075607A">
        <w:rPr>
          <w:rFonts w:ascii="Century Schoolbook" w:eastAsia="Times New Roman" w:hAnsi="Century Schoolbook" w:cs="Courier New"/>
          <w:spacing w:val="-5"/>
          <w:kern w:val="20"/>
          <w:sz w:val="24"/>
          <w:szCs w:val="24"/>
        </w:rPr>
        <w:t>.  The Contractor—</w:t>
      </w:r>
    </w:p>
    <w:p w14:paraId="6DC9F286"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7769EB8C"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 xml:space="preserve">(1)  Shall submit a report as soon as practical after the information is </w:t>
      </w:r>
      <w:proofErr w:type="gramStart"/>
      <w:r w:rsidRPr="0075607A">
        <w:rPr>
          <w:rFonts w:ascii="Century Schoolbook" w:eastAsia="Times New Roman" w:hAnsi="Century Schoolbook" w:cs="Courier New"/>
          <w:spacing w:val="-5"/>
          <w:kern w:val="20"/>
          <w:sz w:val="24"/>
          <w:szCs w:val="24"/>
        </w:rPr>
        <w:t>known;</w:t>
      </w:r>
      <w:proofErr w:type="gramEnd"/>
    </w:p>
    <w:p w14:paraId="357E5737"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4AE4AE79"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 xml:space="preserve">(2)  To the maximum extent practicable, shall submit a report regarding a first-tier subcontractor at least 30 days before award of the </w:t>
      </w:r>
      <w:proofErr w:type="gramStart"/>
      <w:r w:rsidRPr="0075607A">
        <w:rPr>
          <w:rFonts w:ascii="Century Schoolbook" w:eastAsia="Times New Roman" w:hAnsi="Century Schoolbook" w:cs="Courier New"/>
          <w:spacing w:val="-5"/>
          <w:kern w:val="20"/>
          <w:sz w:val="24"/>
          <w:szCs w:val="24"/>
        </w:rPr>
        <w:t>subcontract;</w:t>
      </w:r>
      <w:proofErr w:type="gramEnd"/>
    </w:p>
    <w:p w14:paraId="42063B76"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0424001A"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 xml:space="preserve">(3)  Need not resubmit information submitted with its offer, unless the information </w:t>
      </w:r>
      <w:proofErr w:type="gramStart"/>
      <w:r w:rsidRPr="0075607A">
        <w:rPr>
          <w:rFonts w:ascii="Century Schoolbook" w:eastAsia="Times New Roman" w:hAnsi="Century Schoolbook" w:cs="Courier New"/>
          <w:spacing w:val="-5"/>
          <w:kern w:val="20"/>
          <w:sz w:val="24"/>
          <w:szCs w:val="24"/>
        </w:rPr>
        <w:t>changes;</w:t>
      </w:r>
      <w:proofErr w:type="gramEnd"/>
    </w:p>
    <w:p w14:paraId="74249DF0"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 xml:space="preserve"> </w:t>
      </w:r>
    </w:p>
    <w:p w14:paraId="3BCBFEBE"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(4)  Shall submit all reports to the Contracting Officer; and</w:t>
      </w:r>
    </w:p>
    <w:p w14:paraId="1BF890EC"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29DC75AB"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 xml:space="preserve">(5)  Shall submit a copy of each report to:  Principal Director, Defense Pricing, Contracting, and Acquisition Policy (Contract Policy), OUSD(A&amp;S) </w:t>
      </w:r>
      <w:proofErr w:type="spellStart"/>
      <w:r w:rsidRPr="0075607A">
        <w:rPr>
          <w:rFonts w:ascii="Century Schoolbook" w:eastAsia="Times New Roman" w:hAnsi="Century Schoolbook" w:cs="Courier New"/>
          <w:spacing w:val="-5"/>
          <w:kern w:val="20"/>
          <w:sz w:val="24"/>
          <w:szCs w:val="24"/>
        </w:rPr>
        <w:t>DPCAP</w:t>
      </w:r>
      <w:proofErr w:type="spellEnd"/>
      <w:r w:rsidRPr="0075607A">
        <w:rPr>
          <w:rFonts w:ascii="Century Schoolbook" w:eastAsia="Times New Roman" w:hAnsi="Century Schoolbook" w:cs="Courier New"/>
          <w:spacing w:val="-5"/>
          <w:kern w:val="20"/>
          <w:sz w:val="24"/>
          <w:szCs w:val="24"/>
        </w:rPr>
        <w:t>/CP, Washington, DC 20301-3060.</w:t>
      </w:r>
    </w:p>
    <w:p w14:paraId="1602AA6D"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t xml:space="preserve">(d)  </w:t>
      </w:r>
      <w:r w:rsidRPr="0075607A">
        <w:rPr>
          <w:rFonts w:ascii="Century Schoolbook" w:eastAsia="Times New Roman" w:hAnsi="Century Schoolbook" w:cs="Courier New"/>
          <w:i/>
          <w:spacing w:val="-5"/>
          <w:kern w:val="20"/>
          <w:sz w:val="24"/>
          <w:szCs w:val="24"/>
        </w:rPr>
        <w:t>Report format</w:t>
      </w:r>
      <w:r w:rsidRPr="0075607A">
        <w:rPr>
          <w:rFonts w:ascii="Century Schoolbook" w:eastAsia="Times New Roman" w:hAnsi="Century Schoolbook" w:cs="Courier New"/>
          <w:spacing w:val="-5"/>
          <w:kern w:val="20"/>
          <w:sz w:val="24"/>
          <w:szCs w:val="24"/>
        </w:rPr>
        <w:t>.  The Contractor—</w:t>
      </w:r>
    </w:p>
    <w:p w14:paraId="7F50D902"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5BA21185"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(1)  Shall submit reports using—</w:t>
      </w:r>
    </w:p>
    <w:p w14:paraId="7386F574"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1B8350B0"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(i)  DD Form 2139, Report of Contract Performance Outside the United States; or</w:t>
      </w:r>
    </w:p>
    <w:p w14:paraId="17BB38FF"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048645F0"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(ii)  A computer-generated report that contains all information required by DD Form 2139; and</w:t>
      </w:r>
    </w:p>
    <w:p w14:paraId="2E35BD9D"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5EB7F711"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z w:val="24"/>
          <w:szCs w:val="24"/>
        </w:rPr>
      </w:pPr>
      <w:r w:rsidRPr="0075607A">
        <w:rPr>
          <w:rFonts w:ascii="Century Schoolbook" w:eastAsia="Times New Roman" w:hAnsi="Century Schoolbook" w:cs="Courier New"/>
          <w:sz w:val="24"/>
          <w:szCs w:val="24"/>
        </w:rPr>
        <w:tab/>
        <w:t xml:space="preserve">(2)  May obtain copies of DD Form 2139 from the Contracting Officer or via the Internet at </w:t>
      </w:r>
      <w:hyperlink r:id="rId23" w:history="1">
        <w:r w:rsidRPr="0075607A">
          <w:rPr>
            <w:rFonts w:ascii="Century Schoolbook" w:eastAsia="Times New Roman" w:hAnsi="Century Schoolbook" w:cs="Times New Roman"/>
            <w:color w:val="0000FF"/>
            <w:sz w:val="24"/>
            <w:szCs w:val="20"/>
            <w:u w:val="single"/>
          </w:rPr>
          <w:t>https://www.esd.whs.mil/Directives/forms/</w:t>
        </w:r>
      </w:hyperlink>
      <w:r w:rsidRPr="0075607A">
        <w:rPr>
          <w:rFonts w:ascii="Century Schoolbook" w:eastAsia="Times New Roman" w:hAnsi="Century Schoolbook" w:cs="Courier New"/>
          <w:color w:val="000080"/>
          <w:sz w:val="24"/>
          <w:szCs w:val="24"/>
        </w:rPr>
        <w:t>.</w:t>
      </w:r>
    </w:p>
    <w:p w14:paraId="528E2882"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32B4DB32"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lastRenderedPageBreak/>
        <w:t>(End of clause)</w:t>
      </w:r>
    </w:p>
    <w:p w14:paraId="5F49CA14"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2CDA54F5" w14:textId="24A28044"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b/>
          <w:spacing w:val="-5"/>
          <w:kern w:val="20"/>
          <w:sz w:val="24"/>
          <w:szCs w:val="24"/>
        </w:rPr>
      </w:pPr>
      <w:r w:rsidRPr="0075607A">
        <w:rPr>
          <w:rFonts w:ascii="Century Schoolbook" w:eastAsia="Times New Roman" w:hAnsi="Century Schoolbook" w:cs="Times New Roman"/>
          <w:b/>
          <w:spacing w:val="-5"/>
          <w:kern w:val="20"/>
          <w:sz w:val="24"/>
          <w:szCs w:val="24"/>
        </w:rPr>
        <w:t>252.225-</w:t>
      </w:r>
      <w:proofErr w:type="gramStart"/>
      <w:r w:rsidRPr="0075607A">
        <w:rPr>
          <w:rFonts w:ascii="Century Schoolbook" w:eastAsia="Times New Roman" w:hAnsi="Century Schoolbook" w:cs="Times New Roman"/>
          <w:b/>
          <w:spacing w:val="-5"/>
          <w:kern w:val="20"/>
          <w:sz w:val="24"/>
          <w:szCs w:val="24"/>
        </w:rPr>
        <w:t>7</w:t>
      </w:r>
      <w:r w:rsidR="007D6D5D">
        <w:rPr>
          <w:rFonts w:ascii="Century Schoolbook" w:eastAsia="Times New Roman" w:hAnsi="Century Schoolbook" w:cs="Times New Roman"/>
          <w:b/>
          <w:spacing w:val="-5"/>
          <w:kern w:val="20"/>
          <w:sz w:val="24"/>
          <w:szCs w:val="24"/>
        </w:rPr>
        <w:t>005</w:t>
      </w:r>
      <w:r w:rsidRPr="0075607A">
        <w:rPr>
          <w:rFonts w:ascii="Century Schoolbook" w:eastAsia="Times New Roman" w:hAnsi="Century Schoolbook" w:cs="Times New Roman"/>
          <w:b/>
          <w:spacing w:val="-5"/>
          <w:kern w:val="20"/>
          <w:sz w:val="24"/>
          <w:szCs w:val="24"/>
        </w:rPr>
        <w:t xml:space="preserve">  Identification</w:t>
      </w:r>
      <w:proofErr w:type="gramEnd"/>
      <w:r w:rsidRPr="0075607A">
        <w:rPr>
          <w:rFonts w:ascii="Century Schoolbook" w:eastAsia="Times New Roman" w:hAnsi="Century Schoolbook" w:cs="Times New Roman"/>
          <w:b/>
          <w:spacing w:val="-5"/>
          <w:kern w:val="20"/>
          <w:sz w:val="24"/>
          <w:szCs w:val="24"/>
        </w:rPr>
        <w:t xml:space="preserve"> of Expenditures in the United States.</w:t>
      </w:r>
    </w:p>
    <w:p w14:paraId="4EF9FFDD" w14:textId="00233D40"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As prescribed in 225.</w:t>
      </w:r>
      <w:r w:rsidR="008B1C9A" w:rsidRPr="0075607A">
        <w:rPr>
          <w:rFonts w:ascii="Century Schoolbook" w:eastAsia="Times New Roman" w:hAnsi="Century Schoolbook" w:cs="Times New Roman"/>
          <w:spacing w:val="-5"/>
          <w:kern w:val="20"/>
          <w:sz w:val="24"/>
          <w:szCs w:val="24"/>
        </w:rPr>
        <w:t>6</w:t>
      </w:r>
      <w:r w:rsidRPr="0075607A">
        <w:rPr>
          <w:rFonts w:ascii="Century Schoolbook" w:eastAsia="Times New Roman" w:hAnsi="Century Schoolbook" w:cs="Times New Roman"/>
          <w:spacing w:val="-5"/>
          <w:kern w:val="20"/>
          <w:sz w:val="24"/>
          <w:szCs w:val="24"/>
        </w:rPr>
        <w:t>03(1), use the following clause:</w:t>
      </w:r>
    </w:p>
    <w:p w14:paraId="67D9985A"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21B69116"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IDENTIFICATION OF EXPENDITURES IN THE UNITED STATES (JUN 2005)</w:t>
      </w:r>
    </w:p>
    <w:p w14:paraId="73E8AB0B"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3FF6ABB9" w14:textId="780F3F12"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t xml:space="preserve">(a)  </w:t>
      </w:r>
      <w:r w:rsidRPr="0075607A">
        <w:rPr>
          <w:rFonts w:ascii="Century Schoolbook" w:eastAsia="Times New Roman" w:hAnsi="Century Schoolbook" w:cs="Times New Roman"/>
          <w:i/>
          <w:spacing w:val="-5"/>
          <w:kern w:val="20"/>
          <w:sz w:val="24"/>
          <w:szCs w:val="24"/>
        </w:rPr>
        <w:t>Definition</w:t>
      </w:r>
      <w:r w:rsidRPr="0075607A">
        <w:rPr>
          <w:rFonts w:ascii="Century Schoolbook" w:eastAsia="Times New Roman" w:hAnsi="Century Schoolbook" w:cs="Times New Roman"/>
          <w:spacing w:val="-5"/>
          <w:kern w:val="20"/>
          <w:sz w:val="24"/>
          <w:szCs w:val="24"/>
        </w:rPr>
        <w:t xml:space="preserve">.  </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United States,</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 xml:space="preserve"> as used in this clause, means the 50 States, the District of Columbia, and outlying areas.</w:t>
      </w:r>
    </w:p>
    <w:p w14:paraId="7526B33E"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68B745F6"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t>(b)  This clause applies only if the Contractor is—</w:t>
      </w:r>
    </w:p>
    <w:p w14:paraId="5A03D2B2"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5FB6D8D2"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 xml:space="preserve">(1)  A concern incorporated in the United States (including a subsidiary that </w:t>
      </w:r>
      <w:proofErr w:type="gramStart"/>
      <w:r w:rsidRPr="0075607A">
        <w:rPr>
          <w:rFonts w:ascii="Century Schoolbook" w:eastAsia="Times New Roman" w:hAnsi="Century Schoolbook" w:cs="Times New Roman"/>
          <w:spacing w:val="-5"/>
          <w:kern w:val="20"/>
          <w:sz w:val="24"/>
          <w:szCs w:val="24"/>
        </w:rPr>
        <w:t>is incorporated</w:t>
      </w:r>
      <w:proofErr w:type="gramEnd"/>
      <w:r w:rsidRPr="0075607A">
        <w:rPr>
          <w:rFonts w:ascii="Century Schoolbook" w:eastAsia="Times New Roman" w:hAnsi="Century Schoolbook" w:cs="Times New Roman"/>
          <w:spacing w:val="-5"/>
          <w:kern w:val="20"/>
          <w:sz w:val="24"/>
          <w:szCs w:val="24"/>
        </w:rPr>
        <w:t xml:space="preserve"> in the United States, even if the parent corporation is not incorporated in the United States); or</w:t>
      </w:r>
    </w:p>
    <w:p w14:paraId="04A8C82F"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5A146905"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(2)  An unincorporated concern having its principal place of business in the United States.</w:t>
      </w:r>
    </w:p>
    <w:p w14:paraId="5C0DDCA0"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i/>
          <w:spacing w:val="-5"/>
          <w:kern w:val="20"/>
          <w:sz w:val="24"/>
          <w:szCs w:val="24"/>
        </w:rPr>
      </w:pPr>
    </w:p>
    <w:p w14:paraId="1AD5D0FA"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t>(c)  On each invoice, voucher, or other request for payment under this contract, the Contractor shall identify that part of the requested payment that represents estimated expenditures in the United States.  The identification—</w:t>
      </w:r>
    </w:p>
    <w:p w14:paraId="17BEBB0C"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0B1A85FE"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 xml:space="preserve">(1)  May be expressed either as dollar amounts or as percentages of the total amount of the request for </w:t>
      </w:r>
      <w:proofErr w:type="gramStart"/>
      <w:r w:rsidRPr="0075607A">
        <w:rPr>
          <w:rFonts w:ascii="Century Schoolbook" w:eastAsia="Times New Roman" w:hAnsi="Century Schoolbook" w:cs="Times New Roman"/>
          <w:spacing w:val="-5"/>
          <w:kern w:val="20"/>
          <w:sz w:val="24"/>
          <w:szCs w:val="24"/>
        </w:rPr>
        <w:t>payment;</w:t>
      </w:r>
      <w:proofErr w:type="gramEnd"/>
    </w:p>
    <w:p w14:paraId="13931175"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0C11611E"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(2)  Should be based on reasonable estimates; and</w:t>
      </w:r>
    </w:p>
    <w:p w14:paraId="11C76470"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2964DA6E"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(3)  Shall state the full amount of the payment requested, subdivided into the following categories:</w:t>
      </w:r>
    </w:p>
    <w:p w14:paraId="1D1C7B37"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68AFAADE"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 xml:space="preserve">(i)  U.S. products—expenditures for material and equipment manufactured or produced in the United States, including end products, components, or construction material, but excluding </w:t>
      </w:r>
      <w:proofErr w:type="gramStart"/>
      <w:r w:rsidRPr="0075607A">
        <w:rPr>
          <w:rFonts w:ascii="Century Schoolbook" w:eastAsia="Times New Roman" w:hAnsi="Century Schoolbook" w:cs="Times New Roman"/>
          <w:spacing w:val="-5"/>
          <w:kern w:val="20"/>
          <w:sz w:val="24"/>
          <w:szCs w:val="24"/>
        </w:rPr>
        <w:t>transportation;</w:t>
      </w:r>
      <w:proofErr w:type="gramEnd"/>
    </w:p>
    <w:p w14:paraId="363B0833"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11B6688B"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 xml:space="preserve">(ii)  U.S. services—expenditures for services performed in the United States, including all charges for overhead, other indirect costs, and profit under construction or service </w:t>
      </w:r>
      <w:proofErr w:type="gramStart"/>
      <w:r w:rsidRPr="0075607A">
        <w:rPr>
          <w:rFonts w:ascii="Century Schoolbook" w:eastAsia="Times New Roman" w:hAnsi="Century Schoolbook" w:cs="Times New Roman"/>
          <w:spacing w:val="-5"/>
          <w:kern w:val="20"/>
          <w:sz w:val="24"/>
          <w:szCs w:val="24"/>
        </w:rPr>
        <w:t>contracts;</w:t>
      </w:r>
      <w:proofErr w:type="gramEnd"/>
    </w:p>
    <w:p w14:paraId="1DD55212"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1BBA5183"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(iii)  Transportation on U.S. carriers—expenditures for transportation furnished by U.S. flag, ocean, surface, and air carriers; and</w:t>
      </w:r>
    </w:p>
    <w:p w14:paraId="55D5C151"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04661925"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(iv)  Expenditures not identified under paragraphs (c)(3)(i) through (iii) of this clause.</w:t>
      </w:r>
    </w:p>
    <w:p w14:paraId="5BDF5650"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21FF2BE8" w14:textId="5955A972"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t>(d)  Nothing in this clause requires the establishment or maintenance of detailed accounting records or gives the U.S. Government any right to audit the Contractor</w:t>
      </w:r>
      <w:r w:rsidR="00C83B0B"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s books or records.</w:t>
      </w:r>
    </w:p>
    <w:p w14:paraId="55442BE3"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33547DAE"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(End of clause)</w:t>
      </w:r>
    </w:p>
    <w:p w14:paraId="4B664A5C"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
          <w:spacing w:val="-5"/>
          <w:kern w:val="20"/>
          <w:sz w:val="24"/>
          <w:szCs w:val="24"/>
        </w:rPr>
      </w:pPr>
    </w:p>
    <w:p w14:paraId="2E3F9692"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
          <w:spacing w:val="-5"/>
          <w:kern w:val="20"/>
          <w:sz w:val="24"/>
          <w:szCs w:val="24"/>
          <w:lang w:eastAsia="x-none"/>
        </w:rPr>
      </w:pPr>
      <w:r w:rsidRPr="0075607A">
        <w:rPr>
          <w:rFonts w:ascii="Century Schoolbook" w:eastAsia="Times New Roman" w:hAnsi="Century Schoolbook" w:cs="Times New Roman"/>
          <w:b/>
          <w:spacing w:val="-5"/>
          <w:kern w:val="20"/>
          <w:sz w:val="24"/>
          <w:szCs w:val="24"/>
          <w:lang w:val="x-none" w:eastAsia="x-none"/>
        </w:rPr>
        <w:lastRenderedPageBreak/>
        <w:t>252.225-7</w:t>
      </w:r>
      <w:r w:rsidRPr="0075607A">
        <w:rPr>
          <w:rFonts w:ascii="Century Schoolbook" w:eastAsia="Times New Roman" w:hAnsi="Century Schoolbook" w:cs="Times New Roman"/>
          <w:b/>
          <w:spacing w:val="-5"/>
          <w:kern w:val="20"/>
          <w:sz w:val="24"/>
          <w:szCs w:val="24"/>
          <w:lang w:eastAsia="x-none"/>
        </w:rPr>
        <w:t>006</w:t>
      </w:r>
      <w:r w:rsidRPr="0075607A">
        <w:rPr>
          <w:rFonts w:ascii="Century Schoolbook" w:eastAsia="Times New Roman" w:hAnsi="Century Schoolbook" w:cs="Times New Roman"/>
          <w:b/>
          <w:spacing w:val="-5"/>
          <w:kern w:val="20"/>
          <w:sz w:val="24"/>
          <w:szCs w:val="24"/>
          <w:lang w:val="x-none" w:eastAsia="x-none"/>
        </w:rPr>
        <w:t xml:space="preserve">  </w:t>
      </w:r>
      <w:r w:rsidRPr="0075607A">
        <w:rPr>
          <w:rFonts w:ascii="Century Schoolbook" w:eastAsia="Times New Roman" w:hAnsi="Century Schoolbook" w:cs="Times New Roman"/>
          <w:b/>
          <w:spacing w:val="-5"/>
          <w:kern w:val="20"/>
          <w:sz w:val="24"/>
          <w:szCs w:val="24"/>
          <w:lang w:eastAsia="x-none"/>
        </w:rPr>
        <w:t>Acquisition of the American Flag.</w:t>
      </w:r>
    </w:p>
    <w:p w14:paraId="58802F23"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r w:rsidRPr="0075607A">
        <w:rPr>
          <w:rFonts w:ascii="Century Schoolbook" w:eastAsia="Times New Roman" w:hAnsi="Century Schoolbook" w:cs="Times New Roman"/>
          <w:spacing w:val="-5"/>
          <w:kern w:val="20"/>
          <w:sz w:val="24"/>
          <w:szCs w:val="24"/>
          <w:lang w:eastAsia="x-none"/>
        </w:rPr>
        <w:t xml:space="preserve">As prescribed in </w:t>
      </w:r>
      <w:hyperlink r:id="rId24" w:anchor="225.7002-3" w:history="1">
        <w:r w:rsidRPr="0075607A">
          <w:rPr>
            <w:rFonts w:ascii="Century Schoolbook" w:eastAsia="Times New Roman" w:hAnsi="Century Schoolbook" w:cs="Times New Roman"/>
            <w:color w:val="0000FF"/>
            <w:spacing w:val="-5"/>
            <w:kern w:val="20"/>
            <w:sz w:val="24"/>
            <w:szCs w:val="24"/>
            <w:u w:val="single"/>
            <w:lang w:eastAsia="x-none"/>
          </w:rPr>
          <w:t>225.7002-3</w:t>
        </w:r>
      </w:hyperlink>
      <w:r w:rsidRPr="0075607A">
        <w:rPr>
          <w:rFonts w:ascii="Century Schoolbook" w:eastAsia="Times New Roman" w:hAnsi="Century Schoolbook" w:cs="Times New Roman"/>
          <w:spacing w:val="-5"/>
          <w:kern w:val="20"/>
          <w:sz w:val="24"/>
          <w:szCs w:val="24"/>
          <w:lang w:eastAsia="x-none"/>
        </w:rPr>
        <w:t>(c), insert the following clause:</w:t>
      </w:r>
    </w:p>
    <w:p w14:paraId="489D3239"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
          <w:spacing w:val="-5"/>
          <w:kern w:val="20"/>
          <w:sz w:val="24"/>
          <w:szCs w:val="24"/>
          <w:lang w:val="x-none" w:eastAsia="x-none"/>
        </w:rPr>
      </w:pPr>
    </w:p>
    <w:p w14:paraId="519C8CBF"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Times New Roman"/>
          <w:spacing w:val="-5"/>
          <w:kern w:val="20"/>
          <w:sz w:val="24"/>
          <w:szCs w:val="24"/>
          <w:lang w:val="x-none" w:eastAsia="x-none"/>
        </w:rPr>
      </w:pPr>
      <w:r w:rsidRPr="0075607A">
        <w:rPr>
          <w:rFonts w:ascii="Century Schoolbook" w:eastAsia="Times New Roman" w:hAnsi="Century Schoolbook" w:cs="Times New Roman"/>
          <w:spacing w:val="-5"/>
          <w:kern w:val="20"/>
          <w:sz w:val="24"/>
          <w:szCs w:val="24"/>
          <w:lang w:eastAsia="x-none"/>
        </w:rPr>
        <w:t>ACQUISITION OF THE AMERICAN FLAG (DEC 2022</w:t>
      </w:r>
      <w:r w:rsidRPr="0075607A">
        <w:rPr>
          <w:rFonts w:ascii="Century Schoolbook" w:eastAsia="Times New Roman" w:hAnsi="Century Schoolbook" w:cs="Times New Roman"/>
          <w:spacing w:val="-5"/>
          <w:kern w:val="20"/>
          <w:sz w:val="24"/>
          <w:szCs w:val="24"/>
          <w:lang w:val="x-none" w:eastAsia="x-none"/>
        </w:rPr>
        <w:t>)</w:t>
      </w:r>
    </w:p>
    <w:p w14:paraId="7DD065A2"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val="x-none" w:eastAsia="x-none"/>
        </w:rPr>
      </w:pPr>
    </w:p>
    <w:p w14:paraId="3ED7E76C" w14:textId="5CE68102"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r w:rsidRPr="0075607A">
        <w:rPr>
          <w:rFonts w:ascii="Century Schoolbook" w:eastAsia="Times New Roman" w:hAnsi="Century Schoolbook" w:cs="Times New Roman"/>
          <w:spacing w:val="-5"/>
          <w:kern w:val="20"/>
          <w:sz w:val="24"/>
          <w:szCs w:val="24"/>
          <w:lang w:val="x-none" w:eastAsia="x-none"/>
        </w:rPr>
        <w:tab/>
        <w:t xml:space="preserve">(a)  </w:t>
      </w:r>
      <w:r w:rsidRPr="0075607A">
        <w:rPr>
          <w:rFonts w:ascii="Century Schoolbook" w:eastAsia="Times New Roman" w:hAnsi="Century Schoolbook" w:cs="Times New Roman"/>
          <w:i/>
          <w:spacing w:val="-5"/>
          <w:kern w:val="20"/>
          <w:sz w:val="24"/>
          <w:szCs w:val="24"/>
          <w:lang w:val="x-none" w:eastAsia="x-none"/>
        </w:rPr>
        <w:t>Definition.</w:t>
      </w:r>
      <w:r w:rsidRPr="0075607A">
        <w:rPr>
          <w:rFonts w:ascii="Century Schoolbook" w:eastAsia="Times New Roman" w:hAnsi="Century Schoolbook" w:cs="Times New Roman"/>
          <w:i/>
          <w:spacing w:val="-5"/>
          <w:kern w:val="20"/>
          <w:sz w:val="24"/>
          <w:szCs w:val="24"/>
          <w:lang w:eastAsia="x-none"/>
        </w:rPr>
        <w:t xml:space="preserve">  </w:t>
      </w:r>
      <w:r w:rsidR="00064FBA" w:rsidRPr="0075607A">
        <w:rPr>
          <w:rFonts w:ascii="Century Schoolbook" w:eastAsia="Times New Roman" w:hAnsi="Century Schoolbook" w:cs="Times New Roman"/>
          <w:spacing w:val="-5"/>
          <w:kern w:val="20"/>
          <w:sz w:val="24"/>
          <w:szCs w:val="24"/>
          <w:lang w:val="x-none" w:eastAsia="x-none"/>
        </w:rPr>
        <w:t>“</w:t>
      </w:r>
      <w:r w:rsidRPr="0075607A">
        <w:rPr>
          <w:rFonts w:ascii="Century Schoolbook" w:eastAsia="Times New Roman" w:hAnsi="Century Schoolbook" w:cs="Times New Roman"/>
          <w:spacing w:val="-5"/>
          <w:kern w:val="20"/>
          <w:sz w:val="24"/>
          <w:szCs w:val="24"/>
          <w:lang w:val="x-none" w:eastAsia="x-none"/>
        </w:rPr>
        <w:t>United States</w:t>
      </w:r>
      <w:r w:rsidRPr="0075607A">
        <w:rPr>
          <w:rFonts w:ascii="Century Schoolbook" w:eastAsia="Times New Roman" w:hAnsi="Century Schoolbook" w:cs="Times New Roman"/>
          <w:spacing w:val="-5"/>
          <w:kern w:val="20"/>
          <w:sz w:val="24"/>
          <w:szCs w:val="24"/>
          <w:lang w:eastAsia="x-none"/>
        </w:rPr>
        <w:t>,</w:t>
      </w:r>
      <w:r w:rsidR="00064FBA" w:rsidRPr="0075607A">
        <w:rPr>
          <w:rFonts w:ascii="Century Schoolbook" w:eastAsia="Times New Roman" w:hAnsi="Century Schoolbook" w:cs="Times New Roman"/>
          <w:spacing w:val="-5"/>
          <w:kern w:val="20"/>
          <w:sz w:val="24"/>
          <w:szCs w:val="24"/>
          <w:lang w:val="x-none" w:eastAsia="x-none"/>
        </w:rPr>
        <w:t>”</w:t>
      </w:r>
      <w:r w:rsidRPr="0075607A">
        <w:rPr>
          <w:rFonts w:ascii="Century Schoolbook" w:eastAsia="Times New Roman" w:hAnsi="Century Schoolbook" w:cs="Times New Roman"/>
          <w:spacing w:val="-5"/>
          <w:kern w:val="20"/>
          <w:sz w:val="24"/>
          <w:szCs w:val="24"/>
          <w:lang w:val="x-none" w:eastAsia="x-none"/>
        </w:rPr>
        <w:t xml:space="preserve"> </w:t>
      </w:r>
      <w:r w:rsidRPr="0075607A">
        <w:rPr>
          <w:rFonts w:ascii="Century Schoolbook" w:eastAsia="Times New Roman" w:hAnsi="Century Schoolbook" w:cs="Times New Roman"/>
          <w:spacing w:val="-5"/>
          <w:kern w:val="20"/>
          <w:sz w:val="24"/>
          <w:szCs w:val="24"/>
          <w:lang w:eastAsia="x-none"/>
        </w:rPr>
        <w:t xml:space="preserve">as used in this clause, </w:t>
      </w:r>
      <w:r w:rsidRPr="0075607A">
        <w:rPr>
          <w:rFonts w:ascii="Century Schoolbook" w:eastAsia="Times New Roman" w:hAnsi="Century Schoolbook" w:cs="Times New Roman"/>
          <w:spacing w:val="-5"/>
          <w:kern w:val="20"/>
          <w:sz w:val="24"/>
          <w:szCs w:val="24"/>
          <w:lang w:val="x-none" w:eastAsia="x-none"/>
        </w:rPr>
        <w:t>means the 50 States, the District of Columbia, and outlying</w:t>
      </w:r>
      <w:r w:rsidRPr="0075607A">
        <w:rPr>
          <w:rFonts w:ascii="Century Schoolbook" w:eastAsia="Times New Roman" w:hAnsi="Century Schoolbook" w:cs="Times New Roman"/>
          <w:spacing w:val="-5"/>
          <w:kern w:val="20"/>
          <w:sz w:val="24"/>
          <w:szCs w:val="24"/>
          <w:lang w:eastAsia="x-none"/>
        </w:rPr>
        <w:t xml:space="preserve"> </w:t>
      </w:r>
      <w:r w:rsidRPr="0075607A">
        <w:rPr>
          <w:rFonts w:ascii="Century Schoolbook" w:eastAsia="Times New Roman" w:hAnsi="Century Schoolbook" w:cs="Times New Roman"/>
          <w:spacing w:val="-5"/>
          <w:kern w:val="20"/>
          <w:sz w:val="24"/>
          <w:szCs w:val="24"/>
          <w:lang w:val="x-none" w:eastAsia="x-none"/>
        </w:rPr>
        <w:t>areas.</w:t>
      </w:r>
    </w:p>
    <w:p w14:paraId="7BD5DF8A"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p>
    <w:p w14:paraId="56EDB202" w14:textId="5B0942E3"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r w:rsidRPr="0075607A">
        <w:rPr>
          <w:rFonts w:ascii="Century Schoolbook" w:eastAsia="Times New Roman" w:hAnsi="Century Schoolbook" w:cs="Times New Roman"/>
          <w:spacing w:val="-5"/>
          <w:kern w:val="20"/>
          <w:sz w:val="24"/>
          <w:szCs w:val="24"/>
          <w:lang w:val="x-none" w:eastAsia="x-none"/>
        </w:rPr>
        <w:tab/>
        <w:t xml:space="preserve">(b)  </w:t>
      </w:r>
      <w:r w:rsidRPr="0075607A">
        <w:rPr>
          <w:rFonts w:ascii="Century Schoolbook" w:eastAsia="Times New Roman" w:hAnsi="Century Schoolbook" w:cs="Times New Roman"/>
          <w:spacing w:val="-5"/>
          <w:kern w:val="20"/>
          <w:sz w:val="24"/>
          <w:szCs w:val="24"/>
          <w:lang w:eastAsia="x-none"/>
        </w:rPr>
        <w:t xml:space="preserve">If the Contractor is required to deliver under this contract one or more American </w:t>
      </w:r>
      <w:bookmarkStart w:id="17" w:name="OLE_LINK6"/>
      <w:r w:rsidRPr="0075607A">
        <w:rPr>
          <w:rFonts w:ascii="Century Schoolbook" w:eastAsia="Times New Roman" w:hAnsi="Century Schoolbook" w:cs="Times New Roman"/>
          <w:spacing w:val="-5"/>
          <w:kern w:val="20"/>
          <w:sz w:val="24"/>
          <w:szCs w:val="24"/>
          <w:lang w:eastAsia="x-none"/>
        </w:rPr>
        <w:t xml:space="preserve">flags </w:t>
      </w:r>
      <w:r w:rsidRPr="0075607A">
        <w:rPr>
          <w:rFonts w:ascii="Century Schoolbook" w:eastAsia="Times New Roman" w:hAnsi="Century Schoolbook" w:cs="Times New Roman"/>
          <w:spacing w:val="-5"/>
          <w:kern w:val="20"/>
          <w:sz w:val="24"/>
          <w:szCs w:val="24"/>
          <w:lang w:val="x-none" w:eastAsia="x-none"/>
        </w:rPr>
        <w:t>(</w:t>
      </w:r>
      <w:r w:rsidRPr="0075607A">
        <w:rPr>
          <w:rFonts w:ascii="Century Schoolbook" w:eastAsia="Times New Roman" w:hAnsi="Century Schoolbook" w:cs="Times New Roman"/>
          <w:spacing w:val="-5"/>
          <w:kern w:val="20"/>
          <w:sz w:val="24"/>
          <w:szCs w:val="24"/>
          <w:lang w:eastAsia="x-none"/>
        </w:rPr>
        <w:t>Product or Service Code</w:t>
      </w:r>
      <w:r w:rsidRPr="0075607A">
        <w:rPr>
          <w:rFonts w:ascii="Century Schoolbook" w:eastAsia="Times New Roman" w:hAnsi="Century Schoolbook" w:cs="Times New Roman"/>
          <w:spacing w:val="-5"/>
          <w:kern w:val="20"/>
          <w:sz w:val="24"/>
          <w:szCs w:val="24"/>
          <w:lang w:val="x-none" w:eastAsia="x-none"/>
        </w:rPr>
        <w:t xml:space="preserve"> 8</w:t>
      </w:r>
      <w:r w:rsidRPr="0075607A">
        <w:rPr>
          <w:rFonts w:ascii="Century Schoolbook" w:eastAsia="Times New Roman" w:hAnsi="Century Schoolbook" w:cs="Times New Roman"/>
          <w:spacing w:val="-5"/>
          <w:kern w:val="20"/>
          <w:sz w:val="24"/>
          <w:szCs w:val="24"/>
          <w:lang w:eastAsia="x-none"/>
        </w:rPr>
        <w:t>345</w:t>
      </w:r>
      <w:r w:rsidRPr="0075607A">
        <w:rPr>
          <w:rFonts w:ascii="Century Schoolbook" w:eastAsia="Times New Roman" w:hAnsi="Century Schoolbook" w:cs="Times New Roman"/>
          <w:spacing w:val="-5"/>
          <w:kern w:val="20"/>
          <w:sz w:val="24"/>
          <w:szCs w:val="24"/>
          <w:lang w:val="x-none" w:eastAsia="x-none"/>
        </w:rPr>
        <w:t>)</w:t>
      </w:r>
      <w:r w:rsidRPr="0075607A">
        <w:rPr>
          <w:rFonts w:ascii="Century Schoolbook" w:eastAsia="Times New Roman" w:hAnsi="Century Schoolbook" w:cs="Times New Roman"/>
          <w:spacing w:val="-5"/>
          <w:kern w:val="20"/>
          <w:sz w:val="24"/>
          <w:szCs w:val="24"/>
          <w:lang w:eastAsia="x-none"/>
        </w:rPr>
        <w:t xml:space="preserve">, such flag(s), including the materials and components thereof, shall be manufactured in the United States, consistent with the requirements at </w:t>
      </w:r>
      <w:r w:rsidRPr="0075607A">
        <w:rPr>
          <w:rFonts w:ascii="Century Schoolbook" w:eastAsia="Times New Roman" w:hAnsi="Century Schoolbook" w:cs="Times New Roman"/>
          <w:spacing w:val="-5"/>
          <w:kern w:val="20"/>
          <w:sz w:val="24"/>
          <w:szCs w:val="20"/>
          <w:lang w:val="x-none" w:eastAsia="x-none"/>
        </w:rPr>
        <w:t xml:space="preserve">10 U.S.C. </w:t>
      </w:r>
      <w:r w:rsidRPr="0075607A">
        <w:rPr>
          <w:rFonts w:ascii="Century Schoolbook" w:eastAsia="Times New Roman" w:hAnsi="Century Schoolbook" w:cs="Times New Roman"/>
          <w:spacing w:val="-5"/>
          <w:kern w:val="20"/>
          <w:sz w:val="24"/>
          <w:szCs w:val="20"/>
          <w:lang w:eastAsia="x-none"/>
        </w:rPr>
        <w:t>4862</w:t>
      </w:r>
      <w:r w:rsidRPr="0075607A">
        <w:rPr>
          <w:rFonts w:ascii="Century Schoolbook" w:eastAsia="Times New Roman" w:hAnsi="Century Schoolbook" w:cs="Times New Roman"/>
          <w:spacing w:val="-5"/>
          <w:kern w:val="20"/>
          <w:sz w:val="24"/>
          <w:szCs w:val="20"/>
          <w:lang w:val="x-none" w:eastAsia="x-none"/>
        </w:rPr>
        <w:t xml:space="preserve"> (commonly known as the </w:t>
      </w:r>
      <w:r w:rsidR="00064FBA" w:rsidRPr="0075607A">
        <w:rPr>
          <w:rFonts w:ascii="Century Schoolbook" w:eastAsia="Times New Roman" w:hAnsi="Century Schoolbook" w:cs="Times New Roman"/>
          <w:spacing w:val="-5"/>
          <w:kern w:val="20"/>
          <w:sz w:val="24"/>
          <w:szCs w:val="20"/>
          <w:lang w:val="x-none" w:eastAsia="x-none"/>
        </w:rPr>
        <w:t>“</w:t>
      </w:r>
      <w:r w:rsidRPr="0075607A">
        <w:rPr>
          <w:rFonts w:ascii="Century Schoolbook" w:eastAsia="Times New Roman" w:hAnsi="Century Schoolbook" w:cs="Times New Roman"/>
          <w:spacing w:val="-5"/>
          <w:kern w:val="20"/>
          <w:sz w:val="24"/>
          <w:szCs w:val="20"/>
          <w:lang w:val="x-none" w:eastAsia="x-none"/>
        </w:rPr>
        <w:t>Berry Amendment</w:t>
      </w:r>
      <w:r w:rsidR="00064FBA" w:rsidRPr="0075607A">
        <w:rPr>
          <w:rFonts w:ascii="Century Schoolbook" w:eastAsia="Times New Roman" w:hAnsi="Century Schoolbook" w:cs="Times New Roman"/>
          <w:spacing w:val="-5"/>
          <w:kern w:val="20"/>
          <w:sz w:val="24"/>
          <w:szCs w:val="20"/>
          <w:lang w:val="x-none" w:eastAsia="x-none"/>
        </w:rPr>
        <w:t>”</w:t>
      </w:r>
      <w:r w:rsidRPr="0075607A">
        <w:rPr>
          <w:rFonts w:ascii="Century Schoolbook" w:eastAsia="Times New Roman" w:hAnsi="Century Schoolbook" w:cs="Times New Roman"/>
          <w:spacing w:val="-5"/>
          <w:kern w:val="20"/>
          <w:sz w:val="24"/>
          <w:szCs w:val="20"/>
          <w:lang w:val="x-none" w:eastAsia="x-none"/>
        </w:rPr>
        <w:t>)</w:t>
      </w:r>
      <w:r w:rsidRPr="0075607A">
        <w:rPr>
          <w:rFonts w:ascii="Century Schoolbook" w:eastAsia="Times New Roman" w:hAnsi="Century Schoolbook" w:cs="Times New Roman"/>
          <w:spacing w:val="-5"/>
          <w:kern w:val="20"/>
          <w:sz w:val="24"/>
          <w:szCs w:val="24"/>
          <w:lang w:eastAsia="x-none"/>
        </w:rPr>
        <w:t>.</w:t>
      </w:r>
    </w:p>
    <w:bookmarkEnd w:id="17"/>
    <w:p w14:paraId="77D2E0BF"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p>
    <w:p w14:paraId="70050069"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r w:rsidRPr="0075607A">
        <w:rPr>
          <w:rFonts w:ascii="Century Schoolbook" w:eastAsia="Times New Roman" w:hAnsi="Century Schoolbook" w:cs="Times New Roman"/>
          <w:spacing w:val="-5"/>
          <w:kern w:val="20"/>
          <w:sz w:val="24"/>
          <w:szCs w:val="24"/>
          <w:lang w:eastAsia="x-none"/>
        </w:rPr>
        <w:tab/>
        <w:t>(c)  This clause does not apply to the acquisition of any end items or components related to flying or displaying the flag (e.g., flagpoles and accessories).</w:t>
      </w:r>
    </w:p>
    <w:p w14:paraId="0AEDB442"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val="x-none" w:eastAsia="x-none"/>
        </w:rPr>
      </w:pPr>
    </w:p>
    <w:p w14:paraId="5C29020B"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jc w:val="center"/>
        <w:rPr>
          <w:rFonts w:ascii="Times New Roman" w:eastAsia="Times New Roman" w:hAnsi="Times New Roman" w:cs="Courier New"/>
          <w:sz w:val="24"/>
          <w:szCs w:val="24"/>
        </w:rPr>
      </w:pPr>
      <w:r w:rsidRPr="0075607A">
        <w:rPr>
          <w:rFonts w:ascii="Century Schoolbook" w:eastAsia="Times New Roman" w:hAnsi="Century Schoolbook" w:cs="Times New Roman"/>
          <w:spacing w:val="-5"/>
          <w:kern w:val="20"/>
          <w:sz w:val="24"/>
          <w:szCs w:val="24"/>
          <w:lang w:val="x-none" w:eastAsia="x-none"/>
        </w:rPr>
        <w:t>(End of clause)</w:t>
      </w:r>
    </w:p>
    <w:p w14:paraId="2C40576F"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539F0DE2" w14:textId="4EA5D21E"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b/>
          <w:spacing w:val="-5"/>
          <w:kern w:val="20"/>
          <w:sz w:val="24"/>
          <w:szCs w:val="24"/>
        </w:rPr>
      </w:pPr>
      <w:r w:rsidRPr="0075607A">
        <w:rPr>
          <w:rFonts w:ascii="Century Schoolbook" w:eastAsia="Times New Roman" w:hAnsi="Century Schoolbook" w:cs="Courier New"/>
          <w:b/>
          <w:spacing w:val="-5"/>
          <w:kern w:val="20"/>
          <w:sz w:val="24"/>
          <w:szCs w:val="24"/>
        </w:rPr>
        <w:t>252.225-</w:t>
      </w:r>
      <w:proofErr w:type="gramStart"/>
      <w:r w:rsidRPr="0075607A">
        <w:rPr>
          <w:rFonts w:ascii="Century Schoolbook" w:eastAsia="Times New Roman" w:hAnsi="Century Schoolbook" w:cs="Courier New"/>
          <w:b/>
          <w:spacing w:val="-5"/>
          <w:kern w:val="20"/>
          <w:sz w:val="24"/>
          <w:szCs w:val="24"/>
        </w:rPr>
        <w:t>7008  Restriction</w:t>
      </w:r>
      <w:proofErr w:type="gramEnd"/>
      <w:r w:rsidRPr="0075607A">
        <w:rPr>
          <w:rFonts w:ascii="Century Schoolbook" w:eastAsia="Times New Roman" w:hAnsi="Century Schoolbook" w:cs="Courier New"/>
          <w:b/>
          <w:spacing w:val="-5"/>
          <w:kern w:val="20"/>
          <w:sz w:val="24"/>
          <w:szCs w:val="24"/>
        </w:rPr>
        <w:t xml:space="preserve"> on Acquisition of Specialty Metals.</w:t>
      </w:r>
    </w:p>
    <w:p w14:paraId="17E474EA"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 xml:space="preserve">As prescribed in </w:t>
      </w:r>
      <w:hyperlink r:id="rId25" w:anchor="225.7003-5" w:history="1">
        <w:r w:rsidRPr="0075607A">
          <w:rPr>
            <w:rFonts w:ascii="Century Schoolbook" w:eastAsia="Times New Roman" w:hAnsi="Century Schoolbook" w:cs="Courier New"/>
            <w:color w:val="0000FF"/>
            <w:spacing w:val="-5"/>
            <w:kern w:val="20"/>
            <w:sz w:val="24"/>
            <w:szCs w:val="24"/>
            <w:u w:val="single"/>
          </w:rPr>
          <w:t>225.7003-5</w:t>
        </w:r>
      </w:hyperlink>
      <w:r w:rsidRPr="0075607A">
        <w:rPr>
          <w:rFonts w:ascii="Century Schoolbook" w:eastAsia="Times New Roman" w:hAnsi="Century Schoolbook" w:cs="Courier New"/>
          <w:spacing w:val="-5"/>
          <w:kern w:val="20"/>
          <w:sz w:val="24"/>
          <w:szCs w:val="24"/>
        </w:rPr>
        <w:t>(a)(1), use the following clause:</w:t>
      </w:r>
    </w:p>
    <w:p w14:paraId="3265F85F"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0CF6134E"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RESTRICTION ON ACQUISITION OF SPECIALTY METALS (MAR 2013)</w:t>
      </w:r>
    </w:p>
    <w:p w14:paraId="574F530D"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19321103"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t xml:space="preserve">(a)  </w:t>
      </w:r>
      <w:r w:rsidRPr="0075607A">
        <w:rPr>
          <w:rFonts w:ascii="Century Schoolbook" w:eastAsia="Times New Roman" w:hAnsi="Century Schoolbook" w:cs="Courier New"/>
          <w:i/>
          <w:spacing w:val="-5"/>
          <w:kern w:val="20"/>
          <w:sz w:val="24"/>
          <w:szCs w:val="24"/>
        </w:rPr>
        <w:t>Definitions</w:t>
      </w:r>
      <w:r w:rsidRPr="0075607A">
        <w:rPr>
          <w:rFonts w:ascii="Century Schoolbook" w:eastAsia="Times New Roman" w:hAnsi="Century Schoolbook" w:cs="Courier New"/>
          <w:spacing w:val="-5"/>
          <w:kern w:val="20"/>
          <w:sz w:val="24"/>
          <w:szCs w:val="24"/>
        </w:rPr>
        <w:t>.  As used in this clause—</w:t>
      </w:r>
    </w:p>
    <w:p w14:paraId="30C35A29"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5166A7F7" w14:textId="2589E7D2"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00064FBA" w:rsidRPr="0075607A">
        <w:rPr>
          <w:rFonts w:ascii="Century Schoolbook" w:eastAsia="Times New Roman" w:hAnsi="Century Schoolbook" w:cs="Courier New"/>
          <w:spacing w:val="-5"/>
          <w:kern w:val="20"/>
          <w:sz w:val="24"/>
          <w:szCs w:val="24"/>
        </w:rPr>
        <w:t>“</w:t>
      </w:r>
      <w:r w:rsidRPr="0075607A">
        <w:rPr>
          <w:rFonts w:ascii="Century Schoolbook" w:eastAsia="Times New Roman" w:hAnsi="Century Schoolbook" w:cs="Courier New"/>
          <w:spacing w:val="-5"/>
          <w:kern w:val="20"/>
          <w:sz w:val="24"/>
          <w:szCs w:val="24"/>
        </w:rPr>
        <w:t>Alloy</w:t>
      </w:r>
      <w:r w:rsidR="00064FBA" w:rsidRPr="0075607A">
        <w:rPr>
          <w:rFonts w:ascii="Century Schoolbook" w:eastAsia="Times New Roman" w:hAnsi="Century Schoolbook" w:cs="Courier New"/>
          <w:spacing w:val="-5"/>
          <w:kern w:val="20"/>
          <w:sz w:val="24"/>
          <w:szCs w:val="24"/>
        </w:rPr>
        <w:t>”</w:t>
      </w:r>
      <w:r w:rsidRPr="0075607A">
        <w:rPr>
          <w:rFonts w:ascii="Century Schoolbook" w:eastAsia="Times New Roman" w:hAnsi="Century Schoolbook" w:cs="Courier New"/>
          <w:spacing w:val="-5"/>
          <w:kern w:val="20"/>
          <w:sz w:val="24"/>
          <w:szCs w:val="24"/>
        </w:rPr>
        <w:t xml:space="preserve"> means a metal consisting of a mixture of a basic metallic element and one or more metallic, or non-metallic, alloying elements.</w:t>
      </w:r>
    </w:p>
    <w:p w14:paraId="6A469D19"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3205B747"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(i)  For alloys named by a single metallic element (e.g., titanium alloy), it means that the alloy contains 50 percent or more of the named metal (by mass).</w:t>
      </w:r>
    </w:p>
    <w:p w14:paraId="2054E78D"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7443CE02"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 xml:space="preserve">(ii)  If two metals </w:t>
      </w:r>
      <w:proofErr w:type="gramStart"/>
      <w:r w:rsidRPr="0075607A">
        <w:rPr>
          <w:rFonts w:ascii="Century Schoolbook" w:eastAsia="Times New Roman" w:hAnsi="Century Schoolbook" w:cs="Courier New"/>
          <w:spacing w:val="-5"/>
          <w:kern w:val="20"/>
          <w:sz w:val="24"/>
          <w:szCs w:val="24"/>
        </w:rPr>
        <w:t>are specified</w:t>
      </w:r>
      <w:proofErr w:type="gramEnd"/>
      <w:r w:rsidRPr="0075607A">
        <w:rPr>
          <w:rFonts w:ascii="Century Schoolbook" w:eastAsia="Times New Roman" w:hAnsi="Century Schoolbook" w:cs="Courier New"/>
          <w:spacing w:val="-5"/>
          <w:kern w:val="20"/>
          <w:sz w:val="24"/>
          <w:szCs w:val="24"/>
        </w:rPr>
        <w:t xml:space="preserve"> in the name (</w:t>
      </w:r>
      <w:proofErr w:type="spellStart"/>
      <w:r w:rsidRPr="0075607A">
        <w:rPr>
          <w:rFonts w:ascii="Century Schoolbook" w:eastAsia="Times New Roman" w:hAnsi="Century Schoolbook" w:cs="Courier New"/>
          <w:spacing w:val="-5"/>
          <w:kern w:val="20"/>
          <w:sz w:val="24"/>
          <w:szCs w:val="24"/>
        </w:rPr>
        <w:t>e.g</w:t>
      </w:r>
      <w:proofErr w:type="spellEnd"/>
      <w:r w:rsidRPr="0075607A">
        <w:rPr>
          <w:rFonts w:ascii="Century Schoolbook" w:eastAsia="Times New Roman" w:hAnsi="Century Schoolbook" w:cs="Courier New"/>
          <w:spacing w:val="-5"/>
          <w:kern w:val="20"/>
          <w:sz w:val="24"/>
          <w:szCs w:val="24"/>
        </w:rPr>
        <w:t>, nickel-iron alloy), those metals are the two predominant elements in the alloy, and together they constitute 50 percent or more of the alloy (by mass).</w:t>
      </w:r>
    </w:p>
    <w:p w14:paraId="68430EFF"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6FA3389B" w14:textId="5AF37865"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00064FBA" w:rsidRPr="0075607A">
        <w:rPr>
          <w:rFonts w:ascii="Century Schoolbook" w:eastAsia="Times New Roman" w:hAnsi="Century Schoolbook" w:cs="Courier New"/>
          <w:spacing w:val="-5"/>
          <w:kern w:val="20"/>
          <w:sz w:val="24"/>
          <w:szCs w:val="24"/>
        </w:rPr>
        <w:t>“</w:t>
      </w:r>
      <w:r w:rsidRPr="0075607A">
        <w:rPr>
          <w:rFonts w:ascii="Century Schoolbook" w:eastAsia="Times New Roman" w:hAnsi="Century Schoolbook" w:cs="Courier New"/>
          <w:spacing w:val="-5"/>
          <w:kern w:val="20"/>
          <w:sz w:val="24"/>
          <w:szCs w:val="24"/>
        </w:rPr>
        <w:t>Produce</w:t>
      </w:r>
      <w:r w:rsidR="00064FBA" w:rsidRPr="0075607A">
        <w:rPr>
          <w:rFonts w:ascii="Century Schoolbook" w:eastAsia="Times New Roman" w:hAnsi="Century Schoolbook" w:cs="Courier New"/>
          <w:spacing w:val="-5"/>
          <w:kern w:val="20"/>
          <w:sz w:val="24"/>
          <w:szCs w:val="24"/>
        </w:rPr>
        <w:t>”</w:t>
      </w:r>
      <w:r w:rsidRPr="0075607A">
        <w:rPr>
          <w:rFonts w:ascii="Century Schoolbook" w:eastAsia="Times New Roman" w:hAnsi="Century Schoolbook" w:cs="Courier New"/>
          <w:spacing w:val="-5"/>
          <w:kern w:val="20"/>
          <w:sz w:val="24"/>
          <w:szCs w:val="24"/>
        </w:rPr>
        <w:t xml:space="preserve"> means—</w:t>
      </w:r>
    </w:p>
    <w:p w14:paraId="63BF88B2"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45EBEE34"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 xml:space="preserve">(i)  </w:t>
      </w:r>
      <w:proofErr w:type="gramStart"/>
      <w:r w:rsidRPr="0075607A">
        <w:rPr>
          <w:rFonts w:ascii="Century Schoolbook" w:eastAsia="Times New Roman" w:hAnsi="Century Schoolbook" w:cs="Courier New"/>
          <w:spacing w:val="-5"/>
          <w:kern w:val="20"/>
          <w:sz w:val="24"/>
          <w:szCs w:val="24"/>
        </w:rPr>
        <w:t>Atomization;</w:t>
      </w:r>
      <w:proofErr w:type="gramEnd"/>
    </w:p>
    <w:p w14:paraId="071E1D0E"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294D6599"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(ii) Sputtering; or</w:t>
      </w:r>
    </w:p>
    <w:p w14:paraId="193F6B50"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31048F8A"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(iii) Final consolidation of non-melt derived metal powders.</w:t>
      </w:r>
    </w:p>
    <w:p w14:paraId="170372CF"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7A582239" w14:textId="4424AE76"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00064FBA" w:rsidRPr="0075607A">
        <w:rPr>
          <w:rFonts w:ascii="Century Schoolbook" w:eastAsia="Times New Roman" w:hAnsi="Century Schoolbook" w:cs="Courier New"/>
          <w:spacing w:val="-5"/>
          <w:kern w:val="20"/>
          <w:sz w:val="24"/>
          <w:szCs w:val="24"/>
        </w:rPr>
        <w:t>“</w:t>
      </w:r>
      <w:r w:rsidRPr="0075607A">
        <w:rPr>
          <w:rFonts w:ascii="Century Schoolbook" w:eastAsia="Times New Roman" w:hAnsi="Century Schoolbook" w:cs="Courier New"/>
          <w:spacing w:val="-5"/>
          <w:kern w:val="20"/>
          <w:sz w:val="24"/>
          <w:szCs w:val="24"/>
        </w:rPr>
        <w:t>Specialty metal</w:t>
      </w:r>
      <w:r w:rsidR="00064FBA" w:rsidRPr="0075607A">
        <w:rPr>
          <w:rFonts w:ascii="Century Schoolbook" w:eastAsia="Times New Roman" w:hAnsi="Century Schoolbook" w:cs="Courier New"/>
          <w:spacing w:val="-5"/>
          <w:kern w:val="20"/>
          <w:sz w:val="24"/>
          <w:szCs w:val="24"/>
        </w:rPr>
        <w:t>”</w:t>
      </w:r>
      <w:r w:rsidRPr="0075607A">
        <w:rPr>
          <w:rFonts w:ascii="Century Schoolbook" w:eastAsia="Times New Roman" w:hAnsi="Century Schoolbook" w:cs="Courier New"/>
          <w:spacing w:val="-5"/>
          <w:kern w:val="20"/>
          <w:sz w:val="24"/>
          <w:szCs w:val="24"/>
        </w:rPr>
        <w:t xml:space="preserve"> means—</w:t>
      </w:r>
    </w:p>
    <w:p w14:paraId="2225D94C"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210E045D"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(i)  Steel—</w:t>
      </w:r>
    </w:p>
    <w:p w14:paraId="31CA2FC3"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34972CB9"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(A)  With a maximum alloy content exceeding one or more of the following limits:  manganese, 1.65 percent; silicon, 0.60 percent; or copper, 0.60 percent; or</w:t>
      </w:r>
    </w:p>
    <w:p w14:paraId="269B89BA"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37FF7A37"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 xml:space="preserve">(B)  Containing more than 0.25 percent of any of the following elements:  </w:t>
      </w:r>
      <w:r w:rsidRPr="0075607A">
        <w:rPr>
          <w:rFonts w:ascii="Century Schoolbook" w:eastAsia="Times New Roman" w:hAnsi="Century Schoolbook" w:cs="Courier New"/>
          <w:spacing w:val="-5"/>
          <w:kern w:val="20"/>
          <w:sz w:val="24"/>
          <w:szCs w:val="24"/>
        </w:rPr>
        <w:lastRenderedPageBreak/>
        <w:t xml:space="preserve">aluminum, chromium, cobalt, molybdenum, nickel, niobium (columbium), titanium, tungsten, or </w:t>
      </w:r>
      <w:proofErr w:type="gramStart"/>
      <w:r w:rsidRPr="0075607A">
        <w:rPr>
          <w:rFonts w:ascii="Century Schoolbook" w:eastAsia="Times New Roman" w:hAnsi="Century Schoolbook" w:cs="Courier New"/>
          <w:spacing w:val="-5"/>
          <w:kern w:val="20"/>
          <w:sz w:val="24"/>
          <w:szCs w:val="24"/>
        </w:rPr>
        <w:t>vanadium;</w:t>
      </w:r>
      <w:proofErr w:type="gramEnd"/>
    </w:p>
    <w:p w14:paraId="5F005B0F"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2BB22871"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(ii)  Metal alloys consisting of—</w:t>
      </w:r>
    </w:p>
    <w:p w14:paraId="6CC6304B"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0A37A4C3"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 xml:space="preserve">(A)  Nickel or iron-nickel alloys that contain a total of alloying metals other than nickel and iron </w:t>
      </w:r>
      <w:proofErr w:type="gramStart"/>
      <w:r w:rsidRPr="0075607A">
        <w:rPr>
          <w:rFonts w:ascii="Century Schoolbook" w:eastAsia="Times New Roman" w:hAnsi="Century Schoolbook" w:cs="Courier New"/>
          <w:spacing w:val="-5"/>
          <w:kern w:val="20"/>
          <w:sz w:val="24"/>
          <w:szCs w:val="24"/>
        </w:rPr>
        <w:t>in excess of</w:t>
      </w:r>
      <w:proofErr w:type="gramEnd"/>
      <w:r w:rsidRPr="0075607A">
        <w:rPr>
          <w:rFonts w:ascii="Century Schoolbook" w:eastAsia="Times New Roman" w:hAnsi="Century Schoolbook" w:cs="Courier New"/>
          <w:spacing w:val="-5"/>
          <w:kern w:val="20"/>
          <w:sz w:val="24"/>
          <w:szCs w:val="24"/>
        </w:rPr>
        <w:t xml:space="preserve"> 10 percent; or</w:t>
      </w:r>
    </w:p>
    <w:p w14:paraId="13B87587"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268187B9"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 xml:space="preserve">(B)  Cobalt alloys that contain a total of alloying metals other than cobalt and iron in excess of 10 </w:t>
      </w:r>
      <w:proofErr w:type="gramStart"/>
      <w:r w:rsidRPr="0075607A">
        <w:rPr>
          <w:rFonts w:ascii="Century Schoolbook" w:eastAsia="Times New Roman" w:hAnsi="Century Schoolbook" w:cs="Courier New"/>
          <w:spacing w:val="-5"/>
          <w:kern w:val="20"/>
          <w:sz w:val="24"/>
          <w:szCs w:val="24"/>
        </w:rPr>
        <w:t>percent;</w:t>
      </w:r>
      <w:proofErr w:type="gramEnd"/>
    </w:p>
    <w:p w14:paraId="52408937"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10DCE7FD"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(iii)  Titanium and titanium alloys; or</w:t>
      </w:r>
    </w:p>
    <w:p w14:paraId="05BC82B2"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2BEE9978"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(iv)  Zirconium and zirconium alloys.</w:t>
      </w:r>
    </w:p>
    <w:p w14:paraId="7B8249E9"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505A6E1F" w14:textId="05E195CD"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00064FBA" w:rsidRPr="0075607A">
        <w:rPr>
          <w:rFonts w:ascii="Century Schoolbook" w:eastAsia="Times New Roman" w:hAnsi="Century Schoolbook" w:cs="Courier New"/>
          <w:spacing w:val="-5"/>
          <w:kern w:val="20"/>
          <w:sz w:val="24"/>
          <w:szCs w:val="24"/>
        </w:rPr>
        <w:t>“</w:t>
      </w:r>
      <w:r w:rsidRPr="0075607A">
        <w:rPr>
          <w:rFonts w:ascii="Century Schoolbook" w:eastAsia="Times New Roman" w:hAnsi="Century Schoolbook" w:cs="Courier New"/>
          <w:spacing w:val="-5"/>
          <w:kern w:val="20"/>
          <w:sz w:val="24"/>
          <w:szCs w:val="24"/>
        </w:rPr>
        <w:t>Steel</w:t>
      </w:r>
      <w:r w:rsidR="00064FBA" w:rsidRPr="0075607A">
        <w:rPr>
          <w:rFonts w:ascii="Century Schoolbook" w:eastAsia="Times New Roman" w:hAnsi="Century Schoolbook" w:cs="Courier New"/>
          <w:spacing w:val="-5"/>
          <w:kern w:val="20"/>
          <w:sz w:val="24"/>
          <w:szCs w:val="24"/>
        </w:rPr>
        <w:t>”</w:t>
      </w:r>
      <w:r w:rsidRPr="0075607A">
        <w:rPr>
          <w:rFonts w:ascii="Century Schoolbook" w:eastAsia="Times New Roman" w:hAnsi="Century Schoolbook" w:cs="Courier New"/>
          <w:spacing w:val="-5"/>
          <w:kern w:val="20"/>
          <w:sz w:val="24"/>
          <w:szCs w:val="24"/>
        </w:rPr>
        <w:t xml:space="preserve"> means an iron alloy that includes between .02 and 2 percent carbon and may include other elements.</w:t>
      </w:r>
    </w:p>
    <w:p w14:paraId="383F8C7B"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78FD0FC4"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t xml:space="preserve">(b)  Any specialty metal delivered under this contract shall </w:t>
      </w:r>
      <w:proofErr w:type="gramStart"/>
      <w:r w:rsidRPr="0075607A">
        <w:rPr>
          <w:rFonts w:ascii="Century Schoolbook" w:eastAsia="Times New Roman" w:hAnsi="Century Schoolbook" w:cs="Courier New"/>
          <w:spacing w:val="-5"/>
          <w:kern w:val="20"/>
          <w:sz w:val="24"/>
          <w:szCs w:val="24"/>
        </w:rPr>
        <w:t>be melted</w:t>
      </w:r>
      <w:proofErr w:type="gramEnd"/>
      <w:r w:rsidRPr="0075607A">
        <w:rPr>
          <w:rFonts w:ascii="Century Schoolbook" w:eastAsia="Times New Roman" w:hAnsi="Century Schoolbook" w:cs="Courier New"/>
          <w:spacing w:val="-5"/>
          <w:kern w:val="20"/>
          <w:sz w:val="24"/>
          <w:szCs w:val="24"/>
        </w:rPr>
        <w:t xml:space="preserve"> or produced in the United States or its outlying areas.</w:t>
      </w:r>
    </w:p>
    <w:p w14:paraId="1F52BE2D"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44569472"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(End of clause)</w:t>
      </w:r>
    </w:p>
    <w:p w14:paraId="4889B9EC"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66AE6AC6"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b/>
          <w:spacing w:val="-5"/>
          <w:kern w:val="20"/>
          <w:sz w:val="24"/>
          <w:szCs w:val="24"/>
        </w:rPr>
      </w:pPr>
      <w:r w:rsidRPr="0075607A">
        <w:rPr>
          <w:rFonts w:ascii="Century Schoolbook" w:eastAsia="Times New Roman" w:hAnsi="Century Schoolbook" w:cs="Courier New"/>
          <w:b/>
          <w:spacing w:val="-5"/>
          <w:kern w:val="20"/>
          <w:sz w:val="24"/>
          <w:szCs w:val="24"/>
        </w:rPr>
        <w:t>252.225-</w:t>
      </w:r>
      <w:proofErr w:type="gramStart"/>
      <w:r w:rsidRPr="0075607A">
        <w:rPr>
          <w:rFonts w:ascii="Century Schoolbook" w:eastAsia="Times New Roman" w:hAnsi="Century Schoolbook" w:cs="Courier New"/>
          <w:b/>
          <w:spacing w:val="-5"/>
          <w:kern w:val="20"/>
          <w:sz w:val="24"/>
          <w:szCs w:val="24"/>
        </w:rPr>
        <w:t>7009  Restriction</w:t>
      </w:r>
      <w:proofErr w:type="gramEnd"/>
      <w:r w:rsidRPr="0075607A">
        <w:rPr>
          <w:rFonts w:ascii="Century Schoolbook" w:eastAsia="Times New Roman" w:hAnsi="Century Schoolbook" w:cs="Courier New"/>
          <w:b/>
          <w:spacing w:val="-5"/>
          <w:kern w:val="20"/>
          <w:sz w:val="24"/>
          <w:szCs w:val="24"/>
        </w:rPr>
        <w:t xml:space="preserve"> on Acquisition of Certain Articles Containing Specialty Metals.</w:t>
      </w:r>
    </w:p>
    <w:p w14:paraId="4C43182D"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 xml:space="preserve">As prescribed in </w:t>
      </w:r>
      <w:hyperlink r:id="rId26" w:anchor="225.7003-5" w:history="1">
        <w:r w:rsidRPr="0075607A">
          <w:rPr>
            <w:rFonts w:ascii="Century Schoolbook" w:eastAsia="Times New Roman" w:hAnsi="Century Schoolbook" w:cs="Courier New"/>
            <w:color w:val="0000FF"/>
            <w:spacing w:val="-5"/>
            <w:kern w:val="20"/>
            <w:sz w:val="24"/>
            <w:szCs w:val="24"/>
            <w:u w:val="single"/>
          </w:rPr>
          <w:t>225.7003-5</w:t>
        </w:r>
      </w:hyperlink>
      <w:r w:rsidRPr="0075607A">
        <w:rPr>
          <w:rFonts w:ascii="Century Schoolbook" w:eastAsia="Times New Roman" w:hAnsi="Century Schoolbook" w:cs="Courier New"/>
          <w:spacing w:val="-5"/>
          <w:kern w:val="20"/>
          <w:sz w:val="24"/>
          <w:szCs w:val="24"/>
        </w:rPr>
        <w:t>(a)(2), use the following clause:</w:t>
      </w:r>
    </w:p>
    <w:p w14:paraId="450365EA"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2E69AD9B"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RESTRICTION ON ACQUISITION OF CERTAIN ARTICLES CONTAINING</w:t>
      </w:r>
    </w:p>
    <w:p w14:paraId="2735E6DB"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SPECIALTY METALS (JAN 2023)</w:t>
      </w:r>
    </w:p>
    <w:p w14:paraId="59E62757"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6D800EE4"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t xml:space="preserve">(a)  </w:t>
      </w:r>
      <w:r w:rsidRPr="0075607A">
        <w:rPr>
          <w:rFonts w:ascii="Century Schoolbook" w:eastAsia="Times New Roman" w:hAnsi="Century Schoolbook" w:cs="Courier New"/>
          <w:i/>
          <w:spacing w:val="-5"/>
          <w:kern w:val="20"/>
          <w:sz w:val="24"/>
          <w:szCs w:val="24"/>
        </w:rPr>
        <w:t>Definitions</w:t>
      </w:r>
      <w:r w:rsidRPr="0075607A">
        <w:rPr>
          <w:rFonts w:ascii="Century Schoolbook" w:eastAsia="Times New Roman" w:hAnsi="Century Schoolbook" w:cs="Courier New"/>
          <w:spacing w:val="-5"/>
          <w:kern w:val="20"/>
          <w:sz w:val="24"/>
          <w:szCs w:val="24"/>
        </w:rPr>
        <w:t>.  As used in this clause—</w:t>
      </w:r>
    </w:p>
    <w:p w14:paraId="64C83C4F"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70BE89B9" w14:textId="4121A22C"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00064FBA" w:rsidRPr="0075607A">
        <w:rPr>
          <w:rFonts w:ascii="Century Schoolbook" w:eastAsia="Times New Roman" w:hAnsi="Century Schoolbook" w:cs="Courier New"/>
          <w:spacing w:val="-5"/>
          <w:kern w:val="20"/>
          <w:sz w:val="24"/>
          <w:szCs w:val="24"/>
        </w:rPr>
        <w:t>“</w:t>
      </w:r>
      <w:r w:rsidRPr="0075607A">
        <w:rPr>
          <w:rFonts w:ascii="Century Schoolbook" w:eastAsia="Times New Roman" w:hAnsi="Century Schoolbook" w:cs="Courier New"/>
          <w:spacing w:val="-5"/>
          <w:kern w:val="20"/>
          <w:sz w:val="24"/>
          <w:szCs w:val="24"/>
        </w:rPr>
        <w:t>Alloy</w:t>
      </w:r>
      <w:r w:rsidR="00064FBA" w:rsidRPr="0075607A">
        <w:rPr>
          <w:rFonts w:ascii="Century Schoolbook" w:eastAsia="Times New Roman" w:hAnsi="Century Schoolbook" w:cs="Courier New"/>
          <w:spacing w:val="-5"/>
          <w:kern w:val="20"/>
          <w:sz w:val="24"/>
          <w:szCs w:val="24"/>
        </w:rPr>
        <w:t>”</w:t>
      </w:r>
      <w:r w:rsidRPr="0075607A">
        <w:rPr>
          <w:rFonts w:ascii="Century Schoolbook" w:eastAsia="Times New Roman" w:hAnsi="Century Schoolbook" w:cs="Courier New"/>
          <w:spacing w:val="-5"/>
          <w:kern w:val="20"/>
          <w:sz w:val="24"/>
          <w:szCs w:val="24"/>
        </w:rPr>
        <w:t xml:space="preserve"> means a metal consisting of a mixture of a basic metallic element and one or more metallic, or non-metallic, alloying elements.</w:t>
      </w:r>
    </w:p>
    <w:p w14:paraId="58B6750B"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6AB50421"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(i)  For alloys named by a single metallic element (e.g., titanium alloy), it means that the alloy contains 50 percent or more of the named metal (by mass).</w:t>
      </w:r>
    </w:p>
    <w:p w14:paraId="3D6C5DB9"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01546617"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 xml:space="preserve">(ii)  If two metals </w:t>
      </w:r>
      <w:proofErr w:type="gramStart"/>
      <w:r w:rsidRPr="0075607A">
        <w:rPr>
          <w:rFonts w:ascii="Century Schoolbook" w:eastAsia="Times New Roman" w:hAnsi="Century Schoolbook" w:cs="Courier New"/>
          <w:spacing w:val="-5"/>
          <w:kern w:val="20"/>
          <w:sz w:val="24"/>
          <w:szCs w:val="24"/>
        </w:rPr>
        <w:t>are specified</w:t>
      </w:r>
      <w:proofErr w:type="gramEnd"/>
      <w:r w:rsidRPr="0075607A">
        <w:rPr>
          <w:rFonts w:ascii="Century Schoolbook" w:eastAsia="Times New Roman" w:hAnsi="Century Schoolbook" w:cs="Courier New"/>
          <w:spacing w:val="-5"/>
          <w:kern w:val="20"/>
          <w:sz w:val="24"/>
          <w:szCs w:val="24"/>
        </w:rPr>
        <w:t xml:space="preserve"> in the name (</w:t>
      </w:r>
      <w:proofErr w:type="spellStart"/>
      <w:r w:rsidRPr="0075607A">
        <w:rPr>
          <w:rFonts w:ascii="Century Schoolbook" w:eastAsia="Times New Roman" w:hAnsi="Century Schoolbook" w:cs="Courier New"/>
          <w:spacing w:val="-5"/>
          <w:kern w:val="20"/>
          <w:sz w:val="24"/>
          <w:szCs w:val="24"/>
        </w:rPr>
        <w:t>e.g</w:t>
      </w:r>
      <w:proofErr w:type="spellEnd"/>
      <w:r w:rsidRPr="0075607A">
        <w:rPr>
          <w:rFonts w:ascii="Century Schoolbook" w:eastAsia="Times New Roman" w:hAnsi="Century Schoolbook" w:cs="Courier New"/>
          <w:spacing w:val="-5"/>
          <w:kern w:val="20"/>
          <w:sz w:val="24"/>
          <w:szCs w:val="24"/>
        </w:rPr>
        <w:t>, nickel-iron alloy), those metals are the two predominant elements in the alloy, and together they constitute 50 percent or more of the alloy (by mass).</w:t>
      </w:r>
    </w:p>
    <w:p w14:paraId="1DDD38B4"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4AD51BA5" w14:textId="78BD62F5"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00064FBA" w:rsidRPr="0075607A">
        <w:rPr>
          <w:rFonts w:ascii="Century Schoolbook" w:eastAsia="Times New Roman" w:hAnsi="Century Schoolbook" w:cs="Courier New"/>
          <w:spacing w:val="-5"/>
          <w:kern w:val="20"/>
          <w:sz w:val="24"/>
          <w:szCs w:val="24"/>
        </w:rPr>
        <w:t>“</w:t>
      </w:r>
      <w:r w:rsidRPr="0075607A">
        <w:rPr>
          <w:rFonts w:ascii="Century Schoolbook" w:eastAsia="Times New Roman" w:hAnsi="Century Schoolbook" w:cs="Courier New"/>
          <w:spacing w:val="-5"/>
          <w:kern w:val="20"/>
          <w:sz w:val="24"/>
          <w:szCs w:val="24"/>
        </w:rPr>
        <w:t>Assembly</w:t>
      </w:r>
      <w:r w:rsidR="00064FBA" w:rsidRPr="0075607A">
        <w:rPr>
          <w:rFonts w:ascii="Century Schoolbook" w:eastAsia="Times New Roman" w:hAnsi="Century Schoolbook" w:cs="Courier New"/>
          <w:spacing w:val="-5"/>
          <w:kern w:val="20"/>
          <w:sz w:val="24"/>
          <w:szCs w:val="24"/>
        </w:rPr>
        <w:t>”</w:t>
      </w:r>
      <w:r w:rsidRPr="0075607A">
        <w:rPr>
          <w:rFonts w:ascii="Century Schoolbook" w:eastAsia="Times New Roman" w:hAnsi="Century Schoolbook" w:cs="Courier New"/>
          <w:spacing w:val="-5"/>
          <w:kern w:val="20"/>
          <w:sz w:val="24"/>
          <w:szCs w:val="24"/>
        </w:rPr>
        <w:t xml:space="preserve"> means an item forming a portion of a system or subsystem that—</w:t>
      </w:r>
    </w:p>
    <w:p w14:paraId="6C926E81"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48A6400D"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 xml:space="preserve">(i)  Can </w:t>
      </w:r>
      <w:proofErr w:type="gramStart"/>
      <w:r w:rsidRPr="0075607A">
        <w:rPr>
          <w:rFonts w:ascii="Century Schoolbook" w:eastAsia="Times New Roman" w:hAnsi="Century Schoolbook" w:cs="Courier New"/>
          <w:spacing w:val="-5"/>
          <w:kern w:val="20"/>
          <w:sz w:val="24"/>
          <w:szCs w:val="24"/>
        </w:rPr>
        <w:t>be provisioned</w:t>
      </w:r>
      <w:proofErr w:type="gramEnd"/>
      <w:r w:rsidRPr="0075607A">
        <w:rPr>
          <w:rFonts w:ascii="Century Schoolbook" w:eastAsia="Times New Roman" w:hAnsi="Century Schoolbook" w:cs="Courier New"/>
          <w:spacing w:val="-5"/>
          <w:kern w:val="20"/>
          <w:sz w:val="24"/>
          <w:szCs w:val="24"/>
        </w:rPr>
        <w:t xml:space="preserve"> and replaced as an entity; and</w:t>
      </w:r>
    </w:p>
    <w:p w14:paraId="2CF40FDC"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2A113C4C"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(ii)  Incorporates multiple, replaceable parts.</w:t>
      </w:r>
    </w:p>
    <w:p w14:paraId="7242ED1F"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0C8FC356" w14:textId="5CB8BF10"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00064FBA" w:rsidRPr="0075607A">
        <w:rPr>
          <w:rFonts w:ascii="Century Schoolbook" w:eastAsia="Times New Roman" w:hAnsi="Century Schoolbook" w:cs="Courier New"/>
          <w:spacing w:val="-5"/>
          <w:kern w:val="20"/>
          <w:sz w:val="24"/>
          <w:szCs w:val="24"/>
        </w:rPr>
        <w:t>“</w:t>
      </w:r>
      <w:r w:rsidRPr="0075607A">
        <w:rPr>
          <w:rFonts w:ascii="Century Schoolbook" w:eastAsia="Times New Roman" w:hAnsi="Century Schoolbook" w:cs="Courier New"/>
          <w:spacing w:val="-5"/>
          <w:kern w:val="20"/>
          <w:sz w:val="24"/>
          <w:szCs w:val="24"/>
        </w:rPr>
        <w:t>Commercial derivative military article</w:t>
      </w:r>
      <w:r w:rsidR="00064FBA" w:rsidRPr="0075607A">
        <w:rPr>
          <w:rFonts w:ascii="Century Schoolbook" w:eastAsia="Times New Roman" w:hAnsi="Century Schoolbook" w:cs="Courier New"/>
          <w:spacing w:val="-5"/>
          <w:kern w:val="20"/>
          <w:sz w:val="24"/>
          <w:szCs w:val="24"/>
        </w:rPr>
        <w:t>”</w:t>
      </w:r>
      <w:r w:rsidRPr="0075607A">
        <w:rPr>
          <w:rFonts w:ascii="Century Schoolbook" w:eastAsia="Times New Roman" w:hAnsi="Century Schoolbook" w:cs="Courier New"/>
          <w:spacing w:val="-5"/>
          <w:kern w:val="20"/>
          <w:sz w:val="24"/>
          <w:szCs w:val="24"/>
        </w:rPr>
        <w:t xml:space="preserve"> means an item acquired by the Department of Defense that is or will be produced using the same production facilities, a common supply chain, and the same or similar production processes that are used </w:t>
      </w:r>
      <w:proofErr w:type="gramStart"/>
      <w:r w:rsidRPr="0075607A">
        <w:rPr>
          <w:rFonts w:ascii="Century Schoolbook" w:eastAsia="Times New Roman" w:hAnsi="Century Schoolbook" w:cs="Courier New"/>
          <w:spacing w:val="-5"/>
          <w:kern w:val="20"/>
          <w:sz w:val="24"/>
          <w:szCs w:val="24"/>
        </w:rPr>
        <w:t xml:space="preserve">for the </w:t>
      </w:r>
      <w:r w:rsidRPr="0075607A">
        <w:rPr>
          <w:rFonts w:ascii="Century Schoolbook" w:eastAsia="Times New Roman" w:hAnsi="Century Schoolbook" w:cs="Courier New"/>
          <w:spacing w:val="-5"/>
          <w:kern w:val="20"/>
          <w:sz w:val="24"/>
          <w:szCs w:val="24"/>
        </w:rPr>
        <w:lastRenderedPageBreak/>
        <w:t>production of</w:t>
      </w:r>
      <w:proofErr w:type="gramEnd"/>
      <w:r w:rsidRPr="0075607A">
        <w:rPr>
          <w:rFonts w:ascii="Century Schoolbook" w:eastAsia="Times New Roman" w:hAnsi="Century Schoolbook" w:cs="Courier New"/>
          <w:spacing w:val="-5"/>
          <w:kern w:val="20"/>
          <w:sz w:val="24"/>
          <w:szCs w:val="24"/>
        </w:rPr>
        <w:t xml:space="preserve"> articles predominantly used by the general public or by nongovernmental entities for purposes other than governmental purposes.</w:t>
      </w:r>
    </w:p>
    <w:p w14:paraId="02458480"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3FF8D633" w14:textId="57941599"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00064FBA" w:rsidRPr="0075607A">
        <w:rPr>
          <w:rFonts w:ascii="Century Schoolbook" w:eastAsia="Times New Roman" w:hAnsi="Century Schoolbook" w:cs="Courier New"/>
          <w:spacing w:val="-5"/>
          <w:kern w:val="20"/>
          <w:sz w:val="24"/>
          <w:szCs w:val="24"/>
        </w:rPr>
        <w:t>“</w:t>
      </w:r>
      <w:r w:rsidRPr="0075607A">
        <w:rPr>
          <w:rFonts w:ascii="Century Schoolbook" w:eastAsia="Times New Roman" w:hAnsi="Century Schoolbook" w:cs="Courier New"/>
          <w:spacing w:val="-5"/>
          <w:kern w:val="20"/>
          <w:sz w:val="24"/>
          <w:szCs w:val="24"/>
        </w:rPr>
        <w:t>Commercially available off-the-shelf item</w:t>
      </w:r>
      <w:r w:rsidR="00064FBA" w:rsidRPr="0075607A">
        <w:rPr>
          <w:rFonts w:ascii="Century Schoolbook" w:eastAsia="Times New Roman" w:hAnsi="Century Schoolbook" w:cs="Courier New"/>
          <w:spacing w:val="-5"/>
          <w:kern w:val="20"/>
          <w:sz w:val="24"/>
          <w:szCs w:val="24"/>
        </w:rPr>
        <w:t>”</w:t>
      </w:r>
      <w:r w:rsidRPr="0075607A">
        <w:rPr>
          <w:rFonts w:ascii="Century Schoolbook" w:eastAsia="Times New Roman" w:hAnsi="Century Schoolbook" w:cs="Courier New"/>
          <w:spacing w:val="-5"/>
          <w:kern w:val="20"/>
          <w:sz w:val="24"/>
          <w:szCs w:val="24"/>
        </w:rPr>
        <w:t>—</w:t>
      </w:r>
    </w:p>
    <w:p w14:paraId="483E491B"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188774D7"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(i)  Means any item of supply that is—</w:t>
      </w:r>
    </w:p>
    <w:p w14:paraId="1F9A2264"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77261856" w14:textId="576F0B09"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 xml:space="preserve">(A)  A commercial product (as defined in paragraph (1) of the definition of </w:t>
      </w:r>
      <w:r w:rsidR="00064FBA" w:rsidRPr="0075607A">
        <w:rPr>
          <w:rFonts w:ascii="Century Schoolbook" w:eastAsia="Times New Roman" w:hAnsi="Century Schoolbook" w:cs="Courier New"/>
          <w:spacing w:val="-5"/>
          <w:kern w:val="20"/>
          <w:sz w:val="24"/>
          <w:szCs w:val="24"/>
        </w:rPr>
        <w:t>“</w:t>
      </w:r>
      <w:r w:rsidRPr="0075607A">
        <w:rPr>
          <w:rFonts w:ascii="Century Schoolbook" w:eastAsia="Times New Roman" w:hAnsi="Century Schoolbook" w:cs="Courier New"/>
          <w:spacing w:val="-5"/>
          <w:kern w:val="20"/>
          <w:sz w:val="24"/>
          <w:szCs w:val="24"/>
        </w:rPr>
        <w:t>commercial product</w:t>
      </w:r>
      <w:r w:rsidR="00064FBA" w:rsidRPr="0075607A">
        <w:rPr>
          <w:rFonts w:ascii="Century Schoolbook" w:eastAsia="Times New Roman" w:hAnsi="Century Schoolbook" w:cs="Courier New"/>
          <w:spacing w:val="-5"/>
          <w:kern w:val="20"/>
          <w:sz w:val="24"/>
          <w:szCs w:val="24"/>
        </w:rPr>
        <w:t>”</w:t>
      </w:r>
      <w:r w:rsidRPr="0075607A">
        <w:rPr>
          <w:rFonts w:ascii="Century Schoolbook" w:eastAsia="Times New Roman" w:hAnsi="Century Schoolbook" w:cs="Courier New"/>
          <w:spacing w:val="-5"/>
          <w:kern w:val="20"/>
          <w:sz w:val="24"/>
          <w:szCs w:val="24"/>
        </w:rPr>
        <w:t xml:space="preserve"> in section 2.101 of the Federal Acquisition Regulation</w:t>
      </w:r>
      <w:proofErr w:type="gramStart"/>
      <w:r w:rsidRPr="0075607A">
        <w:rPr>
          <w:rFonts w:ascii="Century Schoolbook" w:eastAsia="Times New Roman" w:hAnsi="Century Schoolbook" w:cs="Courier New"/>
          <w:spacing w:val="-5"/>
          <w:kern w:val="20"/>
          <w:sz w:val="24"/>
          <w:szCs w:val="24"/>
        </w:rPr>
        <w:t>);</w:t>
      </w:r>
      <w:proofErr w:type="gramEnd"/>
    </w:p>
    <w:p w14:paraId="0B809C6C"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5FFD9467"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(B)  Sold in substantial quantities in the commercial marketplace; and</w:t>
      </w:r>
    </w:p>
    <w:p w14:paraId="1E3323F6"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2AF76777"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 xml:space="preserve">(C)  Offered to the Government, under this contract or a subcontract at any tier, without modification, in the same form in which it </w:t>
      </w:r>
      <w:proofErr w:type="gramStart"/>
      <w:r w:rsidRPr="0075607A">
        <w:rPr>
          <w:rFonts w:ascii="Century Schoolbook" w:eastAsia="Times New Roman" w:hAnsi="Century Schoolbook" w:cs="Courier New"/>
          <w:spacing w:val="-5"/>
          <w:kern w:val="20"/>
          <w:sz w:val="24"/>
          <w:szCs w:val="24"/>
        </w:rPr>
        <w:t>is sold</w:t>
      </w:r>
      <w:proofErr w:type="gramEnd"/>
      <w:r w:rsidRPr="0075607A">
        <w:rPr>
          <w:rFonts w:ascii="Century Schoolbook" w:eastAsia="Times New Roman" w:hAnsi="Century Schoolbook" w:cs="Courier New"/>
          <w:spacing w:val="-5"/>
          <w:kern w:val="20"/>
          <w:sz w:val="24"/>
          <w:szCs w:val="24"/>
        </w:rPr>
        <w:t xml:space="preserve"> in the commercial marketplace; and</w:t>
      </w:r>
    </w:p>
    <w:p w14:paraId="70490490"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3C40FB54"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(ii)  Does not include bulk cargo, as defined in 46 U.S.C. 40102(4), such as agricultural products and petroleum products.</w:t>
      </w:r>
    </w:p>
    <w:p w14:paraId="23F69877"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4643C3A1" w14:textId="13AA093F"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00064FBA" w:rsidRPr="0075607A">
        <w:rPr>
          <w:rFonts w:ascii="Century Schoolbook" w:eastAsia="Times New Roman" w:hAnsi="Century Schoolbook" w:cs="Courier New"/>
          <w:spacing w:val="-5"/>
          <w:kern w:val="20"/>
          <w:sz w:val="24"/>
          <w:szCs w:val="24"/>
        </w:rPr>
        <w:t>“</w:t>
      </w:r>
      <w:r w:rsidRPr="0075607A">
        <w:rPr>
          <w:rFonts w:ascii="Century Schoolbook" w:eastAsia="Times New Roman" w:hAnsi="Century Schoolbook" w:cs="Courier New"/>
          <w:spacing w:val="-5"/>
          <w:kern w:val="20"/>
          <w:sz w:val="24"/>
          <w:szCs w:val="24"/>
        </w:rPr>
        <w:t>Component</w:t>
      </w:r>
      <w:r w:rsidR="00064FBA" w:rsidRPr="0075607A">
        <w:rPr>
          <w:rFonts w:ascii="Century Schoolbook" w:eastAsia="Times New Roman" w:hAnsi="Century Schoolbook" w:cs="Courier New"/>
          <w:spacing w:val="-5"/>
          <w:kern w:val="20"/>
          <w:sz w:val="24"/>
          <w:szCs w:val="24"/>
        </w:rPr>
        <w:t>”</w:t>
      </w:r>
      <w:r w:rsidRPr="0075607A">
        <w:rPr>
          <w:rFonts w:ascii="Century Schoolbook" w:eastAsia="Times New Roman" w:hAnsi="Century Schoolbook" w:cs="Courier New"/>
          <w:spacing w:val="-5"/>
          <w:kern w:val="20"/>
          <w:sz w:val="24"/>
          <w:szCs w:val="24"/>
        </w:rPr>
        <w:t xml:space="preserve"> means any item supplied to the Government as part of an end item or of another component.</w:t>
      </w:r>
    </w:p>
    <w:p w14:paraId="30B4CC62"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23119DBA" w14:textId="6271E624"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00064FBA" w:rsidRPr="0075607A">
        <w:rPr>
          <w:rFonts w:ascii="Century Schoolbook" w:eastAsia="Times New Roman" w:hAnsi="Century Schoolbook" w:cs="Courier New"/>
          <w:spacing w:val="-5"/>
          <w:kern w:val="20"/>
          <w:sz w:val="24"/>
          <w:szCs w:val="24"/>
        </w:rPr>
        <w:t>“</w:t>
      </w:r>
      <w:r w:rsidRPr="0075607A">
        <w:rPr>
          <w:rFonts w:ascii="Century Schoolbook" w:eastAsia="Times New Roman" w:hAnsi="Century Schoolbook" w:cs="Courier New"/>
          <w:spacing w:val="-5"/>
          <w:kern w:val="20"/>
          <w:sz w:val="24"/>
          <w:szCs w:val="24"/>
        </w:rPr>
        <w:t>Electronic component</w:t>
      </w:r>
      <w:r w:rsidR="00064FBA" w:rsidRPr="0075607A">
        <w:rPr>
          <w:rFonts w:ascii="Century Schoolbook" w:eastAsia="Times New Roman" w:hAnsi="Century Schoolbook" w:cs="Courier New"/>
          <w:spacing w:val="-5"/>
          <w:kern w:val="20"/>
          <w:sz w:val="24"/>
          <w:szCs w:val="24"/>
        </w:rPr>
        <w:t>”</w:t>
      </w:r>
      <w:r w:rsidRPr="0075607A">
        <w:rPr>
          <w:rFonts w:ascii="Century Schoolbook" w:eastAsia="Times New Roman" w:hAnsi="Century Schoolbook" w:cs="Courier New"/>
          <w:spacing w:val="-5"/>
          <w:kern w:val="20"/>
          <w:sz w:val="24"/>
          <w:szCs w:val="24"/>
        </w:rPr>
        <w:t xml:space="preserve"> means an item that operates by controlling the flow of electrons or other electrically charged particles in circuits, using interconnections of electrical devices such as resistors, inductors, capacitors, diodes, switches, transistors, or integrated circuits.  The term does not include structural or mechanical parts of an assembly containing an electronic </w:t>
      </w:r>
      <w:proofErr w:type="gramStart"/>
      <w:r w:rsidRPr="0075607A">
        <w:rPr>
          <w:rFonts w:ascii="Century Schoolbook" w:eastAsia="Times New Roman" w:hAnsi="Century Schoolbook" w:cs="Courier New"/>
          <w:spacing w:val="-5"/>
          <w:kern w:val="20"/>
          <w:sz w:val="24"/>
          <w:szCs w:val="24"/>
        </w:rPr>
        <w:t>component, and</w:t>
      </w:r>
      <w:proofErr w:type="gramEnd"/>
      <w:r w:rsidRPr="0075607A">
        <w:rPr>
          <w:rFonts w:ascii="Century Schoolbook" w:eastAsia="Times New Roman" w:hAnsi="Century Schoolbook" w:cs="Courier New"/>
          <w:spacing w:val="-5"/>
          <w:kern w:val="20"/>
          <w:sz w:val="24"/>
          <w:szCs w:val="24"/>
        </w:rPr>
        <w:t xml:space="preserve"> does not include any high performance magnets that may be used in the electronic component.</w:t>
      </w:r>
    </w:p>
    <w:p w14:paraId="75DC9F0A"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2BCE44DC" w14:textId="191BCE89"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00064FBA" w:rsidRPr="0075607A">
        <w:rPr>
          <w:rFonts w:ascii="Century Schoolbook" w:eastAsia="Times New Roman" w:hAnsi="Century Schoolbook" w:cs="Courier New"/>
          <w:spacing w:val="-5"/>
          <w:kern w:val="20"/>
          <w:sz w:val="24"/>
          <w:szCs w:val="24"/>
        </w:rPr>
        <w:t>“</w:t>
      </w:r>
      <w:r w:rsidRPr="0075607A">
        <w:rPr>
          <w:rFonts w:ascii="Century Schoolbook" w:eastAsia="Times New Roman" w:hAnsi="Century Schoolbook" w:cs="Courier New"/>
          <w:spacing w:val="-5"/>
          <w:kern w:val="20"/>
          <w:sz w:val="24"/>
          <w:szCs w:val="24"/>
        </w:rPr>
        <w:t>End item</w:t>
      </w:r>
      <w:r w:rsidR="00064FBA" w:rsidRPr="0075607A">
        <w:rPr>
          <w:rFonts w:ascii="Century Schoolbook" w:eastAsia="Times New Roman" w:hAnsi="Century Schoolbook" w:cs="Courier New"/>
          <w:spacing w:val="-5"/>
          <w:kern w:val="20"/>
          <w:sz w:val="24"/>
          <w:szCs w:val="24"/>
        </w:rPr>
        <w:t>”</w:t>
      </w:r>
      <w:r w:rsidRPr="0075607A">
        <w:rPr>
          <w:rFonts w:ascii="Century Schoolbook" w:eastAsia="Times New Roman" w:hAnsi="Century Schoolbook" w:cs="Courier New"/>
          <w:spacing w:val="-5"/>
          <w:kern w:val="20"/>
          <w:sz w:val="24"/>
          <w:szCs w:val="24"/>
        </w:rPr>
        <w:t xml:space="preserve"> means the final production product when assembled or completed and ready for delivery under a line item of this contract.</w:t>
      </w:r>
    </w:p>
    <w:p w14:paraId="23347A13"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2F3BEFB0" w14:textId="3A2AF4C3"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00064FBA" w:rsidRPr="0075607A">
        <w:rPr>
          <w:rFonts w:ascii="Century Schoolbook" w:eastAsia="Times New Roman" w:hAnsi="Century Schoolbook" w:cs="Courier New"/>
          <w:spacing w:val="-5"/>
          <w:kern w:val="20"/>
          <w:sz w:val="24"/>
          <w:szCs w:val="24"/>
        </w:rPr>
        <w:t>“</w:t>
      </w:r>
      <w:r w:rsidRPr="0075607A">
        <w:rPr>
          <w:rFonts w:ascii="Century Schoolbook" w:eastAsia="Times New Roman" w:hAnsi="Century Schoolbook" w:cs="Courier New"/>
          <w:spacing w:val="-5"/>
          <w:kern w:val="20"/>
          <w:sz w:val="24"/>
          <w:szCs w:val="24"/>
        </w:rPr>
        <w:t>High performance magnet</w:t>
      </w:r>
      <w:r w:rsidR="00064FBA" w:rsidRPr="0075607A">
        <w:rPr>
          <w:rFonts w:ascii="Century Schoolbook" w:eastAsia="Times New Roman" w:hAnsi="Century Schoolbook" w:cs="Courier New"/>
          <w:spacing w:val="-5"/>
          <w:kern w:val="20"/>
          <w:sz w:val="24"/>
          <w:szCs w:val="24"/>
        </w:rPr>
        <w:t>”</w:t>
      </w:r>
      <w:r w:rsidRPr="0075607A">
        <w:rPr>
          <w:rFonts w:ascii="Century Schoolbook" w:eastAsia="Times New Roman" w:hAnsi="Century Schoolbook" w:cs="Courier New"/>
          <w:spacing w:val="-5"/>
          <w:kern w:val="20"/>
          <w:sz w:val="24"/>
          <w:szCs w:val="24"/>
        </w:rPr>
        <w:t xml:space="preserve"> means a permanent magnet that obtains </w:t>
      </w:r>
      <w:proofErr w:type="gramStart"/>
      <w:r w:rsidRPr="0075607A">
        <w:rPr>
          <w:rFonts w:ascii="Century Schoolbook" w:eastAsia="Times New Roman" w:hAnsi="Century Schoolbook" w:cs="Courier New"/>
          <w:spacing w:val="-5"/>
          <w:kern w:val="20"/>
          <w:sz w:val="24"/>
          <w:szCs w:val="24"/>
        </w:rPr>
        <w:t>a majority of</w:t>
      </w:r>
      <w:proofErr w:type="gramEnd"/>
      <w:r w:rsidRPr="0075607A">
        <w:rPr>
          <w:rFonts w:ascii="Century Schoolbook" w:eastAsia="Times New Roman" w:hAnsi="Century Schoolbook" w:cs="Courier New"/>
          <w:spacing w:val="-5"/>
          <w:kern w:val="20"/>
          <w:sz w:val="24"/>
          <w:szCs w:val="24"/>
        </w:rPr>
        <w:t xml:space="preserve"> its magnetic properties from rare earth metals (such as samarium).</w:t>
      </w:r>
    </w:p>
    <w:p w14:paraId="2967030A"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6FEC50C6" w14:textId="15372580"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00064FBA" w:rsidRPr="0075607A">
        <w:rPr>
          <w:rFonts w:ascii="Century Schoolbook" w:eastAsia="Times New Roman" w:hAnsi="Century Schoolbook" w:cs="Courier New"/>
          <w:spacing w:val="-5"/>
          <w:kern w:val="20"/>
          <w:sz w:val="24"/>
          <w:szCs w:val="24"/>
        </w:rPr>
        <w:t>“</w:t>
      </w:r>
      <w:r w:rsidRPr="0075607A">
        <w:rPr>
          <w:rFonts w:ascii="Century Schoolbook" w:eastAsia="Times New Roman" w:hAnsi="Century Schoolbook" w:cs="Courier New"/>
          <w:spacing w:val="-5"/>
          <w:kern w:val="20"/>
          <w:sz w:val="24"/>
          <w:szCs w:val="24"/>
        </w:rPr>
        <w:t>Produce</w:t>
      </w:r>
      <w:r w:rsidR="00064FBA" w:rsidRPr="0075607A">
        <w:rPr>
          <w:rFonts w:ascii="Century Schoolbook" w:eastAsia="Times New Roman" w:hAnsi="Century Schoolbook" w:cs="Courier New"/>
          <w:spacing w:val="-5"/>
          <w:kern w:val="20"/>
          <w:sz w:val="24"/>
          <w:szCs w:val="24"/>
        </w:rPr>
        <w:t>”</w:t>
      </w:r>
      <w:r w:rsidRPr="0075607A">
        <w:rPr>
          <w:rFonts w:ascii="Century Schoolbook" w:eastAsia="Times New Roman" w:hAnsi="Century Schoolbook" w:cs="Courier New"/>
          <w:spacing w:val="-5"/>
          <w:kern w:val="20"/>
          <w:sz w:val="24"/>
          <w:szCs w:val="24"/>
        </w:rPr>
        <w:t xml:space="preserve"> means—</w:t>
      </w:r>
    </w:p>
    <w:p w14:paraId="57E3BA55"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56703933"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 xml:space="preserve">(i)  </w:t>
      </w:r>
      <w:proofErr w:type="gramStart"/>
      <w:r w:rsidRPr="0075607A">
        <w:rPr>
          <w:rFonts w:ascii="Century Schoolbook" w:eastAsia="Times New Roman" w:hAnsi="Century Schoolbook" w:cs="Courier New"/>
          <w:spacing w:val="-5"/>
          <w:kern w:val="20"/>
          <w:sz w:val="24"/>
          <w:szCs w:val="24"/>
        </w:rPr>
        <w:t>Atomization;</w:t>
      </w:r>
      <w:proofErr w:type="gramEnd"/>
    </w:p>
    <w:p w14:paraId="2A4F5011"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3FBF5D4A"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(ii) Sputtering; or</w:t>
      </w:r>
    </w:p>
    <w:p w14:paraId="2B6AB3CE"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3780AA19"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(iii) Final consolidation of non-melt derived metal powders.</w:t>
      </w:r>
    </w:p>
    <w:p w14:paraId="5E0A46C4"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4B49A432" w14:textId="6EF7767E"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00064FBA" w:rsidRPr="0075607A">
        <w:rPr>
          <w:rFonts w:ascii="Century Schoolbook" w:eastAsia="Times New Roman" w:hAnsi="Century Schoolbook" w:cs="Courier New"/>
          <w:spacing w:val="-5"/>
          <w:kern w:val="20"/>
          <w:sz w:val="24"/>
          <w:szCs w:val="24"/>
        </w:rPr>
        <w:t>“</w:t>
      </w:r>
      <w:r w:rsidRPr="0075607A">
        <w:rPr>
          <w:rFonts w:ascii="Century Schoolbook" w:eastAsia="Times New Roman" w:hAnsi="Century Schoolbook" w:cs="Courier New"/>
          <w:spacing w:val="-5"/>
          <w:kern w:val="20"/>
          <w:sz w:val="24"/>
          <w:szCs w:val="24"/>
        </w:rPr>
        <w:t>Qualifying country</w:t>
      </w:r>
      <w:r w:rsidR="00064FBA" w:rsidRPr="0075607A">
        <w:rPr>
          <w:rFonts w:ascii="Century Schoolbook" w:eastAsia="Times New Roman" w:hAnsi="Century Schoolbook" w:cs="Courier New"/>
          <w:spacing w:val="-5"/>
          <w:kern w:val="20"/>
          <w:sz w:val="24"/>
          <w:szCs w:val="24"/>
        </w:rPr>
        <w:t>”</w:t>
      </w:r>
      <w:r w:rsidRPr="0075607A">
        <w:rPr>
          <w:rFonts w:ascii="Century Schoolbook" w:eastAsia="Times New Roman" w:hAnsi="Century Schoolbook" w:cs="Courier New"/>
          <w:spacing w:val="-5"/>
          <w:kern w:val="20"/>
          <w:sz w:val="24"/>
          <w:szCs w:val="24"/>
        </w:rPr>
        <w:t xml:space="preserve"> means any country listed in the definition of </w:t>
      </w:r>
      <w:r w:rsidR="00064FBA" w:rsidRPr="0075607A">
        <w:rPr>
          <w:rFonts w:ascii="Century Schoolbook" w:eastAsia="Times New Roman" w:hAnsi="Century Schoolbook" w:cs="Courier New"/>
          <w:spacing w:val="-5"/>
          <w:kern w:val="20"/>
          <w:sz w:val="24"/>
          <w:szCs w:val="24"/>
        </w:rPr>
        <w:t>“</w:t>
      </w:r>
      <w:r w:rsidRPr="0075607A">
        <w:rPr>
          <w:rFonts w:ascii="Century Schoolbook" w:eastAsia="Times New Roman" w:hAnsi="Century Schoolbook" w:cs="Courier New"/>
          <w:spacing w:val="-5"/>
          <w:kern w:val="20"/>
          <w:sz w:val="24"/>
          <w:szCs w:val="24"/>
        </w:rPr>
        <w:t>Qualifying country</w:t>
      </w:r>
      <w:r w:rsidR="00064FBA" w:rsidRPr="0075607A">
        <w:rPr>
          <w:rFonts w:ascii="Century Schoolbook" w:eastAsia="Times New Roman" w:hAnsi="Century Schoolbook" w:cs="Courier New"/>
          <w:spacing w:val="-5"/>
          <w:kern w:val="20"/>
          <w:sz w:val="24"/>
          <w:szCs w:val="24"/>
        </w:rPr>
        <w:t>”</w:t>
      </w:r>
      <w:r w:rsidRPr="0075607A">
        <w:rPr>
          <w:rFonts w:ascii="Century Schoolbook" w:eastAsia="Times New Roman" w:hAnsi="Century Schoolbook" w:cs="Courier New"/>
          <w:spacing w:val="-5"/>
          <w:kern w:val="20"/>
          <w:sz w:val="24"/>
          <w:szCs w:val="24"/>
        </w:rPr>
        <w:t xml:space="preserve"> at </w:t>
      </w:r>
      <w:hyperlink r:id="rId27" w:anchor="225.003" w:history="1">
        <w:r w:rsidRPr="0075607A">
          <w:rPr>
            <w:rFonts w:ascii="Century Schoolbook" w:eastAsia="Times New Roman" w:hAnsi="Century Schoolbook" w:cs="Courier New"/>
            <w:color w:val="0000FF"/>
            <w:spacing w:val="-5"/>
            <w:kern w:val="20"/>
            <w:sz w:val="24"/>
            <w:szCs w:val="24"/>
            <w:u w:val="single"/>
          </w:rPr>
          <w:t>225.003</w:t>
        </w:r>
      </w:hyperlink>
      <w:r w:rsidRPr="0075607A">
        <w:rPr>
          <w:rFonts w:ascii="Century Schoolbook" w:eastAsia="Times New Roman" w:hAnsi="Century Schoolbook" w:cs="Courier New"/>
          <w:spacing w:val="-5"/>
          <w:kern w:val="20"/>
          <w:sz w:val="24"/>
          <w:szCs w:val="24"/>
        </w:rPr>
        <w:t xml:space="preserve"> of the Defense Federal Acquisition Regulation Supplement (DFARS).</w:t>
      </w:r>
    </w:p>
    <w:p w14:paraId="632CE795"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4CBD1BAA" w14:textId="3728D76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00064FBA" w:rsidRPr="0075607A">
        <w:rPr>
          <w:rFonts w:ascii="Century Schoolbook" w:eastAsia="Times New Roman" w:hAnsi="Century Schoolbook" w:cs="Courier New"/>
          <w:spacing w:val="-5"/>
          <w:kern w:val="20"/>
          <w:sz w:val="24"/>
          <w:szCs w:val="24"/>
        </w:rPr>
        <w:t>“</w:t>
      </w:r>
      <w:r w:rsidRPr="0075607A">
        <w:rPr>
          <w:rFonts w:ascii="Century Schoolbook" w:eastAsia="Times New Roman" w:hAnsi="Century Schoolbook" w:cs="Courier New"/>
          <w:spacing w:val="-5"/>
          <w:kern w:val="20"/>
          <w:sz w:val="24"/>
          <w:szCs w:val="24"/>
        </w:rPr>
        <w:t>Specialty metal</w:t>
      </w:r>
      <w:r w:rsidR="00064FBA" w:rsidRPr="0075607A">
        <w:rPr>
          <w:rFonts w:ascii="Century Schoolbook" w:eastAsia="Times New Roman" w:hAnsi="Century Schoolbook" w:cs="Courier New"/>
          <w:spacing w:val="-5"/>
          <w:kern w:val="20"/>
          <w:sz w:val="24"/>
          <w:szCs w:val="24"/>
        </w:rPr>
        <w:t>”</w:t>
      </w:r>
      <w:r w:rsidRPr="0075607A">
        <w:rPr>
          <w:rFonts w:ascii="Century Schoolbook" w:eastAsia="Times New Roman" w:hAnsi="Century Schoolbook" w:cs="Courier New"/>
          <w:spacing w:val="-5"/>
          <w:kern w:val="20"/>
          <w:sz w:val="24"/>
          <w:szCs w:val="24"/>
        </w:rPr>
        <w:t xml:space="preserve"> means—</w:t>
      </w:r>
    </w:p>
    <w:p w14:paraId="0DDB2F1D"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2CAB23A8"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(i)  Steel—</w:t>
      </w:r>
    </w:p>
    <w:p w14:paraId="3C83BFBE"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255FC274"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lastRenderedPageBreak/>
        <w:tab/>
      </w: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(A)  With a maximum alloy content exceeding one or more of the following limits:  manganese, 1.65 percent; silicon, 0.60 percent; or copper, 0.60 percent; or</w:t>
      </w:r>
    </w:p>
    <w:p w14:paraId="65B39B3A"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3656FE07"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 xml:space="preserve">(B)  Containing more than 0.25 percent of any of the following elements:  aluminum, chromium, cobalt, molybdenum, nickel, niobium (columbium), titanium, tungsten, or </w:t>
      </w:r>
      <w:proofErr w:type="gramStart"/>
      <w:r w:rsidRPr="0075607A">
        <w:rPr>
          <w:rFonts w:ascii="Century Schoolbook" w:eastAsia="Times New Roman" w:hAnsi="Century Schoolbook" w:cs="Courier New"/>
          <w:spacing w:val="-5"/>
          <w:kern w:val="20"/>
          <w:sz w:val="24"/>
          <w:szCs w:val="24"/>
        </w:rPr>
        <w:t>vanadium;</w:t>
      </w:r>
      <w:proofErr w:type="gramEnd"/>
    </w:p>
    <w:p w14:paraId="425C12FB"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6151091D"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(ii)  Metal alloys consisting of—</w:t>
      </w:r>
    </w:p>
    <w:p w14:paraId="7CD786E2"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735E74C6"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 xml:space="preserve">(A)  Nickel or iron-nickel alloys that contain a total of alloying metals other than nickel and iron </w:t>
      </w:r>
      <w:proofErr w:type="gramStart"/>
      <w:r w:rsidRPr="0075607A">
        <w:rPr>
          <w:rFonts w:ascii="Century Schoolbook" w:eastAsia="Times New Roman" w:hAnsi="Century Schoolbook" w:cs="Courier New"/>
          <w:spacing w:val="-5"/>
          <w:kern w:val="20"/>
          <w:sz w:val="24"/>
          <w:szCs w:val="24"/>
        </w:rPr>
        <w:t>in excess of</w:t>
      </w:r>
      <w:proofErr w:type="gramEnd"/>
      <w:r w:rsidRPr="0075607A">
        <w:rPr>
          <w:rFonts w:ascii="Century Schoolbook" w:eastAsia="Times New Roman" w:hAnsi="Century Schoolbook" w:cs="Courier New"/>
          <w:spacing w:val="-5"/>
          <w:kern w:val="20"/>
          <w:sz w:val="24"/>
          <w:szCs w:val="24"/>
        </w:rPr>
        <w:t xml:space="preserve"> 10 percent; or</w:t>
      </w:r>
    </w:p>
    <w:p w14:paraId="09B2C6B2"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2A7D4A65"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 xml:space="preserve">(B)  Cobalt alloys that contain a total of alloying metals other than cobalt and iron in excess of 10 </w:t>
      </w:r>
      <w:proofErr w:type="gramStart"/>
      <w:r w:rsidRPr="0075607A">
        <w:rPr>
          <w:rFonts w:ascii="Century Schoolbook" w:eastAsia="Times New Roman" w:hAnsi="Century Schoolbook" w:cs="Courier New"/>
          <w:spacing w:val="-5"/>
          <w:kern w:val="20"/>
          <w:sz w:val="24"/>
          <w:szCs w:val="24"/>
        </w:rPr>
        <w:t>percent;</w:t>
      </w:r>
      <w:proofErr w:type="gramEnd"/>
      <w:r w:rsidRPr="0075607A">
        <w:rPr>
          <w:rFonts w:ascii="Century Schoolbook" w:eastAsia="Times New Roman" w:hAnsi="Century Schoolbook" w:cs="Courier New"/>
          <w:spacing w:val="-5"/>
          <w:kern w:val="20"/>
          <w:sz w:val="24"/>
          <w:szCs w:val="24"/>
        </w:rPr>
        <w:t xml:space="preserve"> </w:t>
      </w:r>
    </w:p>
    <w:p w14:paraId="239BD338"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2C02CC9C"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(iii)  Titanium and titanium alloys; or</w:t>
      </w:r>
    </w:p>
    <w:p w14:paraId="0270382B"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262785A4"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(iv)  Zirconium and zirconium alloys.</w:t>
      </w:r>
    </w:p>
    <w:p w14:paraId="553EAB03"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6033790A" w14:textId="762C944C"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00064FBA" w:rsidRPr="0075607A">
        <w:rPr>
          <w:rFonts w:ascii="Century Schoolbook" w:eastAsia="Times New Roman" w:hAnsi="Century Schoolbook" w:cs="Courier New"/>
          <w:spacing w:val="-5"/>
          <w:kern w:val="20"/>
          <w:sz w:val="24"/>
          <w:szCs w:val="24"/>
        </w:rPr>
        <w:t>“</w:t>
      </w:r>
      <w:r w:rsidRPr="0075607A">
        <w:rPr>
          <w:rFonts w:ascii="Century Schoolbook" w:eastAsia="Times New Roman" w:hAnsi="Century Schoolbook" w:cs="Courier New"/>
          <w:spacing w:val="-5"/>
          <w:kern w:val="20"/>
          <w:sz w:val="24"/>
          <w:szCs w:val="24"/>
        </w:rPr>
        <w:t>Steel</w:t>
      </w:r>
      <w:r w:rsidR="00064FBA" w:rsidRPr="0075607A">
        <w:rPr>
          <w:rFonts w:ascii="Century Schoolbook" w:eastAsia="Times New Roman" w:hAnsi="Century Schoolbook" w:cs="Courier New"/>
          <w:spacing w:val="-5"/>
          <w:kern w:val="20"/>
          <w:sz w:val="24"/>
          <w:szCs w:val="24"/>
        </w:rPr>
        <w:t>”</w:t>
      </w:r>
      <w:r w:rsidRPr="0075607A">
        <w:rPr>
          <w:rFonts w:ascii="Century Schoolbook" w:eastAsia="Times New Roman" w:hAnsi="Century Schoolbook" w:cs="Courier New"/>
          <w:spacing w:val="-5"/>
          <w:kern w:val="20"/>
          <w:sz w:val="24"/>
          <w:szCs w:val="24"/>
        </w:rPr>
        <w:t xml:space="preserve"> means an iron alloy that includes between .02 and 2 percent carbon and may include other elements.</w:t>
      </w:r>
    </w:p>
    <w:p w14:paraId="31B76480"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6397639B" w14:textId="6ADF5A71"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00064FBA" w:rsidRPr="0075607A">
        <w:rPr>
          <w:rFonts w:ascii="Century Schoolbook" w:eastAsia="Times New Roman" w:hAnsi="Century Schoolbook" w:cs="Courier New"/>
          <w:spacing w:val="-5"/>
          <w:kern w:val="20"/>
          <w:sz w:val="24"/>
          <w:szCs w:val="24"/>
        </w:rPr>
        <w:t>“</w:t>
      </w:r>
      <w:r w:rsidRPr="0075607A">
        <w:rPr>
          <w:rFonts w:ascii="Century Schoolbook" w:eastAsia="Times New Roman" w:hAnsi="Century Schoolbook" w:cs="Courier New"/>
          <w:spacing w:val="-5"/>
          <w:kern w:val="20"/>
          <w:sz w:val="24"/>
          <w:szCs w:val="24"/>
        </w:rPr>
        <w:t>Subsystem</w:t>
      </w:r>
      <w:r w:rsidR="00064FBA" w:rsidRPr="0075607A">
        <w:rPr>
          <w:rFonts w:ascii="Century Schoolbook" w:eastAsia="Times New Roman" w:hAnsi="Century Schoolbook" w:cs="Courier New"/>
          <w:spacing w:val="-5"/>
          <w:kern w:val="20"/>
          <w:sz w:val="24"/>
          <w:szCs w:val="24"/>
        </w:rPr>
        <w:t>”</w:t>
      </w:r>
      <w:r w:rsidRPr="0075607A">
        <w:rPr>
          <w:rFonts w:ascii="Century Schoolbook" w:eastAsia="Times New Roman" w:hAnsi="Century Schoolbook" w:cs="Courier New"/>
          <w:spacing w:val="-5"/>
          <w:kern w:val="20"/>
          <w:sz w:val="24"/>
          <w:szCs w:val="24"/>
        </w:rPr>
        <w:t xml:space="preserve"> means a functional grouping of items that combine to perform a major function within an end item, such as electrical power, attitude control, and propulsion.</w:t>
      </w:r>
    </w:p>
    <w:p w14:paraId="41D51ABC"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276F6794"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t xml:space="preserve">(b)  </w:t>
      </w:r>
      <w:r w:rsidRPr="0075607A">
        <w:rPr>
          <w:rFonts w:ascii="Century Schoolbook" w:eastAsia="Times New Roman" w:hAnsi="Century Schoolbook" w:cs="Courier New"/>
          <w:i/>
          <w:spacing w:val="-5"/>
          <w:kern w:val="20"/>
          <w:sz w:val="24"/>
          <w:szCs w:val="24"/>
        </w:rPr>
        <w:t xml:space="preserve">Restriction.  </w:t>
      </w:r>
      <w:r w:rsidRPr="0075607A">
        <w:rPr>
          <w:rFonts w:ascii="Century Schoolbook" w:eastAsia="Times New Roman" w:hAnsi="Century Schoolbook" w:cs="Courier New"/>
          <w:spacing w:val="-5"/>
          <w:kern w:val="20"/>
          <w:sz w:val="24"/>
          <w:szCs w:val="24"/>
        </w:rPr>
        <w:t xml:space="preserve">Except as provided in paragraph (c) of this clause, any specialty metals incorporated in items delivered under this contract shall </w:t>
      </w:r>
      <w:proofErr w:type="gramStart"/>
      <w:r w:rsidRPr="0075607A">
        <w:rPr>
          <w:rFonts w:ascii="Century Schoolbook" w:eastAsia="Times New Roman" w:hAnsi="Century Schoolbook" w:cs="Courier New"/>
          <w:spacing w:val="-5"/>
          <w:kern w:val="20"/>
          <w:sz w:val="24"/>
          <w:szCs w:val="24"/>
        </w:rPr>
        <w:t>be melted</w:t>
      </w:r>
      <w:proofErr w:type="gramEnd"/>
      <w:r w:rsidRPr="0075607A">
        <w:rPr>
          <w:rFonts w:ascii="Century Schoolbook" w:eastAsia="Times New Roman" w:hAnsi="Century Schoolbook" w:cs="Courier New"/>
          <w:spacing w:val="-5"/>
          <w:kern w:val="20"/>
          <w:sz w:val="24"/>
          <w:szCs w:val="24"/>
        </w:rPr>
        <w:t xml:space="preserve"> or produced in the United States, its outlying areas, or a qualifying country.</w:t>
      </w:r>
    </w:p>
    <w:p w14:paraId="77E564F7"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365F4D85"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t xml:space="preserve">(c)  </w:t>
      </w:r>
      <w:r w:rsidRPr="0075607A">
        <w:rPr>
          <w:rFonts w:ascii="Century Schoolbook" w:eastAsia="Times New Roman" w:hAnsi="Century Schoolbook" w:cs="Courier New"/>
          <w:i/>
          <w:spacing w:val="-5"/>
          <w:kern w:val="20"/>
          <w:sz w:val="24"/>
          <w:szCs w:val="24"/>
        </w:rPr>
        <w:t xml:space="preserve">Exceptions.  </w:t>
      </w:r>
      <w:r w:rsidRPr="0075607A">
        <w:rPr>
          <w:rFonts w:ascii="Century Schoolbook" w:eastAsia="Times New Roman" w:hAnsi="Century Schoolbook" w:cs="Courier New"/>
          <w:spacing w:val="-5"/>
          <w:kern w:val="20"/>
          <w:sz w:val="24"/>
          <w:szCs w:val="24"/>
        </w:rPr>
        <w:t>The restriction in paragraph (b) of this clause does not apply to—</w:t>
      </w:r>
    </w:p>
    <w:p w14:paraId="012DAF7A"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50B18BB9"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(1)  Electronic components.</w:t>
      </w:r>
    </w:p>
    <w:p w14:paraId="464A1F16"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24975CFF"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(2)(i</w:t>
      </w:r>
      <w:proofErr w:type="gramStart"/>
      <w:r w:rsidRPr="0075607A">
        <w:rPr>
          <w:rFonts w:ascii="Century Schoolbook" w:eastAsia="Times New Roman" w:hAnsi="Century Schoolbook" w:cs="Courier New"/>
          <w:spacing w:val="-5"/>
          <w:kern w:val="20"/>
          <w:sz w:val="24"/>
          <w:szCs w:val="24"/>
        </w:rPr>
        <w:t>)  Commercially</w:t>
      </w:r>
      <w:proofErr w:type="gramEnd"/>
      <w:r w:rsidRPr="0075607A">
        <w:rPr>
          <w:rFonts w:ascii="Century Schoolbook" w:eastAsia="Times New Roman" w:hAnsi="Century Schoolbook" w:cs="Courier New"/>
          <w:spacing w:val="-5"/>
          <w:kern w:val="20"/>
          <w:sz w:val="24"/>
          <w:szCs w:val="24"/>
        </w:rPr>
        <w:t xml:space="preserve"> available off-the-shelf (COTS) items, other than—</w:t>
      </w:r>
    </w:p>
    <w:p w14:paraId="5DD7597C"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2990C264"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 xml:space="preserve">(A)  Specialty metal mill products, such as bar, billet, slab, wire, plate, or sheet, that have not </w:t>
      </w:r>
      <w:proofErr w:type="gramStart"/>
      <w:r w:rsidRPr="0075607A">
        <w:rPr>
          <w:rFonts w:ascii="Century Schoolbook" w:eastAsia="Times New Roman" w:hAnsi="Century Schoolbook" w:cs="Courier New"/>
          <w:spacing w:val="-5"/>
          <w:kern w:val="20"/>
          <w:sz w:val="24"/>
          <w:szCs w:val="24"/>
        </w:rPr>
        <w:t>been  incorporated</w:t>
      </w:r>
      <w:proofErr w:type="gramEnd"/>
      <w:r w:rsidRPr="0075607A">
        <w:rPr>
          <w:rFonts w:ascii="Century Schoolbook" w:eastAsia="Times New Roman" w:hAnsi="Century Schoolbook" w:cs="Courier New"/>
          <w:spacing w:val="-5"/>
          <w:kern w:val="20"/>
          <w:sz w:val="24"/>
          <w:szCs w:val="24"/>
        </w:rPr>
        <w:t xml:space="preserve"> into COTS end items, subsystems, assemblies, or components;</w:t>
      </w:r>
    </w:p>
    <w:p w14:paraId="317E2FB9"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50F9AB4A"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 xml:space="preserve">(B)  Forgings or castings of specialty metals, unless the forgings or castings are incorporated into COTS end items, subsystems, or </w:t>
      </w:r>
      <w:proofErr w:type="gramStart"/>
      <w:r w:rsidRPr="0075607A">
        <w:rPr>
          <w:rFonts w:ascii="Century Schoolbook" w:eastAsia="Times New Roman" w:hAnsi="Century Schoolbook" w:cs="Courier New"/>
          <w:spacing w:val="-5"/>
          <w:kern w:val="20"/>
          <w:sz w:val="24"/>
          <w:szCs w:val="24"/>
        </w:rPr>
        <w:t>assemblies;</w:t>
      </w:r>
      <w:proofErr w:type="gramEnd"/>
    </w:p>
    <w:p w14:paraId="152D22FB"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7FA3BCA3"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 xml:space="preserve">(C)  Commercially available </w:t>
      </w:r>
      <w:proofErr w:type="gramStart"/>
      <w:r w:rsidRPr="0075607A">
        <w:rPr>
          <w:rFonts w:ascii="Century Schoolbook" w:eastAsia="Times New Roman" w:hAnsi="Century Schoolbook" w:cs="Courier New"/>
          <w:spacing w:val="-5"/>
          <w:kern w:val="20"/>
          <w:sz w:val="24"/>
          <w:szCs w:val="24"/>
        </w:rPr>
        <w:t>high performance</w:t>
      </w:r>
      <w:proofErr w:type="gramEnd"/>
      <w:r w:rsidRPr="0075607A">
        <w:rPr>
          <w:rFonts w:ascii="Century Schoolbook" w:eastAsia="Times New Roman" w:hAnsi="Century Schoolbook" w:cs="Courier New"/>
          <w:spacing w:val="-5"/>
          <w:kern w:val="20"/>
          <w:sz w:val="24"/>
          <w:szCs w:val="24"/>
        </w:rPr>
        <w:t xml:space="preserve"> magnets that contain specialty metal, unless such high performance magnets are incorporated into COTS end items or subsystems; and</w:t>
      </w:r>
    </w:p>
    <w:p w14:paraId="4788C807"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656E9679"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(D)  COTS fasteners, unless—</w:t>
      </w:r>
    </w:p>
    <w:p w14:paraId="5E8F894E"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43935E03"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i/>
          <w:spacing w:val="-5"/>
          <w:kern w:val="20"/>
          <w:sz w:val="24"/>
          <w:szCs w:val="24"/>
        </w:rPr>
        <w:t>(1)</w:t>
      </w:r>
      <w:r w:rsidRPr="0075607A">
        <w:rPr>
          <w:rFonts w:ascii="Century Schoolbook" w:eastAsia="Times New Roman" w:hAnsi="Century Schoolbook" w:cs="Courier New"/>
          <w:spacing w:val="-5"/>
          <w:kern w:val="20"/>
          <w:sz w:val="24"/>
          <w:szCs w:val="24"/>
        </w:rPr>
        <w:t xml:space="preserve">  The fasteners </w:t>
      </w:r>
      <w:proofErr w:type="gramStart"/>
      <w:r w:rsidRPr="0075607A">
        <w:rPr>
          <w:rFonts w:ascii="Century Schoolbook" w:eastAsia="Times New Roman" w:hAnsi="Century Schoolbook" w:cs="Courier New"/>
          <w:spacing w:val="-5"/>
          <w:kern w:val="20"/>
          <w:sz w:val="24"/>
          <w:szCs w:val="24"/>
        </w:rPr>
        <w:t>are incorporated</w:t>
      </w:r>
      <w:proofErr w:type="gramEnd"/>
      <w:r w:rsidRPr="0075607A">
        <w:rPr>
          <w:rFonts w:ascii="Century Schoolbook" w:eastAsia="Times New Roman" w:hAnsi="Century Schoolbook" w:cs="Courier New"/>
          <w:spacing w:val="-5"/>
          <w:kern w:val="20"/>
          <w:sz w:val="24"/>
          <w:szCs w:val="24"/>
        </w:rPr>
        <w:t xml:space="preserve"> into COTS end items, subsystems, assemblies, or components; or</w:t>
      </w:r>
    </w:p>
    <w:p w14:paraId="078A696B"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63FAD68E"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lastRenderedPageBreak/>
        <w:tab/>
      </w: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i/>
          <w:spacing w:val="-5"/>
          <w:kern w:val="20"/>
          <w:sz w:val="24"/>
          <w:szCs w:val="24"/>
        </w:rPr>
        <w:t>(2)</w:t>
      </w:r>
      <w:r w:rsidRPr="0075607A">
        <w:rPr>
          <w:rFonts w:ascii="Century Schoolbook" w:eastAsia="Times New Roman" w:hAnsi="Century Schoolbook" w:cs="Courier New"/>
          <w:spacing w:val="-5"/>
          <w:kern w:val="20"/>
          <w:sz w:val="24"/>
          <w:szCs w:val="24"/>
        </w:rPr>
        <w:t xml:space="preserve">  The fasteners qualify for the commercial product exception in paragraph (c)(3) of this clause.</w:t>
      </w:r>
    </w:p>
    <w:p w14:paraId="2905F7A1"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64F9A07F" w14:textId="0A868D78"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 xml:space="preserve">(ii)  A COTS item </w:t>
      </w:r>
      <w:proofErr w:type="gramStart"/>
      <w:r w:rsidRPr="0075607A">
        <w:rPr>
          <w:rFonts w:ascii="Century Schoolbook" w:eastAsia="Times New Roman" w:hAnsi="Century Schoolbook" w:cs="Courier New"/>
          <w:spacing w:val="-5"/>
          <w:kern w:val="20"/>
          <w:sz w:val="24"/>
          <w:szCs w:val="24"/>
        </w:rPr>
        <w:t>is considered to be</w:t>
      </w:r>
      <w:proofErr w:type="gramEnd"/>
      <w:r w:rsidRPr="0075607A">
        <w:rPr>
          <w:rFonts w:ascii="Century Schoolbook" w:eastAsia="Times New Roman" w:hAnsi="Century Schoolbook" w:cs="Courier New"/>
          <w:spacing w:val="-5"/>
          <w:kern w:val="20"/>
          <w:sz w:val="24"/>
          <w:szCs w:val="24"/>
        </w:rPr>
        <w:t xml:space="preserve"> </w:t>
      </w:r>
      <w:r w:rsidR="00064FBA" w:rsidRPr="0075607A">
        <w:rPr>
          <w:rFonts w:ascii="Century Schoolbook" w:eastAsia="Times New Roman" w:hAnsi="Century Schoolbook" w:cs="Courier New"/>
          <w:spacing w:val="-5"/>
          <w:kern w:val="20"/>
          <w:sz w:val="24"/>
          <w:szCs w:val="24"/>
        </w:rPr>
        <w:t>“</w:t>
      </w:r>
      <w:r w:rsidRPr="0075607A">
        <w:rPr>
          <w:rFonts w:ascii="Century Schoolbook" w:eastAsia="Times New Roman" w:hAnsi="Century Schoolbook" w:cs="Courier New"/>
          <w:spacing w:val="-5"/>
          <w:kern w:val="20"/>
          <w:sz w:val="24"/>
          <w:szCs w:val="24"/>
        </w:rPr>
        <w:t>without modification</w:t>
      </w:r>
      <w:r w:rsidR="00064FBA" w:rsidRPr="0075607A">
        <w:rPr>
          <w:rFonts w:ascii="Century Schoolbook" w:eastAsia="Times New Roman" w:hAnsi="Century Schoolbook" w:cs="Courier New"/>
          <w:spacing w:val="-5"/>
          <w:kern w:val="20"/>
          <w:sz w:val="24"/>
          <w:szCs w:val="24"/>
        </w:rPr>
        <w:t>”</w:t>
      </w:r>
      <w:r w:rsidRPr="0075607A">
        <w:rPr>
          <w:rFonts w:ascii="Century Schoolbook" w:eastAsia="Times New Roman" w:hAnsi="Century Schoolbook" w:cs="Courier New"/>
          <w:spacing w:val="-5"/>
          <w:kern w:val="20"/>
          <w:sz w:val="24"/>
          <w:szCs w:val="24"/>
        </w:rPr>
        <w:t xml:space="preserve"> if it is not modified prior to contractual acceptance by the next higher tier in the supply chain.</w:t>
      </w:r>
    </w:p>
    <w:p w14:paraId="578F0D24"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25F7F239"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 xml:space="preserve">(A)  Specialty metals in a COTS item that was accepted without modification by the next higher tier are excepted from the restriction in paragraph (b) of this clause, and remain excepted, even if a piece of the COTS item subsequently is removed (e.g., the end is removed from a COTS </w:t>
      </w:r>
      <w:proofErr w:type="gramStart"/>
      <w:r w:rsidRPr="0075607A">
        <w:rPr>
          <w:rFonts w:ascii="Century Schoolbook" w:eastAsia="Times New Roman" w:hAnsi="Century Schoolbook" w:cs="Courier New"/>
          <w:spacing w:val="-5"/>
          <w:kern w:val="20"/>
          <w:sz w:val="24"/>
          <w:szCs w:val="24"/>
        </w:rPr>
        <w:t>screw</w:t>
      </w:r>
      <w:proofErr w:type="gramEnd"/>
      <w:r w:rsidRPr="0075607A">
        <w:rPr>
          <w:rFonts w:ascii="Century Schoolbook" w:eastAsia="Times New Roman" w:hAnsi="Century Schoolbook" w:cs="Courier New"/>
          <w:spacing w:val="-5"/>
          <w:kern w:val="20"/>
          <w:sz w:val="24"/>
          <w:szCs w:val="24"/>
        </w:rPr>
        <w:t xml:space="preserve"> or an extra hole is drilled in a COTS bracket).</w:t>
      </w:r>
    </w:p>
    <w:p w14:paraId="34144DDF"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09FC43B3"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 xml:space="preserve">(B)  Specialty metals that </w:t>
      </w:r>
      <w:proofErr w:type="gramStart"/>
      <w:r w:rsidRPr="0075607A">
        <w:rPr>
          <w:rFonts w:ascii="Century Schoolbook" w:eastAsia="Times New Roman" w:hAnsi="Century Schoolbook" w:cs="Courier New"/>
          <w:spacing w:val="-5"/>
          <w:kern w:val="20"/>
          <w:sz w:val="24"/>
          <w:szCs w:val="24"/>
        </w:rPr>
        <w:t>were not contained</w:t>
      </w:r>
      <w:proofErr w:type="gramEnd"/>
      <w:r w:rsidRPr="0075607A">
        <w:rPr>
          <w:rFonts w:ascii="Century Schoolbook" w:eastAsia="Times New Roman" w:hAnsi="Century Schoolbook" w:cs="Courier New"/>
          <w:spacing w:val="-5"/>
          <w:kern w:val="20"/>
          <w:sz w:val="24"/>
          <w:szCs w:val="24"/>
        </w:rPr>
        <w:t xml:space="preserve"> in a COTS item upon acceptance, but are added to the COTS item after acceptance, are subject to the restriction in paragraph (b) of this clause (e.g., a special reinforced handle made of specialty metal is added to a COTS item).</w:t>
      </w:r>
    </w:p>
    <w:p w14:paraId="2DBDDBC8"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67A55282"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(C)  If two or more COTS items are combined in such a way that the resultant item is not a COTS item, only the specialty metals involved in joining the COTS items together are subject to the restriction in paragraph (b) of this clause (e.g., a COTS aircraft is outfitted with a COTS engine that is not the COTS engine normally provided with the aircraft).</w:t>
      </w:r>
    </w:p>
    <w:p w14:paraId="4C5B30AC"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61672274"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 xml:space="preserve">(D)  For COTS items that </w:t>
      </w:r>
      <w:proofErr w:type="gramStart"/>
      <w:r w:rsidRPr="0075607A">
        <w:rPr>
          <w:rFonts w:ascii="Century Schoolbook" w:eastAsia="Times New Roman" w:hAnsi="Century Schoolbook" w:cs="Courier New"/>
          <w:spacing w:val="-5"/>
          <w:kern w:val="20"/>
          <w:sz w:val="24"/>
          <w:szCs w:val="24"/>
        </w:rPr>
        <w:t>are normally sold</w:t>
      </w:r>
      <w:proofErr w:type="gramEnd"/>
      <w:r w:rsidRPr="0075607A">
        <w:rPr>
          <w:rFonts w:ascii="Century Schoolbook" w:eastAsia="Times New Roman" w:hAnsi="Century Schoolbook" w:cs="Courier New"/>
          <w:spacing w:val="-5"/>
          <w:kern w:val="20"/>
          <w:sz w:val="24"/>
          <w:szCs w:val="24"/>
        </w:rPr>
        <w:t xml:space="preserve"> in the commercial marketplace with various options, items that include such options are also COTS items.  However, if a COTS item </w:t>
      </w:r>
      <w:proofErr w:type="gramStart"/>
      <w:r w:rsidRPr="0075607A">
        <w:rPr>
          <w:rFonts w:ascii="Century Schoolbook" w:eastAsia="Times New Roman" w:hAnsi="Century Schoolbook" w:cs="Courier New"/>
          <w:spacing w:val="-5"/>
          <w:kern w:val="20"/>
          <w:sz w:val="24"/>
          <w:szCs w:val="24"/>
        </w:rPr>
        <w:t>is offered</w:t>
      </w:r>
      <w:proofErr w:type="gramEnd"/>
      <w:r w:rsidRPr="0075607A">
        <w:rPr>
          <w:rFonts w:ascii="Century Schoolbook" w:eastAsia="Times New Roman" w:hAnsi="Century Schoolbook" w:cs="Courier New"/>
          <w:spacing w:val="-5"/>
          <w:kern w:val="20"/>
          <w:sz w:val="24"/>
          <w:szCs w:val="24"/>
        </w:rPr>
        <w:t xml:space="preserve"> to the Government with an option that is not normally offered in the commercial marketplace, that option is subject to the restriction in paragraph (b) of this clause (e.g. - An aircraft is normally sold to the public with an option for installation kits.  The Department of Defense requests a military-unique kit.  The aircraft is still a COTS item, but the military-unique kit is not a COTS item and must comply with the restriction in paragraph (b) of this clause unless another exception applies).</w:t>
      </w:r>
    </w:p>
    <w:p w14:paraId="724ABE94"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(3)  Fasteners that are commercial products, if the manufacturer of the fasteners certifies it will purchase, during the relevant calendar year, an amount of domestically melted or produced specialty metal, in the required form, for use in the production of fasteners for sale to the Department of Defense and other customers, that is not less than 50 percent of the total amount of the specialty metal that it will purchase to carry out the production of such fasteners for all customers.</w:t>
      </w:r>
    </w:p>
    <w:p w14:paraId="387E364B"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5CF59EE8"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(4)  Items manufactured in a qualifying country.</w:t>
      </w:r>
    </w:p>
    <w:p w14:paraId="55DE04F2"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41708983"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 xml:space="preserve">(5)  Specialty metals for which the Government has determined in accordance with DFARS </w:t>
      </w:r>
      <w:hyperlink r:id="rId28" w:anchor="225.7003-3" w:history="1">
        <w:r w:rsidRPr="0075607A">
          <w:rPr>
            <w:rFonts w:ascii="Century Schoolbook" w:eastAsia="Times New Roman" w:hAnsi="Century Schoolbook" w:cs="Courier New"/>
            <w:color w:val="0000FF"/>
            <w:spacing w:val="-5"/>
            <w:kern w:val="20"/>
            <w:sz w:val="24"/>
            <w:szCs w:val="24"/>
            <w:u w:val="single"/>
          </w:rPr>
          <w:t>225.7003-3</w:t>
        </w:r>
      </w:hyperlink>
      <w:r w:rsidRPr="0075607A">
        <w:rPr>
          <w:rFonts w:ascii="Century Schoolbook" w:eastAsia="Times New Roman" w:hAnsi="Century Schoolbook" w:cs="Courier New"/>
          <w:spacing w:val="-5"/>
          <w:kern w:val="20"/>
          <w:sz w:val="24"/>
          <w:szCs w:val="24"/>
        </w:rPr>
        <w:t xml:space="preserve"> that specialty metal melted or produced in the United States, its outlying areas, or a qualifying country cannot be acquired as and when needed in—</w:t>
      </w:r>
    </w:p>
    <w:p w14:paraId="15583904"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748FFA6F"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 xml:space="preserve">(i)  A satisfactory </w:t>
      </w:r>
      <w:proofErr w:type="gramStart"/>
      <w:r w:rsidRPr="0075607A">
        <w:rPr>
          <w:rFonts w:ascii="Century Schoolbook" w:eastAsia="Times New Roman" w:hAnsi="Century Schoolbook" w:cs="Courier New"/>
          <w:spacing w:val="-5"/>
          <w:kern w:val="20"/>
          <w:sz w:val="24"/>
          <w:szCs w:val="24"/>
        </w:rPr>
        <w:t>quality;</w:t>
      </w:r>
      <w:proofErr w:type="gramEnd"/>
    </w:p>
    <w:p w14:paraId="52876611"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2F6369D3"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 xml:space="preserve">(ii)  </w:t>
      </w:r>
      <w:proofErr w:type="gramStart"/>
      <w:r w:rsidRPr="0075607A">
        <w:rPr>
          <w:rFonts w:ascii="Century Schoolbook" w:eastAsia="Times New Roman" w:hAnsi="Century Schoolbook" w:cs="Courier New"/>
          <w:spacing w:val="-5"/>
          <w:kern w:val="20"/>
          <w:sz w:val="24"/>
          <w:szCs w:val="24"/>
        </w:rPr>
        <w:t>A sufficient quantity</w:t>
      </w:r>
      <w:proofErr w:type="gramEnd"/>
      <w:r w:rsidRPr="0075607A">
        <w:rPr>
          <w:rFonts w:ascii="Century Schoolbook" w:eastAsia="Times New Roman" w:hAnsi="Century Schoolbook" w:cs="Courier New"/>
          <w:spacing w:val="-5"/>
          <w:kern w:val="20"/>
          <w:sz w:val="24"/>
          <w:szCs w:val="24"/>
        </w:rPr>
        <w:t>; and</w:t>
      </w:r>
    </w:p>
    <w:p w14:paraId="13DFA0B7"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052556E3" w14:textId="1B04D8C9"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(iii)  The required form</w:t>
      </w:r>
      <w:proofErr w:type="gramStart"/>
      <w:r w:rsidRPr="0075607A">
        <w:rPr>
          <w:rFonts w:ascii="Century Schoolbook" w:eastAsia="Times New Roman" w:hAnsi="Century Schoolbook" w:cs="Courier New"/>
          <w:spacing w:val="-5"/>
          <w:kern w:val="20"/>
          <w:sz w:val="24"/>
          <w:szCs w:val="24"/>
        </w:rPr>
        <w:t xml:space="preserve">. </w:t>
      </w:r>
      <w:proofErr w:type="gramEnd"/>
      <w:r w:rsidRPr="0075607A">
        <w:rPr>
          <w:rFonts w:ascii="Century Schoolbook" w:eastAsia="Times New Roman" w:hAnsi="Century Schoolbook" w:cs="Courier New"/>
          <w:spacing w:val="-5"/>
          <w:kern w:val="20"/>
          <w:sz w:val="24"/>
          <w:szCs w:val="24"/>
        </w:rPr>
        <w:t xml:space="preserve">In accordance with 10 U.S.C. 4863(m)(4), the term </w:t>
      </w:r>
      <w:r w:rsidR="00064FBA" w:rsidRPr="0075607A">
        <w:rPr>
          <w:rFonts w:ascii="Century Schoolbook" w:eastAsia="Times New Roman" w:hAnsi="Century Schoolbook" w:cs="Courier New"/>
          <w:spacing w:val="-5"/>
          <w:kern w:val="20"/>
          <w:sz w:val="24"/>
          <w:szCs w:val="24"/>
        </w:rPr>
        <w:t>“</w:t>
      </w:r>
      <w:r w:rsidRPr="0075607A">
        <w:rPr>
          <w:rFonts w:ascii="Century Schoolbook" w:eastAsia="Times New Roman" w:hAnsi="Century Schoolbook" w:cs="Courier New"/>
          <w:spacing w:val="-5"/>
          <w:kern w:val="20"/>
          <w:sz w:val="24"/>
          <w:szCs w:val="24"/>
        </w:rPr>
        <w:t>required form</w:t>
      </w:r>
      <w:r w:rsidR="00064FBA" w:rsidRPr="0075607A">
        <w:rPr>
          <w:rFonts w:ascii="Century Schoolbook" w:eastAsia="Times New Roman" w:hAnsi="Century Schoolbook" w:cs="Courier New"/>
          <w:spacing w:val="-5"/>
          <w:kern w:val="20"/>
          <w:sz w:val="24"/>
          <w:szCs w:val="24"/>
        </w:rPr>
        <w:t>”</w:t>
      </w:r>
      <w:r w:rsidRPr="0075607A">
        <w:rPr>
          <w:rFonts w:ascii="Century Schoolbook" w:eastAsia="Times New Roman" w:hAnsi="Century Schoolbook" w:cs="Courier New"/>
          <w:spacing w:val="-5"/>
          <w:kern w:val="20"/>
          <w:sz w:val="24"/>
          <w:szCs w:val="24"/>
        </w:rPr>
        <w:t xml:space="preserve"> in this clause refers to the form of the mill product, such as bar, billet, </w:t>
      </w:r>
      <w:r w:rsidRPr="0075607A">
        <w:rPr>
          <w:rFonts w:ascii="Century Schoolbook" w:eastAsia="Times New Roman" w:hAnsi="Century Schoolbook" w:cs="Courier New"/>
          <w:spacing w:val="-5"/>
          <w:kern w:val="20"/>
          <w:sz w:val="24"/>
          <w:szCs w:val="24"/>
        </w:rPr>
        <w:lastRenderedPageBreak/>
        <w:t>wire, slab, plate, or sheet, in the grade appropriate for the production of a finished end item to be delivered to the Government under this contract; or a finished component assembled into an end item to be delivered to the Government under this contract.</w:t>
      </w:r>
    </w:p>
    <w:p w14:paraId="0483041B"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314137C8"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(6)  End items containing a minimal amount of otherwise noncompliant specialty metals (i.e., specialty metals not melted or produced in the United States, an outlying area, or a qualifying country, that are not covered by one of the other exceptions in this paragraph (c)), if the total weight of such noncompliant metals does not exceed 2 percent of the total weight of all specialty metals in the end item, as estimated in good faith by the Contractor.  This exception does not apply to high performance magnets containing specialty metals.</w:t>
      </w:r>
    </w:p>
    <w:p w14:paraId="2E05C16F"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2DDA87A2"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t xml:space="preserve">(d)  </w:t>
      </w:r>
      <w:r w:rsidRPr="0075607A">
        <w:rPr>
          <w:rFonts w:ascii="Century Schoolbook" w:eastAsia="Times New Roman" w:hAnsi="Century Schoolbook" w:cs="Courier New"/>
          <w:i/>
          <w:spacing w:val="-5"/>
          <w:kern w:val="20"/>
          <w:sz w:val="24"/>
          <w:szCs w:val="24"/>
        </w:rPr>
        <w:t>Compliance for commercial derivative military articles</w:t>
      </w:r>
      <w:r w:rsidRPr="0075607A">
        <w:rPr>
          <w:rFonts w:ascii="Century Schoolbook" w:eastAsia="Times New Roman" w:hAnsi="Century Schoolbook" w:cs="Courier New"/>
          <w:spacing w:val="-5"/>
          <w:kern w:val="20"/>
          <w:sz w:val="24"/>
          <w:szCs w:val="24"/>
        </w:rPr>
        <w:t>.</w:t>
      </w:r>
    </w:p>
    <w:p w14:paraId="33921031"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05840670"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(1)  As an alternative to the compliance required in paragraph (b) of this clause, the Contractor may purchase an amount of domestically melted or produced specialty metals in the required form, for use during the period of contract performance in the production of the commercial derivative military article and the related commercial article, if—</w:t>
      </w:r>
    </w:p>
    <w:p w14:paraId="34F7B9F9"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1EA663A5" w14:textId="56DD412F"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 xml:space="preserve">(i)  The Contracting Officer has notified the Contractor of the items to </w:t>
      </w:r>
      <w:proofErr w:type="gramStart"/>
      <w:r w:rsidRPr="0075607A">
        <w:rPr>
          <w:rFonts w:ascii="Century Schoolbook" w:eastAsia="Times New Roman" w:hAnsi="Century Schoolbook" w:cs="Courier New"/>
          <w:spacing w:val="-5"/>
          <w:kern w:val="20"/>
          <w:sz w:val="24"/>
          <w:szCs w:val="24"/>
        </w:rPr>
        <w:t>be delivered</w:t>
      </w:r>
      <w:proofErr w:type="gramEnd"/>
      <w:r w:rsidRPr="0075607A">
        <w:rPr>
          <w:rFonts w:ascii="Century Schoolbook" w:eastAsia="Times New Roman" w:hAnsi="Century Schoolbook" w:cs="Courier New"/>
          <w:spacing w:val="-5"/>
          <w:kern w:val="20"/>
          <w:sz w:val="24"/>
          <w:szCs w:val="24"/>
        </w:rPr>
        <w:t xml:space="preserve"> under this contract that have been determined by the Government to meet the definition of </w:t>
      </w:r>
      <w:r w:rsidR="00064FBA" w:rsidRPr="0075607A">
        <w:rPr>
          <w:rFonts w:ascii="Century Schoolbook" w:eastAsia="Times New Roman" w:hAnsi="Century Schoolbook" w:cs="Courier New"/>
          <w:spacing w:val="-5"/>
          <w:kern w:val="20"/>
          <w:sz w:val="24"/>
          <w:szCs w:val="24"/>
        </w:rPr>
        <w:t>“</w:t>
      </w:r>
      <w:r w:rsidRPr="0075607A">
        <w:rPr>
          <w:rFonts w:ascii="Century Schoolbook" w:eastAsia="Times New Roman" w:hAnsi="Century Schoolbook" w:cs="Courier New"/>
          <w:spacing w:val="-5"/>
          <w:kern w:val="20"/>
          <w:sz w:val="24"/>
          <w:szCs w:val="24"/>
        </w:rPr>
        <w:t>commercial derivative military article</w:t>
      </w:r>
      <w:r w:rsidR="00064FBA" w:rsidRPr="0075607A">
        <w:rPr>
          <w:rFonts w:ascii="Century Schoolbook" w:eastAsia="Times New Roman" w:hAnsi="Century Schoolbook" w:cs="Courier New"/>
          <w:spacing w:val="-5"/>
          <w:kern w:val="20"/>
          <w:sz w:val="24"/>
          <w:szCs w:val="24"/>
        </w:rPr>
        <w:t>”</w:t>
      </w:r>
      <w:r w:rsidRPr="0075607A">
        <w:rPr>
          <w:rFonts w:ascii="Century Schoolbook" w:eastAsia="Times New Roman" w:hAnsi="Century Schoolbook" w:cs="Courier New"/>
          <w:spacing w:val="-5"/>
          <w:kern w:val="20"/>
          <w:sz w:val="24"/>
          <w:szCs w:val="24"/>
        </w:rPr>
        <w:t>; and</w:t>
      </w:r>
    </w:p>
    <w:p w14:paraId="704970C7"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4C787934" w14:textId="60C48448"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 xml:space="preserve">(ii)  For each item that has been determined by the Government to meet the definition of </w:t>
      </w:r>
      <w:r w:rsidR="00064FBA" w:rsidRPr="0075607A">
        <w:rPr>
          <w:rFonts w:ascii="Century Schoolbook" w:eastAsia="Times New Roman" w:hAnsi="Century Schoolbook" w:cs="Courier New"/>
          <w:spacing w:val="-5"/>
          <w:kern w:val="20"/>
          <w:sz w:val="24"/>
          <w:szCs w:val="24"/>
        </w:rPr>
        <w:t>“</w:t>
      </w:r>
      <w:r w:rsidRPr="0075607A">
        <w:rPr>
          <w:rFonts w:ascii="Century Schoolbook" w:eastAsia="Times New Roman" w:hAnsi="Century Schoolbook" w:cs="Courier New"/>
          <w:spacing w:val="-5"/>
          <w:kern w:val="20"/>
          <w:sz w:val="24"/>
          <w:szCs w:val="24"/>
        </w:rPr>
        <w:t>commercial derivative military article,</w:t>
      </w:r>
      <w:r w:rsidR="00064FBA" w:rsidRPr="0075607A">
        <w:rPr>
          <w:rFonts w:ascii="Century Schoolbook" w:eastAsia="Times New Roman" w:hAnsi="Century Schoolbook" w:cs="Courier New"/>
          <w:spacing w:val="-5"/>
          <w:kern w:val="20"/>
          <w:sz w:val="24"/>
          <w:szCs w:val="24"/>
        </w:rPr>
        <w:t>”</w:t>
      </w:r>
      <w:r w:rsidRPr="0075607A">
        <w:rPr>
          <w:rFonts w:ascii="Century Schoolbook" w:eastAsia="Times New Roman" w:hAnsi="Century Schoolbook" w:cs="Courier New"/>
          <w:spacing w:val="-5"/>
          <w:kern w:val="20"/>
          <w:sz w:val="24"/>
          <w:szCs w:val="24"/>
        </w:rPr>
        <w:t xml:space="preserve"> the Contractor has certified, as specified in the provision of the solicitation entitled </w:t>
      </w:r>
      <w:r w:rsidR="00064FBA" w:rsidRPr="0075607A">
        <w:rPr>
          <w:rFonts w:ascii="Century Schoolbook" w:eastAsia="Times New Roman" w:hAnsi="Century Schoolbook" w:cs="Courier New"/>
          <w:spacing w:val="-5"/>
          <w:kern w:val="20"/>
          <w:sz w:val="24"/>
          <w:szCs w:val="24"/>
        </w:rPr>
        <w:t>“</w:t>
      </w:r>
      <w:r w:rsidRPr="0075607A">
        <w:rPr>
          <w:rFonts w:ascii="Century Schoolbook" w:eastAsia="Times New Roman" w:hAnsi="Century Schoolbook" w:cs="Courier New"/>
          <w:spacing w:val="-5"/>
          <w:kern w:val="20"/>
          <w:sz w:val="24"/>
          <w:szCs w:val="24"/>
        </w:rPr>
        <w:t>Commercial Derivative Military Article—Specialty Metals Compliance Certificate</w:t>
      </w:r>
      <w:r w:rsidR="00064FBA" w:rsidRPr="0075607A">
        <w:rPr>
          <w:rFonts w:ascii="Century Schoolbook" w:eastAsia="Times New Roman" w:hAnsi="Century Schoolbook" w:cs="Courier New"/>
          <w:spacing w:val="-5"/>
          <w:kern w:val="20"/>
          <w:sz w:val="24"/>
          <w:szCs w:val="24"/>
        </w:rPr>
        <w:t>”</w:t>
      </w:r>
      <w:r w:rsidRPr="0075607A">
        <w:rPr>
          <w:rFonts w:ascii="Century Schoolbook" w:eastAsia="Times New Roman" w:hAnsi="Century Schoolbook" w:cs="Courier New"/>
          <w:spacing w:val="-5"/>
          <w:kern w:val="20"/>
          <w:sz w:val="24"/>
          <w:szCs w:val="24"/>
        </w:rPr>
        <w:t xml:space="preserve"> (DFARS </w:t>
      </w:r>
      <w:hyperlink r:id="rId29" w:anchor="252.225-7010" w:history="1">
        <w:r w:rsidRPr="0075607A">
          <w:rPr>
            <w:rFonts w:ascii="Century Schoolbook" w:eastAsia="Times New Roman" w:hAnsi="Century Schoolbook" w:cs="Courier New"/>
            <w:color w:val="0000FF"/>
            <w:spacing w:val="-5"/>
            <w:kern w:val="20"/>
            <w:sz w:val="24"/>
            <w:szCs w:val="24"/>
            <w:u w:val="single"/>
          </w:rPr>
          <w:t>252.225-7010</w:t>
        </w:r>
      </w:hyperlink>
      <w:r w:rsidRPr="0075607A">
        <w:rPr>
          <w:rFonts w:ascii="Century Schoolbook" w:eastAsia="Times New Roman" w:hAnsi="Century Schoolbook" w:cs="Courier New"/>
          <w:spacing w:val="-5"/>
          <w:kern w:val="20"/>
          <w:sz w:val="24"/>
          <w:szCs w:val="24"/>
        </w:rPr>
        <w:t>), that the Contractor and its subcontractor(s) will enter into a contractual agreement or agreements to purchase an amount of domestically melted or produced specialty metal in the required form, for use during the period of contract performance in the production of each commercial derivative military article and the related commercial article, that is not less than the Contractor</w:t>
      </w:r>
      <w:r w:rsidR="00C83B0B" w:rsidRPr="0075607A">
        <w:rPr>
          <w:rFonts w:ascii="Century Schoolbook" w:eastAsia="Times New Roman" w:hAnsi="Century Schoolbook" w:cs="Courier New"/>
          <w:spacing w:val="-5"/>
          <w:kern w:val="20"/>
          <w:sz w:val="24"/>
          <w:szCs w:val="24"/>
        </w:rPr>
        <w:t>’</w:t>
      </w:r>
      <w:r w:rsidRPr="0075607A">
        <w:rPr>
          <w:rFonts w:ascii="Century Schoolbook" w:eastAsia="Times New Roman" w:hAnsi="Century Schoolbook" w:cs="Courier New"/>
          <w:spacing w:val="-5"/>
          <w:kern w:val="20"/>
          <w:sz w:val="24"/>
          <w:szCs w:val="24"/>
        </w:rPr>
        <w:t>s good faith estimate of the greater of—</w:t>
      </w:r>
    </w:p>
    <w:p w14:paraId="44CEA3EC"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46735B04"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 xml:space="preserve">(A)  An amount equivalent to 120 percent of the amount of specialty metal that </w:t>
      </w:r>
      <w:proofErr w:type="gramStart"/>
      <w:r w:rsidRPr="0075607A">
        <w:rPr>
          <w:rFonts w:ascii="Century Schoolbook" w:eastAsia="Times New Roman" w:hAnsi="Century Schoolbook" w:cs="Courier New"/>
          <w:spacing w:val="-5"/>
          <w:kern w:val="20"/>
          <w:sz w:val="24"/>
          <w:szCs w:val="24"/>
        </w:rPr>
        <w:t>is required</w:t>
      </w:r>
      <w:proofErr w:type="gramEnd"/>
      <w:r w:rsidRPr="0075607A">
        <w:rPr>
          <w:rFonts w:ascii="Century Schoolbook" w:eastAsia="Times New Roman" w:hAnsi="Century Schoolbook" w:cs="Courier New"/>
          <w:spacing w:val="-5"/>
          <w:kern w:val="20"/>
          <w:sz w:val="24"/>
          <w:szCs w:val="24"/>
        </w:rPr>
        <w:t xml:space="preserve"> to carry out the production of the commercial derivative military article (including the work performed under each subcontract); or </w:t>
      </w:r>
    </w:p>
    <w:p w14:paraId="527790D4"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4FFBEFD4"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 xml:space="preserve">(B)  An amount equivalent to 50 percent of the amount of specialty metal that will </w:t>
      </w:r>
      <w:proofErr w:type="gramStart"/>
      <w:r w:rsidRPr="0075607A">
        <w:rPr>
          <w:rFonts w:ascii="Century Schoolbook" w:eastAsia="Times New Roman" w:hAnsi="Century Schoolbook" w:cs="Courier New"/>
          <w:spacing w:val="-5"/>
          <w:kern w:val="20"/>
          <w:sz w:val="24"/>
          <w:szCs w:val="24"/>
        </w:rPr>
        <w:t>be purchased</w:t>
      </w:r>
      <w:proofErr w:type="gramEnd"/>
      <w:r w:rsidRPr="0075607A">
        <w:rPr>
          <w:rFonts w:ascii="Century Schoolbook" w:eastAsia="Times New Roman" w:hAnsi="Century Schoolbook" w:cs="Courier New"/>
          <w:spacing w:val="-5"/>
          <w:kern w:val="20"/>
          <w:sz w:val="24"/>
          <w:szCs w:val="24"/>
        </w:rPr>
        <w:t xml:space="preserve"> by the Contractor and its subcontractors for use during such period in the production of the commercial derivative military article and the related commercial article.</w:t>
      </w:r>
    </w:p>
    <w:p w14:paraId="0F2C778D"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37F32667"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 xml:space="preserve">(2)  For the purposes of this alternative, the amount of specialty metal that </w:t>
      </w:r>
      <w:proofErr w:type="gramStart"/>
      <w:r w:rsidRPr="0075607A">
        <w:rPr>
          <w:rFonts w:ascii="Century Schoolbook" w:eastAsia="Times New Roman" w:hAnsi="Century Schoolbook" w:cs="Courier New"/>
          <w:spacing w:val="-5"/>
          <w:kern w:val="20"/>
          <w:sz w:val="24"/>
          <w:szCs w:val="24"/>
        </w:rPr>
        <w:t>is required</w:t>
      </w:r>
      <w:proofErr w:type="gramEnd"/>
      <w:r w:rsidRPr="0075607A">
        <w:rPr>
          <w:rFonts w:ascii="Century Schoolbook" w:eastAsia="Times New Roman" w:hAnsi="Century Schoolbook" w:cs="Courier New"/>
          <w:spacing w:val="-5"/>
          <w:kern w:val="20"/>
          <w:sz w:val="24"/>
          <w:szCs w:val="24"/>
        </w:rPr>
        <w:t xml:space="preserve"> to carry out production of the commercial derivative military article includes specialty metal contained in any item, including COTS items.</w:t>
      </w:r>
    </w:p>
    <w:p w14:paraId="06151084"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71275C49"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t xml:space="preserve">(e)  </w:t>
      </w:r>
      <w:r w:rsidRPr="0075607A">
        <w:rPr>
          <w:rFonts w:ascii="Century Schoolbook" w:eastAsia="Times New Roman" w:hAnsi="Century Schoolbook" w:cs="Courier New"/>
          <w:i/>
          <w:spacing w:val="-5"/>
          <w:kern w:val="20"/>
          <w:sz w:val="24"/>
          <w:szCs w:val="24"/>
        </w:rPr>
        <w:t>Subcontracts.</w:t>
      </w:r>
    </w:p>
    <w:p w14:paraId="0E0C4F8A"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09540DB8"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lang w:eastAsia="x-none"/>
        </w:rPr>
      </w:pPr>
      <w:r w:rsidRPr="0075607A">
        <w:rPr>
          <w:rFonts w:ascii="Century Schoolbook" w:eastAsia="Times New Roman" w:hAnsi="Century Schoolbook" w:cs="Courier New"/>
          <w:spacing w:val="-5"/>
          <w:kern w:val="20"/>
          <w:sz w:val="24"/>
          <w:szCs w:val="24"/>
          <w:lang w:eastAsia="x-none"/>
        </w:rPr>
        <w:tab/>
      </w:r>
      <w:r w:rsidRPr="0075607A">
        <w:rPr>
          <w:rFonts w:ascii="Century Schoolbook" w:eastAsia="Times New Roman" w:hAnsi="Century Schoolbook" w:cs="Courier New"/>
          <w:spacing w:val="-5"/>
          <w:kern w:val="20"/>
          <w:sz w:val="24"/>
          <w:szCs w:val="24"/>
          <w:lang w:eastAsia="x-none"/>
        </w:rPr>
        <w:tab/>
        <w:t>(1)  The Contractor shall exclude and reserve paragraph (d) and this paragraph (e)(1) when flowing down this clause to subcontracts.</w:t>
      </w:r>
    </w:p>
    <w:p w14:paraId="789F023D"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lang w:eastAsia="x-none"/>
        </w:rPr>
      </w:pPr>
    </w:p>
    <w:p w14:paraId="0725D96C"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lang w:eastAsia="x-none"/>
        </w:rPr>
      </w:pPr>
      <w:r w:rsidRPr="0075607A">
        <w:rPr>
          <w:rFonts w:ascii="Century Schoolbook" w:eastAsia="Times New Roman" w:hAnsi="Century Schoolbook" w:cs="Courier New"/>
          <w:spacing w:val="-5"/>
          <w:kern w:val="20"/>
          <w:sz w:val="24"/>
          <w:szCs w:val="24"/>
          <w:lang w:eastAsia="x-none"/>
        </w:rPr>
        <w:tab/>
      </w:r>
      <w:r w:rsidRPr="0075607A">
        <w:rPr>
          <w:rFonts w:ascii="Century Schoolbook" w:eastAsia="Times New Roman" w:hAnsi="Century Schoolbook" w:cs="Courier New"/>
          <w:spacing w:val="-5"/>
          <w:kern w:val="20"/>
          <w:sz w:val="24"/>
          <w:szCs w:val="24"/>
          <w:lang w:eastAsia="x-none"/>
        </w:rPr>
        <w:tab/>
        <w:t xml:space="preserve">(2)  </w:t>
      </w:r>
      <w:r w:rsidRPr="0075607A">
        <w:rPr>
          <w:rFonts w:ascii="Century Schoolbook" w:eastAsia="Times New Roman" w:hAnsi="Century Schoolbook" w:cs="Courier New"/>
          <w:spacing w:val="-5"/>
          <w:kern w:val="20"/>
          <w:sz w:val="24"/>
          <w:szCs w:val="24"/>
          <w:lang w:val="x-none" w:eastAsia="x-none"/>
        </w:rPr>
        <w:t>The Contractor shall insert</w:t>
      </w:r>
      <w:r w:rsidRPr="0075607A">
        <w:rPr>
          <w:rFonts w:ascii="Century Schoolbook" w:eastAsia="Times New Roman" w:hAnsi="Century Schoolbook" w:cs="Courier New"/>
          <w:spacing w:val="-5"/>
          <w:kern w:val="20"/>
          <w:sz w:val="24"/>
          <w:szCs w:val="24"/>
          <w:lang w:eastAsia="x-none"/>
        </w:rPr>
        <w:t xml:space="preserve"> paragraphs (a) through (c) and this paragraph (e)(2) of </w:t>
      </w:r>
      <w:r w:rsidRPr="0075607A">
        <w:rPr>
          <w:rFonts w:ascii="Century Schoolbook" w:eastAsia="Times New Roman" w:hAnsi="Century Schoolbook" w:cs="Courier New"/>
          <w:spacing w:val="-5"/>
          <w:kern w:val="20"/>
          <w:sz w:val="24"/>
          <w:szCs w:val="24"/>
          <w:lang w:val="x-none" w:eastAsia="x-none"/>
        </w:rPr>
        <w:t xml:space="preserve">this clause in subcontracts, including subcontracts for commercial </w:t>
      </w:r>
      <w:r w:rsidRPr="0075607A">
        <w:rPr>
          <w:rFonts w:ascii="Century Schoolbook" w:eastAsia="Times New Roman" w:hAnsi="Century Schoolbook" w:cs="Courier New"/>
          <w:spacing w:val="-5"/>
          <w:kern w:val="20"/>
          <w:sz w:val="24"/>
          <w:szCs w:val="24"/>
          <w:lang w:eastAsia="x-none"/>
        </w:rPr>
        <w:t>products</w:t>
      </w:r>
      <w:r w:rsidRPr="0075607A">
        <w:rPr>
          <w:rFonts w:ascii="Century Schoolbook" w:eastAsia="Times New Roman" w:hAnsi="Century Schoolbook" w:cs="Courier New"/>
          <w:spacing w:val="-5"/>
          <w:kern w:val="20"/>
          <w:sz w:val="24"/>
          <w:szCs w:val="24"/>
          <w:lang w:val="x-none" w:eastAsia="x-none"/>
        </w:rPr>
        <w:t>, that are for items containing specialty metals to ensure compliance of the end products that the Contractor will deliver to the Government.  When inserting this clause in subcontracts, the Contractor shall—</w:t>
      </w:r>
    </w:p>
    <w:p w14:paraId="5212B011"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lang w:eastAsia="x-none"/>
        </w:rPr>
      </w:pPr>
    </w:p>
    <w:p w14:paraId="31F95FFB"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lang w:val="x-none" w:eastAsia="x-none"/>
        </w:rPr>
      </w:pPr>
      <w:r w:rsidRPr="0075607A">
        <w:rPr>
          <w:rFonts w:ascii="Century Schoolbook" w:eastAsia="Times New Roman" w:hAnsi="Century Schoolbook" w:cs="Courier New"/>
          <w:spacing w:val="-5"/>
          <w:kern w:val="20"/>
          <w:sz w:val="24"/>
          <w:szCs w:val="24"/>
          <w:lang w:val="x-none" w:eastAsia="x-none"/>
        </w:rPr>
        <w:tab/>
      </w:r>
      <w:r w:rsidRPr="0075607A">
        <w:rPr>
          <w:rFonts w:ascii="Century Schoolbook" w:eastAsia="Times New Roman" w:hAnsi="Century Schoolbook" w:cs="Courier New"/>
          <w:spacing w:val="-5"/>
          <w:kern w:val="20"/>
          <w:sz w:val="24"/>
          <w:szCs w:val="24"/>
          <w:lang w:val="x-none" w:eastAsia="x-none"/>
        </w:rPr>
        <w:tab/>
        <w:t>(</w:t>
      </w:r>
      <w:r w:rsidRPr="0075607A">
        <w:rPr>
          <w:rFonts w:ascii="Century Schoolbook" w:eastAsia="Times New Roman" w:hAnsi="Century Schoolbook" w:cs="Courier New"/>
          <w:spacing w:val="-5"/>
          <w:kern w:val="20"/>
          <w:sz w:val="24"/>
          <w:szCs w:val="24"/>
          <w:lang w:eastAsia="x-none"/>
        </w:rPr>
        <w:t>i</w:t>
      </w:r>
      <w:r w:rsidRPr="0075607A">
        <w:rPr>
          <w:rFonts w:ascii="Century Schoolbook" w:eastAsia="Times New Roman" w:hAnsi="Century Schoolbook" w:cs="Courier New"/>
          <w:spacing w:val="-5"/>
          <w:kern w:val="20"/>
          <w:sz w:val="24"/>
          <w:szCs w:val="24"/>
          <w:lang w:val="x-none" w:eastAsia="x-none"/>
        </w:rPr>
        <w:t xml:space="preserve">)  Modify paragraph (c)(6) of this clause </w:t>
      </w:r>
      <w:r w:rsidRPr="0075607A">
        <w:rPr>
          <w:rFonts w:ascii="Century Schoolbook" w:eastAsia="Times New Roman" w:hAnsi="Century Schoolbook" w:cs="Courier New"/>
          <w:spacing w:val="-5"/>
          <w:kern w:val="20"/>
          <w:sz w:val="24"/>
          <w:szCs w:val="24"/>
          <w:lang w:eastAsia="x-none"/>
        </w:rPr>
        <w:t xml:space="preserve">only </w:t>
      </w:r>
      <w:r w:rsidRPr="0075607A">
        <w:rPr>
          <w:rFonts w:ascii="Century Schoolbook" w:eastAsia="Times New Roman" w:hAnsi="Century Schoolbook" w:cs="Courier New"/>
          <w:spacing w:val="-5"/>
          <w:kern w:val="20"/>
          <w:sz w:val="24"/>
          <w:szCs w:val="24"/>
          <w:lang w:val="x-none" w:eastAsia="x-none"/>
        </w:rPr>
        <w:t>as necessary to facilitate management of the minimal content exception</w:t>
      </w:r>
      <w:r w:rsidRPr="0075607A">
        <w:rPr>
          <w:rFonts w:ascii="Century Schoolbook" w:eastAsia="Times New Roman" w:hAnsi="Century Schoolbook" w:cs="Courier New"/>
          <w:spacing w:val="-5"/>
          <w:kern w:val="20"/>
          <w:sz w:val="24"/>
          <w:szCs w:val="24"/>
          <w:lang w:eastAsia="x-none"/>
        </w:rPr>
        <w:t xml:space="preserve"> at the prime contract level.  The minimal content exception does not apply to specialty metals contained in high-performance magnets</w:t>
      </w:r>
      <w:r w:rsidRPr="0075607A">
        <w:rPr>
          <w:rFonts w:ascii="Century Schoolbook" w:eastAsia="Times New Roman" w:hAnsi="Century Schoolbook" w:cs="Courier New"/>
          <w:spacing w:val="-5"/>
          <w:kern w:val="20"/>
          <w:sz w:val="24"/>
          <w:szCs w:val="24"/>
          <w:lang w:val="x-none" w:eastAsia="x-none"/>
        </w:rPr>
        <w:t>;</w:t>
      </w:r>
      <w:r w:rsidRPr="0075607A">
        <w:rPr>
          <w:rFonts w:ascii="Century Schoolbook" w:eastAsia="Times New Roman" w:hAnsi="Century Schoolbook" w:cs="Courier New"/>
          <w:spacing w:val="-5"/>
          <w:kern w:val="20"/>
          <w:sz w:val="24"/>
          <w:szCs w:val="24"/>
          <w:lang w:eastAsia="x-none"/>
        </w:rPr>
        <w:t xml:space="preserve"> </w:t>
      </w:r>
      <w:r w:rsidRPr="0075607A">
        <w:rPr>
          <w:rFonts w:ascii="Century Schoolbook" w:eastAsia="Times New Roman" w:hAnsi="Century Schoolbook" w:cs="Courier New"/>
          <w:spacing w:val="-5"/>
          <w:kern w:val="20"/>
          <w:sz w:val="24"/>
          <w:szCs w:val="24"/>
          <w:lang w:val="x-none" w:eastAsia="x-none"/>
        </w:rPr>
        <w:t>and</w:t>
      </w:r>
    </w:p>
    <w:p w14:paraId="46E3F7ED"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lang w:val="x-none" w:eastAsia="x-none"/>
        </w:rPr>
      </w:pPr>
    </w:p>
    <w:p w14:paraId="32AB0D79"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lang w:val="x-none" w:eastAsia="x-none"/>
        </w:rPr>
      </w:pPr>
      <w:r w:rsidRPr="0075607A">
        <w:rPr>
          <w:rFonts w:ascii="Century Schoolbook" w:eastAsia="Times New Roman" w:hAnsi="Century Schoolbook" w:cs="Courier New"/>
          <w:spacing w:val="-5"/>
          <w:kern w:val="20"/>
          <w:sz w:val="24"/>
          <w:szCs w:val="24"/>
          <w:lang w:val="x-none" w:eastAsia="x-none"/>
        </w:rPr>
        <w:tab/>
      </w:r>
      <w:r w:rsidRPr="0075607A">
        <w:rPr>
          <w:rFonts w:ascii="Century Schoolbook" w:eastAsia="Times New Roman" w:hAnsi="Century Schoolbook" w:cs="Courier New"/>
          <w:spacing w:val="-5"/>
          <w:kern w:val="20"/>
          <w:sz w:val="24"/>
          <w:szCs w:val="24"/>
          <w:lang w:val="x-none" w:eastAsia="x-none"/>
        </w:rPr>
        <w:tab/>
        <w:t>(</w:t>
      </w:r>
      <w:r w:rsidRPr="0075607A">
        <w:rPr>
          <w:rFonts w:ascii="Century Schoolbook" w:eastAsia="Times New Roman" w:hAnsi="Century Schoolbook" w:cs="Courier New"/>
          <w:spacing w:val="-5"/>
          <w:kern w:val="20"/>
          <w:sz w:val="24"/>
          <w:szCs w:val="24"/>
          <w:lang w:eastAsia="x-none"/>
        </w:rPr>
        <w:t>ii</w:t>
      </w:r>
      <w:r w:rsidRPr="0075607A">
        <w:rPr>
          <w:rFonts w:ascii="Century Schoolbook" w:eastAsia="Times New Roman" w:hAnsi="Century Schoolbook" w:cs="Courier New"/>
          <w:spacing w:val="-5"/>
          <w:kern w:val="20"/>
          <w:sz w:val="24"/>
          <w:szCs w:val="24"/>
          <w:lang w:val="x-none" w:eastAsia="x-none"/>
        </w:rPr>
        <w:t>)</w:t>
      </w:r>
      <w:r w:rsidRPr="0075607A">
        <w:rPr>
          <w:rFonts w:ascii="Century Schoolbook" w:eastAsia="Times New Roman" w:hAnsi="Century Schoolbook" w:cs="Courier New"/>
          <w:spacing w:val="-5"/>
          <w:kern w:val="20"/>
          <w:sz w:val="24"/>
          <w:szCs w:val="24"/>
          <w:lang w:eastAsia="x-none"/>
        </w:rPr>
        <w:t xml:space="preserve">  Not further alter the clause other than to identify the appropriate parties</w:t>
      </w:r>
      <w:r w:rsidRPr="0075607A">
        <w:rPr>
          <w:rFonts w:ascii="Century Schoolbook" w:eastAsia="Times New Roman" w:hAnsi="Century Schoolbook" w:cs="Courier New"/>
          <w:spacing w:val="-5"/>
          <w:kern w:val="20"/>
          <w:sz w:val="24"/>
          <w:szCs w:val="24"/>
          <w:lang w:val="x-none" w:eastAsia="x-none"/>
        </w:rPr>
        <w:t>.</w:t>
      </w:r>
    </w:p>
    <w:p w14:paraId="6730B4A5"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lang w:eastAsia="x-none"/>
        </w:rPr>
      </w:pPr>
    </w:p>
    <w:p w14:paraId="528F080A"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(End of clause)</w:t>
      </w:r>
    </w:p>
    <w:p w14:paraId="54344943"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b/>
          <w:spacing w:val="-5"/>
          <w:kern w:val="20"/>
          <w:sz w:val="24"/>
          <w:szCs w:val="24"/>
        </w:rPr>
      </w:pPr>
    </w:p>
    <w:p w14:paraId="74EB832D"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b/>
          <w:spacing w:val="-5"/>
          <w:kern w:val="20"/>
          <w:sz w:val="24"/>
          <w:szCs w:val="24"/>
        </w:rPr>
      </w:pPr>
      <w:r w:rsidRPr="0075607A">
        <w:rPr>
          <w:rFonts w:ascii="Century Schoolbook" w:eastAsia="Times New Roman" w:hAnsi="Century Schoolbook" w:cs="Courier New"/>
          <w:b/>
          <w:spacing w:val="-5"/>
          <w:kern w:val="20"/>
          <w:sz w:val="24"/>
          <w:szCs w:val="24"/>
        </w:rPr>
        <w:t>252.225-</w:t>
      </w:r>
      <w:proofErr w:type="gramStart"/>
      <w:r w:rsidRPr="0075607A">
        <w:rPr>
          <w:rFonts w:ascii="Century Schoolbook" w:eastAsia="Times New Roman" w:hAnsi="Century Schoolbook" w:cs="Courier New"/>
          <w:b/>
          <w:spacing w:val="-5"/>
          <w:kern w:val="20"/>
          <w:sz w:val="24"/>
          <w:szCs w:val="24"/>
        </w:rPr>
        <w:t>7010  Commercial</w:t>
      </w:r>
      <w:proofErr w:type="gramEnd"/>
      <w:r w:rsidRPr="0075607A">
        <w:rPr>
          <w:rFonts w:ascii="Century Schoolbook" w:eastAsia="Times New Roman" w:hAnsi="Century Schoolbook" w:cs="Courier New"/>
          <w:b/>
          <w:spacing w:val="-5"/>
          <w:kern w:val="20"/>
          <w:sz w:val="24"/>
          <w:szCs w:val="24"/>
        </w:rPr>
        <w:t xml:space="preserve"> Derivative Military Article—Specialty Metals Compliance Certificate.</w:t>
      </w:r>
    </w:p>
    <w:p w14:paraId="0A144E83"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 xml:space="preserve">As prescribed in </w:t>
      </w:r>
      <w:hyperlink r:id="rId30" w:anchor="225.7003-5" w:history="1">
        <w:r w:rsidRPr="0075607A">
          <w:rPr>
            <w:rFonts w:ascii="Century Schoolbook" w:eastAsia="Times New Roman" w:hAnsi="Century Schoolbook" w:cs="Courier New"/>
            <w:color w:val="0000FF"/>
            <w:spacing w:val="-5"/>
            <w:kern w:val="20"/>
            <w:sz w:val="24"/>
            <w:szCs w:val="24"/>
            <w:u w:val="single"/>
          </w:rPr>
          <w:t>225.7003-5</w:t>
        </w:r>
      </w:hyperlink>
      <w:r w:rsidRPr="0075607A">
        <w:rPr>
          <w:rFonts w:ascii="Century Schoolbook" w:eastAsia="Times New Roman" w:hAnsi="Century Schoolbook" w:cs="Courier New"/>
          <w:spacing w:val="-5"/>
          <w:kern w:val="20"/>
          <w:sz w:val="24"/>
          <w:szCs w:val="24"/>
        </w:rPr>
        <w:t>(b), use the following provision:</w:t>
      </w:r>
    </w:p>
    <w:p w14:paraId="4814A020"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5A4FCFBA"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COMMERCIAL DERIVATIVE MILITARY ARTICLE—SPECIALTY METALS COMPLIANCE CERTIFICATE (JUL 2009)</w:t>
      </w:r>
    </w:p>
    <w:p w14:paraId="42E1062F"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Courier New"/>
          <w:spacing w:val="-5"/>
          <w:kern w:val="20"/>
          <w:sz w:val="24"/>
          <w:szCs w:val="24"/>
        </w:rPr>
      </w:pPr>
    </w:p>
    <w:p w14:paraId="4DB71D54" w14:textId="73129915"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t xml:space="preserve">(a)  </w:t>
      </w:r>
      <w:r w:rsidRPr="0075607A">
        <w:rPr>
          <w:rFonts w:ascii="Century Schoolbook" w:eastAsia="Times New Roman" w:hAnsi="Century Schoolbook" w:cs="Courier New"/>
          <w:i/>
          <w:spacing w:val="-5"/>
          <w:kern w:val="20"/>
          <w:sz w:val="24"/>
          <w:szCs w:val="24"/>
        </w:rPr>
        <w:t>Definitions</w:t>
      </w:r>
      <w:r w:rsidRPr="0075607A">
        <w:rPr>
          <w:rFonts w:ascii="Century Schoolbook" w:eastAsia="Times New Roman" w:hAnsi="Century Schoolbook" w:cs="Courier New"/>
          <w:spacing w:val="-5"/>
          <w:kern w:val="20"/>
          <w:sz w:val="24"/>
          <w:szCs w:val="24"/>
        </w:rPr>
        <w:t xml:space="preserve">.  </w:t>
      </w:r>
      <w:r w:rsidR="00064FBA" w:rsidRPr="0075607A">
        <w:rPr>
          <w:rFonts w:ascii="Century Schoolbook" w:eastAsia="Times New Roman" w:hAnsi="Century Schoolbook" w:cs="Courier New"/>
          <w:spacing w:val="-5"/>
          <w:kern w:val="20"/>
          <w:sz w:val="24"/>
          <w:szCs w:val="24"/>
        </w:rPr>
        <w:t>“</w:t>
      </w:r>
      <w:r w:rsidRPr="0075607A">
        <w:rPr>
          <w:rFonts w:ascii="Century Schoolbook" w:eastAsia="Times New Roman" w:hAnsi="Century Schoolbook" w:cs="Courier New"/>
          <w:spacing w:val="-5"/>
          <w:kern w:val="20"/>
          <w:sz w:val="24"/>
          <w:szCs w:val="24"/>
        </w:rPr>
        <w:t>Commercial derivative military article,</w:t>
      </w:r>
      <w:r w:rsidR="00064FBA" w:rsidRPr="0075607A">
        <w:rPr>
          <w:rFonts w:ascii="Century Schoolbook" w:eastAsia="Times New Roman" w:hAnsi="Century Schoolbook" w:cs="Courier New"/>
          <w:spacing w:val="-5"/>
          <w:kern w:val="20"/>
          <w:sz w:val="24"/>
          <w:szCs w:val="24"/>
        </w:rPr>
        <w:t>”</w:t>
      </w:r>
      <w:r w:rsidRPr="0075607A">
        <w:rPr>
          <w:rFonts w:ascii="Century Schoolbook" w:eastAsia="Times New Roman" w:hAnsi="Century Schoolbook" w:cs="Courier New"/>
          <w:spacing w:val="-5"/>
          <w:kern w:val="20"/>
          <w:sz w:val="24"/>
          <w:szCs w:val="24"/>
        </w:rPr>
        <w:t xml:space="preserve"> </w:t>
      </w:r>
      <w:r w:rsidR="00064FBA" w:rsidRPr="0075607A">
        <w:rPr>
          <w:rFonts w:ascii="Century Schoolbook" w:eastAsia="Times New Roman" w:hAnsi="Century Schoolbook" w:cs="Courier New"/>
          <w:spacing w:val="-5"/>
          <w:kern w:val="20"/>
          <w:sz w:val="24"/>
          <w:szCs w:val="24"/>
        </w:rPr>
        <w:t>“</w:t>
      </w:r>
      <w:r w:rsidRPr="0075607A">
        <w:rPr>
          <w:rFonts w:ascii="Century Schoolbook" w:eastAsia="Times New Roman" w:hAnsi="Century Schoolbook" w:cs="Courier New"/>
          <w:spacing w:val="-5"/>
          <w:kern w:val="20"/>
          <w:sz w:val="24"/>
          <w:szCs w:val="24"/>
        </w:rPr>
        <w:t>commercially available off-the-shelf item,</w:t>
      </w:r>
      <w:r w:rsidR="00064FBA" w:rsidRPr="0075607A">
        <w:rPr>
          <w:rFonts w:ascii="Century Schoolbook" w:eastAsia="Times New Roman" w:hAnsi="Century Schoolbook" w:cs="Courier New"/>
          <w:spacing w:val="-5"/>
          <w:kern w:val="20"/>
          <w:sz w:val="24"/>
          <w:szCs w:val="24"/>
        </w:rPr>
        <w:t>”</w:t>
      </w:r>
      <w:r w:rsidRPr="0075607A">
        <w:rPr>
          <w:rFonts w:ascii="Century Schoolbook" w:eastAsia="Times New Roman" w:hAnsi="Century Schoolbook" w:cs="Courier New"/>
          <w:spacing w:val="-5"/>
          <w:kern w:val="20"/>
          <w:sz w:val="24"/>
          <w:szCs w:val="24"/>
        </w:rPr>
        <w:t xml:space="preserve"> </w:t>
      </w:r>
      <w:r w:rsidR="00064FBA" w:rsidRPr="0075607A">
        <w:rPr>
          <w:rFonts w:ascii="Century Schoolbook" w:eastAsia="Times New Roman" w:hAnsi="Century Schoolbook" w:cs="Courier New"/>
          <w:spacing w:val="-5"/>
          <w:kern w:val="20"/>
          <w:sz w:val="24"/>
          <w:szCs w:val="24"/>
        </w:rPr>
        <w:t>“</w:t>
      </w:r>
      <w:r w:rsidRPr="0075607A">
        <w:rPr>
          <w:rFonts w:ascii="Century Schoolbook" w:eastAsia="Times New Roman" w:hAnsi="Century Schoolbook" w:cs="Courier New"/>
          <w:spacing w:val="-5"/>
          <w:kern w:val="20"/>
          <w:sz w:val="24"/>
          <w:szCs w:val="24"/>
        </w:rPr>
        <w:t>produce,</w:t>
      </w:r>
      <w:r w:rsidR="00064FBA" w:rsidRPr="0075607A">
        <w:rPr>
          <w:rFonts w:ascii="Century Schoolbook" w:eastAsia="Times New Roman" w:hAnsi="Century Schoolbook" w:cs="Courier New"/>
          <w:spacing w:val="-5"/>
          <w:kern w:val="20"/>
          <w:sz w:val="24"/>
          <w:szCs w:val="24"/>
        </w:rPr>
        <w:t>”</w:t>
      </w:r>
      <w:r w:rsidRPr="0075607A">
        <w:rPr>
          <w:rFonts w:ascii="Century Schoolbook" w:eastAsia="Times New Roman" w:hAnsi="Century Schoolbook" w:cs="Courier New"/>
          <w:spacing w:val="-5"/>
          <w:kern w:val="20"/>
          <w:sz w:val="24"/>
          <w:szCs w:val="24"/>
        </w:rPr>
        <w:t xml:space="preserve"> </w:t>
      </w:r>
      <w:r w:rsidR="00064FBA" w:rsidRPr="0075607A">
        <w:rPr>
          <w:rFonts w:ascii="Century Schoolbook" w:eastAsia="Times New Roman" w:hAnsi="Century Schoolbook" w:cs="Courier New"/>
          <w:spacing w:val="-5"/>
          <w:kern w:val="20"/>
          <w:sz w:val="24"/>
          <w:szCs w:val="24"/>
        </w:rPr>
        <w:t>“</w:t>
      </w:r>
      <w:r w:rsidRPr="0075607A">
        <w:rPr>
          <w:rFonts w:ascii="Century Schoolbook" w:eastAsia="Times New Roman" w:hAnsi="Century Schoolbook" w:cs="Courier New"/>
          <w:spacing w:val="-5"/>
          <w:kern w:val="20"/>
          <w:sz w:val="24"/>
          <w:szCs w:val="24"/>
        </w:rPr>
        <w:t>required form,</w:t>
      </w:r>
      <w:r w:rsidR="00064FBA" w:rsidRPr="0075607A">
        <w:rPr>
          <w:rFonts w:ascii="Century Schoolbook" w:eastAsia="Times New Roman" w:hAnsi="Century Schoolbook" w:cs="Courier New"/>
          <w:spacing w:val="-5"/>
          <w:kern w:val="20"/>
          <w:sz w:val="24"/>
          <w:szCs w:val="24"/>
        </w:rPr>
        <w:t>”</w:t>
      </w:r>
      <w:r w:rsidRPr="0075607A">
        <w:rPr>
          <w:rFonts w:ascii="Century Schoolbook" w:eastAsia="Times New Roman" w:hAnsi="Century Schoolbook" w:cs="Courier New"/>
          <w:spacing w:val="-5"/>
          <w:kern w:val="20"/>
          <w:sz w:val="24"/>
          <w:szCs w:val="24"/>
        </w:rPr>
        <w:t xml:space="preserve"> and </w:t>
      </w:r>
      <w:r w:rsidR="00064FBA" w:rsidRPr="0075607A">
        <w:rPr>
          <w:rFonts w:ascii="Century Schoolbook" w:eastAsia="Times New Roman" w:hAnsi="Century Schoolbook" w:cs="Courier New"/>
          <w:spacing w:val="-5"/>
          <w:kern w:val="20"/>
          <w:sz w:val="24"/>
          <w:szCs w:val="24"/>
        </w:rPr>
        <w:t>“</w:t>
      </w:r>
      <w:r w:rsidRPr="0075607A">
        <w:rPr>
          <w:rFonts w:ascii="Century Schoolbook" w:eastAsia="Times New Roman" w:hAnsi="Century Schoolbook" w:cs="Courier New"/>
          <w:spacing w:val="-5"/>
          <w:kern w:val="20"/>
          <w:sz w:val="24"/>
          <w:szCs w:val="24"/>
        </w:rPr>
        <w:t>specialty metal,</w:t>
      </w:r>
      <w:r w:rsidR="00064FBA" w:rsidRPr="0075607A">
        <w:rPr>
          <w:rFonts w:ascii="Century Schoolbook" w:eastAsia="Times New Roman" w:hAnsi="Century Schoolbook" w:cs="Courier New"/>
          <w:spacing w:val="-5"/>
          <w:kern w:val="20"/>
          <w:sz w:val="24"/>
          <w:szCs w:val="24"/>
        </w:rPr>
        <w:t>”</w:t>
      </w:r>
      <w:r w:rsidRPr="0075607A">
        <w:rPr>
          <w:rFonts w:ascii="Century Schoolbook" w:eastAsia="Times New Roman" w:hAnsi="Century Schoolbook" w:cs="Courier New"/>
          <w:spacing w:val="-5"/>
          <w:kern w:val="20"/>
          <w:sz w:val="24"/>
          <w:szCs w:val="24"/>
        </w:rPr>
        <w:t xml:space="preserve"> as used in this provision, have the meanings given in the clause of this solicitation entitled </w:t>
      </w:r>
      <w:r w:rsidR="00064FBA" w:rsidRPr="0075607A">
        <w:rPr>
          <w:rFonts w:ascii="Century Schoolbook" w:eastAsia="Times New Roman" w:hAnsi="Century Schoolbook" w:cs="Courier New"/>
          <w:spacing w:val="-5"/>
          <w:kern w:val="20"/>
          <w:sz w:val="24"/>
          <w:szCs w:val="24"/>
        </w:rPr>
        <w:t>“</w:t>
      </w:r>
      <w:r w:rsidRPr="0075607A">
        <w:rPr>
          <w:rFonts w:ascii="Century Schoolbook" w:eastAsia="Times New Roman" w:hAnsi="Century Schoolbook" w:cs="Courier New"/>
          <w:spacing w:val="-5"/>
          <w:kern w:val="20"/>
          <w:sz w:val="24"/>
          <w:szCs w:val="24"/>
        </w:rPr>
        <w:t>Restriction on Acquisition of Certain Articles Containing Specialty Metals</w:t>
      </w:r>
      <w:r w:rsidR="00064FBA" w:rsidRPr="0075607A">
        <w:rPr>
          <w:rFonts w:ascii="Century Schoolbook" w:eastAsia="Times New Roman" w:hAnsi="Century Schoolbook" w:cs="Courier New"/>
          <w:spacing w:val="-5"/>
          <w:kern w:val="20"/>
          <w:sz w:val="24"/>
          <w:szCs w:val="24"/>
        </w:rPr>
        <w:t>”</w:t>
      </w:r>
      <w:r w:rsidRPr="0075607A">
        <w:rPr>
          <w:rFonts w:ascii="Century Schoolbook" w:eastAsia="Times New Roman" w:hAnsi="Century Schoolbook" w:cs="Courier New"/>
          <w:spacing w:val="-5"/>
          <w:kern w:val="20"/>
          <w:sz w:val="24"/>
          <w:szCs w:val="24"/>
        </w:rPr>
        <w:t xml:space="preserve"> (DFARS </w:t>
      </w:r>
      <w:hyperlink r:id="rId31" w:anchor="252.225-7009" w:history="1">
        <w:r w:rsidRPr="0075607A">
          <w:rPr>
            <w:rFonts w:ascii="Century Schoolbook" w:eastAsia="Times New Roman" w:hAnsi="Century Schoolbook" w:cs="Courier New"/>
            <w:color w:val="0000FF"/>
            <w:spacing w:val="-5"/>
            <w:kern w:val="20"/>
            <w:sz w:val="24"/>
            <w:szCs w:val="24"/>
            <w:u w:val="single"/>
          </w:rPr>
          <w:t>252.225-7009</w:t>
        </w:r>
      </w:hyperlink>
      <w:r w:rsidRPr="0075607A">
        <w:rPr>
          <w:rFonts w:ascii="Century Schoolbook" w:eastAsia="Times New Roman" w:hAnsi="Century Schoolbook" w:cs="Courier New"/>
          <w:spacing w:val="-5"/>
          <w:kern w:val="20"/>
          <w:sz w:val="24"/>
          <w:szCs w:val="24"/>
        </w:rPr>
        <w:t>).</w:t>
      </w:r>
    </w:p>
    <w:p w14:paraId="04ECFAB5"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125AA768" w14:textId="03C30065"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t xml:space="preserve">(b)  The offeror shall list in this paragraph any commercial derivative military articles it intends to deliver under any contract resulting from this solicitation using the alternative compliance for commercial derivative military articles, as specified in paragraph (d) of the clause of this solicitation entitled </w:t>
      </w:r>
      <w:r w:rsidR="00064FBA" w:rsidRPr="0075607A">
        <w:rPr>
          <w:rFonts w:ascii="Century Schoolbook" w:eastAsia="Times New Roman" w:hAnsi="Century Schoolbook" w:cs="Courier New"/>
          <w:spacing w:val="-5"/>
          <w:kern w:val="20"/>
          <w:sz w:val="24"/>
          <w:szCs w:val="24"/>
        </w:rPr>
        <w:t>“</w:t>
      </w:r>
      <w:r w:rsidRPr="0075607A">
        <w:rPr>
          <w:rFonts w:ascii="Century Schoolbook" w:eastAsia="Times New Roman" w:hAnsi="Century Schoolbook" w:cs="Courier New"/>
          <w:spacing w:val="-5"/>
          <w:kern w:val="20"/>
          <w:sz w:val="24"/>
          <w:szCs w:val="24"/>
        </w:rPr>
        <w:t>Restriction on Acquisition of Certain Articles Containing Specialty Metals</w:t>
      </w:r>
      <w:r w:rsidR="00064FBA" w:rsidRPr="0075607A">
        <w:rPr>
          <w:rFonts w:ascii="Century Schoolbook" w:eastAsia="Times New Roman" w:hAnsi="Century Schoolbook" w:cs="Courier New"/>
          <w:spacing w:val="-5"/>
          <w:kern w:val="20"/>
          <w:sz w:val="24"/>
          <w:szCs w:val="24"/>
        </w:rPr>
        <w:t>”</w:t>
      </w:r>
      <w:r w:rsidRPr="0075607A">
        <w:rPr>
          <w:rFonts w:ascii="Century Schoolbook" w:eastAsia="Times New Roman" w:hAnsi="Century Schoolbook" w:cs="Courier New"/>
          <w:spacing w:val="-5"/>
          <w:kern w:val="20"/>
          <w:sz w:val="24"/>
          <w:szCs w:val="24"/>
        </w:rPr>
        <w:t xml:space="preserve"> (DFARS </w:t>
      </w:r>
      <w:hyperlink r:id="rId32" w:anchor="252.225-7009" w:history="1">
        <w:r w:rsidRPr="0075607A">
          <w:rPr>
            <w:rFonts w:ascii="Century Schoolbook" w:eastAsia="Times New Roman" w:hAnsi="Century Schoolbook" w:cs="Courier New"/>
            <w:color w:val="0000FF"/>
            <w:spacing w:val="-5"/>
            <w:kern w:val="20"/>
            <w:sz w:val="24"/>
            <w:szCs w:val="24"/>
            <w:u w:val="single"/>
          </w:rPr>
          <w:t>252.225-7009</w:t>
        </w:r>
      </w:hyperlink>
      <w:r w:rsidRPr="0075607A">
        <w:rPr>
          <w:rFonts w:ascii="Century Schoolbook" w:eastAsia="Times New Roman" w:hAnsi="Century Schoolbook" w:cs="Courier New"/>
          <w:spacing w:val="-5"/>
          <w:kern w:val="20"/>
          <w:sz w:val="24"/>
          <w:szCs w:val="24"/>
        </w:rPr>
        <w:t>).  The offeror</w:t>
      </w:r>
      <w:r w:rsidR="00C83B0B" w:rsidRPr="0075607A">
        <w:rPr>
          <w:rFonts w:ascii="Century Schoolbook" w:eastAsia="Times New Roman" w:hAnsi="Century Schoolbook" w:cs="Courier New"/>
          <w:spacing w:val="-5"/>
          <w:kern w:val="20"/>
          <w:sz w:val="24"/>
          <w:szCs w:val="24"/>
        </w:rPr>
        <w:t>’</w:t>
      </w:r>
      <w:r w:rsidRPr="0075607A">
        <w:rPr>
          <w:rFonts w:ascii="Century Schoolbook" w:eastAsia="Times New Roman" w:hAnsi="Century Schoolbook" w:cs="Courier New"/>
          <w:spacing w:val="-5"/>
          <w:kern w:val="20"/>
          <w:sz w:val="24"/>
          <w:szCs w:val="24"/>
        </w:rPr>
        <w:t xml:space="preserve">s designation of an item as a </w:t>
      </w:r>
      <w:r w:rsidR="00064FBA" w:rsidRPr="0075607A">
        <w:rPr>
          <w:rFonts w:ascii="Century Schoolbook" w:eastAsia="Times New Roman" w:hAnsi="Century Schoolbook" w:cs="Courier New"/>
          <w:spacing w:val="-5"/>
          <w:kern w:val="20"/>
          <w:sz w:val="24"/>
          <w:szCs w:val="24"/>
        </w:rPr>
        <w:t>“</w:t>
      </w:r>
      <w:r w:rsidRPr="0075607A">
        <w:rPr>
          <w:rFonts w:ascii="Century Schoolbook" w:eastAsia="Times New Roman" w:hAnsi="Century Schoolbook" w:cs="Courier New"/>
          <w:spacing w:val="-5"/>
          <w:kern w:val="20"/>
          <w:sz w:val="24"/>
          <w:szCs w:val="24"/>
        </w:rPr>
        <w:t>commercial derivative military article</w:t>
      </w:r>
      <w:r w:rsidR="00064FBA" w:rsidRPr="0075607A">
        <w:rPr>
          <w:rFonts w:ascii="Century Schoolbook" w:eastAsia="Times New Roman" w:hAnsi="Century Schoolbook" w:cs="Courier New"/>
          <w:spacing w:val="-5"/>
          <w:kern w:val="20"/>
          <w:sz w:val="24"/>
          <w:szCs w:val="24"/>
        </w:rPr>
        <w:t>”</w:t>
      </w:r>
      <w:r w:rsidRPr="0075607A">
        <w:rPr>
          <w:rFonts w:ascii="Century Schoolbook" w:eastAsia="Times New Roman" w:hAnsi="Century Schoolbook" w:cs="Courier New"/>
          <w:spacing w:val="-5"/>
          <w:kern w:val="20"/>
          <w:sz w:val="24"/>
          <w:szCs w:val="24"/>
        </w:rPr>
        <w:t xml:space="preserve"> will be subject to Government review and approval.</w:t>
      </w:r>
    </w:p>
    <w:p w14:paraId="3AD4F65B"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____________________________________________________________</w:t>
      </w:r>
    </w:p>
    <w:p w14:paraId="16FBD608"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____________________________________________________________.</w:t>
      </w:r>
    </w:p>
    <w:p w14:paraId="564EA3A2"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21E85692" w14:textId="00F80255"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t>(c)  If the offeror has listed any commercial derivative military articles in paragraph (b) of this provision, the offeror certifies that, if awarded a contract as a result of this solicitation, and if the Government approves the designation of the listed item(s) as commercial derivative military articles, the offeror and its subcontractor(s) will demonstrate that individually or collectively they have entered into a contractual agreement or agreements to purchase an amount of domestically melted or produced specialty metal in the required form, for use during the period of contract performance in the production of each commercial derivative military article and the related commercial article, that is not less than the Contractor</w:t>
      </w:r>
      <w:r w:rsidR="00C83B0B" w:rsidRPr="0075607A">
        <w:rPr>
          <w:rFonts w:ascii="Century Schoolbook" w:eastAsia="Times New Roman" w:hAnsi="Century Schoolbook" w:cs="Courier New"/>
          <w:spacing w:val="-5"/>
          <w:kern w:val="20"/>
          <w:sz w:val="24"/>
          <w:szCs w:val="24"/>
        </w:rPr>
        <w:t>’</w:t>
      </w:r>
      <w:r w:rsidRPr="0075607A">
        <w:rPr>
          <w:rFonts w:ascii="Century Schoolbook" w:eastAsia="Times New Roman" w:hAnsi="Century Schoolbook" w:cs="Courier New"/>
          <w:spacing w:val="-5"/>
          <w:kern w:val="20"/>
          <w:sz w:val="24"/>
          <w:szCs w:val="24"/>
        </w:rPr>
        <w:t>s good faith estimate of the greater of—</w:t>
      </w:r>
    </w:p>
    <w:p w14:paraId="694DD4E9"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69EDDF7C"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 xml:space="preserve">(1)  An amount equivalent to 120 percent of the amount of specialty metal that </w:t>
      </w:r>
      <w:proofErr w:type="gramStart"/>
      <w:r w:rsidRPr="0075607A">
        <w:rPr>
          <w:rFonts w:ascii="Century Schoolbook" w:eastAsia="Times New Roman" w:hAnsi="Century Schoolbook" w:cs="Courier New"/>
          <w:spacing w:val="-5"/>
          <w:kern w:val="20"/>
          <w:sz w:val="24"/>
          <w:szCs w:val="24"/>
        </w:rPr>
        <w:t>is required</w:t>
      </w:r>
      <w:proofErr w:type="gramEnd"/>
      <w:r w:rsidRPr="0075607A">
        <w:rPr>
          <w:rFonts w:ascii="Century Schoolbook" w:eastAsia="Times New Roman" w:hAnsi="Century Schoolbook" w:cs="Courier New"/>
          <w:spacing w:val="-5"/>
          <w:kern w:val="20"/>
          <w:sz w:val="24"/>
          <w:szCs w:val="24"/>
        </w:rPr>
        <w:t xml:space="preserve"> to carry out the production of the commercial derivative military article </w:t>
      </w:r>
      <w:r w:rsidRPr="0075607A">
        <w:rPr>
          <w:rFonts w:ascii="Century Schoolbook" w:eastAsia="Times New Roman" w:hAnsi="Century Schoolbook" w:cs="Courier New"/>
          <w:spacing w:val="-5"/>
          <w:kern w:val="20"/>
          <w:sz w:val="24"/>
          <w:szCs w:val="24"/>
        </w:rPr>
        <w:lastRenderedPageBreak/>
        <w:t xml:space="preserve">(including the work performed under each subcontract); or </w:t>
      </w:r>
    </w:p>
    <w:p w14:paraId="65A38704"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4D7F7EAB"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 xml:space="preserve">(2)  An amount equivalent to 50 percent of the amount of specialty metal that will </w:t>
      </w:r>
      <w:proofErr w:type="gramStart"/>
      <w:r w:rsidRPr="0075607A">
        <w:rPr>
          <w:rFonts w:ascii="Century Schoolbook" w:eastAsia="Times New Roman" w:hAnsi="Century Schoolbook" w:cs="Courier New"/>
          <w:spacing w:val="-5"/>
          <w:kern w:val="20"/>
          <w:sz w:val="24"/>
          <w:szCs w:val="24"/>
        </w:rPr>
        <w:t>be purchased</w:t>
      </w:r>
      <w:proofErr w:type="gramEnd"/>
      <w:r w:rsidRPr="0075607A">
        <w:rPr>
          <w:rFonts w:ascii="Century Schoolbook" w:eastAsia="Times New Roman" w:hAnsi="Century Schoolbook" w:cs="Courier New"/>
          <w:spacing w:val="-5"/>
          <w:kern w:val="20"/>
          <w:sz w:val="24"/>
          <w:szCs w:val="24"/>
        </w:rPr>
        <w:t xml:space="preserve"> by the Contractor and its subcontractors for use during such period in the production of the commercial derivative military article and the related commercial article.</w:t>
      </w:r>
    </w:p>
    <w:p w14:paraId="2F2B3446"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27812637"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t xml:space="preserve">(d)  For the purposes of this provision, the amount of specialty metal that </w:t>
      </w:r>
      <w:proofErr w:type="gramStart"/>
      <w:r w:rsidRPr="0075607A">
        <w:rPr>
          <w:rFonts w:ascii="Century Schoolbook" w:eastAsia="Times New Roman" w:hAnsi="Century Schoolbook" w:cs="Courier New"/>
          <w:spacing w:val="-5"/>
          <w:kern w:val="20"/>
          <w:sz w:val="24"/>
          <w:szCs w:val="24"/>
        </w:rPr>
        <w:t>is required</w:t>
      </w:r>
      <w:proofErr w:type="gramEnd"/>
      <w:r w:rsidRPr="0075607A">
        <w:rPr>
          <w:rFonts w:ascii="Century Schoolbook" w:eastAsia="Times New Roman" w:hAnsi="Century Schoolbook" w:cs="Courier New"/>
          <w:spacing w:val="-5"/>
          <w:kern w:val="20"/>
          <w:sz w:val="24"/>
          <w:szCs w:val="24"/>
        </w:rPr>
        <w:t xml:space="preserve"> to carry out the production of the commercial derivative military article includes specialty metal contained in any item, including commercially available off-the-shelf items, incorporated into such commercial derivative military articles.</w:t>
      </w:r>
    </w:p>
    <w:p w14:paraId="20A3DC15"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493ECBC6"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(End of provision)</w:t>
      </w:r>
    </w:p>
    <w:p w14:paraId="091C42F9"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Courier New"/>
          <w:spacing w:val="-5"/>
          <w:kern w:val="20"/>
          <w:sz w:val="24"/>
          <w:szCs w:val="24"/>
        </w:rPr>
      </w:pPr>
    </w:p>
    <w:p w14:paraId="1C420E58"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
          <w:spacing w:val="-5"/>
          <w:kern w:val="20"/>
          <w:sz w:val="24"/>
          <w:szCs w:val="24"/>
        </w:rPr>
      </w:pPr>
      <w:r w:rsidRPr="0075607A">
        <w:rPr>
          <w:rFonts w:ascii="Century Schoolbook" w:eastAsia="Times New Roman" w:hAnsi="Century Schoolbook" w:cs="Times New Roman"/>
          <w:b/>
          <w:spacing w:val="-5"/>
          <w:kern w:val="20"/>
          <w:sz w:val="24"/>
          <w:szCs w:val="24"/>
        </w:rPr>
        <w:t>252.225-</w:t>
      </w:r>
      <w:proofErr w:type="gramStart"/>
      <w:r w:rsidRPr="0075607A">
        <w:rPr>
          <w:rFonts w:ascii="Century Schoolbook" w:eastAsia="Times New Roman" w:hAnsi="Century Schoolbook" w:cs="Times New Roman"/>
          <w:b/>
          <w:spacing w:val="-5"/>
          <w:kern w:val="20"/>
          <w:sz w:val="24"/>
          <w:szCs w:val="24"/>
        </w:rPr>
        <w:t>7011  Restriction</w:t>
      </w:r>
      <w:proofErr w:type="gramEnd"/>
      <w:r w:rsidRPr="0075607A">
        <w:rPr>
          <w:rFonts w:ascii="Century Schoolbook" w:eastAsia="Times New Roman" w:hAnsi="Century Schoolbook" w:cs="Times New Roman"/>
          <w:b/>
          <w:spacing w:val="-5"/>
          <w:kern w:val="20"/>
          <w:sz w:val="24"/>
          <w:szCs w:val="24"/>
        </w:rPr>
        <w:t xml:space="preserve"> on Acquisition of Supercomputers.</w:t>
      </w:r>
    </w:p>
    <w:p w14:paraId="2D2D0F2D"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 xml:space="preserve">As prescribed in </w:t>
      </w:r>
      <w:hyperlink r:id="rId33" w:anchor="225.7012-3" w:history="1">
        <w:r w:rsidRPr="0075607A">
          <w:rPr>
            <w:rFonts w:ascii="Century Schoolbook" w:eastAsia="Times New Roman" w:hAnsi="Century Schoolbook" w:cs="Times New Roman"/>
            <w:color w:val="0000FF"/>
            <w:spacing w:val="-5"/>
            <w:kern w:val="20"/>
            <w:sz w:val="24"/>
            <w:szCs w:val="24"/>
            <w:u w:val="single"/>
          </w:rPr>
          <w:t>225.7012-3</w:t>
        </w:r>
      </w:hyperlink>
      <w:r w:rsidRPr="0075607A">
        <w:rPr>
          <w:rFonts w:ascii="Century Schoolbook" w:eastAsia="Times New Roman" w:hAnsi="Century Schoolbook" w:cs="Times New Roman"/>
          <w:spacing w:val="-5"/>
          <w:kern w:val="20"/>
          <w:sz w:val="24"/>
          <w:szCs w:val="24"/>
        </w:rPr>
        <w:t>, use the following clause:</w:t>
      </w:r>
    </w:p>
    <w:p w14:paraId="34ABF695"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441F85AD"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RESTRICTION ON ACQUISITION OF SUPERCOMPUTERS (JUN 2005)</w:t>
      </w:r>
    </w:p>
    <w:p w14:paraId="085805A2"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33DCCBC7"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 xml:space="preserve">Supercomputers delivered under this contract shall </w:t>
      </w:r>
      <w:proofErr w:type="gramStart"/>
      <w:r w:rsidRPr="0075607A">
        <w:rPr>
          <w:rFonts w:ascii="Century Schoolbook" w:eastAsia="Times New Roman" w:hAnsi="Century Schoolbook" w:cs="Times New Roman"/>
          <w:spacing w:val="-5"/>
          <w:kern w:val="20"/>
          <w:sz w:val="24"/>
          <w:szCs w:val="24"/>
        </w:rPr>
        <w:t>be manufactured</w:t>
      </w:r>
      <w:proofErr w:type="gramEnd"/>
      <w:r w:rsidRPr="0075607A">
        <w:rPr>
          <w:rFonts w:ascii="Century Schoolbook" w:eastAsia="Times New Roman" w:hAnsi="Century Schoolbook" w:cs="Times New Roman"/>
          <w:spacing w:val="-5"/>
          <w:kern w:val="20"/>
          <w:sz w:val="24"/>
          <w:szCs w:val="24"/>
        </w:rPr>
        <w:t xml:space="preserve"> in the United States or its outlying areas.</w:t>
      </w:r>
    </w:p>
    <w:p w14:paraId="3882666A"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7D9FB12B"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(End of clause)</w:t>
      </w:r>
    </w:p>
    <w:p w14:paraId="725CB574"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69AA26A3"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
          <w:spacing w:val="-5"/>
          <w:kern w:val="20"/>
          <w:sz w:val="24"/>
          <w:szCs w:val="24"/>
        </w:rPr>
      </w:pPr>
      <w:r w:rsidRPr="0075607A">
        <w:rPr>
          <w:rFonts w:ascii="Century Schoolbook" w:eastAsia="Times New Roman" w:hAnsi="Century Schoolbook" w:cs="Times New Roman"/>
          <w:b/>
          <w:spacing w:val="-5"/>
          <w:kern w:val="20"/>
          <w:sz w:val="24"/>
          <w:szCs w:val="24"/>
        </w:rPr>
        <w:t>252.225-</w:t>
      </w:r>
      <w:proofErr w:type="gramStart"/>
      <w:r w:rsidRPr="0075607A">
        <w:rPr>
          <w:rFonts w:ascii="Century Schoolbook" w:eastAsia="Times New Roman" w:hAnsi="Century Schoolbook" w:cs="Times New Roman"/>
          <w:b/>
          <w:spacing w:val="-5"/>
          <w:kern w:val="20"/>
          <w:sz w:val="24"/>
          <w:szCs w:val="24"/>
        </w:rPr>
        <w:t>7012  Preference</w:t>
      </w:r>
      <w:proofErr w:type="gramEnd"/>
      <w:r w:rsidRPr="0075607A">
        <w:rPr>
          <w:rFonts w:ascii="Century Schoolbook" w:eastAsia="Times New Roman" w:hAnsi="Century Schoolbook" w:cs="Times New Roman"/>
          <w:b/>
          <w:spacing w:val="-5"/>
          <w:kern w:val="20"/>
          <w:sz w:val="24"/>
          <w:szCs w:val="24"/>
        </w:rPr>
        <w:t xml:space="preserve"> for Certain Domestic Commodities.</w:t>
      </w:r>
    </w:p>
    <w:p w14:paraId="3F993307"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 xml:space="preserve">As prescribed in </w:t>
      </w:r>
      <w:hyperlink r:id="rId34" w:anchor="225.7002-3" w:history="1">
        <w:r w:rsidRPr="0075607A">
          <w:rPr>
            <w:rFonts w:ascii="Century Schoolbook" w:eastAsia="Times New Roman" w:hAnsi="Century Schoolbook" w:cs="Times New Roman"/>
            <w:color w:val="0000FF"/>
            <w:spacing w:val="-5"/>
            <w:kern w:val="20"/>
            <w:sz w:val="24"/>
            <w:szCs w:val="24"/>
            <w:u w:val="single"/>
          </w:rPr>
          <w:t>225.7002-3</w:t>
        </w:r>
      </w:hyperlink>
      <w:r w:rsidRPr="0075607A">
        <w:rPr>
          <w:rFonts w:ascii="Century Schoolbook" w:eastAsia="Times New Roman" w:hAnsi="Century Schoolbook" w:cs="Times New Roman"/>
          <w:spacing w:val="-5"/>
          <w:kern w:val="20"/>
          <w:sz w:val="24"/>
          <w:szCs w:val="24"/>
        </w:rPr>
        <w:t>(a), use the following clause:</w:t>
      </w:r>
    </w:p>
    <w:p w14:paraId="73475806"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1308DF22"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PREFERENCE FOR CERTAIN DOMESTIC COMMODITIES (APR 2022)</w:t>
      </w:r>
    </w:p>
    <w:p w14:paraId="5664E60E"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77DA8498"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t xml:space="preserve">(a)  </w:t>
      </w:r>
      <w:r w:rsidRPr="0075607A">
        <w:rPr>
          <w:rFonts w:ascii="Century Schoolbook" w:eastAsia="Times New Roman" w:hAnsi="Century Schoolbook" w:cs="Times New Roman"/>
          <w:i/>
          <w:spacing w:val="-5"/>
          <w:kern w:val="20"/>
          <w:sz w:val="24"/>
          <w:szCs w:val="24"/>
        </w:rPr>
        <w:t>Definitions.</w:t>
      </w:r>
      <w:r w:rsidRPr="0075607A">
        <w:rPr>
          <w:rFonts w:ascii="Century Schoolbook" w:eastAsia="Times New Roman" w:hAnsi="Century Schoolbook" w:cs="Times New Roman"/>
          <w:spacing w:val="-5"/>
          <w:kern w:val="20"/>
          <w:sz w:val="24"/>
          <w:szCs w:val="24"/>
        </w:rPr>
        <w:t xml:space="preserve">  As used in this clause—</w:t>
      </w:r>
    </w:p>
    <w:p w14:paraId="151DAF6F"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2EE004AD" w14:textId="2386A9C8"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Component</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 xml:space="preserve"> means any item supplied to the Government as part of </w:t>
      </w:r>
      <w:proofErr w:type="gramStart"/>
      <w:r w:rsidRPr="0075607A">
        <w:rPr>
          <w:rFonts w:ascii="Century Schoolbook" w:eastAsia="Times New Roman" w:hAnsi="Century Schoolbook" w:cs="Times New Roman"/>
          <w:spacing w:val="-5"/>
          <w:kern w:val="20"/>
          <w:sz w:val="24"/>
          <w:szCs w:val="24"/>
        </w:rPr>
        <w:t>an end product</w:t>
      </w:r>
      <w:proofErr w:type="gramEnd"/>
      <w:r w:rsidRPr="0075607A">
        <w:rPr>
          <w:rFonts w:ascii="Century Schoolbook" w:eastAsia="Times New Roman" w:hAnsi="Century Schoolbook" w:cs="Times New Roman"/>
          <w:spacing w:val="-5"/>
          <w:kern w:val="20"/>
          <w:sz w:val="24"/>
          <w:szCs w:val="24"/>
        </w:rPr>
        <w:t xml:space="preserve"> or of another component.</w:t>
      </w:r>
    </w:p>
    <w:p w14:paraId="63202209"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62C68E28" w14:textId="5B8C44C6"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End product</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 xml:space="preserve"> means supplies delivered under a line item of this contract.</w:t>
      </w:r>
    </w:p>
    <w:p w14:paraId="76487B08"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55A4CE54" w14:textId="448393F8"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00064FBA" w:rsidRPr="0075607A">
        <w:rPr>
          <w:rFonts w:ascii="Century Schoolbook" w:eastAsia="Times New Roman" w:hAnsi="Century Schoolbook" w:cs="Courier New"/>
          <w:spacing w:val="-5"/>
          <w:kern w:val="20"/>
          <w:sz w:val="24"/>
          <w:szCs w:val="24"/>
        </w:rPr>
        <w:t>“</w:t>
      </w:r>
      <w:r w:rsidRPr="0075607A">
        <w:rPr>
          <w:rFonts w:ascii="Century Schoolbook" w:eastAsia="Times New Roman" w:hAnsi="Century Schoolbook" w:cs="Courier New"/>
          <w:spacing w:val="-5"/>
          <w:kern w:val="20"/>
          <w:sz w:val="24"/>
          <w:szCs w:val="24"/>
        </w:rPr>
        <w:t>Qualifying country</w:t>
      </w:r>
      <w:r w:rsidR="00064FBA" w:rsidRPr="0075607A">
        <w:rPr>
          <w:rFonts w:ascii="Century Schoolbook" w:eastAsia="Times New Roman" w:hAnsi="Century Schoolbook" w:cs="Courier New"/>
          <w:spacing w:val="-5"/>
          <w:kern w:val="20"/>
          <w:sz w:val="24"/>
          <w:szCs w:val="24"/>
        </w:rPr>
        <w:t>”</w:t>
      </w:r>
      <w:r w:rsidRPr="0075607A">
        <w:rPr>
          <w:rFonts w:ascii="Century Schoolbook" w:eastAsia="Times New Roman" w:hAnsi="Century Schoolbook" w:cs="Courier New"/>
          <w:spacing w:val="-5"/>
          <w:kern w:val="20"/>
          <w:sz w:val="24"/>
          <w:szCs w:val="24"/>
        </w:rPr>
        <w:t xml:space="preserve"> means a country with a reciprocal defense procurement memorandum of understanding or international agreement with the United States </w:t>
      </w:r>
      <w:r w:rsidRPr="0075607A">
        <w:rPr>
          <w:rFonts w:ascii="Century Schoolbook" w:eastAsia="Times New Roman" w:hAnsi="Century Schoolbook" w:cs="Times New Roman"/>
          <w:spacing w:val="-5"/>
          <w:kern w:val="20"/>
          <w:sz w:val="24"/>
          <w:szCs w:val="24"/>
        </w:rPr>
        <w:t xml:space="preserve">in which both countries agree to remove barriers to purchases of supplies produced in the other country or services performed by sources of the other country, and the memorandum </w:t>
      </w:r>
      <w:proofErr w:type="spellStart"/>
      <w:r w:rsidRPr="0075607A">
        <w:rPr>
          <w:rFonts w:ascii="Century Schoolbook" w:eastAsia="Times New Roman" w:hAnsi="Century Schoolbook" w:cs="Times New Roman"/>
          <w:spacing w:val="-5"/>
          <w:kern w:val="20"/>
          <w:sz w:val="24"/>
          <w:szCs w:val="24"/>
        </w:rPr>
        <w:t>or</w:t>
      </w:r>
      <w:proofErr w:type="spellEnd"/>
      <w:r w:rsidRPr="0075607A">
        <w:rPr>
          <w:rFonts w:ascii="Century Schoolbook" w:eastAsia="Times New Roman" w:hAnsi="Century Schoolbook" w:cs="Times New Roman"/>
          <w:spacing w:val="-5"/>
          <w:kern w:val="20"/>
          <w:sz w:val="24"/>
          <w:szCs w:val="24"/>
        </w:rPr>
        <w:t xml:space="preserve"> agreement complies, where applicable, with the requirements of section 36 of the Arms Export Control Act (22 U.S.C. 2776) and with 10 U.S.C. 2457</w:t>
      </w:r>
      <w:r w:rsidRPr="0075607A">
        <w:rPr>
          <w:rFonts w:ascii="Century Schoolbook" w:eastAsia="Times New Roman" w:hAnsi="Century Schoolbook" w:cs="Courier New"/>
          <w:spacing w:val="-5"/>
          <w:kern w:val="20"/>
          <w:sz w:val="24"/>
          <w:szCs w:val="24"/>
        </w:rPr>
        <w:t>.  Accordingly, the following are qualifying countries:</w:t>
      </w:r>
    </w:p>
    <w:p w14:paraId="2E8C4010"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55826D98"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Australia</w:t>
      </w:r>
    </w:p>
    <w:p w14:paraId="07B33A83"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Austria</w:t>
      </w:r>
    </w:p>
    <w:p w14:paraId="01D86259"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Belgium</w:t>
      </w:r>
    </w:p>
    <w:p w14:paraId="6541B0FE"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Canada</w:t>
      </w:r>
    </w:p>
    <w:p w14:paraId="242FF71D"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Czech Republic</w:t>
      </w:r>
    </w:p>
    <w:p w14:paraId="5F27E129"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Denmark</w:t>
      </w:r>
    </w:p>
    <w:p w14:paraId="17F5C2A1"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Egypt</w:t>
      </w:r>
    </w:p>
    <w:p w14:paraId="4A386112"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lastRenderedPageBreak/>
        <w:tab/>
      </w:r>
      <w:r w:rsidRPr="0075607A">
        <w:rPr>
          <w:rFonts w:ascii="Century Schoolbook" w:eastAsia="Times New Roman" w:hAnsi="Century Schoolbook" w:cs="Courier New"/>
          <w:spacing w:val="-5"/>
          <w:kern w:val="20"/>
          <w:sz w:val="24"/>
          <w:szCs w:val="24"/>
        </w:rPr>
        <w:tab/>
        <w:t>Estonia</w:t>
      </w:r>
    </w:p>
    <w:p w14:paraId="6FF0CD6C"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Finland</w:t>
      </w:r>
    </w:p>
    <w:p w14:paraId="040598EE"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France</w:t>
      </w:r>
    </w:p>
    <w:p w14:paraId="65C89D21"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Germany</w:t>
      </w:r>
    </w:p>
    <w:p w14:paraId="5C40DD71"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Greece</w:t>
      </w:r>
    </w:p>
    <w:p w14:paraId="3F7C2BD1"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Israel</w:t>
      </w:r>
    </w:p>
    <w:p w14:paraId="19A9BCC2"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Italy</w:t>
      </w:r>
    </w:p>
    <w:p w14:paraId="1FBB0B10"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Japan</w:t>
      </w:r>
    </w:p>
    <w:p w14:paraId="65A41B35"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Latvia</w:t>
      </w:r>
    </w:p>
    <w:p w14:paraId="63B4BB82"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Lithuania</w:t>
      </w:r>
    </w:p>
    <w:p w14:paraId="278A62B7"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Luxembourg</w:t>
      </w:r>
    </w:p>
    <w:p w14:paraId="02F9BCF5"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Netherlands</w:t>
      </w:r>
    </w:p>
    <w:p w14:paraId="41D2B881"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Norway</w:t>
      </w:r>
    </w:p>
    <w:p w14:paraId="4BFCFADE"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Poland</w:t>
      </w:r>
    </w:p>
    <w:p w14:paraId="4330E480"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Portugal</w:t>
      </w:r>
    </w:p>
    <w:p w14:paraId="45BAD1C6"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Slovenia</w:t>
      </w:r>
    </w:p>
    <w:p w14:paraId="2B0E7984"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Spain</w:t>
      </w:r>
    </w:p>
    <w:p w14:paraId="65587599"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Sweden</w:t>
      </w:r>
    </w:p>
    <w:p w14:paraId="0DA454B6"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Switzerland</w:t>
      </w:r>
    </w:p>
    <w:p w14:paraId="745293B2"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Turkey</w:t>
      </w:r>
    </w:p>
    <w:p w14:paraId="1EF8FBBE"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United Kingdom of Great Britain and Northern Ireland.</w:t>
      </w:r>
    </w:p>
    <w:p w14:paraId="50DE670A"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7F23BB41" w14:textId="5A0CED25"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00064FBA" w:rsidRPr="0075607A">
        <w:rPr>
          <w:rFonts w:ascii="Century Schoolbook" w:eastAsia="Times New Roman" w:hAnsi="Century Schoolbook" w:cs="Courier New"/>
          <w:spacing w:val="-5"/>
          <w:kern w:val="20"/>
          <w:sz w:val="24"/>
          <w:szCs w:val="24"/>
        </w:rPr>
        <w:t>“</w:t>
      </w:r>
      <w:r w:rsidRPr="0075607A">
        <w:rPr>
          <w:rFonts w:ascii="Century Schoolbook" w:eastAsia="Times New Roman" w:hAnsi="Century Schoolbook" w:cs="Courier New"/>
          <w:spacing w:val="-5"/>
          <w:kern w:val="20"/>
          <w:sz w:val="24"/>
          <w:szCs w:val="24"/>
        </w:rPr>
        <w:t>Structural component of a tent</w:t>
      </w:r>
      <w:r w:rsidR="00064FBA" w:rsidRPr="0075607A">
        <w:rPr>
          <w:rFonts w:ascii="Century Schoolbook" w:eastAsia="Times New Roman" w:hAnsi="Century Schoolbook" w:cs="Courier New"/>
          <w:spacing w:val="-5"/>
          <w:kern w:val="20"/>
          <w:sz w:val="24"/>
          <w:szCs w:val="24"/>
        </w:rPr>
        <w:t>”</w:t>
      </w:r>
      <w:r w:rsidRPr="0075607A">
        <w:rPr>
          <w:rFonts w:ascii="Century Schoolbook" w:eastAsia="Times New Roman" w:hAnsi="Century Schoolbook" w:cs="Courier New"/>
          <w:spacing w:val="-5"/>
          <w:kern w:val="20"/>
          <w:sz w:val="24"/>
          <w:szCs w:val="24"/>
        </w:rPr>
        <w:t>—</w:t>
      </w:r>
    </w:p>
    <w:p w14:paraId="18D3978A"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08694468"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(1)  Means a component that contributes to the form and stability of the tent (e.g., poles, frames, flooring, guy ropes, pegs); and</w:t>
      </w:r>
    </w:p>
    <w:p w14:paraId="4971F0E5"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333353FD"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(2)  Does not include equipment such as heating, cooling, or lighting.</w:t>
      </w:r>
    </w:p>
    <w:p w14:paraId="5329DFBC"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08790C70" w14:textId="6710E2C8"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United States</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 xml:space="preserve"> means the 50 States, the District of Columbia, and outlying areas.</w:t>
      </w:r>
    </w:p>
    <w:p w14:paraId="26DECFB3"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4CD2C38B" w14:textId="65E6B776"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U.S.-flag vessel</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 xml:space="preserve"> means a vessel of the United States or belonging to the United States, including any vessel registered or having national status under the laws of the United States.</w:t>
      </w:r>
    </w:p>
    <w:p w14:paraId="4CA48A34"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5F56DD82"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t xml:space="preserve">(b)  The Contractor shall deliver under this contract only such of the following items, either as end products or components, that have </w:t>
      </w:r>
      <w:proofErr w:type="gramStart"/>
      <w:r w:rsidRPr="0075607A">
        <w:rPr>
          <w:rFonts w:ascii="Century Schoolbook" w:eastAsia="Times New Roman" w:hAnsi="Century Schoolbook" w:cs="Times New Roman"/>
          <w:spacing w:val="-5"/>
          <w:kern w:val="20"/>
          <w:sz w:val="24"/>
          <w:szCs w:val="24"/>
        </w:rPr>
        <w:t>been grown</w:t>
      </w:r>
      <w:proofErr w:type="gramEnd"/>
      <w:r w:rsidRPr="0075607A">
        <w:rPr>
          <w:rFonts w:ascii="Century Schoolbook" w:eastAsia="Times New Roman" w:hAnsi="Century Schoolbook" w:cs="Times New Roman"/>
          <w:spacing w:val="-5"/>
          <w:kern w:val="20"/>
          <w:sz w:val="24"/>
          <w:szCs w:val="24"/>
        </w:rPr>
        <w:t>, reprocessed, reused, or produced in the United States:</w:t>
      </w:r>
    </w:p>
    <w:p w14:paraId="227C9E4B"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21D16376"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(1)  Food.</w:t>
      </w:r>
    </w:p>
    <w:p w14:paraId="78E172E4"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7C018A8A"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 xml:space="preserve">(2)  Clothing </w:t>
      </w:r>
      <w:r w:rsidRPr="0075607A">
        <w:rPr>
          <w:rFonts w:ascii="Century Schoolbook" w:eastAsia="Times New Roman" w:hAnsi="Century Schoolbook" w:cs="Courier New"/>
          <w:spacing w:val="-5"/>
          <w:kern w:val="20"/>
          <w:sz w:val="24"/>
          <w:szCs w:val="24"/>
        </w:rPr>
        <w:t>and the materials and components thereof, other than sensors, electronics, or other items added to, and not normally associated with, clothing and the materials and components thereof.  Clothing includes items such as outerwear, headwear, underwear, nightwear, footwear, hosiery, handwear, belts, badges, and insignia.</w:t>
      </w:r>
    </w:p>
    <w:p w14:paraId="622CB7C2"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68926F68"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(3)(i</w:t>
      </w:r>
      <w:proofErr w:type="gramStart"/>
      <w:r w:rsidRPr="0075607A">
        <w:rPr>
          <w:rFonts w:ascii="Century Schoolbook" w:eastAsia="Times New Roman" w:hAnsi="Century Schoolbook" w:cs="Times New Roman"/>
          <w:spacing w:val="-5"/>
          <w:kern w:val="20"/>
          <w:sz w:val="24"/>
          <w:szCs w:val="24"/>
        </w:rPr>
        <w:t>)  Tents</w:t>
      </w:r>
      <w:proofErr w:type="gramEnd"/>
      <w:r w:rsidRPr="0075607A">
        <w:rPr>
          <w:rFonts w:ascii="Century Schoolbook" w:eastAsia="Times New Roman" w:hAnsi="Century Schoolbook" w:cs="Times New Roman"/>
          <w:spacing w:val="-5"/>
          <w:kern w:val="20"/>
          <w:sz w:val="24"/>
          <w:szCs w:val="24"/>
        </w:rPr>
        <w:t xml:space="preserve"> and structural components of tents;</w:t>
      </w:r>
    </w:p>
    <w:p w14:paraId="54C8D221"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373224AA"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(ii)  Tarpaulins; or</w:t>
      </w:r>
    </w:p>
    <w:p w14:paraId="19B55E15"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5DE71AAD"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lastRenderedPageBreak/>
        <w:tab/>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(iii)  Covers.</w:t>
      </w:r>
    </w:p>
    <w:p w14:paraId="05F750E4"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7BE6FFD5"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(4)  Cotton and other natural fiber products.</w:t>
      </w:r>
    </w:p>
    <w:p w14:paraId="67F199BE"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3AA40888"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(5)  Woven silk or woven silk blends.</w:t>
      </w:r>
    </w:p>
    <w:p w14:paraId="41E82292"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01831ABA"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(6)  Spun silk yarn for cartridge cloth.</w:t>
      </w:r>
    </w:p>
    <w:p w14:paraId="1DA50353"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5E7D5201"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(7)  Synthetic fabric, and coated synthetic fabric, including all textile fibers and yarns that are for use in such fabrics.</w:t>
      </w:r>
    </w:p>
    <w:p w14:paraId="08BFE751"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4519BC48"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(8)  Canvas products.</w:t>
      </w:r>
    </w:p>
    <w:p w14:paraId="0758F64B"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7AED5071"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(9)  Wool (whether in the form of fiber or yarn or contained in fabrics, materials, or manufactured articles).</w:t>
      </w:r>
    </w:p>
    <w:p w14:paraId="7D33FDE7"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4EA074B0"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(10)  Any item of individual equipment (Federal Supply Class 8465) manufactured from or containing fibers, yarns, fabrics, or materials listed in this paragraph (b).</w:t>
      </w:r>
    </w:p>
    <w:p w14:paraId="7CA961D2"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091AA5FC"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t>(c)  This clause does not apply—</w:t>
      </w:r>
    </w:p>
    <w:p w14:paraId="5E5E6F37"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67DD736F"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 xml:space="preserve">(1)  To items listed in section 25.104(a) of the Federal Acquisition Regulation, or other items for which the Government has determined that a satisfactory quality and sufficient quantity cannot be acquired as and when needed at U.S. market </w:t>
      </w:r>
      <w:proofErr w:type="gramStart"/>
      <w:r w:rsidRPr="0075607A">
        <w:rPr>
          <w:rFonts w:ascii="Century Schoolbook" w:eastAsia="Times New Roman" w:hAnsi="Century Schoolbook" w:cs="Times New Roman"/>
          <w:spacing w:val="-5"/>
          <w:kern w:val="20"/>
          <w:sz w:val="24"/>
          <w:szCs w:val="24"/>
        </w:rPr>
        <w:t>prices;</w:t>
      </w:r>
      <w:proofErr w:type="gramEnd"/>
    </w:p>
    <w:p w14:paraId="35A25D17"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30DA072F"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 xml:space="preserve">(2)  To incidental amounts of cotton, other natural fibers, or wool incorporated in </w:t>
      </w:r>
      <w:proofErr w:type="gramStart"/>
      <w:r w:rsidRPr="0075607A">
        <w:rPr>
          <w:rFonts w:ascii="Century Schoolbook" w:eastAsia="Times New Roman" w:hAnsi="Century Schoolbook" w:cs="Times New Roman"/>
          <w:spacing w:val="-5"/>
          <w:kern w:val="20"/>
          <w:sz w:val="24"/>
          <w:szCs w:val="24"/>
        </w:rPr>
        <w:t>an end product</w:t>
      </w:r>
      <w:proofErr w:type="gramEnd"/>
      <w:r w:rsidRPr="0075607A">
        <w:rPr>
          <w:rFonts w:ascii="Century Schoolbook" w:eastAsia="Times New Roman" w:hAnsi="Century Schoolbook" w:cs="Times New Roman"/>
          <w:spacing w:val="-5"/>
          <w:kern w:val="20"/>
          <w:sz w:val="24"/>
          <w:szCs w:val="24"/>
        </w:rPr>
        <w:t>, for which the estimated value of the cotton, other natural fibers, or wool—</w:t>
      </w:r>
    </w:p>
    <w:p w14:paraId="37526905"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6F93C193"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 xml:space="preserve">(i)  Is not more than 10 percent of the total price of the </w:t>
      </w:r>
      <w:proofErr w:type="gramStart"/>
      <w:r w:rsidRPr="0075607A">
        <w:rPr>
          <w:rFonts w:ascii="Century Schoolbook" w:eastAsia="Times New Roman" w:hAnsi="Century Schoolbook" w:cs="Times New Roman"/>
          <w:spacing w:val="-5"/>
          <w:kern w:val="20"/>
          <w:sz w:val="24"/>
          <w:szCs w:val="24"/>
        </w:rPr>
        <w:t>end product</w:t>
      </w:r>
      <w:proofErr w:type="gramEnd"/>
      <w:r w:rsidRPr="0075607A">
        <w:rPr>
          <w:rFonts w:ascii="Century Schoolbook" w:eastAsia="Times New Roman" w:hAnsi="Century Schoolbook" w:cs="Times New Roman"/>
          <w:spacing w:val="-5"/>
          <w:kern w:val="20"/>
          <w:sz w:val="24"/>
          <w:szCs w:val="24"/>
        </w:rPr>
        <w:t>; and</w:t>
      </w:r>
    </w:p>
    <w:p w14:paraId="12761FAA"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58A96897"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 xml:space="preserve">(ii)  Does not exceed the threshold at Defense Federal Acquisition Regulation Supplement </w:t>
      </w:r>
      <w:hyperlink r:id="rId35" w:anchor="225.7002-2" w:history="1">
        <w:r w:rsidRPr="0075607A">
          <w:rPr>
            <w:rFonts w:ascii="Century Schoolbook" w:eastAsia="Times New Roman" w:hAnsi="Century Schoolbook" w:cs="Times New Roman"/>
            <w:color w:val="0000FF"/>
            <w:spacing w:val="-5"/>
            <w:kern w:val="20"/>
            <w:sz w:val="24"/>
            <w:szCs w:val="24"/>
            <w:u w:val="single"/>
          </w:rPr>
          <w:t>225.7002-2</w:t>
        </w:r>
      </w:hyperlink>
      <w:r w:rsidRPr="0075607A">
        <w:rPr>
          <w:rFonts w:ascii="Century Schoolbook" w:eastAsia="Times New Roman" w:hAnsi="Century Schoolbook" w:cs="Times New Roman"/>
          <w:spacing w:val="-5"/>
          <w:kern w:val="20"/>
          <w:sz w:val="24"/>
          <w:szCs w:val="24"/>
        </w:rPr>
        <w:t>(a);</w:t>
      </w:r>
    </w:p>
    <w:p w14:paraId="761E4CA8"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036FC724"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 xml:space="preserve">(3)  To waste and byproducts of cotton or wool fiber for use in the production of propellants and </w:t>
      </w:r>
      <w:proofErr w:type="gramStart"/>
      <w:r w:rsidRPr="0075607A">
        <w:rPr>
          <w:rFonts w:ascii="Century Schoolbook" w:eastAsia="Times New Roman" w:hAnsi="Century Schoolbook" w:cs="Times New Roman"/>
          <w:spacing w:val="-5"/>
          <w:kern w:val="20"/>
          <w:sz w:val="24"/>
          <w:szCs w:val="24"/>
        </w:rPr>
        <w:t>explosives;</w:t>
      </w:r>
      <w:proofErr w:type="gramEnd"/>
    </w:p>
    <w:p w14:paraId="72375829"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503E23EA"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 xml:space="preserve">(4)  To foods, other than fish, shellfish, or seafood, that have </w:t>
      </w:r>
      <w:proofErr w:type="gramStart"/>
      <w:r w:rsidRPr="0075607A">
        <w:rPr>
          <w:rFonts w:ascii="Century Schoolbook" w:eastAsia="Times New Roman" w:hAnsi="Century Schoolbook" w:cs="Times New Roman"/>
          <w:spacing w:val="-5"/>
          <w:kern w:val="20"/>
          <w:sz w:val="24"/>
          <w:szCs w:val="24"/>
        </w:rPr>
        <w:t>been manufactured</w:t>
      </w:r>
      <w:proofErr w:type="gramEnd"/>
      <w:r w:rsidRPr="0075607A">
        <w:rPr>
          <w:rFonts w:ascii="Century Schoolbook" w:eastAsia="Times New Roman" w:hAnsi="Century Schoolbook" w:cs="Times New Roman"/>
          <w:spacing w:val="-5"/>
          <w:kern w:val="20"/>
          <w:sz w:val="24"/>
          <w:szCs w:val="24"/>
        </w:rPr>
        <w:t xml:space="preserve"> or processed in the United States, regardless of where the foods (and any component if applicable) were grown or produced.  Fish, shellfish, or seafood manufactured or processed in the United States and fish, shellfish, or seafood contained in foods manufactured or processed in the United States shall be provided in accordance with paragraph (d) of this </w:t>
      </w:r>
      <w:proofErr w:type="gramStart"/>
      <w:r w:rsidRPr="0075607A">
        <w:rPr>
          <w:rFonts w:ascii="Century Schoolbook" w:eastAsia="Times New Roman" w:hAnsi="Century Schoolbook" w:cs="Times New Roman"/>
          <w:spacing w:val="-5"/>
          <w:kern w:val="20"/>
          <w:sz w:val="24"/>
          <w:szCs w:val="24"/>
        </w:rPr>
        <w:t>clause;</w:t>
      </w:r>
      <w:proofErr w:type="gramEnd"/>
      <w:r w:rsidRPr="0075607A">
        <w:rPr>
          <w:rFonts w:ascii="Century Schoolbook" w:eastAsia="Times New Roman" w:hAnsi="Century Schoolbook" w:cs="Times New Roman"/>
          <w:spacing w:val="-5"/>
          <w:kern w:val="20"/>
          <w:sz w:val="24"/>
          <w:szCs w:val="24"/>
        </w:rPr>
        <w:t xml:space="preserve"> </w:t>
      </w:r>
    </w:p>
    <w:p w14:paraId="7AF4AE22"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17C93E4C"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(5)  To chemical warfare protective clothing produced in a qualifying country; or</w:t>
      </w:r>
    </w:p>
    <w:p w14:paraId="1E67AB79"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0A2A0DD6"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(6)  To fibers and yarns that are for use in synthetic fabric or coated synthetic fabric (but does apply to the synthetic or coated synthetic fabric itself), if—</w:t>
      </w:r>
    </w:p>
    <w:p w14:paraId="0A618C28"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5B4AA3F6"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lastRenderedPageBreak/>
        <w:tab/>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 xml:space="preserve">(i)  The fabric is to be used as a component of </w:t>
      </w:r>
      <w:proofErr w:type="gramStart"/>
      <w:r w:rsidRPr="0075607A">
        <w:rPr>
          <w:rFonts w:ascii="Century Schoolbook" w:eastAsia="Times New Roman" w:hAnsi="Century Schoolbook" w:cs="Times New Roman"/>
          <w:spacing w:val="-5"/>
          <w:kern w:val="20"/>
          <w:sz w:val="24"/>
          <w:szCs w:val="24"/>
        </w:rPr>
        <w:t>an end product</w:t>
      </w:r>
      <w:proofErr w:type="gramEnd"/>
      <w:r w:rsidRPr="0075607A">
        <w:rPr>
          <w:rFonts w:ascii="Century Schoolbook" w:eastAsia="Times New Roman" w:hAnsi="Century Schoolbook" w:cs="Times New Roman"/>
          <w:spacing w:val="-5"/>
          <w:kern w:val="20"/>
          <w:sz w:val="24"/>
          <w:szCs w:val="24"/>
        </w:rPr>
        <w:t xml:space="preserve"> that is not a textile product.  Examples of textile products, made in whole or in part of fabric, include</w:t>
      </w:r>
      <w:r w:rsidRPr="0075607A">
        <w:rPr>
          <w:rFonts w:ascii="Century Schoolbook" w:eastAsia="Times New Roman" w:hAnsi="Century Schoolbook" w:cs="Times New Roman"/>
          <w:spacing w:val="-5"/>
          <w:kern w:val="20"/>
          <w:sz w:val="24"/>
          <w:szCs w:val="24"/>
        </w:rPr>
        <w:sym w:font="Symbol" w:char="F0BE"/>
      </w:r>
    </w:p>
    <w:p w14:paraId="5980EE81"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424AB869"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(A)  Draperies, floor coverings, furnishings, and bedding (Federal Supply Group 72, Household and Commercial Furnishings and Appliances</w:t>
      </w:r>
      <w:proofErr w:type="gramStart"/>
      <w:r w:rsidRPr="0075607A">
        <w:rPr>
          <w:rFonts w:ascii="Century Schoolbook" w:eastAsia="Times New Roman" w:hAnsi="Century Schoolbook" w:cs="Times New Roman"/>
          <w:spacing w:val="-5"/>
          <w:kern w:val="20"/>
          <w:sz w:val="24"/>
          <w:szCs w:val="24"/>
        </w:rPr>
        <w:t>);</w:t>
      </w:r>
      <w:proofErr w:type="gramEnd"/>
    </w:p>
    <w:p w14:paraId="47915D0D"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2EAB8B73"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 xml:space="preserve">(B)  Items made in whole or in part of fabric in Federal Supply Group 83, Textile/leather/furs/apparel/findings/tents/flags, or Federal Supply Group 84, Clothing, Individual Equipment and </w:t>
      </w:r>
      <w:proofErr w:type="gramStart"/>
      <w:r w:rsidRPr="0075607A">
        <w:rPr>
          <w:rFonts w:ascii="Century Schoolbook" w:eastAsia="Times New Roman" w:hAnsi="Century Schoolbook" w:cs="Times New Roman"/>
          <w:spacing w:val="-5"/>
          <w:kern w:val="20"/>
          <w:sz w:val="24"/>
          <w:szCs w:val="24"/>
        </w:rPr>
        <w:t>Insignia;</w:t>
      </w:r>
      <w:proofErr w:type="gramEnd"/>
    </w:p>
    <w:p w14:paraId="06117872"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674673B2"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(C)  Upholstered seats (whether for household, office, or other use); and</w:t>
      </w:r>
    </w:p>
    <w:p w14:paraId="14D15C0B"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3EC4C672"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(D)  Parachutes (Federal Supply Class 1670); or</w:t>
      </w:r>
    </w:p>
    <w:p w14:paraId="1DFDE2F3"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2FF84E75"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 xml:space="preserve">(ii)  The fibers and yarns are para-aramid fibers and </w:t>
      </w:r>
      <w:r w:rsidRPr="0075607A">
        <w:rPr>
          <w:rFonts w:ascii="Century Schoolbook" w:eastAsia="Times New Roman" w:hAnsi="Century Schoolbook" w:cs="Courier New"/>
          <w:spacing w:val="-5"/>
          <w:kern w:val="20"/>
          <w:sz w:val="24"/>
          <w:szCs w:val="24"/>
        </w:rPr>
        <w:t>continuous filament para-aramid</w:t>
      </w:r>
      <w:r w:rsidRPr="0075607A">
        <w:rPr>
          <w:rFonts w:ascii="Century Schoolbook" w:eastAsia="Times New Roman" w:hAnsi="Century Schoolbook" w:cs="Times New Roman"/>
          <w:spacing w:val="-5"/>
          <w:kern w:val="20"/>
          <w:sz w:val="24"/>
          <w:szCs w:val="24"/>
        </w:rPr>
        <w:t xml:space="preserve"> yarns manufactured in a qualifying country.</w:t>
      </w:r>
    </w:p>
    <w:p w14:paraId="63E6B199"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24382548"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t>(d)(1</w:t>
      </w:r>
      <w:proofErr w:type="gramStart"/>
      <w:r w:rsidRPr="0075607A">
        <w:rPr>
          <w:rFonts w:ascii="Century Schoolbook" w:eastAsia="Times New Roman" w:hAnsi="Century Schoolbook" w:cs="Times New Roman"/>
          <w:spacing w:val="-5"/>
          <w:kern w:val="20"/>
          <w:sz w:val="24"/>
          <w:szCs w:val="24"/>
        </w:rPr>
        <w:t>)  Fish</w:t>
      </w:r>
      <w:proofErr w:type="gramEnd"/>
      <w:r w:rsidRPr="0075607A">
        <w:rPr>
          <w:rFonts w:ascii="Century Schoolbook" w:eastAsia="Times New Roman" w:hAnsi="Century Schoolbook" w:cs="Times New Roman"/>
          <w:spacing w:val="-5"/>
          <w:kern w:val="20"/>
          <w:sz w:val="24"/>
          <w:szCs w:val="24"/>
        </w:rPr>
        <w:t>, shellfish, and seafood delivered under this contract, or contained in foods delivered under this contract—</w:t>
      </w:r>
    </w:p>
    <w:p w14:paraId="18FB07D0"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71676311"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 xml:space="preserve">(i)  Shall </w:t>
      </w:r>
      <w:proofErr w:type="gramStart"/>
      <w:r w:rsidRPr="0075607A">
        <w:rPr>
          <w:rFonts w:ascii="Century Schoolbook" w:eastAsia="Times New Roman" w:hAnsi="Century Schoolbook" w:cs="Times New Roman"/>
          <w:spacing w:val="-5"/>
          <w:kern w:val="20"/>
          <w:sz w:val="24"/>
          <w:szCs w:val="24"/>
        </w:rPr>
        <w:t>be taken</w:t>
      </w:r>
      <w:proofErr w:type="gramEnd"/>
      <w:r w:rsidRPr="0075607A">
        <w:rPr>
          <w:rFonts w:ascii="Century Schoolbook" w:eastAsia="Times New Roman" w:hAnsi="Century Schoolbook" w:cs="Times New Roman"/>
          <w:spacing w:val="-5"/>
          <w:kern w:val="20"/>
          <w:sz w:val="24"/>
          <w:szCs w:val="24"/>
        </w:rPr>
        <w:t xml:space="preserve"> from the sea by U.S.-flag vessels; or</w:t>
      </w:r>
    </w:p>
    <w:p w14:paraId="26507F55"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7931B8F7"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 xml:space="preserve">(ii)  If not taken from the sea, shall </w:t>
      </w:r>
      <w:proofErr w:type="gramStart"/>
      <w:r w:rsidRPr="0075607A">
        <w:rPr>
          <w:rFonts w:ascii="Century Schoolbook" w:eastAsia="Times New Roman" w:hAnsi="Century Schoolbook" w:cs="Times New Roman"/>
          <w:spacing w:val="-5"/>
          <w:kern w:val="20"/>
          <w:sz w:val="24"/>
          <w:szCs w:val="24"/>
        </w:rPr>
        <w:t>be obtained</w:t>
      </w:r>
      <w:proofErr w:type="gramEnd"/>
      <w:r w:rsidRPr="0075607A">
        <w:rPr>
          <w:rFonts w:ascii="Century Schoolbook" w:eastAsia="Times New Roman" w:hAnsi="Century Schoolbook" w:cs="Times New Roman"/>
          <w:spacing w:val="-5"/>
          <w:kern w:val="20"/>
          <w:sz w:val="24"/>
          <w:szCs w:val="24"/>
        </w:rPr>
        <w:t xml:space="preserve"> from fishing within the United States; and</w:t>
      </w:r>
    </w:p>
    <w:p w14:paraId="0391DAD0"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0D841370"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 xml:space="preserve">(2)  Any processing or manufacturing of the fish, shellfish, or seafood shall </w:t>
      </w:r>
      <w:proofErr w:type="gramStart"/>
      <w:r w:rsidRPr="0075607A">
        <w:rPr>
          <w:rFonts w:ascii="Century Schoolbook" w:eastAsia="Times New Roman" w:hAnsi="Century Schoolbook" w:cs="Times New Roman"/>
          <w:spacing w:val="-5"/>
          <w:kern w:val="20"/>
          <w:sz w:val="24"/>
          <w:szCs w:val="24"/>
        </w:rPr>
        <w:t>be performed</w:t>
      </w:r>
      <w:proofErr w:type="gramEnd"/>
      <w:r w:rsidRPr="0075607A">
        <w:rPr>
          <w:rFonts w:ascii="Century Schoolbook" w:eastAsia="Times New Roman" w:hAnsi="Century Schoolbook" w:cs="Times New Roman"/>
          <w:spacing w:val="-5"/>
          <w:kern w:val="20"/>
          <w:sz w:val="24"/>
          <w:szCs w:val="24"/>
        </w:rPr>
        <w:t xml:space="preserve"> on a U.S.-flag vessel or in the United States.</w:t>
      </w:r>
    </w:p>
    <w:p w14:paraId="1EEA7A2B"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245D8C3B"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(End of clause)</w:t>
      </w:r>
    </w:p>
    <w:p w14:paraId="33D96749"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365C29AC" w14:textId="7A471436"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
          <w:spacing w:val="-5"/>
          <w:kern w:val="20"/>
          <w:sz w:val="24"/>
          <w:szCs w:val="24"/>
        </w:rPr>
      </w:pPr>
      <w:r w:rsidRPr="0075607A">
        <w:rPr>
          <w:rFonts w:ascii="Century Schoolbook" w:eastAsia="Times New Roman" w:hAnsi="Century Schoolbook" w:cs="Times New Roman"/>
          <w:b/>
          <w:spacing w:val="-5"/>
          <w:kern w:val="20"/>
          <w:sz w:val="24"/>
          <w:szCs w:val="24"/>
        </w:rPr>
        <w:t>252.225-</w:t>
      </w:r>
      <w:proofErr w:type="gramStart"/>
      <w:r w:rsidRPr="0075607A">
        <w:rPr>
          <w:rFonts w:ascii="Century Schoolbook" w:eastAsia="Times New Roman" w:hAnsi="Century Schoolbook" w:cs="Times New Roman"/>
          <w:b/>
          <w:spacing w:val="-5"/>
          <w:kern w:val="20"/>
          <w:sz w:val="24"/>
          <w:szCs w:val="24"/>
        </w:rPr>
        <w:t>7</w:t>
      </w:r>
      <w:r w:rsidR="007D6D5D">
        <w:rPr>
          <w:rFonts w:ascii="Century Schoolbook" w:eastAsia="Times New Roman" w:hAnsi="Century Schoolbook" w:cs="Times New Roman"/>
          <w:b/>
          <w:spacing w:val="-5"/>
          <w:kern w:val="20"/>
          <w:sz w:val="24"/>
          <w:szCs w:val="24"/>
        </w:rPr>
        <w:t>013</w:t>
      </w:r>
      <w:r w:rsidRPr="0075607A">
        <w:rPr>
          <w:rFonts w:ascii="Century Schoolbook" w:eastAsia="Times New Roman" w:hAnsi="Century Schoolbook" w:cs="Times New Roman"/>
          <w:b/>
          <w:spacing w:val="-5"/>
          <w:kern w:val="20"/>
          <w:sz w:val="24"/>
          <w:szCs w:val="24"/>
        </w:rPr>
        <w:t xml:space="preserve">  Duty</w:t>
      </w:r>
      <w:proofErr w:type="gramEnd"/>
      <w:r w:rsidRPr="0075607A">
        <w:rPr>
          <w:rFonts w:ascii="Century Schoolbook" w:eastAsia="Times New Roman" w:hAnsi="Century Schoolbook" w:cs="Times New Roman"/>
          <w:b/>
          <w:spacing w:val="-5"/>
          <w:kern w:val="20"/>
          <w:sz w:val="24"/>
          <w:szCs w:val="24"/>
        </w:rPr>
        <w:t>-Free Entry.</w:t>
      </w:r>
    </w:p>
    <w:p w14:paraId="08B77046" w14:textId="3C6E2838"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As prescribed in 225.</w:t>
      </w:r>
      <w:r w:rsidR="00B670AC" w:rsidRPr="0075607A">
        <w:rPr>
          <w:rFonts w:ascii="Century Schoolbook" w:eastAsia="Times New Roman" w:hAnsi="Century Schoolbook" w:cs="Times New Roman"/>
          <w:spacing w:val="-5"/>
          <w:kern w:val="20"/>
          <w:sz w:val="24"/>
          <w:szCs w:val="24"/>
        </w:rPr>
        <w:t>6</w:t>
      </w:r>
      <w:r w:rsidRPr="0075607A">
        <w:rPr>
          <w:rFonts w:ascii="Century Schoolbook" w:eastAsia="Times New Roman" w:hAnsi="Century Schoolbook" w:cs="Times New Roman"/>
          <w:spacing w:val="-5"/>
          <w:kern w:val="20"/>
          <w:sz w:val="24"/>
          <w:szCs w:val="24"/>
        </w:rPr>
        <w:t>01(4), use the following clause:</w:t>
      </w:r>
    </w:p>
    <w:p w14:paraId="005AD72B"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37FD46C4"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DUTY-FREE ENTRY (AUG 2025)</w:t>
      </w:r>
    </w:p>
    <w:p w14:paraId="0A90A540"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6A203428"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t xml:space="preserve">(a)  </w:t>
      </w:r>
      <w:r w:rsidRPr="0075607A">
        <w:rPr>
          <w:rFonts w:ascii="Century Schoolbook" w:eastAsia="Times New Roman" w:hAnsi="Century Schoolbook" w:cs="Times New Roman"/>
          <w:i/>
          <w:spacing w:val="-5"/>
          <w:kern w:val="20"/>
          <w:sz w:val="24"/>
          <w:szCs w:val="24"/>
        </w:rPr>
        <w:t xml:space="preserve">Definitions.  </w:t>
      </w:r>
      <w:r w:rsidRPr="0075607A">
        <w:rPr>
          <w:rFonts w:ascii="Century Schoolbook" w:eastAsia="Times New Roman" w:hAnsi="Century Schoolbook" w:cs="Times New Roman"/>
          <w:spacing w:val="-5"/>
          <w:kern w:val="20"/>
          <w:sz w:val="24"/>
          <w:szCs w:val="24"/>
        </w:rPr>
        <w:t>As used in this clause—</w:t>
      </w:r>
    </w:p>
    <w:p w14:paraId="707DCD4D"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i/>
          <w:spacing w:val="-5"/>
          <w:kern w:val="20"/>
          <w:sz w:val="24"/>
          <w:szCs w:val="24"/>
        </w:rPr>
      </w:pPr>
    </w:p>
    <w:p w14:paraId="2539FCF5" w14:textId="1ED48261"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Component,</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 xml:space="preserve"> means any item supplied to the Government as part of </w:t>
      </w:r>
      <w:proofErr w:type="gramStart"/>
      <w:r w:rsidRPr="0075607A">
        <w:rPr>
          <w:rFonts w:ascii="Century Schoolbook" w:eastAsia="Times New Roman" w:hAnsi="Century Schoolbook" w:cs="Times New Roman"/>
          <w:spacing w:val="-5"/>
          <w:kern w:val="20"/>
          <w:sz w:val="24"/>
          <w:szCs w:val="24"/>
        </w:rPr>
        <w:t>an end product</w:t>
      </w:r>
      <w:proofErr w:type="gramEnd"/>
      <w:r w:rsidRPr="0075607A">
        <w:rPr>
          <w:rFonts w:ascii="Century Schoolbook" w:eastAsia="Times New Roman" w:hAnsi="Century Schoolbook" w:cs="Times New Roman"/>
          <w:spacing w:val="-5"/>
          <w:kern w:val="20"/>
          <w:sz w:val="24"/>
          <w:szCs w:val="24"/>
        </w:rPr>
        <w:t xml:space="preserve"> or of another component.</w:t>
      </w:r>
    </w:p>
    <w:p w14:paraId="3CAA11C1"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6377EF47" w14:textId="75A85156"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i/>
          <w:spacing w:val="-5"/>
          <w:kern w:val="20"/>
          <w:sz w:val="24"/>
          <w:szCs w:val="24"/>
        </w:rPr>
      </w:pPr>
      <w:r w:rsidRPr="0075607A">
        <w:rPr>
          <w:rFonts w:ascii="Century Schoolbook" w:eastAsia="Times New Roman" w:hAnsi="Century Schoolbook" w:cs="Times New Roman"/>
          <w:spacing w:val="-5"/>
          <w:kern w:val="20"/>
          <w:sz w:val="24"/>
          <w:szCs w:val="24"/>
        </w:rPr>
        <w:tab/>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Customs territory of the United States</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 xml:space="preserve"> means the 50 States, the District of Columbia, and Puerto Rico.</w:t>
      </w:r>
    </w:p>
    <w:p w14:paraId="0B2372A7"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69F22DCF" w14:textId="0EB154B3"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Eligible product</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 xml:space="preserve"> means—</w:t>
      </w:r>
    </w:p>
    <w:p w14:paraId="0AD4406F"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0BB89AD3" w14:textId="7672F023"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proofErr w:type="gramStart"/>
      <w:r w:rsidRPr="0075607A">
        <w:rPr>
          <w:rFonts w:ascii="Century Schoolbook" w:eastAsia="Times New Roman" w:hAnsi="Century Schoolbook" w:cs="Times New Roman"/>
          <w:spacing w:val="-5"/>
          <w:kern w:val="20"/>
          <w:sz w:val="24"/>
          <w:szCs w:val="24"/>
        </w:rPr>
        <w:t xml:space="preserve">(1)  </w:t>
      </w:r>
      <w:r w:rsidR="00064FBA" w:rsidRPr="0075607A">
        <w:rPr>
          <w:rFonts w:ascii="Century Schoolbook" w:eastAsia="Times New Roman" w:hAnsi="Century Schoolbook" w:cs="Times New Roman"/>
          <w:spacing w:val="-5"/>
          <w:kern w:val="20"/>
          <w:sz w:val="24"/>
          <w:szCs w:val="24"/>
        </w:rPr>
        <w:t>“</w:t>
      </w:r>
      <w:proofErr w:type="gramEnd"/>
      <w:r w:rsidRPr="0075607A">
        <w:rPr>
          <w:rFonts w:ascii="Century Schoolbook" w:eastAsia="Times New Roman" w:hAnsi="Century Schoolbook" w:cs="Times New Roman"/>
          <w:spacing w:val="-5"/>
          <w:kern w:val="20"/>
          <w:sz w:val="24"/>
          <w:szCs w:val="24"/>
        </w:rPr>
        <w:t>Designated country end product,</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 xml:space="preserve"> as defined in the Trade Agreements (either basic or alternate) clause of this contract;</w:t>
      </w:r>
    </w:p>
    <w:p w14:paraId="4418427B"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71BB3A81" w14:textId="435D42AF"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proofErr w:type="gramStart"/>
      <w:r w:rsidRPr="0075607A">
        <w:rPr>
          <w:rFonts w:ascii="Century Schoolbook" w:eastAsia="Times New Roman" w:hAnsi="Century Schoolbook" w:cs="Times New Roman"/>
          <w:spacing w:val="-5"/>
          <w:kern w:val="20"/>
          <w:sz w:val="24"/>
          <w:szCs w:val="24"/>
        </w:rPr>
        <w:t xml:space="preserve">(2)  </w:t>
      </w:r>
      <w:r w:rsidR="00064FBA" w:rsidRPr="0075607A">
        <w:rPr>
          <w:rFonts w:ascii="Century Schoolbook" w:eastAsia="Times New Roman" w:hAnsi="Century Schoolbook" w:cs="Times New Roman"/>
          <w:spacing w:val="-5"/>
          <w:kern w:val="20"/>
          <w:sz w:val="24"/>
          <w:szCs w:val="24"/>
        </w:rPr>
        <w:t>“</w:t>
      </w:r>
      <w:proofErr w:type="gramEnd"/>
      <w:r w:rsidRPr="0075607A">
        <w:rPr>
          <w:rFonts w:ascii="Century Schoolbook" w:eastAsia="Times New Roman" w:hAnsi="Century Schoolbook" w:cs="Times New Roman"/>
          <w:spacing w:val="-5"/>
          <w:kern w:val="20"/>
          <w:sz w:val="24"/>
          <w:szCs w:val="24"/>
        </w:rPr>
        <w:t>Free Trade Agreement country end product,</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 xml:space="preserve"> other than a </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Bahraini end product,</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 xml:space="preserve"> a </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Moroccan end product,</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 xml:space="preserve"> a Panamanian end product,</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 xml:space="preserve"> or a </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 xml:space="preserve">Peruvian end </w:t>
      </w:r>
      <w:r w:rsidRPr="0075607A">
        <w:rPr>
          <w:rFonts w:ascii="Century Schoolbook" w:eastAsia="Times New Roman" w:hAnsi="Century Schoolbook" w:cs="Times New Roman"/>
          <w:spacing w:val="-5"/>
          <w:kern w:val="20"/>
          <w:sz w:val="24"/>
          <w:szCs w:val="24"/>
        </w:rPr>
        <w:lastRenderedPageBreak/>
        <w:t>product,</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 xml:space="preserve"> as defined in the Buy American—Free Trade Agreements—Balance of Payments Program (either basic or alternate II) clause of this contract, basic or its Alternate II; or</w:t>
      </w:r>
    </w:p>
    <w:p w14:paraId="36C04E31"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0A8473DD" w14:textId="13D36948"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proofErr w:type="gramStart"/>
      <w:r w:rsidRPr="0075607A">
        <w:rPr>
          <w:rFonts w:ascii="Century Schoolbook" w:eastAsia="Times New Roman" w:hAnsi="Century Schoolbook" w:cs="Times New Roman"/>
          <w:spacing w:val="-5"/>
          <w:kern w:val="20"/>
          <w:sz w:val="24"/>
          <w:szCs w:val="24"/>
        </w:rPr>
        <w:t xml:space="preserve">(3)  </w:t>
      </w:r>
      <w:r w:rsidR="00064FBA" w:rsidRPr="0075607A">
        <w:rPr>
          <w:rFonts w:ascii="Century Schoolbook" w:eastAsia="Times New Roman" w:hAnsi="Century Schoolbook" w:cs="Times New Roman"/>
          <w:spacing w:val="-5"/>
          <w:kern w:val="20"/>
          <w:sz w:val="24"/>
          <w:szCs w:val="24"/>
        </w:rPr>
        <w:t>“</w:t>
      </w:r>
      <w:proofErr w:type="gramEnd"/>
      <w:r w:rsidRPr="0075607A">
        <w:rPr>
          <w:rFonts w:ascii="Century Schoolbook" w:eastAsia="Times New Roman" w:hAnsi="Century Schoolbook" w:cs="Times New Roman"/>
          <w:spacing w:val="-5"/>
          <w:kern w:val="20"/>
          <w:sz w:val="24"/>
          <w:szCs w:val="24"/>
        </w:rPr>
        <w:t>Free Trade Agreement country end product</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 xml:space="preserve"> other than a </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Bahraini end product,</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 xml:space="preserve"> </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Korean end product,</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 xml:space="preserve"> </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Moroccan end product,</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 xml:space="preserve"> </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Panamanian end product,</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 xml:space="preserve"> or </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Peruvian end product,</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 xml:space="preserve"> as defined in of the Buy American—Free Trade Agreements—Balance of Payments Program (either alternate IV or alternate V) clause of this contract.</w:t>
      </w:r>
    </w:p>
    <w:p w14:paraId="165D9265"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1EC5ED82" w14:textId="2E8D0C89"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Qualifying country</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 xml:space="preserve"> and </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qualifying country end product</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 xml:space="preserve"> have the meanings given in the Trade Agreements clause, the Buy American and Balance of Payments Program clause, or the Buy American—Free Trade Agreements—Balance of Payments Program clause of this contract, basic or alternate.</w:t>
      </w:r>
    </w:p>
    <w:p w14:paraId="2A354C46"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59BBEE2C"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t xml:space="preserve">(b)  Except as provided in paragraph (i) of this clause, or unless supplies </w:t>
      </w:r>
      <w:proofErr w:type="gramStart"/>
      <w:r w:rsidRPr="0075607A">
        <w:rPr>
          <w:rFonts w:ascii="Century Schoolbook" w:eastAsia="Times New Roman" w:hAnsi="Century Schoolbook" w:cs="Times New Roman"/>
          <w:spacing w:val="-5"/>
          <w:kern w:val="20"/>
          <w:sz w:val="24"/>
          <w:szCs w:val="24"/>
        </w:rPr>
        <w:t>were imported</w:t>
      </w:r>
      <w:proofErr w:type="gramEnd"/>
      <w:r w:rsidRPr="0075607A">
        <w:rPr>
          <w:rFonts w:ascii="Century Schoolbook" w:eastAsia="Times New Roman" w:hAnsi="Century Schoolbook" w:cs="Times New Roman"/>
          <w:spacing w:val="-5"/>
          <w:kern w:val="20"/>
          <w:sz w:val="24"/>
          <w:szCs w:val="24"/>
        </w:rPr>
        <w:t xml:space="preserve"> into the customs territory of the United States before the date of this contract or the applicable subcontract, the price of this contract shall not include any amount for duty on—</w:t>
      </w:r>
    </w:p>
    <w:p w14:paraId="19ACF889"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1BC75E7D"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 xml:space="preserve">(1)  End items that are eligible products or qualifying country end </w:t>
      </w:r>
      <w:proofErr w:type="gramStart"/>
      <w:r w:rsidRPr="0075607A">
        <w:rPr>
          <w:rFonts w:ascii="Century Schoolbook" w:eastAsia="Times New Roman" w:hAnsi="Century Schoolbook" w:cs="Times New Roman"/>
          <w:spacing w:val="-5"/>
          <w:kern w:val="20"/>
          <w:sz w:val="24"/>
          <w:szCs w:val="24"/>
        </w:rPr>
        <w:t>products;</w:t>
      </w:r>
      <w:proofErr w:type="gramEnd"/>
    </w:p>
    <w:p w14:paraId="4A809629"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420D77F0"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 xml:space="preserve">(2)  Components (including, without limitation, raw </w:t>
      </w:r>
      <w:proofErr w:type="gramStart"/>
      <w:r w:rsidRPr="0075607A">
        <w:rPr>
          <w:rFonts w:ascii="Century Schoolbook" w:eastAsia="Times New Roman" w:hAnsi="Century Schoolbook" w:cs="Times New Roman"/>
          <w:spacing w:val="-5"/>
          <w:kern w:val="20"/>
          <w:sz w:val="24"/>
          <w:szCs w:val="24"/>
        </w:rPr>
        <w:t>materials</w:t>
      </w:r>
      <w:proofErr w:type="gramEnd"/>
      <w:r w:rsidRPr="0075607A">
        <w:rPr>
          <w:rFonts w:ascii="Century Schoolbook" w:eastAsia="Times New Roman" w:hAnsi="Century Schoolbook" w:cs="Times New Roman"/>
          <w:spacing w:val="-5"/>
          <w:kern w:val="20"/>
          <w:sz w:val="24"/>
          <w:szCs w:val="24"/>
        </w:rPr>
        <w:t xml:space="preserve"> and intermediate assemblies) produced or made in qualifying countries, that are to be incorporated in U.S.- made end products to be delivered under this contract; or</w:t>
      </w:r>
    </w:p>
    <w:p w14:paraId="19BF1240"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522BCF7B"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(3)  Other supplies for which the Contractor estimates that duty will exceed $300 per shipment into the customs territory of the United States.</w:t>
      </w:r>
    </w:p>
    <w:p w14:paraId="75C37E4B"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67D0F090"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t>(c)  The Contractor shall—</w:t>
      </w:r>
    </w:p>
    <w:p w14:paraId="6CFBCC97"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(1)  Claim duty-free entry only for supplies that the Contractor intends to deliver to the Government under this contract, either as end items or components of end items; and</w:t>
      </w:r>
    </w:p>
    <w:p w14:paraId="12E49BA5"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6733B3E0"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 xml:space="preserve">(2)  Pay duty on supplies, or any portion thereof, that </w:t>
      </w:r>
      <w:proofErr w:type="gramStart"/>
      <w:r w:rsidRPr="0075607A">
        <w:rPr>
          <w:rFonts w:ascii="Century Schoolbook" w:eastAsia="Times New Roman" w:hAnsi="Century Schoolbook" w:cs="Times New Roman"/>
          <w:spacing w:val="-5"/>
          <w:kern w:val="20"/>
          <w:sz w:val="24"/>
          <w:szCs w:val="24"/>
        </w:rPr>
        <w:t>are diverted</w:t>
      </w:r>
      <w:proofErr w:type="gramEnd"/>
      <w:r w:rsidRPr="0075607A">
        <w:rPr>
          <w:rFonts w:ascii="Century Schoolbook" w:eastAsia="Times New Roman" w:hAnsi="Century Schoolbook" w:cs="Times New Roman"/>
          <w:spacing w:val="-5"/>
          <w:kern w:val="20"/>
          <w:sz w:val="24"/>
          <w:szCs w:val="24"/>
        </w:rPr>
        <w:t xml:space="preserve"> to nongovernmental use, other than—</w:t>
      </w:r>
    </w:p>
    <w:p w14:paraId="45887549"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1F08545A"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(i)  Scrap or salvage; or</w:t>
      </w:r>
    </w:p>
    <w:p w14:paraId="1D98CA94"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09A046FE"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(ii)  Competitive sale made, directed, or authorized by the Contracting Officer.</w:t>
      </w:r>
    </w:p>
    <w:p w14:paraId="64D02CBA"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2150CD17"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t>(d)  Except as the Contractor may otherwise agree, the Government will execute duty-free entry certificates and will afford such assistance as appropriate to obtain the duty-free entry of supplies—</w:t>
      </w:r>
    </w:p>
    <w:p w14:paraId="33D8A5F3"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196336C4"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 xml:space="preserve">(1)  For which no duty </w:t>
      </w:r>
      <w:proofErr w:type="gramStart"/>
      <w:r w:rsidRPr="0075607A">
        <w:rPr>
          <w:rFonts w:ascii="Century Schoolbook" w:eastAsia="Times New Roman" w:hAnsi="Century Schoolbook" w:cs="Times New Roman"/>
          <w:spacing w:val="-5"/>
          <w:kern w:val="20"/>
          <w:sz w:val="24"/>
          <w:szCs w:val="24"/>
        </w:rPr>
        <w:t>is included</w:t>
      </w:r>
      <w:proofErr w:type="gramEnd"/>
      <w:r w:rsidRPr="0075607A">
        <w:rPr>
          <w:rFonts w:ascii="Century Schoolbook" w:eastAsia="Times New Roman" w:hAnsi="Century Schoolbook" w:cs="Times New Roman"/>
          <w:spacing w:val="-5"/>
          <w:kern w:val="20"/>
          <w:sz w:val="24"/>
          <w:szCs w:val="24"/>
        </w:rPr>
        <w:t xml:space="preserve"> in the contract price in accordance with paragraph (b) of this clause; and </w:t>
      </w:r>
    </w:p>
    <w:p w14:paraId="0E38CEBA"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345F8106"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(2)  For which shipping documents bear the notation specified in paragraph (e) of this clause.</w:t>
      </w:r>
    </w:p>
    <w:p w14:paraId="4EE599A5"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5944404F"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t>(e)  For foreign supplies for which the Government will issue duty-free entry certificates in accordance with this clause, shipping documents submitted to Customs shall—</w:t>
      </w:r>
    </w:p>
    <w:p w14:paraId="2A63E9B9"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560A1B93"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(1)  Consign the shipments to the appropriate—</w:t>
      </w:r>
    </w:p>
    <w:p w14:paraId="5CD0A72C"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4BAA3BD8" w14:textId="13514090"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(i)  Military department in care of the Contractor, including the Contractor</w:t>
      </w:r>
      <w:r w:rsidR="00C83B0B"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s delivery address; or</w:t>
      </w:r>
    </w:p>
    <w:p w14:paraId="5CC6A6C8"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4BF93447"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(ii)  Military installation; and</w:t>
      </w:r>
    </w:p>
    <w:p w14:paraId="325757AB"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5BCB06B9"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(2)  Include the following information:</w:t>
      </w:r>
    </w:p>
    <w:p w14:paraId="16CDCB9D"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700908CB"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(i)  Prime contract number and, if applicable, delivery order number.</w:t>
      </w:r>
    </w:p>
    <w:p w14:paraId="25A34DE2"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04EF8D94"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(ii)  Number of the subcontract for foreign supplies, if applicable.</w:t>
      </w:r>
    </w:p>
    <w:p w14:paraId="75171C43"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12A42AB5"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(iii)  Identification of the carrier.</w:t>
      </w:r>
    </w:p>
    <w:p w14:paraId="3F0718AD"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0E4A8429" w14:textId="2AF7B385"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(iv)(</w:t>
      </w:r>
      <w:proofErr w:type="gramStart"/>
      <w:r w:rsidRPr="0075607A">
        <w:rPr>
          <w:rFonts w:ascii="Century Schoolbook" w:eastAsia="Times New Roman" w:hAnsi="Century Schoolbook" w:cs="Times New Roman"/>
          <w:spacing w:val="-5"/>
          <w:kern w:val="20"/>
          <w:sz w:val="24"/>
          <w:szCs w:val="24"/>
        </w:rPr>
        <w:t>A)  For</w:t>
      </w:r>
      <w:proofErr w:type="gramEnd"/>
      <w:r w:rsidRPr="0075607A">
        <w:rPr>
          <w:rFonts w:ascii="Century Schoolbook" w:eastAsia="Times New Roman" w:hAnsi="Century Schoolbook" w:cs="Times New Roman"/>
          <w:spacing w:val="-5"/>
          <w:kern w:val="20"/>
          <w:sz w:val="24"/>
          <w:szCs w:val="24"/>
        </w:rPr>
        <w:t xml:space="preserve"> direct shipments to a U.S. military installation, the notation:  </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UNITED STATES GOVERNMENT, DEPARTMENT OF DEFENSE Duty-Free Entry to be claimed pursuant to Section XXII, Chapter 98, Subchapter VIII, Item 9808.00.30 of the Harmonized Tariff Schedule of the United States.  Upon arrival of shipment at the appropriate port of entry, District Director of Customs, please release shipment under 19 CFR Part 142 and notify Defense Contract Management Agency (DCMA) St. Louis, St. Louis, MO, ATTN:  Duty Free Entry Team, 1222 Spruce Street, Room 9.300, St. Louis, MO 63103-2812, for execution of Customs Form 7501, 7501A, or 7506 and any required duty-free entry certificates.</w:t>
      </w:r>
      <w:r w:rsidR="00064FBA" w:rsidRPr="0075607A">
        <w:rPr>
          <w:rFonts w:ascii="Century Schoolbook" w:eastAsia="Times New Roman" w:hAnsi="Century Schoolbook" w:cs="Times New Roman"/>
          <w:spacing w:val="-5"/>
          <w:kern w:val="20"/>
          <w:sz w:val="24"/>
          <w:szCs w:val="24"/>
        </w:rPr>
        <w:t>”</w:t>
      </w:r>
    </w:p>
    <w:p w14:paraId="5BBCCE2B"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753E2714" w14:textId="395E1163"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 xml:space="preserve">(B)  If the shipment will </w:t>
      </w:r>
      <w:proofErr w:type="gramStart"/>
      <w:r w:rsidRPr="0075607A">
        <w:rPr>
          <w:rFonts w:ascii="Century Schoolbook" w:eastAsia="Times New Roman" w:hAnsi="Century Schoolbook" w:cs="Times New Roman"/>
          <w:spacing w:val="-5"/>
          <w:kern w:val="20"/>
          <w:sz w:val="24"/>
          <w:szCs w:val="24"/>
        </w:rPr>
        <w:t>be consigned</w:t>
      </w:r>
      <w:proofErr w:type="gramEnd"/>
      <w:r w:rsidRPr="0075607A">
        <w:rPr>
          <w:rFonts w:ascii="Century Schoolbook" w:eastAsia="Times New Roman" w:hAnsi="Century Schoolbook" w:cs="Times New Roman"/>
          <w:spacing w:val="-5"/>
          <w:kern w:val="20"/>
          <w:sz w:val="24"/>
          <w:szCs w:val="24"/>
        </w:rPr>
        <w:t xml:space="preserve"> to other than a military installation, e.g., a domestic contractor</w:t>
      </w:r>
      <w:r w:rsidR="00C83B0B"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 xml:space="preserve">s plant, the shipping document notation shall be altered to include the name and address of the contractor, agent, or broker who will notify DCMA St. Louis, Duty Free Entry Team, for execution of the duty-free entry certificate.  (If the shipment will </w:t>
      </w:r>
      <w:proofErr w:type="gramStart"/>
      <w:r w:rsidRPr="0075607A">
        <w:rPr>
          <w:rFonts w:ascii="Century Schoolbook" w:eastAsia="Times New Roman" w:hAnsi="Century Schoolbook" w:cs="Times New Roman"/>
          <w:spacing w:val="-5"/>
          <w:kern w:val="20"/>
          <w:sz w:val="24"/>
          <w:szCs w:val="24"/>
        </w:rPr>
        <w:t>be consigned</w:t>
      </w:r>
      <w:proofErr w:type="gramEnd"/>
      <w:r w:rsidRPr="0075607A">
        <w:rPr>
          <w:rFonts w:ascii="Century Schoolbook" w:eastAsia="Times New Roman" w:hAnsi="Century Schoolbook" w:cs="Times New Roman"/>
          <w:spacing w:val="-5"/>
          <w:kern w:val="20"/>
          <w:sz w:val="24"/>
          <w:szCs w:val="24"/>
        </w:rPr>
        <w:t xml:space="preserve"> to a contractor</w:t>
      </w:r>
      <w:r w:rsidR="00C83B0B"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 xml:space="preserve">s plant and no duty-free entry certificate is required due to a trade agreement, the Contractor shall claim duty-free entry under the applicable trade agreement and shall comply with the U.S. Customs Service requirements.  No notification to DCMA St. Louis, Duty Free Entry Team, </w:t>
      </w:r>
      <w:proofErr w:type="gramStart"/>
      <w:r w:rsidRPr="0075607A">
        <w:rPr>
          <w:rFonts w:ascii="Century Schoolbook" w:eastAsia="Times New Roman" w:hAnsi="Century Schoolbook" w:cs="Times New Roman"/>
          <w:spacing w:val="-5"/>
          <w:kern w:val="20"/>
          <w:sz w:val="24"/>
          <w:szCs w:val="24"/>
        </w:rPr>
        <w:t>is required</w:t>
      </w:r>
      <w:proofErr w:type="gramEnd"/>
      <w:r w:rsidRPr="0075607A">
        <w:rPr>
          <w:rFonts w:ascii="Century Schoolbook" w:eastAsia="Times New Roman" w:hAnsi="Century Schoolbook" w:cs="Times New Roman"/>
          <w:spacing w:val="-5"/>
          <w:kern w:val="20"/>
          <w:sz w:val="24"/>
          <w:szCs w:val="24"/>
        </w:rPr>
        <w:t>.)</w:t>
      </w:r>
    </w:p>
    <w:p w14:paraId="6C6E13D6"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55FBF665"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(v)  Gross weight in pounds (if freight is based on space tonnage, state cubic feet in addition to gross shipping weight).</w:t>
      </w:r>
    </w:p>
    <w:p w14:paraId="3E28720F"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30AC7C79"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(vi)  Estimated value in U.S. dollars.</w:t>
      </w:r>
    </w:p>
    <w:p w14:paraId="642FEB52"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1D639FED"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(vii)  Activity address number of the contract administration office administering the prime contract, e.g., for DCMA Dayton, S3605A.</w:t>
      </w:r>
    </w:p>
    <w:p w14:paraId="11FB1999"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6911B588"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t xml:space="preserve">(f)  </w:t>
      </w:r>
      <w:r w:rsidRPr="0075607A">
        <w:rPr>
          <w:rFonts w:ascii="Century Schoolbook" w:eastAsia="Times New Roman" w:hAnsi="Century Schoolbook" w:cs="Times New Roman"/>
          <w:i/>
          <w:spacing w:val="-5"/>
          <w:kern w:val="20"/>
          <w:sz w:val="24"/>
          <w:szCs w:val="24"/>
        </w:rPr>
        <w:t>Preparation of customs forms.</w:t>
      </w:r>
    </w:p>
    <w:p w14:paraId="676E1006"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0469AC6C"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(1)(i</w:t>
      </w:r>
      <w:proofErr w:type="gramStart"/>
      <w:r w:rsidRPr="0075607A">
        <w:rPr>
          <w:rFonts w:ascii="Century Schoolbook" w:eastAsia="Times New Roman" w:hAnsi="Century Schoolbook" w:cs="Times New Roman"/>
          <w:spacing w:val="-5"/>
          <w:kern w:val="20"/>
          <w:sz w:val="24"/>
          <w:szCs w:val="24"/>
        </w:rPr>
        <w:t>)  Except</w:t>
      </w:r>
      <w:proofErr w:type="gramEnd"/>
      <w:r w:rsidRPr="0075607A">
        <w:rPr>
          <w:rFonts w:ascii="Century Schoolbook" w:eastAsia="Times New Roman" w:hAnsi="Century Schoolbook" w:cs="Times New Roman"/>
          <w:spacing w:val="-5"/>
          <w:kern w:val="20"/>
          <w:sz w:val="24"/>
          <w:szCs w:val="24"/>
        </w:rPr>
        <w:t xml:space="preserve"> for shipments consigned to a military installation, the Contractor </w:t>
      </w:r>
      <w:r w:rsidRPr="0075607A">
        <w:rPr>
          <w:rFonts w:ascii="Century Schoolbook" w:eastAsia="Times New Roman" w:hAnsi="Century Schoolbook" w:cs="Times New Roman"/>
          <w:spacing w:val="-5"/>
          <w:kern w:val="20"/>
          <w:sz w:val="24"/>
          <w:szCs w:val="24"/>
        </w:rPr>
        <w:lastRenderedPageBreak/>
        <w:t>shall—</w:t>
      </w:r>
    </w:p>
    <w:p w14:paraId="65085079"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0B04165D"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(A)  Prepare any customs forms required for the entry of foreign supplies into the customs territory of the United States in connection with this contract; and</w:t>
      </w:r>
    </w:p>
    <w:p w14:paraId="36DAB08C"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7EB3BEA0"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(B)  Submit the completed customs forms to the District Director of Customs, with a copy to DCMA St. Louis, Duty Free Entry Team for execution of any required duty-free entry certificates.</w:t>
      </w:r>
    </w:p>
    <w:p w14:paraId="50A5032D"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6577A359"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 xml:space="preserve">(ii)  Shipments consigned directly to a military installation will </w:t>
      </w:r>
      <w:proofErr w:type="gramStart"/>
      <w:r w:rsidRPr="0075607A">
        <w:rPr>
          <w:rFonts w:ascii="Century Schoolbook" w:eastAsia="Times New Roman" w:hAnsi="Century Schoolbook" w:cs="Times New Roman"/>
          <w:spacing w:val="-5"/>
          <w:kern w:val="20"/>
          <w:sz w:val="24"/>
          <w:szCs w:val="24"/>
        </w:rPr>
        <w:t>be released</w:t>
      </w:r>
      <w:proofErr w:type="gramEnd"/>
      <w:r w:rsidRPr="0075607A">
        <w:rPr>
          <w:rFonts w:ascii="Century Schoolbook" w:eastAsia="Times New Roman" w:hAnsi="Century Schoolbook" w:cs="Times New Roman"/>
          <w:spacing w:val="-5"/>
          <w:kern w:val="20"/>
          <w:sz w:val="24"/>
          <w:szCs w:val="24"/>
        </w:rPr>
        <w:t xml:space="preserve"> in accordance with sections 10.101 and 10.102 of the U.S. Customs regulations.</w:t>
      </w:r>
    </w:p>
    <w:p w14:paraId="39C26A8B"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727E2ED5"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 xml:space="preserve">(2)  For shipments containing both supplies that are to </w:t>
      </w:r>
      <w:proofErr w:type="gramStart"/>
      <w:r w:rsidRPr="0075607A">
        <w:rPr>
          <w:rFonts w:ascii="Century Schoolbook" w:eastAsia="Times New Roman" w:hAnsi="Century Schoolbook" w:cs="Times New Roman"/>
          <w:spacing w:val="-5"/>
          <w:kern w:val="20"/>
          <w:sz w:val="24"/>
          <w:szCs w:val="24"/>
        </w:rPr>
        <w:t>be accorded</w:t>
      </w:r>
      <w:proofErr w:type="gramEnd"/>
      <w:r w:rsidRPr="0075607A">
        <w:rPr>
          <w:rFonts w:ascii="Century Schoolbook" w:eastAsia="Times New Roman" w:hAnsi="Century Schoolbook" w:cs="Times New Roman"/>
          <w:spacing w:val="-5"/>
          <w:kern w:val="20"/>
          <w:sz w:val="24"/>
          <w:szCs w:val="24"/>
        </w:rPr>
        <w:t xml:space="preserve"> duty-free entry and supplies that are not, the Contractor shall identify on the customs forms those items that are eligible for duty-free entry.</w:t>
      </w:r>
    </w:p>
    <w:p w14:paraId="6DD7A780"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0541B8BD"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t>(g)  The Contractor shall—</w:t>
      </w:r>
    </w:p>
    <w:p w14:paraId="4558D90A"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7C8B3F2D"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 xml:space="preserve">(1)  Prepare (if the Contractor is a foreign supplier), or shall instruct the foreign supplier to prepare, a sufficient number of copies of the bill of lading (or other shipping document) so that at least two of the copies accompanying the shipment will be available for use by the District Director of Customs at the port of </w:t>
      </w:r>
      <w:proofErr w:type="gramStart"/>
      <w:r w:rsidRPr="0075607A">
        <w:rPr>
          <w:rFonts w:ascii="Century Schoolbook" w:eastAsia="Times New Roman" w:hAnsi="Century Schoolbook" w:cs="Times New Roman"/>
          <w:spacing w:val="-5"/>
          <w:kern w:val="20"/>
          <w:sz w:val="24"/>
          <w:szCs w:val="24"/>
        </w:rPr>
        <w:t>entry;</w:t>
      </w:r>
      <w:proofErr w:type="gramEnd"/>
    </w:p>
    <w:p w14:paraId="0503ACCB"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79089C91"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(2)  Consign the shipment as specified in paragraph (e) of this clause; and</w:t>
      </w:r>
    </w:p>
    <w:p w14:paraId="5A6B690D"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65A9F3A8"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(3)  Mark on the exterior of all packages—</w:t>
      </w:r>
    </w:p>
    <w:p w14:paraId="43F56F5D"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39BE1BE0" w14:textId="47C34D9D"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proofErr w:type="gramStart"/>
      <w:r w:rsidRPr="0075607A">
        <w:rPr>
          <w:rFonts w:ascii="Century Schoolbook" w:eastAsia="Times New Roman" w:hAnsi="Century Schoolbook" w:cs="Times New Roman"/>
          <w:spacing w:val="-5"/>
          <w:kern w:val="20"/>
          <w:sz w:val="24"/>
          <w:szCs w:val="24"/>
        </w:rPr>
        <w:t xml:space="preserve">(i)  </w:t>
      </w:r>
      <w:r w:rsidR="00064FBA" w:rsidRPr="0075607A">
        <w:rPr>
          <w:rFonts w:ascii="Century Schoolbook" w:eastAsia="Times New Roman" w:hAnsi="Century Schoolbook" w:cs="Times New Roman"/>
          <w:spacing w:val="-5"/>
          <w:kern w:val="20"/>
          <w:sz w:val="24"/>
          <w:szCs w:val="24"/>
        </w:rPr>
        <w:t>“</w:t>
      </w:r>
      <w:proofErr w:type="gramEnd"/>
      <w:r w:rsidRPr="0075607A">
        <w:rPr>
          <w:rFonts w:ascii="Century Schoolbook" w:eastAsia="Times New Roman" w:hAnsi="Century Schoolbook" w:cs="Times New Roman"/>
          <w:spacing w:val="-5"/>
          <w:kern w:val="20"/>
          <w:sz w:val="24"/>
          <w:szCs w:val="24"/>
        </w:rPr>
        <w:t>UNITED STATES GOVERNMENT, DEPARTMENT OF DEFENSE</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 and</w:t>
      </w:r>
    </w:p>
    <w:p w14:paraId="4D403917"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33DB0398"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(ii)  The activity address number of the contract administration office administering the prime contract.</w:t>
      </w:r>
    </w:p>
    <w:p w14:paraId="7425A8B2"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63C5A3A2"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t xml:space="preserve">(h)  The Contractor shall notify the Administrative Contracting Officer (ACO) in writing of any purchase of eligible products or qualifying country supplies to </w:t>
      </w:r>
      <w:proofErr w:type="gramStart"/>
      <w:r w:rsidRPr="0075607A">
        <w:rPr>
          <w:rFonts w:ascii="Century Schoolbook" w:eastAsia="Times New Roman" w:hAnsi="Century Schoolbook" w:cs="Times New Roman"/>
          <w:spacing w:val="-5"/>
          <w:kern w:val="20"/>
          <w:sz w:val="24"/>
          <w:szCs w:val="24"/>
        </w:rPr>
        <w:t>be accorded</w:t>
      </w:r>
      <w:proofErr w:type="gramEnd"/>
      <w:r w:rsidRPr="0075607A">
        <w:rPr>
          <w:rFonts w:ascii="Century Schoolbook" w:eastAsia="Times New Roman" w:hAnsi="Century Schoolbook" w:cs="Times New Roman"/>
          <w:spacing w:val="-5"/>
          <w:kern w:val="20"/>
          <w:sz w:val="24"/>
          <w:szCs w:val="24"/>
        </w:rPr>
        <w:t xml:space="preserve"> duty-free entry, that are to be imported into the customs territory of the United States for delivery to the Government or for incorporation in end items to be delivered to the Government.  The Contractor shall furnish the notice to the ACO immediately upon award to the supplier and shall include in the notice—</w:t>
      </w:r>
    </w:p>
    <w:p w14:paraId="30235824"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56F93232" w14:textId="3952626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(1)  The Contractor</w:t>
      </w:r>
      <w:r w:rsidR="00C83B0B"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 xml:space="preserve">s name, address, and Commercial and Government Entity (CAGE) </w:t>
      </w:r>
      <w:proofErr w:type="gramStart"/>
      <w:r w:rsidRPr="0075607A">
        <w:rPr>
          <w:rFonts w:ascii="Century Schoolbook" w:eastAsia="Times New Roman" w:hAnsi="Century Schoolbook" w:cs="Times New Roman"/>
          <w:spacing w:val="-5"/>
          <w:kern w:val="20"/>
          <w:sz w:val="24"/>
          <w:szCs w:val="24"/>
        </w:rPr>
        <w:t>code;</w:t>
      </w:r>
      <w:proofErr w:type="gramEnd"/>
    </w:p>
    <w:p w14:paraId="31078F31"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0A0D1B47"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 xml:space="preserve">(2)  Prime contract number and, if applicable, delivery order </w:t>
      </w:r>
      <w:proofErr w:type="gramStart"/>
      <w:r w:rsidRPr="0075607A">
        <w:rPr>
          <w:rFonts w:ascii="Century Schoolbook" w:eastAsia="Times New Roman" w:hAnsi="Century Schoolbook" w:cs="Times New Roman"/>
          <w:spacing w:val="-5"/>
          <w:kern w:val="20"/>
          <w:sz w:val="24"/>
          <w:szCs w:val="24"/>
        </w:rPr>
        <w:t>number;</w:t>
      </w:r>
      <w:proofErr w:type="gramEnd"/>
    </w:p>
    <w:p w14:paraId="33DC296B"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202DB14F"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 xml:space="preserve">(3)  Total dollar value of the prime </w:t>
      </w:r>
      <w:proofErr w:type="spellStart"/>
      <w:r w:rsidRPr="0075607A">
        <w:rPr>
          <w:rFonts w:ascii="Century Schoolbook" w:eastAsia="Times New Roman" w:hAnsi="Century Schoolbook" w:cs="Times New Roman"/>
          <w:spacing w:val="-5"/>
          <w:kern w:val="20"/>
          <w:sz w:val="24"/>
          <w:szCs w:val="24"/>
        </w:rPr>
        <w:t>contract or</w:t>
      </w:r>
      <w:proofErr w:type="spellEnd"/>
      <w:r w:rsidRPr="0075607A">
        <w:rPr>
          <w:rFonts w:ascii="Century Schoolbook" w:eastAsia="Times New Roman" w:hAnsi="Century Schoolbook" w:cs="Times New Roman"/>
          <w:spacing w:val="-5"/>
          <w:kern w:val="20"/>
          <w:sz w:val="24"/>
          <w:szCs w:val="24"/>
        </w:rPr>
        <w:t xml:space="preserve"> delivery </w:t>
      </w:r>
      <w:proofErr w:type="gramStart"/>
      <w:r w:rsidRPr="0075607A">
        <w:rPr>
          <w:rFonts w:ascii="Century Schoolbook" w:eastAsia="Times New Roman" w:hAnsi="Century Schoolbook" w:cs="Times New Roman"/>
          <w:spacing w:val="-5"/>
          <w:kern w:val="20"/>
          <w:sz w:val="24"/>
          <w:szCs w:val="24"/>
        </w:rPr>
        <w:t>order;</w:t>
      </w:r>
      <w:proofErr w:type="gramEnd"/>
    </w:p>
    <w:p w14:paraId="13F7E976"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28C40B77"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 xml:space="preserve">(4)  Date of the last scheduled delivery under the prime </w:t>
      </w:r>
      <w:proofErr w:type="spellStart"/>
      <w:r w:rsidRPr="0075607A">
        <w:rPr>
          <w:rFonts w:ascii="Century Schoolbook" w:eastAsia="Times New Roman" w:hAnsi="Century Schoolbook" w:cs="Times New Roman"/>
          <w:spacing w:val="-5"/>
          <w:kern w:val="20"/>
          <w:sz w:val="24"/>
          <w:szCs w:val="24"/>
        </w:rPr>
        <w:t>contract or</w:t>
      </w:r>
      <w:proofErr w:type="spellEnd"/>
      <w:r w:rsidRPr="0075607A">
        <w:rPr>
          <w:rFonts w:ascii="Century Schoolbook" w:eastAsia="Times New Roman" w:hAnsi="Century Schoolbook" w:cs="Times New Roman"/>
          <w:spacing w:val="-5"/>
          <w:kern w:val="20"/>
          <w:sz w:val="24"/>
          <w:szCs w:val="24"/>
        </w:rPr>
        <w:t xml:space="preserve"> delivery </w:t>
      </w:r>
      <w:proofErr w:type="gramStart"/>
      <w:r w:rsidRPr="0075607A">
        <w:rPr>
          <w:rFonts w:ascii="Century Schoolbook" w:eastAsia="Times New Roman" w:hAnsi="Century Schoolbook" w:cs="Times New Roman"/>
          <w:spacing w:val="-5"/>
          <w:kern w:val="20"/>
          <w:sz w:val="24"/>
          <w:szCs w:val="24"/>
        </w:rPr>
        <w:t>order;</w:t>
      </w:r>
      <w:proofErr w:type="gramEnd"/>
      <w:r w:rsidRPr="0075607A">
        <w:rPr>
          <w:rFonts w:ascii="Century Schoolbook" w:eastAsia="Times New Roman" w:hAnsi="Century Schoolbook" w:cs="Times New Roman"/>
          <w:spacing w:val="-5"/>
          <w:kern w:val="20"/>
          <w:sz w:val="24"/>
          <w:szCs w:val="24"/>
        </w:rPr>
        <w:t xml:space="preserve"> </w:t>
      </w:r>
    </w:p>
    <w:p w14:paraId="03F8A588"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74F308F3" w14:textId="1625B03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(5)  Foreign supplier</w:t>
      </w:r>
      <w:r w:rsidR="00C83B0B"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 xml:space="preserve">s name and </w:t>
      </w:r>
      <w:proofErr w:type="gramStart"/>
      <w:r w:rsidRPr="0075607A">
        <w:rPr>
          <w:rFonts w:ascii="Century Schoolbook" w:eastAsia="Times New Roman" w:hAnsi="Century Schoolbook" w:cs="Times New Roman"/>
          <w:spacing w:val="-5"/>
          <w:kern w:val="20"/>
          <w:sz w:val="24"/>
          <w:szCs w:val="24"/>
        </w:rPr>
        <w:t>address;</w:t>
      </w:r>
      <w:proofErr w:type="gramEnd"/>
    </w:p>
    <w:p w14:paraId="2AAB5B79"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0AE0FAEA"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 xml:space="preserve">(6)  Number of the subcontract for foreign </w:t>
      </w:r>
      <w:proofErr w:type="gramStart"/>
      <w:r w:rsidRPr="0075607A">
        <w:rPr>
          <w:rFonts w:ascii="Century Schoolbook" w:eastAsia="Times New Roman" w:hAnsi="Century Schoolbook" w:cs="Times New Roman"/>
          <w:spacing w:val="-5"/>
          <w:kern w:val="20"/>
          <w:sz w:val="24"/>
          <w:szCs w:val="24"/>
        </w:rPr>
        <w:t>supplies;</w:t>
      </w:r>
      <w:proofErr w:type="gramEnd"/>
    </w:p>
    <w:p w14:paraId="7406A132"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3D62F23A"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 xml:space="preserve">(7)  Total dollar value of the subcontract for foreign </w:t>
      </w:r>
      <w:proofErr w:type="gramStart"/>
      <w:r w:rsidRPr="0075607A">
        <w:rPr>
          <w:rFonts w:ascii="Century Schoolbook" w:eastAsia="Times New Roman" w:hAnsi="Century Schoolbook" w:cs="Times New Roman"/>
          <w:spacing w:val="-5"/>
          <w:kern w:val="20"/>
          <w:sz w:val="24"/>
          <w:szCs w:val="24"/>
        </w:rPr>
        <w:t>supplies;</w:t>
      </w:r>
      <w:proofErr w:type="gramEnd"/>
    </w:p>
    <w:p w14:paraId="17F366AD"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6FB6B8E3"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 xml:space="preserve">(8)  Date of the last scheduled delivery under the subcontract for foreign </w:t>
      </w:r>
      <w:proofErr w:type="gramStart"/>
      <w:r w:rsidRPr="0075607A">
        <w:rPr>
          <w:rFonts w:ascii="Century Schoolbook" w:eastAsia="Times New Roman" w:hAnsi="Century Schoolbook" w:cs="Times New Roman"/>
          <w:spacing w:val="-5"/>
          <w:kern w:val="20"/>
          <w:sz w:val="24"/>
          <w:szCs w:val="24"/>
        </w:rPr>
        <w:t>supplies;</w:t>
      </w:r>
      <w:proofErr w:type="gramEnd"/>
    </w:p>
    <w:p w14:paraId="4FDFC597"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56AC05B3"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 xml:space="preserve">(9)  List of items </w:t>
      </w:r>
      <w:proofErr w:type="gramStart"/>
      <w:r w:rsidRPr="0075607A">
        <w:rPr>
          <w:rFonts w:ascii="Century Schoolbook" w:eastAsia="Times New Roman" w:hAnsi="Century Schoolbook" w:cs="Times New Roman"/>
          <w:spacing w:val="-5"/>
          <w:kern w:val="20"/>
          <w:sz w:val="24"/>
          <w:szCs w:val="24"/>
        </w:rPr>
        <w:t>purchased;</w:t>
      </w:r>
      <w:proofErr w:type="gramEnd"/>
    </w:p>
    <w:p w14:paraId="206387AF"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25590E61"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 xml:space="preserve">(10)  An agreement that the Contractor will pay duty on supplies, or any portion thereof, that </w:t>
      </w:r>
      <w:proofErr w:type="gramStart"/>
      <w:r w:rsidRPr="0075607A">
        <w:rPr>
          <w:rFonts w:ascii="Century Schoolbook" w:eastAsia="Times New Roman" w:hAnsi="Century Schoolbook" w:cs="Times New Roman"/>
          <w:spacing w:val="-5"/>
          <w:kern w:val="20"/>
          <w:sz w:val="24"/>
          <w:szCs w:val="24"/>
        </w:rPr>
        <w:t>are diverted</w:t>
      </w:r>
      <w:proofErr w:type="gramEnd"/>
      <w:r w:rsidRPr="0075607A">
        <w:rPr>
          <w:rFonts w:ascii="Century Schoolbook" w:eastAsia="Times New Roman" w:hAnsi="Century Schoolbook" w:cs="Times New Roman"/>
          <w:spacing w:val="-5"/>
          <w:kern w:val="20"/>
          <w:sz w:val="24"/>
          <w:szCs w:val="24"/>
        </w:rPr>
        <w:t xml:space="preserve"> to nongovernmental use other than—</w:t>
      </w:r>
    </w:p>
    <w:p w14:paraId="648975DA"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087B2B81"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(i)  Scrap or salvage; or</w:t>
      </w:r>
    </w:p>
    <w:p w14:paraId="78409846"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611EC045"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 xml:space="preserve">(ii)  Competitive sale made, directed, or authorized by the Contracting </w:t>
      </w:r>
      <w:proofErr w:type="gramStart"/>
      <w:r w:rsidRPr="0075607A">
        <w:rPr>
          <w:rFonts w:ascii="Century Schoolbook" w:eastAsia="Times New Roman" w:hAnsi="Century Schoolbook" w:cs="Times New Roman"/>
          <w:spacing w:val="-5"/>
          <w:kern w:val="20"/>
          <w:sz w:val="24"/>
          <w:szCs w:val="24"/>
        </w:rPr>
        <w:t>Officer;</w:t>
      </w:r>
      <w:proofErr w:type="gramEnd"/>
    </w:p>
    <w:p w14:paraId="73C3073B"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1BF95F6B"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(11)  Country of origin; and</w:t>
      </w:r>
    </w:p>
    <w:p w14:paraId="48CE3E73"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2B3E8C8F"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(12)  Scheduled delivery date(s).</w:t>
      </w:r>
    </w:p>
    <w:p w14:paraId="19A30811"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1E793DE8"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t>(i)  This clause does not apply to purchases of eligible products or qualifying country supplies in connection with this contract if—</w:t>
      </w:r>
    </w:p>
    <w:p w14:paraId="2C48BCEE"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7D84D385"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(1)  The supplies are identical in nature to supplies purchased by the Contractor or any subcontractor in connection with its commercial business; and</w:t>
      </w:r>
    </w:p>
    <w:p w14:paraId="6BB38615"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612BBBB4"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 xml:space="preserve">(2)  It is not economical or feasible to account for such supplies </w:t>
      </w:r>
      <w:proofErr w:type="gramStart"/>
      <w:r w:rsidRPr="0075607A">
        <w:rPr>
          <w:rFonts w:ascii="Century Schoolbook" w:eastAsia="Times New Roman" w:hAnsi="Century Schoolbook" w:cs="Times New Roman"/>
          <w:spacing w:val="-5"/>
          <w:kern w:val="20"/>
          <w:sz w:val="24"/>
          <w:szCs w:val="24"/>
        </w:rPr>
        <w:t>so as to</w:t>
      </w:r>
      <w:proofErr w:type="gramEnd"/>
      <w:r w:rsidRPr="0075607A">
        <w:rPr>
          <w:rFonts w:ascii="Century Schoolbook" w:eastAsia="Times New Roman" w:hAnsi="Century Schoolbook" w:cs="Times New Roman"/>
          <w:spacing w:val="-5"/>
          <w:kern w:val="20"/>
          <w:sz w:val="24"/>
          <w:szCs w:val="24"/>
        </w:rPr>
        <w:t xml:space="preserve"> ensure that the amount of the supplies for which duty-free entry is claimed does not exceed the amount purchased in connection with this contract.</w:t>
      </w:r>
    </w:p>
    <w:p w14:paraId="65CCCDC4"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7CFECF30"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t>(j)  The Contractor shall—</w:t>
      </w:r>
    </w:p>
    <w:p w14:paraId="565F4F5C"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21745E0E"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(1)  Insert the substance of this clause, including this paragraph (j), in all subcontracts for—</w:t>
      </w:r>
    </w:p>
    <w:p w14:paraId="08490C91"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7573C31B"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 xml:space="preserve">(i)  Qualifying country components; or </w:t>
      </w:r>
    </w:p>
    <w:p w14:paraId="7510D7FE"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223B2EC6"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 xml:space="preserve">(ii)  Nonqualifying country components for which the Contractor estimates that duty will exceed $200 per </w:t>
      </w:r>
      <w:proofErr w:type="gramStart"/>
      <w:r w:rsidRPr="0075607A">
        <w:rPr>
          <w:rFonts w:ascii="Century Schoolbook" w:eastAsia="Times New Roman" w:hAnsi="Century Schoolbook" w:cs="Times New Roman"/>
          <w:spacing w:val="-5"/>
          <w:kern w:val="20"/>
          <w:sz w:val="24"/>
          <w:szCs w:val="24"/>
        </w:rPr>
        <w:t>unit;</w:t>
      </w:r>
      <w:proofErr w:type="gramEnd"/>
      <w:r w:rsidRPr="0075607A">
        <w:rPr>
          <w:rFonts w:ascii="Century Schoolbook" w:eastAsia="Times New Roman" w:hAnsi="Century Schoolbook" w:cs="Times New Roman"/>
          <w:spacing w:val="-5"/>
          <w:kern w:val="20"/>
          <w:sz w:val="24"/>
          <w:szCs w:val="24"/>
        </w:rPr>
        <w:t xml:space="preserve"> </w:t>
      </w:r>
    </w:p>
    <w:p w14:paraId="537E3360"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2B85D4B9"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 xml:space="preserve">(2)  Require subcontractors to include the number of this contract on all shipping documents submitted to Customs for supplies for which duty-free entry </w:t>
      </w:r>
      <w:proofErr w:type="gramStart"/>
      <w:r w:rsidRPr="0075607A">
        <w:rPr>
          <w:rFonts w:ascii="Century Schoolbook" w:eastAsia="Times New Roman" w:hAnsi="Century Schoolbook" w:cs="Times New Roman"/>
          <w:spacing w:val="-5"/>
          <w:kern w:val="20"/>
          <w:sz w:val="24"/>
          <w:szCs w:val="24"/>
        </w:rPr>
        <w:t>is claimed</w:t>
      </w:r>
      <w:proofErr w:type="gramEnd"/>
      <w:r w:rsidRPr="0075607A">
        <w:rPr>
          <w:rFonts w:ascii="Century Schoolbook" w:eastAsia="Times New Roman" w:hAnsi="Century Schoolbook" w:cs="Times New Roman"/>
          <w:spacing w:val="-5"/>
          <w:kern w:val="20"/>
          <w:sz w:val="24"/>
          <w:szCs w:val="24"/>
        </w:rPr>
        <w:t xml:space="preserve"> pursuant to this clause; and</w:t>
      </w:r>
    </w:p>
    <w:p w14:paraId="483E97CC"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245237BD"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(3)  Include in applicable subcontracts—</w:t>
      </w:r>
    </w:p>
    <w:p w14:paraId="01312435"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5546B0DC"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 xml:space="preserve">(i)  The name and address of the ACO for this </w:t>
      </w:r>
      <w:proofErr w:type="gramStart"/>
      <w:r w:rsidRPr="0075607A">
        <w:rPr>
          <w:rFonts w:ascii="Century Schoolbook" w:eastAsia="Times New Roman" w:hAnsi="Century Schoolbook" w:cs="Times New Roman"/>
          <w:spacing w:val="-5"/>
          <w:kern w:val="20"/>
          <w:sz w:val="24"/>
          <w:szCs w:val="24"/>
        </w:rPr>
        <w:t>contract;</w:t>
      </w:r>
      <w:proofErr w:type="gramEnd"/>
    </w:p>
    <w:p w14:paraId="13FBDD30"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406143A5"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 xml:space="preserve">(ii)  The name, address, and activity address number of the contract </w:t>
      </w:r>
      <w:r w:rsidRPr="0075607A">
        <w:rPr>
          <w:rFonts w:ascii="Century Schoolbook" w:eastAsia="Times New Roman" w:hAnsi="Century Schoolbook" w:cs="Times New Roman"/>
          <w:spacing w:val="-5"/>
          <w:kern w:val="20"/>
          <w:sz w:val="24"/>
          <w:szCs w:val="24"/>
        </w:rPr>
        <w:lastRenderedPageBreak/>
        <w:t>administration office specified in this contract; and</w:t>
      </w:r>
    </w:p>
    <w:p w14:paraId="6E6CD62C"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60614FE4"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(iii)  The information required by paragraphs (h)(1), (2), and (3) of this clause.</w:t>
      </w:r>
    </w:p>
    <w:p w14:paraId="1042CC0D"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6D9AC99D"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(End of clause)</w:t>
      </w:r>
    </w:p>
    <w:p w14:paraId="66358365"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2DFEA12B" w14:textId="77777777" w:rsidR="00F07FE5" w:rsidRPr="0075607A" w:rsidRDefault="00F07FE5" w:rsidP="00F07FE5">
      <w:pPr>
        <w:keepNext/>
        <w:keepLines/>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
          <w:spacing w:val="-5"/>
          <w:kern w:val="20"/>
          <w:sz w:val="24"/>
          <w:szCs w:val="24"/>
        </w:rPr>
      </w:pPr>
      <w:r w:rsidRPr="0075607A">
        <w:rPr>
          <w:rFonts w:ascii="Century Schoolbook" w:eastAsia="Times New Roman" w:hAnsi="Century Schoolbook" w:cs="Times New Roman"/>
          <w:b/>
          <w:spacing w:val="-5"/>
          <w:kern w:val="20"/>
          <w:sz w:val="24"/>
          <w:szCs w:val="24"/>
        </w:rPr>
        <w:t>252.225-</w:t>
      </w:r>
      <w:proofErr w:type="gramStart"/>
      <w:r w:rsidRPr="0075607A">
        <w:rPr>
          <w:rFonts w:ascii="Century Schoolbook" w:eastAsia="Times New Roman" w:hAnsi="Century Schoolbook" w:cs="Times New Roman"/>
          <w:b/>
          <w:spacing w:val="-5"/>
          <w:kern w:val="20"/>
          <w:sz w:val="24"/>
          <w:szCs w:val="24"/>
        </w:rPr>
        <w:t>7014  Reserved</w:t>
      </w:r>
      <w:proofErr w:type="gramEnd"/>
      <w:r w:rsidRPr="0075607A">
        <w:rPr>
          <w:rFonts w:ascii="Century Schoolbook" w:eastAsia="Times New Roman" w:hAnsi="Century Schoolbook" w:cs="Times New Roman"/>
          <w:b/>
          <w:spacing w:val="-5"/>
          <w:kern w:val="20"/>
          <w:sz w:val="24"/>
          <w:szCs w:val="24"/>
        </w:rPr>
        <w:t>.</w:t>
      </w:r>
    </w:p>
    <w:p w14:paraId="1C79C28B"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062912C2" w14:textId="77777777" w:rsidR="00F07FE5" w:rsidRPr="0075607A" w:rsidRDefault="00F07FE5" w:rsidP="00F07FE5">
      <w:pPr>
        <w:keepNext/>
        <w:keepLines/>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
          <w:spacing w:val="-5"/>
          <w:kern w:val="20"/>
          <w:sz w:val="24"/>
          <w:szCs w:val="24"/>
        </w:rPr>
      </w:pPr>
      <w:r w:rsidRPr="0075607A">
        <w:rPr>
          <w:rFonts w:ascii="Century Schoolbook" w:eastAsia="Times New Roman" w:hAnsi="Century Schoolbook" w:cs="Times New Roman"/>
          <w:b/>
          <w:spacing w:val="-5"/>
          <w:kern w:val="20"/>
          <w:sz w:val="24"/>
          <w:szCs w:val="24"/>
        </w:rPr>
        <w:t>252.225-</w:t>
      </w:r>
      <w:proofErr w:type="gramStart"/>
      <w:r w:rsidRPr="0075607A">
        <w:rPr>
          <w:rFonts w:ascii="Century Schoolbook" w:eastAsia="Times New Roman" w:hAnsi="Century Schoolbook" w:cs="Times New Roman"/>
          <w:b/>
          <w:spacing w:val="-5"/>
          <w:kern w:val="20"/>
          <w:sz w:val="24"/>
          <w:szCs w:val="24"/>
        </w:rPr>
        <w:t>7015  Restriction</w:t>
      </w:r>
      <w:proofErr w:type="gramEnd"/>
      <w:r w:rsidRPr="0075607A">
        <w:rPr>
          <w:rFonts w:ascii="Century Schoolbook" w:eastAsia="Times New Roman" w:hAnsi="Century Schoolbook" w:cs="Times New Roman"/>
          <w:b/>
          <w:spacing w:val="-5"/>
          <w:kern w:val="20"/>
          <w:sz w:val="24"/>
          <w:szCs w:val="24"/>
        </w:rPr>
        <w:t xml:space="preserve"> on Acquisition of Hand or Measuring Tools.</w:t>
      </w:r>
    </w:p>
    <w:p w14:paraId="70C16228" w14:textId="77777777" w:rsidR="00F07FE5" w:rsidRPr="0075607A" w:rsidRDefault="00F07FE5" w:rsidP="00F07FE5">
      <w:pPr>
        <w:keepNext/>
        <w:keepLines/>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 xml:space="preserve">As prescribed in </w:t>
      </w:r>
      <w:hyperlink r:id="rId36" w:anchor="225.7002-3" w:history="1">
        <w:r w:rsidRPr="0075607A">
          <w:rPr>
            <w:rFonts w:ascii="Century Schoolbook" w:eastAsia="Times New Roman" w:hAnsi="Century Schoolbook" w:cs="Times New Roman"/>
            <w:color w:val="0000FF"/>
            <w:spacing w:val="-5"/>
            <w:kern w:val="20"/>
            <w:sz w:val="24"/>
            <w:szCs w:val="24"/>
            <w:u w:val="single"/>
          </w:rPr>
          <w:t>225.7002-3</w:t>
        </w:r>
      </w:hyperlink>
      <w:r w:rsidRPr="0075607A">
        <w:rPr>
          <w:rFonts w:ascii="Century Schoolbook" w:eastAsia="Times New Roman" w:hAnsi="Century Schoolbook" w:cs="Times New Roman"/>
          <w:spacing w:val="-5"/>
          <w:kern w:val="20"/>
          <w:sz w:val="24"/>
          <w:szCs w:val="24"/>
        </w:rPr>
        <w:t>(b), use the following clause:</w:t>
      </w:r>
    </w:p>
    <w:p w14:paraId="45DF95E3"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2D85FAF6"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 xml:space="preserve">RESTRICTION ON ACQUISITION OF HAND OR MEASURING TOOLS </w:t>
      </w:r>
    </w:p>
    <w:p w14:paraId="07F96C83"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(JUN 2005)</w:t>
      </w:r>
    </w:p>
    <w:p w14:paraId="06C49976"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3F3FFC5D"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 xml:space="preserve">Hand or measuring tools delivered under this contract shall </w:t>
      </w:r>
      <w:proofErr w:type="gramStart"/>
      <w:r w:rsidRPr="0075607A">
        <w:rPr>
          <w:rFonts w:ascii="Century Schoolbook" w:eastAsia="Times New Roman" w:hAnsi="Century Schoolbook" w:cs="Times New Roman"/>
          <w:spacing w:val="-5"/>
          <w:kern w:val="20"/>
          <w:sz w:val="24"/>
          <w:szCs w:val="24"/>
        </w:rPr>
        <w:t>be produced</w:t>
      </w:r>
      <w:proofErr w:type="gramEnd"/>
      <w:r w:rsidRPr="0075607A">
        <w:rPr>
          <w:rFonts w:ascii="Century Schoolbook" w:eastAsia="Times New Roman" w:hAnsi="Century Schoolbook" w:cs="Times New Roman"/>
          <w:spacing w:val="-5"/>
          <w:kern w:val="20"/>
          <w:sz w:val="24"/>
          <w:szCs w:val="24"/>
        </w:rPr>
        <w:t xml:space="preserve"> in the United States or its outlying areas.</w:t>
      </w:r>
    </w:p>
    <w:p w14:paraId="14C153FB"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57BF6FA4"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(End of clause)</w:t>
      </w:r>
    </w:p>
    <w:p w14:paraId="662ACDE7"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132A0344" w14:textId="77777777" w:rsidR="00F07FE5" w:rsidRPr="0075607A" w:rsidRDefault="00F07FE5" w:rsidP="00F07FE5">
      <w:pPr>
        <w:keepNext/>
        <w:keepLines/>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
          <w:spacing w:val="-5"/>
          <w:kern w:val="20"/>
          <w:sz w:val="24"/>
          <w:szCs w:val="24"/>
        </w:rPr>
      </w:pPr>
      <w:r w:rsidRPr="0075607A">
        <w:rPr>
          <w:rFonts w:ascii="Century Schoolbook" w:eastAsia="Times New Roman" w:hAnsi="Century Schoolbook" w:cs="Times New Roman"/>
          <w:b/>
          <w:spacing w:val="-5"/>
          <w:kern w:val="20"/>
          <w:sz w:val="24"/>
          <w:szCs w:val="24"/>
        </w:rPr>
        <w:t>252.225-</w:t>
      </w:r>
      <w:proofErr w:type="gramStart"/>
      <w:r w:rsidRPr="0075607A">
        <w:rPr>
          <w:rFonts w:ascii="Century Schoolbook" w:eastAsia="Times New Roman" w:hAnsi="Century Schoolbook" w:cs="Times New Roman"/>
          <w:b/>
          <w:spacing w:val="-5"/>
          <w:kern w:val="20"/>
          <w:sz w:val="24"/>
          <w:szCs w:val="24"/>
        </w:rPr>
        <w:t>7016  Restriction</w:t>
      </w:r>
      <w:proofErr w:type="gramEnd"/>
      <w:r w:rsidRPr="0075607A">
        <w:rPr>
          <w:rFonts w:ascii="Century Schoolbook" w:eastAsia="Times New Roman" w:hAnsi="Century Schoolbook" w:cs="Times New Roman"/>
          <w:b/>
          <w:spacing w:val="-5"/>
          <w:kern w:val="20"/>
          <w:sz w:val="24"/>
          <w:szCs w:val="24"/>
        </w:rPr>
        <w:t xml:space="preserve"> on Acquisition of Ball and Roller Bearings.</w:t>
      </w:r>
    </w:p>
    <w:p w14:paraId="4DCC1434" w14:textId="77777777" w:rsidR="00F07FE5" w:rsidRPr="0075607A" w:rsidRDefault="00F07FE5" w:rsidP="00F07FE5">
      <w:pPr>
        <w:keepNext/>
        <w:keepLines/>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 xml:space="preserve">As prescribed in </w:t>
      </w:r>
      <w:hyperlink r:id="rId37" w:anchor="225.7009-5" w:history="1">
        <w:r w:rsidRPr="0075607A">
          <w:rPr>
            <w:rFonts w:ascii="Century Schoolbook" w:eastAsia="Times New Roman" w:hAnsi="Century Schoolbook" w:cs="Times New Roman"/>
            <w:color w:val="0000FF"/>
            <w:spacing w:val="-5"/>
            <w:kern w:val="20"/>
            <w:sz w:val="24"/>
            <w:szCs w:val="24"/>
            <w:u w:val="single"/>
          </w:rPr>
          <w:t>225.7009-5</w:t>
        </w:r>
      </w:hyperlink>
      <w:r w:rsidRPr="0075607A">
        <w:rPr>
          <w:rFonts w:ascii="Century Schoolbook" w:eastAsia="Times New Roman" w:hAnsi="Century Schoolbook" w:cs="Times New Roman"/>
          <w:spacing w:val="-5"/>
          <w:kern w:val="20"/>
          <w:sz w:val="24"/>
          <w:szCs w:val="24"/>
        </w:rPr>
        <w:t>, use the following clause:</w:t>
      </w:r>
    </w:p>
    <w:p w14:paraId="292FFA31"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309DE179" w14:textId="77777777" w:rsidR="00F07FE5" w:rsidRPr="0075607A" w:rsidRDefault="00F07FE5" w:rsidP="00F07FE5">
      <w:pPr>
        <w:keepNext/>
        <w:keepLines/>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 xml:space="preserve">RESTRICTION ON ACQUISITION OF BALL AND ROLLER BEARINGS </w:t>
      </w:r>
    </w:p>
    <w:p w14:paraId="33DFB739" w14:textId="77777777" w:rsidR="00F07FE5" w:rsidRPr="0075607A" w:rsidRDefault="00F07FE5" w:rsidP="00F07FE5">
      <w:pPr>
        <w:keepNext/>
        <w:keepLines/>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(JAN 2023)</w:t>
      </w:r>
    </w:p>
    <w:p w14:paraId="2884DE80"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0C589158"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t xml:space="preserve">(a)  </w:t>
      </w:r>
      <w:r w:rsidRPr="0075607A">
        <w:rPr>
          <w:rFonts w:ascii="Century Schoolbook" w:eastAsia="Times New Roman" w:hAnsi="Century Schoolbook" w:cs="Times New Roman"/>
          <w:i/>
          <w:spacing w:val="-5"/>
          <w:kern w:val="20"/>
          <w:sz w:val="24"/>
          <w:szCs w:val="24"/>
        </w:rPr>
        <w:t xml:space="preserve">Definitions.  </w:t>
      </w:r>
      <w:r w:rsidRPr="0075607A">
        <w:rPr>
          <w:rFonts w:ascii="Century Schoolbook" w:eastAsia="Times New Roman" w:hAnsi="Century Schoolbook" w:cs="Times New Roman"/>
          <w:spacing w:val="-5"/>
          <w:kern w:val="20"/>
          <w:sz w:val="24"/>
          <w:szCs w:val="24"/>
        </w:rPr>
        <w:t>As used in this clause</w:t>
      </w:r>
      <w:r w:rsidRPr="0075607A">
        <w:rPr>
          <w:rFonts w:ascii="Century Schoolbook" w:eastAsia="Times New Roman" w:hAnsi="Century Schoolbook" w:cs="Times New Roman"/>
          <w:spacing w:val="-5"/>
          <w:kern w:val="20"/>
          <w:sz w:val="24"/>
          <w:szCs w:val="24"/>
        </w:rPr>
        <w:sym w:font="Symbol" w:char="F0BE"/>
      </w:r>
    </w:p>
    <w:p w14:paraId="3CCCA354"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11A29680" w14:textId="7DAF0723"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proofErr w:type="gramStart"/>
      <w:r w:rsidRPr="0075607A">
        <w:rPr>
          <w:rFonts w:ascii="Century Schoolbook" w:eastAsia="Times New Roman" w:hAnsi="Century Schoolbook" w:cs="Times New Roman"/>
          <w:spacing w:val="-5"/>
          <w:kern w:val="20"/>
          <w:sz w:val="24"/>
          <w:szCs w:val="24"/>
        </w:rPr>
        <w:t xml:space="preserve">(1)  </w:t>
      </w:r>
      <w:r w:rsidR="00064FBA" w:rsidRPr="0075607A">
        <w:rPr>
          <w:rFonts w:ascii="Century Schoolbook" w:eastAsia="Times New Roman" w:hAnsi="Century Schoolbook" w:cs="Times New Roman"/>
          <w:spacing w:val="-5"/>
          <w:kern w:val="20"/>
          <w:sz w:val="24"/>
          <w:szCs w:val="24"/>
        </w:rPr>
        <w:t>“</w:t>
      </w:r>
      <w:proofErr w:type="gramEnd"/>
      <w:r w:rsidRPr="0075607A">
        <w:rPr>
          <w:rFonts w:ascii="Century Schoolbook" w:eastAsia="Times New Roman" w:hAnsi="Century Schoolbook" w:cs="Times New Roman"/>
          <w:spacing w:val="-5"/>
          <w:kern w:val="20"/>
          <w:sz w:val="24"/>
          <w:szCs w:val="24"/>
        </w:rPr>
        <w:t>Bearing components</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 xml:space="preserve"> means the bearing element, retainer, inner race, or outer race.</w:t>
      </w:r>
    </w:p>
    <w:p w14:paraId="25745CD5"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7C1A10EC" w14:textId="486C5E16"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r>
      <w:proofErr w:type="gramStart"/>
      <w:r w:rsidRPr="0075607A">
        <w:rPr>
          <w:rFonts w:ascii="Century Schoolbook" w:eastAsia="Times New Roman" w:hAnsi="Century Schoolbook" w:cs="Courier New"/>
          <w:spacing w:val="-5"/>
          <w:kern w:val="20"/>
          <w:sz w:val="24"/>
          <w:szCs w:val="24"/>
        </w:rPr>
        <w:t xml:space="preserve">(2)  </w:t>
      </w:r>
      <w:r w:rsidR="00064FBA" w:rsidRPr="0075607A">
        <w:rPr>
          <w:rFonts w:ascii="Century Schoolbook" w:eastAsia="Times New Roman" w:hAnsi="Century Schoolbook" w:cs="Courier New"/>
          <w:spacing w:val="-5"/>
          <w:kern w:val="20"/>
          <w:sz w:val="24"/>
          <w:szCs w:val="24"/>
        </w:rPr>
        <w:t>“</w:t>
      </w:r>
      <w:proofErr w:type="gramEnd"/>
      <w:r w:rsidRPr="0075607A">
        <w:rPr>
          <w:rFonts w:ascii="Century Schoolbook" w:eastAsia="Times New Roman" w:hAnsi="Century Schoolbook" w:cs="Courier New"/>
          <w:spacing w:val="-5"/>
          <w:kern w:val="20"/>
          <w:sz w:val="24"/>
          <w:szCs w:val="24"/>
        </w:rPr>
        <w:t>Component,</w:t>
      </w:r>
      <w:r w:rsidR="00064FBA" w:rsidRPr="0075607A">
        <w:rPr>
          <w:rFonts w:ascii="Century Schoolbook" w:eastAsia="Times New Roman" w:hAnsi="Century Schoolbook" w:cs="Courier New"/>
          <w:spacing w:val="-5"/>
          <w:kern w:val="20"/>
          <w:sz w:val="24"/>
          <w:szCs w:val="24"/>
        </w:rPr>
        <w:t>”</w:t>
      </w:r>
      <w:r w:rsidRPr="0075607A">
        <w:rPr>
          <w:rFonts w:ascii="Century Schoolbook" w:eastAsia="Times New Roman" w:hAnsi="Century Schoolbook" w:cs="Courier New"/>
          <w:spacing w:val="-5"/>
          <w:kern w:val="20"/>
          <w:sz w:val="24"/>
          <w:szCs w:val="24"/>
        </w:rPr>
        <w:t xml:space="preserve"> other than a bearing component, means any item supplied to the Government as part of an end product or of another component.</w:t>
      </w:r>
    </w:p>
    <w:p w14:paraId="0F081AC2"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44F7430B" w14:textId="253E5DBD"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r>
      <w:proofErr w:type="gramStart"/>
      <w:r w:rsidRPr="0075607A">
        <w:rPr>
          <w:rFonts w:ascii="Century Schoolbook" w:eastAsia="Times New Roman" w:hAnsi="Century Schoolbook" w:cs="Courier New"/>
          <w:spacing w:val="-5"/>
          <w:kern w:val="20"/>
          <w:sz w:val="24"/>
          <w:szCs w:val="24"/>
        </w:rPr>
        <w:t xml:space="preserve">(3)  </w:t>
      </w:r>
      <w:r w:rsidR="00064FBA" w:rsidRPr="0075607A">
        <w:rPr>
          <w:rFonts w:ascii="Century Schoolbook" w:eastAsia="Times New Roman" w:hAnsi="Century Schoolbook" w:cs="Courier New"/>
          <w:spacing w:val="-5"/>
          <w:kern w:val="20"/>
          <w:sz w:val="24"/>
          <w:szCs w:val="24"/>
        </w:rPr>
        <w:t>“</w:t>
      </w:r>
      <w:proofErr w:type="gramEnd"/>
      <w:r w:rsidRPr="0075607A">
        <w:rPr>
          <w:rFonts w:ascii="Century Schoolbook" w:eastAsia="Times New Roman" w:hAnsi="Century Schoolbook" w:cs="Courier New"/>
          <w:spacing w:val="-5"/>
          <w:kern w:val="20"/>
          <w:sz w:val="24"/>
          <w:szCs w:val="24"/>
        </w:rPr>
        <w:t>End product</w:t>
      </w:r>
      <w:r w:rsidR="00064FBA" w:rsidRPr="0075607A">
        <w:rPr>
          <w:rFonts w:ascii="Century Schoolbook" w:eastAsia="Times New Roman" w:hAnsi="Century Schoolbook" w:cs="Courier New"/>
          <w:spacing w:val="-5"/>
          <w:kern w:val="20"/>
          <w:sz w:val="24"/>
          <w:szCs w:val="24"/>
        </w:rPr>
        <w:t>”</w:t>
      </w:r>
      <w:r w:rsidRPr="0075607A">
        <w:rPr>
          <w:rFonts w:ascii="Century Schoolbook" w:eastAsia="Times New Roman" w:hAnsi="Century Schoolbook" w:cs="Courier New"/>
          <w:spacing w:val="-5"/>
          <w:kern w:val="20"/>
          <w:sz w:val="24"/>
          <w:szCs w:val="24"/>
        </w:rPr>
        <w:t xml:space="preserve"> means supplies delivered under a line item of this contract.</w:t>
      </w:r>
    </w:p>
    <w:p w14:paraId="5CD3CA2C"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43FFD745"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t>(b)  Except as provided in paragraph (c) of this clause—</w:t>
      </w:r>
    </w:p>
    <w:p w14:paraId="48F25160"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1328AB84"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 xml:space="preserve"> </w:t>
      </w:r>
      <w:r w:rsidRPr="0075607A">
        <w:rPr>
          <w:rFonts w:ascii="Century Schoolbook" w:eastAsia="Times New Roman" w:hAnsi="Century Schoolbook" w:cs="Courier New"/>
          <w:spacing w:val="-5"/>
          <w:kern w:val="20"/>
          <w:sz w:val="24"/>
          <w:szCs w:val="24"/>
        </w:rPr>
        <w:t xml:space="preserve">(1)  Each ball and roller bearing delivered under this contract shall </w:t>
      </w:r>
      <w:proofErr w:type="gramStart"/>
      <w:r w:rsidRPr="0075607A">
        <w:rPr>
          <w:rFonts w:ascii="Century Schoolbook" w:eastAsia="Times New Roman" w:hAnsi="Century Schoolbook" w:cs="Courier New"/>
          <w:spacing w:val="-5"/>
          <w:kern w:val="20"/>
          <w:sz w:val="24"/>
          <w:szCs w:val="24"/>
        </w:rPr>
        <w:t>be manufactured</w:t>
      </w:r>
      <w:proofErr w:type="gramEnd"/>
      <w:r w:rsidRPr="0075607A">
        <w:rPr>
          <w:rFonts w:ascii="Century Schoolbook" w:eastAsia="Times New Roman" w:hAnsi="Century Schoolbook" w:cs="Courier New"/>
          <w:spacing w:val="-5"/>
          <w:kern w:val="20"/>
          <w:sz w:val="24"/>
          <w:szCs w:val="24"/>
        </w:rPr>
        <w:t xml:space="preserve"> in the United States, its outlying areas, or Canada; and</w:t>
      </w:r>
    </w:p>
    <w:p w14:paraId="1A48A00D"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b/>
          <w:spacing w:val="-5"/>
          <w:kern w:val="20"/>
          <w:sz w:val="24"/>
          <w:szCs w:val="24"/>
        </w:rPr>
      </w:pPr>
    </w:p>
    <w:p w14:paraId="6F30D5EE"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Courier New"/>
          <w:b/>
          <w:spacing w:val="-5"/>
          <w:kern w:val="20"/>
          <w:sz w:val="24"/>
          <w:szCs w:val="24"/>
        </w:rPr>
        <w:tab/>
      </w:r>
      <w:r w:rsidRPr="0075607A">
        <w:rPr>
          <w:rFonts w:ascii="Century Schoolbook" w:eastAsia="Times New Roman" w:hAnsi="Century Schoolbook" w:cs="Courier New"/>
          <w:b/>
          <w:spacing w:val="-5"/>
          <w:kern w:val="20"/>
          <w:sz w:val="24"/>
          <w:szCs w:val="24"/>
        </w:rPr>
        <w:tab/>
      </w:r>
      <w:r w:rsidRPr="0075607A">
        <w:rPr>
          <w:rFonts w:ascii="Century Schoolbook" w:eastAsia="Times New Roman" w:hAnsi="Century Schoolbook" w:cs="Courier New"/>
          <w:spacing w:val="-5"/>
          <w:kern w:val="20"/>
          <w:sz w:val="24"/>
          <w:szCs w:val="24"/>
        </w:rPr>
        <w:t>(2)  For each ball or roller bearing, the cost of the bearing components manufactured in the United States, its outlying areas, or Canada shall exceed 50 percent of the total cost of the bearing components of that ball or roller bearing</w:t>
      </w:r>
      <w:r w:rsidRPr="0075607A">
        <w:rPr>
          <w:rFonts w:ascii="Century Schoolbook" w:eastAsia="Times New Roman" w:hAnsi="Century Schoolbook" w:cs="Times New Roman"/>
          <w:spacing w:val="-5"/>
          <w:kern w:val="20"/>
          <w:sz w:val="24"/>
          <w:szCs w:val="24"/>
        </w:rPr>
        <w:t>.</w:t>
      </w:r>
    </w:p>
    <w:p w14:paraId="3F8C090B"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w:t>
      </w:r>
    </w:p>
    <w:p w14:paraId="7A43AEF4"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t xml:space="preserve">(c)  The restriction in paragraph (b) of this clause does not apply to ball or roller bearings that </w:t>
      </w:r>
      <w:proofErr w:type="gramStart"/>
      <w:r w:rsidRPr="0075607A">
        <w:rPr>
          <w:rFonts w:ascii="Century Schoolbook" w:eastAsia="Times New Roman" w:hAnsi="Century Schoolbook" w:cs="Times New Roman"/>
          <w:spacing w:val="-5"/>
          <w:kern w:val="20"/>
          <w:sz w:val="24"/>
          <w:szCs w:val="24"/>
        </w:rPr>
        <w:t>are acquired</w:t>
      </w:r>
      <w:proofErr w:type="gramEnd"/>
      <w:r w:rsidRPr="0075607A">
        <w:rPr>
          <w:rFonts w:ascii="Century Schoolbook" w:eastAsia="Times New Roman" w:hAnsi="Century Schoolbook" w:cs="Times New Roman"/>
          <w:spacing w:val="-5"/>
          <w:kern w:val="20"/>
          <w:sz w:val="24"/>
          <w:szCs w:val="24"/>
        </w:rPr>
        <w:t xml:space="preserve"> as—</w:t>
      </w:r>
    </w:p>
    <w:p w14:paraId="119BBD2E"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1EB54EFA"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 xml:space="preserve">(1)  Commercial components of </w:t>
      </w:r>
      <w:proofErr w:type="gramStart"/>
      <w:r w:rsidRPr="0075607A">
        <w:rPr>
          <w:rFonts w:ascii="Century Schoolbook" w:eastAsia="Times New Roman" w:hAnsi="Century Schoolbook" w:cs="Courier New"/>
          <w:spacing w:val="-5"/>
          <w:kern w:val="20"/>
          <w:sz w:val="24"/>
          <w:szCs w:val="24"/>
        </w:rPr>
        <w:t>an other</w:t>
      </w:r>
      <w:proofErr w:type="gramEnd"/>
      <w:r w:rsidRPr="0075607A">
        <w:rPr>
          <w:rFonts w:ascii="Century Schoolbook" w:eastAsia="Times New Roman" w:hAnsi="Century Schoolbook" w:cs="Courier New"/>
          <w:spacing w:val="-5"/>
          <w:kern w:val="20"/>
          <w:sz w:val="24"/>
          <w:szCs w:val="24"/>
        </w:rPr>
        <w:t xml:space="preserve"> than commercial end product; or </w:t>
      </w:r>
    </w:p>
    <w:p w14:paraId="2CA38851"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18B14772"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 xml:space="preserve">(2)  Commercial or other than commercial components of a commercial </w:t>
      </w:r>
      <w:r w:rsidRPr="0075607A">
        <w:rPr>
          <w:rFonts w:ascii="Century Schoolbook" w:eastAsia="Times New Roman" w:hAnsi="Century Schoolbook" w:cs="Courier New"/>
          <w:spacing w:val="-5"/>
          <w:kern w:val="20"/>
          <w:sz w:val="24"/>
          <w:szCs w:val="24"/>
        </w:rPr>
        <w:lastRenderedPageBreak/>
        <w:t xml:space="preserve">component of </w:t>
      </w:r>
      <w:proofErr w:type="gramStart"/>
      <w:r w:rsidRPr="0075607A">
        <w:rPr>
          <w:rFonts w:ascii="Century Schoolbook" w:eastAsia="Times New Roman" w:hAnsi="Century Schoolbook" w:cs="Courier New"/>
          <w:spacing w:val="-5"/>
          <w:kern w:val="20"/>
          <w:sz w:val="24"/>
          <w:szCs w:val="24"/>
        </w:rPr>
        <w:t>an other</w:t>
      </w:r>
      <w:proofErr w:type="gramEnd"/>
      <w:r w:rsidRPr="0075607A">
        <w:rPr>
          <w:rFonts w:ascii="Century Schoolbook" w:eastAsia="Times New Roman" w:hAnsi="Century Schoolbook" w:cs="Courier New"/>
          <w:spacing w:val="-5"/>
          <w:kern w:val="20"/>
          <w:sz w:val="24"/>
          <w:szCs w:val="24"/>
        </w:rPr>
        <w:t xml:space="preserve"> than commercial end product.</w:t>
      </w:r>
    </w:p>
    <w:p w14:paraId="640EA6D8"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2123A2C8"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t xml:space="preserve">(d)  The restriction in paragraph (b) of this clause may be waived upon request from the Contractor in accordance with subsection </w:t>
      </w:r>
      <w:hyperlink r:id="rId38" w:anchor="225.7009-4" w:history="1">
        <w:r w:rsidRPr="0075607A">
          <w:rPr>
            <w:rFonts w:ascii="Century Schoolbook" w:eastAsia="Times New Roman" w:hAnsi="Century Schoolbook" w:cs="Times New Roman"/>
            <w:color w:val="0000FF"/>
            <w:spacing w:val="-5"/>
            <w:kern w:val="20"/>
            <w:sz w:val="24"/>
            <w:szCs w:val="24"/>
            <w:u w:val="single"/>
          </w:rPr>
          <w:t>225.7009-4</w:t>
        </w:r>
      </w:hyperlink>
      <w:r w:rsidRPr="0075607A">
        <w:rPr>
          <w:rFonts w:ascii="Century Schoolbook" w:eastAsia="Times New Roman" w:hAnsi="Century Schoolbook" w:cs="Times New Roman"/>
          <w:spacing w:val="-5"/>
          <w:kern w:val="20"/>
          <w:sz w:val="24"/>
          <w:szCs w:val="24"/>
        </w:rPr>
        <w:t xml:space="preserve"> of the Defense Federal Acquisition Regulation Supplement.</w:t>
      </w:r>
    </w:p>
    <w:p w14:paraId="6F28A53A"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0557825B"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Courier New"/>
          <w:spacing w:val="-5"/>
          <w:kern w:val="20"/>
          <w:sz w:val="24"/>
          <w:szCs w:val="24"/>
        </w:rPr>
        <w:t xml:space="preserve">(e)  If this contract includes DFARS clause </w:t>
      </w:r>
      <w:hyperlink r:id="rId39" w:anchor="252.225-7009" w:history="1">
        <w:r w:rsidRPr="0075607A">
          <w:rPr>
            <w:rFonts w:ascii="Century Schoolbook" w:eastAsia="Times New Roman" w:hAnsi="Century Schoolbook" w:cs="Courier New"/>
            <w:color w:val="0000FF"/>
            <w:spacing w:val="-5"/>
            <w:kern w:val="20"/>
            <w:sz w:val="24"/>
            <w:szCs w:val="24"/>
            <w:u w:val="single"/>
          </w:rPr>
          <w:t>252.225-7009</w:t>
        </w:r>
      </w:hyperlink>
      <w:r w:rsidRPr="0075607A">
        <w:rPr>
          <w:rFonts w:ascii="Century Schoolbook" w:eastAsia="Times New Roman" w:hAnsi="Century Schoolbook" w:cs="Courier New"/>
          <w:spacing w:val="-5"/>
          <w:kern w:val="20"/>
          <w:sz w:val="24"/>
          <w:szCs w:val="24"/>
        </w:rPr>
        <w:t>, Restriction on Acquisition of Certain Articles Containing Specialty Metals, all bearings that contain specialty metals, as defined in that clause, must meet the requirements of that clause.</w:t>
      </w:r>
    </w:p>
    <w:p w14:paraId="0930A046"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29814E49"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t xml:space="preserve">(f)  </w:t>
      </w:r>
      <w:r w:rsidRPr="0075607A">
        <w:rPr>
          <w:rFonts w:ascii="Century Schoolbook" w:eastAsia="Times New Roman" w:hAnsi="Century Schoolbook" w:cs="Times New Roman"/>
          <w:i/>
          <w:iCs/>
          <w:spacing w:val="-5"/>
          <w:kern w:val="20"/>
          <w:sz w:val="24"/>
          <w:szCs w:val="24"/>
        </w:rPr>
        <w:t>Subcontracts</w:t>
      </w:r>
      <w:r w:rsidRPr="0075607A">
        <w:rPr>
          <w:rFonts w:ascii="Century Schoolbook" w:eastAsia="Times New Roman" w:hAnsi="Century Schoolbook" w:cs="Times New Roman"/>
          <w:spacing w:val="-5"/>
          <w:kern w:val="20"/>
          <w:sz w:val="24"/>
          <w:szCs w:val="24"/>
        </w:rPr>
        <w:t>.  The Contractor shall insert the substance of this clause, including this paragraph (f), in all subcontracts, except those for</w:t>
      </w:r>
      <w:r w:rsidRPr="0075607A">
        <w:rPr>
          <w:rFonts w:ascii="Century Schoolbook" w:eastAsia="Times New Roman" w:hAnsi="Century Schoolbook" w:cs="Times New Roman"/>
          <w:spacing w:val="-5"/>
          <w:kern w:val="20"/>
          <w:sz w:val="24"/>
          <w:szCs w:val="24"/>
        </w:rPr>
        <w:sym w:font="Symbol" w:char="F0BE"/>
      </w:r>
    </w:p>
    <w:p w14:paraId="60A50A7A"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368FE0DC"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(1)  Commercial products; or</w:t>
      </w:r>
    </w:p>
    <w:p w14:paraId="48B21909"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73774230"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(2)  Items that do not contain ball or roller bearings.</w:t>
      </w:r>
    </w:p>
    <w:p w14:paraId="41331610"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5FE22992"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(End of clause)</w:t>
      </w:r>
    </w:p>
    <w:p w14:paraId="0261A401"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76DD654B"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
          <w:spacing w:val="-5"/>
          <w:kern w:val="20"/>
          <w:sz w:val="24"/>
          <w:szCs w:val="24"/>
        </w:rPr>
      </w:pPr>
      <w:r w:rsidRPr="0075607A">
        <w:rPr>
          <w:rFonts w:ascii="Century Schoolbook" w:eastAsia="Times New Roman" w:hAnsi="Century Schoolbook" w:cs="Times New Roman"/>
          <w:b/>
          <w:spacing w:val="-5"/>
          <w:kern w:val="20"/>
          <w:sz w:val="24"/>
          <w:szCs w:val="24"/>
        </w:rPr>
        <w:t>252.225-</w:t>
      </w:r>
      <w:proofErr w:type="gramStart"/>
      <w:r w:rsidRPr="0075607A">
        <w:rPr>
          <w:rFonts w:ascii="Century Schoolbook" w:eastAsia="Times New Roman" w:hAnsi="Century Schoolbook" w:cs="Times New Roman"/>
          <w:b/>
          <w:spacing w:val="-5"/>
          <w:kern w:val="20"/>
          <w:sz w:val="24"/>
          <w:szCs w:val="24"/>
        </w:rPr>
        <w:t xml:space="preserve">7017  </w:t>
      </w:r>
      <w:r w:rsidRPr="0075607A">
        <w:rPr>
          <w:rFonts w:ascii="Century Schoolbook" w:eastAsia="Times New Roman" w:hAnsi="Century Schoolbook" w:cs="Courier New"/>
          <w:b/>
          <w:spacing w:val="-5"/>
          <w:kern w:val="20"/>
          <w:sz w:val="24"/>
          <w:szCs w:val="24"/>
        </w:rPr>
        <w:t>Photovoltaic</w:t>
      </w:r>
      <w:proofErr w:type="gramEnd"/>
      <w:r w:rsidRPr="0075607A">
        <w:rPr>
          <w:rFonts w:ascii="Century Schoolbook" w:eastAsia="Times New Roman" w:hAnsi="Century Schoolbook" w:cs="Courier New"/>
          <w:b/>
          <w:spacing w:val="-5"/>
          <w:kern w:val="20"/>
          <w:sz w:val="24"/>
          <w:szCs w:val="24"/>
        </w:rPr>
        <w:t xml:space="preserve"> Devices</w:t>
      </w:r>
      <w:r w:rsidRPr="0075607A">
        <w:rPr>
          <w:rFonts w:ascii="Century Schoolbook" w:eastAsia="Times New Roman" w:hAnsi="Century Schoolbook" w:cs="Times New Roman"/>
          <w:b/>
          <w:spacing w:val="-5"/>
          <w:kern w:val="20"/>
          <w:sz w:val="24"/>
          <w:szCs w:val="24"/>
        </w:rPr>
        <w:t>.</w:t>
      </w:r>
    </w:p>
    <w:p w14:paraId="2683F186"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 xml:space="preserve">As prescribed in </w:t>
      </w:r>
      <w:hyperlink r:id="rId40" w:anchor="225.7017-4" w:history="1">
        <w:r w:rsidRPr="0075607A">
          <w:rPr>
            <w:rFonts w:ascii="Century Schoolbook" w:eastAsia="Times New Roman" w:hAnsi="Century Schoolbook" w:cs="Courier New"/>
            <w:color w:val="0000FF"/>
            <w:spacing w:val="-5"/>
            <w:kern w:val="20"/>
            <w:sz w:val="24"/>
            <w:szCs w:val="24"/>
            <w:u w:val="single"/>
          </w:rPr>
          <w:t>225.7017-4</w:t>
        </w:r>
      </w:hyperlink>
      <w:r w:rsidRPr="0075607A">
        <w:rPr>
          <w:rFonts w:ascii="Century Schoolbook" w:eastAsia="Times New Roman" w:hAnsi="Century Schoolbook" w:cs="Courier New"/>
          <w:spacing w:val="-5"/>
          <w:kern w:val="20"/>
          <w:sz w:val="24"/>
          <w:szCs w:val="24"/>
        </w:rPr>
        <w:t>(a), use the following clause:</w:t>
      </w:r>
    </w:p>
    <w:p w14:paraId="2ED5753A"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4DFEF9DA"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Times New Roman"/>
          <w:i/>
          <w:spacing w:val="-5"/>
          <w:kern w:val="20"/>
          <w:sz w:val="24"/>
          <w:szCs w:val="20"/>
        </w:rPr>
      </w:pPr>
      <w:r w:rsidRPr="0075607A">
        <w:rPr>
          <w:rFonts w:ascii="Century Schoolbook" w:eastAsia="Times New Roman" w:hAnsi="Century Schoolbook" w:cs="Times New Roman"/>
          <w:spacing w:val="-5"/>
          <w:kern w:val="20"/>
          <w:sz w:val="24"/>
          <w:szCs w:val="24"/>
        </w:rPr>
        <w:t>PHOTOVOLTAIC DEVICES (MAR 2024)</w:t>
      </w:r>
    </w:p>
    <w:p w14:paraId="49C3FA7C" w14:textId="77777777" w:rsidR="00F07FE5" w:rsidRPr="0075607A" w:rsidRDefault="00F07FE5" w:rsidP="00F07FE5">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7E6D3C29"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t xml:space="preserve">(a)  </w:t>
      </w:r>
      <w:r w:rsidRPr="0075607A">
        <w:rPr>
          <w:rFonts w:ascii="Century Schoolbook" w:eastAsia="Times New Roman" w:hAnsi="Century Schoolbook" w:cs="Times New Roman"/>
          <w:i/>
          <w:spacing w:val="-5"/>
          <w:kern w:val="20"/>
          <w:sz w:val="24"/>
          <w:szCs w:val="24"/>
        </w:rPr>
        <w:t xml:space="preserve">Definitions.  </w:t>
      </w:r>
      <w:r w:rsidRPr="0075607A">
        <w:rPr>
          <w:rFonts w:ascii="Century Schoolbook" w:eastAsia="Times New Roman" w:hAnsi="Century Schoolbook" w:cs="Times New Roman"/>
          <w:spacing w:val="-5"/>
          <w:kern w:val="20"/>
          <w:sz w:val="24"/>
          <w:szCs w:val="24"/>
        </w:rPr>
        <w:t>As used in this clause</w:t>
      </w:r>
      <w:r w:rsidRPr="0075607A">
        <w:rPr>
          <w:rFonts w:ascii="Century Schoolbook" w:eastAsia="Times New Roman" w:hAnsi="Century Schoolbook" w:cs="Times New Roman"/>
          <w:spacing w:val="-5"/>
          <w:kern w:val="20"/>
          <w:sz w:val="24"/>
          <w:szCs w:val="24"/>
        </w:rPr>
        <w:sym w:font="Symbol" w:char="F0BE"/>
      </w:r>
    </w:p>
    <w:p w14:paraId="3FA9FE49"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778D0710" w14:textId="6EE15191"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color w:val="000000"/>
          <w:sz w:val="24"/>
          <w:szCs w:val="24"/>
        </w:rPr>
      </w:pPr>
      <w:r w:rsidRPr="0075607A">
        <w:rPr>
          <w:rFonts w:ascii="Century Schoolbook" w:eastAsia="Times New Roman" w:hAnsi="Century Schoolbook" w:cs="Courier New"/>
          <w:color w:val="000000"/>
          <w:sz w:val="24"/>
          <w:szCs w:val="24"/>
        </w:rPr>
        <w:tab/>
      </w:r>
      <w:r w:rsidR="00064FBA" w:rsidRPr="0075607A">
        <w:rPr>
          <w:rFonts w:ascii="Century Schoolbook" w:eastAsia="Times New Roman" w:hAnsi="Century Schoolbook" w:cs="Courier New"/>
          <w:color w:val="000000"/>
          <w:sz w:val="24"/>
          <w:szCs w:val="24"/>
        </w:rPr>
        <w:t>“</w:t>
      </w:r>
      <w:r w:rsidRPr="0075607A">
        <w:rPr>
          <w:rFonts w:ascii="Century Schoolbook" w:eastAsia="Times New Roman" w:hAnsi="Century Schoolbook" w:cs="Courier New"/>
          <w:color w:val="000000"/>
          <w:sz w:val="24"/>
          <w:szCs w:val="24"/>
        </w:rPr>
        <w:t>Bahraini photovoltaic device</w:t>
      </w:r>
      <w:r w:rsidR="00064FBA" w:rsidRPr="0075607A">
        <w:rPr>
          <w:rFonts w:ascii="Century Schoolbook" w:eastAsia="Times New Roman" w:hAnsi="Century Schoolbook" w:cs="Courier New"/>
          <w:color w:val="000000"/>
          <w:sz w:val="24"/>
          <w:szCs w:val="24"/>
        </w:rPr>
        <w:t>”</w:t>
      </w:r>
      <w:r w:rsidRPr="0075607A">
        <w:rPr>
          <w:rFonts w:ascii="Century Schoolbook" w:eastAsia="Times New Roman" w:hAnsi="Century Schoolbook" w:cs="Courier New"/>
          <w:color w:val="000000"/>
          <w:sz w:val="24"/>
          <w:szCs w:val="24"/>
        </w:rPr>
        <w:t xml:space="preserve"> means a photovoltaic device that—</w:t>
      </w:r>
    </w:p>
    <w:p w14:paraId="7854FB21"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jc w:val="both"/>
        <w:rPr>
          <w:rFonts w:ascii="Century Schoolbook" w:eastAsia="Times New Roman" w:hAnsi="Century Schoolbook" w:cs="Courier New"/>
          <w:color w:val="000000"/>
          <w:sz w:val="24"/>
          <w:szCs w:val="24"/>
        </w:rPr>
      </w:pPr>
    </w:p>
    <w:p w14:paraId="6F3306D0"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color w:val="000000"/>
          <w:sz w:val="24"/>
          <w:szCs w:val="24"/>
        </w:rPr>
      </w:pPr>
      <w:r w:rsidRPr="0075607A">
        <w:rPr>
          <w:rFonts w:ascii="Century Schoolbook" w:eastAsia="Times New Roman" w:hAnsi="Century Schoolbook" w:cs="Courier New"/>
          <w:color w:val="000000"/>
          <w:sz w:val="24"/>
          <w:szCs w:val="24"/>
        </w:rPr>
        <w:tab/>
      </w:r>
      <w:r w:rsidRPr="0075607A">
        <w:rPr>
          <w:rFonts w:ascii="Century Schoolbook" w:eastAsia="Times New Roman" w:hAnsi="Century Schoolbook" w:cs="Courier New"/>
          <w:color w:val="000000"/>
          <w:sz w:val="24"/>
          <w:szCs w:val="24"/>
        </w:rPr>
        <w:tab/>
        <w:t xml:space="preserve">(1)  </w:t>
      </w:r>
      <w:proofErr w:type="gramStart"/>
      <w:r w:rsidRPr="0075607A">
        <w:rPr>
          <w:rFonts w:ascii="Century Schoolbook" w:eastAsia="Times New Roman" w:hAnsi="Century Schoolbook" w:cs="Courier New"/>
          <w:color w:val="000000"/>
          <w:sz w:val="24"/>
          <w:szCs w:val="24"/>
        </w:rPr>
        <w:t>Is wholly manufactured</w:t>
      </w:r>
      <w:proofErr w:type="gramEnd"/>
      <w:r w:rsidRPr="0075607A">
        <w:rPr>
          <w:rFonts w:ascii="Century Schoolbook" w:eastAsia="Times New Roman" w:hAnsi="Century Schoolbook" w:cs="Courier New"/>
          <w:color w:val="000000"/>
          <w:sz w:val="24"/>
          <w:szCs w:val="24"/>
        </w:rPr>
        <w:t xml:space="preserve"> in Bahrain; or</w:t>
      </w:r>
    </w:p>
    <w:p w14:paraId="13995413"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color w:val="000000"/>
          <w:sz w:val="24"/>
          <w:szCs w:val="24"/>
        </w:rPr>
      </w:pPr>
    </w:p>
    <w:p w14:paraId="7C3B0FC6"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color w:val="000000"/>
          <w:sz w:val="24"/>
          <w:szCs w:val="24"/>
        </w:rPr>
      </w:pPr>
      <w:r w:rsidRPr="0075607A">
        <w:rPr>
          <w:rFonts w:ascii="Century Schoolbook" w:eastAsia="Times New Roman" w:hAnsi="Century Schoolbook" w:cs="Courier New"/>
          <w:color w:val="000000"/>
          <w:sz w:val="24"/>
          <w:szCs w:val="24"/>
        </w:rPr>
        <w:tab/>
      </w:r>
      <w:r w:rsidRPr="0075607A">
        <w:rPr>
          <w:rFonts w:ascii="Century Schoolbook" w:eastAsia="Times New Roman" w:hAnsi="Century Schoolbook" w:cs="Courier New"/>
          <w:color w:val="000000"/>
          <w:sz w:val="24"/>
          <w:szCs w:val="24"/>
        </w:rPr>
        <w:tab/>
        <w:t>(2)  In the case of a photovoltaic device that consists in whole or in part of materials from another country, has been substantially transformed in Bahrain into a new and different article of commerce with a name, character, or use distinct from that of the article or articles from which it was transformed, provided that the photovoltaic device is not subsequently substantially transformed outside of Bahrain.</w:t>
      </w:r>
    </w:p>
    <w:p w14:paraId="00D92BF3"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color w:val="000000"/>
          <w:sz w:val="24"/>
          <w:szCs w:val="24"/>
        </w:rPr>
      </w:pPr>
    </w:p>
    <w:p w14:paraId="2677B70F" w14:textId="6ED8E73F"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Caribbean Basin country photovoltaic device</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 xml:space="preserve"> means </w:t>
      </w:r>
      <w:r w:rsidRPr="0075607A">
        <w:rPr>
          <w:rFonts w:ascii="Century Schoolbook" w:eastAsia="Times New Roman" w:hAnsi="Century Schoolbook" w:cs="Courier New"/>
          <w:spacing w:val="-5"/>
          <w:kern w:val="20"/>
          <w:sz w:val="24"/>
          <w:szCs w:val="24"/>
        </w:rPr>
        <w:t xml:space="preserve">a photovoltaic device </w:t>
      </w:r>
      <w:r w:rsidRPr="0075607A">
        <w:rPr>
          <w:rFonts w:ascii="Century Schoolbook" w:eastAsia="Times New Roman" w:hAnsi="Century Schoolbook" w:cs="Times New Roman"/>
          <w:spacing w:val="-5"/>
          <w:kern w:val="20"/>
          <w:sz w:val="24"/>
          <w:szCs w:val="24"/>
        </w:rPr>
        <w:t>that</w:t>
      </w:r>
      <w:r w:rsidRPr="0075607A">
        <w:rPr>
          <w:rFonts w:ascii="Century Schoolbook" w:eastAsia="Times New Roman" w:hAnsi="Century Schoolbook" w:cs="Times New Roman"/>
          <w:spacing w:val="-5"/>
          <w:kern w:val="20"/>
          <w:sz w:val="24"/>
          <w:szCs w:val="24"/>
        </w:rPr>
        <w:sym w:font="Symbol" w:char="F0BE"/>
      </w:r>
    </w:p>
    <w:p w14:paraId="59B6939D"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jc w:val="both"/>
        <w:rPr>
          <w:rFonts w:ascii="Century Schoolbook" w:eastAsia="Times New Roman" w:hAnsi="Century Schoolbook" w:cs="Times New Roman"/>
          <w:spacing w:val="-5"/>
          <w:kern w:val="20"/>
          <w:sz w:val="24"/>
          <w:szCs w:val="24"/>
        </w:rPr>
      </w:pPr>
    </w:p>
    <w:p w14:paraId="4C49D938"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 xml:space="preserve">(1)  </w:t>
      </w:r>
      <w:proofErr w:type="gramStart"/>
      <w:r w:rsidRPr="0075607A">
        <w:rPr>
          <w:rFonts w:ascii="Century Schoolbook" w:eastAsia="Times New Roman" w:hAnsi="Century Schoolbook" w:cs="Times New Roman"/>
          <w:spacing w:val="-5"/>
          <w:kern w:val="20"/>
          <w:sz w:val="24"/>
          <w:szCs w:val="24"/>
        </w:rPr>
        <w:t>Is wholly manufactured</w:t>
      </w:r>
      <w:proofErr w:type="gramEnd"/>
      <w:r w:rsidRPr="0075607A">
        <w:rPr>
          <w:rFonts w:ascii="Century Schoolbook" w:eastAsia="Times New Roman" w:hAnsi="Century Schoolbook" w:cs="Times New Roman"/>
          <w:spacing w:val="-5"/>
          <w:kern w:val="20"/>
          <w:sz w:val="24"/>
          <w:szCs w:val="24"/>
        </w:rPr>
        <w:t xml:space="preserve"> in a Caribbean Basin country; or</w:t>
      </w:r>
    </w:p>
    <w:p w14:paraId="481F2025"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6D210D5F"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 xml:space="preserve">(2)  In the case of </w:t>
      </w:r>
      <w:r w:rsidRPr="0075607A">
        <w:rPr>
          <w:rFonts w:ascii="Century Schoolbook" w:eastAsia="Times New Roman" w:hAnsi="Century Schoolbook" w:cs="Courier New"/>
          <w:spacing w:val="-5"/>
          <w:kern w:val="20"/>
          <w:sz w:val="24"/>
          <w:szCs w:val="24"/>
        </w:rPr>
        <w:t xml:space="preserve">a photovoltaic device </w:t>
      </w:r>
      <w:r w:rsidRPr="0075607A">
        <w:rPr>
          <w:rFonts w:ascii="Century Schoolbook" w:eastAsia="Times New Roman" w:hAnsi="Century Schoolbook" w:cs="Times New Roman"/>
          <w:spacing w:val="-5"/>
          <w:kern w:val="20"/>
          <w:sz w:val="24"/>
          <w:szCs w:val="24"/>
        </w:rPr>
        <w:t>that consists in whole or in part of materials from another country, has been substantially transformed in a Caribbean Basin country into a new and different article of commerce with a name, character, or use distinct from that of the article or articles from which it was transformed, provided that the photovoltaic device is not subsequently substantially transformed outside of a Caribbean Basin country.</w:t>
      </w:r>
    </w:p>
    <w:p w14:paraId="280ADEDD"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441486BF" w14:textId="3ABA35C4"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Designated country</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 xml:space="preserve"> means—</w:t>
      </w:r>
    </w:p>
    <w:p w14:paraId="62822BA5"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36D1461D" w14:textId="56154535"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Courier New"/>
          <w:spacing w:val="-5"/>
          <w:kern w:val="20"/>
          <w:sz w:val="24"/>
          <w:szCs w:val="24"/>
        </w:rPr>
        <w:lastRenderedPageBreak/>
        <w:tab/>
      </w: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Times New Roman"/>
          <w:spacing w:val="-5"/>
          <w:kern w:val="20"/>
          <w:sz w:val="24"/>
          <w:szCs w:val="24"/>
        </w:rPr>
        <w:t xml:space="preserve">(1)  A World Trade Organization Government Procurement Agreement  (WTO GPA) country (Armenia, Aruba, Australia, Austria, Belgium, Bulgaria, Canada, Croatia, Cyprus, Czech Republic, Denmark, Estonia, Finland, France, Germany, Greece, Hong Kong, Hungary, Iceland, Ireland, Israel, Italy, Japan, Korea (Republic of), Latvia, Liechtenstein, Lithuania, Luxembourg, Malta, Moldova, Montenegro, Netherlands, New Zealand, North Macedonia, Norway, Poland, Portugal, Romania, Singapore, Slovak Republic, Slovenia, Spain, Sweden, Switzerland, </w:t>
      </w:r>
      <w:r w:rsidRPr="0075607A">
        <w:rPr>
          <w:rFonts w:ascii="Century Schoolbook" w:eastAsia="Times New Roman" w:hAnsi="Century Schoolbook" w:cs="Courier New"/>
          <w:spacing w:val="-5"/>
          <w:kern w:val="20"/>
          <w:sz w:val="24"/>
          <w:szCs w:val="24"/>
        </w:rPr>
        <w:t xml:space="preserve">Taiwan (known in the World Trade Organization as </w:t>
      </w:r>
      <w:r w:rsidR="00064FBA" w:rsidRPr="0075607A">
        <w:rPr>
          <w:rFonts w:ascii="Century Schoolbook" w:eastAsia="Times New Roman" w:hAnsi="Century Schoolbook" w:cs="Courier New"/>
          <w:spacing w:val="-5"/>
          <w:kern w:val="20"/>
          <w:sz w:val="24"/>
          <w:szCs w:val="24"/>
        </w:rPr>
        <w:t>“</w:t>
      </w:r>
      <w:r w:rsidRPr="0075607A">
        <w:rPr>
          <w:rFonts w:ascii="Century Schoolbook" w:eastAsia="Times New Roman" w:hAnsi="Century Schoolbook" w:cs="Courier New"/>
          <w:spacing w:val="-5"/>
          <w:kern w:val="20"/>
          <w:sz w:val="24"/>
          <w:szCs w:val="24"/>
        </w:rPr>
        <w:t>the Separate Customs Territory of Taiwan, Penghu, Kinmen, and Matsu</w:t>
      </w:r>
      <w:r w:rsidR="00064FBA" w:rsidRPr="0075607A">
        <w:rPr>
          <w:rFonts w:ascii="Century Schoolbook" w:eastAsia="Times New Roman" w:hAnsi="Century Schoolbook" w:cs="Courier New"/>
          <w:spacing w:val="-5"/>
          <w:kern w:val="20"/>
          <w:sz w:val="24"/>
          <w:szCs w:val="24"/>
        </w:rPr>
        <w:t>”</w:t>
      </w:r>
      <w:r w:rsidRPr="0075607A">
        <w:rPr>
          <w:rFonts w:ascii="Century Schoolbook" w:eastAsia="Times New Roman" w:hAnsi="Century Schoolbook" w:cs="Courier New"/>
          <w:spacing w:val="-5"/>
          <w:kern w:val="20"/>
          <w:sz w:val="24"/>
          <w:szCs w:val="24"/>
        </w:rPr>
        <w:t xml:space="preserve"> (Chinese Taipei)), Ukraine,</w:t>
      </w:r>
      <w:r w:rsidRPr="0075607A">
        <w:rPr>
          <w:rFonts w:ascii="Century Schoolbook" w:eastAsia="Times New Roman" w:hAnsi="Century Schoolbook" w:cs="Times New Roman"/>
          <w:spacing w:val="-5"/>
          <w:kern w:val="20"/>
          <w:sz w:val="24"/>
          <w:szCs w:val="24"/>
        </w:rPr>
        <w:t xml:space="preserve"> or the United Kingdom);</w:t>
      </w:r>
    </w:p>
    <w:p w14:paraId="157B92F7"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40C1CBB2"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(2)  A Free Trade Agreement country (Australia, Bahrain, Chile, Colombia, Costa Rica, Dominican Republic, El Salvador, Guatemala, Honduras, Korea (Republic of), Mexico, Morocco, Nicaragua, Panama,</w:t>
      </w:r>
      <w:r w:rsidRPr="0075607A">
        <w:rPr>
          <w:rFonts w:ascii="Century Schoolbook" w:eastAsia="Times New Roman" w:hAnsi="Century Schoolbook" w:cs="Times New Roman"/>
          <w:b/>
          <w:spacing w:val="-5"/>
          <w:kern w:val="20"/>
          <w:sz w:val="24"/>
          <w:szCs w:val="24"/>
        </w:rPr>
        <w:t xml:space="preserve"> </w:t>
      </w:r>
      <w:r w:rsidRPr="0075607A">
        <w:rPr>
          <w:rFonts w:ascii="Century Schoolbook" w:eastAsia="Times New Roman" w:hAnsi="Century Schoolbook" w:cs="Times New Roman"/>
          <w:spacing w:val="-5"/>
          <w:kern w:val="20"/>
          <w:sz w:val="24"/>
          <w:szCs w:val="24"/>
        </w:rPr>
        <w:t>Peru, or Singapore</w:t>
      </w:r>
      <w:proofErr w:type="gramStart"/>
      <w:r w:rsidRPr="0075607A">
        <w:rPr>
          <w:rFonts w:ascii="Century Schoolbook" w:eastAsia="Times New Roman" w:hAnsi="Century Schoolbook" w:cs="Times New Roman"/>
          <w:spacing w:val="-5"/>
          <w:kern w:val="20"/>
          <w:sz w:val="24"/>
          <w:szCs w:val="24"/>
        </w:rPr>
        <w:t>);</w:t>
      </w:r>
      <w:proofErr w:type="gramEnd"/>
    </w:p>
    <w:p w14:paraId="65B04DD1"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37A6492E"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 xml:space="preserve">(3)  A least developed country (Afghanistan, </w:t>
      </w:r>
      <w:r w:rsidRPr="0075607A">
        <w:rPr>
          <w:rFonts w:ascii="Century Schoolbook" w:eastAsia="Times New Roman" w:hAnsi="Century Schoolbook" w:cs="Times New Roman"/>
          <w:spacing w:val="-5"/>
          <w:kern w:val="20"/>
          <w:sz w:val="24"/>
          <w:szCs w:val="24"/>
          <w:lang w:val="en-GB"/>
        </w:rPr>
        <w:t>Angola,</w:t>
      </w:r>
      <w:r w:rsidRPr="0075607A">
        <w:rPr>
          <w:rFonts w:ascii="Century Schoolbook" w:eastAsia="Times New Roman" w:hAnsi="Century Schoolbook" w:cs="Times New Roman"/>
          <w:spacing w:val="-5"/>
          <w:kern w:val="20"/>
          <w:sz w:val="24"/>
          <w:szCs w:val="24"/>
        </w:rPr>
        <w:t xml:space="preserve"> </w:t>
      </w:r>
      <w:r w:rsidRPr="0075607A">
        <w:rPr>
          <w:rFonts w:ascii="Century Schoolbook" w:eastAsia="Times New Roman" w:hAnsi="Century Schoolbook" w:cs="Times New Roman"/>
          <w:spacing w:val="-5"/>
          <w:kern w:val="20"/>
          <w:sz w:val="24"/>
          <w:szCs w:val="24"/>
          <w:lang w:val="en-GB"/>
        </w:rPr>
        <w:t>Bangladesh,</w:t>
      </w:r>
      <w:r w:rsidRPr="0075607A">
        <w:rPr>
          <w:rFonts w:ascii="Century Schoolbook" w:eastAsia="Times New Roman" w:hAnsi="Century Schoolbook" w:cs="Times New Roman"/>
          <w:spacing w:val="-5"/>
          <w:kern w:val="20"/>
          <w:sz w:val="24"/>
          <w:szCs w:val="24"/>
        </w:rPr>
        <w:t xml:space="preserve"> </w:t>
      </w:r>
      <w:r w:rsidRPr="0075607A">
        <w:rPr>
          <w:rFonts w:ascii="Century Schoolbook" w:eastAsia="Times New Roman" w:hAnsi="Century Schoolbook" w:cs="Times New Roman"/>
          <w:spacing w:val="-5"/>
          <w:kern w:val="20"/>
          <w:sz w:val="24"/>
          <w:szCs w:val="24"/>
          <w:lang w:val="en-GB"/>
        </w:rPr>
        <w:t>Benin,</w:t>
      </w:r>
      <w:r w:rsidRPr="0075607A">
        <w:rPr>
          <w:rFonts w:ascii="Century Schoolbook" w:eastAsia="Times New Roman" w:hAnsi="Century Schoolbook" w:cs="Times New Roman"/>
          <w:spacing w:val="-5"/>
          <w:kern w:val="20"/>
          <w:sz w:val="24"/>
          <w:szCs w:val="24"/>
        </w:rPr>
        <w:t xml:space="preserve"> </w:t>
      </w:r>
      <w:r w:rsidRPr="0075607A">
        <w:rPr>
          <w:rFonts w:ascii="Century Schoolbook" w:eastAsia="Times New Roman" w:hAnsi="Century Schoolbook" w:cs="Times New Roman"/>
          <w:spacing w:val="-5"/>
          <w:kern w:val="20"/>
          <w:sz w:val="24"/>
          <w:szCs w:val="24"/>
          <w:lang w:val="en-GB"/>
        </w:rPr>
        <w:t>Bhutan,</w:t>
      </w:r>
      <w:r w:rsidRPr="0075607A">
        <w:rPr>
          <w:rFonts w:ascii="Century Schoolbook" w:eastAsia="Times New Roman" w:hAnsi="Century Schoolbook" w:cs="Times New Roman"/>
          <w:spacing w:val="-5"/>
          <w:kern w:val="20"/>
          <w:sz w:val="24"/>
          <w:szCs w:val="24"/>
        </w:rPr>
        <w:t xml:space="preserve"> </w:t>
      </w:r>
      <w:r w:rsidRPr="0075607A">
        <w:rPr>
          <w:rFonts w:ascii="Century Schoolbook" w:eastAsia="Times New Roman" w:hAnsi="Century Schoolbook" w:cs="Times New Roman"/>
          <w:spacing w:val="-5"/>
          <w:kern w:val="20"/>
          <w:sz w:val="24"/>
          <w:szCs w:val="24"/>
          <w:lang w:val="en-GB"/>
        </w:rPr>
        <w:t>Burkina Faso,</w:t>
      </w:r>
      <w:r w:rsidRPr="0075607A">
        <w:rPr>
          <w:rFonts w:ascii="Century Schoolbook" w:eastAsia="Times New Roman" w:hAnsi="Century Schoolbook" w:cs="Times New Roman"/>
          <w:spacing w:val="-5"/>
          <w:kern w:val="20"/>
          <w:sz w:val="24"/>
          <w:szCs w:val="24"/>
        </w:rPr>
        <w:t xml:space="preserve"> </w:t>
      </w:r>
      <w:r w:rsidRPr="0075607A">
        <w:rPr>
          <w:rFonts w:ascii="Century Schoolbook" w:eastAsia="Times New Roman" w:hAnsi="Century Schoolbook" w:cs="Times New Roman"/>
          <w:spacing w:val="-5"/>
          <w:kern w:val="20"/>
          <w:sz w:val="24"/>
          <w:szCs w:val="24"/>
          <w:lang w:val="en-GB"/>
        </w:rPr>
        <w:t>Burundi,</w:t>
      </w:r>
      <w:r w:rsidRPr="0075607A">
        <w:rPr>
          <w:rFonts w:ascii="Century Schoolbook" w:eastAsia="Times New Roman" w:hAnsi="Century Schoolbook" w:cs="Times New Roman"/>
          <w:spacing w:val="-5"/>
          <w:kern w:val="20"/>
          <w:sz w:val="24"/>
          <w:szCs w:val="24"/>
        </w:rPr>
        <w:t xml:space="preserve"> </w:t>
      </w:r>
      <w:r w:rsidRPr="0075607A">
        <w:rPr>
          <w:rFonts w:ascii="Century Schoolbook" w:eastAsia="Times New Roman" w:hAnsi="Century Schoolbook" w:cs="Times New Roman"/>
          <w:spacing w:val="-5"/>
          <w:kern w:val="20"/>
          <w:sz w:val="24"/>
          <w:szCs w:val="24"/>
          <w:lang w:val="en-GB"/>
        </w:rPr>
        <w:t>Cambodia,</w:t>
      </w:r>
      <w:r w:rsidRPr="0075607A">
        <w:rPr>
          <w:rFonts w:ascii="Century Schoolbook" w:eastAsia="Times New Roman" w:hAnsi="Century Schoolbook" w:cs="Times New Roman"/>
          <w:spacing w:val="-5"/>
          <w:kern w:val="20"/>
          <w:sz w:val="24"/>
          <w:szCs w:val="24"/>
        </w:rPr>
        <w:t xml:space="preserve"> </w:t>
      </w:r>
      <w:r w:rsidRPr="0075607A">
        <w:rPr>
          <w:rFonts w:ascii="Century Schoolbook" w:eastAsia="Times New Roman" w:hAnsi="Century Schoolbook" w:cs="Times New Roman"/>
          <w:spacing w:val="-5"/>
          <w:kern w:val="20"/>
          <w:sz w:val="24"/>
          <w:szCs w:val="24"/>
          <w:lang w:val="en-GB"/>
        </w:rPr>
        <w:t>Central African Republic,</w:t>
      </w:r>
      <w:r w:rsidRPr="0075607A">
        <w:rPr>
          <w:rFonts w:ascii="Century Schoolbook" w:eastAsia="Times New Roman" w:hAnsi="Century Schoolbook" w:cs="Times New Roman"/>
          <w:spacing w:val="-5"/>
          <w:kern w:val="20"/>
          <w:sz w:val="24"/>
          <w:szCs w:val="24"/>
        </w:rPr>
        <w:t xml:space="preserve"> </w:t>
      </w:r>
      <w:r w:rsidRPr="0075607A">
        <w:rPr>
          <w:rFonts w:ascii="Century Schoolbook" w:eastAsia="Times New Roman" w:hAnsi="Century Schoolbook" w:cs="Times New Roman"/>
          <w:spacing w:val="-5"/>
          <w:kern w:val="20"/>
          <w:sz w:val="24"/>
          <w:szCs w:val="24"/>
          <w:lang w:val="en-GB"/>
        </w:rPr>
        <w:t>Chad,</w:t>
      </w:r>
      <w:r w:rsidRPr="0075607A">
        <w:rPr>
          <w:rFonts w:ascii="Century Schoolbook" w:eastAsia="Times New Roman" w:hAnsi="Century Schoolbook" w:cs="Times New Roman"/>
          <w:spacing w:val="-5"/>
          <w:kern w:val="20"/>
          <w:sz w:val="24"/>
          <w:szCs w:val="24"/>
        </w:rPr>
        <w:t xml:space="preserve"> </w:t>
      </w:r>
      <w:r w:rsidRPr="0075607A">
        <w:rPr>
          <w:rFonts w:ascii="Century Schoolbook" w:eastAsia="Times New Roman" w:hAnsi="Century Schoolbook" w:cs="Times New Roman"/>
          <w:spacing w:val="-5"/>
          <w:kern w:val="20"/>
          <w:sz w:val="24"/>
          <w:szCs w:val="24"/>
          <w:lang w:val="en-GB"/>
        </w:rPr>
        <w:t>Comoros,</w:t>
      </w:r>
      <w:r w:rsidRPr="0075607A">
        <w:rPr>
          <w:rFonts w:ascii="Century Schoolbook" w:eastAsia="Times New Roman" w:hAnsi="Century Schoolbook" w:cs="Times New Roman"/>
          <w:spacing w:val="-5"/>
          <w:kern w:val="20"/>
          <w:sz w:val="24"/>
          <w:szCs w:val="24"/>
        </w:rPr>
        <w:t xml:space="preserve"> </w:t>
      </w:r>
      <w:r w:rsidRPr="0075607A">
        <w:rPr>
          <w:rFonts w:ascii="Century Schoolbook" w:eastAsia="Times New Roman" w:hAnsi="Century Schoolbook" w:cs="Times New Roman"/>
          <w:spacing w:val="-5"/>
          <w:kern w:val="20"/>
          <w:sz w:val="24"/>
          <w:szCs w:val="24"/>
          <w:lang w:val="en-GB"/>
        </w:rPr>
        <w:t>Democratic Republic of Congo,</w:t>
      </w:r>
      <w:r w:rsidRPr="0075607A">
        <w:rPr>
          <w:rFonts w:ascii="Century Schoolbook" w:eastAsia="Times New Roman" w:hAnsi="Century Schoolbook" w:cs="Times New Roman"/>
          <w:spacing w:val="-5"/>
          <w:kern w:val="20"/>
          <w:sz w:val="24"/>
          <w:szCs w:val="24"/>
        </w:rPr>
        <w:t xml:space="preserve"> </w:t>
      </w:r>
      <w:r w:rsidRPr="0075607A">
        <w:rPr>
          <w:rFonts w:ascii="Century Schoolbook" w:eastAsia="Times New Roman" w:hAnsi="Century Schoolbook" w:cs="Times New Roman"/>
          <w:spacing w:val="-5"/>
          <w:kern w:val="20"/>
          <w:sz w:val="24"/>
          <w:szCs w:val="24"/>
          <w:lang w:val="en-GB"/>
        </w:rPr>
        <w:t>Djibouti,</w:t>
      </w:r>
      <w:r w:rsidRPr="0075607A">
        <w:rPr>
          <w:rFonts w:ascii="Century Schoolbook" w:eastAsia="Times New Roman" w:hAnsi="Century Schoolbook" w:cs="Times New Roman"/>
          <w:spacing w:val="-5"/>
          <w:kern w:val="20"/>
          <w:sz w:val="24"/>
          <w:szCs w:val="24"/>
        </w:rPr>
        <w:t xml:space="preserve"> </w:t>
      </w:r>
      <w:r w:rsidRPr="0075607A">
        <w:rPr>
          <w:rFonts w:ascii="Century Schoolbook" w:eastAsia="Times New Roman" w:hAnsi="Century Schoolbook" w:cs="Times New Roman"/>
          <w:spacing w:val="-5"/>
          <w:kern w:val="20"/>
          <w:sz w:val="24"/>
          <w:szCs w:val="24"/>
          <w:lang w:val="en-GB"/>
        </w:rPr>
        <w:t>Equatorial Guinea,</w:t>
      </w:r>
      <w:r w:rsidRPr="0075607A">
        <w:rPr>
          <w:rFonts w:ascii="Century Schoolbook" w:eastAsia="Times New Roman" w:hAnsi="Century Schoolbook" w:cs="Times New Roman"/>
          <w:spacing w:val="-5"/>
          <w:kern w:val="20"/>
          <w:sz w:val="24"/>
          <w:szCs w:val="24"/>
        </w:rPr>
        <w:t xml:space="preserve"> </w:t>
      </w:r>
      <w:r w:rsidRPr="0075607A">
        <w:rPr>
          <w:rFonts w:ascii="Century Schoolbook" w:eastAsia="Times New Roman" w:hAnsi="Century Schoolbook" w:cs="Times New Roman"/>
          <w:spacing w:val="-5"/>
          <w:kern w:val="20"/>
          <w:sz w:val="24"/>
          <w:szCs w:val="24"/>
          <w:lang w:val="en-GB"/>
        </w:rPr>
        <w:t>Eritrea,</w:t>
      </w:r>
      <w:r w:rsidRPr="0075607A">
        <w:rPr>
          <w:rFonts w:ascii="Century Schoolbook" w:eastAsia="Times New Roman" w:hAnsi="Century Schoolbook" w:cs="Times New Roman"/>
          <w:spacing w:val="-5"/>
          <w:kern w:val="20"/>
          <w:sz w:val="24"/>
          <w:szCs w:val="24"/>
        </w:rPr>
        <w:t xml:space="preserve"> </w:t>
      </w:r>
      <w:r w:rsidRPr="0075607A">
        <w:rPr>
          <w:rFonts w:ascii="Century Schoolbook" w:eastAsia="Times New Roman" w:hAnsi="Century Schoolbook" w:cs="Times New Roman"/>
          <w:spacing w:val="-5"/>
          <w:kern w:val="20"/>
          <w:sz w:val="24"/>
          <w:szCs w:val="24"/>
          <w:lang w:val="en-GB"/>
        </w:rPr>
        <w:t>Ethiopia,</w:t>
      </w:r>
      <w:r w:rsidRPr="0075607A">
        <w:rPr>
          <w:rFonts w:ascii="Century Schoolbook" w:eastAsia="Times New Roman" w:hAnsi="Century Schoolbook" w:cs="Times New Roman"/>
          <w:spacing w:val="-5"/>
          <w:kern w:val="20"/>
          <w:sz w:val="24"/>
          <w:szCs w:val="24"/>
        </w:rPr>
        <w:t xml:space="preserve"> </w:t>
      </w:r>
      <w:r w:rsidRPr="0075607A">
        <w:rPr>
          <w:rFonts w:ascii="Century Schoolbook" w:eastAsia="Times New Roman" w:hAnsi="Century Schoolbook" w:cs="Times New Roman"/>
          <w:spacing w:val="-5"/>
          <w:kern w:val="20"/>
          <w:sz w:val="24"/>
          <w:szCs w:val="24"/>
          <w:lang w:val="en-GB"/>
        </w:rPr>
        <w:t>Gambia,</w:t>
      </w:r>
      <w:r w:rsidRPr="0075607A">
        <w:rPr>
          <w:rFonts w:ascii="Century Schoolbook" w:eastAsia="Times New Roman" w:hAnsi="Century Schoolbook" w:cs="Times New Roman"/>
          <w:spacing w:val="-5"/>
          <w:kern w:val="20"/>
          <w:sz w:val="24"/>
          <w:szCs w:val="24"/>
        </w:rPr>
        <w:t xml:space="preserve"> </w:t>
      </w:r>
      <w:r w:rsidRPr="0075607A">
        <w:rPr>
          <w:rFonts w:ascii="Century Schoolbook" w:eastAsia="Times New Roman" w:hAnsi="Century Schoolbook" w:cs="Times New Roman"/>
          <w:spacing w:val="-5"/>
          <w:kern w:val="20"/>
          <w:sz w:val="24"/>
          <w:szCs w:val="24"/>
          <w:lang w:val="en-GB"/>
        </w:rPr>
        <w:t>Guinea,</w:t>
      </w:r>
      <w:r w:rsidRPr="0075607A">
        <w:rPr>
          <w:rFonts w:ascii="Century Schoolbook" w:eastAsia="Times New Roman" w:hAnsi="Century Schoolbook" w:cs="Times New Roman"/>
          <w:spacing w:val="-5"/>
          <w:kern w:val="20"/>
          <w:sz w:val="24"/>
          <w:szCs w:val="24"/>
        </w:rPr>
        <w:t xml:space="preserve"> </w:t>
      </w:r>
      <w:r w:rsidRPr="0075607A">
        <w:rPr>
          <w:rFonts w:ascii="Century Schoolbook" w:eastAsia="Times New Roman" w:hAnsi="Century Schoolbook" w:cs="Times New Roman"/>
          <w:spacing w:val="-5"/>
          <w:kern w:val="20"/>
          <w:sz w:val="24"/>
          <w:szCs w:val="24"/>
          <w:lang w:val="en-GB"/>
        </w:rPr>
        <w:t>Guinea-Bissau,</w:t>
      </w:r>
      <w:r w:rsidRPr="0075607A">
        <w:rPr>
          <w:rFonts w:ascii="Century Schoolbook" w:eastAsia="Times New Roman" w:hAnsi="Century Schoolbook" w:cs="Times New Roman"/>
          <w:spacing w:val="-5"/>
          <w:kern w:val="20"/>
          <w:sz w:val="24"/>
          <w:szCs w:val="24"/>
        </w:rPr>
        <w:t xml:space="preserve"> </w:t>
      </w:r>
      <w:r w:rsidRPr="0075607A">
        <w:rPr>
          <w:rFonts w:ascii="Century Schoolbook" w:eastAsia="Times New Roman" w:hAnsi="Century Schoolbook" w:cs="Times New Roman"/>
          <w:spacing w:val="-5"/>
          <w:kern w:val="20"/>
          <w:sz w:val="24"/>
          <w:szCs w:val="24"/>
          <w:lang w:val="en-GB"/>
        </w:rPr>
        <w:t>Haiti,</w:t>
      </w:r>
      <w:r w:rsidRPr="0075607A">
        <w:rPr>
          <w:rFonts w:ascii="Century Schoolbook" w:eastAsia="Times New Roman" w:hAnsi="Century Schoolbook" w:cs="Times New Roman"/>
          <w:spacing w:val="-5"/>
          <w:kern w:val="20"/>
          <w:sz w:val="24"/>
          <w:szCs w:val="24"/>
        </w:rPr>
        <w:t xml:space="preserve"> </w:t>
      </w:r>
      <w:r w:rsidRPr="0075607A">
        <w:rPr>
          <w:rFonts w:ascii="Century Schoolbook" w:eastAsia="Times New Roman" w:hAnsi="Century Schoolbook" w:cs="Times New Roman"/>
          <w:spacing w:val="-5"/>
          <w:kern w:val="20"/>
          <w:sz w:val="24"/>
          <w:szCs w:val="24"/>
          <w:lang w:val="en-GB"/>
        </w:rPr>
        <w:t>Kiribati,</w:t>
      </w:r>
      <w:r w:rsidRPr="0075607A">
        <w:rPr>
          <w:rFonts w:ascii="Century Schoolbook" w:eastAsia="Times New Roman" w:hAnsi="Century Schoolbook" w:cs="Times New Roman"/>
          <w:spacing w:val="-5"/>
          <w:kern w:val="20"/>
          <w:sz w:val="24"/>
          <w:szCs w:val="24"/>
        </w:rPr>
        <w:t xml:space="preserve"> Laos, </w:t>
      </w:r>
      <w:r w:rsidRPr="0075607A">
        <w:rPr>
          <w:rFonts w:ascii="Century Schoolbook" w:eastAsia="Times New Roman" w:hAnsi="Century Schoolbook" w:cs="Times New Roman"/>
          <w:spacing w:val="-5"/>
          <w:kern w:val="20"/>
          <w:sz w:val="24"/>
          <w:szCs w:val="24"/>
          <w:lang w:val="en-GB"/>
        </w:rPr>
        <w:t>Lesotho,</w:t>
      </w:r>
      <w:r w:rsidRPr="0075607A">
        <w:rPr>
          <w:rFonts w:ascii="Century Schoolbook" w:eastAsia="Times New Roman" w:hAnsi="Century Schoolbook" w:cs="Times New Roman"/>
          <w:spacing w:val="-5"/>
          <w:kern w:val="20"/>
          <w:sz w:val="24"/>
          <w:szCs w:val="24"/>
        </w:rPr>
        <w:t xml:space="preserve"> Liberia, Madagascar, Malawi, Mali, Mauritania, Mozambique, Nepal, Niger, Rwanda, Samoa, Sao Tome and Principe, Senegal, Sierra Leone, Solomon Islands, Somalia, </w:t>
      </w:r>
      <w:r w:rsidRPr="0075607A">
        <w:rPr>
          <w:rFonts w:ascii="Century Schoolbook" w:eastAsia="Times New Roman" w:hAnsi="Century Schoolbook" w:cs="Times New Roman"/>
          <w:spacing w:val="-5"/>
          <w:kern w:val="20"/>
          <w:sz w:val="24"/>
          <w:szCs w:val="24"/>
          <w:lang w:val="en"/>
        </w:rPr>
        <w:t>South Sudan, Tanzania, Timor-Leste,</w:t>
      </w:r>
      <w:r w:rsidRPr="0075607A">
        <w:rPr>
          <w:rFonts w:ascii="Century Schoolbook" w:eastAsia="Times New Roman" w:hAnsi="Century Schoolbook" w:cs="Times New Roman"/>
          <w:spacing w:val="-5"/>
          <w:kern w:val="20"/>
          <w:sz w:val="24"/>
          <w:szCs w:val="24"/>
        </w:rPr>
        <w:t xml:space="preserve"> Togo, Tuvalu, Uganda, Vanuatu, Yemen, or Zambia); or</w:t>
      </w:r>
    </w:p>
    <w:p w14:paraId="01524607"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4C5525A0"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(4)  A Caribbean Basin country (Antigua and Barbuda, Aruba, Bahamas, Barbados, Belize, Bonaire, British Virgin Islands, Curacao, Dominica, Grenada, Guyana, Haiti, Jamaica, Montserrat, Saba, St. Kitts and Nevis, St. Lucia, St. Vincent and the Grenadines, Sint Eustatius, Sint Maarten, or Trinidad and Tobago).</w:t>
      </w:r>
    </w:p>
    <w:p w14:paraId="799155F9"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579C1782" w14:textId="7C258E89"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Designated country photovoltaic device</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 xml:space="preserve"> means a WTO GPA country photovoltaic device, a Free Trade Agreement country photovoltaic device, a least developed country photovoltaic device, or a Caribbean Basin country photovoltaic device.</w:t>
      </w:r>
    </w:p>
    <w:p w14:paraId="1A3EBF5B"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743FB376" w14:textId="2C08E3FE"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Courier New"/>
          <w:spacing w:val="-5"/>
          <w:kern w:val="20"/>
          <w:sz w:val="24"/>
          <w:szCs w:val="24"/>
        </w:rPr>
        <w:tab/>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Domestic photovoltaic device</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 xml:space="preserve"> means a photovoltaic device that </w:t>
      </w:r>
      <w:proofErr w:type="gramStart"/>
      <w:r w:rsidRPr="0075607A">
        <w:rPr>
          <w:rFonts w:ascii="Century Schoolbook" w:eastAsia="Times New Roman" w:hAnsi="Century Schoolbook" w:cs="Times New Roman"/>
          <w:spacing w:val="-5"/>
          <w:kern w:val="20"/>
          <w:sz w:val="24"/>
          <w:szCs w:val="24"/>
        </w:rPr>
        <w:t>is manufactured</w:t>
      </w:r>
      <w:proofErr w:type="gramEnd"/>
      <w:r w:rsidRPr="0075607A">
        <w:rPr>
          <w:rFonts w:ascii="Century Schoolbook" w:eastAsia="Times New Roman" w:hAnsi="Century Schoolbook" w:cs="Times New Roman"/>
          <w:spacing w:val="-5"/>
          <w:kern w:val="20"/>
          <w:sz w:val="24"/>
          <w:szCs w:val="24"/>
        </w:rPr>
        <w:t xml:space="preserve"> in the United States </w:t>
      </w:r>
    </w:p>
    <w:p w14:paraId="4AD4B8EB"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5DC6DD5F" w14:textId="00F01CC8"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Foreign photovoltaic device</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 xml:space="preserve"> means a photovoltaic device other than a domestic photovoltaic device.</w:t>
      </w:r>
    </w:p>
    <w:p w14:paraId="312762B9"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4F032B8C" w14:textId="02D6DF46"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00064FBA" w:rsidRPr="0075607A">
        <w:rPr>
          <w:rFonts w:ascii="Century Schoolbook" w:eastAsia="Times New Roman" w:hAnsi="Century Schoolbook" w:cs="Courier New"/>
          <w:spacing w:val="-5"/>
          <w:kern w:val="20"/>
          <w:sz w:val="24"/>
          <w:szCs w:val="24"/>
        </w:rPr>
        <w:t>“</w:t>
      </w:r>
      <w:r w:rsidRPr="0075607A">
        <w:rPr>
          <w:rFonts w:ascii="Century Schoolbook" w:eastAsia="Times New Roman" w:hAnsi="Century Schoolbook" w:cs="Courier New"/>
          <w:spacing w:val="-5"/>
          <w:kern w:val="20"/>
          <w:sz w:val="24"/>
          <w:szCs w:val="24"/>
        </w:rPr>
        <w:t>Free Trade Agreement country</w:t>
      </w:r>
      <w:r w:rsidR="00064FBA" w:rsidRPr="0075607A">
        <w:rPr>
          <w:rFonts w:ascii="Century Schoolbook" w:eastAsia="Times New Roman" w:hAnsi="Century Schoolbook" w:cs="Courier New"/>
          <w:spacing w:val="-5"/>
          <w:kern w:val="20"/>
          <w:sz w:val="24"/>
          <w:szCs w:val="24"/>
        </w:rPr>
        <w:t>”</w:t>
      </w:r>
      <w:r w:rsidRPr="0075607A">
        <w:rPr>
          <w:rFonts w:ascii="Century Schoolbook" w:eastAsia="Times New Roman" w:hAnsi="Century Schoolbook" w:cs="Courier New"/>
          <w:spacing w:val="-5"/>
          <w:kern w:val="20"/>
          <w:sz w:val="24"/>
          <w:szCs w:val="24"/>
        </w:rPr>
        <w:t xml:space="preserve"> means Australia, Bahrain, Chile, Colombia, Costa Rica, Dominican Republic, El Salvador, Guatemala, Honduras, Korea (Republic of), Mexico, Morocco, Nicaragua, Panama,</w:t>
      </w:r>
      <w:r w:rsidRPr="0075607A">
        <w:rPr>
          <w:rFonts w:ascii="Century Schoolbook" w:eastAsia="Times New Roman" w:hAnsi="Century Schoolbook" w:cs="Courier New"/>
          <w:b/>
          <w:spacing w:val="-5"/>
          <w:kern w:val="20"/>
          <w:sz w:val="24"/>
          <w:szCs w:val="24"/>
        </w:rPr>
        <w:t xml:space="preserve"> </w:t>
      </w:r>
      <w:r w:rsidRPr="0075607A">
        <w:rPr>
          <w:rFonts w:ascii="Century Schoolbook" w:eastAsia="Times New Roman" w:hAnsi="Century Schoolbook" w:cs="Courier New"/>
          <w:spacing w:val="-5"/>
          <w:kern w:val="20"/>
          <w:sz w:val="24"/>
          <w:szCs w:val="24"/>
        </w:rPr>
        <w:t>Peru, or Singapore.</w:t>
      </w:r>
    </w:p>
    <w:p w14:paraId="47AA799E"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7208817B" w14:textId="2E92B8A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00064FBA" w:rsidRPr="0075607A">
        <w:rPr>
          <w:rFonts w:ascii="Century Schoolbook" w:eastAsia="Times New Roman" w:hAnsi="Century Schoolbook" w:cs="Courier New"/>
          <w:spacing w:val="-5"/>
          <w:kern w:val="20"/>
          <w:sz w:val="24"/>
          <w:szCs w:val="24"/>
        </w:rPr>
        <w:t>“</w:t>
      </w:r>
      <w:r w:rsidRPr="0075607A">
        <w:rPr>
          <w:rFonts w:ascii="Century Schoolbook" w:eastAsia="Times New Roman" w:hAnsi="Century Schoolbook" w:cs="Courier New"/>
          <w:spacing w:val="-5"/>
          <w:kern w:val="20"/>
          <w:sz w:val="24"/>
          <w:szCs w:val="24"/>
        </w:rPr>
        <w:t>Free Trade Agreement country photovoltaic device</w:t>
      </w:r>
      <w:r w:rsidR="00064FBA" w:rsidRPr="0075607A">
        <w:rPr>
          <w:rFonts w:ascii="Century Schoolbook" w:eastAsia="Times New Roman" w:hAnsi="Century Schoolbook" w:cs="Courier New"/>
          <w:spacing w:val="-5"/>
          <w:kern w:val="20"/>
          <w:sz w:val="24"/>
          <w:szCs w:val="24"/>
        </w:rPr>
        <w:t>”</w:t>
      </w:r>
      <w:r w:rsidRPr="0075607A">
        <w:rPr>
          <w:rFonts w:ascii="Century Schoolbook" w:eastAsia="Times New Roman" w:hAnsi="Century Schoolbook" w:cs="Courier New"/>
          <w:spacing w:val="-5"/>
          <w:kern w:val="20"/>
          <w:sz w:val="24"/>
          <w:szCs w:val="24"/>
        </w:rPr>
        <w:t xml:space="preserve"> </w:t>
      </w:r>
      <w:bookmarkStart w:id="18" w:name="OLE_LINK4"/>
      <w:bookmarkStart w:id="19" w:name="OLE_LINK5"/>
      <w:r w:rsidRPr="0075607A">
        <w:rPr>
          <w:rFonts w:ascii="Century Schoolbook" w:eastAsia="Times New Roman" w:hAnsi="Century Schoolbook" w:cs="Courier New"/>
          <w:spacing w:val="-5"/>
          <w:kern w:val="20"/>
          <w:sz w:val="24"/>
          <w:szCs w:val="24"/>
        </w:rPr>
        <w:t>means a photovoltaic device that—</w:t>
      </w:r>
    </w:p>
    <w:bookmarkEnd w:id="18"/>
    <w:bookmarkEnd w:id="19"/>
    <w:p w14:paraId="4B5C38C7"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2BFB161E"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 xml:space="preserve">(1)  </w:t>
      </w:r>
      <w:proofErr w:type="gramStart"/>
      <w:r w:rsidRPr="0075607A">
        <w:rPr>
          <w:rFonts w:ascii="Century Schoolbook" w:eastAsia="Times New Roman" w:hAnsi="Century Schoolbook" w:cs="Courier New"/>
          <w:spacing w:val="-5"/>
          <w:kern w:val="20"/>
          <w:sz w:val="24"/>
          <w:szCs w:val="24"/>
        </w:rPr>
        <w:t>Is wholly manufactured</w:t>
      </w:r>
      <w:proofErr w:type="gramEnd"/>
      <w:r w:rsidRPr="0075607A">
        <w:rPr>
          <w:rFonts w:ascii="Century Schoolbook" w:eastAsia="Times New Roman" w:hAnsi="Century Schoolbook" w:cs="Courier New"/>
          <w:spacing w:val="-5"/>
          <w:kern w:val="20"/>
          <w:sz w:val="24"/>
          <w:szCs w:val="24"/>
        </w:rPr>
        <w:t xml:space="preserve"> in a Free Trade Agreement country; or </w:t>
      </w:r>
    </w:p>
    <w:p w14:paraId="5A8C3EFC"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51592B54"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 xml:space="preserve">(2)  In the case of a photovoltaic device that consists in whole or in part of materials from another country, has been substantially transformed in a Free Trade Agreement country into a new and different article of commerce with a name, character, or use distinct from that of the article or articles from which it was transformed, provided that the photovoltaic device is not subsequently substantially </w:t>
      </w:r>
      <w:r w:rsidRPr="0075607A">
        <w:rPr>
          <w:rFonts w:ascii="Century Schoolbook" w:eastAsia="Times New Roman" w:hAnsi="Century Schoolbook" w:cs="Courier New"/>
          <w:spacing w:val="-5"/>
          <w:kern w:val="20"/>
          <w:sz w:val="24"/>
          <w:szCs w:val="24"/>
        </w:rPr>
        <w:lastRenderedPageBreak/>
        <w:t>transformed outside of a Free Trade Agreement country.</w:t>
      </w:r>
    </w:p>
    <w:p w14:paraId="64E010ED"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02F64505" w14:textId="6B41D645"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00064FBA" w:rsidRPr="0075607A">
        <w:rPr>
          <w:rFonts w:ascii="Century Schoolbook" w:eastAsia="Times New Roman" w:hAnsi="Century Schoolbook" w:cs="Courier New"/>
          <w:spacing w:val="-5"/>
          <w:kern w:val="20"/>
          <w:sz w:val="24"/>
          <w:szCs w:val="24"/>
        </w:rPr>
        <w:t>“</w:t>
      </w:r>
      <w:r w:rsidRPr="0075607A">
        <w:rPr>
          <w:rFonts w:ascii="Century Schoolbook" w:eastAsia="Times New Roman" w:hAnsi="Century Schoolbook" w:cs="Courier New"/>
          <w:spacing w:val="-5"/>
          <w:kern w:val="20"/>
          <w:sz w:val="24"/>
          <w:szCs w:val="24"/>
        </w:rPr>
        <w:t>Korean photovoltaic device</w:t>
      </w:r>
      <w:r w:rsidR="00064FBA" w:rsidRPr="0075607A">
        <w:rPr>
          <w:rFonts w:ascii="Century Schoolbook" w:eastAsia="Times New Roman" w:hAnsi="Century Schoolbook" w:cs="Courier New"/>
          <w:spacing w:val="-5"/>
          <w:kern w:val="20"/>
          <w:sz w:val="24"/>
          <w:szCs w:val="24"/>
        </w:rPr>
        <w:t>”</w:t>
      </w:r>
      <w:r w:rsidRPr="0075607A">
        <w:rPr>
          <w:rFonts w:ascii="Century Schoolbook" w:eastAsia="Times New Roman" w:hAnsi="Century Schoolbook" w:cs="Courier New"/>
          <w:spacing w:val="-5"/>
          <w:kern w:val="20"/>
          <w:sz w:val="24"/>
          <w:szCs w:val="24"/>
        </w:rPr>
        <w:t xml:space="preserve"> means a photovoltaic device that—</w:t>
      </w:r>
    </w:p>
    <w:p w14:paraId="3CC27A07"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0BD034A4"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 xml:space="preserve">(1)  </w:t>
      </w:r>
      <w:proofErr w:type="gramStart"/>
      <w:r w:rsidRPr="0075607A">
        <w:rPr>
          <w:rFonts w:ascii="Century Schoolbook" w:eastAsia="Times New Roman" w:hAnsi="Century Schoolbook" w:cs="Courier New"/>
          <w:spacing w:val="-5"/>
          <w:kern w:val="20"/>
          <w:sz w:val="24"/>
          <w:szCs w:val="24"/>
        </w:rPr>
        <w:t>Is wholly manufactured</w:t>
      </w:r>
      <w:proofErr w:type="gramEnd"/>
      <w:r w:rsidRPr="0075607A">
        <w:rPr>
          <w:rFonts w:ascii="Century Schoolbook" w:eastAsia="Times New Roman" w:hAnsi="Century Schoolbook" w:cs="Courier New"/>
          <w:spacing w:val="-5"/>
          <w:kern w:val="20"/>
          <w:sz w:val="24"/>
          <w:szCs w:val="24"/>
        </w:rPr>
        <w:t xml:space="preserve"> in Korea (Republic of); or</w:t>
      </w:r>
    </w:p>
    <w:p w14:paraId="4D8036BE"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4AC0F595"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 xml:space="preserve">(2)  In the case of </w:t>
      </w:r>
      <w:r w:rsidRPr="0075607A">
        <w:rPr>
          <w:rFonts w:ascii="Century Schoolbook" w:eastAsia="Times New Roman" w:hAnsi="Century Schoolbook" w:cs="Times New Roman"/>
          <w:spacing w:val="-5"/>
          <w:kern w:val="20"/>
          <w:sz w:val="24"/>
          <w:szCs w:val="24"/>
        </w:rPr>
        <w:t xml:space="preserve">a photovoltaic device </w:t>
      </w:r>
      <w:r w:rsidRPr="0075607A">
        <w:rPr>
          <w:rFonts w:ascii="Century Schoolbook" w:eastAsia="Times New Roman" w:hAnsi="Century Schoolbook" w:cs="Courier New"/>
          <w:spacing w:val="-5"/>
          <w:kern w:val="20"/>
          <w:sz w:val="24"/>
          <w:szCs w:val="24"/>
        </w:rPr>
        <w:t>that consists in whole or in part of materials from another country, has been substantially transformed in Korea (Republic of) into a new and different article of commerce with a name, character, or use distinct from that of the article or articles from which it was transformed, provided that the photovoltaic device is not subsequently substantially transformed outside of Korea (Republic of).</w:t>
      </w:r>
    </w:p>
    <w:p w14:paraId="679A37CF"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225BE282" w14:textId="0FD31EE4"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t xml:space="preserve"> </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Least developed country photovoltaic device</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 xml:space="preserve"> means a photovoltaic device that—</w:t>
      </w:r>
    </w:p>
    <w:p w14:paraId="3A0D54B1"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2C76DE5F"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 xml:space="preserve">(1)  </w:t>
      </w:r>
      <w:proofErr w:type="gramStart"/>
      <w:r w:rsidRPr="0075607A">
        <w:rPr>
          <w:rFonts w:ascii="Century Schoolbook" w:eastAsia="Times New Roman" w:hAnsi="Century Schoolbook" w:cs="Times New Roman"/>
          <w:spacing w:val="-5"/>
          <w:kern w:val="20"/>
          <w:sz w:val="24"/>
          <w:szCs w:val="24"/>
        </w:rPr>
        <w:t>Is wholly manufactured</w:t>
      </w:r>
      <w:proofErr w:type="gramEnd"/>
      <w:r w:rsidRPr="0075607A">
        <w:rPr>
          <w:rFonts w:ascii="Century Schoolbook" w:eastAsia="Times New Roman" w:hAnsi="Century Schoolbook" w:cs="Times New Roman"/>
          <w:spacing w:val="-5"/>
          <w:kern w:val="20"/>
          <w:sz w:val="24"/>
          <w:szCs w:val="24"/>
        </w:rPr>
        <w:t xml:space="preserve"> in a least developed country; or</w:t>
      </w:r>
    </w:p>
    <w:p w14:paraId="673DB4B5"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454A678F"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(2)  In the case of a photovoltaic device that consists in whole or in part of materials from another country, has been substantially transformed in a least developed country into a new and different article of commerce with a name, character, or use distinct from that of the article or articles from which it was transformed, provided that the photovoltaic device is not subsequently substantially transformed outside of a least developed country.</w:t>
      </w:r>
    </w:p>
    <w:p w14:paraId="5273B0B0"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3B4E44AD" w14:textId="2D3523FB"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00064FBA" w:rsidRPr="0075607A">
        <w:rPr>
          <w:rFonts w:ascii="Century Schoolbook" w:eastAsia="Times New Roman" w:hAnsi="Century Schoolbook" w:cs="Courier New"/>
          <w:spacing w:val="-5"/>
          <w:kern w:val="20"/>
          <w:sz w:val="24"/>
          <w:szCs w:val="24"/>
        </w:rPr>
        <w:t>“</w:t>
      </w:r>
      <w:r w:rsidRPr="0075607A">
        <w:rPr>
          <w:rFonts w:ascii="Century Schoolbook" w:eastAsia="Times New Roman" w:hAnsi="Century Schoolbook" w:cs="Courier New"/>
          <w:spacing w:val="-5"/>
          <w:kern w:val="20"/>
          <w:sz w:val="24"/>
          <w:szCs w:val="24"/>
        </w:rPr>
        <w:t>Moroccan photovoltaic device</w:t>
      </w:r>
      <w:r w:rsidR="00064FBA" w:rsidRPr="0075607A">
        <w:rPr>
          <w:rFonts w:ascii="Century Schoolbook" w:eastAsia="Times New Roman" w:hAnsi="Century Schoolbook" w:cs="Courier New"/>
          <w:spacing w:val="-5"/>
          <w:kern w:val="20"/>
          <w:sz w:val="24"/>
          <w:szCs w:val="24"/>
        </w:rPr>
        <w:t>”</w:t>
      </w:r>
      <w:r w:rsidRPr="0075607A">
        <w:rPr>
          <w:rFonts w:ascii="Century Schoolbook" w:eastAsia="Times New Roman" w:hAnsi="Century Schoolbook" w:cs="Courier New"/>
          <w:spacing w:val="-5"/>
          <w:kern w:val="20"/>
          <w:sz w:val="24"/>
          <w:szCs w:val="24"/>
        </w:rPr>
        <w:t xml:space="preserve"> means </w:t>
      </w:r>
      <w:r w:rsidRPr="0075607A">
        <w:rPr>
          <w:rFonts w:ascii="Century Schoolbook" w:eastAsia="Times New Roman" w:hAnsi="Century Schoolbook" w:cs="Times New Roman"/>
          <w:spacing w:val="-5"/>
          <w:kern w:val="20"/>
          <w:sz w:val="24"/>
          <w:szCs w:val="24"/>
        </w:rPr>
        <w:t xml:space="preserve">a photovoltaic device </w:t>
      </w:r>
      <w:r w:rsidRPr="0075607A">
        <w:rPr>
          <w:rFonts w:ascii="Century Schoolbook" w:eastAsia="Times New Roman" w:hAnsi="Century Schoolbook" w:cs="Courier New"/>
          <w:spacing w:val="-5"/>
          <w:kern w:val="20"/>
          <w:sz w:val="24"/>
          <w:szCs w:val="24"/>
        </w:rPr>
        <w:t>that—</w:t>
      </w:r>
    </w:p>
    <w:p w14:paraId="44AD7A89"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4E42C3DE"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 xml:space="preserve">(1)  </w:t>
      </w:r>
      <w:proofErr w:type="gramStart"/>
      <w:r w:rsidRPr="0075607A">
        <w:rPr>
          <w:rFonts w:ascii="Century Schoolbook" w:eastAsia="Times New Roman" w:hAnsi="Century Schoolbook" w:cs="Courier New"/>
          <w:spacing w:val="-5"/>
          <w:kern w:val="20"/>
          <w:sz w:val="24"/>
          <w:szCs w:val="24"/>
        </w:rPr>
        <w:t>Is wholly manufactured</w:t>
      </w:r>
      <w:proofErr w:type="gramEnd"/>
      <w:r w:rsidRPr="0075607A">
        <w:rPr>
          <w:rFonts w:ascii="Century Schoolbook" w:eastAsia="Times New Roman" w:hAnsi="Century Schoolbook" w:cs="Courier New"/>
          <w:spacing w:val="-5"/>
          <w:kern w:val="20"/>
          <w:sz w:val="24"/>
          <w:szCs w:val="24"/>
        </w:rPr>
        <w:t xml:space="preserve"> in Morocco; or</w:t>
      </w:r>
    </w:p>
    <w:p w14:paraId="7260FD47"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0DE180A3"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 xml:space="preserve">(2)  In the case of </w:t>
      </w:r>
      <w:r w:rsidRPr="0075607A">
        <w:rPr>
          <w:rFonts w:ascii="Century Schoolbook" w:eastAsia="Times New Roman" w:hAnsi="Century Schoolbook" w:cs="Times New Roman"/>
          <w:spacing w:val="-5"/>
          <w:kern w:val="20"/>
          <w:sz w:val="24"/>
          <w:szCs w:val="24"/>
        </w:rPr>
        <w:t xml:space="preserve">a photovoltaic device </w:t>
      </w:r>
      <w:r w:rsidRPr="0075607A">
        <w:rPr>
          <w:rFonts w:ascii="Century Schoolbook" w:eastAsia="Times New Roman" w:hAnsi="Century Schoolbook" w:cs="Courier New"/>
          <w:spacing w:val="-5"/>
          <w:kern w:val="20"/>
          <w:sz w:val="24"/>
          <w:szCs w:val="24"/>
        </w:rPr>
        <w:t>that consists in whole or in part of materials from another country, has been substantially transformed in Morocco into a new and different article of commerce with a name, character, or use distinct from that of the article or articles from which it was transformed, provided that the photovoltaic device is not subsequently substantially transformed outside of Morocco.</w:t>
      </w:r>
    </w:p>
    <w:p w14:paraId="1F1099CD"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5AE903DF" w14:textId="782A2BA6" w:rsidR="00F07FE5" w:rsidRPr="0075607A" w:rsidRDefault="00064FBA" w:rsidP="00F07FE5">
      <w:pPr>
        <w:widowControl w:val="0"/>
        <w:tabs>
          <w:tab w:val="left" w:pos="360"/>
          <w:tab w:val="left" w:pos="806"/>
          <w:tab w:val="left" w:pos="1210"/>
          <w:tab w:val="left" w:pos="1656"/>
          <w:tab w:val="left" w:pos="2131"/>
          <w:tab w:val="left" w:pos="2520"/>
        </w:tabs>
        <w:spacing w:after="0" w:line="240" w:lineRule="exact"/>
        <w:ind w:firstLine="480"/>
        <w:rPr>
          <w:rFonts w:ascii="Century Schoolbook" w:eastAsia="Times New Roman" w:hAnsi="Century Schoolbook" w:cs="Courier New"/>
          <w:color w:val="000000"/>
          <w:sz w:val="24"/>
          <w:szCs w:val="24"/>
        </w:rPr>
      </w:pPr>
      <w:r w:rsidRPr="0075607A">
        <w:rPr>
          <w:rFonts w:ascii="Century Schoolbook" w:eastAsia="Times New Roman" w:hAnsi="Century Schoolbook" w:cs="Courier New"/>
          <w:color w:val="000000"/>
          <w:sz w:val="24"/>
          <w:szCs w:val="24"/>
        </w:rPr>
        <w:t>“</w:t>
      </w:r>
      <w:r w:rsidR="00F07FE5" w:rsidRPr="0075607A">
        <w:rPr>
          <w:rFonts w:ascii="Century Schoolbook" w:eastAsia="Times New Roman" w:hAnsi="Century Schoolbook" w:cs="Courier New"/>
          <w:color w:val="000000"/>
          <w:sz w:val="24"/>
          <w:szCs w:val="24"/>
        </w:rPr>
        <w:t>Panamanian photovoltaic device</w:t>
      </w:r>
      <w:r w:rsidRPr="0075607A">
        <w:rPr>
          <w:rFonts w:ascii="Century Schoolbook" w:eastAsia="Times New Roman" w:hAnsi="Century Schoolbook" w:cs="Courier New"/>
          <w:color w:val="000000"/>
          <w:sz w:val="24"/>
          <w:szCs w:val="24"/>
        </w:rPr>
        <w:t>”</w:t>
      </w:r>
      <w:r w:rsidR="00F07FE5" w:rsidRPr="0075607A">
        <w:rPr>
          <w:rFonts w:ascii="Century Schoolbook" w:eastAsia="Times New Roman" w:hAnsi="Century Schoolbook" w:cs="Courier New"/>
          <w:color w:val="000000"/>
          <w:sz w:val="24"/>
          <w:szCs w:val="24"/>
        </w:rPr>
        <w:t xml:space="preserve"> means a photovoltaic device that—</w:t>
      </w:r>
    </w:p>
    <w:p w14:paraId="384656E8"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color w:val="000000"/>
          <w:sz w:val="24"/>
          <w:szCs w:val="24"/>
        </w:rPr>
      </w:pPr>
    </w:p>
    <w:p w14:paraId="7D80D466"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ind w:firstLine="480"/>
        <w:rPr>
          <w:rFonts w:ascii="Century Schoolbook" w:eastAsia="Times New Roman" w:hAnsi="Century Schoolbook" w:cs="Courier New"/>
          <w:color w:val="000000"/>
          <w:sz w:val="24"/>
          <w:szCs w:val="24"/>
        </w:rPr>
      </w:pPr>
      <w:r w:rsidRPr="0075607A">
        <w:rPr>
          <w:rFonts w:ascii="Century Schoolbook" w:eastAsia="Times New Roman" w:hAnsi="Century Schoolbook" w:cs="Courier New"/>
          <w:color w:val="000000"/>
          <w:sz w:val="24"/>
          <w:szCs w:val="24"/>
        </w:rPr>
        <w:tab/>
        <w:t xml:space="preserve">(1)  </w:t>
      </w:r>
      <w:proofErr w:type="gramStart"/>
      <w:r w:rsidRPr="0075607A">
        <w:rPr>
          <w:rFonts w:ascii="Century Schoolbook" w:eastAsia="Times New Roman" w:hAnsi="Century Schoolbook" w:cs="Courier New"/>
          <w:color w:val="000000"/>
          <w:sz w:val="24"/>
          <w:szCs w:val="24"/>
        </w:rPr>
        <w:t>Is wholly manufactured</w:t>
      </w:r>
      <w:proofErr w:type="gramEnd"/>
      <w:r w:rsidRPr="0075607A">
        <w:rPr>
          <w:rFonts w:ascii="Century Schoolbook" w:eastAsia="Times New Roman" w:hAnsi="Century Schoolbook" w:cs="Courier New"/>
          <w:color w:val="000000"/>
          <w:sz w:val="24"/>
          <w:szCs w:val="24"/>
        </w:rPr>
        <w:t xml:space="preserve"> in Panama; or</w:t>
      </w:r>
    </w:p>
    <w:p w14:paraId="52615041"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color w:val="000000"/>
          <w:sz w:val="24"/>
          <w:szCs w:val="24"/>
        </w:rPr>
      </w:pPr>
    </w:p>
    <w:p w14:paraId="7A50A98C"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ind w:firstLine="475"/>
        <w:rPr>
          <w:rFonts w:ascii="Century Schoolbook" w:eastAsia="Times New Roman" w:hAnsi="Century Schoolbook" w:cs="Courier New"/>
          <w:color w:val="000000"/>
          <w:sz w:val="24"/>
          <w:szCs w:val="24"/>
        </w:rPr>
      </w:pPr>
      <w:r w:rsidRPr="0075607A">
        <w:rPr>
          <w:rFonts w:ascii="Century Schoolbook" w:eastAsia="Times New Roman" w:hAnsi="Century Schoolbook" w:cs="Courier New"/>
          <w:color w:val="000000"/>
          <w:sz w:val="24"/>
          <w:szCs w:val="24"/>
        </w:rPr>
        <w:tab/>
        <w:t>(2)  In the case of a photovoltaic device that consists in whole or in part of materials from another country, has been substantially transformed in Panama into a new and different article of commerce with a name, character, or use distinct from that of the article or articles from which it was transformed, provided that the photovoltaic device is not subsequently substantially transformed outside of Panama.</w:t>
      </w:r>
    </w:p>
    <w:p w14:paraId="03855B32"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2E08400B" w14:textId="6DC1E721"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00064FBA" w:rsidRPr="0075607A">
        <w:rPr>
          <w:rFonts w:ascii="Century Schoolbook" w:eastAsia="Times New Roman" w:hAnsi="Century Schoolbook" w:cs="Courier New"/>
          <w:spacing w:val="-5"/>
          <w:kern w:val="20"/>
          <w:sz w:val="24"/>
          <w:szCs w:val="24"/>
        </w:rPr>
        <w:t>“</w:t>
      </w:r>
      <w:r w:rsidRPr="0075607A">
        <w:rPr>
          <w:rFonts w:ascii="Century Schoolbook" w:eastAsia="Times New Roman" w:hAnsi="Century Schoolbook" w:cs="Courier New"/>
          <w:spacing w:val="-5"/>
          <w:kern w:val="20"/>
          <w:sz w:val="24"/>
          <w:szCs w:val="24"/>
        </w:rPr>
        <w:t>Peruvian photovoltaic device</w:t>
      </w:r>
      <w:r w:rsidR="00064FBA" w:rsidRPr="0075607A">
        <w:rPr>
          <w:rFonts w:ascii="Century Schoolbook" w:eastAsia="Times New Roman" w:hAnsi="Century Schoolbook" w:cs="Courier New"/>
          <w:spacing w:val="-5"/>
          <w:kern w:val="20"/>
          <w:sz w:val="24"/>
          <w:szCs w:val="24"/>
        </w:rPr>
        <w:t>”</w:t>
      </w:r>
      <w:r w:rsidRPr="0075607A">
        <w:rPr>
          <w:rFonts w:ascii="Century Schoolbook" w:eastAsia="Times New Roman" w:hAnsi="Century Schoolbook" w:cs="Courier New"/>
          <w:spacing w:val="-5"/>
          <w:kern w:val="20"/>
          <w:sz w:val="24"/>
          <w:szCs w:val="24"/>
        </w:rPr>
        <w:t xml:space="preserve"> means a photovoltaic device that—</w:t>
      </w:r>
    </w:p>
    <w:p w14:paraId="0D8DA64A"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0E311284"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 xml:space="preserve">(1)  </w:t>
      </w:r>
      <w:proofErr w:type="gramStart"/>
      <w:r w:rsidRPr="0075607A">
        <w:rPr>
          <w:rFonts w:ascii="Century Schoolbook" w:eastAsia="Times New Roman" w:hAnsi="Century Schoolbook" w:cs="Courier New"/>
          <w:spacing w:val="-5"/>
          <w:kern w:val="20"/>
          <w:sz w:val="24"/>
          <w:szCs w:val="24"/>
        </w:rPr>
        <w:t>Is wholly manufactured</w:t>
      </w:r>
      <w:proofErr w:type="gramEnd"/>
      <w:r w:rsidRPr="0075607A">
        <w:rPr>
          <w:rFonts w:ascii="Century Schoolbook" w:eastAsia="Times New Roman" w:hAnsi="Century Schoolbook" w:cs="Courier New"/>
          <w:spacing w:val="-5"/>
          <w:kern w:val="20"/>
          <w:sz w:val="24"/>
          <w:szCs w:val="24"/>
        </w:rPr>
        <w:t xml:space="preserve"> in Peru; or</w:t>
      </w:r>
    </w:p>
    <w:p w14:paraId="0BA01D2F"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188C55A4"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 xml:space="preserve">(2)  In the case of a photovoltaic device that consists in whole or in part of materials from another country, has been substantially transformed in Peru into a new </w:t>
      </w:r>
      <w:r w:rsidRPr="0075607A">
        <w:rPr>
          <w:rFonts w:ascii="Century Schoolbook" w:eastAsia="Times New Roman" w:hAnsi="Century Schoolbook" w:cs="Courier New"/>
          <w:spacing w:val="-5"/>
          <w:kern w:val="20"/>
          <w:sz w:val="24"/>
          <w:szCs w:val="24"/>
        </w:rPr>
        <w:lastRenderedPageBreak/>
        <w:t>and different article of commerce with a name, character, or use distinct from that of the article or articles from which it was transformed, provided that the photovoltaic device is not subsequently substantially transformed outside of Peru.</w:t>
      </w:r>
    </w:p>
    <w:p w14:paraId="5ABE2594"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4BB49706" w14:textId="2C5A5CC4"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00064FBA" w:rsidRPr="0075607A">
        <w:rPr>
          <w:rFonts w:ascii="Century Schoolbook" w:eastAsia="Times New Roman" w:hAnsi="Century Schoolbook" w:cs="Courier New"/>
          <w:spacing w:val="-5"/>
          <w:kern w:val="20"/>
          <w:sz w:val="24"/>
          <w:szCs w:val="24"/>
        </w:rPr>
        <w:t>“</w:t>
      </w:r>
      <w:r w:rsidRPr="0075607A">
        <w:rPr>
          <w:rFonts w:ascii="Century Schoolbook" w:eastAsia="Times New Roman" w:hAnsi="Century Schoolbook" w:cs="Courier New"/>
          <w:spacing w:val="-5"/>
          <w:kern w:val="20"/>
          <w:sz w:val="24"/>
          <w:szCs w:val="24"/>
        </w:rPr>
        <w:t>Photovoltaic device</w:t>
      </w:r>
      <w:r w:rsidR="00064FBA" w:rsidRPr="0075607A">
        <w:rPr>
          <w:rFonts w:ascii="Century Schoolbook" w:eastAsia="Times New Roman" w:hAnsi="Century Schoolbook" w:cs="Courier New"/>
          <w:spacing w:val="-5"/>
          <w:kern w:val="20"/>
          <w:sz w:val="24"/>
          <w:szCs w:val="24"/>
        </w:rPr>
        <w:t>”</w:t>
      </w:r>
      <w:r w:rsidRPr="0075607A">
        <w:rPr>
          <w:rFonts w:ascii="Century Schoolbook" w:eastAsia="Times New Roman" w:hAnsi="Century Schoolbook" w:cs="Courier New"/>
          <w:spacing w:val="-5"/>
          <w:kern w:val="20"/>
          <w:sz w:val="24"/>
          <w:szCs w:val="24"/>
        </w:rPr>
        <w:t xml:space="preserve"> means a device that converts light directly into electricity through a solid-state, semiconductor process.</w:t>
      </w:r>
    </w:p>
    <w:p w14:paraId="6A12AF79"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69E29D2E" w14:textId="3B84F208"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Times New Roman"/>
          <w:spacing w:val="-5"/>
          <w:kern w:val="20"/>
          <w:sz w:val="24"/>
          <w:szCs w:val="24"/>
        </w:rPr>
        <w:tab/>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Qualifying country</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 xml:space="preserve"> means </w:t>
      </w:r>
      <w:r w:rsidRPr="0075607A">
        <w:rPr>
          <w:rFonts w:ascii="Century Schoolbook" w:eastAsia="Times New Roman" w:hAnsi="Century Schoolbook" w:cs="Times New Roman"/>
          <w:spacing w:val="-5"/>
          <w:kern w:val="20"/>
          <w:sz w:val="24"/>
          <w:szCs w:val="20"/>
        </w:rPr>
        <w:t xml:space="preserve">a country with a </w:t>
      </w:r>
      <w:r w:rsidRPr="0075607A">
        <w:rPr>
          <w:rFonts w:ascii="Century Schoolbook" w:eastAsia="Times New Roman" w:hAnsi="Century Schoolbook" w:cs="Courier New"/>
          <w:spacing w:val="-5"/>
          <w:kern w:val="20"/>
          <w:sz w:val="24"/>
          <w:szCs w:val="24"/>
        </w:rPr>
        <w:t>reciprocal defense procurement</w:t>
      </w:r>
      <w:r w:rsidRPr="0075607A">
        <w:rPr>
          <w:rFonts w:ascii="Century Schoolbook" w:eastAsia="Times New Roman" w:hAnsi="Century Schoolbook" w:cs="Times New Roman"/>
          <w:spacing w:val="-5"/>
          <w:kern w:val="20"/>
          <w:sz w:val="24"/>
          <w:szCs w:val="20"/>
        </w:rPr>
        <w:t xml:space="preserve"> memorandum of understanding or international agreement with the United States </w:t>
      </w:r>
      <w:r w:rsidRPr="0075607A">
        <w:rPr>
          <w:rFonts w:ascii="Century Schoolbook" w:eastAsia="Times New Roman" w:hAnsi="Century Schoolbook" w:cs="Courier New"/>
          <w:spacing w:val="-5"/>
          <w:kern w:val="20"/>
          <w:sz w:val="24"/>
          <w:szCs w:val="24"/>
        </w:rPr>
        <w:t xml:space="preserve">in which both countries agree to remove barriers to purchases of supplies produced in the other country or services performed by sources of the other country, and the memorandum </w:t>
      </w:r>
      <w:proofErr w:type="spellStart"/>
      <w:r w:rsidRPr="0075607A">
        <w:rPr>
          <w:rFonts w:ascii="Century Schoolbook" w:eastAsia="Times New Roman" w:hAnsi="Century Schoolbook" w:cs="Courier New"/>
          <w:spacing w:val="-5"/>
          <w:kern w:val="20"/>
          <w:sz w:val="24"/>
          <w:szCs w:val="24"/>
        </w:rPr>
        <w:t>or</w:t>
      </w:r>
      <w:proofErr w:type="spellEnd"/>
      <w:r w:rsidRPr="0075607A">
        <w:rPr>
          <w:rFonts w:ascii="Century Schoolbook" w:eastAsia="Times New Roman" w:hAnsi="Century Schoolbook" w:cs="Courier New"/>
          <w:spacing w:val="-5"/>
          <w:kern w:val="20"/>
          <w:sz w:val="24"/>
          <w:szCs w:val="24"/>
        </w:rPr>
        <w:t xml:space="preserve"> agreement complies, where applicable, with the requirements of section 36 of the Arms Export Control Act (22 U.S.C. 2776) and with 10 U.S.C. 2457</w:t>
      </w:r>
      <w:r w:rsidRPr="0075607A">
        <w:rPr>
          <w:rFonts w:ascii="Century Schoolbook" w:eastAsia="Times New Roman" w:hAnsi="Century Schoolbook" w:cs="Times New Roman"/>
          <w:spacing w:val="-5"/>
          <w:kern w:val="20"/>
          <w:sz w:val="24"/>
          <w:szCs w:val="20"/>
        </w:rPr>
        <w:t>.  Accordingly, t</w:t>
      </w:r>
      <w:r w:rsidRPr="0075607A">
        <w:rPr>
          <w:rFonts w:ascii="Century Schoolbook" w:eastAsia="Times New Roman" w:hAnsi="Century Schoolbook" w:cs="Courier New"/>
          <w:spacing w:val="-5"/>
          <w:kern w:val="20"/>
          <w:sz w:val="24"/>
          <w:szCs w:val="24"/>
        </w:rPr>
        <w:t>he following are qualifying countries:</w:t>
      </w:r>
    </w:p>
    <w:p w14:paraId="35B4E0F4"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7726B20D"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Australia</w:t>
      </w:r>
    </w:p>
    <w:p w14:paraId="22898C85"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Austria</w:t>
      </w:r>
    </w:p>
    <w:p w14:paraId="11E07E18"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Belgium</w:t>
      </w:r>
    </w:p>
    <w:p w14:paraId="6C5225E6"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Canada</w:t>
      </w:r>
    </w:p>
    <w:p w14:paraId="2684D7D3"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Czech Republic</w:t>
      </w:r>
    </w:p>
    <w:p w14:paraId="51588973"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Denmark</w:t>
      </w:r>
    </w:p>
    <w:p w14:paraId="4C9DEBC6"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Egypt</w:t>
      </w:r>
    </w:p>
    <w:p w14:paraId="616AF374"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Estonia</w:t>
      </w:r>
    </w:p>
    <w:p w14:paraId="5F0A91E4"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Finland</w:t>
      </w:r>
    </w:p>
    <w:p w14:paraId="338BAF1F"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France</w:t>
      </w:r>
    </w:p>
    <w:p w14:paraId="10CA0331"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Germany</w:t>
      </w:r>
    </w:p>
    <w:p w14:paraId="30E93ADB"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Greece</w:t>
      </w:r>
    </w:p>
    <w:p w14:paraId="7E83A50B"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Israel</w:t>
      </w:r>
    </w:p>
    <w:p w14:paraId="1B5F8DC3"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Italy</w:t>
      </w:r>
    </w:p>
    <w:p w14:paraId="3BCE2192"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Japan</w:t>
      </w:r>
    </w:p>
    <w:p w14:paraId="6DEAAC90"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Latvia</w:t>
      </w:r>
    </w:p>
    <w:p w14:paraId="5EEAF7F0"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Lithuania</w:t>
      </w:r>
    </w:p>
    <w:p w14:paraId="7736941E"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Luxembourg</w:t>
      </w:r>
    </w:p>
    <w:p w14:paraId="03DD2C40"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Netherlands</w:t>
      </w:r>
    </w:p>
    <w:p w14:paraId="56F755B6"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Norway</w:t>
      </w:r>
    </w:p>
    <w:p w14:paraId="69A00560"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Poland</w:t>
      </w:r>
    </w:p>
    <w:p w14:paraId="3AFB210C"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Portugal</w:t>
      </w:r>
    </w:p>
    <w:p w14:paraId="4F2F95C9"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Slovenia</w:t>
      </w:r>
    </w:p>
    <w:p w14:paraId="6F922459"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Spain</w:t>
      </w:r>
    </w:p>
    <w:p w14:paraId="54894C7D"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Sweden</w:t>
      </w:r>
    </w:p>
    <w:p w14:paraId="32482F74"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Switzerland</w:t>
      </w:r>
    </w:p>
    <w:p w14:paraId="16513907"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Turkey</w:t>
      </w:r>
    </w:p>
    <w:p w14:paraId="45058ABF"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Courier New"/>
          <w:spacing w:val="-5"/>
          <w:kern w:val="20"/>
          <w:sz w:val="24"/>
          <w:szCs w:val="24"/>
        </w:rPr>
        <w:t>United Kingdom of Great Britain and Northern Ireland</w:t>
      </w:r>
      <w:r w:rsidRPr="0075607A">
        <w:rPr>
          <w:rFonts w:ascii="Century Schoolbook" w:eastAsia="Times New Roman" w:hAnsi="Century Schoolbook" w:cs="Times New Roman"/>
          <w:spacing w:val="-5"/>
          <w:kern w:val="20"/>
          <w:sz w:val="24"/>
          <w:szCs w:val="24"/>
        </w:rPr>
        <w:t>.</w:t>
      </w:r>
    </w:p>
    <w:p w14:paraId="00A8ACFD"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62011317" w14:textId="638051C8"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Qualifying country photovoltaic device</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 xml:space="preserve"> means a photovoltaic device manufactured in a qualifying country.</w:t>
      </w:r>
    </w:p>
    <w:p w14:paraId="5E464780"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4931DF41" w14:textId="17B1D59A"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United States</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 xml:space="preserve"> means the 50 States, the District of Columbia, and outlying areas.</w:t>
      </w:r>
    </w:p>
    <w:p w14:paraId="194E8DB8"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759F7BCB" w14:textId="53CF86E8"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U.S.-made photovoltaic device</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 xml:space="preserve"> means a photovoltaic device that</w:t>
      </w:r>
      <w:r w:rsidRPr="0075607A">
        <w:rPr>
          <w:rFonts w:ascii="Century Schoolbook" w:eastAsia="Times New Roman" w:hAnsi="Century Schoolbook" w:cs="Times New Roman"/>
          <w:spacing w:val="-5"/>
          <w:kern w:val="20"/>
          <w:sz w:val="24"/>
          <w:szCs w:val="24"/>
        </w:rPr>
        <w:sym w:font="Symbol" w:char="F0BE"/>
      </w:r>
    </w:p>
    <w:p w14:paraId="025D248B"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4A4F9D78"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lastRenderedPageBreak/>
        <w:tab/>
      </w:r>
      <w:r w:rsidRPr="0075607A">
        <w:rPr>
          <w:rFonts w:ascii="Century Schoolbook" w:eastAsia="Times New Roman" w:hAnsi="Century Schoolbook" w:cs="Times New Roman"/>
          <w:spacing w:val="-5"/>
          <w:kern w:val="20"/>
          <w:sz w:val="24"/>
          <w:szCs w:val="24"/>
        </w:rPr>
        <w:tab/>
        <w:t xml:space="preserve">(1)  </w:t>
      </w:r>
      <w:proofErr w:type="gramStart"/>
      <w:r w:rsidRPr="0075607A">
        <w:rPr>
          <w:rFonts w:ascii="Century Schoolbook" w:eastAsia="Times New Roman" w:hAnsi="Century Schoolbook" w:cs="Times New Roman"/>
          <w:spacing w:val="-5"/>
          <w:kern w:val="20"/>
          <w:sz w:val="24"/>
          <w:szCs w:val="24"/>
        </w:rPr>
        <w:t>Is manufactured</w:t>
      </w:r>
      <w:proofErr w:type="gramEnd"/>
      <w:r w:rsidRPr="0075607A">
        <w:rPr>
          <w:rFonts w:ascii="Century Schoolbook" w:eastAsia="Times New Roman" w:hAnsi="Century Schoolbook" w:cs="Times New Roman"/>
          <w:spacing w:val="-5"/>
          <w:kern w:val="20"/>
          <w:sz w:val="24"/>
          <w:szCs w:val="24"/>
        </w:rPr>
        <w:t xml:space="preserve"> in the United States; or</w:t>
      </w:r>
    </w:p>
    <w:p w14:paraId="6B58EE8B"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4DC43532"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 xml:space="preserve">(2)  </w:t>
      </w:r>
      <w:proofErr w:type="gramStart"/>
      <w:r w:rsidRPr="0075607A">
        <w:rPr>
          <w:rFonts w:ascii="Century Schoolbook" w:eastAsia="Times New Roman" w:hAnsi="Century Schoolbook" w:cs="Times New Roman"/>
          <w:spacing w:val="-5"/>
          <w:kern w:val="20"/>
          <w:sz w:val="24"/>
          <w:szCs w:val="24"/>
        </w:rPr>
        <w:t>Is substantially transformed</w:t>
      </w:r>
      <w:proofErr w:type="gramEnd"/>
      <w:r w:rsidRPr="0075607A">
        <w:rPr>
          <w:rFonts w:ascii="Century Schoolbook" w:eastAsia="Times New Roman" w:hAnsi="Century Schoolbook" w:cs="Times New Roman"/>
          <w:spacing w:val="-5"/>
          <w:kern w:val="20"/>
          <w:sz w:val="24"/>
          <w:szCs w:val="24"/>
        </w:rPr>
        <w:t xml:space="preserve"> in the United States into a new and different article of commerce with a name, character, or use distinct from that of the article or articles from which it was transformed, provided that the photovoltaic device is not subsequently substantially transformed outside of the United States.</w:t>
      </w:r>
    </w:p>
    <w:p w14:paraId="7B398BD0"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69B5A3CB" w14:textId="3BCCD315"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00064FBA" w:rsidRPr="0075607A">
        <w:rPr>
          <w:rFonts w:ascii="Century Schoolbook" w:eastAsia="Times New Roman" w:hAnsi="Century Schoolbook" w:cs="Courier New"/>
          <w:spacing w:val="-5"/>
          <w:kern w:val="20"/>
          <w:sz w:val="24"/>
          <w:szCs w:val="24"/>
        </w:rPr>
        <w:t>“</w:t>
      </w:r>
      <w:r w:rsidRPr="0075607A">
        <w:rPr>
          <w:rFonts w:ascii="Century Schoolbook" w:eastAsia="Times New Roman" w:hAnsi="Century Schoolbook" w:cs="Courier New"/>
          <w:spacing w:val="-5"/>
          <w:kern w:val="20"/>
          <w:sz w:val="24"/>
          <w:szCs w:val="24"/>
        </w:rPr>
        <w:t>WTO GPA country photovoltaic device</w:t>
      </w:r>
      <w:r w:rsidR="00064FBA" w:rsidRPr="0075607A">
        <w:rPr>
          <w:rFonts w:ascii="Century Schoolbook" w:eastAsia="Times New Roman" w:hAnsi="Century Schoolbook" w:cs="Courier New"/>
          <w:spacing w:val="-5"/>
          <w:kern w:val="20"/>
          <w:sz w:val="24"/>
          <w:szCs w:val="24"/>
        </w:rPr>
        <w:t>”</w:t>
      </w:r>
      <w:r w:rsidRPr="0075607A">
        <w:rPr>
          <w:rFonts w:ascii="Century Schoolbook" w:eastAsia="Times New Roman" w:hAnsi="Century Schoolbook" w:cs="Courier New"/>
          <w:spacing w:val="-5"/>
          <w:kern w:val="20"/>
          <w:sz w:val="24"/>
          <w:szCs w:val="24"/>
        </w:rPr>
        <w:t xml:space="preserve"> means a photovoltaic device that</w:t>
      </w:r>
      <w:r w:rsidRPr="0075607A">
        <w:rPr>
          <w:rFonts w:ascii="Century Schoolbook" w:eastAsia="Times New Roman" w:hAnsi="Century Schoolbook" w:cs="Courier New"/>
          <w:spacing w:val="-5"/>
          <w:kern w:val="20"/>
          <w:sz w:val="24"/>
          <w:szCs w:val="24"/>
        </w:rPr>
        <w:sym w:font="Symbol" w:char="F0BE"/>
      </w:r>
    </w:p>
    <w:p w14:paraId="78599F0D"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21379CAD"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 xml:space="preserve">(1)  </w:t>
      </w:r>
      <w:proofErr w:type="gramStart"/>
      <w:r w:rsidRPr="0075607A">
        <w:rPr>
          <w:rFonts w:ascii="Century Schoolbook" w:eastAsia="Times New Roman" w:hAnsi="Century Schoolbook" w:cs="Courier New"/>
          <w:spacing w:val="-5"/>
          <w:kern w:val="20"/>
          <w:sz w:val="24"/>
          <w:szCs w:val="24"/>
        </w:rPr>
        <w:t>Is wholly manufactured</w:t>
      </w:r>
      <w:proofErr w:type="gramEnd"/>
      <w:r w:rsidRPr="0075607A">
        <w:rPr>
          <w:rFonts w:ascii="Century Schoolbook" w:eastAsia="Times New Roman" w:hAnsi="Century Schoolbook" w:cs="Courier New"/>
          <w:spacing w:val="-5"/>
          <w:kern w:val="20"/>
          <w:sz w:val="24"/>
          <w:szCs w:val="24"/>
        </w:rPr>
        <w:t xml:space="preserve"> in a WTO GPA country; or</w:t>
      </w:r>
    </w:p>
    <w:p w14:paraId="6D826280"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3E09B78B"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(2)  In the case of a photovoltaic device that consists in whole or in part of materials from another country, has been substantially transformed in a WTO GPA country into a new and different article of commerce with a name, character, or use distinct from that of the article or articles from which it was transformed, provided that the photovoltaic device is not subsequently substantially transformed outside of a WTO GPA country.</w:t>
      </w:r>
    </w:p>
    <w:p w14:paraId="15D330D5"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62050CFB"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t>(b)  This clause implements section 846 of the National Defense Authorization Act for Fiscal Year 2011 (Pub. L. 111-383).</w:t>
      </w:r>
    </w:p>
    <w:p w14:paraId="76CFDC76"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1F498E8F"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t xml:space="preserve">(c)  </w:t>
      </w:r>
      <w:r w:rsidRPr="0075607A">
        <w:rPr>
          <w:rFonts w:ascii="Century Schoolbook" w:eastAsia="Times New Roman" w:hAnsi="Century Schoolbook" w:cs="Times New Roman"/>
          <w:i/>
          <w:spacing w:val="-5"/>
          <w:kern w:val="20"/>
          <w:sz w:val="24"/>
          <w:szCs w:val="24"/>
        </w:rPr>
        <w:t xml:space="preserve">Restriction.  </w:t>
      </w:r>
      <w:r w:rsidRPr="0075607A">
        <w:rPr>
          <w:rFonts w:ascii="Century Schoolbook" w:eastAsia="Times New Roman" w:hAnsi="Century Schoolbook" w:cs="Times New Roman"/>
          <w:spacing w:val="-5"/>
          <w:kern w:val="20"/>
          <w:sz w:val="24"/>
          <w:szCs w:val="24"/>
        </w:rPr>
        <w:t xml:space="preserve">If the Contractor specified in its offer in the Photovoltaic Devices—Certificate provision of the solicitation that the estimated value of the photovoltaic devices to </w:t>
      </w:r>
      <w:proofErr w:type="gramStart"/>
      <w:r w:rsidRPr="0075607A">
        <w:rPr>
          <w:rFonts w:ascii="Century Schoolbook" w:eastAsia="Times New Roman" w:hAnsi="Century Schoolbook" w:cs="Times New Roman"/>
          <w:spacing w:val="-5"/>
          <w:kern w:val="20"/>
          <w:sz w:val="24"/>
          <w:szCs w:val="24"/>
        </w:rPr>
        <w:t>be utilized</w:t>
      </w:r>
      <w:proofErr w:type="gramEnd"/>
      <w:r w:rsidRPr="0075607A">
        <w:rPr>
          <w:rFonts w:ascii="Century Schoolbook" w:eastAsia="Times New Roman" w:hAnsi="Century Schoolbook" w:cs="Times New Roman"/>
          <w:spacing w:val="-5"/>
          <w:kern w:val="20"/>
          <w:sz w:val="24"/>
          <w:szCs w:val="24"/>
        </w:rPr>
        <w:t xml:space="preserve"> in performance of this contract would be—</w:t>
      </w:r>
    </w:p>
    <w:p w14:paraId="63EEC8CE"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5A9A8444"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(1)  More than the micro-purchase threshold but less than $100,000, then the Contractor shall utilize only domestic photovoltaic devices unless, in its offer, it specified utilization of qualifying country or other foreign photovoltaic devices in paragraph (d)(2) of the Photovoltaic Devices—Certificate provision of the solicitation.</w:t>
      </w:r>
    </w:p>
    <w:p w14:paraId="74D10116"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1123A7C6" w14:textId="17121422"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 xml:space="preserve">(2)  $100,000 or more but less than $102,280, then </w:t>
      </w:r>
      <w:r w:rsidRPr="0075607A">
        <w:rPr>
          <w:rFonts w:ascii="Century Schoolbook" w:eastAsia="Times New Roman" w:hAnsi="Century Schoolbook" w:cs="Courier New"/>
          <w:spacing w:val="-5"/>
          <w:kern w:val="20"/>
          <w:sz w:val="24"/>
          <w:szCs w:val="24"/>
        </w:rPr>
        <w:t xml:space="preserve">the Contractor shall utilize under this contract only domestic photovoltaic devices unless, in its offer, </w:t>
      </w:r>
      <w:r w:rsidRPr="0075607A">
        <w:rPr>
          <w:rFonts w:ascii="Century Schoolbook" w:eastAsia="Times New Roman" w:hAnsi="Century Schoolbook" w:cs="Times New Roman"/>
          <w:spacing w:val="-5"/>
          <w:kern w:val="20"/>
          <w:sz w:val="24"/>
          <w:szCs w:val="24"/>
        </w:rPr>
        <w:t xml:space="preserve">it specified utilization of </w:t>
      </w:r>
      <w:r w:rsidRPr="0075607A">
        <w:rPr>
          <w:rFonts w:ascii="Century Schoolbook" w:eastAsia="Times New Roman" w:hAnsi="Century Schoolbook" w:cs="Courier New"/>
          <w:spacing w:val="-5"/>
          <w:kern w:val="20"/>
          <w:sz w:val="24"/>
          <w:szCs w:val="24"/>
        </w:rPr>
        <w:t xml:space="preserve">Free Trade Agreement country photovoltaic devices (other than Bahraini, Korean, Moroccan, Panamanian, or Peruvian photovoltaic devices), </w:t>
      </w:r>
      <w:r w:rsidRPr="0075607A">
        <w:rPr>
          <w:rFonts w:ascii="Century Schoolbook" w:eastAsia="Times New Roman" w:hAnsi="Century Schoolbook" w:cs="Times New Roman"/>
          <w:spacing w:val="-5"/>
          <w:kern w:val="20"/>
          <w:sz w:val="24"/>
          <w:szCs w:val="24"/>
        </w:rPr>
        <w:t>qualifying country photovoltaic devices, or other foreign photovoltaic devices in paragraph (d)(4) of the Photovoltaic Devices—Certificate provision of the solicitation</w:t>
      </w:r>
      <w:r w:rsidRPr="0075607A">
        <w:rPr>
          <w:rFonts w:ascii="Century Schoolbook" w:eastAsia="Times New Roman" w:hAnsi="Century Schoolbook" w:cs="Courier New"/>
          <w:spacing w:val="-5"/>
          <w:kern w:val="20"/>
          <w:sz w:val="24"/>
          <w:szCs w:val="24"/>
        </w:rPr>
        <w:t>.  If the Contractor certified in its offer that it will utilize a Free Trade Agreement country photovoltaic device (other than a Bahraini, Korean, Moroccan, Panamanian, or Peruvian photovoltaic device) or a qualifying country photovoltaic device, then the Contractor shall utilize a Free Trade Agreement country photovoltaic device (other than a Bahraini, Korean, Moroccan, Panamanian, or Peruvian photovoltaic device) or a qualifying country photovoltaic device; or, at the Contractor</w:t>
      </w:r>
      <w:r w:rsidR="00C83B0B" w:rsidRPr="0075607A">
        <w:rPr>
          <w:rFonts w:ascii="Century Schoolbook" w:eastAsia="Times New Roman" w:hAnsi="Century Schoolbook" w:cs="Courier New"/>
          <w:spacing w:val="-5"/>
          <w:kern w:val="20"/>
          <w:sz w:val="24"/>
          <w:szCs w:val="24"/>
        </w:rPr>
        <w:t>’</w:t>
      </w:r>
      <w:r w:rsidRPr="0075607A">
        <w:rPr>
          <w:rFonts w:ascii="Century Schoolbook" w:eastAsia="Times New Roman" w:hAnsi="Century Schoolbook" w:cs="Courier New"/>
          <w:spacing w:val="-5"/>
          <w:kern w:val="20"/>
          <w:sz w:val="24"/>
          <w:szCs w:val="24"/>
        </w:rPr>
        <w:t>s option, a domestic photovoltaic device;</w:t>
      </w:r>
    </w:p>
    <w:p w14:paraId="1FE8174C"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25D27336" w14:textId="7605F1D5"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 xml:space="preserve">(3)  $100,000 or more but less than $174,000, then </w:t>
      </w:r>
      <w:r w:rsidRPr="0075607A">
        <w:rPr>
          <w:rFonts w:ascii="Century Schoolbook" w:eastAsia="Times New Roman" w:hAnsi="Century Schoolbook" w:cs="Courier New"/>
          <w:spacing w:val="-5"/>
          <w:kern w:val="20"/>
          <w:sz w:val="24"/>
          <w:szCs w:val="24"/>
        </w:rPr>
        <w:t xml:space="preserve">the Contractor shall utilize under this contract only domestic photovoltaic devices, unless, in its offer </w:t>
      </w:r>
      <w:r w:rsidRPr="0075607A">
        <w:rPr>
          <w:rFonts w:ascii="Century Schoolbook" w:eastAsia="Times New Roman" w:hAnsi="Century Schoolbook" w:cs="Times New Roman"/>
          <w:spacing w:val="-5"/>
          <w:kern w:val="20"/>
          <w:sz w:val="24"/>
          <w:szCs w:val="24"/>
        </w:rPr>
        <w:t xml:space="preserve">it specified utilization of </w:t>
      </w:r>
      <w:r w:rsidRPr="0075607A">
        <w:rPr>
          <w:rFonts w:ascii="Century Schoolbook" w:eastAsia="Times New Roman" w:hAnsi="Century Schoolbook" w:cs="Courier New"/>
          <w:spacing w:val="-5"/>
          <w:kern w:val="20"/>
          <w:sz w:val="24"/>
          <w:szCs w:val="24"/>
        </w:rPr>
        <w:t>Free Trade Agreement country photovoltaic devices (other than Bahraini, Moroccan, Panamanian, or Peruvian photovoltaic devices)</w:t>
      </w:r>
      <w:r w:rsidRPr="0075607A">
        <w:rPr>
          <w:rFonts w:ascii="Century Schoolbook" w:eastAsia="Times New Roman" w:hAnsi="Century Schoolbook" w:cs="Times New Roman"/>
          <w:spacing w:val="-5"/>
          <w:kern w:val="20"/>
          <w:sz w:val="24"/>
          <w:szCs w:val="24"/>
        </w:rPr>
        <w:t>, qualifying country photovoltaic devices, or other foreign photovoltaic devices in paragraph (d)(5) of the Photovoltaic Devices—Certificate provision of the solicitation</w:t>
      </w:r>
      <w:r w:rsidRPr="0075607A">
        <w:rPr>
          <w:rFonts w:ascii="Century Schoolbook" w:eastAsia="Times New Roman" w:hAnsi="Century Schoolbook" w:cs="Courier New"/>
          <w:spacing w:val="-5"/>
          <w:kern w:val="20"/>
          <w:sz w:val="24"/>
          <w:szCs w:val="24"/>
        </w:rPr>
        <w:t xml:space="preserve">.  If the Contractor certified in its offer that it will utilize a Free Trade Agreement country photovoltaic </w:t>
      </w:r>
      <w:r w:rsidRPr="0075607A">
        <w:rPr>
          <w:rFonts w:ascii="Century Schoolbook" w:eastAsia="Times New Roman" w:hAnsi="Century Schoolbook" w:cs="Courier New"/>
          <w:spacing w:val="-5"/>
          <w:kern w:val="20"/>
          <w:sz w:val="24"/>
          <w:szCs w:val="24"/>
        </w:rPr>
        <w:lastRenderedPageBreak/>
        <w:t>device (other than a Bahraini, Moroccan, Panamanian, or Peruvian photovoltaic device) or a qualifying country photovoltaic device, then the Contractor shall utilize a Free Trade Agreement country photovoltaic device (other than a Bahraini, Moroccan, Panamanian, or Peruvian photovoltaic device) or a qualifying country photovoltaic device; or, at the Contractor</w:t>
      </w:r>
      <w:r w:rsidR="00C83B0B" w:rsidRPr="0075607A">
        <w:rPr>
          <w:rFonts w:ascii="Century Schoolbook" w:eastAsia="Times New Roman" w:hAnsi="Century Schoolbook" w:cs="Courier New"/>
          <w:spacing w:val="-5"/>
          <w:kern w:val="20"/>
          <w:sz w:val="24"/>
          <w:szCs w:val="24"/>
        </w:rPr>
        <w:t>’</w:t>
      </w:r>
      <w:r w:rsidRPr="0075607A">
        <w:rPr>
          <w:rFonts w:ascii="Century Schoolbook" w:eastAsia="Times New Roman" w:hAnsi="Century Schoolbook" w:cs="Courier New"/>
          <w:spacing w:val="-5"/>
          <w:kern w:val="20"/>
          <w:sz w:val="24"/>
          <w:szCs w:val="24"/>
        </w:rPr>
        <w:t>s option, a domestic photovoltaic device; or</w:t>
      </w:r>
    </w:p>
    <w:p w14:paraId="159AA5BA"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68D49281"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(4)  $174,000 or more, then the Contractor shall utilize under this contract only U.S.-made, designated country, or qualifying country photovoltaic devices</w:t>
      </w:r>
      <w:r w:rsidRPr="0075607A">
        <w:rPr>
          <w:rFonts w:ascii="Century Schoolbook" w:eastAsia="Times New Roman" w:hAnsi="Century Schoolbook" w:cs="Times New Roman"/>
          <w:spacing w:val="-5"/>
          <w:kern w:val="20"/>
          <w:sz w:val="24"/>
          <w:szCs w:val="24"/>
        </w:rPr>
        <w:t>.</w:t>
      </w:r>
    </w:p>
    <w:p w14:paraId="3E055912"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6E36EB31"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(End of clause)</w:t>
      </w:r>
    </w:p>
    <w:p w14:paraId="4BE9A6F8"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5DB74EC9"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Calibri" w:hAnsi="Century Schoolbook" w:cs="Courier New"/>
          <w:b/>
          <w:sz w:val="24"/>
          <w:szCs w:val="24"/>
          <w:lang w:val="x-none" w:eastAsia="x-none"/>
        </w:rPr>
      </w:pPr>
      <w:r w:rsidRPr="0075607A">
        <w:rPr>
          <w:rFonts w:ascii="Century Schoolbook" w:eastAsia="Calibri" w:hAnsi="Century Schoolbook" w:cs="Times New Roman"/>
          <w:b/>
          <w:sz w:val="24"/>
          <w:szCs w:val="24"/>
          <w:lang w:val="x-none" w:eastAsia="x-none"/>
        </w:rPr>
        <w:t>252.225-7018</w:t>
      </w:r>
      <w:r w:rsidRPr="0075607A">
        <w:rPr>
          <w:rFonts w:ascii="Century Schoolbook" w:eastAsia="Calibri" w:hAnsi="Century Schoolbook" w:cs="Times New Roman"/>
          <w:b/>
          <w:sz w:val="21"/>
          <w:szCs w:val="24"/>
          <w:lang w:val="x-none" w:eastAsia="x-none"/>
        </w:rPr>
        <w:t xml:space="preserve">  </w:t>
      </w:r>
      <w:r w:rsidRPr="0075607A">
        <w:rPr>
          <w:rFonts w:ascii="Century Schoolbook" w:eastAsia="Calibri" w:hAnsi="Century Schoolbook" w:cs="Courier New"/>
          <w:b/>
          <w:sz w:val="24"/>
          <w:szCs w:val="24"/>
          <w:lang w:val="x-none" w:eastAsia="x-none"/>
        </w:rPr>
        <w:t>Photovoltaic Devices—Certificate.</w:t>
      </w:r>
    </w:p>
    <w:p w14:paraId="5C5654ED"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Calibri" w:hAnsi="Century Schoolbook" w:cs="Courier New"/>
          <w:sz w:val="24"/>
          <w:szCs w:val="24"/>
          <w:lang w:val="x-none" w:eastAsia="x-none"/>
        </w:rPr>
      </w:pPr>
      <w:r w:rsidRPr="0075607A">
        <w:rPr>
          <w:rFonts w:ascii="Century Schoolbook" w:eastAsia="Calibri" w:hAnsi="Century Schoolbook" w:cs="Courier New"/>
          <w:sz w:val="24"/>
          <w:szCs w:val="24"/>
          <w:lang w:val="x-none" w:eastAsia="x-none"/>
        </w:rPr>
        <w:t xml:space="preserve">As prescribed in </w:t>
      </w:r>
      <w:hyperlink r:id="rId41" w:anchor="225.7017-4" w:history="1">
        <w:r w:rsidRPr="0075607A">
          <w:rPr>
            <w:rFonts w:ascii="Century Schoolbook" w:eastAsia="Calibri" w:hAnsi="Century Schoolbook" w:cs="Courier New"/>
            <w:color w:val="0000FF"/>
            <w:sz w:val="24"/>
            <w:szCs w:val="24"/>
            <w:u w:val="single"/>
            <w:lang w:val="x-none" w:eastAsia="x-none"/>
          </w:rPr>
          <w:t>225.7017-</w:t>
        </w:r>
        <w:r w:rsidRPr="0075607A">
          <w:rPr>
            <w:rFonts w:ascii="Century Schoolbook" w:eastAsia="Calibri" w:hAnsi="Century Schoolbook" w:cs="Courier New"/>
            <w:color w:val="0000FF"/>
            <w:sz w:val="24"/>
            <w:szCs w:val="24"/>
            <w:u w:val="single"/>
            <w:lang w:eastAsia="x-none"/>
          </w:rPr>
          <w:t>4</w:t>
        </w:r>
      </w:hyperlink>
      <w:r w:rsidRPr="0075607A">
        <w:rPr>
          <w:rFonts w:ascii="Century Schoolbook" w:eastAsia="Calibri" w:hAnsi="Century Schoolbook" w:cs="Courier New"/>
          <w:sz w:val="24"/>
          <w:szCs w:val="24"/>
          <w:lang w:val="x-none" w:eastAsia="x-none"/>
        </w:rPr>
        <w:t>(b), use the following provision:</w:t>
      </w:r>
    </w:p>
    <w:p w14:paraId="7704F51E"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Calibri" w:hAnsi="Century Schoolbook" w:cs="Courier New"/>
          <w:sz w:val="24"/>
          <w:szCs w:val="24"/>
          <w:lang w:val="x-none" w:eastAsia="x-none"/>
        </w:rPr>
      </w:pPr>
    </w:p>
    <w:p w14:paraId="143C64C1"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Times New Roman"/>
          <w:i/>
          <w:spacing w:val="-5"/>
          <w:kern w:val="20"/>
          <w:sz w:val="24"/>
          <w:szCs w:val="20"/>
        </w:rPr>
      </w:pPr>
      <w:r w:rsidRPr="0075607A">
        <w:rPr>
          <w:rFonts w:ascii="Century Schoolbook" w:eastAsia="Times New Roman" w:hAnsi="Century Schoolbook" w:cs="Courier New"/>
          <w:spacing w:val="-5"/>
          <w:kern w:val="20"/>
          <w:sz w:val="24"/>
          <w:szCs w:val="24"/>
        </w:rPr>
        <w:t>PHOTOVOLTAIC DEVICES—CERTIFICATE (MAR 2024)</w:t>
      </w:r>
    </w:p>
    <w:p w14:paraId="6BF20678"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Calibri" w:hAnsi="Century Schoolbook" w:cs="Courier New"/>
          <w:sz w:val="24"/>
          <w:szCs w:val="24"/>
          <w:lang w:val="x-none" w:eastAsia="x-none"/>
        </w:rPr>
      </w:pPr>
    </w:p>
    <w:p w14:paraId="3EEF18F0" w14:textId="3DE29024"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t xml:space="preserve">(a)  </w:t>
      </w:r>
      <w:r w:rsidRPr="0075607A">
        <w:rPr>
          <w:rFonts w:ascii="Century Schoolbook" w:eastAsia="Times New Roman" w:hAnsi="Century Schoolbook" w:cs="Courier New"/>
          <w:i/>
          <w:spacing w:val="-5"/>
          <w:kern w:val="20"/>
          <w:sz w:val="24"/>
          <w:szCs w:val="24"/>
        </w:rPr>
        <w:t xml:space="preserve">Definitions.  </w:t>
      </w:r>
      <w:r w:rsidR="00064FBA" w:rsidRPr="0075607A">
        <w:rPr>
          <w:rFonts w:ascii="Century Schoolbook" w:eastAsia="Times New Roman" w:hAnsi="Century Schoolbook" w:cs="Courier New"/>
          <w:spacing w:val="-5"/>
          <w:kern w:val="20"/>
          <w:sz w:val="24"/>
          <w:szCs w:val="24"/>
        </w:rPr>
        <w:t>“</w:t>
      </w:r>
      <w:r w:rsidRPr="0075607A">
        <w:rPr>
          <w:rFonts w:ascii="Century Schoolbook" w:eastAsia="Times New Roman" w:hAnsi="Century Schoolbook" w:cs="Courier New"/>
          <w:spacing w:val="-5"/>
          <w:kern w:val="20"/>
          <w:sz w:val="24"/>
          <w:szCs w:val="24"/>
        </w:rPr>
        <w:t>Bahraini photovoltaic device,</w:t>
      </w:r>
      <w:r w:rsidR="00064FBA" w:rsidRPr="0075607A">
        <w:rPr>
          <w:rFonts w:ascii="Century Schoolbook" w:eastAsia="Times New Roman" w:hAnsi="Century Schoolbook" w:cs="Courier New"/>
          <w:spacing w:val="-5"/>
          <w:kern w:val="20"/>
          <w:sz w:val="24"/>
          <w:szCs w:val="24"/>
        </w:rPr>
        <w:t>”</w:t>
      </w:r>
      <w:r w:rsidRPr="0075607A">
        <w:rPr>
          <w:rFonts w:ascii="Century Schoolbook" w:eastAsia="Times New Roman" w:hAnsi="Century Schoolbook" w:cs="Courier New"/>
          <w:spacing w:val="-5"/>
          <w:kern w:val="20"/>
          <w:sz w:val="24"/>
          <w:szCs w:val="24"/>
        </w:rPr>
        <w:t xml:space="preserve"> </w:t>
      </w:r>
      <w:r w:rsidR="00064FBA" w:rsidRPr="0075607A">
        <w:rPr>
          <w:rFonts w:ascii="Century Schoolbook" w:eastAsia="Times New Roman" w:hAnsi="Century Schoolbook" w:cs="Courier New"/>
          <w:spacing w:val="-5"/>
          <w:kern w:val="20"/>
          <w:sz w:val="24"/>
          <w:szCs w:val="24"/>
        </w:rPr>
        <w:t>“</w:t>
      </w:r>
      <w:r w:rsidRPr="0075607A">
        <w:rPr>
          <w:rFonts w:ascii="Century Schoolbook" w:eastAsia="Times New Roman" w:hAnsi="Century Schoolbook" w:cs="Courier New"/>
          <w:spacing w:val="-5"/>
          <w:kern w:val="20"/>
          <w:sz w:val="24"/>
          <w:szCs w:val="24"/>
        </w:rPr>
        <w:t>Caribbean Basin photovoltaic device,</w:t>
      </w:r>
      <w:r w:rsidR="00064FBA" w:rsidRPr="0075607A">
        <w:rPr>
          <w:rFonts w:ascii="Century Schoolbook" w:eastAsia="Times New Roman" w:hAnsi="Century Schoolbook" w:cs="Courier New"/>
          <w:spacing w:val="-5"/>
          <w:kern w:val="20"/>
          <w:sz w:val="24"/>
          <w:szCs w:val="24"/>
        </w:rPr>
        <w:t>”</w:t>
      </w:r>
      <w:r w:rsidRPr="0075607A">
        <w:rPr>
          <w:rFonts w:ascii="Century Schoolbook" w:eastAsia="Times New Roman" w:hAnsi="Century Schoolbook" w:cs="Courier New"/>
          <w:spacing w:val="-5"/>
          <w:kern w:val="20"/>
          <w:sz w:val="24"/>
          <w:szCs w:val="24"/>
        </w:rPr>
        <w:t xml:space="preserve"> </w:t>
      </w:r>
      <w:r w:rsidR="00064FBA" w:rsidRPr="0075607A">
        <w:rPr>
          <w:rFonts w:ascii="Century Schoolbook" w:eastAsia="Times New Roman" w:hAnsi="Century Schoolbook" w:cs="Courier New"/>
          <w:spacing w:val="-5"/>
          <w:kern w:val="20"/>
          <w:sz w:val="24"/>
          <w:szCs w:val="24"/>
        </w:rPr>
        <w:t>“</w:t>
      </w:r>
      <w:r w:rsidRPr="0075607A">
        <w:rPr>
          <w:rFonts w:ascii="Century Schoolbook" w:eastAsia="Times New Roman" w:hAnsi="Century Schoolbook" w:cs="Courier New"/>
          <w:spacing w:val="-5"/>
          <w:kern w:val="20"/>
          <w:sz w:val="24"/>
          <w:szCs w:val="24"/>
        </w:rPr>
        <w:t>designated country,</w:t>
      </w:r>
      <w:r w:rsidR="00064FBA" w:rsidRPr="0075607A">
        <w:rPr>
          <w:rFonts w:ascii="Century Schoolbook" w:eastAsia="Times New Roman" w:hAnsi="Century Schoolbook" w:cs="Courier New"/>
          <w:spacing w:val="-5"/>
          <w:kern w:val="20"/>
          <w:sz w:val="24"/>
          <w:szCs w:val="24"/>
        </w:rPr>
        <w:t>”</w:t>
      </w:r>
      <w:r w:rsidRPr="0075607A">
        <w:rPr>
          <w:rFonts w:ascii="Century Schoolbook" w:eastAsia="Times New Roman" w:hAnsi="Century Schoolbook" w:cs="Courier New"/>
          <w:spacing w:val="-5"/>
          <w:kern w:val="20"/>
          <w:sz w:val="24"/>
          <w:szCs w:val="24"/>
        </w:rPr>
        <w:t xml:space="preserve"> </w:t>
      </w:r>
      <w:r w:rsidR="00064FBA" w:rsidRPr="0075607A">
        <w:rPr>
          <w:rFonts w:ascii="Century Schoolbook" w:eastAsia="Times New Roman" w:hAnsi="Century Schoolbook" w:cs="Courier New"/>
          <w:spacing w:val="-5"/>
          <w:kern w:val="20"/>
          <w:sz w:val="24"/>
          <w:szCs w:val="24"/>
        </w:rPr>
        <w:t>“</w:t>
      </w:r>
      <w:r w:rsidRPr="0075607A">
        <w:rPr>
          <w:rFonts w:ascii="Century Schoolbook" w:eastAsia="Times New Roman" w:hAnsi="Century Schoolbook" w:cs="Courier New"/>
          <w:spacing w:val="-5"/>
          <w:kern w:val="20"/>
          <w:sz w:val="24"/>
          <w:szCs w:val="24"/>
        </w:rPr>
        <w:t>designated country photovoltaic device,</w:t>
      </w:r>
      <w:r w:rsidR="00064FBA" w:rsidRPr="0075607A">
        <w:rPr>
          <w:rFonts w:ascii="Century Schoolbook" w:eastAsia="Times New Roman" w:hAnsi="Century Schoolbook" w:cs="Courier New"/>
          <w:spacing w:val="-5"/>
          <w:kern w:val="20"/>
          <w:sz w:val="24"/>
          <w:szCs w:val="24"/>
        </w:rPr>
        <w:t>”</w:t>
      </w:r>
      <w:r w:rsidRPr="0075607A">
        <w:rPr>
          <w:rFonts w:ascii="Century Schoolbook" w:eastAsia="Times New Roman" w:hAnsi="Century Schoolbook" w:cs="Courier New"/>
          <w:spacing w:val="-5"/>
          <w:kern w:val="20"/>
          <w:sz w:val="24"/>
          <w:szCs w:val="24"/>
        </w:rPr>
        <w:t xml:space="preserve"> </w:t>
      </w:r>
      <w:r w:rsidR="00064FBA" w:rsidRPr="0075607A">
        <w:rPr>
          <w:rFonts w:ascii="Century Schoolbook" w:eastAsia="Times New Roman" w:hAnsi="Century Schoolbook" w:cs="Courier New"/>
          <w:spacing w:val="-5"/>
          <w:kern w:val="20"/>
          <w:sz w:val="24"/>
          <w:szCs w:val="24"/>
        </w:rPr>
        <w:t>“</w:t>
      </w:r>
      <w:r w:rsidRPr="0075607A">
        <w:rPr>
          <w:rFonts w:ascii="Century Schoolbook" w:eastAsia="Times New Roman" w:hAnsi="Century Schoolbook" w:cs="Courier New"/>
          <w:spacing w:val="-5"/>
          <w:kern w:val="20"/>
          <w:sz w:val="24"/>
          <w:szCs w:val="24"/>
        </w:rPr>
        <w:t>domestic photovoltaic device,</w:t>
      </w:r>
      <w:r w:rsidR="00064FBA" w:rsidRPr="0075607A">
        <w:rPr>
          <w:rFonts w:ascii="Century Schoolbook" w:eastAsia="Times New Roman" w:hAnsi="Century Schoolbook" w:cs="Courier New"/>
          <w:spacing w:val="-5"/>
          <w:kern w:val="20"/>
          <w:sz w:val="24"/>
          <w:szCs w:val="24"/>
        </w:rPr>
        <w:t>”</w:t>
      </w:r>
      <w:r w:rsidRPr="0075607A">
        <w:rPr>
          <w:rFonts w:ascii="Century Schoolbook" w:eastAsia="Times New Roman" w:hAnsi="Century Schoolbook" w:cs="Courier New"/>
          <w:spacing w:val="-5"/>
          <w:kern w:val="20"/>
          <w:sz w:val="24"/>
          <w:szCs w:val="24"/>
        </w:rPr>
        <w:t xml:space="preserve"> </w:t>
      </w:r>
      <w:r w:rsidR="00064FBA" w:rsidRPr="0075607A">
        <w:rPr>
          <w:rFonts w:ascii="Century Schoolbook" w:eastAsia="Times New Roman" w:hAnsi="Century Schoolbook" w:cs="Courier New"/>
          <w:spacing w:val="-5"/>
          <w:kern w:val="20"/>
          <w:sz w:val="24"/>
          <w:szCs w:val="24"/>
        </w:rPr>
        <w:t>“</w:t>
      </w:r>
      <w:r w:rsidRPr="0075607A">
        <w:rPr>
          <w:rFonts w:ascii="Century Schoolbook" w:eastAsia="Times New Roman" w:hAnsi="Century Schoolbook" w:cs="Courier New"/>
          <w:spacing w:val="-5"/>
          <w:kern w:val="20"/>
          <w:sz w:val="24"/>
          <w:szCs w:val="24"/>
        </w:rPr>
        <w:t>foreign photovoltaic device,</w:t>
      </w:r>
      <w:r w:rsidR="00064FBA" w:rsidRPr="0075607A">
        <w:rPr>
          <w:rFonts w:ascii="Century Schoolbook" w:eastAsia="Times New Roman" w:hAnsi="Century Schoolbook" w:cs="Courier New"/>
          <w:spacing w:val="-5"/>
          <w:kern w:val="20"/>
          <w:sz w:val="24"/>
          <w:szCs w:val="24"/>
        </w:rPr>
        <w:t>”</w:t>
      </w:r>
      <w:r w:rsidRPr="0075607A">
        <w:rPr>
          <w:rFonts w:ascii="Century Schoolbook" w:eastAsia="Times New Roman" w:hAnsi="Century Schoolbook" w:cs="Courier New"/>
          <w:spacing w:val="-5"/>
          <w:kern w:val="20"/>
          <w:sz w:val="24"/>
          <w:szCs w:val="24"/>
        </w:rPr>
        <w:t xml:space="preserve"> </w:t>
      </w:r>
      <w:r w:rsidR="00064FBA" w:rsidRPr="0075607A">
        <w:rPr>
          <w:rFonts w:ascii="Century Schoolbook" w:eastAsia="Times New Roman" w:hAnsi="Century Schoolbook" w:cs="Courier New"/>
          <w:spacing w:val="-5"/>
          <w:kern w:val="20"/>
          <w:sz w:val="24"/>
          <w:szCs w:val="24"/>
        </w:rPr>
        <w:t>“</w:t>
      </w:r>
      <w:r w:rsidRPr="0075607A">
        <w:rPr>
          <w:rFonts w:ascii="Century Schoolbook" w:eastAsia="Times New Roman" w:hAnsi="Century Schoolbook" w:cs="Courier New"/>
          <w:spacing w:val="-5"/>
          <w:kern w:val="20"/>
          <w:sz w:val="24"/>
          <w:szCs w:val="24"/>
        </w:rPr>
        <w:t>Free Trade Agreement country,</w:t>
      </w:r>
      <w:r w:rsidR="00064FBA" w:rsidRPr="0075607A">
        <w:rPr>
          <w:rFonts w:ascii="Century Schoolbook" w:eastAsia="Times New Roman" w:hAnsi="Century Schoolbook" w:cs="Courier New"/>
          <w:spacing w:val="-5"/>
          <w:kern w:val="20"/>
          <w:sz w:val="24"/>
          <w:szCs w:val="24"/>
        </w:rPr>
        <w:t>”</w:t>
      </w:r>
      <w:r w:rsidRPr="0075607A">
        <w:rPr>
          <w:rFonts w:ascii="Century Schoolbook" w:eastAsia="Times New Roman" w:hAnsi="Century Schoolbook" w:cs="Courier New"/>
          <w:spacing w:val="-5"/>
          <w:kern w:val="20"/>
          <w:sz w:val="24"/>
          <w:szCs w:val="24"/>
        </w:rPr>
        <w:t xml:space="preserve"> </w:t>
      </w:r>
      <w:r w:rsidR="00064FBA" w:rsidRPr="0075607A">
        <w:rPr>
          <w:rFonts w:ascii="Century Schoolbook" w:eastAsia="Times New Roman" w:hAnsi="Century Schoolbook" w:cs="Courier New"/>
          <w:spacing w:val="-5"/>
          <w:kern w:val="20"/>
          <w:sz w:val="24"/>
          <w:szCs w:val="24"/>
        </w:rPr>
        <w:t>“</w:t>
      </w:r>
      <w:r w:rsidRPr="0075607A">
        <w:rPr>
          <w:rFonts w:ascii="Century Schoolbook" w:eastAsia="Times New Roman" w:hAnsi="Century Schoolbook" w:cs="Courier New"/>
          <w:spacing w:val="-5"/>
          <w:kern w:val="20"/>
          <w:sz w:val="24"/>
          <w:szCs w:val="24"/>
        </w:rPr>
        <w:t>Free Trade Agreement photovoltaic device,</w:t>
      </w:r>
      <w:r w:rsidR="00064FBA" w:rsidRPr="0075607A">
        <w:rPr>
          <w:rFonts w:ascii="Century Schoolbook" w:eastAsia="Times New Roman" w:hAnsi="Century Schoolbook" w:cs="Courier New"/>
          <w:spacing w:val="-5"/>
          <w:kern w:val="20"/>
          <w:sz w:val="24"/>
          <w:szCs w:val="24"/>
        </w:rPr>
        <w:t>”</w:t>
      </w:r>
      <w:r w:rsidRPr="0075607A">
        <w:rPr>
          <w:rFonts w:ascii="Century Schoolbook" w:eastAsia="Times New Roman" w:hAnsi="Century Schoolbook" w:cs="Courier New"/>
          <w:spacing w:val="-5"/>
          <w:kern w:val="20"/>
          <w:sz w:val="24"/>
          <w:szCs w:val="24"/>
        </w:rPr>
        <w:t xml:space="preserve"> </w:t>
      </w:r>
      <w:r w:rsidRPr="0075607A">
        <w:rPr>
          <w:rFonts w:ascii="Century Schoolbook" w:eastAsia="Times New Roman" w:hAnsi="Century Schoolbook" w:cs="Courier New"/>
          <w:b/>
          <w:spacing w:val="-5"/>
          <w:kern w:val="20"/>
          <w:sz w:val="24"/>
          <w:szCs w:val="24"/>
        </w:rPr>
        <w:t xml:space="preserve"> </w:t>
      </w:r>
      <w:r w:rsidR="00064FBA" w:rsidRPr="0075607A">
        <w:rPr>
          <w:rFonts w:ascii="Century Schoolbook" w:eastAsia="Times New Roman" w:hAnsi="Century Schoolbook" w:cs="Courier New"/>
          <w:spacing w:val="-5"/>
          <w:kern w:val="20"/>
          <w:sz w:val="24"/>
          <w:szCs w:val="24"/>
        </w:rPr>
        <w:t>“</w:t>
      </w:r>
      <w:r w:rsidRPr="0075607A">
        <w:rPr>
          <w:rFonts w:ascii="Century Schoolbook" w:eastAsia="Times New Roman" w:hAnsi="Century Schoolbook" w:cs="Courier New"/>
          <w:spacing w:val="-5"/>
          <w:kern w:val="20"/>
          <w:sz w:val="24"/>
          <w:szCs w:val="24"/>
        </w:rPr>
        <w:t>Korean photovoltaic device,</w:t>
      </w:r>
      <w:r w:rsidR="00064FBA" w:rsidRPr="0075607A">
        <w:rPr>
          <w:rFonts w:ascii="Century Schoolbook" w:eastAsia="Times New Roman" w:hAnsi="Century Schoolbook" w:cs="Courier New"/>
          <w:spacing w:val="-5"/>
          <w:kern w:val="20"/>
          <w:sz w:val="24"/>
          <w:szCs w:val="24"/>
        </w:rPr>
        <w:t>”</w:t>
      </w:r>
      <w:r w:rsidRPr="0075607A">
        <w:rPr>
          <w:rFonts w:ascii="Century Schoolbook" w:eastAsia="Times New Roman" w:hAnsi="Century Schoolbook" w:cs="Courier New"/>
          <w:spacing w:val="-5"/>
          <w:kern w:val="20"/>
          <w:sz w:val="24"/>
          <w:szCs w:val="24"/>
        </w:rPr>
        <w:t xml:space="preserve"> </w:t>
      </w:r>
      <w:r w:rsidR="00064FBA" w:rsidRPr="0075607A">
        <w:rPr>
          <w:rFonts w:ascii="Century Schoolbook" w:eastAsia="Times New Roman" w:hAnsi="Century Schoolbook" w:cs="Courier New"/>
          <w:spacing w:val="-5"/>
          <w:kern w:val="20"/>
          <w:sz w:val="24"/>
          <w:szCs w:val="24"/>
        </w:rPr>
        <w:t>“</w:t>
      </w:r>
      <w:r w:rsidRPr="0075607A">
        <w:rPr>
          <w:rFonts w:ascii="Century Schoolbook" w:eastAsia="Times New Roman" w:hAnsi="Century Schoolbook" w:cs="Courier New"/>
          <w:spacing w:val="-5"/>
          <w:kern w:val="20"/>
          <w:sz w:val="24"/>
          <w:szCs w:val="24"/>
        </w:rPr>
        <w:t>least developed country photovoltaic device,</w:t>
      </w:r>
      <w:r w:rsidR="00064FBA" w:rsidRPr="0075607A">
        <w:rPr>
          <w:rFonts w:ascii="Century Schoolbook" w:eastAsia="Times New Roman" w:hAnsi="Century Schoolbook" w:cs="Courier New"/>
          <w:spacing w:val="-5"/>
          <w:kern w:val="20"/>
          <w:sz w:val="24"/>
          <w:szCs w:val="24"/>
        </w:rPr>
        <w:t>”</w:t>
      </w:r>
      <w:r w:rsidRPr="0075607A">
        <w:rPr>
          <w:rFonts w:ascii="Century Schoolbook" w:eastAsia="Times New Roman" w:hAnsi="Century Schoolbook" w:cs="Courier New"/>
          <w:spacing w:val="-5"/>
          <w:kern w:val="20"/>
          <w:sz w:val="24"/>
          <w:szCs w:val="24"/>
        </w:rPr>
        <w:t xml:space="preserve"> </w:t>
      </w:r>
      <w:r w:rsidR="00064FBA" w:rsidRPr="0075607A">
        <w:rPr>
          <w:rFonts w:ascii="Century Schoolbook" w:eastAsia="Times New Roman" w:hAnsi="Century Schoolbook" w:cs="Courier New"/>
          <w:spacing w:val="-5"/>
          <w:kern w:val="20"/>
          <w:sz w:val="24"/>
          <w:szCs w:val="24"/>
        </w:rPr>
        <w:t>“</w:t>
      </w:r>
      <w:r w:rsidRPr="0075607A">
        <w:rPr>
          <w:rFonts w:ascii="Century Schoolbook" w:eastAsia="Times New Roman" w:hAnsi="Century Schoolbook" w:cs="Courier New"/>
          <w:spacing w:val="-5"/>
          <w:kern w:val="20"/>
          <w:sz w:val="24"/>
          <w:szCs w:val="24"/>
        </w:rPr>
        <w:t>Moroccan photovoltaic device,</w:t>
      </w:r>
      <w:r w:rsidR="00064FBA" w:rsidRPr="0075607A">
        <w:rPr>
          <w:rFonts w:ascii="Century Schoolbook" w:eastAsia="Times New Roman" w:hAnsi="Century Schoolbook" w:cs="Courier New"/>
          <w:spacing w:val="-5"/>
          <w:kern w:val="20"/>
          <w:sz w:val="24"/>
          <w:szCs w:val="24"/>
        </w:rPr>
        <w:t>”</w:t>
      </w:r>
      <w:r w:rsidRPr="0075607A">
        <w:rPr>
          <w:rFonts w:ascii="Century Schoolbook" w:eastAsia="Times New Roman" w:hAnsi="Century Schoolbook" w:cs="Courier New"/>
          <w:spacing w:val="-5"/>
          <w:kern w:val="20"/>
          <w:sz w:val="24"/>
          <w:szCs w:val="24"/>
        </w:rPr>
        <w:t xml:space="preserve"> </w:t>
      </w:r>
      <w:r w:rsidR="00064FBA" w:rsidRPr="0075607A">
        <w:rPr>
          <w:rFonts w:ascii="Century Schoolbook" w:eastAsia="Times New Roman" w:hAnsi="Century Schoolbook" w:cs="Courier New"/>
          <w:spacing w:val="-5"/>
          <w:kern w:val="20"/>
          <w:sz w:val="24"/>
          <w:szCs w:val="24"/>
        </w:rPr>
        <w:t>“</w:t>
      </w:r>
      <w:r w:rsidRPr="0075607A">
        <w:rPr>
          <w:rFonts w:ascii="Century Schoolbook" w:eastAsia="Times New Roman" w:hAnsi="Century Schoolbook" w:cs="Courier New"/>
          <w:spacing w:val="-5"/>
          <w:kern w:val="20"/>
          <w:sz w:val="24"/>
          <w:szCs w:val="24"/>
        </w:rPr>
        <w:t>Panamanian photovoltaic device,</w:t>
      </w:r>
      <w:r w:rsidR="00064FBA" w:rsidRPr="0075607A">
        <w:rPr>
          <w:rFonts w:ascii="Century Schoolbook" w:eastAsia="Times New Roman" w:hAnsi="Century Schoolbook" w:cs="Courier New"/>
          <w:spacing w:val="-5"/>
          <w:kern w:val="20"/>
          <w:sz w:val="24"/>
          <w:szCs w:val="24"/>
        </w:rPr>
        <w:t>”</w:t>
      </w:r>
      <w:r w:rsidRPr="0075607A">
        <w:rPr>
          <w:rFonts w:ascii="Century Schoolbook" w:eastAsia="Times New Roman" w:hAnsi="Century Schoolbook" w:cs="Courier New"/>
          <w:b/>
          <w:spacing w:val="-5"/>
          <w:kern w:val="20"/>
          <w:sz w:val="24"/>
          <w:szCs w:val="24"/>
        </w:rPr>
        <w:t xml:space="preserve"> </w:t>
      </w:r>
      <w:r w:rsidR="00064FBA" w:rsidRPr="0075607A">
        <w:rPr>
          <w:rFonts w:ascii="Century Schoolbook" w:eastAsia="Times New Roman" w:hAnsi="Century Schoolbook" w:cs="Courier New"/>
          <w:spacing w:val="-5"/>
          <w:kern w:val="20"/>
          <w:sz w:val="24"/>
          <w:szCs w:val="24"/>
        </w:rPr>
        <w:t>“</w:t>
      </w:r>
      <w:r w:rsidRPr="0075607A">
        <w:rPr>
          <w:rFonts w:ascii="Century Schoolbook" w:eastAsia="Times New Roman" w:hAnsi="Century Schoolbook" w:cs="Courier New"/>
          <w:spacing w:val="-5"/>
          <w:kern w:val="20"/>
          <w:sz w:val="24"/>
          <w:szCs w:val="24"/>
        </w:rPr>
        <w:t>Peruvian photovoltaic device,</w:t>
      </w:r>
      <w:r w:rsidR="00064FBA" w:rsidRPr="0075607A">
        <w:rPr>
          <w:rFonts w:ascii="Century Schoolbook" w:eastAsia="Times New Roman" w:hAnsi="Century Schoolbook" w:cs="Courier New"/>
          <w:spacing w:val="-5"/>
          <w:kern w:val="20"/>
          <w:sz w:val="24"/>
          <w:szCs w:val="24"/>
        </w:rPr>
        <w:t>”</w:t>
      </w:r>
      <w:r w:rsidRPr="0075607A">
        <w:rPr>
          <w:rFonts w:ascii="Century Schoolbook" w:eastAsia="Times New Roman" w:hAnsi="Century Schoolbook" w:cs="Courier New"/>
          <w:spacing w:val="-5"/>
          <w:kern w:val="20"/>
          <w:sz w:val="24"/>
          <w:szCs w:val="24"/>
        </w:rPr>
        <w:t xml:space="preserve"> </w:t>
      </w:r>
      <w:r w:rsidR="00064FBA" w:rsidRPr="0075607A">
        <w:rPr>
          <w:rFonts w:ascii="Century Schoolbook" w:eastAsia="Times New Roman" w:hAnsi="Century Schoolbook" w:cs="Courier New"/>
          <w:spacing w:val="-5"/>
          <w:kern w:val="20"/>
          <w:sz w:val="24"/>
          <w:szCs w:val="24"/>
        </w:rPr>
        <w:t>“</w:t>
      </w:r>
      <w:r w:rsidRPr="0075607A">
        <w:rPr>
          <w:rFonts w:ascii="Century Schoolbook" w:eastAsia="Times New Roman" w:hAnsi="Century Schoolbook" w:cs="Courier New"/>
          <w:spacing w:val="-5"/>
          <w:kern w:val="20"/>
          <w:sz w:val="24"/>
          <w:szCs w:val="24"/>
        </w:rPr>
        <w:t>photovoltaic device,</w:t>
      </w:r>
      <w:r w:rsidR="00064FBA" w:rsidRPr="0075607A">
        <w:rPr>
          <w:rFonts w:ascii="Century Schoolbook" w:eastAsia="Times New Roman" w:hAnsi="Century Schoolbook" w:cs="Courier New"/>
          <w:spacing w:val="-5"/>
          <w:kern w:val="20"/>
          <w:sz w:val="24"/>
          <w:szCs w:val="24"/>
        </w:rPr>
        <w:t>”</w:t>
      </w:r>
      <w:r w:rsidRPr="0075607A">
        <w:rPr>
          <w:rFonts w:ascii="Century Schoolbook" w:eastAsia="Times New Roman" w:hAnsi="Century Schoolbook" w:cs="Courier New"/>
          <w:spacing w:val="-5"/>
          <w:kern w:val="20"/>
          <w:sz w:val="24"/>
          <w:szCs w:val="24"/>
        </w:rPr>
        <w:t xml:space="preserve"> </w:t>
      </w:r>
      <w:r w:rsidR="00064FBA" w:rsidRPr="0075607A">
        <w:rPr>
          <w:rFonts w:ascii="Century Schoolbook" w:eastAsia="Times New Roman" w:hAnsi="Century Schoolbook" w:cs="Courier New"/>
          <w:spacing w:val="-5"/>
          <w:kern w:val="20"/>
          <w:sz w:val="24"/>
          <w:szCs w:val="24"/>
        </w:rPr>
        <w:t>“</w:t>
      </w:r>
      <w:r w:rsidRPr="0075607A">
        <w:rPr>
          <w:rFonts w:ascii="Century Schoolbook" w:eastAsia="Times New Roman" w:hAnsi="Century Schoolbook" w:cs="Courier New"/>
          <w:spacing w:val="-5"/>
          <w:kern w:val="20"/>
          <w:sz w:val="24"/>
          <w:szCs w:val="24"/>
        </w:rPr>
        <w:t>qualifying country,</w:t>
      </w:r>
      <w:r w:rsidR="00064FBA" w:rsidRPr="0075607A">
        <w:rPr>
          <w:rFonts w:ascii="Century Schoolbook" w:eastAsia="Times New Roman" w:hAnsi="Century Schoolbook" w:cs="Courier New"/>
          <w:spacing w:val="-5"/>
          <w:kern w:val="20"/>
          <w:sz w:val="24"/>
          <w:szCs w:val="24"/>
        </w:rPr>
        <w:t>”</w:t>
      </w:r>
      <w:r w:rsidRPr="0075607A">
        <w:rPr>
          <w:rFonts w:ascii="Century Schoolbook" w:eastAsia="Times New Roman" w:hAnsi="Century Schoolbook" w:cs="Courier New"/>
          <w:spacing w:val="-5"/>
          <w:kern w:val="20"/>
          <w:sz w:val="24"/>
          <w:szCs w:val="24"/>
        </w:rPr>
        <w:t xml:space="preserve"> </w:t>
      </w:r>
      <w:r w:rsidR="00064FBA" w:rsidRPr="0075607A">
        <w:rPr>
          <w:rFonts w:ascii="Century Schoolbook" w:eastAsia="Times New Roman" w:hAnsi="Century Schoolbook" w:cs="Courier New"/>
          <w:spacing w:val="-5"/>
          <w:kern w:val="20"/>
          <w:sz w:val="24"/>
          <w:szCs w:val="24"/>
        </w:rPr>
        <w:t>“</w:t>
      </w:r>
      <w:r w:rsidRPr="0075607A">
        <w:rPr>
          <w:rFonts w:ascii="Century Schoolbook" w:eastAsia="Times New Roman" w:hAnsi="Century Schoolbook" w:cs="Courier New"/>
          <w:spacing w:val="-5"/>
          <w:kern w:val="20"/>
          <w:sz w:val="24"/>
          <w:szCs w:val="24"/>
        </w:rPr>
        <w:t>qualifying country photovoltaic device,</w:t>
      </w:r>
      <w:r w:rsidR="00064FBA" w:rsidRPr="0075607A">
        <w:rPr>
          <w:rFonts w:ascii="Century Schoolbook" w:eastAsia="Times New Roman" w:hAnsi="Century Schoolbook" w:cs="Courier New"/>
          <w:spacing w:val="-5"/>
          <w:kern w:val="20"/>
          <w:sz w:val="24"/>
          <w:szCs w:val="24"/>
        </w:rPr>
        <w:t>”</w:t>
      </w:r>
      <w:r w:rsidRPr="0075607A">
        <w:rPr>
          <w:rFonts w:ascii="Century Schoolbook" w:eastAsia="Times New Roman" w:hAnsi="Century Schoolbook" w:cs="Courier New"/>
          <w:spacing w:val="-5"/>
          <w:kern w:val="20"/>
          <w:sz w:val="24"/>
          <w:szCs w:val="24"/>
        </w:rPr>
        <w:t xml:space="preserve"> </w:t>
      </w:r>
      <w:r w:rsidR="00064FBA" w:rsidRPr="0075607A">
        <w:rPr>
          <w:rFonts w:ascii="Century Schoolbook" w:eastAsia="Times New Roman" w:hAnsi="Century Schoolbook" w:cs="Courier New"/>
          <w:spacing w:val="-5"/>
          <w:kern w:val="20"/>
          <w:sz w:val="24"/>
          <w:szCs w:val="24"/>
        </w:rPr>
        <w:t>“</w:t>
      </w:r>
      <w:r w:rsidRPr="0075607A">
        <w:rPr>
          <w:rFonts w:ascii="Century Schoolbook" w:eastAsia="Times New Roman" w:hAnsi="Century Schoolbook" w:cs="Courier New"/>
          <w:spacing w:val="-5"/>
          <w:kern w:val="20"/>
          <w:sz w:val="24"/>
          <w:szCs w:val="24"/>
        </w:rPr>
        <w:t>United States,</w:t>
      </w:r>
      <w:r w:rsidR="00064FBA" w:rsidRPr="0075607A">
        <w:rPr>
          <w:rFonts w:ascii="Century Schoolbook" w:eastAsia="Times New Roman" w:hAnsi="Century Schoolbook" w:cs="Courier New"/>
          <w:spacing w:val="-5"/>
          <w:kern w:val="20"/>
          <w:sz w:val="24"/>
          <w:szCs w:val="24"/>
        </w:rPr>
        <w:t>”</w:t>
      </w:r>
      <w:r w:rsidRPr="0075607A">
        <w:rPr>
          <w:rFonts w:ascii="Century Schoolbook" w:eastAsia="Times New Roman" w:hAnsi="Century Schoolbook" w:cs="Courier New"/>
          <w:spacing w:val="-5"/>
          <w:kern w:val="20"/>
          <w:sz w:val="24"/>
          <w:szCs w:val="24"/>
        </w:rPr>
        <w:t xml:space="preserve"> </w:t>
      </w:r>
      <w:r w:rsidR="00064FBA" w:rsidRPr="0075607A">
        <w:rPr>
          <w:rFonts w:ascii="Century Schoolbook" w:eastAsia="Times New Roman" w:hAnsi="Century Schoolbook" w:cs="Courier New"/>
          <w:spacing w:val="-5"/>
          <w:kern w:val="20"/>
          <w:sz w:val="24"/>
          <w:szCs w:val="24"/>
        </w:rPr>
        <w:t>“</w:t>
      </w:r>
      <w:r w:rsidRPr="0075607A">
        <w:rPr>
          <w:rFonts w:ascii="Century Schoolbook" w:eastAsia="Times New Roman" w:hAnsi="Century Schoolbook" w:cs="Courier New"/>
          <w:spacing w:val="-5"/>
          <w:kern w:val="20"/>
          <w:sz w:val="24"/>
          <w:szCs w:val="24"/>
        </w:rPr>
        <w:t>U.S.-made photovoltaic device,</w:t>
      </w:r>
      <w:r w:rsidR="00064FBA" w:rsidRPr="0075607A">
        <w:rPr>
          <w:rFonts w:ascii="Century Schoolbook" w:eastAsia="Times New Roman" w:hAnsi="Century Schoolbook" w:cs="Courier New"/>
          <w:spacing w:val="-5"/>
          <w:kern w:val="20"/>
          <w:sz w:val="24"/>
          <w:szCs w:val="24"/>
        </w:rPr>
        <w:t>”</w:t>
      </w:r>
      <w:r w:rsidRPr="0075607A">
        <w:rPr>
          <w:rFonts w:ascii="Century Schoolbook" w:eastAsia="Times New Roman" w:hAnsi="Century Schoolbook" w:cs="Courier New"/>
          <w:spacing w:val="-5"/>
          <w:kern w:val="20"/>
          <w:sz w:val="24"/>
          <w:szCs w:val="24"/>
        </w:rPr>
        <w:t xml:space="preserve"> and </w:t>
      </w:r>
      <w:r w:rsidR="00064FBA" w:rsidRPr="0075607A">
        <w:rPr>
          <w:rFonts w:ascii="Century Schoolbook" w:eastAsia="Times New Roman" w:hAnsi="Century Schoolbook" w:cs="Courier New"/>
          <w:spacing w:val="-5"/>
          <w:kern w:val="20"/>
          <w:sz w:val="24"/>
          <w:szCs w:val="24"/>
        </w:rPr>
        <w:t>“</w:t>
      </w:r>
      <w:r w:rsidRPr="0075607A">
        <w:rPr>
          <w:rFonts w:ascii="Century Schoolbook" w:eastAsia="Times New Roman" w:hAnsi="Century Schoolbook" w:cs="Courier New"/>
          <w:spacing w:val="-5"/>
          <w:kern w:val="20"/>
          <w:sz w:val="24"/>
          <w:szCs w:val="24"/>
        </w:rPr>
        <w:t>WTO GPA country photovoltaic device</w:t>
      </w:r>
      <w:r w:rsidR="00064FBA" w:rsidRPr="0075607A">
        <w:rPr>
          <w:rFonts w:ascii="Century Schoolbook" w:eastAsia="Times New Roman" w:hAnsi="Century Schoolbook" w:cs="Courier New"/>
          <w:spacing w:val="-5"/>
          <w:kern w:val="20"/>
          <w:sz w:val="24"/>
          <w:szCs w:val="24"/>
        </w:rPr>
        <w:t>”</w:t>
      </w:r>
      <w:r w:rsidRPr="0075607A">
        <w:rPr>
          <w:rFonts w:ascii="Century Schoolbook" w:eastAsia="Times New Roman" w:hAnsi="Century Schoolbook" w:cs="Courier New"/>
          <w:spacing w:val="-5"/>
          <w:kern w:val="20"/>
          <w:sz w:val="24"/>
          <w:szCs w:val="24"/>
        </w:rPr>
        <w:t xml:space="preserve"> have the meanings given in the Photovoltaic Devices clause of this solicitation.</w:t>
      </w:r>
    </w:p>
    <w:p w14:paraId="759C8607"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10CEA864"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t xml:space="preserve">(b)  </w:t>
      </w:r>
      <w:r w:rsidRPr="0075607A">
        <w:rPr>
          <w:rFonts w:ascii="Century Schoolbook" w:eastAsia="Times New Roman" w:hAnsi="Century Schoolbook" w:cs="Courier New"/>
          <w:i/>
          <w:spacing w:val="-5"/>
          <w:kern w:val="20"/>
          <w:sz w:val="24"/>
          <w:szCs w:val="24"/>
        </w:rPr>
        <w:t xml:space="preserve">Restrictions.  </w:t>
      </w:r>
      <w:r w:rsidRPr="0075607A">
        <w:rPr>
          <w:rFonts w:ascii="Century Schoolbook" w:eastAsia="Times New Roman" w:hAnsi="Century Schoolbook" w:cs="Courier New"/>
          <w:spacing w:val="-5"/>
          <w:kern w:val="20"/>
          <w:sz w:val="24"/>
          <w:szCs w:val="24"/>
        </w:rPr>
        <w:t xml:space="preserve">The following restrictions apply, depending on the estimated aggregate value of photovoltaic devices to </w:t>
      </w:r>
      <w:proofErr w:type="gramStart"/>
      <w:r w:rsidRPr="0075607A">
        <w:rPr>
          <w:rFonts w:ascii="Century Schoolbook" w:eastAsia="Times New Roman" w:hAnsi="Century Schoolbook" w:cs="Courier New"/>
          <w:spacing w:val="-5"/>
          <w:kern w:val="20"/>
          <w:sz w:val="24"/>
          <w:szCs w:val="24"/>
        </w:rPr>
        <w:t>be utilized</w:t>
      </w:r>
      <w:proofErr w:type="gramEnd"/>
      <w:r w:rsidRPr="0075607A">
        <w:rPr>
          <w:rFonts w:ascii="Century Schoolbook" w:eastAsia="Times New Roman" w:hAnsi="Century Schoolbook" w:cs="Courier New"/>
          <w:spacing w:val="-5"/>
          <w:kern w:val="20"/>
          <w:sz w:val="24"/>
          <w:szCs w:val="24"/>
        </w:rPr>
        <w:t xml:space="preserve"> under a resultant contract:</w:t>
      </w:r>
    </w:p>
    <w:p w14:paraId="631EC2E4"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2E27985E"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(1)  If more than the micro-purchase threshold but less than $174,000, then the Government will not accept an offer specifying the use of other foreign photovoltaic devices in paragraph (d)(2)(ii), (d)(3)(ii), (d)(4)(ii), or (d)(5)(ii) of this provision, unless the Offeror documents to the satisfaction of the Contracting Officer that the price of the foreign photovoltaic device plus 50 percent is less than the price of a comparable domestic photovoltaic device.</w:t>
      </w:r>
    </w:p>
    <w:p w14:paraId="400D2B6F"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544820A2"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(2)  If $174,000 or more, then t</w:t>
      </w:r>
      <w:r w:rsidRPr="0075607A">
        <w:rPr>
          <w:rFonts w:ascii="Century Schoolbook" w:eastAsia="Times New Roman" w:hAnsi="Century Schoolbook" w:cs="Times New Roman"/>
          <w:spacing w:val="-5"/>
          <w:kern w:val="20"/>
          <w:sz w:val="24"/>
          <w:szCs w:val="24"/>
        </w:rPr>
        <w:t>he Government will consider only offers that utilize photovoltaic devices that are U.S.-</w:t>
      </w:r>
      <w:proofErr w:type="gramStart"/>
      <w:r w:rsidRPr="0075607A">
        <w:rPr>
          <w:rFonts w:ascii="Century Schoolbook" w:eastAsia="Times New Roman" w:hAnsi="Century Schoolbook" w:cs="Times New Roman"/>
          <w:spacing w:val="-5"/>
          <w:kern w:val="20"/>
          <w:sz w:val="24"/>
          <w:szCs w:val="24"/>
        </w:rPr>
        <w:t>made,  qualifying</w:t>
      </w:r>
      <w:proofErr w:type="gramEnd"/>
      <w:r w:rsidRPr="0075607A">
        <w:rPr>
          <w:rFonts w:ascii="Century Schoolbook" w:eastAsia="Times New Roman" w:hAnsi="Century Schoolbook" w:cs="Times New Roman"/>
          <w:spacing w:val="-5"/>
          <w:kern w:val="20"/>
          <w:sz w:val="24"/>
          <w:szCs w:val="24"/>
        </w:rPr>
        <w:t xml:space="preserve"> country, or designated country photovoltaic devices.</w:t>
      </w:r>
    </w:p>
    <w:p w14:paraId="6E18C27D"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46EA14DE" w14:textId="00866E1F"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t xml:space="preserve">(c)  </w:t>
      </w:r>
      <w:r w:rsidRPr="0075607A">
        <w:rPr>
          <w:rFonts w:ascii="Century Schoolbook" w:eastAsia="Times New Roman" w:hAnsi="Century Schoolbook" w:cs="Times New Roman"/>
          <w:i/>
          <w:spacing w:val="-5"/>
          <w:kern w:val="20"/>
          <w:sz w:val="24"/>
          <w:szCs w:val="24"/>
        </w:rPr>
        <w:t xml:space="preserve">Country in which a designated country photovoltaic device </w:t>
      </w:r>
      <w:proofErr w:type="gramStart"/>
      <w:r w:rsidRPr="0075607A">
        <w:rPr>
          <w:rFonts w:ascii="Century Schoolbook" w:eastAsia="Times New Roman" w:hAnsi="Century Schoolbook" w:cs="Times New Roman"/>
          <w:i/>
          <w:spacing w:val="-5"/>
          <w:kern w:val="20"/>
          <w:sz w:val="24"/>
          <w:szCs w:val="24"/>
        </w:rPr>
        <w:t>was wholly manufactured</w:t>
      </w:r>
      <w:proofErr w:type="gramEnd"/>
      <w:r w:rsidRPr="0075607A">
        <w:rPr>
          <w:rFonts w:ascii="Century Schoolbook" w:eastAsia="Times New Roman" w:hAnsi="Century Schoolbook" w:cs="Times New Roman"/>
          <w:i/>
          <w:spacing w:val="-5"/>
          <w:kern w:val="20"/>
          <w:sz w:val="24"/>
          <w:szCs w:val="24"/>
        </w:rPr>
        <w:t xml:space="preserve"> or was substantially transformed.  </w:t>
      </w:r>
      <w:r w:rsidRPr="0075607A">
        <w:rPr>
          <w:rFonts w:ascii="Century Schoolbook" w:eastAsia="Times New Roman" w:hAnsi="Century Schoolbook" w:cs="Times New Roman"/>
          <w:spacing w:val="-5"/>
          <w:kern w:val="20"/>
          <w:sz w:val="24"/>
          <w:szCs w:val="24"/>
        </w:rPr>
        <w:t>If the estimated value of the photovoltaic devices to be utilized under a resultant contract exceeds $102,280, the Offeror</w:t>
      </w:r>
      <w:r w:rsidR="00C83B0B"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 xml:space="preserve">s certification that such photovoltaic device (e.g., solar panel) is a designated country photovoltaic device shall be consistent with </w:t>
      </w:r>
      <w:proofErr w:type="gramStart"/>
      <w:r w:rsidRPr="0075607A">
        <w:rPr>
          <w:rFonts w:ascii="Century Schoolbook" w:eastAsia="Times New Roman" w:hAnsi="Century Schoolbook" w:cs="Times New Roman"/>
          <w:spacing w:val="-5"/>
          <w:kern w:val="20"/>
          <w:sz w:val="24"/>
          <w:szCs w:val="24"/>
        </w:rPr>
        <w:t>country of origin</w:t>
      </w:r>
      <w:proofErr w:type="gramEnd"/>
      <w:r w:rsidRPr="0075607A">
        <w:rPr>
          <w:rFonts w:ascii="Century Schoolbook" w:eastAsia="Times New Roman" w:hAnsi="Century Schoolbook" w:cs="Times New Roman"/>
          <w:spacing w:val="-5"/>
          <w:kern w:val="20"/>
          <w:sz w:val="24"/>
          <w:szCs w:val="24"/>
        </w:rPr>
        <w:t xml:space="preserve"> determinations by the U.S. Customs and Border Protection with regard to importation of the same or similar photovoltaic devices into the United States.  If the Offeror is uncertain as to what the country of origin would be determined to be by the U.S. Customs and Border Protection, the Offeror shall request a determination from U.S. Customs and Border Protection.  (See </w:t>
      </w:r>
      <w:hyperlink r:id="rId42" w:history="1">
        <w:r w:rsidRPr="0075607A">
          <w:rPr>
            <w:rFonts w:ascii="Century Schoolbook" w:eastAsia="Times New Roman" w:hAnsi="Century Schoolbook" w:cs="Times New Roman"/>
            <w:color w:val="0000FF"/>
            <w:spacing w:val="-5"/>
            <w:kern w:val="20"/>
            <w:sz w:val="24"/>
            <w:szCs w:val="24"/>
            <w:u w:val="single"/>
          </w:rPr>
          <w:t>https://www.cbp.gov/trade/rulings</w:t>
        </w:r>
      </w:hyperlink>
      <w:r w:rsidRPr="0075607A">
        <w:rPr>
          <w:rFonts w:ascii="Century Schoolbook" w:eastAsia="Times New Roman" w:hAnsi="Century Schoolbook" w:cs="Times New Roman"/>
          <w:spacing w:val="-5"/>
          <w:kern w:val="20"/>
          <w:sz w:val="24"/>
          <w:szCs w:val="24"/>
        </w:rPr>
        <w:t>.)</w:t>
      </w:r>
    </w:p>
    <w:p w14:paraId="1D2F7260"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40438BAA"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lastRenderedPageBreak/>
        <w:tab/>
        <w:t xml:space="preserve">(d)  </w:t>
      </w:r>
      <w:r w:rsidRPr="0075607A">
        <w:rPr>
          <w:rFonts w:ascii="Century Schoolbook" w:eastAsia="Times New Roman" w:hAnsi="Century Schoolbook" w:cs="Courier New"/>
          <w:i/>
          <w:spacing w:val="-5"/>
          <w:kern w:val="20"/>
          <w:sz w:val="24"/>
          <w:szCs w:val="24"/>
        </w:rPr>
        <w:t>Certification and identification of country of origin.</w:t>
      </w:r>
    </w:p>
    <w:p w14:paraId="7A51DAD6"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31453B07"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i/>
          <w:spacing w:val="-5"/>
          <w:kern w:val="20"/>
          <w:sz w:val="24"/>
          <w:szCs w:val="24"/>
        </w:rPr>
      </w:pPr>
      <w:r w:rsidRPr="0075607A">
        <w:rPr>
          <w:rFonts w:ascii="Century Schoolbook" w:eastAsia="Times New Roman" w:hAnsi="Century Schoolbook" w:cs="Courier New"/>
          <w:i/>
          <w:spacing w:val="-5"/>
          <w:kern w:val="20"/>
          <w:sz w:val="24"/>
          <w:szCs w:val="24"/>
        </w:rPr>
        <w:t xml:space="preserve">[The Offeror shall check the block and fill in the blank for one of the following paragraphs, based on the estimated value and the country of origin of photovoltaic devices to </w:t>
      </w:r>
      <w:proofErr w:type="gramStart"/>
      <w:r w:rsidRPr="0075607A">
        <w:rPr>
          <w:rFonts w:ascii="Century Schoolbook" w:eastAsia="Times New Roman" w:hAnsi="Century Schoolbook" w:cs="Courier New"/>
          <w:i/>
          <w:spacing w:val="-5"/>
          <w:kern w:val="20"/>
          <w:sz w:val="24"/>
          <w:szCs w:val="24"/>
        </w:rPr>
        <w:t>be utilized</w:t>
      </w:r>
      <w:proofErr w:type="gramEnd"/>
      <w:r w:rsidRPr="0075607A">
        <w:rPr>
          <w:rFonts w:ascii="Century Schoolbook" w:eastAsia="Times New Roman" w:hAnsi="Century Schoolbook" w:cs="Courier New"/>
          <w:i/>
          <w:spacing w:val="-5"/>
          <w:kern w:val="20"/>
          <w:sz w:val="24"/>
          <w:szCs w:val="24"/>
        </w:rPr>
        <w:t xml:space="preserve"> in performance of the contract:]</w:t>
      </w:r>
    </w:p>
    <w:p w14:paraId="47F65BFA"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513356E4"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t>___</w:t>
      </w:r>
      <w:r w:rsidRPr="0075607A">
        <w:rPr>
          <w:rFonts w:ascii="Century Schoolbook" w:eastAsia="Times New Roman" w:hAnsi="Century Schoolbook" w:cs="Courier New"/>
          <w:spacing w:val="-5"/>
          <w:kern w:val="20"/>
          <w:sz w:val="24"/>
          <w:szCs w:val="24"/>
        </w:rPr>
        <w:tab/>
        <w:t>(1</w:t>
      </w:r>
      <w:proofErr w:type="gramStart"/>
      <w:r w:rsidRPr="0075607A">
        <w:rPr>
          <w:rFonts w:ascii="Century Schoolbook" w:eastAsia="Times New Roman" w:hAnsi="Century Schoolbook" w:cs="Courier New"/>
          <w:spacing w:val="-5"/>
          <w:kern w:val="20"/>
          <w:sz w:val="24"/>
          <w:szCs w:val="24"/>
        </w:rPr>
        <w:t>)  No</w:t>
      </w:r>
      <w:proofErr w:type="gramEnd"/>
      <w:r w:rsidRPr="0075607A">
        <w:rPr>
          <w:rFonts w:ascii="Century Schoolbook" w:eastAsia="Times New Roman" w:hAnsi="Century Schoolbook" w:cs="Courier New"/>
          <w:spacing w:val="-5"/>
          <w:kern w:val="20"/>
          <w:sz w:val="24"/>
          <w:szCs w:val="24"/>
        </w:rPr>
        <w:t xml:space="preserve"> photovoltaic devices will be utilized in performance of the contract, or such photovoltaic devices have an estimated value that does not exceed the micro-purchase threshold.</w:t>
      </w:r>
    </w:p>
    <w:p w14:paraId="39995733"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4AB3085B"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(2)  If more than the micro-purchase threshold but less than $100,000—</w:t>
      </w:r>
    </w:p>
    <w:p w14:paraId="51547A2D"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30DFF880"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___</w:t>
      </w:r>
      <w:r w:rsidRPr="0075607A">
        <w:rPr>
          <w:rFonts w:ascii="Century Schoolbook" w:eastAsia="Times New Roman" w:hAnsi="Century Schoolbook" w:cs="Courier New"/>
          <w:spacing w:val="-5"/>
          <w:kern w:val="20"/>
          <w:sz w:val="24"/>
          <w:szCs w:val="24"/>
        </w:rPr>
        <w:tab/>
        <w:t>(i</w:t>
      </w:r>
      <w:proofErr w:type="gramStart"/>
      <w:r w:rsidRPr="0075607A">
        <w:rPr>
          <w:rFonts w:ascii="Century Schoolbook" w:eastAsia="Times New Roman" w:hAnsi="Century Schoolbook" w:cs="Courier New"/>
          <w:spacing w:val="-5"/>
          <w:kern w:val="20"/>
          <w:sz w:val="24"/>
          <w:szCs w:val="24"/>
        </w:rPr>
        <w:t>)  The</w:t>
      </w:r>
      <w:proofErr w:type="gramEnd"/>
      <w:r w:rsidRPr="0075607A">
        <w:rPr>
          <w:rFonts w:ascii="Century Schoolbook" w:eastAsia="Times New Roman" w:hAnsi="Century Schoolbook" w:cs="Courier New"/>
          <w:spacing w:val="-5"/>
          <w:kern w:val="20"/>
          <w:sz w:val="24"/>
          <w:szCs w:val="24"/>
        </w:rPr>
        <w:t xml:space="preserve"> Offeror certifies that each photovoltaic device to be utilized in performance of the contract is a domestic photovoltaic device;</w:t>
      </w:r>
    </w:p>
    <w:p w14:paraId="1B4D0C69"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75E1DDAD"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___</w:t>
      </w:r>
      <w:r w:rsidRPr="0075607A">
        <w:rPr>
          <w:rFonts w:ascii="Century Schoolbook" w:eastAsia="Times New Roman" w:hAnsi="Century Schoolbook" w:cs="Courier New"/>
          <w:spacing w:val="-5"/>
          <w:kern w:val="20"/>
          <w:sz w:val="24"/>
          <w:szCs w:val="24"/>
        </w:rPr>
        <w:tab/>
        <w:t>(ii</w:t>
      </w:r>
      <w:proofErr w:type="gramStart"/>
      <w:r w:rsidRPr="0075607A">
        <w:rPr>
          <w:rFonts w:ascii="Century Schoolbook" w:eastAsia="Times New Roman" w:hAnsi="Century Schoolbook" w:cs="Courier New"/>
          <w:spacing w:val="-5"/>
          <w:kern w:val="20"/>
          <w:sz w:val="24"/>
          <w:szCs w:val="24"/>
        </w:rPr>
        <w:t>)  The</w:t>
      </w:r>
      <w:proofErr w:type="gramEnd"/>
      <w:r w:rsidRPr="0075607A">
        <w:rPr>
          <w:rFonts w:ascii="Century Schoolbook" w:eastAsia="Times New Roman" w:hAnsi="Century Schoolbook" w:cs="Courier New"/>
          <w:spacing w:val="-5"/>
          <w:kern w:val="20"/>
          <w:sz w:val="24"/>
          <w:szCs w:val="24"/>
        </w:rPr>
        <w:t xml:space="preserve"> Offeror certifies that each photovoltaic device to be utilized in performance of the contract is a qualifying country photovoltaic device </w:t>
      </w:r>
      <w:r w:rsidRPr="0075607A">
        <w:rPr>
          <w:rFonts w:ascii="Century Schoolbook" w:eastAsia="Times New Roman" w:hAnsi="Century Schoolbook" w:cs="Courier New"/>
          <w:i/>
          <w:spacing w:val="-5"/>
          <w:kern w:val="20"/>
          <w:sz w:val="24"/>
          <w:szCs w:val="24"/>
        </w:rPr>
        <w:t>[Offeror to specify country of origin</w:t>
      </w:r>
      <w:r w:rsidRPr="0075607A">
        <w:rPr>
          <w:rFonts w:ascii="Century Schoolbook" w:eastAsia="Times New Roman" w:hAnsi="Century Schoolbook" w:cs="Courier New"/>
          <w:spacing w:val="-5"/>
          <w:kern w:val="20"/>
          <w:sz w:val="24"/>
          <w:szCs w:val="24"/>
        </w:rPr>
        <w:t>____________</w:t>
      </w:r>
      <w:r w:rsidRPr="0075607A">
        <w:rPr>
          <w:rFonts w:ascii="Century Schoolbook" w:eastAsia="Times New Roman" w:hAnsi="Century Schoolbook" w:cs="Courier New"/>
          <w:i/>
          <w:spacing w:val="-5"/>
          <w:kern w:val="20"/>
          <w:sz w:val="24"/>
          <w:szCs w:val="24"/>
        </w:rPr>
        <w:t>]</w:t>
      </w:r>
      <w:r w:rsidRPr="0075607A">
        <w:rPr>
          <w:rFonts w:ascii="Century Schoolbook" w:eastAsia="Times New Roman" w:hAnsi="Century Schoolbook" w:cs="Courier New"/>
          <w:spacing w:val="-5"/>
          <w:kern w:val="20"/>
          <w:sz w:val="24"/>
          <w:szCs w:val="24"/>
        </w:rPr>
        <w:t>; or</w:t>
      </w:r>
    </w:p>
    <w:p w14:paraId="75022543"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6E5C7F70"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___</w:t>
      </w:r>
      <w:r w:rsidRPr="0075607A">
        <w:rPr>
          <w:rFonts w:ascii="Century Schoolbook" w:eastAsia="Times New Roman" w:hAnsi="Century Schoolbook" w:cs="Courier New"/>
          <w:spacing w:val="-5"/>
          <w:kern w:val="20"/>
          <w:sz w:val="24"/>
          <w:szCs w:val="24"/>
        </w:rPr>
        <w:tab/>
        <w:t>(iii</w:t>
      </w:r>
      <w:proofErr w:type="gramStart"/>
      <w:r w:rsidRPr="0075607A">
        <w:rPr>
          <w:rFonts w:ascii="Century Schoolbook" w:eastAsia="Times New Roman" w:hAnsi="Century Schoolbook" w:cs="Courier New"/>
          <w:spacing w:val="-5"/>
          <w:kern w:val="20"/>
          <w:sz w:val="24"/>
          <w:szCs w:val="24"/>
        </w:rPr>
        <w:t>)  The</w:t>
      </w:r>
      <w:proofErr w:type="gramEnd"/>
      <w:r w:rsidRPr="0075607A">
        <w:rPr>
          <w:rFonts w:ascii="Century Schoolbook" w:eastAsia="Times New Roman" w:hAnsi="Century Schoolbook" w:cs="Courier New"/>
          <w:spacing w:val="-5"/>
          <w:kern w:val="20"/>
          <w:sz w:val="24"/>
          <w:szCs w:val="24"/>
        </w:rPr>
        <w:t xml:space="preserve"> foreign (other than qualifying country) photovoltaic devices to be utilized in performance of the contract are the product of ___________________. </w:t>
      </w:r>
      <w:r w:rsidRPr="0075607A">
        <w:rPr>
          <w:rFonts w:ascii="Century Schoolbook" w:eastAsia="Times New Roman" w:hAnsi="Century Schoolbook" w:cs="Courier New"/>
          <w:i/>
          <w:spacing w:val="-5"/>
          <w:kern w:val="20"/>
          <w:sz w:val="24"/>
          <w:szCs w:val="24"/>
        </w:rPr>
        <w:t>[</w:t>
      </w:r>
      <w:r w:rsidRPr="0075607A">
        <w:rPr>
          <w:rFonts w:ascii="Century Schoolbook" w:eastAsia="Times New Roman" w:hAnsi="Century Schoolbook" w:cs="Courier New"/>
          <w:spacing w:val="-5"/>
          <w:kern w:val="20"/>
          <w:sz w:val="24"/>
          <w:szCs w:val="24"/>
        </w:rPr>
        <w:t>O</w:t>
      </w:r>
      <w:r w:rsidRPr="0075607A">
        <w:rPr>
          <w:rFonts w:ascii="Century Schoolbook" w:eastAsia="Times New Roman" w:hAnsi="Century Schoolbook" w:cs="Courier New"/>
          <w:i/>
          <w:spacing w:val="-5"/>
          <w:kern w:val="20"/>
          <w:sz w:val="24"/>
          <w:szCs w:val="24"/>
        </w:rPr>
        <w:t>fferor to specify country of origin, if known, and provide documentation that the cost of a domestic photovoltaic device would be unreasonable in comparison to the cost of the proposed foreign photovoltaic device, i.e. that the price of the foreign photovoltaic device plus 50 percent is less than the price of a comparable domestic photovoltaic device.]</w:t>
      </w:r>
    </w:p>
    <w:p w14:paraId="6D91CE84"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0DAC8E46"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(3)  If less than $100,000—</w:t>
      </w:r>
    </w:p>
    <w:p w14:paraId="2FDAD1B2"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78AB7154"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___</w:t>
      </w:r>
      <w:r w:rsidRPr="0075607A">
        <w:rPr>
          <w:rFonts w:ascii="Century Schoolbook" w:eastAsia="Times New Roman" w:hAnsi="Century Schoolbook" w:cs="Courier New"/>
          <w:spacing w:val="-5"/>
          <w:kern w:val="20"/>
          <w:sz w:val="24"/>
          <w:szCs w:val="24"/>
        </w:rPr>
        <w:tab/>
        <w:t>(i</w:t>
      </w:r>
      <w:proofErr w:type="gramStart"/>
      <w:r w:rsidRPr="0075607A">
        <w:rPr>
          <w:rFonts w:ascii="Century Schoolbook" w:eastAsia="Times New Roman" w:hAnsi="Century Schoolbook" w:cs="Courier New"/>
          <w:spacing w:val="-5"/>
          <w:kern w:val="20"/>
          <w:sz w:val="24"/>
          <w:szCs w:val="24"/>
        </w:rPr>
        <w:t>)  The</w:t>
      </w:r>
      <w:proofErr w:type="gramEnd"/>
      <w:r w:rsidRPr="0075607A">
        <w:rPr>
          <w:rFonts w:ascii="Century Schoolbook" w:eastAsia="Times New Roman" w:hAnsi="Century Schoolbook" w:cs="Courier New"/>
          <w:spacing w:val="-5"/>
          <w:kern w:val="20"/>
          <w:sz w:val="24"/>
          <w:szCs w:val="24"/>
        </w:rPr>
        <w:t xml:space="preserve"> Offeror certifies that each photovoltaic device to be utilized in performance of the contract is a domestic photovoltaic device;</w:t>
      </w:r>
    </w:p>
    <w:p w14:paraId="64279149"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u w:val="single"/>
        </w:rPr>
      </w:pPr>
    </w:p>
    <w:p w14:paraId="5CFD7B67"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___</w:t>
      </w:r>
      <w:r w:rsidRPr="0075607A">
        <w:rPr>
          <w:rFonts w:ascii="Century Schoolbook" w:eastAsia="Times New Roman" w:hAnsi="Century Schoolbook" w:cs="Courier New"/>
          <w:spacing w:val="-5"/>
          <w:kern w:val="20"/>
          <w:sz w:val="24"/>
          <w:szCs w:val="24"/>
        </w:rPr>
        <w:tab/>
        <w:t>(ii</w:t>
      </w:r>
      <w:proofErr w:type="gramStart"/>
      <w:r w:rsidRPr="0075607A">
        <w:rPr>
          <w:rFonts w:ascii="Century Schoolbook" w:eastAsia="Times New Roman" w:hAnsi="Century Schoolbook" w:cs="Courier New"/>
          <w:spacing w:val="-5"/>
          <w:kern w:val="20"/>
          <w:sz w:val="24"/>
          <w:szCs w:val="24"/>
        </w:rPr>
        <w:t>)  The</w:t>
      </w:r>
      <w:proofErr w:type="gramEnd"/>
      <w:r w:rsidRPr="0075607A">
        <w:rPr>
          <w:rFonts w:ascii="Century Schoolbook" w:eastAsia="Times New Roman" w:hAnsi="Century Schoolbook" w:cs="Courier New"/>
          <w:spacing w:val="-5"/>
          <w:kern w:val="20"/>
          <w:sz w:val="24"/>
          <w:szCs w:val="24"/>
        </w:rPr>
        <w:t xml:space="preserve"> Offeror certifies that each photovoltaic device to be utilized in performance of the contract is a qualifying country photovoltaic device </w:t>
      </w:r>
      <w:r w:rsidRPr="0075607A">
        <w:rPr>
          <w:rFonts w:ascii="Century Schoolbook" w:eastAsia="Times New Roman" w:hAnsi="Century Schoolbook" w:cs="Courier New"/>
          <w:i/>
          <w:spacing w:val="-5"/>
          <w:kern w:val="20"/>
          <w:sz w:val="24"/>
          <w:szCs w:val="24"/>
        </w:rPr>
        <w:t>[Offeror to specify country of origin_______________]</w:t>
      </w:r>
      <w:r w:rsidRPr="0075607A">
        <w:rPr>
          <w:rFonts w:ascii="Century Schoolbook" w:eastAsia="Times New Roman" w:hAnsi="Century Schoolbook" w:cs="Courier New"/>
          <w:spacing w:val="-5"/>
          <w:kern w:val="20"/>
          <w:sz w:val="24"/>
          <w:szCs w:val="24"/>
        </w:rPr>
        <w:t>; or</w:t>
      </w:r>
    </w:p>
    <w:p w14:paraId="03740F1D"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16748635"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___</w:t>
      </w:r>
      <w:r w:rsidRPr="0075607A">
        <w:rPr>
          <w:rFonts w:ascii="Century Schoolbook" w:eastAsia="Times New Roman" w:hAnsi="Century Schoolbook" w:cs="Courier New"/>
          <w:spacing w:val="-5"/>
          <w:kern w:val="20"/>
          <w:sz w:val="24"/>
          <w:szCs w:val="24"/>
        </w:rPr>
        <w:tab/>
        <w:t>(iii</w:t>
      </w:r>
      <w:proofErr w:type="gramStart"/>
      <w:r w:rsidRPr="0075607A">
        <w:rPr>
          <w:rFonts w:ascii="Century Schoolbook" w:eastAsia="Times New Roman" w:hAnsi="Century Schoolbook" w:cs="Courier New"/>
          <w:spacing w:val="-5"/>
          <w:kern w:val="20"/>
          <w:sz w:val="24"/>
          <w:szCs w:val="24"/>
        </w:rPr>
        <w:t>)  The</w:t>
      </w:r>
      <w:proofErr w:type="gramEnd"/>
      <w:r w:rsidRPr="0075607A">
        <w:rPr>
          <w:rFonts w:ascii="Century Schoolbook" w:eastAsia="Times New Roman" w:hAnsi="Century Schoolbook" w:cs="Courier New"/>
          <w:spacing w:val="-5"/>
          <w:kern w:val="20"/>
          <w:sz w:val="24"/>
          <w:szCs w:val="24"/>
        </w:rPr>
        <w:t xml:space="preserve"> foreign photovoltaic devices to be utilized in performance of the contract are the product of _______________. </w:t>
      </w:r>
      <w:r w:rsidRPr="0075607A">
        <w:rPr>
          <w:rFonts w:ascii="Century Schoolbook" w:eastAsia="Times New Roman" w:hAnsi="Century Schoolbook" w:cs="Courier New"/>
          <w:i/>
          <w:spacing w:val="-5"/>
          <w:kern w:val="20"/>
          <w:sz w:val="24"/>
          <w:szCs w:val="24"/>
        </w:rPr>
        <w:t>[Offeror to specify country of origin, if known, and provide documentation that the cost of a domestic photovoltaic device would be unreasonable in comparison to the cost of the proposed foreign photovoltaic device,</w:t>
      </w:r>
      <w:r w:rsidRPr="0075607A">
        <w:rPr>
          <w:rFonts w:ascii="Century Schoolbook" w:eastAsia="Times New Roman" w:hAnsi="Century Schoolbook" w:cs="Times New Roman"/>
          <w:spacing w:val="-5"/>
          <w:kern w:val="20"/>
          <w:sz w:val="24"/>
          <w:szCs w:val="20"/>
        </w:rPr>
        <w:t xml:space="preserve"> </w:t>
      </w:r>
      <w:r w:rsidRPr="0075607A">
        <w:rPr>
          <w:rFonts w:ascii="Century Schoolbook" w:eastAsia="Times New Roman" w:hAnsi="Century Schoolbook" w:cs="Courier New"/>
          <w:i/>
          <w:spacing w:val="-5"/>
          <w:kern w:val="20"/>
          <w:sz w:val="24"/>
          <w:szCs w:val="24"/>
        </w:rPr>
        <w:t>i.e. that the price of the foreign photovoltaic device plus 50 percent is less than the price of a comparable domestic photovoltaic device.]</w:t>
      </w:r>
    </w:p>
    <w:p w14:paraId="0F4D5B5A"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25B632BC"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(4)  If $100,000 or more but less than $102,280—</w:t>
      </w:r>
    </w:p>
    <w:p w14:paraId="59C52220"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7ABAF891"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___</w:t>
      </w:r>
      <w:r w:rsidRPr="0075607A">
        <w:rPr>
          <w:rFonts w:ascii="Century Schoolbook" w:eastAsia="Times New Roman" w:hAnsi="Century Schoolbook" w:cs="Courier New"/>
          <w:spacing w:val="-5"/>
          <w:kern w:val="20"/>
          <w:sz w:val="24"/>
          <w:szCs w:val="24"/>
        </w:rPr>
        <w:tab/>
        <w:t>(i</w:t>
      </w:r>
      <w:proofErr w:type="gramStart"/>
      <w:r w:rsidRPr="0075607A">
        <w:rPr>
          <w:rFonts w:ascii="Century Schoolbook" w:eastAsia="Times New Roman" w:hAnsi="Century Schoolbook" w:cs="Courier New"/>
          <w:spacing w:val="-5"/>
          <w:kern w:val="20"/>
          <w:sz w:val="24"/>
          <w:szCs w:val="24"/>
        </w:rPr>
        <w:t>)  The</w:t>
      </w:r>
      <w:proofErr w:type="gramEnd"/>
      <w:r w:rsidRPr="0075607A">
        <w:rPr>
          <w:rFonts w:ascii="Century Schoolbook" w:eastAsia="Times New Roman" w:hAnsi="Century Schoolbook" w:cs="Courier New"/>
          <w:spacing w:val="-5"/>
          <w:kern w:val="20"/>
          <w:sz w:val="24"/>
          <w:szCs w:val="24"/>
        </w:rPr>
        <w:t xml:space="preserve"> Offeror certifies that each photovoltaic device to be utilized in performance of the contract is a domestic photovoltaic device; </w:t>
      </w:r>
    </w:p>
    <w:p w14:paraId="71DED5CC"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0CBCEE85"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___</w:t>
      </w:r>
      <w:r w:rsidRPr="0075607A">
        <w:rPr>
          <w:rFonts w:ascii="Century Schoolbook" w:eastAsia="Times New Roman" w:hAnsi="Century Schoolbook" w:cs="Courier New"/>
          <w:spacing w:val="-5"/>
          <w:kern w:val="20"/>
          <w:sz w:val="24"/>
          <w:szCs w:val="24"/>
        </w:rPr>
        <w:tab/>
        <w:t>(ii</w:t>
      </w:r>
      <w:proofErr w:type="gramStart"/>
      <w:r w:rsidRPr="0075607A">
        <w:rPr>
          <w:rFonts w:ascii="Century Schoolbook" w:eastAsia="Times New Roman" w:hAnsi="Century Schoolbook" w:cs="Courier New"/>
          <w:spacing w:val="-5"/>
          <w:kern w:val="20"/>
          <w:sz w:val="24"/>
          <w:szCs w:val="24"/>
        </w:rPr>
        <w:t>)  The</w:t>
      </w:r>
      <w:proofErr w:type="gramEnd"/>
      <w:r w:rsidRPr="0075607A">
        <w:rPr>
          <w:rFonts w:ascii="Century Schoolbook" w:eastAsia="Times New Roman" w:hAnsi="Century Schoolbook" w:cs="Courier New"/>
          <w:spacing w:val="-5"/>
          <w:kern w:val="20"/>
          <w:sz w:val="24"/>
          <w:szCs w:val="24"/>
        </w:rPr>
        <w:t xml:space="preserve"> Offeror certifies that each photovoltaic device to be utilized in performance of the contract is a Free Trade Agreement country photovoltaic device (other than a Bahraini, Korean, Moroccan, Panamanian, or Peruvian photovoltaic </w:t>
      </w:r>
      <w:r w:rsidRPr="0075607A">
        <w:rPr>
          <w:rFonts w:ascii="Century Schoolbook" w:eastAsia="Times New Roman" w:hAnsi="Century Schoolbook" w:cs="Courier New"/>
          <w:spacing w:val="-5"/>
          <w:kern w:val="20"/>
          <w:sz w:val="24"/>
          <w:szCs w:val="24"/>
        </w:rPr>
        <w:lastRenderedPageBreak/>
        <w:t xml:space="preserve">device) or a qualifying country photovoltaic device </w:t>
      </w:r>
      <w:r w:rsidRPr="0075607A">
        <w:rPr>
          <w:rFonts w:ascii="Century Schoolbook" w:eastAsia="Times New Roman" w:hAnsi="Century Schoolbook" w:cs="Courier New"/>
          <w:i/>
          <w:spacing w:val="-5"/>
          <w:kern w:val="20"/>
          <w:sz w:val="24"/>
          <w:szCs w:val="24"/>
        </w:rPr>
        <w:t>[Offeror to specify country of origin____________]</w:t>
      </w:r>
      <w:r w:rsidRPr="0075607A">
        <w:rPr>
          <w:rFonts w:ascii="Century Schoolbook" w:eastAsia="Times New Roman" w:hAnsi="Century Schoolbook" w:cs="Courier New"/>
          <w:spacing w:val="-5"/>
          <w:kern w:val="20"/>
          <w:sz w:val="24"/>
          <w:szCs w:val="24"/>
        </w:rPr>
        <w:t>; or</w:t>
      </w:r>
    </w:p>
    <w:p w14:paraId="47171E16"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5CEA0D8E"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___</w:t>
      </w:r>
      <w:r w:rsidRPr="0075607A">
        <w:rPr>
          <w:rFonts w:ascii="Century Schoolbook" w:eastAsia="Times New Roman" w:hAnsi="Century Schoolbook" w:cs="Courier New"/>
          <w:spacing w:val="-5"/>
          <w:kern w:val="20"/>
          <w:sz w:val="24"/>
          <w:szCs w:val="24"/>
        </w:rPr>
        <w:tab/>
        <w:t>(iii</w:t>
      </w:r>
      <w:proofErr w:type="gramStart"/>
      <w:r w:rsidRPr="0075607A">
        <w:rPr>
          <w:rFonts w:ascii="Century Schoolbook" w:eastAsia="Times New Roman" w:hAnsi="Century Schoolbook" w:cs="Courier New"/>
          <w:spacing w:val="-5"/>
          <w:kern w:val="20"/>
          <w:sz w:val="24"/>
          <w:szCs w:val="24"/>
        </w:rPr>
        <w:t>)  The</w:t>
      </w:r>
      <w:proofErr w:type="gramEnd"/>
      <w:r w:rsidRPr="0075607A">
        <w:rPr>
          <w:rFonts w:ascii="Century Schoolbook" w:eastAsia="Times New Roman" w:hAnsi="Century Schoolbook" w:cs="Courier New"/>
          <w:spacing w:val="-5"/>
          <w:kern w:val="20"/>
          <w:sz w:val="24"/>
          <w:szCs w:val="24"/>
        </w:rPr>
        <w:t xml:space="preserve"> offered foreign photovoltaic devices (other than those from countries listed in paragraph (d)(4)(ii) of this provision) are the product of _______________.  </w:t>
      </w:r>
      <w:r w:rsidRPr="0075607A">
        <w:rPr>
          <w:rFonts w:ascii="Century Schoolbook" w:eastAsia="Times New Roman" w:hAnsi="Century Schoolbook" w:cs="Courier New"/>
          <w:i/>
          <w:spacing w:val="-5"/>
          <w:kern w:val="20"/>
          <w:sz w:val="24"/>
          <w:szCs w:val="24"/>
        </w:rPr>
        <w:t>[Offeror to specify country of origin, if known, and provide documentation that the cost of a domestic photovoltaic device would be unreasonable in comparison to the cost of the proposed foreign photovoltaic device, i.e. that the price of the foreign photovoltaic device plus 50 percent is less than the price of a comparable domestic photovoltaic device.]</w:t>
      </w:r>
    </w:p>
    <w:p w14:paraId="1A16D914"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Calibri" w:hAnsi="Century Schoolbook" w:cs="Courier New"/>
          <w:sz w:val="24"/>
          <w:szCs w:val="24"/>
          <w:lang w:val="x-none" w:eastAsia="x-none"/>
        </w:rPr>
      </w:pPr>
    </w:p>
    <w:p w14:paraId="79929B98"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(5)  If $100,000 or more but less than $174,000—</w:t>
      </w:r>
    </w:p>
    <w:p w14:paraId="0868136D"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1BBE0428"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___</w:t>
      </w:r>
      <w:r w:rsidRPr="0075607A">
        <w:rPr>
          <w:rFonts w:ascii="Century Schoolbook" w:eastAsia="Times New Roman" w:hAnsi="Century Schoolbook" w:cs="Courier New"/>
          <w:spacing w:val="-5"/>
          <w:kern w:val="20"/>
          <w:sz w:val="24"/>
          <w:szCs w:val="24"/>
        </w:rPr>
        <w:tab/>
        <w:t>(i</w:t>
      </w:r>
      <w:proofErr w:type="gramStart"/>
      <w:r w:rsidRPr="0075607A">
        <w:rPr>
          <w:rFonts w:ascii="Century Schoolbook" w:eastAsia="Times New Roman" w:hAnsi="Century Schoolbook" w:cs="Courier New"/>
          <w:spacing w:val="-5"/>
          <w:kern w:val="20"/>
          <w:sz w:val="24"/>
          <w:szCs w:val="24"/>
        </w:rPr>
        <w:t>)  The</w:t>
      </w:r>
      <w:proofErr w:type="gramEnd"/>
      <w:r w:rsidRPr="0075607A">
        <w:rPr>
          <w:rFonts w:ascii="Century Schoolbook" w:eastAsia="Times New Roman" w:hAnsi="Century Schoolbook" w:cs="Courier New"/>
          <w:spacing w:val="-5"/>
          <w:kern w:val="20"/>
          <w:sz w:val="24"/>
          <w:szCs w:val="24"/>
        </w:rPr>
        <w:t xml:space="preserve"> Offeror certifies that each photovoltaic device to be utilized in performance of the contract is a domestic photovoltaic device;</w:t>
      </w:r>
    </w:p>
    <w:p w14:paraId="63B237EA"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4717ED7D"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___</w:t>
      </w:r>
      <w:r w:rsidRPr="0075607A">
        <w:rPr>
          <w:rFonts w:ascii="Century Schoolbook" w:eastAsia="Times New Roman" w:hAnsi="Century Schoolbook" w:cs="Courier New"/>
          <w:spacing w:val="-5"/>
          <w:kern w:val="20"/>
          <w:sz w:val="24"/>
          <w:szCs w:val="24"/>
        </w:rPr>
        <w:tab/>
        <w:t>(ii</w:t>
      </w:r>
      <w:proofErr w:type="gramStart"/>
      <w:r w:rsidRPr="0075607A">
        <w:rPr>
          <w:rFonts w:ascii="Century Schoolbook" w:eastAsia="Times New Roman" w:hAnsi="Century Schoolbook" w:cs="Courier New"/>
          <w:spacing w:val="-5"/>
          <w:kern w:val="20"/>
          <w:sz w:val="24"/>
          <w:szCs w:val="24"/>
        </w:rPr>
        <w:t>)  The</w:t>
      </w:r>
      <w:proofErr w:type="gramEnd"/>
      <w:r w:rsidRPr="0075607A">
        <w:rPr>
          <w:rFonts w:ascii="Century Schoolbook" w:eastAsia="Times New Roman" w:hAnsi="Century Schoolbook" w:cs="Courier New"/>
          <w:spacing w:val="-5"/>
          <w:kern w:val="20"/>
          <w:sz w:val="24"/>
          <w:szCs w:val="24"/>
        </w:rPr>
        <w:t xml:space="preserve"> Offeror certifies that each photovoltaic device to be utilized in performance of the contract is a Free Trade Agreement country photovoltaic device (other than a Bahraini, Moroccan, Panamanian, or Peruvian photovoltaic device) or a qualifying country photovoltaic device </w:t>
      </w:r>
      <w:r w:rsidRPr="0075607A">
        <w:rPr>
          <w:rFonts w:ascii="Century Schoolbook" w:eastAsia="Times New Roman" w:hAnsi="Century Schoolbook" w:cs="Courier New"/>
          <w:i/>
          <w:spacing w:val="-5"/>
          <w:kern w:val="20"/>
          <w:sz w:val="24"/>
          <w:szCs w:val="24"/>
        </w:rPr>
        <w:t>[Offeror to specify country of origin____________]</w:t>
      </w:r>
      <w:r w:rsidRPr="0075607A">
        <w:rPr>
          <w:rFonts w:ascii="Century Schoolbook" w:eastAsia="Times New Roman" w:hAnsi="Century Schoolbook" w:cs="Courier New"/>
          <w:spacing w:val="-5"/>
          <w:kern w:val="20"/>
          <w:sz w:val="24"/>
          <w:szCs w:val="24"/>
        </w:rPr>
        <w:t>; or</w:t>
      </w:r>
    </w:p>
    <w:p w14:paraId="7BFEBA4F"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763E6A19"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___</w:t>
      </w:r>
      <w:r w:rsidRPr="0075607A">
        <w:rPr>
          <w:rFonts w:ascii="Century Schoolbook" w:eastAsia="Times New Roman" w:hAnsi="Century Schoolbook" w:cs="Courier New"/>
          <w:spacing w:val="-5"/>
          <w:kern w:val="20"/>
          <w:sz w:val="24"/>
          <w:szCs w:val="24"/>
        </w:rPr>
        <w:tab/>
        <w:t>(iii</w:t>
      </w:r>
      <w:proofErr w:type="gramStart"/>
      <w:r w:rsidRPr="0075607A">
        <w:rPr>
          <w:rFonts w:ascii="Century Schoolbook" w:eastAsia="Times New Roman" w:hAnsi="Century Schoolbook" w:cs="Courier New"/>
          <w:spacing w:val="-5"/>
          <w:kern w:val="20"/>
          <w:sz w:val="24"/>
          <w:szCs w:val="24"/>
        </w:rPr>
        <w:t>)  The</w:t>
      </w:r>
      <w:proofErr w:type="gramEnd"/>
      <w:r w:rsidRPr="0075607A">
        <w:rPr>
          <w:rFonts w:ascii="Century Schoolbook" w:eastAsia="Times New Roman" w:hAnsi="Century Schoolbook" w:cs="Courier New"/>
          <w:spacing w:val="-5"/>
          <w:kern w:val="20"/>
          <w:sz w:val="24"/>
          <w:szCs w:val="24"/>
        </w:rPr>
        <w:t xml:space="preserve"> offered foreign photovoltaic devices (other than those from countries listed in paragraph (d)(5)(ii) of this provision) are the product of ____________. </w:t>
      </w:r>
      <w:r w:rsidRPr="0075607A">
        <w:rPr>
          <w:rFonts w:ascii="Century Schoolbook" w:eastAsia="Times New Roman" w:hAnsi="Century Schoolbook" w:cs="Courier New"/>
          <w:i/>
          <w:spacing w:val="-5"/>
          <w:kern w:val="20"/>
          <w:sz w:val="24"/>
          <w:szCs w:val="24"/>
        </w:rPr>
        <w:t>[</w:t>
      </w:r>
      <w:r w:rsidRPr="0075607A">
        <w:rPr>
          <w:rFonts w:ascii="Century Schoolbook" w:eastAsia="Times New Roman" w:hAnsi="Century Schoolbook" w:cs="Courier New"/>
          <w:spacing w:val="-5"/>
          <w:kern w:val="20"/>
          <w:sz w:val="24"/>
          <w:szCs w:val="24"/>
        </w:rPr>
        <w:t>O</w:t>
      </w:r>
      <w:r w:rsidRPr="0075607A">
        <w:rPr>
          <w:rFonts w:ascii="Century Schoolbook" w:eastAsia="Times New Roman" w:hAnsi="Century Schoolbook" w:cs="Courier New"/>
          <w:i/>
          <w:spacing w:val="-5"/>
          <w:kern w:val="20"/>
          <w:sz w:val="24"/>
          <w:szCs w:val="24"/>
        </w:rPr>
        <w:t>fferor to specify country of origin, if known, and provide documentation that the cost of a domestic photovoltaic device would be unreasonable in comparison to the cost of the proposed foreign photovoltaic device,</w:t>
      </w:r>
      <w:r w:rsidRPr="0075607A">
        <w:rPr>
          <w:rFonts w:ascii="Century Schoolbook" w:eastAsia="Times New Roman" w:hAnsi="Century Schoolbook" w:cs="Times New Roman"/>
          <w:spacing w:val="-5"/>
          <w:kern w:val="20"/>
          <w:sz w:val="24"/>
          <w:szCs w:val="20"/>
        </w:rPr>
        <w:t xml:space="preserve"> </w:t>
      </w:r>
      <w:r w:rsidRPr="0075607A">
        <w:rPr>
          <w:rFonts w:ascii="Century Schoolbook" w:eastAsia="Times New Roman" w:hAnsi="Century Schoolbook" w:cs="Courier New"/>
          <w:i/>
          <w:spacing w:val="-5"/>
          <w:kern w:val="20"/>
          <w:sz w:val="24"/>
          <w:szCs w:val="24"/>
        </w:rPr>
        <w:t>i.e. that the price of the foreign photovoltaic device plus 50 percent is less than the price of a comparable domestic photovoltaic device.]</w:t>
      </w:r>
    </w:p>
    <w:p w14:paraId="53793598"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Calibri" w:hAnsi="Century Schoolbook" w:cs="Courier New"/>
          <w:sz w:val="24"/>
          <w:szCs w:val="24"/>
          <w:lang w:val="x-none" w:eastAsia="x-none"/>
        </w:rPr>
      </w:pPr>
    </w:p>
    <w:p w14:paraId="6C09F370"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 xml:space="preserve">(6)  If $174,000 or more, the Offeror certifies that each photovoltaic device to </w:t>
      </w:r>
      <w:proofErr w:type="gramStart"/>
      <w:r w:rsidRPr="0075607A">
        <w:rPr>
          <w:rFonts w:ascii="Century Schoolbook" w:eastAsia="Times New Roman" w:hAnsi="Century Schoolbook" w:cs="Courier New"/>
          <w:spacing w:val="-5"/>
          <w:kern w:val="20"/>
          <w:sz w:val="24"/>
          <w:szCs w:val="24"/>
        </w:rPr>
        <w:t>be used</w:t>
      </w:r>
      <w:proofErr w:type="gramEnd"/>
      <w:r w:rsidRPr="0075607A">
        <w:rPr>
          <w:rFonts w:ascii="Century Schoolbook" w:eastAsia="Times New Roman" w:hAnsi="Century Schoolbook" w:cs="Courier New"/>
          <w:spacing w:val="-5"/>
          <w:kern w:val="20"/>
          <w:sz w:val="24"/>
          <w:szCs w:val="24"/>
        </w:rPr>
        <w:t xml:space="preserve"> in performance of the contract is—</w:t>
      </w:r>
    </w:p>
    <w:p w14:paraId="54CD0D1E"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597D146F"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___</w:t>
      </w:r>
      <w:r w:rsidRPr="0075607A">
        <w:rPr>
          <w:rFonts w:ascii="Century Schoolbook" w:eastAsia="Times New Roman" w:hAnsi="Century Schoolbook" w:cs="Courier New"/>
          <w:spacing w:val="-5"/>
          <w:kern w:val="20"/>
          <w:sz w:val="24"/>
          <w:szCs w:val="24"/>
        </w:rPr>
        <w:tab/>
        <w:t>(i</w:t>
      </w:r>
      <w:proofErr w:type="gramStart"/>
      <w:r w:rsidRPr="0075607A">
        <w:rPr>
          <w:rFonts w:ascii="Century Schoolbook" w:eastAsia="Times New Roman" w:hAnsi="Century Schoolbook" w:cs="Courier New"/>
          <w:spacing w:val="-5"/>
          <w:kern w:val="20"/>
          <w:sz w:val="24"/>
          <w:szCs w:val="24"/>
        </w:rPr>
        <w:t xml:space="preserve">)  </w:t>
      </w:r>
      <w:r w:rsidRPr="0075607A">
        <w:rPr>
          <w:rFonts w:ascii="Century Schoolbook" w:eastAsia="Times New Roman" w:hAnsi="Century Schoolbook" w:cs="Times New Roman"/>
          <w:spacing w:val="-5"/>
          <w:kern w:val="20"/>
          <w:sz w:val="24"/>
          <w:szCs w:val="24"/>
        </w:rPr>
        <w:t>A</w:t>
      </w:r>
      <w:proofErr w:type="gramEnd"/>
      <w:r w:rsidRPr="0075607A">
        <w:rPr>
          <w:rFonts w:ascii="Century Schoolbook" w:eastAsia="Times New Roman" w:hAnsi="Century Schoolbook" w:cs="Times New Roman"/>
          <w:spacing w:val="-5"/>
          <w:kern w:val="20"/>
          <w:sz w:val="24"/>
          <w:szCs w:val="24"/>
        </w:rPr>
        <w:t xml:space="preserve"> U.S.-made photovoltaic device; or</w:t>
      </w:r>
    </w:p>
    <w:p w14:paraId="2E85CCAD"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5E09E755"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___ (ii</w:t>
      </w:r>
      <w:proofErr w:type="gramStart"/>
      <w:r w:rsidRPr="0075607A">
        <w:rPr>
          <w:rFonts w:ascii="Century Schoolbook" w:eastAsia="Times New Roman" w:hAnsi="Century Schoolbook" w:cs="Times New Roman"/>
          <w:spacing w:val="-5"/>
          <w:kern w:val="20"/>
          <w:sz w:val="24"/>
          <w:szCs w:val="24"/>
        </w:rPr>
        <w:t>)  A</w:t>
      </w:r>
      <w:proofErr w:type="gramEnd"/>
      <w:r w:rsidRPr="0075607A">
        <w:rPr>
          <w:rFonts w:ascii="Century Schoolbook" w:eastAsia="Times New Roman" w:hAnsi="Century Schoolbook" w:cs="Times New Roman"/>
          <w:spacing w:val="-5"/>
          <w:kern w:val="20"/>
          <w:sz w:val="24"/>
          <w:szCs w:val="24"/>
        </w:rPr>
        <w:t xml:space="preserve"> designated country photovoltaic device or a qualifying country photovoltaic device.  </w:t>
      </w:r>
      <w:r w:rsidRPr="0075607A">
        <w:rPr>
          <w:rFonts w:ascii="Century Schoolbook" w:eastAsia="Times New Roman" w:hAnsi="Century Schoolbook" w:cs="Times New Roman"/>
          <w:i/>
          <w:spacing w:val="-5"/>
          <w:kern w:val="20"/>
          <w:sz w:val="24"/>
          <w:szCs w:val="24"/>
        </w:rPr>
        <w:t>[Offeror to specify country of origin_____________.]</w:t>
      </w:r>
    </w:p>
    <w:p w14:paraId="3CFC8397"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z w:val="24"/>
          <w:szCs w:val="24"/>
        </w:rPr>
      </w:pPr>
    </w:p>
    <w:p w14:paraId="3E511E48"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Courier New"/>
          <w:sz w:val="24"/>
          <w:szCs w:val="24"/>
        </w:rPr>
      </w:pPr>
      <w:r w:rsidRPr="0075607A">
        <w:rPr>
          <w:rFonts w:ascii="Century Schoolbook" w:eastAsia="Times New Roman" w:hAnsi="Century Schoolbook" w:cs="Courier New"/>
          <w:sz w:val="24"/>
          <w:szCs w:val="24"/>
        </w:rPr>
        <w:t>(End of provision)</w:t>
      </w:r>
    </w:p>
    <w:p w14:paraId="4903959C"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298F5944"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b/>
          <w:spacing w:val="-5"/>
          <w:kern w:val="20"/>
          <w:sz w:val="24"/>
          <w:szCs w:val="24"/>
        </w:rPr>
        <w:t>252.225-</w:t>
      </w:r>
      <w:proofErr w:type="gramStart"/>
      <w:r w:rsidRPr="0075607A">
        <w:rPr>
          <w:rFonts w:ascii="Century Schoolbook" w:eastAsia="Times New Roman" w:hAnsi="Century Schoolbook" w:cs="Times New Roman"/>
          <w:b/>
          <w:spacing w:val="-5"/>
          <w:kern w:val="20"/>
          <w:sz w:val="24"/>
          <w:szCs w:val="24"/>
        </w:rPr>
        <w:t>7019  Restriction</w:t>
      </w:r>
      <w:proofErr w:type="gramEnd"/>
      <w:r w:rsidRPr="0075607A">
        <w:rPr>
          <w:rFonts w:ascii="Century Schoolbook" w:eastAsia="Times New Roman" w:hAnsi="Century Schoolbook" w:cs="Times New Roman"/>
          <w:b/>
          <w:spacing w:val="-5"/>
          <w:kern w:val="20"/>
          <w:sz w:val="24"/>
          <w:szCs w:val="24"/>
        </w:rPr>
        <w:t xml:space="preserve"> on Acquisition of Anchor and Mooring Chain.</w:t>
      </w:r>
    </w:p>
    <w:p w14:paraId="7B604623"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 xml:space="preserve">As prescribed in </w:t>
      </w:r>
      <w:hyperlink r:id="rId43" w:anchor="225.7004-7" w:history="1">
        <w:r w:rsidRPr="0075607A">
          <w:rPr>
            <w:rFonts w:ascii="Century Schoolbook" w:eastAsia="Times New Roman" w:hAnsi="Century Schoolbook" w:cs="Times New Roman"/>
            <w:color w:val="0000FF"/>
            <w:spacing w:val="-5"/>
            <w:kern w:val="20"/>
            <w:sz w:val="24"/>
            <w:szCs w:val="24"/>
            <w:u w:val="single"/>
          </w:rPr>
          <w:t>225.7004-7</w:t>
        </w:r>
      </w:hyperlink>
      <w:r w:rsidRPr="0075607A">
        <w:rPr>
          <w:rFonts w:ascii="Century Schoolbook" w:eastAsia="Times New Roman" w:hAnsi="Century Schoolbook" w:cs="Times New Roman"/>
          <w:spacing w:val="-5"/>
          <w:kern w:val="20"/>
          <w:sz w:val="24"/>
          <w:szCs w:val="24"/>
        </w:rPr>
        <w:t>(a), use the following clause:</w:t>
      </w:r>
    </w:p>
    <w:p w14:paraId="376FB503"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537FF726"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Courier New"/>
          <w:sz w:val="24"/>
          <w:szCs w:val="24"/>
        </w:rPr>
      </w:pPr>
      <w:r w:rsidRPr="0075607A">
        <w:rPr>
          <w:rFonts w:ascii="Century Schoolbook" w:eastAsia="Times New Roman" w:hAnsi="Century Schoolbook" w:cs="Times New Roman"/>
          <w:sz w:val="24"/>
          <w:szCs w:val="24"/>
        </w:rPr>
        <w:t>RESTRICTION ON ACQUISITION OF ANCHOR AND MOORING CHAIN</w:t>
      </w:r>
    </w:p>
    <w:p w14:paraId="6F395C72"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Courier New"/>
          <w:sz w:val="24"/>
          <w:szCs w:val="24"/>
        </w:rPr>
      </w:pPr>
      <w:r w:rsidRPr="0075607A">
        <w:rPr>
          <w:rFonts w:ascii="Century Schoolbook" w:eastAsia="Times New Roman" w:hAnsi="Century Schoolbook" w:cs="Times New Roman"/>
          <w:sz w:val="24"/>
          <w:szCs w:val="24"/>
        </w:rPr>
        <w:t>(MAY 2024)</w:t>
      </w:r>
    </w:p>
    <w:p w14:paraId="069C73FC"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3B1A33AF"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t xml:space="preserve">(a)  </w:t>
      </w:r>
      <w:r w:rsidRPr="0075607A">
        <w:rPr>
          <w:rFonts w:ascii="Century Schoolbook" w:eastAsia="Times New Roman" w:hAnsi="Century Schoolbook" w:cs="Times New Roman"/>
          <w:i/>
          <w:iCs/>
          <w:spacing w:val="-5"/>
          <w:kern w:val="20"/>
          <w:sz w:val="24"/>
          <w:szCs w:val="24"/>
        </w:rPr>
        <w:t>Definition</w:t>
      </w:r>
      <w:r w:rsidRPr="0075607A">
        <w:rPr>
          <w:rFonts w:ascii="Century Schoolbook" w:eastAsia="Times New Roman" w:hAnsi="Century Schoolbook" w:cs="Times New Roman"/>
          <w:spacing w:val="-5"/>
          <w:kern w:val="20"/>
          <w:sz w:val="24"/>
          <w:szCs w:val="24"/>
        </w:rPr>
        <w:t>.  As used in this clause—</w:t>
      </w:r>
    </w:p>
    <w:p w14:paraId="773D8FB2"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0FBE98AD" w14:textId="7DF102C2"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Component</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 xml:space="preserve"> means an article, material, or supply incorporated directly into </w:t>
      </w:r>
      <w:proofErr w:type="gramStart"/>
      <w:r w:rsidRPr="0075607A">
        <w:rPr>
          <w:rFonts w:ascii="Century Schoolbook" w:eastAsia="Times New Roman" w:hAnsi="Century Schoolbook" w:cs="Times New Roman"/>
          <w:spacing w:val="-5"/>
          <w:kern w:val="20"/>
          <w:sz w:val="24"/>
          <w:szCs w:val="24"/>
        </w:rPr>
        <w:t>an end product</w:t>
      </w:r>
      <w:proofErr w:type="gramEnd"/>
      <w:r w:rsidRPr="0075607A">
        <w:rPr>
          <w:rFonts w:ascii="Century Schoolbook" w:eastAsia="Times New Roman" w:hAnsi="Century Schoolbook" w:cs="Times New Roman"/>
          <w:spacing w:val="-5"/>
          <w:kern w:val="20"/>
          <w:sz w:val="24"/>
          <w:szCs w:val="24"/>
        </w:rPr>
        <w:t>.</w:t>
      </w:r>
    </w:p>
    <w:p w14:paraId="1DF3E5D0"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30C4228C"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t>(b)  Welded shipboard anchor and mooring chain delivered under this contract—</w:t>
      </w:r>
    </w:p>
    <w:p w14:paraId="6F6E215C"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6F02B1B7"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 xml:space="preserve">(1)  Shall </w:t>
      </w:r>
      <w:proofErr w:type="gramStart"/>
      <w:r w:rsidRPr="0075607A">
        <w:rPr>
          <w:rFonts w:ascii="Century Schoolbook" w:eastAsia="Times New Roman" w:hAnsi="Century Schoolbook" w:cs="Times New Roman"/>
          <w:spacing w:val="-5"/>
          <w:kern w:val="20"/>
          <w:sz w:val="24"/>
          <w:szCs w:val="24"/>
        </w:rPr>
        <w:t>be manufactured</w:t>
      </w:r>
      <w:proofErr w:type="gramEnd"/>
      <w:r w:rsidRPr="0075607A">
        <w:rPr>
          <w:rFonts w:ascii="Century Schoolbook" w:eastAsia="Times New Roman" w:hAnsi="Century Schoolbook" w:cs="Times New Roman"/>
          <w:spacing w:val="-5"/>
          <w:kern w:val="20"/>
          <w:sz w:val="24"/>
          <w:szCs w:val="24"/>
        </w:rPr>
        <w:t xml:space="preserve"> in the United States or its outlying areas, including cutting, heat treating, quality control, testing, and welding (both forging and shot blasting process); and</w:t>
      </w:r>
    </w:p>
    <w:p w14:paraId="5568BDE1"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2E493915"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 xml:space="preserve">(2)  The cost of the components manufactured in the United </w:t>
      </w:r>
      <w:proofErr w:type="gramStart"/>
      <w:r w:rsidRPr="0075607A">
        <w:rPr>
          <w:rFonts w:ascii="Century Schoolbook" w:eastAsia="Times New Roman" w:hAnsi="Century Schoolbook" w:cs="Times New Roman"/>
          <w:spacing w:val="-5"/>
          <w:kern w:val="20"/>
          <w:sz w:val="24"/>
          <w:szCs w:val="24"/>
        </w:rPr>
        <w:t>States</w:t>
      </w:r>
      <w:proofErr w:type="gramEnd"/>
      <w:r w:rsidRPr="0075607A">
        <w:rPr>
          <w:rFonts w:ascii="Century Schoolbook" w:eastAsia="Times New Roman" w:hAnsi="Century Schoolbook" w:cs="Times New Roman"/>
          <w:spacing w:val="-5"/>
          <w:kern w:val="20"/>
          <w:sz w:val="24"/>
          <w:szCs w:val="24"/>
        </w:rPr>
        <w:t xml:space="preserve"> or its outlying areas shall exceed 50 percent of the total cost of components.</w:t>
      </w:r>
    </w:p>
    <w:p w14:paraId="4A1F9406"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387E8944"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t>(c)  The Contractor may request a waiver of this restriction if adequate domestic supplies meeting the requirements in paragraph (a) of this clause are not available to meet the contract delivery schedule.</w:t>
      </w:r>
    </w:p>
    <w:p w14:paraId="6964BC6F"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589DDA25"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t>(d)  The Contractor shall insert the substance of this clause, including this paragraph (d), in all subcontracts for items containing welded shipboard anchor and mooring chain.</w:t>
      </w:r>
    </w:p>
    <w:p w14:paraId="3AC6A5E4"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71D6FD9B"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(End of clause)</w:t>
      </w:r>
    </w:p>
    <w:p w14:paraId="5FCC2515"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Times New Roman"/>
          <w:spacing w:val="-5"/>
          <w:kern w:val="20"/>
          <w:sz w:val="24"/>
          <w:szCs w:val="24"/>
        </w:rPr>
      </w:pPr>
    </w:p>
    <w:p w14:paraId="35B7878C" w14:textId="0C1A4AC5"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b/>
          <w:spacing w:val="-5"/>
          <w:kern w:val="20"/>
          <w:sz w:val="24"/>
          <w:szCs w:val="24"/>
        </w:rPr>
        <w:t>252.225-</w:t>
      </w:r>
      <w:proofErr w:type="gramStart"/>
      <w:r w:rsidRPr="0075607A">
        <w:rPr>
          <w:rFonts w:ascii="Century Schoolbook" w:eastAsia="Times New Roman" w:hAnsi="Century Schoolbook" w:cs="Times New Roman"/>
          <w:b/>
          <w:spacing w:val="-5"/>
          <w:kern w:val="20"/>
          <w:sz w:val="24"/>
          <w:szCs w:val="24"/>
        </w:rPr>
        <w:t>7</w:t>
      </w:r>
      <w:r w:rsidR="007D6D5D">
        <w:rPr>
          <w:rFonts w:ascii="Century Schoolbook" w:eastAsia="Times New Roman" w:hAnsi="Century Schoolbook" w:cs="Times New Roman"/>
          <w:b/>
          <w:spacing w:val="-5"/>
          <w:kern w:val="20"/>
          <w:sz w:val="24"/>
          <w:szCs w:val="24"/>
        </w:rPr>
        <w:t>020</w:t>
      </w:r>
      <w:r w:rsidRPr="0075607A">
        <w:rPr>
          <w:rFonts w:ascii="Century Schoolbook" w:eastAsia="Times New Roman" w:hAnsi="Century Schoolbook" w:cs="Times New Roman"/>
          <w:b/>
          <w:spacing w:val="-5"/>
          <w:kern w:val="20"/>
          <w:sz w:val="24"/>
          <w:szCs w:val="24"/>
        </w:rPr>
        <w:t xml:space="preserve">  Trade</w:t>
      </w:r>
      <w:proofErr w:type="gramEnd"/>
      <w:r w:rsidRPr="0075607A">
        <w:rPr>
          <w:rFonts w:ascii="Century Schoolbook" w:eastAsia="Times New Roman" w:hAnsi="Century Schoolbook" w:cs="Times New Roman"/>
          <w:b/>
          <w:spacing w:val="-5"/>
          <w:kern w:val="20"/>
          <w:sz w:val="24"/>
          <w:szCs w:val="24"/>
        </w:rPr>
        <w:t xml:space="preserve"> Agreements Certificate.</w:t>
      </w:r>
    </w:p>
    <w:p w14:paraId="5CD7D56F"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5F23D96A" w14:textId="03F21908"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b/>
          <w:spacing w:val="-5"/>
          <w:kern w:val="20"/>
          <w:sz w:val="24"/>
          <w:szCs w:val="24"/>
        </w:rPr>
        <w:tab/>
      </w:r>
      <w:r w:rsidRPr="0075607A">
        <w:rPr>
          <w:rFonts w:ascii="Century Schoolbook" w:eastAsia="Times New Roman" w:hAnsi="Century Schoolbook" w:cs="Times New Roman"/>
          <w:i/>
          <w:spacing w:val="-5"/>
          <w:kern w:val="20"/>
          <w:sz w:val="24"/>
          <w:szCs w:val="24"/>
        </w:rPr>
        <w:t>Basic</w:t>
      </w:r>
      <w:r w:rsidRPr="0075607A">
        <w:rPr>
          <w:rFonts w:ascii="Century Schoolbook" w:eastAsia="Times New Roman" w:hAnsi="Century Schoolbook" w:cs="Times New Roman"/>
          <w:spacing w:val="-5"/>
          <w:kern w:val="20"/>
          <w:sz w:val="24"/>
          <w:szCs w:val="24"/>
        </w:rPr>
        <w:t>.  As prescribed in 225.</w:t>
      </w:r>
      <w:r w:rsidR="00B670AC" w:rsidRPr="0075607A">
        <w:rPr>
          <w:rFonts w:ascii="Century Schoolbook" w:eastAsia="Times New Roman" w:hAnsi="Century Schoolbook" w:cs="Times New Roman"/>
          <w:spacing w:val="-5"/>
          <w:kern w:val="20"/>
          <w:sz w:val="24"/>
          <w:szCs w:val="24"/>
        </w:rPr>
        <w:t>6</w:t>
      </w:r>
      <w:r w:rsidRPr="0075607A">
        <w:rPr>
          <w:rFonts w:ascii="Century Schoolbook" w:eastAsia="Times New Roman" w:hAnsi="Century Schoolbook" w:cs="Times New Roman"/>
          <w:spacing w:val="-5"/>
          <w:kern w:val="20"/>
          <w:sz w:val="24"/>
          <w:szCs w:val="24"/>
        </w:rPr>
        <w:t>01(5), use the following provision:</w:t>
      </w:r>
    </w:p>
    <w:p w14:paraId="7D58AC64"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4DDA8651"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TRADE AGREEMENTS CERTIFICATE—BASIC (NOV 2014)</w:t>
      </w:r>
    </w:p>
    <w:p w14:paraId="535FB35B"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19709369" w14:textId="41BFCD1C"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t xml:space="preserve">(a)  </w:t>
      </w:r>
      <w:r w:rsidRPr="0075607A">
        <w:rPr>
          <w:rFonts w:ascii="Century Schoolbook" w:eastAsia="Times New Roman" w:hAnsi="Century Schoolbook" w:cs="Times New Roman"/>
          <w:i/>
          <w:spacing w:val="-5"/>
          <w:kern w:val="20"/>
          <w:sz w:val="24"/>
          <w:szCs w:val="24"/>
        </w:rPr>
        <w:t xml:space="preserve">Definitions.  </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Designated country end product,</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 xml:space="preserve"> </w:t>
      </w:r>
      <w:r w:rsidR="00064FBA" w:rsidRPr="0075607A">
        <w:rPr>
          <w:rFonts w:ascii="Century Schoolbook" w:eastAsia="Times New Roman" w:hAnsi="Century Schoolbook" w:cs="Times New Roman"/>
          <w:spacing w:val="-5"/>
          <w:kern w:val="20"/>
          <w:sz w:val="24"/>
          <w:szCs w:val="24"/>
        </w:rPr>
        <w:t>“</w:t>
      </w:r>
      <w:proofErr w:type="spellStart"/>
      <w:r w:rsidRPr="0075607A">
        <w:rPr>
          <w:rFonts w:ascii="Century Schoolbook" w:eastAsia="Times New Roman" w:hAnsi="Century Schoolbook" w:cs="Times New Roman"/>
          <w:spacing w:val="-5"/>
          <w:kern w:val="20"/>
          <w:sz w:val="24"/>
          <w:szCs w:val="24"/>
        </w:rPr>
        <w:t>nondesignated</w:t>
      </w:r>
      <w:proofErr w:type="spellEnd"/>
      <w:r w:rsidRPr="0075607A">
        <w:rPr>
          <w:rFonts w:ascii="Century Schoolbook" w:eastAsia="Times New Roman" w:hAnsi="Century Schoolbook" w:cs="Times New Roman"/>
          <w:spacing w:val="-5"/>
          <w:kern w:val="20"/>
          <w:sz w:val="24"/>
          <w:szCs w:val="24"/>
        </w:rPr>
        <w:t xml:space="preserve"> country </w:t>
      </w:r>
      <w:proofErr w:type="gramStart"/>
      <w:r w:rsidRPr="0075607A">
        <w:rPr>
          <w:rFonts w:ascii="Century Schoolbook" w:eastAsia="Times New Roman" w:hAnsi="Century Schoolbook" w:cs="Times New Roman"/>
          <w:spacing w:val="-5"/>
          <w:kern w:val="20"/>
          <w:sz w:val="24"/>
          <w:szCs w:val="24"/>
        </w:rPr>
        <w:t>end product</w:t>
      </w:r>
      <w:proofErr w:type="gramEnd"/>
      <w:r w:rsidRPr="0075607A">
        <w:rPr>
          <w:rFonts w:ascii="Century Schoolbook" w:eastAsia="Times New Roman" w:hAnsi="Century Schoolbook" w:cs="Times New Roman"/>
          <w:spacing w:val="-5"/>
          <w:kern w:val="20"/>
          <w:sz w:val="24"/>
          <w:szCs w:val="24"/>
        </w:rPr>
        <w:t>,</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 xml:space="preserve"> </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qualifying country end product,</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 xml:space="preserve"> and </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U.S.-made end product</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 xml:space="preserve"> as used in this provision have the meanings given in the Trade Agreements—Basic clause of this solicitation.</w:t>
      </w:r>
    </w:p>
    <w:p w14:paraId="0ED3E576"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721689D3"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b/>
          <w:spacing w:val="-5"/>
          <w:kern w:val="20"/>
          <w:sz w:val="24"/>
          <w:szCs w:val="24"/>
        </w:rPr>
        <w:tab/>
      </w:r>
      <w:r w:rsidRPr="0075607A">
        <w:rPr>
          <w:rFonts w:ascii="Century Schoolbook" w:eastAsia="Times New Roman" w:hAnsi="Century Schoolbook" w:cs="Times New Roman"/>
          <w:spacing w:val="-5"/>
          <w:kern w:val="20"/>
          <w:sz w:val="24"/>
          <w:szCs w:val="24"/>
        </w:rPr>
        <w:t xml:space="preserve">(b)  </w:t>
      </w:r>
      <w:r w:rsidRPr="0075607A">
        <w:rPr>
          <w:rFonts w:ascii="Century Schoolbook" w:eastAsia="Times New Roman" w:hAnsi="Century Schoolbook" w:cs="Times New Roman"/>
          <w:i/>
          <w:spacing w:val="-5"/>
          <w:kern w:val="20"/>
          <w:sz w:val="24"/>
          <w:szCs w:val="24"/>
        </w:rPr>
        <w:t xml:space="preserve">Evaluation.  </w:t>
      </w:r>
      <w:r w:rsidRPr="0075607A">
        <w:rPr>
          <w:rFonts w:ascii="Century Schoolbook" w:eastAsia="Times New Roman" w:hAnsi="Century Schoolbook" w:cs="Times New Roman"/>
          <w:spacing w:val="-5"/>
          <w:kern w:val="20"/>
          <w:sz w:val="24"/>
          <w:szCs w:val="24"/>
        </w:rPr>
        <w:t>The Government—</w:t>
      </w:r>
    </w:p>
    <w:p w14:paraId="65B25910"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060FACEF"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(1)  Will evaluate offers in accordance with the policies and procedures of Part 225 of the Defense Federal Acquisition Regulation Supplement; and</w:t>
      </w:r>
    </w:p>
    <w:p w14:paraId="2269F271"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55869392"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 xml:space="preserve">(2)  Will consider only offers of end products that </w:t>
      </w:r>
      <w:proofErr w:type="gramStart"/>
      <w:r w:rsidRPr="0075607A">
        <w:rPr>
          <w:rFonts w:ascii="Century Schoolbook" w:eastAsia="Times New Roman" w:hAnsi="Century Schoolbook" w:cs="Times New Roman"/>
          <w:spacing w:val="-5"/>
          <w:kern w:val="20"/>
          <w:sz w:val="24"/>
          <w:szCs w:val="24"/>
        </w:rPr>
        <w:t>are U.S.-made</w:t>
      </w:r>
      <w:proofErr w:type="gramEnd"/>
      <w:r w:rsidRPr="0075607A">
        <w:rPr>
          <w:rFonts w:ascii="Century Schoolbook" w:eastAsia="Times New Roman" w:hAnsi="Century Schoolbook" w:cs="Times New Roman"/>
          <w:spacing w:val="-5"/>
          <w:kern w:val="20"/>
          <w:sz w:val="24"/>
          <w:szCs w:val="24"/>
        </w:rPr>
        <w:t>, qualifying country, or designated country end products unless—</w:t>
      </w:r>
    </w:p>
    <w:p w14:paraId="26D81C8F"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4BCC6F98"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 xml:space="preserve">(i)  There are no offers of such end </w:t>
      </w:r>
      <w:proofErr w:type="gramStart"/>
      <w:r w:rsidRPr="0075607A">
        <w:rPr>
          <w:rFonts w:ascii="Century Schoolbook" w:eastAsia="Times New Roman" w:hAnsi="Century Schoolbook" w:cs="Times New Roman"/>
          <w:spacing w:val="-5"/>
          <w:kern w:val="20"/>
          <w:sz w:val="24"/>
          <w:szCs w:val="24"/>
        </w:rPr>
        <w:t>products;</w:t>
      </w:r>
      <w:proofErr w:type="gramEnd"/>
      <w:r w:rsidRPr="0075607A">
        <w:rPr>
          <w:rFonts w:ascii="Century Schoolbook" w:eastAsia="Times New Roman" w:hAnsi="Century Schoolbook" w:cs="Times New Roman"/>
          <w:spacing w:val="-5"/>
          <w:kern w:val="20"/>
          <w:sz w:val="24"/>
          <w:szCs w:val="24"/>
        </w:rPr>
        <w:t xml:space="preserve"> </w:t>
      </w:r>
    </w:p>
    <w:p w14:paraId="7CE1E54B"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01266E9A" w14:textId="3D03A8F3"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(ii)  The offers of such end products are insufficient to fulfill the Government</w:t>
      </w:r>
      <w:r w:rsidR="00C83B0B"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 xml:space="preserve">s requirements; or </w:t>
      </w:r>
    </w:p>
    <w:p w14:paraId="3A6DC344"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1FE8DFD2"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 xml:space="preserve">(iii)  A national interest waiver has </w:t>
      </w:r>
      <w:proofErr w:type="gramStart"/>
      <w:r w:rsidRPr="0075607A">
        <w:rPr>
          <w:rFonts w:ascii="Century Schoolbook" w:eastAsia="Times New Roman" w:hAnsi="Century Schoolbook" w:cs="Times New Roman"/>
          <w:spacing w:val="-5"/>
          <w:kern w:val="20"/>
          <w:sz w:val="24"/>
          <w:szCs w:val="24"/>
        </w:rPr>
        <w:t>been granted</w:t>
      </w:r>
      <w:proofErr w:type="gramEnd"/>
      <w:r w:rsidRPr="0075607A">
        <w:rPr>
          <w:rFonts w:ascii="Century Schoolbook" w:eastAsia="Times New Roman" w:hAnsi="Century Schoolbook" w:cs="Times New Roman"/>
          <w:spacing w:val="-5"/>
          <w:kern w:val="20"/>
          <w:sz w:val="24"/>
          <w:szCs w:val="24"/>
        </w:rPr>
        <w:t>.</w:t>
      </w:r>
    </w:p>
    <w:p w14:paraId="43DF519B"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694A8ABC"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t xml:space="preserve">(c)  </w:t>
      </w:r>
      <w:r w:rsidRPr="0075607A">
        <w:rPr>
          <w:rFonts w:ascii="Century Schoolbook" w:eastAsia="Times New Roman" w:hAnsi="Century Schoolbook" w:cs="Times New Roman"/>
          <w:i/>
          <w:spacing w:val="-5"/>
          <w:kern w:val="20"/>
          <w:sz w:val="24"/>
          <w:szCs w:val="24"/>
        </w:rPr>
        <w:t>Certification and identification of country of origin.</w:t>
      </w:r>
    </w:p>
    <w:p w14:paraId="6BB94FEC"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3F3BF3B7"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 xml:space="preserve">(1)  For all line items subject to the Trade Agreements—Basic clause of this solicitation, the offeror certifies that each </w:t>
      </w:r>
      <w:proofErr w:type="gramStart"/>
      <w:r w:rsidRPr="0075607A">
        <w:rPr>
          <w:rFonts w:ascii="Century Schoolbook" w:eastAsia="Times New Roman" w:hAnsi="Century Schoolbook" w:cs="Times New Roman"/>
          <w:spacing w:val="-5"/>
          <w:kern w:val="20"/>
          <w:sz w:val="24"/>
          <w:szCs w:val="24"/>
        </w:rPr>
        <w:t>end product</w:t>
      </w:r>
      <w:proofErr w:type="gramEnd"/>
      <w:r w:rsidRPr="0075607A">
        <w:rPr>
          <w:rFonts w:ascii="Century Schoolbook" w:eastAsia="Times New Roman" w:hAnsi="Century Schoolbook" w:cs="Times New Roman"/>
          <w:spacing w:val="-5"/>
          <w:kern w:val="20"/>
          <w:sz w:val="24"/>
          <w:szCs w:val="24"/>
        </w:rPr>
        <w:t xml:space="preserve"> to be delivered under this contract, except those listed in paragraph (c)(2) of this provision, is a U.S.-made, qualifying country, or designated country end product.</w:t>
      </w:r>
    </w:p>
    <w:p w14:paraId="7A018B5E"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284C97D3"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lastRenderedPageBreak/>
        <w:tab/>
      </w:r>
      <w:r w:rsidRPr="0075607A">
        <w:rPr>
          <w:rFonts w:ascii="Century Schoolbook" w:eastAsia="Times New Roman" w:hAnsi="Century Schoolbook" w:cs="Times New Roman"/>
          <w:spacing w:val="-5"/>
          <w:kern w:val="20"/>
          <w:sz w:val="24"/>
          <w:szCs w:val="24"/>
        </w:rPr>
        <w:tab/>
        <w:t xml:space="preserve">(2)  The following supplies are other </w:t>
      </w:r>
      <w:proofErr w:type="spellStart"/>
      <w:r w:rsidRPr="0075607A">
        <w:rPr>
          <w:rFonts w:ascii="Century Schoolbook" w:eastAsia="Times New Roman" w:hAnsi="Century Schoolbook" w:cs="Times New Roman"/>
          <w:spacing w:val="-5"/>
          <w:kern w:val="20"/>
          <w:sz w:val="24"/>
          <w:szCs w:val="24"/>
        </w:rPr>
        <w:t>nondesignated</w:t>
      </w:r>
      <w:proofErr w:type="spellEnd"/>
      <w:r w:rsidRPr="0075607A">
        <w:rPr>
          <w:rFonts w:ascii="Century Schoolbook" w:eastAsia="Times New Roman" w:hAnsi="Century Schoolbook" w:cs="Times New Roman"/>
          <w:spacing w:val="-5"/>
          <w:kern w:val="20"/>
          <w:sz w:val="24"/>
          <w:szCs w:val="24"/>
        </w:rPr>
        <w:t xml:space="preserve"> country end products:</w:t>
      </w:r>
    </w:p>
    <w:p w14:paraId="1D694B1A"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tbl>
      <w:tblPr>
        <w:tblW w:w="0" w:type="auto"/>
        <w:tblInd w:w="1458" w:type="dxa"/>
        <w:tblLayout w:type="fixed"/>
        <w:tblLook w:val="0000" w:firstRow="0" w:lastRow="0" w:firstColumn="0" w:lastColumn="0" w:noHBand="0" w:noVBand="0"/>
      </w:tblPr>
      <w:tblGrid>
        <w:gridCol w:w="3152"/>
        <w:gridCol w:w="438"/>
        <w:gridCol w:w="2890"/>
      </w:tblGrid>
      <w:tr w:rsidR="00F07FE5" w:rsidRPr="0075607A" w14:paraId="1C4DD11C" w14:textId="77777777" w:rsidTr="00557A84">
        <w:tc>
          <w:tcPr>
            <w:tcW w:w="3152" w:type="dxa"/>
          </w:tcPr>
          <w:p w14:paraId="6B72E8ED" w14:textId="77777777" w:rsidR="00F07FE5" w:rsidRPr="0075607A" w:rsidRDefault="00F07FE5" w:rsidP="00F07FE5">
            <w:pPr>
              <w:keepNext/>
              <w:keepLines/>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 xml:space="preserve">     (</w:t>
            </w:r>
            <w:proofErr w:type="gramStart"/>
            <w:r w:rsidRPr="0075607A">
              <w:rPr>
                <w:rFonts w:ascii="Century Schoolbook" w:eastAsia="Times New Roman" w:hAnsi="Century Schoolbook" w:cs="Times New Roman"/>
                <w:spacing w:val="-5"/>
                <w:kern w:val="20"/>
                <w:sz w:val="24"/>
                <w:szCs w:val="24"/>
                <w:u w:val="single"/>
              </w:rPr>
              <w:t>Line Item</w:t>
            </w:r>
            <w:proofErr w:type="gramEnd"/>
            <w:r w:rsidRPr="0075607A">
              <w:rPr>
                <w:rFonts w:ascii="Century Schoolbook" w:eastAsia="Times New Roman" w:hAnsi="Century Schoolbook" w:cs="Times New Roman"/>
                <w:spacing w:val="-5"/>
                <w:kern w:val="20"/>
                <w:sz w:val="24"/>
                <w:szCs w:val="24"/>
                <w:u w:val="single"/>
              </w:rPr>
              <w:t xml:space="preserve"> Number</w:t>
            </w:r>
            <w:r w:rsidRPr="0075607A">
              <w:rPr>
                <w:rFonts w:ascii="Century Schoolbook" w:eastAsia="Times New Roman" w:hAnsi="Century Schoolbook" w:cs="Times New Roman"/>
                <w:spacing w:val="-5"/>
                <w:kern w:val="20"/>
                <w:sz w:val="24"/>
                <w:szCs w:val="24"/>
              </w:rPr>
              <w:t>)</w:t>
            </w:r>
          </w:p>
        </w:tc>
        <w:tc>
          <w:tcPr>
            <w:tcW w:w="438" w:type="dxa"/>
          </w:tcPr>
          <w:p w14:paraId="325ECD0D" w14:textId="77777777" w:rsidR="00F07FE5" w:rsidRPr="0075607A" w:rsidRDefault="00F07FE5" w:rsidP="00F07FE5">
            <w:pPr>
              <w:keepNext/>
              <w:keepLines/>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tc>
        <w:tc>
          <w:tcPr>
            <w:tcW w:w="2890" w:type="dxa"/>
          </w:tcPr>
          <w:p w14:paraId="79ED366C" w14:textId="77777777" w:rsidR="00F07FE5" w:rsidRPr="0075607A" w:rsidRDefault="00F07FE5" w:rsidP="00F07FE5">
            <w:pPr>
              <w:keepNext/>
              <w:keepLines/>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 xml:space="preserve">    (</w:t>
            </w:r>
            <w:r w:rsidRPr="0075607A">
              <w:rPr>
                <w:rFonts w:ascii="Century Schoolbook" w:eastAsia="Times New Roman" w:hAnsi="Century Schoolbook" w:cs="Times New Roman"/>
                <w:spacing w:val="-5"/>
                <w:kern w:val="20"/>
                <w:sz w:val="24"/>
                <w:szCs w:val="24"/>
                <w:u w:val="single"/>
              </w:rPr>
              <w:t>Country of Origin</w:t>
            </w:r>
            <w:r w:rsidRPr="0075607A">
              <w:rPr>
                <w:rFonts w:ascii="Century Schoolbook" w:eastAsia="Times New Roman" w:hAnsi="Century Schoolbook" w:cs="Times New Roman"/>
                <w:spacing w:val="-5"/>
                <w:kern w:val="20"/>
                <w:sz w:val="24"/>
                <w:szCs w:val="24"/>
              </w:rPr>
              <w:t>)</w:t>
            </w:r>
          </w:p>
        </w:tc>
      </w:tr>
    </w:tbl>
    <w:p w14:paraId="705BED05"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11A0CE75"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(End of provision)</w:t>
      </w:r>
    </w:p>
    <w:p w14:paraId="611D18DF"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358AFF1F" w14:textId="79A76239" w:rsidR="00F07FE5" w:rsidRPr="0075607A" w:rsidRDefault="00F07FE5" w:rsidP="00F07FE5">
      <w:pPr>
        <w:tabs>
          <w:tab w:val="left" w:pos="360"/>
          <w:tab w:val="left" w:pos="806"/>
          <w:tab w:val="left" w:pos="1210"/>
          <w:tab w:val="left" w:pos="1656"/>
          <w:tab w:val="left" w:pos="2131"/>
          <w:tab w:val="left" w:pos="2520"/>
        </w:tabs>
        <w:spacing w:after="0" w:line="240" w:lineRule="exact"/>
        <w:ind w:right="360"/>
        <w:rPr>
          <w:rFonts w:ascii="Century Schoolbook" w:eastAsia="Times New Roman" w:hAnsi="Century Schoolbook" w:cs="Courier New"/>
          <w:strike/>
          <w:spacing w:val="-5"/>
          <w:kern w:val="20"/>
          <w:sz w:val="24"/>
          <w:szCs w:val="24"/>
          <w:lang w:val="x-none" w:eastAsia="x-none"/>
        </w:rPr>
      </w:pPr>
      <w:r w:rsidRPr="0075607A">
        <w:rPr>
          <w:rFonts w:ascii="Century Schoolbook" w:eastAsia="Times New Roman" w:hAnsi="Century Schoolbook" w:cs="Times New Roman"/>
          <w:b/>
          <w:spacing w:val="-5"/>
          <w:kern w:val="20"/>
          <w:sz w:val="24"/>
          <w:szCs w:val="24"/>
        </w:rPr>
        <w:tab/>
      </w:r>
      <w:r w:rsidRPr="0075607A">
        <w:rPr>
          <w:rFonts w:ascii="Century Schoolbook" w:eastAsia="Times New Roman" w:hAnsi="Century Schoolbook" w:cs="Times New Roman"/>
          <w:i/>
          <w:spacing w:val="-5"/>
          <w:kern w:val="20"/>
          <w:sz w:val="24"/>
          <w:szCs w:val="24"/>
        </w:rPr>
        <w:t>Alternate I</w:t>
      </w:r>
      <w:r w:rsidRPr="0075607A">
        <w:rPr>
          <w:rFonts w:ascii="Century Schoolbook" w:eastAsia="Times New Roman" w:hAnsi="Century Schoolbook" w:cs="Times New Roman"/>
          <w:spacing w:val="-5"/>
          <w:kern w:val="20"/>
          <w:sz w:val="24"/>
          <w:szCs w:val="24"/>
        </w:rPr>
        <w:t xml:space="preserve">. </w:t>
      </w:r>
      <w:r w:rsidR="00442BC6" w:rsidRPr="0075607A">
        <w:rPr>
          <w:rFonts w:ascii="Century Schoolbook" w:eastAsia="Times New Roman" w:hAnsi="Century Schoolbook" w:cs="Times New Roman"/>
          <w:b/>
          <w:spacing w:val="-5"/>
          <w:kern w:val="20"/>
          <w:sz w:val="24"/>
          <w:szCs w:val="24"/>
        </w:rPr>
        <w:t>[Reserved]</w:t>
      </w:r>
      <w:r w:rsidRPr="0075607A">
        <w:rPr>
          <w:rFonts w:ascii="Century Schoolbook" w:eastAsia="Times New Roman" w:hAnsi="Century Schoolbook" w:cs="Times New Roman"/>
          <w:spacing w:val="-5"/>
          <w:kern w:val="20"/>
          <w:sz w:val="24"/>
          <w:szCs w:val="24"/>
        </w:rPr>
        <w:t xml:space="preserve"> </w:t>
      </w:r>
    </w:p>
    <w:p w14:paraId="7CDD8B5E"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ind w:right="360"/>
        <w:rPr>
          <w:rFonts w:ascii="Century Schoolbook" w:eastAsia="Times New Roman" w:hAnsi="Century Schoolbook" w:cs="Courier New"/>
          <w:strike/>
          <w:spacing w:val="-5"/>
          <w:kern w:val="20"/>
          <w:sz w:val="24"/>
          <w:szCs w:val="24"/>
          <w:lang w:eastAsia="x-none"/>
        </w:rPr>
      </w:pPr>
    </w:p>
    <w:p w14:paraId="7BC9B71B"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0482800C" w14:textId="0EFFE452"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
          <w:sz w:val="24"/>
          <w:szCs w:val="24"/>
        </w:rPr>
      </w:pPr>
      <w:r w:rsidRPr="0075607A">
        <w:rPr>
          <w:rFonts w:ascii="Century Schoolbook" w:eastAsia="Times New Roman" w:hAnsi="Century Schoolbook" w:cs="Times New Roman"/>
          <w:b/>
          <w:sz w:val="24"/>
          <w:szCs w:val="24"/>
        </w:rPr>
        <w:t>252.225-</w:t>
      </w:r>
      <w:proofErr w:type="gramStart"/>
      <w:r w:rsidRPr="0075607A">
        <w:rPr>
          <w:rFonts w:ascii="Century Schoolbook" w:eastAsia="Times New Roman" w:hAnsi="Century Schoolbook" w:cs="Times New Roman"/>
          <w:b/>
          <w:sz w:val="24"/>
          <w:szCs w:val="24"/>
        </w:rPr>
        <w:t>7</w:t>
      </w:r>
      <w:r w:rsidR="00F75BE6">
        <w:rPr>
          <w:rFonts w:ascii="Century Schoolbook" w:eastAsia="Times New Roman" w:hAnsi="Century Schoolbook" w:cs="Times New Roman"/>
          <w:b/>
          <w:sz w:val="24"/>
          <w:szCs w:val="24"/>
        </w:rPr>
        <w:t>021</w:t>
      </w:r>
      <w:r w:rsidRPr="0075607A">
        <w:rPr>
          <w:rFonts w:ascii="Century Schoolbook" w:eastAsia="Times New Roman" w:hAnsi="Century Schoolbook" w:cs="Times New Roman"/>
          <w:b/>
          <w:sz w:val="24"/>
          <w:szCs w:val="24"/>
        </w:rPr>
        <w:t xml:space="preserve">  Trade</w:t>
      </w:r>
      <w:proofErr w:type="gramEnd"/>
      <w:r w:rsidRPr="0075607A">
        <w:rPr>
          <w:rFonts w:ascii="Century Schoolbook" w:eastAsia="Times New Roman" w:hAnsi="Century Schoolbook" w:cs="Times New Roman"/>
          <w:b/>
          <w:sz w:val="24"/>
          <w:szCs w:val="24"/>
        </w:rPr>
        <w:t xml:space="preserve"> Agreements.</w:t>
      </w:r>
    </w:p>
    <w:p w14:paraId="1D76FBF1"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z w:val="24"/>
          <w:szCs w:val="24"/>
        </w:rPr>
      </w:pPr>
    </w:p>
    <w:p w14:paraId="78AC0D23" w14:textId="69FE50A4"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i/>
          <w:spacing w:val="-5"/>
          <w:kern w:val="20"/>
          <w:sz w:val="24"/>
          <w:szCs w:val="24"/>
        </w:rPr>
        <w:t>Basic</w:t>
      </w:r>
      <w:r w:rsidRPr="0075607A">
        <w:rPr>
          <w:rFonts w:ascii="Century Schoolbook" w:eastAsia="Times New Roman" w:hAnsi="Century Schoolbook" w:cs="Times New Roman"/>
          <w:spacing w:val="-5"/>
          <w:kern w:val="20"/>
          <w:sz w:val="24"/>
          <w:szCs w:val="24"/>
        </w:rPr>
        <w:t>.  As prescribed in 225.</w:t>
      </w:r>
      <w:r w:rsidR="004D064C" w:rsidRPr="0075607A">
        <w:rPr>
          <w:rFonts w:ascii="Century Schoolbook" w:eastAsia="Times New Roman" w:hAnsi="Century Schoolbook" w:cs="Times New Roman"/>
          <w:spacing w:val="-5"/>
          <w:kern w:val="20"/>
          <w:sz w:val="24"/>
          <w:szCs w:val="24"/>
        </w:rPr>
        <w:t>601</w:t>
      </w:r>
      <w:r w:rsidRPr="0075607A">
        <w:rPr>
          <w:rFonts w:ascii="Century Schoolbook" w:eastAsia="Times New Roman" w:hAnsi="Century Schoolbook" w:cs="Times New Roman"/>
          <w:spacing w:val="-5"/>
          <w:kern w:val="20"/>
          <w:sz w:val="24"/>
          <w:szCs w:val="24"/>
        </w:rPr>
        <w:t>(6), use the following clause:</w:t>
      </w:r>
    </w:p>
    <w:p w14:paraId="7B80E794"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1B412050"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TRADE AGREEMENTS—BASIC (FEB 2024)</w:t>
      </w:r>
    </w:p>
    <w:p w14:paraId="2C81672B"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7B5FA8BF"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t xml:space="preserve">(a)  </w:t>
      </w:r>
      <w:r w:rsidRPr="0075607A">
        <w:rPr>
          <w:rFonts w:ascii="Century Schoolbook" w:eastAsia="Times New Roman" w:hAnsi="Century Schoolbook" w:cs="Times New Roman"/>
          <w:i/>
          <w:spacing w:val="-5"/>
          <w:kern w:val="20"/>
          <w:sz w:val="24"/>
          <w:szCs w:val="24"/>
        </w:rPr>
        <w:t xml:space="preserve">Definitions.  </w:t>
      </w:r>
      <w:r w:rsidRPr="0075607A">
        <w:rPr>
          <w:rFonts w:ascii="Century Schoolbook" w:eastAsia="Times New Roman" w:hAnsi="Century Schoolbook" w:cs="Times New Roman"/>
          <w:spacing w:val="-5"/>
          <w:kern w:val="20"/>
          <w:sz w:val="24"/>
          <w:szCs w:val="24"/>
        </w:rPr>
        <w:t>As used in this clause</w:t>
      </w:r>
      <w:r w:rsidRPr="0075607A">
        <w:rPr>
          <w:rFonts w:ascii="Century Schoolbook" w:eastAsia="Times New Roman" w:hAnsi="Century Schoolbook" w:cs="Times New Roman"/>
          <w:spacing w:val="-5"/>
          <w:kern w:val="20"/>
          <w:sz w:val="24"/>
          <w:szCs w:val="24"/>
        </w:rPr>
        <w:sym w:font="Symbol" w:char="F0BE"/>
      </w:r>
    </w:p>
    <w:p w14:paraId="1FD99635"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79643B9A" w14:textId="5DF536F1"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Caribbean Basin country end product</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sym w:font="Symbol" w:char="F0BE"/>
      </w:r>
    </w:p>
    <w:p w14:paraId="154F86AC"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26EE348D"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(1)  Means an article that</w:t>
      </w:r>
      <w:r w:rsidRPr="0075607A">
        <w:rPr>
          <w:rFonts w:ascii="Century Schoolbook" w:eastAsia="Times New Roman" w:hAnsi="Century Schoolbook" w:cs="Times New Roman"/>
          <w:spacing w:val="-5"/>
          <w:kern w:val="20"/>
          <w:sz w:val="24"/>
          <w:szCs w:val="24"/>
        </w:rPr>
        <w:sym w:font="Symbol" w:char="F0BE"/>
      </w:r>
    </w:p>
    <w:p w14:paraId="1B62C451"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371208A8"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(i)  Is wholly the growth, product, or manufacture of a Caribbean Basin country; or</w:t>
      </w:r>
    </w:p>
    <w:p w14:paraId="49E2D578"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1E243E87"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 xml:space="preserve">(ii)  In the case of an article that consists in whole or in part of materials from another country, has </w:t>
      </w:r>
      <w:proofErr w:type="gramStart"/>
      <w:r w:rsidRPr="0075607A">
        <w:rPr>
          <w:rFonts w:ascii="Century Schoolbook" w:eastAsia="Times New Roman" w:hAnsi="Century Schoolbook" w:cs="Times New Roman"/>
          <w:spacing w:val="-5"/>
          <w:kern w:val="20"/>
          <w:sz w:val="24"/>
          <w:szCs w:val="24"/>
        </w:rPr>
        <w:t>been substantially transformed</w:t>
      </w:r>
      <w:proofErr w:type="gramEnd"/>
      <w:r w:rsidRPr="0075607A">
        <w:rPr>
          <w:rFonts w:ascii="Century Schoolbook" w:eastAsia="Times New Roman" w:hAnsi="Century Schoolbook" w:cs="Times New Roman"/>
          <w:spacing w:val="-5"/>
          <w:kern w:val="20"/>
          <w:sz w:val="24"/>
          <w:szCs w:val="24"/>
        </w:rPr>
        <w:t xml:space="preserve"> in a Caribbean Basin country into a new and different article of commerce with a name, character, or use distinct from that of the article or articles from which it was transformed.  The term refers to a product offered for purchase under a supply contract, but for purposes of calculating the value of the </w:t>
      </w:r>
      <w:proofErr w:type="gramStart"/>
      <w:r w:rsidRPr="0075607A">
        <w:rPr>
          <w:rFonts w:ascii="Century Schoolbook" w:eastAsia="Times New Roman" w:hAnsi="Century Schoolbook" w:cs="Times New Roman"/>
          <w:spacing w:val="-5"/>
          <w:kern w:val="20"/>
          <w:sz w:val="24"/>
          <w:szCs w:val="24"/>
        </w:rPr>
        <w:t>end product</w:t>
      </w:r>
      <w:proofErr w:type="gramEnd"/>
      <w:r w:rsidRPr="0075607A">
        <w:rPr>
          <w:rFonts w:ascii="Century Schoolbook" w:eastAsia="Times New Roman" w:hAnsi="Century Schoolbook" w:cs="Times New Roman"/>
          <w:spacing w:val="-5"/>
          <w:kern w:val="20"/>
          <w:sz w:val="24"/>
          <w:szCs w:val="24"/>
        </w:rPr>
        <w:t xml:space="preserve"> includes services (except transportation services) incidental to its supply, provided that the value of those incidental services does not exceed the value of the product itself; and</w:t>
      </w:r>
    </w:p>
    <w:p w14:paraId="6F7F8407"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09F8E939"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 xml:space="preserve">(2)  Excludes products, other than petroleum and any product derived from petroleum, that </w:t>
      </w:r>
      <w:proofErr w:type="gramStart"/>
      <w:r w:rsidRPr="0075607A">
        <w:rPr>
          <w:rFonts w:ascii="Century Schoolbook" w:eastAsia="Times New Roman" w:hAnsi="Century Schoolbook" w:cs="Times New Roman"/>
          <w:spacing w:val="-5"/>
          <w:kern w:val="20"/>
          <w:sz w:val="24"/>
          <w:szCs w:val="24"/>
        </w:rPr>
        <w:t>are not granted</w:t>
      </w:r>
      <w:proofErr w:type="gramEnd"/>
      <w:r w:rsidRPr="0075607A">
        <w:rPr>
          <w:rFonts w:ascii="Century Schoolbook" w:eastAsia="Times New Roman" w:hAnsi="Century Schoolbook" w:cs="Times New Roman"/>
          <w:spacing w:val="-5"/>
          <w:kern w:val="20"/>
          <w:sz w:val="24"/>
          <w:szCs w:val="24"/>
        </w:rPr>
        <w:t xml:space="preserve"> duty-free treatment under the Caribbean Basin Economic Recovery Act (19 U.S.C. 2703(b)).  These exclusions presently consist of</w:t>
      </w:r>
      <w:r w:rsidRPr="0075607A">
        <w:rPr>
          <w:rFonts w:ascii="Century Schoolbook" w:eastAsia="Times New Roman" w:hAnsi="Century Schoolbook" w:cs="Times New Roman"/>
          <w:spacing w:val="-5"/>
          <w:kern w:val="20"/>
          <w:sz w:val="24"/>
          <w:szCs w:val="24"/>
        </w:rPr>
        <w:sym w:font="Symbol" w:char="F0BE"/>
      </w:r>
    </w:p>
    <w:p w14:paraId="2D17D9BE"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0709240B"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(i)  Textiles, apparel articles, footwear, handbags, luggage, flat goods, work gloves, leather wearing apparel, and handloomed, handmade, or folklore articles that are not granted duty-free status in the Harmonized Tariff Schedule of the United States (</w:t>
      </w:r>
      <w:proofErr w:type="spellStart"/>
      <w:r w:rsidRPr="0075607A">
        <w:rPr>
          <w:rFonts w:ascii="Century Schoolbook" w:eastAsia="Times New Roman" w:hAnsi="Century Schoolbook" w:cs="Times New Roman"/>
          <w:spacing w:val="-5"/>
          <w:kern w:val="20"/>
          <w:sz w:val="24"/>
          <w:szCs w:val="24"/>
        </w:rPr>
        <w:t>HTSUS</w:t>
      </w:r>
      <w:proofErr w:type="spellEnd"/>
      <w:proofErr w:type="gramStart"/>
      <w:r w:rsidRPr="0075607A">
        <w:rPr>
          <w:rFonts w:ascii="Century Schoolbook" w:eastAsia="Times New Roman" w:hAnsi="Century Schoolbook" w:cs="Times New Roman"/>
          <w:spacing w:val="-5"/>
          <w:kern w:val="20"/>
          <w:sz w:val="24"/>
          <w:szCs w:val="24"/>
        </w:rPr>
        <w:t>);</w:t>
      </w:r>
      <w:proofErr w:type="gramEnd"/>
    </w:p>
    <w:p w14:paraId="04B8818E"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354EE9F8"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(ii)  Tuna, prepared or preserved in any manner in airtight containers; and</w:t>
      </w:r>
    </w:p>
    <w:p w14:paraId="2F72B094"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5DECDD4E"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 xml:space="preserve">(iii)  Watches and watch parts (including cases, bracelets, and straps) of whatever type, including, but not limited to, mechanical, quartz digital, or quartz analog, if such watches or watch parts contain any material that is the product of any country to which the </w:t>
      </w:r>
      <w:proofErr w:type="spellStart"/>
      <w:r w:rsidRPr="0075607A">
        <w:rPr>
          <w:rFonts w:ascii="Century Schoolbook" w:eastAsia="Times New Roman" w:hAnsi="Century Schoolbook" w:cs="Times New Roman"/>
          <w:spacing w:val="-5"/>
          <w:kern w:val="20"/>
          <w:sz w:val="24"/>
          <w:szCs w:val="24"/>
        </w:rPr>
        <w:t>HTSUS</w:t>
      </w:r>
      <w:proofErr w:type="spellEnd"/>
      <w:r w:rsidRPr="0075607A">
        <w:rPr>
          <w:rFonts w:ascii="Century Schoolbook" w:eastAsia="Times New Roman" w:hAnsi="Century Schoolbook" w:cs="Times New Roman"/>
          <w:spacing w:val="-5"/>
          <w:kern w:val="20"/>
          <w:sz w:val="24"/>
          <w:szCs w:val="24"/>
        </w:rPr>
        <w:t xml:space="preserve"> column 2 rates of duty (</w:t>
      </w:r>
      <w:proofErr w:type="spellStart"/>
      <w:r w:rsidRPr="0075607A">
        <w:rPr>
          <w:rFonts w:ascii="Century Schoolbook" w:eastAsia="Times New Roman" w:hAnsi="Century Schoolbook" w:cs="Times New Roman"/>
          <w:spacing w:val="-5"/>
          <w:kern w:val="20"/>
          <w:sz w:val="24"/>
          <w:szCs w:val="24"/>
        </w:rPr>
        <w:t>HTSUS</w:t>
      </w:r>
      <w:proofErr w:type="spellEnd"/>
      <w:r w:rsidRPr="0075607A">
        <w:rPr>
          <w:rFonts w:ascii="Century Schoolbook" w:eastAsia="Times New Roman" w:hAnsi="Century Schoolbook" w:cs="Times New Roman"/>
          <w:spacing w:val="-5"/>
          <w:kern w:val="20"/>
          <w:sz w:val="24"/>
          <w:szCs w:val="24"/>
        </w:rPr>
        <w:t xml:space="preserve"> General Note 3(b)) apply.</w:t>
      </w:r>
    </w:p>
    <w:p w14:paraId="62F2D45F"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18CA34F4" w14:textId="151EA978"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Times New Roman"/>
          <w:spacing w:val="-5"/>
          <w:kern w:val="20"/>
          <w:sz w:val="24"/>
          <w:szCs w:val="24"/>
        </w:rPr>
        <w:tab/>
      </w:r>
      <w:r w:rsidR="00064FBA" w:rsidRPr="0075607A">
        <w:rPr>
          <w:rFonts w:ascii="Century Schoolbook" w:eastAsia="Times New Roman" w:hAnsi="Century Schoolbook" w:cs="Courier New"/>
          <w:spacing w:val="-5"/>
          <w:kern w:val="20"/>
          <w:sz w:val="24"/>
          <w:szCs w:val="24"/>
        </w:rPr>
        <w:t>“</w:t>
      </w:r>
      <w:r w:rsidRPr="0075607A">
        <w:rPr>
          <w:rFonts w:ascii="Century Schoolbook" w:eastAsia="Times New Roman" w:hAnsi="Century Schoolbook" w:cs="Courier New"/>
          <w:spacing w:val="-5"/>
          <w:kern w:val="20"/>
          <w:sz w:val="24"/>
          <w:szCs w:val="24"/>
        </w:rPr>
        <w:t>Commercially available off-the-shelf (COTS) item</w:t>
      </w:r>
      <w:r w:rsidR="00064FBA" w:rsidRPr="0075607A">
        <w:rPr>
          <w:rFonts w:ascii="Century Schoolbook" w:eastAsia="Times New Roman" w:hAnsi="Century Schoolbook" w:cs="Courier New"/>
          <w:spacing w:val="-5"/>
          <w:kern w:val="20"/>
          <w:sz w:val="24"/>
          <w:szCs w:val="24"/>
        </w:rPr>
        <w:t>”</w:t>
      </w:r>
      <w:r w:rsidRPr="0075607A">
        <w:rPr>
          <w:rFonts w:ascii="Century Schoolbook" w:eastAsia="Times New Roman" w:hAnsi="Century Schoolbook" w:cs="Courier New"/>
          <w:spacing w:val="-5"/>
          <w:kern w:val="20"/>
          <w:sz w:val="24"/>
          <w:szCs w:val="24"/>
        </w:rPr>
        <w:t>—</w:t>
      </w:r>
    </w:p>
    <w:p w14:paraId="205E3275"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58C286B9"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lastRenderedPageBreak/>
        <w:tab/>
      </w:r>
      <w:r w:rsidRPr="0075607A">
        <w:rPr>
          <w:rFonts w:ascii="Century Schoolbook" w:eastAsia="Times New Roman" w:hAnsi="Century Schoolbook" w:cs="Courier New"/>
          <w:spacing w:val="-5"/>
          <w:kern w:val="20"/>
          <w:sz w:val="24"/>
          <w:szCs w:val="24"/>
        </w:rPr>
        <w:tab/>
        <w:t>(1)  Means any item of supply (including construction material) that is—</w:t>
      </w:r>
    </w:p>
    <w:p w14:paraId="39B74757"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4738B02B" w14:textId="72E0D3A3"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 xml:space="preserve">(i)  A commercial product (as defined in paragraph (1) of the definition of </w:t>
      </w:r>
      <w:r w:rsidR="00064FBA" w:rsidRPr="0075607A">
        <w:rPr>
          <w:rFonts w:ascii="Century Schoolbook" w:eastAsia="Times New Roman" w:hAnsi="Century Schoolbook" w:cs="Courier New"/>
          <w:spacing w:val="-5"/>
          <w:kern w:val="20"/>
          <w:sz w:val="24"/>
          <w:szCs w:val="24"/>
        </w:rPr>
        <w:t>“</w:t>
      </w:r>
      <w:r w:rsidRPr="0075607A">
        <w:rPr>
          <w:rFonts w:ascii="Century Schoolbook" w:eastAsia="Times New Roman" w:hAnsi="Century Schoolbook" w:cs="Courier New"/>
          <w:spacing w:val="-5"/>
          <w:kern w:val="20"/>
          <w:sz w:val="24"/>
          <w:szCs w:val="24"/>
        </w:rPr>
        <w:t>commercial product</w:t>
      </w:r>
      <w:r w:rsidR="00064FBA" w:rsidRPr="0075607A">
        <w:rPr>
          <w:rFonts w:ascii="Century Schoolbook" w:eastAsia="Times New Roman" w:hAnsi="Century Schoolbook" w:cs="Courier New"/>
          <w:spacing w:val="-5"/>
          <w:kern w:val="20"/>
          <w:sz w:val="24"/>
          <w:szCs w:val="24"/>
        </w:rPr>
        <w:t>”</w:t>
      </w:r>
      <w:r w:rsidRPr="0075607A">
        <w:rPr>
          <w:rFonts w:ascii="Century Schoolbook" w:eastAsia="Times New Roman" w:hAnsi="Century Schoolbook" w:cs="Courier New"/>
          <w:spacing w:val="-5"/>
          <w:kern w:val="20"/>
          <w:sz w:val="24"/>
          <w:szCs w:val="24"/>
        </w:rPr>
        <w:t xml:space="preserve"> in section 2.101 of the Federal Acquisition Regulation</w:t>
      </w:r>
      <w:proofErr w:type="gramStart"/>
      <w:r w:rsidRPr="0075607A">
        <w:rPr>
          <w:rFonts w:ascii="Century Schoolbook" w:eastAsia="Times New Roman" w:hAnsi="Century Schoolbook" w:cs="Courier New"/>
          <w:spacing w:val="-5"/>
          <w:kern w:val="20"/>
          <w:sz w:val="24"/>
          <w:szCs w:val="24"/>
        </w:rPr>
        <w:t>);</w:t>
      </w:r>
      <w:proofErr w:type="gramEnd"/>
    </w:p>
    <w:p w14:paraId="64CB3A1C"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638131DD"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(ii)  Sold in substantial quantities in the commercial marketplace; and</w:t>
      </w:r>
    </w:p>
    <w:p w14:paraId="6E62E87D"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637DF141"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 xml:space="preserve">(iii)  Offered to the Government, under a contract or subcontract at any tier, without modification, in the same form in which it </w:t>
      </w:r>
      <w:proofErr w:type="gramStart"/>
      <w:r w:rsidRPr="0075607A">
        <w:rPr>
          <w:rFonts w:ascii="Century Schoolbook" w:eastAsia="Times New Roman" w:hAnsi="Century Schoolbook" w:cs="Courier New"/>
          <w:spacing w:val="-5"/>
          <w:kern w:val="20"/>
          <w:sz w:val="24"/>
          <w:szCs w:val="24"/>
        </w:rPr>
        <w:t>is sold</w:t>
      </w:r>
      <w:proofErr w:type="gramEnd"/>
      <w:r w:rsidRPr="0075607A">
        <w:rPr>
          <w:rFonts w:ascii="Century Schoolbook" w:eastAsia="Times New Roman" w:hAnsi="Century Schoolbook" w:cs="Courier New"/>
          <w:spacing w:val="-5"/>
          <w:kern w:val="20"/>
          <w:sz w:val="24"/>
          <w:szCs w:val="24"/>
        </w:rPr>
        <w:t xml:space="preserve"> in the commercial marketplace; and</w:t>
      </w:r>
    </w:p>
    <w:p w14:paraId="719D2F8A"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3635B4AC"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(2)  Does not include bulk cargo, as defined in 46 U.S.C. 40102(4), such as agricultural products and petroleum products.</w:t>
      </w:r>
    </w:p>
    <w:p w14:paraId="456107EC"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3679AF9E" w14:textId="6768AD3D"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Component</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 xml:space="preserve"> means an article, material, or supply incorporated directly into </w:t>
      </w:r>
      <w:proofErr w:type="gramStart"/>
      <w:r w:rsidRPr="0075607A">
        <w:rPr>
          <w:rFonts w:ascii="Century Schoolbook" w:eastAsia="Times New Roman" w:hAnsi="Century Schoolbook" w:cs="Times New Roman"/>
          <w:spacing w:val="-5"/>
          <w:kern w:val="20"/>
          <w:sz w:val="24"/>
          <w:szCs w:val="24"/>
        </w:rPr>
        <w:t>an end product</w:t>
      </w:r>
      <w:proofErr w:type="gramEnd"/>
      <w:r w:rsidRPr="0075607A">
        <w:rPr>
          <w:rFonts w:ascii="Century Schoolbook" w:eastAsia="Times New Roman" w:hAnsi="Century Schoolbook" w:cs="Times New Roman"/>
          <w:spacing w:val="-5"/>
          <w:kern w:val="20"/>
          <w:sz w:val="24"/>
          <w:szCs w:val="24"/>
        </w:rPr>
        <w:t>.</w:t>
      </w:r>
    </w:p>
    <w:p w14:paraId="755313CA"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0F2B32F5" w14:textId="2C5E97F3"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Designated country</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 xml:space="preserve"> means—</w:t>
      </w:r>
    </w:p>
    <w:p w14:paraId="074E9D2D"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6DF0755A" w14:textId="02943FCC"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0"/>
        </w:rPr>
      </w:pPr>
      <w:r w:rsidRPr="0075607A">
        <w:rPr>
          <w:rFonts w:ascii="Century Schoolbook" w:eastAsia="Times New Roman" w:hAnsi="Century Schoolbook" w:cs="Courier New"/>
          <w:b/>
          <w:spacing w:val="-5"/>
          <w:kern w:val="20"/>
          <w:sz w:val="24"/>
          <w:szCs w:val="24"/>
        </w:rPr>
        <w:tab/>
      </w:r>
      <w:r w:rsidRPr="0075607A">
        <w:rPr>
          <w:rFonts w:ascii="Century Schoolbook" w:eastAsia="Times New Roman" w:hAnsi="Century Schoolbook" w:cs="Courier New"/>
          <w:b/>
          <w:spacing w:val="-5"/>
          <w:kern w:val="20"/>
          <w:sz w:val="24"/>
          <w:szCs w:val="24"/>
        </w:rPr>
        <w:tab/>
      </w:r>
      <w:r w:rsidRPr="0075607A">
        <w:rPr>
          <w:rFonts w:ascii="Century Schoolbook" w:eastAsia="Times New Roman" w:hAnsi="Century Schoolbook" w:cs="Times New Roman"/>
          <w:spacing w:val="-5"/>
          <w:kern w:val="20"/>
          <w:sz w:val="24"/>
          <w:szCs w:val="24"/>
        </w:rPr>
        <w:t xml:space="preserve">(1)  A World Trade Organization Government Procurement Agreement  (WTO GPA) country (Armenia, Aruba, Australia, Austria, Belgium, Bulgaria, Canada, Croatia, Cyprus, Czech Republic, Denmark, Estonia, Finland, France, Germany, Greece, Hong Kong, Hungary, Iceland, Ireland, Israel, Italy, Japan, Korea (Republic of), Latvia, Liechtenstein, Lithuania, Luxembourg, Malta, Moldova, Montenegro, Netherlands, New Zealand, North Macedonia, Norway, Poland, Portugal, Romania, Singapore, Slovak Republic, Slovenia, Spain, Sweden, Switzerland, </w:t>
      </w:r>
      <w:r w:rsidRPr="0075607A">
        <w:rPr>
          <w:rFonts w:ascii="Century Schoolbook" w:eastAsia="Times New Roman" w:hAnsi="Century Schoolbook" w:cs="Courier New"/>
          <w:spacing w:val="-5"/>
          <w:kern w:val="20"/>
          <w:sz w:val="24"/>
          <w:szCs w:val="24"/>
        </w:rPr>
        <w:t>Taiwan (</w:t>
      </w:r>
      <w:r w:rsidRPr="0075607A">
        <w:rPr>
          <w:rFonts w:ascii="Century Schoolbook" w:eastAsia="Times New Roman" w:hAnsi="Century Schoolbook" w:cs="Courier New"/>
          <w:spacing w:val="-5"/>
          <w:kern w:val="20"/>
          <w:sz w:val="24"/>
          <w:szCs w:val="20"/>
        </w:rPr>
        <w:t xml:space="preserve">known in the World Trade Organization as </w:t>
      </w:r>
      <w:r w:rsidR="00064FBA" w:rsidRPr="0075607A">
        <w:rPr>
          <w:rFonts w:ascii="Century Schoolbook" w:eastAsia="Times New Roman" w:hAnsi="Century Schoolbook" w:cs="Courier New"/>
          <w:spacing w:val="-5"/>
          <w:kern w:val="20"/>
          <w:sz w:val="24"/>
          <w:szCs w:val="20"/>
        </w:rPr>
        <w:t>“</w:t>
      </w:r>
      <w:r w:rsidRPr="0075607A">
        <w:rPr>
          <w:rFonts w:ascii="Century Schoolbook" w:eastAsia="Times New Roman" w:hAnsi="Century Schoolbook" w:cs="Courier New"/>
          <w:spacing w:val="-5"/>
          <w:kern w:val="20"/>
          <w:sz w:val="24"/>
          <w:szCs w:val="20"/>
        </w:rPr>
        <w:t>the Separate Customs Territory of Taiwan, Penghu, Kinmen, and Matsu</w:t>
      </w:r>
      <w:r w:rsidR="00064FBA" w:rsidRPr="0075607A">
        <w:rPr>
          <w:rFonts w:ascii="Century Schoolbook" w:eastAsia="Times New Roman" w:hAnsi="Century Schoolbook" w:cs="Courier New"/>
          <w:spacing w:val="-5"/>
          <w:kern w:val="20"/>
          <w:sz w:val="24"/>
          <w:szCs w:val="20"/>
        </w:rPr>
        <w:t>”</w:t>
      </w:r>
      <w:r w:rsidRPr="0075607A">
        <w:rPr>
          <w:rFonts w:ascii="Century Schoolbook" w:eastAsia="Times New Roman" w:hAnsi="Century Schoolbook" w:cs="Courier New"/>
          <w:spacing w:val="-5"/>
          <w:kern w:val="20"/>
          <w:sz w:val="24"/>
          <w:szCs w:val="20"/>
        </w:rPr>
        <w:t xml:space="preserve"> (Chinese Taipei)), Ukraine</w:t>
      </w:r>
      <w:r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Courier New"/>
          <w:b/>
          <w:spacing w:val="-5"/>
          <w:kern w:val="20"/>
          <w:sz w:val="24"/>
          <w:szCs w:val="24"/>
        </w:rPr>
        <w:t xml:space="preserve"> </w:t>
      </w:r>
      <w:r w:rsidRPr="0075607A">
        <w:rPr>
          <w:rFonts w:ascii="Century Schoolbook" w:eastAsia="Times New Roman" w:hAnsi="Century Schoolbook" w:cs="Times New Roman"/>
          <w:spacing w:val="-5"/>
          <w:kern w:val="20"/>
          <w:sz w:val="24"/>
          <w:szCs w:val="24"/>
        </w:rPr>
        <w:t>or the United Kingdom);</w:t>
      </w:r>
    </w:p>
    <w:p w14:paraId="3CD2EBC4"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02AB919A"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(2)  A Free Trade Agreement country (Australia, Bahrain, Chile, Colombia, Costa Rica, Dominican Republic, El Salvador, Guatemala, Honduras, Korea (Republic of), Mexico, Morocco, Nicaragua, Panama, Peru, or Singapore</w:t>
      </w:r>
      <w:proofErr w:type="gramStart"/>
      <w:r w:rsidRPr="0075607A">
        <w:rPr>
          <w:rFonts w:ascii="Century Schoolbook" w:eastAsia="Times New Roman" w:hAnsi="Century Schoolbook" w:cs="Times New Roman"/>
          <w:spacing w:val="-5"/>
          <w:kern w:val="20"/>
          <w:sz w:val="24"/>
          <w:szCs w:val="24"/>
        </w:rPr>
        <w:t>);</w:t>
      </w:r>
      <w:proofErr w:type="gramEnd"/>
    </w:p>
    <w:p w14:paraId="0AFD7ACB"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395C79EB"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 xml:space="preserve">(3)  A least developed country (Afghanistan, </w:t>
      </w:r>
      <w:r w:rsidRPr="0075607A">
        <w:rPr>
          <w:rFonts w:ascii="Century Schoolbook" w:eastAsia="Times New Roman" w:hAnsi="Century Schoolbook" w:cs="Times New Roman"/>
          <w:spacing w:val="-5"/>
          <w:kern w:val="20"/>
          <w:sz w:val="24"/>
          <w:szCs w:val="24"/>
          <w:lang w:val="en-GB"/>
        </w:rPr>
        <w:t>Angola,</w:t>
      </w:r>
      <w:r w:rsidRPr="0075607A">
        <w:rPr>
          <w:rFonts w:ascii="Century Schoolbook" w:eastAsia="Times New Roman" w:hAnsi="Century Schoolbook" w:cs="Times New Roman"/>
          <w:spacing w:val="-5"/>
          <w:kern w:val="20"/>
          <w:sz w:val="24"/>
          <w:szCs w:val="24"/>
        </w:rPr>
        <w:t xml:space="preserve"> </w:t>
      </w:r>
      <w:r w:rsidRPr="0075607A">
        <w:rPr>
          <w:rFonts w:ascii="Century Schoolbook" w:eastAsia="Times New Roman" w:hAnsi="Century Schoolbook" w:cs="Times New Roman"/>
          <w:spacing w:val="-5"/>
          <w:kern w:val="20"/>
          <w:sz w:val="24"/>
          <w:szCs w:val="24"/>
          <w:lang w:val="en-GB"/>
        </w:rPr>
        <w:t>Bangladesh,</w:t>
      </w:r>
      <w:r w:rsidRPr="0075607A">
        <w:rPr>
          <w:rFonts w:ascii="Century Schoolbook" w:eastAsia="Times New Roman" w:hAnsi="Century Schoolbook" w:cs="Times New Roman"/>
          <w:spacing w:val="-5"/>
          <w:kern w:val="20"/>
          <w:sz w:val="24"/>
          <w:szCs w:val="24"/>
        </w:rPr>
        <w:t xml:space="preserve"> </w:t>
      </w:r>
      <w:r w:rsidRPr="0075607A">
        <w:rPr>
          <w:rFonts w:ascii="Century Schoolbook" w:eastAsia="Times New Roman" w:hAnsi="Century Schoolbook" w:cs="Times New Roman"/>
          <w:spacing w:val="-5"/>
          <w:kern w:val="20"/>
          <w:sz w:val="24"/>
          <w:szCs w:val="24"/>
          <w:lang w:val="en-GB"/>
        </w:rPr>
        <w:t>Benin,</w:t>
      </w:r>
      <w:r w:rsidRPr="0075607A">
        <w:rPr>
          <w:rFonts w:ascii="Century Schoolbook" w:eastAsia="Times New Roman" w:hAnsi="Century Schoolbook" w:cs="Times New Roman"/>
          <w:spacing w:val="-5"/>
          <w:kern w:val="20"/>
          <w:sz w:val="24"/>
          <w:szCs w:val="24"/>
        </w:rPr>
        <w:t xml:space="preserve"> </w:t>
      </w:r>
      <w:r w:rsidRPr="0075607A">
        <w:rPr>
          <w:rFonts w:ascii="Century Schoolbook" w:eastAsia="Times New Roman" w:hAnsi="Century Schoolbook" w:cs="Times New Roman"/>
          <w:spacing w:val="-5"/>
          <w:kern w:val="20"/>
          <w:sz w:val="24"/>
          <w:szCs w:val="24"/>
          <w:lang w:val="en-GB"/>
        </w:rPr>
        <w:t>Bhutan,</w:t>
      </w:r>
      <w:r w:rsidRPr="0075607A">
        <w:rPr>
          <w:rFonts w:ascii="Century Schoolbook" w:eastAsia="Times New Roman" w:hAnsi="Century Schoolbook" w:cs="Times New Roman"/>
          <w:spacing w:val="-5"/>
          <w:kern w:val="20"/>
          <w:sz w:val="24"/>
          <w:szCs w:val="24"/>
        </w:rPr>
        <w:t xml:space="preserve"> </w:t>
      </w:r>
      <w:r w:rsidRPr="0075607A">
        <w:rPr>
          <w:rFonts w:ascii="Century Schoolbook" w:eastAsia="Times New Roman" w:hAnsi="Century Schoolbook" w:cs="Times New Roman"/>
          <w:spacing w:val="-5"/>
          <w:kern w:val="20"/>
          <w:sz w:val="24"/>
          <w:szCs w:val="24"/>
          <w:lang w:val="en-GB"/>
        </w:rPr>
        <w:t>Burkina Faso,</w:t>
      </w:r>
      <w:r w:rsidRPr="0075607A">
        <w:rPr>
          <w:rFonts w:ascii="Century Schoolbook" w:eastAsia="Times New Roman" w:hAnsi="Century Schoolbook" w:cs="Times New Roman"/>
          <w:spacing w:val="-5"/>
          <w:kern w:val="20"/>
          <w:sz w:val="24"/>
          <w:szCs w:val="24"/>
        </w:rPr>
        <w:t xml:space="preserve"> </w:t>
      </w:r>
      <w:r w:rsidRPr="0075607A">
        <w:rPr>
          <w:rFonts w:ascii="Century Schoolbook" w:eastAsia="Times New Roman" w:hAnsi="Century Schoolbook" w:cs="Times New Roman"/>
          <w:spacing w:val="-5"/>
          <w:kern w:val="20"/>
          <w:sz w:val="24"/>
          <w:szCs w:val="24"/>
          <w:lang w:val="en-GB"/>
        </w:rPr>
        <w:t>Burundi,</w:t>
      </w:r>
      <w:r w:rsidRPr="0075607A">
        <w:rPr>
          <w:rFonts w:ascii="Century Schoolbook" w:eastAsia="Times New Roman" w:hAnsi="Century Schoolbook" w:cs="Times New Roman"/>
          <w:spacing w:val="-5"/>
          <w:kern w:val="20"/>
          <w:sz w:val="24"/>
          <w:szCs w:val="24"/>
        </w:rPr>
        <w:t xml:space="preserve"> </w:t>
      </w:r>
      <w:r w:rsidRPr="0075607A">
        <w:rPr>
          <w:rFonts w:ascii="Century Schoolbook" w:eastAsia="Times New Roman" w:hAnsi="Century Schoolbook" w:cs="Times New Roman"/>
          <w:spacing w:val="-5"/>
          <w:kern w:val="20"/>
          <w:sz w:val="24"/>
          <w:szCs w:val="24"/>
          <w:lang w:val="en-GB"/>
        </w:rPr>
        <w:t>Cambodia,</w:t>
      </w:r>
      <w:r w:rsidRPr="0075607A">
        <w:rPr>
          <w:rFonts w:ascii="Century Schoolbook" w:eastAsia="Times New Roman" w:hAnsi="Century Schoolbook" w:cs="Times New Roman"/>
          <w:spacing w:val="-5"/>
          <w:kern w:val="20"/>
          <w:sz w:val="24"/>
          <w:szCs w:val="24"/>
        </w:rPr>
        <w:t xml:space="preserve"> </w:t>
      </w:r>
      <w:r w:rsidRPr="0075607A">
        <w:rPr>
          <w:rFonts w:ascii="Century Schoolbook" w:eastAsia="Times New Roman" w:hAnsi="Century Schoolbook" w:cs="Times New Roman"/>
          <w:spacing w:val="-5"/>
          <w:kern w:val="20"/>
          <w:sz w:val="24"/>
          <w:szCs w:val="24"/>
          <w:lang w:val="en-GB"/>
        </w:rPr>
        <w:t>Central African Republic,</w:t>
      </w:r>
      <w:r w:rsidRPr="0075607A">
        <w:rPr>
          <w:rFonts w:ascii="Century Schoolbook" w:eastAsia="Times New Roman" w:hAnsi="Century Schoolbook" w:cs="Times New Roman"/>
          <w:spacing w:val="-5"/>
          <w:kern w:val="20"/>
          <w:sz w:val="24"/>
          <w:szCs w:val="24"/>
        </w:rPr>
        <w:t xml:space="preserve"> </w:t>
      </w:r>
      <w:r w:rsidRPr="0075607A">
        <w:rPr>
          <w:rFonts w:ascii="Century Schoolbook" w:eastAsia="Times New Roman" w:hAnsi="Century Schoolbook" w:cs="Times New Roman"/>
          <w:spacing w:val="-5"/>
          <w:kern w:val="20"/>
          <w:sz w:val="24"/>
          <w:szCs w:val="24"/>
          <w:lang w:val="en-GB"/>
        </w:rPr>
        <w:t>Chad,</w:t>
      </w:r>
      <w:r w:rsidRPr="0075607A">
        <w:rPr>
          <w:rFonts w:ascii="Century Schoolbook" w:eastAsia="Times New Roman" w:hAnsi="Century Schoolbook" w:cs="Times New Roman"/>
          <w:spacing w:val="-5"/>
          <w:kern w:val="20"/>
          <w:sz w:val="24"/>
          <w:szCs w:val="24"/>
        </w:rPr>
        <w:t xml:space="preserve"> </w:t>
      </w:r>
      <w:r w:rsidRPr="0075607A">
        <w:rPr>
          <w:rFonts w:ascii="Century Schoolbook" w:eastAsia="Times New Roman" w:hAnsi="Century Schoolbook" w:cs="Times New Roman"/>
          <w:spacing w:val="-5"/>
          <w:kern w:val="20"/>
          <w:sz w:val="24"/>
          <w:szCs w:val="24"/>
          <w:lang w:val="en-GB"/>
        </w:rPr>
        <w:t>Comoros,</w:t>
      </w:r>
      <w:r w:rsidRPr="0075607A">
        <w:rPr>
          <w:rFonts w:ascii="Century Schoolbook" w:eastAsia="Times New Roman" w:hAnsi="Century Schoolbook" w:cs="Times New Roman"/>
          <w:spacing w:val="-5"/>
          <w:kern w:val="20"/>
          <w:sz w:val="24"/>
          <w:szCs w:val="24"/>
        </w:rPr>
        <w:t xml:space="preserve"> </w:t>
      </w:r>
      <w:r w:rsidRPr="0075607A">
        <w:rPr>
          <w:rFonts w:ascii="Century Schoolbook" w:eastAsia="Times New Roman" w:hAnsi="Century Schoolbook" w:cs="Times New Roman"/>
          <w:spacing w:val="-5"/>
          <w:kern w:val="20"/>
          <w:sz w:val="24"/>
          <w:szCs w:val="24"/>
          <w:lang w:val="en-GB"/>
        </w:rPr>
        <w:t>Democratic Republic of Congo,</w:t>
      </w:r>
      <w:r w:rsidRPr="0075607A">
        <w:rPr>
          <w:rFonts w:ascii="Century Schoolbook" w:eastAsia="Times New Roman" w:hAnsi="Century Schoolbook" w:cs="Times New Roman"/>
          <w:spacing w:val="-5"/>
          <w:kern w:val="20"/>
          <w:sz w:val="24"/>
          <w:szCs w:val="24"/>
        </w:rPr>
        <w:t xml:space="preserve"> </w:t>
      </w:r>
      <w:r w:rsidRPr="0075607A">
        <w:rPr>
          <w:rFonts w:ascii="Century Schoolbook" w:eastAsia="Times New Roman" w:hAnsi="Century Schoolbook" w:cs="Times New Roman"/>
          <w:spacing w:val="-5"/>
          <w:kern w:val="20"/>
          <w:sz w:val="24"/>
          <w:szCs w:val="24"/>
          <w:lang w:val="en-GB"/>
        </w:rPr>
        <w:t>Djibouti,</w:t>
      </w:r>
      <w:r w:rsidRPr="0075607A">
        <w:rPr>
          <w:rFonts w:ascii="Century Schoolbook" w:eastAsia="Times New Roman" w:hAnsi="Century Schoolbook" w:cs="Times New Roman"/>
          <w:spacing w:val="-5"/>
          <w:kern w:val="20"/>
          <w:sz w:val="24"/>
          <w:szCs w:val="24"/>
        </w:rPr>
        <w:t xml:space="preserve"> </w:t>
      </w:r>
      <w:r w:rsidRPr="0075607A">
        <w:rPr>
          <w:rFonts w:ascii="Century Schoolbook" w:eastAsia="Times New Roman" w:hAnsi="Century Schoolbook" w:cs="Times New Roman"/>
          <w:spacing w:val="-5"/>
          <w:kern w:val="20"/>
          <w:sz w:val="24"/>
          <w:szCs w:val="24"/>
          <w:lang w:val="en-GB"/>
        </w:rPr>
        <w:t>Equatorial Guinea,</w:t>
      </w:r>
      <w:r w:rsidRPr="0075607A">
        <w:rPr>
          <w:rFonts w:ascii="Century Schoolbook" w:eastAsia="Times New Roman" w:hAnsi="Century Schoolbook" w:cs="Times New Roman"/>
          <w:spacing w:val="-5"/>
          <w:kern w:val="20"/>
          <w:sz w:val="24"/>
          <w:szCs w:val="24"/>
        </w:rPr>
        <w:t xml:space="preserve"> </w:t>
      </w:r>
      <w:r w:rsidRPr="0075607A">
        <w:rPr>
          <w:rFonts w:ascii="Century Schoolbook" w:eastAsia="Times New Roman" w:hAnsi="Century Schoolbook" w:cs="Times New Roman"/>
          <w:spacing w:val="-5"/>
          <w:kern w:val="20"/>
          <w:sz w:val="24"/>
          <w:szCs w:val="24"/>
          <w:lang w:val="en-GB"/>
        </w:rPr>
        <w:t>Eritrea,</w:t>
      </w:r>
      <w:r w:rsidRPr="0075607A">
        <w:rPr>
          <w:rFonts w:ascii="Century Schoolbook" w:eastAsia="Times New Roman" w:hAnsi="Century Schoolbook" w:cs="Times New Roman"/>
          <w:spacing w:val="-5"/>
          <w:kern w:val="20"/>
          <w:sz w:val="24"/>
          <w:szCs w:val="24"/>
        </w:rPr>
        <w:t xml:space="preserve"> </w:t>
      </w:r>
      <w:r w:rsidRPr="0075607A">
        <w:rPr>
          <w:rFonts w:ascii="Century Schoolbook" w:eastAsia="Times New Roman" w:hAnsi="Century Schoolbook" w:cs="Times New Roman"/>
          <w:spacing w:val="-5"/>
          <w:kern w:val="20"/>
          <w:sz w:val="24"/>
          <w:szCs w:val="24"/>
          <w:lang w:val="en-GB"/>
        </w:rPr>
        <w:t>Ethiopia,</w:t>
      </w:r>
      <w:r w:rsidRPr="0075607A">
        <w:rPr>
          <w:rFonts w:ascii="Century Schoolbook" w:eastAsia="Times New Roman" w:hAnsi="Century Schoolbook" w:cs="Times New Roman"/>
          <w:spacing w:val="-5"/>
          <w:kern w:val="20"/>
          <w:sz w:val="24"/>
          <w:szCs w:val="24"/>
        </w:rPr>
        <w:t xml:space="preserve"> </w:t>
      </w:r>
      <w:r w:rsidRPr="0075607A">
        <w:rPr>
          <w:rFonts w:ascii="Century Schoolbook" w:eastAsia="Times New Roman" w:hAnsi="Century Schoolbook" w:cs="Times New Roman"/>
          <w:spacing w:val="-5"/>
          <w:kern w:val="20"/>
          <w:sz w:val="24"/>
          <w:szCs w:val="24"/>
          <w:lang w:val="en-GB"/>
        </w:rPr>
        <w:t>Gambia,</w:t>
      </w:r>
      <w:r w:rsidRPr="0075607A">
        <w:rPr>
          <w:rFonts w:ascii="Century Schoolbook" w:eastAsia="Times New Roman" w:hAnsi="Century Schoolbook" w:cs="Times New Roman"/>
          <w:spacing w:val="-5"/>
          <w:kern w:val="20"/>
          <w:sz w:val="24"/>
          <w:szCs w:val="24"/>
        </w:rPr>
        <w:t xml:space="preserve"> </w:t>
      </w:r>
      <w:r w:rsidRPr="0075607A">
        <w:rPr>
          <w:rFonts w:ascii="Century Schoolbook" w:eastAsia="Times New Roman" w:hAnsi="Century Schoolbook" w:cs="Times New Roman"/>
          <w:spacing w:val="-5"/>
          <w:kern w:val="20"/>
          <w:sz w:val="24"/>
          <w:szCs w:val="24"/>
          <w:lang w:val="en-GB"/>
        </w:rPr>
        <w:t>Guinea,</w:t>
      </w:r>
      <w:r w:rsidRPr="0075607A">
        <w:rPr>
          <w:rFonts w:ascii="Century Schoolbook" w:eastAsia="Times New Roman" w:hAnsi="Century Schoolbook" w:cs="Times New Roman"/>
          <w:spacing w:val="-5"/>
          <w:kern w:val="20"/>
          <w:sz w:val="24"/>
          <w:szCs w:val="24"/>
        </w:rPr>
        <w:t xml:space="preserve"> </w:t>
      </w:r>
      <w:r w:rsidRPr="0075607A">
        <w:rPr>
          <w:rFonts w:ascii="Century Schoolbook" w:eastAsia="Times New Roman" w:hAnsi="Century Schoolbook" w:cs="Times New Roman"/>
          <w:spacing w:val="-5"/>
          <w:kern w:val="20"/>
          <w:sz w:val="24"/>
          <w:szCs w:val="24"/>
          <w:lang w:val="en-GB"/>
        </w:rPr>
        <w:t>Guinea-Bissau,</w:t>
      </w:r>
      <w:r w:rsidRPr="0075607A">
        <w:rPr>
          <w:rFonts w:ascii="Century Schoolbook" w:eastAsia="Times New Roman" w:hAnsi="Century Schoolbook" w:cs="Times New Roman"/>
          <w:spacing w:val="-5"/>
          <w:kern w:val="20"/>
          <w:sz w:val="24"/>
          <w:szCs w:val="24"/>
        </w:rPr>
        <w:t xml:space="preserve"> </w:t>
      </w:r>
      <w:r w:rsidRPr="0075607A">
        <w:rPr>
          <w:rFonts w:ascii="Century Schoolbook" w:eastAsia="Times New Roman" w:hAnsi="Century Schoolbook" w:cs="Times New Roman"/>
          <w:spacing w:val="-5"/>
          <w:kern w:val="20"/>
          <w:sz w:val="24"/>
          <w:szCs w:val="24"/>
          <w:lang w:val="en-GB"/>
        </w:rPr>
        <w:t>Haiti,</w:t>
      </w:r>
      <w:r w:rsidRPr="0075607A">
        <w:rPr>
          <w:rFonts w:ascii="Century Schoolbook" w:eastAsia="Times New Roman" w:hAnsi="Century Schoolbook" w:cs="Times New Roman"/>
          <w:spacing w:val="-5"/>
          <w:kern w:val="20"/>
          <w:sz w:val="24"/>
          <w:szCs w:val="24"/>
        </w:rPr>
        <w:t xml:space="preserve"> </w:t>
      </w:r>
      <w:r w:rsidRPr="0075607A">
        <w:rPr>
          <w:rFonts w:ascii="Century Schoolbook" w:eastAsia="Times New Roman" w:hAnsi="Century Schoolbook" w:cs="Times New Roman"/>
          <w:spacing w:val="-5"/>
          <w:kern w:val="20"/>
          <w:sz w:val="24"/>
          <w:szCs w:val="24"/>
          <w:lang w:val="en-GB"/>
        </w:rPr>
        <w:t>Kiribati,</w:t>
      </w:r>
      <w:r w:rsidRPr="0075607A">
        <w:rPr>
          <w:rFonts w:ascii="Century Schoolbook" w:eastAsia="Times New Roman" w:hAnsi="Century Schoolbook" w:cs="Times New Roman"/>
          <w:spacing w:val="-5"/>
          <w:kern w:val="20"/>
          <w:sz w:val="24"/>
          <w:szCs w:val="24"/>
        </w:rPr>
        <w:t xml:space="preserve"> Laos, </w:t>
      </w:r>
      <w:r w:rsidRPr="0075607A">
        <w:rPr>
          <w:rFonts w:ascii="Century Schoolbook" w:eastAsia="Times New Roman" w:hAnsi="Century Schoolbook" w:cs="Times New Roman"/>
          <w:spacing w:val="-5"/>
          <w:kern w:val="20"/>
          <w:sz w:val="24"/>
          <w:szCs w:val="24"/>
          <w:lang w:val="en-GB"/>
        </w:rPr>
        <w:t>Lesotho,</w:t>
      </w:r>
      <w:r w:rsidRPr="0075607A">
        <w:rPr>
          <w:rFonts w:ascii="Century Schoolbook" w:eastAsia="Times New Roman" w:hAnsi="Century Schoolbook" w:cs="Times New Roman"/>
          <w:spacing w:val="-5"/>
          <w:kern w:val="20"/>
          <w:sz w:val="24"/>
          <w:szCs w:val="24"/>
        </w:rPr>
        <w:t xml:space="preserve"> Liberia, Madagascar, Malawi, Mali, Mauritania, Mozambique, Nepal, Niger, Rwanda, Samoa, Sao Tome and Principe, Senegal, Sierra Leone, Solomon Islands, Somalia, </w:t>
      </w:r>
      <w:r w:rsidRPr="0075607A">
        <w:rPr>
          <w:rFonts w:ascii="Century Schoolbook" w:eastAsia="Times New Roman" w:hAnsi="Century Schoolbook" w:cs="Times New Roman"/>
          <w:spacing w:val="-5"/>
          <w:kern w:val="20"/>
          <w:sz w:val="24"/>
          <w:szCs w:val="24"/>
          <w:lang w:val="en"/>
        </w:rPr>
        <w:t>South Sudan, Tanzania, Timor-Leste,</w:t>
      </w:r>
      <w:r w:rsidRPr="0075607A">
        <w:rPr>
          <w:rFonts w:ascii="Century Schoolbook" w:eastAsia="Times New Roman" w:hAnsi="Century Schoolbook" w:cs="Times New Roman"/>
          <w:spacing w:val="-5"/>
          <w:kern w:val="20"/>
          <w:sz w:val="24"/>
          <w:szCs w:val="24"/>
        </w:rPr>
        <w:t xml:space="preserve"> Togo, Tuvalu, Uganda, Vanuatu, Yemen, or Zambia); or</w:t>
      </w:r>
    </w:p>
    <w:p w14:paraId="2BBDF15F"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30E19F3B"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(4)  A Caribbean Basin country (Antigua and Barbuda, Aruba, Bahamas, Barbados, Belize, Bonaire,</w:t>
      </w:r>
      <w:r w:rsidRPr="0075607A">
        <w:rPr>
          <w:rFonts w:ascii="Century Schoolbook" w:eastAsia="Times New Roman" w:hAnsi="Century Schoolbook" w:cs="Times New Roman"/>
          <w:b/>
          <w:spacing w:val="-5"/>
          <w:kern w:val="20"/>
          <w:sz w:val="24"/>
          <w:szCs w:val="24"/>
        </w:rPr>
        <w:t xml:space="preserve"> </w:t>
      </w:r>
      <w:r w:rsidRPr="0075607A">
        <w:rPr>
          <w:rFonts w:ascii="Century Schoolbook" w:eastAsia="Times New Roman" w:hAnsi="Century Schoolbook" w:cs="Times New Roman"/>
          <w:spacing w:val="-5"/>
          <w:kern w:val="20"/>
          <w:sz w:val="24"/>
          <w:szCs w:val="24"/>
        </w:rPr>
        <w:t>British Virgin Islands, Curacao,</w:t>
      </w:r>
      <w:r w:rsidRPr="0075607A">
        <w:rPr>
          <w:rFonts w:ascii="Century Schoolbook" w:eastAsia="Times New Roman" w:hAnsi="Century Schoolbook" w:cs="Times New Roman"/>
          <w:b/>
          <w:spacing w:val="-5"/>
          <w:kern w:val="20"/>
          <w:sz w:val="24"/>
          <w:szCs w:val="24"/>
        </w:rPr>
        <w:t xml:space="preserve"> </w:t>
      </w:r>
      <w:r w:rsidRPr="0075607A">
        <w:rPr>
          <w:rFonts w:ascii="Century Schoolbook" w:eastAsia="Times New Roman" w:hAnsi="Century Schoolbook" w:cs="Times New Roman"/>
          <w:spacing w:val="-5"/>
          <w:kern w:val="20"/>
          <w:sz w:val="24"/>
          <w:szCs w:val="24"/>
        </w:rPr>
        <w:t>Dominica, Grenada, Guyana, Haiti, Jamaica, Montserrat, Saba, St. Kitts and Nevis, St. Lucia, St. Vincent and the Grenadines, Sint Eustatius, Sint Maarten,</w:t>
      </w:r>
      <w:r w:rsidRPr="0075607A">
        <w:rPr>
          <w:rFonts w:ascii="Century Schoolbook" w:eastAsia="Times New Roman" w:hAnsi="Century Schoolbook" w:cs="Times New Roman"/>
          <w:b/>
          <w:spacing w:val="-5"/>
          <w:kern w:val="20"/>
          <w:sz w:val="24"/>
          <w:szCs w:val="24"/>
        </w:rPr>
        <w:t xml:space="preserve"> </w:t>
      </w:r>
      <w:r w:rsidRPr="0075607A">
        <w:rPr>
          <w:rFonts w:ascii="Century Schoolbook" w:eastAsia="Times New Roman" w:hAnsi="Century Schoolbook" w:cs="Times New Roman"/>
          <w:spacing w:val="-5"/>
          <w:kern w:val="20"/>
          <w:sz w:val="24"/>
          <w:szCs w:val="24"/>
        </w:rPr>
        <w:t>or Trinidad and Tobago).</w:t>
      </w:r>
    </w:p>
    <w:p w14:paraId="5AA66C7B"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3D9C808D" w14:textId="7FF2F74A"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Designated country end product</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 xml:space="preserve"> means a WTO GPA country </w:t>
      </w:r>
      <w:proofErr w:type="gramStart"/>
      <w:r w:rsidRPr="0075607A">
        <w:rPr>
          <w:rFonts w:ascii="Century Schoolbook" w:eastAsia="Times New Roman" w:hAnsi="Century Schoolbook" w:cs="Times New Roman"/>
          <w:spacing w:val="-5"/>
          <w:kern w:val="20"/>
          <w:sz w:val="24"/>
          <w:szCs w:val="24"/>
        </w:rPr>
        <w:t>end product</w:t>
      </w:r>
      <w:proofErr w:type="gramEnd"/>
      <w:r w:rsidRPr="0075607A">
        <w:rPr>
          <w:rFonts w:ascii="Century Schoolbook" w:eastAsia="Times New Roman" w:hAnsi="Century Schoolbook" w:cs="Times New Roman"/>
          <w:spacing w:val="-5"/>
          <w:kern w:val="20"/>
          <w:sz w:val="24"/>
          <w:szCs w:val="24"/>
        </w:rPr>
        <w:t>, a Free Trade Agreement country end product, a least developed country end product, or a Caribbean Basin country end product.</w:t>
      </w:r>
    </w:p>
    <w:p w14:paraId="37FC8135"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6CF59BE1" w14:textId="6DE891FC"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lastRenderedPageBreak/>
        <w:tab/>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End product</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 xml:space="preserve"> means those articles, materials, and supplies to </w:t>
      </w:r>
      <w:proofErr w:type="gramStart"/>
      <w:r w:rsidRPr="0075607A">
        <w:rPr>
          <w:rFonts w:ascii="Century Schoolbook" w:eastAsia="Times New Roman" w:hAnsi="Century Schoolbook" w:cs="Times New Roman"/>
          <w:spacing w:val="-5"/>
          <w:kern w:val="20"/>
          <w:sz w:val="24"/>
          <w:szCs w:val="24"/>
        </w:rPr>
        <w:t>be acquired</w:t>
      </w:r>
      <w:proofErr w:type="gramEnd"/>
      <w:r w:rsidRPr="0075607A">
        <w:rPr>
          <w:rFonts w:ascii="Century Schoolbook" w:eastAsia="Times New Roman" w:hAnsi="Century Schoolbook" w:cs="Times New Roman"/>
          <w:spacing w:val="-5"/>
          <w:kern w:val="20"/>
          <w:sz w:val="24"/>
          <w:szCs w:val="24"/>
        </w:rPr>
        <w:t xml:space="preserve"> under this contract for public use.</w:t>
      </w:r>
    </w:p>
    <w:p w14:paraId="2569E779"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6AE1D39D" w14:textId="279D6E73"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Free Trade Agreement country end product</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 xml:space="preserve"> means an article that</w:t>
      </w:r>
      <w:r w:rsidRPr="0075607A">
        <w:rPr>
          <w:rFonts w:ascii="Century Schoolbook" w:eastAsia="Times New Roman" w:hAnsi="Century Schoolbook" w:cs="Times New Roman"/>
          <w:spacing w:val="-5"/>
          <w:kern w:val="20"/>
          <w:sz w:val="24"/>
          <w:szCs w:val="24"/>
        </w:rPr>
        <w:sym w:font="Symbol" w:char="F0BE"/>
      </w:r>
    </w:p>
    <w:p w14:paraId="748012E3"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70617B2F"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(1)  Is wholly the growth, product, or manufacture of a Free Trade Agreement country; or</w:t>
      </w:r>
    </w:p>
    <w:p w14:paraId="66BFA97E"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61D62482"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 xml:space="preserve">(2)  In the case of an article that consists in whole or in part of materials from another country, has </w:t>
      </w:r>
      <w:proofErr w:type="gramStart"/>
      <w:r w:rsidRPr="0075607A">
        <w:rPr>
          <w:rFonts w:ascii="Century Schoolbook" w:eastAsia="Times New Roman" w:hAnsi="Century Schoolbook" w:cs="Times New Roman"/>
          <w:spacing w:val="-5"/>
          <w:kern w:val="20"/>
          <w:sz w:val="24"/>
          <w:szCs w:val="24"/>
        </w:rPr>
        <w:t>been substantially transformed</w:t>
      </w:r>
      <w:proofErr w:type="gramEnd"/>
      <w:r w:rsidRPr="0075607A">
        <w:rPr>
          <w:rFonts w:ascii="Century Schoolbook" w:eastAsia="Times New Roman" w:hAnsi="Century Schoolbook" w:cs="Times New Roman"/>
          <w:spacing w:val="-5"/>
          <w:kern w:val="20"/>
          <w:sz w:val="24"/>
          <w:szCs w:val="24"/>
        </w:rPr>
        <w:t xml:space="preserve"> in a Free Trade Agreement country into a new and different article of commerce with a name, character, or use distinct from that of the article or articles from which it was transformed.  The term refers to a product offered for purchase under a supply contract, but for purposes of calculating the value of the </w:t>
      </w:r>
      <w:proofErr w:type="gramStart"/>
      <w:r w:rsidRPr="0075607A">
        <w:rPr>
          <w:rFonts w:ascii="Century Schoolbook" w:eastAsia="Times New Roman" w:hAnsi="Century Schoolbook" w:cs="Times New Roman"/>
          <w:spacing w:val="-5"/>
          <w:kern w:val="20"/>
          <w:sz w:val="24"/>
          <w:szCs w:val="24"/>
        </w:rPr>
        <w:t>end product</w:t>
      </w:r>
      <w:proofErr w:type="gramEnd"/>
      <w:r w:rsidRPr="0075607A">
        <w:rPr>
          <w:rFonts w:ascii="Century Schoolbook" w:eastAsia="Times New Roman" w:hAnsi="Century Schoolbook" w:cs="Times New Roman"/>
          <w:spacing w:val="-5"/>
          <w:kern w:val="20"/>
          <w:sz w:val="24"/>
          <w:szCs w:val="24"/>
        </w:rPr>
        <w:t xml:space="preserve"> includes services (except transportation services) incidental to its supply, provided that the value of those incidental services does not exceed the value of the product itself.</w:t>
      </w:r>
    </w:p>
    <w:p w14:paraId="6F4371FB"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09789376" w14:textId="27FB790B"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Least developed country end product</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 xml:space="preserve"> means an article that—</w:t>
      </w:r>
    </w:p>
    <w:p w14:paraId="71BDD148"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1A12B8EF"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(1)  Is wholly the growth, product, or manufacture of a least developed country; or</w:t>
      </w:r>
    </w:p>
    <w:p w14:paraId="5B4D7360"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45501FD0"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 xml:space="preserve">(2)  In the case of an article that consists in whole or in part of materials from another country, has </w:t>
      </w:r>
      <w:proofErr w:type="gramStart"/>
      <w:r w:rsidRPr="0075607A">
        <w:rPr>
          <w:rFonts w:ascii="Century Schoolbook" w:eastAsia="Times New Roman" w:hAnsi="Century Schoolbook" w:cs="Times New Roman"/>
          <w:spacing w:val="-5"/>
          <w:kern w:val="20"/>
          <w:sz w:val="24"/>
          <w:szCs w:val="24"/>
        </w:rPr>
        <w:t>been substantially transformed</w:t>
      </w:r>
      <w:proofErr w:type="gramEnd"/>
      <w:r w:rsidRPr="0075607A">
        <w:rPr>
          <w:rFonts w:ascii="Century Schoolbook" w:eastAsia="Times New Roman" w:hAnsi="Century Schoolbook" w:cs="Times New Roman"/>
          <w:spacing w:val="-5"/>
          <w:kern w:val="20"/>
          <w:sz w:val="24"/>
          <w:szCs w:val="24"/>
        </w:rPr>
        <w:t xml:space="preserve"> in a least developed country into a new and different article of commerce with a name, character, or use distinct from that of the article or articles from which it was transformed.  The term refers to a product offered for purchase under a supply contract, but for purposes of calculating the value of the </w:t>
      </w:r>
      <w:proofErr w:type="gramStart"/>
      <w:r w:rsidRPr="0075607A">
        <w:rPr>
          <w:rFonts w:ascii="Century Schoolbook" w:eastAsia="Times New Roman" w:hAnsi="Century Schoolbook" w:cs="Times New Roman"/>
          <w:spacing w:val="-5"/>
          <w:kern w:val="20"/>
          <w:sz w:val="24"/>
          <w:szCs w:val="24"/>
        </w:rPr>
        <w:t>end product</w:t>
      </w:r>
      <w:proofErr w:type="gramEnd"/>
      <w:r w:rsidRPr="0075607A">
        <w:rPr>
          <w:rFonts w:ascii="Century Schoolbook" w:eastAsia="Times New Roman" w:hAnsi="Century Schoolbook" w:cs="Times New Roman"/>
          <w:spacing w:val="-5"/>
          <w:kern w:val="20"/>
          <w:sz w:val="24"/>
          <w:szCs w:val="24"/>
        </w:rPr>
        <w:t xml:space="preserve"> includes services (except transportation services) incidental to its supply, provided that the value of those incidental services does not exceed the value of the product itself.</w:t>
      </w:r>
    </w:p>
    <w:p w14:paraId="2DE144A8"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3613AF8F" w14:textId="20C08E70"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00064FBA" w:rsidRPr="0075607A">
        <w:rPr>
          <w:rFonts w:ascii="Century Schoolbook" w:eastAsia="Times New Roman" w:hAnsi="Century Schoolbook" w:cs="Times New Roman"/>
          <w:spacing w:val="-5"/>
          <w:kern w:val="20"/>
          <w:sz w:val="24"/>
          <w:szCs w:val="24"/>
        </w:rPr>
        <w:t>“</w:t>
      </w:r>
      <w:proofErr w:type="spellStart"/>
      <w:r w:rsidRPr="0075607A">
        <w:rPr>
          <w:rFonts w:ascii="Century Schoolbook" w:eastAsia="Times New Roman" w:hAnsi="Century Schoolbook" w:cs="Times New Roman"/>
          <w:spacing w:val="-5"/>
          <w:kern w:val="20"/>
          <w:sz w:val="24"/>
          <w:szCs w:val="24"/>
        </w:rPr>
        <w:t>Nondesignated</w:t>
      </w:r>
      <w:proofErr w:type="spellEnd"/>
      <w:r w:rsidRPr="0075607A">
        <w:rPr>
          <w:rFonts w:ascii="Century Schoolbook" w:eastAsia="Times New Roman" w:hAnsi="Century Schoolbook" w:cs="Times New Roman"/>
          <w:spacing w:val="-5"/>
          <w:kern w:val="20"/>
          <w:sz w:val="24"/>
          <w:szCs w:val="24"/>
        </w:rPr>
        <w:t xml:space="preserve"> country end product</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 xml:space="preserve"> means any </w:t>
      </w:r>
      <w:proofErr w:type="gramStart"/>
      <w:r w:rsidRPr="0075607A">
        <w:rPr>
          <w:rFonts w:ascii="Century Schoolbook" w:eastAsia="Times New Roman" w:hAnsi="Century Schoolbook" w:cs="Times New Roman"/>
          <w:spacing w:val="-5"/>
          <w:kern w:val="20"/>
          <w:sz w:val="24"/>
          <w:szCs w:val="24"/>
        </w:rPr>
        <w:t>end product</w:t>
      </w:r>
      <w:proofErr w:type="gramEnd"/>
      <w:r w:rsidRPr="0075607A">
        <w:rPr>
          <w:rFonts w:ascii="Century Schoolbook" w:eastAsia="Times New Roman" w:hAnsi="Century Schoolbook" w:cs="Times New Roman"/>
          <w:spacing w:val="-5"/>
          <w:kern w:val="20"/>
          <w:sz w:val="24"/>
          <w:szCs w:val="24"/>
        </w:rPr>
        <w:t xml:space="preserve"> that is not a U.S.-made end product or a designated country end product.</w:t>
      </w:r>
    </w:p>
    <w:p w14:paraId="2C42C237"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1821737A" w14:textId="607A69AA"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Times New Roman"/>
          <w:spacing w:val="-5"/>
          <w:kern w:val="20"/>
          <w:sz w:val="24"/>
          <w:szCs w:val="24"/>
        </w:rPr>
        <w:tab/>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Qualifying country</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 xml:space="preserve"> means </w:t>
      </w:r>
      <w:r w:rsidRPr="0075607A">
        <w:rPr>
          <w:rFonts w:ascii="Century Schoolbook" w:eastAsia="Times New Roman" w:hAnsi="Century Schoolbook" w:cs="Times New Roman"/>
          <w:spacing w:val="-5"/>
          <w:kern w:val="20"/>
          <w:sz w:val="24"/>
          <w:szCs w:val="20"/>
        </w:rPr>
        <w:t xml:space="preserve">a country with a </w:t>
      </w:r>
      <w:r w:rsidRPr="0075607A">
        <w:rPr>
          <w:rFonts w:ascii="Century Schoolbook" w:eastAsia="Times New Roman" w:hAnsi="Century Schoolbook" w:cs="Courier New"/>
          <w:spacing w:val="-5"/>
          <w:kern w:val="20"/>
          <w:sz w:val="24"/>
          <w:szCs w:val="24"/>
        </w:rPr>
        <w:t>reciprocal defense procurement</w:t>
      </w:r>
      <w:r w:rsidRPr="0075607A">
        <w:rPr>
          <w:rFonts w:ascii="Century Schoolbook" w:eastAsia="Times New Roman" w:hAnsi="Century Schoolbook" w:cs="Times New Roman"/>
          <w:spacing w:val="-5"/>
          <w:kern w:val="20"/>
          <w:sz w:val="24"/>
          <w:szCs w:val="20"/>
        </w:rPr>
        <w:t xml:space="preserve"> memorandum of understanding or international agreement with the United States </w:t>
      </w:r>
      <w:r w:rsidRPr="0075607A">
        <w:rPr>
          <w:rFonts w:ascii="Century Schoolbook" w:eastAsia="Times New Roman" w:hAnsi="Century Schoolbook" w:cs="Courier New"/>
          <w:spacing w:val="-5"/>
          <w:kern w:val="20"/>
          <w:sz w:val="24"/>
          <w:szCs w:val="24"/>
        </w:rPr>
        <w:t xml:space="preserve">in which both countries agree to remove barriers to purchases of supplies produced in the other country or services performed by sources of the other country, and the memorandum </w:t>
      </w:r>
      <w:proofErr w:type="spellStart"/>
      <w:r w:rsidRPr="0075607A">
        <w:rPr>
          <w:rFonts w:ascii="Century Schoolbook" w:eastAsia="Times New Roman" w:hAnsi="Century Schoolbook" w:cs="Courier New"/>
          <w:spacing w:val="-5"/>
          <w:kern w:val="20"/>
          <w:sz w:val="24"/>
          <w:szCs w:val="24"/>
        </w:rPr>
        <w:t>or</w:t>
      </w:r>
      <w:proofErr w:type="spellEnd"/>
      <w:r w:rsidRPr="0075607A">
        <w:rPr>
          <w:rFonts w:ascii="Century Schoolbook" w:eastAsia="Times New Roman" w:hAnsi="Century Schoolbook" w:cs="Courier New"/>
          <w:spacing w:val="-5"/>
          <w:kern w:val="20"/>
          <w:sz w:val="24"/>
          <w:szCs w:val="24"/>
        </w:rPr>
        <w:t xml:space="preserve"> agreement complies, where applicable, with the requirements of section 36 of the Arms Export Control Act (22 U.S.C. 2776) and with 10 U.S.C. 2457</w:t>
      </w:r>
      <w:r w:rsidRPr="0075607A">
        <w:rPr>
          <w:rFonts w:ascii="Century Schoolbook" w:eastAsia="Times New Roman" w:hAnsi="Century Schoolbook" w:cs="Times New Roman"/>
          <w:spacing w:val="-5"/>
          <w:kern w:val="20"/>
          <w:sz w:val="24"/>
          <w:szCs w:val="20"/>
        </w:rPr>
        <w:t>.  Accordingly, t</w:t>
      </w:r>
      <w:r w:rsidRPr="0075607A">
        <w:rPr>
          <w:rFonts w:ascii="Century Schoolbook" w:eastAsia="Times New Roman" w:hAnsi="Century Schoolbook" w:cs="Courier New"/>
          <w:spacing w:val="-5"/>
          <w:kern w:val="20"/>
          <w:sz w:val="24"/>
          <w:szCs w:val="24"/>
        </w:rPr>
        <w:t>he following are qualifying countries:</w:t>
      </w:r>
    </w:p>
    <w:p w14:paraId="5657CB56"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01208F0B"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Australia</w:t>
      </w:r>
    </w:p>
    <w:p w14:paraId="591C4295"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Austria</w:t>
      </w:r>
    </w:p>
    <w:p w14:paraId="2C3320B4"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Belgium</w:t>
      </w:r>
    </w:p>
    <w:p w14:paraId="407A5EC6"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Canada</w:t>
      </w:r>
    </w:p>
    <w:p w14:paraId="3192B36A"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Czech Republic</w:t>
      </w:r>
    </w:p>
    <w:p w14:paraId="63F9A90C"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Denmark</w:t>
      </w:r>
    </w:p>
    <w:p w14:paraId="7BD70C65"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Egypt</w:t>
      </w:r>
    </w:p>
    <w:p w14:paraId="04037322"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Estonia</w:t>
      </w:r>
    </w:p>
    <w:p w14:paraId="13649D52"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Finland</w:t>
      </w:r>
    </w:p>
    <w:p w14:paraId="15F40E96"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lastRenderedPageBreak/>
        <w:tab/>
      </w:r>
      <w:r w:rsidRPr="0075607A">
        <w:rPr>
          <w:rFonts w:ascii="Century Schoolbook" w:eastAsia="Times New Roman" w:hAnsi="Century Schoolbook" w:cs="Courier New"/>
          <w:spacing w:val="-5"/>
          <w:kern w:val="20"/>
          <w:sz w:val="24"/>
          <w:szCs w:val="24"/>
        </w:rPr>
        <w:tab/>
        <w:t>France</w:t>
      </w:r>
    </w:p>
    <w:p w14:paraId="4EE04205"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Germany</w:t>
      </w:r>
    </w:p>
    <w:p w14:paraId="0C519622"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Greece</w:t>
      </w:r>
    </w:p>
    <w:p w14:paraId="30F94170"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Israel</w:t>
      </w:r>
    </w:p>
    <w:p w14:paraId="65502A2C"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Italy</w:t>
      </w:r>
    </w:p>
    <w:p w14:paraId="4F6EB492"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Japan</w:t>
      </w:r>
    </w:p>
    <w:p w14:paraId="65123607"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Latvia</w:t>
      </w:r>
    </w:p>
    <w:p w14:paraId="06AFA774"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Lithuania</w:t>
      </w:r>
    </w:p>
    <w:p w14:paraId="1BB7B8C0"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Luxembourg</w:t>
      </w:r>
    </w:p>
    <w:p w14:paraId="72376CA6"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Netherlands</w:t>
      </w:r>
    </w:p>
    <w:p w14:paraId="53500068"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Norway</w:t>
      </w:r>
    </w:p>
    <w:p w14:paraId="3F2C8965"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Poland</w:t>
      </w:r>
    </w:p>
    <w:p w14:paraId="2A9FCBF2"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Portugal</w:t>
      </w:r>
    </w:p>
    <w:p w14:paraId="4F5FDE1A"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Slovenia</w:t>
      </w:r>
    </w:p>
    <w:p w14:paraId="2BD86775"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Spain</w:t>
      </w:r>
    </w:p>
    <w:p w14:paraId="2805CF71"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Sweden</w:t>
      </w:r>
    </w:p>
    <w:p w14:paraId="01F3F706"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Switzerland</w:t>
      </w:r>
    </w:p>
    <w:p w14:paraId="075853E9"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Turkey</w:t>
      </w:r>
    </w:p>
    <w:p w14:paraId="6297C3FF"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United Kingdom of Great Britain and Northern Ireland.</w:t>
      </w:r>
    </w:p>
    <w:p w14:paraId="734700DD"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05F91D25" w14:textId="1B906FA0"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Qualifying country end product</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 xml:space="preserve"> means</w:t>
      </w:r>
      <w:r w:rsidRPr="0075607A">
        <w:rPr>
          <w:rFonts w:ascii="Century Schoolbook" w:eastAsia="Times New Roman" w:hAnsi="Century Schoolbook" w:cs="Times New Roman"/>
          <w:spacing w:val="-5"/>
          <w:kern w:val="20"/>
          <w:sz w:val="24"/>
          <w:szCs w:val="24"/>
        </w:rPr>
        <w:sym w:font="Symbol" w:char="F0BE"/>
      </w:r>
    </w:p>
    <w:p w14:paraId="40DFB57C"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614233DB"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 xml:space="preserve">(1)  An unmanufactured </w:t>
      </w:r>
      <w:proofErr w:type="gramStart"/>
      <w:r w:rsidRPr="0075607A">
        <w:rPr>
          <w:rFonts w:ascii="Century Schoolbook" w:eastAsia="Times New Roman" w:hAnsi="Century Schoolbook" w:cs="Times New Roman"/>
          <w:spacing w:val="-5"/>
          <w:kern w:val="20"/>
          <w:sz w:val="24"/>
          <w:szCs w:val="24"/>
        </w:rPr>
        <w:t>end product</w:t>
      </w:r>
      <w:proofErr w:type="gramEnd"/>
      <w:r w:rsidRPr="0075607A">
        <w:rPr>
          <w:rFonts w:ascii="Century Schoolbook" w:eastAsia="Times New Roman" w:hAnsi="Century Schoolbook" w:cs="Times New Roman"/>
          <w:spacing w:val="-5"/>
          <w:kern w:val="20"/>
          <w:sz w:val="24"/>
          <w:szCs w:val="24"/>
        </w:rPr>
        <w:t xml:space="preserve"> mined or produced in a qualifying country; or</w:t>
      </w:r>
    </w:p>
    <w:p w14:paraId="43CC4248"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0E17A950"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(2)  An end product manufactured in a qualifying country if—</w:t>
      </w:r>
    </w:p>
    <w:p w14:paraId="3CC71DC8"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3DCE5294"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 xml:space="preserve">(i)  The cost of the following types of components exceeds 60 percent of the cost of all its components, except that the percentage will be 65 percent for items delivered in calendar years 2024 through 2028 and 75 percent for items delivered starting in calendar year 2029, unless an alternate percentage </w:t>
      </w:r>
      <w:proofErr w:type="gramStart"/>
      <w:r w:rsidRPr="0075607A">
        <w:rPr>
          <w:rFonts w:ascii="Century Schoolbook" w:eastAsia="Times New Roman" w:hAnsi="Century Schoolbook" w:cs="Times New Roman"/>
          <w:spacing w:val="-5"/>
          <w:kern w:val="20"/>
          <w:sz w:val="24"/>
          <w:szCs w:val="24"/>
        </w:rPr>
        <w:t>is established</w:t>
      </w:r>
      <w:proofErr w:type="gramEnd"/>
      <w:r w:rsidRPr="0075607A">
        <w:rPr>
          <w:rFonts w:ascii="Century Schoolbook" w:eastAsia="Times New Roman" w:hAnsi="Century Schoolbook" w:cs="Times New Roman"/>
          <w:spacing w:val="-5"/>
          <w:kern w:val="20"/>
          <w:sz w:val="24"/>
          <w:szCs w:val="24"/>
        </w:rPr>
        <w:t xml:space="preserve"> for a contract:</w:t>
      </w:r>
    </w:p>
    <w:p w14:paraId="2F42D833"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326CED9A"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(A)  Components mined, produced, or manufactured in a qualifying country.</w:t>
      </w:r>
    </w:p>
    <w:p w14:paraId="17E3F4F4"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1F38FD79"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(B)  Components mined, produced, or manufactured in the United States.</w:t>
      </w:r>
    </w:p>
    <w:p w14:paraId="6860D3B6"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65A6D544"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 xml:space="preserve">(C)  Components of foreign origin of a class or kind for which the Government has determined that sufficient and reasonably available commercial quantities of a satisfactory quality </w:t>
      </w:r>
      <w:proofErr w:type="gramStart"/>
      <w:r w:rsidRPr="0075607A">
        <w:rPr>
          <w:rFonts w:ascii="Century Schoolbook" w:eastAsia="Times New Roman" w:hAnsi="Century Schoolbook" w:cs="Times New Roman"/>
          <w:spacing w:val="-5"/>
          <w:kern w:val="20"/>
          <w:sz w:val="24"/>
          <w:szCs w:val="24"/>
        </w:rPr>
        <w:t>are not mined</w:t>
      </w:r>
      <w:proofErr w:type="gramEnd"/>
      <w:r w:rsidRPr="0075607A">
        <w:rPr>
          <w:rFonts w:ascii="Century Schoolbook" w:eastAsia="Times New Roman" w:hAnsi="Century Schoolbook" w:cs="Times New Roman"/>
          <w:spacing w:val="-5"/>
          <w:kern w:val="20"/>
          <w:sz w:val="24"/>
          <w:szCs w:val="24"/>
        </w:rPr>
        <w:t>, produced, or manufactured in the United States; or</w:t>
      </w:r>
    </w:p>
    <w:p w14:paraId="4C507DF9"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46FDA55B"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 xml:space="preserve">(ii)  The </w:t>
      </w:r>
      <w:proofErr w:type="gramStart"/>
      <w:r w:rsidRPr="0075607A">
        <w:rPr>
          <w:rFonts w:ascii="Century Schoolbook" w:eastAsia="Times New Roman" w:hAnsi="Century Schoolbook" w:cs="Times New Roman"/>
          <w:spacing w:val="-5"/>
          <w:kern w:val="20"/>
          <w:sz w:val="24"/>
          <w:szCs w:val="24"/>
        </w:rPr>
        <w:t>end product</w:t>
      </w:r>
      <w:proofErr w:type="gramEnd"/>
      <w:r w:rsidRPr="0075607A">
        <w:rPr>
          <w:rFonts w:ascii="Century Schoolbook" w:eastAsia="Times New Roman" w:hAnsi="Century Schoolbook" w:cs="Times New Roman"/>
          <w:spacing w:val="-5"/>
          <w:kern w:val="20"/>
          <w:sz w:val="24"/>
          <w:szCs w:val="24"/>
        </w:rPr>
        <w:t xml:space="preserve"> is a COTS item.</w:t>
      </w:r>
    </w:p>
    <w:p w14:paraId="0BBD5D1E"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7AA9FF31" w14:textId="4D1A0680"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United States</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 xml:space="preserve"> means the 50 States, the District of Columbia, and outlying areas.</w:t>
      </w:r>
    </w:p>
    <w:p w14:paraId="66AFFCF3"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0887E3C0" w14:textId="44D0C018"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U.S.-made end product</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 xml:space="preserve"> means an article that</w:t>
      </w:r>
      <w:r w:rsidRPr="0075607A">
        <w:rPr>
          <w:rFonts w:ascii="Century Schoolbook" w:eastAsia="Times New Roman" w:hAnsi="Century Schoolbook" w:cs="Times New Roman"/>
          <w:spacing w:val="-5"/>
          <w:kern w:val="20"/>
          <w:sz w:val="24"/>
          <w:szCs w:val="24"/>
        </w:rPr>
        <w:sym w:font="Symbol" w:char="F0BE"/>
      </w:r>
    </w:p>
    <w:p w14:paraId="6038FEAF"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058F79C9"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 xml:space="preserve">(1)  </w:t>
      </w:r>
      <w:proofErr w:type="gramStart"/>
      <w:r w:rsidRPr="0075607A">
        <w:rPr>
          <w:rFonts w:ascii="Century Schoolbook" w:eastAsia="Times New Roman" w:hAnsi="Century Schoolbook" w:cs="Times New Roman"/>
          <w:spacing w:val="-5"/>
          <w:kern w:val="20"/>
          <w:sz w:val="24"/>
          <w:szCs w:val="24"/>
        </w:rPr>
        <w:t>Is mined</w:t>
      </w:r>
      <w:proofErr w:type="gramEnd"/>
      <w:r w:rsidRPr="0075607A">
        <w:rPr>
          <w:rFonts w:ascii="Century Schoolbook" w:eastAsia="Times New Roman" w:hAnsi="Century Schoolbook" w:cs="Times New Roman"/>
          <w:spacing w:val="-5"/>
          <w:kern w:val="20"/>
          <w:sz w:val="24"/>
          <w:szCs w:val="24"/>
        </w:rPr>
        <w:t>, produced, or manufactured in the United States; or</w:t>
      </w:r>
    </w:p>
    <w:p w14:paraId="6C3FD14F"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674DB3DD"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 xml:space="preserve">(2)  </w:t>
      </w:r>
      <w:proofErr w:type="gramStart"/>
      <w:r w:rsidRPr="0075607A">
        <w:rPr>
          <w:rFonts w:ascii="Century Schoolbook" w:eastAsia="Times New Roman" w:hAnsi="Century Schoolbook" w:cs="Times New Roman"/>
          <w:spacing w:val="-5"/>
          <w:kern w:val="20"/>
          <w:sz w:val="24"/>
          <w:szCs w:val="24"/>
        </w:rPr>
        <w:t>Is substantially transformed</w:t>
      </w:r>
      <w:proofErr w:type="gramEnd"/>
      <w:r w:rsidRPr="0075607A">
        <w:rPr>
          <w:rFonts w:ascii="Century Schoolbook" w:eastAsia="Times New Roman" w:hAnsi="Century Schoolbook" w:cs="Times New Roman"/>
          <w:spacing w:val="-5"/>
          <w:kern w:val="20"/>
          <w:sz w:val="24"/>
          <w:szCs w:val="24"/>
        </w:rPr>
        <w:t xml:space="preserve"> in the United States into a new and different article of commerce with a name, character, or use distinct from that of the article or articles from which it was transformed.</w:t>
      </w:r>
    </w:p>
    <w:p w14:paraId="2AFA2258"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59044383" w14:textId="1B0ACA4B"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00064FBA" w:rsidRPr="0075607A">
        <w:rPr>
          <w:rFonts w:ascii="Century Schoolbook" w:eastAsia="Times New Roman" w:hAnsi="Century Schoolbook" w:cs="Courier New"/>
          <w:spacing w:val="-5"/>
          <w:kern w:val="20"/>
          <w:sz w:val="24"/>
          <w:szCs w:val="24"/>
        </w:rPr>
        <w:t>“</w:t>
      </w:r>
      <w:r w:rsidRPr="0075607A">
        <w:rPr>
          <w:rFonts w:ascii="Century Schoolbook" w:eastAsia="Times New Roman" w:hAnsi="Century Schoolbook" w:cs="Courier New"/>
          <w:spacing w:val="-5"/>
          <w:kern w:val="20"/>
          <w:sz w:val="24"/>
          <w:szCs w:val="24"/>
        </w:rPr>
        <w:t>WTO GPA country end product</w:t>
      </w:r>
      <w:r w:rsidR="00064FBA" w:rsidRPr="0075607A">
        <w:rPr>
          <w:rFonts w:ascii="Century Schoolbook" w:eastAsia="Times New Roman" w:hAnsi="Century Schoolbook" w:cs="Courier New"/>
          <w:spacing w:val="-5"/>
          <w:kern w:val="20"/>
          <w:sz w:val="24"/>
          <w:szCs w:val="24"/>
        </w:rPr>
        <w:t>”</w:t>
      </w:r>
      <w:r w:rsidRPr="0075607A">
        <w:rPr>
          <w:rFonts w:ascii="Century Schoolbook" w:eastAsia="Times New Roman" w:hAnsi="Century Schoolbook" w:cs="Courier New"/>
          <w:spacing w:val="-5"/>
          <w:kern w:val="20"/>
          <w:sz w:val="24"/>
          <w:szCs w:val="24"/>
        </w:rPr>
        <w:t xml:space="preserve"> means an article that</w:t>
      </w:r>
      <w:r w:rsidRPr="0075607A">
        <w:rPr>
          <w:rFonts w:ascii="Century Schoolbook" w:eastAsia="Times New Roman" w:hAnsi="Century Schoolbook" w:cs="Courier New"/>
          <w:spacing w:val="-5"/>
          <w:kern w:val="20"/>
          <w:sz w:val="24"/>
          <w:szCs w:val="24"/>
        </w:rPr>
        <w:sym w:font="Symbol" w:char="F0BE"/>
      </w:r>
    </w:p>
    <w:p w14:paraId="139EE59D"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51DB7686"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(1)  Is wholly the growth, product, or manufacture of a WTO GPA country; or</w:t>
      </w:r>
    </w:p>
    <w:p w14:paraId="6B5EDF40"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31A77BA8"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 xml:space="preserve">(2)  In the case of an article that consists in whole or in part of materials from another country, has </w:t>
      </w:r>
      <w:proofErr w:type="gramStart"/>
      <w:r w:rsidRPr="0075607A">
        <w:rPr>
          <w:rFonts w:ascii="Century Schoolbook" w:eastAsia="Times New Roman" w:hAnsi="Century Schoolbook" w:cs="Courier New"/>
          <w:spacing w:val="-5"/>
          <w:kern w:val="20"/>
          <w:sz w:val="24"/>
          <w:szCs w:val="24"/>
        </w:rPr>
        <w:t>been substantially transformed</w:t>
      </w:r>
      <w:proofErr w:type="gramEnd"/>
      <w:r w:rsidRPr="0075607A">
        <w:rPr>
          <w:rFonts w:ascii="Century Schoolbook" w:eastAsia="Times New Roman" w:hAnsi="Century Schoolbook" w:cs="Courier New"/>
          <w:spacing w:val="-5"/>
          <w:kern w:val="20"/>
          <w:sz w:val="24"/>
          <w:szCs w:val="24"/>
        </w:rPr>
        <w:t xml:space="preserve"> in a WTO GPA country into a new and different article of commerce with a name, character, or use distinct from that of the article or articles from which it was transformed.  The term refers to a product offered for purchase under a supply contract, but for purposes of calculating the value of the </w:t>
      </w:r>
      <w:proofErr w:type="gramStart"/>
      <w:r w:rsidRPr="0075607A">
        <w:rPr>
          <w:rFonts w:ascii="Century Schoolbook" w:eastAsia="Times New Roman" w:hAnsi="Century Schoolbook" w:cs="Courier New"/>
          <w:spacing w:val="-5"/>
          <w:kern w:val="20"/>
          <w:sz w:val="24"/>
          <w:szCs w:val="24"/>
        </w:rPr>
        <w:t>end product</w:t>
      </w:r>
      <w:proofErr w:type="gramEnd"/>
      <w:r w:rsidRPr="0075607A">
        <w:rPr>
          <w:rFonts w:ascii="Century Schoolbook" w:eastAsia="Times New Roman" w:hAnsi="Century Schoolbook" w:cs="Courier New"/>
          <w:spacing w:val="-5"/>
          <w:kern w:val="20"/>
          <w:sz w:val="24"/>
          <w:szCs w:val="24"/>
        </w:rPr>
        <w:t xml:space="preserve"> includes services (except transportation services) incidental to its supply, provided that the value of those incidental services does not exceed the value of the product itself.</w:t>
      </w:r>
    </w:p>
    <w:p w14:paraId="013FBAF8"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04F474E5"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t>(b)  Unless otherwise specified, this clause applies to all items in the Schedule.</w:t>
      </w:r>
    </w:p>
    <w:p w14:paraId="31351C88"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5D945A3D"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t>(c)  The Contractor shall deliver under this contract only U.S.-made, qualifying country, or designated country end products unless—</w:t>
      </w:r>
    </w:p>
    <w:p w14:paraId="1F56C5FE"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5EF66BC0"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 xml:space="preserve">(1)  In its offer, the Contractor specified delivery of other </w:t>
      </w:r>
      <w:proofErr w:type="spellStart"/>
      <w:r w:rsidRPr="0075607A">
        <w:rPr>
          <w:rFonts w:ascii="Century Schoolbook" w:eastAsia="Times New Roman" w:hAnsi="Century Schoolbook" w:cs="Times New Roman"/>
          <w:spacing w:val="-5"/>
          <w:kern w:val="20"/>
          <w:sz w:val="24"/>
          <w:szCs w:val="24"/>
        </w:rPr>
        <w:t>nondesignated</w:t>
      </w:r>
      <w:proofErr w:type="spellEnd"/>
      <w:r w:rsidRPr="0075607A">
        <w:rPr>
          <w:rFonts w:ascii="Century Schoolbook" w:eastAsia="Times New Roman" w:hAnsi="Century Schoolbook" w:cs="Times New Roman"/>
          <w:spacing w:val="-5"/>
          <w:kern w:val="20"/>
          <w:sz w:val="24"/>
          <w:szCs w:val="24"/>
        </w:rPr>
        <w:t xml:space="preserve"> country end products in the Trade Agreements Certificate provision of the solicitation; and</w:t>
      </w:r>
    </w:p>
    <w:p w14:paraId="2E9093B8"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7B7FD40E" w14:textId="3BA8D298"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(2)(i</w:t>
      </w:r>
      <w:proofErr w:type="gramStart"/>
      <w:r w:rsidRPr="0075607A">
        <w:rPr>
          <w:rFonts w:ascii="Century Schoolbook" w:eastAsia="Times New Roman" w:hAnsi="Century Schoolbook" w:cs="Times New Roman"/>
          <w:spacing w:val="-5"/>
          <w:kern w:val="20"/>
          <w:sz w:val="24"/>
          <w:szCs w:val="24"/>
        </w:rPr>
        <w:t>)  Offers</w:t>
      </w:r>
      <w:proofErr w:type="gramEnd"/>
      <w:r w:rsidRPr="0075607A">
        <w:rPr>
          <w:rFonts w:ascii="Century Schoolbook" w:eastAsia="Times New Roman" w:hAnsi="Century Schoolbook" w:cs="Times New Roman"/>
          <w:spacing w:val="-5"/>
          <w:kern w:val="20"/>
          <w:sz w:val="24"/>
          <w:szCs w:val="24"/>
        </w:rPr>
        <w:t xml:space="preserve"> of U.S.-made, qualifying country, or designated country end products from responsive, responsible offerors are either not received or are insufficient to fill the Government</w:t>
      </w:r>
      <w:r w:rsidR="00C83B0B"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 xml:space="preserve">s requirements; or </w:t>
      </w:r>
    </w:p>
    <w:p w14:paraId="71F71199"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2E6B05CE"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 xml:space="preserve">(ii)  A national interest waiver has </w:t>
      </w:r>
      <w:proofErr w:type="gramStart"/>
      <w:r w:rsidRPr="0075607A">
        <w:rPr>
          <w:rFonts w:ascii="Century Schoolbook" w:eastAsia="Times New Roman" w:hAnsi="Century Schoolbook" w:cs="Times New Roman"/>
          <w:spacing w:val="-5"/>
          <w:kern w:val="20"/>
          <w:sz w:val="24"/>
          <w:szCs w:val="24"/>
        </w:rPr>
        <w:t>been granted</w:t>
      </w:r>
      <w:proofErr w:type="gramEnd"/>
      <w:r w:rsidRPr="0075607A">
        <w:rPr>
          <w:rFonts w:ascii="Century Schoolbook" w:eastAsia="Times New Roman" w:hAnsi="Century Schoolbook" w:cs="Times New Roman"/>
          <w:spacing w:val="-5"/>
          <w:kern w:val="20"/>
          <w:sz w:val="24"/>
          <w:szCs w:val="24"/>
        </w:rPr>
        <w:t>.</w:t>
      </w:r>
    </w:p>
    <w:p w14:paraId="5ACA86FA"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26A9082D"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t>(d)  The contract price does not include duty for end products or components for which the Contractor will claim duty-free entry.</w:t>
      </w:r>
    </w:p>
    <w:p w14:paraId="3DAB7AA4"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768CCCAD" w14:textId="07BFD386"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t xml:space="preserve">(e)  The </w:t>
      </w:r>
      <w:proofErr w:type="spellStart"/>
      <w:r w:rsidRPr="0075607A">
        <w:rPr>
          <w:rFonts w:ascii="Century Schoolbook" w:eastAsia="Times New Roman" w:hAnsi="Century Schoolbook" w:cs="Times New Roman"/>
          <w:spacing w:val="-5"/>
          <w:kern w:val="20"/>
          <w:sz w:val="24"/>
          <w:szCs w:val="24"/>
        </w:rPr>
        <w:t>HTSUS</w:t>
      </w:r>
      <w:proofErr w:type="spellEnd"/>
      <w:r w:rsidRPr="0075607A">
        <w:rPr>
          <w:rFonts w:ascii="Century Schoolbook" w:eastAsia="Times New Roman" w:hAnsi="Century Schoolbook" w:cs="Times New Roman"/>
          <w:spacing w:val="-5"/>
          <w:kern w:val="20"/>
          <w:sz w:val="24"/>
          <w:szCs w:val="24"/>
        </w:rPr>
        <w:t xml:space="preserve"> is available at </w:t>
      </w:r>
      <w:hyperlink r:id="rId44" w:history="1">
        <w:r w:rsidRPr="0075607A">
          <w:rPr>
            <w:rFonts w:ascii="Century Schoolbook" w:eastAsia="Times New Roman" w:hAnsi="Century Schoolbook" w:cs="Courier New"/>
            <w:color w:val="0000FF"/>
            <w:spacing w:val="-5"/>
            <w:kern w:val="20"/>
            <w:sz w:val="24"/>
            <w:szCs w:val="24"/>
            <w:u w:val="single"/>
          </w:rPr>
          <w:t>http://www.usitc.gov/tata/hts/bychapter/index.htm</w:t>
        </w:r>
      </w:hyperlink>
      <w:r w:rsidRPr="0075607A">
        <w:rPr>
          <w:rFonts w:ascii="Century Schoolbook" w:eastAsia="Times New Roman" w:hAnsi="Century Schoolbook" w:cs="Times New Roman"/>
          <w:spacing w:val="-5"/>
          <w:kern w:val="20"/>
          <w:sz w:val="24"/>
          <w:szCs w:val="24"/>
        </w:rPr>
        <w:t xml:space="preserve">.  The following sections of the </w:t>
      </w:r>
      <w:proofErr w:type="spellStart"/>
      <w:r w:rsidRPr="0075607A">
        <w:rPr>
          <w:rFonts w:ascii="Century Schoolbook" w:eastAsia="Times New Roman" w:hAnsi="Century Schoolbook" w:cs="Times New Roman"/>
          <w:spacing w:val="-5"/>
          <w:kern w:val="20"/>
          <w:sz w:val="24"/>
          <w:szCs w:val="24"/>
        </w:rPr>
        <w:t>HTSUS</w:t>
      </w:r>
      <w:proofErr w:type="spellEnd"/>
      <w:r w:rsidRPr="0075607A">
        <w:rPr>
          <w:rFonts w:ascii="Century Schoolbook" w:eastAsia="Times New Roman" w:hAnsi="Century Schoolbook" w:cs="Times New Roman"/>
          <w:spacing w:val="-5"/>
          <w:kern w:val="20"/>
          <w:sz w:val="24"/>
          <w:szCs w:val="24"/>
        </w:rPr>
        <w:t xml:space="preserve"> provide information regarding duty-free status of articles specified in the definition of </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Caribbean Basic country end product</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 xml:space="preserve"> within paragraph (a) of this clause:</w:t>
      </w:r>
    </w:p>
    <w:p w14:paraId="129506A8"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7A2D0D9B"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(1)  General Note 3(c), Products Eligible for Special Tariff Treatment.</w:t>
      </w:r>
    </w:p>
    <w:p w14:paraId="2D6FE474"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389BF468"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(2)  General Note 17, Products of Countries Designated as Beneficiary Countries Under the United States—Caribbean Basin Trade Partnership Act of 2000.</w:t>
      </w:r>
    </w:p>
    <w:p w14:paraId="51FC1172"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4E36302F"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(3)  Section XXII, Chapter 98, Subchapter II, Articles Exported and Returned, Advanced or Improved Abroad, U.S. Note 7(b).</w:t>
      </w:r>
    </w:p>
    <w:p w14:paraId="0FE358E3"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1FD5BFD4"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(4)  Section XXII, Chapter 98, Subchapter XX, Goods Eligible for Special Tariff Benefits Under the United States—Caribbean Basin Trade Partnership Act.</w:t>
      </w:r>
    </w:p>
    <w:p w14:paraId="662CE6CE"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639F4EEA"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lastRenderedPageBreak/>
        <w:t>(End of clause)</w:t>
      </w:r>
    </w:p>
    <w:p w14:paraId="71A35E4A"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
          <w:spacing w:val="-5"/>
          <w:kern w:val="20"/>
          <w:sz w:val="24"/>
          <w:szCs w:val="24"/>
        </w:rPr>
      </w:pPr>
    </w:p>
    <w:p w14:paraId="236543AE" w14:textId="7F9BBADB"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i/>
          <w:spacing w:val="-5"/>
          <w:kern w:val="20"/>
          <w:sz w:val="24"/>
          <w:szCs w:val="24"/>
        </w:rPr>
        <w:t>Alternate I.</w:t>
      </w:r>
      <w:r w:rsidRPr="0075607A">
        <w:rPr>
          <w:rFonts w:ascii="Century Schoolbook" w:eastAsia="Times New Roman" w:hAnsi="Century Schoolbook" w:cs="Courier New"/>
          <w:spacing w:val="-5"/>
          <w:kern w:val="20"/>
          <w:sz w:val="24"/>
          <w:szCs w:val="24"/>
        </w:rPr>
        <w:t xml:space="preserve">  </w:t>
      </w:r>
      <w:bookmarkStart w:id="20" w:name="_Hlk212451627"/>
      <w:r w:rsidR="00D404DF" w:rsidRPr="0075607A">
        <w:rPr>
          <w:rFonts w:ascii="Century Schoolbook" w:eastAsia="Times New Roman" w:hAnsi="Century Schoolbook" w:cs="Courier New"/>
          <w:b/>
          <w:bCs/>
          <w:spacing w:val="-5"/>
          <w:kern w:val="20"/>
          <w:sz w:val="24"/>
          <w:szCs w:val="24"/>
        </w:rPr>
        <w:t>[</w:t>
      </w:r>
      <w:r w:rsidRPr="0075607A">
        <w:rPr>
          <w:rFonts w:ascii="Century Schoolbook" w:eastAsia="Times New Roman" w:hAnsi="Century Schoolbook" w:cs="Courier New"/>
          <w:b/>
          <w:bCs/>
          <w:spacing w:val="-5"/>
          <w:kern w:val="20"/>
          <w:sz w:val="24"/>
          <w:szCs w:val="24"/>
        </w:rPr>
        <w:t>Reserved.</w:t>
      </w:r>
      <w:r w:rsidR="00D404DF" w:rsidRPr="0075607A">
        <w:rPr>
          <w:rFonts w:ascii="Century Schoolbook" w:eastAsia="Times New Roman" w:hAnsi="Century Schoolbook" w:cs="Courier New"/>
          <w:b/>
          <w:bCs/>
          <w:spacing w:val="-5"/>
          <w:kern w:val="20"/>
          <w:sz w:val="24"/>
          <w:szCs w:val="24"/>
        </w:rPr>
        <w:t>]</w:t>
      </w:r>
      <w:bookmarkEnd w:id="20"/>
    </w:p>
    <w:p w14:paraId="7EE23B5B"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30C11E03" w14:textId="5E9F9B94"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i/>
          <w:spacing w:val="-5"/>
          <w:kern w:val="20"/>
          <w:sz w:val="24"/>
          <w:szCs w:val="24"/>
        </w:rPr>
        <w:t>Alternate II</w:t>
      </w:r>
      <w:r w:rsidRPr="0075607A">
        <w:rPr>
          <w:rFonts w:ascii="Century Schoolbook" w:eastAsia="Times New Roman" w:hAnsi="Century Schoolbook" w:cs="Times New Roman"/>
          <w:spacing w:val="-5"/>
          <w:kern w:val="20"/>
          <w:sz w:val="24"/>
          <w:szCs w:val="24"/>
        </w:rPr>
        <w:t xml:space="preserve">.  </w:t>
      </w:r>
      <w:r w:rsidR="00D404DF" w:rsidRPr="0075607A">
        <w:rPr>
          <w:rFonts w:ascii="Century Schoolbook" w:eastAsia="Times New Roman" w:hAnsi="Century Schoolbook" w:cs="Courier New"/>
          <w:b/>
          <w:bCs/>
          <w:spacing w:val="-5"/>
          <w:kern w:val="20"/>
          <w:sz w:val="24"/>
          <w:szCs w:val="24"/>
        </w:rPr>
        <w:t>[Reserved.]</w:t>
      </w:r>
      <w:r w:rsidR="00D404DF" w:rsidRPr="0075607A">
        <w:rPr>
          <w:rFonts w:ascii="Century Schoolbook" w:eastAsia="Times New Roman" w:hAnsi="Century Schoolbook" w:cs="Courier New"/>
          <w:spacing w:val="-5"/>
          <w:kern w:val="20"/>
          <w:sz w:val="24"/>
          <w:szCs w:val="24"/>
        </w:rPr>
        <w:t xml:space="preserve"> </w:t>
      </w:r>
    </w:p>
    <w:p w14:paraId="3097FD16" w14:textId="77777777" w:rsidR="0092641F" w:rsidRPr="0075607A" w:rsidRDefault="0092641F"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val="x-none" w:eastAsia="x-none"/>
        </w:rPr>
      </w:pPr>
    </w:p>
    <w:p w14:paraId="7BA91960" w14:textId="2AEEEF70"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val="x-none" w:eastAsia="x-none"/>
        </w:rPr>
      </w:pPr>
      <w:r w:rsidRPr="0075607A">
        <w:rPr>
          <w:rFonts w:ascii="Century Schoolbook" w:eastAsia="Times New Roman" w:hAnsi="Century Schoolbook" w:cs="Times New Roman"/>
          <w:spacing w:val="-5"/>
          <w:kern w:val="20"/>
          <w:sz w:val="24"/>
          <w:szCs w:val="24"/>
          <w:lang w:val="x-none" w:eastAsia="x-none"/>
        </w:rPr>
        <w:tab/>
      </w:r>
      <w:r w:rsidRPr="0075607A">
        <w:rPr>
          <w:rFonts w:ascii="Century Schoolbook" w:eastAsia="Times New Roman" w:hAnsi="Century Schoolbook" w:cs="Times New Roman"/>
          <w:i/>
          <w:iCs/>
          <w:spacing w:val="-5"/>
          <w:kern w:val="20"/>
          <w:sz w:val="24"/>
          <w:szCs w:val="24"/>
          <w:lang w:val="x-none" w:eastAsia="x-none"/>
        </w:rPr>
        <w:t>Alternate III</w:t>
      </w:r>
      <w:r w:rsidRPr="0075607A">
        <w:rPr>
          <w:rFonts w:ascii="Century Schoolbook" w:eastAsia="Times New Roman" w:hAnsi="Century Schoolbook" w:cs="Times New Roman"/>
          <w:spacing w:val="-5"/>
          <w:kern w:val="20"/>
          <w:sz w:val="24"/>
          <w:szCs w:val="24"/>
          <w:lang w:val="x-none" w:eastAsia="x-none"/>
        </w:rPr>
        <w:t xml:space="preserve">.  As prescribed in </w:t>
      </w:r>
      <w:bookmarkStart w:id="21" w:name="_Hlk214884657"/>
      <w:r w:rsidRPr="0075607A">
        <w:rPr>
          <w:rFonts w:ascii="Century Schoolbook" w:eastAsia="Times New Roman" w:hAnsi="Century Schoolbook" w:cs="Times New Roman"/>
          <w:spacing w:val="-5"/>
          <w:kern w:val="20"/>
          <w:sz w:val="24"/>
          <w:szCs w:val="24"/>
          <w:lang w:val="x-none" w:eastAsia="x-none"/>
        </w:rPr>
        <w:t>225.</w:t>
      </w:r>
      <w:r w:rsidR="00B670AC" w:rsidRPr="0075607A">
        <w:rPr>
          <w:rFonts w:ascii="Century Schoolbook" w:eastAsia="Times New Roman" w:hAnsi="Century Schoolbook" w:cs="Times New Roman"/>
          <w:spacing w:val="-5"/>
          <w:kern w:val="20"/>
          <w:sz w:val="24"/>
          <w:szCs w:val="24"/>
          <w:lang w:val="x-none" w:eastAsia="x-none"/>
        </w:rPr>
        <w:t>6</w:t>
      </w:r>
      <w:r w:rsidRPr="0075607A">
        <w:rPr>
          <w:rFonts w:ascii="Century Schoolbook" w:eastAsia="Times New Roman" w:hAnsi="Century Schoolbook" w:cs="Times New Roman"/>
          <w:spacing w:val="-5"/>
          <w:kern w:val="20"/>
          <w:sz w:val="24"/>
          <w:szCs w:val="24"/>
          <w:lang w:val="x-none" w:eastAsia="x-none"/>
        </w:rPr>
        <w:t>01(6) and (6)(i)</w:t>
      </w:r>
      <w:bookmarkEnd w:id="21"/>
      <w:r w:rsidRPr="0075607A">
        <w:rPr>
          <w:rFonts w:ascii="Century Schoolbook" w:eastAsia="Times New Roman" w:hAnsi="Century Schoolbook" w:cs="Times New Roman"/>
          <w:spacing w:val="-5"/>
          <w:kern w:val="20"/>
          <w:sz w:val="24"/>
          <w:szCs w:val="24"/>
          <w:lang w:val="x-none" w:eastAsia="x-none"/>
        </w:rPr>
        <w:t xml:space="preserve">, use the following clause, which includes, in the definition of </w:t>
      </w:r>
      <w:r w:rsidR="00064FBA" w:rsidRPr="0075607A">
        <w:rPr>
          <w:rFonts w:ascii="Century Schoolbook" w:eastAsia="Times New Roman" w:hAnsi="Century Schoolbook" w:cs="Times New Roman"/>
          <w:spacing w:val="-5"/>
          <w:kern w:val="20"/>
          <w:sz w:val="24"/>
          <w:szCs w:val="24"/>
          <w:lang w:val="x-none" w:eastAsia="x-none"/>
        </w:rPr>
        <w:t>“</w:t>
      </w:r>
      <w:r w:rsidRPr="0075607A">
        <w:rPr>
          <w:rFonts w:ascii="Century Schoolbook" w:eastAsia="Times New Roman" w:hAnsi="Century Schoolbook" w:cs="Times New Roman"/>
          <w:spacing w:val="-5"/>
          <w:kern w:val="20"/>
          <w:sz w:val="24"/>
          <w:szCs w:val="24"/>
          <w:lang w:val="x-none" w:eastAsia="x-none"/>
        </w:rPr>
        <w:t>qualifying country end product</w:t>
      </w:r>
      <w:r w:rsidR="00064FBA" w:rsidRPr="0075607A">
        <w:rPr>
          <w:rFonts w:ascii="Century Schoolbook" w:eastAsia="Times New Roman" w:hAnsi="Century Schoolbook" w:cs="Times New Roman"/>
          <w:spacing w:val="-5"/>
          <w:kern w:val="20"/>
          <w:sz w:val="24"/>
          <w:szCs w:val="24"/>
          <w:lang w:val="x-none" w:eastAsia="x-none"/>
        </w:rPr>
        <w:t>”</w:t>
      </w:r>
      <w:r w:rsidRPr="0075607A">
        <w:rPr>
          <w:rFonts w:ascii="Century Schoolbook" w:eastAsia="Times New Roman" w:hAnsi="Century Schoolbook" w:cs="Times New Roman"/>
          <w:spacing w:val="-5"/>
          <w:kern w:val="20"/>
          <w:sz w:val="24"/>
          <w:szCs w:val="24"/>
          <w:lang w:val="x-none" w:eastAsia="x-none"/>
        </w:rPr>
        <w:t xml:space="preserve"> at paragraph (2)(i), the domestic content threshold that will apply to the entire contract period of performance.</w:t>
      </w:r>
    </w:p>
    <w:p w14:paraId="213F723C"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val="x-none" w:eastAsia="x-none"/>
        </w:rPr>
      </w:pPr>
    </w:p>
    <w:p w14:paraId="1A0E331A"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Times New Roman"/>
          <w:spacing w:val="-5"/>
          <w:kern w:val="20"/>
          <w:sz w:val="24"/>
          <w:szCs w:val="24"/>
          <w:lang w:val="x-none" w:eastAsia="x-none"/>
        </w:rPr>
      </w:pPr>
      <w:r w:rsidRPr="0075607A">
        <w:rPr>
          <w:rFonts w:ascii="Century Schoolbook" w:eastAsia="Times New Roman" w:hAnsi="Century Schoolbook" w:cs="Times New Roman"/>
          <w:spacing w:val="-5"/>
          <w:kern w:val="20"/>
          <w:sz w:val="24"/>
          <w:szCs w:val="24"/>
          <w:lang w:val="x-none" w:eastAsia="x-none"/>
        </w:rPr>
        <w:t>TRADE AGREEMENTS—ALTERNATE III (FEB 2024)</w:t>
      </w:r>
    </w:p>
    <w:p w14:paraId="2DCB34FA"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val="x-none" w:eastAsia="x-none"/>
        </w:rPr>
      </w:pPr>
    </w:p>
    <w:p w14:paraId="67BC2E10"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val="x-none" w:eastAsia="x-none"/>
        </w:rPr>
      </w:pPr>
      <w:r w:rsidRPr="0075607A">
        <w:rPr>
          <w:rFonts w:ascii="Century Schoolbook" w:eastAsia="Times New Roman" w:hAnsi="Century Schoolbook" w:cs="Times New Roman"/>
          <w:spacing w:val="-5"/>
          <w:kern w:val="20"/>
          <w:sz w:val="24"/>
          <w:szCs w:val="24"/>
          <w:lang w:val="x-none" w:eastAsia="x-none"/>
        </w:rPr>
        <w:tab/>
        <w:t xml:space="preserve">(a)  </w:t>
      </w:r>
      <w:r w:rsidRPr="0075607A">
        <w:rPr>
          <w:rFonts w:ascii="Century Schoolbook" w:eastAsia="Times New Roman" w:hAnsi="Century Schoolbook" w:cs="Times New Roman"/>
          <w:i/>
          <w:iCs/>
          <w:spacing w:val="-5"/>
          <w:kern w:val="20"/>
          <w:sz w:val="24"/>
          <w:szCs w:val="24"/>
          <w:lang w:val="x-none" w:eastAsia="x-none"/>
        </w:rPr>
        <w:t>Definitions</w:t>
      </w:r>
      <w:r w:rsidRPr="0075607A">
        <w:rPr>
          <w:rFonts w:ascii="Century Schoolbook" w:eastAsia="Times New Roman" w:hAnsi="Century Schoolbook" w:cs="Times New Roman"/>
          <w:spacing w:val="-5"/>
          <w:kern w:val="20"/>
          <w:sz w:val="24"/>
          <w:szCs w:val="24"/>
          <w:lang w:val="x-none" w:eastAsia="x-none"/>
        </w:rPr>
        <w:t>.  As used in this clause—</w:t>
      </w:r>
    </w:p>
    <w:p w14:paraId="39401473"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val="x-none" w:eastAsia="x-none"/>
        </w:rPr>
      </w:pPr>
    </w:p>
    <w:p w14:paraId="6A5D442F" w14:textId="7F0091D5"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val="x-none" w:eastAsia="x-none"/>
        </w:rPr>
      </w:pPr>
      <w:r w:rsidRPr="0075607A">
        <w:rPr>
          <w:rFonts w:ascii="Century Schoolbook" w:eastAsia="Times New Roman" w:hAnsi="Century Schoolbook" w:cs="Times New Roman"/>
          <w:spacing w:val="-5"/>
          <w:kern w:val="20"/>
          <w:sz w:val="24"/>
          <w:szCs w:val="24"/>
          <w:lang w:val="x-none" w:eastAsia="x-none"/>
        </w:rPr>
        <w:tab/>
      </w:r>
      <w:r w:rsidR="00064FBA" w:rsidRPr="0075607A">
        <w:rPr>
          <w:rFonts w:ascii="Century Schoolbook" w:eastAsia="Times New Roman" w:hAnsi="Century Schoolbook" w:cs="Times New Roman"/>
          <w:spacing w:val="-5"/>
          <w:kern w:val="20"/>
          <w:sz w:val="24"/>
          <w:szCs w:val="24"/>
          <w:lang w:val="x-none" w:eastAsia="x-none"/>
        </w:rPr>
        <w:t>“</w:t>
      </w:r>
      <w:r w:rsidRPr="0075607A">
        <w:rPr>
          <w:rFonts w:ascii="Century Schoolbook" w:eastAsia="Times New Roman" w:hAnsi="Century Schoolbook" w:cs="Times New Roman"/>
          <w:spacing w:val="-5"/>
          <w:kern w:val="20"/>
          <w:sz w:val="24"/>
          <w:szCs w:val="24"/>
          <w:lang w:val="x-none" w:eastAsia="x-none"/>
        </w:rPr>
        <w:t>Caribbean Basin country end product</w:t>
      </w:r>
      <w:r w:rsidR="00064FBA" w:rsidRPr="0075607A">
        <w:rPr>
          <w:rFonts w:ascii="Century Schoolbook" w:eastAsia="Times New Roman" w:hAnsi="Century Schoolbook" w:cs="Times New Roman"/>
          <w:spacing w:val="-5"/>
          <w:kern w:val="20"/>
          <w:sz w:val="24"/>
          <w:szCs w:val="24"/>
          <w:lang w:val="x-none" w:eastAsia="x-none"/>
        </w:rPr>
        <w:t>”</w:t>
      </w:r>
      <w:r w:rsidRPr="0075607A">
        <w:rPr>
          <w:rFonts w:ascii="Century Schoolbook" w:eastAsia="Times New Roman" w:hAnsi="Century Schoolbook" w:cs="Times New Roman"/>
          <w:spacing w:val="-5"/>
          <w:kern w:val="20"/>
          <w:sz w:val="24"/>
          <w:szCs w:val="24"/>
          <w:lang w:val="x-none" w:eastAsia="x-none"/>
        </w:rPr>
        <w:t>—</w:t>
      </w:r>
    </w:p>
    <w:p w14:paraId="170DB90F"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val="x-none" w:eastAsia="x-none"/>
        </w:rPr>
      </w:pPr>
    </w:p>
    <w:p w14:paraId="04814334"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val="x-none" w:eastAsia="x-none"/>
        </w:rPr>
      </w:pPr>
      <w:r w:rsidRPr="0075607A">
        <w:rPr>
          <w:rFonts w:ascii="Century Schoolbook" w:eastAsia="Times New Roman" w:hAnsi="Century Schoolbook" w:cs="Times New Roman"/>
          <w:spacing w:val="-5"/>
          <w:kern w:val="20"/>
          <w:sz w:val="24"/>
          <w:szCs w:val="24"/>
          <w:lang w:val="x-none" w:eastAsia="x-none"/>
        </w:rPr>
        <w:tab/>
      </w:r>
      <w:r w:rsidRPr="0075607A">
        <w:rPr>
          <w:rFonts w:ascii="Century Schoolbook" w:eastAsia="Times New Roman" w:hAnsi="Century Schoolbook" w:cs="Times New Roman"/>
          <w:spacing w:val="-5"/>
          <w:kern w:val="20"/>
          <w:sz w:val="24"/>
          <w:szCs w:val="24"/>
          <w:lang w:val="x-none" w:eastAsia="x-none"/>
        </w:rPr>
        <w:tab/>
        <w:t>(1)  Means an article that—</w:t>
      </w:r>
    </w:p>
    <w:p w14:paraId="6DFBD1B1"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val="x-none" w:eastAsia="x-none"/>
        </w:rPr>
      </w:pPr>
    </w:p>
    <w:p w14:paraId="70A86F28"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val="x-none" w:eastAsia="x-none"/>
        </w:rPr>
      </w:pPr>
      <w:r w:rsidRPr="0075607A">
        <w:rPr>
          <w:rFonts w:ascii="Century Schoolbook" w:eastAsia="Times New Roman" w:hAnsi="Century Schoolbook" w:cs="Times New Roman"/>
          <w:spacing w:val="-5"/>
          <w:kern w:val="20"/>
          <w:sz w:val="24"/>
          <w:szCs w:val="24"/>
          <w:lang w:val="x-none" w:eastAsia="x-none"/>
        </w:rPr>
        <w:tab/>
      </w:r>
      <w:r w:rsidRPr="0075607A">
        <w:rPr>
          <w:rFonts w:ascii="Century Schoolbook" w:eastAsia="Times New Roman" w:hAnsi="Century Schoolbook" w:cs="Times New Roman"/>
          <w:spacing w:val="-5"/>
          <w:kern w:val="20"/>
          <w:sz w:val="24"/>
          <w:szCs w:val="24"/>
          <w:lang w:val="x-none" w:eastAsia="x-none"/>
        </w:rPr>
        <w:tab/>
      </w:r>
      <w:r w:rsidRPr="0075607A">
        <w:rPr>
          <w:rFonts w:ascii="Century Schoolbook" w:eastAsia="Times New Roman" w:hAnsi="Century Schoolbook" w:cs="Times New Roman"/>
          <w:spacing w:val="-5"/>
          <w:kern w:val="20"/>
          <w:sz w:val="24"/>
          <w:szCs w:val="24"/>
          <w:lang w:val="x-none" w:eastAsia="x-none"/>
        </w:rPr>
        <w:tab/>
        <w:t>(i)  Is wholly the growth, product, or manufacture of a Caribbean Basin country; or</w:t>
      </w:r>
    </w:p>
    <w:p w14:paraId="08BD351D"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val="x-none" w:eastAsia="x-none"/>
        </w:rPr>
      </w:pPr>
    </w:p>
    <w:p w14:paraId="5DAB5C72"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val="x-none" w:eastAsia="x-none"/>
        </w:rPr>
      </w:pPr>
      <w:r w:rsidRPr="0075607A">
        <w:rPr>
          <w:rFonts w:ascii="Century Schoolbook" w:eastAsia="Times New Roman" w:hAnsi="Century Schoolbook" w:cs="Times New Roman"/>
          <w:spacing w:val="-5"/>
          <w:kern w:val="20"/>
          <w:sz w:val="24"/>
          <w:szCs w:val="24"/>
          <w:lang w:val="x-none" w:eastAsia="x-none"/>
        </w:rPr>
        <w:tab/>
      </w:r>
      <w:r w:rsidRPr="0075607A">
        <w:rPr>
          <w:rFonts w:ascii="Century Schoolbook" w:eastAsia="Times New Roman" w:hAnsi="Century Schoolbook" w:cs="Times New Roman"/>
          <w:spacing w:val="-5"/>
          <w:kern w:val="20"/>
          <w:sz w:val="24"/>
          <w:szCs w:val="24"/>
          <w:lang w:val="x-none" w:eastAsia="x-none"/>
        </w:rPr>
        <w:tab/>
      </w:r>
      <w:r w:rsidRPr="0075607A">
        <w:rPr>
          <w:rFonts w:ascii="Century Schoolbook" w:eastAsia="Times New Roman" w:hAnsi="Century Schoolbook" w:cs="Times New Roman"/>
          <w:spacing w:val="-5"/>
          <w:kern w:val="20"/>
          <w:sz w:val="24"/>
          <w:szCs w:val="24"/>
          <w:lang w:val="x-none" w:eastAsia="x-none"/>
        </w:rPr>
        <w:tab/>
        <w:t>(ii)  In the case of an article that consists in whole or in part of materials from another country, has been substantially transformed in a Caribbean Basin country into a new and different article of commerce with a name, character, or use distinct from that of the article or articles from which it was transformed.  The term refers to a product offered for purchase under a supply contract, but for purposes of calculating the value of the end product includes services (except transportation services) incidental to its supply, provided that the value of those incidental services does not exceed the value of the product itself; and</w:t>
      </w:r>
    </w:p>
    <w:p w14:paraId="12066320"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val="x-none" w:eastAsia="x-none"/>
        </w:rPr>
      </w:pPr>
    </w:p>
    <w:p w14:paraId="1A1570B5"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val="x-none" w:eastAsia="x-none"/>
        </w:rPr>
      </w:pPr>
      <w:r w:rsidRPr="0075607A">
        <w:rPr>
          <w:rFonts w:ascii="Century Schoolbook" w:eastAsia="Times New Roman" w:hAnsi="Century Schoolbook" w:cs="Times New Roman"/>
          <w:spacing w:val="-5"/>
          <w:kern w:val="20"/>
          <w:sz w:val="24"/>
          <w:szCs w:val="24"/>
          <w:lang w:val="x-none" w:eastAsia="x-none"/>
        </w:rPr>
        <w:tab/>
      </w:r>
      <w:r w:rsidRPr="0075607A">
        <w:rPr>
          <w:rFonts w:ascii="Century Schoolbook" w:eastAsia="Times New Roman" w:hAnsi="Century Schoolbook" w:cs="Times New Roman"/>
          <w:spacing w:val="-5"/>
          <w:kern w:val="20"/>
          <w:sz w:val="24"/>
          <w:szCs w:val="24"/>
          <w:lang w:val="x-none" w:eastAsia="x-none"/>
        </w:rPr>
        <w:tab/>
        <w:t>(2)  Excludes products, other than petroleum and any product derived from petroleum, that are not granted duty-free treatment under the Caribbean Basin Economic Recovery Act (19 U.S.C. 2703(b)).  These exclusions presently consist of—</w:t>
      </w:r>
    </w:p>
    <w:p w14:paraId="43919E6E"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val="x-none" w:eastAsia="x-none"/>
        </w:rPr>
      </w:pPr>
    </w:p>
    <w:p w14:paraId="4477B129"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val="x-none" w:eastAsia="x-none"/>
        </w:rPr>
      </w:pPr>
      <w:r w:rsidRPr="0075607A">
        <w:rPr>
          <w:rFonts w:ascii="Century Schoolbook" w:eastAsia="Times New Roman" w:hAnsi="Century Schoolbook" w:cs="Times New Roman"/>
          <w:spacing w:val="-5"/>
          <w:kern w:val="20"/>
          <w:sz w:val="24"/>
          <w:szCs w:val="24"/>
          <w:lang w:val="x-none" w:eastAsia="x-none"/>
        </w:rPr>
        <w:tab/>
      </w:r>
      <w:r w:rsidRPr="0075607A">
        <w:rPr>
          <w:rFonts w:ascii="Century Schoolbook" w:eastAsia="Times New Roman" w:hAnsi="Century Schoolbook" w:cs="Times New Roman"/>
          <w:spacing w:val="-5"/>
          <w:kern w:val="20"/>
          <w:sz w:val="24"/>
          <w:szCs w:val="24"/>
          <w:lang w:val="x-none" w:eastAsia="x-none"/>
        </w:rPr>
        <w:tab/>
      </w:r>
      <w:r w:rsidRPr="0075607A">
        <w:rPr>
          <w:rFonts w:ascii="Century Schoolbook" w:eastAsia="Times New Roman" w:hAnsi="Century Schoolbook" w:cs="Times New Roman"/>
          <w:spacing w:val="-5"/>
          <w:kern w:val="20"/>
          <w:sz w:val="24"/>
          <w:szCs w:val="24"/>
          <w:lang w:val="x-none" w:eastAsia="x-none"/>
        </w:rPr>
        <w:tab/>
        <w:t>(i)  Textiles, apparel articles, footwear, handbags, luggage, flat goods, work gloves, leather wearing apparel, and handloomed, handmade, or folklore articles that are not granted duty-free status in the Harmonized Tariff Schedule of the United States (</w:t>
      </w:r>
      <w:proofErr w:type="spellStart"/>
      <w:r w:rsidRPr="0075607A">
        <w:rPr>
          <w:rFonts w:ascii="Century Schoolbook" w:eastAsia="Times New Roman" w:hAnsi="Century Schoolbook" w:cs="Times New Roman"/>
          <w:spacing w:val="-5"/>
          <w:kern w:val="20"/>
          <w:sz w:val="24"/>
          <w:szCs w:val="24"/>
          <w:lang w:val="x-none" w:eastAsia="x-none"/>
        </w:rPr>
        <w:t>HTSUS</w:t>
      </w:r>
      <w:proofErr w:type="spellEnd"/>
      <w:r w:rsidRPr="0075607A">
        <w:rPr>
          <w:rFonts w:ascii="Century Schoolbook" w:eastAsia="Times New Roman" w:hAnsi="Century Schoolbook" w:cs="Times New Roman"/>
          <w:spacing w:val="-5"/>
          <w:kern w:val="20"/>
          <w:sz w:val="24"/>
          <w:szCs w:val="24"/>
          <w:lang w:val="x-none" w:eastAsia="x-none"/>
        </w:rPr>
        <w:t>);</w:t>
      </w:r>
    </w:p>
    <w:p w14:paraId="3ED44B82"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val="x-none" w:eastAsia="x-none"/>
        </w:rPr>
      </w:pPr>
    </w:p>
    <w:p w14:paraId="71619D5B"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val="x-none" w:eastAsia="x-none"/>
        </w:rPr>
      </w:pPr>
      <w:r w:rsidRPr="0075607A">
        <w:rPr>
          <w:rFonts w:ascii="Century Schoolbook" w:eastAsia="Times New Roman" w:hAnsi="Century Schoolbook" w:cs="Times New Roman"/>
          <w:spacing w:val="-5"/>
          <w:kern w:val="20"/>
          <w:sz w:val="24"/>
          <w:szCs w:val="24"/>
          <w:lang w:val="x-none" w:eastAsia="x-none"/>
        </w:rPr>
        <w:tab/>
      </w:r>
      <w:r w:rsidRPr="0075607A">
        <w:rPr>
          <w:rFonts w:ascii="Century Schoolbook" w:eastAsia="Times New Roman" w:hAnsi="Century Schoolbook" w:cs="Times New Roman"/>
          <w:spacing w:val="-5"/>
          <w:kern w:val="20"/>
          <w:sz w:val="24"/>
          <w:szCs w:val="24"/>
          <w:lang w:val="x-none" w:eastAsia="x-none"/>
        </w:rPr>
        <w:tab/>
      </w:r>
      <w:r w:rsidRPr="0075607A">
        <w:rPr>
          <w:rFonts w:ascii="Century Schoolbook" w:eastAsia="Times New Roman" w:hAnsi="Century Schoolbook" w:cs="Times New Roman"/>
          <w:spacing w:val="-5"/>
          <w:kern w:val="20"/>
          <w:sz w:val="24"/>
          <w:szCs w:val="24"/>
          <w:lang w:val="x-none" w:eastAsia="x-none"/>
        </w:rPr>
        <w:tab/>
        <w:t>(ii)  Tuna, prepared or preserved in any manner in airtight containers; and</w:t>
      </w:r>
    </w:p>
    <w:p w14:paraId="48DE91D0"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val="x-none" w:eastAsia="x-none"/>
        </w:rPr>
      </w:pPr>
    </w:p>
    <w:p w14:paraId="1D8CA5D1"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val="x-none" w:eastAsia="x-none"/>
        </w:rPr>
      </w:pPr>
      <w:r w:rsidRPr="0075607A">
        <w:rPr>
          <w:rFonts w:ascii="Century Schoolbook" w:eastAsia="Times New Roman" w:hAnsi="Century Schoolbook" w:cs="Times New Roman"/>
          <w:spacing w:val="-5"/>
          <w:kern w:val="20"/>
          <w:sz w:val="24"/>
          <w:szCs w:val="24"/>
          <w:lang w:val="x-none" w:eastAsia="x-none"/>
        </w:rPr>
        <w:tab/>
      </w:r>
      <w:r w:rsidRPr="0075607A">
        <w:rPr>
          <w:rFonts w:ascii="Century Schoolbook" w:eastAsia="Times New Roman" w:hAnsi="Century Schoolbook" w:cs="Times New Roman"/>
          <w:spacing w:val="-5"/>
          <w:kern w:val="20"/>
          <w:sz w:val="24"/>
          <w:szCs w:val="24"/>
          <w:lang w:val="x-none" w:eastAsia="x-none"/>
        </w:rPr>
        <w:tab/>
      </w:r>
      <w:r w:rsidRPr="0075607A">
        <w:rPr>
          <w:rFonts w:ascii="Century Schoolbook" w:eastAsia="Times New Roman" w:hAnsi="Century Schoolbook" w:cs="Times New Roman"/>
          <w:spacing w:val="-5"/>
          <w:kern w:val="20"/>
          <w:sz w:val="24"/>
          <w:szCs w:val="24"/>
          <w:lang w:val="x-none" w:eastAsia="x-none"/>
        </w:rPr>
        <w:tab/>
        <w:t xml:space="preserve">(iii)  Watches and watch parts (including cases, bracelets, and straps) of whatever type, including, but not limited to, mechanical, quartz digital, or quartz analog, if such watches or watch parts contain any material that is the product of any country to which the </w:t>
      </w:r>
      <w:proofErr w:type="spellStart"/>
      <w:r w:rsidRPr="0075607A">
        <w:rPr>
          <w:rFonts w:ascii="Century Schoolbook" w:eastAsia="Times New Roman" w:hAnsi="Century Schoolbook" w:cs="Times New Roman"/>
          <w:spacing w:val="-5"/>
          <w:kern w:val="20"/>
          <w:sz w:val="24"/>
          <w:szCs w:val="24"/>
          <w:lang w:val="x-none" w:eastAsia="x-none"/>
        </w:rPr>
        <w:t>HTSUS</w:t>
      </w:r>
      <w:proofErr w:type="spellEnd"/>
      <w:r w:rsidRPr="0075607A">
        <w:rPr>
          <w:rFonts w:ascii="Century Schoolbook" w:eastAsia="Times New Roman" w:hAnsi="Century Schoolbook" w:cs="Times New Roman"/>
          <w:spacing w:val="-5"/>
          <w:kern w:val="20"/>
          <w:sz w:val="24"/>
          <w:szCs w:val="24"/>
          <w:lang w:val="x-none" w:eastAsia="x-none"/>
        </w:rPr>
        <w:t xml:space="preserve"> column 2 rates of duty (</w:t>
      </w:r>
      <w:proofErr w:type="spellStart"/>
      <w:r w:rsidRPr="0075607A">
        <w:rPr>
          <w:rFonts w:ascii="Century Schoolbook" w:eastAsia="Times New Roman" w:hAnsi="Century Schoolbook" w:cs="Times New Roman"/>
          <w:spacing w:val="-5"/>
          <w:kern w:val="20"/>
          <w:sz w:val="24"/>
          <w:szCs w:val="24"/>
          <w:lang w:val="x-none" w:eastAsia="x-none"/>
        </w:rPr>
        <w:t>HTSUS</w:t>
      </w:r>
      <w:proofErr w:type="spellEnd"/>
      <w:r w:rsidRPr="0075607A">
        <w:rPr>
          <w:rFonts w:ascii="Century Schoolbook" w:eastAsia="Times New Roman" w:hAnsi="Century Schoolbook" w:cs="Times New Roman"/>
          <w:spacing w:val="-5"/>
          <w:kern w:val="20"/>
          <w:sz w:val="24"/>
          <w:szCs w:val="24"/>
          <w:lang w:val="x-none" w:eastAsia="x-none"/>
        </w:rPr>
        <w:t xml:space="preserve"> General Note 3(b)) apply.</w:t>
      </w:r>
    </w:p>
    <w:p w14:paraId="37C200D1"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val="x-none" w:eastAsia="x-none"/>
        </w:rPr>
      </w:pPr>
    </w:p>
    <w:p w14:paraId="28A62D1E" w14:textId="39A442E0"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val="x-none" w:eastAsia="x-none"/>
        </w:rPr>
      </w:pPr>
      <w:r w:rsidRPr="0075607A">
        <w:rPr>
          <w:rFonts w:ascii="Century Schoolbook" w:eastAsia="Times New Roman" w:hAnsi="Century Schoolbook" w:cs="Times New Roman"/>
          <w:spacing w:val="-5"/>
          <w:kern w:val="20"/>
          <w:sz w:val="24"/>
          <w:szCs w:val="24"/>
          <w:lang w:val="x-none" w:eastAsia="x-none"/>
        </w:rPr>
        <w:tab/>
      </w:r>
      <w:r w:rsidR="00064FBA" w:rsidRPr="0075607A">
        <w:rPr>
          <w:rFonts w:ascii="Century Schoolbook" w:eastAsia="Times New Roman" w:hAnsi="Century Schoolbook" w:cs="Times New Roman"/>
          <w:spacing w:val="-5"/>
          <w:kern w:val="20"/>
          <w:sz w:val="24"/>
          <w:szCs w:val="24"/>
          <w:lang w:val="x-none" w:eastAsia="x-none"/>
        </w:rPr>
        <w:t>“</w:t>
      </w:r>
      <w:r w:rsidRPr="0075607A">
        <w:rPr>
          <w:rFonts w:ascii="Century Schoolbook" w:eastAsia="Times New Roman" w:hAnsi="Century Schoolbook" w:cs="Times New Roman"/>
          <w:spacing w:val="-5"/>
          <w:kern w:val="20"/>
          <w:sz w:val="24"/>
          <w:szCs w:val="24"/>
          <w:lang w:val="x-none" w:eastAsia="x-none"/>
        </w:rPr>
        <w:t>Commercially available off-the-shelf (COTS) item</w:t>
      </w:r>
      <w:r w:rsidR="00064FBA" w:rsidRPr="0075607A">
        <w:rPr>
          <w:rFonts w:ascii="Century Schoolbook" w:eastAsia="Times New Roman" w:hAnsi="Century Schoolbook" w:cs="Times New Roman"/>
          <w:spacing w:val="-5"/>
          <w:kern w:val="20"/>
          <w:sz w:val="24"/>
          <w:szCs w:val="24"/>
          <w:lang w:val="x-none" w:eastAsia="x-none"/>
        </w:rPr>
        <w:t>”</w:t>
      </w:r>
      <w:r w:rsidRPr="0075607A">
        <w:rPr>
          <w:rFonts w:ascii="Century Schoolbook" w:eastAsia="Times New Roman" w:hAnsi="Century Schoolbook" w:cs="Times New Roman"/>
          <w:spacing w:val="-5"/>
          <w:kern w:val="20"/>
          <w:sz w:val="24"/>
          <w:szCs w:val="24"/>
          <w:lang w:val="x-none" w:eastAsia="x-none"/>
        </w:rPr>
        <w:t>—</w:t>
      </w:r>
    </w:p>
    <w:p w14:paraId="0A1D8D8D"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val="x-none" w:eastAsia="x-none"/>
        </w:rPr>
      </w:pPr>
    </w:p>
    <w:p w14:paraId="2ACC0FCC"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val="x-none" w:eastAsia="x-none"/>
        </w:rPr>
      </w:pPr>
      <w:r w:rsidRPr="0075607A">
        <w:rPr>
          <w:rFonts w:ascii="Century Schoolbook" w:eastAsia="Times New Roman" w:hAnsi="Century Schoolbook" w:cs="Times New Roman"/>
          <w:spacing w:val="-5"/>
          <w:kern w:val="20"/>
          <w:sz w:val="24"/>
          <w:szCs w:val="24"/>
          <w:lang w:val="x-none" w:eastAsia="x-none"/>
        </w:rPr>
        <w:tab/>
      </w:r>
      <w:r w:rsidRPr="0075607A">
        <w:rPr>
          <w:rFonts w:ascii="Century Schoolbook" w:eastAsia="Times New Roman" w:hAnsi="Century Schoolbook" w:cs="Times New Roman"/>
          <w:spacing w:val="-5"/>
          <w:kern w:val="20"/>
          <w:sz w:val="24"/>
          <w:szCs w:val="24"/>
          <w:lang w:val="x-none" w:eastAsia="x-none"/>
        </w:rPr>
        <w:tab/>
        <w:t>(1)  Means any item of supply (including construction material) that is—</w:t>
      </w:r>
    </w:p>
    <w:p w14:paraId="7186DA13"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val="x-none" w:eastAsia="x-none"/>
        </w:rPr>
      </w:pPr>
    </w:p>
    <w:p w14:paraId="5D690A5B" w14:textId="2E28118C"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val="x-none" w:eastAsia="x-none"/>
        </w:rPr>
      </w:pPr>
      <w:r w:rsidRPr="0075607A">
        <w:rPr>
          <w:rFonts w:ascii="Century Schoolbook" w:eastAsia="Times New Roman" w:hAnsi="Century Schoolbook" w:cs="Times New Roman"/>
          <w:spacing w:val="-5"/>
          <w:kern w:val="20"/>
          <w:sz w:val="24"/>
          <w:szCs w:val="24"/>
          <w:lang w:val="x-none" w:eastAsia="x-none"/>
        </w:rPr>
        <w:lastRenderedPageBreak/>
        <w:tab/>
      </w:r>
      <w:r w:rsidRPr="0075607A">
        <w:rPr>
          <w:rFonts w:ascii="Century Schoolbook" w:eastAsia="Times New Roman" w:hAnsi="Century Schoolbook" w:cs="Times New Roman"/>
          <w:spacing w:val="-5"/>
          <w:kern w:val="20"/>
          <w:sz w:val="24"/>
          <w:szCs w:val="24"/>
          <w:lang w:val="x-none" w:eastAsia="x-none"/>
        </w:rPr>
        <w:tab/>
      </w:r>
      <w:r w:rsidRPr="0075607A">
        <w:rPr>
          <w:rFonts w:ascii="Century Schoolbook" w:eastAsia="Times New Roman" w:hAnsi="Century Schoolbook" w:cs="Times New Roman"/>
          <w:spacing w:val="-5"/>
          <w:kern w:val="20"/>
          <w:sz w:val="24"/>
          <w:szCs w:val="24"/>
          <w:lang w:val="x-none" w:eastAsia="x-none"/>
        </w:rPr>
        <w:tab/>
        <w:t xml:space="preserve">(i)  A commercial product (as defined in paragraph (1) of the definition of </w:t>
      </w:r>
      <w:r w:rsidR="00064FBA" w:rsidRPr="0075607A">
        <w:rPr>
          <w:rFonts w:ascii="Century Schoolbook" w:eastAsia="Times New Roman" w:hAnsi="Century Schoolbook" w:cs="Times New Roman"/>
          <w:spacing w:val="-5"/>
          <w:kern w:val="20"/>
          <w:sz w:val="24"/>
          <w:szCs w:val="24"/>
          <w:lang w:val="x-none" w:eastAsia="x-none"/>
        </w:rPr>
        <w:t>“</w:t>
      </w:r>
      <w:r w:rsidRPr="0075607A">
        <w:rPr>
          <w:rFonts w:ascii="Century Schoolbook" w:eastAsia="Times New Roman" w:hAnsi="Century Schoolbook" w:cs="Times New Roman"/>
          <w:spacing w:val="-5"/>
          <w:kern w:val="20"/>
          <w:sz w:val="24"/>
          <w:szCs w:val="24"/>
          <w:lang w:val="x-none" w:eastAsia="x-none"/>
        </w:rPr>
        <w:t>commercial product</w:t>
      </w:r>
      <w:r w:rsidR="00064FBA" w:rsidRPr="0075607A">
        <w:rPr>
          <w:rFonts w:ascii="Century Schoolbook" w:eastAsia="Times New Roman" w:hAnsi="Century Schoolbook" w:cs="Times New Roman"/>
          <w:spacing w:val="-5"/>
          <w:kern w:val="20"/>
          <w:sz w:val="24"/>
          <w:szCs w:val="24"/>
          <w:lang w:val="x-none" w:eastAsia="x-none"/>
        </w:rPr>
        <w:t>”</w:t>
      </w:r>
      <w:r w:rsidRPr="0075607A">
        <w:rPr>
          <w:rFonts w:ascii="Century Schoolbook" w:eastAsia="Times New Roman" w:hAnsi="Century Schoolbook" w:cs="Times New Roman"/>
          <w:spacing w:val="-5"/>
          <w:kern w:val="20"/>
          <w:sz w:val="24"/>
          <w:szCs w:val="24"/>
          <w:lang w:val="x-none" w:eastAsia="x-none"/>
        </w:rPr>
        <w:t xml:space="preserve"> in section 2.101 of the Federal Acquisition Regulation);</w:t>
      </w:r>
    </w:p>
    <w:p w14:paraId="21BF1DDA"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val="x-none" w:eastAsia="x-none"/>
        </w:rPr>
      </w:pPr>
    </w:p>
    <w:p w14:paraId="3BE8F10A"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val="x-none" w:eastAsia="x-none"/>
        </w:rPr>
      </w:pPr>
      <w:r w:rsidRPr="0075607A">
        <w:rPr>
          <w:rFonts w:ascii="Century Schoolbook" w:eastAsia="Times New Roman" w:hAnsi="Century Schoolbook" w:cs="Times New Roman"/>
          <w:spacing w:val="-5"/>
          <w:kern w:val="20"/>
          <w:sz w:val="24"/>
          <w:szCs w:val="24"/>
          <w:lang w:val="x-none" w:eastAsia="x-none"/>
        </w:rPr>
        <w:tab/>
      </w:r>
      <w:r w:rsidRPr="0075607A">
        <w:rPr>
          <w:rFonts w:ascii="Century Schoolbook" w:eastAsia="Times New Roman" w:hAnsi="Century Schoolbook" w:cs="Times New Roman"/>
          <w:spacing w:val="-5"/>
          <w:kern w:val="20"/>
          <w:sz w:val="24"/>
          <w:szCs w:val="24"/>
          <w:lang w:val="x-none" w:eastAsia="x-none"/>
        </w:rPr>
        <w:tab/>
      </w:r>
      <w:r w:rsidRPr="0075607A">
        <w:rPr>
          <w:rFonts w:ascii="Century Schoolbook" w:eastAsia="Times New Roman" w:hAnsi="Century Schoolbook" w:cs="Times New Roman"/>
          <w:spacing w:val="-5"/>
          <w:kern w:val="20"/>
          <w:sz w:val="24"/>
          <w:szCs w:val="24"/>
          <w:lang w:val="x-none" w:eastAsia="x-none"/>
        </w:rPr>
        <w:tab/>
        <w:t>(ii)  Sold in substantial quantities in the commercial marketplace; and</w:t>
      </w:r>
    </w:p>
    <w:p w14:paraId="7273D2FD"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val="x-none" w:eastAsia="x-none"/>
        </w:rPr>
      </w:pPr>
    </w:p>
    <w:p w14:paraId="60722341"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val="x-none" w:eastAsia="x-none"/>
        </w:rPr>
      </w:pPr>
      <w:r w:rsidRPr="0075607A">
        <w:rPr>
          <w:rFonts w:ascii="Century Schoolbook" w:eastAsia="Times New Roman" w:hAnsi="Century Schoolbook" w:cs="Times New Roman"/>
          <w:spacing w:val="-5"/>
          <w:kern w:val="20"/>
          <w:sz w:val="24"/>
          <w:szCs w:val="24"/>
          <w:lang w:val="x-none" w:eastAsia="x-none"/>
        </w:rPr>
        <w:tab/>
      </w:r>
      <w:r w:rsidRPr="0075607A">
        <w:rPr>
          <w:rFonts w:ascii="Century Schoolbook" w:eastAsia="Times New Roman" w:hAnsi="Century Schoolbook" w:cs="Times New Roman"/>
          <w:spacing w:val="-5"/>
          <w:kern w:val="20"/>
          <w:sz w:val="24"/>
          <w:szCs w:val="24"/>
          <w:lang w:val="x-none" w:eastAsia="x-none"/>
        </w:rPr>
        <w:tab/>
      </w:r>
      <w:r w:rsidRPr="0075607A">
        <w:rPr>
          <w:rFonts w:ascii="Century Schoolbook" w:eastAsia="Times New Roman" w:hAnsi="Century Schoolbook" w:cs="Times New Roman"/>
          <w:spacing w:val="-5"/>
          <w:kern w:val="20"/>
          <w:sz w:val="24"/>
          <w:szCs w:val="24"/>
          <w:lang w:val="x-none" w:eastAsia="x-none"/>
        </w:rPr>
        <w:tab/>
        <w:t>(iii)  Offered to the Government, under a contract or subcontract at any tier, without modification, in the same form in which it is sold in the commercial marketplace; and</w:t>
      </w:r>
    </w:p>
    <w:p w14:paraId="15BF4B75"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val="x-none" w:eastAsia="x-none"/>
        </w:rPr>
      </w:pPr>
    </w:p>
    <w:p w14:paraId="66BE8EFC"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val="x-none" w:eastAsia="x-none"/>
        </w:rPr>
      </w:pPr>
      <w:r w:rsidRPr="0075607A">
        <w:rPr>
          <w:rFonts w:ascii="Century Schoolbook" w:eastAsia="Times New Roman" w:hAnsi="Century Schoolbook" w:cs="Times New Roman"/>
          <w:spacing w:val="-5"/>
          <w:kern w:val="20"/>
          <w:sz w:val="24"/>
          <w:szCs w:val="24"/>
          <w:lang w:val="x-none" w:eastAsia="x-none"/>
        </w:rPr>
        <w:tab/>
      </w:r>
      <w:r w:rsidRPr="0075607A">
        <w:rPr>
          <w:rFonts w:ascii="Century Schoolbook" w:eastAsia="Times New Roman" w:hAnsi="Century Schoolbook" w:cs="Times New Roman"/>
          <w:spacing w:val="-5"/>
          <w:kern w:val="20"/>
          <w:sz w:val="24"/>
          <w:szCs w:val="24"/>
          <w:lang w:val="x-none" w:eastAsia="x-none"/>
        </w:rPr>
        <w:tab/>
        <w:t>(2)  Does not include bulk cargo, as defined in 46 U.S.C. 40102(4), such as agricultural products and petroleum products.</w:t>
      </w:r>
    </w:p>
    <w:p w14:paraId="37803E54"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val="x-none" w:eastAsia="x-none"/>
        </w:rPr>
      </w:pPr>
    </w:p>
    <w:p w14:paraId="4DE3DBC1" w14:textId="446F2296"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val="x-none" w:eastAsia="x-none"/>
        </w:rPr>
      </w:pPr>
      <w:r w:rsidRPr="0075607A">
        <w:rPr>
          <w:rFonts w:ascii="Century Schoolbook" w:eastAsia="Times New Roman" w:hAnsi="Century Schoolbook" w:cs="Times New Roman"/>
          <w:spacing w:val="-5"/>
          <w:kern w:val="20"/>
          <w:sz w:val="24"/>
          <w:szCs w:val="24"/>
          <w:lang w:val="x-none" w:eastAsia="x-none"/>
        </w:rPr>
        <w:tab/>
      </w:r>
      <w:r w:rsidR="00064FBA" w:rsidRPr="0075607A">
        <w:rPr>
          <w:rFonts w:ascii="Century Schoolbook" w:eastAsia="Times New Roman" w:hAnsi="Century Schoolbook" w:cs="Times New Roman"/>
          <w:spacing w:val="-5"/>
          <w:kern w:val="20"/>
          <w:sz w:val="24"/>
          <w:szCs w:val="24"/>
          <w:lang w:val="x-none" w:eastAsia="x-none"/>
        </w:rPr>
        <w:t>“</w:t>
      </w:r>
      <w:r w:rsidRPr="0075607A">
        <w:rPr>
          <w:rFonts w:ascii="Century Schoolbook" w:eastAsia="Times New Roman" w:hAnsi="Century Schoolbook" w:cs="Times New Roman"/>
          <w:spacing w:val="-5"/>
          <w:kern w:val="20"/>
          <w:sz w:val="24"/>
          <w:szCs w:val="24"/>
          <w:lang w:val="x-none" w:eastAsia="x-none"/>
        </w:rPr>
        <w:t>Component</w:t>
      </w:r>
      <w:r w:rsidR="00064FBA" w:rsidRPr="0075607A">
        <w:rPr>
          <w:rFonts w:ascii="Century Schoolbook" w:eastAsia="Times New Roman" w:hAnsi="Century Schoolbook" w:cs="Times New Roman"/>
          <w:spacing w:val="-5"/>
          <w:kern w:val="20"/>
          <w:sz w:val="24"/>
          <w:szCs w:val="24"/>
          <w:lang w:val="x-none" w:eastAsia="x-none"/>
        </w:rPr>
        <w:t>”</w:t>
      </w:r>
      <w:r w:rsidRPr="0075607A">
        <w:rPr>
          <w:rFonts w:ascii="Century Schoolbook" w:eastAsia="Times New Roman" w:hAnsi="Century Schoolbook" w:cs="Times New Roman"/>
          <w:spacing w:val="-5"/>
          <w:kern w:val="20"/>
          <w:sz w:val="24"/>
          <w:szCs w:val="24"/>
          <w:lang w:val="x-none" w:eastAsia="x-none"/>
        </w:rPr>
        <w:t xml:space="preserve"> means an article, material, or supply incorporated directly into an end product.</w:t>
      </w:r>
    </w:p>
    <w:p w14:paraId="397260A4"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val="x-none" w:eastAsia="x-none"/>
        </w:rPr>
      </w:pPr>
    </w:p>
    <w:p w14:paraId="73F25223" w14:textId="08A46F2C"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val="x-none" w:eastAsia="x-none"/>
        </w:rPr>
      </w:pPr>
      <w:r w:rsidRPr="0075607A">
        <w:rPr>
          <w:rFonts w:ascii="Century Schoolbook" w:eastAsia="Times New Roman" w:hAnsi="Century Schoolbook" w:cs="Times New Roman"/>
          <w:spacing w:val="-5"/>
          <w:kern w:val="20"/>
          <w:sz w:val="24"/>
          <w:szCs w:val="24"/>
          <w:lang w:val="x-none" w:eastAsia="x-none"/>
        </w:rPr>
        <w:tab/>
      </w:r>
      <w:r w:rsidR="00064FBA" w:rsidRPr="0075607A">
        <w:rPr>
          <w:rFonts w:ascii="Century Schoolbook" w:eastAsia="Times New Roman" w:hAnsi="Century Schoolbook" w:cs="Times New Roman"/>
          <w:spacing w:val="-5"/>
          <w:kern w:val="20"/>
          <w:sz w:val="24"/>
          <w:szCs w:val="24"/>
          <w:lang w:val="x-none" w:eastAsia="x-none"/>
        </w:rPr>
        <w:t>“</w:t>
      </w:r>
      <w:r w:rsidRPr="0075607A">
        <w:rPr>
          <w:rFonts w:ascii="Century Schoolbook" w:eastAsia="Times New Roman" w:hAnsi="Century Schoolbook" w:cs="Times New Roman"/>
          <w:spacing w:val="-5"/>
          <w:kern w:val="20"/>
          <w:sz w:val="24"/>
          <w:szCs w:val="24"/>
          <w:lang w:val="x-none" w:eastAsia="x-none"/>
        </w:rPr>
        <w:t>Designated country</w:t>
      </w:r>
      <w:r w:rsidR="00064FBA" w:rsidRPr="0075607A">
        <w:rPr>
          <w:rFonts w:ascii="Century Schoolbook" w:eastAsia="Times New Roman" w:hAnsi="Century Schoolbook" w:cs="Times New Roman"/>
          <w:spacing w:val="-5"/>
          <w:kern w:val="20"/>
          <w:sz w:val="24"/>
          <w:szCs w:val="24"/>
          <w:lang w:val="x-none" w:eastAsia="x-none"/>
        </w:rPr>
        <w:t>”</w:t>
      </w:r>
      <w:r w:rsidRPr="0075607A">
        <w:rPr>
          <w:rFonts w:ascii="Century Schoolbook" w:eastAsia="Times New Roman" w:hAnsi="Century Schoolbook" w:cs="Times New Roman"/>
          <w:spacing w:val="-5"/>
          <w:kern w:val="20"/>
          <w:sz w:val="24"/>
          <w:szCs w:val="24"/>
          <w:lang w:val="x-none" w:eastAsia="x-none"/>
        </w:rPr>
        <w:t xml:space="preserve"> means—</w:t>
      </w:r>
    </w:p>
    <w:p w14:paraId="3245EB66"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val="x-none" w:eastAsia="x-none"/>
        </w:rPr>
      </w:pPr>
    </w:p>
    <w:p w14:paraId="3F646413" w14:textId="5EBA1DD2"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val="x-none" w:eastAsia="x-none"/>
        </w:rPr>
      </w:pPr>
      <w:r w:rsidRPr="0075607A">
        <w:rPr>
          <w:rFonts w:ascii="Century Schoolbook" w:eastAsia="Times New Roman" w:hAnsi="Century Schoolbook" w:cs="Times New Roman"/>
          <w:spacing w:val="-5"/>
          <w:kern w:val="20"/>
          <w:sz w:val="24"/>
          <w:szCs w:val="24"/>
          <w:lang w:val="x-none" w:eastAsia="x-none"/>
        </w:rPr>
        <w:tab/>
      </w:r>
      <w:r w:rsidRPr="0075607A">
        <w:rPr>
          <w:rFonts w:ascii="Century Schoolbook" w:eastAsia="Times New Roman" w:hAnsi="Century Schoolbook" w:cs="Times New Roman"/>
          <w:spacing w:val="-5"/>
          <w:kern w:val="20"/>
          <w:sz w:val="24"/>
          <w:szCs w:val="24"/>
          <w:lang w:val="x-none" w:eastAsia="x-none"/>
        </w:rPr>
        <w:tab/>
        <w:t xml:space="preserve">(1)  A World Trade Organization Government Procurement Agreement (WTO GPA) country (Armenia, Aruba, Australia, Austria, Belgium, Bulgaria, Canada, Croatia, Cyprus, Czech Republic, Denmark, Estonia, Finland, France, Germany, Greece, Hong Kong, Hungary, Iceland, Ireland, Israel, Italy, Japan, Korea (Republic of), Latvia, Liechtenstein, Lithuania, Luxembourg, Malta, Moldova, Montenegro, Netherlands, New Zealand, North Macedonia, Norway, Poland, Portugal, Romania, Singapore, Slovak Republic, Slovenia, Spain, Sweden, Switzerland, Taiwan (known in the World Trade Organization as </w:t>
      </w:r>
      <w:r w:rsidR="00064FBA" w:rsidRPr="0075607A">
        <w:rPr>
          <w:rFonts w:ascii="Century Schoolbook" w:eastAsia="Times New Roman" w:hAnsi="Century Schoolbook" w:cs="Times New Roman"/>
          <w:spacing w:val="-5"/>
          <w:kern w:val="20"/>
          <w:sz w:val="24"/>
          <w:szCs w:val="24"/>
          <w:lang w:val="x-none" w:eastAsia="x-none"/>
        </w:rPr>
        <w:t>“</w:t>
      </w:r>
      <w:r w:rsidRPr="0075607A">
        <w:rPr>
          <w:rFonts w:ascii="Century Schoolbook" w:eastAsia="Times New Roman" w:hAnsi="Century Schoolbook" w:cs="Times New Roman"/>
          <w:spacing w:val="-5"/>
          <w:kern w:val="20"/>
          <w:sz w:val="24"/>
          <w:szCs w:val="24"/>
          <w:lang w:val="x-none" w:eastAsia="x-none"/>
        </w:rPr>
        <w:t>the Separate Customs Territory of Taiwan, Penghu, Kinmen, and Matsu</w:t>
      </w:r>
      <w:r w:rsidR="00064FBA" w:rsidRPr="0075607A">
        <w:rPr>
          <w:rFonts w:ascii="Century Schoolbook" w:eastAsia="Times New Roman" w:hAnsi="Century Schoolbook" w:cs="Times New Roman"/>
          <w:spacing w:val="-5"/>
          <w:kern w:val="20"/>
          <w:sz w:val="24"/>
          <w:szCs w:val="24"/>
          <w:lang w:val="x-none" w:eastAsia="x-none"/>
        </w:rPr>
        <w:t>”</w:t>
      </w:r>
      <w:r w:rsidRPr="0075607A">
        <w:rPr>
          <w:rFonts w:ascii="Century Schoolbook" w:eastAsia="Times New Roman" w:hAnsi="Century Schoolbook" w:cs="Times New Roman"/>
          <w:spacing w:val="-5"/>
          <w:kern w:val="20"/>
          <w:sz w:val="24"/>
          <w:szCs w:val="24"/>
          <w:lang w:val="x-none" w:eastAsia="x-none"/>
        </w:rPr>
        <w:t xml:space="preserve"> (Chinese Taipei)), Ukraine, or the United Kingdom);</w:t>
      </w:r>
    </w:p>
    <w:p w14:paraId="095FF357"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val="x-none" w:eastAsia="x-none"/>
        </w:rPr>
      </w:pPr>
    </w:p>
    <w:p w14:paraId="4106FA31"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val="x-none" w:eastAsia="x-none"/>
        </w:rPr>
      </w:pPr>
      <w:r w:rsidRPr="0075607A">
        <w:rPr>
          <w:rFonts w:ascii="Century Schoolbook" w:eastAsia="Times New Roman" w:hAnsi="Century Schoolbook" w:cs="Times New Roman"/>
          <w:spacing w:val="-5"/>
          <w:kern w:val="20"/>
          <w:sz w:val="24"/>
          <w:szCs w:val="24"/>
          <w:lang w:val="x-none" w:eastAsia="x-none"/>
        </w:rPr>
        <w:tab/>
      </w:r>
      <w:r w:rsidRPr="0075607A">
        <w:rPr>
          <w:rFonts w:ascii="Century Schoolbook" w:eastAsia="Times New Roman" w:hAnsi="Century Schoolbook" w:cs="Times New Roman"/>
          <w:spacing w:val="-5"/>
          <w:kern w:val="20"/>
          <w:sz w:val="24"/>
          <w:szCs w:val="24"/>
          <w:lang w:val="x-none" w:eastAsia="x-none"/>
        </w:rPr>
        <w:tab/>
        <w:t>(2)  A Free Trade Agreement country (Australia, Bahrain, Chile, Colombia, Costa Rica, Dominican Republic, El Salvador, Guatemala, Honduras, Korea (Republic of), Mexico, Morocco, Nicaragua, Panama, Peru, or Singapore);</w:t>
      </w:r>
    </w:p>
    <w:p w14:paraId="43B8FC5F"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val="x-none" w:eastAsia="x-none"/>
        </w:rPr>
      </w:pPr>
    </w:p>
    <w:p w14:paraId="2AB6A8CC"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val="x-none" w:eastAsia="x-none"/>
        </w:rPr>
      </w:pPr>
      <w:r w:rsidRPr="0075607A">
        <w:rPr>
          <w:rFonts w:ascii="Century Schoolbook" w:eastAsia="Times New Roman" w:hAnsi="Century Schoolbook" w:cs="Times New Roman"/>
          <w:spacing w:val="-5"/>
          <w:kern w:val="20"/>
          <w:sz w:val="24"/>
          <w:szCs w:val="24"/>
          <w:lang w:val="x-none" w:eastAsia="x-none"/>
        </w:rPr>
        <w:tab/>
      </w:r>
      <w:r w:rsidRPr="0075607A">
        <w:rPr>
          <w:rFonts w:ascii="Century Schoolbook" w:eastAsia="Times New Roman" w:hAnsi="Century Schoolbook" w:cs="Times New Roman"/>
          <w:spacing w:val="-5"/>
          <w:kern w:val="20"/>
          <w:sz w:val="24"/>
          <w:szCs w:val="24"/>
          <w:lang w:val="x-none" w:eastAsia="x-none"/>
        </w:rPr>
        <w:tab/>
        <w:t>(3)  A least developed country (Afghanistan, Angola, Bangladesh, Benin, Bhutan, Burkina Faso, Burundi, Cambodia, Central African Republic, Chad, Comoros, Democratic Republic of Congo, Djibouti, Equatorial Guinea, Eritrea, Ethiopia, Gambia, Guinea, Guinea-Bissau, Haiti, Kiribati, Laos, Lesotho, Liberia, Madagascar, Malawi, Mali, Mauritania, Mozambique, Nepal, Niger, Rwanda, Samoa, Sao Tome and Principe, Senegal, Sierra Leone, Solomon Islands, Somalia, South Sudan, Tanzania, Timor-Leste, Togo, Tuvalu, Uganda, Vanuatu, Yemen, or Zambia); or</w:t>
      </w:r>
    </w:p>
    <w:p w14:paraId="3C765D3F"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val="x-none" w:eastAsia="x-none"/>
        </w:rPr>
      </w:pPr>
    </w:p>
    <w:p w14:paraId="23E40A23"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val="x-none" w:eastAsia="x-none"/>
        </w:rPr>
      </w:pPr>
      <w:r w:rsidRPr="0075607A">
        <w:rPr>
          <w:rFonts w:ascii="Century Schoolbook" w:eastAsia="Times New Roman" w:hAnsi="Century Schoolbook" w:cs="Times New Roman"/>
          <w:spacing w:val="-5"/>
          <w:kern w:val="20"/>
          <w:sz w:val="24"/>
          <w:szCs w:val="24"/>
          <w:lang w:val="x-none" w:eastAsia="x-none"/>
        </w:rPr>
        <w:tab/>
      </w:r>
      <w:r w:rsidRPr="0075607A">
        <w:rPr>
          <w:rFonts w:ascii="Century Schoolbook" w:eastAsia="Times New Roman" w:hAnsi="Century Schoolbook" w:cs="Times New Roman"/>
          <w:spacing w:val="-5"/>
          <w:kern w:val="20"/>
          <w:sz w:val="24"/>
          <w:szCs w:val="24"/>
          <w:lang w:val="x-none" w:eastAsia="x-none"/>
        </w:rPr>
        <w:tab/>
        <w:t>(4)  A Caribbean Basin country (Antigua and Barbuda, Aruba, Bahamas, Barbados, Belize, Bonaire, British Virgin Islands, Curacao, Dominica, Grenada, Guyana, Haiti, Jamaica, Montserrat, Saba, St. Kitts and Nevis, St. Lucia, St. Vincent and the Grenadines, Sint Eustatius, Sint Maarten, or Trinidad and Tobago).</w:t>
      </w:r>
    </w:p>
    <w:p w14:paraId="7E65A8CB"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val="x-none" w:eastAsia="x-none"/>
        </w:rPr>
      </w:pPr>
    </w:p>
    <w:p w14:paraId="1D0969E9" w14:textId="200A5378"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val="x-none" w:eastAsia="x-none"/>
        </w:rPr>
      </w:pPr>
      <w:r w:rsidRPr="0075607A">
        <w:rPr>
          <w:rFonts w:ascii="Century Schoolbook" w:eastAsia="Times New Roman" w:hAnsi="Century Schoolbook" w:cs="Times New Roman"/>
          <w:spacing w:val="-5"/>
          <w:kern w:val="20"/>
          <w:sz w:val="24"/>
          <w:szCs w:val="24"/>
          <w:lang w:val="x-none" w:eastAsia="x-none"/>
        </w:rPr>
        <w:tab/>
      </w:r>
      <w:r w:rsidR="00064FBA" w:rsidRPr="0075607A">
        <w:rPr>
          <w:rFonts w:ascii="Century Schoolbook" w:eastAsia="Times New Roman" w:hAnsi="Century Schoolbook" w:cs="Times New Roman"/>
          <w:spacing w:val="-5"/>
          <w:kern w:val="20"/>
          <w:sz w:val="24"/>
          <w:szCs w:val="24"/>
          <w:lang w:val="x-none" w:eastAsia="x-none"/>
        </w:rPr>
        <w:t>“</w:t>
      </w:r>
      <w:r w:rsidRPr="0075607A">
        <w:rPr>
          <w:rFonts w:ascii="Century Schoolbook" w:eastAsia="Times New Roman" w:hAnsi="Century Schoolbook" w:cs="Times New Roman"/>
          <w:spacing w:val="-5"/>
          <w:kern w:val="20"/>
          <w:sz w:val="24"/>
          <w:szCs w:val="24"/>
          <w:lang w:val="x-none" w:eastAsia="x-none"/>
        </w:rPr>
        <w:t>Designated country end product</w:t>
      </w:r>
      <w:r w:rsidR="00064FBA" w:rsidRPr="0075607A">
        <w:rPr>
          <w:rFonts w:ascii="Century Schoolbook" w:eastAsia="Times New Roman" w:hAnsi="Century Schoolbook" w:cs="Times New Roman"/>
          <w:spacing w:val="-5"/>
          <w:kern w:val="20"/>
          <w:sz w:val="24"/>
          <w:szCs w:val="24"/>
          <w:lang w:val="x-none" w:eastAsia="x-none"/>
        </w:rPr>
        <w:t>”</w:t>
      </w:r>
      <w:r w:rsidRPr="0075607A">
        <w:rPr>
          <w:rFonts w:ascii="Century Schoolbook" w:eastAsia="Times New Roman" w:hAnsi="Century Schoolbook" w:cs="Times New Roman"/>
          <w:spacing w:val="-5"/>
          <w:kern w:val="20"/>
          <w:sz w:val="24"/>
          <w:szCs w:val="24"/>
          <w:lang w:val="x-none" w:eastAsia="x-none"/>
        </w:rPr>
        <w:t xml:space="preserve"> means a WTO GPA country end product, a Free Trade Agreement country end product, a least developed country end product, or a Caribbean Basin country end product.</w:t>
      </w:r>
    </w:p>
    <w:p w14:paraId="0D30D45B"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val="x-none" w:eastAsia="x-none"/>
        </w:rPr>
      </w:pPr>
    </w:p>
    <w:p w14:paraId="254F7031" w14:textId="60AFEC41"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val="x-none" w:eastAsia="x-none"/>
        </w:rPr>
      </w:pPr>
      <w:r w:rsidRPr="0075607A">
        <w:rPr>
          <w:rFonts w:ascii="Century Schoolbook" w:eastAsia="Times New Roman" w:hAnsi="Century Schoolbook" w:cs="Times New Roman"/>
          <w:spacing w:val="-5"/>
          <w:kern w:val="20"/>
          <w:sz w:val="24"/>
          <w:szCs w:val="24"/>
          <w:lang w:val="x-none" w:eastAsia="x-none"/>
        </w:rPr>
        <w:tab/>
      </w:r>
      <w:r w:rsidR="00064FBA" w:rsidRPr="0075607A">
        <w:rPr>
          <w:rFonts w:ascii="Century Schoolbook" w:eastAsia="Times New Roman" w:hAnsi="Century Schoolbook" w:cs="Times New Roman"/>
          <w:spacing w:val="-5"/>
          <w:kern w:val="20"/>
          <w:sz w:val="24"/>
          <w:szCs w:val="24"/>
          <w:lang w:val="x-none" w:eastAsia="x-none"/>
        </w:rPr>
        <w:t>“</w:t>
      </w:r>
      <w:r w:rsidRPr="0075607A">
        <w:rPr>
          <w:rFonts w:ascii="Century Schoolbook" w:eastAsia="Times New Roman" w:hAnsi="Century Schoolbook" w:cs="Times New Roman"/>
          <w:spacing w:val="-5"/>
          <w:kern w:val="20"/>
          <w:sz w:val="24"/>
          <w:szCs w:val="24"/>
          <w:lang w:val="x-none" w:eastAsia="x-none"/>
        </w:rPr>
        <w:t>End product</w:t>
      </w:r>
      <w:r w:rsidR="00064FBA" w:rsidRPr="0075607A">
        <w:rPr>
          <w:rFonts w:ascii="Century Schoolbook" w:eastAsia="Times New Roman" w:hAnsi="Century Schoolbook" w:cs="Times New Roman"/>
          <w:spacing w:val="-5"/>
          <w:kern w:val="20"/>
          <w:sz w:val="24"/>
          <w:szCs w:val="24"/>
          <w:lang w:val="x-none" w:eastAsia="x-none"/>
        </w:rPr>
        <w:t>”</w:t>
      </w:r>
      <w:r w:rsidRPr="0075607A">
        <w:rPr>
          <w:rFonts w:ascii="Century Schoolbook" w:eastAsia="Times New Roman" w:hAnsi="Century Schoolbook" w:cs="Times New Roman"/>
          <w:spacing w:val="-5"/>
          <w:kern w:val="20"/>
          <w:sz w:val="24"/>
          <w:szCs w:val="24"/>
          <w:lang w:val="x-none" w:eastAsia="x-none"/>
        </w:rPr>
        <w:t xml:space="preserve"> means those articles, materials, and supplies to be acquired under this contract for public use.</w:t>
      </w:r>
    </w:p>
    <w:p w14:paraId="738FC610"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val="x-none" w:eastAsia="x-none"/>
        </w:rPr>
      </w:pPr>
    </w:p>
    <w:p w14:paraId="6DAE51D7" w14:textId="0F072CBE"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val="x-none" w:eastAsia="x-none"/>
        </w:rPr>
      </w:pPr>
      <w:r w:rsidRPr="0075607A">
        <w:rPr>
          <w:rFonts w:ascii="Century Schoolbook" w:eastAsia="Times New Roman" w:hAnsi="Century Schoolbook" w:cs="Times New Roman"/>
          <w:spacing w:val="-5"/>
          <w:kern w:val="20"/>
          <w:sz w:val="24"/>
          <w:szCs w:val="24"/>
          <w:lang w:val="x-none" w:eastAsia="x-none"/>
        </w:rPr>
        <w:lastRenderedPageBreak/>
        <w:tab/>
      </w:r>
      <w:r w:rsidR="00064FBA" w:rsidRPr="0075607A">
        <w:rPr>
          <w:rFonts w:ascii="Century Schoolbook" w:eastAsia="Times New Roman" w:hAnsi="Century Schoolbook" w:cs="Times New Roman"/>
          <w:spacing w:val="-5"/>
          <w:kern w:val="20"/>
          <w:sz w:val="24"/>
          <w:szCs w:val="24"/>
          <w:lang w:val="x-none" w:eastAsia="x-none"/>
        </w:rPr>
        <w:t>“</w:t>
      </w:r>
      <w:r w:rsidRPr="0075607A">
        <w:rPr>
          <w:rFonts w:ascii="Century Schoolbook" w:eastAsia="Times New Roman" w:hAnsi="Century Schoolbook" w:cs="Times New Roman"/>
          <w:spacing w:val="-5"/>
          <w:kern w:val="20"/>
          <w:sz w:val="24"/>
          <w:szCs w:val="24"/>
          <w:lang w:val="x-none" w:eastAsia="x-none"/>
        </w:rPr>
        <w:t>Free Trade Agreement country end product</w:t>
      </w:r>
      <w:r w:rsidR="00064FBA" w:rsidRPr="0075607A">
        <w:rPr>
          <w:rFonts w:ascii="Century Schoolbook" w:eastAsia="Times New Roman" w:hAnsi="Century Schoolbook" w:cs="Times New Roman"/>
          <w:spacing w:val="-5"/>
          <w:kern w:val="20"/>
          <w:sz w:val="24"/>
          <w:szCs w:val="24"/>
          <w:lang w:val="x-none" w:eastAsia="x-none"/>
        </w:rPr>
        <w:t>”</w:t>
      </w:r>
      <w:r w:rsidRPr="0075607A">
        <w:rPr>
          <w:rFonts w:ascii="Century Schoolbook" w:eastAsia="Times New Roman" w:hAnsi="Century Schoolbook" w:cs="Times New Roman"/>
          <w:spacing w:val="-5"/>
          <w:kern w:val="20"/>
          <w:sz w:val="24"/>
          <w:szCs w:val="24"/>
          <w:lang w:val="x-none" w:eastAsia="x-none"/>
        </w:rPr>
        <w:t xml:space="preserve"> means an article that—</w:t>
      </w:r>
    </w:p>
    <w:p w14:paraId="53869306"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val="x-none" w:eastAsia="x-none"/>
        </w:rPr>
      </w:pPr>
    </w:p>
    <w:p w14:paraId="6CC33900"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val="x-none" w:eastAsia="x-none"/>
        </w:rPr>
      </w:pPr>
      <w:r w:rsidRPr="0075607A">
        <w:rPr>
          <w:rFonts w:ascii="Century Schoolbook" w:eastAsia="Times New Roman" w:hAnsi="Century Schoolbook" w:cs="Times New Roman"/>
          <w:spacing w:val="-5"/>
          <w:kern w:val="20"/>
          <w:sz w:val="24"/>
          <w:szCs w:val="24"/>
          <w:lang w:val="x-none" w:eastAsia="x-none"/>
        </w:rPr>
        <w:tab/>
      </w:r>
      <w:r w:rsidRPr="0075607A">
        <w:rPr>
          <w:rFonts w:ascii="Century Schoolbook" w:eastAsia="Times New Roman" w:hAnsi="Century Schoolbook" w:cs="Times New Roman"/>
          <w:spacing w:val="-5"/>
          <w:kern w:val="20"/>
          <w:sz w:val="24"/>
          <w:szCs w:val="24"/>
          <w:lang w:val="x-none" w:eastAsia="x-none"/>
        </w:rPr>
        <w:tab/>
        <w:t>(1)  Is wholly the growth, product, or manufacture of a Free Trade Agreement country; or</w:t>
      </w:r>
    </w:p>
    <w:p w14:paraId="186E9D74"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val="x-none" w:eastAsia="x-none"/>
        </w:rPr>
      </w:pPr>
    </w:p>
    <w:p w14:paraId="669B26B5"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val="x-none" w:eastAsia="x-none"/>
        </w:rPr>
      </w:pPr>
      <w:r w:rsidRPr="0075607A">
        <w:rPr>
          <w:rFonts w:ascii="Century Schoolbook" w:eastAsia="Times New Roman" w:hAnsi="Century Schoolbook" w:cs="Times New Roman"/>
          <w:spacing w:val="-5"/>
          <w:kern w:val="20"/>
          <w:sz w:val="24"/>
          <w:szCs w:val="24"/>
          <w:lang w:val="x-none" w:eastAsia="x-none"/>
        </w:rPr>
        <w:tab/>
      </w:r>
      <w:r w:rsidRPr="0075607A">
        <w:rPr>
          <w:rFonts w:ascii="Century Schoolbook" w:eastAsia="Times New Roman" w:hAnsi="Century Schoolbook" w:cs="Times New Roman"/>
          <w:spacing w:val="-5"/>
          <w:kern w:val="20"/>
          <w:sz w:val="24"/>
          <w:szCs w:val="24"/>
          <w:lang w:val="x-none" w:eastAsia="x-none"/>
        </w:rPr>
        <w:tab/>
        <w:t>(2)  In the case of an article that consists in whole or in part of materials from another country, has been substantially transformed in a Free Trade Agreement country into a new and different article of commerce with a name, character, or use distinct from that of the article or articles from which it was transformed.  The term refers to a product offered for purchase under a supply contract, but for purposes of calculating the value of the end product includes services (except transportation services) incidental to its supply, provided that the value of those incidental services does not exceed the value of the product itself.</w:t>
      </w:r>
    </w:p>
    <w:p w14:paraId="6928D71A"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val="x-none" w:eastAsia="x-none"/>
        </w:rPr>
      </w:pPr>
    </w:p>
    <w:p w14:paraId="5ED0E91E" w14:textId="7F9498B2"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val="x-none" w:eastAsia="x-none"/>
        </w:rPr>
      </w:pPr>
      <w:r w:rsidRPr="0075607A">
        <w:rPr>
          <w:rFonts w:ascii="Century Schoolbook" w:eastAsia="Times New Roman" w:hAnsi="Century Schoolbook" w:cs="Times New Roman"/>
          <w:spacing w:val="-5"/>
          <w:kern w:val="20"/>
          <w:sz w:val="24"/>
          <w:szCs w:val="24"/>
          <w:lang w:val="x-none" w:eastAsia="x-none"/>
        </w:rPr>
        <w:tab/>
      </w:r>
      <w:r w:rsidR="00064FBA" w:rsidRPr="0075607A">
        <w:rPr>
          <w:rFonts w:ascii="Century Schoolbook" w:eastAsia="Times New Roman" w:hAnsi="Century Schoolbook" w:cs="Times New Roman"/>
          <w:spacing w:val="-5"/>
          <w:kern w:val="20"/>
          <w:sz w:val="24"/>
          <w:szCs w:val="24"/>
          <w:lang w:val="x-none" w:eastAsia="x-none"/>
        </w:rPr>
        <w:t>“</w:t>
      </w:r>
      <w:r w:rsidRPr="0075607A">
        <w:rPr>
          <w:rFonts w:ascii="Century Schoolbook" w:eastAsia="Times New Roman" w:hAnsi="Century Schoolbook" w:cs="Times New Roman"/>
          <w:spacing w:val="-5"/>
          <w:kern w:val="20"/>
          <w:sz w:val="24"/>
          <w:szCs w:val="24"/>
          <w:lang w:val="x-none" w:eastAsia="x-none"/>
        </w:rPr>
        <w:t>Least developed country end product</w:t>
      </w:r>
      <w:r w:rsidR="00064FBA" w:rsidRPr="0075607A">
        <w:rPr>
          <w:rFonts w:ascii="Century Schoolbook" w:eastAsia="Times New Roman" w:hAnsi="Century Schoolbook" w:cs="Times New Roman"/>
          <w:spacing w:val="-5"/>
          <w:kern w:val="20"/>
          <w:sz w:val="24"/>
          <w:szCs w:val="24"/>
          <w:lang w:val="x-none" w:eastAsia="x-none"/>
        </w:rPr>
        <w:t>”</w:t>
      </w:r>
      <w:r w:rsidRPr="0075607A">
        <w:rPr>
          <w:rFonts w:ascii="Century Schoolbook" w:eastAsia="Times New Roman" w:hAnsi="Century Schoolbook" w:cs="Times New Roman"/>
          <w:spacing w:val="-5"/>
          <w:kern w:val="20"/>
          <w:sz w:val="24"/>
          <w:szCs w:val="24"/>
          <w:lang w:val="x-none" w:eastAsia="x-none"/>
        </w:rPr>
        <w:t xml:space="preserve"> means an article that—</w:t>
      </w:r>
    </w:p>
    <w:p w14:paraId="0F8C1A97"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val="x-none" w:eastAsia="x-none"/>
        </w:rPr>
      </w:pPr>
    </w:p>
    <w:p w14:paraId="0CE4BB8C"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val="x-none" w:eastAsia="x-none"/>
        </w:rPr>
      </w:pPr>
      <w:r w:rsidRPr="0075607A">
        <w:rPr>
          <w:rFonts w:ascii="Century Schoolbook" w:eastAsia="Times New Roman" w:hAnsi="Century Schoolbook" w:cs="Times New Roman"/>
          <w:spacing w:val="-5"/>
          <w:kern w:val="20"/>
          <w:sz w:val="24"/>
          <w:szCs w:val="24"/>
          <w:lang w:val="x-none" w:eastAsia="x-none"/>
        </w:rPr>
        <w:tab/>
      </w:r>
      <w:r w:rsidRPr="0075607A">
        <w:rPr>
          <w:rFonts w:ascii="Century Schoolbook" w:eastAsia="Times New Roman" w:hAnsi="Century Schoolbook" w:cs="Times New Roman"/>
          <w:spacing w:val="-5"/>
          <w:kern w:val="20"/>
          <w:sz w:val="24"/>
          <w:szCs w:val="24"/>
          <w:lang w:val="x-none" w:eastAsia="x-none"/>
        </w:rPr>
        <w:tab/>
        <w:t>(1)  Is wholly the growth, product, or manufacture of a least developed country; or</w:t>
      </w:r>
    </w:p>
    <w:p w14:paraId="3DFB8F2D"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val="x-none" w:eastAsia="x-none"/>
        </w:rPr>
      </w:pPr>
    </w:p>
    <w:p w14:paraId="76B0765B"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val="x-none" w:eastAsia="x-none"/>
        </w:rPr>
      </w:pPr>
      <w:r w:rsidRPr="0075607A">
        <w:rPr>
          <w:rFonts w:ascii="Century Schoolbook" w:eastAsia="Times New Roman" w:hAnsi="Century Schoolbook" w:cs="Times New Roman"/>
          <w:spacing w:val="-5"/>
          <w:kern w:val="20"/>
          <w:sz w:val="24"/>
          <w:szCs w:val="24"/>
          <w:lang w:val="x-none" w:eastAsia="x-none"/>
        </w:rPr>
        <w:tab/>
      </w:r>
      <w:r w:rsidRPr="0075607A">
        <w:rPr>
          <w:rFonts w:ascii="Century Schoolbook" w:eastAsia="Times New Roman" w:hAnsi="Century Schoolbook" w:cs="Times New Roman"/>
          <w:spacing w:val="-5"/>
          <w:kern w:val="20"/>
          <w:sz w:val="24"/>
          <w:szCs w:val="24"/>
          <w:lang w:val="x-none" w:eastAsia="x-none"/>
        </w:rPr>
        <w:tab/>
        <w:t>(2)  In the case of an article that consists in whole or in part of materials from another country, has been substantially transformed in a least developed country into a new and different article of commerce with a name, character, or use distinct from that of the article or articles from which it was transformed.  The term refers to a product offered for purchase under a supply contract, but for purposes of calculating the value of the end product includes services (except transportation services) incidental to its supply, provided that the value of those incidental services does not exceed the value of the product itself.</w:t>
      </w:r>
    </w:p>
    <w:p w14:paraId="6AB9660F"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val="x-none" w:eastAsia="x-none"/>
        </w:rPr>
      </w:pPr>
    </w:p>
    <w:p w14:paraId="658D47F4" w14:textId="1BA1E40F"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val="x-none" w:eastAsia="x-none"/>
        </w:rPr>
      </w:pPr>
      <w:r w:rsidRPr="0075607A">
        <w:rPr>
          <w:rFonts w:ascii="Century Schoolbook" w:eastAsia="Times New Roman" w:hAnsi="Century Schoolbook" w:cs="Times New Roman"/>
          <w:spacing w:val="-5"/>
          <w:kern w:val="20"/>
          <w:sz w:val="24"/>
          <w:szCs w:val="24"/>
          <w:lang w:val="x-none" w:eastAsia="x-none"/>
        </w:rPr>
        <w:tab/>
      </w:r>
      <w:r w:rsidR="00064FBA" w:rsidRPr="0075607A">
        <w:rPr>
          <w:rFonts w:ascii="Century Schoolbook" w:eastAsia="Times New Roman" w:hAnsi="Century Schoolbook" w:cs="Times New Roman"/>
          <w:spacing w:val="-5"/>
          <w:kern w:val="20"/>
          <w:sz w:val="24"/>
          <w:szCs w:val="24"/>
          <w:lang w:val="x-none" w:eastAsia="x-none"/>
        </w:rPr>
        <w:t>“</w:t>
      </w:r>
      <w:proofErr w:type="spellStart"/>
      <w:r w:rsidRPr="0075607A">
        <w:rPr>
          <w:rFonts w:ascii="Century Schoolbook" w:eastAsia="Times New Roman" w:hAnsi="Century Schoolbook" w:cs="Times New Roman"/>
          <w:spacing w:val="-5"/>
          <w:kern w:val="20"/>
          <w:sz w:val="24"/>
          <w:szCs w:val="24"/>
          <w:lang w:val="x-none" w:eastAsia="x-none"/>
        </w:rPr>
        <w:t>Nondesignated</w:t>
      </w:r>
      <w:proofErr w:type="spellEnd"/>
      <w:r w:rsidRPr="0075607A">
        <w:rPr>
          <w:rFonts w:ascii="Century Schoolbook" w:eastAsia="Times New Roman" w:hAnsi="Century Schoolbook" w:cs="Times New Roman"/>
          <w:spacing w:val="-5"/>
          <w:kern w:val="20"/>
          <w:sz w:val="24"/>
          <w:szCs w:val="24"/>
          <w:lang w:val="x-none" w:eastAsia="x-none"/>
        </w:rPr>
        <w:t xml:space="preserve"> country end product</w:t>
      </w:r>
      <w:r w:rsidR="00064FBA" w:rsidRPr="0075607A">
        <w:rPr>
          <w:rFonts w:ascii="Century Schoolbook" w:eastAsia="Times New Roman" w:hAnsi="Century Schoolbook" w:cs="Times New Roman"/>
          <w:spacing w:val="-5"/>
          <w:kern w:val="20"/>
          <w:sz w:val="24"/>
          <w:szCs w:val="24"/>
          <w:lang w:val="x-none" w:eastAsia="x-none"/>
        </w:rPr>
        <w:t>”</w:t>
      </w:r>
      <w:r w:rsidRPr="0075607A">
        <w:rPr>
          <w:rFonts w:ascii="Century Schoolbook" w:eastAsia="Times New Roman" w:hAnsi="Century Schoolbook" w:cs="Times New Roman"/>
          <w:spacing w:val="-5"/>
          <w:kern w:val="20"/>
          <w:sz w:val="24"/>
          <w:szCs w:val="24"/>
          <w:lang w:val="x-none" w:eastAsia="x-none"/>
        </w:rPr>
        <w:t xml:space="preserve"> means any end product that is not a U.S.-made end product or a designated country end product.</w:t>
      </w:r>
    </w:p>
    <w:p w14:paraId="780E5B2A"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val="x-none" w:eastAsia="x-none"/>
        </w:rPr>
      </w:pPr>
    </w:p>
    <w:p w14:paraId="59CC604E" w14:textId="603B22B1"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val="x-none" w:eastAsia="x-none"/>
        </w:rPr>
      </w:pPr>
      <w:r w:rsidRPr="0075607A">
        <w:rPr>
          <w:rFonts w:ascii="Century Schoolbook" w:eastAsia="Times New Roman" w:hAnsi="Century Schoolbook" w:cs="Times New Roman"/>
          <w:spacing w:val="-5"/>
          <w:kern w:val="20"/>
          <w:sz w:val="24"/>
          <w:szCs w:val="24"/>
          <w:lang w:val="x-none" w:eastAsia="x-none"/>
        </w:rPr>
        <w:tab/>
      </w:r>
      <w:r w:rsidR="00064FBA" w:rsidRPr="0075607A">
        <w:rPr>
          <w:rFonts w:ascii="Century Schoolbook" w:eastAsia="Times New Roman" w:hAnsi="Century Schoolbook" w:cs="Times New Roman"/>
          <w:spacing w:val="-5"/>
          <w:kern w:val="20"/>
          <w:sz w:val="24"/>
          <w:szCs w:val="24"/>
          <w:lang w:val="x-none" w:eastAsia="x-none"/>
        </w:rPr>
        <w:t>“</w:t>
      </w:r>
      <w:r w:rsidRPr="0075607A">
        <w:rPr>
          <w:rFonts w:ascii="Century Schoolbook" w:eastAsia="Times New Roman" w:hAnsi="Century Schoolbook" w:cs="Times New Roman"/>
          <w:spacing w:val="-5"/>
          <w:kern w:val="20"/>
          <w:sz w:val="24"/>
          <w:szCs w:val="24"/>
          <w:lang w:val="x-none" w:eastAsia="x-none"/>
        </w:rPr>
        <w:t>Qualifying country</w:t>
      </w:r>
      <w:r w:rsidR="00064FBA" w:rsidRPr="0075607A">
        <w:rPr>
          <w:rFonts w:ascii="Century Schoolbook" w:eastAsia="Times New Roman" w:hAnsi="Century Schoolbook" w:cs="Times New Roman"/>
          <w:spacing w:val="-5"/>
          <w:kern w:val="20"/>
          <w:sz w:val="24"/>
          <w:szCs w:val="24"/>
          <w:lang w:val="x-none" w:eastAsia="x-none"/>
        </w:rPr>
        <w:t>”</w:t>
      </w:r>
      <w:r w:rsidRPr="0075607A">
        <w:rPr>
          <w:rFonts w:ascii="Century Schoolbook" w:eastAsia="Times New Roman" w:hAnsi="Century Schoolbook" w:cs="Times New Roman"/>
          <w:spacing w:val="-5"/>
          <w:kern w:val="20"/>
          <w:sz w:val="24"/>
          <w:szCs w:val="24"/>
          <w:lang w:val="x-none" w:eastAsia="x-none"/>
        </w:rPr>
        <w:t xml:space="preserve"> means a country with a reciprocal defense procurement memorandum of understanding or international agreement with the United States in which both countries agree to remove barriers to purchases of supplies produced in the other country or services performed by sources of the other country, and the memorandum </w:t>
      </w:r>
      <w:proofErr w:type="spellStart"/>
      <w:r w:rsidRPr="0075607A">
        <w:rPr>
          <w:rFonts w:ascii="Century Schoolbook" w:eastAsia="Times New Roman" w:hAnsi="Century Schoolbook" w:cs="Times New Roman"/>
          <w:spacing w:val="-5"/>
          <w:kern w:val="20"/>
          <w:sz w:val="24"/>
          <w:szCs w:val="24"/>
          <w:lang w:val="x-none" w:eastAsia="x-none"/>
        </w:rPr>
        <w:t>or</w:t>
      </w:r>
      <w:proofErr w:type="spellEnd"/>
      <w:r w:rsidRPr="0075607A">
        <w:rPr>
          <w:rFonts w:ascii="Century Schoolbook" w:eastAsia="Times New Roman" w:hAnsi="Century Schoolbook" w:cs="Times New Roman"/>
          <w:spacing w:val="-5"/>
          <w:kern w:val="20"/>
          <w:sz w:val="24"/>
          <w:szCs w:val="24"/>
          <w:lang w:val="x-none" w:eastAsia="x-none"/>
        </w:rPr>
        <w:t xml:space="preserve"> agreement complies, where applicable, with the requirements of section 36 of the Arms Export Control Act (22 U.S.C. 2776) and with 10 U.S.C. 2457.  Accordingly, the following are qualifying countries:</w:t>
      </w:r>
    </w:p>
    <w:p w14:paraId="10976888"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val="x-none" w:eastAsia="x-none"/>
        </w:rPr>
      </w:pPr>
    </w:p>
    <w:p w14:paraId="1B91D4DE"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ind w:left="720"/>
        <w:rPr>
          <w:rFonts w:ascii="Century Schoolbook" w:eastAsia="Times New Roman" w:hAnsi="Century Schoolbook" w:cs="Times New Roman"/>
          <w:spacing w:val="-5"/>
          <w:kern w:val="20"/>
          <w:sz w:val="24"/>
          <w:szCs w:val="24"/>
          <w:lang w:val="x-none" w:eastAsia="x-none"/>
        </w:rPr>
      </w:pPr>
      <w:r w:rsidRPr="0075607A">
        <w:rPr>
          <w:rFonts w:ascii="Century Schoolbook" w:eastAsia="Times New Roman" w:hAnsi="Century Schoolbook" w:cs="Times New Roman"/>
          <w:spacing w:val="-5"/>
          <w:kern w:val="20"/>
          <w:sz w:val="24"/>
          <w:szCs w:val="24"/>
          <w:lang w:val="x-none" w:eastAsia="x-none"/>
        </w:rPr>
        <w:t>Australia</w:t>
      </w:r>
    </w:p>
    <w:p w14:paraId="44A0099C"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ind w:left="720"/>
        <w:rPr>
          <w:rFonts w:ascii="Century Schoolbook" w:eastAsia="Times New Roman" w:hAnsi="Century Schoolbook" w:cs="Times New Roman"/>
          <w:spacing w:val="-5"/>
          <w:kern w:val="20"/>
          <w:sz w:val="24"/>
          <w:szCs w:val="24"/>
          <w:lang w:val="x-none" w:eastAsia="x-none"/>
        </w:rPr>
      </w:pPr>
      <w:r w:rsidRPr="0075607A">
        <w:rPr>
          <w:rFonts w:ascii="Century Schoolbook" w:eastAsia="Times New Roman" w:hAnsi="Century Schoolbook" w:cs="Times New Roman"/>
          <w:spacing w:val="-5"/>
          <w:kern w:val="20"/>
          <w:sz w:val="24"/>
          <w:szCs w:val="24"/>
          <w:lang w:val="x-none" w:eastAsia="x-none"/>
        </w:rPr>
        <w:t>Austria</w:t>
      </w:r>
    </w:p>
    <w:p w14:paraId="4A9D9205"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ind w:left="720"/>
        <w:rPr>
          <w:rFonts w:ascii="Century Schoolbook" w:eastAsia="Times New Roman" w:hAnsi="Century Schoolbook" w:cs="Times New Roman"/>
          <w:spacing w:val="-5"/>
          <w:kern w:val="20"/>
          <w:sz w:val="24"/>
          <w:szCs w:val="24"/>
          <w:lang w:val="x-none" w:eastAsia="x-none"/>
        </w:rPr>
      </w:pPr>
      <w:r w:rsidRPr="0075607A">
        <w:rPr>
          <w:rFonts w:ascii="Century Schoolbook" w:eastAsia="Times New Roman" w:hAnsi="Century Schoolbook" w:cs="Times New Roman"/>
          <w:spacing w:val="-5"/>
          <w:kern w:val="20"/>
          <w:sz w:val="24"/>
          <w:szCs w:val="24"/>
          <w:lang w:val="x-none" w:eastAsia="x-none"/>
        </w:rPr>
        <w:t>Belgium</w:t>
      </w:r>
    </w:p>
    <w:p w14:paraId="19F79652"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ind w:left="720"/>
        <w:rPr>
          <w:rFonts w:ascii="Century Schoolbook" w:eastAsia="Times New Roman" w:hAnsi="Century Schoolbook" w:cs="Times New Roman"/>
          <w:spacing w:val="-5"/>
          <w:kern w:val="20"/>
          <w:sz w:val="24"/>
          <w:szCs w:val="24"/>
          <w:lang w:val="x-none" w:eastAsia="x-none"/>
        </w:rPr>
      </w:pPr>
      <w:r w:rsidRPr="0075607A">
        <w:rPr>
          <w:rFonts w:ascii="Century Schoolbook" w:eastAsia="Times New Roman" w:hAnsi="Century Schoolbook" w:cs="Times New Roman"/>
          <w:spacing w:val="-5"/>
          <w:kern w:val="20"/>
          <w:sz w:val="24"/>
          <w:szCs w:val="24"/>
          <w:lang w:val="x-none" w:eastAsia="x-none"/>
        </w:rPr>
        <w:t>Canada</w:t>
      </w:r>
    </w:p>
    <w:p w14:paraId="4A4E8CB9"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ind w:left="720"/>
        <w:rPr>
          <w:rFonts w:ascii="Century Schoolbook" w:eastAsia="Times New Roman" w:hAnsi="Century Schoolbook" w:cs="Times New Roman"/>
          <w:spacing w:val="-5"/>
          <w:kern w:val="20"/>
          <w:sz w:val="24"/>
          <w:szCs w:val="24"/>
          <w:lang w:val="x-none" w:eastAsia="x-none"/>
        </w:rPr>
      </w:pPr>
      <w:r w:rsidRPr="0075607A">
        <w:rPr>
          <w:rFonts w:ascii="Century Schoolbook" w:eastAsia="Times New Roman" w:hAnsi="Century Schoolbook" w:cs="Times New Roman"/>
          <w:spacing w:val="-5"/>
          <w:kern w:val="20"/>
          <w:sz w:val="24"/>
          <w:szCs w:val="24"/>
          <w:lang w:val="x-none" w:eastAsia="x-none"/>
        </w:rPr>
        <w:t>Czech Republic</w:t>
      </w:r>
    </w:p>
    <w:p w14:paraId="4279733E"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ind w:left="720"/>
        <w:rPr>
          <w:rFonts w:ascii="Century Schoolbook" w:eastAsia="Times New Roman" w:hAnsi="Century Schoolbook" w:cs="Times New Roman"/>
          <w:spacing w:val="-5"/>
          <w:kern w:val="20"/>
          <w:sz w:val="24"/>
          <w:szCs w:val="24"/>
          <w:lang w:val="x-none" w:eastAsia="x-none"/>
        </w:rPr>
      </w:pPr>
      <w:r w:rsidRPr="0075607A">
        <w:rPr>
          <w:rFonts w:ascii="Century Schoolbook" w:eastAsia="Times New Roman" w:hAnsi="Century Schoolbook" w:cs="Times New Roman"/>
          <w:spacing w:val="-5"/>
          <w:kern w:val="20"/>
          <w:sz w:val="24"/>
          <w:szCs w:val="24"/>
          <w:lang w:val="x-none" w:eastAsia="x-none"/>
        </w:rPr>
        <w:t>Denmark</w:t>
      </w:r>
    </w:p>
    <w:p w14:paraId="4846E9CA"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ind w:left="720"/>
        <w:rPr>
          <w:rFonts w:ascii="Century Schoolbook" w:eastAsia="Times New Roman" w:hAnsi="Century Schoolbook" w:cs="Times New Roman"/>
          <w:spacing w:val="-5"/>
          <w:kern w:val="20"/>
          <w:sz w:val="24"/>
          <w:szCs w:val="24"/>
          <w:lang w:val="x-none" w:eastAsia="x-none"/>
        </w:rPr>
      </w:pPr>
      <w:r w:rsidRPr="0075607A">
        <w:rPr>
          <w:rFonts w:ascii="Century Schoolbook" w:eastAsia="Times New Roman" w:hAnsi="Century Schoolbook" w:cs="Times New Roman"/>
          <w:spacing w:val="-5"/>
          <w:kern w:val="20"/>
          <w:sz w:val="24"/>
          <w:szCs w:val="24"/>
          <w:lang w:val="x-none" w:eastAsia="x-none"/>
        </w:rPr>
        <w:t>Egypt</w:t>
      </w:r>
    </w:p>
    <w:p w14:paraId="6383C32C"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ind w:left="720"/>
        <w:rPr>
          <w:rFonts w:ascii="Century Schoolbook" w:eastAsia="Times New Roman" w:hAnsi="Century Schoolbook" w:cs="Times New Roman"/>
          <w:spacing w:val="-5"/>
          <w:kern w:val="20"/>
          <w:sz w:val="24"/>
          <w:szCs w:val="24"/>
          <w:lang w:val="x-none" w:eastAsia="x-none"/>
        </w:rPr>
      </w:pPr>
      <w:r w:rsidRPr="0075607A">
        <w:rPr>
          <w:rFonts w:ascii="Century Schoolbook" w:eastAsia="Times New Roman" w:hAnsi="Century Schoolbook" w:cs="Times New Roman"/>
          <w:spacing w:val="-5"/>
          <w:kern w:val="20"/>
          <w:sz w:val="24"/>
          <w:szCs w:val="24"/>
          <w:lang w:val="x-none" w:eastAsia="x-none"/>
        </w:rPr>
        <w:t>Estonia</w:t>
      </w:r>
    </w:p>
    <w:p w14:paraId="50E35230"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ind w:left="720"/>
        <w:rPr>
          <w:rFonts w:ascii="Century Schoolbook" w:eastAsia="Times New Roman" w:hAnsi="Century Schoolbook" w:cs="Times New Roman"/>
          <w:spacing w:val="-5"/>
          <w:kern w:val="20"/>
          <w:sz w:val="24"/>
          <w:szCs w:val="24"/>
          <w:lang w:val="x-none" w:eastAsia="x-none"/>
        </w:rPr>
      </w:pPr>
      <w:r w:rsidRPr="0075607A">
        <w:rPr>
          <w:rFonts w:ascii="Century Schoolbook" w:eastAsia="Times New Roman" w:hAnsi="Century Schoolbook" w:cs="Times New Roman"/>
          <w:spacing w:val="-5"/>
          <w:kern w:val="20"/>
          <w:sz w:val="24"/>
          <w:szCs w:val="24"/>
          <w:lang w:val="x-none" w:eastAsia="x-none"/>
        </w:rPr>
        <w:t>Finland</w:t>
      </w:r>
    </w:p>
    <w:p w14:paraId="3BD4E829"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ind w:left="720"/>
        <w:rPr>
          <w:rFonts w:ascii="Century Schoolbook" w:eastAsia="Times New Roman" w:hAnsi="Century Schoolbook" w:cs="Times New Roman"/>
          <w:spacing w:val="-5"/>
          <w:kern w:val="20"/>
          <w:sz w:val="24"/>
          <w:szCs w:val="24"/>
          <w:lang w:val="x-none" w:eastAsia="x-none"/>
        </w:rPr>
      </w:pPr>
      <w:r w:rsidRPr="0075607A">
        <w:rPr>
          <w:rFonts w:ascii="Century Schoolbook" w:eastAsia="Times New Roman" w:hAnsi="Century Schoolbook" w:cs="Times New Roman"/>
          <w:spacing w:val="-5"/>
          <w:kern w:val="20"/>
          <w:sz w:val="24"/>
          <w:szCs w:val="24"/>
          <w:lang w:val="x-none" w:eastAsia="x-none"/>
        </w:rPr>
        <w:t>France</w:t>
      </w:r>
    </w:p>
    <w:p w14:paraId="71DB35DF"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ind w:left="720"/>
        <w:rPr>
          <w:rFonts w:ascii="Century Schoolbook" w:eastAsia="Times New Roman" w:hAnsi="Century Schoolbook" w:cs="Times New Roman"/>
          <w:spacing w:val="-5"/>
          <w:kern w:val="20"/>
          <w:sz w:val="24"/>
          <w:szCs w:val="24"/>
          <w:lang w:val="x-none" w:eastAsia="x-none"/>
        </w:rPr>
      </w:pPr>
      <w:r w:rsidRPr="0075607A">
        <w:rPr>
          <w:rFonts w:ascii="Century Schoolbook" w:eastAsia="Times New Roman" w:hAnsi="Century Schoolbook" w:cs="Times New Roman"/>
          <w:spacing w:val="-5"/>
          <w:kern w:val="20"/>
          <w:sz w:val="24"/>
          <w:szCs w:val="24"/>
          <w:lang w:val="x-none" w:eastAsia="x-none"/>
        </w:rPr>
        <w:t>Germany</w:t>
      </w:r>
    </w:p>
    <w:p w14:paraId="01AEA912"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ind w:left="720"/>
        <w:rPr>
          <w:rFonts w:ascii="Century Schoolbook" w:eastAsia="Times New Roman" w:hAnsi="Century Schoolbook" w:cs="Times New Roman"/>
          <w:spacing w:val="-5"/>
          <w:kern w:val="20"/>
          <w:sz w:val="24"/>
          <w:szCs w:val="24"/>
          <w:lang w:val="x-none" w:eastAsia="x-none"/>
        </w:rPr>
      </w:pPr>
      <w:r w:rsidRPr="0075607A">
        <w:rPr>
          <w:rFonts w:ascii="Century Schoolbook" w:eastAsia="Times New Roman" w:hAnsi="Century Schoolbook" w:cs="Times New Roman"/>
          <w:spacing w:val="-5"/>
          <w:kern w:val="20"/>
          <w:sz w:val="24"/>
          <w:szCs w:val="24"/>
          <w:lang w:val="x-none" w:eastAsia="x-none"/>
        </w:rPr>
        <w:t>Greece</w:t>
      </w:r>
    </w:p>
    <w:p w14:paraId="2498D129"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ind w:left="720"/>
        <w:rPr>
          <w:rFonts w:ascii="Century Schoolbook" w:eastAsia="Times New Roman" w:hAnsi="Century Schoolbook" w:cs="Times New Roman"/>
          <w:spacing w:val="-5"/>
          <w:kern w:val="20"/>
          <w:sz w:val="24"/>
          <w:szCs w:val="24"/>
          <w:lang w:val="x-none" w:eastAsia="x-none"/>
        </w:rPr>
      </w:pPr>
      <w:r w:rsidRPr="0075607A">
        <w:rPr>
          <w:rFonts w:ascii="Century Schoolbook" w:eastAsia="Times New Roman" w:hAnsi="Century Schoolbook" w:cs="Times New Roman"/>
          <w:spacing w:val="-5"/>
          <w:kern w:val="20"/>
          <w:sz w:val="24"/>
          <w:szCs w:val="24"/>
          <w:lang w:val="x-none" w:eastAsia="x-none"/>
        </w:rPr>
        <w:lastRenderedPageBreak/>
        <w:t>Israel</w:t>
      </w:r>
    </w:p>
    <w:p w14:paraId="159CDF87"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ind w:left="720"/>
        <w:rPr>
          <w:rFonts w:ascii="Century Schoolbook" w:eastAsia="Times New Roman" w:hAnsi="Century Schoolbook" w:cs="Times New Roman"/>
          <w:spacing w:val="-5"/>
          <w:kern w:val="20"/>
          <w:sz w:val="24"/>
          <w:szCs w:val="24"/>
          <w:lang w:val="x-none" w:eastAsia="x-none"/>
        </w:rPr>
      </w:pPr>
      <w:r w:rsidRPr="0075607A">
        <w:rPr>
          <w:rFonts w:ascii="Century Schoolbook" w:eastAsia="Times New Roman" w:hAnsi="Century Schoolbook" w:cs="Times New Roman"/>
          <w:spacing w:val="-5"/>
          <w:kern w:val="20"/>
          <w:sz w:val="24"/>
          <w:szCs w:val="24"/>
          <w:lang w:val="x-none" w:eastAsia="x-none"/>
        </w:rPr>
        <w:t>Italy</w:t>
      </w:r>
    </w:p>
    <w:p w14:paraId="3E37E90D"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ind w:left="720"/>
        <w:rPr>
          <w:rFonts w:ascii="Century Schoolbook" w:eastAsia="Times New Roman" w:hAnsi="Century Schoolbook" w:cs="Times New Roman"/>
          <w:spacing w:val="-5"/>
          <w:kern w:val="20"/>
          <w:sz w:val="24"/>
          <w:szCs w:val="24"/>
          <w:lang w:val="x-none" w:eastAsia="x-none"/>
        </w:rPr>
      </w:pPr>
      <w:r w:rsidRPr="0075607A">
        <w:rPr>
          <w:rFonts w:ascii="Century Schoolbook" w:eastAsia="Times New Roman" w:hAnsi="Century Schoolbook" w:cs="Times New Roman"/>
          <w:spacing w:val="-5"/>
          <w:kern w:val="20"/>
          <w:sz w:val="24"/>
          <w:szCs w:val="24"/>
          <w:lang w:val="x-none" w:eastAsia="x-none"/>
        </w:rPr>
        <w:t>Japan</w:t>
      </w:r>
    </w:p>
    <w:p w14:paraId="01F47B9B"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ind w:left="720"/>
        <w:rPr>
          <w:rFonts w:ascii="Century Schoolbook" w:eastAsia="Times New Roman" w:hAnsi="Century Schoolbook" w:cs="Times New Roman"/>
          <w:spacing w:val="-5"/>
          <w:kern w:val="20"/>
          <w:sz w:val="24"/>
          <w:szCs w:val="24"/>
          <w:lang w:val="x-none" w:eastAsia="x-none"/>
        </w:rPr>
      </w:pPr>
      <w:r w:rsidRPr="0075607A">
        <w:rPr>
          <w:rFonts w:ascii="Century Schoolbook" w:eastAsia="Times New Roman" w:hAnsi="Century Schoolbook" w:cs="Times New Roman"/>
          <w:spacing w:val="-5"/>
          <w:kern w:val="20"/>
          <w:sz w:val="24"/>
          <w:szCs w:val="24"/>
          <w:lang w:val="x-none" w:eastAsia="x-none"/>
        </w:rPr>
        <w:t>Latvia</w:t>
      </w:r>
    </w:p>
    <w:p w14:paraId="1B36A1A8"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ind w:left="720"/>
        <w:rPr>
          <w:rFonts w:ascii="Century Schoolbook" w:eastAsia="Times New Roman" w:hAnsi="Century Schoolbook" w:cs="Times New Roman"/>
          <w:spacing w:val="-5"/>
          <w:kern w:val="20"/>
          <w:sz w:val="24"/>
          <w:szCs w:val="24"/>
          <w:lang w:val="x-none" w:eastAsia="x-none"/>
        </w:rPr>
      </w:pPr>
      <w:r w:rsidRPr="0075607A">
        <w:rPr>
          <w:rFonts w:ascii="Century Schoolbook" w:eastAsia="Times New Roman" w:hAnsi="Century Schoolbook" w:cs="Times New Roman"/>
          <w:spacing w:val="-5"/>
          <w:kern w:val="20"/>
          <w:sz w:val="24"/>
          <w:szCs w:val="24"/>
          <w:lang w:val="x-none" w:eastAsia="x-none"/>
        </w:rPr>
        <w:t>Lithuania</w:t>
      </w:r>
    </w:p>
    <w:p w14:paraId="19E4744A"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ind w:left="720"/>
        <w:rPr>
          <w:rFonts w:ascii="Century Schoolbook" w:eastAsia="Times New Roman" w:hAnsi="Century Schoolbook" w:cs="Times New Roman"/>
          <w:spacing w:val="-5"/>
          <w:kern w:val="20"/>
          <w:sz w:val="24"/>
          <w:szCs w:val="24"/>
          <w:lang w:val="x-none" w:eastAsia="x-none"/>
        </w:rPr>
      </w:pPr>
      <w:r w:rsidRPr="0075607A">
        <w:rPr>
          <w:rFonts w:ascii="Century Schoolbook" w:eastAsia="Times New Roman" w:hAnsi="Century Schoolbook" w:cs="Times New Roman"/>
          <w:spacing w:val="-5"/>
          <w:kern w:val="20"/>
          <w:sz w:val="24"/>
          <w:szCs w:val="24"/>
          <w:lang w:val="x-none" w:eastAsia="x-none"/>
        </w:rPr>
        <w:t>Luxembourg</w:t>
      </w:r>
    </w:p>
    <w:p w14:paraId="6C4E0595"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ind w:left="720"/>
        <w:rPr>
          <w:rFonts w:ascii="Century Schoolbook" w:eastAsia="Times New Roman" w:hAnsi="Century Schoolbook" w:cs="Times New Roman"/>
          <w:spacing w:val="-5"/>
          <w:kern w:val="20"/>
          <w:sz w:val="24"/>
          <w:szCs w:val="24"/>
          <w:lang w:val="x-none" w:eastAsia="x-none"/>
        </w:rPr>
      </w:pPr>
      <w:r w:rsidRPr="0075607A">
        <w:rPr>
          <w:rFonts w:ascii="Century Schoolbook" w:eastAsia="Times New Roman" w:hAnsi="Century Schoolbook" w:cs="Times New Roman"/>
          <w:spacing w:val="-5"/>
          <w:kern w:val="20"/>
          <w:sz w:val="24"/>
          <w:szCs w:val="24"/>
          <w:lang w:val="x-none" w:eastAsia="x-none"/>
        </w:rPr>
        <w:t>Netherlands</w:t>
      </w:r>
    </w:p>
    <w:p w14:paraId="08392902"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ind w:left="720"/>
        <w:rPr>
          <w:rFonts w:ascii="Century Schoolbook" w:eastAsia="Times New Roman" w:hAnsi="Century Schoolbook" w:cs="Times New Roman"/>
          <w:spacing w:val="-5"/>
          <w:kern w:val="20"/>
          <w:sz w:val="24"/>
          <w:szCs w:val="24"/>
          <w:lang w:val="x-none" w:eastAsia="x-none"/>
        </w:rPr>
      </w:pPr>
      <w:r w:rsidRPr="0075607A">
        <w:rPr>
          <w:rFonts w:ascii="Century Schoolbook" w:eastAsia="Times New Roman" w:hAnsi="Century Schoolbook" w:cs="Times New Roman"/>
          <w:spacing w:val="-5"/>
          <w:kern w:val="20"/>
          <w:sz w:val="24"/>
          <w:szCs w:val="24"/>
          <w:lang w:val="x-none" w:eastAsia="x-none"/>
        </w:rPr>
        <w:t>Norway</w:t>
      </w:r>
    </w:p>
    <w:p w14:paraId="13E6D937"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ind w:left="720"/>
        <w:rPr>
          <w:rFonts w:ascii="Century Schoolbook" w:eastAsia="Times New Roman" w:hAnsi="Century Schoolbook" w:cs="Times New Roman"/>
          <w:spacing w:val="-5"/>
          <w:kern w:val="20"/>
          <w:sz w:val="24"/>
          <w:szCs w:val="24"/>
          <w:lang w:val="x-none" w:eastAsia="x-none"/>
        </w:rPr>
      </w:pPr>
      <w:r w:rsidRPr="0075607A">
        <w:rPr>
          <w:rFonts w:ascii="Century Schoolbook" w:eastAsia="Times New Roman" w:hAnsi="Century Schoolbook" w:cs="Times New Roman"/>
          <w:spacing w:val="-5"/>
          <w:kern w:val="20"/>
          <w:sz w:val="24"/>
          <w:szCs w:val="24"/>
          <w:lang w:val="x-none" w:eastAsia="x-none"/>
        </w:rPr>
        <w:t>Poland</w:t>
      </w:r>
    </w:p>
    <w:p w14:paraId="1A27E242"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ind w:left="720"/>
        <w:rPr>
          <w:rFonts w:ascii="Century Schoolbook" w:eastAsia="Times New Roman" w:hAnsi="Century Schoolbook" w:cs="Times New Roman"/>
          <w:spacing w:val="-5"/>
          <w:kern w:val="20"/>
          <w:sz w:val="24"/>
          <w:szCs w:val="24"/>
          <w:lang w:val="x-none" w:eastAsia="x-none"/>
        </w:rPr>
      </w:pPr>
      <w:r w:rsidRPr="0075607A">
        <w:rPr>
          <w:rFonts w:ascii="Century Schoolbook" w:eastAsia="Times New Roman" w:hAnsi="Century Schoolbook" w:cs="Times New Roman"/>
          <w:spacing w:val="-5"/>
          <w:kern w:val="20"/>
          <w:sz w:val="24"/>
          <w:szCs w:val="24"/>
          <w:lang w:val="x-none" w:eastAsia="x-none"/>
        </w:rPr>
        <w:t>Portugal</w:t>
      </w:r>
    </w:p>
    <w:p w14:paraId="071FB833"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ind w:left="720"/>
        <w:rPr>
          <w:rFonts w:ascii="Century Schoolbook" w:eastAsia="Times New Roman" w:hAnsi="Century Schoolbook" w:cs="Times New Roman"/>
          <w:spacing w:val="-5"/>
          <w:kern w:val="20"/>
          <w:sz w:val="24"/>
          <w:szCs w:val="24"/>
          <w:lang w:val="x-none" w:eastAsia="x-none"/>
        </w:rPr>
      </w:pPr>
      <w:r w:rsidRPr="0075607A">
        <w:rPr>
          <w:rFonts w:ascii="Century Schoolbook" w:eastAsia="Times New Roman" w:hAnsi="Century Schoolbook" w:cs="Times New Roman"/>
          <w:spacing w:val="-5"/>
          <w:kern w:val="20"/>
          <w:sz w:val="24"/>
          <w:szCs w:val="24"/>
          <w:lang w:val="x-none" w:eastAsia="x-none"/>
        </w:rPr>
        <w:t>Slovenia</w:t>
      </w:r>
    </w:p>
    <w:p w14:paraId="66EA352C"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ind w:left="720"/>
        <w:rPr>
          <w:rFonts w:ascii="Century Schoolbook" w:eastAsia="Times New Roman" w:hAnsi="Century Schoolbook" w:cs="Times New Roman"/>
          <w:spacing w:val="-5"/>
          <w:kern w:val="20"/>
          <w:sz w:val="24"/>
          <w:szCs w:val="24"/>
          <w:lang w:val="x-none" w:eastAsia="x-none"/>
        </w:rPr>
      </w:pPr>
      <w:r w:rsidRPr="0075607A">
        <w:rPr>
          <w:rFonts w:ascii="Century Schoolbook" w:eastAsia="Times New Roman" w:hAnsi="Century Schoolbook" w:cs="Times New Roman"/>
          <w:spacing w:val="-5"/>
          <w:kern w:val="20"/>
          <w:sz w:val="24"/>
          <w:szCs w:val="24"/>
          <w:lang w:val="x-none" w:eastAsia="x-none"/>
        </w:rPr>
        <w:t>Spain</w:t>
      </w:r>
    </w:p>
    <w:p w14:paraId="4206BF1D"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ind w:left="720"/>
        <w:rPr>
          <w:rFonts w:ascii="Century Schoolbook" w:eastAsia="Times New Roman" w:hAnsi="Century Schoolbook" w:cs="Times New Roman"/>
          <w:spacing w:val="-5"/>
          <w:kern w:val="20"/>
          <w:sz w:val="24"/>
          <w:szCs w:val="24"/>
          <w:lang w:val="x-none" w:eastAsia="x-none"/>
        </w:rPr>
      </w:pPr>
      <w:r w:rsidRPr="0075607A">
        <w:rPr>
          <w:rFonts w:ascii="Century Schoolbook" w:eastAsia="Times New Roman" w:hAnsi="Century Schoolbook" w:cs="Times New Roman"/>
          <w:spacing w:val="-5"/>
          <w:kern w:val="20"/>
          <w:sz w:val="24"/>
          <w:szCs w:val="24"/>
          <w:lang w:val="x-none" w:eastAsia="x-none"/>
        </w:rPr>
        <w:t>Sweden</w:t>
      </w:r>
    </w:p>
    <w:p w14:paraId="17DE851E"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ind w:left="720"/>
        <w:rPr>
          <w:rFonts w:ascii="Century Schoolbook" w:eastAsia="Times New Roman" w:hAnsi="Century Schoolbook" w:cs="Times New Roman"/>
          <w:spacing w:val="-5"/>
          <w:kern w:val="20"/>
          <w:sz w:val="24"/>
          <w:szCs w:val="24"/>
          <w:lang w:val="x-none" w:eastAsia="x-none"/>
        </w:rPr>
      </w:pPr>
      <w:r w:rsidRPr="0075607A">
        <w:rPr>
          <w:rFonts w:ascii="Century Schoolbook" w:eastAsia="Times New Roman" w:hAnsi="Century Schoolbook" w:cs="Times New Roman"/>
          <w:spacing w:val="-5"/>
          <w:kern w:val="20"/>
          <w:sz w:val="24"/>
          <w:szCs w:val="24"/>
          <w:lang w:val="x-none" w:eastAsia="x-none"/>
        </w:rPr>
        <w:t>Switzerland</w:t>
      </w:r>
    </w:p>
    <w:p w14:paraId="4EA5919C"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ind w:left="720"/>
        <w:rPr>
          <w:rFonts w:ascii="Century Schoolbook" w:eastAsia="Times New Roman" w:hAnsi="Century Schoolbook" w:cs="Times New Roman"/>
          <w:spacing w:val="-5"/>
          <w:kern w:val="20"/>
          <w:sz w:val="24"/>
          <w:szCs w:val="24"/>
          <w:lang w:val="x-none" w:eastAsia="x-none"/>
        </w:rPr>
      </w:pPr>
      <w:r w:rsidRPr="0075607A">
        <w:rPr>
          <w:rFonts w:ascii="Century Schoolbook" w:eastAsia="Times New Roman" w:hAnsi="Century Schoolbook" w:cs="Times New Roman"/>
          <w:spacing w:val="-5"/>
          <w:kern w:val="20"/>
          <w:sz w:val="24"/>
          <w:szCs w:val="24"/>
          <w:lang w:val="x-none" w:eastAsia="x-none"/>
        </w:rPr>
        <w:t>Turkey</w:t>
      </w:r>
    </w:p>
    <w:p w14:paraId="40CFF2FA"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ind w:left="720"/>
        <w:rPr>
          <w:rFonts w:ascii="Century Schoolbook" w:eastAsia="Times New Roman" w:hAnsi="Century Schoolbook" w:cs="Times New Roman"/>
          <w:spacing w:val="-5"/>
          <w:kern w:val="20"/>
          <w:sz w:val="24"/>
          <w:szCs w:val="24"/>
          <w:lang w:eastAsia="x-none"/>
        </w:rPr>
      </w:pPr>
      <w:r w:rsidRPr="0075607A">
        <w:rPr>
          <w:rFonts w:ascii="Century Schoolbook" w:eastAsia="Times New Roman" w:hAnsi="Century Schoolbook" w:cs="Times New Roman"/>
          <w:spacing w:val="-5"/>
          <w:kern w:val="20"/>
          <w:sz w:val="24"/>
          <w:szCs w:val="24"/>
          <w:lang w:val="x-none" w:eastAsia="x-none"/>
        </w:rPr>
        <w:t>United Kingdom of Great Britain and Northern Ireland</w:t>
      </w:r>
    </w:p>
    <w:p w14:paraId="04A92A7B"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val="x-none" w:eastAsia="x-none"/>
        </w:rPr>
      </w:pPr>
    </w:p>
    <w:p w14:paraId="68CF5300" w14:textId="6B050A73"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val="x-none" w:eastAsia="x-none"/>
        </w:rPr>
      </w:pPr>
      <w:r w:rsidRPr="0075607A">
        <w:rPr>
          <w:rFonts w:ascii="Century Schoolbook" w:eastAsia="Times New Roman" w:hAnsi="Century Schoolbook" w:cs="Times New Roman"/>
          <w:spacing w:val="-5"/>
          <w:kern w:val="20"/>
          <w:sz w:val="24"/>
          <w:szCs w:val="24"/>
          <w:lang w:val="x-none" w:eastAsia="x-none"/>
        </w:rPr>
        <w:tab/>
      </w:r>
      <w:r w:rsidR="00064FBA" w:rsidRPr="0075607A">
        <w:rPr>
          <w:rFonts w:ascii="Century Schoolbook" w:eastAsia="Times New Roman" w:hAnsi="Century Schoolbook" w:cs="Times New Roman"/>
          <w:spacing w:val="-5"/>
          <w:kern w:val="20"/>
          <w:sz w:val="24"/>
          <w:szCs w:val="24"/>
          <w:lang w:val="x-none" w:eastAsia="x-none"/>
        </w:rPr>
        <w:t>“</w:t>
      </w:r>
      <w:r w:rsidRPr="0075607A">
        <w:rPr>
          <w:rFonts w:ascii="Century Schoolbook" w:eastAsia="Times New Roman" w:hAnsi="Century Schoolbook" w:cs="Times New Roman"/>
          <w:spacing w:val="-5"/>
          <w:kern w:val="20"/>
          <w:sz w:val="24"/>
          <w:szCs w:val="24"/>
          <w:lang w:val="x-none" w:eastAsia="x-none"/>
        </w:rPr>
        <w:t>Qualifying country end product</w:t>
      </w:r>
      <w:r w:rsidR="00064FBA" w:rsidRPr="0075607A">
        <w:rPr>
          <w:rFonts w:ascii="Century Schoolbook" w:eastAsia="Times New Roman" w:hAnsi="Century Schoolbook" w:cs="Times New Roman"/>
          <w:spacing w:val="-5"/>
          <w:kern w:val="20"/>
          <w:sz w:val="24"/>
          <w:szCs w:val="24"/>
          <w:lang w:val="x-none" w:eastAsia="x-none"/>
        </w:rPr>
        <w:t>”</w:t>
      </w:r>
      <w:r w:rsidRPr="0075607A">
        <w:rPr>
          <w:rFonts w:ascii="Century Schoolbook" w:eastAsia="Times New Roman" w:hAnsi="Century Schoolbook" w:cs="Times New Roman"/>
          <w:spacing w:val="-5"/>
          <w:kern w:val="20"/>
          <w:sz w:val="24"/>
          <w:szCs w:val="24"/>
          <w:lang w:val="x-none" w:eastAsia="x-none"/>
        </w:rPr>
        <w:t xml:space="preserve"> means—</w:t>
      </w:r>
    </w:p>
    <w:p w14:paraId="74B0082E"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val="x-none" w:eastAsia="x-none"/>
        </w:rPr>
      </w:pPr>
    </w:p>
    <w:p w14:paraId="2036BD1B"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val="x-none" w:eastAsia="x-none"/>
        </w:rPr>
      </w:pPr>
      <w:r w:rsidRPr="0075607A">
        <w:rPr>
          <w:rFonts w:ascii="Century Schoolbook" w:eastAsia="Times New Roman" w:hAnsi="Century Schoolbook" w:cs="Times New Roman"/>
          <w:spacing w:val="-5"/>
          <w:kern w:val="20"/>
          <w:sz w:val="24"/>
          <w:szCs w:val="24"/>
          <w:lang w:val="x-none" w:eastAsia="x-none"/>
        </w:rPr>
        <w:tab/>
      </w:r>
      <w:r w:rsidRPr="0075607A">
        <w:rPr>
          <w:rFonts w:ascii="Century Schoolbook" w:eastAsia="Times New Roman" w:hAnsi="Century Schoolbook" w:cs="Times New Roman"/>
          <w:spacing w:val="-5"/>
          <w:kern w:val="20"/>
          <w:sz w:val="24"/>
          <w:szCs w:val="24"/>
          <w:lang w:val="x-none" w:eastAsia="x-none"/>
        </w:rPr>
        <w:tab/>
        <w:t>(1)  An unmanufactured end product mined or produced in a qualifying country; or</w:t>
      </w:r>
    </w:p>
    <w:p w14:paraId="6F0179F7"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val="x-none" w:eastAsia="x-none"/>
        </w:rPr>
      </w:pPr>
    </w:p>
    <w:p w14:paraId="26B0EBAC"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val="x-none" w:eastAsia="x-none"/>
        </w:rPr>
      </w:pPr>
      <w:r w:rsidRPr="0075607A">
        <w:rPr>
          <w:rFonts w:ascii="Century Schoolbook" w:eastAsia="Times New Roman" w:hAnsi="Century Schoolbook" w:cs="Times New Roman"/>
          <w:spacing w:val="-5"/>
          <w:kern w:val="20"/>
          <w:sz w:val="24"/>
          <w:szCs w:val="24"/>
          <w:lang w:val="x-none" w:eastAsia="x-none"/>
        </w:rPr>
        <w:tab/>
      </w:r>
      <w:r w:rsidRPr="0075607A">
        <w:rPr>
          <w:rFonts w:ascii="Century Schoolbook" w:eastAsia="Times New Roman" w:hAnsi="Century Schoolbook" w:cs="Times New Roman"/>
          <w:spacing w:val="-5"/>
          <w:kern w:val="20"/>
          <w:sz w:val="24"/>
          <w:szCs w:val="24"/>
          <w:lang w:val="x-none" w:eastAsia="x-none"/>
        </w:rPr>
        <w:tab/>
        <w:t>(2)  An end product manufactured in a qualifying country if—</w:t>
      </w:r>
    </w:p>
    <w:p w14:paraId="6C4DF189"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val="x-none" w:eastAsia="x-none"/>
        </w:rPr>
      </w:pPr>
    </w:p>
    <w:p w14:paraId="0537FCA0"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val="x-none" w:eastAsia="x-none"/>
        </w:rPr>
      </w:pPr>
      <w:r w:rsidRPr="0075607A">
        <w:rPr>
          <w:rFonts w:ascii="Century Schoolbook" w:eastAsia="Times New Roman" w:hAnsi="Century Schoolbook" w:cs="Times New Roman"/>
          <w:spacing w:val="-5"/>
          <w:kern w:val="20"/>
          <w:sz w:val="24"/>
          <w:szCs w:val="24"/>
          <w:lang w:val="x-none" w:eastAsia="x-none"/>
        </w:rPr>
        <w:tab/>
      </w:r>
      <w:r w:rsidRPr="0075607A">
        <w:rPr>
          <w:rFonts w:ascii="Century Schoolbook" w:eastAsia="Times New Roman" w:hAnsi="Century Schoolbook" w:cs="Times New Roman"/>
          <w:spacing w:val="-5"/>
          <w:kern w:val="20"/>
          <w:sz w:val="24"/>
          <w:szCs w:val="24"/>
          <w:lang w:val="x-none" w:eastAsia="x-none"/>
        </w:rPr>
        <w:tab/>
      </w:r>
      <w:r w:rsidRPr="0075607A">
        <w:rPr>
          <w:rFonts w:ascii="Century Schoolbook" w:eastAsia="Times New Roman" w:hAnsi="Century Schoolbook" w:cs="Times New Roman"/>
          <w:spacing w:val="-5"/>
          <w:kern w:val="20"/>
          <w:sz w:val="24"/>
          <w:szCs w:val="24"/>
          <w:lang w:val="x-none" w:eastAsia="x-none"/>
        </w:rPr>
        <w:tab/>
        <w:t>(i)  The cost of the following types of components exceeds, for the entire period of performance for a contract awarded in:  calendar year 2023, 60 percent of the cost of all its components; calendar years 2024 through 2028, 65 percent of the cost of all its components; or calendar year 2029 or later, 75 percent of the cost of all its components:</w:t>
      </w:r>
    </w:p>
    <w:p w14:paraId="4FE3304F"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val="x-none" w:eastAsia="x-none"/>
        </w:rPr>
      </w:pPr>
    </w:p>
    <w:p w14:paraId="59C12AA7"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val="x-none" w:eastAsia="x-none"/>
        </w:rPr>
      </w:pPr>
      <w:r w:rsidRPr="0075607A">
        <w:rPr>
          <w:rFonts w:ascii="Century Schoolbook" w:eastAsia="Times New Roman" w:hAnsi="Century Schoolbook" w:cs="Times New Roman"/>
          <w:spacing w:val="-5"/>
          <w:kern w:val="20"/>
          <w:sz w:val="24"/>
          <w:szCs w:val="24"/>
          <w:lang w:val="x-none" w:eastAsia="x-none"/>
        </w:rPr>
        <w:tab/>
      </w:r>
      <w:r w:rsidRPr="0075607A">
        <w:rPr>
          <w:rFonts w:ascii="Century Schoolbook" w:eastAsia="Times New Roman" w:hAnsi="Century Schoolbook" w:cs="Times New Roman"/>
          <w:spacing w:val="-5"/>
          <w:kern w:val="20"/>
          <w:sz w:val="24"/>
          <w:szCs w:val="24"/>
          <w:lang w:val="x-none" w:eastAsia="x-none"/>
        </w:rPr>
        <w:tab/>
      </w:r>
      <w:r w:rsidRPr="0075607A">
        <w:rPr>
          <w:rFonts w:ascii="Century Schoolbook" w:eastAsia="Times New Roman" w:hAnsi="Century Schoolbook" w:cs="Times New Roman"/>
          <w:spacing w:val="-5"/>
          <w:kern w:val="20"/>
          <w:sz w:val="24"/>
          <w:szCs w:val="24"/>
          <w:lang w:val="x-none" w:eastAsia="x-none"/>
        </w:rPr>
        <w:tab/>
      </w:r>
      <w:r w:rsidRPr="0075607A">
        <w:rPr>
          <w:rFonts w:ascii="Century Schoolbook" w:eastAsia="Times New Roman" w:hAnsi="Century Schoolbook" w:cs="Times New Roman"/>
          <w:spacing w:val="-5"/>
          <w:kern w:val="20"/>
          <w:sz w:val="24"/>
          <w:szCs w:val="24"/>
          <w:lang w:val="x-none" w:eastAsia="x-none"/>
        </w:rPr>
        <w:tab/>
        <w:t>(A)  Components mined, produced, or manufactured in a qualifying country.</w:t>
      </w:r>
    </w:p>
    <w:p w14:paraId="628E2E58"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val="x-none" w:eastAsia="x-none"/>
        </w:rPr>
      </w:pPr>
    </w:p>
    <w:p w14:paraId="0394D278"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val="x-none" w:eastAsia="x-none"/>
        </w:rPr>
      </w:pPr>
      <w:r w:rsidRPr="0075607A">
        <w:rPr>
          <w:rFonts w:ascii="Century Schoolbook" w:eastAsia="Times New Roman" w:hAnsi="Century Schoolbook" w:cs="Times New Roman"/>
          <w:spacing w:val="-5"/>
          <w:kern w:val="20"/>
          <w:sz w:val="24"/>
          <w:szCs w:val="24"/>
          <w:lang w:val="x-none" w:eastAsia="x-none"/>
        </w:rPr>
        <w:tab/>
      </w:r>
      <w:r w:rsidRPr="0075607A">
        <w:rPr>
          <w:rFonts w:ascii="Century Schoolbook" w:eastAsia="Times New Roman" w:hAnsi="Century Schoolbook" w:cs="Times New Roman"/>
          <w:spacing w:val="-5"/>
          <w:kern w:val="20"/>
          <w:sz w:val="24"/>
          <w:szCs w:val="24"/>
          <w:lang w:val="x-none" w:eastAsia="x-none"/>
        </w:rPr>
        <w:tab/>
      </w:r>
      <w:r w:rsidRPr="0075607A">
        <w:rPr>
          <w:rFonts w:ascii="Century Schoolbook" w:eastAsia="Times New Roman" w:hAnsi="Century Schoolbook" w:cs="Times New Roman"/>
          <w:spacing w:val="-5"/>
          <w:kern w:val="20"/>
          <w:sz w:val="24"/>
          <w:szCs w:val="24"/>
          <w:lang w:val="x-none" w:eastAsia="x-none"/>
        </w:rPr>
        <w:tab/>
      </w:r>
      <w:r w:rsidRPr="0075607A">
        <w:rPr>
          <w:rFonts w:ascii="Century Schoolbook" w:eastAsia="Times New Roman" w:hAnsi="Century Schoolbook" w:cs="Times New Roman"/>
          <w:spacing w:val="-5"/>
          <w:kern w:val="20"/>
          <w:sz w:val="24"/>
          <w:szCs w:val="24"/>
          <w:lang w:val="x-none" w:eastAsia="x-none"/>
        </w:rPr>
        <w:tab/>
        <w:t>(B)  Components mined, produced, or manufactured in the United States.</w:t>
      </w:r>
    </w:p>
    <w:p w14:paraId="7F5AF9AA"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val="x-none" w:eastAsia="x-none"/>
        </w:rPr>
      </w:pPr>
    </w:p>
    <w:p w14:paraId="6028F82D"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val="x-none" w:eastAsia="x-none"/>
        </w:rPr>
      </w:pPr>
      <w:r w:rsidRPr="0075607A">
        <w:rPr>
          <w:rFonts w:ascii="Century Schoolbook" w:eastAsia="Times New Roman" w:hAnsi="Century Schoolbook" w:cs="Times New Roman"/>
          <w:spacing w:val="-5"/>
          <w:kern w:val="20"/>
          <w:sz w:val="24"/>
          <w:szCs w:val="24"/>
          <w:lang w:val="x-none" w:eastAsia="x-none"/>
        </w:rPr>
        <w:tab/>
      </w:r>
      <w:r w:rsidRPr="0075607A">
        <w:rPr>
          <w:rFonts w:ascii="Century Schoolbook" w:eastAsia="Times New Roman" w:hAnsi="Century Schoolbook" w:cs="Times New Roman"/>
          <w:spacing w:val="-5"/>
          <w:kern w:val="20"/>
          <w:sz w:val="24"/>
          <w:szCs w:val="24"/>
          <w:lang w:val="x-none" w:eastAsia="x-none"/>
        </w:rPr>
        <w:tab/>
      </w:r>
      <w:r w:rsidRPr="0075607A">
        <w:rPr>
          <w:rFonts w:ascii="Century Schoolbook" w:eastAsia="Times New Roman" w:hAnsi="Century Schoolbook" w:cs="Times New Roman"/>
          <w:spacing w:val="-5"/>
          <w:kern w:val="20"/>
          <w:sz w:val="24"/>
          <w:szCs w:val="24"/>
          <w:lang w:val="x-none" w:eastAsia="x-none"/>
        </w:rPr>
        <w:tab/>
      </w:r>
      <w:r w:rsidRPr="0075607A">
        <w:rPr>
          <w:rFonts w:ascii="Century Schoolbook" w:eastAsia="Times New Roman" w:hAnsi="Century Schoolbook" w:cs="Times New Roman"/>
          <w:spacing w:val="-5"/>
          <w:kern w:val="20"/>
          <w:sz w:val="24"/>
          <w:szCs w:val="24"/>
          <w:lang w:val="x-none" w:eastAsia="x-none"/>
        </w:rPr>
        <w:tab/>
        <w:t>(C)  Components of foreign origin of a class or kind for which the Government has determined that sufficient and reasonably available commercial quantities of a satisfactory quality are not mined, produced, or manufactured in the United States; or</w:t>
      </w:r>
    </w:p>
    <w:p w14:paraId="1EC5B549"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val="x-none" w:eastAsia="x-none"/>
        </w:rPr>
      </w:pPr>
    </w:p>
    <w:p w14:paraId="21C86A51"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val="x-none" w:eastAsia="x-none"/>
        </w:rPr>
      </w:pPr>
      <w:r w:rsidRPr="0075607A">
        <w:rPr>
          <w:rFonts w:ascii="Century Schoolbook" w:eastAsia="Times New Roman" w:hAnsi="Century Schoolbook" w:cs="Times New Roman"/>
          <w:spacing w:val="-5"/>
          <w:kern w:val="20"/>
          <w:sz w:val="24"/>
          <w:szCs w:val="24"/>
          <w:lang w:val="x-none" w:eastAsia="x-none"/>
        </w:rPr>
        <w:tab/>
      </w:r>
      <w:r w:rsidRPr="0075607A">
        <w:rPr>
          <w:rFonts w:ascii="Century Schoolbook" w:eastAsia="Times New Roman" w:hAnsi="Century Schoolbook" w:cs="Times New Roman"/>
          <w:spacing w:val="-5"/>
          <w:kern w:val="20"/>
          <w:sz w:val="24"/>
          <w:szCs w:val="24"/>
          <w:lang w:val="x-none" w:eastAsia="x-none"/>
        </w:rPr>
        <w:tab/>
      </w:r>
      <w:r w:rsidRPr="0075607A">
        <w:rPr>
          <w:rFonts w:ascii="Century Schoolbook" w:eastAsia="Times New Roman" w:hAnsi="Century Schoolbook" w:cs="Times New Roman"/>
          <w:spacing w:val="-5"/>
          <w:kern w:val="20"/>
          <w:sz w:val="24"/>
          <w:szCs w:val="24"/>
          <w:lang w:val="x-none" w:eastAsia="x-none"/>
        </w:rPr>
        <w:tab/>
        <w:t>(ii)  The end product is a COTS item.</w:t>
      </w:r>
    </w:p>
    <w:p w14:paraId="20A37321"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val="x-none" w:eastAsia="x-none"/>
        </w:rPr>
      </w:pPr>
    </w:p>
    <w:p w14:paraId="39847A54" w14:textId="3A8CB8D2"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val="x-none" w:eastAsia="x-none"/>
        </w:rPr>
      </w:pPr>
      <w:r w:rsidRPr="0075607A">
        <w:rPr>
          <w:rFonts w:ascii="Century Schoolbook" w:eastAsia="Times New Roman" w:hAnsi="Century Schoolbook" w:cs="Times New Roman"/>
          <w:spacing w:val="-5"/>
          <w:kern w:val="20"/>
          <w:sz w:val="24"/>
          <w:szCs w:val="24"/>
          <w:lang w:val="x-none" w:eastAsia="x-none"/>
        </w:rPr>
        <w:tab/>
      </w:r>
      <w:r w:rsidR="00064FBA" w:rsidRPr="0075607A">
        <w:rPr>
          <w:rFonts w:ascii="Century Schoolbook" w:eastAsia="Times New Roman" w:hAnsi="Century Schoolbook" w:cs="Times New Roman"/>
          <w:spacing w:val="-5"/>
          <w:kern w:val="20"/>
          <w:sz w:val="24"/>
          <w:szCs w:val="24"/>
          <w:lang w:val="x-none" w:eastAsia="x-none"/>
        </w:rPr>
        <w:t>“</w:t>
      </w:r>
      <w:r w:rsidRPr="0075607A">
        <w:rPr>
          <w:rFonts w:ascii="Century Schoolbook" w:eastAsia="Times New Roman" w:hAnsi="Century Schoolbook" w:cs="Times New Roman"/>
          <w:spacing w:val="-5"/>
          <w:kern w:val="20"/>
          <w:sz w:val="24"/>
          <w:szCs w:val="24"/>
          <w:lang w:val="x-none" w:eastAsia="x-none"/>
        </w:rPr>
        <w:t>United States</w:t>
      </w:r>
      <w:r w:rsidR="00064FBA" w:rsidRPr="0075607A">
        <w:rPr>
          <w:rFonts w:ascii="Century Schoolbook" w:eastAsia="Times New Roman" w:hAnsi="Century Schoolbook" w:cs="Times New Roman"/>
          <w:spacing w:val="-5"/>
          <w:kern w:val="20"/>
          <w:sz w:val="24"/>
          <w:szCs w:val="24"/>
          <w:lang w:val="x-none" w:eastAsia="x-none"/>
        </w:rPr>
        <w:t>”</w:t>
      </w:r>
      <w:r w:rsidRPr="0075607A">
        <w:rPr>
          <w:rFonts w:ascii="Century Schoolbook" w:eastAsia="Times New Roman" w:hAnsi="Century Schoolbook" w:cs="Times New Roman"/>
          <w:spacing w:val="-5"/>
          <w:kern w:val="20"/>
          <w:sz w:val="24"/>
          <w:szCs w:val="24"/>
          <w:lang w:val="x-none" w:eastAsia="x-none"/>
        </w:rPr>
        <w:t xml:space="preserve"> means the 50 States, the District of Columbia, and outlying areas.</w:t>
      </w:r>
    </w:p>
    <w:p w14:paraId="2A55AAFB"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val="x-none" w:eastAsia="x-none"/>
        </w:rPr>
      </w:pPr>
    </w:p>
    <w:p w14:paraId="338D1715" w14:textId="1BCCADBB"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val="x-none" w:eastAsia="x-none"/>
        </w:rPr>
      </w:pPr>
      <w:r w:rsidRPr="0075607A">
        <w:rPr>
          <w:rFonts w:ascii="Century Schoolbook" w:eastAsia="Times New Roman" w:hAnsi="Century Schoolbook" w:cs="Times New Roman"/>
          <w:spacing w:val="-5"/>
          <w:kern w:val="20"/>
          <w:sz w:val="24"/>
          <w:szCs w:val="24"/>
          <w:lang w:val="x-none" w:eastAsia="x-none"/>
        </w:rPr>
        <w:tab/>
      </w:r>
      <w:r w:rsidR="00064FBA" w:rsidRPr="0075607A">
        <w:rPr>
          <w:rFonts w:ascii="Century Schoolbook" w:eastAsia="Times New Roman" w:hAnsi="Century Schoolbook" w:cs="Times New Roman"/>
          <w:spacing w:val="-5"/>
          <w:kern w:val="20"/>
          <w:sz w:val="24"/>
          <w:szCs w:val="24"/>
          <w:lang w:val="x-none" w:eastAsia="x-none"/>
        </w:rPr>
        <w:t>“</w:t>
      </w:r>
      <w:r w:rsidRPr="0075607A">
        <w:rPr>
          <w:rFonts w:ascii="Century Schoolbook" w:eastAsia="Times New Roman" w:hAnsi="Century Schoolbook" w:cs="Times New Roman"/>
          <w:spacing w:val="-5"/>
          <w:kern w:val="20"/>
          <w:sz w:val="24"/>
          <w:szCs w:val="24"/>
          <w:lang w:val="x-none" w:eastAsia="x-none"/>
        </w:rPr>
        <w:t>U.S.-made end product</w:t>
      </w:r>
      <w:r w:rsidR="00064FBA" w:rsidRPr="0075607A">
        <w:rPr>
          <w:rFonts w:ascii="Century Schoolbook" w:eastAsia="Times New Roman" w:hAnsi="Century Schoolbook" w:cs="Times New Roman"/>
          <w:spacing w:val="-5"/>
          <w:kern w:val="20"/>
          <w:sz w:val="24"/>
          <w:szCs w:val="24"/>
          <w:lang w:val="x-none" w:eastAsia="x-none"/>
        </w:rPr>
        <w:t>”</w:t>
      </w:r>
      <w:r w:rsidRPr="0075607A">
        <w:rPr>
          <w:rFonts w:ascii="Century Schoolbook" w:eastAsia="Times New Roman" w:hAnsi="Century Schoolbook" w:cs="Times New Roman"/>
          <w:spacing w:val="-5"/>
          <w:kern w:val="20"/>
          <w:sz w:val="24"/>
          <w:szCs w:val="24"/>
          <w:lang w:val="x-none" w:eastAsia="x-none"/>
        </w:rPr>
        <w:t xml:space="preserve"> means an article that—</w:t>
      </w:r>
    </w:p>
    <w:p w14:paraId="46BB4770"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val="x-none" w:eastAsia="x-none"/>
        </w:rPr>
      </w:pPr>
    </w:p>
    <w:p w14:paraId="19B0601E"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val="x-none" w:eastAsia="x-none"/>
        </w:rPr>
      </w:pPr>
      <w:r w:rsidRPr="0075607A">
        <w:rPr>
          <w:rFonts w:ascii="Century Schoolbook" w:eastAsia="Times New Roman" w:hAnsi="Century Schoolbook" w:cs="Times New Roman"/>
          <w:spacing w:val="-5"/>
          <w:kern w:val="20"/>
          <w:sz w:val="24"/>
          <w:szCs w:val="24"/>
          <w:lang w:val="x-none" w:eastAsia="x-none"/>
        </w:rPr>
        <w:tab/>
      </w:r>
      <w:r w:rsidRPr="0075607A">
        <w:rPr>
          <w:rFonts w:ascii="Century Schoolbook" w:eastAsia="Times New Roman" w:hAnsi="Century Schoolbook" w:cs="Times New Roman"/>
          <w:spacing w:val="-5"/>
          <w:kern w:val="20"/>
          <w:sz w:val="24"/>
          <w:szCs w:val="24"/>
          <w:lang w:val="x-none" w:eastAsia="x-none"/>
        </w:rPr>
        <w:tab/>
        <w:t>(1)  Is mined, produced, or manufactured in the United States; or</w:t>
      </w:r>
    </w:p>
    <w:p w14:paraId="1E641CDE"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val="x-none" w:eastAsia="x-none"/>
        </w:rPr>
      </w:pPr>
    </w:p>
    <w:p w14:paraId="01B42C72"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val="x-none" w:eastAsia="x-none"/>
        </w:rPr>
      </w:pPr>
      <w:r w:rsidRPr="0075607A">
        <w:rPr>
          <w:rFonts w:ascii="Century Schoolbook" w:eastAsia="Times New Roman" w:hAnsi="Century Schoolbook" w:cs="Times New Roman"/>
          <w:spacing w:val="-5"/>
          <w:kern w:val="20"/>
          <w:sz w:val="24"/>
          <w:szCs w:val="24"/>
          <w:lang w:val="x-none" w:eastAsia="x-none"/>
        </w:rPr>
        <w:lastRenderedPageBreak/>
        <w:tab/>
      </w:r>
      <w:r w:rsidRPr="0075607A">
        <w:rPr>
          <w:rFonts w:ascii="Century Schoolbook" w:eastAsia="Times New Roman" w:hAnsi="Century Schoolbook" w:cs="Times New Roman"/>
          <w:spacing w:val="-5"/>
          <w:kern w:val="20"/>
          <w:sz w:val="24"/>
          <w:szCs w:val="24"/>
          <w:lang w:val="x-none" w:eastAsia="x-none"/>
        </w:rPr>
        <w:tab/>
        <w:t>(2)  Is substantially transformed in the United States into a new and different article of commerce with a name, character, or use distinct from that of the article or articles from which it was transformed.</w:t>
      </w:r>
    </w:p>
    <w:p w14:paraId="7819C2F0"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val="x-none" w:eastAsia="x-none"/>
        </w:rPr>
      </w:pPr>
    </w:p>
    <w:p w14:paraId="0F5873DE" w14:textId="573112BF"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val="x-none" w:eastAsia="x-none"/>
        </w:rPr>
      </w:pPr>
      <w:r w:rsidRPr="0075607A">
        <w:rPr>
          <w:rFonts w:ascii="Century Schoolbook" w:eastAsia="Times New Roman" w:hAnsi="Century Schoolbook" w:cs="Times New Roman"/>
          <w:spacing w:val="-5"/>
          <w:kern w:val="20"/>
          <w:sz w:val="24"/>
          <w:szCs w:val="24"/>
          <w:lang w:val="x-none" w:eastAsia="x-none"/>
        </w:rPr>
        <w:tab/>
      </w:r>
      <w:r w:rsidR="00064FBA" w:rsidRPr="0075607A">
        <w:rPr>
          <w:rFonts w:ascii="Century Schoolbook" w:eastAsia="Times New Roman" w:hAnsi="Century Schoolbook" w:cs="Times New Roman"/>
          <w:spacing w:val="-5"/>
          <w:kern w:val="20"/>
          <w:sz w:val="24"/>
          <w:szCs w:val="24"/>
          <w:lang w:val="x-none" w:eastAsia="x-none"/>
        </w:rPr>
        <w:t>“</w:t>
      </w:r>
      <w:r w:rsidRPr="0075607A">
        <w:rPr>
          <w:rFonts w:ascii="Century Schoolbook" w:eastAsia="Times New Roman" w:hAnsi="Century Schoolbook" w:cs="Times New Roman"/>
          <w:spacing w:val="-5"/>
          <w:kern w:val="20"/>
          <w:sz w:val="24"/>
          <w:szCs w:val="24"/>
          <w:lang w:val="x-none" w:eastAsia="x-none"/>
        </w:rPr>
        <w:t>WTO GPA country end product</w:t>
      </w:r>
      <w:r w:rsidR="00064FBA" w:rsidRPr="0075607A">
        <w:rPr>
          <w:rFonts w:ascii="Century Schoolbook" w:eastAsia="Times New Roman" w:hAnsi="Century Schoolbook" w:cs="Times New Roman"/>
          <w:spacing w:val="-5"/>
          <w:kern w:val="20"/>
          <w:sz w:val="24"/>
          <w:szCs w:val="24"/>
          <w:lang w:val="x-none" w:eastAsia="x-none"/>
        </w:rPr>
        <w:t>”</w:t>
      </w:r>
      <w:r w:rsidRPr="0075607A">
        <w:rPr>
          <w:rFonts w:ascii="Century Schoolbook" w:eastAsia="Times New Roman" w:hAnsi="Century Schoolbook" w:cs="Times New Roman"/>
          <w:spacing w:val="-5"/>
          <w:kern w:val="20"/>
          <w:sz w:val="24"/>
          <w:szCs w:val="24"/>
          <w:lang w:val="x-none" w:eastAsia="x-none"/>
        </w:rPr>
        <w:t xml:space="preserve"> means an article that—</w:t>
      </w:r>
    </w:p>
    <w:p w14:paraId="4F61CDCF"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val="x-none" w:eastAsia="x-none"/>
        </w:rPr>
      </w:pPr>
    </w:p>
    <w:p w14:paraId="762166F2"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val="x-none" w:eastAsia="x-none"/>
        </w:rPr>
      </w:pPr>
      <w:r w:rsidRPr="0075607A">
        <w:rPr>
          <w:rFonts w:ascii="Century Schoolbook" w:eastAsia="Times New Roman" w:hAnsi="Century Schoolbook" w:cs="Times New Roman"/>
          <w:spacing w:val="-5"/>
          <w:kern w:val="20"/>
          <w:sz w:val="24"/>
          <w:szCs w:val="24"/>
          <w:lang w:val="x-none" w:eastAsia="x-none"/>
        </w:rPr>
        <w:tab/>
      </w:r>
      <w:r w:rsidRPr="0075607A">
        <w:rPr>
          <w:rFonts w:ascii="Century Schoolbook" w:eastAsia="Times New Roman" w:hAnsi="Century Schoolbook" w:cs="Times New Roman"/>
          <w:spacing w:val="-5"/>
          <w:kern w:val="20"/>
          <w:sz w:val="24"/>
          <w:szCs w:val="24"/>
          <w:lang w:val="x-none" w:eastAsia="x-none"/>
        </w:rPr>
        <w:tab/>
        <w:t>(1)  Is wholly the growth, product, or manufacture of a WTO GPA country; or</w:t>
      </w:r>
    </w:p>
    <w:p w14:paraId="7A774F91"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val="x-none" w:eastAsia="x-none"/>
        </w:rPr>
      </w:pPr>
    </w:p>
    <w:p w14:paraId="4E345F0B"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val="x-none" w:eastAsia="x-none"/>
        </w:rPr>
      </w:pPr>
      <w:r w:rsidRPr="0075607A">
        <w:rPr>
          <w:rFonts w:ascii="Century Schoolbook" w:eastAsia="Times New Roman" w:hAnsi="Century Schoolbook" w:cs="Times New Roman"/>
          <w:spacing w:val="-5"/>
          <w:kern w:val="20"/>
          <w:sz w:val="24"/>
          <w:szCs w:val="24"/>
          <w:lang w:val="x-none" w:eastAsia="x-none"/>
        </w:rPr>
        <w:tab/>
      </w:r>
      <w:r w:rsidRPr="0075607A">
        <w:rPr>
          <w:rFonts w:ascii="Century Schoolbook" w:eastAsia="Times New Roman" w:hAnsi="Century Schoolbook" w:cs="Times New Roman"/>
          <w:spacing w:val="-5"/>
          <w:kern w:val="20"/>
          <w:sz w:val="24"/>
          <w:szCs w:val="24"/>
          <w:lang w:val="x-none" w:eastAsia="x-none"/>
        </w:rPr>
        <w:tab/>
        <w:t>(2)  In the case of an article that consists in whole or in part of materials from another country, has been substantially transformed in a WTO GPA country into a new and different article of commerce with a name, character, or use distinct from that of the article or articles from which it was transformed.  The term refers to a product offered for purchase under a supply contract, but for purposes of calculating the value of the end product includes services (except transportation services) incidental to its supply, provided that the value of those incidental services does not exceed the value of the product itself.</w:t>
      </w:r>
    </w:p>
    <w:p w14:paraId="4A2EFC17"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val="x-none" w:eastAsia="x-none"/>
        </w:rPr>
      </w:pPr>
    </w:p>
    <w:p w14:paraId="0789E90F"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val="x-none" w:eastAsia="x-none"/>
        </w:rPr>
      </w:pPr>
      <w:r w:rsidRPr="0075607A">
        <w:rPr>
          <w:rFonts w:ascii="Century Schoolbook" w:eastAsia="Times New Roman" w:hAnsi="Century Schoolbook" w:cs="Times New Roman"/>
          <w:spacing w:val="-5"/>
          <w:kern w:val="20"/>
          <w:sz w:val="24"/>
          <w:szCs w:val="24"/>
          <w:lang w:val="x-none" w:eastAsia="x-none"/>
        </w:rPr>
        <w:tab/>
        <w:t>(b)  Unless otherwise specified, this clause applies to all items in the Schedule.</w:t>
      </w:r>
    </w:p>
    <w:p w14:paraId="50BE8ABD"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val="x-none" w:eastAsia="x-none"/>
        </w:rPr>
      </w:pPr>
    </w:p>
    <w:p w14:paraId="38DD4788"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val="x-none" w:eastAsia="x-none"/>
        </w:rPr>
      </w:pPr>
      <w:r w:rsidRPr="0075607A">
        <w:rPr>
          <w:rFonts w:ascii="Century Schoolbook" w:eastAsia="Times New Roman" w:hAnsi="Century Schoolbook" w:cs="Times New Roman"/>
          <w:spacing w:val="-5"/>
          <w:kern w:val="20"/>
          <w:sz w:val="24"/>
          <w:szCs w:val="24"/>
          <w:lang w:val="x-none" w:eastAsia="x-none"/>
        </w:rPr>
        <w:tab/>
        <w:t>(c)  The Contractor shall deliver under this contract only U.S.-made, qualifying country, or designated country end products unless—</w:t>
      </w:r>
    </w:p>
    <w:p w14:paraId="1C0E0234"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val="x-none" w:eastAsia="x-none"/>
        </w:rPr>
      </w:pPr>
    </w:p>
    <w:p w14:paraId="6077378A"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val="x-none" w:eastAsia="x-none"/>
        </w:rPr>
      </w:pPr>
      <w:r w:rsidRPr="0075607A">
        <w:rPr>
          <w:rFonts w:ascii="Century Schoolbook" w:eastAsia="Times New Roman" w:hAnsi="Century Schoolbook" w:cs="Times New Roman"/>
          <w:spacing w:val="-5"/>
          <w:kern w:val="20"/>
          <w:sz w:val="24"/>
          <w:szCs w:val="24"/>
          <w:lang w:val="x-none" w:eastAsia="x-none"/>
        </w:rPr>
        <w:tab/>
      </w:r>
      <w:r w:rsidRPr="0075607A">
        <w:rPr>
          <w:rFonts w:ascii="Century Schoolbook" w:eastAsia="Times New Roman" w:hAnsi="Century Schoolbook" w:cs="Times New Roman"/>
          <w:spacing w:val="-5"/>
          <w:kern w:val="20"/>
          <w:sz w:val="24"/>
          <w:szCs w:val="24"/>
          <w:lang w:val="x-none" w:eastAsia="x-none"/>
        </w:rPr>
        <w:tab/>
        <w:t xml:space="preserve">(1)  In its offer, the Contractor specified delivery of other </w:t>
      </w:r>
      <w:proofErr w:type="spellStart"/>
      <w:r w:rsidRPr="0075607A">
        <w:rPr>
          <w:rFonts w:ascii="Century Schoolbook" w:eastAsia="Times New Roman" w:hAnsi="Century Schoolbook" w:cs="Times New Roman"/>
          <w:spacing w:val="-5"/>
          <w:kern w:val="20"/>
          <w:sz w:val="24"/>
          <w:szCs w:val="24"/>
          <w:lang w:val="x-none" w:eastAsia="x-none"/>
        </w:rPr>
        <w:t>nondesignated</w:t>
      </w:r>
      <w:proofErr w:type="spellEnd"/>
      <w:r w:rsidRPr="0075607A">
        <w:rPr>
          <w:rFonts w:ascii="Century Schoolbook" w:eastAsia="Times New Roman" w:hAnsi="Century Schoolbook" w:cs="Times New Roman"/>
          <w:spacing w:val="-5"/>
          <w:kern w:val="20"/>
          <w:sz w:val="24"/>
          <w:szCs w:val="24"/>
          <w:lang w:val="x-none" w:eastAsia="x-none"/>
        </w:rPr>
        <w:t xml:space="preserve"> country end products in the Trade Agreements Certificate provision of the solicitation; and</w:t>
      </w:r>
    </w:p>
    <w:p w14:paraId="589AA13E"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val="x-none" w:eastAsia="x-none"/>
        </w:rPr>
      </w:pPr>
    </w:p>
    <w:p w14:paraId="3F28A7E2" w14:textId="67050C92"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val="x-none" w:eastAsia="x-none"/>
        </w:rPr>
      </w:pPr>
      <w:r w:rsidRPr="0075607A">
        <w:rPr>
          <w:rFonts w:ascii="Century Schoolbook" w:eastAsia="Times New Roman" w:hAnsi="Century Schoolbook" w:cs="Times New Roman"/>
          <w:spacing w:val="-5"/>
          <w:kern w:val="20"/>
          <w:sz w:val="24"/>
          <w:szCs w:val="24"/>
          <w:lang w:val="x-none" w:eastAsia="x-none"/>
        </w:rPr>
        <w:tab/>
      </w:r>
      <w:r w:rsidRPr="0075607A">
        <w:rPr>
          <w:rFonts w:ascii="Century Schoolbook" w:eastAsia="Times New Roman" w:hAnsi="Century Schoolbook" w:cs="Times New Roman"/>
          <w:spacing w:val="-5"/>
          <w:kern w:val="20"/>
          <w:sz w:val="24"/>
          <w:szCs w:val="24"/>
          <w:lang w:val="x-none" w:eastAsia="x-none"/>
        </w:rPr>
        <w:tab/>
        <w:t>(2)(i)  Offers of U.S.-made, qualifying country, or designated country end products from responsive, responsible offerors are either not received or are insufficient to fill the Government</w:t>
      </w:r>
      <w:r w:rsidR="00C83B0B" w:rsidRPr="0075607A">
        <w:rPr>
          <w:rFonts w:ascii="Century Schoolbook" w:eastAsia="Times New Roman" w:hAnsi="Century Schoolbook" w:cs="Times New Roman"/>
          <w:spacing w:val="-5"/>
          <w:kern w:val="20"/>
          <w:sz w:val="24"/>
          <w:szCs w:val="24"/>
          <w:lang w:val="x-none" w:eastAsia="x-none"/>
        </w:rPr>
        <w:t>’</w:t>
      </w:r>
      <w:r w:rsidRPr="0075607A">
        <w:rPr>
          <w:rFonts w:ascii="Century Schoolbook" w:eastAsia="Times New Roman" w:hAnsi="Century Schoolbook" w:cs="Times New Roman"/>
          <w:spacing w:val="-5"/>
          <w:kern w:val="20"/>
          <w:sz w:val="24"/>
          <w:szCs w:val="24"/>
          <w:lang w:val="x-none" w:eastAsia="x-none"/>
        </w:rPr>
        <w:t>s requirements; or</w:t>
      </w:r>
    </w:p>
    <w:p w14:paraId="15BD5335"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val="x-none" w:eastAsia="x-none"/>
        </w:rPr>
      </w:pPr>
    </w:p>
    <w:p w14:paraId="1B2DE462"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val="x-none" w:eastAsia="x-none"/>
        </w:rPr>
      </w:pPr>
      <w:r w:rsidRPr="0075607A">
        <w:rPr>
          <w:rFonts w:ascii="Century Schoolbook" w:eastAsia="Times New Roman" w:hAnsi="Century Schoolbook" w:cs="Times New Roman"/>
          <w:spacing w:val="-5"/>
          <w:kern w:val="20"/>
          <w:sz w:val="24"/>
          <w:szCs w:val="24"/>
          <w:lang w:val="x-none" w:eastAsia="x-none"/>
        </w:rPr>
        <w:tab/>
      </w:r>
      <w:r w:rsidRPr="0075607A">
        <w:rPr>
          <w:rFonts w:ascii="Century Schoolbook" w:eastAsia="Times New Roman" w:hAnsi="Century Schoolbook" w:cs="Times New Roman"/>
          <w:spacing w:val="-5"/>
          <w:kern w:val="20"/>
          <w:sz w:val="24"/>
          <w:szCs w:val="24"/>
          <w:lang w:val="x-none" w:eastAsia="x-none"/>
        </w:rPr>
        <w:tab/>
      </w:r>
      <w:r w:rsidRPr="0075607A">
        <w:rPr>
          <w:rFonts w:ascii="Century Schoolbook" w:eastAsia="Times New Roman" w:hAnsi="Century Schoolbook" w:cs="Times New Roman"/>
          <w:spacing w:val="-5"/>
          <w:kern w:val="20"/>
          <w:sz w:val="24"/>
          <w:szCs w:val="24"/>
          <w:lang w:val="x-none" w:eastAsia="x-none"/>
        </w:rPr>
        <w:tab/>
        <w:t>(ii)  A national interest waiver has been granted.</w:t>
      </w:r>
    </w:p>
    <w:p w14:paraId="4A9F4C0F"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val="x-none" w:eastAsia="x-none"/>
        </w:rPr>
      </w:pPr>
    </w:p>
    <w:p w14:paraId="5C35A7BA"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val="x-none" w:eastAsia="x-none"/>
        </w:rPr>
      </w:pPr>
      <w:r w:rsidRPr="0075607A">
        <w:rPr>
          <w:rFonts w:ascii="Century Schoolbook" w:eastAsia="Times New Roman" w:hAnsi="Century Schoolbook" w:cs="Times New Roman"/>
          <w:spacing w:val="-5"/>
          <w:kern w:val="20"/>
          <w:sz w:val="24"/>
          <w:szCs w:val="24"/>
          <w:lang w:val="x-none" w:eastAsia="x-none"/>
        </w:rPr>
        <w:tab/>
        <w:t>(d)  The contract price does not include duty for end products or components for which the Contractor will claim duty-free entry.</w:t>
      </w:r>
    </w:p>
    <w:p w14:paraId="117060F7"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val="x-none" w:eastAsia="x-none"/>
        </w:rPr>
      </w:pPr>
    </w:p>
    <w:p w14:paraId="1F44A7C5" w14:textId="611DCFA4"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val="x-none" w:eastAsia="x-none"/>
        </w:rPr>
      </w:pPr>
      <w:r w:rsidRPr="0075607A">
        <w:rPr>
          <w:rFonts w:ascii="Century Schoolbook" w:eastAsia="Times New Roman" w:hAnsi="Century Schoolbook" w:cs="Times New Roman"/>
          <w:spacing w:val="-5"/>
          <w:kern w:val="20"/>
          <w:sz w:val="24"/>
          <w:szCs w:val="24"/>
          <w:lang w:val="x-none" w:eastAsia="x-none"/>
        </w:rPr>
        <w:tab/>
        <w:t xml:space="preserve">(e)  The </w:t>
      </w:r>
      <w:proofErr w:type="spellStart"/>
      <w:r w:rsidRPr="0075607A">
        <w:rPr>
          <w:rFonts w:ascii="Century Schoolbook" w:eastAsia="Times New Roman" w:hAnsi="Century Schoolbook" w:cs="Times New Roman"/>
          <w:spacing w:val="-5"/>
          <w:kern w:val="20"/>
          <w:sz w:val="24"/>
          <w:szCs w:val="24"/>
          <w:lang w:val="x-none" w:eastAsia="x-none"/>
        </w:rPr>
        <w:t>HTSUS</w:t>
      </w:r>
      <w:proofErr w:type="spellEnd"/>
      <w:r w:rsidRPr="0075607A">
        <w:rPr>
          <w:rFonts w:ascii="Century Schoolbook" w:eastAsia="Times New Roman" w:hAnsi="Century Schoolbook" w:cs="Times New Roman"/>
          <w:spacing w:val="-5"/>
          <w:kern w:val="20"/>
          <w:sz w:val="24"/>
          <w:szCs w:val="24"/>
          <w:lang w:val="x-none" w:eastAsia="x-none"/>
        </w:rPr>
        <w:t xml:space="preserve"> is available at </w:t>
      </w:r>
      <w:hyperlink r:id="rId45" w:history="1">
        <w:r w:rsidRPr="0075607A">
          <w:rPr>
            <w:rFonts w:ascii="Century Schoolbook" w:eastAsia="Times New Roman" w:hAnsi="Century Schoolbook" w:cs="Times New Roman"/>
            <w:color w:val="0000FF"/>
            <w:spacing w:val="-5"/>
            <w:kern w:val="20"/>
            <w:sz w:val="24"/>
            <w:szCs w:val="24"/>
            <w:u w:val="single"/>
            <w:lang w:val="x-none" w:eastAsia="x-none"/>
          </w:rPr>
          <w:t>http://www.usitc.gov/tata/hts/bychapter/index.htm</w:t>
        </w:r>
      </w:hyperlink>
      <w:r w:rsidRPr="0075607A">
        <w:rPr>
          <w:rFonts w:ascii="Century Schoolbook" w:eastAsia="Times New Roman" w:hAnsi="Century Schoolbook" w:cs="Times New Roman"/>
          <w:spacing w:val="-5"/>
          <w:kern w:val="20"/>
          <w:sz w:val="24"/>
          <w:szCs w:val="24"/>
          <w:lang w:val="x-none" w:eastAsia="x-none"/>
        </w:rPr>
        <w:t xml:space="preserve">.  The following sections of the </w:t>
      </w:r>
      <w:proofErr w:type="spellStart"/>
      <w:r w:rsidRPr="0075607A">
        <w:rPr>
          <w:rFonts w:ascii="Century Schoolbook" w:eastAsia="Times New Roman" w:hAnsi="Century Schoolbook" w:cs="Times New Roman"/>
          <w:spacing w:val="-5"/>
          <w:kern w:val="20"/>
          <w:sz w:val="24"/>
          <w:szCs w:val="24"/>
          <w:lang w:val="x-none" w:eastAsia="x-none"/>
        </w:rPr>
        <w:t>HTSUS</w:t>
      </w:r>
      <w:proofErr w:type="spellEnd"/>
      <w:r w:rsidRPr="0075607A">
        <w:rPr>
          <w:rFonts w:ascii="Century Schoolbook" w:eastAsia="Times New Roman" w:hAnsi="Century Schoolbook" w:cs="Times New Roman"/>
          <w:spacing w:val="-5"/>
          <w:kern w:val="20"/>
          <w:sz w:val="24"/>
          <w:szCs w:val="24"/>
          <w:lang w:val="x-none" w:eastAsia="x-none"/>
        </w:rPr>
        <w:t xml:space="preserve"> provide information regarding duty-free status of articles specified in the definition of </w:t>
      </w:r>
      <w:r w:rsidR="00064FBA" w:rsidRPr="0075607A">
        <w:rPr>
          <w:rFonts w:ascii="Century Schoolbook" w:eastAsia="Times New Roman" w:hAnsi="Century Schoolbook" w:cs="Times New Roman"/>
          <w:spacing w:val="-5"/>
          <w:kern w:val="20"/>
          <w:sz w:val="24"/>
          <w:szCs w:val="24"/>
          <w:lang w:val="x-none" w:eastAsia="x-none"/>
        </w:rPr>
        <w:t>“</w:t>
      </w:r>
      <w:r w:rsidRPr="0075607A">
        <w:rPr>
          <w:rFonts w:ascii="Century Schoolbook" w:eastAsia="Times New Roman" w:hAnsi="Century Schoolbook" w:cs="Times New Roman"/>
          <w:spacing w:val="-5"/>
          <w:kern w:val="20"/>
          <w:sz w:val="24"/>
          <w:szCs w:val="24"/>
          <w:lang w:val="x-none" w:eastAsia="x-none"/>
        </w:rPr>
        <w:t>Caribbean Basin country end product</w:t>
      </w:r>
      <w:r w:rsidR="00064FBA" w:rsidRPr="0075607A">
        <w:rPr>
          <w:rFonts w:ascii="Century Schoolbook" w:eastAsia="Times New Roman" w:hAnsi="Century Schoolbook" w:cs="Times New Roman"/>
          <w:spacing w:val="-5"/>
          <w:kern w:val="20"/>
          <w:sz w:val="24"/>
          <w:szCs w:val="24"/>
          <w:lang w:val="x-none" w:eastAsia="x-none"/>
        </w:rPr>
        <w:t>”</w:t>
      </w:r>
      <w:r w:rsidRPr="0075607A">
        <w:rPr>
          <w:rFonts w:ascii="Century Schoolbook" w:eastAsia="Times New Roman" w:hAnsi="Century Schoolbook" w:cs="Times New Roman"/>
          <w:spacing w:val="-5"/>
          <w:kern w:val="20"/>
          <w:sz w:val="24"/>
          <w:szCs w:val="24"/>
          <w:lang w:val="x-none" w:eastAsia="x-none"/>
        </w:rPr>
        <w:t xml:space="preserve"> within paragraph (a) of this clause:</w:t>
      </w:r>
    </w:p>
    <w:p w14:paraId="27E4E159"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val="x-none" w:eastAsia="x-none"/>
        </w:rPr>
      </w:pPr>
    </w:p>
    <w:p w14:paraId="12A5D054"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val="x-none" w:eastAsia="x-none"/>
        </w:rPr>
      </w:pPr>
      <w:r w:rsidRPr="0075607A">
        <w:rPr>
          <w:rFonts w:ascii="Century Schoolbook" w:eastAsia="Times New Roman" w:hAnsi="Century Schoolbook" w:cs="Times New Roman"/>
          <w:spacing w:val="-5"/>
          <w:kern w:val="20"/>
          <w:sz w:val="24"/>
          <w:szCs w:val="24"/>
          <w:lang w:val="x-none" w:eastAsia="x-none"/>
        </w:rPr>
        <w:tab/>
      </w:r>
      <w:r w:rsidRPr="0075607A">
        <w:rPr>
          <w:rFonts w:ascii="Century Schoolbook" w:eastAsia="Times New Roman" w:hAnsi="Century Schoolbook" w:cs="Times New Roman"/>
          <w:spacing w:val="-5"/>
          <w:kern w:val="20"/>
          <w:sz w:val="24"/>
          <w:szCs w:val="24"/>
          <w:lang w:val="x-none" w:eastAsia="x-none"/>
        </w:rPr>
        <w:tab/>
        <w:t>(1)  General Note 3(c), Products Eligible for Special Tariff Treatment.</w:t>
      </w:r>
    </w:p>
    <w:p w14:paraId="7E35D471"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val="x-none" w:eastAsia="x-none"/>
        </w:rPr>
      </w:pPr>
    </w:p>
    <w:p w14:paraId="72240083"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val="x-none" w:eastAsia="x-none"/>
        </w:rPr>
      </w:pPr>
      <w:r w:rsidRPr="0075607A">
        <w:rPr>
          <w:rFonts w:ascii="Century Schoolbook" w:eastAsia="Times New Roman" w:hAnsi="Century Schoolbook" w:cs="Times New Roman"/>
          <w:spacing w:val="-5"/>
          <w:kern w:val="20"/>
          <w:sz w:val="24"/>
          <w:szCs w:val="24"/>
          <w:lang w:val="x-none" w:eastAsia="x-none"/>
        </w:rPr>
        <w:tab/>
      </w:r>
      <w:r w:rsidRPr="0075607A">
        <w:rPr>
          <w:rFonts w:ascii="Century Schoolbook" w:eastAsia="Times New Roman" w:hAnsi="Century Schoolbook" w:cs="Times New Roman"/>
          <w:spacing w:val="-5"/>
          <w:kern w:val="20"/>
          <w:sz w:val="24"/>
          <w:szCs w:val="24"/>
          <w:lang w:val="x-none" w:eastAsia="x-none"/>
        </w:rPr>
        <w:tab/>
        <w:t>(2)  General Note 17, Products of Countries Designated as Beneficiary Countries Under the United States-Caribbean Basin Trade Partnership Act of 2000.</w:t>
      </w:r>
    </w:p>
    <w:p w14:paraId="6A349F64"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val="x-none" w:eastAsia="x-none"/>
        </w:rPr>
      </w:pPr>
    </w:p>
    <w:p w14:paraId="7FD3BEA1"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val="x-none" w:eastAsia="x-none"/>
        </w:rPr>
      </w:pPr>
      <w:r w:rsidRPr="0075607A">
        <w:rPr>
          <w:rFonts w:ascii="Century Schoolbook" w:eastAsia="Times New Roman" w:hAnsi="Century Schoolbook" w:cs="Times New Roman"/>
          <w:spacing w:val="-5"/>
          <w:kern w:val="20"/>
          <w:sz w:val="24"/>
          <w:szCs w:val="24"/>
          <w:lang w:val="x-none" w:eastAsia="x-none"/>
        </w:rPr>
        <w:tab/>
      </w:r>
      <w:r w:rsidRPr="0075607A">
        <w:rPr>
          <w:rFonts w:ascii="Century Schoolbook" w:eastAsia="Times New Roman" w:hAnsi="Century Schoolbook" w:cs="Times New Roman"/>
          <w:spacing w:val="-5"/>
          <w:kern w:val="20"/>
          <w:sz w:val="24"/>
          <w:szCs w:val="24"/>
          <w:lang w:val="x-none" w:eastAsia="x-none"/>
        </w:rPr>
        <w:tab/>
        <w:t>(3)  Section XXII, Chapter 98, Subchapter II, Articles Exported and Returned, Advanced or Improved Abroad, U.S. Note 7(b).</w:t>
      </w:r>
    </w:p>
    <w:p w14:paraId="794517A0"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val="x-none" w:eastAsia="x-none"/>
        </w:rPr>
      </w:pPr>
    </w:p>
    <w:p w14:paraId="6AA8601D"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val="x-none" w:eastAsia="x-none"/>
        </w:rPr>
      </w:pPr>
      <w:r w:rsidRPr="0075607A">
        <w:rPr>
          <w:rFonts w:ascii="Century Schoolbook" w:eastAsia="Times New Roman" w:hAnsi="Century Schoolbook" w:cs="Times New Roman"/>
          <w:spacing w:val="-5"/>
          <w:kern w:val="20"/>
          <w:sz w:val="24"/>
          <w:szCs w:val="24"/>
          <w:lang w:val="x-none" w:eastAsia="x-none"/>
        </w:rPr>
        <w:tab/>
      </w:r>
      <w:r w:rsidRPr="0075607A">
        <w:rPr>
          <w:rFonts w:ascii="Century Schoolbook" w:eastAsia="Times New Roman" w:hAnsi="Century Schoolbook" w:cs="Times New Roman"/>
          <w:spacing w:val="-5"/>
          <w:kern w:val="20"/>
          <w:sz w:val="24"/>
          <w:szCs w:val="24"/>
          <w:lang w:val="x-none" w:eastAsia="x-none"/>
        </w:rPr>
        <w:tab/>
        <w:t>(4)  Section XXII, Chapter 98, Subchapter XX, Goods Eligible for Special Tariff Benefits Under the United States-Caribbean Basin Trade Partnership Act.</w:t>
      </w:r>
    </w:p>
    <w:p w14:paraId="587C36A3"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val="x-none" w:eastAsia="x-none"/>
        </w:rPr>
      </w:pPr>
    </w:p>
    <w:p w14:paraId="3048FFF4"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Times New Roman"/>
          <w:spacing w:val="-5"/>
          <w:kern w:val="20"/>
          <w:sz w:val="24"/>
          <w:szCs w:val="24"/>
          <w:lang w:val="x-none" w:eastAsia="x-none"/>
        </w:rPr>
      </w:pPr>
      <w:r w:rsidRPr="0075607A">
        <w:rPr>
          <w:rFonts w:ascii="Century Schoolbook" w:eastAsia="Times New Roman" w:hAnsi="Century Schoolbook" w:cs="Times New Roman"/>
          <w:spacing w:val="-5"/>
          <w:kern w:val="20"/>
          <w:sz w:val="24"/>
          <w:szCs w:val="24"/>
          <w:lang w:val="x-none" w:eastAsia="x-none"/>
        </w:rPr>
        <w:t>(End of clause)</w:t>
      </w:r>
    </w:p>
    <w:p w14:paraId="7B900D54"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val="x-none" w:eastAsia="x-none"/>
        </w:rPr>
      </w:pPr>
    </w:p>
    <w:p w14:paraId="4A9EE698" w14:textId="09C6FE6F" w:rsidR="00EF7597"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b/>
          <w:bCs/>
          <w:spacing w:val="-5"/>
          <w:kern w:val="20"/>
          <w:sz w:val="24"/>
          <w:szCs w:val="24"/>
        </w:rPr>
      </w:pPr>
      <w:r w:rsidRPr="0075607A">
        <w:rPr>
          <w:rFonts w:ascii="Century Schoolbook" w:eastAsia="Times New Roman" w:hAnsi="Century Schoolbook" w:cs="Times New Roman"/>
          <w:spacing w:val="-5"/>
          <w:kern w:val="20"/>
          <w:sz w:val="24"/>
          <w:szCs w:val="24"/>
          <w:lang w:val="x-none" w:eastAsia="x-none"/>
        </w:rPr>
        <w:tab/>
      </w:r>
      <w:r w:rsidRPr="0075607A">
        <w:rPr>
          <w:rFonts w:ascii="Century Schoolbook" w:eastAsia="Times New Roman" w:hAnsi="Century Schoolbook" w:cs="Times New Roman"/>
          <w:i/>
          <w:iCs/>
          <w:spacing w:val="-5"/>
          <w:kern w:val="20"/>
          <w:sz w:val="24"/>
          <w:szCs w:val="24"/>
          <w:lang w:val="x-none" w:eastAsia="x-none"/>
        </w:rPr>
        <w:t>Alternate IV</w:t>
      </w:r>
      <w:r w:rsidRPr="0075607A">
        <w:rPr>
          <w:rFonts w:ascii="Century Schoolbook" w:eastAsia="Times New Roman" w:hAnsi="Century Schoolbook" w:cs="Times New Roman"/>
          <w:spacing w:val="-5"/>
          <w:kern w:val="20"/>
          <w:sz w:val="24"/>
          <w:szCs w:val="24"/>
          <w:lang w:val="x-none" w:eastAsia="x-none"/>
        </w:rPr>
        <w:t xml:space="preserve">.  </w:t>
      </w:r>
      <w:r w:rsidR="00D404DF" w:rsidRPr="0075607A">
        <w:rPr>
          <w:rFonts w:ascii="Century Schoolbook" w:eastAsia="Times New Roman" w:hAnsi="Century Schoolbook" w:cs="Courier New"/>
          <w:b/>
          <w:bCs/>
          <w:spacing w:val="-5"/>
          <w:kern w:val="20"/>
          <w:sz w:val="24"/>
          <w:szCs w:val="24"/>
        </w:rPr>
        <w:t>[Reserved]</w:t>
      </w:r>
    </w:p>
    <w:p w14:paraId="65DD1B08" w14:textId="684C1A6E" w:rsidR="00F07FE5" w:rsidRPr="0075607A" w:rsidRDefault="00D404DF"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Courier New"/>
          <w:spacing w:val="-5"/>
          <w:kern w:val="20"/>
          <w:sz w:val="24"/>
          <w:szCs w:val="24"/>
        </w:rPr>
        <w:t xml:space="preserve"> </w:t>
      </w:r>
    </w:p>
    <w:p w14:paraId="6E62FDD6"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b/>
          <w:spacing w:val="-5"/>
          <w:kern w:val="20"/>
          <w:sz w:val="24"/>
          <w:szCs w:val="24"/>
        </w:rPr>
      </w:pPr>
      <w:r w:rsidRPr="0075607A">
        <w:rPr>
          <w:rFonts w:ascii="Century Schoolbook" w:eastAsia="Times New Roman" w:hAnsi="Century Schoolbook" w:cs="Times New Roman"/>
          <w:b/>
          <w:spacing w:val="-5"/>
          <w:kern w:val="20"/>
          <w:sz w:val="24"/>
          <w:szCs w:val="24"/>
        </w:rPr>
        <w:t>252.225-</w:t>
      </w:r>
      <w:proofErr w:type="gramStart"/>
      <w:r w:rsidRPr="0075607A">
        <w:rPr>
          <w:rFonts w:ascii="Century Schoolbook" w:eastAsia="Times New Roman" w:hAnsi="Century Schoolbook" w:cs="Times New Roman"/>
          <w:b/>
          <w:spacing w:val="-5"/>
          <w:kern w:val="20"/>
          <w:sz w:val="24"/>
          <w:szCs w:val="24"/>
        </w:rPr>
        <w:t>7022  Reserved</w:t>
      </w:r>
      <w:proofErr w:type="gramEnd"/>
      <w:r w:rsidRPr="0075607A">
        <w:rPr>
          <w:rFonts w:ascii="Century Schoolbook" w:eastAsia="Times New Roman" w:hAnsi="Century Schoolbook" w:cs="Times New Roman"/>
          <w:b/>
          <w:spacing w:val="-5"/>
          <w:kern w:val="20"/>
          <w:sz w:val="24"/>
          <w:szCs w:val="24"/>
        </w:rPr>
        <w:t>.</w:t>
      </w:r>
    </w:p>
    <w:p w14:paraId="66B0E537"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6597A58D" w14:textId="5BB4E188"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b/>
          <w:spacing w:val="-5"/>
          <w:kern w:val="20"/>
          <w:sz w:val="24"/>
          <w:szCs w:val="24"/>
        </w:rPr>
      </w:pPr>
      <w:r w:rsidRPr="0075607A">
        <w:rPr>
          <w:rFonts w:ascii="Century Schoolbook" w:eastAsia="Times New Roman" w:hAnsi="Century Schoolbook" w:cs="Courier New"/>
          <w:b/>
          <w:spacing w:val="-5"/>
          <w:kern w:val="20"/>
          <w:sz w:val="24"/>
          <w:szCs w:val="24"/>
        </w:rPr>
        <w:t>252.225-</w:t>
      </w:r>
      <w:proofErr w:type="gramStart"/>
      <w:r w:rsidRPr="0075607A">
        <w:rPr>
          <w:rFonts w:ascii="Century Schoolbook" w:eastAsia="Times New Roman" w:hAnsi="Century Schoolbook" w:cs="Courier New"/>
          <w:b/>
          <w:spacing w:val="-5"/>
          <w:kern w:val="20"/>
          <w:sz w:val="24"/>
          <w:szCs w:val="24"/>
        </w:rPr>
        <w:t xml:space="preserve">7023  </w:t>
      </w:r>
      <w:r w:rsidR="00D404DF" w:rsidRPr="0075607A">
        <w:rPr>
          <w:rFonts w:ascii="Century Schoolbook" w:eastAsia="Times New Roman" w:hAnsi="Century Schoolbook" w:cs="Courier New"/>
          <w:b/>
          <w:spacing w:val="-5"/>
          <w:kern w:val="20"/>
          <w:sz w:val="24"/>
          <w:szCs w:val="24"/>
        </w:rPr>
        <w:t>[</w:t>
      </w:r>
      <w:proofErr w:type="gramEnd"/>
      <w:r w:rsidR="00D404DF" w:rsidRPr="0075607A">
        <w:rPr>
          <w:rFonts w:ascii="Century Schoolbook" w:eastAsia="Times New Roman" w:hAnsi="Century Schoolbook" w:cs="Courier New"/>
          <w:b/>
          <w:spacing w:val="-5"/>
          <w:kern w:val="20"/>
          <w:sz w:val="24"/>
          <w:szCs w:val="24"/>
        </w:rPr>
        <w:t xml:space="preserve">Reserved] </w:t>
      </w:r>
    </w:p>
    <w:p w14:paraId="5ED4EB85" w14:textId="77777777" w:rsidR="00EF7597" w:rsidRPr="0075607A" w:rsidRDefault="00EF7597"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17D03376" w14:textId="053D84D1" w:rsidR="00F07FE5" w:rsidRPr="0075607A" w:rsidRDefault="00F07FE5" w:rsidP="00EF7597">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b/>
          <w:spacing w:val="-5"/>
          <w:kern w:val="20"/>
          <w:sz w:val="24"/>
          <w:szCs w:val="24"/>
        </w:rPr>
      </w:pPr>
      <w:r w:rsidRPr="0075607A">
        <w:rPr>
          <w:rFonts w:ascii="Century Schoolbook" w:eastAsia="Times New Roman" w:hAnsi="Century Schoolbook" w:cs="Courier New"/>
          <w:b/>
          <w:spacing w:val="-5"/>
          <w:kern w:val="20"/>
          <w:sz w:val="24"/>
          <w:szCs w:val="24"/>
        </w:rPr>
        <w:t>252.225-</w:t>
      </w:r>
      <w:proofErr w:type="gramStart"/>
      <w:r w:rsidRPr="0075607A">
        <w:rPr>
          <w:rFonts w:ascii="Century Schoolbook" w:eastAsia="Times New Roman" w:hAnsi="Century Schoolbook" w:cs="Courier New"/>
          <w:b/>
          <w:spacing w:val="-5"/>
          <w:kern w:val="20"/>
          <w:sz w:val="24"/>
          <w:szCs w:val="24"/>
        </w:rPr>
        <w:t xml:space="preserve">7024  </w:t>
      </w:r>
      <w:r w:rsidR="00D404DF" w:rsidRPr="0075607A">
        <w:rPr>
          <w:rFonts w:ascii="Century Schoolbook" w:eastAsia="Times New Roman" w:hAnsi="Century Schoolbook" w:cs="Courier New"/>
          <w:b/>
          <w:spacing w:val="-5"/>
          <w:kern w:val="20"/>
          <w:sz w:val="24"/>
          <w:szCs w:val="24"/>
        </w:rPr>
        <w:t>[</w:t>
      </w:r>
      <w:proofErr w:type="gramEnd"/>
      <w:r w:rsidR="00D404DF" w:rsidRPr="0075607A">
        <w:rPr>
          <w:rFonts w:ascii="Century Schoolbook" w:eastAsia="Times New Roman" w:hAnsi="Century Schoolbook" w:cs="Courier New"/>
          <w:b/>
          <w:spacing w:val="-5"/>
          <w:kern w:val="20"/>
          <w:sz w:val="24"/>
          <w:szCs w:val="24"/>
        </w:rPr>
        <w:t xml:space="preserve">Reserved] </w:t>
      </w:r>
    </w:p>
    <w:p w14:paraId="07F0CCE4" w14:textId="77777777" w:rsidR="00EF7597" w:rsidRPr="0075607A" w:rsidRDefault="00EF7597" w:rsidP="00F07FE5">
      <w:pPr>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Courier New"/>
          <w:spacing w:val="-5"/>
          <w:kern w:val="20"/>
          <w:sz w:val="24"/>
          <w:szCs w:val="24"/>
        </w:rPr>
      </w:pPr>
    </w:p>
    <w:p w14:paraId="2952F449"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b/>
          <w:spacing w:val="-5"/>
          <w:kern w:val="20"/>
          <w:sz w:val="24"/>
          <w:szCs w:val="24"/>
        </w:rPr>
      </w:pPr>
      <w:r w:rsidRPr="0075607A">
        <w:rPr>
          <w:rFonts w:ascii="Century Schoolbook" w:eastAsia="Times New Roman" w:hAnsi="Century Schoolbook" w:cs="Times New Roman"/>
          <w:b/>
          <w:spacing w:val="-5"/>
          <w:kern w:val="20"/>
          <w:sz w:val="24"/>
          <w:szCs w:val="24"/>
        </w:rPr>
        <w:t>252.225-</w:t>
      </w:r>
      <w:proofErr w:type="gramStart"/>
      <w:r w:rsidRPr="0075607A">
        <w:rPr>
          <w:rFonts w:ascii="Century Schoolbook" w:eastAsia="Times New Roman" w:hAnsi="Century Schoolbook" w:cs="Times New Roman"/>
          <w:b/>
          <w:spacing w:val="-5"/>
          <w:kern w:val="20"/>
          <w:sz w:val="24"/>
          <w:szCs w:val="24"/>
        </w:rPr>
        <w:t>7025  Restriction</w:t>
      </w:r>
      <w:proofErr w:type="gramEnd"/>
      <w:r w:rsidRPr="0075607A">
        <w:rPr>
          <w:rFonts w:ascii="Century Schoolbook" w:eastAsia="Times New Roman" w:hAnsi="Century Schoolbook" w:cs="Times New Roman"/>
          <w:b/>
          <w:spacing w:val="-5"/>
          <w:kern w:val="20"/>
          <w:sz w:val="24"/>
          <w:szCs w:val="24"/>
        </w:rPr>
        <w:t xml:space="preserve"> on Acquisition of Forgings.</w:t>
      </w:r>
      <w:r w:rsidRPr="0075607A">
        <w:rPr>
          <w:rFonts w:ascii="Century Schoolbook" w:eastAsia="Times New Roman" w:hAnsi="Century Schoolbook" w:cs="Courier New"/>
          <w:b/>
          <w:spacing w:val="-5"/>
          <w:kern w:val="20"/>
          <w:sz w:val="24"/>
          <w:szCs w:val="24"/>
        </w:rPr>
        <w:t xml:space="preserve"> </w:t>
      </w:r>
    </w:p>
    <w:p w14:paraId="6E7253C2"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 xml:space="preserve">As prescribed in </w:t>
      </w:r>
      <w:hyperlink r:id="rId46" w:anchor="225.7102-4" w:history="1">
        <w:r w:rsidRPr="0075607A">
          <w:rPr>
            <w:rFonts w:ascii="Century Schoolbook" w:eastAsia="Times New Roman" w:hAnsi="Century Schoolbook" w:cs="Times New Roman"/>
            <w:color w:val="0000FF"/>
            <w:spacing w:val="-5"/>
            <w:kern w:val="20"/>
            <w:sz w:val="24"/>
            <w:szCs w:val="24"/>
            <w:u w:val="single"/>
          </w:rPr>
          <w:t>225.7102-4</w:t>
        </w:r>
      </w:hyperlink>
      <w:r w:rsidRPr="0075607A">
        <w:rPr>
          <w:rFonts w:ascii="Century Schoolbook" w:eastAsia="Times New Roman" w:hAnsi="Century Schoolbook" w:cs="Times New Roman"/>
          <w:spacing w:val="-5"/>
          <w:kern w:val="20"/>
          <w:sz w:val="24"/>
          <w:szCs w:val="24"/>
        </w:rPr>
        <w:t xml:space="preserve">, use the following clause: </w:t>
      </w:r>
    </w:p>
    <w:p w14:paraId="33041F01"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402647FF"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RESTRICTION ON ACQUISITION OF FORGINGS (DEC 2009)</w:t>
      </w:r>
    </w:p>
    <w:p w14:paraId="17A4EB4A"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2CE32DB5"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t xml:space="preserve">(a)  </w:t>
      </w:r>
      <w:r w:rsidRPr="0075607A">
        <w:rPr>
          <w:rFonts w:ascii="Century Schoolbook" w:eastAsia="Times New Roman" w:hAnsi="Century Schoolbook" w:cs="Times New Roman"/>
          <w:i/>
          <w:spacing w:val="-5"/>
          <w:kern w:val="20"/>
          <w:sz w:val="24"/>
          <w:szCs w:val="24"/>
        </w:rPr>
        <w:t xml:space="preserve">Definitions.  </w:t>
      </w:r>
      <w:r w:rsidRPr="0075607A">
        <w:rPr>
          <w:rFonts w:ascii="Century Schoolbook" w:eastAsia="Times New Roman" w:hAnsi="Century Schoolbook" w:cs="Times New Roman"/>
          <w:spacing w:val="-5"/>
          <w:kern w:val="20"/>
          <w:sz w:val="24"/>
          <w:szCs w:val="24"/>
        </w:rPr>
        <w:t>As used in this clause</w:t>
      </w:r>
      <w:r w:rsidRPr="0075607A">
        <w:rPr>
          <w:rFonts w:ascii="Century Schoolbook" w:eastAsia="Times New Roman" w:hAnsi="Century Schoolbook" w:cs="Times New Roman"/>
          <w:spacing w:val="-5"/>
          <w:kern w:val="20"/>
          <w:sz w:val="24"/>
          <w:szCs w:val="24"/>
        </w:rPr>
        <w:sym w:font="Symbol" w:char="F0BE"/>
      </w:r>
    </w:p>
    <w:p w14:paraId="225D3898"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6D50EFC4" w14:textId="14EA3FEA"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proofErr w:type="gramStart"/>
      <w:r w:rsidRPr="0075607A">
        <w:rPr>
          <w:rFonts w:ascii="Century Schoolbook" w:eastAsia="Times New Roman" w:hAnsi="Century Schoolbook" w:cs="Times New Roman"/>
          <w:spacing w:val="-5"/>
          <w:kern w:val="20"/>
          <w:sz w:val="24"/>
          <w:szCs w:val="24"/>
        </w:rPr>
        <w:t xml:space="preserve">(1)  </w:t>
      </w:r>
      <w:r w:rsidR="00064FBA" w:rsidRPr="0075607A">
        <w:rPr>
          <w:rFonts w:ascii="Century Schoolbook" w:eastAsia="Times New Roman" w:hAnsi="Century Schoolbook" w:cs="Times New Roman"/>
          <w:spacing w:val="-5"/>
          <w:kern w:val="20"/>
          <w:sz w:val="24"/>
          <w:szCs w:val="24"/>
        </w:rPr>
        <w:t>“</w:t>
      </w:r>
      <w:proofErr w:type="gramEnd"/>
      <w:r w:rsidRPr="0075607A">
        <w:rPr>
          <w:rFonts w:ascii="Century Schoolbook" w:eastAsia="Times New Roman" w:hAnsi="Century Schoolbook" w:cs="Times New Roman"/>
          <w:spacing w:val="-5"/>
          <w:kern w:val="20"/>
          <w:sz w:val="24"/>
          <w:szCs w:val="24"/>
        </w:rPr>
        <w:t>Component</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 xml:space="preserve"> means any item supplied to the Government as part of an end product or of another component.</w:t>
      </w:r>
    </w:p>
    <w:p w14:paraId="550B1628"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255DE25C" w14:textId="34BC9952"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proofErr w:type="gramStart"/>
      <w:r w:rsidRPr="0075607A">
        <w:rPr>
          <w:rFonts w:ascii="Century Schoolbook" w:eastAsia="Times New Roman" w:hAnsi="Century Schoolbook" w:cs="Times New Roman"/>
          <w:spacing w:val="-5"/>
          <w:kern w:val="20"/>
          <w:sz w:val="24"/>
          <w:szCs w:val="24"/>
        </w:rPr>
        <w:t xml:space="preserve">(2)  </w:t>
      </w:r>
      <w:r w:rsidR="00064FBA" w:rsidRPr="0075607A">
        <w:rPr>
          <w:rFonts w:ascii="Century Schoolbook" w:eastAsia="Times New Roman" w:hAnsi="Century Schoolbook" w:cs="Times New Roman"/>
          <w:spacing w:val="-5"/>
          <w:kern w:val="20"/>
          <w:sz w:val="24"/>
          <w:szCs w:val="24"/>
        </w:rPr>
        <w:t>“</w:t>
      </w:r>
      <w:proofErr w:type="gramEnd"/>
      <w:r w:rsidRPr="0075607A">
        <w:rPr>
          <w:rFonts w:ascii="Century Schoolbook" w:eastAsia="Times New Roman" w:hAnsi="Century Schoolbook" w:cs="Times New Roman"/>
          <w:spacing w:val="-5"/>
          <w:kern w:val="20"/>
          <w:sz w:val="24"/>
          <w:szCs w:val="24"/>
        </w:rPr>
        <w:t>Domestic manufacture</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 xml:space="preserve"> means manufactured in the United States, its outlying areas; or Canada.</w:t>
      </w:r>
    </w:p>
    <w:p w14:paraId="1DC1B77E"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2BA92EF9" w14:textId="482DB4B3"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proofErr w:type="gramStart"/>
      <w:r w:rsidRPr="0075607A">
        <w:rPr>
          <w:rFonts w:ascii="Century Schoolbook" w:eastAsia="Times New Roman" w:hAnsi="Century Schoolbook" w:cs="Times New Roman"/>
          <w:spacing w:val="-5"/>
          <w:kern w:val="20"/>
          <w:sz w:val="24"/>
          <w:szCs w:val="24"/>
        </w:rPr>
        <w:t xml:space="preserve">(3)  </w:t>
      </w:r>
      <w:r w:rsidR="00064FBA" w:rsidRPr="0075607A">
        <w:rPr>
          <w:rFonts w:ascii="Century Schoolbook" w:eastAsia="Times New Roman" w:hAnsi="Century Schoolbook" w:cs="Times New Roman"/>
          <w:spacing w:val="-5"/>
          <w:kern w:val="20"/>
          <w:sz w:val="24"/>
          <w:szCs w:val="24"/>
        </w:rPr>
        <w:t>“</w:t>
      </w:r>
      <w:proofErr w:type="gramEnd"/>
      <w:r w:rsidRPr="0075607A">
        <w:rPr>
          <w:rFonts w:ascii="Century Schoolbook" w:eastAsia="Times New Roman" w:hAnsi="Century Schoolbook" w:cs="Times New Roman"/>
          <w:spacing w:val="-5"/>
          <w:kern w:val="20"/>
          <w:sz w:val="24"/>
          <w:szCs w:val="24"/>
        </w:rPr>
        <w:t>Forging items</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 xml:space="preserve"> means—</w:t>
      </w:r>
    </w:p>
    <w:p w14:paraId="147BC3E7"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tbl>
      <w:tblPr>
        <w:tblW w:w="0" w:type="auto"/>
        <w:tblInd w:w="835" w:type="dxa"/>
        <w:tblLayout w:type="fixed"/>
        <w:tblLook w:val="0000" w:firstRow="0" w:lastRow="0" w:firstColumn="0" w:lastColumn="0" w:noHBand="0" w:noVBand="0"/>
      </w:tblPr>
      <w:tblGrid>
        <w:gridCol w:w="3420"/>
        <w:gridCol w:w="4583"/>
      </w:tblGrid>
      <w:tr w:rsidR="00F07FE5" w:rsidRPr="0075607A" w14:paraId="259E779C" w14:textId="77777777" w:rsidTr="00557A84">
        <w:trPr>
          <w:cantSplit/>
        </w:trPr>
        <w:tc>
          <w:tcPr>
            <w:tcW w:w="3420" w:type="dxa"/>
          </w:tcPr>
          <w:p w14:paraId="6B17264B" w14:textId="77777777" w:rsidR="00F07FE5" w:rsidRPr="0075607A" w:rsidRDefault="00F07FE5" w:rsidP="00F07FE5">
            <w:pPr>
              <w:keepLines/>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ITEMS</w:t>
            </w:r>
          </w:p>
          <w:p w14:paraId="7224FFFB" w14:textId="77777777" w:rsidR="00F07FE5" w:rsidRPr="0075607A" w:rsidRDefault="00F07FE5" w:rsidP="00F07FE5">
            <w:pPr>
              <w:keepLines/>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107D4064" w14:textId="77777777" w:rsidR="00F07FE5" w:rsidRPr="0075607A" w:rsidRDefault="00F07FE5" w:rsidP="00F07FE5">
            <w:pPr>
              <w:keepLines/>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Ship propulsion shafts</w:t>
            </w:r>
          </w:p>
          <w:p w14:paraId="301BE7B7" w14:textId="77777777" w:rsidR="00F07FE5" w:rsidRPr="0075607A" w:rsidRDefault="00F07FE5" w:rsidP="00F07FE5">
            <w:pPr>
              <w:keepLines/>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Periscope tubes</w:t>
            </w:r>
          </w:p>
          <w:p w14:paraId="3995117A" w14:textId="77777777" w:rsidR="00F07FE5" w:rsidRPr="0075607A" w:rsidRDefault="00F07FE5" w:rsidP="00F07FE5">
            <w:pPr>
              <w:keepLines/>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Ring forgings for bull gears</w:t>
            </w:r>
          </w:p>
        </w:tc>
        <w:tc>
          <w:tcPr>
            <w:tcW w:w="4583" w:type="dxa"/>
          </w:tcPr>
          <w:p w14:paraId="26CC3F6D" w14:textId="77777777" w:rsidR="00F07FE5" w:rsidRPr="0075607A" w:rsidRDefault="00F07FE5" w:rsidP="00F07FE5">
            <w:pPr>
              <w:keepLines/>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CATEGORIES</w:t>
            </w:r>
          </w:p>
          <w:p w14:paraId="04AA04BB" w14:textId="77777777" w:rsidR="00F07FE5" w:rsidRPr="0075607A" w:rsidRDefault="00F07FE5" w:rsidP="00F07FE5">
            <w:pPr>
              <w:keepLines/>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09841C08" w14:textId="77777777" w:rsidR="00F07FE5" w:rsidRPr="0075607A" w:rsidRDefault="00F07FE5" w:rsidP="00F07FE5">
            <w:pPr>
              <w:keepLines/>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Excludes service and landing craft shafts</w:t>
            </w:r>
          </w:p>
          <w:p w14:paraId="2C3404D2" w14:textId="77777777" w:rsidR="00F07FE5" w:rsidRPr="0075607A" w:rsidRDefault="00F07FE5" w:rsidP="00F07FE5">
            <w:pPr>
              <w:keepLines/>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All</w:t>
            </w:r>
          </w:p>
          <w:p w14:paraId="62A9C2AE" w14:textId="77777777" w:rsidR="00F07FE5" w:rsidRPr="0075607A" w:rsidRDefault="00F07FE5" w:rsidP="00F07FE5">
            <w:pPr>
              <w:keepLines/>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All greater than 120 inches in diameter</w:t>
            </w:r>
          </w:p>
        </w:tc>
      </w:tr>
    </w:tbl>
    <w:p w14:paraId="4B5F72D0"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27C478EB"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t>(b)  End products and their components delivered under this contract shall contain forging items that are of domestic manufacture only.</w:t>
      </w:r>
    </w:p>
    <w:p w14:paraId="375FA3AB"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6B1697DB"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t xml:space="preserve">(c)  The restriction in paragraph (b) of this clause may be waived upon request from the Contractor in accordance with subsection </w:t>
      </w:r>
      <w:hyperlink r:id="rId47" w:anchor="225.7102-3" w:history="1">
        <w:r w:rsidRPr="0075607A">
          <w:rPr>
            <w:rFonts w:ascii="Century Schoolbook" w:eastAsia="Times New Roman" w:hAnsi="Century Schoolbook" w:cs="Times New Roman"/>
            <w:color w:val="0000FF"/>
            <w:spacing w:val="-5"/>
            <w:kern w:val="20"/>
            <w:sz w:val="24"/>
            <w:szCs w:val="24"/>
            <w:u w:val="single"/>
          </w:rPr>
          <w:t>225.7102-3</w:t>
        </w:r>
      </w:hyperlink>
      <w:r w:rsidRPr="0075607A">
        <w:rPr>
          <w:rFonts w:ascii="Century Schoolbook" w:eastAsia="Times New Roman" w:hAnsi="Century Schoolbook" w:cs="Times New Roman"/>
          <w:spacing w:val="-5"/>
          <w:kern w:val="20"/>
          <w:sz w:val="24"/>
          <w:szCs w:val="24"/>
        </w:rPr>
        <w:t xml:space="preserve"> of the Defense Federal Acquisition Regulation Supplement.</w:t>
      </w:r>
    </w:p>
    <w:p w14:paraId="5CCCAA5D"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32B08ABA"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t>(d)  The Contractor shall retain records showing compliance with the restriction in paragraph (b) of this clause until 3 years after final payment and shall make the records available upon request of the Contracting Officer.</w:t>
      </w:r>
    </w:p>
    <w:p w14:paraId="39C6CC59"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1A9A56D0"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t>(e)  The Contractor shall insert the substance of this clause, including this paragraph (e), in subcontracts for forging items or for other items that contain forging items.</w:t>
      </w:r>
    </w:p>
    <w:p w14:paraId="2E01334B"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7F1993E4"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(End of clause)</w:t>
      </w:r>
    </w:p>
    <w:p w14:paraId="134B9541"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5968A6F8" w14:textId="17EE13DF"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b/>
          <w:spacing w:val="-5"/>
          <w:kern w:val="20"/>
          <w:sz w:val="24"/>
          <w:szCs w:val="24"/>
        </w:rPr>
      </w:pPr>
      <w:r w:rsidRPr="0075607A">
        <w:rPr>
          <w:rFonts w:ascii="Century Schoolbook" w:eastAsia="Times New Roman" w:hAnsi="Century Schoolbook" w:cs="Courier New"/>
          <w:b/>
          <w:spacing w:val="-5"/>
          <w:kern w:val="20"/>
          <w:sz w:val="24"/>
          <w:szCs w:val="24"/>
        </w:rPr>
        <w:t>252.225-</w:t>
      </w:r>
      <w:proofErr w:type="gramStart"/>
      <w:r w:rsidRPr="0075607A">
        <w:rPr>
          <w:rFonts w:ascii="Century Schoolbook" w:eastAsia="Times New Roman" w:hAnsi="Century Schoolbook" w:cs="Courier New"/>
          <w:b/>
          <w:spacing w:val="-5"/>
          <w:kern w:val="20"/>
          <w:sz w:val="24"/>
          <w:szCs w:val="24"/>
        </w:rPr>
        <w:t xml:space="preserve">7026  </w:t>
      </w:r>
      <w:r w:rsidR="00D404DF" w:rsidRPr="0075607A">
        <w:rPr>
          <w:rFonts w:ascii="Century Schoolbook" w:eastAsia="Times New Roman" w:hAnsi="Century Schoolbook" w:cs="Courier New"/>
          <w:b/>
          <w:spacing w:val="-5"/>
          <w:kern w:val="20"/>
          <w:sz w:val="24"/>
          <w:szCs w:val="24"/>
        </w:rPr>
        <w:t>[</w:t>
      </w:r>
      <w:proofErr w:type="gramEnd"/>
      <w:r w:rsidR="00D404DF" w:rsidRPr="0075607A">
        <w:rPr>
          <w:rFonts w:ascii="Century Schoolbook" w:eastAsia="Times New Roman" w:hAnsi="Century Schoolbook" w:cs="Courier New"/>
          <w:b/>
          <w:spacing w:val="-5"/>
          <w:kern w:val="20"/>
          <w:sz w:val="24"/>
          <w:szCs w:val="24"/>
        </w:rPr>
        <w:t xml:space="preserve">Reserved] </w:t>
      </w:r>
    </w:p>
    <w:p w14:paraId="73A8B3B7" w14:textId="77777777" w:rsidR="00EF7597" w:rsidRPr="0075607A" w:rsidRDefault="00EF7597"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1EDA6FE8"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b/>
          <w:spacing w:val="-5"/>
          <w:kern w:val="20"/>
          <w:sz w:val="24"/>
          <w:szCs w:val="24"/>
        </w:rPr>
      </w:pPr>
      <w:r w:rsidRPr="0075607A">
        <w:rPr>
          <w:rFonts w:ascii="Century Schoolbook" w:eastAsia="Times New Roman" w:hAnsi="Century Schoolbook" w:cs="Times New Roman"/>
          <w:b/>
          <w:spacing w:val="-5"/>
          <w:kern w:val="20"/>
          <w:sz w:val="24"/>
          <w:szCs w:val="24"/>
        </w:rPr>
        <w:t>252.225-</w:t>
      </w:r>
      <w:proofErr w:type="gramStart"/>
      <w:r w:rsidRPr="0075607A">
        <w:rPr>
          <w:rFonts w:ascii="Century Schoolbook" w:eastAsia="Times New Roman" w:hAnsi="Century Schoolbook" w:cs="Times New Roman"/>
          <w:b/>
          <w:spacing w:val="-5"/>
          <w:kern w:val="20"/>
          <w:sz w:val="24"/>
          <w:szCs w:val="24"/>
        </w:rPr>
        <w:t>7027  Restriction</w:t>
      </w:r>
      <w:proofErr w:type="gramEnd"/>
      <w:r w:rsidRPr="0075607A">
        <w:rPr>
          <w:rFonts w:ascii="Century Schoolbook" w:eastAsia="Times New Roman" w:hAnsi="Century Schoolbook" w:cs="Times New Roman"/>
          <w:b/>
          <w:spacing w:val="-5"/>
          <w:kern w:val="20"/>
          <w:sz w:val="24"/>
          <w:szCs w:val="24"/>
        </w:rPr>
        <w:t xml:space="preserve"> on Contingent Fees for Foreign Military Sales.</w:t>
      </w:r>
    </w:p>
    <w:p w14:paraId="3D03DBC4"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 xml:space="preserve">As prescribed in </w:t>
      </w:r>
      <w:hyperlink r:id="rId48" w:anchor="225.7307" w:history="1">
        <w:r w:rsidRPr="0075607A">
          <w:rPr>
            <w:rFonts w:ascii="Century Schoolbook" w:eastAsia="Times New Roman" w:hAnsi="Century Schoolbook" w:cs="Times New Roman"/>
            <w:color w:val="0000FF"/>
            <w:spacing w:val="-5"/>
            <w:kern w:val="20"/>
            <w:sz w:val="24"/>
            <w:szCs w:val="24"/>
            <w:u w:val="single"/>
          </w:rPr>
          <w:t>225.7307</w:t>
        </w:r>
      </w:hyperlink>
      <w:r w:rsidRPr="0075607A">
        <w:rPr>
          <w:rFonts w:ascii="Century Schoolbook" w:eastAsia="Times New Roman" w:hAnsi="Century Schoolbook" w:cs="Times New Roman"/>
          <w:spacing w:val="-5"/>
          <w:kern w:val="20"/>
          <w:sz w:val="24"/>
          <w:szCs w:val="24"/>
        </w:rPr>
        <w:t>(a), use the following clause.</w:t>
      </w:r>
    </w:p>
    <w:p w14:paraId="5812C8CA"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63ADDE5F"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 xml:space="preserve">RESTRICTION ON CONTINGENT FEES FOR FOREIGN MILITARY SALES </w:t>
      </w:r>
    </w:p>
    <w:p w14:paraId="2038DF6B"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(APR 2003)</w:t>
      </w:r>
    </w:p>
    <w:p w14:paraId="40DFDDD8"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674E765E"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t xml:space="preserve">(a)  Except as provided in paragraph (b) of this clause, contingent fees, as defined in the Covenant Against Contingent Fees clause of this contract, are generally an allowable cost, provided the fees </w:t>
      </w:r>
      <w:proofErr w:type="gramStart"/>
      <w:r w:rsidRPr="0075607A">
        <w:rPr>
          <w:rFonts w:ascii="Century Schoolbook" w:eastAsia="Times New Roman" w:hAnsi="Century Schoolbook" w:cs="Times New Roman"/>
          <w:spacing w:val="-5"/>
          <w:kern w:val="20"/>
          <w:sz w:val="24"/>
          <w:szCs w:val="24"/>
        </w:rPr>
        <w:t>are paid</w:t>
      </w:r>
      <w:proofErr w:type="gramEnd"/>
      <w:r w:rsidRPr="0075607A">
        <w:rPr>
          <w:rFonts w:ascii="Century Schoolbook" w:eastAsia="Times New Roman" w:hAnsi="Century Schoolbook" w:cs="Times New Roman"/>
          <w:spacing w:val="-5"/>
          <w:kern w:val="20"/>
          <w:sz w:val="24"/>
          <w:szCs w:val="24"/>
        </w:rPr>
        <w:t xml:space="preserve"> to—</w:t>
      </w:r>
    </w:p>
    <w:p w14:paraId="481FD841"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08B802DE"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b/>
          <w:spacing w:val="-5"/>
          <w:kern w:val="20"/>
          <w:sz w:val="24"/>
          <w:szCs w:val="24"/>
        </w:rPr>
        <w:tab/>
      </w:r>
      <w:r w:rsidRPr="0075607A">
        <w:rPr>
          <w:rFonts w:ascii="Century Schoolbook" w:eastAsia="Times New Roman" w:hAnsi="Century Schoolbook" w:cs="Times New Roman"/>
          <w:b/>
          <w:spacing w:val="-5"/>
          <w:kern w:val="20"/>
          <w:sz w:val="24"/>
          <w:szCs w:val="24"/>
        </w:rPr>
        <w:tab/>
      </w:r>
      <w:r w:rsidRPr="0075607A">
        <w:rPr>
          <w:rFonts w:ascii="Century Schoolbook" w:eastAsia="Times New Roman" w:hAnsi="Century Schoolbook" w:cs="Times New Roman"/>
          <w:spacing w:val="-5"/>
          <w:kern w:val="20"/>
          <w:sz w:val="24"/>
          <w:szCs w:val="24"/>
        </w:rPr>
        <w:t>(1)  A bona fide employee of the Contractor; or</w:t>
      </w:r>
    </w:p>
    <w:p w14:paraId="1652BC8B"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
          <w:spacing w:val="-5"/>
          <w:kern w:val="20"/>
          <w:sz w:val="24"/>
          <w:szCs w:val="24"/>
        </w:rPr>
      </w:pPr>
    </w:p>
    <w:p w14:paraId="7F17D551"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(2)  A bona fide established commercial or selling agency maintained by the Contractor for the purpose of securing business.</w:t>
      </w:r>
    </w:p>
    <w:p w14:paraId="505F86CD"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
          <w:spacing w:val="-5"/>
          <w:kern w:val="20"/>
          <w:sz w:val="24"/>
          <w:szCs w:val="24"/>
        </w:rPr>
      </w:pPr>
    </w:p>
    <w:p w14:paraId="7BC34268"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t xml:space="preserve">(b)  For foreign military sales, unless the contingent fees have </w:t>
      </w:r>
      <w:proofErr w:type="gramStart"/>
      <w:r w:rsidRPr="0075607A">
        <w:rPr>
          <w:rFonts w:ascii="Century Schoolbook" w:eastAsia="Times New Roman" w:hAnsi="Century Schoolbook" w:cs="Times New Roman"/>
          <w:spacing w:val="-5"/>
          <w:kern w:val="20"/>
          <w:sz w:val="24"/>
          <w:szCs w:val="24"/>
        </w:rPr>
        <w:t>been identified</w:t>
      </w:r>
      <w:proofErr w:type="gramEnd"/>
      <w:r w:rsidRPr="0075607A">
        <w:rPr>
          <w:rFonts w:ascii="Century Schoolbook" w:eastAsia="Times New Roman" w:hAnsi="Century Schoolbook" w:cs="Times New Roman"/>
          <w:spacing w:val="-5"/>
          <w:kern w:val="20"/>
          <w:sz w:val="24"/>
          <w:szCs w:val="24"/>
        </w:rPr>
        <w:t xml:space="preserve"> and payment approved in writing by the foreign customer before contract award, the following contingent fees are unallowable under this contract: </w:t>
      </w:r>
    </w:p>
    <w:p w14:paraId="0CD78B1E"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
          <w:spacing w:val="-5"/>
          <w:kern w:val="20"/>
          <w:sz w:val="24"/>
          <w:szCs w:val="24"/>
        </w:rPr>
      </w:pPr>
    </w:p>
    <w:p w14:paraId="4400B0C6"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(1)  For sales to the Government(s) of __________, contingent fees in any amount.</w:t>
      </w:r>
    </w:p>
    <w:p w14:paraId="698A8294"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
          <w:spacing w:val="-5"/>
          <w:kern w:val="20"/>
          <w:sz w:val="24"/>
          <w:szCs w:val="24"/>
        </w:rPr>
      </w:pPr>
    </w:p>
    <w:p w14:paraId="01C06221"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(2)  For sales to Governments not listed in paragraph (b)(1) of this clause, contingent fees exceeding $50,000 per foreign military sale case.</w:t>
      </w:r>
    </w:p>
    <w:p w14:paraId="4C8130DA"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133C0320"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(End of clause)</w:t>
      </w:r>
    </w:p>
    <w:p w14:paraId="0050AAA3"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31AED1AF"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b/>
          <w:spacing w:val="-5"/>
          <w:kern w:val="20"/>
          <w:sz w:val="24"/>
          <w:szCs w:val="24"/>
        </w:rPr>
      </w:pPr>
      <w:r w:rsidRPr="0075607A">
        <w:rPr>
          <w:rFonts w:ascii="Century Schoolbook" w:eastAsia="Times New Roman" w:hAnsi="Century Schoolbook" w:cs="Times New Roman"/>
          <w:b/>
          <w:spacing w:val="-5"/>
          <w:kern w:val="20"/>
          <w:sz w:val="24"/>
          <w:szCs w:val="24"/>
        </w:rPr>
        <w:t>252.225-</w:t>
      </w:r>
      <w:proofErr w:type="gramStart"/>
      <w:r w:rsidRPr="0075607A">
        <w:rPr>
          <w:rFonts w:ascii="Century Schoolbook" w:eastAsia="Times New Roman" w:hAnsi="Century Schoolbook" w:cs="Times New Roman"/>
          <w:b/>
          <w:spacing w:val="-5"/>
          <w:kern w:val="20"/>
          <w:sz w:val="24"/>
          <w:szCs w:val="24"/>
        </w:rPr>
        <w:t>7028  Exclusionary</w:t>
      </w:r>
      <w:proofErr w:type="gramEnd"/>
      <w:r w:rsidRPr="0075607A">
        <w:rPr>
          <w:rFonts w:ascii="Century Schoolbook" w:eastAsia="Times New Roman" w:hAnsi="Century Schoolbook" w:cs="Times New Roman"/>
          <w:b/>
          <w:spacing w:val="-5"/>
          <w:kern w:val="20"/>
          <w:sz w:val="24"/>
          <w:szCs w:val="24"/>
        </w:rPr>
        <w:t xml:space="preserve"> Policies and Practices of Foreign Governments.</w:t>
      </w:r>
    </w:p>
    <w:p w14:paraId="1AAEEF55"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Times New Roman"/>
          <w:spacing w:val="-5"/>
          <w:kern w:val="20"/>
          <w:sz w:val="24"/>
          <w:szCs w:val="24"/>
        </w:rPr>
        <w:t xml:space="preserve">As prescribed in </w:t>
      </w:r>
      <w:hyperlink r:id="rId49" w:anchor="225.7307" w:history="1">
        <w:r w:rsidRPr="0075607A">
          <w:rPr>
            <w:rFonts w:ascii="Century Schoolbook" w:eastAsia="Times New Roman" w:hAnsi="Century Schoolbook" w:cs="Times New Roman"/>
            <w:color w:val="0000FF"/>
            <w:spacing w:val="-5"/>
            <w:kern w:val="20"/>
            <w:sz w:val="24"/>
            <w:szCs w:val="24"/>
            <w:u w:val="single"/>
          </w:rPr>
          <w:t>225.7307</w:t>
        </w:r>
      </w:hyperlink>
      <w:r w:rsidRPr="0075607A">
        <w:rPr>
          <w:rFonts w:ascii="Century Schoolbook" w:eastAsia="Times New Roman" w:hAnsi="Century Schoolbook" w:cs="Times New Roman"/>
          <w:spacing w:val="-5"/>
          <w:kern w:val="20"/>
          <w:sz w:val="24"/>
          <w:szCs w:val="24"/>
        </w:rPr>
        <w:t>(b), use the following clause:</w:t>
      </w:r>
    </w:p>
    <w:p w14:paraId="4420600D"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2911BA33"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EXCLUSIONARY POLICIES AND PRACTICES OF FOREIGN GOVERNMENTS</w:t>
      </w:r>
    </w:p>
    <w:p w14:paraId="28210A73"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(APR 2003)</w:t>
      </w:r>
    </w:p>
    <w:p w14:paraId="169AA20A"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45471F51"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 xml:space="preserve">The Contractor and its subcontractors shall not </w:t>
      </w:r>
      <w:proofErr w:type="gramStart"/>
      <w:r w:rsidRPr="0075607A">
        <w:rPr>
          <w:rFonts w:ascii="Century Schoolbook" w:eastAsia="Times New Roman" w:hAnsi="Century Schoolbook" w:cs="Times New Roman"/>
          <w:spacing w:val="-5"/>
          <w:kern w:val="20"/>
          <w:sz w:val="24"/>
          <w:szCs w:val="24"/>
        </w:rPr>
        <w:t>take into account</w:t>
      </w:r>
      <w:proofErr w:type="gramEnd"/>
      <w:r w:rsidRPr="0075607A">
        <w:rPr>
          <w:rFonts w:ascii="Century Schoolbook" w:eastAsia="Times New Roman" w:hAnsi="Century Schoolbook" w:cs="Times New Roman"/>
          <w:spacing w:val="-5"/>
          <w:kern w:val="20"/>
          <w:sz w:val="24"/>
          <w:szCs w:val="24"/>
        </w:rPr>
        <w:t xml:space="preserve"> the exclusionary policies or practices of any foreign government in employing or assigning personnel, if—</w:t>
      </w:r>
    </w:p>
    <w:p w14:paraId="54893D6B"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3006074A"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t>(a)  The personnel will perform functions required by this contract, either in the United States or abroad; and</w:t>
      </w:r>
    </w:p>
    <w:p w14:paraId="72527E6B"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61C8B539"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t>(b)  The exclusionary policies or practices of the foreign government are based on race, religion, national origin, or sex.</w:t>
      </w:r>
    </w:p>
    <w:p w14:paraId="6BDD2A57"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1EAE3542"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(End of clause)</w:t>
      </w:r>
    </w:p>
    <w:p w14:paraId="07651FD1"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4D82542A"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b/>
          <w:spacing w:val="-5"/>
          <w:kern w:val="20"/>
          <w:sz w:val="24"/>
          <w:szCs w:val="24"/>
        </w:rPr>
      </w:pPr>
      <w:r w:rsidRPr="0075607A">
        <w:rPr>
          <w:rFonts w:ascii="Century Schoolbook" w:eastAsia="Times New Roman" w:hAnsi="Century Schoolbook" w:cs="Times New Roman"/>
          <w:b/>
          <w:spacing w:val="-5"/>
          <w:kern w:val="20"/>
          <w:sz w:val="24"/>
          <w:szCs w:val="24"/>
        </w:rPr>
        <w:t>252.225-</w:t>
      </w:r>
      <w:proofErr w:type="gramStart"/>
      <w:r w:rsidRPr="0075607A">
        <w:rPr>
          <w:rFonts w:ascii="Century Schoolbook" w:eastAsia="Times New Roman" w:hAnsi="Century Schoolbook" w:cs="Times New Roman"/>
          <w:b/>
          <w:spacing w:val="-5"/>
          <w:kern w:val="20"/>
          <w:sz w:val="24"/>
          <w:szCs w:val="24"/>
        </w:rPr>
        <w:t>7030  Restriction</w:t>
      </w:r>
      <w:proofErr w:type="gramEnd"/>
      <w:r w:rsidRPr="0075607A">
        <w:rPr>
          <w:rFonts w:ascii="Century Schoolbook" w:eastAsia="Times New Roman" w:hAnsi="Century Schoolbook" w:cs="Times New Roman"/>
          <w:b/>
          <w:spacing w:val="-5"/>
          <w:kern w:val="20"/>
          <w:sz w:val="24"/>
          <w:szCs w:val="24"/>
        </w:rPr>
        <w:t xml:space="preserve"> on Acquisition of Carbon, Alloy, and Armor Steel Plate.</w:t>
      </w:r>
    </w:p>
    <w:p w14:paraId="1BE3B4CA"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 xml:space="preserve">As prescribed in </w:t>
      </w:r>
      <w:hyperlink r:id="rId50" w:anchor="225.7011-3" w:history="1">
        <w:r w:rsidRPr="0075607A">
          <w:rPr>
            <w:rFonts w:ascii="Century Schoolbook" w:eastAsia="Times New Roman" w:hAnsi="Century Schoolbook" w:cs="Times New Roman"/>
            <w:color w:val="0000FF"/>
            <w:spacing w:val="-5"/>
            <w:kern w:val="20"/>
            <w:sz w:val="24"/>
            <w:szCs w:val="24"/>
            <w:u w:val="single"/>
          </w:rPr>
          <w:t>225.7011-3</w:t>
        </w:r>
      </w:hyperlink>
      <w:r w:rsidRPr="0075607A">
        <w:rPr>
          <w:rFonts w:ascii="Century Schoolbook" w:eastAsia="Times New Roman" w:hAnsi="Century Schoolbook" w:cs="Times New Roman"/>
          <w:spacing w:val="-5"/>
          <w:kern w:val="20"/>
          <w:sz w:val="24"/>
          <w:szCs w:val="24"/>
        </w:rPr>
        <w:t>, use the following clause:</w:t>
      </w:r>
    </w:p>
    <w:p w14:paraId="099B6195"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28FB4D73"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RESTRICTION ON ACQUISITION OF CARBON, ALLOY, AND ARMOR STEEL PLATE (DEC 2006)</w:t>
      </w:r>
    </w:p>
    <w:p w14:paraId="4BD6F0B8"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Times New Roman"/>
          <w:spacing w:val="-5"/>
          <w:kern w:val="20"/>
          <w:sz w:val="24"/>
          <w:szCs w:val="24"/>
        </w:rPr>
      </w:pPr>
    </w:p>
    <w:p w14:paraId="0FDDA8AD"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outlineLvl w:val="8"/>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t xml:space="preserve">(a)  Carbon, alloy, and armor steel plate shall </w:t>
      </w:r>
      <w:proofErr w:type="gramStart"/>
      <w:r w:rsidRPr="0075607A">
        <w:rPr>
          <w:rFonts w:ascii="Century Schoolbook" w:eastAsia="Times New Roman" w:hAnsi="Century Schoolbook" w:cs="Times New Roman"/>
          <w:spacing w:val="-5"/>
          <w:kern w:val="20"/>
          <w:sz w:val="24"/>
          <w:szCs w:val="24"/>
        </w:rPr>
        <w:t>be melted</w:t>
      </w:r>
      <w:proofErr w:type="gramEnd"/>
      <w:r w:rsidRPr="0075607A">
        <w:rPr>
          <w:rFonts w:ascii="Century Schoolbook" w:eastAsia="Times New Roman" w:hAnsi="Century Schoolbook" w:cs="Times New Roman"/>
          <w:spacing w:val="-5"/>
          <w:kern w:val="20"/>
          <w:sz w:val="24"/>
          <w:szCs w:val="24"/>
        </w:rPr>
        <w:t xml:space="preserve"> and rolled in the United States or Canada if the carbon, alloy, or armor steel plate—</w:t>
      </w:r>
    </w:p>
    <w:p w14:paraId="459CA28E"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outlineLvl w:val="8"/>
        <w:rPr>
          <w:rFonts w:ascii="Century Schoolbook" w:eastAsia="Times New Roman" w:hAnsi="Century Schoolbook" w:cs="Times New Roman"/>
          <w:spacing w:val="-5"/>
          <w:kern w:val="20"/>
          <w:sz w:val="24"/>
          <w:szCs w:val="24"/>
        </w:rPr>
      </w:pPr>
    </w:p>
    <w:p w14:paraId="2514F3C9"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outlineLvl w:val="8"/>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lastRenderedPageBreak/>
        <w:tab/>
      </w:r>
      <w:r w:rsidRPr="0075607A">
        <w:rPr>
          <w:rFonts w:ascii="Century Schoolbook" w:eastAsia="Times New Roman" w:hAnsi="Century Schoolbook" w:cs="Times New Roman"/>
          <w:spacing w:val="-5"/>
          <w:kern w:val="20"/>
          <w:sz w:val="24"/>
          <w:szCs w:val="24"/>
        </w:rPr>
        <w:tab/>
        <w:t xml:space="preserve">(1)  Is in Federal Supply Class 9515 or </w:t>
      </w:r>
      <w:proofErr w:type="gramStart"/>
      <w:r w:rsidRPr="0075607A">
        <w:rPr>
          <w:rFonts w:ascii="Century Schoolbook" w:eastAsia="Times New Roman" w:hAnsi="Century Schoolbook" w:cs="Times New Roman"/>
          <w:spacing w:val="-5"/>
          <w:kern w:val="20"/>
          <w:sz w:val="24"/>
          <w:szCs w:val="24"/>
        </w:rPr>
        <w:t>is described</w:t>
      </w:r>
      <w:proofErr w:type="gramEnd"/>
      <w:r w:rsidRPr="0075607A">
        <w:rPr>
          <w:rFonts w:ascii="Century Schoolbook" w:eastAsia="Times New Roman" w:hAnsi="Century Schoolbook" w:cs="Times New Roman"/>
          <w:spacing w:val="-5"/>
          <w:kern w:val="20"/>
          <w:sz w:val="24"/>
          <w:szCs w:val="24"/>
        </w:rPr>
        <w:t xml:space="preserve"> by specifications of the American Society for Testing Materials or the American Iron and Steel Institute; and</w:t>
      </w:r>
    </w:p>
    <w:p w14:paraId="2FD92376"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outlineLvl w:val="8"/>
        <w:rPr>
          <w:rFonts w:ascii="Century Schoolbook" w:eastAsia="Times New Roman" w:hAnsi="Century Schoolbook" w:cs="Times New Roman"/>
          <w:spacing w:val="-5"/>
          <w:kern w:val="20"/>
          <w:sz w:val="24"/>
          <w:szCs w:val="24"/>
        </w:rPr>
      </w:pPr>
    </w:p>
    <w:p w14:paraId="38323D9C"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outlineLvl w:val="8"/>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(2)(i</w:t>
      </w:r>
      <w:proofErr w:type="gramStart"/>
      <w:r w:rsidRPr="0075607A">
        <w:rPr>
          <w:rFonts w:ascii="Century Schoolbook" w:eastAsia="Times New Roman" w:hAnsi="Century Schoolbook" w:cs="Courier New"/>
          <w:spacing w:val="-5"/>
          <w:kern w:val="20"/>
          <w:sz w:val="24"/>
          <w:szCs w:val="24"/>
        </w:rPr>
        <w:t>)  Will</w:t>
      </w:r>
      <w:proofErr w:type="gramEnd"/>
      <w:r w:rsidRPr="0075607A">
        <w:rPr>
          <w:rFonts w:ascii="Century Schoolbook" w:eastAsia="Times New Roman" w:hAnsi="Century Schoolbook" w:cs="Courier New"/>
          <w:spacing w:val="-5"/>
          <w:kern w:val="20"/>
          <w:sz w:val="24"/>
          <w:szCs w:val="24"/>
        </w:rPr>
        <w:t xml:space="preserve"> be delivered to the Government for use in a Government-owned facility or a facility under the control of the Department of Defense; or</w:t>
      </w:r>
    </w:p>
    <w:p w14:paraId="7A72580B"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outlineLvl w:val="8"/>
        <w:rPr>
          <w:rFonts w:ascii="Century Schoolbook" w:eastAsia="Times New Roman" w:hAnsi="Century Schoolbook" w:cs="Courier New"/>
          <w:spacing w:val="-5"/>
          <w:kern w:val="20"/>
          <w:sz w:val="24"/>
          <w:szCs w:val="24"/>
        </w:rPr>
      </w:pPr>
    </w:p>
    <w:p w14:paraId="0FA89E0D"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outlineLvl w:val="8"/>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 xml:space="preserve">(ii)  Will be purchased by the Contractor for use in a </w:t>
      </w:r>
      <w:proofErr w:type="gramStart"/>
      <w:r w:rsidRPr="0075607A">
        <w:rPr>
          <w:rFonts w:ascii="Century Schoolbook" w:eastAsia="Times New Roman" w:hAnsi="Century Schoolbook" w:cs="Courier New"/>
          <w:spacing w:val="-5"/>
          <w:kern w:val="20"/>
          <w:sz w:val="24"/>
          <w:szCs w:val="24"/>
        </w:rPr>
        <w:t>Government</w:t>
      </w:r>
      <w:proofErr w:type="gramEnd"/>
      <w:r w:rsidRPr="0075607A">
        <w:rPr>
          <w:rFonts w:ascii="Century Schoolbook" w:eastAsia="Times New Roman" w:hAnsi="Century Schoolbook" w:cs="Courier New"/>
          <w:spacing w:val="-5"/>
          <w:kern w:val="20"/>
          <w:sz w:val="24"/>
          <w:szCs w:val="24"/>
        </w:rPr>
        <w:t>-owned facility or a facility under the control of the Department of Defense.</w:t>
      </w:r>
    </w:p>
    <w:p w14:paraId="52C41C88"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outlineLvl w:val="8"/>
        <w:rPr>
          <w:rFonts w:ascii="Century Schoolbook" w:eastAsia="Times New Roman" w:hAnsi="Century Schoolbook" w:cs="Courier New"/>
          <w:spacing w:val="-5"/>
          <w:kern w:val="20"/>
          <w:sz w:val="24"/>
          <w:szCs w:val="24"/>
        </w:rPr>
      </w:pPr>
    </w:p>
    <w:p w14:paraId="48877602"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outlineLvl w:val="8"/>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t>(b)  This restriction—</w:t>
      </w:r>
    </w:p>
    <w:p w14:paraId="0FC6F416"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outlineLvl w:val="8"/>
        <w:rPr>
          <w:rFonts w:ascii="Century Schoolbook" w:eastAsia="Times New Roman" w:hAnsi="Century Schoolbook" w:cs="Courier New"/>
          <w:spacing w:val="-5"/>
          <w:kern w:val="20"/>
          <w:sz w:val="24"/>
          <w:szCs w:val="24"/>
        </w:rPr>
      </w:pPr>
    </w:p>
    <w:p w14:paraId="5E8E9CCC" w14:textId="51E1D36B"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outlineLvl w:val="8"/>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 xml:space="preserve">(1)  Applies to the acquisition of carbon, alloy, or armor steel plate as a finished steel mill product that may be used </w:t>
      </w:r>
      <w:r w:rsidR="00064FBA" w:rsidRPr="0075607A">
        <w:rPr>
          <w:rFonts w:ascii="Century Schoolbook" w:eastAsia="Times New Roman" w:hAnsi="Century Schoolbook" w:cs="Courier New"/>
          <w:spacing w:val="-5"/>
          <w:kern w:val="20"/>
          <w:sz w:val="24"/>
          <w:szCs w:val="24"/>
        </w:rPr>
        <w:t>“</w:t>
      </w:r>
      <w:r w:rsidRPr="0075607A">
        <w:rPr>
          <w:rFonts w:ascii="Century Schoolbook" w:eastAsia="Times New Roman" w:hAnsi="Century Schoolbook" w:cs="Courier New"/>
          <w:spacing w:val="-5"/>
          <w:kern w:val="20"/>
          <w:sz w:val="24"/>
          <w:szCs w:val="24"/>
        </w:rPr>
        <w:t>as is</w:t>
      </w:r>
      <w:r w:rsidR="00064FBA" w:rsidRPr="0075607A">
        <w:rPr>
          <w:rFonts w:ascii="Century Schoolbook" w:eastAsia="Times New Roman" w:hAnsi="Century Schoolbook" w:cs="Courier New"/>
          <w:spacing w:val="-5"/>
          <w:kern w:val="20"/>
          <w:sz w:val="24"/>
          <w:szCs w:val="24"/>
        </w:rPr>
        <w:t>”</w:t>
      </w:r>
      <w:r w:rsidRPr="0075607A">
        <w:rPr>
          <w:rFonts w:ascii="Century Schoolbook" w:eastAsia="Times New Roman" w:hAnsi="Century Schoolbook" w:cs="Courier New"/>
          <w:spacing w:val="-5"/>
          <w:kern w:val="20"/>
          <w:sz w:val="24"/>
          <w:szCs w:val="24"/>
        </w:rPr>
        <w:t xml:space="preserve"> or may be used as an intermediate material for the fabrication of </w:t>
      </w:r>
      <w:proofErr w:type="gramStart"/>
      <w:r w:rsidRPr="0075607A">
        <w:rPr>
          <w:rFonts w:ascii="Century Schoolbook" w:eastAsia="Times New Roman" w:hAnsi="Century Schoolbook" w:cs="Courier New"/>
          <w:spacing w:val="-5"/>
          <w:kern w:val="20"/>
          <w:sz w:val="24"/>
          <w:szCs w:val="24"/>
        </w:rPr>
        <w:t>an end product</w:t>
      </w:r>
      <w:proofErr w:type="gramEnd"/>
      <w:r w:rsidRPr="0075607A">
        <w:rPr>
          <w:rFonts w:ascii="Century Schoolbook" w:eastAsia="Times New Roman" w:hAnsi="Century Schoolbook" w:cs="Courier New"/>
          <w:spacing w:val="-5"/>
          <w:kern w:val="20"/>
          <w:sz w:val="24"/>
          <w:szCs w:val="24"/>
        </w:rPr>
        <w:t>; and</w:t>
      </w:r>
    </w:p>
    <w:p w14:paraId="20222FC7"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outlineLvl w:val="8"/>
        <w:rPr>
          <w:rFonts w:ascii="Century Schoolbook" w:eastAsia="Times New Roman" w:hAnsi="Century Schoolbook" w:cs="Courier New"/>
          <w:spacing w:val="-5"/>
          <w:kern w:val="20"/>
          <w:sz w:val="24"/>
          <w:szCs w:val="24"/>
        </w:rPr>
      </w:pPr>
    </w:p>
    <w:p w14:paraId="5A8FADD2"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outlineLvl w:val="8"/>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 xml:space="preserve">(2)  Does not apply to the acquisition of </w:t>
      </w:r>
      <w:proofErr w:type="gramStart"/>
      <w:r w:rsidRPr="0075607A">
        <w:rPr>
          <w:rFonts w:ascii="Century Schoolbook" w:eastAsia="Times New Roman" w:hAnsi="Century Schoolbook" w:cs="Courier New"/>
          <w:spacing w:val="-5"/>
          <w:kern w:val="20"/>
          <w:sz w:val="24"/>
          <w:szCs w:val="24"/>
        </w:rPr>
        <w:t>an end product</w:t>
      </w:r>
      <w:proofErr w:type="gramEnd"/>
      <w:r w:rsidRPr="0075607A">
        <w:rPr>
          <w:rFonts w:ascii="Century Schoolbook" w:eastAsia="Times New Roman" w:hAnsi="Century Schoolbook" w:cs="Courier New"/>
          <w:spacing w:val="-5"/>
          <w:kern w:val="20"/>
          <w:sz w:val="24"/>
          <w:szCs w:val="24"/>
        </w:rPr>
        <w:t xml:space="preserve"> (e.g., a machine tool), to be used in the facility, that contains carbon, alloy, or armor steel plate as a component.</w:t>
      </w:r>
    </w:p>
    <w:p w14:paraId="550C4AE6"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outlineLvl w:val="8"/>
        <w:rPr>
          <w:rFonts w:ascii="Century Schoolbook" w:eastAsia="Times New Roman" w:hAnsi="Century Schoolbook" w:cs="Times New Roman"/>
          <w:spacing w:val="-5"/>
          <w:kern w:val="20"/>
          <w:sz w:val="24"/>
          <w:szCs w:val="24"/>
        </w:rPr>
      </w:pPr>
    </w:p>
    <w:p w14:paraId="53A22BD3"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(End of clause)</w:t>
      </w:r>
    </w:p>
    <w:p w14:paraId="0F78286E"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Times New Roman"/>
          <w:spacing w:val="-5"/>
          <w:kern w:val="20"/>
          <w:sz w:val="24"/>
          <w:szCs w:val="24"/>
        </w:rPr>
      </w:pPr>
    </w:p>
    <w:p w14:paraId="0FB3B139"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b/>
          <w:spacing w:val="-5"/>
          <w:kern w:val="20"/>
          <w:sz w:val="24"/>
          <w:szCs w:val="24"/>
        </w:rPr>
      </w:pPr>
      <w:r w:rsidRPr="0075607A">
        <w:rPr>
          <w:rFonts w:ascii="Century Schoolbook" w:eastAsia="Times New Roman" w:hAnsi="Century Schoolbook" w:cs="Times New Roman"/>
          <w:b/>
          <w:spacing w:val="-5"/>
          <w:kern w:val="20"/>
          <w:sz w:val="24"/>
          <w:szCs w:val="24"/>
        </w:rPr>
        <w:t>252.225-</w:t>
      </w:r>
      <w:proofErr w:type="gramStart"/>
      <w:r w:rsidRPr="0075607A">
        <w:rPr>
          <w:rFonts w:ascii="Century Schoolbook" w:eastAsia="Times New Roman" w:hAnsi="Century Schoolbook" w:cs="Times New Roman"/>
          <w:b/>
          <w:spacing w:val="-5"/>
          <w:kern w:val="20"/>
          <w:sz w:val="24"/>
          <w:szCs w:val="24"/>
        </w:rPr>
        <w:t>7031  Secondary</w:t>
      </w:r>
      <w:proofErr w:type="gramEnd"/>
      <w:r w:rsidRPr="0075607A">
        <w:rPr>
          <w:rFonts w:ascii="Century Schoolbook" w:eastAsia="Times New Roman" w:hAnsi="Century Schoolbook" w:cs="Times New Roman"/>
          <w:b/>
          <w:spacing w:val="-5"/>
          <w:kern w:val="20"/>
          <w:sz w:val="24"/>
          <w:szCs w:val="24"/>
        </w:rPr>
        <w:t xml:space="preserve"> Arab Boycott of Israel.</w:t>
      </w:r>
    </w:p>
    <w:p w14:paraId="7BA28017"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 xml:space="preserve">As prescribed in </w:t>
      </w:r>
      <w:hyperlink r:id="rId51" w:anchor="225.7605" w:history="1">
        <w:r w:rsidRPr="0075607A">
          <w:rPr>
            <w:rFonts w:ascii="Century Schoolbook" w:eastAsia="Times New Roman" w:hAnsi="Century Schoolbook" w:cs="Times New Roman"/>
            <w:color w:val="0000FF"/>
            <w:spacing w:val="-5"/>
            <w:kern w:val="20"/>
            <w:sz w:val="24"/>
            <w:szCs w:val="24"/>
            <w:u w:val="single"/>
          </w:rPr>
          <w:t>225.7605</w:t>
        </w:r>
      </w:hyperlink>
      <w:r w:rsidRPr="0075607A">
        <w:rPr>
          <w:rFonts w:ascii="Century Schoolbook" w:eastAsia="Times New Roman" w:hAnsi="Century Schoolbook" w:cs="Times New Roman"/>
          <w:spacing w:val="-5"/>
          <w:kern w:val="20"/>
          <w:sz w:val="24"/>
          <w:szCs w:val="24"/>
        </w:rPr>
        <w:t>, use the following provision:</w:t>
      </w:r>
    </w:p>
    <w:p w14:paraId="2418EEE3"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6B91501B"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SECONDARY ARAB BOYCOTT OF ISRAEL (JUN 2005)</w:t>
      </w:r>
    </w:p>
    <w:p w14:paraId="40BB0D40"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62F82A63"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t xml:space="preserve">(a)  </w:t>
      </w:r>
      <w:r w:rsidRPr="0075607A">
        <w:rPr>
          <w:rFonts w:ascii="Century Schoolbook" w:eastAsia="Times New Roman" w:hAnsi="Century Schoolbook" w:cs="Times New Roman"/>
          <w:i/>
          <w:spacing w:val="-5"/>
          <w:kern w:val="20"/>
          <w:sz w:val="24"/>
          <w:szCs w:val="24"/>
        </w:rPr>
        <w:t xml:space="preserve">Definitions.  </w:t>
      </w:r>
      <w:r w:rsidRPr="0075607A">
        <w:rPr>
          <w:rFonts w:ascii="Century Schoolbook" w:eastAsia="Times New Roman" w:hAnsi="Century Schoolbook" w:cs="Times New Roman"/>
          <w:spacing w:val="-5"/>
          <w:kern w:val="20"/>
          <w:sz w:val="24"/>
          <w:szCs w:val="24"/>
        </w:rPr>
        <w:t>As used in this provision—</w:t>
      </w:r>
    </w:p>
    <w:p w14:paraId="657F0582"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55033B7E" w14:textId="27DF4729"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proofErr w:type="gramStart"/>
      <w:r w:rsidRPr="0075607A">
        <w:rPr>
          <w:rFonts w:ascii="Century Schoolbook" w:eastAsia="Times New Roman" w:hAnsi="Century Schoolbook" w:cs="Times New Roman"/>
          <w:spacing w:val="-5"/>
          <w:kern w:val="20"/>
          <w:sz w:val="24"/>
          <w:szCs w:val="24"/>
        </w:rPr>
        <w:t xml:space="preserve">(1)  </w:t>
      </w:r>
      <w:r w:rsidR="00064FBA" w:rsidRPr="0075607A">
        <w:rPr>
          <w:rFonts w:ascii="Century Schoolbook" w:eastAsia="Times New Roman" w:hAnsi="Century Schoolbook" w:cs="Times New Roman"/>
          <w:spacing w:val="-5"/>
          <w:kern w:val="20"/>
          <w:sz w:val="24"/>
          <w:szCs w:val="24"/>
        </w:rPr>
        <w:t>“</w:t>
      </w:r>
      <w:proofErr w:type="gramEnd"/>
      <w:r w:rsidRPr="0075607A">
        <w:rPr>
          <w:rFonts w:ascii="Century Schoolbook" w:eastAsia="Times New Roman" w:hAnsi="Century Schoolbook" w:cs="Times New Roman"/>
          <w:spacing w:val="-5"/>
          <w:kern w:val="20"/>
          <w:sz w:val="24"/>
          <w:szCs w:val="24"/>
        </w:rPr>
        <w:t>Foreign person</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 xml:space="preserve"> means any person (including any individual, partnership, corporation, or other form of association) other than a United States person.</w:t>
      </w:r>
    </w:p>
    <w:p w14:paraId="780E46DB"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56C149F3" w14:textId="3870842A"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proofErr w:type="gramStart"/>
      <w:r w:rsidRPr="0075607A">
        <w:rPr>
          <w:rFonts w:ascii="Century Schoolbook" w:eastAsia="Times New Roman" w:hAnsi="Century Schoolbook" w:cs="Times New Roman"/>
          <w:spacing w:val="-5"/>
          <w:kern w:val="20"/>
          <w:sz w:val="24"/>
          <w:szCs w:val="24"/>
        </w:rPr>
        <w:t xml:space="preserve">(2)  </w:t>
      </w:r>
      <w:r w:rsidR="00064FBA" w:rsidRPr="0075607A">
        <w:rPr>
          <w:rFonts w:ascii="Century Schoolbook" w:eastAsia="Times New Roman" w:hAnsi="Century Schoolbook" w:cs="Times New Roman"/>
          <w:spacing w:val="-5"/>
          <w:kern w:val="20"/>
          <w:sz w:val="24"/>
          <w:szCs w:val="24"/>
        </w:rPr>
        <w:t>“</w:t>
      </w:r>
      <w:proofErr w:type="gramEnd"/>
      <w:r w:rsidRPr="0075607A">
        <w:rPr>
          <w:rFonts w:ascii="Century Schoolbook" w:eastAsia="Times New Roman" w:hAnsi="Century Schoolbook" w:cs="Times New Roman"/>
          <w:spacing w:val="-5"/>
          <w:kern w:val="20"/>
          <w:sz w:val="24"/>
          <w:szCs w:val="24"/>
        </w:rPr>
        <w:t>United States</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 xml:space="preserve"> means the 50 States, the District of Columbia, outlying areas, and the outer Continental Shelf as defined in 43 U.S.C. 1331.</w:t>
      </w:r>
    </w:p>
    <w:p w14:paraId="503EDBFF"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168AB4FC" w14:textId="54FBB8E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proofErr w:type="gramStart"/>
      <w:r w:rsidRPr="0075607A">
        <w:rPr>
          <w:rFonts w:ascii="Century Schoolbook" w:eastAsia="Times New Roman" w:hAnsi="Century Schoolbook" w:cs="Times New Roman"/>
          <w:spacing w:val="-5"/>
          <w:kern w:val="20"/>
          <w:sz w:val="24"/>
          <w:szCs w:val="24"/>
        </w:rPr>
        <w:t xml:space="preserve">(3)  </w:t>
      </w:r>
      <w:r w:rsidR="00064FBA" w:rsidRPr="0075607A">
        <w:rPr>
          <w:rFonts w:ascii="Century Schoolbook" w:eastAsia="Times New Roman" w:hAnsi="Century Schoolbook" w:cs="Times New Roman"/>
          <w:spacing w:val="-5"/>
          <w:kern w:val="20"/>
          <w:sz w:val="24"/>
          <w:szCs w:val="24"/>
        </w:rPr>
        <w:t>“</w:t>
      </w:r>
      <w:proofErr w:type="gramEnd"/>
      <w:r w:rsidRPr="0075607A">
        <w:rPr>
          <w:rFonts w:ascii="Century Schoolbook" w:eastAsia="Times New Roman" w:hAnsi="Century Schoolbook" w:cs="Times New Roman"/>
          <w:spacing w:val="-5"/>
          <w:kern w:val="20"/>
          <w:sz w:val="24"/>
          <w:szCs w:val="24"/>
        </w:rPr>
        <w:t>United States person</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 xml:space="preserve"> is defined in 50 U.S.C. App. 2415(2) and means—</w:t>
      </w:r>
    </w:p>
    <w:p w14:paraId="624DD7E0"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5F5F8C48"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(i)  Any United States resident or national (other than an individual resident outside the United States who is employed by other than a United States person</w:t>
      </w:r>
      <w:proofErr w:type="gramStart"/>
      <w:r w:rsidRPr="0075607A">
        <w:rPr>
          <w:rFonts w:ascii="Century Schoolbook" w:eastAsia="Times New Roman" w:hAnsi="Century Schoolbook" w:cs="Times New Roman"/>
          <w:spacing w:val="-5"/>
          <w:kern w:val="20"/>
          <w:sz w:val="24"/>
          <w:szCs w:val="24"/>
        </w:rPr>
        <w:t>);</w:t>
      </w:r>
      <w:proofErr w:type="gramEnd"/>
    </w:p>
    <w:p w14:paraId="6F95932D"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583C0A33"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 xml:space="preserve">(ii)  Any domestic concern (including any permanent domestic establishment of any foreign concern); and </w:t>
      </w:r>
    </w:p>
    <w:p w14:paraId="12603340"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0F9AE73C"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 xml:space="preserve">(iii)  Any foreign subsidiary or affiliate (including any permanent foreign establishment) of any domestic concern that </w:t>
      </w:r>
      <w:proofErr w:type="gramStart"/>
      <w:r w:rsidRPr="0075607A">
        <w:rPr>
          <w:rFonts w:ascii="Century Schoolbook" w:eastAsia="Times New Roman" w:hAnsi="Century Schoolbook" w:cs="Times New Roman"/>
          <w:spacing w:val="-5"/>
          <w:kern w:val="20"/>
          <w:sz w:val="24"/>
          <w:szCs w:val="24"/>
        </w:rPr>
        <w:t>is controlled</w:t>
      </w:r>
      <w:proofErr w:type="gramEnd"/>
      <w:r w:rsidRPr="0075607A">
        <w:rPr>
          <w:rFonts w:ascii="Century Schoolbook" w:eastAsia="Times New Roman" w:hAnsi="Century Schoolbook" w:cs="Times New Roman"/>
          <w:spacing w:val="-5"/>
          <w:kern w:val="20"/>
          <w:sz w:val="24"/>
          <w:szCs w:val="24"/>
        </w:rPr>
        <w:t xml:space="preserve"> in fact by such domestic concern.</w:t>
      </w:r>
    </w:p>
    <w:p w14:paraId="44A59920"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1FF04089"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t xml:space="preserve">(b)  </w:t>
      </w:r>
      <w:r w:rsidRPr="0075607A">
        <w:rPr>
          <w:rFonts w:ascii="Century Schoolbook" w:eastAsia="Times New Roman" w:hAnsi="Century Schoolbook" w:cs="Times New Roman"/>
          <w:i/>
          <w:spacing w:val="-5"/>
          <w:kern w:val="20"/>
          <w:sz w:val="24"/>
          <w:szCs w:val="24"/>
        </w:rPr>
        <w:t>Certification</w:t>
      </w:r>
      <w:r w:rsidRPr="0075607A">
        <w:rPr>
          <w:rFonts w:ascii="Century Schoolbook" w:eastAsia="Times New Roman" w:hAnsi="Century Schoolbook" w:cs="Times New Roman"/>
          <w:spacing w:val="-5"/>
          <w:kern w:val="20"/>
          <w:sz w:val="24"/>
          <w:szCs w:val="24"/>
        </w:rPr>
        <w:t>.  If the offeror is a foreign person, the offeror certifies, by submission of an offer, that it—</w:t>
      </w:r>
    </w:p>
    <w:p w14:paraId="5EE88E6D"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1AACD074"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(1)  Does not comply with the Secondary Arab Boycott of Israel; and</w:t>
      </w:r>
    </w:p>
    <w:p w14:paraId="72C5B858"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263E0FBE"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 xml:space="preserve">(2)  Is not taking or knowingly agreeing to take any action, with respect to the </w:t>
      </w:r>
      <w:r w:rsidRPr="0075607A">
        <w:rPr>
          <w:rFonts w:ascii="Century Schoolbook" w:eastAsia="Times New Roman" w:hAnsi="Century Schoolbook" w:cs="Times New Roman"/>
          <w:spacing w:val="-5"/>
          <w:kern w:val="20"/>
          <w:sz w:val="24"/>
          <w:szCs w:val="24"/>
        </w:rPr>
        <w:lastRenderedPageBreak/>
        <w:t>Secondary Boycott of Israel by Arab countries, which 50 U.S.C. App. 2407(a) prohibits a United States person from taking.</w:t>
      </w:r>
    </w:p>
    <w:p w14:paraId="35EEA498"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1F2D3A61"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(End of provision)</w:t>
      </w:r>
    </w:p>
    <w:p w14:paraId="252568F1"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2737A6E4" w14:textId="0BBA066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b/>
          <w:spacing w:val="-5"/>
          <w:kern w:val="20"/>
          <w:sz w:val="24"/>
          <w:szCs w:val="24"/>
        </w:rPr>
      </w:pPr>
      <w:r w:rsidRPr="0075607A">
        <w:rPr>
          <w:rFonts w:ascii="Century Schoolbook" w:eastAsia="Times New Roman" w:hAnsi="Century Schoolbook" w:cs="Times New Roman"/>
          <w:b/>
          <w:spacing w:val="-5"/>
          <w:kern w:val="20"/>
          <w:sz w:val="24"/>
          <w:szCs w:val="24"/>
        </w:rPr>
        <w:t>252.225-</w:t>
      </w:r>
      <w:proofErr w:type="gramStart"/>
      <w:r w:rsidRPr="0075607A">
        <w:rPr>
          <w:rFonts w:ascii="Century Schoolbook" w:eastAsia="Times New Roman" w:hAnsi="Century Schoolbook" w:cs="Times New Roman"/>
          <w:b/>
          <w:spacing w:val="-5"/>
          <w:kern w:val="20"/>
          <w:sz w:val="24"/>
          <w:szCs w:val="24"/>
        </w:rPr>
        <w:t>7</w:t>
      </w:r>
      <w:r w:rsidR="00F75BE6">
        <w:rPr>
          <w:rFonts w:ascii="Century Schoolbook" w:eastAsia="Times New Roman" w:hAnsi="Century Schoolbook" w:cs="Times New Roman"/>
          <w:b/>
          <w:spacing w:val="-5"/>
          <w:kern w:val="20"/>
          <w:sz w:val="24"/>
          <w:szCs w:val="24"/>
        </w:rPr>
        <w:t>032</w:t>
      </w:r>
      <w:r w:rsidRPr="0075607A">
        <w:rPr>
          <w:rFonts w:ascii="Century Schoolbook" w:eastAsia="Times New Roman" w:hAnsi="Century Schoolbook" w:cs="Times New Roman"/>
          <w:b/>
          <w:spacing w:val="-5"/>
          <w:kern w:val="20"/>
          <w:sz w:val="24"/>
          <w:szCs w:val="24"/>
        </w:rPr>
        <w:t xml:space="preserve">  Waiver</w:t>
      </w:r>
      <w:proofErr w:type="gramEnd"/>
      <w:r w:rsidRPr="0075607A">
        <w:rPr>
          <w:rFonts w:ascii="Century Schoolbook" w:eastAsia="Times New Roman" w:hAnsi="Century Schoolbook" w:cs="Times New Roman"/>
          <w:b/>
          <w:spacing w:val="-5"/>
          <w:kern w:val="20"/>
          <w:sz w:val="24"/>
          <w:szCs w:val="24"/>
        </w:rPr>
        <w:t xml:space="preserve"> of United Kingdom Levies—Evaluation of Offers.</w:t>
      </w:r>
    </w:p>
    <w:p w14:paraId="1D0A3B4B" w14:textId="6D9C7F70"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 xml:space="preserve">As prescribed in </w:t>
      </w:r>
      <w:bookmarkStart w:id="22" w:name="_Hlk214884802"/>
      <w:r w:rsidRPr="0075607A">
        <w:rPr>
          <w:rFonts w:ascii="Century Schoolbook" w:eastAsia="Times New Roman" w:hAnsi="Century Schoolbook" w:cs="Times New Roman"/>
          <w:spacing w:val="-5"/>
          <w:kern w:val="20"/>
          <w:sz w:val="24"/>
          <w:szCs w:val="24"/>
        </w:rPr>
        <w:t>225.</w:t>
      </w:r>
      <w:r w:rsidR="009F71DF" w:rsidRPr="0075607A">
        <w:rPr>
          <w:rFonts w:ascii="Century Schoolbook" w:eastAsia="Times New Roman" w:hAnsi="Century Schoolbook" w:cs="Times New Roman"/>
          <w:spacing w:val="-5"/>
          <w:kern w:val="20"/>
          <w:sz w:val="24"/>
          <w:szCs w:val="24"/>
        </w:rPr>
        <w:t>6</w:t>
      </w:r>
      <w:r w:rsidRPr="0075607A">
        <w:rPr>
          <w:rFonts w:ascii="Century Schoolbook" w:eastAsia="Times New Roman" w:hAnsi="Century Schoolbook" w:cs="Times New Roman"/>
          <w:spacing w:val="-5"/>
          <w:kern w:val="20"/>
          <w:sz w:val="24"/>
          <w:szCs w:val="24"/>
        </w:rPr>
        <w:t>01(7)</w:t>
      </w:r>
      <w:bookmarkEnd w:id="22"/>
      <w:r w:rsidRPr="0075607A">
        <w:rPr>
          <w:rFonts w:ascii="Century Schoolbook" w:eastAsia="Times New Roman" w:hAnsi="Century Schoolbook" w:cs="Times New Roman"/>
          <w:spacing w:val="-5"/>
          <w:kern w:val="20"/>
          <w:sz w:val="24"/>
          <w:szCs w:val="24"/>
        </w:rPr>
        <w:t>, use the following provision:</w:t>
      </w:r>
    </w:p>
    <w:p w14:paraId="2C916425"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60BBA63F"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WAIVER OF UNITED KINGDOM LEVIES – EVALUATION OF OFFERS</w:t>
      </w:r>
    </w:p>
    <w:p w14:paraId="19E5B1AE"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(APR 2003)</w:t>
      </w:r>
    </w:p>
    <w:p w14:paraId="1BDE1E2E"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33388681"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t>(a)  Offered prices for contracts or subcontracts with United Kingdom (U.K.) firms may contain commercial exploitation levies assessed by the Government of the U.K.  The offeror shall identify to the Contracting Officer all levies included in the offered price by describing—</w:t>
      </w:r>
    </w:p>
    <w:p w14:paraId="1A8CDAC2"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28B0FA6D"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 xml:space="preserve">(1)  The name of the U.K. </w:t>
      </w:r>
      <w:proofErr w:type="gramStart"/>
      <w:r w:rsidRPr="0075607A">
        <w:rPr>
          <w:rFonts w:ascii="Century Schoolbook" w:eastAsia="Times New Roman" w:hAnsi="Century Schoolbook" w:cs="Times New Roman"/>
          <w:spacing w:val="-5"/>
          <w:kern w:val="20"/>
          <w:sz w:val="24"/>
          <w:szCs w:val="24"/>
        </w:rPr>
        <w:t>firm;</w:t>
      </w:r>
      <w:proofErr w:type="gramEnd"/>
    </w:p>
    <w:p w14:paraId="2883F90C"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69F605D7"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(2)  The item to which the levy applies and the item quantity; and</w:t>
      </w:r>
    </w:p>
    <w:p w14:paraId="1E4B0A0F"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3FCDAC14"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(3)  The amount of levy plus any associated indirect costs and profit or fee.</w:t>
      </w:r>
    </w:p>
    <w:p w14:paraId="504F51CF"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0E02442D"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t xml:space="preserve">(b)  In the event of difficulty in identifying levies included in a price from a prospective subcontractor, the offeror may seek advice through the Director of Procurement, United Kingdom </w:t>
      </w:r>
      <w:proofErr w:type="spellStart"/>
      <w:r w:rsidRPr="0075607A">
        <w:rPr>
          <w:rFonts w:ascii="Century Schoolbook" w:eastAsia="Times New Roman" w:hAnsi="Century Schoolbook" w:cs="Times New Roman"/>
          <w:spacing w:val="-5"/>
          <w:kern w:val="20"/>
          <w:sz w:val="24"/>
          <w:szCs w:val="24"/>
        </w:rPr>
        <w:t>Defence</w:t>
      </w:r>
      <w:proofErr w:type="spellEnd"/>
      <w:r w:rsidRPr="0075607A">
        <w:rPr>
          <w:rFonts w:ascii="Century Schoolbook" w:eastAsia="Times New Roman" w:hAnsi="Century Schoolbook" w:cs="Times New Roman"/>
          <w:spacing w:val="-5"/>
          <w:kern w:val="20"/>
          <w:sz w:val="24"/>
          <w:szCs w:val="24"/>
        </w:rPr>
        <w:t xml:space="preserve"> Procurement Office, British Embassy, 3100 Massachusetts Avenue NW, Washington, DC  20006.</w:t>
      </w:r>
    </w:p>
    <w:p w14:paraId="07FE1AE3"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3A5A3435"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t>(c)  The U.S. Government may attempt to obtain a waiver of levies pursuant to the U.S./U.K. reciprocal waiver agreement of July 1987.</w:t>
      </w:r>
    </w:p>
    <w:p w14:paraId="3191A282"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3B14131E"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(1)  If the U.K. waives levies before award of a contract, the Contracting Officer will evaluate the offer without the levy.</w:t>
      </w:r>
    </w:p>
    <w:p w14:paraId="0C2E4117"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6583C501"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 xml:space="preserve">(2)  If levies </w:t>
      </w:r>
      <w:proofErr w:type="gramStart"/>
      <w:r w:rsidRPr="0075607A">
        <w:rPr>
          <w:rFonts w:ascii="Century Schoolbook" w:eastAsia="Times New Roman" w:hAnsi="Century Schoolbook" w:cs="Times New Roman"/>
          <w:spacing w:val="-5"/>
          <w:kern w:val="20"/>
          <w:sz w:val="24"/>
          <w:szCs w:val="24"/>
        </w:rPr>
        <w:t>are identified</w:t>
      </w:r>
      <w:proofErr w:type="gramEnd"/>
      <w:r w:rsidRPr="0075607A">
        <w:rPr>
          <w:rFonts w:ascii="Century Schoolbook" w:eastAsia="Times New Roman" w:hAnsi="Century Schoolbook" w:cs="Times New Roman"/>
          <w:spacing w:val="-5"/>
          <w:kern w:val="20"/>
          <w:sz w:val="24"/>
          <w:szCs w:val="24"/>
        </w:rPr>
        <w:t xml:space="preserve"> but not waived before award of a contract, the Contracting Officer will evaluate the offer inclusive of the levies.</w:t>
      </w:r>
    </w:p>
    <w:p w14:paraId="0B29934E"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5504C5F1"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(3)  If the U.K. grants a waiver of levies after award of a contract, the U.S. Government reserves the right to reduce the contract price by the amount of the levy waived plus associated indirect costs and profit or fee.</w:t>
      </w:r>
    </w:p>
    <w:p w14:paraId="332A87A4"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01A2774C"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(End of provision)</w:t>
      </w:r>
    </w:p>
    <w:p w14:paraId="50C7547B"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Times New Roman"/>
          <w:spacing w:val="-5"/>
          <w:kern w:val="20"/>
          <w:sz w:val="24"/>
          <w:szCs w:val="24"/>
        </w:rPr>
      </w:pPr>
    </w:p>
    <w:p w14:paraId="0A00E388" w14:textId="79B8C7A0"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
          <w:spacing w:val="-5"/>
          <w:kern w:val="20"/>
          <w:sz w:val="24"/>
          <w:szCs w:val="24"/>
        </w:rPr>
      </w:pPr>
      <w:r w:rsidRPr="0075607A">
        <w:rPr>
          <w:rFonts w:ascii="Century Schoolbook" w:eastAsia="Times New Roman" w:hAnsi="Century Schoolbook" w:cs="Times New Roman"/>
          <w:b/>
          <w:spacing w:val="-5"/>
          <w:kern w:val="20"/>
          <w:sz w:val="24"/>
          <w:szCs w:val="24"/>
        </w:rPr>
        <w:t>252.225-</w:t>
      </w:r>
      <w:proofErr w:type="gramStart"/>
      <w:r w:rsidRPr="0075607A">
        <w:rPr>
          <w:rFonts w:ascii="Century Schoolbook" w:eastAsia="Times New Roman" w:hAnsi="Century Schoolbook" w:cs="Times New Roman"/>
          <w:b/>
          <w:spacing w:val="-5"/>
          <w:kern w:val="20"/>
          <w:sz w:val="24"/>
          <w:szCs w:val="24"/>
        </w:rPr>
        <w:t>7</w:t>
      </w:r>
      <w:r w:rsidR="00926B5B">
        <w:rPr>
          <w:rFonts w:ascii="Century Schoolbook" w:eastAsia="Times New Roman" w:hAnsi="Century Schoolbook" w:cs="Times New Roman"/>
          <w:b/>
          <w:spacing w:val="-5"/>
          <w:kern w:val="20"/>
          <w:sz w:val="24"/>
          <w:szCs w:val="24"/>
        </w:rPr>
        <w:t>033</w:t>
      </w:r>
      <w:r w:rsidRPr="0075607A">
        <w:rPr>
          <w:rFonts w:ascii="Century Schoolbook" w:eastAsia="Times New Roman" w:hAnsi="Century Schoolbook" w:cs="Times New Roman"/>
          <w:b/>
          <w:spacing w:val="-5"/>
          <w:kern w:val="20"/>
          <w:sz w:val="24"/>
          <w:szCs w:val="24"/>
        </w:rPr>
        <w:t xml:space="preserve">  Waiver</w:t>
      </w:r>
      <w:proofErr w:type="gramEnd"/>
      <w:r w:rsidRPr="0075607A">
        <w:rPr>
          <w:rFonts w:ascii="Century Schoolbook" w:eastAsia="Times New Roman" w:hAnsi="Century Schoolbook" w:cs="Times New Roman"/>
          <w:b/>
          <w:spacing w:val="-5"/>
          <w:kern w:val="20"/>
          <w:sz w:val="24"/>
          <w:szCs w:val="24"/>
        </w:rPr>
        <w:t xml:space="preserve"> of United Kingdom Levies.</w:t>
      </w:r>
    </w:p>
    <w:p w14:paraId="5F25861C" w14:textId="6CFED1C1"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 xml:space="preserve">As prescribed in </w:t>
      </w:r>
      <w:bookmarkStart w:id="23" w:name="_Hlk214884879"/>
      <w:r w:rsidRPr="0075607A">
        <w:rPr>
          <w:rFonts w:ascii="Century Schoolbook" w:eastAsia="Times New Roman" w:hAnsi="Century Schoolbook" w:cs="Times New Roman"/>
          <w:spacing w:val="-5"/>
          <w:kern w:val="20"/>
          <w:sz w:val="24"/>
          <w:szCs w:val="24"/>
        </w:rPr>
        <w:t>225.</w:t>
      </w:r>
      <w:r w:rsidR="009F71DF" w:rsidRPr="0075607A">
        <w:rPr>
          <w:rFonts w:ascii="Century Schoolbook" w:eastAsia="Times New Roman" w:hAnsi="Century Schoolbook" w:cs="Times New Roman"/>
          <w:spacing w:val="-5"/>
          <w:kern w:val="20"/>
          <w:sz w:val="24"/>
          <w:szCs w:val="24"/>
        </w:rPr>
        <w:t>6</w:t>
      </w:r>
      <w:r w:rsidRPr="0075607A">
        <w:rPr>
          <w:rFonts w:ascii="Century Schoolbook" w:eastAsia="Times New Roman" w:hAnsi="Century Schoolbook" w:cs="Times New Roman"/>
          <w:spacing w:val="-5"/>
          <w:kern w:val="20"/>
          <w:sz w:val="24"/>
          <w:szCs w:val="24"/>
        </w:rPr>
        <w:t>01(8)</w:t>
      </w:r>
      <w:bookmarkEnd w:id="23"/>
      <w:r w:rsidRPr="0075607A">
        <w:rPr>
          <w:rFonts w:ascii="Century Schoolbook" w:eastAsia="Times New Roman" w:hAnsi="Century Schoolbook" w:cs="Times New Roman"/>
          <w:spacing w:val="-5"/>
          <w:kern w:val="20"/>
          <w:sz w:val="24"/>
          <w:szCs w:val="24"/>
        </w:rPr>
        <w:t>, use the following clause:</w:t>
      </w:r>
    </w:p>
    <w:p w14:paraId="3D96D8BB"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5F0561BD"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WAIVER OF UNITED KINGDOM LEVIES (APR 2003)</w:t>
      </w:r>
    </w:p>
    <w:p w14:paraId="6C836766"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0822A8CC"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t xml:space="preserve">(a)  The U.S. Government may attempt to obtain a waiver of any commercial exploitation levies included in the price of this contract, pursuant to the U.S./United Kingdom (U.K.) reciprocal waiver agreement of July 1987.  If the U.K. grants a waiver of levies included in the price of this contract, the U.S. Government reserves the right to </w:t>
      </w:r>
      <w:r w:rsidRPr="0075607A">
        <w:rPr>
          <w:rFonts w:ascii="Century Schoolbook" w:eastAsia="Times New Roman" w:hAnsi="Century Schoolbook" w:cs="Times New Roman"/>
          <w:spacing w:val="-5"/>
          <w:kern w:val="20"/>
          <w:sz w:val="24"/>
          <w:szCs w:val="24"/>
        </w:rPr>
        <w:lastRenderedPageBreak/>
        <w:t>reduce the contract price by the amount of the levy waived plus associated indirect costs and profit or fee.</w:t>
      </w:r>
    </w:p>
    <w:p w14:paraId="34B24D96"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 xml:space="preserve"> </w:t>
      </w:r>
    </w:p>
    <w:p w14:paraId="3757452A"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t>(b)  If the Contractor contemplates award of a subcontract exceeding $1 million to a U.K. firm, the Contractor shall provide the following information to the Contracting Officer before award of the subcontract:</w:t>
      </w:r>
    </w:p>
    <w:p w14:paraId="2A0535A6"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24E7EF88"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(1)  Name of the U.K. firm.</w:t>
      </w:r>
    </w:p>
    <w:p w14:paraId="70DD0028"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695BF0DF"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(2)  Prime contract number.</w:t>
      </w:r>
    </w:p>
    <w:p w14:paraId="07347C0C"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03879475"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(3)  Description of item to which the levy applies.</w:t>
      </w:r>
    </w:p>
    <w:p w14:paraId="0356F38C"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39C9E753"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 xml:space="preserve">(4)  Quantity </w:t>
      </w:r>
      <w:proofErr w:type="gramStart"/>
      <w:r w:rsidRPr="0075607A">
        <w:rPr>
          <w:rFonts w:ascii="Century Schoolbook" w:eastAsia="Times New Roman" w:hAnsi="Century Schoolbook" w:cs="Times New Roman"/>
          <w:spacing w:val="-5"/>
          <w:kern w:val="20"/>
          <w:sz w:val="24"/>
          <w:szCs w:val="24"/>
        </w:rPr>
        <w:t>being acquired</w:t>
      </w:r>
      <w:proofErr w:type="gramEnd"/>
      <w:r w:rsidRPr="0075607A">
        <w:rPr>
          <w:rFonts w:ascii="Century Schoolbook" w:eastAsia="Times New Roman" w:hAnsi="Century Schoolbook" w:cs="Times New Roman"/>
          <w:spacing w:val="-5"/>
          <w:kern w:val="20"/>
          <w:sz w:val="24"/>
          <w:szCs w:val="24"/>
        </w:rPr>
        <w:t>.</w:t>
      </w:r>
    </w:p>
    <w:p w14:paraId="11BC2E1A"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7B4151D7"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(5)  Amount of levy plus any associated indirect costs and profit or fee.</w:t>
      </w:r>
    </w:p>
    <w:p w14:paraId="13EDA05E"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1E2DE1FC"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t xml:space="preserve">(c)  In the event of difficulty in identifying levies included in a price from a prospective subcontractor, the Contractor may seek advice through the Director of Procurement, United Kingdom </w:t>
      </w:r>
      <w:proofErr w:type="spellStart"/>
      <w:r w:rsidRPr="0075607A">
        <w:rPr>
          <w:rFonts w:ascii="Century Schoolbook" w:eastAsia="Times New Roman" w:hAnsi="Century Schoolbook" w:cs="Times New Roman"/>
          <w:spacing w:val="-5"/>
          <w:kern w:val="20"/>
          <w:sz w:val="24"/>
          <w:szCs w:val="24"/>
        </w:rPr>
        <w:t>Defence</w:t>
      </w:r>
      <w:proofErr w:type="spellEnd"/>
      <w:r w:rsidRPr="0075607A">
        <w:rPr>
          <w:rFonts w:ascii="Century Schoolbook" w:eastAsia="Times New Roman" w:hAnsi="Century Schoolbook" w:cs="Times New Roman"/>
          <w:spacing w:val="-5"/>
          <w:kern w:val="20"/>
          <w:sz w:val="24"/>
          <w:szCs w:val="24"/>
        </w:rPr>
        <w:t xml:space="preserve"> Procurement Office, British Embassy, 3100 Massachusetts Avenue NW, Washington, DC  20006.</w:t>
      </w:r>
    </w:p>
    <w:p w14:paraId="61433DFD"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6BADEAA6"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t xml:space="preserve">(d)  The Contractor shall insert the substance of this clause, including this paragraph (d), in any subcontract for supplies where a lower-tier subcontract exceeding $1 million with a U.K. firm </w:t>
      </w:r>
      <w:proofErr w:type="gramStart"/>
      <w:r w:rsidRPr="0075607A">
        <w:rPr>
          <w:rFonts w:ascii="Century Schoolbook" w:eastAsia="Times New Roman" w:hAnsi="Century Schoolbook" w:cs="Times New Roman"/>
          <w:spacing w:val="-5"/>
          <w:kern w:val="20"/>
          <w:sz w:val="24"/>
          <w:szCs w:val="24"/>
        </w:rPr>
        <w:t>is anticipated</w:t>
      </w:r>
      <w:proofErr w:type="gramEnd"/>
      <w:r w:rsidRPr="0075607A">
        <w:rPr>
          <w:rFonts w:ascii="Century Schoolbook" w:eastAsia="Times New Roman" w:hAnsi="Century Schoolbook" w:cs="Times New Roman"/>
          <w:spacing w:val="-5"/>
          <w:kern w:val="20"/>
          <w:sz w:val="24"/>
          <w:szCs w:val="24"/>
        </w:rPr>
        <w:t>.</w:t>
      </w:r>
    </w:p>
    <w:p w14:paraId="0A0FD70C"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1CB99AD6"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(End of clause)</w:t>
      </w:r>
    </w:p>
    <w:p w14:paraId="1775D56B"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
          <w:spacing w:val="-5"/>
          <w:kern w:val="20"/>
          <w:sz w:val="24"/>
          <w:szCs w:val="24"/>
        </w:rPr>
      </w:pPr>
    </w:p>
    <w:p w14:paraId="1E891CE6"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
          <w:spacing w:val="-5"/>
          <w:kern w:val="20"/>
          <w:sz w:val="24"/>
          <w:szCs w:val="24"/>
        </w:rPr>
      </w:pPr>
      <w:r w:rsidRPr="0075607A">
        <w:rPr>
          <w:rFonts w:ascii="Century Schoolbook" w:eastAsia="Times New Roman" w:hAnsi="Century Schoolbook" w:cs="Times New Roman"/>
          <w:b/>
          <w:spacing w:val="-5"/>
          <w:kern w:val="20"/>
          <w:sz w:val="24"/>
          <w:szCs w:val="24"/>
        </w:rPr>
        <w:t>252.225-</w:t>
      </w:r>
      <w:proofErr w:type="gramStart"/>
      <w:r w:rsidRPr="0075607A">
        <w:rPr>
          <w:rFonts w:ascii="Century Schoolbook" w:eastAsia="Times New Roman" w:hAnsi="Century Schoolbook" w:cs="Times New Roman"/>
          <w:b/>
          <w:spacing w:val="-5"/>
          <w:kern w:val="20"/>
          <w:sz w:val="24"/>
          <w:szCs w:val="24"/>
        </w:rPr>
        <w:t>7034  Reserved</w:t>
      </w:r>
      <w:proofErr w:type="gramEnd"/>
      <w:r w:rsidRPr="0075607A">
        <w:rPr>
          <w:rFonts w:ascii="Century Schoolbook" w:eastAsia="Times New Roman" w:hAnsi="Century Schoolbook" w:cs="Times New Roman"/>
          <w:b/>
          <w:spacing w:val="-5"/>
          <w:kern w:val="20"/>
          <w:sz w:val="24"/>
          <w:szCs w:val="24"/>
        </w:rPr>
        <w:t>.</w:t>
      </w:r>
    </w:p>
    <w:p w14:paraId="0D2671C9"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16E7D169" w14:textId="03501B9E"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
          <w:spacing w:val="-5"/>
          <w:kern w:val="20"/>
          <w:sz w:val="24"/>
          <w:szCs w:val="24"/>
        </w:rPr>
      </w:pPr>
      <w:r w:rsidRPr="0075607A">
        <w:rPr>
          <w:rFonts w:ascii="Century Schoolbook" w:eastAsia="Times New Roman" w:hAnsi="Century Schoolbook" w:cs="Times New Roman"/>
          <w:b/>
          <w:spacing w:val="-5"/>
          <w:kern w:val="20"/>
          <w:sz w:val="24"/>
          <w:szCs w:val="24"/>
        </w:rPr>
        <w:t>252.225-</w:t>
      </w:r>
      <w:proofErr w:type="gramStart"/>
      <w:r w:rsidRPr="0075607A">
        <w:rPr>
          <w:rFonts w:ascii="Century Schoolbook" w:eastAsia="Times New Roman" w:hAnsi="Century Schoolbook" w:cs="Times New Roman"/>
          <w:b/>
          <w:spacing w:val="-5"/>
          <w:kern w:val="20"/>
          <w:sz w:val="24"/>
          <w:szCs w:val="24"/>
        </w:rPr>
        <w:t>7</w:t>
      </w:r>
      <w:r w:rsidR="00926B5B">
        <w:rPr>
          <w:rFonts w:ascii="Century Schoolbook" w:eastAsia="Times New Roman" w:hAnsi="Century Schoolbook" w:cs="Times New Roman"/>
          <w:b/>
          <w:spacing w:val="-5"/>
          <w:kern w:val="20"/>
          <w:sz w:val="24"/>
          <w:szCs w:val="24"/>
        </w:rPr>
        <w:t>035</w:t>
      </w:r>
      <w:r w:rsidRPr="0075607A">
        <w:rPr>
          <w:rFonts w:ascii="Century Schoolbook" w:eastAsia="Times New Roman" w:hAnsi="Century Schoolbook" w:cs="Times New Roman"/>
          <w:b/>
          <w:spacing w:val="-5"/>
          <w:kern w:val="20"/>
          <w:sz w:val="24"/>
          <w:szCs w:val="24"/>
        </w:rPr>
        <w:t xml:space="preserve">  Buy</w:t>
      </w:r>
      <w:proofErr w:type="gramEnd"/>
      <w:r w:rsidRPr="0075607A">
        <w:rPr>
          <w:rFonts w:ascii="Century Schoolbook" w:eastAsia="Times New Roman" w:hAnsi="Century Schoolbook" w:cs="Times New Roman"/>
          <w:b/>
          <w:spacing w:val="-5"/>
          <w:kern w:val="20"/>
          <w:sz w:val="24"/>
          <w:szCs w:val="24"/>
        </w:rPr>
        <w:t xml:space="preserve"> American--Free Trade Agreements--Balance of Payments Program Certificate.</w:t>
      </w:r>
    </w:p>
    <w:p w14:paraId="5659751F"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40EF0725" w14:textId="720A20D1"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Times New Roman" w:eastAsia="Times New Roman" w:hAnsi="Times New Roman" w:cs="Times New Roman"/>
          <w:sz w:val="24"/>
          <w:szCs w:val="24"/>
        </w:rPr>
      </w:pPr>
      <w:r w:rsidRPr="0075607A">
        <w:rPr>
          <w:rFonts w:ascii="Century Schoolbook" w:eastAsia="Times New Roman" w:hAnsi="Century Schoolbook" w:cs="Times New Roman"/>
          <w:b/>
          <w:spacing w:val="-5"/>
          <w:kern w:val="20"/>
          <w:sz w:val="24"/>
          <w:szCs w:val="24"/>
        </w:rPr>
        <w:tab/>
      </w:r>
      <w:r w:rsidRPr="0075607A">
        <w:rPr>
          <w:rFonts w:ascii="Century Schoolbook" w:eastAsia="Times New Roman" w:hAnsi="Century Schoolbook" w:cs="Times New Roman"/>
          <w:i/>
          <w:spacing w:val="-5"/>
          <w:kern w:val="20"/>
          <w:sz w:val="24"/>
          <w:szCs w:val="24"/>
        </w:rPr>
        <w:t>Basic</w:t>
      </w:r>
      <w:r w:rsidRPr="0075607A">
        <w:rPr>
          <w:rFonts w:ascii="Century Schoolbook" w:eastAsia="Times New Roman" w:hAnsi="Century Schoolbook" w:cs="Times New Roman"/>
          <w:spacing w:val="-5"/>
          <w:kern w:val="20"/>
          <w:sz w:val="24"/>
          <w:szCs w:val="24"/>
        </w:rPr>
        <w:t xml:space="preserve">.  As prescribed in </w:t>
      </w:r>
      <w:bookmarkStart w:id="24" w:name="_Hlk214889967"/>
      <w:r w:rsidRPr="0075607A">
        <w:rPr>
          <w:rFonts w:ascii="Century Schoolbook" w:eastAsia="Times New Roman" w:hAnsi="Century Schoolbook" w:cs="Times New Roman"/>
          <w:spacing w:val="-5"/>
          <w:kern w:val="20"/>
          <w:sz w:val="24"/>
          <w:szCs w:val="24"/>
        </w:rPr>
        <w:t>225.</w:t>
      </w:r>
      <w:r w:rsidR="009F71DF" w:rsidRPr="0075607A">
        <w:rPr>
          <w:rFonts w:ascii="Century Schoolbook" w:eastAsia="Times New Roman" w:hAnsi="Century Schoolbook" w:cs="Times New Roman"/>
          <w:spacing w:val="-5"/>
          <w:kern w:val="20"/>
          <w:sz w:val="24"/>
          <w:szCs w:val="24"/>
        </w:rPr>
        <w:t>6</w:t>
      </w:r>
      <w:r w:rsidRPr="0075607A">
        <w:rPr>
          <w:rFonts w:ascii="Century Schoolbook" w:eastAsia="Times New Roman" w:hAnsi="Century Schoolbook" w:cs="Times New Roman"/>
          <w:spacing w:val="-5"/>
          <w:kern w:val="20"/>
          <w:sz w:val="24"/>
          <w:szCs w:val="24"/>
        </w:rPr>
        <w:t>01(9) and (9)(i)</w:t>
      </w:r>
      <w:bookmarkEnd w:id="24"/>
      <w:r w:rsidRPr="0075607A">
        <w:rPr>
          <w:rFonts w:ascii="Century Schoolbook" w:eastAsia="Times New Roman" w:hAnsi="Century Schoolbook" w:cs="Times New Roman"/>
          <w:spacing w:val="-5"/>
          <w:kern w:val="20"/>
          <w:sz w:val="24"/>
          <w:szCs w:val="24"/>
        </w:rPr>
        <w:t>, use the following provision:</w:t>
      </w:r>
    </w:p>
    <w:p w14:paraId="2CF1EAF6"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57CFB502"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BUY AMERICAN—FREE TRADE AGREEMENTS—BALANCE OF PAYMENTS</w:t>
      </w:r>
    </w:p>
    <w:p w14:paraId="565FFF2B"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PROGRAM CERTIFICATE—BASIC (FEB 2024)</w:t>
      </w:r>
    </w:p>
    <w:p w14:paraId="3BCCEE9C"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3FEAB648" w14:textId="5916007E"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t xml:space="preserve">(a)  </w:t>
      </w:r>
      <w:r w:rsidRPr="0075607A">
        <w:rPr>
          <w:rFonts w:ascii="Century Schoolbook" w:eastAsia="Times New Roman" w:hAnsi="Century Schoolbook" w:cs="Times New Roman"/>
          <w:i/>
          <w:spacing w:val="-5"/>
          <w:kern w:val="20"/>
          <w:sz w:val="24"/>
          <w:szCs w:val="24"/>
        </w:rPr>
        <w:t>Definitions.</w:t>
      </w:r>
      <w:r w:rsidRPr="0075607A">
        <w:rPr>
          <w:rFonts w:ascii="Century Schoolbook" w:eastAsia="Times New Roman" w:hAnsi="Century Schoolbook" w:cs="Times New Roman"/>
          <w:spacing w:val="-5"/>
          <w:kern w:val="20"/>
          <w:sz w:val="24"/>
          <w:szCs w:val="24"/>
        </w:rPr>
        <w:t xml:space="preserve">  </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Bahraini end product,</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 xml:space="preserve"> </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commercially available off-the-shelf (COTS) item,</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 xml:space="preserve"> </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component,</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 xml:space="preserve"> </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critical component,</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 xml:space="preserve"> </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critical item,</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 xml:space="preserve"> </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domestic end product,</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 xml:space="preserve"> </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Free Trade Agreement country,</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 xml:space="preserve"> </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Free Trade Agreement country end product,</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 xml:space="preserve"> </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foreign end product,</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 xml:space="preserve"> </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Moroccan end product,</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 xml:space="preserve"> </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Panamanian end product,</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 xml:space="preserve"> </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Peruvian end product,</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 xml:space="preserve"> </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qualifying country end product,</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 xml:space="preserve"> and </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United States,</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 xml:space="preserve"> as used in this provision, have the meanings given in the 252.225-</w:t>
      </w:r>
      <w:r w:rsidR="00926B5B">
        <w:rPr>
          <w:rFonts w:ascii="Century Schoolbook" w:eastAsia="Times New Roman" w:hAnsi="Century Schoolbook" w:cs="Times New Roman"/>
          <w:spacing w:val="-5"/>
          <w:kern w:val="20"/>
          <w:sz w:val="24"/>
          <w:szCs w:val="24"/>
        </w:rPr>
        <w:t>7036</w:t>
      </w:r>
      <w:r w:rsidRPr="0075607A">
        <w:rPr>
          <w:rFonts w:ascii="Century Schoolbook" w:eastAsia="Times New Roman" w:hAnsi="Century Schoolbook" w:cs="Times New Roman"/>
          <w:spacing w:val="-5"/>
          <w:kern w:val="20"/>
          <w:sz w:val="24"/>
          <w:szCs w:val="24"/>
        </w:rPr>
        <w:t>, Buy American—Free Trade Agreements—Balance of Payments Program—Basic clause of this solicitation.</w:t>
      </w:r>
    </w:p>
    <w:p w14:paraId="2A5FB94E"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3554B450"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t xml:space="preserve">(b)  </w:t>
      </w:r>
      <w:r w:rsidRPr="0075607A">
        <w:rPr>
          <w:rFonts w:ascii="Century Schoolbook" w:eastAsia="Times New Roman" w:hAnsi="Century Schoolbook" w:cs="Times New Roman"/>
          <w:i/>
          <w:spacing w:val="-5"/>
          <w:kern w:val="20"/>
          <w:sz w:val="24"/>
          <w:szCs w:val="24"/>
        </w:rPr>
        <w:t>Evaluation.</w:t>
      </w:r>
      <w:r w:rsidRPr="0075607A">
        <w:rPr>
          <w:rFonts w:ascii="Century Schoolbook" w:eastAsia="Times New Roman" w:hAnsi="Century Schoolbook" w:cs="Times New Roman"/>
          <w:spacing w:val="-5"/>
          <w:kern w:val="20"/>
          <w:sz w:val="24"/>
          <w:szCs w:val="24"/>
        </w:rPr>
        <w:t xml:space="preserve">  The Government—</w:t>
      </w:r>
    </w:p>
    <w:p w14:paraId="0D9625C6"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5433E60F"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(1)  Will evaluate offers in accordance with the policies and procedures of part 225 of the Defense Federal Acquisition Regulation Supplement; and</w:t>
      </w:r>
    </w:p>
    <w:p w14:paraId="660DB213"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367580EF"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lastRenderedPageBreak/>
        <w:tab/>
      </w:r>
      <w:r w:rsidRPr="0075607A">
        <w:rPr>
          <w:rFonts w:ascii="Century Schoolbook" w:eastAsia="Times New Roman" w:hAnsi="Century Schoolbook" w:cs="Times New Roman"/>
          <w:spacing w:val="-5"/>
          <w:kern w:val="20"/>
          <w:sz w:val="24"/>
          <w:szCs w:val="24"/>
        </w:rPr>
        <w:tab/>
        <w:t>(2)  For line items subject to the Buy American—Free Trade Agreements—Balance of Payments Program—Basic clause of this solicitation, will evaluate offers of qualifying country end products or Free Trade Agreement country end products other than Bahraini end products, Moroccan end products, Panamanian end products,</w:t>
      </w:r>
      <w:r w:rsidRPr="0075607A">
        <w:rPr>
          <w:rFonts w:ascii="Century Schoolbook" w:eastAsia="Times New Roman" w:hAnsi="Century Schoolbook" w:cs="Times New Roman"/>
          <w:bCs/>
          <w:spacing w:val="-5"/>
          <w:kern w:val="20"/>
          <w:sz w:val="24"/>
          <w:szCs w:val="24"/>
        </w:rPr>
        <w:t xml:space="preserve"> </w:t>
      </w:r>
      <w:r w:rsidRPr="0075607A">
        <w:rPr>
          <w:rFonts w:ascii="Century Schoolbook" w:eastAsia="Times New Roman" w:hAnsi="Century Schoolbook" w:cs="Times New Roman"/>
          <w:spacing w:val="-5"/>
          <w:kern w:val="20"/>
          <w:sz w:val="24"/>
          <w:szCs w:val="24"/>
        </w:rPr>
        <w:t>or Peruvian end products without regard to the restrictions of the Buy American or the Balance of Payments Program.</w:t>
      </w:r>
    </w:p>
    <w:p w14:paraId="54E0183B"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340E6D3F"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t xml:space="preserve">(c)  </w:t>
      </w:r>
      <w:r w:rsidRPr="0075607A">
        <w:rPr>
          <w:rFonts w:ascii="Century Schoolbook" w:eastAsia="Times New Roman" w:hAnsi="Century Schoolbook" w:cs="Times New Roman"/>
          <w:i/>
          <w:spacing w:val="-5"/>
          <w:kern w:val="20"/>
          <w:sz w:val="24"/>
          <w:szCs w:val="24"/>
        </w:rPr>
        <w:t>Certifications and identification of country of origin.</w:t>
      </w:r>
    </w:p>
    <w:p w14:paraId="2881CD40"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16ABCF0B"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 xml:space="preserve">(1)  For all line items subject to the Buy American—Free Trade Agreements—Balance of Payments Program—Basic clause of this solicitation, the </w:t>
      </w:r>
      <w:r w:rsidRPr="0075607A">
        <w:rPr>
          <w:rFonts w:ascii="Century Schoolbook" w:eastAsia="Times New Roman" w:hAnsi="Century Schoolbook" w:cs="Courier New"/>
          <w:spacing w:val="-5"/>
          <w:kern w:val="20"/>
          <w:sz w:val="24"/>
          <w:szCs w:val="24"/>
        </w:rPr>
        <w:t xml:space="preserve">Offeror </w:t>
      </w:r>
      <w:r w:rsidRPr="0075607A">
        <w:rPr>
          <w:rFonts w:ascii="Century Schoolbook" w:eastAsia="Times New Roman" w:hAnsi="Century Schoolbook" w:cs="Times New Roman"/>
          <w:spacing w:val="-5"/>
          <w:kern w:val="20"/>
          <w:sz w:val="24"/>
          <w:szCs w:val="24"/>
        </w:rPr>
        <w:t>certifies that—</w:t>
      </w:r>
    </w:p>
    <w:p w14:paraId="583294B6"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27800168"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 xml:space="preserve">(i)  Each end product, except the end products listed in paragraph (c)(2) of this provision, is a domestic end </w:t>
      </w:r>
      <w:proofErr w:type="gramStart"/>
      <w:r w:rsidRPr="0075607A">
        <w:rPr>
          <w:rFonts w:ascii="Century Schoolbook" w:eastAsia="Times New Roman" w:hAnsi="Century Schoolbook" w:cs="Times New Roman"/>
          <w:spacing w:val="-5"/>
          <w:kern w:val="20"/>
          <w:sz w:val="24"/>
          <w:szCs w:val="24"/>
        </w:rPr>
        <w:t>product;</w:t>
      </w:r>
      <w:proofErr w:type="gramEnd"/>
    </w:p>
    <w:p w14:paraId="74C2ACD9"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6B6DF844"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 xml:space="preserve">(ii)  Each domestic </w:t>
      </w:r>
      <w:proofErr w:type="gramStart"/>
      <w:r w:rsidRPr="0075607A">
        <w:rPr>
          <w:rFonts w:ascii="Century Schoolbook" w:eastAsia="Times New Roman" w:hAnsi="Century Schoolbook" w:cs="Times New Roman"/>
          <w:spacing w:val="-5"/>
          <w:kern w:val="20"/>
          <w:sz w:val="24"/>
          <w:szCs w:val="24"/>
        </w:rPr>
        <w:t>end product</w:t>
      </w:r>
      <w:proofErr w:type="gramEnd"/>
      <w:r w:rsidRPr="0075607A">
        <w:rPr>
          <w:rFonts w:ascii="Century Schoolbook" w:eastAsia="Times New Roman" w:hAnsi="Century Schoolbook" w:cs="Times New Roman"/>
          <w:spacing w:val="-5"/>
          <w:kern w:val="20"/>
          <w:sz w:val="24"/>
          <w:szCs w:val="24"/>
        </w:rPr>
        <w:t xml:space="preserve"> listed in paragraph (c)(3) of this provision contains a critical component or a critical item; and</w:t>
      </w:r>
    </w:p>
    <w:p w14:paraId="74DA3738"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72855C8C"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 xml:space="preserve">(iii)  Components of unknown origin </w:t>
      </w:r>
      <w:proofErr w:type="gramStart"/>
      <w:r w:rsidRPr="0075607A">
        <w:rPr>
          <w:rFonts w:ascii="Century Schoolbook" w:eastAsia="Times New Roman" w:hAnsi="Century Schoolbook" w:cs="Times New Roman"/>
          <w:spacing w:val="-5"/>
          <w:kern w:val="20"/>
          <w:sz w:val="24"/>
          <w:szCs w:val="24"/>
        </w:rPr>
        <w:t>are considered</w:t>
      </w:r>
      <w:proofErr w:type="gramEnd"/>
      <w:r w:rsidRPr="0075607A">
        <w:rPr>
          <w:rFonts w:ascii="Century Schoolbook" w:eastAsia="Times New Roman" w:hAnsi="Century Schoolbook" w:cs="Times New Roman"/>
          <w:spacing w:val="-5"/>
          <w:kern w:val="20"/>
          <w:sz w:val="24"/>
          <w:szCs w:val="24"/>
        </w:rPr>
        <w:t xml:space="preserve"> to have been mined, produced, or manufactured outside the United States or a qualifying country.</w:t>
      </w:r>
    </w:p>
    <w:p w14:paraId="013C54C9"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028D421E"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 xml:space="preserve">(2)  The </w:t>
      </w:r>
      <w:r w:rsidRPr="0075607A">
        <w:rPr>
          <w:rFonts w:ascii="Century Schoolbook" w:eastAsia="Times New Roman" w:hAnsi="Century Schoolbook" w:cs="Courier New"/>
          <w:spacing w:val="-5"/>
          <w:kern w:val="20"/>
          <w:sz w:val="24"/>
          <w:szCs w:val="24"/>
        </w:rPr>
        <w:t xml:space="preserve">Offeror </w:t>
      </w:r>
      <w:r w:rsidRPr="0075607A">
        <w:rPr>
          <w:rFonts w:ascii="Century Schoolbook" w:eastAsia="Times New Roman" w:hAnsi="Century Schoolbook" w:cs="Times New Roman"/>
          <w:spacing w:val="-5"/>
          <w:kern w:val="20"/>
          <w:sz w:val="24"/>
          <w:szCs w:val="24"/>
        </w:rPr>
        <w:t>shall identify all end products that are not domestic end products.</w:t>
      </w:r>
    </w:p>
    <w:p w14:paraId="002E3AFE"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0899C2D5"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 xml:space="preserve">(i)  The </w:t>
      </w:r>
      <w:r w:rsidRPr="0075607A">
        <w:rPr>
          <w:rFonts w:ascii="Century Schoolbook" w:eastAsia="Times New Roman" w:hAnsi="Century Schoolbook" w:cs="Courier New"/>
          <w:spacing w:val="-5"/>
          <w:kern w:val="20"/>
          <w:sz w:val="24"/>
          <w:szCs w:val="24"/>
        </w:rPr>
        <w:t xml:space="preserve">Offeror </w:t>
      </w:r>
      <w:r w:rsidRPr="0075607A">
        <w:rPr>
          <w:rFonts w:ascii="Century Schoolbook" w:eastAsia="Times New Roman" w:hAnsi="Century Schoolbook" w:cs="Times New Roman"/>
          <w:spacing w:val="-5"/>
          <w:kern w:val="20"/>
          <w:sz w:val="24"/>
          <w:szCs w:val="24"/>
        </w:rPr>
        <w:t>certifies that the following supplies are qualifying country (except Australian) end products:</w:t>
      </w:r>
    </w:p>
    <w:p w14:paraId="0DD41216"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1BC68A4B"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w:t>
      </w:r>
      <w:proofErr w:type="gramStart"/>
      <w:r w:rsidRPr="0075607A">
        <w:rPr>
          <w:rFonts w:ascii="Century Schoolbook" w:eastAsia="Times New Roman" w:hAnsi="Century Schoolbook" w:cs="Times New Roman"/>
          <w:spacing w:val="-5"/>
          <w:kern w:val="20"/>
          <w:sz w:val="24"/>
          <w:szCs w:val="24"/>
          <w:u w:val="single"/>
        </w:rPr>
        <w:t>Line Item</w:t>
      </w:r>
      <w:proofErr w:type="gramEnd"/>
      <w:r w:rsidRPr="0075607A">
        <w:rPr>
          <w:rFonts w:ascii="Century Schoolbook" w:eastAsia="Times New Roman" w:hAnsi="Century Schoolbook" w:cs="Times New Roman"/>
          <w:spacing w:val="-5"/>
          <w:kern w:val="20"/>
          <w:sz w:val="24"/>
          <w:szCs w:val="24"/>
          <w:u w:val="single"/>
        </w:rPr>
        <w:t xml:space="preserve"> Number</w:t>
      </w:r>
      <w:r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w:t>
      </w:r>
      <w:r w:rsidRPr="0075607A">
        <w:rPr>
          <w:rFonts w:ascii="Century Schoolbook" w:eastAsia="Times New Roman" w:hAnsi="Century Schoolbook" w:cs="Times New Roman"/>
          <w:spacing w:val="-5"/>
          <w:kern w:val="20"/>
          <w:sz w:val="24"/>
          <w:szCs w:val="24"/>
          <w:u w:val="single"/>
        </w:rPr>
        <w:t>Country of Origin</w:t>
      </w:r>
      <w:r w:rsidRPr="0075607A">
        <w:rPr>
          <w:rFonts w:ascii="Century Schoolbook" w:eastAsia="Times New Roman" w:hAnsi="Century Schoolbook" w:cs="Times New Roman"/>
          <w:spacing w:val="-5"/>
          <w:kern w:val="20"/>
          <w:sz w:val="24"/>
          <w:szCs w:val="24"/>
        </w:rPr>
        <w:t>)</w:t>
      </w:r>
    </w:p>
    <w:p w14:paraId="2AB430D8"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5DC2A0E3"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 xml:space="preserve">(ii)  The </w:t>
      </w:r>
      <w:r w:rsidRPr="0075607A">
        <w:rPr>
          <w:rFonts w:ascii="Century Schoolbook" w:eastAsia="Times New Roman" w:hAnsi="Century Schoolbook" w:cs="Courier New"/>
          <w:spacing w:val="-5"/>
          <w:kern w:val="20"/>
          <w:sz w:val="24"/>
          <w:szCs w:val="24"/>
        </w:rPr>
        <w:t xml:space="preserve">Offeror </w:t>
      </w:r>
      <w:r w:rsidRPr="0075607A">
        <w:rPr>
          <w:rFonts w:ascii="Century Schoolbook" w:eastAsia="Times New Roman" w:hAnsi="Century Schoolbook" w:cs="Times New Roman"/>
          <w:spacing w:val="-5"/>
          <w:kern w:val="20"/>
          <w:sz w:val="24"/>
          <w:szCs w:val="24"/>
        </w:rPr>
        <w:t>certifies that the following supplies are Free Trade Agreement country end products other than Bahraini end products, Moroccan end products, Panamanian end products, or Peruvian end products:</w:t>
      </w:r>
    </w:p>
    <w:p w14:paraId="0EA31D2D"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22A312BA"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w:t>
      </w:r>
      <w:proofErr w:type="gramStart"/>
      <w:r w:rsidRPr="0075607A">
        <w:rPr>
          <w:rFonts w:ascii="Century Schoolbook" w:eastAsia="Times New Roman" w:hAnsi="Century Schoolbook" w:cs="Times New Roman"/>
          <w:spacing w:val="-5"/>
          <w:kern w:val="20"/>
          <w:sz w:val="24"/>
          <w:szCs w:val="24"/>
          <w:u w:val="single"/>
        </w:rPr>
        <w:t>Line Item</w:t>
      </w:r>
      <w:proofErr w:type="gramEnd"/>
      <w:r w:rsidRPr="0075607A">
        <w:rPr>
          <w:rFonts w:ascii="Century Schoolbook" w:eastAsia="Times New Roman" w:hAnsi="Century Schoolbook" w:cs="Times New Roman"/>
          <w:spacing w:val="-5"/>
          <w:kern w:val="20"/>
          <w:sz w:val="24"/>
          <w:szCs w:val="24"/>
          <w:u w:val="single"/>
        </w:rPr>
        <w:t xml:space="preserve"> Number</w:t>
      </w:r>
      <w:r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w:t>
      </w:r>
      <w:r w:rsidRPr="0075607A">
        <w:rPr>
          <w:rFonts w:ascii="Century Schoolbook" w:eastAsia="Times New Roman" w:hAnsi="Century Schoolbook" w:cs="Times New Roman"/>
          <w:spacing w:val="-5"/>
          <w:kern w:val="20"/>
          <w:sz w:val="24"/>
          <w:szCs w:val="24"/>
          <w:u w:val="single"/>
        </w:rPr>
        <w:t>Country of Origin</w:t>
      </w:r>
      <w:r w:rsidRPr="0075607A">
        <w:rPr>
          <w:rFonts w:ascii="Century Schoolbook" w:eastAsia="Times New Roman" w:hAnsi="Century Schoolbook" w:cs="Times New Roman"/>
          <w:spacing w:val="-5"/>
          <w:kern w:val="20"/>
          <w:sz w:val="24"/>
          <w:szCs w:val="24"/>
        </w:rPr>
        <w:t>)</w:t>
      </w:r>
    </w:p>
    <w:p w14:paraId="65123911"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072436AB" w14:textId="15CFE8E6"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(iii)  The following supplies are other foreign end products, including end products manufactured in the United States that do not qualify as domestic end products</w:t>
      </w:r>
      <w:r w:rsidRPr="0075607A">
        <w:rPr>
          <w:rFonts w:ascii="Century Schoolbook" w:eastAsia="Times New Roman" w:hAnsi="Century Schoolbook" w:cs="Courier New"/>
          <w:spacing w:val="-5"/>
          <w:kern w:val="20"/>
          <w:sz w:val="24"/>
          <w:szCs w:val="24"/>
        </w:rPr>
        <w:t xml:space="preserve">.  For those foreign end products that do not consist wholly or predominantly of iron or steel or a combination of both, the Offeror shall also indicate whether these foreign end products exceed 55 percent domestic content, except those that are COTS items.  If the percentage of the domestic content is unknown, select </w:t>
      </w:r>
      <w:r w:rsidR="00064FBA" w:rsidRPr="0075607A">
        <w:rPr>
          <w:rFonts w:ascii="Century Schoolbook" w:eastAsia="Times New Roman" w:hAnsi="Century Schoolbook" w:cs="Courier New"/>
          <w:spacing w:val="-5"/>
          <w:kern w:val="20"/>
          <w:sz w:val="24"/>
          <w:szCs w:val="24"/>
        </w:rPr>
        <w:t>“</w:t>
      </w:r>
      <w:r w:rsidRPr="0075607A">
        <w:rPr>
          <w:rFonts w:ascii="Century Schoolbook" w:eastAsia="Times New Roman" w:hAnsi="Century Schoolbook" w:cs="Courier New"/>
          <w:spacing w:val="-5"/>
          <w:kern w:val="20"/>
          <w:sz w:val="24"/>
          <w:szCs w:val="24"/>
        </w:rPr>
        <w:t>no</w:t>
      </w:r>
      <w:r w:rsidR="00064FBA" w:rsidRPr="0075607A">
        <w:rPr>
          <w:rFonts w:ascii="Century Schoolbook" w:eastAsia="Times New Roman" w:hAnsi="Century Schoolbook" w:cs="Courier New"/>
          <w:spacing w:val="-5"/>
          <w:kern w:val="20"/>
          <w:sz w:val="24"/>
          <w:szCs w:val="24"/>
        </w:rPr>
        <w:t>”</w:t>
      </w:r>
      <w:r w:rsidRPr="0075607A">
        <w:rPr>
          <w:rFonts w:ascii="Century Schoolbook" w:eastAsia="Times New Roman" w:hAnsi="Century Schoolbook" w:cs="Courier New"/>
          <w:spacing w:val="-5"/>
          <w:kern w:val="20"/>
          <w:sz w:val="24"/>
          <w:szCs w:val="24"/>
        </w:rPr>
        <w:t>.</w:t>
      </w:r>
    </w:p>
    <w:p w14:paraId="1351EA68"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tbl>
      <w:tblPr>
        <w:tblW w:w="4523" w:type="pct"/>
        <w:tblBorders>
          <w:top w:val="outset" w:sz="6" w:space="0" w:color="auto"/>
          <w:left w:val="outset" w:sz="6" w:space="0" w:color="auto"/>
          <w:bottom w:val="outset" w:sz="6" w:space="0" w:color="auto"/>
          <w:right w:val="outset" w:sz="6" w:space="0" w:color="auto"/>
        </w:tblBorders>
        <w:tblCellMar>
          <w:top w:w="120" w:type="dxa"/>
          <w:left w:w="15" w:type="dxa"/>
          <w:bottom w:w="15" w:type="dxa"/>
          <w:right w:w="15" w:type="dxa"/>
        </w:tblCellMar>
        <w:tblLook w:val="04A0" w:firstRow="1" w:lastRow="0" w:firstColumn="1" w:lastColumn="0" w:noHBand="0" w:noVBand="1"/>
      </w:tblPr>
      <w:tblGrid>
        <w:gridCol w:w="2693"/>
        <w:gridCol w:w="2250"/>
        <w:gridCol w:w="3510"/>
      </w:tblGrid>
      <w:tr w:rsidR="00F07FE5" w:rsidRPr="0075607A" w14:paraId="39BE582F" w14:textId="77777777" w:rsidTr="00557A84">
        <w:tc>
          <w:tcPr>
            <w:tcW w:w="1593" w:type="pct"/>
            <w:tcBorders>
              <w:top w:val="single" w:sz="6" w:space="0" w:color="000000"/>
              <w:left w:val="single" w:sz="6" w:space="0" w:color="000000"/>
              <w:bottom w:val="single" w:sz="6" w:space="0" w:color="000000"/>
              <w:right w:val="single" w:sz="6" w:space="0" w:color="000000"/>
            </w:tcBorders>
            <w:vAlign w:val="bottom"/>
            <w:hideMark/>
          </w:tcPr>
          <w:p w14:paraId="489A58AB"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Courier New"/>
                <w:sz w:val="24"/>
                <w:szCs w:val="24"/>
              </w:rPr>
            </w:pPr>
            <w:bookmarkStart w:id="25" w:name="_Hlk152154430"/>
            <w:proofErr w:type="gramStart"/>
            <w:r w:rsidRPr="0075607A">
              <w:rPr>
                <w:rFonts w:ascii="Century Schoolbook" w:eastAsia="Times New Roman" w:hAnsi="Century Schoolbook" w:cs="Courier New"/>
                <w:sz w:val="24"/>
                <w:szCs w:val="24"/>
              </w:rPr>
              <w:t>Line Item</w:t>
            </w:r>
            <w:proofErr w:type="gramEnd"/>
            <w:r w:rsidRPr="0075607A">
              <w:rPr>
                <w:rFonts w:ascii="Century Schoolbook" w:eastAsia="Times New Roman" w:hAnsi="Century Schoolbook" w:cs="Courier New"/>
                <w:sz w:val="24"/>
                <w:szCs w:val="24"/>
              </w:rPr>
              <w:t xml:space="preserve"> Number</w:t>
            </w:r>
          </w:p>
        </w:tc>
        <w:tc>
          <w:tcPr>
            <w:tcW w:w="1331" w:type="pct"/>
            <w:tcBorders>
              <w:top w:val="single" w:sz="6" w:space="0" w:color="000000"/>
              <w:left w:val="single" w:sz="6" w:space="0" w:color="000000"/>
              <w:bottom w:val="single" w:sz="6" w:space="0" w:color="000000"/>
              <w:right w:val="single" w:sz="6" w:space="0" w:color="000000"/>
            </w:tcBorders>
            <w:vAlign w:val="bottom"/>
            <w:hideMark/>
          </w:tcPr>
          <w:p w14:paraId="64487D7F"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Courier New"/>
                <w:sz w:val="24"/>
                <w:szCs w:val="24"/>
              </w:rPr>
            </w:pPr>
            <w:r w:rsidRPr="0075607A">
              <w:rPr>
                <w:rFonts w:ascii="Century Schoolbook" w:eastAsia="Times New Roman" w:hAnsi="Century Schoolbook" w:cs="Courier New"/>
                <w:sz w:val="24"/>
                <w:szCs w:val="24"/>
              </w:rPr>
              <w:t>Country of Origin (If known)</w:t>
            </w:r>
          </w:p>
        </w:tc>
        <w:tc>
          <w:tcPr>
            <w:tcW w:w="2076" w:type="pct"/>
            <w:tcBorders>
              <w:top w:val="single" w:sz="6" w:space="0" w:color="000000"/>
              <w:left w:val="single" w:sz="6" w:space="0" w:color="000000"/>
              <w:bottom w:val="single" w:sz="6" w:space="0" w:color="000000"/>
              <w:right w:val="single" w:sz="6" w:space="0" w:color="000000"/>
            </w:tcBorders>
          </w:tcPr>
          <w:p w14:paraId="4C03681F"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Courier New"/>
                <w:sz w:val="24"/>
                <w:szCs w:val="24"/>
              </w:rPr>
            </w:pPr>
            <w:r w:rsidRPr="0075607A">
              <w:rPr>
                <w:rFonts w:ascii="Century Schoolbook" w:eastAsia="Times New Roman" w:hAnsi="Century Schoolbook" w:cs="Courier New"/>
                <w:sz w:val="24"/>
                <w:szCs w:val="24"/>
              </w:rPr>
              <w:t>Exceeds 55% Domestic Content (yes/no)</w:t>
            </w:r>
          </w:p>
        </w:tc>
      </w:tr>
      <w:tr w:rsidR="00F07FE5" w:rsidRPr="0075607A" w14:paraId="1AC7A10F" w14:textId="77777777" w:rsidTr="00557A84">
        <w:tc>
          <w:tcPr>
            <w:tcW w:w="1593" w:type="pct"/>
            <w:tcBorders>
              <w:top w:val="single" w:sz="6" w:space="0" w:color="000000"/>
              <w:left w:val="single" w:sz="6" w:space="0" w:color="000000"/>
              <w:bottom w:val="single" w:sz="6" w:space="0" w:color="000000"/>
              <w:right w:val="single" w:sz="6" w:space="0" w:color="000000"/>
            </w:tcBorders>
            <w:hideMark/>
          </w:tcPr>
          <w:p w14:paraId="5649E4A1"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z w:val="24"/>
                <w:szCs w:val="24"/>
              </w:rPr>
            </w:pPr>
          </w:p>
        </w:tc>
        <w:tc>
          <w:tcPr>
            <w:tcW w:w="1331" w:type="pct"/>
            <w:tcBorders>
              <w:top w:val="single" w:sz="6" w:space="0" w:color="000000"/>
              <w:left w:val="single" w:sz="6" w:space="0" w:color="000000"/>
              <w:bottom w:val="single" w:sz="6" w:space="0" w:color="000000"/>
              <w:right w:val="single" w:sz="6" w:space="0" w:color="000000"/>
            </w:tcBorders>
            <w:hideMark/>
          </w:tcPr>
          <w:p w14:paraId="6BD4E15B"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z w:val="24"/>
                <w:szCs w:val="24"/>
              </w:rPr>
            </w:pPr>
          </w:p>
        </w:tc>
        <w:tc>
          <w:tcPr>
            <w:tcW w:w="2076" w:type="pct"/>
            <w:tcBorders>
              <w:top w:val="single" w:sz="6" w:space="0" w:color="000000"/>
              <w:left w:val="single" w:sz="6" w:space="0" w:color="000000"/>
              <w:bottom w:val="single" w:sz="6" w:space="0" w:color="000000"/>
              <w:right w:val="single" w:sz="6" w:space="0" w:color="000000"/>
            </w:tcBorders>
          </w:tcPr>
          <w:p w14:paraId="60D65D56"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z w:val="24"/>
                <w:szCs w:val="24"/>
              </w:rPr>
            </w:pPr>
          </w:p>
        </w:tc>
      </w:tr>
      <w:tr w:rsidR="00F07FE5" w:rsidRPr="0075607A" w14:paraId="5B7CF58D" w14:textId="77777777" w:rsidTr="00557A84">
        <w:tc>
          <w:tcPr>
            <w:tcW w:w="1593" w:type="pct"/>
            <w:tcBorders>
              <w:top w:val="single" w:sz="6" w:space="0" w:color="000000"/>
              <w:left w:val="single" w:sz="6" w:space="0" w:color="000000"/>
              <w:bottom w:val="single" w:sz="6" w:space="0" w:color="000000"/>
              <w:right w:val="single" w:sz="6" w:space="0" w:color="000000"/>
            </w:tcBorders>
            <w:hideMark/>
          </w:tcPr>
          <w:p w14:paraId="777A76BE"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z w:val="24"/>
                <w:szCs w:val="24"/>
              </w:rPr>
            </w:pPr>
          </w:p>
        </w:tc>
        <w:tc>
          <w:tcPr>
            <w:tcW w:w="1331" w:type="pct"/>
            <w:tcBorders>
              <w:top w:val="single" w:sz="6" w:space="0" w:color="000000"/>
              <w:left w:val="single" w:sz="6" w:space="0" w:color="000000"/>
              <w:bottom w:val="single" w:sz="6" w:space="0" w:color="000000"/>
              <w:right w:val="single" w:sz="6" w:space="0" w:color="000000"/>
            </w:tcBorders>
            <w:hideMark/>
          </w:tcPr>
          <w:p w14:paraId="302A3D01"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z w:val="24"/>
                <w:szCs w:val="24"/>
              </w:rPr>
            </w:pPr>
          </w:p>
        </w:tc>
        <w:tc>
          <w:tcPr>
            <w:tcW w:w="2076" w:type="pct"/>
            <w:tcBorders>
              <w:top w:val="single" w:sz="6" w:space="0" w:color="000000"/>
              <w:left w:val="single" w:sz="6" w:space="0" w:color="000000"/>
              <w:bottom w:val="single" w:sz="6" w:space="0" w:color="000000"/>
              <w:right w:val="single" w:sz="6" w:space="0" w:color="000000"/>
            </w:tcBorders>
          </w:tcPr>
          <w:p w14:paraId="5F730B14"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z w:val="24"/>
                <w:szCs w:val="24"/>
              </w:rPr>
            </w:pPr>
          </w:p>
        </w:tc>
      </w:tr>
      <w:tr w:rsidR="00F07FE5" w:rsidRPr="0075607A" w14:paraId="51FE39C1" w14:textId="77777777" w:rsidTr="00557A84">
        <w:tc>
          <w:tcPr>
            <w:tcW w:w="1593" w:type="pct"/>
            <w:tcBorders>
              <w:top w:val="single" w:sz="6" w:space="0" w:color="000000"/>
              <w:left w:val="single" w:sz="6" w:space="0" w:color="000000"/>
              <w:bottom w:val="single" w:sz="6" w:space="0" w:color="000000"/>
              <w:right w:val="single" w:sz="6" w:space="0" w:color="000000"/>
            </w:tcBorders>
            <w:hideMark/>
          </w:tcPr>
          <w:p w14:paraId="63E502A7"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z w:val="24"/>
                <w:szCs w:val="24"/>
              </w:rPr>
            </w:pPr>
          </w:p>
        </w:tc>
        <w:tc>
          <w:tcPr>
            <w:tcW w:w="1331" w:type="pct"/>
            <w:tcBorders>
              <w:top w:val="single" w:sz="6" w:space="0" w:color="000000"/>
              <w:left w:val="single" w:sz="6" w:space="0" w:color="000000"/>
              <w:bottom w:val="single" w:sz="6" w:space="0" w:color="000000"/>
              <w:right w:val="single" w:sz="6" w:space="0" w:color="000000"/>
            </w:tcBorders>
            <w:hideMark/>
          </w:tcPr>
          <w:p w14:paraId="63A3B81A"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z w:val="24"/>
                <w:szCs w:val="24"/>
              </w:rPr>
            </w:pPr>
          </w:p>
        </w:tc>
        <w:tc>
          <w:tcPr>
            <w:tcW w:w="2076" w:type="pct"/>
            <w:tcBorders>
              <w:top w:val="single" w:sz="6" w:space="0" w:color="000000"/>
              <w:left w:val="single" w:sz="6" w:space="0" w:color="000000"/>
              <w:bottom w:val="single" w:sz="6" w:space="0" w:color="000000"/>
              <w:right w:val="single" w:sz="6" w:space="0" w:color="000000"/>
            </w:tcBorders>
          </w:tcPr>
          <w:p w14:paraId="1ADAABD1"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z w:val="24"/>
                <w:szCs w:val="24"/>
              </w:rPr>
            </w:pPr>
          </w:p>
        </w:tc>
      </w:tr>
      <w:bookmarkEnd w:id="25"/>
    </w:tbl>
    <w:p w14:paraId="20FA903C"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477C0F95"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 xml:space="preserve">(3)  The Offeror shall list the </w:t>
      </w:r>
      <w:proofErr w:type="gramStart"/>
      <w:r w:rsidRPr="0075607A">
        <w:rPr>
          <w:rFonts w:ascii="Century Schoolbook" w:eastAsia="Times New Roman" w:hAnsi="Century Schoolbook" w:cs="Times New Roman"/>
          <w:spacing w:val="-5"/>
          <w:kern w:val="20"/>
          <w:sz w:val="24"/>
          <w:szCs w:val="24"/>
        </w:rPr>
        <w:t>line item</w:t>
      </w:r>
      <w:proofErr w:type="gramEnd"/>
      <w:r w:rsidRPr="0075607A">
        <w:rPr>
          <w:rFonts w:ascii="Century Schoolbook" w:eastAsia="Times New Roman" w:hAnsi="Century Schoolbook" w:cs="Times New Roman"/>
          <w:spacing w:val="-5"/>
          <w:kern w:val="20"/>
          <w:sz w:val="24"/>
          <w:szCs w:val="24"/>
        </w:rPr>
        <w:t xml:space="preserve"> numbers of domestic end products that contain a critical component or a critical item (see section 25.105 of the Federal Acquisition Regulation).</w:t>
      </w:r>
    </w:p>
    <w:p w14:paraId="7D6EB366"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1AE53BF4"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 xml:space="preserve">Line Item Number:  </w:t>
      </w:r>
      <w:r w:rsidRPr="0075607A">
        <w:rPr>
          <w:rFonts w:ascii="Century Schoolbook" w:eastAsia="Times New Roman" w:hAnsi="Century Schoolbook" w:cs="Times New Roman"/>
          <w:i/>
          <w:iCs/>
          <w:spacing w:val="-5"/>
          <w:kern w:val="20"/>
          <w:sz w:val="24"/>
          <w:szCs w:val="24"/>
          <w:u w:val="single"/>
        </w:rPr>
        <w:t>_______________</w:t>
      </w:r>
      <w:proofErr w:type="gramStart"/>
      <w:r w:rsidRPr="0075607A">
        <w:rPr>
          <w:rFonts w:ascii="Century Schoolbook" w:eastAsia="Times New Roman" w:hAnsi="Century Schoolbook" w:cs="Times New Roman"/>
          <w:i/>
          <w:iCs/>
          <w:spacing w:val="-5"/>
          <w:kern w:val="20"/>
          <w:sz w:val="24"/>
          <w:szCs w:val="24"/>
          <w:u w:val="single"/>
        </w:rPr>
        <w:t>_[</w:t>
      </w:r>
      <w:proofErr w:type="gramEnd"/>
      <w:r w:rsidRPr="0075607A">
        <w:rPr>
          <w:rFonts w:ascii="Century Schoolbook" w:eastAsia="Times New Roman" w:hAnsi="Century Schoolbook" w:cs="Times New Roman"/>
          <w:i/>
          <w:iCs/>
          <w:spacing w:val="-5"/>
          <w:kern w:val="20"/>
          <w:sz w:val="24"/>
          <w:szCs w:val="24"/>
          <w:u w:val="single"/>
        </w:rPr>
        <w:t>List as necessary]_______________________</w:t>
      </w:r>
    </w:p>
    <w:p w14:paraId="6739C8B2"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2ED53253"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(End of provision)</w:t>
      </w:r>
    </w:p>
    <w:p w14:paraId="43F875F1"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2DD16596" w14:textId="68E46B9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lang w:val="x-none" w:eastAsia="x-none"/>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i/>
          <w:spacing w:val="-5"/>
          <w:kern w:val="20"/>
          <w:sz w:val="24"/>
          <w:szCs w:val="24"/>
        </w:rPr>
        <w:t>Alternate I</w:t>
      </w:r>
      <w:r w:rsidRPr="0075607A">
        <w:rPr>
          <w:rFonts w:ascii="Century Schoolbook" w:eastAsia="Times New Roman" w:hAnsi="Century Schoolbook" w:cs="Times New Roman"/>
          <w:spacing w:val="-5"/>
          <w:kern w:val="20"/>
          <w:sz w:val="24"/>
          <w:szCs w:val="24"/>
        </w:rPr>
        <w:t xml:space="preserve">.  As prescribed in </w:t>
      </w:r>
      <w:bookmarkStart w:id="26" w:name="_Hlk214890025"/>
      <w:r w:rsidRPr="0075607A">
        <w:rPr>
          <w:rFonts w:ascii="Century Schoolbook" w:eastAsia="Times New Roman" w:hAnsi="Century Schoolbook" w:cs="Times New Roman"/>
          <w:spacing w:val="-5"/>
          <w:kern w:val="20"/>
          <w:sz w:val="24"/>
          <w:szCs w:val="24"/>
        </w:rPr>
        <w:t>225.</w:t>
      </w:r>
      <w:r w:rsidR="009F71DF" w:rsidRPr="0075607A">
        <w:rPr>
          <w:rFonts w:ascii="Century Schoolbook" w:eastAsia="Times New Roman" w:hAnsi="Century Schoolbook" w:cs="Times New Roman"/>
          <w:spacing w:val="-5"/>
          <w:kern w:val="20"/>
          <w:sz w:val="24"/>
          <w:szCs w:val="24"/>
        </w:rPr>
        <w:t>6</w:t>
      </w:r>
      <w:r w:rsidRPr="0075607A">
        <w:rPr>
          <w:rFonts w:ascii="Century Schoolbook" w:eastAsia="Times New Roman" w:hAnsi="Century Schoolbook" w:cs="Times New Roman"/>
          <w:spacing w:val="-5"/>
          <w:kern w:val="20"/>
          <w:sz w:val="24"/>
          <w:szCs w:val="24"/>
        </w:rPr>
        <w:t>01(9) and (9)(ii)</w:t>
      </w:r>
      <w:bookmarkEnd w:id="26"/>
      <w:r w:rsidRPr="0075607A">
        <w:rPr>
          <w:rFonts w:ascii="Century Schoolbook" w:eastAsia="Times New Roman" w:hAnsi="Century Schoolbook" w:cs="Times New Roman"/>
          <w:spacing w:val="-5"/>
          <w:kern w:val="20"/>
          <w:sz w:val="24"/>
          <w:szCs w:val="24"/>
        </w:rPr>
        <w:t xml:space="preserve">, use the following provision, which </w:t>
      </w:r>
      <w:r w:rsidRPr="0075607A">
        <w:rPr>
          <w:rFonts w:ascii="Century Schoolbook" w:eastAsia="Times New Roman" w:hAnsi="Century Schoolbook" w:cs="Courier New"/>
          <w:spacing w:val="-5"/>
          <w:kern w:val="20"/>
          <w:sz w:val="24"/>
          <w:szCs w:val="24"/>
          <w:lang w:eastAsia="x-none"/>
        </w:rPr>
        <w:t xml:space="preserve">does not use </w:t>
      </w:r>
      <w:r w:rsidRPr="0075607A">
        <w:rPr>
          <w:rFonts w:ascii="Century Schoolbook" w:eastAsia="Times New Roman" w:hAnsi="Century Schoolbook" w:cs="Courier New"/>
          <w:spacing w:val="-5"/>
          <w:kern w:val="20"/>
          <w:sz w:val="24"/>
          <w:szCs w:val="24"/>
          <w:lang w:val="x-none" w:eastAsia="x-none"/>
        </w:rPr>
        <w:t>the phrases</w:t>
      </w:r>
      <w:r w:rsidRPr="0075607A">
        <w:rPr>
          <w:rFonts w:ascii="Century Schoolbook" w:eastAsia="Times New Roman" w:hAnsi="Century Schoolbook" w:cs="Courier New"/>
          <w:spacing w:val="-5"/>
          <w:kern w:val="20"/>
          <w:sz w:val="24"/>
          <w:szCs w:val="24"/>
          <w:lang w:eastAsia="x-none"/>
        </w:rPr>
        <w:t xml:space="preserve"> </w:t>
      </w:r>
      <w:r w:rsidR="00064FBA" w:rsidRPr="0075607A">
        <w:rPr>
          <w:rFonts w:ascii="Century Schoolbook" w:eastAsia="Times New Roman" w:hAnsi="Century Schoolbook" w:cs="Courier New"/>
          <w:spacing w:val="-5"/>
          <w:kern w:val="20"/>
          <w:sz w:val="24"/>
          <w:szCs w:val="24"/>
          <w:lang w:val="x-none" w:eastAsia="x-none"/>
        </w:rPr>
        <w:t>“</w:t>
      </w:r>
      <w:r w:rsidRPr="0075607A">
        <w:rPr>
          <w:rFonts w:ascii="Century Schoolbook" w:eastAsia="Times New Roman" w:hAnsi="Century Schoolbook" w:cs="Courier New"/>
          <w:spacing w:val="-5"/>
          <w:kern w:val="20"/>
          <w:sz w:val="24"/>
          <w:szCs w:val="24"/>
          <w:lang w:val="x-none" w:eastAsia="x-none"/>
        </w:rPr>
        <w:t>Bahraini end product,</w:t>
      </w:r>
      <w:r w:rsidR="00064FBA" w:rsidRPr="0075607A">
        <w:rPr>
          <w:rFonts w:ascii="Century Schoolbook" w:eastAsia="Times New Roman" w:hAnsi="Century Schoolbook" w:cs="Courier New"/>
          <w:spacing w:val="-5"/>
          <w:kern w:val="20"/>
          <w:sz w:val="24"/>
          <w:szCs w:val="24"/>
          <w:lang w:val="x-none" w:eastAsia="x-none"/>
        </w:rPr>
        <w:t>”</w:t>
      </w:r>
      <w:r w:rsidRPr="0075607A">
        <w:rPr>
          <w:rFonts w:ascii="Century Schoolbook" w:eastAsia="Times New Roman" w:hAnsi="Century Schoolbook" w:cs="Courier New"/>
          <w:spacing w:val="-5"/>
          <w:kern w:val="20"/>
          <w:sz w:val="24"/>
          <w:szCs w:val="24"/>
          <w:lang w:val="x-none" w:eastAsia="x-none"/>
        </w:rPr>
        <w:t xml:space="preserve"> </w:t>
      </w:r>
      <w:r w:rsidR="00064FBA" w:rsidRPr="0075607A">
        <w:rPr>
          <w:rFonts w:ascii="Century Schoolbook" w:eastAsia="Times New Roman" w:hAnsi="Century Schoolbook" w:cs="Courier New"/>
          <w:spacing w:val="-5"/>
          <w:kern w:val="20"/>
          <w:sz w:val="24"/>
          <w:szCs w:val="24"/>
          <w:lang w:val="x-none" w:eastAsia="x-none"/>
        </w:rPr>
        <w:t>“</w:t>
      </w:r>
      <w:r w:rsidRPr="0075607A">
        <w:rPr>
          <w:rFonts w:ascii="Century Schoolbook" w:eastAsia="Times New Roman" w:hAnsi="Century Schoolbook" w:cs="Courier New"/>
          <w:spacing w:val="-5"/>
          <w:kern w:val="20"/>
          <w:sz w:val="24"/>
          <w:szCs w:val="24"/>
          <w:lang w:val="x-none" w:eastAsia="x-none"/>
        </w:rPr>
        <w:t>Free Trade Agreement</w:t>
      </w:r>
      <w:r w:rsidRPr="0075607A">
        <w:rPr>
          <w:rFonts w:ascii="Century Schoolbook" w:eastAsia="Times New Roman" w:hAnsi="Century Schoolbook" w:cs="Courier New"/>
          <w:spacing w:val="-5"/>
          <w:kern w:val="20"/>
          <w:sz w:val="24"/>
          <w:szCs w:val="24"/>
          <w:lang w:eastAsia="x-none"/>
        </w:rPr>
        <w:t xml:space="preserve"> </w:t>
      </w:r>
      <w:r w:rsidRPr="0075607A">
        <w:rPr>
          <w:rFonts w:ascii="Century Schoolbook" w:eastAsia="Times New Roman" w:hAnsi="Century Schoolbook" w:cs="Courier New"/>
          <w:spacing w:val="-5"/>
          <w:kern w:val="20"/>
          <w:sz w:val="24"/>
          <w:szCs w:val="24"/>
          <w:lang w:val="x-none" w:eastAsia="x-none"/>
        </w:rPr>
        <w:t>country,</w:t>
      </w:r>
      <w:r w:rsidR="00064FBA" w:rsidRPr="0075607A">
        <w:rPr>
          <w:rFonts w:ascii="Century Schoolbook" w:eastAsia="Times New Roman" w:hAnsi="Century Schoolbook" w:cs="Courier New"/>
          <w:spacing w:val="-5"/>
          <w:kern w:val="20"/>
          <w:sz w:val="24"/>
          <w:szCs w:val="24"/>
          <w:lang w:val="x-none" w:eastAsia="x-none"/>
        </w:rPr>
        <w:t>”</w:t>
      </w:r>
      <w:r w:rsidRPr="0075607A">
        <w:rPr>
          <w:rFonts w:ascii="Century Schoolbook" w:eastAsia="Times New Roman" w:hAnsi="Century Schoolbook" w:cs="Courier New"/>
          <w:spacing w:val="-5"/>
          <w:kern w:val="20"/>
          <w:sz w:val="24"/>
          <w:szCs w:val="24"/>
          <w:lang w:val="x-none" w:eastAsia="x-none"/>
        </w:rPr>
        <w:t xml:space="preserve"> </w:t>
      </w:r>
      <w:r w:rsidR="00064FBA" w:rsidRPr="0075607A">
        <w:rPr>
          <w:rFonts w:ascii="Century Schoolbook" w:eastAsia="Times New Roman" w:hAnsi="Century Schoolbook" w:cs="Courier New"/>
          <w:spacing w:val="-5"/>
          <w:kern w:val="20"/>
          <w:sz w:val="24"/>
          <w:szCs w:val="24"/>
          <w:lang w:val="x-none" w:eastAsia="x-none"/>
        </w:rPr>
        <w:t>“</w:t>
      </w:r>
      <w:r w:rsidRPr="0075607A">
        <w:rPr>
          <w:rFonts w:ascii="Century Schoolbook" w:eastAsia="Times New Roman" w:hAnsi="Century Schoolbook" w:cs="Courier New"/>
          <w:spacing w:val="-5"/>
          <w:kern w:val="20"/>
          <w:sz w:val="24"/>
          <w:szCs w:val="24"/>
          <w:lang w:val="x-none" w:eastAsia="x-none"/>
        </w:rPr>
        <w:t>Free Trade Agreement country end product,</w:t>
      </w:r>
      <w:r w:rsidR="00064FBA" w:rsidRPr="0075607A">
        <w:rPr>
          <w:rFonts w:ascii="Century Schoolbook" w:eastAsia="Times New Roman" w:hAnsi="Century Schoolbook" w:cs="Courier New"/>
          <w:spacing w:val="-5"/>
          <w:kern w:val="20"/>
          <w:sz w:val="24"/>
          <w:szCs w:val="24"/>
          <w:lang w:val="x-none" w:eastAsia="x-none"/>
        </w:rPr>
        <w:t>”</w:t>
      </w:r>
      <w:r w:rsidRPr="0075607A">
        <w:rPr>
          <w:rFonts w:ascii="Century Schoolbook" w:eastAsia="Times New Roman" w:hAnsi="Century Schoolbook" w:cs="Courier New"/>
          <w:spacing w:val="-5"/>
          <w:kern w:val="20"/>
          <w:sz w:val="24"/>
          <w:szCs w:val="24"/>
          <w:lang w:val="x-none" w:eastAsia="x-none"/>
        </w:rPr>
        <w:t xml:space="preserve"> </w:t>
      </w:r>
      <w:r w:rsidR="00064FBA" w:rsidRPr="0075607A">
        <w:rPr>
          <w:rFonts w:ascii="Century Schoolbook" w:eastAsia="Times New Roman" w:hAnsi="Century Schoolbook" w:cs="Courier New"/>
          <w:spacing w:val="-5"/>
          <w:kern w:val="20"/>
          <w:sz w:val="24"/>
          <w:szCs w:val="24"/>
          <w:lang w:val="x-none" w:eastAsia="x-none"/>
        </w:rPr>
        <w:t>“</w:t>
      </w:r>
      <w:r w:rsidRPr="0075607A">
        <w:rPr>
          <w:rFonts w:ascii="Century Schoolbook" w:eastAsia="Times New Roman" w:hAnsi="Century Schoolbook" w:cs="Courier New"/>
          <w:spacing w:val="-5"/>
          <w:kern w:val="20"/>
          <w:sz w:val="24"/>
          <w:szCs w:val="24"/>
          <w:lang w:val="x-none" w:eastAsia="x-none"/>
        </w:rPr>
        <w:t>Moroccan end product,</w:t>
      </w:r>
      <w:r w:rsidR="00064FBA" w:rsidRPr="0075607A">
        <w:rPr>
          <w:rFonts w:ascii="Century Schoolbook" w:eastAsia="Times New Roman" w:hAnsi="Century Schoolbook" w:cs="Courier New"/>
          <w:spacing w:val="-5"/>
          <w:kern w:val="20"/>
          <w:sz w:val="24"/>
          <w:szCs w:val="24"/>
          <w:lang w:val="x-none" w:eastAsia="x-none"/>
        </w:rPr>
        <w:t>”</w:t>
      </w:r>
      <w:r w:rsidRPr="0075607A">
        <w:rPr>
          <w:rFonts w:ascii="Century Schoolbook" w:eastAsia="Times New Roman" w:hAnsi="Century Schoolbook" w:cs="Courier New"/>
          <w:spacing w:val="-5"/>
          <w:kern w:val="20"/>
          <w:sz w:val="24"/>
          <w:szCs w:val="24"/>
          <w:lang w:eastAsia="x-none"/>
        </w:rPr>
        <w:t xml:space="preserve"> </w:t>
      </w:r>
      <w:r w:rsidR="00064FBA" w:rsidRPr="0075607A">
        <w:rPr>
          <w:rFonts w:ascii="Century Schoolbook" w:eastAsia="Times New Roman" w:hAnsi="Century Schoolbook" w:cs="Courier New"/>
          <w:spacing w:val="-5"/>
          <w:kern w:val="20"/>
          <w:sz w:val="24"/>
          <w:szCs w:val="24"/>
          <w:lang w:val="x-none" w:eastAsia="x-none"/>
        </w:rPr>
        <w:t>“</w:t>
      </w:r>
      <w:r w:rsidRPr="0075607A">
        <w:rPr>
          <w:rFonts w:ascii="Century Schoolbook" w:eastAsia="Times New Roman" w:hAnsi="Century Schoolbook" w:cs="Courier New"/>
          <w:spacing w:val="-5"/>
          <w:kern w:val="20"/>
          <w:sz w:val="24"/>
          <w:szCs w:val="24"/>
          <w:lang w:val="x-none" w:eastAsia="x-none"/>
        </w:rPr>
        <w:t>Panamanian end product,</w:t>
      </w:r>
      <w:r w:rsidR="00064FBA" w:rsidRPr="0075607A">
        <w:rPr>
          <w:rFonts w:ascii="Century Schoolbook" w:eastAsia="Times New Roman" w:hAnsi="Century Schoolbook" w:cs="Courier New"/>
          <w:spacing w:val="-5"/>
          <w:kern w:val="20"/>
          <w:sz w:val="24"/>
          <w:szCs w:val="24"/>
          <w:lang w:val="x-none" w:eastAsia="x-none"/>
        </w:rPr>
        <w:t>”</w:t>
      </w:r>
      <w:r w:rsidRPr="0075607A">
        <w:rPr>
          <w:rFonts w:ascii="Century Schoolbook" w:eastAsia="Times New Roman" w:hAnsi="Century Schoolbook" w:cs="Courier New"/>
          <w:spacing w:val="-5"/>
          <w:kern w:val="20"/>
          <w:sz w:val="24"/>
          <w:szCs w:val="24"/>
          <w:lang w:val="x-none" w:eastAsia="x-none"/>
        </w:rPr>
        <w:t xml:space="preserve"> and </w:t>
      </w:r>
      <w:r w:rsidR="00064FBA" w:rsidRPr="0075607A">
        <w:rPr>
          <w:rFonts w:ascii="Century Schoolbook" w:eastAsia="Times New Roman" w:hAnsi="Century Schoolbook" w:cs="Courier New"/>
          <w:spacing w:val="-5"/>
          <w:kern w:val="20"/>
          <w:sz w:val="24"/>
          <w:szCs w:val="24"/>
          <w:lang w:val="x-none" w:eastAsia="x-none"/>
        </w:rPr>
        <w:t>“</w:t>
      </w:r>
      <w:r w:rsidRPr="0075607A">
        <w:rPr>
          <w:rFonts w:ascii="Century Schoolbook" w:eastAsia="Times New Roman" w:hAnsi="Century Schoolbook" w:cs="Courier New"/>
          <w:spacing w:val="-5"/>
          <w:kern w:val="20"/>
          <w:sz w:val="24"/>
          <w:szCs w:val="24"/>
          <w:lang w:val="x-none" w:eastAsia="x-none"/>
        </w:rPr>
        <w:t>Peruvian end products</w:t>
      </w:r>
      <w:r w:rsidR="00064FBA" w:rsidRPr="0075607A">
        <w:rPr>
          <w:rFonts w:ascii="Century Schoolbook" w:eastAsia="Times New Roman" w:hAnsi="Century Schoolbook" w:cs="Courier New"/>
          <w:spacing w:val="-5"/>
          <w:kern w:val="20"/>
          <w:sz w:val="24"/>
          <w:szCs w:val="24"/>
          <w:lang w:val="x-none" w:eastAsia="x-none"/>
        </w:rPr>
        <w:t>”</w:t>
      </w:r>
      <w:r w:rsidRPr="0075607A">
        <w:rPr>
          <w:rFonts w:ascii="Century Schoolbook" w:eastAsia="Times New Roman" w:hAnsi="Century Schoolbook" w:cs="Courier New"/>
          <w:spacing w:val="-5"/>
          <w:kern w:val="20"/>
          <w:sz w:val="24"/>
          <w:szCs w:val="24"/>
          <w:lang w:eastAsia="x-none"/>
        </w:rPr>
        <w:t xml:space="preserve"> </w:t>
      </w:r>
      <w:r w:rsidRPr="0075607A">
        <w:rPr>
          <w:rFonts w:ascii="Century Schoolbook" w:eastAsia="Times New Roman" w:hAnsi="Century Schoolbook" w:cs="Courier New"/>
          <w:spacing w:val="-5"/>
          <w:kern w:val="20"/>
          <w:sz w:val="24"/>
          <w:szCs w:val="24"/>
          <w:lang w:val="x-none" w:eastAsia="x-none"/>
        </w:rPr>
        <w:t>in paragraph (a);</w:t>
      </w:r>
      <w:r w:rsidRPr="0075607A">
        <w:rPr>
          <w:rFonts w:ascii="Century Schoolbook" w:eastAsia="Times New Roman" w:hAnsi="Century Schoolbook" w:cs="Courier New"/>
          <w:spacing w:val="-5"/>
          <w:kern w:val="20"/>
          <w:sz w:val="24"/>
          <w:szCs w:val="24"/>
          <w:lang w:eastAsia="x-none"/>
        </w:rPr>
        <w:t xml:space="preserve"> does not use</w:t>
      </w:r>
      <w:r w:rsidR="00064FBA" w:rsidRPr="0075607A">
        <w:rPr>
          <w:rFonts w:ascii="Century Schoolbook" w:eastAsia="Times New Roman" w:hAnsi="Century Schoolbook" w:cs="Courier New"/>
          <w:spacing w:val="-5"/>
          <w:kern w:val="20"/>
          <w:sz w:val="24"/>
          <w:szCs w:val="24"/>
          <w:lang w:val="x-none" w:eastAsia="x-none"/>
        </w:rPr>
        <w:t>”</w:t>
      </w:r>
      <w:r w:rsidRPr="0075607A">
        <w:rPr>
          <w:rFonts w:ascii="Century Schoolbook" w:eastAsia="Times New Roman" w:hAnsi="Century Schoolbook" w:cs="Courier New"/>
          <w:spacing w:val="-5"/>
          <w:kern w:val="20"/>
          <w:sz w:val="24"/>
          <w:szCs w:val="24"/>
          <w:lang w:val="x-none" w:eastAsia="x-none"/>
        </w:rPr>
        <w:t>Free Trade Agreement country end products other than Bahraini end products, Moroccan end products, Panamanian end products, or Peruvian end products</w:t>
      </w:r>
      <w:r w:rsidR="00064FBA" w:rsidRPr="0075607A">
        <w:rPr>
          <w:rFonts w:ascii="Century Schoolbook" w:eastAsia="Times New Roman" w:hAnsi="Century Schoolbook" w:cs="Courier New"/>
          <w:spacing w:val="-5"/>
          <w:kern w:val="20"/>
          <w:sz w:val="24"/>
          <w:szCs w:val="24"/>
          <w:lang w:val="x-none" w:eastAsia="x-none"/>
        </w:rPr>
        <w:t>”</w:t>
      </w:r>
      <w:r w:rsidRPr="0075607A">
        <w:rPr>
          <w:rFonts w:ascii="Century Schoolbook" w:eastAsia="Times New Roman" w:hAnsi="Century Schoolbook" w:cs="Courier New"/>
          <w:spacing w:val="-5"/>
          <w:kern w:val="20"/>
          <w:sz w:val="24"/>
          <w:szCs w:val="24"/>
          <w:lang w:val="x-none" w:eastAsia="x-none"/>
        </w:rPr>
        <w:t xml:space="preserve"> in paragraphs (b)(2) and (c)(2)(ii); does not use</w:t>
      </w:r>
      <w:r w:rsidRPr="0075607A">
        <w:rPr>
          <w:rFonts w:ascii="Century Schoolbook" w:eastAsia="Times New Roman" w:hAnsi="Century Schoolbook" w:cs="Courier New"/>
          <w:spacing w:val="-5"/>
          <w:kern w:val="20"/>
          <w:sz w:val="24"/>
          <w:szCs w:val="24"/>
          <w:lang w:eastAsia="x-none"/>
        </w:rPr>
        <w:t xml:space="preserve"> </w:t>
      </w:r>
      <w:r w:rsidR="00064FBA" w:rsidRPr="0075607A">
        <w:rPr>
          <w:rFonts w:ascii="Century Schoolbook" w:eastAsia="Times New Roman" w:hAnsi="Century Schoolbook" w:cs="Courier New"/>
          <w:spacing w:val="-5"/>
          <w:kern w:val="20"/>
          <w:sz w:val="24"/>
          <w:szCs w:val="24"/>
          <w:lang w:val="x-none" w:eastAsia="x-none"/>
        </w:rPr>
        <w:t>“</w:t>
      </w:r>
      <w:r w:rsidRPr="0075607A">
        <w:rPr>
          <w:rFonts w:ascii="Century Schoolbook" w:eastAsia="Times New Roman" w:hAnsi="Century Schoolbook" w:cs="Courier New"/>
          <w:spacing w:val="-5"/>
          <w:kern w:val="20"/>
          <w:sz w:val="24"/>
          <w:szCs w:val="24"/>
          <w:lang w:val="x-none" w:eastAsia="x-none"/>
        </w:rPr>
        <w:t>Australian or</w:t>
      </w:r>
      <w:r w:rsidR="00064FBA" w:rsidRPr="0075607A">
        <w:rPr>
          <w:rFonts w:ascii="Century Schoolbook" w:eastAsia="Times New Roman" w:hAnsi="Century Schoolbook" w:cs="Courier New"/>
          <w:spacing w:val="-5"/>
          <w:kern w:val="20"/>
          <w:sz w:val="24"/>
          <w:szCs w:val="24"/>
          <w:lang w:val="x-none" w:eastAsia="x-none"/>
        </w:rPr>
        <w:t>”</w:t>
      </w:r>
      <w:r w:rsidRPr="0075607A">
        <w:rPr>
          <w:rFonts w:ascii="Century Schoolbook" w:eastAsia="Times New Roman" w:hAnsi="Century Schoolbook" w:cs="Courier New"/>
          <w:spacing w:val="-5"/>
          <w:kern w:val="20"/>
          <w:sz w:val="24"/>
          <w:szCs w:val="24"/>
          <w:lang w:val="x-none" w:eastAsia="x-none"/>
        </w:rPr>
        <w:t xml:space="preserve"> in paragraph (c)(2)(i)</w:t>
      </w:r>
      <w:r w:rsidRPr="0075607A">
        <w:rPr>
          <w:rFonts w:ascii="Century Schoolbook" w:eastAsia="Times New Roman" w:hAnsi="Century Schoolbook" w:cs="Courier New"/>
          <w:spacing w:val="-5"/>
          <w:kern w:val="20"/>
          <w:sz w:val="24"/>
          <w:szCs w:val="24"/>
          <w:lang w:eastAsia="x-none"/>
        </w:rPr>
        <w:t>;</w:t>
      </w:r>
      <w:r w:rsidRPr="0075607A">
        <w:rPr>
          <w:rFonts w:ascii="Times New Roman" w:eastAsia="Times New Roman" w:hAnsi="Times New Roman" w:cs="Times New Roman"/>
          <w:sz w:val="24"/>
          <w:szCs w:val="20"/>
        </w:rPr>
        <w:t xml:space="preserve"> </w:t>
      </w:r>
      <w:r w:rsidRPr="0075607A">
        <w:rPr>
          <w:rFonts w:ascii="Century Schoolbook" w:eastAsia="Times New Roman" w:hAnsi="Century Schoolbook" w:cs="Courier New"/>
          <w:spacing w:val="-5"/>
          <w:kern w:val="20"/>
          <w:sz w:val="24"/>
          <w:szCs w:val="24"/>
          <w:lang w:eastAsia="x-none"/>
        </w:rPr>
        <w:t xml:space="preserve">and includes </w:t>
      </w:r>
      <w:r w:rsidR="00064FBA" w:rsidRPr="0075607A">
        <w:rPr>
          <w:rFonts w:ascii="Century Schoolbook" w:eastAsia="Times New Roman" w:hAnsi="Century Schoolbook" w:cs="Courier New"/>
          <w:spacing w:val="-5"/>
          <w:kern w:val="20"/>
          <w:sz w:val="24"/>
          <w:szCs w:val="24"/>
          <w:lang w:eastAsia="x-none"/>
        </w:rPr>
        <w:t>“</w:t>
      </w:r>
      <w:r w:rsidRPr="0075607A">
        <w:rPr>
          <w:rFonts w:ascii="Century Schoolbook" w:eastAsia="Times New Roman" w:hAnsi="Century Schoolbook" w:cs="Courier New"/>
          <w:spacing w:val="-5"/>
          <w:kern w:val="20"/>
          <w:sz w:val="24"/>
          <w:szCs w:val="24"/>
          <w:lang w:eastAsia="x-none"/>
        </w:rPr>
        <w:t>that are mined, produced, or manufactured in the United States</w:t>
      </w:r>
      <w:r w:rsidR="00064FBA" w:rsidRPr="0075607A">
        <w:rPr>
          <w:rFonts w:ascii="Century Schoolbook" w:eastAsia="Times New Roman" w:hAnsi="Century Schoolbook" w:cs="Courier New"/>
          <w:spacing w:val="-5"/>
          <w:kern w:val="20"/>
          <w:sz w:val="24"/>
          <w:szCs w:val="24"/>
          <w:lang w:eastAsia="x-none"/>
        </w:rPr>
        <w:t>”</w:t>
      </w:r>
      <w:r w:rsidRPr="0075607A">
        <w:rPr>
          <w:rFonts w:ascii="Century Schoolbook" w:eastAsia="Times New Roman" w:hAnsi="Century Schoolbook" w:cs="Courier New"/>
          <w:spacing w:val="-5"/>
          <w:kern w:val="20"/>
          <w:sz w:val="24"/>
          <w:szCs w:val="24"/>
          <w:lang w:eastAsia="x-none"/>
        </w:rPr>
        <w:t xml:space="preserve"> in paragraph (c)(2)(ii):</w:t>
      </w:r>
    </w:p>
    <w:p w14:paraId="5532E676"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lang w:val="x-none" w:eastAsia="x-none"/>
        </w:rPr>
      </w:pPr>
    </w:p>
    <w:p w14:paraId="1CC014D6"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Times New Roman"/>
          <w:spacing w:val="-5"/>
          <w:kern w:val="20"/>
          <w:sz w:val="24"/>
          <w:szCs w:val="24"/>
          <w:lang w:val="x-none" w:eastAsia="x-none"/>
        </w:rPr>
      </w:pPr>
      <w:r w:rsidRPr="0075607A">
        <w:rPr>
          <w:rFonts w:ascii="Century Schoolbook" w:eastAsia="Times New Roman" w:hAnsi="Century Schoolbook" w:cs="Times New Roman"/>
          <w:spacing w:val="-5"/>
          <w:kern w:val="20"/>
          <w:sz w:val="24"/>
          <w:szCs w:val="24"/>
          <w:lang w:val="x-none" w:eastAsia="x-none"/>
        </w:rPr>
        <w:t xml:space="preserve">BUY AMERICAN—FREE TRADE AGREEMENTS—BALANCE OF PAYMENTS </w:t>
      </w:r>
    </w:p>
    <w:p w14:paraId="0FEC12AA"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Times New Roman"/>
          <w:spacing w:val="-5"/>
          <w:kern w:val="20"/>
          <w:sz w:val="24"/>
          <w:szCs w:val="24"/>
          <w:lang w:val="x-none" w:eastAsia="x-none"/>
        </w:rPr>
      </w:pPr>
      <w:r w:rsidRPr="0075607A">
        <w:rPr>
          <w:rFonts w:ascii="Century Schoolbook" w:eastAsia="Times New Roman" w:hAnsi="Century Schoolbook" w:cs="Times New Roman"/>
          <w:spacing w:val="-5"/>
          <w:kern w:val="20"/>
          <w:sz w:val="24"/>
          <w:szCs w:val="24"/>
          <w:lang w:val="x-none" w:eastAsia="x-none"/>
        </w:rPr>
        <w:t>PROGRAM CERTIFICATE—ALTERNATE I (</w:t>
      </w:r>
      <w:r w:rsidRPr="0075607A">
        <w:rPr>
          <w:rFonts w:ascii="Century Schoolbook" w:eastAsia="Times New Roman" w:hAnsi="Century Schoolbook" w:cs="Times New Roman"/>
          <w:spacing w:val="-5"/>
          <w:kern w:val="20"/>
          <w:sz w:val="24"/>
          <w:szCs w:val="24"/>
          <w:lang w:eastAsia="x-none"/>
        </w:rPr>
        <w:t>FEB 2024</w:t>
      </w:r>
      <w:r w:rsidRPr="0075607A">
        <w:rPr>
          <w:rFonts w:ascii="Century Schoolbook" w:eastAsia="Times New Roman" w:hAnsi="Century Schoolbook" w:cs="Times New Roman"/>
          <w:spacing w:val="-5"/>
          <w:kern w:val="20"/>
          <w:sz w:val="24"/>
          <w:szCs w:val="24"/>
          <w:lang w:val="x-none" w:eastAsia="x-none"/>
        </w:rPr>
        <w:t>)</w:t>
      </w:r>
    </w:p>
    <w:p w14:paraId="6E94AAB8"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val="x-none" w:eastAsia="x-none"/>
        </w:rPr>
      </w:pPr>
    </w:p>
    <w:p w14:paraId="58664011" w14:textId="5870F9C8"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r w:rsidRPr="0075607A">
        <w:rPr>
          <w:rFonts w:ascii="Century Schoolbook" w:eastAsia="Times New Roman" w:hAnsi="Century Schoolbook" w:cs="Times New Roman"/>
          <w:spacing w:val="-5"/>
          <w:kern w:val="20"/>
          <w:sz w:val="24"/>
          <w:szCs w:val="24"/>
          <w:lang w:val="x-none" w:eastAsia="x-none"/>
        </w:rPr>
        <w:tab/>
        <w:t xml:space="preserve">(a)  </w:t>
      </w:r>
      <w:r w:rsidRPr="0075607A">
        <w:rPr>
          <w:rFonts w:ascii="Century Schoolbook" w:eastAsia="Times New Roman" w:hAnsi="Century Schoolbook" w:cs="Times New Roman"/>
          <w:i/>
          <w:spacing w:val="-5"/>
          <w:kern w:val="20"/>
          <w:sz w:val="24"/>
          <w:szCs w:val="24"/>
          <w:lang w:val="x-none" w:eastAsia="x-none"/>
        </w:rPr>
        <w:t>Definitions.</w:t>
      </w:r>
      <w:r w:rsidRPr="0075607A">
        <w:rPr>
          <w:rFonts w:ascii="Century Schoolbook" w:eastAsia="Times New Roman" w:hAnsi="Century Schoolbook" w:cs="Times New Roman"/>
          <w:spacing w:val="-5"/>
          <w:kern w:val="20"/>
          <w:sz w:val="24"/>
          <w:szCs w:val="24"/>
          <w:lang w:val="x-none" w:eastAsia="x-none"/>
        </w:rPr>
        <w:t xml:space="preserve">  </w:t>
      </w:r>
      <w:r w:rsidR="00064FBA" w:rsidRPr="0075607A">
        <w:rPr>
          <w:rFonts w:ascii="Century Schoolbook" w:eastAsia="Times New Roman" w:hAnsi="Century Schoolbook" w:cs="Times New Roman"/>
          <w:spacing w:val="-5"/>
          <w:kern w:val="20"/>
          <w:sz w:val="24"/>
          <w:szCs w:val="24"/>
          <w:lang w:val="x-none" w:eastAsia="x-none"/>
        </w:rPr>
        <w:t>“</w:t>
      </w:r>
      <w:r w:rsidRPr="0075607A">
        <w:rPr>
          <w:rFonts w:ascii="Century Schoolbook" w:eastAsia="Times New Roman" w:hAnsi="Century Schoolbook" w:cs="Times New Roman"/>
          <w:spacing w:val="-5"/>
          <w:kern w:val="20"/>
          <w:sz w:val="24"/>
          <w:szCs w:val="24"/>
          <w:lang w:eastAsia="x-none"/>
        </w:rPr>
        <w:t>Commercially</w:t>
      </w:r>
      <w:r w:rsidRPr="0075607A">
        <w:rPr>
          <w:rFonts w:ascii="Century Schoolbook" w:eastAsia="Times New Roman" w:hAnsi="Century Schoolbook" w:cs="Times New Roman"/>
          <w:spacing w:val="-5"/>
          <w:kern w:val="20"/>
          <w:sz w:val="24"/>
          <w:szCs w:val="24"/>
          <w:lang w:val="x-none" w:eastAsia="x-none"/>
        </w:rPr>
        <w:t xml:space="preserve"> available off-the-shelf (COTS) item,</w:t>
      </w:r>
      <w:r w:rsidR="00064FBA" w:rsidRPr="0075607A">
        <w:rPr>
          <w:rFonts w:ascii="Century Schoolbook" w:eastAsia="Times New Roman" w:hAnsi="Century Schoolbook" w:cs="Times New Roman"/>
          <w:spacing w:val="-5"/>
          <w:kern w:val="20"/>
          <w:sz w:val="24"/>
          <w:szCs w:val="24"/>
          <w:lang w:val="x-none" w:eastAsia="x-none"/>
        </w:rPr>
        <w:t>”</w:t>
      </w:r>
      <w:r w:rsidRPr="0075607A">
        <w:rPr>
          <w:rFonts w:ascii="Century Schoolbook" w:eastAsia="Times New Roman" w:hAnsi="Century Schoolbook" w:cs="Times New Roman"/>
          <w:spacing w:val="-5"/>
          <w:kern w:val="20"/>
          <w:sz w:val="24"/>
          <w:szCs w:val="24"/>
          <w:lang w:val="x-none" w:eastAsia="x-none"/>
        </w:rPr>
        <w:t xml:space="preserve"> </w:t>
      </w:r>
      <w:r w:rsidR="00064FBA" w:rsidRPr="0075607A">
        <w:rPr>
          <w:rFonts w:ascii="Century Schoolbook" w:eastAsia="Times New Roman" w:hAnsi="Century Schoolbook" w:cs="Times New Roman"/>
          <w:spacing w:val="-5"/>
          <w:kern w:val="20"/>
          <w:sz w:val="24"/>
          <w:szCs w:val="24"/>
          <w:lang w:val="x-none" w:eastAsia="x-none"/>
        </w:rPr>
        <w:t>“</w:t>
      </w:r>
      <w:r w:rsidRPr="0075607A">
        <w:rPr>
          <w:rFonts w:ascii="Century Schoolbook" w:eastAsia="Times New Roman" w:hAnsi="Century Schoolbook" w:cs="Times New Roman"/>
          <w:spacing w:val="-5"/>
          <w:kern w:val="20"/>
          <w:sz w:val="24"/>
          <w:szCs w:val="24"/>
          <w:lang w:val="x-none" w:eastAsia="x-none"/>
        </w:rPr>
        <w:t>component,</w:t>
      </w:r>
      <w:r w:rsidR="00064FBA" w:rsidRPr="0075607A">
        <w:rPr>
          <w:rFonts w:ascii="Century Schoolbook" w:eastAsia="Times New Roman" w:hAnsi="Century Schoolbook" w:cs="Times New Roman"/>
          <w:spacing w:val="-5"/>
          <w:kern w:val="20"/>
          <w:sz w:val="24"/>
          <w:szCs w:val="24"/>
          <w:lang w:val="x-none" w:eastAsia="x-none"/>
        </w:rPr>
        <w:t>”</w:t>
      </w:r>
      <w:r w:rsidRPr="0075607A">
        <w:rPr>
          <w:rFonts w:ascii="Century Schoolbook" w:eastAsia="Times New Roman" w:hAnsi="Century Schoolbook" w:cs="Times New Roman"/>
          <w:spacing w:val="-5"/>
          <w:kern w:val="20"/>
          <w:sz w:val="24"/>
          <w:szCs w:val="24"/>
          <w:lang w:eastAsia="x-none"/>
        </w:rPr>
        <w:t xml:space="preserve"> </w:t>
      </w:r>
      <w:r w:rsidR="00064FBA" w:rsidRPr="0075607A">
        <w:rPr>
          <w:rFonts w:ascii="Century Schoolbook" w:eastAsia="Times New Roman" w:hAnsi="Century Schoolbook" w:cs="Times New Roman"/>
          <w:spacing w:val="-5"/>
          <w:kern w:val="20"/>
          <w:sz w:val="24"/>
          <w:szCs w:val="24"/>
          <w:lang w:eastAsia="x-none"/>
        </w:rPr>
        <w:t>“</w:t>
      </w:r>
      <w:r w:rsidRPr="0075607A">
        <w:rPr>
          <w:rFonts w:ascii="Century Schoolbook" w:eastAsia="Times New Roman" w:hAnsi="Century Schoolbook" w:cs="Times New Roman"/>
          <w:spacing w:val="-5"/>
          <w:kern w:val="20"/>
          <w:sz w:val="24"/>
          <w:szCs w:val="24"/>
          <w:lang w:eastAsia="x-none"/>
        </w:rPr>
        <w:t>critical component,</w:t>
      </w:r>
      <w:r w:rsidR="00064FBA" w:rsidRPr="0075607A">
        <w:rPr>
          <w:rFonts w:ascii="Century Schoolbook" w:eastAsia="Times New Roman" w:hAnsi="Century Schoolbook" w:cs="Times New Roman"/>
          <w:spacing w:val="-5"/>
          <w:kern w:val="20"/>
          <w:sz w:val="24"/>
          <w:szCs w:val="24"/>
          <w:lang w:eastAsia="x-none"/>
        </w:rPr>
        <w:t>”</w:t>
      </w:r>
      <w:r w:rsidRPr="0075607A">
        <w:rPr>
          <w:rFonts w:ascii="Century Schoolbook" w:eastAsia="Times New Roman" w:hAnsi="Century Schoolbook" w:cs="Times New Roman"/>
          <w:spacing w:val="-5"/>
          <w:kern w:val="20"/>
          <w:sz w:val="24"/>
          <w:szCs w:val="24"/>
          <w:lang w:eastAsia="x-none"/>
        </w:rPr>
        <w:t xml:space="preserve"> </w:t>
      </w:r>
      <w:r w:rsidR="00064FBA" w:rsidRPr="0075607A">
        <w:rPr>
          <w:rFonts w:ascii="Century Schoolbook" w:eastAsia="Times New Roman" w:hAnsi="Century Schoolbook" w:cs="Times New Roman"/>
          <w:spacing w:val="-5"/>
          <w:kern w:val="20"/>
          <w:sz w:val="24"/>
          <w:szCs w:val="24"/>
          <w:lang w:eastAsia="x-none"/>
        </w:rPr>
        <w:t>“</w:t>
      </w:r>
      <w:r w:rsidRPr="0075607A">
        <w:rPr>
          <w:rFonts w:ascii="Century Schoolbook" w:eastAsia="Times New Roman" w:hAnsi="Century Schoolbook" w:cs="Times New Roman"/>
          <w:spacing w:val="-5"/>
          <w:kern w:val="20"/>
          <w:sz w:val="24"/>
          <w:szCs w:val="24"/>
          <w:lang w:eastAsia="x-none"/>
        </w:rPr>
        <w:t>critical item,</w:t>
      </w:r>
      <w:r w:rsidR="00064FBA" w:rsidRPr="0075607A">
        <w:rPr>
          <w:rFonts w:ascii="Century Schoolbook" w:eastAsia="Times New Roman" w:hAnsi="Century Schoolbook" w:cs="Times New Roman"/>
          <w:spacing w:val="-5"/>
          <w:kern w:val="20"/>
          <w:sz w:val="24"/>
          <w:szCs w:val="24"/>
          <w:lang w:eastAsia="x-none"/>
        </w:rPr>
        <w:t>”</w:t>
      </w:r>
      <w:r w:rsidRPr="0075607A">
        <w:rPr>
          <w:rFonts w:ascii="Century Schoolbook" w:eastAsia="Times New Roman" w:hAnsi="Century Schoolbook" w:cs="Times New Roman"/>
          <w:spacing w:val="-5"/>
          <w:kern w:val="20"/>
          <w:sz w:val="24"/>
          <w:szCs w:val="24"/>
          <w:lang w:eastAsia="x-none"/>
        </w:rPr>
        <w:t xml:space="preserve"> </w:t>
      </w:r>
      <w:r w:rsidR="00064FBA" w:rsidRPr="0075607A">
        <w:rPr>
          <w:rFonts w:ascii="Century Schoolbook" w:eastAsia="Times New Roman" w:hAnsi="Century Schoolbook" w:cs="Times New Roman"/>
          <w:spacing w:val="-5"/>
          <w:kern w:val="20"/>
          <w:sz w:val="24"/>
          <w:szCs w:val="24"/>
          <w:lang w:val="x-none" w:eastAsia="x-none"/>
        </w:rPr>
        <w:t>“</w:t>
      </w:r>
      <w:r w:rsidRPr="0075607A">
        <w:rPr>
          <w:rFonts w:ascii="Century Schoolbook" w:eastAsia="Times New Roman" w:hAnsi="Century Schoolbook" w:cs="Times New Roman"/>
          <w:spacing w:val="-5"/>
          <w:kern w:val="20"/>
          <w:sz w:val="24"/>
          <w:szCs w:val="24"/>
          <w:lang w:val="x-none" w:eastAsia="x-none"/>
        </w:rPr>
        <w:t>domestic end product,</w:t>
      </w:r>
      <w:r w:rsidR="00064FBA" w:rsidRPr="0075607A">
        <w:rPr>
          <w:rFonts w:ascii="Century Schoolbook" w:eastAsia="Times New Roman" w:hAnsi="Century Schoolbook" w:cs="Times New Roman"/>
          <w:spacing w:val="-5"/>
          <w:kern w:val="20"/>
          <w:sz w:val="24"/>
          <w:szCs w:val="24"/>
          <w:lang w:val="x-none" w:eastAsia="x-none"/>
        </w:rPr>
        <w:t>”</w:t>
      </w:r>
      <w:r w:rsidRPr="0075607A">
        <w:rPr>
          <w:rFonts w:ascii="Century Schoolbook" w:eastAsia="Times New Roman" w:hAnsi="Century Schoolbook" w:cs="Times New Roman"/>
          <w:spacing w:val="-5"/>
          <w:kern w:val="20"/>
          <w:sz w:val="24"/>
          <w:szCs w:val="24"/>
          <w:lang w:val="x-none" w:eastAsia="x-none"/>
        </w:rPr>
        <w:t xml:space="preserve"> </w:t>
      </w:r>
      <w:r w:rsidR="00064FBA" w:rsidRPr="0075607A">
        <w:rPr>
          <w:rFonts w:ascii="Century Schoolbook" w:eastAsia="Times New Roman" w:hAnsi="Century Schoolbook" w:cs="Times New Roman"/>
          <w:spacing w:val="-5"/>
          <w:kern w:val="20"/>
          <w:sz w:val="24"/>
          <w:szCs w:val="24"/>
          <w:lang w:val="x-none" w:eastAsia="x-none"/>
        </w:rPr>
        <w:t>“</w:t>
      </w:r>
      <w:r w:rsidRPr="0075607A">
        <w:rPr>
          <w:rFonts w:ascii="Century Schoolbook" w:eastAsia="Times New Roman" w:hAnsi="Century Schoolbook" w:cs="Times New Roman"/>
          <w:spacing w:val="-5"/>
          <w:kern w:val="20"/>
          <w:sz w:val="24"/>
          <w:szCs w:val="24"/>
          <w:lang w:val="x-none" w:eastAsia="x-none"/>
        </w:rPr>
        <w:t>foreign end product,</w:t>
      </w:r>
      <w:r w:rsidR="00064FBA" w:rsidRPr="0075607A">
        <w:rPr>
          <w:rFonts w:ascii="Century Schoolbook" w:eastAsia="Times New Roman" w:hAnsi="Century Schoolbook" w:cs="Times New Roman"/>
          <w:spacing w:val="-5"/>
          <w:kern w:val="20"/>
          <w:sz w:val="24"/>
          <w:szCs w:val="24"/>
          <w:lang w:val="x-none" w:eastAsia="x-none"/>
        </w:rPr>
        <w:t>”</w:t>
      </w:r>
      <w:r w:rsidRPr="0075607A">
        <w:rPr>
          <w:rFonts w:ascii="Century Schoolbook" w:eastAsia="Times New Roman" w:hAnsi="Century Schoolbook" w:cs="Times New Roman"/>
          <w:spacing w:val="-5"/>
          <w:kern w:val="20"/>
          <w:sz w:val="24"/>
          <w:szCs w:val="24"/>
          <w:lang w:val="x-none" w:eastAsia="x-none"/>
        </w:rPr>
        <w:t xml:space="preserve"> </w:t>
      </w:r>
      <w:r w:rsidR="00064FBA" w:rsidRPr="0075607A">
        <w:rPr>
          <w:rFonts w:ascii="Century Schoolbook" w:eastAsia="Times New Roman" w:hAnsi="Century Schoolbook" w:cs="Times New Roman"/>
          <w:spacing w:val="-5"/>
          <w:kern w:val="20"/>
          <w:sz w:val="24"/>
          <w:szCs w:val="24"/>
          <w:lang w:val="x-none" w:eastAsia="x-none"/>
        </w:rPr>
        <w:t>“</w:t>
      </w:r>
      <w:r w:rsidRPr="0075607A">
        <w:rPr>
          <w:rFonts w:ascii="Century Schoolbook" w:eastAsia="Times New Roman" w:hAnsi="Century Schoolbook" w:cs="Times New Roman"/>
          <w:spacing w:val="-5"/>
          <w:kern w:val="20"/>
          <w:sz w:val="24"/>
          <w:szCs w:val="24"/>
          <w:lang w:val="x-none" w:eastAsia="x-none"/>
        </w:rPr>
        <w:t>qualifying country end product,</w:t>
      </w:r>
      <w:r w:rsidR="00064FBA" w:rsidRPr="0075607A">
        <w:rPr>
          <w:rFonts w:ascii="Century Schoolbook" w:eastAsia="Times New Roman" w:hAnsi="Century Schoolbook" w:cs="Times New Roman"/>
          <w:spacing w:val="-5"/>
          <w:kern w:val="20"/>
          <w:sz w:val="24"/>
          <w:szCs w:val="24"/>
          <w:lang w:val="x-none" w:eastAsia="x-none"/>
        </w:rPr>
        <w:t>”</w:t>
      </w:r>
      <w:r w:rsidRPr="0075607A">
        <w:rPr>
          <w:rFonts w:ascii="Century Schoolbook" w:eastAsia="Times New Roman" w:hAnsi="Century Schoolbook" w:cs="Times New Roman"/>
          <w:spacing w:val="-5"/>
          <w:kern w:val="20"/>
          <w:sz w:val="24"/>
          <w:szCs w:val="24"/>
          <w:lang w:val="x-none" w:eastAsia="x-none"/>
        </w:rPr>
        <w:t xml:space="preserve"> and </w:t>
      </w:r>
      <w:r w:rsidR="00064FBA" w:rsidRPr="0075607A">
        <w:rPr>
          <w:rFonts w:ascii="Century Schoolbook" w:eastAsia="Times New Roman" w:hAnsi="Century Schoolbook" w:cs="Times New Roman"/>
          <w:spacing w:val="-5"/>
          <w:kern w:val="20"/>
          <w:sz w:val="24"/>
          <w:szCs w:val="24"/>
          <w:lang w:val="x-none" w:eastAsia="x-none"/>
        </w:rPr>
        <w:t>“</w:t>
      </w:r>
      <w:r w:rsidRPr="0075607A">
        <w:rPr>
          <w:rFonts w:ascii="Century Schoolbook" w:eastAsia="Times New Roman" w:hAnsi="Century Schoolbook" w:cs="Times New Roman"/>
          <w:spacing w:val="-5"/>
          <w:kern w:val="20"/>
          <w:sz w:val="24"/>
          <w:szCs w:val="24"/>
          <w:lang w:val="x-none" w:eastAsia="x-none"/>
        </w:rPr>
        <w:t>United States,</w:t>
      </w:r>
      <w:r w:rsidR="00064FBA" w:rsidRPr="0075607A">
        <w:rPr>
          <w:rFonts w:ascii="Century Schoolbook" w:eastAsia="Times New Roman" w:hAnsi="Century Schoolbook" w:cs="Times New Roman"/>
          <w:spacing w:val="-5"/>
          <w:kern w:val="20"/>
          <w:sz w:val="24"/>
          <w:szCs w:val="24"/>
          <w:lang w:val="x-none" w:eastAsia="x-none"/>
        </w:rPr>
        <w:t>”</w:t>
      </w:r>
      <w:r w:rsidRPr="0075607A">
        <w:rPr>
          <w:rFonts w:ascii="Century Schoolbook" w:eastAsia="Times New Roman" w:hAnsi="Century Schoolbook" w:cs="Times New Roman"/>
          <w:spacing w:val="-5"/>
          <w:kern w:val="20"/>
          <w:sz w:val="24"/>
          <w:szCs w:val="24"/>
          <w:lang w:val="x-none" w:eastAsia="x-none"/>
        </w:rPr>
        <w:t xml:space="preserve"> as used in this provision, have the meanings given in the </w:t>
      </w:r>
      <w:r w:rsidRPr="0075607A">
        <w:rPr>
          <w:rFonts w:ascii="Century Schoolbook" w:eastAsia="Times New Roman" w:hAnsi="Century Schoolbook" w:cs="Times New Roman"/>
          <w:spacing w:val="-5"/>
          <w:kern w:val="20"/>
          <w:sz w:val="24"/>
          <w:szCs w:val="24"/>
          <w:lang w:eastAsia="x-none"/>
        </w:rPr>
        <w:t>252.225-</w:t>
      </w:r>
      <w:r w:rsidR="00926B5B">
        <w:rPr>
          <w:rFonts w:ascii="Century Schoolbook" w:eastAsia="Times New Roman" w:hAnsi="Century Schoolbook" w:cs="Times New Roman"/>
          <w:spacing w:val="-5"/>
          <w:kern w:val="20"/>
          <w:sz w:val="24"/>
          <w:szCs w:val="24"/>
          <w:lang w:eastAsia="x-none"/>
        </w:rPr>
        <w:t>7036</w:t>
      </w:r>
      <w:r w:rsidRPr="0075607A">
        <w:rPr>
          <w:rFonts w:ascii="Century Schoolbook" w:eastAsia="Times New Roman" w:hAnsi="Century Schoolbook" w:cs="Times New Roman"/>
          <w:spacing w:val="-5"/>
          <w:kern w:val="20"/>
          <w:sz w:val="24"/>
          <w:szCs w:val="24"/>
          <w:lang w:eastAsia="x-none"/>
        </w:rPr>
        <w:t xml:space="preserve"> </w:t>
      </w:r>
      <w:r w:rsidRPr="0075607A">
        <w:rPr>
          <w:rFonts w:ascii="Century Schoolbook" w:eastAsia="Times New Roman" w:hAnsi="Century Schoolbook" w:cs="Times New Roman"/>
          <w:spacing w:val="-5"/>
          <w:kern w:val="20"/>
          <w:sz w:val="24"/>
          <w:szCs w:val="24"/>
          <w:lang w:val="x-none" w:eastAsia="x-none"/>
        </w:rPr>
        <w:t>Buy American—Free Trade Agreements—Balance of Payments Program</w:t>
      </w:r>
      <w:r w:rsidRPr="0075607A">
        <w:rPr>
          <w:rFonts w:ascii="Century Schoolbook" w:eastAsia="Times New Roman" w:hAnsi="Century Schoolbook" w:cs="Times New Roman"/>
          <w:spacing w:val="-5"/>
          <w:kern w:val="20"/>
          <w:sz w:val="24"/>
          <w:szCs w:val="24"/>
          <w:lang w:eastAsia="x-none"/>
        </w:rPr>
        <w:t>—Alternate I</w:t>
      </w:r>
      <w:r w:rsidRPr="0075607A">
        <w:rPr>
          <w:rFonts w:ascii="Century Schoolbook" w:eastAsia="Times New Roman" w:hAnsi="Century Schoolbook" w:cs="Times New Roman"/>
          <w:spacing w:val="-5"/>
          <w:kern w:val="20"/>
          <w:sz w:val="24"/>
          <w:szCs w:val="24"/>
          <w:lang w:val="x-none" w:eastAsia="x-none"/>
        </w:rPr>
        <w:t xml:space="preserve"> clause of this solicitation.</w:t>
      </w:r>
    </w:p>
    <w:p w14:paraId="65B4A351"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val="x-none" w:eastAsia="x-none"/>
        </w:rPr>
      </w:pPr>
    </w:p>
    <w:p w14:paraId="5DEA3DC7"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t xml:space="preserve">(b)  </w:t>
      </w:r>
      <w:r w:rsidRPr="0075607A">
        <w:rPr>
          <w:rFonts w:ascii="Century Schoolbook" w:eastAsia="Times New Roman" w:hAnsi="Century Schoolbook" w:cs="Times New Roman"/>
          <w:i/>
          <w:spacing w:val="-5"/>
          <w:kern w:val="20"/>
          <w:sz w:val="24"/>
          <w:szCs w:val="24"/>
        </w:rPr>
        <w:t>Evaluation.</w:t>
      </w:r>
      <w:r w:rsidRPr="0075607A">
        <w:rPr>
          <w:rFonts w:ascii="Century Schoolbook" w:eastAsia="Times New Roman" w:hAnsi="Century Schoolbook" w:cs="Times New Roman"/>
          <w:spacing w:val="-5"/>
          <w:kern w:val="20"/>
          <w:sz w:val="24"/>
          <w:szCs w:val="24"/>
        </w:rPr>
        <w:t xml:space="preserve">  The Government—</w:t>
      </w:r>
    </w:p>
    <w:p w14:paraId="7E50F5F2"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02F85262"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(1)  Will evaluate offers in accordance with the policies and procedures of part 225 of the Defense Federal Acquisition Regulation Supplement; and</w:t>
      </w:r>
    </w:p>
    <w:p w14:paraId="0B7D2AAF"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5BDB2E14"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(2)  For line items subject to the Buy American—Free Trade Agreements—Balance of Payments Program—Alternate I clause of this solicitation, will evaluate offers of qualifying country end products without regard to the restrictions of the Buy American or the Balance of Payments Program.</w:t>
      </w:r>
    </w:p>
    <w:p w14:paraId="02839013"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0C3AD2CA"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t xml:space="preserve">(c)  </w:t>
      </w:r>
      <w:r w:rsidRPr="0075607A">
        <w:rPr>
          <w:rFonts w:ascii="Century Schoolbook" w:eastAsia="Times New Roman" w:hAnsi="Century Schoolbook" w:cs="Times New Roman"/>
          <w:i/>
          <w:spacing w:val="-5"/>
          <w:kern w:val="20"/>
          <w:sz w:val="24"/>
          <w:szCs w:val="24"/>
        </w:rPr>
        <w:t>Certifications and identification of country of origin.</w:t>
      </w:r>
    </w:p>
    <w:p w14:paraId="47B55777"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12E95707"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(1)  For all line items subject to the Buy American—Free Trade Agreements—Balance of Payments Program—Alternate I clause of this solicitation, the Offeror certifies that—</w:t>
      </w:r>
    </w:p>
    <w:p w14:paraId="1CBC53D4"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7FE8ACE6"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 xml:space="preserve">(i)  Each end product, except the end products listed in paragraph (c)(2) of this provision, is a domestic end </w:t>
      </w:r>
      <w:proofErr w:type="gramStart"/>
      <w:r w:rsidRPr="0075607A">
        <w:rPr>
          <w:rFonts w:ascii="Century Schoolbook" w:eastAsia="Times New Roman" w:hAnsi="Century Schoolbook" w:cs="Times New Roman"/>
          <w:spacing w:val="-5"/>
          <w:kern w:val="20"/>
          <w:sz w:val="24"/>
          <w:szCs w:val="24"/>
        </w:rPr>
        <w:t>product;</w:t>
      </w:r>
      <w:proofErr w:type="gramEnd"/>
    </w:p>
    <w:p w14:paraId="1C3DFF4C"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1177D74F"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 xml:space="preserve">(ii)  Each domestic </w:t>
      </w:r>
      <w:proofErr w:type="gramStart"/>
      <w:r w:rsidRPr="0075607A">
        <w:rPr>
          <w:rFonts w:ascii="Century Schoolbook" w:eastAsia="Times New Roman" w:hAnsi="Century Schoolbook" w:cs="Times New Roman"/>
          <w:spacing w:val="-5"/>
          <w:kern w:val="20"/>
          <w:sz w:val="24"/>
          <w:szCs w:val="24"/>
        </w:rPr>
        <w:t>end product</w:t>
      </w:r>
      <w:proofErr w:type="gramEnd"/>
      <w:r w:rsidRPr="0075607A">
        <w:rPr>
          <w:rFonts w:ascii="Century Schoolbook" w:eastAsia="Times New Roman" w:hAnsi="Century Schoolbook" w:cs="Times New Roman"/>
          <w:spacing w:val="-5"/>
          <w:kern w:val="20"/>
          <w:sz w:val="24"/>
          <w:szCs w:val="24"/>
        </w:rPr>
        <w:t xml:space="preserve"> listed in paragraph (c)(3) of this provision contains a critical component or a critical item; and</w:t>
      </w:r>
    </w:p>
    <w:p w14:paraId="3D8BBD3A"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34E73782"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 xml:space="preserve">(iii)  Components of unknown origin </w:t>
      </w:r>
      <w:proofErr w:type="gramStart"/>
      <w:r w:rsidRPr="0075607A">
        <w:rPr>
          <w:rFonts w:ascii="Century Schoolbook" w:eastAsia="Times New Roman" w:hAnsi="Century Schoolbook" w:cs="Times New Roman"/>
          <w:spacing w:val="-5"/>
          <w:kern w:val="20"/>
          <w:sz w:val="24"/>
          <w:szCs w:val="24"/>
        </w:rPr>
        <w:t>are considered</w:t>
      </w:r>
      <w:proofErr w:type="gramEnd"/>
      <w:r w:rsidRPr="0075607A">
        <w:rPr>
          <w:rFonts w:ascii="Century Schoolbook" w:eastAsia="Times New Roman" w:hAnsi="Century Schoolbook" w:cs="Times New Roman"/>
          <w:spacing w:val="-5"/>
          <w:kern w:val="20"/>
          <w:sz w:val="24"/>
          <w:szCs w:val="24"/>
        </w:rPr>
        <w:t xml:space="preserve"> to have been mined, </w:t>
      </w:r>
      <w:r w:rsidRPr="0075607A">
        <w:rPr>
          <w:rFonts w:ascii="Century Schoolbook" w:eastAsia="Times New Roman" w:hAnsi="Century Schoolbook" w:cs="Times New Roman"/>
          <w:spacing w:val="-5"/>
          <w:kern w:val="20"/>
          <w:sz w:val="24"/>
          <w:szCs w:val="24"/>
        </w:rPr>
        <w:lastRenderedPageBreak/>
        <w:t>produced, or manufactured outside the United States or a qualifying country.</w:t>
      </w:r>
    </w:p>
    <w:p w14:paraId="25493D1C"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05BA2E92"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(2)  The Offeror shall identify all end products that are not domestic end products.</w:t>
      </w:r>
    </w:p>
    <w:p w14:paraId="529950E2"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5EC0D0A1"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(i)  The Offeror certifies that the following supplies are qualifying country end products:</w:t>
      </w:r>
    </w:p>
    <w:p w14:paraId="2610AB39"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68857169"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w:t>
      </w:r>
      <w:proofErr w:type="gramStart"/>
      <w:r w:rsidRPr="0075607A">
        <w:rPr>
          <w:rFonts w:ascii="Century Schoolbook" w:eastAsia="Times New Roman" w:hAnsi="Century Schoolbook" w:cs="Times New Roman"/>
          <w:spacing w:val="-5"/>
          <w:kern w:val="20"/>
          <w:sz w:val="24"/>
          <w:szCs w:val="24"/>
          <w:u w:val="single"/>
        </w:rPr>
        <w:t>Line Item</w:t>
      </w:r>
      <w:proofErr w:type="gramEnd"/>
      <w:r w:rsidRPr="0075607A">
        <w:rPr>
          <w:rFonts w:ascii="Century Schoolbook" w:eastAsia="Times New Roman" w:hAnsi="Century Schoolbook" w:cs="Times New Roman"/>
          <w:spacing w:val="-5"/>
          <w:kern w:val="20"/>
          <w:sz w:val="24"/>
          <w:szCs w:val="24"/>
          <w:u w:val="single"/>
        </w:rPr>
        <w:t xml:space="preserve"> Number</w:t>
      </w:r>
      <w:r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w:t>
      </w:r>
      <w:r w:rsidRPr="0075607A">
        <w:rPr>
          <w:rFonts w:ascii="Century Schoolbook" w:eastAsia="Times New Roman" w:hAnsi="Century Schoolbook" w:cs="Times New Roman"/>
          <w:spacing w:val="-5"/>
          <w:kern w:val="20"/>
          <w:sz w:val="24"/>
          <w:szCs w:val="24"/>
          <w:u w:val="single"/>
        </w:rPr>
        <w:t>Country of Origin</w:t>
      </w:r>
      <w:r w:rsidRPr="0075607A">
        <w:rPr>
          <w:rFonts w:ascii="Century Schoolbook" w:eastAsia="Times New Roman" w:hAnsi="Century Schoolbook" w:cs="Times New Roman"/>
          <w:spacing w:val="-5"/>
          <w:kern w:val="20"/>
          <w:sz w:val="24"/>
          <w:szCs w:val="24"/>
        </w:rPr>
        <w:t>)</w:t>
      </w:r>
    </w:p>
    <w:p w14:paraId="625CC2D4"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1BAB1842" w14:textId="3CCD0465"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(ii)  The following supplies are other foreign end products, including end products manufactured in the United States that do not qualify as domestic end products</w:t>
      </w:r>
      <w:r w:rsidRPr="0075607A">
        <w:rPr>
          <w:rFonts w:ascii="Century Schoolbook" w:eastAsia="Times New Roman" w:hAnsi="Century Schoolbook" w:cs="Courier New"/>
          <w:spacing w:val="-5"/>
          <w:kern w:val="20"/>
          <w:sz w:val="24"/>
          <w:szCs w:val="24"/>
        </w:rPr>
        <w:t xml:space="preserve">.  For those foreign end products that do not consist wholly or predominantly of iron or steel or a combination of both, the Offeror shall also indicate whether these foreign end products exceed 55 percent domestic content, except those that are COTS items that </w:t>
      </w:r>
      <w:proofErr w:type="gramStart"/>
      <w:r w:rsidRPr="0075607A">
        <w:rPr>
          <w:rFonts w:ascii="Century Schoolbook" w:eastAsia="Times New Roman" w:hAnsi="Century Schoolbook" w:cs="Courier New"/>
          <w:spacing w:val="-5"/>
          <w:kern w:val="20"/>
          <w:sz w:val="24"/>
          <w:szCs w:val="24"/>
        </w:rPr>
        <w:t>are mined</w:t>
      </w:r>
      <w:proofErr w:type="gramEnd"/>
      <w:r w:rsidRPr="0075607A">
        <w:rPr>
          <w:rFonts w:ascii="Century Schoolbook" w:eastAsia="Times New Roman" w:hAnsi="Century Schoolbook" w:cs="Courier New"/>
          <w:spacing w:val="-5"/>
          <w:kern w:val="20"/>
          <w:sz w:val="24"/>
          <w:szCs w:val="24"/>
        </w:rPr>
        <w:t xml:space="preserve">, produced, or manufactured in the United States.  If the percentage of the domestic content is unknown, select </w:t>
      </w:r>
      <w:r w:rsidR="00064FBA" w:rsidRPr="0075607A">
        <w:rPr>
          <w:rFonts w:ascii="Century Schoolbook" w:eastAsia="Times New Roman" w:hAnsi="Century Schoolbook" w:cs="Courier New"/>
          <w:spacing w:val="-5"/>
          <w:kern w:val="20"/>
          <w:sz w:val="24"/>
          <w:szCs w:val="24"/>
        </w:rPr>
        <w:t>“</w:t>
      </w:r>
      <w:r w:rsidRPr="0075607A">
        <w:rPr>
          <w:rFonts w:ascii="Century Schoolbook" w:eastAsia="Times New Roman" w:hAnsi="Century Schoolbook" w:cs="Courier New"/>
          <w:spacing w:val="-5"/>
          <w:kern w:val="20"/>
          <w:sz w:val="24"/>
          <w:szCs w:val="24"/>
        </w:rPr>
        <w:t>no</w:t>
      </w:r>
      <w:r w:rsidR="00064FBA" w:rsidRPr="0075607A">
        <w:rPr>
          <w:rFonts w:ascii="Century Schoolbook" w:eastAsia="Times New Roman" w:hAnsi="Century Schoolbook" w:cs="Courier New"/>
          <w:spacing w:val="-5"/>
          <w:kern w:val="20"/>
          <w:sz w:val="24"/>
          <w:szCs w:val="24"/>
        </w:rPr>
        <w:t>”</w:t>
      </w:r>
      <w:r w:rsidRPr="0075607A">
        <w:rPr>
          <w:rFonts w:ascii="Century Schoolbook" w:eastAsia="Times New Roman" w:hAnsi="Century Schoolbook" w:cs="Courier New"/>
          <w:spacing w:val="-5"/>
          <w:kern w:val="20"/>
          <w:sz w:val="24"/>
          <w:szCs w:val="24"/>
        </w:rPr>
        <w:t>.</w:t>
      </w:r>
    </w:p>
    <w:p w14:paraId="0DCE5C45"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tbl>
      <w:tblPr>
        <w:tblW w:w="4378" w:type="pct"/>
        <w:tblBorders>
          <w:top w:val="outset" w:sz="6" w:space="0" w:color="auto"/>
          <w:left w:val="outset" w:sz="6" w:space="0" w:color="auto"/>
          <w:bottom w:val="outset" w:sz="6" w:space="0" w:color="auto"/>
          <w:right w:val="outset" w:sz="6" w:space="0" w:color="auto"/>
        </w:tblBorders>
        <w:tblCellMar>
          <w:top w:w="120" w:type="dxa"/>
          <w:left w:w="15" w:type="dxa"/>
          <w:bottom w:w="15" w:type="dxa"/>
          <w:right w:w="15" w:type="dxa"/>
        </w:tblCellMar>
        <w:tblLook w:val="04A0" w:firstRow="1" w:lastRow="0" w:firstColumn="1" w:lastColumn="0" w:noHBand="0" w:noVBand="1"/>
      </w:tblPr>
      <w:tblGrid>
        <w:gridCol w:w="2512"/>
        <w:gridCol w:w="2250"/>
        <w:gridCol w:w="3420"/>
      </w:tblGrid>
      <w:tr w:rsidR="00F07FE5" w:rsidRPr="0075607A" w14:paraId="5DAAB47F" w14:textId="77777777" w:rsidTr="00557A84">
        <w:tc>
          <w:tcPr>
            <w:tcW w:w="1535" w:type="pct"/>
            <w:tcBorders>
              <w:top w:val="single" w:sz="6" w:space="0" w:color="000000"/>
              <w:left w:val="single" w:sz="6" w:space="0" w:color="000000"/>
              <w:bottom w:val="single" w:sz="6" w:space="0" w:color="000000"/>
              <w:right w:val="single" w:sz="6" w:space="0" w:color="000000"/>
            </w:tcBorders>
            <w:vAlign w:val="bottom"/>
            <w:hideMark/>
          </w:tcPr>
          <w:p w14:paraId="40B670B3"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Courier New"/>
                <w:sz w:val="24"/>
                <w:szCs w:val="24"/>
              </w:rPr>
            </w:pPr>
            <w:bookmarkStart w:id="27" w:name="_Hlk152154949"/>
            <w:proofErr w:type="gramStart"/>
            <w:r w:rsidRPr="0075607A">
              <w:rPr>
                <w:rFonts w:ascii="Century Schoolbook" w:eastAsia="Times New Roman" w:hAnsi="Century Schoolbook" w:cs="Courier New"/>
                <w:sz w:val="24"/>
                <w:szCs w:val="24"/>
              </w:rPr>
              <w:t>Line Item</w:t>
            </w:r>
            <w:proofErr w:type="gramEnd"/>
            <w:r w:rsidRPr="0075607A">
              <w:rPr>
                <w:rFonts w:ascii="Century Schoolbook" w:eastAsia="Times New Roman" w:hAnsi="Century Schoolbook" w:cs="Courier New"/>
                <w:sz w:val="24"/>
                <w:szCs w:val="24"/>
              </w:rPr>
              <w:t xml:space="preserve"> Number</w:t>
            </w:r>
          </w:p>
        </w:tc>
        <w:tc>
          <w:tcPr>
            <w:tcW w:w="1375" w:type="pct"/>
            <w:tcBorders>
              <w:top w:val="single" w:sz="6" w:space="0" w:color="000000"/>
              <w:left w:val="single" w:sz="6" w:space="0" w:color="000000"/>
              <w:bottom w:val="single" w:sz="6" w:space="0" w:color="000000"/>
              <w:right w:val="single" w:sz="6" w:space="0" w:color="000000"/>
            </w:tcBorders>
            <w:vAlign w:val="bottom"/>
            <w:hideMark/>
          </w:tcPr>
          <w:p w14:paraId="320E4E42"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Courier New"/>
                <w:sz w:val="24"/>
                <w:szCs w:val="24"/>
              </w:rPr>
            </w:pPr>
            <w:r w:rsidRPr="0075607A">
              <w:rPr>
                <w:rFonts w:ascii="Century Schoolbook" w:eastAsia="Times New Roman" w:hAnsi="Century Schoolbook" w:cs="Courier New"/>
                <w:sz w:val="24"/>
                <w:szCs w:val="24"/>
              </w:rPr>
              <w:t>Country of Origin (If known)</w:t>
            </w:r>
          </w:p>
        </w:tc>
        <w:tc>
          <w:tcPr>
            <w:tcW w:w="2090" w:type="pct"/>
            <w:tcBorders>
              <w:top w:val="single" w:sz="6" w:space="0" w:color="000000"/>
              <w:left w:val="single" w:sz="6" w:space="0" w:color="000000"/>
              <w:bottom w:val="single" w:sz="6" w:space="0" w:color="000000"/>
              <w:right w:val="single" w:sz="6" w:space="0" w:color="000000"/>
            </w:tcBorders>
          </w:tcPr>
          <w:p w14:paraId="69DCFB89"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Courier New"/>
                <w:sz w:val="24"/>
                <w:szCs w:val="24"/>
              </w:rPr>
            </w:pPr>
            <w:r w:rsidRPr="0075607A">
              <w:rPr>
                <w:rFonts w:ascii="Century Schoolbook" w:eastAsia="Times New Roman" w:hAnsi="Century Schoolbook" w:cs="Courier New"/>
                <w:sz w:val="24"/>
                <w:szCs w:val="24"/>
              </w:rPr>
              <w:t>Exceeds 55% Domestic Content (yes/no)</w:t>
            </w:r>
          </w:p>
        </w:tc>
      </w:tr>
      <w:tr w:rsidR="00F07FE5" w:rsidRPr="0075607A" w14:paraId="21361BCF" w14:textId="77777777" w:rsidTr="00557A84">
        <w:tc>
          <w:tcPr>
            <w:tcW w:w="1535" w:type="pct"/>
            <w:tcBorders>
              <w:top w:val="single" w:sz="6" w:space="0" w:color="000000"/>
              <w:left w:val="single" w:sz="6" w:space="0" w:color="000000"/>
              <w:bottom w:val="single" w:sz="6" w:space="0" w:color="000000"/>
              <w:right w:val="single" w:sz="6" w:space="0" w:color="000000"/>
            </w:tcBorders>
            <w:hideMark/>
          </w:tcPr>
          <w:p w14:paraId="78DB6465"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z w:val="24"/>
                <w:szCs w:val="24"/>
              </w:rPr>
            </w:pPr>
          </w:p>
        </w:tc>
        <w:tc>
          <w:tcPr>
            <w:tcW w:w="1375" w:type="pct"/>
            <w:tcBorders>
              <w:top w:val="single" w:sz="6" w:space="0" w:color="000000"/>
              <w:left w:val="single" w:sz="6" w:space="0" w:color="000000"/>
              <w:bottom w:val="single" w:sz="6" w:space="0" w:color="000000"/>
              <w:right w:val="single" w:sz="6" w:space="0" w:color="000000"/>
            </w:tcBorders>
            <w:hideMark/>
          </w:tcPr>
          <w:p w14:paraId="13A764FD"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z w:val="24"/>
                <w:szCs w:val="24"/>
              </w:rPr>
            </w:pPr>
          </w:p>
        </w:tc>
        <w:tc>
          <w:tcPr>
            <w:tcW w:w="2090" w:type="pct"/>
            <w:tcBorders>
              <w:top w:val="single" w:sz="6" w:space="0" w:color="000000"/>
              <w:left w:val="single" w:sz="6" w:space="0" w:color="000000"/>
              <w:bottom w:val="single" w:sz="6" w:space="0" w:color="000000"/>
              <w:right w:val="single" w:sz="6" w:space="0" w:color="000000"/>
            </w:tcBorders>
          </w:tcPr>
          <w:p w14:paraId="17D9FFC6"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z w:val="24"/>
                <w:szCs w:val="24"/>
              </w:rPr>
            </w:pPr>
          </w:p>
        </w:tc>
      </w:tr>
      <w:tr w:rsidR="00F07FE5" w:rsidRPr="0075607A" w14:paraId="00614FB3" w14:textId="77777777" w:rsidTr="00557A84">
        <w:tc>
          <w:tcPr>
            <w:tcW w:w="1535" w:type="pct"/>
            <w:tcBorders>
              <w:top w:val="single" w:sz="6" w:space="0" w:color="000000"/>
              <w:left w:val="single" w:sz="6" w:space="0" w:color="000000"/>
              <w:bottom w:val="single" w:sz="6" w:space="0" w:color="000000"/>
              <w:right w:val="single" w:sz="6" w:space="0" w:color="000000"/>
            </w:tcBorders>
            <w:hideMark/>
          </w:tcPr>
          <w:p w14:paraId="33D5959D"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z w:val="24"/>
                <w:szCs w:val="24"/>
              </w:rPr>
            </w:pPr>
          </w:p>
        </w:tc>
        <w:tc>
          <w:tcPr>
            <w:tcW w:w="1375" w:type="pct"/>
            <w:tcBorders>
              <w:top w:val="single" w:sz="6" w:space="0" w:color="000000"/>
              <w:left w:val="single" w:sz="6" w:space="0" w:color="000000"/>
              <w:bottom w:val="single" w:sz="6" w:space="0" w:color="000000"/>
              <w:right w:val="single" w:sz="6" w:space="0" w:color="000000"/>
            </w:tcBorders>
            <w:hideMark/>
          </w:tcPr>
          <w:p w14:paraId="23D97178"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z w:val="24"/>
                <w:szCs w:val="24"/>
              </w:rPr>
            </w:pPr>
          </w:p>
        </w:tc>
        <w:tc>
          <w:tcPr>
            <w:tcW w:w="2090" w:type="pct"/>
            <w:tcBorders>
              <w:top w:val="single" w:sz="6" w:space="0" w:color="000000"/>
              <w:left w:val="single" w:sz="6" w:space="0" w:color="000000"/>
              <w:bottom w:val="single" w:sz="6" w:space="0" w:color="000000"/>
              <w:right w:val="single" w:sz="6" w:space="0" w:color="000000"/>
            </w:tcBorders>
          </w:tcPr>
          <w:p w14:paraId="67E2BC5E"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z w:val="24"/>
                <w:szCs w:val="24"/>
              </w:rPr>
            </w:pPr>
          </w:p>
        </w:tc>
      </w:tr>
      <w:tr w:rsidR="00F07FE5" w:rsidRPr="0075607A" w14:paraId="165E3C77" w14:textId="77777777" w:rsidTr="00557A84">
        <w:tc>
          <w:tcPr>
            <w:tcW w:w="1535" w:type="pct"/>
            <w:tcBorders>
              <w:top w:val="single" w:sz="6" w:space="0" w:color="000000"/>
              <w:left w:val="single" w:sz="6" w:space="0" w:color="000000"/>
              <w:bottom w:val="single" w:sz="6" w:space="0" w:color="000000"/>
              <w:right w:val="single" w:sz="6" w:space="0" w:color="000000"/>
            </w:tcBorders>
            <w:hideMark/>
          </w:tcPr>
          <w:p w14:paraId="303B2892"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z w:val="24"/>
                <w:szCs w:val="24"/>
              </w:rPr>
            </w:pPr>
          </w:p>
        </w:tc>
        <w:tc>
          <w:tcPr>
            <w:tcW w:w="1375" w:type="pct"/>
            <w:tcBorders>
              <w:top w:val="single" w:sz="6" w:space="0" w:color="000000"/>
              <w:left w:val="single" w:sz="6" w:space="0" w:color="000000"/>
              <w:bottom w:val="single" w:sz="6" w:space="0" w:color="000000"/>
              <w:right w:val="single" w:sz="6" w:space="0" w:color="000000"/>
            </w:tcBorders>
            <w:hideMark/>
          </w:tcPr>
          <w:p w14:paraId="689038C3"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z w:val="24"/>
                <w:szCs w:val="24"/>
              </w:rPr>
            </w:pPr>
          </w:p>
        </w:tc>
        <w:tc>
          <w:tcPr>
            <w:tcW w:w="2090" w:type="pct"/>
            <w:tcBorders>
              <w:top w:val="single" w:sz="6" w:space="0" w:color="000000"/>
              <w:left w:val="single" w:sz="6" w:space="0" w:color="000000"/>
              <w:bottom w:val="single" w:sz="6" w:space="0" w:color="000000"/>
              <w:right w:val="single" w:sz="6" w:space="0" w:color="000000"/>
            </w:tcBorders>
          </w:tcPr>
          <w:p w14:paraId="7FDE8340"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z w:val="24"/>
                <w:szCs w:val="24"/>
              </w:rPr>
            </w:pPr>
          </w:p>
        </w:tc>
      </w:tr>
      <w:bookmarkEnd w:id="27"/>
    </w:tbl>
    <w:p w14:paraId="384271C7"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val="x-none" w:eastAsia="x-none"/>
        </w:rPr>
      </w:pPr>
    </w:p>
    <w:p w14:paraId="6813C33F"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val="x-none" w:eastAsia="x-none"/>
        </w:rPr>
      </w:pPr>
      <w:r w:rsidRPr="0075607A">
        <w:rPr>
          <w:rFonts w:ascii="Century Schoolbook" w:eastAsia="Times New Roman" w:hAnsi="Century Schoolbook" w:cs="Times New Roman"/>
          <w:spacing w:val="-5"/>
          <w:kern w:val="20"/>
          <w:sz w:val="24"/>
          <w:szCs w:val="24"/>
          <w:lang w:val="x-none" w:eastAsia="x-none"/>
        </w:rPr>
        <w:tab/>
      </w:r>
      <w:r w:rsidRPr="0075607A">
        <w:rPr>
          <w:rFonts w:ascii="Century Schoolbook" w:eastAsia="Times New Roman" w:hAnsi="Century Schoolbook" w:cs="Times New Roman"/>
          <w:spacing w:val="-5"/>
          <w:kern w:val="20"/>
          <w:sz w:val="24"/>
          <w:szCs w:val="24"/>
          <w:lang w:val="x-none" w:eastAsia="x-none"/>
        </w:rPr>
        <w:tab/>
        <w:t>(3)</w:t>
      </w:r>
      <w:r w:rsidRPr="0075607A">
        <w:rPr>
          <w:rFonts w:ascii="Century Schoolbook" w:eastAsia="Times New Roman" w:hAnsi="Century Schoolbook" w:cs="Times New Roman"/>
          <w:spacing w:val="-5"/>
          <w:kern w:val="20"/>
          <w:sz w:val="24"/>
          <w:szCs w:val="24"/>
          <w:lang w:eastAsia="x-none"/>
        </w:rPr>
        <w:t xml:space="preserve"> </w:t>
      </w:r>
      <w:r w:rsidRPr="0075607A">
        <w:rPr>
          <w:rFonts w:ascii="Century Schoolbook" w:eastAsia="Times New Roman" w:hAnsi="Century Schoolbook" w:cs="Times New Roman"/>
          <w:spacing w:val="-5"/>
          <w:kern w:val="20"/>
          <w:sz w:val="24"/>
          <w:szCs w:val="24"/>
          <w:lang w:val="x-none" w:eastAsia="x-none"/>
        </w:rPr>
        <w:t xml:space="preserve"> The Offeror shall list the line item numbers of domestic end products that contain a critical component or a critical item (see section 25.105 of the Federal Acquisition Regulation).</w:t>
      </w:r>
    </w:p>
    <w:p w14:paraId="59362D90"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val="x-none" w:eastAsia="x-none"/>
        </w:rPr>
      </w:pPr>
    </w:p>
    <w:p w14:paraId="0E7ED9D0"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val="x-none" w:eastAsia="x-none"/>
        </w:rPr>
      </w:pPr>
      <w:r w:rsidRPr="0075607A">
        <w:rPr>
          <w:rFonts w:ascii="Century Schoolbook" w:eastAsia="Times New Roman" w:hAnsi="Century Schoolbook" w:cs="Times New Roman"/>
          <w:spacing w:val="-5"/>
          <w:kern w:val="20"/>
          <w:sz w:val="24"/>
          <w:szCs w:val="24"/>
          <w:lang w:val="x-none" w:eastAsia="x-none"/>
        </w:rPr>
        <w:tab/>
      </w:r>
      <w:r w:rsidRPr="0075607A">
        <w:rPr>
          <w:rFonts w:ascii="Century Schoolbook" w:eastAsia="Times New Roman" w:hAnsi="Century Schoolbook" w:cs="Times New Roman"/>
          <w:spacing w:val="-5"/>
          <w:kern w:val="20"/>
          <w:sz w:val="24"/>
          <w:szCs w:val="24"/>
          <w:lang w:val="x-none" w:eastAsia="x-none"/>
        </w:rPr>
        <w:tab/>
        <w:t xml:space="preserve">Line Item Number:  </w:t>
      </w:r>
      <w:r w:rsidRPr="0075607A">
        <w:rPr>
          <w:rFonts w:ascii="Century Schoolbook" w:eastAsia="Times New Roman" w:hAnsi="Century Schoolbook" w:cs="Times New Roman"/>
          <w:i/>
          <w:iCs/>
          <w:spacing w:val="-5"/>
          <w:kern w:val="20"/>
          <w:sz w:val="24"/>
          <w:szCs w:val="24"/>
          <w:u w:val="single"/>
          <w:lang w:val="x-none" w:eastAsia="x-none"/>
        </w:rPr>
        <w:t>___________[List as necessary]____</w:t>
      </w:r>
      <w:r w:rsidRPr="0075607A">
        <w:rPr>
          <w:rFonts w:ascii="Century Schoolbook" w:eastAsia="Times New Roman" w:hAnsi="Century Schoolbook" w:cs="Times New Roman"/>
          <w:spacing w:val="-5"/>
          <w:kern w:val="20"/>
          <w:sz w:val="24"/>
          <w:szCs w:val="24"/>
          <w:u w:val="single"/>
          <w:lang w:val="x-none" w:eastAsia="x-none"/>
        </w:rPr>
        <w:t>__________</w:t>
      </w:r>
    </w:p>
    <w:p w14:paraId="3376B4A4"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val="x-none" w:eastAsia="x-none"/>
        </w:rPr>
      </w:pPr>
    </w:p>
    <w:p w14:paraId="6BFCB445"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Times New Roman"/>
          <w:spacing w:val="-5"/>
          <w:kern w:val="20"/>
          <w:sz w:val="24"/>
          <w:szCs w:val="24"/>
          <w:lang w:val="x-none" w:eastAsia="x-none"/>
        </w:rPr>
      </w:pPr>
      <w:r w:rsidRPr="0075607A">
        <w:rPr>
          <w:rFonts w:ascii="Century Schoolbook" w:eastAsia="Times New Roman" w:hAnsi="Century Schoolbook" w:cs="Times New Roman"/>
          <w:spacing w:val="-5"/>
          <w:kern w:val="20"/>
          <w:sz w:val="24"/>
          <w:szCs w:val="24"/>
          <w:lang w:val="x-none" w:eastAsia="x-none"/>
        </w:rPr>
        <w:t>(End of provision)</w:t>
      </w:r>
    </w:p>
    <w:p w14:paraId="589C99D9"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val="x-none" w:eastAsia="x-none"/>
        </w:rPr>
      </w:pPr>
    </w:p>
    <w:p w14:paraId="0E605966" w14:textId="1CB4C340"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trike/>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i/>
          <w:spacing w:val="-5"/>
          <w:kern w:val="20"/>
          <w:sz w:val="24"/>
          <w:szCs w:val="24"/>
        </w:rPr>
        <w:t>Alternate II</w:t>
      </w:r>
      <w:r w:rsidRPr="0075607A">
        <w:rPr>
          <w:rFonts w:ascii="Century Schoolbook" w:eastAsia="Times New Roman" w:hAnsi="Century Schoolbook" w:cs="Times New Roman"/>
          <w:spacing w:val="-5"/>
          <w:kern w:val="20"/>
          <w:sz w:val="24"/>
          <w:szCs w:val="24"/>
        </w:rPr>
        <w:t xml:space="preserve">. </w:t>
      </w:r>
      <w:r w:rsidR="00AC2AE2" w:rsidRPr="0075607A">
        <w:rPr>
          <w:rFonts w:ascii="Century Schoolbook" w:eastAsia="Times New Roman" w:hAnsi="Century Schoolbook" w:cs="Times New Roman"/>
          <w:b/>
          <w:spacing w:val="-5"/>
          <w:kern w:val="20"/>
          <w:sz w:val="24"/>
          <w:szCs w:val="24"/>
        </w:rPr>
        <w:t>[Reserved]</w:t>
      </w:r>
      <w:r w:rsidRPr="0075607A">
        <w:rPr>
          <w:rFonts w:ascii="Century Schoolbook" w:eastAsia="Times New Roman" w:hAnsi="Century Schoolbook" w:cs="Times New Roman"/>
          <w:spacing w:val="-5"/>
          <w:kern w:val="20"/>
          <w:sz w:val="24"/>
          <w:szCs w:val="24"/>
        </w:rPr>
        <w:t xml:space="preserve"> </w:t>
      </w:r>
    </w:p>
    <w:p w14:paraId="453D35DA"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val="x-none" w:eastAsia="x-none"/>
        </w:rPr>
      </w:pPr>
    </w:p>
    <w:p w14:paraId="18941EF1" w14:textId="7DF27859"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trike/>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i/>
          <w:spacing w:val="-5"/>
          <w:kern w:val="20"/>
          <w:sz w:val="24"/>
          <w:szCs w:val="24"/>
        </w:rPr>
        <w:t>Alternate III</w:t>
      </w:r>
      <w:r w:rsidRPr="0075607A">
        <w:rPr>
          <w:rFonts w:ascii="Century Schoolbook" w:eastAsia="Times New Roman" w:hAnsi="Century Schoolbook" w:cs="Times New Roman"/>
          <w:spacing w:val="-5"/>
          <w:kern w:val="20"/>
          <w:sz w:val="24"/>
          <w:szCs w:val="24"/>
        </w:rPr>
        <w:t xml:space="preserve">. </w:t>
      </w:r>
      <w:r w:rsidR="00AC2AE2" w:rsidRPr="0075607A">
        <w:rPr>
          <w:rFonts w:ascii="Century Schoolbook" w:eastAsia="Times New Roman" w:hAnsi="Century Schoolbook" w:cs="Times New Roman"/>
          <w:b/>
          <w:spacing w:val="-5"/>
          <w:kern w:val="20"/>
          <w:sz w:val="24"/>
          <w:szCs w:val="24"/>
        </w:rPr>
        <w:t>[Reserved]</w:t>
      </w:r>
      <w:r w:rsidRPr="0075607A">
        <w:rPr>
          <w:rFonts w:ascii="Century Schoolbook" w:eastAsia="Times New Roman" w:hAnsi="Century Schoolbook" w:cs="Times New Roman"/>
          <w:spacing w:val="-5"/>
          <w:kern w:val="20"/>
          <w:sz w:val="24"/>
          <w:szCs w:val="24"/>
        </w:rPr>
        <w:t xml:space="preserve"> </w:t>
      </w:r>
    </w:p>
    <w:p w14:paraId="59EF362D"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p>
    <w:p w14:paraId="48FE386F" w14:textId="212D137D"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i/>
          <w:spacing w:val="-5"/>
          <w:kern w:val="20"/>
          <w:sz w:val="24"/>
          <w:szCs w:val="24"/>
        </w:rPr>
        <w:t>Alternate IV</w:t>
      </w:r>
      <w:r w:rsidRPr="0075607A">
        <w:rPr>
          <w:rFonts w:ascii="Century Schoolbook" w:eastAsia="Times New Roman" w:hAnsi="Century Schoolbook" w:cs="Times New Roman"/>
          <w:spacing w:val="-5"/>
          <w:kern w:val="20"/>
          <w:sz w:val="24"/>
          <w:szCs w:val="24"/>
        </w:rPr>
        <w:t xml:space="preserve">.  As prescribed in </w:t>
      </w:r>
      <w:bookmarkStart w:id="28" w:name="_Hlk214890080"/>
      <w:r w:rsidRPr="0075607A">
        <w:rPr>
          <w:rFonts w:ascii="Century Schoolbook" w:eastAsia="Times New Roman" w:hAnsi="Century Schoolbook" w:cs="Times New Roman"/>
          <w:spacing w:val="-5"/>
          <w:kern w:val="20"/>
          <w:sz w:val="24"/>
          <w:szCs w:val="24"/>
        </w:rPr>
        <w:t>225.</w:t>
      </w:r>
      <w:r w:rsidR="009F71DF" w:rsidRPr="0075607A">
        <w:rPr>
          <w:rFonts w:ascii="Century Schoolbook" w:eastAsia="Times New Roman" w:hAnsi="Century Schoolbook" w:cs="Times New Roman"/>
          <w:spacing w:val="-5"/>
          <w:kern w:val="20"/>
          <w:sz w:val="24"/>
          <w:szCs w:val="24"/>
        </w:rPr>
        <w:t>6</w:t>
      </w:r>
      <w:r w:rsidRPr="0075607A">
        <w:rPr>
          <w:rFonts w:ascii="Century Schoolbook" w:eastAsia="Times New Roman" w:hAnsi="Century Schoolbook" w:cs="Times New Roman"/>
          <w:spacing w:val="-5"/>
          <w:kern w:val="20"/>
          <w:sz w:val="24"/>
          <w:szCs w:val="24"/>
        </w:rPr>
        <w:t>01(9) and (9)(</w:t>
      </w:r>
      <w:r w:rsidR="009F71DF" w:rsidRPr="0075607A">
        <w:rPr>
          <w:rFonts w:ascii="Century Schoolbook" w:eastAsia="Times New Roman" w:hAnsi="Century Schoolbook" w:cs="Times New Roman"/>
          <w:spacing w:val="-5"/>
          <w:kern w:val="20"/>
          <w:sz w:val="24"/>
          <w:szCs w:val="24"/>
        </w:rPr>
        <w:t>iii</w:t>
      </w:r>
      <w:r w:rsidRPr="0075607A">
        <w:rPr>
          <w:rFonts w:ascii="Century Schoolbook" w:eastAsia="Times New Roman" w:hAnsi="Century Schoolbook" w:cs="Times New Roman"/>
          <w:spacing w:val="-5"/>
          <w:kern w:val="20"/>
          <w:sz w:val="24"/>
          <w:szCs w:val="24"/>
        </w:rPr>
        <w:t>)</w:t>
      </w:r>
      <w:bookmarkEnd w:id="28"/>
      <w:r w:rsidRPr="0075607A">
        <w:rPr>
          <w:rFonts w:ascii="Century Schoolbook" w:eastAsia="Times New Roman" w:hAnsi="Century Schoolbook" w:cs="Times New Roman"/>
          <w:spacing w:val="-5"/>
          <w:kern w:val="20"/>
          <w:sz w:val="24"/>
          <w:szCs w:val="24"/>
        </w:rPr>
        <w:t>, use the following provision, which</w:t>
      </w:r>
      <w:r w:rsidRPr="0075607A">
        <w:rPr>
          <w:rFonts w:ascii="Century Schoolbook" w:eastAsia="Times New Roman" w:hAnsi="Century Schoolbook" w:cs="Times New Roman"/>
          <w:spacing w:val="-5"/>
          <w:kern w:val="20"/>
          <w:sz w:val="24"/>
          <w:szCs w:val="24"/>
          <w:lang w:val="x-none" w:eastAsia="x-none"/>
        </w:rPr>
        <w:t xml:space="preserve"> </w:t>
      </w:r>
      <w:r w:rsidRPr="0075607A">
        <w:rPr>
          <w:rFonts w:ascii="Century Schoolbook" w:eastAsia="Times New Roman" w:hAnsi="Century Schoolbook" w:cs="Courier New"/>
          <w:spacing w:val="-5"/>
          <w:kern w:val="20"/>
          <w:sz w:val="24"/>
          <w:szCs w:val="24"/>
          <w:lang w:val="x-none" w:eastAsia="x-none"/>
        </w:rPr>
        <w:t>adds</w:t>
      </w:r>
      <w:r w:rsidRPr="0075607A">
        <w:rPr>
          <w:rFonts w:ascii="Century Schoolbook" w:eastAsia="Times New Roman" w:hAnsi="Century Schoolbook" w:cs="Courier New"/>
          <w:spacing w:val="-5"/>
          <w:kern w:val="20"/>
          <w:sz w:val="24"/>
          <w:szCs w:val="24"/>
          <w:lang w:eastAsia="x-none"/>
        </w:rPr>
        <w:t xml:space="preserve"> </w:t>
      </w:r>
      <w:r w:rsidR="00064FBA" w:rsidRPr="0075607A">
        <w:rPr>
          <w:rFonts w:ascii="Century Schoolbook" w:eastAsia="Times New Roman" w:hAnsi="Century Schoolbook" w:cs="Courier New"/>
          <w:spacing w:val="-5"/>
          <w:kern w:val="20"/>
          <w:sz w:val="24"/>
          <w:szCs w:val="24"/>
          <w:lang w:val="x-none" w:eastAsia="x-none"/>
        </w:rPr>
        <w:t>“</w:t>
      </w:r>
      <w:r w:rsidRPr="0075607A">
        <w:rPr>
          <w:rFonts w:ascii="Century Schoolbook" w:eastAsia="Times New Roman" w:hAnsi="Century Schoolbook" w:cs="Courier New"/>
          <w:spacing w:val="-5"/>
          <w:kern w:val="20"/>
          <w:sz w:val="24"/>
          <w:szCs w:val="24"/>
          <w:lang w:val="x-none" w:eastAsia="x-none"/>
        </w:rPr>
        <w:t>Korean end product</w:t>
      </w:r>
      <w:r w:rsidR="00064FBA" w:rsidRPr="0075607A">
        <w:rPr>
          <w:rFonts w:ascii="Century Schoolbook" w:eastAsia="Times New Roman" w:hAnsi="Century Schoolbook" w:cs="Courier New"/>
          <w:spacing w:val="-5"/>
          <w:kern w:val="20"/>
          <w:sz w:val="24"/>
          <w:szCs w:val="24"/>
          <w:lang w:val="x-none" w:eastAsia="x-none"/>
        </w:rPr>
        <w:t>”</w:t>
      </w:r>
      <w:r w:rsidRPr="0075607A">
        <w:rPr>
          <w:rFonts w:ascii="Century Schoolbook" w:eastAsia="Times New Roman" w:hAnsi="Century Schoolbook" w:cs="Courier New"/>
          <w:spacing w:val="-5"/>
          <w:kern w:val="20"/>
          <w:sz w:val="24"/>
          <w:szCs w:val="24"/>
          <w:lang w:val="x-none" w:eastAsia="x-none"/>
        </w:rPr>
        <w:t xml:space="preserve"> to paragraph (a) and uses </w:t>
      </w:r>
      <w:r w:rsidR="00064FBA" w:rsidRPr="0075607A">
        <w:rPr>
          <w:rFonts w:ascii="Century Schoolbook" w:eastAsia="Times New Roman" w:hAnsi="Century Schoolbook" w:cs="Courier New"/>
          <w:spacing w:val="-5"/>
          <w:kern w:val="20"/>
          <w:sz w:val="24"/>
          <w:szCs w:val="24"/>
          <w:lang w:val="x-none" w:eastAsia="x-none"/>
        </w:rPr>
        <w:t>“</w:t>
      </w:r>
      <w:r w:rsidRPr="0075607A">
        <w:rPr>
          <w:rFonts w:ascii="Century Schoolbook" w:eastAsia="Times New Roman" w:hAnsi="Century Schoolbook" w:cs="Courier New"/>
          <w:spacing w:val="-5"/>
          <w:kern w:val="20"/>
          <w:sz w:val="24"/>
          <w:szCs w:val="24"/>
          <w:lang w:val="x-none" w:eastAsia="x-none"/>
        </w:rPr>
        <w:t>Free Trade</w:t>
      </w:r>
      <w:r w:rsidRPr="0075607A">
        <w:rPr>
          <w:rFonts w:ascii="Century Schoolbook" w:eastAsia="Times New Roman" w:hAnsi="Century Schoolbook" w:cs="Courier New"/>
          <w:spacing w:val="-5"/>
          <w:kern w:val="20"/>
          <w:sz w:val="24"/>
          <w:szCs w:val="24"/>
          <w:lang w:eastAsia="x-none"/>
        </w:rPr>
        <w:t xml:space="preserve"> </w:t>
      </w:r>
      <w:r w:rsidRPr="0075607A">
        <w:rPr>
          <w:rFonts w:ascii="Century Schoolbook" w:eastAsia="Times New Roman" w:hAnsi="Century Schoolbook" w:cs="Courier New"/>
          <w:spacing w:val="-5"/>
          <w:kern w:val="20"/>
          <w:sz w:val="24"/>
          <w:szCs w:val="24"/>
          <w:lang w:val="x-none" w:eastAsia="x-none"/>
        </w:rPr>
        <w:t>Agreement country end products other than Bahraini end products, Korean end products, Moroccan end products, Panamanian end products, or Peruvian end products</w:t>
      </w:r>
      <w:r w:rsidR="00064FBA" w:rsidRPr="0075607A">
        <w:rPr>
          <w:rFonts w:ascii="Century Schoolbook" w:eastAsia="Times New Roman" w:hAnsi="Century Schoolbook" w:cs="Courier New"/>
          <w:spacing w:val="-5"/>
          <w:kern w:val="20"/>
          <w:sz w:val="24"/>
          <w:szCs w:val="24"/>
          <w:lang w:val="x-none" w:eastAsia="x-none"/>
        </w:rPr>
        <w:t>”</w:t>
      </w:r>
      <w:r w:rsidRPr="0075607A">
        <w:rPr>
          <w:rFonts w:ascii="Century Schoolbook" w:eastAsia="Times New Roman" w:hAnsi="Century Schoolbook" w:cs="Courier New"/>
          <w:spacing w:val="-5"/>
          <w:kern w:val="20"/>
          <w:sz w:val="24"/>
          <w:szCs w:val="24"/>
          <w:lang w:val="x-none" w:eastAsia="x-none"/>
        </w:rPr>
        <w:t xml:space="preserve"> in paragraphs (b)(2) and (c)(2)(ii), rather than </w:t>
      </w:r>
      <w:r w:rsidR="00064FBA" w:rsidRPr="0075607A">
        <w:rPr>
          <w:rFonts w:ascii="Century Schoolbook" w:eastAsia="Times New Roman" w:hAnsi="Century Schoolbook" w:cs="Courier New"/>
          <w:spacing w:val="-5"/>
          <w:kern w:val="20"/>
          <w:sz w:val="24"/>
          <w:szCs w:val="24"/>
          <w:lang w:val="x-none" w:eastAsia="x-none"/>
        </w:rPr>
        <w:t>“</w:t>
      </w:r>
      <w:r w:rsidRPr="0075607A">
        <w:rPr>
          <w:rFonts w:ascii="Century Schoolbook" w:eastAsia="Times New Roman" w:hAnsi="Century Schoolbook" w:cs="Courier New"/>
          <w:spacing w:val="-5"/>
          <w:kern w:val="20"/>
          <w:sz w:val="24"/>
          <w:szCs w:val="24"/>
          <w:lang w:val="x-none" w:eastAsia="x-none"/>
        </w:rPr>
        <w:t>Free Trade Agreement country end products other than Bahraini end products, Moroccan end products, Panamanian end products, or Peruvian end products</w:t>
      </w:r>
      <w:r w:rsidR="00064FBA" w:rsidRPr="0075607A">
        <w:rPr>
          <w:rFonts w:ascii="Century Schoolbook" w:eastAsia="Times New Roman" w:hAnsi="Century Schoolbook" w:cs="Courier New"/>
          <w:spacing w:val="-5"/>
          <w:kern w:val="20"/>
          <w:sz w:val="24"/>
          <w:szCs w:val="24"/>
          <w:lang w:val="x-none" w:eastAsia="x-none"/>
        </w:rPr>
        <w:t>”</w:t>
      </w:r>
      <w:r w:rsidRPr="0075607A">
        <w:rPr>
          <w:rFonts w:ascii="Century Schoolbook" w:eastAsia="Times New Roman" w:hAnsi="Century Schoolbook" w:cs="Courier New"/>
          <w:spacing w:val="-5"/>
          <w:kern w:val="20"/>
          <w:sz w:val="24"/>
          <w:szCs w:val="24"/>
          <w:lang w:val="x-none" w:eastAsia="x-none"/>
        </w:rPr>
        <w:t xml:space="preserve"> in paragraphs (b)(2) and (c)(2)(ii) of the basic </w:t>
      </w:r>
      <w:r w:rsidRPr="0075607A">
        <w:rPr>
          <w:rFonts w:ascii="Century Schoolbook" w:eastAsia="Times New Roman" w:hAnsi="Century Schoolbook" w:cs="Courier New"/>
          <w:sz w:val="24"/>
          <w:szCs w:val="24"/>
          <w:lang w:val="x-none" w:eastAsia="x-none"/>
        </w:rPr>
        <w:t>provision</w:t>
      </w:r>
      <w:r w:rsidRPr="0075607A">
        <w:rPr>
          <w:rFonts w:ascii="Century Schoolbook" w:eastAsia="Times New Roman" w:hAnsi="Century Schoolbook" w:cs="Times New Roman"/>
          <w:spacing w:val="-5"/>
          <w:kern w:val="20"/>
          <w:sz w:val="24"/>
          <w:szCs w:val="24"/>
          <w:lang w:eastAsia="x-none"/>
        </w:rPr>
        <w:t>:</w:t>
      </w:r>
    </w:p>
    <w:p w14:paraId="5BC7DD3A"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p>
    <w:p w14:paraId="1D7EF149"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Times New Roman"/>
          <w:spacing w:val="-5"/>
          <w:kern w:val="20"/>
          <w:sz w:val="24"/>
          <w:szCs w:val="24"/>
          <w:lang w:val="x-none" w:eastAsia="x-none"/>
        </w:rPr>
      </w:pPr>
      <w:r w:rsidRPr="0075607A">
        <w:rPr>
          <w:rFonts w:ascii="Century Schoolbook" w:eastAsia="Times New Roman" w:hAnsi="Century Schoolbook" w:cs="Times New Roman"/>
          <w:spacing w:val="-5"/>
          <w:kern w:val="20"/>
          <w:sz w:val="24"/>
          <w:szCs w:val="24"/>
          <w:lang w:val="x-none" w:eastAsia="x-none"/>
        </w:rPr>
        <w:t xml:space="preserve">BUY AMERICAN—FREE TRADE AGREEMENTS—BALANCE OF PAYMENTS </w:t>
      </w:r>
    </w:p>
    <w:p w14:paraId="29FB309F"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Times New Roman"/>
          <w:spacing w:val="-5"/>
          <w:kern w:val="20"/>
          <w:sz w:val="24"/>
          <w:szCs w:val="24"/>
          <w:lang w:val="x-none" w:eastAsia="x-none"/>
        </w:rPr>
      </w:pPr>
      <w:r w:rsidRPr="0075607A">
        <w:rPr>
          <w:rFonts w:ascii="Century Schoolbook" w:eastAsia="Times New Roman" w:hAnsi="Century Schoolbook" w:cs="Times New Roman"/>
          <w:spacing w:val="-5"/>
          <w:kern w:val="20"/>
          <w:sz w:val="24"/>
          <w:szCs w:val="24"/>
          <w:lang w:val="x-none" w:eastAsia="x-none"/>
        </w:rPr>
        <w:t>PROGRAM CERTIFICATE—ALTERNATE IV (</w:t>
      </w:r>
      <w:r w:rsidRPr="0075607A">
        <w:rPr>
          <w:rFonts w:ascii="Century Schoolbook" w:eastAsia="Times New Roman" w:hAnsi="Century Schoolbook" w:cs="Times New Roman"/>
          <w:spacing w:val="-5"/>
          <w:kern w:val="20"/>
          <w:sz w:val="24"/>
          <w:szCs w:val="24"/>
          <w:lang w:eastAsia="x-none"/>
        </w:rPr>
        <w:t>FEB 2024</w:t>
      </w:r>
      <w:r w:rsidRPr="0075607A">
        <w:rPr>
          <w:rFonts w:ascii="Century Schoolbook" w:eastAsia="Times New Roman" w:hAnsi="Century Schoolbook" w:cs="Times New Roman"/>
          <w:spacing w:val="-5"/>
          <w:kern w:val="20"/>
          <w:sz w:val="24"/>
          <w:szCs w:val="24"/>
          <w:lang w:val="x-none" w:eastAsia="x-none"/>
        </w:rPr>
        <w:t>)</w:t>
      </w:r>
    </w:p>
    <w:p w14:paraId="248518F5"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val="x-none" w:eastAsia="x-none"/>
        </w:rPr>
      </w:pPr>
    </w:p>
    <w:p w14:paraId="211B36A3" w14:textId="28E13C02"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lastRenderedPageBreak/>
        <w:tab/>
        <w:t xml:space="preserve">(a)  </w:t>
      </w:r>
      <w:r w:rsidRPr="0075607A">
        <w:rPr>
          <w:rFonts w:ascii="Century Schoolbook" w:eastAsia="Times New Roman" w:hAnsi="Century Schoolbook" w:cs="Times New Roman"/>
          <w:i/>
          <w:spacing w:val="-5"/>
          <w:kern w:val="20"/>
          <w:sz w:val="24"/>
          <w:szCs w:val="24"/>
        </w:rPr>
        <w:t>Definitions.</w:t>
      </w:r>
      <w:r w:rsidRPr="0075607A">
        <w:rPr>
          <w:rFonts w:ascii="Century Schoolbook" w:eastAsia="Times New Roman" w:hAnsi="Century Schoolbook" w:cs="Times New Roman"/>
          <w:spacing w:val="-5"/>
          <w:kern w:val="20"/>
          <w:sz w:val="24"/>
          <w:szCs w:val="24"/>
        </w:rPr>
        <w:t xml:space="preserve">  </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Bahraini end product,</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 xml:space="preserve"> </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commercially available off-the-shelf (COTS) item,</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 xml:space="preserve"> </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component,</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 xml:space="preserve"> </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critical component,</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 xml:space="preserve"> </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critical item,</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 xml:space="preserve"> </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domestic end product,</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 xml:space="preserve"> </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Free Trade Agreement country,</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 xml:space="preserve"> </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Free Trade Agreement country end product,</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 xml:space="preserve"> </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foreign end product,</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 xml:space="preserve"> </w:t>
      </w:r>
      <w:r w:rsidR="00064FBA" w:rsidRPr="0075607A">
        <w:rPr>
          <w:rFonts w:ascii="Century Schoolbook" w:eastAsia="Times New Roman" w:hAnsi="Century Schoolbook" w:cs="Courier New"/>
          <w:sz w:val="24"/>
          <w:szCs w:val="24"/>
        </w:rPr>
        <w:t>“</w:t>
      </w:r>
      <w:r w:rsidRPr="0075607A">
        <w:rPr>
          <w:rFonts w:ascii="Century Schoolbook" w:eastAsia="Times New Roman" w:hAnsi="Century Schoolbook" w:cs="Courier New"/>
          <w:sz w:val="24"/>
          <w:szCs w:val="24"/>
        </w:rPr>
        <w:t>Korean end product,</w:t>
      </w:r>
      <w:r w:rsidR="00064FBA" w:rsidRPr="0075607A">
        <w:rPr>
          <w:rFonts w:ascii="Century Schoolbook" w:eastAsia="Times New Roman" w:hAnsi="Century Schoolbook" w:cs="Courier New"/>
          <w:sz w:val="24"/>
          <w:szCs w:val="24"/>
        </w:rPr>
        <w:t>”</w:t>
      </w:r>
      <w:r w:rsidRPr="0075607A">
        <w:rPr>
          <w:rFonts w:ascii="Century Schoolbook" w:eastAsia="Times New Roman" w:hAnsi="Century Schoolbook" w:cs="Courier New"/>
          <w:sz w:val="24"/>
          <w:szCs w:val="24"/>
        </w:rPr>
        <w:t xml:space="preserve"> </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Moroccan end product,</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 xml:space="preserve"> </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Panamanian end product,</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 xml:space="preserve"> </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Peruvian end product,</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 xml:space="preserve"> </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qualifying country end product,</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 xml:space="preserve"> and </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United States,</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 xml:space="preserve"> as used in this provision, have the meanings given in the 252.225-</w:t>
      </w:r>
      <w:r w:rsidR="00926B5B">
        <w:rPr>
          <w:rFonts w:ascii="Century Schoolbook" w:eastAsia="Times New Roman" w:hAnsi="Century Schoolbook" w:cs="Times New Roman"/>
          <w:spacing w:val="-5"/>
          <w:kern w:val="20"/>
          <w:sz w:val="24"/>
          <w:szCs w:val="24"/>
        </w:rPr>
        <w:t>7036</w:t>
      </w:r>
      <w:r w:rsidRPr="0075607A">
        <w:rPr>
          <w:rFonts w:ascii="Century Schoolbook" w:eastAsia="Times New Roman" w:hAnsi="Century Schoolbook" w:cs="Times New Roman"/>
          <w:spacing w:val="-5"/>
          <w:kern w:val="20"/>
          <w:sz w:val="24"/>
          <w:szCs w:val="24"/>
        </w:rPr>
        <w:t>, Buy American—Free Trade Agreements—Balance of Payments Program—Alternate IV clause of this solicitation.</w:t>
      </w:r>
    </w:p>
    <w:p w14:paraId="2C0BD791"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5D59B309"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t xml:space="preserve">(b)  </w:t>
      </w:r>
      <w:r w:rsidRPr="0075607A">
        <w:rPr>
          <w:rFonts w:ascii="Century Schoolbook" w:eastAsia="Times New Roman" w:hAnsi="Century Schoolbook" w:cs="Times New Roman"/>
          <w:i/>
          <w:spacing w:val="-5"/>
          <w:kern w:val="20"/>
          <w:sz w:val="24"/>
          <w:szCs w:val="24"/>
        </w:rPr>
        <w:t>Evaluation.</w:t>
      </w:r>
      <w:r w:rsidRPr="0075607A">
        <w:rPr>
          <w:rFonts w:ascii="Century Schoolbook" w:eastAsia="Times New Roman" w:hAnsi="Century Schoolbook" w:cs="Times New Roman"/>
          <w:spacing w:val="-5"/>
          <w:kern w:val="20"/>
          <w:sz w:val="24"/>
          <w:szCs w:val="24"/>
        </w:rPr>
        <w:t xml:space="preserve">  The Government—</w:t>
      </w:r>
    </w:p>
    <w:p w14:paraId="5536468C"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1E3D4061"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(1)  Will evaluate offers in accordance with the policies and procedures of part 225 of the Defense Federal Acquisition Regulation Supplement; and</w:t>
      </w:r>
    </w:p>
    <w:p w14:paraId="2EDB82B6"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36323FCF"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val="x-none" w:eastAsia="x-none"/>
        </w:rPr>
      </w:pPr>
      <w:r w:rsidRPr="0075607A">
        <w:rPr>
          <w:rFonts w:ascii="Century Schoolbook" w:eastAsia="Times New Roman" w:hAnsi="Century Schoolbook" w:cs="Times New Roman"/>
          <w:spacing w:val="-5"/>
          <w:kern w:val="20"/>
          <w:sz w:val="24"/>
          <w:szCs w:val="24"/>
          <w:lang w:val="x-none" w:eastAsia="x-none"/>
        </w:rPr>
        <w:tab/>
      </w:r>
      <w:r w:rsidRPr="0075607A">
        <w:rPr>
          <w:rFonts w:ascii="Century Schoolbook" w:eastAsia="Times New Roman" w:hAnsi="Century Schoolbook" w:cs="Times New Roman"/>
          <w:spacing w:val="-5"/>
          <w:kern w:val="20"/>
          <w:sz w:val="24"/>
          <w:szCs w:val="24"/>
          <w:lang w:val="x-none" w:eastAsia="x-none"/>
        </w:rPr>
        <w:tab/>
        <w:t xml:space="preserve">(2)  For line items subject to </w:t>
      </w:r>
      <w:r w:rsidRPr="0075607A">
        <w:rPr>
          <w:rFonts w:ascii="Century Schoolbook" w:eastAsia="Times New Roman" w:hAnsi="Century Schoolbook" w:cs="Times New Roman"/>
          <w:spacing w:val="-5"/>
          <w:kern w:val="20"/>
          <w:sz w:val="24"/>
          <w:szCs w:val="24"/>
          <w:lang w:eastAsia="x-none"/>
        </w:rPr>
        <w:t xml:space="preserve">the </w:t>
      </w:r>
      <w:r w:rsidRPr="0075607A">
        <w:rPr>
          <w:rFonts w:ascii="Century Schoolbook" w:eastAsia="Times New Roman" w:hAnsi="Century Schoolbook" w:cs="Times New Roman"/>
          <w:spacing w:val="-5"/>
          <w:kern w:val="20"/>
          <w:sz w:val="24"/>
          <w:szCs w:val="24"/>
          <w:lang w:val="x-none" w:eastAsia="x-none"/>
        </w:rPr>
        <w:t xml:space="preserve">Buy American—Free Trade Agreements—Balance of Payments Program—Alternate IV clause of this solicitation, will evaluate offers of qualifying country end products or </w:t>
      </w:r>
      <w:r w:rsidRPr="0075607A">
        <w:rPr>
          <w:rFonts w:ascii="Century Schoolbook" w:eastAsia="Times New Roman" w:hAnsi="Century Schoolbook" w:cs="Courier New"/>
          <w:spacing w:val="-5"/>
          <w:kern w:val="20"/>
          <w:sz w:val="24"/>
          <w:szCs w:val="24"/>
          <w:lang w:val="x-none" w:eastAsia="x-none"/>
        </w:rPr>
        <w:t>Free Trade Agreement country end products other than Bahraini end products, Korean end products, Moroccan end products, Panamanian end products, or Peruvian end products</w:t>
      </w:r>
      <w:r w:rsidRPr="0075607A">
        <w:rPr>
          <w:rFonts w:ascii="Century Schoolbook" w:eastAsia="Times New Roman" w:hAnsi="Century Schoolbook" w:cs="Times New Roman"/>
          <w:spacing w:val="-5"/>
          <w:kern w:val="20"/>
          <w:sz w:val="24"/>
          <w:szCs w:val="24"/>
          <w:lang w:val="x-none" w:eastAsia="x-none"/>
        </w:rPr>
        <w:t xml:space="preserve"> without regard to the restrictions of the Buy American or the Balance of Payments Program.</w:t>
      </w:r>
    </w:p>
    <w:p w14:paraId="40C6AAD0"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2093B366"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t xml:space="preserve">(c)  </w:t>
      </w:r>
      <w:r w:rsidRPr="0075607A">
        <w:rPr>
          <w:rFonts w:ascii="Century Schoolbook" w:eastAsia="Times New Roman" w:hAnsi="Century Schoolbook" w:cs="Times New Roman"/>
          <w:i/>
          <w:spacing w:val="-5"/>
          <w:kern w:val="20"/>
          <w:sz w:val="24"/>
          <w:szCs w:val="24"/>
        </w:rPr>
        <w:t>Certifications and identification of country of origin.</w:t>
      </w:r>
    </w:p>
    <w:p w14:paraId="5D560E9E"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497BB6F0"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(1)  For all line items subject to the Buy American—Free Trade Agreements—Balance of Payments Program—Alternate IV clause of this solicitation, the Offeror certifies that—</w:t>
      </w:r>
    </w:p>
    <w:p w14:paraId="2A25F27A"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0CD3EB45"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 xml:space="preserve">(i)  Each end product, except the end products listed in paragraph (c)(2) of this provision, is a domestic end </w:t>
      </w:r>
      <w:proofErr w:type="gramStart"/>
      <w:r w:rsidRPr="0075607A">
        <w:rPr>
          <w:rFonts w:ascii="Century Schoolbook" w:eastAsia="Times New Roman" w:hAnsi="Century Schoolbook" w:cs="Times New Roman"/>
          <w:spacing w:val="-5"/>
          <w:kern w:val="20"/>
          <w:sz w:val="24"/>
          <w:szCs w:val="24"/>
        </w:rPr>
        <w:t>product;</w:t>
      </w:r>
      <w:proofErr w:type="gramEnd"/>
    </w:p>
    <w:p w14:paraId="38F56B57"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3A23C811"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 xml:space="preserve">(ii)  Each domestic </w:t>
      </w:r>
      <w:proofErr w:type="gramStart"/>
      <w:r w:rsidRPr="0075607A">
        <w:rPr>
          <w:rFonts w:ascii="Century Schoolbook" w:eastAsia="Times New Roman" w:hAnsi="Century Schoolbook" w:cs="Times New Roman"/>
          <w:spacing w:val="-5"/>
          <w:kern w:val="20"/>
          <w:sz w:val="24"/>
          <w:szCs w:val="24"/>
        </w:rPr>
        <w:t>end product</w:t>
      </w:r>
      <w:proofErr w:type="gramEnd"/>
      <w:r w:rsidRPr="0075607A">
        <w:rPr>
          <w:rFonts w:ascii="Century Schoolbook" w:eastAsia="Times New Roman" w:hAnsi="Century Schoolbook" w:cs="Times New Roman"/>
          <w:spacing w:val="-5"/>
          <w:kern w:val="20"/>
          <w:sz w:val="24"/>
          <w:szCs w:val="24"/>
        </w:rPr>
        <w:t xml:space="preserve"> listed in paragraph (c)(3) of this provision contains a critical component or a critical item; and</w:t>
      </w:r>
    </w:p>
    <w:p w14:paraId="09BEF764"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7E25682E"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 xml:space="preserve">(iii)  Components of unknown origin </w:t>
      </w:r>
      <w:proofErr w:type="gramStart"/>
      <w:r w:rsidRPr="0075607A">
        <w:rPr>
          <w:rFonts w:ascii="Century Schoolbook" w:eastAsia="Times New Roman" w:hAnsi="Century Schoolbook" w:cs="Times New Roman"/>
          <w:spacing w:val="-5"/>
          <w:kern w:val="20"/>
          <w:sz w:val="24"/>
          <w:szCs w:val="24"/>
        </w:rPr>
        <w:t>are considered</w:t>
      </w:r>
      <w:proofErr w:type="gramEnd"/>
      <w:r w:rsidRPr="0075607A">
        <w:rPr>
          <w:rFonts w:ascii="Century Schoolbook" w:eastAsia="Times New Roman" w:hAnsi="Century Schoolbook" w:cs="Times New Roman"/>
          <w:spacing w:val="-5"/>
          <w:kern w:val="20"/>
          <w:sz w:val="24"/>
          <w:szCs w:val="24"/>
        </w:rPr>
        <w:t xml:space="preserve"> to have been mined, produced, or manufactured outside the United States or a qualifying country.</w:t>
      </w:r>
    </w:p>
    <w:p w14:paraId="7C1A9708"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23210485"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(2)  The Offeror shall identify all end products that are not domestic end products.</w:t>
      </w:r>
    </w:p>
    <w:p w14:paraId="44B72A79"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41E53AB9"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(i)  The Offeror certifies that the following supplies are qualifying country (except Australian) end products:</w:t>
      </w:r>
    </w:p>
    <w:p w14:paraId="120AB216"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3F5EB887"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w:t>
      </w:r>
      <w:proofErr w:type="gramStart"/>
      <w:r w:rsidRPr="0075607A">
        <w:rPr>
          <w:rFonts w:ascii="Century Schoolbook" w:eastAsia="Times New Roman" w:hAnsi="Century Schoolbook" w:cs="Times New Roman"/>
          <w:spacing w:val="-5"/>
          <w:kern w:val="20"/>
          <w:sz w:val="24"/>
          <w:szCs w:val="24"/>
          <w:u w:val="single"/>
        </w:rPr>
        <w:t>Line Item</w:t>
      </w:r>
      <w:proofErr w:type="gramEnd"/>
      <w:r w:rsidRPr="0075607A">
        <w:rPr>
          <w:rFonts w:ascii="Century Schoolbook" w:eastAsia="Times New Roman" w:hAnsi="Century Schoolbook" w:cs="Times New Roman"/>
          <w:spacing w:val="-5"/>
          <w:kern w:val="20"/>
          <w:sz w:val="24"/>
          <w:szCs w:val="24"/>
          <w:u w:val="single"/>
        </w:rPr>
        <w:t xml:space="preserve"> Number</w:t>
      </w:r>
      <w:r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w:t>
      </w:r>
      <w:r w:rsidRPr="0075607A">
        <w:rPr>
          <w:rFonts w:ascii="Century Schoolbook" w:eastAsia="Times New Roman" w:hAnsi="Century Schoolbook" w:cs="Times New Roman"/>
          <w:spacing w:val="-5"/>
          <w:kern w:val="20"/>
          <w:sz w:val="24"/>
          <w:szCs w:val="24"/>
          <w:u w:val="single"/>
        </w:rPr>
        <w:t>Country of Origin</w:t>
      </w:r>
      <w:r w:rsidRPr="0075607A">
        <w:rPr>
          <w:rFonts w:ascii="Century Schoolbook" w:eastAsia="Times New Roman" w:hAnsi="Century Schoolbook" w:cs="Times New Roman"/>
          <w:spacing w:val="-5"/>
          <w:kern w:val="20"/>
          <w:sz w:val="24"/>
          <w:szCs w:val="24"/>
        </w:rPr>
        <w:t>)</w:t>
      </w:r>
    </w:p>
    <w:p w14:paraId="2FD9F846"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5816581D"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lang w:val="x-none" w:eastAsia="x-none"/>
        </w:rPr>
      </w:pPr>
      <w:r w:rsidRPr="0075607A">
        <w:rPr>
          <w:rFonts w:ascii="Century Schoolbook" w:eastAsia="Times New Roman" w:hAnsi="Century Schoolbook" w:cs="Times New Roman"/>
          <w:spacing w:val="-5"/>
          <w:kern w:val="20"/>
          <w:sz w:val="24"/>
          <w:szCs w:val="24"/>
          <w:lang w:val="x-none" w:eastAsia="x-none"/>
        </w:rPr>
        <w:tab/>
      </w:r>
      <w:r w:rsidRPr="0075607A">
        <w:rPr>
          <w:rFonts w:ascii="Century Schoolbook" w:eastAsia="Times New Roman" w:hAnsi="Century Schoolbook" w:cs="Times New Roman"/>
          <w:spacing w:val="-5"/>
          <w:kern w:val="20"/>
          <w:sz w:val="24"/>
          <w:szCs w:val="24"/>
          <w:lang w:val="x-none" w:eastAsia="x-none"/>
        </w:rPr>
        <w:tab/>
      </w:r>
      <w:r w:rsidRPr="0075607A">
        <w:rPr>
          <w:rFonts w:ascii="Century Schoolbook" w:eastAsia="Times New Roman" w:hAnsi="Century Schoolbook" w:cs="Times New Roman"/>
          <w:spacing w:val="-5"/>
          <w:kern w:val="20"/>
          <w:sz w:val="24"/>
          <w:szCs w:val="24"/>
          <w:lang w:val="x-none" w:eastAsia="x-none"/>
        </w:rPr>
        <w:tab/>
        <w:t xml:space="preserve">(ii)  The </w:t>
      </w:r>
      <w:r w:rsidRPr="0075607A">
        <w:rPr>
          <w:rFonts w:ascii="Century Schoolbook" w:eastAsia="Times New Roman" w:hAnsi="Century Schoolbook" w:cs="Times New Roman"/>
          <w:spacing w:val="-5"/>
          <w:kern w:val="20"/>
          <w:sz w:val="24"/>
          <w:szCs w:val="24"/>
          <w:lang w:eastAsia="x-none"/>
        </w:rPr>
        <w:t>O</w:t>
      </w:r>
      <w:proofErr w:type="spellStart"/>
      <w:r w:rsidRPr="0075607A">
        <w:rPr>
          <w:rFonts w:ascii="Century Schoolbook" w:eastAsia="Times New Roman" w:hAnsi="Century Schoolbook" w:cs="Times New Roman"/>
          <w:spacing w:val="-5"/>
          <w:kern w:val="20"/>
          <w:sz w:val="24"/>
          <w:szCs w:val="24"/>
          <w:lang w:val="x-none" w:eastAsia="x-none"/>
        </w:rPr>
        <w:t>fferor</w:t>
      </w:r>
      <w:proofErr w:type="spellEnd"/>
      <w:r w:rsidRPr="0075607A">
        <w:rPr>
          <w:rFonts w:ascii="Century Schoolbook" w:eastAsia="Times New Roman" w:hAnsi="Century Schoolbook" w:cs="Times New Roman"/>
          <w:spacing w:val="-5"/>
          <w:kern w:val="20"/>
          <w:sz w:val="24"/>
          <w:szCs w:val="24"/>
          <w:lang w:val="x-none" w:eastAsia="x-none"/>
        </w:rPr>
        <w:t xml:space="preserve"> certifies that the following supplies are </w:t>
      </w:r>
      <w:r w:rsidRPr="0075607A">
        <w:rPr>
          <w:rFonts w:ascii="Century Schoolbook" w:eastAsia="Times New Roman" w:hAnsi="Century Schoolbook" w:cs="Courier New"/>
          <w:spacing w:val="-5"/>
          <w:kern w:val="20"/>
          <w:sz w:val="24"/>
          <w:szCs w:val="24"/>
          <w:lang w:val="x-none" w:eastAsia="x-none"/>
        </w:rPr>
        <w:t>Free Trade Agreement country end products other than Bahraini end products, Korean end products, Moroccan end products, Panamanian end products, or Peruvian end products</w:t>
      </w:r>
      <w:r w:rsidRPr="0075607A">
        <w:rPr>
          <w:rFonts w:ascii="Century Schoolbook" w:eastAsia="Times New Roman" w:hAnsi="Century Schoolbook" w:cs="Times New Roman"/>
          <w:spacing w:val="-5"/>
          <w:kern w:val="20"/>
          <w:sz w:val="24"/>
          <w:szCs w:val="24"/>
          <w:lang w:val="x-none" w:eastAsia="x-none"/>
        </w:rPr>
        <w:t>:</w:t>
      </w:r>
    </w:p>
    <w:p w14:paraId="6C3F43B3"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52150AD5"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w:t>
      </w:r>
      <w:proofErr w:type="gramStart"/>
      <w:r w:rsidRPr="0075607A">
        <w:rPr>
          <w:rFonts w:ascii="Century Schoolbook" w:eastAsia="Times New Roman" w:hAnsi="Century Schoolbook" w:cs="Times New Roman"/>
          <w:spacing w:val="-5"/>
          <w:kern w:val="20"/>
          <w:sz w:val="24"/>
          <w:szCs w:val="24"/>
          <w:u w:val="single"/>
        </w:rPr>
        <w:t>Line Item</w:t>
      </w:r>
      <w:proofErr w:type="gramEnd"/>
      <w:r w:rsidRPr="0075607A">
        <w:rPr>
          <w:rFonts w:ascii="Century Schoolbook" w:eastAsia="Times New Roman" w:hAnsi="Century Schoolbook" w:cs="Times New Roman"/>
          <w:spacing w:val="-5"/>
          <w:kern w:val="20"/>
          <w:sz w:val="24"/>
          <w:szCs w:val="24"/>
          <w:u w:val="single"/>
        </w:rPr>
        <w:t xml:space="preserve"> Number</w:t>
      </w:r>
      <w:r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w:t>
      </w:r>
      <w:r w:rsidRPr="0075607A">
        <w:rPr>
          <w:rFonts w:ascii="Century Schoolbook" w:eastAsia="Times New Roman" w:hAnsi="Century Schoolbook" w:cs="Times New Roman"/>
          <w:spacing w:val="-5"/>
          <w:kern w:val="20"/>
          <w:sz w:val="24"/>
          <w:szCs w:val="24"/>
          <w:u w:val="single"/>
        </w:rPr>
        <w:t>Country of Origin</w:t>
      </w:r>
      <w:r w:rsidRPr="0075607A">
        <w:rPr>
          <w:rFonts w:ascii="Century Schoolbook" w:eastAsia="Times New Roman" w:hAnsi="Century Schoolbook" w:cs="Times New Roman"/>
          <w:spacing w:val="-5"/>
          <w:kern w:val="20"/>
          <w:sz w:val="24"/>
          <w:szCs w:val="24"/>
        </w:rPr>
        <w:t>)</w:t>
      </w:r>
    </w:p>
    <w:p w14:paraId="0C4D814C"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1465F403" w14:textId="5A1CC4E1"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 xml:space="preserve">(iii)  The following supplies are other foreign end products, including end </w:t>
      </w:r>
      <w:r w:rsidRPr="0075607A">
        <w:rPr>
          <w:rFonts w:ascii="Century Schoolbook" w:eastAsia="Times New Roman" w:hAnsi="Century Schoolbook" w:cs="Times New Roman"/>
          <w:spacing w:val="-5"/>
          <w:kern w:val="20"/>
          <w:sz w:val="24"/>
          <w:szCs w:val="24"/>
        </w:rPr>
        <w:lastRenderedPageBreak/>
        <w:t>products manufactured in the United States that do not qualify as domestic end products</w:t>
      </w:r>
      <w:r w:rsidRPr="0075607A">
        <w:rPr>
          <w:rFonts w:ascii="Century Schoolbook" w:eastAsia="Times New Roman" w:hAnsi="Century Schoolbook" w:cs="Courier New"/>
          <w:spacing w:val="-5"/>
          <w:kern w:val="20"/>
          <w:sz w:val="24"/>
          <w:szCs w:val="24"/>
        </w:rPr>
        <w:t xml:space="preserve">.  For those foreign end products that do not consist wholly or predominantly of iron or steel or a combination of both, the Offeror shall also indicate whether these foreign end products exceed 55 percent domestic content, except those that are COTS items.  If the percentage of the domestic content is unknown, select </w:t>
      </w:r>
      <w:r w:rsidR="00064FBA" w:rsidRPr="0075607A">
        <w:rPr>
          <w:rFonts w:ascii="Century Schoolbook" w:eastAsia="Times New Roman" w:hAnsi="Century Schoolbook" w:cs="Courier New"/>
          <w:spacing w:val="-5"/>
          <w:kern w:val="20"/>
          <w:sz w:val="24"/>
          <w:szCs w:val="24"/>
        </w:rPr>
        <w:t>“</w:t>
      </w:r>
      <w:r w:rsidRPr="0075607A">
        <w:rPr>
          <w:rFonts w:ascii="Century Schoolbook" w:eastAsia="Times New Roman" w:hAnsi="Century Schoolbook" w:cs="Courier New"/>
          <w:spacing w:val="-5"/>
          <w:kern w:val="20"/>
          <w:sz w:val="24"/>
          <w:szCs w:val="24"/>
        </w:rPr>
        <w:t>no</w:t>
      </w:r>
      <w:r w:rsidR="00064FBA" w:rsidRPr="0075607A">
        <w:rPr>
          <w:rFonts w:ascii="Century Schoolbook" w:eastAsia="Times New Roman" w:hAnsi="Century Schoolbook" w:cs="Courier New"/>
          <w:spacing w:val="-5"/>
          <w:kern w:val="20"/>
          <w:sz w:val="24"/>
          <w:szCs w:val="24"/>
        </w:rPr>
        <w:t>”</w:t>
      </w:r>
      <w:r w:rsidRPr="0075607A">
        <w:rPr>
          <w:rFonts w:ascii="Century Schoolbook" w:eastAsia="Times New Roman" w:hAnsi="Century Schoolbook" w:cs="Courier New"/>
          <w:spacing w:val="-5"/>
          <w:kern w:val="20"/>
          <w:sz w:val="24"/>
          <w:szCs w:val="24"/>
        </w:rPr>
        <w:t>.</w:t>
      </w:r>
    </w:p>
    <w:p w14:paraId="264EE1CC"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tbl>
      <w:tblPr>
        <w:tblW w:w="4282" w:type="pct"/>
        <w:tblBorders>
          <w:top w:val="outset" w:sz="6" w:space="0" w:color="auto"/>
          <w:left w:val="outset" w:sz="6" w:space="0" w:color="auto"/>
          <w:bottom w:val="outset" w:sz="6" w:space="0" w:color="auto"/>
          <w:right w:val="outset" w:sz="6" w:space="0" w:color="auto"/>
        </w:tblBorders>
        <w:tblCellMar>
          <w:top w:w="120" w:type="dxa"/>
          <w:left w:w="15" w:type="dxa"/>
          <w:bottom w:w="15" w:type="dxa"/>
          <w:right w:w="15" w:type="dxa"/>
        </w:tblCellMar>
        <w:tblLook w:val="04A0" w:firstRow="1" w:lastRow="0" w:firstColumn="1" w:lastColumn="0" w:noHBand="0" w:noVBand="1"/>
      </w:tblPr>
      <w:tblGrid>
        <w:gridCol w:w="2602"/>
        <w:gridCol w:w="2252"/>
        <w:gridCol w:w="3148"/>
      </w:tblGrid>
      <w:tr w:rsidR="00F07FE5" w:rsidRPr="0075607A" w14:paraId="538CD277" w14:textId="77777777" w:rsidTr="00557A84">
        <w:tc>
          <w:tcPr>
            <w:tcW w:w="1626" w:type="pct"/>
            <w:tcBorders>
              <w:top w:val="single" w:sz="6" w:space="0" w:color="000000"/>
              <w:left w:val="single" w:sz="6" w:space="0" w:color="000000"/>
              <w:bottom w:val="single" w:sz="6" w:space="0" w:color="000000"/>
              <w:right w:val="single" w:sz="6" w:space="0" w:color="000000"/>
            </w:tcBorders>
            <w:vAlign w:val="bottom"/>
            <w:hideMark/>
          </w:tcPr>
          <w:p w14:paraId="3B390642"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Courier New"/>
                <w:sz w:val="24"/>
                <w:szCs w:val="24"/>
              </w:rPr>
            </w:pPr>
            <w:bookmarkStart w:id="29" w:name="_Hlk152161141"/>
            <w:proofErr w:type="gramStart"/>
            <w:r w:rsidRPr="0075607A">
              <w:rPr>
                <w:rFonts w:ascii="Century Schoolbook" w:eastAsia="Times New Roman" w:hAnsi="Century Schoolbook" w:cs="Courier New"/>
                <w:sz w:val="24"/>
                <w:szCs w:val="24"/>
              </w:rPr>
              <w:t>Line item</w:t>
            </w:r>
            <w:proofErr w:type="gramEnd"/>
            <w:r w:rsidRPr="0075607A">
              <w:rPr>
                <w:rFonts w:ascii="Century Schoolbook" w:eastAsia="Times New Roman" w:hAnsi="Century Schoolbook" w:cs="Courier New"/>
                <w:sz w:val="24"/>
                <w:szCs w:val="24"/>
              </w:rPr>
              <w:t xml:space="preserve"> Number</w:t>
            </w:r>
          </w:p>
        </w:tc>
        <w:tc>
          <w:tcPr>
            <w:tcW w:w="1407" w:type="pct"/>
            <w:tcBorders>
              <w:top w:val="single" w:sz="6" w:space="0" w:color="000000"/>
              <w:left w:val="single" w:sz="6" w:space="0" w:color="000000"/>
              <w:bottom w:val="single" w:sz="6" w:space="0" w:color="000000"/>
              <w:right w:val="single" w:sz="6" w:space="0" w:color="000000"/>
            </w:tcBorders>
            <w:vAlign w:val="bottom"/>
            <w:hideMark/>
          </w:tcPr>
          <w:p w14:paraId="15B1DFD4"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Courier New"/>
                <w:sz w:val="24"/>
                <w:szCs w:val="24"/>
              </w:rPr>
            </w:pPr>
            <w:r w:rsidRPr="0075607A">
              <w:rPr>
                <w:rFonts w:ascii="Century Schoolbook" w:eastAsia="Times New Roman" w:hAnsi="Century Schoolbook" w:cs="Courier New"/>
                <w:sz w:val="24"/>
                <w:szCs w:val="24"/>
              </w:rPr>
              <w:t>Country of Origin (If known)</w:t>
            </w:r>
          </w:p>
        </w:tc>
        <w:tc>
          <w:tcPr>
            <w:tcW w:w="1968" w:type="pct"/>
            <w:tcBorders>
              <w:top w:val="single" w:sz="6" w:space="0" w:color="000000"/>
              <w:left w:val="single" w:sz="6" w:space="0" w:color="000000"/>
              <w:bottom w:val="single" w:sz="6" w:space="0" w:color="000000"/>
              <w:right w:val="single" w:sz="6" w:space="0" w:color="000000"/>
            </w:tcBorders>
          </w:tcPr>
          <w:p w14:paraId="63E4974A"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Courier New"/>
                <w:sz w:val="24"/>
                <w:szCs w:val="24"/>
              </w:rPr>
            </w:pPr>
            <w:r w:rsidRPr="0075607A">
              <w:rPr>
                <w:rFonts w:ascii="Century Schoolbook" w:eastAsia="Times New Roman" w:hAnsi="Century Schoolbook" w:cs="Courier New"/>
                <w:sz w:val="24"/>
                <w:szCs w:val="24"/>
              </w:rPr>
              <w:t>Exceeds 55% Domestic Content (yes/no)</w:t>
            </w:r>
          </w:p>
        </w:tc>
      </w:tr>
      <w:tr w:rsidR="00F07FE5" w:rsidRPr="0075607A" w14:paraId="7C69C6F0" w14:textId="77777777" w:rsidTr="00557A84">
        <w:tc>
          <w:tcPr>
            <w:tcW w:w="1626" w:type="pct"/>
            <w:tcBorders>
              <w:top w:val="single" w:sz="6" w:space="0" w:color="000000"/>
              <w:left w:val="single" w:sz="6" w:space="0" w:color="000000"/>
              <w:bottom w:val="single" w:sz="6" w:space="0" w:color="000000"/>
              <w:right w:val="single" w:sz="6" w:space="0" w:color="000000"/>
            </w:tcBorders>
            <w:hideMark/>
          </w:tcPr>
          <w:p w14:paraId="5C72FE3D"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z w:val="24"/>
                <w:szCs w:val="24"/>
              </w:rPr>
            </w:pPr>
          </w:p>
        </w:tc>
        <w:tc>
          <w:tcPr>
            <w:tcW w:w="1407" w:type="pct"/>
            <w:tcBorders>
              <w:top w:val="single" w:sz="6" w:space="0" w:color="000000"/>
              <w:left w:val="single" w:sz="6" w:space="0" w:color="000000"/>
              <w:bottom w:val="single" w:sz="6" w:space="0" w:color="000000"/>
              <w:right w:val="single" w:sz="6" w:space="0" w:color="000000"/>
            </w:tcBorders>
            <w:hideMark/>
          </w:tcPr>
          <w:p w14:paraId="4290504A"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z w:val="24"/>
                <w:szCs w:val="24"/>
              </w:rPr>
            </w:pPr>
          </w:p>
        </w:tc>
        <w:tc>
          <w:tcPr>
            <w:tcW w:w="1968" w:type="pct"/>
            <w:tcBorders>
              <w:top w:val="single" w:sz="6" w:space="0" w:color="000000"/>
              <w:left w:val="single" w:sz="6" w:space="0" w:color="000000"/>
              <w:bottom w:val="single" w:sz="6" w:space="0" w:color="000000"/>
              <w:right w:val="single" w:sz="6" w:space="0" w:color="000000"/>
            </w:tcBorders>
          </w:tcPr>
          <w:p w14:paraId="3564F077"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z w:val="24"/>
                <w:szCs w:val="24"/>
              </w:rPr>
            </w:pPr>
          </w:p>
        </w:tc>
      </w:tr>
      <w:tr w:rsidR="00F07FE5" w:rsidRPr="0075607A" w14:paraId="1074D10B" w14:textId="77777777" w:rsidTr="00557A84">
        <w:tc>
          <w:tcPr>
            <w:tcW w:w="1626" w:type="pct"/>
            <w:tcBorders>
              <w:top w:val="single" w:sz="6" w:space="0" w:color="000000"/>
              <w:left w:val="single" w:sz="6" w:space="0" w:color="000000"/>
              <w:bottom w:val="single" w:sz="6" w:space="0" w:color="000000"/>
              <w:right w:val="single" w:sz="6" w:space="0" w:color="000000"/>
            </w:tcBorders>
            <w:hideMark/>
          </w:tcPr>
          <w:p w14:paraId="0101F0DC"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z w:val="24"/>
                <w:szCs w:val="24"/>
              </w:rPr>
            </w:pPr>
          </w:p>
        </w:tc>
        <w:tc>
          <w:tcPr>
            <w:tcW w:w="1407" w:type="pct"/>
            <w:tcBorders>
              <w:top w:val="single" w:sz="6" w:space="0" w:color="000000"/>
              <w:left w:val="single" w:sz="6" w:space="0" w:color="000000"/>
              <w:bottom w:val="single" w:sz="6" w:space="0" w:color="000000"/>
              <w:right w:val="single" w:sz="6" w:space="0" w:color="000000"/>
            </w:tcBorders>
            <w:hideMark/>
          </w:tcPr>
          <w:p w14:paraId="4281CB37"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z w:val="24"/>
                <w:szCs w:val="24"/>
              </w:rPr>
            </w:pPr>
          </w:p>
        </w:tc>
        <w:tc>
          <w:tcPr>
            <w:tcW w:w="1968" w:type="pct"/>
            <w:tcBorders>
              <w:top w:val="single" w:sz="6" w:space="0" w:color="000000"/>
              <w:left w:val="single" w:sz="6" w:space="0" w:color="000000"/>
              <w:bottom w:val="single" w:sz="6" w:space="0" w:color="000000"/>
              <w:right w:val="single" w:sz="6" w:space="0" w:color="000000"/>
            </w:tcBorders>
          </w:tcPr>
          <w:p w14:paraId="085DC5AA"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z w:val="24"/>
                <w:szCs w:val="24"/>
              </w:rPr>
            </w:pPr>
          </w:p>
        </w:tc>
      </w:tr>
      <w:tr w:rsidR="00F07FE5" w:rsidRPr="0075607A" w14:paraId="0D60EB4E" w14:textId="77777777" w:rsidTr="00557A84">
        <w:tc>
          <w:tcPr>
            <w:tcW w:w="1626" w:type="pct"/>
            <w:tcBorders>
              <w:top w:val="single" w:sz="6" w:space="0" w:color="000000"/>
              <w:left w:val="single" w:sz="6" w:space="0" w:color="000000"/>
              <w:bottom w:val="single" w:sz="6" w:space="0" w:color="000000"/>
              <w:right w:val="single" w:sz="6" w:space="0" w:color="000000"/>
            </w:tcBorders>
            <w:hideMark/>
          </w:tcPr>
          <w:p w14:paraId="6C845501"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z w:val="24"/>
                <w:szCs w:val="24"/>
              </w:rPr>
            </w:pPr>
          </w:p>
        </w:tc>
        <w:tc>
          <w:tcPr>
            <w:tcW w:w="1407" w:type="pct"/>
            <w:tcBorders>
              <w:top w:val="single" w:sz="6" w:space="0" w:color="000000"/>
              <w:left w:val="single" w:sz="6" w:space="0" w:color="000000"/>
              <w:bottom w:val="single" w:sz="6" w:space="0" w:color="000000"/>
              <w:right w:val="single" w:sz="6" w:space="0" w:color="000000"/>
            </w:tcBorders>
            <w:hideMark/>
          </w:tcPr>
          <w:p w14:paraId="2BBE088B"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z w:val="24"/>
                <w:szCs w:val="24"/>
              </w:rPr>
            </w:pPr>
          </w:p>
        </w:tc>
        <w:tc>
          <w:tcPr>
            <w:tcW w:w="1968" w:type="pct"/>
            <w:tcBorders>
              <w:top w:val="single" w:sz="6" w:space="0" w:color="000000"/>
              <w:left w:val="single" w:sz="6" w:space="0" w:color="000000"/>
              <w:bottom w:val="single" w:sz="6" w:space="0" w:color="000000"/>
              <w:right w:val="single" w:sz="6" w:space="0" w:color="000000"/>
            </w:tcBorders>
          </w:tcPr>
          <w:p w14:paraId="345A75AB"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z w:val="24"/>
                <w:szCs w:val="24"/>
              </w:rPr>
            </w:pPr>
          </w:p>
        </w:tc>
      </w:tr>
      <w:bookmarkEnd w:id="29"/>
    </w:tbl>
    <w:p w14:paraId="5A2FBC11"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744EC2DF"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 xml:space="preserve">(3)  The Offeror shall list the </w:t>
      </w:r>
      <w:proofErr w:type="gramStart"/>
      <w:r w:rsidRPr="0075607A">
        <w:rPr>
          <w:rFonts w:ascii="Century Schoolbook" w:eastAsia="Times New Roman" w:hAnsi="Century Schoolbook" w:cs="Times New Roman"/>
          <w:spacing w:val="-5"/>
          <w:kern w:val="20"/>
          <w:sz w:val="24"/>
          <w:szCs w:val="24"/>
        </w:rPr>
        <w:t>line item</w:t>
      </w:r>
      <w:proofErr w:type="gramEnd"/>
      <w:r w:rsidRPr="0075607A">
        <w:rPr>
          <w:rFonts w:ascii="Century Schoolbook" w:eastAsia="Times New Roman" w:hAnsi="Century Schoolbook" w:cs="Times New Roman"/>
          <w:spacing w:val="-5"/>
          <w:kern w:val="20"/>
          <w:sz w:val="24"/>
          <w:szCs w:val="24"/>
        </w:rPr>
        <w:t xml:space="preserve"> numbers of domestic end products that contain a critical component or a critical item (see section 25.105 of the Federal Acquisition Regulation).</w:t>
      </w:r>
    </w:p>
    <w:p w14:paraId="0C96D808"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11EA577E"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 xml:space="preserve">Line Item Number:  </w:t>
      </w:r>
      <w:r w:rsidRPr="0075607A">
        <w:rPr>
          <w:rFonts w:ascii="Century Schoolbook" w:eastAsia="Times New Roman" w:hAnsi="Century Schoolbook" w:cs="Times New Roman"/>
          <w:spacing w:val="-5"/>
          <w:kern w:val="20"/>
          <w:sz w:val="24"/>
          <w:szCs w:val="24"/>
          <w:u w:val="single"/>
        </w:rPr>
        <w:t>_______</w:t>
      </w:r>
      <w:proofErr w:type="gramStart"/>
      <w:r w:rsidRPr="0075607A">
        <w:rPr>
          <w:rFonts w:ascii="Century Schoolbook" w:eastAsia="Times New Roman" w:hAnsi="Century Schoolbook" w:cs="Times New Roman"/>
          <w:spacing w:val="-5"/>
          <w:kern w:val="20"/>
          <w:sz w:val="24"/>
          <w:szCs w:val="24"/>
          <w:u w:val="single"/>
        </w:rPr>
        <w:t>_[</w:t>
      </w:r>
      <w:proofErr w:type="gramEnd"/>
      <w:r w:rsidRPr="0075607A">
        <w:rPr>
          <w:rFonts w:ascii="Century Schoolbook" w:eastAsia="Times New Roman" w:hAnsi="Century Schoolbook" w:cs="Times New Roman"/>
          <w:i/>
          <w:iCs/>
          <w:spacing w:val="-5"/>
          <w:kern w:val="20"/>
          <w:sz w:val="24"/>
          <w:szCs w:val="24"/>
          <w:u w:val="single"/>
        </w:rPr>
        <w:t>List as necessary</w:t>
      </w:r>
      <w:r w:rsidRPr="0075607A">
        <w:rPr>
          <w:rFonts w:ascii="Century Schoolbook" w:eastAsia="Times New Roman" w:hAnsi="Century Schoolbook" w:cs="Times New Roman"/>
          <w:spacing w:val="-5"/>
          <w:kern w:val="20"/>
          <w:sz w:val="24"/>
          <w:szCs w:val="24"/>
          <w:u w:val="single"/>
        </w:rPr>
        <w:t>]_____________</w:t>
      </w:r>
    </w:p>
    <w:p w14:paraId="662B332B"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2256F3E1"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(End of provision)</w:t>
      </w:r>
    </w:p>
    <w:p w14:paraId="7CD6D0DB"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val="x-none" w:eastAsia="x-none"/>
        </w:rPr>
      </w:pPr>
    </w:p>
    <w:p w14:paraId="2202EC95" w14:textId="394ADB43"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trike/>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i/>
          <w:spacing w:val="-5"/>
          <w:kern w:val="20"/>
          <w:sz w:val="24"/>
          <w:szCs w:val="24"/>
        </w:rPr>
        <w:t>Alternate V</w:t>
      </w:r>
      <w:r w:rsidRPr="0075607A">
        <w:rPr>
          <w:rFonts w:ascii="Century Schoolbook" w:eastAsia="Times New Roman" w:hAnsi="Century Schoolbook" w:cs="Times New Roman"/>
          <w:spacing w:val="-5"/>
          <w:kern w:val="20"/>
          <w:sz w:val="24"/>
          <w:szCs w:val="24"/>
        </w:rPr>
        <w:t xml:space="preserve">. </w:t>
      </w:r>
      <w:r w:rsidR="00AC2AE2" w:rsidRPr="0075607A">
        <w:rPr>
          <w:rFonts w:ascii="Century Schoolbook" w:eastAsia="Times New Roman" w:hAnsi="Century Schoolbook" w:cs="Times New Roman"/>
          <w:b/>
          <w:spacing w:val="-5"/>
          <w:kern w:val="20"/>
          <w:sz w:val="24"/>
          <w:szCs w:val="24"/>
        </w:rPr>
        <w:t>[Reserved]</w:t>
      </w:r>
      <w:r w:rsidRPr="0075607A">
        <w:rPr>
          <w:rFonts w:ascii="Century Schoolbook" w:eastAsia="Times New Roman" w:hAnsi="Century Schoolbook" w:cs="Times New Roman"/>
          <w:spacing w:val="-5"/>
          <w:kern w:val="20"/>
          <w:sz w:val="24"/>
          <w:szCs w:val="24"/>
        </w:rPr>
        <w:t xml:space="preserve"> </w:t>
      </w:r>
    </w:p>
    <w:tbl>
      <w:tblPr>
        <w:tblW w:w="4330" w:type="pct"/>
        <w:tblBorders>
          <w:top w:val="outset" w:sz="6" w:space="0" w:color="auto"/>
          <w:left w:val="outset" w:sz="6" w:space="0" w:color="auto"/>
          <w:bottom w:val="outset" w:sz="6" w:space="0" w:color="auto"/>
          <w:right w:val="outset" w:sz="6" w:space="0" w:color="auto"/>
        </w:tblBorders>
        <w:tblCellMar>
          <w:top w:w="120" w:type="dxa"/>
          <w:left w:w="15" w:type="dxa"/>
          <w:bottom w:w="15" w:type="dxa"/>
          <w:right w:w="15" w:type="dxa"/>
        </w:tblCellMar>
        <w:tblLook w:val="04A0" w:firstRow="1" w:lastRow="0" w:firstColumn="1" w:lastColumn="0" w:noHBand="0" w:noVBand="1"/>
      </w:tblPr>
      <w:tblGrid>
        <w:gridCol w:w="2423"/>
        <w:gridCol w:w="2159"/>
        <w:gridCol w:w="3510"/>
      </w:tblGrid>
      <w:tr w:rsidR="00F07FE5" w:rsidRPr="0075607A" w14:paraId="397B3C6A" w14:textId="77777777" w:rsidTr="00557A84">
        <w:tc>
          <w:tcPr>
            <w:tcW w:w="1497" w:type="pct"/>
            <w:tcBorders>
              <w:top w:val="single" w:sz="6" w:space="0" w:color="000000"/>
              <w:left w:val="single" w:sz="6" w:space="0" w:color="000000"/>
              <w:bottom w:val="single" w:sz="6" w:space="0" w:color="000000"/>
              <w:right w:val="single" w:sz="6" w:space="0" w:color="000000"/>
            </w:tcBorders>
            <w:vAlign w:val="bottom"/>
            <w:hideMark/>
          </w:tcPr>
          <w:p w14:paraId="653AE3AC" w14:textId="07CA7402" w:rsidR="00F07FE5" w:rsidRPr="0075607A" w:rsidRDefault="00F07FE5" w:rsidP="00F07FE5">
            <w:pPr>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Courier New"/>
                <w:strike/>
                <w:sz w:val="24"/>
                <w:szCs w:val="24"/>
              </w:rPr>
            </w:pPr>
          </w:p>
        </w:tc>
        <w:tc>
          <w:tcPr>
            <w:tcW w:w="1334" w:type="pct"/>
            <w:tcBorders>
              <w:top w:val="single" w:sz="6" w:space="0" w:color="000000"/>
              <w:left w:val="single" w:sz="6" w:space="0" w:color="000000"/>
              <w:bottom w:val="single" w:sz="6" w:space="0" w:color="000000"/>
              <w:right w:val="single" w:sz="6" w:space="0" w:color="000000"/>
            </w:tcBorders>
            <w:vAlign w:val="bottom"/>
            <w:hideMark/>
          </w:tcPr>
          <w:p w14:paraId="1F3D2BA2" w14:textId="7CD11BF5" w:rsidR="00F07FE5" w:rsidRPr="0075607A" w:rsidRDefault="00F07FE5" w:rsidP="00F07FE5">
            <w:pPr>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Courier New"/>
                <w:strike/>
                <w:sz w:val="24"/>
                <w:szCs w:val="24"/>
              </w:rPr>
            </w:pPr>
          </w:p>
        </w:tc>
        <w:tc>
          <w:tcPr>
            <w:tcW w:w="2169" w:type="pct"/>
            <w:tcBorders>
              <w:top w:val="single" w:sz="6" w:space="0" w:color="000000"/>
              <w:left w:val="single" w:sz="6" w:space="0" w:color="000000"/>
              <w:bottom w:val="single" w:sz="6" w:space="0" w:color="000000"/>
              <w:right w:val="single" w:sz="6" w:space="0" w:color="000000"/>
            </w:tcBorders>
          </w:tcPr>
          <w:p w14:paraId="08BF99C8" w14:textId="7D2A7EC9" w:rsidR="00F07FE5" w:rsidRPr="0075607A" w:rsidRDefault="00F07FE5" w:rsidP="00F07FE5">
            <w:pPr>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Courier New"/>
                <w:strike/>
                <w:sz w:val="24"/>
                <w:szCs w:val="24"/>
              </w:rPr>
            </w:pPr>
          </w:p>
        </w:tc>
      </w:tr>
      <w:tr w:rsidR="00F07FE5" w:rsidRPr="0075607A" w14:paraId="68D42935" w14:textId="77777777" w:rsidTr="00557A84">
        <w:tc>
          <w:tcPr>
            <w:tcW w:w="1497" w:type="pct"/>
            <w:tcBorders>
              <w:top w:val="single" w:sz="6" w:space="0" w:color="000000"/>
              <w:left w:val="single" w:sz="6" w:space="0" w:color="000000"/>
              <w:bottom w:val="single" w:sz="6" w:space="0" w:color="000000"/>
              <w:right w:val="single" w:sz="6" w:space="0" w:color="000000"/>
            </w:tcBorders>
            <w:hideMark/>
          </w:tcPr>
          <w:p w14:paraId="47C96F2C"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trike/>
                <w:sz w:val="24"/>
                <w:szCs w:val="24"/>
              </w:rPr>
            </w:pPr>
          </w:p>
        </w:tc>
        <w:tc>
          <w:tcPr>
            <w:tcW w:w="1334" w:type="pct"/>
            <w:tcBorders>
              <w:top w:val="single" w:sz="6" w:space="0" w:color="000000"/>
              <w:left w:val="single" w:sz="6" w:space="0" w:color="000000"/>
              <w:bottom w:val="single" w:sz="6" w:space="0" w:color="000000"/>
              <w:right w:val="single" w:sz="6" w:space="0" w:color="000000"/>
            </w:tcBorders>
            <w:hideMark/>
          </w:tcPr>
          <w:p w14:paraId="15BABB76"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trike/>
                <w:sz w:val="24"/>
                <w:szCs w:val="24"/>
              </w:rPr>
            </w:pPr>
          </w:p>
        </w:tc>
        <w:tc>
          <w:tcPr>
            <w:tcW w:w="2169" w:type="pct"/>
            <w:tcBorders>
              <w:top w:val="single" w:sz="6" w:space="0" w:color="000000"/>
              <w:left w:val="single" w:sz="6" w:space="0" w:color="000000"/>
              <w:bottom w:val="single" w:sz="6" w:space="0" w:color="000000"/>
              <w:right w:val="single" w:sz="6" w:space="0" w:color="000000"/>
            </w:tcBorders>
          </w:tcPr>
          <w:p w14:paraId="37B6547E"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trike/>
                <w:sz w:val="24"/>
                <w:szCs w:val="24"/>
              </w:rPr>
            </w:pPr>
          </w:p>
        </w:tc>
      </w:tr>
      <w:tr w:rsidR="00F07FE5" w:rsidRPr="0075607A" w14:paraId="5778DD8B" w14:textId="77777777" w:rsidTr="00557A84">
        <w:tc>
          <w:tcPr>
            <w:tcW w:w="1497" w:type="pct"/>
            <w:tcBorders>
              <w:top w:val="single" w:sz="6" w:space="0" w:color="000000"/>
              <w:left w:val="single" w:sz="6" w:space="0" w:color="000000"/>
              <w:bottom w:val="single" w:sz="6" w:space="0" w:color="000000"/>
              <w:right w:val="single" w:sz="6" w:space="0" w:color="000000"/>
            </w:tcBorders>
            <w:hideMark/>
          </w:tcPr>
          <w:p w14:paraId="2E3DC260"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trike/>
                <w:sz w:val="24"/>
                <w:szCs w:val="24"/>
              </w:rPr>
            </w:pPr>
          </w:p>
        </w:tc>
        <w:tc>
          <w:tcPr>
            <w:tcW w:w="1334" w:type="pct"/>
            <w:tcBorders>
              <w:top w:val="single" w:sz="6" w:space="0" w:color="000000"/>
              <w:left w:val="single" w:sz="6" w:space="0" w:color="000000"/>
              <w:bottom w:val="single" w:sz="6" w:space="0" w:color="000000"/>
              <w:right w:val="single" w:sz="6" w:space="0" w:color="000000"/>
            </w:tcBorders>
            <w:hideMark/>
          </w:tcPr>
          <w:p w14:paraId="1256BAD7"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trike/>
                <w:sz w:val="24"/>
                <w:szCs w:val="24"/>
              </w:rPr>
            </w:pPr>
          </w:p>
        </w:tc>
        <w:tc>
          <w:tcPr>
            <w:tcW w:w="2169" w:type="pct"/>
            <w:tcBorders>
              <w:top w:val="single" w:sz="6" w:space="0" w:color="000000"/>
              <w:left w:val="single" w:sz="6" w:space="0" w:color="000000"/>
              <w:bottom w:val="single" w:sz="6" w:space="0" w:color="000000"/>
              <w:right w:val="single" w:sz="6" w:space="0" w:color="000000"/>
            </w:tcBorders>
          </w:tcPr>
          <w:p w14:paraId="244A750B"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trike/>
                <w:sz w:val="24"/>
                <w:szCs w:val="24"/>
              </w:rPr>
            </w:pPr>
          </w:p>
        </w:tc>
      </w:tr>
      <w:tr w:rsidR="00F07FE5" w:rsidRPr="0075607A" w14:paraId="1D47D89D" w14:textId="77777777" w:rsidTr="00557A84">
        <w:tc>
          <w:tcPr>
            <w:tcW w:w="1497" w:type="pct"/>
            <w:tcBorders>
              <w:top w:val="single" w:sz="6" w:space="0" w:color="000000"/>
              <w:left w:val="single" w:sz="6" w:space="0" w:color="000000"/>
              <w:bottom w:val="single" w:sz="6" w:space="0" w:color="000000"/>
              <w:right w:val="single" w:sz="6" w:space="0" w:color="000000"/>
            </w:tcBorders>
            <w:hideMark/>
          </w:tcPr>
          <w:p w14:paraId="52D80053"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trike/>
                <w:sz w:val="24"/>
                <w:szCs w:val="24"/>
              </w:rPr>
            </w:pPr>
          </w:p>
        </w:tc>
        <w:tc>
          <w:tcPr>
            <w:tcW w:w="1334" w:type="pct"/>
            <w:tcBorders>
              <w:top w:val="single" w:sz="6" w:space="0" w:color="000000"/>
              <w:left w:val="single" w:sz="6" w:space="0" w:color="000000"/>
              <w:bottom w:val="single" w:sz="6" w:space="0" w:color="000000"/>
              <w:right w:val="single" w:sz="6" w:space="0" w:color="000000"/>
            </w:tcBorders>
            <w:hideMark/>
          </w:tcPr>
          <w:p w14:paraId="43916065"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trike/>
                <w:sz w:val="24"/>
                <w:szCs w:val="24"/>
              </w:rPr>
            </w:pPr>
          </w:p>
        </w:tc>
        <w:tc>
          <w:tcPr>
            <w:tcW w:w="2169" w:type="pct"/>
            <w:tcBorders>
              <w:top w:val="single" w:sz="6" w:space="0" w:color="000000"/>
              <w:left w:val="single" w:sz="6" w:space="0" w:color="000000"/>
              <w:bottom w:val="single" w:sz="6" w:space="0" w:color="000000"/>
              <w:right w:val="single" w:sz="6" w:space="0" w:color="000000"/>
            </w:tcBorders>
          </w:tcPr>
          <w:p w14:paraId="3B2BE047"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trike/>
                <w:sz w:val="24"/>
                <w:szCs w:val="24"/>
              </w:rPr>
            </w:pPr>
          </w:p>
        </w:tc>
      </w:tr>
    </w:tbl>
    <w:p w14:paraId="72A702CA" w14:textId="624EDDBA"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Times New Roman"/>
          <w:spacing w:val="-5"/>
          <w:kern w:val="20"/>
          <w:sz w:val="24"/>
          <w:szCs w:val="24"/>
        </w:rPr>
      </w:pPr>
    </w:p>
    <w:p w14:paraId="0C22F7B9"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val="x-none" w:eastAsia="x-none"/>
        </w:rPr>
      </w:pPr>
    </w:p>
    <w:p w14:paraId="34861CE5" w14:textId="61F2932D"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
          <w:spacing w:val="-5"/>
          <w:kern w:val="20"/>
          <w:sz w:val="24"/>
          <w:szCs w:val="24"/>
        </w:rPr>
      </w:pPr>
      <w:r w:rsidRPr="0075607A">
        <w:rPr>
          <w:rFonts w:ascii="Century Schoolbook" w:eastAsia="Times New Roman" w:hAnsi="Century Schoolbook" w:cs="Times New Roman"/>
          <w:b/>
          <w:spacing w:val="-5"/>
          <w:kern w:val="20"/>
          <w:sz w:val="24"/>
          <w:szCs w:val="24"/>
        </w:rPr>
        <w:t>252.225-</w:t>
      </w:r>
      <w:proofErr w:type="gramStart"/>
      <w:r w:rsidRPr="0075607A">
        <w:rPr>
          <w:rFonts w:ascii="Century Schoolbook" w:eastAsia="Times New Roman" w:hAnsi="Century Schoolbook" w:cs="Times New Roman"/>
          <w:b/>
          <w:spacing w:val="-5"/>
          <w:kern w:val="20"/>
          <w:sz w:val="24"/>
          <w:szCs w:val="24"/>
        </w:rPr>
        <w:t>7</w:t>
      </w:r>
      <w:r w:rsidR="00926B5B">
        <w:rPr>
          <w:rFonts w:ascii="Century Schoolbook" w:eastAsia="Times New Roman" w:hAnsi="Century Schoolbook" w:cs="Times New Roman"/>
          <w:b/>
          <w:spacing w:val="-5"/>
          <w:kern w:val="20"/>
          <w:sz w:val="24"/>
          <w:szCs w:val="24"/>
        </w:rPr>
        <w:t>036</w:t>
      </w:r>
      <w:r w:rsidRPr="0075607A">
        <w:rPr>
          <w:rFonts w:ascii="Century Schoolbook" w:eastAsia="Times New Roman" w:hAnsi="Century Schoolbook" w:cs="Times New Roman"/>
          <w:b/>
          <w:spacing w:val="-5"/>
          <w:kern w:val="20"/>
          <w:sz w:val="24"/>
          <w:szCs w:val="24"/>
        </w:rPr>
        <w:t xml:space="preserve">  Buy</w:t>
      </w:r>
      <w:proofErr w:type="gramEnd"/>
      <w:r w:rsidRPr="0075607A">
        <w:rPr>
          <w:rFonts w:ascii="Century Schoolbook" w:eastAsia="Times New Roman" w:hAnsi="Century Schoolbook" w:cs="Times New Roman"/>
          <w:b/>
          <w:spacing w:val="-5"/>
          <w:kern w:val="20"/>
          <w:sz w:val="24"/>
          <w:szCs w:val="24"/>
        </w:rPr>
        <w:t xml:space="preserve"> American—Free Trade Agreements—Balance of Payments Program.</w:t>
      </w:r>
    </w:p>
    <w:p w14:paraId="180F48DF"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1D6B5806" w14:textId="6F64527C"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val="x-none" w:eastAsia="x-none"/>
        </w:rPr>
      </w:pPr>
      <w:r w:rsidRPr="0075607A">
        <w:rPr>
          <w:rFonts w:ascii="Century Schoolbook" w:eastAsia="Times New Roman" w:hAnsi="Century Schoolbook" w:cs="Times New Roman"/>
          <w:i/>
          <w:spacing w:val="-5"/>
          <w:kern w:val="20"/>
          <w:sz w:val="24"/>
          <w:szCs w:val="24"/>
          <w:lang w:eastAsia="x-none"/>
        </w:rPr>
        <w:tab/>
      </w:r>
      <w:r w:rsidRPr="0075607A">
        <w:rPr>
          <w:rFonts w:ascii="Century Schoolbook" w:eastAsia="Times New Roman" w:hAnsi="Century Schoolbook" w:cs="Times New Roman"/>
          <w:i/>
          <w:spacing w:val="-5"/>
          <w:kern w:val="20"/>
          <w:sz w:val="24"/>
          <w:szCs w:val="24"/>
          <w:lang w:val="x-none" w:eastAsia="x-none"/>
        </w:rPr>
        <w:t>Basic</w:t>
      </w:r>
      <w:r w:rsidRPr="0075607A">
        <w:rPr>
          <w:rFonts w:ascii="Century Schoolbook" w:eastAsia="Times New Roman" w:hAnsi="Century Schoolbook" w:cs="Times New Roman"/>
          <w:spacing w:val="-5"/>
          <w:kern w:val="20"/>
          <w:sz w:val="24"/>
          <w:szCs w:val="24"/>
          <w:lang w:val="x-none" w:eastAsia="x-none"/>
        </w:rPr>
        <w:t xml:space="preserve">.  </w:t>
      </w:r>
      <w:r w:rsidRPr="0075607A">
        <w:rPr>
          <w:rFonts w:ascii="Century Schoolbook" w:eastAsia="Times New Roman" w:hAnsi="Century Schoolbook" w:cs="Times New Roman"/>
          <w:spacing w:val="-5"/>
          <w:kern w:val="20"/>
          <w:sz w:val="24"/>
          <w:szCs w:val="24"/>
          <w:lang w:eastAsia="x-none"/>
        </w:rPr>
        <w:t>As prescribed in</w:t>
      </w:r>
      <w:r w:rsidRPr="0075607A">
        <w:rPr>
          <w:rFonts w:ascii="Century Schoolbook" w:eastAsia="Times New Roman" w:hAnsi="Century Schoolbook" w:cs="Times New Roman"/>
          <w:spacing w:val="-5"/>
          <w:kern w:val="20"/>
          <w:sz w:val="24"/>
          <w:szCs w:val="24"/>
          <w:lang w:val="x-none" w:eastAsia="x-none"/>
        </w:rPr>
        <w:t xml:space="preserve"> </w:t>
      </w:r>
      <w:bookmarkStart w:id="30" w:name="_Hlk214890438"/>
      <w:r w:rsidRPr="0075607A">
        <w:rPr>
          <w:rFonts w:ascii="Century Schoolbook" w:eastAsia="Times New Roman" w:hAnsi="Century Schoolbook" w:cs="Times New Roman"/>
          <w:spacing w:val="-5"/>
          <w:kern w:val="20"/>
          <w:sz w:val="24"/>
          <w:szCs w:val="24"/>
          <w:lang w:val="x-none" w:eastAsia="x-none"/>
        </w:rPr>
        <w:t>225.</w:t>
      </w:r>
      <w:r w:rsidR="00E049FF" w:rsidRPr="0075607A">
        <w:rPr>
          <w:rFonts w:ascii="Century Schoolbook" w:eastAsia="Times New Roman" w:hAnsi="Century Schoolbook" w:cs="Times New Roman"/>
          <w:spacing w:val="-5"/>
          <w:kern w:val="20"/>
          <w:sz w:val="24"/>
          <w:szCs w:val="24"/>
          <w:lang w:val="x-none" w:eastAsia="x-none"/>
        </w:rPr>
        <w:t>6</w:t>
      </w:r>
      <w:r w:rsidRPr="0075607A">
        <w:rPr>
          <w:rFonts w:ascii="Century Schoolbook" w:eastAsia="Times New Roman" w:hAnsi="Century Schoolbook" w:cs="Times New Roman"/>
          <w:spacing w:val="-5"/>
          <w:kern w:val="20"/>
          <w:sz w:val="24"/>
          <w:szCs w:val="24"/>
          <w:lang w:val="x-none" w:eastAsia="x-none"/>
        </w:rPr>
        <w:t>01(10)</w:t>
      </w:r>
      <w:r w:rsidRPr="0075607A">
        <w:rPr>
          <w:rFonts w:ascii="Century Schoolbook" w:eastAsia="Times New Roman" w:hAnsi="Century Schoolbook" w:cs="Times New Roman"/>
          <w:spacing w:val="-5"/>
          <w:kern w:val="20"/>
          <w:sz w:val="24"/>
          <w:szCs w:val="24"/>
          <w:lang w:eastAsia="x-none"/>
        </w:rPr>
        <w:t>(i) and (10)</w:t>
      </w:r>
      <w:r w:rsidRPr="0075607A">
        <w:rPr>
          <w:rFonts w:ascii="Century Schoolbook" w:eastAsia="Times New Roman" w:hAnsi="Century Schoolbook" w:cs="Times New Roman"/>
          <w:spacing w:val="-5"/>
          <w:kern w:val="20"/>
          <w:sz w:val="24"/>
          <w:szCs w:val="24"/>
          <w:lang w:val="x-none" w:eastAsia="x-none"/>
        </w:rPr>
        <w:t>(i)(A)</w:t>
      </w:r>
      <w:bookmarkEnd w:id="30"/>
      <w:r w:rsidRPr="0075607A">
        <w:rPr>
          <w:rFonts w:ascii="Century Schoolbook" w:eastAsia="Times New Roman" w:hAnsi="Century Schoolbook" w:cs="Times New Roman"/>
          <w:spacing w:val="-5"/>
          <w:kern w:val="20"/>
          <w:sz w:val="24"/>
          <w:szCs w:val="24"/>
          <w:lang w:eastAsia="x-none"/>
        </w:rPr>
        <w:t>, use the following clause:</w:t>
      </w:r>
    </w:p>
    <w:p w14:paraId="3A1C9CD2"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76B8F86E"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BUY AMERICAN—FREE TRADE AGREEMENTS—BALANCE OF PAYMENTS</w:t>
      </w:r>
    </w:p>
    <w:p w14:paraId="311F937D"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PROGRAM—BASIC (FEB 2024)</w:t>
      </w:r>
    </w:p>
    <w:p w14:paraId="236A023F"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34E4EA94"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t xml:space="preserve">(a)  </w:t>
      </w:r>
      <w:r w:rsidRPr="0075607A">
        <w:rPr>
          <w:rFonts w:ascii="Century Schoolbook" w:eastAsia="Times New Roman" w:hAnsi="Century Schoolbook" w:cs="Times New Roman"/>
          <w:i/>
          <w:spacing w:val="-5"/>
          <w:kern w:val="20"/>
          <w:sz w:val="24"/>
          <w:szCs w:val="24"/>
        </w:rPr>
        <w:t xml:space="preserve">Definitions.  </w:t>
      </w:r>
      <w:r w:rsidRPr="0075607A">
        <w:rPr>
          <w:rFonts w:ascii="Century Schoolbook" w:eastAsia="Times New Roman" w:hAnsi="Century Schoolbook" w:cs="Times New Roman"/>
          <w:spacing w:val="-5"/>
          <w:kern w:val="20"/>
          <w:sz w:val="24"/>
          <w:szCs w:val="24"/>
        </w:rPr>
        <w:t>As used in this clause—</w:t>
      </w:r>
    </w:p>
    <w:p w14:paraId="4D07F260"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rPr>
      </w:pPr>
    </w:p>
    <w:p w14:paraId="44EA3912" w14:textId="218DAC2D"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lang w:val="en"/>
        </w:rPr>
      </w:pPr>
      <w:r w:rsidRPr="0075607A">
        <w:rPr>
          <w:rFonts w:ascii="Century Schoolbook" w:eastAsia="Times New Roman" w:hAnsi="Century Schoolbook" w:cs="Times New Roman"/>
          <w:spacing w:val="-5"/>
          <w:kern w:val="20"/>
          <w:sz w:val="24"/>
          <w:szCs w:val="20"/>
        </w:rPr>
        <w:tab/>
      </w:r>
      <w:r w:rsidR="00064FBA" w:rsidRPr="0075607A">
        <w:rPr>
          <w:rFonts w:ascii="Century Schoolbook" w:eastAsia="Times New Roman" w:hAnsi="Century Schoolbook" w:cs="Courier New"/>
          <w:spacing w:val="-5"/>
          <w:kern w:val="20"/>
          <w:sz w:val="24"/>
          <w:szCs w:val="24"/>
          <w:lang w:val="en"/>
        </w:rPr>
        <w:t>“</w:t>
      </w:r>
      <w:r w:rsidRPr="0075607A">
        <w:rPr>
          <w:rFonts w:ascii="Century Schoolbook" w:eastAsia="Times New Roman" w:hAnsi="Century Schoolbook" w:cs="Courier New"/>
          <w:spacing w:val="-5"/>
          <w:kern w:val="20"/>
          <w:sz w:val="24"/>
          <w:szCs w:val="24"/>
          <w:lang w:val="en"/>
        </w:rPr>
        <w:t>Bahraini end product</w:t>
      </w:r>
      <w:r w:rsidR="00064FBA" w:rsidRPr="0075607A">
        <w:rPr>
          <w:rFonts w:ascii="Century Schoolbook" w:eastAsia="Times New Roman" w:hAnsi="Century Schoolbook" w:cs="Courier New"/>
          <w:spacing w:val="-5"/>
          <w:kern w:val="20"/>
          <w:sz w:val="24"/>
          <w:szCs w:val="24"/>
          <w:lang w:val="en"/>
        </w:rPr>
        <w:t>”</w:t>
      </w:r>
      <w:r w:rsidRPr="0075607A">
        <w:rPr>
          <w:rFonts w:ascii="Century Schoolbook" w:eastAsia="Times New Roman" w:hAnsi="Century Schoolbook" w:cs="Courier New"/>
          <w:spacing w:val="-5"/>
          <w:kern w:val="20"/>
          <w:sz w:val="24"/>
          <w:szCs w:val="24"/>
          <w:lang w:val="en"/>
        </w:rPr>
        <w:t xml:space="preserve"> means an article that—</w:t>
      </w:r>
    </w:p>
    <w:p w14:paraId="689C4C77"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4F2E64C5"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lang w:val="en"/>
        </w:rPr>
      </w:pPr>
      <w:r w:rsidRPr="0075607A">
        <w:rPr>
          <w:rFonts w:ascii="Century Schoolbook" w:eastAsia="Times New Roman" w:hAnsi="Century Schoolbook" w:cs="Courier New"/>
          <w:spacing w:val="-5"/>
          <w:kern w:val="20"/>
          <w:sz w:val="24"/>
          <w:szCs w:val="24"/>
          <w:lang w:val="en"/>
        </w:rPr>
        <w:tab/>
      </w:r>
      <w:r w:rsidRPr="0075607A">
        <w:rPr>
          <w:rFonts w:ascii="Century Schoolbook" w:eastAsia="Times New Roman" w:hAnsi="Century Schoolbook" w:cs="Courier New"/>
          <w:spacing w:val="-5"/>
          <w:kern w:val="20"/>
          <w:sz w:val="24"/>
          <w:szCs w:val="24"/>
          <w:lang w:val="en"/>
        </w:rPr>
        <w:tab/>
        <w:t>(1)  Is wholly the growth, product, or manufacture of Bahrain; or</w:t>
      </w:r>
    </w:p>
    <w:p w14:paraId="41DCB6DA"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4B5FA881"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lang w:val="en"/>
        </w:rPr>
      </w:pPr>
      <w:r w:rsidRPr="0075607A">
        <w:rPr>
          <w:rFonts w:ascii="Century Schoolbook" w:eastAsia="Times New Roman" w:hAnsi="Century Schoolbook" w:cs="Courier New"/>
          <w:spacing w:val="-5"/>
          <w:kern w:val="20"/>
          <w:sz w:val="24"/>
          <w:szCs w:val="24"/>
          <w:lang w:val="en"/>
        </w:rPr>
        <w:tab/>
      </w:r>
      <w:r w:rsidRPr="0075607A">
        <w:rPr>
          <w:rFonts w:ascii="Century Schoolbook" w:eastAsia="Times New Roman" w:hAnsi="Century Schoolbook" w:cs="Courier New"/>
          <w:spacing w:val="-5"/>
          <w:kern w:val="20"/>
          <w:sz w:val="24"/>
          <w:szCs w:val="24"/>
          <w:lang w:val="en"/>
        </w:rPr>
        <w:tab/>
        <w:t xml:space="preserve">(2)  In the case of an article that consists in whole or in part of materials from another country, has </w:t>
      </w:r>
      <w:proofErr w:type="gramStart"/>
      <w:r w:rsidRPr="0075607A">
        <w:rPr>
          <w:rFonts w:ascii="Century Schoolbook" w:eastAsia="Times New Roman" w:hAnsi="Century Schoolbook" w:cs="Courier New"/>
          <w:spacing w:val="-5"/>
          <w:kern w:val="20"/>
          <w:sz w:val="24"/>
          <w:szCs w:val="24"/>
          <w:lang w:val="en"/>
        </w:rPr>
        <w:t>been substantially transformed</w:t>
      </w:r>
      <w:proofErr w:type="gramEnd"/>
      <w:r w:rsidRPr="0075607A">
        <w:rPr>
          <w:rFonts w:ascii="Century Schoolbook" w:eastAsia="Times New Roman" w:hAnsi="Century Schoolbook" w:cs="Courier New"/>
          <w:spacing w:val="-5"/>
          <w:kern w:val="20"/>
          <w:sz w:val="24"/>
          <w:szCs w:val="24"/>
          <w:lang w:val="en"/>
        </w:rPr>
        <w:t xml:space="preserve"> in Bahrain into a new and different article of commerce with a name, character, or use distinct from that of the article or articles from which it was transformed.  The term refers to a product offered </w:t>
      </w:r>
      <w:r w:rsidRPr="0075607A">
        <w:rPr>
          <w:rFonts w:ascii="Century Schoolbook" w:eastAsia="Times New Roman" w:hAnsi="Century Schoolbook" w:cs="Courier New"/>
          <w:spacing w:val="-5"/>
          <w:kern w:val="20"/>
          <w:sz w:val="24"/>
          <w:szCs w:val="24"/>
          <w:lang w:val="en"/>
        </w:rPr>
        <w:lastRenderedPageBreak/>
        <w:t xml:space="preserve">for purchase under a supply contract, but for purposes of calculating the value of the </w:t>
      </w:r>
      <w:proofErr w:type="gramStart"/>
      <w:r w:rsidRPr="0075607A">
        <w:rPr>
          <w:rFonts w:ascii="Century Schoolbook" w:eastAsia="Times New Roman" w:hAnsi="Century Schoolbook" w:cs="Courier New"/>
          <w:spacing w:val="-5"/>
          <w:kern w:val="20"/>
          <w:sz w:val="24"/>
          <w:szCs w:val="24"/>
          <w:lang w:val="en"/>
        </w:rPr>
        <w:t>end product</w:t>
      </w:r>
      <w:proofErr w:type="gramEnd"/>
      <w:r w:rsidRPr="0075607A">
        <w:rPr>
          <w:rFonts w:ascii="Century Schoolbook" w:eastAsia="Times New Roman" w:hAnsi="Century Schoolbook" w:cs="Courier New"/>
          <w:spacing w:val="-5"/>
          <w:kern w:val="20"/>
          <w:sz w:val="24"/>
          <w:szCs w:val="24"/>
          <w:lang w:val="en"/>
        </w:rPr>
        <w:t xml:space="preserve"> includes services (except transportation services) incidental to its supply, provided that the value of those incidental services does not exceed the value of the product itself.</w:t>
      </w:r>
    </w:p>
    <w:p w14:paraId="2FD03880"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621465F5" w14:textId="6F64F4B3"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00064FBA" w:rsidRPr="0075607A">
        <w:rPr>
          <w:rFonts w:ascii="Century Schoolbook" w:eastAsia="Times New Roman" w:hAnsi="Century Schoolbook" w:cs="Courier New"/>
          <w:spacing w:val="-5"/>
          <w:kern w:val="20"/>
          <w:sz w:val="24"/>
          <w:szCs w:val="24"/>
        </w:rPr>
        <w:t>“</w:t>
      </w:r>
      <w:r w:rsidRPr="0075607A">
        <w:rPr>
          <w:rFonts w:ascii="Century Schoolbook" w:eastAsia="Times New Roman" w:hAnsi="Century Schoolbook" w:cs="Courier New"/>
          <w:spacing w:val="-5"/>
          <w:kern w:val="20"/>
          <w:sz w:val="24"/>
          <w:szCs w:val="24"/>
        </w:rPr>
        <w:t>Commercially available off-the-shelf (COTS) item</w:t>
      </w:r>
      <w:r w:rsidR="00064FBA" w:rsidRPr="0075607A">
        <w:rPr>
          <w:rFonts w:ascii="Century Schoolbook" w:eastAsia="Times New Roman" w:hAnsi="Century Schoolbook" w:cs="Courier New"/>
          <w:spacing w:val="-5"/>
          <w:kern w:val="20"/>
          <w:sz w:val="24"/>
          <w:szCs w:val="24"/>
        </w:rPr>
        <w:t>”</w:t>
      </w:r>
      <w:r w:rsidRPr="0075607A">
        <w:rPr>
          <w:rFonts w:ascii="Century Schoolbook" w:eastAsia="Times New Roman" w:hAnsi="Century Schoolbook" w:cs="Courier New"/>
          <w:spacing w:val="-5"/>
          <w:kern w:val="20"/>
          <w:sz w:val="24"/>
          <w:szCs w:val="24"/>
        </w:rPr>
        <w:t>—</w:t>
      </w:r>
    </w:p>
    <w:p w14:paraId="43985194"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457E71FB"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(1)  Means any item of supply (including construction material) that is—</w:t>
      </w:r>
    </w:p>
    <w:p w14:paraId="1EE79482"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35390F67" w14:textId="1B1B6DFF"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 xml:space="preserve">(i)  A commercial product (as defined in paragraph (1) of the definition of </w:t>
      </w:r>
      <w:r w:rsidR="00064FBA" w:rsidRPr="0075607A">
        <w:rPr>
          <w:rFonts w:ascii="Century Schoolbook" w:eastAsia="Times New Roman" w:hAnsi="Century Schoolbook" w:cs="Courier New"/>
          <w:spacing w:val="-5"/>
          <w:kern w:val="20"/>
          <w:sz w:val="24"/>
          <w:szCs w:val="24"/>
        </w:rPr>
        <w:t>“</w:t>
      </w:r>
      <w:r w:rsidRPr="0075607A">
        <w:rPr>
          <w:rFonts w:ascii="Century Schoolbook" w:eastAsia="Times New Roman" w:hAnsi="Century Schoolbook" w:cs="Courier New"/>
          <w:spacing w:val="-5"/>
          <w:kern w:val="20"/>
          <w:sz w:val="24"/>
          <w:szCs w:val="24"/>
        </w:rPr>
        <w:t>commercial product</w:t>
      </w:r>
      <w:r w:rsidR="00064FBA" w:rsidRPr="0075607A">
        <w:rPr>
          <w:rFonts w:ascii="Century Schoolbook" w:eastAsia="Times New Roman" w:hAnsi="Century Schoolbook" w:cs="Courier New"/>
          <w:spacing w:val="-5"/>
          <w:kern w:val="20"/>
          <w:sz w:val="24"/>
          <w:szCs w:val="24"/>
        </w:rPr>
        <w:t>”</w:t>
      </w:r>
      <w:r w:rsidRPr="0075607A">
        <w:rPr>
          <w:rFonts w:ascii="Century Schoolbook" w:eastAsia="Times New Roman" w:hAnsi="Century Schoolbook" w:cs="Courier New"/>
          <w:spacing w:val="-5"/>
          <w:kern w:val="20"/>
          <w:sz w:val="24"/>
          <w:szCs w:val="24"/>
        </w:rPr>
        <w:t xml:space="preserve"> in section 2.101 of the Federal Acquisition Regulation (FAR)</w:t>
      </w:r>
      <w:proofErr w:type="gramStart"/>
      <w:r w:rsidRPr="0075607A">
        <w:rPr>
          <w:rFonts w:ascii="Century Schoolbook" w:eastAsia="Times New Roman" w:hAnsi="Century Schoolbook" w:cs="Courier New"/>
          <w:spacing w:val="-5"/>
          <w:kern w:val="20"/>
          <w:sz w:val="24"/>
          <w:szCs w:val="24"/>
        </w:rPr>
        <w:t>);</w:t>
      </w:r>
      <w:proofErr w:type="gramEnd"/>
    </w:p>
    <w:p w14:paraId="6910A387"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3E5E6C54"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(ii)  Sold in substantial quantities in the commercial marketplace; and</w:t>
      </w:r>
    </w:p>
    <w:p w14:paraId="476E96C6"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789B15F9"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 xml:space="preserve">(iii)  Offered to the Government, under a contract or subcontract at any tier, without modification, in the same form in which it </w:t>
      </w:r>
      <w:proofErr w:type="gramStart"/>
      <w:r w:rsidRPr="0075607A">
        <w:rPr>
          <w:rFonts w:ascii="Century Schoolbook" w:eastAsia="Times New Roman" w:hAnsi="Century Schoolbook" w:cs="Courier New"/>
          <w:spacing w:val="-5"/>
          <w:kern w:val="20"/>
          <w:sz w:val="24"/>
          <w:szCs w:val="24"/>
        </w:rPr>
        <w:t>is sold</w:t>
      </w:r>
      <w:proofErr w:type="gramEnd"/>
      <w:r w:rsidRPr="0075607A">
        <w:rPr>
          <w:rFonts w:ascii="Century Schoolbook" w:eastAsia="Times New Roman" w:hAnsi="Century Schoolbook" w:cs="Courier New"/>
          <w:spacing w:val="-5"/>
          <w:kern w:val="20"/>
          <w:sz w:val="24"/>
          <w:szCs w:val="24"/>
        </w:rPr>
        <w:t xml:space="preserve"> in the commercial marketplace; and</w:t>
      </w:r>
    </w:p>
    <w:p w14:paraId="70A6EECF"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4F24770E"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(2)  Does not include bulk cargo, as defined in 46 U.S.C. 40102(4), such as agricultural products and petroleum products.</w:t>
      </w:r>
    </w:p>
    <w:p w14:paraId="44F837AA"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017C5DF6" w14:textId="333BC1C9"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Component</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 xml:space="preserve"> means an article, material, or supply incorporated directly into </w:t>
      </w:r>
      <w:proofErr w:type="gramStart"/>
      <w:r w:rsidRPr="0075607A">
        <w:rPr>
          <w:rFonts w:ascii="Century Schoolbook" w:eastAsia="Times New Roman" w:hAnsi="Century Schoolbook" w:cs="Times New Roman"/>
          <w:spacing w:val="-5"/>
          <w:kern w:val="20"/>
          <w:sz w:val="24"/>
          <w:szCs w:val="24"/>
        </w:rPr>
        <w:t>an end product</w:t>
      </w:r>
      <w:proofErr w:type="gramEnd"/>
      <w:r w:rsidRPr="0075607A">
        <w:rPr>
          <w:rFonts w:ascii="Century Schoolbook" w:eastAsia="Times New Roman" w:hAnsi="Century Schoolbook" w:cs="Times New Roman"/>
          <w:spacing w:val="-5"/>
          <w:kern w:val="20"/>
          <w:sz w:val="24"/>
          <w:szCs w:val="24"/>
        </w:rPr>
        <w:t>.</w:t>
      </w:r>
    </w:p>
    <w:p w14:paraId="1B2D5ABF"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35FF0397" w14:textId="5A52E12C"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Critical component</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 xml:space="preserve"> means a component that </w:t>
      </w:r>
      <w:proofErr w:type="gramStart"/>
      <w:r w:rsidRPr="0075607A">
        <w:rPr>
          <w:rFonts w:ascii="Century Schoolbook" w:eastAsia="Times New Roman" w:hAnsi="Century Schoolbook" w:cs="Times New Roman"/>
          <w:spacing w:val="-5"/>
          <w:kern w:val="20"/>
          <w:sz w:val="24"/>
          <w:szCs w:val="24"/>
        </w:rPr>
        <w:t>is mined</w:t>
      </w:r>
      <w:proofErr w:type="gramEnd"/>
      <w:r w:rsidRPr="0075607A">
        <w:rPr>
          <w:rFonts w:ascii="Century Schoolbook" w:eastAsia="Times New Roman" w:hAnsi="Century Schoolbook" w:cs="Times New Roman"/>
          <w:spacing w:val="-5"/>
          <w:kern w:val="20"/>
          <w:sz w:val="24"/>
          <w:szCs w:val="24"/>
        </w:rPr>
        <w:t>, produced, or manufactured in the United States and deemed critical to the U.S. supply chain.  The list of critical components is at FAR 25.105.</w:t>
      </w:r>
    </w:p>
    <w:p w14:paraId="133991A9"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2295BB71" w14:textId="6F84D472"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Critical item</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 xml:space="preserve"> means domestic construction material or a domestic </w:t>
      </w:r>
      <w:proofErr w:type="gramStart"/>
      <w:r w:rsidRPr="0075607A">
        <w:rPr>
          <w:rFonts w:ascii="Century Schoolbook" w:eastAsia="Times New Roman" w:hAnsi="Century Schoolbook" w:cs="Times New Roman"/>
          <w:spacing w:val="-5"/>
          <w:kern w:val="20"/>
          <w:sz w:val="24"/>
          <w:szCs w:val="24"/>
        </w:rPr>
        <w:t>end product</w:t>
      </w:r>
      <w:proofErr w:type="gramEnd"/>
      <w:r w:rsidRPr="0075607A">
        <w:rPr>
          <w:rFonts w:ascii="Century Schoolbook" w:eastAsia="Times New Roman" w:hAnsi="Century Schoolbook" w:cs="Times New Roman"/>
          <w:spacing w:val="-5"/>
          <w:kern w:val="20"/>
          <w:sz w:val="24"/>
          <w:szCs w:val="24"/>
        </w:rPr>
        <w:t xml:space="preserve"> that is deemed critical to the U.S. supply chain.  The list of critical items is at FAR 25.105.</w:t>
      </w:r>
    </w:p>
    <w:p w14:paraId="6544969F"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135330EC" w14:textId="195EF9D0"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Domestic end product</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 xml:space="preserve"> means—</w:t>
      </w:r>
    </w:p>
    <w:p w14:paraId="79889B6F"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08BFD907"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 xml:space="preserve">(1)  For </w:t>
      </w:r>
      <w:proofErr w:type="gramStart"/>
      <w:r w:rsidRPr="0075607A">
        <w:rPr>
          <w:rFonts w:ascii="Century Schoolbook" w:eastAsia="Times New Roman" w:hAnsi="Century Schoolbook" w:cs="Times New Roman"/>
          <w:spacing w:val="-5"/>
          <w:kern w:val="20"/>
          <w:sz w:val="24"/>
          <w:szCs w:val="24"/>
        </w:rPr>
        <w:t>an end product</w:t>
      </w:r>
      <w:proofErr w:type="gramEnd"/>
      <w:r w:rsidRPr="0075607A">
        <w:rPr>
          <w:rFonts w:ascii="Century Schoolbook" w:eastAsia="Times New Roman" w:hAnsi="Century Schoolbook" w:cs="Times New Roman"/>
          <w:spacing w:val="-5"/>
          <w:kern w:val="20"/>
          <w:sz w:val="24"/>
          <w:szCs w:val="24"/>
        </w:rPr>
        <w:t xml:space="preserve"> that does not consist wholly or predominantly of iron or steel or a combination of both—</w:t>
      </w:r>
    </w:p>
    <w:p w14:paraId="42F5A401"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64A1989F"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 xml:space="preserve">(i)  An unmanufactured </w:t>
      </w:r>
      <w:proofErr w:type="gramStart"/>
      <w:r w:rsidRPr="0075607A">
        <w:rPr>
          <w:rFonts w:ascii="Century Schoolbook" w:eastAsia="Times New Roman" w:hAnsi="Century Schoolbook" w:cs="Times New Roman"/>
          <w:spacing w:val="-5"/>
          <w:kern w:val="20"/>
          <w:sz w:val="24"/>
          <w:szCs w:val="24"/>
        </w:rPr>
        <w:t>end product</w:t>
      </w:r>
      <w:proofErr w:type="gramEnd"/>
      <w:r w:rsidRPr="0075607A">
        <w:rPr>
          <w:rFonts w:ascii="Century Schoolbook" w:eastAsia="Times New Roman" w:hAnsi="Century Schoolbook" w:cs="Times New Roman"/>
          <w:spacing w:val="-5"/>
          <w:kern w:val="20"/>
          <w:sz w:val="24"/>
          <w:szCs w:val="24"/>
        </w:rPr>
        <w:t xml:space="preserve"> mined or produced in the United States; or</w:t>
      </w:r>
    </w:p>
    <w:p w14:paraId="2668F8EF"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2422B541"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(ii)  An end product manufactured in the United States if—</w:t>
      </w:r>
    </w:p>
    <w:p w14:paraId="62903C94"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5270DBEC"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 xml:space="preserve">(A)  The cost of its qualifying country components and its components that are mined, produced, or manufactured in the United States exceeds 60 percent of the cost of all its components, except that the percentage will be 65 percent for items delivered in calendar years 2024 through 2028 and 75 percent for items delivered starting in calendar year 2029, unless an alternate percentage is established for a contract in accordance with Defense Federal Acquisition Regulation Supplement (DFARS) </w:t>
      </w:r>
      <w:hyperlink r:id="rId52" w:anchor="225.101" w:history="1">
        <w:r w:rsidRPr="0075607A">
          <w:rPr>
            <w:rFonts w:ascii="Century Schoolbook" w:eastAsia="Times New Roman" w:hAnsi="Century Schoolbook" w:cs="Times New Roman"/>
            <w:color w:val="0000FF"/>
            <w:spacing w:val="-5"/>
            <w:kern w:val="20"/>
            <w:sz w:val="24"/>
            <w:szCs w:val="24"/>
            <w:u w:val="single"/>
          </w:rPr>
          <w:t>225.101</w:t>
        </w:r>
      </w:hyperlink>
      <w:r w:rsidRPr="0075607A">
        <w:rPr>
          <w:rFonts w:ascii="Century Schoolbook" w:eastAsia="Times New Roman" w:hAnsi="Century Schoolbook" w:cs="Times New Roman"/>
          <w:spacing w:val="-5"/>
          <w:kern w:val="20"/>
          <w:sz w:val="24"/>
          <w:szCs w:val="24"/>
        </w:rPr>
        <w:t xml:space="preserve">(d); or award is made before January 1, 2030, for a foreign end product that exceeds 55 percent domestic content (see DFARS </w:t>
      </w:r>
      <w:hyperlink r:id="rId53" w:anchor="225.103" w:history="1">
        <w:r w:rsidRPr="0075607A">
          <w:rPr>
            <w:rFonts w:ascii="Century Schoolbook" w:eastAsia="Times New Roman" w:hAnsi="Century Schoolbook" w:cs="Times New Roman"/>
            <w:color w:val="0000FF"/>
            <w:spacing w:val="-5"/>
            <w:kern w:val="20"/>
            <w:sz w:val="24"/>
            <w:szCs w:val="24"/>
            <w:u w:val="single"/>
          </w:rPr>
          <w:t>225.103</w:t>
        </w:r>
      </w:hyperlink>
      <w:r w:rsidRPr="0075607A">
        <w:rPr>
          <w:rFonts w:ascii="Century Schoolbook" w:eastAsia="Times New Roman" w:hAnsi="Century Schoolbook" w:cs="Times New Roman"/>
          <w:spacing w:val="-5"/>
          <w:kern w:val="20"/>
          <w:sz w:val="24"/>
          <w:szCs w:val="24"/>
        </w:rPr>
        <w:t xml:space="preserve">(b)(ii)).  The cost of components includes transportation costs to the place of incorporation into the </w:t>
      </w:r>
      <w:proofErr w:type="gramStart"/>
      <w:r w:rsidRPr="0075607A">
        <w:rPr>
          <w:rFonts w:ascii="Century Schoolbook" w:eastAsia="Times New Roman" w:hAnsi="Century Schoolbook" w:cs="Times New Roman"/>
          <w:spacing w:val="-5"/>
          <w:kern w:val="20"/>
          <w:sz w:val="24"/>
          <w:szCs w:val="24"/>
        </w:rPr>
        <w:t>end product</w:t>
      </w:r>
      <w:proofErr w:type="gramEnd"/>
      <w:r w:rsidRPr="0075607A">
        <w:rPr>
          <w:rFonts w:ascii="Century Schoolbook" w:eastAsia="Times New Roman" w:hAnsi="Century Schoolbook" w:cs="Times New Roman"/>
          <w:spacing w:val="-5"/>
          <w:kern w:val="20"/>
          <w:sz w:val="24"/>
          <w:szCs w:val="24"/>
        </w:rPr>
        <w:t xml:space="preserve"> and U.S. duty (whether or not a duty-free entry certificate is issued).  </w:t>
      </w:r>
      <w:r w:rsidRPr="0075607A">
        <w:rPr>
          <w:rFonts w:ascii="Century Schoolbook" w:eastAsia="Times New Roman" w:hAnsi="Century Schoolbook" w:cs="Times New Roman"/>
          <w:spacing w:val="-5"/>
          <w:kern w:val="20"/>
          <w:sz w:val="24"/>
          <w:szCs w:val="24"/>
        </w:rPr>
        <w:lastRenderedPageBreak/>
        <w:t xml:space="preserve">Components of unknown origin </w:t>
      </w:r>
      <w:proofErr w:type="gramStart"/>
      <w:r w:rsidRPr="0075607A">
        <w:rPr>
          <w:rFonts w:ascii="Century Schoolbook" w:eastAsia="Times New Roman" w:hAnsi="Century Schoolbook" w:cs="Times New Roman"/>
          <w:spacing w:val="-5"/>
          <w:kern w:val="20"/>
          <w:sz w:val="24"/>
          <w:szCs w:val="24"/>
        </w:rPr>
        <w:t>are treated</w:t>
      </w:r>
      <w:proofErr w:type="gramEnd"/>
      <w:r w:rsidRPr="0075607A">
        <w:rPr>
          <w:rFonts w:ascii="Century Schoolbook" w:eastAsia="Times New Roman" w:hAnsi="Century Schoolbook" w:cs="Times New Roman"/>
          <w:spacing w:val="-5"/>
          <w:kern w:val="20"/>
          <w:sz w:val="24"/>
          <w:szCs w:val="24"/>
        </w:rPr>
        <w:t xml:space="preserve"> as foreign.  Scrap generated, collected, and prepared for processing in the United States </w:t>
      </w:r>
      <w:proofErr w:type="gramStart"/>
      <w:r w:rsidRPr="0075607A">
        <w:rPr>
          <w:rFonts w:ascii="Century Schoolbook" w:eastAsia="Times New Roman" w:hAnsi="Century Schoolbook" w:cs="Times New Roman"/>
          <w:spacing w:val="-5"/>
          <w:kern w:val="20"/>
          <w:sz w:val="24"/>
          <w:szCs w:val="24"/>
        </w:rPr>
        <w:t>is considered</w:t>
      </w:r>
      <w:proofErr w:type="gramEnd"/>
      <w:r w:rsidRPr="0075607A">
        <w:rPr>
          <w:rFonts w:ascii="Century Schoolbook" w:eastAsia="Times New Roman" w:hAnsi="Century Schoolbook" w:cs="Times New Roman"/>
          <w:spacing w:val="-5"/>
          <w:kern w:val="20"/>
          <w:sz w:val="24"/>
          <w:szCs w:val="24"/>
        </w:rPr>
        <w:t xml:space="preserve"> domestic.  A component is considered to have been mined, produced, or manufactured in the United States (regardless of its source in fact) if the </w:t>
      </w:r>
      <w:proofErr w:type="gramStart"/>
      <w:r w:rsidRPr="0075607A">
        <w:rPr>
          <w:rFonts w:ascii="Century Schoolbook" w:eastAsia="Times New Roman" w:hAnsi="Century Schoolbook" w:cs="Times New Roman"/>
          <w:spacing w:val="-5"/>
          <w:kern w:val="20"/>
          <w:sz w:val="24"/>
          <w:szCs w:val="24"/>
        </w:rPr>
        <w:t>end product</w:t>
      </w:r>
      <w:proofErr w:type="gramEnd"/>
      <w:r w:rsidRPr="0075607A">
        <w:rPr>
          <w:rFonts w:ascii="Century Schoolbook" w:eastAsia="Times New Roman" w:hAnsi="Century Schoolbook" w:cs="Times New Roman"/>
          <w:spacing w:val="-5"/>
          <w:kern w:val="20"/>
          <w:sz w:val="24"/>
          <w:szCs w:val="24"/>
        </w:rPr>
        <w:t xml:space="preserve"> in which it is incorporated is manufactured in the United States and the component is of a class or kind for which the Government has determined that</w:t>
      </w:r>
      <w:r w:rsidRPr="0075607A">
        <w:rPr>
          <w:rFonts w:ascii="Century Schoolbook" w:eastAsia="Times New Roman" w:hAnsi="Century Schoolbook" w:cs="Times New Roman"/>
          <w:spacing w:val="-5"/>
          <w:kern w:val="20"/>
          <w:sz w:val="24"/>
          <w:szCs w:val="24"/>
        </w:rPr>
        <w:sym w:font="Symbol" w:char="F0BE"/>
      </w:r>
    </w:p>
    <w:p w14:paraId="4EB1C4A0"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14D10A71"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i/>
          <w:spacing w:val="-5"/>
          <w:kern w:val="20"/>
          <w:sz w:val="24"/>
          <w:szCs w:val="24"/>
        </w:rPr>
        <w:t>(1)</w:t>
      </w:r>
      <w:r w:rsidRPr="0075607A">
        <w:rPr>
          <w:rFonts w:ascii="Century Schoolbook" w:eastAsia="Times New Roman" w:hAnsi="Century Schoolbook" w:cs="Times New Roman"/>
          <w:spacing w:val="-5"/>
          <w:kern w:val="20"/>
          <w:sz w:val="24"/>
          <w:szCs w:val="24"/>
        </w:rPr>
        <w:t xml:space="preserve">  Sufficient and reasonably available commercial quantities of a satisfactory quality </w:t>
      </w:r>
      <w:proofErr w:type="gramStart"/>
      <w:r w:rsidRPr="0075607A">
        <w:rPr>
          <w:rFonts w:ascii="Century Schoolbook" w:eastAsia="Times New Roman" w:hAnsi="Century Schoolbook" w:cs="Times New Roman"/>
          <w:spacing w:val="-5"/>
          <w:kern w:val="20"/>
          <w:sz w:val="24"/>
          <w:szCs w:val="24"/>
        </w:rPr>
        <w:t>are not mined</w:t>
      </w:r>
      <w:proofErr w:type="gramEnd"/>
      <w:r w:rsidRPr="0075607A">
        <w:rPr>
          <w:rFonts w:ascii="Century Schoolbook" w:eastAsia="Times New Roman" w:hAnsi="Century Schoolbook" w:cs="Times New Roman"/>
          <w:spacing w:val="-5"/>
          <w:kern w:val="20"/>
          <w:sz w:val="24"/>
          <w:szCs w:val="24"/>
        </w:rPr>
        <w:t>, produced, or manufactured in the United States; or</w:t>
      </w:r>
    </w:p>
    <w:p w14:paraId="328A3C23"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7C31CF32"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i/>
          <w:spacing w:val="-5"/>
          <w:kern w:val="20"/>
          <w:sz w:val="24"/>
          <w:szCs w:val="24"/>
        </w:rPr>
        <w:t>(2)</w:t>
      </w:r>
      <w:r w:rsidRPr="0075607A">
        <w:rPr>
          <w:rFonts w:ascii="Century Schoolbook" w:eastAsia="Times New Roman" w:hAnsi="Century Schoolbook" w:cs="Times New Roman"/>
          <w:spacing w:val="-5"/>
          <w:kern w:val="20"/>
          <w:sz w:val="24"/>
          <w:szCs w:val="24"/>
        </w:rPr>
        <w:t xml:space="preserve">  It is inconsistent with the public interest to apply the restrictions of the Buy American statute; or</w:t>
      </w:r>
    </w:p>
    <w:p w14:paraId="1DE6B21E"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364BF39A"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 xml:space="preserve">(B)  The </w:t>
      </w:r>
      <w:proofErr w:type="gramStart"/>
      <w:r w:rsidRPr="0075607A">
        <w:rPr>
          <w:rFonts w:ascii="Century Schoolbook" w:eastAsia="Times New Roman" w:hAnsi="Century Schoolbook" w:cs="Times New Roman"/>
          <w:spacing w:val="-5"/>
          <w:kern w:val="20"/>
          <w:sz w:val="24"/>
          <w:szCs w:val="24"/>
        </w:rPr>
        <w:t>end product</w:t>
      </w:r>
      <w:proofErr w:type="gramEnd"/>
      <w:r w:rsidRPr="0075607A">
        <w:rPr>
          <w:rFonts w:ascii="Century Schoolbook" w:eastAsia="Times New Roman" w:hAnsi="Century Schoolbook" w:cs="Times New Roman"/>
          <w:spacing w:val="-5"/>
          <w:kern w:val="20"/>
          <w:sz w:val="24"/>
          <w:szCs w:val="24"/>
        </w:rPr>
        <w:t xml:space="preserve"> is a COTS item; or</w:t>
      </w:r>
    </w:p>
    <w:p w14:paraId="1ACD3875"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4DFBAE5B"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(2)  For an end product that consists wholly or predominantly of iron or steel or a combination of both, an end product manufactured in the United States, if the cost of iron and steel not produced in the United States or a qualifying country constitutes less than 5 percent of the cost of all the components used in the end product (produced in the United States or a qualifying country means that all manufacturing processes of the iron or steel must take place in the United States or a qualifying country, except metallurgical processes involving refinement of steel additives).</w:t>
      </w:r>
      <w:r w:rsidRPr="0075607A">
        <w:rPr>
          <w:rFonts w:ascii="Century Schoolbook" w:eastAsia="Times New Roman" w:hAnsi="Century Schoolbook" w:cs="Times New Roman"/>
          <w:spacing w:val="-5"/>
          <w:kern w:val="20"/>
          <w:sz w:val="24"/>
          <w:szCs w:val="24"/>
          <w:lang w:val="en"/>
        </w:rPr>
        <w:t xml:space="preserve">  The cost of iron and steel not produced in the United States or a qualifying country includes but is not limited to the cost of iron or steel mill products (such as bar, billet, slab, wire, plate, or sheet), castings, or forgings, not produced in the United States or a qualifying country, utilized in the manufacture of the end product and a good faith estimate of the cost of all iron or steel components not produced in the United States or a qualifying country, excluding COTS fasteners.  Iron or steel components of unknown origin </w:t>
      </w:r>
      <w:proofErr w:type="gramStart"/>
      <w:r w:rsidRPr="0075607A">
        <w:rPr>
          <w:rFonts w:ascii="Century Schoolbook" w:eastAsia="Times New Roman" w:hAnsi="Century Schoolbook" w:cs="Times New Roman"/>
          <w:spacing w:val="-5"/>
          <w:kern w:val="20"/>
          <w:sz w:val="24"/>
          <w:szCs w:val="24"/>
          <w:lang w:val="en"/>
        </w:rPr>
        <w:t>are treated</w:t>
      </w:r>
      <w:proofErr w:type="gramEnd"/>
      <w:r w:rsidRPr="0075607A">
        <w:rPr>
          <w:rFonts w:ascii="Century Schoolbook" w:eastAsia="Times New Roman" w:hAnsi="Century Schoolbook" w:cs="Times New Roman"/>
          <w:spacing w:val="-5"/>
          <w:kern w:val="20"/>
          <w:sz w:val="24"/>
          <w:szCs w:val="24"/>
          <w:lang w:val="en"/>
        </w:rPr>
        <w:t xml:space="preserve"> as foreign.  If the </w:t>
      </w:r>
      <w:proofErr w:type="gramStart"/>
      <w:r w:rsidRPr="0075607A">
        <w:rPr>
          <w:rFonts w:ascii="Century Schoolbook" w:eastAsia="Times New Roman" w:hAnsi="Century Schoolbook" w:cs="Times New Roman"/>
          <w:spacing w:val="-5"/>
          <w:kern w:val="20"/>
          <w:sz w:val="24"/>
          <w:szCs w:val="24"/>
          <w:lang w:val="en"/>
        </w:rPr>
        <w:t>end product</w:t>
      </w:r>
      <w:proofErr w:type="gramEnd"/>
      <w:r w:rsidRPr="0075607A">
        <w:rPr>
          <w:rFonts w:ascii="Century Schoolbook" w:eastAsia="Times New Roman" w:hAnsi="Century Schoolbook" w:cs="Times New Roman"/>
          <w:spacing w:val="-5"/>
          <w:kern w:val="20"/>
          <w:sz w:val="24"/>
          <w:szCs w:val="24"/>
          <w:lang w:val="en"/>
        </w:rPr>
        <w:t xml:space="preserve"> contains multiple components, the cost of all the materials used in such end product is calculated in accordance with the explanation of cost of components in paragraph (1)(ii)(A) of this definition.</w:t>
      </w:r>
    </w:p>
    <w:p w14:paraId="4B5CA855"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3CB2A576" w14:textId="4CC8DCA0"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End product</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 xml:space="preserve"> means those articles, materials, and supplies to </w:t>
      </w:r>
      <w:proofErr w:type="gramStart"/>
      <w:r w:rsidRPr="0075607A">
        <w:rPr>
          <w:rFonts w:ascii="Century Schoolbook" w:eastAsia="Times New Roman" w:hAnsi="Century Schoolbook" w:cs="Times New Roman"/>
          <w:spacing w:val="-5"/>
          <w:kern w:val="20"/>
          <w:sz w:val="24"/>
          <w:szCs w:val="24"/>
        </w:rPr>
        <w:t>be acquired</w:t>
      </w:r>
      <w:proofErr w:type="gramEnd"/>
      <w:r w:rsidRPr="0075607A">
        <w:rPr>
          <w:rFonts w:ascii="Century Schoolbook" w:eastAsia="Times New Roman" w:hAnsi="Century Schoolbook" w:cs="Times New Roman"/>
          <w:spacing w:val="-5"/>
          <w:kern w:val="20"/>
          <w:sz w:val="24"/>
          <w:szCs w:val="24"/>
        </w:rPr>
        <w:t xml:space="preserve"> under this contract for public use.</w:t>
      </w:r>
    </w:p>
    <w:p w14:paraId="2C827EE1"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254A3D81" w14:textId="47AB4949"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Times New Roman"/>
          <w:spacing w:val="-5"/>
          <w:kern w:val="20"/>
          <w:sz w:val="24"/>
          <w:szCs w:val="24"/>
        </w:rPr>
        <w:tab/>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Foreign end product</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 xml:space="preserve"> means </w:t>
      </w:r>
      <w:proofErr w:type="gramStart"/>
      <w:r w:rsidRPr="0075607A">
        <w:rPr>
          <w:rFonts w:ascii="Century Schoolbook" w:eastAsia="Times New Roman" w:hAnsi="Century Schoolbook" w:cs="Times New Roman"/>
          <w:spacing w:val="-5"/>
          <w:kern w:val="20"/>
          <w:sz w:val="24"/>
          <w:szCs w:val="24"/>
        </w:rPr>
        <w:t>an end product</w:t>
      </w:r>
      <w:proofErr w:type="gramEnd"/>
      <w:r w:rsidRPr="0075607A">
        <w:rPr>
          <w:rFonts w:ascii="Century Schoolbook" w:eastAsia="Times New Roman" w:hAnsi="Century Schoolbook" w:cs="Times New Roman"/>
          <w:spacing w:val="-5"/>
          <w:kern w:val="20"/>
          <w:sz w:val="24"/>
          <w:szCs w:val="24"/>
        </w:rPr>
        <w:t xml:space="preserve"> other than a domestic end </w:t>
      </w:r>
      <w:r w:rsidRPr="0075607A">
        <w:rPr>
          <w:rFonts w:ascii="Century Schoolbook" w:eastAsia="Times New Roman" w:hAnsi="Century Schoolbook" w:cs="Courier New"/>
          <w:spacing w:val="-5"/>
          <w:kern w:val="20"/>
          <w:sz w:val="24"/>
          <w:szCs w:val="24"/>
        </w:rPr>
        <w:t>product.</w:t>
      </w:r>
    </w:p>
    <w:p w14:paraId="2C264772"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538FA220" w14:textId="12C15F84"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Free Trade Agreement country</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 xml:space="preserve"> means Australia, Bahrain, Chile, Colombia, Costa Rica, Dominican Republic, El Salvador, Guatemala, Honduras, Korea (Republic of), Mexico, Morocco, Nicaragua, Panama, Peru, or Singapore.</w:t>
      </w:r>
    </w:p>
    <w:p w14:paraId="484B8AEE"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151D961E" w14:textId="413AB598"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val="en"/>
        </w:rPr>
      </w:pPr>
      <w:r w:rsidRPr="0075607A">
        <w:rPr>
          <w:rFonts w:ascii="Century Schoolbook" w:eastAsia="Times New Roman" w:hAnsi="Century Schoolbook" w:cs="Times New Roman"/>
          <w:spacing w:val="-5"/>
          <w:kern w:val="20"/>
          <w:sz w:val="24"/>
          <w:szCs w:val="24"/>
        </w:rPr>
        <w:tab/>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Free Trade Agreement country end product</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 xml:space="preserve"> means </w:t>
      </w:r>
      <w:r w:rsidRPr="0075607A">
        <w:rPr>
          <w:rFonts w:ascii="Century Schoolbook" w:eastAsia="Times New Roman" w:hAnsi="Century Schoolbook" w:cs="Times New Roman"/>
          <w:spacing w:val="-5"/>
          <w:kern w:val="20"/>
          <w:sz w:val="24"/>
          <w:szCs w:val="24"/>
          <w:lang w:val="en"/>
        </w:rPr>
        <w:t>an article that—</w:t>
      </w:r>
    </w:p>
    <w:p w14:paraId="2B14C595"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56EC9FF2"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val="en"/>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 xml:space="preserve">(1)  </w:t>
      </w:r>
      <w:bookmarkStart w:id="31" w:name="wp1118830"/>
      <w:bookmarkEnd w:id="31"/>
      <w:r w:rsidRPr="0075607A">
        <w:rPr>
          <w:rFonts w:ascii="Century Schoolbook" w:eastAsia="Times New Roman" w:hAnsi="Century Schoolbook" w:cs="Times New Roman"/>
          <w:spacing w:val="-5"/>
          <w:kern w:val="20"/>
          <w:sz w:val="24"/>
          <w:szCs w:val="24"/>
          <w:lang w:val="en"/>
        </w:rPr>
        <w:t>Is wholly the growth, product, or manufacture of a Free Trade Agreement country; or</w:t>
      </w:r>
    </w:p>
    <w:p w14:paraId="4EC0F74E"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val="en"/>
        </w:rPr>
      </w:pPr>
    </w:p>
    <w:p w14:paraId="5BDC56DB"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val="en"/>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 xml:space="preserve">(2)  </w:t>
      </w:r>
      <w:bookmarkStart w:id="32" w:name="wp1118831"/>
      <w:bookmarkEnd w:id="32"/>
      <w:r w:rsidRPr="0075607A">
        <w:rPr>
          <w:rFonts w:ascii="Century Schoolbook" w:eastAsia="Times New Roman" w:hAnsi="Century Schoolbook" w:cs="Times New Roman"/>
          <w:spacing w:val="-5"/>
          <w:kern w:val="20"/>
          <w:sz w:val="24"/>
          <w:szCs w:val="24"/>
          <w:lang w:val="en"/>
        </w:rPr>
        <w:t xml:space="preserve">In the case of an article that consists in whole or in part of materials from another country, has </w:t>
      </w:r>
      <w:proofErr w:type="gramStart"/>
      <w:r w:rsidRPr="0075607A">
        <w:rPr>
          <w:rFonts w:ascii="Century Schoolbook" w:eastAsia="Times New Roman" w:hAnsi="Century Schoolbook" w:cs="Times New Roman"/>
          <w:spacing w:val="-5"/>
          <w:kern w:val="20"/>
          <w:sz w:val="24"/>
          <w:szCs w:val="24"/>
          <w:lang w:val="en"/>
        </w:rPr>
        <w:t>been substantially transformed</w:t>
      </w:r>
      <w:proofErr w:type="gramEnd"/>
      <w:r w:rsidRPr="0075607A">
        <w:rPr>
          <w:rFonts w:ascii="Century Schoolbook" w:eastAsia="Times New Roman" w:hAnsi="Century Schoolbook" w:cs="Times New Roman"/>
          <w:spacing w:val="-5"/>
          <w:kern w:val="20"/>
          <w:sz w:val="24"/>
          <w:szCs w:val="24"/>
          <w:lang w:val="en"/>
        </w:rPr>
        <w:t xml:space="preserve"> in a Free Trade Agreement country into a new and different article of commerce with a name, character, or use distinct from that of the article or articles from which it was transformed.  The term refers to a product offered for purchase under a supply contract, but for purposes of </w:t>
      </w:r>
      <w:r w:rsidRPr="0075607A">
        <w:rPr>
          <w:rFonts w:ascii="Century Schoolbook" w:eastAsia="Times New Roman" w:hAnsi="Century Schoolbook" w:cs="Times New Roman"/>
          <w:spacing w:val="-5"/>
          <w:kern w:val="20"/>
          <w:sz w:val="24"/>
          <w:szCs w:val="24"/>
          <w:lang w:val="en"/>
        </w:rPr>
        <w:lastRenderedPageBreak/>
        <w:t xml:space="preserve">calculating the value of the </w:t>
      </w:r>
      <w:proofErr w:type="gramStart"/>
      <w:r w:rsidRPr="0075607A">
        <w:rPr>
          <w:rFonts w:ascii="Century Schoolbook" w:eastAsia="Times New Roman" w:hAnsi="Century Schoolbook" w:cs="Times New Roman"/>
          <w:spacing w:val="-5"/>
          <w:kern w:val="20"/>
          <w:sz w:val="24"/>
          <w:szCs w:val="24"/>
          <w:lang w:val="en"/>
        </w:rPr>
        <w:t>end product</w:t>
      </w:r>
      <w:proofErr w:type="gramEnd"/>
      <w:r w:rsidRPr="0075607A">
        <w:rPr>
          <w:rFonts w:ascii="Century Schoolbook" w:eastAsia="Times New Roman" w:hAnsi="Century Schoolbook" w:cs="Times New Roman"/>
          <w:spacing w:val="-5"/>
          <w:kern w:val="20"/>
          <w:sz w:val="24"/>
          <w:szCs w:val="24"/>
          <w:lang w:val="en"/>
        </w:rPr>
        <w:t xml:space="preserve"> includes services (except transportation services) incidental to its supply, provided that the value of those incidental services does not exceed the value of the product itself.</w:t>
      </w:r>
    </w:p>
    <w:p w14:paraId="2EFD0280"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val="en"/>
        </w:rPr>
      </w:pPr>
    </w:p>
    <w:p w14:paraId="3B55B467" w14:textId="36D96FAA"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val="en"/>
        </w:rPr>
      </w:pPr>
      <w:r w:rsidRPr="0075607A">
        <w:rPr>
          <w:rFonts w:ascii="Century Schoolbook" w:eastAsia="Times New Roman" w:hAnsi="Century Schoolbook" w:cs="Times New Roman"/>
          <w:spacing w:val="-5"/>
          <w:kern w:val="20"/>
          <w:sz w:val="24"/>
          <w:szCs w:val="24"/>
          <w:lang w:val="en"/>
        </w:rPr>
        <w:tab/>
      </w:r>
      <w:r w:rsidR="00064FBA" w:rsidRPr="0075607A">
        <w:rPr>
          <w:rFonts w:ascii="Century Schoolbook" w:eastAsia="Times New Roman" w:hAnsi="Century Schoolbook" w:cs="Times New Roman"/>
          <w:spacing w:val="-5"/>
          <w:kern w:val="20"/>
          <w:sz w:val="24"/>
          <w:szCs w:val="24"/>
          <w:lang w:val="en"/>
        </w:rPr>
        <w:t>“</w:t>
      </w:r>
      <w:r w:rsidRPr="0075607A">
        <w:rPr>
          <w:rFonts w:ascii="Century Schoolbook" w:eastAsia="Times New Roman" w:hAnsi="Century Schoolbook" w:cs="Times New Roman"/>
          <w:spacing w:val="-5"/>
          <w:kern w:val="20"/>
          <w:sz w:val="24"/>
          <w:szCs w:val="24"/>
          <w:lang w:val="en"/>
        </w:rPr>
        <w:t>Moroccan end product</w:t>
      </w:r>
      <w:r w:rsidR="00064FBA" w:rsidRPr="0075607A">
        <w:rPr>
          <w:rFonts w:ascii="Century Schoolbook" w:eastAsia="Times New Roman" w:hAnsi="Century Schoolbook" w:cs="Times New Roman"/>
          <w:spacing w:val="-5"/>
          <w:kern w:val="20"/>
          <w:sz w:val="24"/>
          <w:szCs w:val="24"/>
          <w:lang w:val="en"/>
        </w:rPr>
        <w:t>”</w:t>
      </w:r>
      <w:r w:rsidRPr="0075607A">
        <w:rPr>
          <w:rFonts w:ascii="Century Schoolbook" w:eastAsia="Times New Roman" w:hAnsi="Century Schoolbook" w:cs="Times New Roman"/>
          <w:spacing w:val="-5"/>
          <w:kern w:val="20"/>
          <w:sz w:val="24"/>
          <w:szCs w:val="24"/>
          <w:lang w:val="en"/>
        </w:rPr>
        <w:t xml:space="preserve"> means an article that—</w:t>
      </w:r>
    </w:p>
    <w:p w14:paraId="61F6AD55"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val="en"/>
        </w:rPr>
      </w:pPr>
    </w:p>
    <w:p w14:paraId="4F646E85"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val="en"/>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 xml:space="preserve">(1)  </w:t>
      </w:r>
      <w:r w:rsidRPr="0075607A">
        <w:rPr>
          <w:rFonts w:ascii="Century Schoolbook" w:eastAsia="Times New Roman" w:hAnsi="Century Schoolbook" w:cs="Times New Roman"/>
          <w:spacing w:val="-5"/>
          <w:kern w:val="20"/>
          <w:sz w:val="24"/>
          <w:szCs w:val="24"/>
          <w:lang w:val="en"/>
        </w:rPr>
        <w:t>Is wholly the growth, product, or manufacture of Morocco; or</w:t>
      </w:r>
    </w:p>
    <w:p w14:paraId="5AF0B995"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val="en"/>
        </w:rPr>
      </w:pPr>
    </w:p>
    <w:p w14:paraId="600C7E17"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val="en"/>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 xml:space="preserve">(2)  </w:t>
      </w:r>
      <w:r w:rsidRPr="0075607A">
        <w:rPr>
          <w:rFonts w:ascii="Century Schoolbook" w:eastAsia="Times New Roman" w:hAnsi="Century Schoolbook" w:cs="Times New Roman"/>
          <w:spacing w:val="-5"/>
          <w:kern w:val="20"/>
          <w:sz w:val="24"/>
          <w:szCs w:val="24"/>
          <w:lang w:val="en"/>
        </w:rPr>
        <w:t xml:space="preserve">In the case of an article that consists in whole or in part of materials from another country, has </w:t>
      </w:r>
      <w:proofErr w:type="gramStart"/>
      <w:r w:rsidRPr="0075607A">
        <w:rPr>
          <w:rFonts w:ascii="Century Schoolbook" w:eastAsia="Times New Roman" w:hAnsi="Century Schoolbook" w:cs="Times New Roman"/>
          <w:spacing w:val="-5"/>
          <w:kern w:val="20"/>
          <w:sz w:val="24"/>
          <w:szCs w:val="24"/>
          <w:lang w:val="en"/>
        </w:rPr>
        <w:t>been substantially transformed</w:t>
      </w:r>
      <w:proofErr w:type="gramEnd"/>
      <w:r w:rsidRPr="0075607A">
        <w:rPr>
          <w:rFonts w:ascii="Century Schoolbook" w:eastAsia="Times New Roman" w:hAnsi="Century Schoolbook" w:cs="Times New Roman"/>
          <w:spacing w:val="-5"/>
          <w:kern w:val="20"/>
          <w:sz w:val="24"/>
          <w:szCs w:val="24"/>
          <w:lang w:val="en"/>
        </w:rPr>
        <w:t xml:space="preserve"> in Morocco into a new and different article of commerce with a name, character, or use distinct from that of the article or articles from which it was transformed.  The term refers to a product offered for purchase under a supply contract, but for purposes of calculating the value of the </w:t>
      </w:r>
      <w:proofErr w:type="gramStart"/>
      <w:r w:rsidRPr="0075607A">
        <w:rPr>
          <w:rFonts w:ascii="Century Schoolbook" w:eastAsia="Times New Roman" w:hAnsi="Century Schoolbook" w:cs="Times New Roman"/>
          <w:spacing w:val="-5"/>
          <w:kern w:val="20"/>
          <w:sz w:val="24"/>
          <w:szCs w:val="24"/>
          <w:lang w:val="en"/>
        </w:rPr>
        <w:t>end product</w:t>
      </w:r>
      <w:proofErr w:type="gramEnd"/>
      <w:r w:rsidRPr="0075607A">
        <w:rPr>
          <w:rFonts w:ascii="Century Schoolbook" w:eastAsia="Times New Roman" w:hAnsi="Century Schoolbook" w:cs="Times New Roman"/>
          <w:spacing w:val="-5"/>
          <w:kern w:val="20"/>
          <w:sz w:val="24"/>
          <w:szCs w:val="24"/>
          <w:lang w:val="en"/>
        </w:rPr>
        <w:t xml:space="preserve"> includes services (except transportation services) incidental to its supply, provided that the value of those incidental services does not exceed the value of the product itself.</w:t>
      </w:r>
    </w:p>
    <w:p w14:paraId="5A4E26F3"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03391604" w14:textId="22BDD72C"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Panamanian end product</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 xml:space="preserve"> means an article that—</w:t>
      </w:r>
    </w:p>
    <w:p w14:paraId="400E53D8"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00B36EC0"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 xml:space="preserve">(1)  Is wholly the growth, product, or manufacture of Panama; or </w:t>
      </w:r>
    </w:p>
    <w:p w14:paraId="7EAC67BB"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371462AD"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 xml:space="preserve">(2)  In the case of an article that consists in whole or in part of materials from another country, has </w:t>
      </w:r>
      <w:proofErr w:type="gramStart"/>
      <w:r w:rsidRPr="0075607A">
        <w:rPr>
          <w:rFonts w:ascii="Century Schoolbook" w:eastAsia="Times New Roman" w:hAnsi="Century Schoolbook" w:cs="Times New Roman"/>
          <w:spacing w:val="-5"/>
          <w:kern w:val="20"/>
          <w:sz w:val="24"/>
          <w:szCs w:val="24"/>
        </w:rPr>
        <w:t>been substantially transformed</w:t>
      </w:r>
      <w:proofErr w:type="gramEnd"/>
      <w:r w:rsidRPr="0075607A">
        <w:rPr>
          <w:rFonts w:ascii="Century Schoolbook" w:eastAsia="Times New Roman" w:hAnsi="Century Schoolbook" w:cs="Times New Roman"/>
          <w:spacing w:val="-5"/>
          <w:kern w:val="20"/>
          <w:sz w:val="24"/>
          <w:szCs w:val="24"/>
        </w:rPr>
        <w:t xml:space="preserve"> in Panama into a new and different article of commerce with a name, character, or use distinct from that of the article or articles from which it was transformed.  The term refers to a product offered for purchase under a supply contract, but for purposes of calculating the value of the </w:t>
      </w:r>
      <w:proofErr w:type="gramStart"/>
      <w:r w:rsidRPr="0075607A">
        <w:rPr>
          <w:rFonts w:ascii="Century Schoolbook" w:eastAsia="Times New Roman" w:hAnsi="Century Schoolbook" w:cs="Times New Roman"/>
          <w:spacing w:val="-5"/>
          <w:kern w:val="20"/>
          <w:sz w:val="24"/>
          <w:szCs w:val="24"/>
        </w:rPr>
        <w:t>end product</w:t>
      </w:r>
      <w:proofErr w:type="gramEnd"/>
      <w:r w:rsidRPr="0075607A">
        <w:rPr>
          <w:rFonts w:ascii="Century Schoolbook" w:eastAsia="Times New Roman" w:hAnsi="Century Schoolbook" w:cs="Times New Roman"/>
          <w:spacing w:val="-5"/>
          <w:kern w:val="20"/>
          <w:sz w:val="24"/>
          <w:szCs w:val="24"/>
        </w:rPr>
        <w:t xml:space="preserve"> includes services (except transportation services) incidental to its supply, provided that the value of those incidental services does not exceed the value of the product itself.</w:t>
      </w:r>
    </w:p>
    <w:p w14:paraId="241A61E3"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val="en"/>
        </w:rPr>
      </w:pPr>
    </w:p>
    <w:p w14:paraId="232A0F8B" w14:textId="1310C02F"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Times New Roman"/>
          <w:spacing w:val="-5"/>
          <w:kern w:val="20"/>
          <w:sz w:val="24"/>
          <w:szCs w:val="24"/>
          <w:lang w:val="en"/>
        </w:rPr>
        <w:tab/>
      </w:r>
      <w:r w:rsidR="00064FBA" w:rsidRPr="0075607A">
        <w:rPr>
          <w:rFonts w:ascii="Century Schoolbook" w:eastAsia="Times New Roman" w:hAnsi="Century Schoolbook" w:cs="Courier New"/>
          <w:spacing w:val="-5"/>
          <w:kern w:val="20"/>
          <w:sz w:val="24"/>
          <w:szCs w:val="24"/>
        </w:rPr>
        <w:t>“</w:t>
      </w:r>
      <w:r w:rsidRPr="0075607A">
        <w:rPr>
          <w:rFonts w:ascii="Century Schoolbook" w:eastAsia="Times New Roman" w:hAnsi="Century Schoolbook" w:cs="Courier New"/>
          <w:spacing w:val="-5"/>
          <w:kern w:val="20"/>
          <w:sz w:val="24"/>
          <w:szCs w:val="24"/>
        </w:rPr>
        <w:t>Peruvian end product</w:t>
      </w:r>
      <w:r w:rsidR="00064FBA" w:rsidRPr="0075607A">
        <w:rPr>
          <w:rFonts w:ascii="Century Schoolbook" w:eastAsia="Times New Roman" w:hAnsi="Century Schoolbook" w:cs="Courier New"/>
          <w:spacing w:val="-5"/>
          <w:kern w:val="20"/>
          <w:sz w:val="24"/>
          <w:szCs w:val="24"/>
        </w:rPr>
        <w:t>”</w:t>
      </w:r>
      <w:r w:rsidRPr="0075607A">
        <w:rPr>
          <w:rFonts w:ascii="Century Schoolbook" w:eastAsia="Times New Roman" w:hAnsi="Century Schoolbook" w:cs="Courier New"/>
          <w:spacing w:val="-5"/>
          <w:kern w:val="20"/>
          <w:sz w:val="24"/>
          <w:szCs w:val="24"/>
        </w:rPr>
        <w:t xml:space="preserve"> means an article that—</w:t>
      </w:r>
    </w:p>
    <w:p w14:paraId="1FA30550"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4C0FA248"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(1)  Is wholly the growth, product, or manufacture of Peru; or</w:t>
      </w:r>
    </w:p>
    <w:p w14:paraId="0ED1844B"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16CCE673"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 xml:space="preserve">(2)  In the case of an article that consists in whole or in part of materials from another country, has </w:t>
      </w:r>
      <w:proofErr w:type="gramStart"/>
      <w:r w:rsidRPr="0075607A">
        <w:rPr>
          <w:rFonts w:ascii="Century Schoolbook" w:eastAsia="Times New Roman" w:hAnsi="Century Schoolbook" w:cs="Courier New"/>
          <w:spacing w:val="-5"/>
          <w:kern w:val="20"/>
          <w:sz w:val="24"/>
          <w:szCs w:val="24"/>
        </w:rPr>
        <w:t>been substantially transformed</w:t>
      </w:r>
      <w:proofErr w:type="gramEnd"/>
      <w:r w:rsidRPr="0075607A">
        <w:rPr>
          <w:rFonts w:ascii="Century Schoolbook" w:eastAsia="Times New Roman" w:hAnsi="Century Schoolbook" w:cs="Courier New"/>
          <w:spacing w:val="-5"/>
          <w:kern w:val="20"/>
          <w:sz w:val="24"/>
          <w:szCs w:val="24"/>
        </w:rPr>
        <w:t xml:space="preserve"> in Peru into a new and different article of commerce with a name, character, or use distinct from that of the article or articles from which it was transformed.  The term refers to a product offered for purchase under a supply contract, but for purposes of calculating the value of the </w:t>
      </w:r>
      <w:proofErr w:type="gramStart"/>
      <w:r w:rsidRPr="0075607A">
        <w:rPr>
          <w:rFonts w:ascii="Century Schoolbook" w:eastAsia="Times New Roman" w:hAnsi="Century Schoolbook" w:cs="Courier New"/>
          <w:spacing w:val="-5"/>
          <w:kern w:val="20"/>
          <w:sz w:val="24"/>
          <w:szCs w:val="24"/>
        </w:rPr>
        <w:t>end product</w:t>
      </w:r>
      <w:proofErr w:type="gramEnd"/>
      <w:r w:rsidRPr="0075607A">
        <w:rPr>
          <w:rFonts w:ascii="Century Schoolbook" w:eastAsia="Times New Roman" w:hAnsi="Century Schoolbook" w:cs="Courier New"/>
          <w:spacing w:val="-5"/>
          <w:kern w:val="20"/>
          <w:sz w:val="24"/>
          <w:szCs w:val="24"/>
        </w:rPr>
        <w:t xml:space="preserve"> includes services (except transportation services) incidental to its supply, provided that the value of those incidental services does not exceed the value of the product itself.</w:t>
      </w:r>
    </w:p>
    <w:p w14:paraId="4DB17BE7"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2CEB3A9D" w14:textId="3FBA8B79"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Predominantly of iron or steel or a combination of both</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 xml:space="preserve"> means that the cost of the iron and steel content exceeds 50 percent of the total cost of all its components.  The cost of iron and steel is the cost of the iron or steel mill products (such as bar, billet, slab, wire, plate, or sheet), castings, or forgings utilized in the manufacture of the product and a good faith estimate of the cost of iron or steel components excluding COTS fasteners.</w:t>
      </w:r>
    </w:p>
    <w:p w14:paraId="57346FE0"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
          <w:spacing w:val="-5"/>
          <w:kern w:val="20"/>
          <w:sz w:val="24"/>
          <w:szCs w:val="24"/>
        </w:rPr>
      </w:pPr>
    </w:p>
    <w:p w14:paraId="11B4D239" w14:textId="723D7F5F"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Times New Roman"/>
          <w:spacing w:val="-5"/>
          <w:kern w:val="20"/>
          <w:sz w:val="24"/>
          <w:szCs w:val="24"/>
        </w:rPr>
        <w:lastRenderedPageBreak/>
        <w:tab/>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Qualifying country</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 xml:space="preserve"> means </w:t>
      </w:r>
      <w:r w:rsidRPr="0075607A">
        <w:rPr>
          <w:rFonts w:ascii="Century Schoolbook" w:eastAsia="Times New Roman" w:hAnsi="Century Schoolbook" w:cs="Times New Roman"/>
          <w:spacing w:val="-5"/>
          <w:kern w:val="20"/>
          <w:sz w:val="24"/>
          <w:szCs w:val="20"/>
        </w:rPr>
        <w:t xml:space="preserve">a country with a </w:t>
      </w:r>
      <w:r w:rsidRPr="0075607A">
        <w:rPr>
          <w:rFonts w:ascii="Century Schoolbook" w:eastAsia="Times New Roman" w:hAnsi="Century Schoolbook" w:cs="Courier New"/>
          <w:spacing w:val="-5"/>
          <w:kern w:val="20"/>
          <w:sz w:val="24"/>
          <w:szCs w:val="24"/>
        </w:rPr>
        <w:t>reciprocal defense procurement</w:t>
      </w:r>
      <w:r w:rsidRPr="0075607A">
        <w:rPr>
          <w:rFonts w:ascii="Century Schoolbook" w:eastAsia="Times New Roman" w:hAnsi="Century Schoolbook" w:cs="Times New Roman"/>
          <w:spacing w:val="-5"/>
          <w:kern w:val="20"/>
          <w:sz w:val="24"/>
          <w:szCs w:val="20"/>
        </w:rPr>
        <w:t xml:space="preserve"> memorandum of understanding or international agreement with the United States </w:t>
      </w:r>
      <w:r w:rsidRPr="0075607A">
        <w:rPr>
          <w:rFonts w:ascii="Century Schoolbook" w:eastAsia="Times New Roman" w:hAnsi="Century Schoolbook" w:cs="Courier New"/>
          <w:spacing w:val="-5"/>
          <w:kern w:val="20"/>
          <w:sz w:val="24"/>
          <w:szCs w:val="24"/>
        </w:rPr>
        <w:t xml:space="preserve">in which both countries agree to remove barriers to purchases of supplies produced in the other country or services performed by sources of the other country, and the memorandum </w:t>
      </w:r>
      <w:proofErr w:type="spellStart"/>
      <w:r w:rsidRPr="0075607A">
        <w:rPr>
          <w:rFonts w:ascii="Century Schoolbook" w:eastAsia="Times New Roman" w:hAnsi="Century Schoolbook" w:cs="Courier New"/>
          <w:spacing w:val="-5"/>
          <w:kern w:val="20"/>
          <w:sz w:val="24"/>
          <w:szCs w:val="24"/>
        </w:rPr>
        <w:t>or</w:t>
      </w:r>
      <w:proofErr w:type="spellEnd"/>
      <w:r w:rsidRPr="0075607A">
        <w:rPr>
          <w:rFonts w:ascii="Century Schoolbook" w:eastAsia="Times New Roman" w:hAnsi="Century Schoolbook" w:cs="Courier New"/>
          <w:spacing w:val="-5"/>
          <w:kern w:val="20"/>
          <w:sz w:val="24"/>
          <w:szCs w:val="24"/>
        </w:rPr>
        <w:t xml:space="preserve"> agreement complies, where applicable, with the requirements of section 36 of the Arms Export Control Act (22 U.S.C. 2776) and with 10 U.S.C. 2457</w:t>
      </w:r>
      <w:r w:rsidRPr="0075607A">
        <w:rPr>
          <w:rFonts w:ascii="Century Schoolbook" w:eastAsia="Times New Roman" w:hAnsi="Century Schoolbook" w:cs="Times New Roman"/>
          <w:spacing w:val="-5"/>
          <w:kern w:val="20"/>
          <w:sz w:val="24"/>
          <w:szCs w:val="20"/>
        </w:rPr>
        <w:t>.  Accordingly, t</w:t>
      </w:r>
      <w:r w:rsidRPr="0075607A">
        <w:rPr>
          <w:rFonts w:ascii="Century Schoolbook" w:eastAsia="Times New Roman" w:hAnsi="Century Schoolbook" w:cs="Courier New"/>
          <w:spacing w:val="-5"/>
          <w:kern w:val="20"/>
          <w:sz w:val="24"/>
          <w:szCs w:val="24"/>
        </w:rPr>
        <w:t>he following are qualifying countries:</w:t>
      </w:r>
    </w:p>
    <w:p w14:paraId="60F1931F"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2EA5F1DE"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Australia</w:t>
      </w:r>
    </w:p>
    <w:p w14:paraId="2F3C90D0"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Austria</w:t>
      </w:r>
    </w:p>
    <w:p w14:paraId="418C5A1F"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Belgium</w:t>
      </w:r>
    </w:p>
    <w:p w14:paraId="406A39F1"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Canada</w:t>
      </w:r>
    </w:p>
    <w:p w14:paraId="463DB4DB"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Czech Republic</w:t>
      </w:r>
    </w:p>
    <w:p w14:paraId="48501B63"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Denmark</w:t>
      </w:r>
    </w:p>
    <w:p w14:paraId="44377909"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Egypt</w:t>
      </w:r>
    </w:p>
    <w:p w14:paraId="1F2B2078"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Estonia</w:t>
      </w:r>
    </w:p>
    <w:p w14:paraId="54895909"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Finland</w:t>
      </w:r>
    </w:p>
    <w:p w14:paraId="34298603"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France</w:t>
      </w:r>
    </w:p>
    <w:p w14:paraId="3806EF77"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Germany</w:t>
      </w:r>
    </w:p>
    <w:p w14:paraId="7D1D81EB"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Greece</w:t>
      </w:r>
    </w:p>
    <w:p w14:paraId="700DFE78"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Israel</w:t>
      </w:r>
    </w:p>
    <w:p w14:paraId="63E82339"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Italy</w:t>
      </w:r>
    </w:p>
    <w:p w14:paraId="5B9C359F"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Japan</w:t>
      </w:r>
    </w:p>
    <w:p w14:paraId="12C1EE87"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Latvia</w:t>
      </w:r>
    </w:p>
    <w:p w14:paraId="34E87BBF"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Lithuania</w:t>
      </w:r>
    </w:p>
    <w:p w14:paraId="55E02BE5"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Luxembourg</w:t>
      </w:r>
    </w:p>
    <w:p w14:paraId="1400E468"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Netherlands</w:t>
      </w:r>
    </w:p>
    <w:p w14:paraId="0147390F"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Norway</w:t>
      </w:r>
    </w:p>
    <w:p w14:paraId="2464AEAC"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Poland</w:t>
      </w:r>
    </w:p>
    <w:p w14:paraId="458DB522"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Portugal</w:t>
      </w:r>
    </w:p>
    <w:p w14:paraId="686AA49D"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Slovenia</w:t>
      </w:r>
    </w:p>
    <w:p w14:paraId="5E3A19AA"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Spain</w:t>
      </w:r>
    </w:p>
    <w:p w14:paraId="75F7678B"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Sweden</w:t>
      </w:r>
    </w:p>
    <w:p w14:paraId="2F4C4911"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Switzerland</w:t>
      </w:r>
    </w:p>
    <w:p w14:paraId="1C9BD789"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Turkey</w:t>
      </w:r>
    </w:p>
    <w:p w14:paraId="21A86BC0"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United Kingdom of Great Britain and Northern Ireland.</w:t>
      </w:r>
    </w:p>
    <w:p w14:paraId="553A7B71"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3F9E7DF6" w14:textId="5BE1F50A"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Qualifying country component</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 xml:space="preserve"> means a component mined, produced, or manufactured in a qualifying country.</w:t>
      </w:r>
    </w:p>
    <w:p w14:paraId="3E530D06"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13278409" w14:textId="0CD7F70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Qualifying country end product</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 xml:space="preserve"> means</w:t>
      </w:r>
      <w:r w:rsidRPr="0075607A">
        <w:rPr>
          <w:rFonts w:ascii="Century Schoolbook" w:eastAsia="Times New Roman" w:hAnsi="Century Schoolbook" w:cs="Times New Roman"/>
          <w:spacing w:val="-5"/>
          <w:kern w:val="20"/>
          <w:sz w:val="24"/>
          <w:szCs w:val="24"/>
        </w:rPr>
        <w:sym w:font="Symbol" w:char="F0BE"/>
      </w:r>
    </w:p>
    <w:p w14:paraId="6E01137A"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3A5510BA"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 xml:space="preserve">(1)  An unmanufactured </w:t>
      </w:r>
      <w:proofErr w:type="gramStart"/>
      <w:r w:rsidRPr="0075607A">
        <w:rPr>
          <w:rFonts w:ascii="Century Schoolbook" w:eastAsia="Times New Roman" w:hAnsi="Century Schoolbook" w:cs="Times New Roman"/>
          <w:spacing w:val="-5"/>
          <w:kern w:val="20"/>
          <w:sz w:val="24"/>
          <w:szCs w:val="24"/>
        </w:rPr>
        <w:t>end product</w:t>
      </w:r>
      <w:proofErr w:type="gramEnd"/>
      <w:r w:rsidRPr="0075607A">
        <w:rPr>
          <w:rFonts w:ascii="Century Schoolbook" w:eastAsia="Times New Roman" w:hAnsi="Century Schoolbook" w:cs="Times New Roman"/>
          <w:spacing w:val="-5"/>
          <w:kern w:val="20"/>
          <w:sz w:val="24"/>
          <w:szCs w:val="24"/>
        </w:rPr>
        <w:t xml:space="preserve"> mined or produced in a qualifying country; or</w:t>
      </w:r>
    </w:p>
    <w:p w14:paraId="6C6F8E81"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0EBACA07"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(2)  An end product manufactured in a qualifying country if—</w:t>
      </w:r>
    </w:p>
    <w:p w14:paraId="2EE51608"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258B002F"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 xml:space="preserve">(i)  The cost of the following types of components exceeds 60 percent of the cost of all its components, except that the percentage will be 65 percent for items delivered in calendar years 2024 through 2028 and 75 percent for items delivered </w:t>
      </w:r>
      <w:r w:rsidRPr="0075607A">
        <w:rPr>
          <w:rFonts w:ascii="Century Schoolbook" w:eastAsia="Times New Roman" w:hAnsi="Century Schoolbook" w:cs="Times New Roman"/>
          <w:spacing w:val="-5"/>
          <w:kern w:val="20"/>
          <w:sz w:val="24"/>
          <w:szCs w:val="24"/>
        </w:rPr>
        <w:lastRenderedPageBreak/>
        <w:t xml:space="preserve">starting in calendar year 2029, unless an alternate percentage </w:t>
      </w:r>
      <w:proofErr w:type="gramStart"/>
      <w:r w:rsidRPr="0075607A">
        <w:rPr>
          <w:rFonts w:ascii="Century Schoolbook" w:eastAsia="Times New Roman" w:hAnsi="Century Schoolbook" w:cs="Times New Roman"/>
          <w:spacing w:val="-5"/>
          <w:kern w:val="20"/>
          <w:sz w:val="24"/>
          <w:szCs w:val="24"/>
        </w:rPr>
        <w:t>is established</w:t>
      </w:r>
      <w:proofErr w:type="gramEnd"/>
      <w:r w:rsidRPr="0075607A">
        <w:rPr>
          <w:rFonts w:ascii="Century Schoolbook" w:eastAsia="Times New Roman" w:hAnsi="Century Schoolbook" w:cs="Times New Roman"/>
          <w:spacing w:val="-5"/>
          <w:kern w:val="20"/>
          <w:sz w:val="24"/>
          <w:szCs w:val="24"/>
        </w:rPr>
        <w:t xml:space="preserve"> for a contract:</w:t>
      </w:r>
    </w:p>
    <w:p w14:paraId="6092C54B"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79A7AD41"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(A)  Components mined, produced, or manufactured in a qualifying country.</w:t>
      </w:r>
    </w:p>
    <w:p w14:paraId="30AE7CBE"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30F44EAE"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(B)  Components mined, produced, or manufactured in the United States.</w:t>
      </w:r>
    </w:p>
    <w:p w14:paraId="277B31E5"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3C35D903"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 xml:space="preserve">(C)  Components of foreign origin of a class or kind for which the Government has determined that sufficient and reasonably available commercial quantities of a satisfactory quality </w:t>
      </w:r>
      <w:proofErr w:type="gramStart"/>
      <w:r w:rsidRPr="0075607A">
        <w:rPr>
          <w:rFonts w:ascii="Century Schoolbook" w:eastAsia="Times New Roman" w:hAnsi="Century Schoolbook" w:cs="Times New Roman"/>
          <w:spacing w:val="-5"/>
          <w:kern w:val="20"/>
          <w:sz w:val="24"/>
          <w:szCs w:val="24"/>
        </w:rPr>
        <w:t>are not mined</w:t>
      </w:r>
      <w:proofErr w:type="gramEnd"/>
      <w:r w:rsidRPr="0075607A">
        <w:rPr>
          <w:rFonts w:ascii="Century Schoolbook" w:eastAsia="Times New Roman" w:hAnsi="Century Schoolbook" w:cs="Times New Roman"/>
          <w:spacing w:val="-5"/>
          <w:kern w:val="20"/>
          <w:sz w:val="24"/>
          <w:szCs w:val="24"/>
        </w:rPr>
        <w:t xml:space="preserve">, produced, or manufactured in the United States.  Components of unknown origin </w:t>
      </w:r>
      <w:proofErr w:type="gramStart"/>
      <w:r w:rsidRPr="0075607A">
        <w:rPr>
          <w:rFonts w:ascii="Century Schoolbook" w:eastAsia="Times New Roman" w:hAnsi="Century Schoolbook" w:cs="Times New Roman"/>
          <w:spacing w:val="-5"/>
          <w:kern w:val="20"/>
          <w:sz w:val="24"/>
          <w:szCs w:val="24"/>
        </w:rPr>
        <w:t>are treated</w:t>
      </w:r>
      <w:proofErr w:type="gramEnd"/>
      <w:r w:rsidRPr="0075607A">
        <w:rPr>
          <w:rFonts w:ascii="Century Schoolbook" w:eastAsia="Times New Roman" w:hAnsi="Century Schoolbook" w:cs="Times New Roman"/>
          <w:spacing w:val="-5"/>
          <w:kern w:val="20"/>
          <w:sz w:val="24"/>
          <w:szCs w:val="24"/>
        </w:rPr>
        <w:t xml:space="preserve"> as foreign; or</w:t>
      </w:r>
    </w:p>
    <w:p w14:paraId="78D3121E"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546AF46B"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 xml:space="preserve">(ii)  The </w:t>
      </w:r>
      <w:proofErr w:type="gramStart"/>
      <w:r w:rsidRPr="0075607A">
        <w:rPr>
          <w:rFonts w:ascii="Century Schoolbook" w:eastAsia="Times New Roman" w:hAnsi="Century Schoolbook" w:cs="Times New Roman"/>
          <w:spacing w:val="-5"/>
          <w:kern w:val="20"/>
          <w:sz w:val="24"/>
          <w:szCs w:val="24"/>
        </w:rPr>
        <w:t>end product</w:t>
      </w:r>
      <w:proofErr w:type="gramEnd"/>
      <w:r w:rsidRPr="0075607A">
        <w:rPr>
          <w:rFonts w:ascii="Century Schoolbook" w:eastAsia="Times New Roman" w:hAnsi="Century Schoolbook" w:cs="Times New Roman"/>
          <w:spacing w:val="-5"/>
          <w:kern w:val="20"/>
          <w:sz w:val="24"/>
          <w:szCs w:val="24"/>
        </w:rPr>
        <w:t xml:space="preserve"> is a COTS item.</w:t>
      </w:r>
    </w:p>
    <w:p w14:paraId="262F9FE3"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0C159A57" w14:textId="6A18036A"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Steel</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 xml:space="preserve"> means an alloy that includes at least 50 percent iron, between 0.02 and 2 percent carbon, and may include other elements.</w:t>
      </w:r>
    </w:p>
    <w:p w14:paraId="33CEAB09"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1A845149" w14:textId="66AEDB82"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United States</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 xml:space="preserve"> means the 50 States, the District of Columbia, and outlying areas.</w:t>
      </w:r>
    </w:p>
    <w:p w14:paraId="612F2F44"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6A35240F"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t>(b)  Unless otherwise specified, this clause applies to all items in the Schedule.</w:t>
      </w:r>
    </w:p>
    <w:p w14:paraId="13B543EB"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2BFB5A80" w14:textId="32CC9E49"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t>(c)  The Contractor shall deliver under this contract only domestic end products unless, in its offer, it specified delivery of qualifying country end products, Free Trade Agreement country end products other than Bahraini end products, Moroccan end products, Panamanian end products, or Peruvian end products, or other foreign  end products in the Buy American—Free Trade Agreements—Balance  of Payments Program Certificate—Basic provision of the solicitation.  If the Contractor certified in its offer that it will deliver a qualifying country end product or a Free Trade Agreement country end product other than a Bahraini end product, a Moroccan end product, a Panamanian end product, or a Peruvian end product, the Contractor shall deliver a qualifying country end product, a Free Trade Agreement country end product other than a Bahraini end product, a Moroccan end product, a Panamanian end product, or a Peruvian end product, or, at the Contractor</w:t>
      </w:r>
      <w:r w:rsidR="00C83B0B"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s option, a domestic end product.</w:t>
      </w:r>
    </w:p>
    <w:p w14:paraId="64CBA8F4"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741D8B47"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t>(d)  The contract price does not include duty for end products or components for which the Contractor will claim duty-free entry.</w:t>
      </w:r>
    </w:p>
    <w:p w14:paraId="2C751F8D"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24482856"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(End of clause)</w:t>
      </w:r>
    </w:p>
    <w:p w14:paraId="7F4022FC"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5A8B2325" w14:textId="7171D023"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i/>
          <w:spacing w:val="-5"/>
          <w:kern w:val="20"/>
          <w:sz w:val="24"/>
          <w:szCs w:val="24"/>
        </w:rPr>
        <w:t>Alternate I</w:t>
      </w:r>
      <w:r w:rsidRPr="0075607A">
        <w:rPr>
          <w:rFonts w:ascii="Century Schoolbook" w:eastAsia="Times New Roman" w:hAnsi="Century Schoolbook" w:cs="Times New Roman"/>
          <w:spacing w:val="-5"/>
          <w:kern w:val="20"/>
          <w:sz w:val="24"/>
          <w:szCs w:val="24"/>
        </w:rPr>
        <w:t xml:space="preserve">.  As prescribed in </w:t>
      </w:r>
      <w:bookmarkStart w:id="33" w:name="_Hlk214890489"/>
      <w:r w:rsidRPr="0075607A">
        <w:rPr>
          <w:rFonts w:ascii="Century Schoolbook" w:eastAsia="Times New Roman" w:hAnsi="Century Schoolbook" w:cs="Times New Roman"/>
          <w:spacing w:val="-5"/>
          <w:kern w:val="20"/>
          <w:sz w:val="24"/>
          <w:szCs w:val="24"/>
        </w:rPr>
        <w:t>225.</w:t>
      </w:r>
      <w:r w:rsidR="00E049FF" w:rsidRPr="0075607A">
        <w:rPr>
          <w:rFonts w:ascii="Century Schoolbook" w:eastAsia="Times New Roman" w:hAnsi="Century Schoolbook" w:cs="Times New Roman"/>
          <w:spacing w:val="-5"/>
          <w:kern w:val="20"/>
          <w:sz w:val="24"/>
          <w:szCs w:val="24"/>
        </w:rPr>
        <w:t>6</w:t>
      </w:r>
      <w:r w:rsidRPr="0075607A">
        <w:rPr>
          <w:rFonts w:ascii="Century Schoolbook" w:eastAsia="Times New Roman" w:hAnsi="Century Schoolbook" w:cs="Times New Roman"/>
          <w:spacing w:val="-5"/>
          <w:kern w:val="20"/>
          <w:sz w:val="24"/>
          <w:szCs w:val="24"/>
        </w:rPr>
        <w:t>01(10)(i) and (10)(i)(B)</w:t>
      </w:r>
      <w:bookmarkEnd w:id="33"/>
      <w:r w:rsidRPr="0075607A">
        <w:rPr>
          <w:rFonts w:ascii="Century Schoolbook" w:eastAsia="Times New Roman" w:hAnsi="Century Schoolbook" w:cs="Times New Roman"/>
          <w:spacing w:val="-5"/>
          <w:kern w:val="20"/>
          <w:sz w:val="24"/>
          <w:szCs w:val="24"/>
        </w:rPr>
        <w:t>, use the following clause, which</w:t>
      </w:r>
      <w:r w:rsidRPr="0075607A">
        <w:rPr>
          <w:rFonts w:ascii="Century Schoolbook" w:eastAsia="Times New Roman" w:hAnsi="Century Schoolbook" w:cs="Times New Roman"/>
          <w:spacing w:val="-5"/>
          <w:kern w:val="20"/>
          <w:sz w:val="24"/>
          <w:szCs w:val="24"/>
          <w:lang w:val="x-none" w:eastAsia="x-none"/>
        </w:rPr>
        <w:t xml:space="preserve"> uses a different</w:t>
      </w:r>
      <w:r w:rsidRPr="0075607A">
        <w:rPr>
          <w:rFonts w:ascii="Century Schoolbook" w:eastAsia="Times New Roman" w:hAnsi="Century Schoolbook" w:cs="Times New Roman"/>
          <w:spacing w:val="-5"/>
          <w:kern w:val="20"/>
          <w:sz w:val="24"/>
          <w:szCs w:val="24"/>
          <w:lang w:eastAsia="x-none"/>
        </w:rPr>
        <w:t xml:space="preserve"> </w:t>
      </w:r>
      <w:r w:rsidRPr="0075607A">
        <w:rPr>
          <w:rFonts w:ascii="Century Schoolbook" w:eastAsia="Times New Roman" w:hAnsi="Century Schoolbook" w:cs="Times New Roman"/>
          <w:spacing w:val="-5"/>
          <w:kern w:val="20"/>
          <w:sz w:val="24"/>
          <w:szCs w:val="24"/>
          <w:lang w:val="x-none" w:eastAsia="x-none"/>
        </w:rPr>
        <w:t>paragraph (c) than the basic clause:</w:t>
      </w:r>
    </w:p>
    <w:p w14:paraId="26D01730"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val="x-none" w:eastAsia="x-none"/>
        </w:rPr>
      </w:pPr>
    </w:p>
    <w:p w14:paraId="181650A0"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Times New Roman"/>
          <w:spacing w:val="-5"/>
          <w:kern w:val="20"/>
          <w:sz w:val="24"/>
          <w:szCs w:val="24"/>
          <w:lang w:eastAsia="x-none"/>
        </w:rPr>
      </w:pPr>
      <w:r w:rsidRPr="0075607A">
        <w:rPr>
          <w:rFonts w:ascii="Century Schoolbook" w:eastAsia="Times New Roman" w:hAnsi="Century Schoolbook" w:cs="Times New Roman"/>
          <w:spacing w:val="-5"/>
          <w:kern w:val="20"/>
          <w:sz w:val="24"/>
          <w:szCs w:val="24"/>
          <w:lang w:val="x-none" w:eastAsia="x-none"/>
        </w:rPr>
        <w:t>BUY AMERICAN—FREE TRADE AGREEMENTS—BALANCE OF PAYMENTS</w:t>
      </w:r>
    </w:p>
    <w:p w14:paraId="2B1FC8D7"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Times New Roman"/>
          <w:spacing w:val="-5"/>
          <w:kern w:val="20"/>
          <w:sz w:val="24"/>
          <w:szCs w:val="24"/>
          <w:lang w:val="x-none" w:eastAsia="x-none"/>
        </w:rPr>
      </w:pPr>
      <w:r w:rsidRPr="0075607A">
        <w:rPr>
          <w:rFonts w:ascii="Century Schoolbook" w:eastAsia="Times New Roman" w:hAnsi="Century Schoolbook" w:cs="Times New Roman"/>
          <w:spacing w:val="-5"/>
          <w:kern w:val="20"/>
          <w:sz w:val="24"/>
          <w:szCs w:val="24"/>
          <w:lang w:val="x-none" w:eastAsia="x-none"/>
        </w:rPr>
        <w:t>PROGRAM—ALTERNATE I (</w:t>
      </w:r>
      <w:r w:rsidRPr="0075607A">
        <w:rPr>
          <w:rFonts w:ascii="Century Schoolbook" w:eastAsia="Times New Roman" w:hAnsi="Century Schoolbook" w:cs="Times New Roman"/>
          <w:spacing w:val="-5"/>
          <w:kern w:val="20"/>
          <w:sz w:val="24"/>
          <w:szCs w:val="24"/>
          <w:lang w:eastAsia="x-none"/>
        </w:rPr>
        <w:t>FEB 2024</w:t>
      </w:r>
      <w:r w:rsidRPr="0075607A">
        <w:rPr>
          <w:rFonts w:ascii="Century Schoolbook" w:eastAsia="Times New Roman" w:hAnsi="Century Schoolbook" w:cs="Times New Roman"/>
          <w:spacing w:val="-5"/>
          <w:kern w:val="20"/>
          <w:sz w:val="24"/>
          <w:szCs w:val="24"/>
          <w:lang w:val="x-none" w:eastAsia="x-none"/>
        </w:rPr>
        <w:t>)</w:t>
      </w:r>
    </w:p>
    <w:p w14:paraId="7D68BB37"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val="x-none" w:eastAsia="x-none"/>
        </w:rPr>
      </w:pPr>
    </w:p>
    <w:p w14:paraId="35E32863"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t xml:space="preserve">(a)  </w:t>
      </w:r>
      <w:r w:rsidRPr="0075607A">
        <w:rPr>
          <w:rFonts w:ascii="Century Schoolbook" w:eastAsia="Times New Roman" w:hAnsi="Century Schoolbook" w:cs="Times New Roman"/>
          <w:i/>
          <w:spacing w:val="-5"/>
          <w:kern w:val="20"/>
          <w:sz w:val="24"/>
          <w:szCs w:val="24"/>
        </w:rPr>
        <w:t xml:space="preserve">Definitions.  </w:t>
      </w:r>
      <w:r w:rsidRPr="0075607A">
        <w:rPr>
          <w:rFonts w:ascii="Century Schoolbook" w:eastAsia="Times New Roman" w:hAnsi="Century Schoolbook" w:cs="Times New Roman"/>
          <w:spacing w:val="-5"/>
          <w:kern w:val="20"/>
          <w:sz w:val="24"/>
          <w:szCs w:val="24"/>
        </w:rPr>
        <w:t>As used in this clause—</w:t>
      </w:r>
    </w:p>
    <w:p w14:paraId="66913E19"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6D0820A4" w14:textId="5329F4E5"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color w:val="000000"/>
          <w:sz w:val="24"/>
          <w:szCs w:val="24"/>
          <w:lang w:val="en"/>
        </w:rPr>
      </w:pPr>
      <w:r w:rsidRPr="0075607A">
        <w:rPr>
          <w:rFonts w:ascii="Century Schoolbook" w:eastAsia="Times New Roman" w:hAnsi="Century Schoolbook" w:cs="Times New Roman"/>
          <w:spacing w:val="-5"/>
          <w:kern w:val="20"/>
          <w:sz w:val="24"/>
          <w:szCs w:val="24"/>
        </w:rPr>
        <w:tab/>
      </w:r>
      <w:r w:rsidR="00064FBA" w:rsidRPr="0075607A">
        <w:rPr>
          <w:rFonts w:ascii="Century Schoolbook" w:eastAsia="Times New Roman" w:hAnsi="Century Schoolbook" w:cs="Courier New"/>
          <w:color w:val="000000"/>
          <w:sz w:val="24"/>
          <w:szCs w:val="24"/>
          <w:lang w:val="en"/>
        </w:rPr>
        <w:t>“</w:t>
      </w:r>
      <w:r w:rsidRPr="0075607A">
        <w:rPr>
          <w:rFonts w:ascii="Century Schoolbook" w:eastAsia="Times New Roman" w:hAnsi="Century Schoolbook" w:cs="Courier New"/>
          <w:color w:val="000000"/>
          <w:sz w:val="24"/>
          <w:szCs w:val="24"/>
          <w:lang w:val="en"/>
        </w:rPr>
        <w:t>Bahraini end product</w:t>
      </w:r>
      <w:r w:rsidR="00064FBA" w:rsidRPr="0075607A">
        <w:rPr>
          <w:rFonts w:ascii="Century Schoolbook" w:eastAsia="Times New Roman" w:hAnsi="Century Schoolbook" w:cs="Courier New"/>
          <w:color w:val="000000"/>
          <w:sz w:val="24"/>
          <w:szCs w:val="24"/>
          <w:lang w:val="en"/>
        </w:rPr>
        <w:t>”</w:t>
      </w:r>
      <w:r w:rsidRPr="0075607A">
        <w:rPr>
          <w:rFonts w:ascii="Century Schoolbook" w:eastAsia="Times New Roman" w:hAnsi="Century Schoolbook" w:cs="Courier New"/>
          <w:color w:val="000000"/>
          <w:sz w:val="24"/>
          <w:szCs w:val="24"/>
          <w:lang w:val="en"/>
        </w:rPr>
        <w:t xml:space="preserve"> means an article that—</w:t>
      </w:r>
    </w:p>
    <w:p w14:paraId="6BD9326E"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color w:val="000000"/>
          <w:sz w:val="24"/>
          <w:szCs w:val="24"/>
          <w:lang w:val="en"/>
        </w:rPr>
      </w:pPr>
    </w:p>
    <w:p w14:paraId="067093BC"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color w:val="000000"/>
          <w:sz w:val="24"/>
          <w:szCs w:val="24"/>
          <w:lang w:val="en"/>
        </w:rPr>
      </w:pPr>
      <w:r w:rsidRPr="0075607A">
        <w:rPr>
          <w:rFonts w:ascii="Century Schoolbook" w:eastAsia="Times New Roman" w:hAnsi="Century Schoolbook" w:cs="Courier New"/>
          <w:color w:val="000000"/>
          <w:sz w:val="24"/>
          <w:szCs w:val="24"/>
          <w:lang w:val="en"/>
        </w:rPr>
        <w:lastRenderedPageBreak/>
        <w:tab/>
      </w:r>
      <w:r w:rsidRPr="0075607A">
        <w:rPr>
          <w:rFonts w:ascii="Century Schoolbook" w:eastAsia="Times New Roman" w:hAnsi="Century Schoolbook" w:cs="Courier New"/>
          <w:color w:val="000000"/>
          <w:sz w:val="24"/>
          <w:szCs w:val="24"/>
          <w:lang w:val="en"/>
        </w:rPr>
        <w:tab/>
        <w:t>(1)  Is wholly the growth, product, or manufacture of Bahrain; or</w:t>
      </w:r>
    </w:p>
    <w:p w14:paraId="27E04AD2"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color w:val="000000"/>
          <w:sz w:val="24"/>
          <w:szCs w:val="24"/>
          <w:lang w:val="en"/>
        </w:rPr>
      </w:pPr>
    </w:p>
    <w:p w14:paraId="62A3249E"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color w:val="000000"/>
          <w:sz w:val="24"/>
          <w:szCs w:val="24"/>
          <w:lang w:val="en"/>
        </w:rPr>
      </w:pPr>
      <w:r w:rsidRPr="0075607A">
        <w:rPr>
          <w:rFonts w:ascii="Century Schoolbook" w:eastAsia="Times New Roman" w:hAnsi="Century Schoolbook" w:cs="Courier New"/>
          <w:color w:val="000000"/>
          <w:sz w:val="24"/>
          <w:szCs w:val="24"/>
          <w:lang w:val="en"/>
        </w:rPr>
        <w:tab/>
      </w:r>
      <w:r w:rsidRPr="0075607A">
        <w:rPr>
          <w:rFonts w:ascii="Century Schoolbook" w:eastAsia="Times New Roman" w:hAnsi="Century Schoolbook" w:cs="Courier New"/>
          <w:color w:val="000000"/>
          <w:sz w:val="24"/>
          <w:szCs w:val="24"/>
          <w:lang w:val="en"/>
        </w:rPr>
        <w:tab/>
        <w:t xml:space="preserve">(2)  In the case of an article that consists in whole or in part of materials from another country, has </w:t>
      </w:r>
      <w:proofErr w:type="gramStart"/>
      <w:r w:rsidRPr="0075607A">
        <w:rPr>
          <w:rFonts w:ascii="Century Schoolbook" w:eastAsia="Times New Roman" w:hAnsi="Century Schoolbook" w:cs="Courier New"/>
          <w:color w:val="000000"/>
          <w:sz w:val="24"/>
          <w:szCs w:val="24"/>
          <w:lang w:val="en"/>
        </w:rPr>
        <w:t>been substantially transformed</w:t>
      </w:r>
      <w:proofErr w:type="gramEnd"/>
      <w:r w:rsidRPr="0075607A">
        <w:rPr>
          <w:rFonts w:ascii="Century Schoolbook" w:eastAsia="Times New Roman" w:hAnsi="Century Schoolbook" w:cs="Courier New"/>
          <w:color w:val="000000"/>
          <w:sz w:val="24"/>
          <w:szCs w:val="24"/>
          <w:lang w:val="en"/>
        </w:rPr>
        <w:t xml:space="preserve"> in Bahrain into a new and different article of commerce with a name, character, or use distinct from that of the article or articles from which it was transformed.  The term refers to a product offered for purchase under a supply contract, but for purposes of calculating the value of the </w:t>
      </w:r>
      <w:proofErr w:type="gramStart"/>
      <w:r w:rsidRPr="0075607A">
        <w:rPr>
          <w:rFonts w:ascii="Century Schoolbook" w:eastAsia="Times New Roman" w:hAnsi="Century Schoolbook" w:cs="Courier New"/>
          <w:color w:val="000000"/>
          <w:sz w:val="24"/>
          <w:szCs w:val="24"/>
          <w:lang w:val="en"/>
        </w:rPr>
        <w:t>end product</w:t>
      </w:r>
      <w:proofErr w:type="gramEnd"/>
      <w:r w:rsidRPr="0075607A">
        <w:rPr>
          <w:rFonts w:ascii="Century Schoolbook" w:eastAsia="Times New Roman" w:hAnsi="Century Schoolbook" w:cs="Courier New"/>
          <w:color w:val="000000"/>
          <w:sz w:val="24"/>
          <w:szCs w:val="24"/>
          <w:lang w:val="en"/>
        </w:rPr>
        <w:t xml:space="preserve"> includes services (except transportation services) incidental to its supply, provided that the value of those incidental services does not exceed the value of the product itself.</w:t>
      </w:r>
    </w:p>
    <w:p w14:paraId="27C0A26F"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color w:val="000000"/>
          <w:sz w:val="24"/>
          <w:szCs w:val="24"/>
          <w:lang w:val="en"/>
        </w:rPr>
      </w:pPr>
    </w:p>
    <w:p w14:paraId="2424386B" w14:textId="77F71899"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00064FBA" w:rsidRPr="0075607A">
        <w:rPr>
          <w:rFonts w:ascii="Century Schoolbook" w:eastAsia="Times New Roman" w:hAnsi="Century Schoolbook" w:cs="Courier New"/>
          <w:spacing w:val="-5"/>
          <w:kern w:val="20"/>
          <w:sz w:val="24"/>
          <w:szCs w:val="24"/>
        </w:rPr>
        <w:t>“</w:t>
      </w:r>
      <w:r w:rsidRPr="0075607A">
        <w:rPr>
          <w:rFonts w:ascii="Century Schoolbook" w:eastAsia="Times New Roman" w:hAnsi="Century Schoolbook" w:cs="Courier New"/>
          <w:spacing w:val="-5"/>
          <w:kern w:val="20"/>
          <w:sz w:val="24"/>
          <w:szCs w:val="24"/>
        </w:rPr>
        <w:t>Commercially available off-the-shelf (COTS) item</w:t>
      </w:r>
      <w:r w:rsidR="00064FBA" w:rsidRPr="0075607A">
        <w:rPr>
          <w:rFonts w:ascii="Century Schoolbook" w:eastAsia="Times New Roman" w:hAnsi="Century Schoolbook" w:cs="Courier New"/>
          <w:spacing w:val="-5"/>
          <w:kern w:val="20"/>
          <w:sz w:val="24"/>
          <w:szCs w:val="24"/>
        </w:rPr>
        <w:t>”</w:t>
      </w:r>
      <w:r w:rsidRPr="0075607A">
        <w:rPr>
          <w:rFonts w:ascii="Century Schoolbook" w:eastAsia="Times New Roman" w:hAnsi="Century Schoolbook" w:cs="Courier New"/>
          <w:spacing w:val="-5"/>
          <w:kern w:val="20"/>
          <w:sz w:val="24"/>
          <w:szCs w:val="24"/>
        </w:rPr>
        <w:t>—</w:t>
      </w:r>
    </w:p>
    <w:p w14:paraId="1C952E46"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221CFF42"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(1)  Means any item of supply (including construction material) that is—</w:t>
      </w:r>
    </w:p>
    <w:p w14:paraId="4D7959EC"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437B8F7F" w14:textId="32027C30"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 xml:space="preserve">(i)  A commercial product (as defined in paragraph (1) of the definition of </w:t>
      </w:r>
      <w:r w:rsidR="00064FBA" w:rsidRPr="0075607A">
        <w:rPr>
          <w:rFonts w:ascii="Century Schoolbook" w:eastAsia="Times New Roman" w:hAnsi="Century Schoolbook" w:cs="Courier New"/>
          <w:spacing w:val="-5"/>
          <w:kern w:val="20"/>
          <w:sz w:val="24"/>
          <w:szCs w:val="24"/>
        </w:rPr>
        <w:t>“</w:t>
      </w:r>
      <w:r w:rsidRPr="0075607A">
        <w:rPr>
          <w:rFonts w:ascii="Century Schoolbook" w:eastAsia="Times New Roman" w:hAnsi="Century Schoolbook" w:cs="Courier New"/>
          <w:spacing w:val="-5"/>
          <w:kern w:val="20"/>
          <w:sz w:val="24"/>
          <w:szCs w:val="24"/>
        </w:rPr>
        <w:t>commercial product</w:t>
      </w:r>
      <w:r w:rsidR="00064FBA" w:rsidRPr="0075607A">
        <w:rPr>
          <w:rFonts w:ascii="Century Schoolbook" w:eastAsia="Times New Roman" w:hAnsi="Century Schoolbook" w:cs="Courier New"/>
          <w:spacing w:val="-5"/>
          <w:kern w:val="20"/>
          <w:sz w:val="24"/>
          <w:szCs w:val="24"/>
        </w:rPr>
        <w:t>”</w:t>
      </w:r>
      <w:r w:rsidRPr="0075607A">
        <w:rPr>
          <w:rFonts w:ascii="Century Schoolbook" w:eastAsia="Times New Roman" w:hAnsi="Century Schoolbook" w:cs="Courier New"/>
          <w:spacing w:val="-5"/>
          <w:kern w:val="20"/>
          <w:sz w:val="24"/>
          <w:szCs w:val="24"/>
        </w:rPr>
        <w:t xml:space="preserve"> in section 2.101 of the Federal Acquisition Regulation (FAR)</w:t>
      </w:r>
      <w:proofErr w:type="gramStart"/>
      <w:r w:rsidRPr="0075607A">
        <w:rPr>
          <w:rFonts w:ascii="Century Schoolbook" w:eastAsia="Times New Roman" w:hAnsi="Century Schoolbook" w:cs="Courier New"/>
          <w:spacing w:val="-5"/>
          <w:kern w:val="20"/>
          <w:sz w:val="24"/>
          <w:szCs w:val="24"/>
        </w:rPr>
        <w:t>);</w:t>
      </w:r>
      <w:proofErr w:type="gramEnd"/>
    </w:p>
    <w:p w14:paraId="763CD007"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16059508"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(ii)  Sold in substantial quantities in the commercial marketplace; and</w:t>
      </w:r>
    </w:p>
    <w:p w14:paraId="6F330A60"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1422071A"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 xml:space="preserve">(iii)  Offered to the Government, under a contract or subcontract at any tier, without modification, in the same form in which it </w:t>
      </w:r>
      <w:proofErr w:type="gramStart"/>
      <w:r w:rsidRPr="0075607A">
        <w:rPr>
          <w:rFonts w:ascii="Century Schoolbook" w:eastAsia="Times New Roman" w:hAnsi="Century Schoolbook" w:cs="Courier New"/>
          <w:spacing w:val="-5"/>
          <w:kern w:val="20"/>
          <w:sz w:val="24"/>
          <w:szCs w:val="24"/>
        </w:rPr>
        <w:t>is sold</w:t>
      </w:r>
      <w:proofErr w:type="gramEnd"/>
      <w:r w:rsidRPr="0075607A">
        <w:rPr>
          <w:rFonts w:ascii="Century Schoolbook" w:eastAsia="Times New Roman" w:hAnsi="Century Schoolbook" w:cs="Courier New"/>
          <w:spacing w:val="-5"/>
          <w:kern w:val="20"/>
          <w:sz w:val="24"/>
          <w:szCs w:val="24"/>
        </w:rPr>
        <w:t xml:space="preserve"> in the commercial marketplace; and</w:t>
      </w:r>
    </w:p>
    <w:p w14:paraId="78773E98"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11A9385F"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(2)  Does not include bulk cargo, as defined in 46 U.S.C. 40102(4), such as agricultural products and petroleum products.</w:t>
      </w:r>
    </w:p>
    <w:p w14:paraId="23E43E66"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063A9724" w14:textId="2AD4DBC9"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Component</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 xml:space="preserve"> means an article, material, or supply incorporated directly into </w:t>
      </w:r>
      <w:proofErr w:type="gramStart"/>
      <w:r w:rsidRPr="0075607A">
        <w:rPr>
          <w:rFonts w:ascii="Century Schoolbook" w:eastAsia="Times New Roman" w:hAnsi="Century Schoolbook" w:cs="Times New Roman"/>
          <w:spacing w:val="-5"/>
          <w:kern w:val="20"/>
          <w:sz w:val="24"/>
          <w:szCs w:val="24"/>
        </w:rPr>
        <w:t>an end product</w:t>
      </w:r>
      <w:proofErr w:type="gramEnd"/>
      <w:r w:rsidRPr="0075607A">
        <w:rPr>
          <w:rFonts w:ascii="Century Schoolbook" w:eastAsia="Times New Roman" w:hAnsi="Century Schoolbook" w:cs="Times New Roman"/>
          <w:spacing w:val="-5"/>
          <w:kern w:val="20"/>
          <w:sz w:val="24"/>
          <w:szCs w:val="24"/>
        </w:rPr>
        <w:t>.</w:t>
      </w:r>
    </w:p>
    <w:p w14:paraId="10C4E984"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6D3F3196" w14:textId="0166BDFF"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Critical component</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 xml:space="preserve"> means a component that </w:t>
      </w:r>
      <w:proofErr w:type="gramStart"/>
      <w:r w:rsidRPr="0075607A">
        <w:rPr>
          <w:rFonts w:ascii="Century Schoolbook" w:eastAsia="Times New Roman" w:hAnsi="Century Schoolbook" w:cs="Times New Roman"/>
          <w:spacing w:val="-5"/>
          <w:kern w:val="20"/>
          <w:sz w:val="24"/>
          <w:szCs w:val="24"/>
        </w:rPr>
        <w:t>is mined</w:t>
      </w:r>
      <w:proofErr w:type="gramEnd"/>
      <w:r w:rsidRPr="0075607A">
        <w:rPr>
          <w:rFonts w:ascii="Century Schoolbook" w:eastAsia="Times New Roman" w:hAnsi="Century Schoolbook" w:cs="Times New Roman"/>
          <w:spacing w:val="-5"/>
          <w:kern w:val="20"/>
          <w:sz w:val="24"/>
          <w:szCs w:val="24"/>
        </w:rPr>
        <w:t>, produced, or manufactured in the United States and deemed critical to the U.S. supply chain.  The list of critical components is at FAR 25.105.</w:t>
      </w:r>
    </w:p>
    <w:p w14:paraId="2C5E3005"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3464F247" w14:textId="517B12A9"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Critical item</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 xml:space="preserve"> means domestic construction material or a domestic </w:t>
      </w:r>
      <w:proofErr w:type="gramStart"/>
      <w:r w:rsidRPr="0075607A">
        <w:rPr>
          <w:rFonts w:ascii="Century Schoolbook" w:eastAsia="Times New Roman" w:hAnsi="Century Schoolbook" w:cs="Times New Roman"/>
          <w:spacing w:val="-5"/>
          <w:kern w:val="20"/>
          <w:sz w:val="24"/>
          <w:szCs w:val="24"/>
        </w:rPr>
        <w:t>end product</w:t>
      </w:r>
      <w:proofErr w:type="gramEnd"/>
      <w:r w:rsidRPr="0075607A">
        <w:rPr>
          <w:rFonts w:ascii="Century Schoolbook" w:eastAsia="Times New Roman" w:hAnsi="Century Schoolbook" w:cs="Times New Roman"/>
          <w:spacing w:val="-5"/>
          <w:kern w:val="20"/>
          <w:sz w:val="24"/>
          <w:szCs w:val="24"/>
        </w:rPr>
        <w:t xml:space="preserve"> that is deemed critical to the U.S. supply chain.  The list of critical items is at FAR 25.105.</w:t>
      </w:r>
    </w:p>
    <w:p w14:paraId="1FAF6C0E"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27D11BE5" w14:textId="0EB996F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Domestic end product</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 xml:space="preserve"> means—</w:t>
      </w:r>
    </w:p>
    <w:p w14:paraId="1C27EC9F"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42AD4DBA"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 xml:space="preserve">(1)  For </w:t>
      </w:r>
      <w:proofErr w:type="gramStart"/>
      <w:r w:rsidRPr="0075607A">
        <w:rPr>
          <w:rFonts w:ascii="Century Schoolbook" w:eastAsia="Times New Roman" w:hAnsi="Century Schoolbook" w:cs="Times New Roman"/>
          <w:spacing w:val="-5"/>
          <w:kern w:val="20"/>
          <w:sz w:val="24"/>
          <w:szCs w:val="24"/>
        </w:rPr>
        <w:t>an end product</w:t>
      </w:r>
      <w:proofErr w:type="gramEnd"/>
      <w:r w:rsidRPr="0075607A">
        <w:rPr>
          <w:rFonts w:ascii="Century Schoolbook" w:eastAsia="Times New Roman" w:hAnsi="Century Schoolbook" w:cs="Times New Roman"/>
          <w:spacing w:val="-5"/>
          <w:kern w:val="20"/>
          <w:sz w:val="24"/>
          <w:szCs w:val="24"/>
        </w:rPr>
        <w:t xml:space="preserve"> that does not consist wholly or predominantly of iron or steel or a combination of both—</w:t>
      </w:r>
    </w:p>
    <w:p w14:paraId="0D8BBABB"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44874976"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 xml:space="preserve">(i)  An unmanufactured </w:t>
      </w:r>
      <w:proofErr w:type="gramStart"/>
      <w:r w:rsidRPr="0075607A">
        <w:rPr>
          <w:rFonts w:ascii="Century Schoolbook" w:eastAsia="Times New Roman" w:hAnsi="Century Schoolbook" w:cs="Times New Roman"/>
          <w:spacing w:val="-5"/>
          <w:kern w:val="20"/>
          <w:sz w:val="24"/>
          <w:szCs w:val="24"/>
        </w:rPr>
        <w:t>end product</w:t>
      </w:r>
      <w:proofErr w:type="gramEnd"/>
      <w:r w:rsidRPr="0075607A">
        <w:rPr>
          <w:rFonts w:ascii="Century Schoolbook" w:eastAsia="Times New Roman" w:hAnsi="Century Schoolbook" w:cs="Times New Roman"/>
          <w:spacing w:val="-5"/>
          <w:kern w:val="20"/>
          <w:sz w:val="24"/>
          <w:szCs w:val="24"/>
        </w:rPr>
        <w:t xml:space="preserve"> mined or produced in the United States; or</w:t>
      </w:r>
    </w:p>
    <w:p w14:paraId="151A102F"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23EB8629"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(ii)  An end product manufactured in the United States if—</w:t>
      </w:r>
    </w:p>
    <w:p w14:paraId="1D869762"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4F6A3ED3"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 xml:space="preserve">(A)  The cost of its qualifying country components and its components that are mined, produced, or manufactured in the United States exceeds 60 percent of the cost of all its components, except that the percentage will be 65 percent for items delivered in calendar years 2024 through 2028 and 75 percent for items delivered </w:t>
      </w:r>
      <w:r w:rsidRPr="0075607A">
        <w:rPr>
          <w:rFonts w:ascii="Century Schoolbook" w:eastAsia="Times New Roman" w:hAnsi="Century Schoolbook" w:cs="Times New Roman"/>
          <w:spacing w:val="-5"/>
          <w:kern w:val="20"/>
          <w:sz w:val="24"/>
          <w:szCs w:val="24"/>
        </w:rPr>
        <w:lastRenderedPageBreak/>
        <w:t xml:space="preserve">starting in calendar year 2029, unless an alternate percentage is established for a contract in accordance with Defense Federal Acquisition Regulation Supplement (DFARS) </w:t>
      </w:r>
      <w:hyperlink r:id="rId54" w:anchor="225.101" w:history="1">
        <w:r w:rsidRPr="0075607A">
          <w:rPr>
            <w:rFonts w:ascii="Century Schoolbook" w:eastAsia="Times New Roman" w:hAnsi="Century Schoolbook" w:cs="Times New Roman"/>
            <w:color w:val="0000FF"/>
            <w:spacing w:val="-5"/>
            <w:kern w:val="20"/>
            <w:sz w:val="24"/>
            <w:szCs w:val="24"/>
            <w:u w:val="single"/>
          </w:rPr>
          <w:t>225.101</w:t>
        </w:r>
      </w:hyperlink>
      <w:r w:rsidRPr="0075607A">
        <w:rPr>
          <w:rFonts w:ascii="Century Schoolbook" w:eastAsia="Times New Roman" w:hAnsi="Century Schoolbook" w:cs="Times New Roman"/>
          <w:spacing w:val="-5"/>
          <w:kern w:val="20"/>
          <w:sz w:val="24"/>
          <w:szCs w:val="24"/>
        </w:rPr>
        <w:t xml:space="preserve">(d); or award is made before January 1, 2030, for a foreign end product that exceeds 55 percent domestic content (see DFARS </w:t>
      </w:r>
      <w:hyperlink r:id="rId55" w:anchor="225.103" w:history="1">
        <w:r w:rsidRPr="0075607A">
          <w:rPr>
            <w:rFonts w:ascii="Century Schoolbook" w:eastAsia="Times New Roman" w:hAnsi="Century Schoolbook" w:cs="Times New Roman"/>
            <w:color w:val="0000FF"/>
            <w:spacing w:val="-5"/>
            <w:kern w:val="20"/>
            <w:sz w:val="24"/>
            <w:szCs w:val="24"/>
            <w:u w:val="single"/>
          </w:rPr>
          <w:t>225.103</w:t>
        </w:r>
      </w:hyperlink>
      <w:r w:rsidRPr="0075607A">
        <w:rPr>
          <w:rFonts w:ascii="Century Schoolbook" w:eastAsia="Times New Roman" w:hAnsi="Century Schoolbook" w:cs="Times New Roman"/>
          <w:spacing w:val="-5"/>
          <w:kern w:val="20"/>
          <w:sz w:val="24"/>
          <w:szCs w:val="24"/>
        </w:rPr>
        <w:t xml:space="preserve">(b)(ii)).  The cost of components includes transportation costs to the place of incorporation into the </w:t>
      </w:r>
      <w:proofErr w:type="gramStart"/>
      <w:r w:rsidRPr="0075607A">
        <w:rPr>
          <w:rFonts w:ascii="Century Schoolbook" w:eastAsia="Times New Roman" w:hAnsi="Century Schoolbook" w:cs="Times New Roman"/>
          <w:spacing w:val="-5"/>
          <w:kern w:val="20"/>
          <w:sz w:val="24"/>
          <w:szCs w:val="24"/>
        </w:rPr>
        <w:t>end product</w:t>
      </w:r>
      <w:proofErr w:type="gramEnd"/>
      <w:r w:rsidRPr="0075607A">
        <w:rPr>
          <w:rFonts w:ascii="Century Schoolbook" w:eastAsia="Times New Roman" w:hAnsi="Century Schoolbook" w:cs="Times New Roman"/>
          <w:spacing w:val="-5"/>
          <w:kern w:val="20"/>
          <w:sz w:val="24"/>
          <w:szCs w:val="24"/>
        </w:rPr>
        <w:t xml:space="preserve"> and U.S. duty (whether or not a duty-free entry certificate is issued).  Components of unknown origin </w:t>
      </w:r>
      <w:proofErr w:type="gramStart"/>
      <w:r w:rsidRPr="0075607A">
        <w:rPr>
          <w:rFonts w:ascii="Century Schoolbook" w:eastAsia="Times New Roman" w:hAnsi="Century Schoolbook" w:cs="Times New Roman"/>
          <w:spacing w:val="-5"/>
          <w:kern w:val="20"/>
          <w:sz w:val="24"/>
          <w:szCs w:val="24"/>
        </w:rPr>
        <w:t>are treated</w:t>
      </w:r>
      <w:proofErr w:type="gramEnd"/>
      <w:r w:rsidRPr="0075607A">
        <w:rPr>
          <w:rFonts w:ascii="Century Schoolbook" w:eastAsia="Times New Roman" w:hAnsi="Century Schoolbook" w:cs="Times New Roman"/>
          <w:spacing w:val="-5"/>
          <w:kern w:val="20"/>
          <w:sz w:val="24"/>
          <w:szCs w:val="24"/>
        </w:rPr>
        <w:t xml:space="preserve"> as foreign.  Scrap generated, collected, and prepared for processing in the United States </w:t>
      </w:r>
      <w:proofErr w:type="gramStart"/>
      <w:r w:rsidRPr="0075607A">
        <w:rPr>
          <w:rFonts w:ascii="Century Schoolbook" w:eastAsia="Times New Roman" w:hAnsi="Century Schoolbook" w:cs="Times New Roman"/>
          <w:spacing w:val="-5"/>
          <w:kern w:val="20"/>
          <w:sz w:val="24"/>
          <w:szCs w:val="24"/>
        </w:rPr>
        <w:t>is considered</w:t>
      </w:r>
      <w:proofErr w:type="gramEnd"/>
      <w:r w:rsidRPr="0075607A">
        <w:rPr>
          <w:rFonts w:ascii="Century Schoolbook" w:eastAsia="Times New Roman" w:hAnsi="Century Schoolbook" w:cs="Times New Roman"/>
          <w:spacing w:val="-5"/>
          <w:kern w:val="20"/>
          <w:sz w:val="24"/>
          <w:szCs w:val="24"/>
        </w:rPr>
        <w:t xml:space="preserve"> domestic.  A component is considered to have been mined, produced, or manufactured in the United States (regardless of its source in fact) if the </w:t>
      </w:r>
      <w:proofErr w:type="gramStart"/>
      <w:r w:rsidRPr="0075607A">
        <w:rPr>
          <w:rFonts w:ascii="Century Schoolbook" w:eastAsia="Times New Roman" w:hAnsi="Century Schoolbook" w:cs="Times New Roman"/>
          <w:spacing w:val="-5"/>
          <w:kern w:val="20"/>
          <w:sz w:val="24"/>
          <w:szCs w:val="24"/>
        </w:rPr>
        <w:t>end product</w:t>
      </w:r>
      <w:proofErr w:type="gramEnd"/>
      <w:r w:rsidRPr="0075607A">
        <w:rPr>
          <w:rFonts w:ascii="Century Schoolbook" w:eastAsia="Times New Roman" w:hAnsi="Century Schoolbook" w:cs="Times New Roman"/>
          <w:spacing w:val="-5"/>
          <w:kern w:val="20"/>
          <w:sz w:val="24"/>
          <w:szCs w:val="24"/>
        </w:rPr>
        <w:t xml:space="preserve"> in which it is incorporated is manufactured in the United States and the component is of a class or kind for which the Government has determined that</w:t>
      </w:r>
      <w:r w:rsidRPr="0075607A">
        <w:rPr>
          <w:rFonts w:ascii="Century Schoolbook" w:eastAsia="Times New Roman" w:hAnsi="Century Schoolbook" w:cs="Times New Roman"/>
          <w:spacing w:val="-5"/>
          <w:kern w:val="20"/>
          <w:sz w:val="24"/>
          <w:szCs w:val="24"/>
        </w:rPr>
        <w:sym w:font="Symbol" w:char="F0BE"/>
      </w:r>
    </w:p>
    <w:p w14:paraId="39F915A5"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23C0317C"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i/>
          <w:spacing w:val="-5"/>
          <w:kern w:val="20"/>
          <w:sz w:val="24"/>
          <w:szCs w:val="24"/>
        </w:rPr>
        <w:t>(1)</w:t>
      </w:r>
      <w:r w:rsidRPr="0075607A">
        <w:rPr>
          <w:rFonts w:ascii="Century Schoolbook" w:eastAsia="Times New Roman" w:hAnsi="Century Schoolbook" w:cs="Times New Roman"/>
          <w:spacing w:val="-5"/>
          <w:kern w:val="20"/>
          <w:sz w:val="24"/>
          <w:szCs w:val="24"/>
        </w:rPr>
        <w:t xml:space="preserve">  Sufficient and reasonably available commercial quantities of a satisfactory quality </w:t>
      </w:r>
      <w:proofErr w:type="gramStart"/>
      <w:r w:rsidRPr="0075607A">
        <w:rPr>
          <w:rFonts w:ascii="Century Schoolbook" w:eastAsia="Times New Roman" w:hAnsi="Century Schoolbook" w:cs="Times New Roman"/>
          <w:spacing w:val="-5"/>
          <w:kern w:val="20"/>
          <w:sz w:val="24"/>
          <w:szCs w:val="24"/>
        </w:rPr>
        <w:t>are not mined</w:t>
      </w:r>
      <w:proofErr w:type="gramEnd"/>
      <w:r w:rsidRPr="0075607A">
        <w:rPr>
          <w:rFonts w:ascii="Century Schoolbook" w:eastAsia="Times New Roman" w:hAnsi="Century Schoolbook" w:cs="Times New Roman"/>
          <w:spacing w:val="-5"/>
          <w:kern w:val="20"/>
          <w:sz w:val="24"/>
          <w:szCs w:val="24"/>
        </w:rPr>
        <w:t>, produced, or manufactured in the United States; or</w:t>
      </w:r>
    </w:p>
    <w:p w14:paraId="1F373405"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23D372B8"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i/>
          <w:spacing w:val="-5"/>
          <w:kern w:val="20"/>
          <w:sz w:val="24"/>
          <w:szCs w:val="24"/>
        </w:rPr>
        <w:t>(2)</w:t>
      </w:r>
      <w:r w:rsidRPr="0075607A">
        <w:rPr>
          <w:rFonts w:ascii="Century Schoolbook" w:eastAsia="Times New Roman" w:hAnsi="Century Schoolbook" w:cs="Times New Roman"/>
          <w:spacing w:val="-5"/>
          <w:kern w:val="20"/>
          <w:sz w:val="24"/>
          <w:szCs w:val="24"/>
        </w:rPr>
        <w:t xml:space="preserve">  It is inconsistent with the public interest to apply the restrictions of the Buy American statute; or</w:t>
      </w:r>
    </w:p>
    <w:p w14:paraId="01E4BA97"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3ED6D9BE"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 xml:space="preserve">(B)  The </w:t>
      </w:r>
      <w:proofErr w:type="gramStart"/>
      <w:r w:rsidRPr="0075607A">
        <w:rPr>
          <w:rFonts w:ascii="Century Schoolbook" w:eastAsia="Times New Roman" w:hAnsi="Century Schoolbook" w:cs="Times New Roman"/>
          <w:spacing w:val="-5"/>
          <w:kern w:val="20"/>
          <w:sz w:val="24"/>
          <w:szCs w:val="24"/>
        </w:rPr>
        <w:t>end product</w:t>
      </w:r>
      <w:proofErr w:type="gramEnd"/>
      <w:r w:rsidRPr="0075607A">
        <w:rPr>
          <w:rFonts w:ascii="Century Schoolbook" w:eastAsia="Times New Roman" w:hAnsi="Century Schoolbook" w:cs="Times New Roman"/>
          <w:spacing w:val="-5"/>
          <w:kern w:val="20"/>
          <w:sz w:val="24"/>
          <w:szCs w:val="24"/>
        </w:rPr>
        <w:t xml:space="preserve"> is a COTS item; or</w:t>
      </w:r>
    </w:p>
    <w:p w14:paraId="536C3247"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78D1BFFB"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(2)  For an end product that consists wholly or predominantly of iron or steel or a combination of both, an end product manufactured in the United States, if the cost of iron and steel not produced in the United States or a qualifying country constitutes less than 5 percent of the cost of all the components used in the end product (produced in the United States or a qualifying country means that all manufacturing processes of the iron or steel must take place in the United States or a qualifying country, except metallurgical processes involving refinement of steel additives).</w:t>
      </w:r>
      <w:r w:rsidRPr="0075607A">
        <w:rPr>
          <w:rFonts w:ascii="Century Schoolbook" w:eastAsia="Times New Roman" w:hAnsi="Century Schoolbook" w:cs="Times New Roman"/>
          <w:spacing w:val="-5"/>
          <w:kern w:val="20"/>
          <w:sz w:val="24"/>
          <w:szCs w:val="24"/>
          <w:lang w:val="en"/>
        </w:rPr>
        <w:t xml:space="preserve">  The cost of iron and steel not produced in the United States or a qualifying country includes but is not limited to the cost of iron or steel mill products (such as bar, billet, slab, wire, plate, or sheet), castings, or forgings, not produced in the United States or a qualifying country, utilized in the manufacture of the end product and a good faith estimate of the cost of all iron or steel components not produced in the United States or a qualifying country, excluding COTS fasteners.  Iron or steel components of unknown origin </w:t>
      </w:r>
      <w:proofErr w:type="gramStart"/>
      <w:r w:rsidRPr="0075607A">
        <w:rPr>
          <w:rFonts w:ascii="Century Schoolbook" w:eastAsia="Times New Roman" w:hAnsi="Century Schoolbook" w:cs="Times New Roman"/>
          <w:spacing w:val="-5"/>
          <w:kern w:val="20"/>
          <w:sz w:val="24"/>
          <w:szCs w:val="24"/>
          <w:lang w:val="en"/>
        </w:rPr>
        <w:t>are treated</w:t>
      </w:r>
      <w:proofErr w:type="gramEnd"/>
      <w:r w:rsidRPr="0075607A">
        <w:rPr>
          <w:rFonts w:ascii="Century Schoolbook" w:eastAsia="Times New Roman" w:hAnsi="Century Schoolbook" w:cs="Times New Roman"/>
          <w:spacing w:val="-5"/>
          <w:kern w:val="20"/>
          <w:sz w:val="24"/>
          <w:szCs w:val="24"/>
          <w:lang w:val="en"/>
        </w:rPr>
        <w:t xml:space="preserve"> as foreign.  If the </w:t>
      </w:r>
      <w:proofErr w:type="gramStart"/>
      <w:r w:rsidRPr="0075607A">
        <w:rPr>
          <w:rFonts w:ascii="Century Schoolbook" w:eastAsia="Times New Roman" w:hAnsi="Century Schoolbook" w:cs="Times New Roman"/>
          <w:spacing w:val="-5"/>
          <w:kern w:val="20"/>
          <w:sz w:val="24"/>
          <w:szCs w:val="24"/>
          <w:lang w:val="en"/>
        </w:rPr>
        <w:t>end product</w:t>
      </w:r>
      <w:proofErr w:type="gramEnd"/>
      <w:r w:rsidRPr="0075607A">
        <w:rPr>
          <w:rFonts w:ascii="Century Schoolbook" w:eastAsia="Times New Roman" w:hAnsi="Century Schoolbook" w:cs="Times New Roman"/>
          <w:spacing w:val="-5"/>
          <w:kern w:val="20"/>
          <w:sz w:val="24"/>
          <w:szCs w:val="24"/>
          <w:lang w:val="en"/>
        </w:rPr>
        <w:t xml:space="preserve"> contains multiple components, the cost of all the materials used in such end product is calculated in accordance with the explanation of cost of components in paragraph (1)(ii)(A) of this definition.</w:t>
      </w:r>
    </w:p>
    <w:p w14:paraId="21BEF97F"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3676339C" w14:textId="6E0EB5DA"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End product</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 xml:space="preserve"> means those articles, materials, and supplies to </w:t>
      </w:r>
      <w:proofErr w:type="gramStart"/>
      <w:r w:rsidRPr="0075607A">
        <w:rPr>
          <w:rFonts w:ascii="Century Schoolbook" w:eastAsia="Times New Roman" w:hAnsi="Century Schoolbook" w:cs="Times New Roman"/>
          <w:spacing w:val="-5"/>
          <w:kern w:val="20"/>
          <w:sz w:val="24"/>
          <w:szCs w:val="24"/>
        </w:rPr>
        <w:t>be acquired</w:t>
      </w:r>
      <w:proofErr w:type="gramEnd"/>
      <w:r w:rsidRPr="0075607A">
        <w:rPr>
          <w:rFonts w:ascii="Century Schoolbook" w:eastAsia="Times New Roman" w:hAnsi="Century Schoolbook" w:cs="Times New Roman"/>
          <w:spacing w:val="-5"/>
          <w:kern w:val="20"/>
          <w:sz w:val="24"/>
          <w:szCs w:val="24"/>
        </w:rPr>
        <w:t xml:space="preserve"> under this contract for public use.</w:t>
      </w:r>
    </w:p>
    <w:p w14:paraId="6FA6C388"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6BA82CC4" w14:textId="487ACE71"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Times New Roman"/>
          <w:spacing w:val="-5"/>
          <w:kern w:val="20"/>
          <w:sz w:val="24"/>
          <w:szCs w:val="24"/>
        </w:rPr>
        <w:tab/>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Foreign end product</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 xml:space="preserve"> means </w:t>
      </w:r>
      <w:proofErr w:type="gramStart"/>
      <w:r w:rsidRPr="0075607A">
        <w:rPr>
          <w:rFonts w:ascii="Century Schoolbook" w:eastAsia="Times New Roman" w:hAnsi="Century Schoolbook" w:cs="Times New Roman"/>
          <w:spacing w:val="-5"/>
          <w:kern w:val="20"/>
          <w:sz w:val="24"/>
          <w:szCs w:val="24"/>
        </w:rPr>
        <w:t>an end product</w:t>
      </w:r>
      <w:proofErr w:type="gramEnd"/>
      <w:r w:rsidRPr="0075607A">
        <w:rPr>
          <w:rFonts w:ascii="Century Schoolbook" w:eastAsia="Times New Roman" w:hAnsi="Century Schoolbook" w:cs="Times New Roman"/>
          <w:spacing w:val="-5"/>
          <w:kern w:val="20"/>
          <w:sz w:val="24"/>
          <w:szCs w:val="24"/>
        </w:rPr>
        <w:t xml:space="preserve"> other than a domestic end </w:t>
      </w:r>
      <w:r w:rsidRPr="0075607A">
        <w:rPr>
          <w:rFonts w:ascii="Century Schoolbook" w:eastAsia="Times New Roman" w:hAnsi="Century Schoolbook" w:cs="Courier New"/>
          <w:spacing w:val="-5"/>
          <w:kern w:val="20"/>
          <w:sz w:val="24"/>
          <w:szCs w:val="24"/>
        </w:rPr>
        <w:t>product.</w:t>
      </w:r>
    </w:p>
    <w:p w14:paraId="2DCA5EDB"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47A5B094" w14:textId="222D6501"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Free Trade Agreement country</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 xml:space="preserve"> means Australia, Bahrain, Chile, Colombia, Costa Rica, Dominican Republic, El Salvador, Guatemala, Honduras, Korea (Republic of), Mexico, Morocco, Nicaragua, Panama, Peru, or Singapore.</w:t>
      </w:r>
    </w:p>
    <w:p w14:paraId="3A74005F"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0F3F17DA" w14:textId="407077A5"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val="en"/>
        </w:rPr>
      </w:pPr>
      <w:r w:rsidRPr="0075607A">
        <w:rPr>
          <w:rFonts w:ascii="Century Schoolbook" w:eastAsia="Times New Roman" w:hAnsi="Century Schoolbook" w:cs="Times New Roman"/>
          <w:spacing w:val="-5"/>
          <w:kern w:val="20"/>
          <w:sz w:val="24"/>
          <w:szCs w:val="24"/>
        </w:rPr>
        <w:tab/>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Free Trade Agreement country end product</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 xml:space="preserve"> means </w:t>
      </w:r>
      <w:r w:rsidRPr="0075607A">
        <w:rPr>
          <w:rFonts w:ascii="Century Schoolbook" w:eastAsia="Times New Roman" w:hAnsi="Century Schoolbook" w:cs="Times New Roman"/>
          <w:spacing w:val="-5"/>
          <w:kern w:val="20"/>
          <w:sz w:val="24"/>
          <w:szCs w:val="24"/>
          <w:lang w:val="en"/>
        </w:rPr>
        <w:t>an article that—</w:t>
      </w:r>
    </w:p>
    <w:p w14:paraId="0282C9C9"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6E83D159"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val="en"/>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 xml:space="preserve">(1)  </w:t>
      </w:r>
      <w:r w:rsidRPr="0075607A">
        <w:rPr>
          <w:rFonts w:ascii="Century Schoolbook" w:eastAsia="Times New Roman" w:hAnsi="Century Schoolbook" w:cs="Times New Roman"/>
          <w:spacing w:val="-5"/>
          <w:kern w:val="20"/>
          <w:sz w:val="24"/>
          <w:szCs w:val="24"/>
          <w:lang w:val="en"/>
        </w:rPr>
        <w:t>Is wholly the growth, product, or manufacture of a Free Trade Agreement country; or</w:t>
      </w:r>
    </w:p>
    <w:p w14:paraId="52033F6A"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val="en"/>
        </w:rPr>
      </w:pPr>
    </w:p>
    <w:p w14:paraId="61A4AEA1"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val="en"/>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 xml:space="preserve">(2)  </w:t>
      </w:r>
      <w:r w:rsidRPr="0075607A">
        <w:rPr>
          <w:rFonts w:ascii="Century Schoolbook" w:eastAsia="Times New Roman" w:hAnsi="Century Schoolbook" w:cs="Times New Roman"/>
          <w:spacing w:val="-5"/>
          <w:kern w:val="20"/>
          <w:sz w:val="24"/>
          <w:szCs w:val="24"/>
          <w:lang w:val="en"/>
        </w:rPr>
        <w:t xml:space="preserve">In the case of an article that consists in whole or in part of materials from another country, has </w:t>
      </w:r>
      <w:proofErr w:type="gramStart"/>
      <w:r w:rsidRPr="0075607A">
        <w:rPr>
          <w:rFonts w:ascii="Century Schoolbook" w:eastAsia="Times New Roman" w:hAnsi="Century Schoolbook" w:cs="Times New Roman"/>
          <w:spacing w:val="-5"/>
          <w:kern w:val="20"/>
          <w:sz w:val="24"/>
          <w:szCs w:val="24"/>
          <w:lang w:val="en"/>
        </w:rPr>
        <w:t>been substantially transformed</w:t>
      </w:r>
      <w:proofErr w:type="gramEnd"/>
      <w:r w:rsidRPr="0075607A">
        <w:rPr>
          <w:rFonts w:ascii="Century Schoolbook" w:eastAsia="Times New Roman" w:hAnsi="Century Schoolbook" w:cs="Times New Roman"/>
          <w:spacing w:val="-5"/>
          <w:kern w:val="20"/>
          <w:sz w:val="24"/>
          <w:szCs w:val="24"/>
          <w:lang w:val="en"/>
        </w:rPr>
        <w:t xml:space="preserve"> in a Free Trade Agreement country into a new and different article of commerce with a name, character, or use distinct from that of the article or articles from which it was transformed.  The term refers to a product offered for purchase under a supply contract, but for purposes of calculating the value of the </w:t>
      </w:r>
      <w:proofErr w:type="gramStart"/>
      <w:r w:rsidRPr="0075607A">
        <w:rPr>
          <w:rFonts w:ascii="Century Schoolbook" w:eastAsia="Times New Roman" w:hAnsi="Century Schoolbook" w:cs="Times New Roman"/>
          <w:spacing w:val="-5"/>
          <w:kern w:val="20"/>
          <w:sz w:val="24"/>
          <w:szCs w:val="24"/>
          <w:lang w:val="en"/>
        </w:rPr>
        <w:t>end product</w:t>
      </w:r>
      <w:proofErr w:type="gramEnd"/>
      <w:r w:rsidRPr="0075607A">
        <w:rPr>
          <w:rFonts w:ascii="Century Schoolbook" w:eastAsia="Times New Roman" w:hAnsi="Century Schoolbook" w:cs="Times New Roman"/>
          <w:spacing w:val="-5"/>
          <w:kern w:val="20"/>
          <w:sz w:val="24"/>
          <w:szCs w:val="24"/>
          <w:lang w:val="en"/>
        </w:rPr>
        <w:t xml:space="preserve"> includes services (except transportation services) incidental to its supply, provided that the value of those incidental services does not exceed the value of the product itself.</w:t>
      </w:r>
    </w:p>
    <w:p w14:paraId="05CC50A0"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val="en"/>
        </w:rPr>
      </w:pPr>
    </w:p>
    <w:p w14:paraId="0A3DC074" w14:textId="3A28EFBD"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val="en"/>
        </w:rPr>
      </w:pPr>
      <w:r w:rsidRPr="0075607A">
        <w:rPr>
          <w:rFonts w:ascii="Century Schoolbook" w:eastAsia="Times New Roman" w:hAnsi="Century Schoolbook" w:cs="Times New Roman"/>
          <w:spacing w:val="-5"/>
          <w:kern w:val="20"/>
          <w:sz w:val="24"/>
          <w:szCs w:val="24"/>
          <w:lang w:val="en"/>
        </w:rPr>
        <w:tab/>
      </w:r>
      <w:r w:rsidR="00064FBA" w:rsidRPr="0075607A">
        <w:rPr>
          <w:rFonts w:ascii="Century Schoolbook" w:eastAsia="Times New Roman" w:hAnsi="Century Schoolbook" w:cs="Times New Roman"/>
          <w:spacing w:val="-5"/>
          <w:kern w:val="20"/>
          <w:sz w:val="24"/>
          <w:szCs w:val="24"/>
          <w:lang w:val="en"/>
        </w:rPr>
        <w:t>“</w:t>
      </w:r>
      <w:r w:rsidRPr="0075607A">
        <w:rPr>
          <w:rFonts w:ascii="Century Schoolbook" w:eastAsia="Times New Roman" w:hAnsi="Century Schoolbook" w:cs="Times New Roman"/>
          <w:spacing w:val="-5"/>
          <w:kern w:val="20"/>
          <w:sz w:val="24"/>
          <w:szCs w:val="24"/>
          <w:lang w:val="en"/>
        </w:rPr>
        <w:t>Moroccan end product</w:t>
      </w:r>
      <w:r w:rsidR="00064FBA" w:rsidRPr="0075607A">
        <w:rPr>
          <w:rFonts w:ascii="Century Schoolbook" w:eastAsia="Times New Roman" w:hAnsi="Century Schoolbook" w:cs="Times New Roman"/>
          <w:spacing w:val="-5"/>
          <w:kern w:val="20"/>
          <w:sz w:val="24"/>
          <w:szCs w:val="24"/>
          <w:lang w:val="en"/>
        </w:rPr>
        <w:t>”</w:t>
      </w:r>
      <w:r w:rsidRPr="0075607A">
        <w:rPr>
          <w:rFonts w:ascii="Century Schoolbook" w:eastAsia="Times New Roman" w:hAnsi="Century Schoolbook" w:cs="Times New Roman"/>
          <w:spacing w:val="-5"/>
          <w:kern w:val="20"/>
          <w:sz w:val="24"/>
          <w:szCs w:val="24"/>
          <w:lang w:val="en"/>
        </w:rPr>
        <w:t xml:space="preserve"> means an article that—</w:t>
      </w:r>
    </w:p>
    <w:p w14:paraId="7E0CC9B3"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val="en"/>
        </w:rPr>
      </w:pPr>
    </w:p>
    <w:p w14:paraId="4BA2D4A2"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val="en"/>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 xml:space="preserve">(1)  </w:t>
      </w:r>
      <w:r w:rsidRPr="0075607A">
        <w:rPr>
          <w:rFonts w:ascii="Century Schoolbook" w:eastAsia="Times New Roman" w:hAnsi="Century Schoolbook" w:cs="Times New Roman"/>
          <w:spacing w:val="-5"/>
          <w:kern w:val="20"/>
          <w:sz w:val="24"/>
          <w:szCs w:val="24"/>
          <w:lang w:val="en"/>
        </w:rPr>
        <w:t>Is wholly the growth, product, or manufacture of Morocco; or</w:t>
      </w:r>
    </w:p>
    <w:p w14:paraId="40C42763"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val="en"/>
        </w:rPr>
      </w:pPr>
    </w:p>
    <w:p w14:paraId="4027E751"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val="en"/>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 xml:space="preserve">(2)  </w:t>
      </w:r>
      <w:r w:rsidRPr="0075607A">
        <w:rPr>
          <w:rFonts w:ascii="Century Schoolbook" w:eastAsia="Times New Roman" w:hAnsi="Century Schoolbook" w:cs="Times New Roman"/>
          <w:spacing w:val="-5"/>
          <w:kern w:val="20"/>
          <w:sz w:val="24"/>
          <w:szCs w:val="24"/>
          <w:lang w:val="en"/>
        </w:rPr>
        <w:t xml:space="preserve">In the case of an article that consists in whole or in part of materials from another country, has </w:t>
      </w:r>
      <w:proofErr w:type="gramStart"/>
      <w:r w:rsidRPr="0075607A">
        <w:rPr>
          <w:rFonts w:ascii="Century Schoolbook" w:eastAsia="Times New Roman" w:hAnsi="Century Schoolbook" w:cs="Times New Roman"/>
          <w:spacing w:val="-5"/>
          <w:kern w:val="20"/>
          <w:sz w:val="24"/>
          <w:szCs w:val="24"/>
          <w:lang w:val="en"/>
        </w:rPr>
        <w:t>been substantially transformed</w:t>
      </w:r>
      <w:proofErr w:type="gramEnd"/>
      <w:r w:rsidRPr="0075607A">
        <w:rPr>
          <w:rFonts w:ascii="Century Schoolbook" w:eastAsia="Times New Roman" w:hAnsi="Century Schoolbook" w:cs="Times New Roman"/>
          <w:spacing w:val="-5"/>
          <w:kern w:val="20"/>
          <w:sz w:val="24"/>
          <w:szCs w:val="24"/>
          <w:lang w:val="en"/>
        </w:rPr>
        <w:t xml:space="preserve"> in Morocco into a new and different article of commerce with a name, character, or use distinct from that of the article or articles from which it was transformed.  The term refers to a product offered for purchase under a supply contract, but for purposes of calculating the value of the </w:t>
      </w:r>
      <w:proofErr w:type="gramStart"/>
      <w:r w:rsidRPr="0075607A">
        <w:rPr>
          <w:rFonts w:ascii="Century Schoolbook" w:eastAsia="Times New Roman" w:hAnsi="Century Schoolbook" w:cs="Times New Roman"/>
          <w:spacing w:val="-5"/>
          <w:kern w:val="20"/>
          <w:sz w:val="24"/>
          <w:szCs w:val="24"/>
          <w:lang w:val="en"/>
        </w:rPr>
        <w:t>end product</w:t>
      </w:r>
      <w:proofErr w:type="gramEnd"/>
      <w:r w:rsidRPr="0075607A">
        <w:rPr>
          <w:rFonts w:ascii="Century Schoolbook" w:eastAsia="Times New Roman" w:hAnsi="Century Schoolbook" w:cs="Times New Roman"/>
          <w:spacing w:val="-5"/>
          <w:kern w:val="20"/>
          <w:sz w:val="24"/>
          <w:szCs w:val="24"/>
          <w:lang w:val="en"/>
        </w:rPr>
        <w:t xml:space="preserve"> includes services (except transportation services) incidental to its supply, provided that the value of those incidental services does not exceed the value of the product itself.</w:t>
      </w:r>
    </w:p>
    <w:p w14:paraId="55E1ECE9"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574A825B" w14:textId="1B9139EF"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Panamanian end product</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 xml:space="preserve"> means an article that—</w:t>
      </w:r>
    </w:p>
    <w:p w14:paraId="6077C37C"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6D93517F"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(1)  Is wholly the growth, product, or manufacture of Panama; or</w:t>
      </w:r>
    </w:p>
    <w:p w14:paraId="47AA7317"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710E203B"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 xml:space="preserve">(2)  In the case of an article that consists in whole or in part of materials from another country, has </w:t>
      </w:r>
      <w:proofErr w:type="gramStart"/>
      <w:r w:rsidRPr="0075607A">
        <w:rPr>
          <w:rFonts w:ascii="Century Schoolbook" w:eastAsia="Times New Roman" w:hAnsi="Century Schoolbook" w:cs="Times New Roman"/>
          <w:spacing w:val="-5"/>
          <w:kern w:val="20"/>
          <w:sz w:val="24"/>
          <w:szCs w:val="24"/>
        </w:rPr>
        <w:t>been substantially transformed</w:t>
      </w:r>
      <w:proofErr w:type="gramEnd"/>
      <w:r w:rsidRPr="0075607A">
        <w:rPr>
          <w:rFonts w:ascii="Century Schoolbook" w:eastAsia="Times New Roman" w:hAnsi="Century Schoolbook" w:cs="Times New Roman"/>
          <w:spacing w:val="-5"/>
          <w:kern w:val="20"/>
          <w:sz w:val="24"/>
          <w:szCs w:val="24"/>
        </w:rPr>
        <w:t xml:space="preserve"> in Panama into a new and different article of commerce with a name, character, or use distinct from that of the article or articles from which it was transformed.  The term refers to a product offered for purchase under a supply contract, but for purposes of calculating the value of the </w:t>
      </w:r>
      <w:proofErr w:type="gramStart"/>
      <w:r w:rsidRPr="0075607A">
        <w:rPr>
          <w:rFonts w:ascii="Century Schoolbook" w:eastAsia="Times New Roman" w:hAnsi="Century Schoolbook" w:cs="Times New Roman"/>
          <w:spacing w:val="-5"/>
          <w:kern w:val="20"/>
          <w:sz w:val="24"/>
          <w:szCs w:val="24"/>
        </w:rPr>
        <w:t>end product</w:t>
      </w:r>
      <w:proofErr w:type="gramEnd"/>
      <w:r w:rsidRPr="0075607A">
        <w:rPr>
          <w:rFonts w:ascii="Century Schoolbook" w:eastAsia="Times New Roman" w:hAnsi="Century Schoolbook" w:cs="Times New Roman"/>
          <w:spacing w:val="-5"/>
          <w:kern w:val="20"/>
          <w:sz w:val="24"/>
          <w:szCs w:val="24"/>
        </w:rPr>
        <w:t xml:space="preserve"> includes services (except transportation services) incidental to its supply, provided that the value of those incidental services does not exceed the value of the product itself.</w:t>
      </w:r>
    </w:p>
    <w:p w14:paraId="45F76055"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val="en"/>
        </w:rPr>
      </w:pPr>
    </w:p>
    <w:p w14:paraId="3E37821C" w14:textId="1387B38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Times New Roman"/>
          <w:spacing w:val="-5"/>
          <w:kern w:val="20"/>
          <w:sz w:val="24"/>
          <w:szCs w:val="24"/>
          <w:lang w:val="en"/>
        </w:rPr>
        <w:tab/>
      </w:r>
      <w:r w:rsidR="00064FBA" w:rsidRPr="0075607A">
        <w:rPr>
          <w:rFonts w:ascii="Century Schoolbook" w:eastAsia="Times New Roman" w:hAnsi="Century Schoolbook" w:cs="Courier New"/>
          <w:spacing w:val="-5"/>
          <w:kern w:val="20"/>
          <w:sz w:val="24"/>
          <w:szCs w:val="24"/>
        </w:rPr>
        <w:t>“</w:t>
      </w:r>
      <w:r w:rsidRPr="0075607A">
        <w:rPr>
          <w:rFonts w:ascii="Century Schoolbook" w:eastAsia="Times New Roman" w:hAnsi="Century Schoolbook" w:cs="Courier New"/>
          <w:spacing w:val="-5"/>
          <w:kern w:val="20"/>
          <w:sz w:val="24"/>
          <w:szCs w:val="24"/>
        </w:rPr>
        <w:t>Peruvian end product</w:t>
      </w:r>
      <w:r w:rsidR="00064FBA" w:rsidRPr="0075607A">
        <w:rPr>
          <w:rFonts w:ascii="Century Schoolbook" w:eastAsia="Times New Roman" w:hAnsi="Century Schoolbook" w:cs="Courier New"/>
          <w:spacing w:val="-5"/>
          <w:kern w:val="20"/>
          <w:sz w:val="24"/>
          <w:szCs w:val="24"/>
        </w:rPr>
        <w:t>”</w:t>
      </w:r>
      <w:r w:rsidRPr="0075607A">
        <w:rPr>
          <w:rFonts w:ascii="Century Schoolbook" w:eastAsia="Times New Roman" w:hAnsi="Century Schoolbook" w:cs="Courier New"/>
          <w:spacing w:val="-5"/>
          <w:kern w:val="20"/>
          <w:sz w:val="24"/>
          <w:szCs w:val="24"/>
        </w:rPr>
        <w:t xml:space="preserve"> means an article that—</w:t>
      </w:r>
    </w:p>
    <w:p w14:paraId="72872EDB"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471D7AB9"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(1)  Is wholly the growth, product, or manufacture of Peru; or</w:t>
      </w:r>
    </w:p>
    <w:p w14:paraId="50F9EC17"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1EE302E0"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 xml:space="preserve">(2)  In the case of an article that consists in whole or in part of materials from another country, has </w:t>
      </w:r>
      <w:proofErr w:type="gramStart"/>
      <w:r w:rsidRPr="0075607A">
        <w:rPr>
          <w:rFonts w:ascii="Century Schoolbook" w:eastAsia="Times New Roman" w:hAnsi="Century Schoolbook" w:cs="Courier New"/>
          <w:spacing w:val="-5"/>
          <w:kern w:val="20"/>
          <w:sz w:val="24"/>
          <w:szCs w:val="24"/>
        </w:rPr>
        <w:t>been substantially transformed</w:t>
      </w:r>
      <w:proofErr w:type="gramEnd"/>
      <w:r w:rsidRPr="0075607A">
        <w:rPr>
          <w:rFonts w:ascii="Century Schoolbook" w:eastAsia="Times New Roman" w:hAnsi="Century Schoolbook" w:cs="Courier New"/>
          <w:spacing w:val="-5"/>
          <w:kern w:val="20"/>
          <w:sz w:val="24"/>
          <w:szCs w:val="24"/>
        </w:rPr>
        <w:t xml:space="preserve"> in Peru into a new and different article of commerce with a name, character, or use distinct from that of the article or articles from which it was transformed.  The term refers to a product offered for purchase under a supply contract, but for purposes of calculating the value of the </w:t>
      </w:r>
      <w:proofErr w:type="gramStart"/>
      <w:r w:rsidRPr="0075607A">
        <w:rPr>
          <w:rFonts w:ascii="Century Schoolbook" w:eastAsia="Times New Roman" w:hAnsi="Century Schoolbook" w:cs="Courier New"/>
          <w:spacing w:val="-5"/>
          <w:kern w:val="20"/>
          <w:sz w:val="24"/>
          <w:szCs w:val="24"/>
        </w:rPr>
        <w:t>end product</w:t>
      </w:r>
      <w:proofErr w:type="gramEnd"/>
      <w:r w:rsidRPr="0075607A">
        <w:rPr>
          <w:rFonts w:ascii="Century Schoolbook" w:eastAsia="Times New Roman" w:hAnsi="Century Schoolbook" w:cs="Courier New"/>
          <w:spacing w:val="-5"/>
          <w:kern w:val="20"/>
          <w:sz w:val="24"/>
          <w:szCs w:val="24"/>
        </w:rPr>
        <w:t xml:space="preserve"> includes services (except transportation services) incidental to its supply, provided that the value of those incidental services does not exceed the value of the product itself.</w:t>
      </w:r>
    </w:p>
    <w:p w14:paraId="05F22106"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34E987E5" w14:textId="46195E2F"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val="x-none"/>
        </w:rPr>
      </w:pPr>
      <w:r w:rsidRPr="0075607A">
        <w:rPr>
          <w:rFonts w:ascii="Century Schoolbook" w:eastAsia="Times New Roman" w:hAnsi="Century Schoolbook" w:cs="Times New Roman"/>
          <w:spacing w:val="-5"/>
          <w:kern w:val="20"/>
          <w:sz w:val="24"/>
          <w:szCs w:val="24"/>
        </w:rPr>
        <w:tab/>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Predominantly of iron or steel or a combination of both</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 xml:space="preserve"> means that the cost of the iron and steel content exceeds 50 percent of the total cost of all its components.  The cost </w:t>
      </w:r>
      <w:r w:rsidRPr="0075607A">
        <w:rPr>
          <w:rFonts w:ascii="Century Schoolbook" w:eastAsia="Times New Roman" w:hAnsi="Century Schoolbook" w:cs="Times New Roman"/>
          <w:spacing w:val="-5"/>
          <w:kern w:val="20"/>
          <w:sz w:val="24"/>
          <w:szCs w:val="24"/>
        </w:rPr>
        <w:lastRenderedPageBreak/>
        <w:t>of iron and steel is the cost of the iron or steel mill products (such as bar, billet, slab, wire, plate, or sheet), castings, or forgings utilized in the manufacture of the product and a good faith estimate of the cost of iron or steel components excluding COTS fasteners.</w:t>
      </w:r>
    </w:p>
    <w:p w14:paraId="7E0F362D"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289E6252" w14:textId="57CFFBB3"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Times New Roman"/>
          <w:spacing w:val="-5"/>
          <w:kern w:val="20"/>
          <w:sz w:val="24"/>
          <w:szCs w:val="24"/>
        </w:rPr>
        <w:tab/>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Qualifying country</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 xml:space="preserve"> means a country with a </w:t>
      </w:r>
      <w:r w:rsidRPr="0075607A">
        <w:rPr>
          <w:rFonts w:ascii="Century Schoolbook" w:eastAsia="Times New Roman" w:hAnsi="Century Schoolbook" w:cs="Courier New"/>
          <w:spacing w:val="-5"/>
          <w:kern w:val="20"/>
          <w:sz w:val="24"/>
          <w:szCs w:val="24"/>
        </w:rPr>
        <w:t>reciprocal defense procurement</w:t>
      </w:r>
      <w:r w:rsidRPr="0075607A">
        <w:rPr>
          <w:rFonts w:ascii="Century Schoolbook" w:eastAsia="Times New Roman" w:hAnsi="Century Schoolbook" w:cs="Times New Roman"/>
          <w:spacing w:val="-5"/>
          <w:kern w:val="20"/>
          <w:sz w:val="24"/>
          <w:szCs w:val="24"/>
        </w:rPr>
        <w:t xml:space="preserve"> memorandum of understanding or international agreement with the United States </w:t>
      </w:r>
      <w:r w:rsidRPr="0075607A">
        <w:rPr>
          <w:rFonts w:ascii="Century Schoolbook" w:eastAsia="Times New Roman" w:hAnsi="Century Schoolbook" w:cs="Courier New"/>
          <w:spacing w:val="-5"/>
          <w:kern w:val="20"/>
          <w:sz w:val="24"/>
          <w:szCs w:val="24"/>
        </w:rPr>
        <w:t xml:space="preserve">in which both countries agree to remove barriers to purchases of supplies produced in the other country or services performed by sources of the other country, and the memorandum </w:t>
      </w:r>
      <w:proofErr w:type="spellStart"/>
      <w:r w:rsidRPr="0075607A">
        <w:rPr>
          <w:rFonts w:ascii="Century Schoolbook" w:eastAsia="Times New Roman" w:hAnsi="Century Schoolbook" w:cs="Courier New"/>
          <w:spacing w:val="-5"/>
          <w:kern w:val="20"/>
          <w:sz w:val="24"/>
          <w:szCs w:val="24"/>
        </w:rPr>
        <w:t>or</w:t>
      </w:r>
      <w:proofErr w:type="spellEnd"/>
      <w:r w:rsidRPr="0075607A">
        <w:rPr>
          <w:rFonts w:ascii="Century Schoolbook" w:eastAsia="Times New Roman" w:hAnsi="Century Schoolbook" w:cs="Courier New"/>
          <w:spacing w:val="-5"/>
          <w:kern w:val="20"/>
          <w:sz w:val="24"/>
          <w:szCs w:val="24"/>
        </w:rPr>
        <w:t xml:space="preserve"> agreement complies, where applicable, with the requirements of section 36 of the Arms Export Control Act (22 U.S.C. 2776) and with 10 U.S.C. 2457</w:t>
      </w:r>
      <w:r w:rsidRPr="0075607A">
        <w:rPr>
          <w:rFonts w:ascii="Century Schoolbook" w:eastAsia="Times New Roman" w:hAnsi="Century Schoolbook" w:cs="Times New Roman"/>
          <w:spacing w:val="-5"/>
          <w:kern w:val="20"/>
          <w:sz w:val="24"/>
          <w:szCs w:val="24"/>
        </w:rPr>
        <w:t>.  Accordingly, t</w:t>
      </w:r>
      <w:r w:rsidRPr="0075607A">
        <w:rPr>
          <w:rFonts w:ascii="Century Schoolbook" w:eastAsia="Times New Roman" w:hAnsi="Century Schoolbook" w:cs="Courier New"/>
          <w:spacing w:val="-5"/>
          <w:kern w:val="20"/>
          <w:sz w:val="24"/>
          <w:szCs w:val="24"/>
        </w:rPr>
        <w:t>he following are qualifying countries:</w:t>
      </w:r>
    </w:p>
    <w:p w14:paraId="5F2EB4EF"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1DE02A2A"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Australia</w:t>
      </w:r>
    </w:p>
    <w:p w14:paraId="3BBE51F8"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Austria</w:t>
      </w:r>
    </w:p>
    <w:p w14:paraId="0F5B603A"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Belgium</w:t>
      </w:r>
    </w:p>
    <w:p w14:paraId="3F874F56"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Canada</w:t>
      </w:r>
    </w:p>
    <w:p w14:paraId="44FB6DE9"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Czech Republic</w:t>
      </w:r>
    </w:p>
    <w:p w14:paraId="7CB44B0C"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Denmark</w:t>
      </w:r>
    </w:p>
    <w:p w14:paraId="2BB00F89"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Egypt</w:t>
      </w:r>
    </w:p>
    <w:p w14:paraId="1C50BE22"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Estonia</w:t>
      </w:r>
    </w:p>
    <w:p w14:paraId="609ADD24"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Finland</w:t>
      </w:r>
    </w:p>
    <w:p w14:paraId="30229029"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France</w:t>
      </w:r>
    </w:p>
    <w:p w14:paraId="390145D1"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Germany</w:t>
      </w:r>
    </w:p>
    <w:p w14:paraId="00E0435D"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Greece</w:t>
      </w:r>
    </w:p>
    <w:p w14:paraId="3684F17F"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Israel</w:t>
      </w:r>
    </w:p>
    <w:p w14:paraId="25315D25"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Italy</w:t>
      </w:r>
    </w:p>
    <w:p w14:paraId="71CF28BC"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Japan</w:t>
      </w:r>
    </w:p>
    <w:p w14:paraId="335A9B66"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Latvia</w:t>
      </w:r>
    </w:p>
    <w:p w14:paraId="36086F7F"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Lithuania</w:t>
      </w:r>
    </w:p>
    <w:p w14:paraId="7CAA3400"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Luxembourg</w:t>
      </w:r>
    </w:p>
    <w:p w14:paraId="2899CE2D"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Netherlands</w:t>
      </w:r>
    </w:p>
    <w:p w14:paraId="2F8756A9"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Norway</w:t>
      </w:r>
    </w:p>
    <w:p w14:paraId="761461B7"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Poland</w:t>
      </w:r>
    </w:p>
    <w:p w14:paraId="06F59EE6"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Portugal</w:t>
      </w:r>
    </w:p>
    <w:p w14:paraId="17DD82F2"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Slovenia</w:t>
      </w:r>
    </w:p>
    <w:p w14:paraId="27F549E5"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Spain</w:t>
      </w:r>
    </w:p>
    <w:p w14:paraId="082090B7"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Sweden</w:t>
      </w:r>
    </w:p>
    <w:p w14:paraId="645C6AA2"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Switzerland</w:t>
      </w:r>
    </w:p>
    <w:p w14:paraId="4873C4DC"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Turkey</w:t>
      </w:r>
    </w:p>
    <w:p w14:paraId="1C53F701"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United Kingdom of Great Britain and Northern Ireland.</w:t>
      </w:r>
    </w:p>
    <w:p w14:paraId="5C3794FD"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5B5B8D84" w14:textId="185B07FD"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Qualifying country component</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 xml:space="preserve"> means a component mined, produced, or manufactured in a qualifying country.</w:t>
      </w:r>
    </w:p>
    <w:p w14:paraId="6250F876"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5758BC34" w14:textId="131CB2F5"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Qualifying country end product</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 xml:space="preserve"> means</w:t>
      </w:r>
      <w:r w:rsidRPr="0075607A">
        <w:rPr>
          <w:rFonts w:ascii="Century Schoolbook" w:eastAsia="Times New Roman" w:hAnsi="Century Schoolbook" w:cs="Times New Roman"/>
          <w:spacing w:val="-5"/>
          <w:kern w:val="20"/>
          <w:sz w:val="24"/>
          <w:szCs w:val="24"/>
        </w:rPr>
        <w:sym w:font="Symbol" w:char="F0BE"/>
      </w:r>
    </w:p>
    <w:p w14:paraId="023901F8"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600D29DC"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 xml:space="preserve">(1)  An unmanufactured </w:t>
      </w:r>
      <w:proofErr w:type="gramStart"/>
      <w:r w:rsidRPr="0075607A">
        <w:rPr>
          <w:rFonts w:ascii="Century Schoolbook" w:eastAsia="Times New Roman" w:hAnsi="Century Schoolbook" w:cs="Times New Roman"/>
          <w:spacing w:val="-5"/>
          <w:kern w:val="20"/>
          <w:sz w:val="24"/>
          <w:szCs w:val="24"/>
        </w:rPr>
        <w:t>end product</w:t>
      </w:r>
      <w:proofErr w:type="gramEnd"/>
      <w:r w:rsidRPr="0075607A">
        <w:rPr>
          <w:rFonts w:ascii="Century Schoolbook" w:eastAsia="Times New Roman" w:hAnsi="Century Schoolbook" w:cs="Times New Roman"/>
          <w:spacing w:val="-5"/>
          <w:kern w:val="20"/>
          <w:sz w:val="24"/>
          <w:szCs w:val="24"/>
        </w:rPr>
        <w:t xml:space="preserve"> mined or produced in a qualifying country; or</w:t>
      </w:r>
    </w:p>
    <w:p w14:paraId="740BC18D"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020D2CE5"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(2)  An end product manufactured in a qualifying country if—</w:t>
      </w:r>
    </w:p>
    <w:p w14:paraId="4E800B9B"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214A1EEA"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 xml:space="preserve">(i)  The cost of the following types of components exceeds 60 percent of the cost of all its components, except that the percentage will be 65 percent for items delivered in calendar years 2024 through 2028 and 75 percent for items delivered starting in calendar year 2029, unless an alternate percentage </w:t>
      </w:r>
      <w:proofErr w:type="gramStart"/>
      <w:r w:rsidRPr="0075607A">
        <w:rPr>
          <w:rFonts w:ascii="Century Schoolbook" w:eastAsia="Times New Roman" w:hAnsi="Century Schoolbook" w:cs="Times New Roman"/>
          <w:spacing w:val="-5"/>
          <w:kern w:val="20"/>
          <w:sz w:val="24"/>
          <w:szCs w:val="24"/>
        </w:rPr>
        <w:t>is established</w:t>
      </w:r>
      <w:proofErr w:type="gramEnd"/>
      <w:r w:rsidRPr="0075607A">
        <w:rPr>
          <w:rFonts w:ascii="Century Schoolbook" w:eastAsia="Times New Roman" w:hAnsi="Century Schoolbook" w:cs="Times New Roman"/>
          <w:spacing w:val="-5"/>
          <w:kern w:val="20"/>
          <w:sz w:val="24"/>
          <w:szCs w:val="24"/>
        </w:rPr>
        <w:t xml:space="preserve"> for a contract:</w:t>
      </w:r>
    </w:p>
    <w:p w14:paraId="3390CD2D"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551C0CD7"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(A)  Components mined, produced, or manufactured in a qualifying country.</w:t>
      </w:r>
    </w:p>
    <w:p w14:paraId="3025779D"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286A7DE8"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(B)  Components mined, produced, or manufactured in the United States.</w:t>
      </w:r>
    </w:p>
    <w:p w14:paraId="186CE5C8"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24B7DB7C"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 xml:space="preserve">(C)  Components of foreign origin of a class or kind for which the Government has determined that sufficient and reasonably available commercial quantities of a satisfactory quality </w:t>
      </w:r>
      <w:proofErr w:type="gramStart"/>
      <w:r w:rsidRPr="0075607A">
        <w:rPr>
          <w:rFonts w:ascii="Century Schoolbook" w:eastAsia="Times New Roman" w:hAnsi="Century Schoolbook" w:cs="Times New Roman"/>
          <w:spacing w:val="-5"/>
          <w:kern w:val="20"/>
          <w:sz w:val="24"/>
          <w:szCs w:val="24"/>
        </w:rPr>
        <w:t>are not mined</w:t>
      </w:r>
      <w:proofErr w:type="gramEnd"/>
      <w:r w:rsidRPr="0075607A">
        <w:rPr>
          <w:rFonts w:ascii="Century Schoolbook" w:eastAsia="Times New Roman" w:hAnsi="Century Schoolbook" w:cs="Times New Roman"/>
          <w:spacing w:val="-5"/>
          <w:kern w:val="20"/>
          <w:sz w:val="24"/>
          <w:szCs w:val="24"/>
        </w:rPr>
        <w:t xml:space="preserve">, produced, or manufactured in the United States.  Components of unknown origin </w:t>
      </w:r>
      <w:proofErr w:type="gramStart"/>
      <w:r w:rsidRPr="0075607A">
        <w:rPr>
          <w:rFonts w:ascii="Century Schoolbook" w:eastAsia="Times New Roman" w:hAnsi="Century Schoolbook" w:cs="Times New Roman"/>
          <w:spacing w:val="-5"/>
          <w:kern w:val="20"/>
          <w:sz w:val="24"/>
          <w:szCs w:val="24"/>
        </w:rPr>
        <w:t>are treated</w:t>
      </w:r>
      <w:proofErr w:type="gramEnd"/>
      <w:r w:rsidRPr="0075607A">
        <w:rPr>
          <w:rFonts w:ascii="Century Schoolbook" w:eastAsia="Times New Roman" w:hAnsi="Century Schoolbook" w:cs="Times New Roman"/>
          <w:spacing w:val="-5"/>
          <w:kern w:val="20"/>
          <w:sz w:val="24"/>
          <w:szCs w:val="24"/>
        </w:rPr>
        <w:t xml:space="preserve"> as foreign; or</w:t>
      </w:r>
    </w:p>
    <w:p w14:paraId="3C6BF5DE"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14C42CFA"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 xml:space="preserve">(ii)  The </w:t>
      </w:r>
      <w:proofErr w:type="gramStart"/>
      <w:r w:rsidRPr="0075607A">
        <w:rPr>
          <w:rFonts w:ascii="Century Schoolbook" w:eastAsia="Times New Roman" w:hAnsi="Century Schoolbook" w:cs="Times New Roman"/>
          <w:spacing w:val="-5"/>
          <w:kern w:val="20"/>
          <w:sz w:val="24"/>
          <w:szCs w:val="24"/>
        </w:rPr>
        <w:t>end product</w:t>
      </w:r>
      <w:proofErr w:type="gramEnd"/>
      <w:r w:rsidRPr="0075607A">
        <w:rPr>
          <w:rFonts w:ascii="Century Schoolbook" w:eastAsia="Times New Roman" w:hAnsi="Century Schoolbook" w:cs="Times New Roman"/>
          <w:spacing w:val="-5"/>
          <w:kern w:val="20"/>
          <w:sz w:val="24"/>
          <w:szCs w:val="24"/>
        </w:rPr>
        <w:t xml:space="preserve"> is a COTS item.</w:t>
      </w:r>
    </w:p>
    <w:p w14:paraId="44FE38CE"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67D60356" w14:textId="28B6FE0F"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b/>
          <w:spacing w:val="-5"/>
          <w:kern w:val="20"/>
          <w:sz w:val="24"/>
          <w:szCs w:val="24"/>
        </w:rPr>
        <w:tab/>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Steel</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 xml:space="preserve"> means an alloy that includes at least 50 percent iron, between 0.02 and 2 percent carbon, and may include other elements.</w:t>
      </w:r>
    </w:p>
    <w:p w14:paraId="184AE58B"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0C54BD2C" w14:textId="3FCF52F5"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United States</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 xml:space="preserve"> means the 50 States, the District of Columbia, and outlying areas.</w:t>
      </w:r>
    </w:p>
    <w:p w14:paraId="29E9F2E3"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0F17C742"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t>(b)  Unless otherwise specified, this clause applies to all items in the Schedule.</w:t>
      </w:r>
    </w:p>
    <w:p w14:paraId="1E43EBD2"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2EBA9DA6" w14:textId="4F0C1679"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val="x-none" w:eastAsia="x-none"/>
        </w:rPr>
      </w:pPr>
      <w:r w:rsidRPr="0075607A">
        <w:rPr>
          <w:rFonts w:ascii="Century Schoolbook" w:eastAsia="Times New Roman" w:hAnsi="Century Schoolbook" w:cs="Times New Roman"/>
          <w:spacing w:val="-5"/>
          <w:kern w:val="20"/>
          <w:sz w:val="24"/>
          <w:szCs w:val="24"/>
          <w:lang w:val="x-none" w:eastAsia="x-none"/>
        </w:rPr>
        <w:tab/>
        <w:t>(c)  The Contractor shall deliver under this contract only domestic end products unless, in its offer, it specified delivery of qualifying country or other foreign end products in the Buy American—Free Trade Agreements—Balance of Payments Program Certificate</w:t>
      </w:r>
      <w:r w:rsidRPr="0075607A">
        <w:rPr>
          <w:rFonts w:ascii="Century Schoolbook" w:eastAsia="Times New Roman" w:hAnsi="Century Schoolbook" w:cs="Times New Roman"/>
          <w:spacing w:val="-5"/>
          <w:kern w:val="20"/>
          <w:sz w:val="24"/>
          <w:szCs w:val="24"/>
          <w:lang w:eastAsia="x-none"/>
        </w:rPr>
        <w:t>—Alternate I</w:t>
      </w:r>
      <w:r w:rsidRPr="0075607A">
        <w:rPr>
          <w:rFonts w:ascii="Century Schoolbook" w:eastAsia="Times New Roman" w:hAnsi="Century Schoolbook" w:cs="Times New Roman"/>
          <w:spacing w:val="-5"/>
          <w:kern w:val="20"/>
          <w:sz w:val="24"/>
          <w:szCs w:val="24"/>
          <w:lang w:val="x-none" w:eastAsia="x-none"/>
        </w:rPr>
        <w:t xml:space="preserve"> provision of the solicitation.  If the Contractor certified in its offer that it will deliver a qualifying country end product, the Contractor shall deliver a qualifying country end product or, at the Contractor</w:t>
      </w:r>
      <w:r w:rsidR="00C83B0B" w:rsidRPr="0075607A">
        <w:rPr>
          <w:rFonts w:ascii="Century Schoolbook" w:eastAsia="Times New Roman" w:hAnsi="Century Schoolbook" w:cs="Times New Roman"/>
          <w:spacing w:val="-5"/>
          <w:kern w:val="20"/>
          <w:sz w:val="24"/>
          <w:szCs w:val="24"/>
          <w:lang w:val="x-none" w:eastAsia="x-none"/>
        </w:rPr>
        <w:t>’</w:t>
      </w:r>
      <w:r w:rsidRPr="0075607A">
        <w:rPr>
          <w:rFonts w:ascii="Century Schoolbook" w:eastAsia="Times New Roman" w:hAnsi="Century Schoolbook" w:cs="Times New Roman"/>
          <w:spacing w:val="-5"/>
          <w:kern w:val="20"/>
          <w:sz w:val="24"/>
          <w:szCs w:val="24"/>
          <w:lang w:val="x-none" w:eastAsia="x-none"/>
        </w:rPr>
        <w:t>s option, a domestic end product.</w:t>
      </w:r>
    </w:p>
    <w:p w14:paraId="483EB249"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284A7137"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t>(d)  The contract price does not include duty for end products or components for which the Contractor will claim duty-free entry.</w:t>
      </w:r>
    </w:p>
    <w:p w14:paraId="4AE60486"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754875B3"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(End of clause)</w:t>
      </w:r>
    </w:p>
    <w:p w14:paraId="77D838E1"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val="x-none" w:eastAsia="x-none"/>
        </w:rPr>
      </w:pPr>
    </w:p>
    <w:p w14:paraId="76858EC7" w14:textId="5BDAADF6"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i/>
          <w:spacing w:val="-5"/>
          <w:kern w:val="20"/>
          <w:sz w:val="24"/>
          <w:szCs w:val="24"/>
        </w:rPr>
        <w:t>Alternate II</w:t>
      </w:r>
      <w:r w:rsidRPr="0075607A">
        <w:rPr>
          <w:rFonts w:ascii="Century Schoolbook" w:eastAsia="Times New Roman" w:hAnsi="Century Schoolbook" w:cs="Times New Roman"/>
          <w:spacing w:val="-5"/>
          <w:kern w:val="20"/>
          <w:sz w:val="24"/>
          <w:szCs w:val="24"/>
        </w:rPr>
        <w:t xml:space="preserve">. </w:t>
      </w:r>
      <w:r w:rsidR="00C77DAD" w:rsidRPr="0075607A">
        <w:rPr>
          <w:rFonts w:ascii="Century Schoolbook" w:eastAsia="Times New Roman" w:hAnsi="Century Schoolbook" w:cs="Times New Roman"/>
          <w:b/>
          <w:bCs/>
          <w:spacing w:val="-5"/>
          <w:kern w:val="20"/>
          <w:sz w:val="24"/>
          <w:szCs w:val="24"/>
        </w:rPr>
        <w:t>[Reserved]</w:t>
      </w:r>
      <w:r w:rsidRPr="0075607A">
        <w:rPr>
          <w:rFonts w:ascii="Century Schoolbook" w:eastAsia="Times New Roman" w:hAnsi="Century Schoolbook" w:cs="Times New Roman"/>
          <w:spacing w:val="-5"/>
          <w:kern w:val="20"/>
          <w:sz w:val="24"/>
          <w:szCs w:val="24"/>
        </w:rPr>
        <w:t xml:space="preserve"> </w:t>
      </w:r>
    </w:p>
    <w:p w14:paraId="433E37E5" w14:textId="77777777" w:rsidR="00EF7597" w:rsidRPr="0075607A" w:rsidRDefault="00EF7597"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val="x-none" w:eastAsia="x-none"/>
        </w:rPr>
      </w:pPr>
    </w:p>
    <w:p w14:paraId="49AF161A" w14:textId="48E43B75"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i/>
          <w:spacing w:val="-5"/>
          <w:kern w:val="20"/>
          <w:sz w:val="24"/>
          <w:szCs w:val="24"/>
        </w:rPr>
        <w:t>Alternate III</w:t>
      </w:r>
      <w:r w:rsidRPr="0075607A">
        <w:rPr>
          <w:rFonts w:ascii="Century Schoolbook" w:eastAsia="Times New Roman" w:hAnsi="Century Schoolbook" w:cs="Times New Roman"/>
          <w:spacing w:val="-5"/>
          <w:kern w:val="20"/>
          <w:sz w:val="24"/>
          <w:szCs w:val="24"/>
        </w:rPr>
        <w:t xml:space="preserve">.  </w:t>
      </w:r>
      <w:r w:rsidR="00C77DAD" w:rsidRPr="0075607A">
        <w:rPr>
          <w:rFonts w:ascii="Century Schoolbook" w:eastAsia="Times New Roman" w:hAnsi="Century Schoolbook" w:cs="Times New Roman"/>
          <w:b/>
          <w:bCs/>
          <w:spacing w:val="-5"/>
          <w:kern w:val="20"/>
          <w:sz w:val="24"/>
          <w:szCs w:val="24"/>
        </w:rPr>
        <w:t>[Reserved]</w:t>
      </w:r>
      <w:r w:rsidR="00C77DAD" w:rsidRPr="0075607A">
        <w:rPr>
          <w:rFonts w:ascii="Century Schoolbook" w:eastAsia="Times New Roman" w:hAnsi="Century Schoolbook" w:cs="Times New Roman"/>
          <w:spacing w:val="-5"/>
          <w:kern w:val="20"/>
          <w:sz w:val="24"/>
          <w:szCs w:val="24"/>
        </w:rPr>
        <w:t xml:space="preserve"> </w:t>
      </w:r>
    </w:p>
    <w:p w14:paraId="18C8050E" w14:textId="77777777" w:rsidR="00EF7597" w:rsidRPr="0075607A" w:rsidRDefault="00EF7597"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val="x-none" w:eastAsia="x-none"/>
        </w:rPr>
      </w:pPr>
    </w:p>
    <w:p w14:paraId="5CEFC992" w14:textId="0B02947A"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lang w:eastAsia="x-none"/>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i/>
          <w:spacing w:val="-5"/>
          <w:kern w:val="20"/>
          <w:sz w:val="24"/>
          <w:szCs w:val="24"/>
        </w:rPr>
        <w:t>Alternate IV</w:t>
      </w:r>
      <w:r w:rsidRPr="0075607A">
        <w:rPr>
          <w:rFonts w:ascii="Century Schoolbook" w:eastAsia="Times New Roman" w:hAnsi="Century Schoolbook" w:cs="Times New Roman"/>
          <w:spacing w:val="-5"/>
          <w:kern w:val="20"/>
          <w:sz w:val="24"/>
          <w:szCs w:val="24"/>
        </w:rPr>
        <w:t xml:space="preserve">.  As prescribed in </w:t>
      </w:r>
      <w:bookmarkStart w:id="34" w:name="_Hlk214890563"/>
      <w:r w:rsidRPr="0075607A">
        <w:rPr>
          <w:rFonts w:ascii="Century Schoolbook" w:eastAsia="Times New Roman" w:hAnsi="Century Schoolbook" w:cs="Times New Roman"/>
          <w:spacing w:val="-5"/>
          <w:kern w:val="20"/>
          <w:sz w:val="24"/>
          <w:szCs w:val="24"/>
        </w:rPr>
        <w:t>225.</w:t>
      </w:r>
      <w:r w:rsidR="00E049FF" w:rsidRPr="0075607A">
        <w:rPr>
          <w:rFonts w:ascii="Century Schoolbook" w:eastAsia="Times New Roman" w:hAnsi="Century Schoolbook" w:cs="Times New Roman"/>
          <w:spacing w:val="-5"/>
          <w:kern w:val="20"/>
          <w:sz w:val="24"/>
          <w:szCs w:val="24"/>
        </w:rPr>
        <w:t>6</w:t>
      </w:r>
      <w:r w:rsidRPr="0075607A">
        <w:rPr>
          <w:rFonts w:ascii="Century Schoolbook" w:eastAsia="Times New Roman" w:hAnsi="Century Schoolbook" w:cs="Times New Roman"/>
          <w:spacing w:val="-5"/>
          <w:kern w:val="20"/>
          <w:sz w:val="24"/>
          <w:szCs w:val="24"/>
        </w:rPr>
        <w:t>01(10)(i) and (10)(i)(</w:t>
      </w:r>
      <w:r w:rsidR="00E049FF" w:rsidRPr="0075607A">
        <w:rPr>
          <w:rFonts w:ascii="Century Schoolbook" w:eastAsia="Times New Roman" w:hAnsi="Century Schoolbook" w:cs="Times New Roman"/>
          <w:spacing w:val="-5"/>
          <w:kern w:val="20"/>
          <w:sz w:val="24"/>
          <w:szCs w:val="24"/>
        </w:rPr>
        <w:t>C</w:t>
      </w:r>
      <w:r w:rsidRPr="0075607A">
        <w:rPr>
          <w:rFonts w:ascii="Century Schoolbook" w:eastAsia="Times New Roman" w:hAnsi="Century Schoolbook" w:cs="Times New Roman"/>
          <w:spacing w:val="-5"/>
          <w:kern w:val="20"/>
          <w:sz w:val="24"/>
          <w:szCs w:val="24"/>
        </w:rPr>
        <w:t>)</w:t>
      </w:r>
      <w:bookmarkEnd w:id="34"/>
      <w:r w:rsidRPr="0075607A">
        <w:rPr>
          <w:rFonts w:ascii="Century Schoolbook" w:eastAsia="Times New Roman" w:hAnsi="Century Schoolbook" w:cs="Times New Roman"/>
          <w:spacing w:val="-5"/>
          <w:kern w:val="20"/>
          <w:sz w:val="24"/>
          <w:szCs w:val="24"/>
        </w:rPr>
        <w:t>, use the following clause, which</w:t>
      </w:r>
      <w:r w:rsidRPr="0075607A">
        <w:rPr>
          <w:rFonts w:ascii="Century Schoolbook" w:eastAsia="Times New Roman" w:hAnsi="Century Schoolbook" w:cs="Courier New"/>
          <w:spacing w:val="-5"/>
          <w:kern w:val="20"/>
          <w:sz w:val="24"/>
          <w:szCs w:val="24"/>
          <w:lang w:val="x-none" w:eastAsia="x-none"/>
        </w:rPr>
        <w:t xml:space="preserve"> adds </w:t>
      </w:r>
      <w:r w:rsidR="00064FBA" w:rsidRPr="0075607A">
        <w:rPr>
          <w:rFonts w:ascii="Century Schoolbook" w:eastAsia="Times New Roman" w:hAnsi="Century Schoolbook" w:cs="Courier New"/>
          <w:spacing w:val="-5"/>
          <w:kern w:val="20"/>
          <w:sz w:val="24"/>
          <w:szCs w:val="24"/>
          <w:lang w:val="x-none" w:eastAsia="x-none"/>
        </w:rPr>
        <w:t>“</w:t>
      </w:r>
      <w:r w:rsidRPr="0075607A">
        <w:rPr>
          <w:rFonts w:ascii="Century Schoolbook" w:eastAsia="Times New Roman" w:hAnsi="Century Schoolbook" w:cs="Courier New"/>
          <w:spacing w:val="-5"/>
          <w:kern w:val="20"/>
          <w:sz w:val="24"/>
          <w:szCs w:val="24"/>
          <w:lang w:val="x-none" w:eastAsia="x-none"/>
        </w:rPr>
        <w:t>Korean end product</w:t>
      </w:r>
      <w:r w:rsidR="00064FBA" w:rsidRPr="0075607A">
        <w:rPr>
          <w:rFonts w:ascii="Century Schoolbook" w:eastAsia="Times New Roman" w:hAnsi="Century Schoolbook" w:cs="Courier New"/>
          <w:spacing w:val="-5"/>
          <w:kern w:val="20"/>
          <w:sz w:val="24"/>
          <w:szCs w:val="24"/>
          <w:lang w:val="x-none" w:eastAsia="x-none"/>
        </w:rPr>
        <w:t>”</w:t>
      </w:r>
      <w:r w:rsidRPr="0075607A">
        <w:rPr>
          <w:rFonts w:ascii="Century Schoolbook" w:eastAsia="Times New Roman" w:hAnsi="Century Schoolbook" w:cs="Courier New"/>
          <w:spacing w:val="-5"/>
          <w:kern w:val="20"/>
          <w:sz w:val="24"/>
          <w:szCs w:val="24"/>
          <w:lang w:val="x-none" w:eastAsia="x-none"/>
        </w:rPr>
        <w:t xml:space="preserve"> to paragraph (a), and uses a different</w:t>
      </w:r>
      <w:r w:rsidRPr="0075607A">
        <w:rPr>
          <w:rFonts w:ascii="Century Schoolbook" w:eastAsia="Times New Roman" w:hAnsi="Century Schoolbook" w:cs="Courier New"/>
          <w:spacing w:val="-5"/>
          <w:kern w:val="20"/>
          <w:sz w:val="24"/>
          <w:szCs w:val="24"/>
          <w:lang w:eastAsia="x-none"/>
        </w:rPr>
        <w:t xml:space="preserve"> </w:t>
      </w:r>
      <w:r w:rsidRPr="0075607A">
        <w:rPr>
          <w:rFonts w:ascii="Century Schoolbook" w:eastAsia="Times New Roman" w:hAnsi="Century Schoolbook" w:cs="Courier New"/>
          <w:spacing w:val="-5"/>
          <w:kern w:val="20"/>
          <w:sz w:val="24"/>
          <w:szCs w:val="24"/>
          <w:lang w:val="x-none" w:eastAsia="x-none"/>
        </w:rPr>
        <w:t>paragraph (c) than the basic clause:</w:t>
      </w:r>
    </w:p>
    <w:p w14:paraId="7614D5FB"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lang w:val="x-none" w:eastAsia="x-none"/>
        </w:rPr>
      </w:pPr>
    </w:p>
    <w:p w14:paraId="1861E643"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Times New Roman"/>
          <w:spacing w:val="-5"/>
          <w:kern w:val="20"/>
          <w:sz w:val="24"/>
          <w:szCs w:val="24"/>
          <w:lang w:val="x-none" w:eastAsia="x-none"/>
        </w:rPr>
      </w:pPr>
      <w:r w:rsidRPr="0075607A">
        <w:rPr>
          <w:rFonts w:ascii="Century Schoolbook" w:eastAsia="Times New Roman" w:hAnsi="Century Schoolbook" w:cs="Times New Roman"/>
          <w:spacing w:val="-5"/>
          <w:kern w:val="20"/>
          <w:sz w:val="24"/>
          <w:szCs w:val="24"/>
          <w:lang w:val="x-none" w:eastAsia="x-none"/>
        </w:rPr>
        <w:t xml:space="preserve">BUY AMERICAN—FREE TRADE AGREEMENTS—BALANCE OF PAYMENTS </w:t>
      </w:r>
    </w:p>
    <w:p w14:paraId="7ECB575A"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Times New Roman"/>
          <w:spacing w:val="-5"/>
          <w:kern w:val="20"/>
          <w:sz w:val="24"/>
          <w:szCs w:val="24"/>
          <w:lang w:val="x-none" w:eastAsia="x-none"/>
        </w:rPr>
      </w:pPr>
      <w:r w:rsidRPr="0075607A">
        <w:rPr>
          <w:rFonts w:ascii="Century Schoolbook" w:eastAsia="Times New Roman" w:hAnsi="Century Schoolbook" w:cs="Times New Roman"/>
          <w:spacing w:val="-5"/>
          <w:kern w:val="20"/>
          <w:sz w:val="24"/>
          <w:szCs w:val="24"/>
          <w:lang w:val="x-none" w:eastAsia="x-none"/>
        </w:rPr>
        <w:t>PROGRAM—ALTERNATE IV (</w:t>
      </w:r>
      <w:r w:rsidRPr="0075607A">
        <w:rPr>
          <w:rFonts w:ascii="Century Schoolbook" w:eastAsia="Times New Roman" w:hAnsi="Century Schoolbook" w:cs="Times New Roman"/>
          <w:spacing w:val="-5"/>
          <w:kern w:val="20"/>
          <w:sz w:val="24"/>
          <w:szCs w:val="24"/>
          <w:lang w:eastAsia="x-none"/>
        </w:rPr>
        <w:t>FEB 2024</w:t>
      </w:r>
      <w:r w:rsidRPr="0075607A">
        <w:rPr>
          <w:rFonts w:ascii="Century Schoolbook" w:eastAsia="Times New Roman" w:hAnsi="Century Schoolbook" w:cs="Times New Roman"/>
          <w:spacing w:val="-5"/>
          <w:kern w:val="20"/>
          <w:sz w:val="24"/>
          <w:szCs w:val="24"/>
          <w:lang w:val="x-none" w:eastAsia="x-none"/>
        </w:rPr>
        <w:t>)</w:t>
      </w:r>
    </w:p>
    <w:p w14:paraId="59E30EAE"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val="x-none" w:eastAsia="x-none"/>
        </w:rPr>
      </w:pPr>
    </w:p>
    <w:p w14:paraId="76B71421"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lastRenderedPageBreak/>
        <w:tab/>
        <w:t xml:space="preserve">(a)  </w:t>
      </w:r>
      <w:r w:rsidRPr="0075607A">
        <w:rPr>
          <w:rFonts w:ascii="Century Schoolbook" w:eastAsia="Times New Roman" w:hAnsi="Century Schoolbook" w:cs="Times New Roman"/>
          <w:i/>
          <w:spacing w:val="-5"/>
          <w:kern w:val="20"/>
          <w:sz w:val="24"/>
          <w:szCs w:val="24"/>
        </w:rPr>
        <w:t xml:space="preserve">Definitions.  </w:t>
      </w:r>
      <w:r w:rsidRPr="0075607A">
        <w:rPr>
          <w:rFonts w:ascii="Century Schoolbook" w:eastAsia="Times New Roman" w:hAnsi="Century Schoolbook" w:cs="Times New Roman"/>
          <w:spacing w:val="-5"/>
          <w:kern w:val="20"/>
          <w:sz w:val="24"/>
          <w:szCs w:val="24"/>
        </w:rPr>
        <w:t>As used in this clause—</w:t>
      </w:r>
    </w:p>
    <w:p w14:paraId="688C3DE8"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672FDA4D" w14:textId="6EEE2DCA"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color w:val="000000"/>
          <w:sz w:val="24"/>
          <w:szCs w:val="24"/>
          <w:lang w:val="en"/>
        </w:rPr>
      </w:pPr>
      <w:r w:rsidRPr="0075607A">
        <w:rPr>
          <w:rFonts w:ascii="Century Schoolbook" w:eastAsia="Times New Roman" w:hAnsi="Century Schoolbook" w:cs="Times New Roman"/>
          <w:spacing w:val="-5"/>
          <w:kern w:val="20"/>
          <w:sz w:val="24"/>
          <w:szCs w:val="24"/>
        </w:rPr>
        <w:tab/>
      </w:r>
      <w:r w:rsidR="00064FBA" w:rsidRPr="0075607A">
        <w:rPr>
          <w:rFonts w:ascii="Century Schoolbook" w:eastAsia="Times New Roman" w:hAnsi="Century Schoolbook" w:cs="Courier New"/>
          <w:color w:val="000000"/>
          <w:sz w:val="24"/>
          <w:szCs w:val="24"/>
          <w:lang w:val="en"/>
        </w:rPr>
        <w:t>“</w:t>
      </w:r>
      <w:r w:rsidRPr="0075607A">
        <w:rPr>
          <w:rFonts w:ascii="Century Schoolbook" w:eastAsia="Times New Roman" w:hAnsi="Century Schoolbook" w:cs="Courier New"/>
          <w:color w:val="000000"/>
          <w:sz w:val="24"/>
          <w:szCs w:val="24"/>
          <w:lang w:val="en"/>
        </w:rPr>
        <w:t>Bahraini end product</w:t>
      </w:r>
      <w:r w:rsidR="00064FBA" w:rsidRPr="0075607A">
        <w:rPr>
          <w:rFonts w:ascii="Century Schoolbook" w:eastAsia="Times New Roman" w:hAnsi="Century Schoolbook" w:cs="Courier New"/>
          <w:color w:val="000000"/>
          <w:sz w:val="24"/>
          <w:szCs w:val="24"/>
          <w:lang w:val="en"/>
        </w:rPr>
        <w:t>”</w:t>
      </w:r>
      <w:r w:rsidRPr="0075607A">
        <w:rPr>
          <w:rFonts w:ascii="Century Schoolbook" w:eastAsia="Times New Roman" w:hAnsi="Century Schoolbook" w:cs="Courier New"/>
          <w:color w:val="000000"/>
          <w:sz w:val="24"/>
          <w:szCs w:val="24"/>
          <w:lang w:val="en"/>
        </w:rPr>
        <w:t xml:space="preserve"> means an article that—</w:t>
      </w:r>
    </w:p>
    <w:p w14:paraId="31D6A0D4"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color w:val="000000"/>
          <w:sz w:val="24"/>
          <w:szCs w:val="24"/>
          <w:lang w:val="en"/>
        </w:rPr>
      </w:pPr>
    </w:p>
    <w:p w14:paraId="11E4AB3A"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color w:val="000000"/>
          <w:sz w:val="24"/>
          <w:szCs w:val="24"/>
          <w:lang w:val="en"/>
        </w:rPr>
      </w:pPr>
      <w:r w:rsidRPr="0075607A">
        <w:rPr>
          <w:rFonts w:ascii="Century Schoolbook" w:eastAsia="Times New Roman" w:hAnsi="Century Schoolbook" w:cs="Courier New"/>
          <w:color w:val="000000"/>
          <w:sz w:val="24"/>
          <w:szCs w:val="24"/>
          <w:lang w:val="en"/>
        </w:rPr>
        <w:tab/>
      </w:r>
      <w:r w:rsidRPr="0075607A">
        <w:rPr>
          <w:rFonts w:ascii="Century Schoolbook" w:eastAsia="Times New Roman" w:hAnsi="Century Schoolbook" w:cs="Courier New"/>
          <w:color w:val="000000"/>
          <w:sz w:val="24"/>
          <w:szCs w:val="24"/>
          <w:lang w:val="en"/>
        </w:rPr>
        <w:tab/>
        <w:t>(1)  Is wholly the growth, product, or manufacture of Bahrain; or</w:t>
      </w:r>
    </w:p>
    <w:p w14:paraId="0C898B1E"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color w:val="000000"/>
          <w:sz w:val="24"/>
          <w:szCs w:val="24"/>
          <w:lang w:val="en"/>
        </w:rPr>
      </w:pPr>
    </w:p>
    <w:p w14:paraId="13AAB679"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color w:val="000000"/>
          <w:sz w:val="24"/>
          <w:szCs w:val="24"/>
          <w:lang w:val="en"/>
        </w:rPr>
      </w:pPr>
      <w:r w:rsidRPr="0075607A">
        <w:rPr>
          <w:rFonts w:ascii="Century Schoolbook" w:eastAsia="Times New Roman" w:hAnsi="Century Schoolbook" w:cs="Courier New"/>
          <w:color w:val="000000"/>
          <w:sz w:val="24"/>
          <w:szCs w:val="24"/>
          <w:lang w:val="en"/>
        </w:rPr>
        <w:tab/>
      </w:r>
      <w:r w:rsidRPr="0075607A">
        <w:rPr>
          <w:rFonts w:ascii="Century Schoolbook" w:eastAsia="Times New Roman" w:hAnsi="Century Schoolbook" w:cs="Courier New"/>
          <w:color w:val="000000"/>
          <w:sz w:val="24"/>
          <w:szCs w:val="24"/>
          <w:lang w:val="en"/>
        </w:rPr>
        <w:tab/>
        <w:t xml:space="preserve">(2)  In the case of an article that consists in whole or in part of materials from another country, has </w:t>
      </w:r>
      <w:proofErr w:type="gramStart"/>
      <w:r w:rsidRPr="0075607A">
        <w:rPr>
          <w:rFonts w:ascii="Century Schoolbook" w:eastAsia="Times New Roman" w:hAnsi="Century Schoolbook" w:cs="Courier New"/>
          <w:color w:val="000000"/>
          <w:sz w:val="24"/>
          <w:szCs w:val="24"/>
          <w:lang w:val="en"/>
        </w:rPr>
        <w:t>been substantially transformed</w:t>
      </w:r>
      <w:proofErr w:type="gramEnd"/>
      <w:r w:rsidRPr="0075607A">
        <w:rPr>
          <w:rFonts w:ascii="Century Schoolbook" w:eastAsia="Times New Roman" w:hAnsi="Century Schoolbook" w:cs="Courier New"/>
          <w:color w:val="000000"/>
          <w:sz w:val="24"/>
          <w:szCs w:val="24"/>
          <w:lang w:val="en"/>
        </w:rPr>
        <w:t xml:space="preserve"> in Bahrain into a new and different article of commerce with a name, character, or use distinct from that of the article or articles from which it was transformed.  The term refers to a product offered for purchase under a supply contract, but for purposes of calculating the value of the </w:t>
      </w:r>
      <w:proofErr w:type="gramStart"/>
      <w:r w:rsidRPr="0075607A">
        <w:rPr>
          <w:rFonts w:ascii="Century Schoolbook" w:eastAsia="Times New Roman" w:hAnsi="Century Schoolbook" w:cs="Courier New"/>
          <w:color w:val="000000"/>
          <w:sz w:val="24"/>
          <w:szCs w:val="24"/>
          <w:lang w:val="en"/>
        </w:rPr>
        <w:t>end product</w:t>
      </w:r>
      <w:proofErr w:type="gramEnd"/>
      <w:r w:rsidRPr="0075607A">
        <w:rPr>
          <w:rFonts w:ascii="Century Schoolbook" w:eastAsia="Times New Roman" w:hAnsi="Century Schoolbook" w:cs="Courier New"/>
          <w:color w:val="000000"/>
          <w:sz w:val="24"/>
          <w:szCs w:val="24"/>
          <w:lang w:val="en"/>
        </w:rPr>
        <w:t xml:space="preserve"> includes services (except transportation services) incidental to its supply, provided that the value of those incidental services does not exceed the value of the product itself.</w:t>
      </w:r>
    </w:p>
    <w:p w14:paraId="1726F8C1"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color w:val="000000"/>
          <w:sz w:val="24"/>
          <w:szCs w:val="24"/>
          <w:lang w:val="en"/>
        </w:rPr>
      </w:pPr>
    </w:p>
    <w:p w14:paraId="4D21D1D0" w14:textId="6E3A45DD"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00064FBA" w:rsidRPr="0075607A">
        <w:rPr>
          <w:rFonts w:ascii="Century Schoolbook" w:eastAsia="Times New Roman" w:hAnsi="Century Schoolbook" w:cs="Courier New"/>
          <w:spacing w:val="-5"/>
          <w:kern w:val="20"/>
          <w:sz w:val="24"/>
          <w:szCs w:val="24"/>
        </w:rPr>
        <w:t>“</w:t>
      </w:r>
      <w:r w:rsidRPr="0075607A">
        <w:rPr>
          <w:rFonts w:ascii="Century Schoolbook" w:eastAsia="Times New Roman" w:hAnsi="Century Schoolbook" w:cs="Courier New"/>
          <w:spacing w:val="-5"/>
          <w:kern w:val="20"/>
          <w:sz w:val="24"/>
          <w:szCs w:val="24"/>
        </w:rPr>
        <w:t>Commercially available off-the-shelf (COTS) item</w:t>
      </w:r>
      <w:r w:rsidR="00064FBA" w:rsidRPr="0075607A">
        <w:rPr>
          <w:rFonts w:ascii="Century Schoolbook" w:eastAsia="Times New Roman" w:hAnsi="Century Schoolbook" w:cs="Courier New"/>
          <w:spacing w:val="-5"/>
          <w:kern w:val="20"/>
          <w:sz w:val="24"/>
          <w:szCs w:val="24"/>
        </w:rPr>
        <w:t>”</w:t>
      </w:r>
      <w:r w:rsidRPr="0075607A">
        <w:rPr>
          <w:rFonts w:ascii="Century Schoolbook" w:eastAsia="Times New Roman" w:hAnsi="Century Schoolbook" w:cs="Courier New"/>
          <w:spacing w:val="-5"/>
          <w:kern w:val="20"/>
          <w:sz w:val="24"/>
          <w:szCs w:val="24"/>
        </w:rPr>
        <w:t>—</w:t>
      </w:r>
    </w:p>
    <w:p w14:paraId="257B0044"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7AC5F329"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(1)  Means any item of supply (including construction material) that is—</w:t>
      </w:r>
    </w:p>
    <w:p w14:paraId="170E7085"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1FFF6547" w14:textId="758E213E"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 xml:space="preserve">(i)  A commercial product (as defined in paragraph (1) of the definition of </w:t>
      </w:r>
      <w:r w:rsidR="00064FBA" w:rsidRPr="0075607A">
        <w:rPr>
          <w:rFonts w:ascii="Century Schoolbook" w:eastAsia="Times New Roman" w:hAnsi="Century Schoolbook" w:cs="Courier New"/>
          <w:spacing w:val="-5"/>
          <w:kern w:val="20"/>
          <w:sz w:val="24"/>
          <w:szCs w:val="24"/>
        </w:rPr>
        <w:t>“</w:t>
      </w:r>
      <w:r w:rsidRPr="0075607A">
        <w:rPr>
          <w:rFonts w:ascii="Century Schoolbook" w:eastAsia="Times New Roman" w:hAnsi="Century Schoolbook" w:cs="Courier New"/>
          <w:spacing w:val="-5"/>
          <w:kern w:val="20"/>
          <w:sz w:val="24"/>
          <w:szCs w:val="24"/>
        </w:rPr>
        <w:t>commercial product</w:t>
      </w:r>
      <w:r w:rsidR="00064FBA" w:rsidRPr="0075607A">
        <w:rPr>
          <w:rFonts w:ascii="Century Schoolbook" w:eastAsia="Times New Roman" w:hAnsi="Century Schoolbook" w:cs="Courier New"/>
          <w:spacing w:val="-5"/>
          <w:kern w:val="20"/>
          <w:sz w:val="24"/>
          <w:szCs w:val="24"/>
        </w:rPr>
        <w:t>”</w:t>
      </w:r>
      <w:r w:rsidRPr="0075607A">
        <w:rPr>
          <w:rFonts w:ascii="Century Schoolbook" w:eastAsia="Times New Roman" w:hAnsi="Century Schoolbook" w:cs="Courier New"/>
          <w:spacing w:val="-5"/>
          <w:kern w:val="20"/>
          <w:sz w:val="24"/>
          <w:szCs w:val="24"/>
        </w:rPr>
        <w:t xml:space="preserve"> in section 2.101 of the Federal Acquisition Regulation (FAR)</w:t>
      </w:r>
      <w:proofErr w:type="gramStart"/>
      <w:r w:rsidRPr="0075607A">
        <w:rPr>
          <w:rFonts w:ascii="Century Schoolbook" w:eastAsia="Times New Roman" w:hAnsi="Century Schoolbook" w:cs="Courier New"/>
          <w:spacing w:val="-5"/>
          <w:kern w:val="20"/>
          <w:sz w:val="24"/>
          <w:szCs w:val="24"/>
        </w:rPr>
        <w:t>);</w:t>
      </w:r>
      <w:proofErr w:type="gramEnd"/>
    </w:p>
    <w:p w14:paraId="23DD08CC"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71A72FD5"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(ii)  Sold in substantial quantities in the commercial marketplace; and</w:t>
      </w:r>
    </w:p>
    <w:p w14:paraId="35E2E149"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5BE97E5E"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 xml:space="preserve">(iii)  Offered to the Government, under a contract or subcontract at any tier, without modification, in the same form in which it </w:t>
      </w:r>
      <w:proofErr w:type="gramStart"/>
      <w:r w:rsidRPr="0075607A">
        <w:rPr>
          <w:rFonts w:ascii="Century Schoolbook" w:eastAsia="Times New Roman" w:hAnsi="Century Schoolbook" w:cs="Courier New"/>
          <w:spacing w:val="-5"/>
          <w:kern w:val="20"/>
          <w:sz w:val="24"/>
          <w:szCs w:val="24"/>
        </w:rPr>
        <w:t>is sold</w:t>
      </w:r>
      <w:proofErr w:type="gramEnd"/>
      <w:r w:rsidRPr="0075607A">
        <w:rPr>
          <w:rFonts w:ascii="Century Schoolbook" w:eastAsia="Times New Roman" w:hAnsi="Century Schoolbook" w:cs="Courier New"/>
          <w:spacing w:val="-5"/>
          <w:kern w:val="20"/>
          <w:sz w:val="24"/>
          <w:szCs w:val="24"/>
        </w:rPr>
        <w:t xml:space="preserve"> in the commercial marketplace; and</w:t>
      </w:r>
    </w:p>
    <w:p w14:paraId="27A1B59D"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01C11D3C"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(2)  Does not include bulk cargo, as defined in 46 U.S.C. 40102(4), such as agricultural products and petroleum products.</w:t>
      </w:r>
    </w:p>
    <w:p w14:paraId="688B2810"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3D8CE088" w14:textId="588E5295"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Component</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 xml:space="preserve"> means an article, material, or supply incorporated directly into </w:t>
      </w:r>
      <w:proofErr w:type="gramStart"/>
      <w:r w:rsidRPr="0075607A">
        <w:rPr>
          <w:rFonts w:ascii="Century Schoolbook" w:eastAsia="Times New Roman" w:hAnsi="Century Schoolbook" w:cs="Times New Roman"/>
          <w:spacing w:val="-5"/>
          <w:kern w:val="20"/>
          <w:sz w:val="24"/>
          <w:szCs w:val="24"/>
        </w:rPr>
        <w:t>an end product</w:t>
      </w:r>
      <w:proofErr w:type="gramEnd"/>
      <w:r w:rsidRPr="0075607A">
        <w:rPr>
          <w:rFonts w:ascii="Century Schoolbook" w:eastAsia="Times New Roman" w:hAnsi="Century Schoolbook" w:cs="Times New Roman"/>
          <w:spacing w:val="-5"/>
          <w:kern w:val="20"/>
          <w:sz w:val="24"/>
          <w:szCs w:val="24"/>
        </w:rPr>
        <w:t>.</w:t>
      </w:r>
    </w:p>
    <w:p w14:paraId="608E8F68"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582065FE" w14:textId="06AAB8E3"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Critical component</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 xml:space="preserve"> means a component that </w:t>
      </w:r>
      <w:proofErr w:type="gramStart"/>
      <w:r w:rsidRPr="0075607A">
        <w:rPr>
          <w:rFonts w:ascii="Century Schoolbook" w:eastAsia="Times New Roman" w:hAnsi="Century Schoolbook" w:cs="Times New Roman"/>
          <w:spacing w:val="-5"/>
          <w:kern w:val="20"/>
          <w:sz w:val="24"/>
          <w:szCs w:val="24"/>
        </w:rPr>
        <w:t>is mined</w:t>
      </w:r>
      <w:proofErr w:type="gramEnd"/>
      <w:r w:rsidRPr="0075607A">
        <w:rPr>
          <w:rFonts w:ascii="Century Schoolbook" w:eastAsia="Times New Roman" w:hAnsi="Century Schoolbook" w:cs="Times New Roman"/>
          <w:spacing w:val="-5"/>
          <w:kern w:val="20"/>
          <w:sz w:val="24"/>
          <w:szCs w:val="24"/>
        </w:rPr>
        <w:t>, produced, or manufactured in the United States and deemed critical to the U.S. supply chain.  The list of critical components is at FAR 25.105.</w:t>
      </w:r>
    </w:p>
    <w:p w14:paraId="6DF5999D"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0212FBCC" w14:textId="45AFF8B1"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Critical item</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 xml:space="preserve"> means domestic construction material or a domestic </w:t>
      </w:r>
      <w:proofErr w:type="gramStart"/>
      <w:r w:rsidRPr="0075607A">
        <w:rPr>
          <w:rFonts w:ascii="Century Schoolbook" w:eastAsia="Times New Roman" w:hAnsi="Century Schoolbook" w:cs="Times New Roman"/>
          <w:spacing w:val="-5"/>
          <w:kern w:val="20"/>
          <w:sz w:val="24"/>
          <w:szCs w:val="24"/>
        </w:rPr>
        <w:t>end product</w:t>
      </w:r>
      <w:proofErr w:type="gramEnd"/>
      <w:r w:rsidRPr="0075607A">
        <w:rPr>
          <w:rFonts w:ascii="Century Schoolbook" w:eastAsia="Times New Roman" w:hAnsi="Century Schoolbook" w:cs="Times New Roman"/>
          <w:spacing w:val="-5"/>
          <w:kern w:val="20"/>
          <w:sz w:val="24"/>
          <w:szCs w:val="24"/>
        </w:rPr>
        <w:t xml:space="preserve"> that is deemed critical to the U.S. supply chain.  The list of critical items is at FAR 25.105.</w:t>
      </w:r>
    </w:p>
    <w:p w14:paraId="2D5279FB"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501E66DB" w14:textId="3F8B7C8C"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Domestic end product</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 xml:space="preserve"> means—</w:t>
      </w:r>
    </w:p>
    <w:p w14:paraId="395CB3C7"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3469B96D"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 xml:space="preserve">(1)  For </w:t>
      </w:r>
      <w:proofErr w:type="gramStart"/>
      <w:r w:rsidRPr="0075607A">
        <w:rPr>
          <w:rFonts w:ascii="Century Schoolbook" w:eastAsia="Times New Roman" w:hAnsi="Century Schoolbook" w:cs="Times New Roman"/>
          <w:spacing w:val="-5"/>
          <w:kern w:val="20"/>
          <w:sz w:val="24"/>
          <w:szCs w:val="24"/>
        </w:rPr>
        <w:t>an end product</w:t>
      </w:r>
      <w:proofErr w:type="gramEnd"/>
      <w:r w:rsidRPr="0075607A">
        <w:rPr>
          <w:rFonts w:ascii="Century Schoolbook" w:eastAsia="Times New Roman" w:hAnsi="Century Schoolbook" w:cs="Times New Roman"/>
          <w:spacing w:val="-5"/>
          <w:kern w:val="20"/>
          <w:sz w:val="24"/>
          <w:szCs w:val="24"/>
        </w:rPr>
        <w:t xml:space="preserve"> that does not consist wholly or predominantly of iron or steel or a combination of both—</w:t>
      </w:r>
    </w:p>
    <w:p w14:paraId="56FB6629"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058B0B64"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 xml:space="preserve">(i)  An unmanufactured </w:t>
      </w:r>
      <w:proofErr w:type="gramStart"/>
      <w:r w:rsidRPr="0075607A">
        <w:rPr>
          <w:rFonts w:ascii="Century Schoolbook" w:eastAsia="Times New Roman" w:hAnsi="Century Schoolbook" w:cs="Times New Roman"/>
          <w:spacing w:val="-5"/>
          <w:kern w:val="20"/>
          <w:sz w:val="24"/>
          <w:szCs w:val="24"/>
        </w:rPr>
        <w:t>end product</w:t>
      </w:r>
      <w:proofErr w:type="gramEnd"/>
      <w:r w:rsidRPr="0075607A">
        <w:rPr>
          <w:rFonts w:ascii="Century Schoolbook" w:eastAsia="Times New Roman" w:hAnsi="Century Schoolbook" w:cs="Times New Roman"/>
          <w:spacing w:val="-5"/>
          <w:kern w:val="20"/>
          <w:sz w:val="24"/>
          <w:szCs w:val="24"/>
        </w:rPr>
        <w:t xml:space="preserve"> mined or produced in the United States; or</w:t>
      </w:r>
    </w:p>
    <w:p w14:paraId="42409C4C"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43B8E674"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(ii)  An end product manufactured in the United States if—</w:t>
      </w:r>
    </w:p>
    <w:p w14:paraId="276DB7A0"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372A338B"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lastRenderedPageBreak/>
        <w:tab/>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 xml:space="preserve">(A)  The cost of its qualifying country components and its components that are mined, produced, or manufactured in the United States exceeds 60 percent of the cost of all its components, except that the percentage will be 65 percent for items delivered in calendar years 2024 through 2028 and 75 percent for items delivered starting in calendar year 2029, unless an alternate percentage is established for a contract in accordance with Defense Federal Acquisition Regulation Supplement (DFARS) </w:t>
      </w:r>
      <w:hyperlink r:id="rId56" w:anchor="225.101" w:history="1">
        <w:r w:rsidRPr="0075607A">
          <w:rPr>
            <w:rFonts w:ascii="Century Schoolbook" w:eastAsia="Times New Roman" w:hAnsi="Century Schoolbook" w:cs="Times New Roman"/>
            <w:color w:val="0000FF"/>
            <w:spacing w:val="-5"/>
            <w:kern w:val="20"/>
            <w:sz w:val="24"/>
            <w:szCs w:val="24"/>
            <w:u w:val="single"/>
          </w:rPr>
          <w:t>225.101</w:t>
        </w:r>
      </w:hyperlink>
      <w:r w:rsidRPr="0075607A">
        <w:rPr>
          <w:rFonts w:ascii="Century Schoolbook" w:eastAsia="Times New Roman" w:hAnsi="Century Schoolbook" w:cs="Times New Roman"/>
          <w:spacing w:val="-5"/>
          <w:kern w:val="20"/>
          <w:sz w:val="24"/>
          <w:szCs w:val="24"/>
        </w:rPr>
        <w:t xml:space="preserve">(d)); or award is made before January 1, 2030, for a foreign end product that exceeds 55 percent domestic content (see DFARS </w:t>
      </w:r>
      <w:hyperlink r:id="rId57" w:anchor="225.103" w:history="1">
        <w:r w:rsidRPr="0075607A">
          <w:rPr>
            <w:rFonts w:ascii="Century Schoolbook" w:eastAsia="Times New Roman" w:hAnsi="Century Schoolbook" w:cs="Times New Roman"/>
            <w:color w:val="0000FF"/>
            <w:spacing w:val="-5"/>
            <w:kern w:val="20"/>
            <w:sz w:val="24"/>
            <w:szCs w:val="24"/>
            <w:u w:val="single"/>
          </w:rPr>
          <w:t>225.103</w:t>
        </w:r>
      </w:hyperlink>
      <w:r w:rsidRPr="0075607A">
        <w:rPr>
          <w:rFonts w:ascii="Century Schoolbook" w:eastAsia="Times New Roman" w:hAnsi="Century Schoolbook" w:cs="Times New Roman"/>
          <w:spacing w:val="-5"/>
          <w:kern w:val="20"/>
          <w:sz w:val="24"/>
          <w:szCs w:val="24"/>
        </w:rPr>
        <w:t xml:space="preserve">(b)(ii)).  The cost of components includes transportation costs to the place of incorporation into the </w:t>
      </w:r>
      <w:proofErr w:type="gramStart"/>
      <w:r w:rsidRPr="0075607A">
        <w:rPr>
          <w:rFonts w:ascii="Century Schoolbook" w:eastAsia="Times New Roman" w:hAnsi="Century Schoolbook" w:cs="Times New Roman"/>
          <w:spacing w:val="-5"/>
          <w:kern w:val="20"/>
          <w:sz w:val="24"/>
          <w:szCs w:val="24"/>
        </w:rPr>
        <w:t>end product</w:t>
      </w:r>
      <w:proofErr w:type="gramEnd"/>
      <w:r w:rsidRPr="0075607A">
        <w:rPr>
          <w:rFonts w:ascii="Century Schoolbook" w:eastAsia="Times New Roman" w:hAnsi="Century Schoolbook" w:cs="Times New Roman"/>
          <w:spacing w:val="-5"/>
          <w:kern w:val="20"/>
          <w:sz w:val="24"/>
          <w:szCs w:val="24"/>
        </w:rPr>
        <w:t xml:space="preserve"> and U.S. duty (whether or not a duty-free entry certificate is issued).  Components of unknown origin </w:t>
      </w:r>
      <w:proofErr w:type="gramStart"/>
      <w:r w:rsidRPr="0075607A">
        <w:rPr>
          <w:rFonts w:ascii="Century Schoolbook" w:eastAsia="Times New Roman" w:hAnsi="Century Schoolbook" w:cs="Times New Roman"/>
          <w:spacing w:val="-5"/>
          <w:kern w:val="20"/>
          <w:sz w:val="24"/>
          <w:szCs w:val="24"/>
        </w:rPr>
        <w:t>are treated</w:t>
      </w:r>
      <w:proofErr w:type="gramEnd"/>
      <w:r w:rsidRPr="0075607A">
        <w:rPr>
          <w:rFonts w:ascii="Century Schoolbook" w:eastAsia="Times New Roman" w:hAnsi="Century Schoolbook" w:cs="Times New Roman"/>
          <w:spacing w:val="-5"/>
          <w:kern w:val="20"/>
          <w:sz w:val="24"/>
          <w:szCs w:val="24"/>
        </w:rPr>
        <w:t xml:space="preserve"> as foreign.  Scrap generated, collected, and prepared for processing in the United States </w:t>
      </w:r>
      <w:proofErr w:type="gramStart"/>
      <w:r w:rsidRPr="0075607A">
        <w:rPr>
          <w:rFonts w:ascii="Century Schoolbook" w:eastAsia="Times New Roman" w:hAnsi="Century Schoolbook" w:cs="Times New Roman"/>
          <w:spacing w:val="-5"/>
          <w:kern w:val="20"/>
          <w:sz w:val="24"/>
          <w:szCs w:val="24"/>
        </w:rPr>
        <w:t>is considered</w:t>
      </w:r>
      <w:proofErr w:type="gramEnd"/>
      <w:r w:rsidRPr="0075607A">
        <w:rPr>
          <w:rFonts w:ascii="Century Schoolbook" w:eastAsia="Times New Roman" w:hAnsi="Century Schoolbook" w:cs="Times New Roman"/>
          <w:spacing w:val="-5"/>
          <w:kern w:val="20"/>
          <w:sz w:val="24"/>
          <w:szCs w:val="24"/>
        </w:rPr>
        <w:t xml:space="preserve"> domestic.  A component is considered to have been mined, produced, or manufactured in the United States (regardless of its source in fact) if the </w:t>
      </w:r>
      <w:proofErr w:type="gramStart"/>
      <w:r w:rsidRPr="0075607A">
        <w:rPr>
          <w:rFonts w:ascii="Century Schoolbook" w:eastAsia="Times New Roman" w:hAnsi="Century Schoolbook" w:cs="Times New Roman"/>
          <w:spacing w:val="-5"/>
          <w:kern w:val="20"/>
          <w:sz w:val="24"/>
          <w:szCs w:val="24"/>
        </w:rPr>
        <w:t>end product</w:t>
      </w:r>
      <w:proofErr w:type="gramEnd"/>
      <w:r w:rsidRPr="0075607A">
        <w:rPr>
          <w:rFonts w:ascii="Century Schoolbook" w:eastAsia="Times New Roman" w:hAnsi="Century Schoolbook" w:cs="Times New Roman"/>
          <w:spacing w:val="-5"/>
          <w:kern w:val="20"/>
          <w:sz w:val="24"/>
          <w:szCs w:val="24"/>
        </w:rPr>
        <w:t xml:space="preserve"> in which it is incorporated is manufactured in the United States and the component is of a class or kind for which the Government has determined that</w:t>
      </w:r>
      <w:r w:rsidRPr="0075607A">
        <w:rPr>
          <w:rFonts w:ascii="Century Schoolbook" w:eastAsia="Times New Roman" w:hAnsi="Century Schoolbook" w:cs="Times New Roman"/>
          <w:spacing w:val="-5"/>
          <w:kern w:val="20"/>
          <w:sz w:val="24"/>
          <w:szCs w:val="24"/>
        </w:rPr>
        <w:sym w:font="Symbol" w:char="F0BE"/>
      </w:r>
    </w:p>
    <w:p w14:paraId="69081ABC"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76F683D2"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i/>
          <w:spacing w:val="-5"/>
          <w:kern w:val="20"/>
          <w:sz w:val="24"/>
          <w:szCs w:val="24"/>
        </w:rPr>
        <w:t>(1)</w:t>
      </w:r>
      <w:r w:rsidRPr="0075607A">
        <w:rPr>
          <w:rFonts w:ascii="Century Schoolbook" w:eastAsia="Times New Roman" w:hAnsi="Century Schoolbook" w:cs="Times New Roman"/>
          <w:spacing w:val="-5"/>
          <w:kern w:val="20"/>
          <w:sz w:val="24"/>
          <w:szCs w:val="24"/>
        </w:rPr>
        <w:t xml:space="preserve">  Sufficient and reasonably available commercial quantities of a satisfactory quality </w:t>
      </w:r>
      <w:proofErr w:type="gramStart"/>
      <w:r w:rsidRPr="0075607A">
        <w:rPr>
          <w:rFonts w:ascii="Century Schoolbook" w:eastAsia="Times New Roman" w:hAnsi="Century Schoolbook" w:cs="Times New Roman"/>
          <w:spacing w:val="-5"/>
          <w:kern w:val="20"/>
          <w:sz w:val="24"/>
          <w:szCs w:val="24"/>
        </w:rPr>
        <w:t>are not mined</w:t>
      </w:r>
      <w:proofErr w:type="gramEnd"/>
      <w:r w:rsidRPr="0075607A">
        <w:rPr>
          <w:rFonts w:ascii="Century Schoolbook" w:eastAsia="Times New Roman" w:hAnsi="Century Schoolbook" w:cs="Times New Roman"/>
          <w:spacing w:val="-5"/>
          <w:kern w:val="20"/>
          <w:sz w:val="24"/>
          <w:szCs w:val="24"/>
        </w:rPr>
        <w:t>, produced, or manufactured in the United States; or</w:t>
      </w:r>
    </w:p>
    <w:p w14:paraId="6A2C1436"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38103E73"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i/>
          <w:spacing w:val="-5"/>
          <w:kern w:val="20"/>
          <w:sz w:val="24"/>
          <w:szCs w:val="24"/>
        </w:rPr>
        <w:t>(2)</w:t>
      </w:r>
      <w:r w:rsidRPr="0075607A">
        <w:rPr>
          <w:rFonts w:ascii="Century Schoolbook" w:eastAsia="Times New Roman" w:hAnsi="Century Schoolbook" w:cs="Times New Roman"/>
          <w:spacing w:val="-5"/>
          <w:kern w:val="20"/>
          <w:sz w:val="24"/>
          <w:szCs w:val="24"/>
        </w:rPr>
        <w:t xml:space="preserve">  It is inconsistent with the public interest to apply the restrictions of the Buy American statute; or</w:t>
      </w:r>
    </w:p>
    <w:p w14:paraId="62388BA8"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2E52899E"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 xml:space="preserve">(B)  The </w:t>
      </w:r>
      <w:proofErr w:type="gramStart"/>
      <w:r w:rsidRPr="0075607A">
        <w:rPr>
          <w:rFonts w:ascii="Century Schoolbook" w:eastAsia="Times New Roman" w:hAnsi="Century Schoolbook" w:cs="Times New Roman"/>
          <w:spacing w:val="-5"/>
          <w:kern w:val="20"/>
          <w:sz w:val="24"/>
          <w:szCs w:val="24"/>
        </w:rPr>
        <w:t>end product</w:t>
      </w:r>
      <w:proofErr w:type="gramEnd"/>
      <w:r w:rsidRPr="0075607A">
        <w:rPr>
          <w:rFonts w:ascii="Century Schoolbook" w:eastAsia="Times New Roman" w:hAnsi="Century Schoolbook" w:cs="Times New Roman"/>
          <w:spacing w:val="-5"/>
          <w:kern w:val="20"/>
          <w:sz w:val="24"/>
          <w:szCs w:val="24"/>
        </w:rPr>
        <w:t xml:space="preserve"> is a COTS item; or</w:t>
      </w:r>
    </w:p>
    <w:p w14:paraId="2F764738"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6796FA7F"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(2)  For an end product that consists wholly or predominantly of iron or steel or a combination of both, an end product manufactured in the United States, if the cost of iron and steel not produced in the United States or a qualifying country constitutes less than 5 percent of the cost of all the components used in the end product (produced in the United States or a qualifying country means that all manufacturing processes of the iron or steel must take place in the United States or a qualifying country, except metallurgical processes involving refinement of steel additives).</w:t>
      </w:r>
      <w:r w:rsidRPr="0075607A">
        <w:rPr>
          <w:rFonts w:ascii="Century Schoolbook" w:eastAsia="Times New Roman" w:hAnsi="Century Schoolbook" w:cs="Times New Roman"/>
          <w:spacing w:val="-5"/>
          <w:kern w:val="20"/>
          <w:sz w:val="24"/>
          <w:szCs w:val="24"/>
          <w:lang w:val="en"/>
        </w:rPr>
        <w:t xml:space="preserve">  The cost of iron and steel not produced in the United States or a qualifying country includes but is not limited to the cost of iron or steel mill products (such as bar, billet, slab, wire, plate, or sheet), castings, or forgings, not produced in the United States or a qualifying country, utilized in the manufacture of the end product and a good faith estimate of the cost of all iron or steel components not produced in the United States or a qualifying country, excluding COTS fasteners.  Iron or steel components of unknown origin </w:t>
      </w:r>
      <w:proofErr w:type="gramStart"/>
      <w:r w:rsidRPr="0075607A">
        <w:rPr>
          <w:rFonts w:ascii="Century Schoolbook" w:eastAsia="Times New Roman" w:hAnsi="Century Schoolbook" w:cs="Times New Roman"/>
          <w:spacing w:val="-5"/>
          <w:kern w:val="20"/>
          <w:sz w:val="24"/>
          <w:szCs w:val="24"/>
          <w:lang w:val="en"/>
        </w:rPr>
        <w:t>are treated</w:t>
      </w:r>
      <w:proofErr w:type="gramEnd"/>
      <w:r w:rsidRPr="0075607A">
        <w:rPr>
          <w:rFonts w:ascii="Century Schoolbook" w:eastAsia="Times New Roman" w:hAnsi="Century Schoolbook" w:cs="Times New Roman"/>
          <w:spacing w:val="-5"/>
          <w:kern w:val="20"/>
          <w:sz w:val="24"/>
          <w:szCs w:val="24"/>
          <w:lang w:val="en"/>
        </w:rPr>
        <w:t xml:space="preserve"> as foreign.  If the </w:t>
      </w:r>
      <w:proofErr w:type="gramStart"/>
      <w:r w:rsidRPr="0075607A">
        <w:rPr>
          <w:rFonts w:ascii="Century Schoolbook" w:eastAsia="Times New Roman" w:hAnsi="Century Schoolbook" w:cs="Times New Roman"/>
          <w:spacing w:val="-5"/>
          <w:kern w:val="20"/>
          <w:sz w:val="24"/>
          <w:szCs w:val="24"/>
          <w:lang w:val="en"/>
        </w:rPr>
        <w:t>end product</w:t>
      </w:r>
      <w:proofErr w:type="gramEnd"/>
      <w:r w:rsidRPr="0075607A">
        <w:rPr>
          <w:rFonts w:ascii="Century Schoolbook" w:eastAsia="Times New Roman" w:hAnsi="Century Schoolbook" w:cs="Times New Roman"/>
          <w:spacing w:val="-5"/>
          <w:kern w:val="20"/>
          <w:sz w:val="24"/>
          <w:szCs w:val="24"/>
          <w:lang w:val="en"/>
        </w:rPr>
        <w:t xml:space="preserve"> contains multiple components, the cost of all the materials used in such end product is calculated in accordance with the explanation of cost of components in paragraph (1)(ii)(A) of this definition.</w:t>
      </w:r>
    </w:p>
    <w:p w14:paraId="2614BB19"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045A6336" w14:textId="339F7B19"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End product</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 xml:space="preserve"> means those articles, materials, and supplies to </w:t>
      </w:r>
      <w:proofErr w:type="gramStart"/>
      <w:r w:rsidRPr="0075607A">
        <w:rPr>
          <w:rFonts w:ascii="Century Schoolbook" w:eastAsia="Times New Roman" w:hAnsi="Century Schoolbook" w:cs="Times New Roman"/>
          <w:spacing w:val="-5"/>
          <w:kern w:val="20"/>
          <w:sz w:val="24"/>
          <w:szCs w:val="24"/>
        </w:rPr>
        <w:t>be acquired</w:t>
      </w:r>
      <w:proofErr w:type="gramEnd"/>
      <w:r w:rsidRPr="0075607A">
        <w:rPr>
          <w:rFonts w:ascii="Century Schoolbook" w:eastAsia="Times New Roman" w:hAnsi="Century Schoolbook" w:cs="Times New Roman"/>
          <w:spacing w:val="-5"/>
          <w:kern w:val="20"/>
          <w:sz w:val="24"/>
          <w:szCs w:val="24"/>
        </w:rPr>
        <w:t xml:space="preserve"> under this contract for public use.</w:t>
      </w:r>
    </w:p>
    <w:p w14:paraId="1A9CB9C7"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098FD2C0" w14:textId="2BE944C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Times New Roman"/>
          <w:spacing w:val="-5"/>
          <w:kern w:val="20"/>
          <w:sz w:val="24"/>
          <w:szCs w:val="24"/>
        </w:rPr>
        <w:tab/>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Foreign end product</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 xml:space="preserve"> means </w:t>
      </w:r>
      <w:proofErr w:type="gramStart"/>
      <w:r w:rsidRPr="0075607A">
        <w:rPr>
          <w:rFonts w:ascii="Century Schoolbook" w:eastAsia="Times New Roman" w:hAnsi="Century Schoolbook" w:cs="Times New Roman"/>
          <w:spacing w:val="-5"/>
          <w:kern w:val="20"/>
          <w:sz w:val="24"/>
          <w:szCs w:val="24"/>
        </w:rPr>
        <w:t>an end product</w:t>
      </w:r>
      <w:proofErr w:type="gramEnd"/>
      <w:r w:rsidRPr="0075607A">
        <w:rPr>
          <w:rFonts w:ascii="Century Schoolbook" w:eastAsia="Times New Roman" w:hAnsi="Century Schoolbook" w:cs="Times New Roman"/>
          <w:spacing w:val="-5"/>
          <w:kern w:val="20"/>
          <w:sz w:val="24"/>
          <w:szCs w:val="24"/>
        </w:rPr>
        <w:t xml:space="preserve"> other than a domestic end </w:t>
      </w:r>
      <w:r w:rsidRPr="0075607A">
        <w:rPr>
          <w:rFonts w:ascii="Century Schoolbook" w:eastAsia="Times New Roman" w:hAnsi="Century Schoolbook" w:cs="Courier New"/>
          <w:spacing w:val="-5"/>
          <w:kern w:val="20"/>
          <w:sz w:val="24"/>
          <w:szCs w:val="24"/>
        </w:rPr>
        <w:t>product.</w:t>
      </w:r>
    </w:p>
    <w:p w14:paraId="6D94BFDA"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7E90FF8F" w14:textId="188C3861"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Free Trade Agreement country</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 xml:space="preserve"> means Australia, Bahrain, Chile, Colombia, Costa Rica, Dominican Republic, El Salvador, Guatemala, Honduras, Korea (Republic of), Mexico, Morocco, Nicaragua, Panama, Peru, or Singapore.</w:t>
      </w:r>
    </w:p>
    <w:p w14:paraId="1BA90A69"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3F01228E" w14:textId="6FCBFECE"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val="en"/>
        </w:rPr>
      </w:pPr>
      <w:r w:rsidRPr="0075607A">
        <w:rPr>
          <w:rFonts w:ascii="Century Schoolbook" w:eastAsia="Times New Roman" w:hAnsi="Century Schoolbook" w:cs="Times New Roman"/>
          <w:spacing w:val="-5"/>
          <w:kern w:val="20"/>
          <w:sz w:val="24"/>
          <w:szCs w:val="24"/>
        </w:rPr>
        <w:lastRenderedPageBreak/>
        <w:tab/>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Free Trade Agreement country end product</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 xml:space="preserve"> means </w:t>
      </w:r>
      <w:r w:rsidRPr="0075607A">
        <w:rPr>
          <w:rFonts w:ascii="Century Schoolbook" w:eastAsia="Times New Roman" w:hAnsi="Century Schoolbook" w:cs="Times New Roman"/>
          <w:spacing w:val="-5"/>
          <w:kern w:val="20"/>
          <w:sz w:val="24"/>
          <w:szCs w:val="24"/>
          <w:lang w:val="en"/>
        </w:rPr>
        <w:t>an article that—</w:t>
      </w:r>
    </w:p>
    <w:p w14:paraId="29977535"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32784101"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val="en"/>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 xml:space="preserve">(1)  </w:t>
      </w:r>
      <w:r w:rsidRPr="0075607A">
        <w:rPr>
          <w:rFonts w:ascii="Century Schoolbook" w:eastAsia="Times New Roman" w:hAnsi="Century Schoolbook" w:cs="Times New Roman"/>
          <w:spacing w:val="-5"/>
          <w:kern w:val="20"/>
          <w:sz w:val="24"/>
          <w:szCs w:val="24"/>
          <w:lang w:val="en"/>
        </w:rPr>
        <w:t>Is wholly the growth, product, or manufacture of a Free Trade Agreement country; or</w:t>
      </w:r>
    </w:p>
    <w:p w14:paraId="4A629988"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val="en"/>
        </w:rPr>
      </w:pPr>
    </w:p>
    <w:p w14:paraId="43A8CBE6"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val="en"/>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 xml:space="preserve">(2)  </w:t>
      </w:r>
      <w:r w:rsidRPr="0075607A">
        <w:rPr>
          <w:rFonts w:ascii="Century Schoolbook" w:eastAsia="Times New Roman" w:hAnsi="Century Schoolbook" w:cs="Times New Roman"/>
          <w:spacing w:val="-5"/>
          <w:kern w:val="20"/>
          <w:sz w:val="24"/>
          <w:szCs w:val="24"/>
          <w:lang w:val="en"/>
        </w:rPr>
        <w:t xml:space="preserve">In the case of an article that consists in whole or in part of materials from another country, has </w:t>
      </w:r>
      <w:proofErr w:type="gramStart"/>
      <w:r w:rsidRPr="0075607A">
        <w:rPr>
          <w:rFonts w:ascii="Century Schoolbook" w:eastAsia="Times New Roman" w:hAnsi="Century Schoolbook" w:cs="Times New Roman"/>
          <w:spacing w:val="-5"/>
          <w:kern w:val="20"/>
          <w:sz w:val="24"/>
          <w:szCs w:val="24"/>
          <w:lang w:val="en"/>
        </w:rPr>
        <w:t>been substantially transformed</w:t>
      </w:r>
      <w:proofErr w:type="gramEnd"/>
      <w:r w:rsidRPr="0075607A">
        <w:rPr>
          <w:rFonts w:ascii="Century Schoolbook" w:eastAsia="Times New Roman" w:hAnsi="Century Schoolbook" w:cs="Times New Roman"/>
          <w:spacing w:val="-5"/>
          <w:kern w:val="20"/>
          <w:sz w:val="24"/>
          <w:szCs w:val="24"/>
          <w:lang w:val="en"/>
        </w:rPr>
        <w:t xml:space="preserve"> in a Free Trade Agreement country into a new and different article of commerce with a name, character, or use distinct from that of the article or articles from which it was transformed.  The term refers to a product offered for purchase under a supply contract, but for purposes of calculating the value of the </w:t>
      </w:r>
      <w:proofErr w:type="gramStart"/>
      <w:r w:rsidRPr="0075607A">
        <w:rPr>
          <w:rFonts w:ascii="Century Schoolbook" w:eastAsia="Times New Roman" w:hAnsi="Century Schoolbook" w:cs="Times New Roman"/>
          <w:spacing w:val="-5"/>
          <w:kern w:val="20"/>
          <w:sz w:val="24"/>
          <w:szCs w:val="24"/>
          <w:lang w:val="en"/>
        </w:rPr>
        <w:t>end product</w:t>
      </w:r>
      <w:proofErr w:type="gramEnd"/>
      <w:r w:rsidRPr="0075607A">
        <w:rPr>
          <w:rFonts w:ascii="Century Schoolbook" w:eastAsia="Times New Roman" w:hAnsi="Century Schoolbook" w:cs="Times New Roman"/>
          <w:spacing w:val="-5"/>
          <w:kern w:val="20"/>
          <w:sz w:val="24"/>
          <w:szCs w:val="24"/>
          <w:lang w:val="en"/>
        </w:rPr>
        <w:t xml:space="preserve"> includes services (except transportation services) incidental to its supply, provided that the value of those incidental services does not exceed the value of the product itself.</w:t>
      </w:r>
    </w:p>
    <w:p w14:paraId="3DA31A0F"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val="en"/>
        </w:rPr>
      </w:pPr>
    </w:p>
    <w:p w14:paraId="352B93AE" w14:textId="507A3824"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lang w:eastAsia="x-none"/>
        </w:rPr>
      </w:pPr>
      <w:r w:rsidRPr="0075607A">
        <w:rPr>
          <w:rFonts w:ascii="Century Schoolbook" w:eastAsia="Times New Roman" w:hAnsi="Century Schoolbook" w:cs="Courier New"/>
          <w:spacing w:val="-5"/>
          <w:kern w:val="20"/>
          <w:sz w:val="24"/>
          <w:szCs w:val="24"/>
          <w:lang w:val="x-none" w:eastAsia="x-none"/>
        </w:rPr>
        <w:tab/>
      </w:r>
      <w:r w:rsidR="00064FBA" w:rsidRPr="0075607A">
        <w:rPr>
          <w:rFonts w:ascii="Century Schoolbook" w:eastAsia="Times New Roman" w:hAnsi="Century Schoolbook" w:cs="Courier New"/>
          <w:spacing w:val="-5"/>
          <w:kern w:val="20"/>
          <w:sz w:val="24"/>
          <w:szCs w:val="24"/>
          <w:lang w:val="x-none" w:eastAsia="x-none"/>
        </w:rPr>
        <w:t>“</w:t>
      </w:r>
      <w:r w:rsidRPr="0075607A">
        <w:rPr>
          <w:rFonts w:ascii="Century Schoolbook" w:eastAsia="Times New Roman" w:hAnsi="Century Schoolbook" w:cs="Courier New"/>
          <w:spacing w:val="-5"/>
          <w:kern w:val="20"/>
          <w:sz w:val="24"/>
          <w:szCs w:val="24"/>
          <w:lang w:val="x-none" w:eastAsia="x-none"/>
        </w:rPr>
        <w:t>Korean end product</w:t>
      </w:r>
      <w:r w:rsidR="00064FBA" w:rsidRPr="0075607A">
        <w:rPr>
          <w:rFonts w:ascii="Century Schoolbook" w:eastAsia="Times New Roman" w:hAnsi="Century Schoolbook" w:cs="Courier New"/>
          <w:spacing w:val="-5"/>
          <w:kern w:val="20"/>
          <w:sz w:val="24"/>
          <w:szCs w:val="24"/>
          <w:lang w:val="x-none" w:eastAsia="x-none"/>
        </w:rPr>
        <w:t>”</w:t>
      </w:r>
      <w:r w:rsidRPr="0075607A">
        <w:rPr>
          <w:rFonts w:ascii="Century Schoolbook" w:eastAsia="Times New Roman" w:hAnsi="Century Schoolbook" w:cs="Courier New"/>
          <w:spacing w:val="-5"/>
          <w:kern w:val="20"/>
          <w:sz w:val="24"/>
          <w:szCs w:val="24"/>
          <w:lang w:val="x-none" w:eastAsia="x-none"/>
        </w:rPr>
        <w:t xml:space="preserve"> means an article that—</w:t>
      </w:r>
    </w:p>
    <w:p w14:paraId="63CD5911"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lang w:val="x-none" w:eastAsia="x-none"/>
        </w:rPr>
      </w:pPr>
    </w:p>
    <w:p w14:paraId="57DEDFBB"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lang w:val="x-none" w:eastAsia="x-none"/>
        </w:rPr>
      </w:pPr>
      <w:r w:rsidRPr="0075607A">
        <w:rPr>
          <w:rFonts w:ascii="Century Schoolbook" w:eastAsia="Times New Roman" w:hAnsi="Century Schoolbook" w:cs="Courier New"/>
          <w:spacing w:val="-5"/>
          <w:kern w:val="20"/>
          <w:sz w:val="24"/>
          <w:szCs w:val="24"/>
          <w:lang w:val="x-none" w:eastAsia="x-none"/>
        </w:rPr>
        <w:tab/>
      </w:r>
      <w:r w:rsidRPr="0075607A">
        <w:rPr>
          <w:rFonts w:ascii="Century Schoolbook" w:eastAsia="Times New Roman" w:hAnsi="Century Schoolbook" w:cs="Courier New"/>
          <w:spacing w:val="-5"/>
          <w:kern w:val="20"/>
          <w:sz w:val="24"/>
          <w:szCs w:val="24"/>
          <w:lang w:val="x-none" w:eastAsia="x-none"/>
        </w:rPr>
        <w:tab/>
        <w:t>(</w:t>
      </w:r>
      <w:r w:rsidRPr="0075607A">
        <w:rPr>
          <w:rFonts w:ascii="Century Schoolbook" w:eastAsia="Times New Roman" w:hAnsi="Century Schoolbook" w:cs="Courier New"/>
          <w:spacing w:val="-5"/>
          <w:kern w:val="20"/>
          <w:sz w:val="24"/>
          <w:szCs w:val="24"/>
          <w:lang w:eastAsia="x-none"/>
        </w:rPr>
        <w:t>1</w:t>
      </w:r>
      <w:r w:rsidRPr="0075607A">
        <w:rPr>
          <w:rFonts w:ascii="Century Schoolbook" w:eastAsia="Times New Roman" w:hAnsi="Century Schoolbook" w:cs="Courier New"/>
          <w:spacing w:val="-5"/>
          <w:kern w:val="20"/>
          <w:sz w:val="24"/>
          <w:szCs w:val="24"/>
          <w:lang w:val="x-none" w:eastAsia="x-none"/>
        </w:rPr>
        <w:t>)  Is wholly the growth, product, or manufacture of Korea; or</w:t>
      </w:r>
    </w:p>
    <w:p w14:paraId="1C39DAC2"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lang w:val="x-none" w:eastAsia="x-none"/>
        </w:rPr>
      </w:pPr>
    </w:p>
    <w:p w14:paraId="728A0570"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lang w:val="x-none" w:eastAsia="x-none"/>
        </w:rPr>
      </w:pPr>
      <w:r w:rsidRPr="0075607A">
        <w:rPr>
          <w:rFonts w:ascii="Century Schoolbook" w:eastAsia="Times New Roman" w:hAnsi="Century Schoolbook" w:cs="Courier New"/>
          <w:spacing w:val="-5"/>
          <w:kern w:val="20"/>
          <w:sz w:val="24"/>
          <w:szCs w:val="24"/>
          <w:lang w:val="x-none" w:eastAsia="x-none"/>
        </w:rPr>
        <w:tab/>
      </w:r>
      <w:r w:rsidRPr="0075607A">
        <w:rPr>
          <w:rFonts w:ascii="Century Schoolbook" w:eastAsia="Times New Roman" w:hAnsi="Century Schoolbook" w:cs="Courier New"/>
          <w:spacing w:val="-5"/>
          <w:kern w:val="20"/>
          <w:sz w:val="24"/>
          <w:szCs w:val="24"/>
          <w:lang w:val="x-none" w:eastAsia="x-none"/>
        </w:rPr>
        <w:tab/>
        <w:t>(</w:t>
      </w:r>
      <w:r w:rsidRPr="0075607A">
        <w:rPr>
          <w:rFonts w:ascii="Century Schoolbook" w:eastAsia="Times New Roman" w:hAnsi="Century Schoolbook" w:cs="Courier New"/>
          <w:spacing w:val="-5"/>
          <w:kern w:val="20"/>
          <w:sz w:val="24"/>
          <w:szCs w:val="24"/>
          <w:lang w:eastAsia="x-none"/>
        </w:rPr>
        <w:t>2</w:t>
      </w:r>
      <w:r w:rsidRPr="0075607A">
        <w:rPr>
          <w:rFonts w:ascii="Century Schoolbook" w:eastAsia="Times New Roman" w:hAnsi="Century Schoolbook" w:cs="Courier New"/>
          <w:spacing w:val="-5"/>
          <w:kern w:val="20"/>
          <w:sz w:val="24"/>
          <w:szCs w:val="24"/>
          <w:lang w:val="x-none" w:eastAsia="x-none"/>
        </w:rPr>
        <w:t>)  In the case of an article that consists in whole or in part of materials from another country, has been substantially transformed in Korea (Republic of) into a new and different article of commerce with a name, character, or use distinct from that of the article or articles from which it was transformed.  The term refers to a product offered for purchase under a supply contract, but for purposes of calculating the value of the end product, includes services (except transportation services) incidental to its supply, provided that the value of those incidental services does not exceed the value of the product itself.</w:t>
      </w:r>
    </w:p>
    <w:p w14:paraId="33FF8609"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val="en"/>
        </w:rPr>
      </w:pPr>
    </w:p>
    <w:p w14:paraId="6CC5D3EB" w14:textId="10C9B124"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val="en"/>
        </w:rPr>
      </w:pPr>
      <w:r w:rsidRPr="0075607A">
        <w:rPr>
          <w:rFonts w:ascii="Century Schoolbook" w:eastAsia="Times New Roman" w:hAnsi="Century Schoolbook" w:cs="Times New Roman"/>
          <w:spacing w:val="-5"/>
          <w:kern w:val="20"/>
          <w:sz w:val="24"/>
          <w:szCs w:val="24"/>
          <w:lang w:val="en"/>
        </w:rPr>
        <w:tab/>
      </w:r>
      <w:r w:rsidR="00064FBA" w:rsidRPr="0075607A">
        <w:rPr>
          <w:rFonts w:ascii="Century Schoolbook" w:eastAsia="Times New Roman" w:hAnsi="Century Schoolbook" w:cs="Times New Roman"/>
          <w:spacing w:val="-5"/>
          <w:kern w:val="20"/>
          <w:sz w:val="24"/>
          <w:szCs w:val="24"/>
          <w:lang w:val="en"/>
        </w:rPr>
        <w:t>“</w:t>
      </w:r>
      <w:r w:rsidRPr="0075607A">
        <w:rPr>
          <w:rFonts w:ascii="Century Schoolbook" w:eastAsia="Times New Roman" w:hAnsi="Century Schoolbook" w:cs="Times New Roman"/>
          <w:spacing w:val="-5"/>
          <w:kern w:val="20"/>
          <w:sz w:val="24"/>
          <w:szCs w:val="24"/>
          <w:lang w:val="en"/>
        </w:rPr>
        <w:t>Moroccan end product</w:t>
      </w:r>
      <w:r w:rsidR="00064FBA" w:rsidRPr="0075607A">
        <w:rPr>
          <w:rFonts w:ascii="Century Schoolbook" w:eastAsia="Times New Roman" w:hAnsi="Century Schoolbook" w:cs="Times New Roman"/>
          <w:spacing w:val="-5"/>
          <w:kern w:val="20"/>
          <w:sz w:val="24"/>
          <w:szCs w:val="24"/>
          <w:lang w:val="en"/>
        </w:rPr>
        <w:t>”</w:t>
      </w:r>
      <w:r w:rsidRPr="0075607A">
        <w:rPr>
          <w:rFonts w:ascii="Century Schoolbook" w:eastAsia="Times New Roman" w:hAnsi="Century Schoolbook" w:cs="Times New Roman"/>
          <w:spacing w:val="-5"/>
          <w:kern w:val="20"/>
          <w:sz w:val="24"/>
          <w:szCs w:val="24"/>
          <w:lang w:val="en"/>
        </w:rPr>
        <w:t xml:space="preserve"> means an article that—</w:t>
      </w:r>
    </w:p>
    <w:p w14:paraId="7C5FD79A"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val="en"/>
        </w:rPr>
      </w:pPr>
    </w:p>
    <w:p w14:paraId="03DF2B41"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val="en"/>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 xml:space="preserve">(1)  </w:t>
      </w:r>
      <w:r w:rsidRPr="0075607A">
        <w:rPr>
          <w:rFonts w:ascii="Century Schoolbook" w:eastAsia="Times New Roman" w:hAnsi="Century Schoolbook" w:cs="Times New Roman"/>
          <w:spacing w:val="-5"/>
          <w:kern w:val="20"/>
          <w:sz w:val="24"/>
          <w:szCs w:val="24"/>
          <w:lang w:val="en"/>
        </w:rPr>
        <w:t>Is wholly the growth, product, or manufacture of Morocco; or</w:t>
      </w:r>
    </w:p>
    <w:p w14:paraId="238B1D47"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val="en"/>
        </w:rPr>
      </w:pPr>
    </w:p>
    <w:p w14:paraId="2AEEFD44"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val="en"/>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 xml:space="preserve">(2)  </w:t>
      </w:r>
      <w:r w:rsidRPr="0075607A">
        <w:rPr>
          <w:rFonts w:ascii="Century Schoolbook" w:eastAsia="Times New Roman" w:hAnsi="Century Schoolbook" w:cs="Times New Roman"/>
          <w:spacing w:val="-5"/>
          <w:kern w:val="20"/>
          <w:sz w:val="24"/>
          <w:szCs w:val="24"/>
          <w:lang w:val="en"/>
        </w:rPr>
        <w:t xml:space="preserve">In the case of an article that consists in whole or in part of materials from another country, has </w:t>
      </w:r>
      <w:proofErr w:type="gramStart"/>
      <w:r w:rsidRPr="0075607A">
        <w:rPr>
          <w:rFonts w:ascii="Century Schoolbook" w:eastAsia="Times New Roman" w:hAnsi="Century Schoolbook" w:cs="Times New Roman"/>
          <w:spacing w:val="-5"/>
          <w:kern w:val="20"/>
          <w:sz w:val="24"/>
          <w:szCs w:val="24"/>
          <w:lang w:val="en"/>
        </w:rPr>
        <w:t>been substantially transformed</w:t>
      </w:r>
      <w:proofErr w:type="gramEnd"/>
      <w:r w:rsidRPr="0075607A">
        <w:rPr>
          <w:rFonts w:ascii="Century Schoolbook" w:eastAsia="Times New Roman" w:hAnsi="Century Schoolbook" w:cs="Times New Roman"/>
          <w:spacing w:val="-5"/>
          <w:kern w:val="20"/>
          <w:sz w:val="24"/>
          <w:szCs w:val="24"/>
          <w:lang w:val="en"/>
        </w:rPr>
        <w:t xml:space="preserve"> in Morocco into a new and different article of commerce with a name, character, or use distinct from that of the article or articles from which it was transformed.  The term refers to a product offered for purchase under a supply contract, but for purposes of calculating the value of the </w:t>
      </w:r>
      <w:proofErr w:type="gramStart"/>
      <w:r w:rsidRPr="0075607A">
        <w:rPr>
          <w:rFonts w:ascii="Century Schoolbook" w:eastAsia="Times New Roman" w:hAnsi="Century Schoolbook" w:cs="Times New Roman"/>
          <w:spacing w:val="-5"/>
          <w:kern w:val="20"/>
          <w:sz w:val="24"/>
          <w:szCs w:val="24"/>
          <w:lang w:val="en"/>
        </w:rPr>
        <w:t>end product</w:t>
      </w:r>
      <w:proofErr w:type="gramEnd"/>
      <w:r w:rsidRPr="0075607A">
        <w:rPr>
          <w:rFonts w:ascii="Century Schoolbook" w:eastAsia="Times New Roman" w:hAnsi="Century Schoolbook" w:cs="Times New Roman"/>
          <w:spacing w:val="-5"/>
          <w:kern w:val="20"/>
          <w:sz w:val="24"/>
          <w:szCs w:val="24"/>
          <w:lang w:val="en"/>
        </w:rPr>
        <w:t xml:space="preserve"> includes services (except transportation services) incidental to its supply, provided that the value of those incidental services does not exceed the value of the product itself.</w:t>
      </w:r>
    </w:p>
    <w:p w14:paraId="2D76F6B1"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47E2A7BC" w14:textId="55C58D88"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Panamanian end product</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 xml:space="preserve"> means an article that—</w:t>
      </w:r>
    </w:p>
    <w:p w14:paraId="5D49C36B"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71DABDD4"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(1)  Is wholly the growth, product, or manufacture of Panama; or</w:t>
      </w:r>
    </w:p>
    <w:p w14:paraId="6FB165AC"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03967AD6"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 xml:space="preserve">(2)  In the case of an article that consists in whole or in part of materials from another country, has </w:t>
      </w:r>
      <w:proofErr w:type="gramStart"/>
      <w:r w:rsidRPr="0075607A">
        <w:rPr>
          <w:rFonts w:ascii="Century Schoolbook" w:eastAsia="Times New Roman" w:hAnsi="Century Schoolbook" w:cs="Times New Roman"/>
          <w:spacing w:val="-5"/>
          <w:kern w:val="20"/>
          <w:sz w:val="24"/>
          <w:szCs w:val="24"/>
        </w:rPr>
        <w:t>been substantially transformed</w:t>
      </w:r>
      <w:proofErr w:type="gramEnd"/>
      <w:r w:rsidRPr="0075607A">
        <w:rPr>
          <w:rFonts w:ascii="Century Schoolbook" w:eastAsia="Times New Roman" w:hAnsi="Century Schoolbook" w:cs="Times New Roman"/>
          <w:spacing w:val="-5"/>
          <w:kern w:val="20"/>
          <w:sz w:val="24"/>
          <w:szCs w:val="24"/>
        </w:rPr>
        <w:t xml:space="preserve"> in Panama into a new and different article of commerce with a name, character, or use distinct from that of the article or articles from which it was transformed.  The term refers to a product offered for purchase under a supply contract, but for purposes of calculating the value of the </w:t>
      </w:r>
      <w:proofErr w:type="gramStart"/>
      <w:r w:rsidRPr="0075607A">
        <w:rPr>
          <w:rFonts w:ascii="Century Schoolbook" w:eastAsia="Times New Roman" w:hAnsi="Century Schoolbook" w:cs="Times New Roman"/>
          <w:spacing w:val="-5"/>
          <w:kern w:val="20"/>
          <w:sz w:val="24"/>
          <w:szCs w:val="24"/>
        </w:rPr>
        <w:t>end product</w:t>
      </w:r>
      <w:proofErr w:type="gramEnd"/>
      <w:r w:rsidRPr="0075607A">
        <w:rPr>
          <w:rFonts w:ascii="Century Schoolbook" w:eastAsia="Times New Roman" w:hAnsi="Century Schoolbook" w:cs="Times New Roman"/>
          <w:spacing w:val="-5"/>
          <w:kern w:val="20"/>
          <w:sz w:val="24"/>
          <w:szCs w:val="24"/>
        </w:rPr>
        <w:t xml:space="preserve"> includes services (except transportation services) incidental to its supply, provided that the value of those incidental services does not exceed the value of the </w:t>
      </w:r>
      <w:r w:rsidRPr="0075607A">
        <w:rPr>
          <w:rFonts w:ascii="Century Schoolbook" w:eastAsia="Times New Roman" w:hAnsi="Century Schoolbook" w:cs="Times New Roman"/>
          <w:spacing w:val="-5"/>
          <w:kern w:val="20"/>
          <w:sz w:val="24"/>
          <w:szCs w:val="24"/>
        </w:rPr>
        <w:lastRenderedPageBreak/>
        <w:t>product itself.</w:t>
      </w:r>
    </w:p>
    <w:p w14:paraId="3EF32741"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val="en"/>
        </w:rPr>
      </w:pPr>
    </w:p>
    <w:p w14:paraId="1135B558" w14:textId="65600B72"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Times New Roman"/>
          <w:spacing w:val="-5"/>
          <w:kern w:val="20"/>
          <w:sz w:val="24"/>
          <w:szCs w:val="24"/>
          <w:lang w:val="en"/>
        </w:rPr>
        <w:tab/>
      </w:r>
      <w:r w:rsidR="00064FBA" w:rsidRPr="0075607A">
        <w:rPr>
          <w:rFonts w:ascii="Century Schoolbook" w:eastAsia="Times New Roman" w:hAnsi="Century Schoolbook" w:cs="Courier New"/>
          <w:spacing w:val="-5"/>
          <w:kern w:val="20"/>
          <w:sz w:val="24"/>
          <w:szCs w:val="24"/>
        </w:rPr>
        <w:t>“</w:t>
      </w:r>
      <w:r w:rsidRPr="0075607A">
        <w:rPr>
          <w:rFonts w:ascii="Century Schoolbook" w:eastAsia="Times New Roman" w:hAnsi="Century Schoolbook" w:cs="Courier New"/>
          <w:spacing w:val="-5"/>
          <w:kern w:val="20"/>
          <w:sz w:val="24"/>
          <w:szCs w:val="24"/>
        </w:rPr>
        <w:t>Peruvian end product</w:t>
      </w:r>
      <w:r w:rsidR="00064FBA" w:rsidRPr="0075607A">
        <w:rPr>
          <w:rFonts w:ascii="Century Schoolbook" w:eastAsia="Times New Roman" w:hAnsi="Century Schoolbook" w:cs="Courier New"/>
          <w:spacing w:val="-5"/>
          <w:kern w:val="20"/>
          <w:sz w:val="24"/>
          <w:szCs w:val="24"/>
        </w:rPr>
        <w:t>”</w:t>
      </w:r>
      <w:r w:rsidRPr="0075607A">
        <w:rPr>
          <w:rFonts w:ascii="Century Schoolbook" w:eastAsia="Times New Roman" w:hAnsi="Century Schoolbook" w:cs="Courier New"/>
          <w:spacing w:val="-5"/>
          <w:kern w:val="20"/>
          <w:sz w:val="24"/>
          <w:szCs w:val="24"/>
        </w:rPr>
        <w:t xml:space="preserve"> means an article that—</w:t>
      </w:r>
    </w:p>
    <w:p w14:paraId="547AA472"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00037B17"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(1)  Is wholly the growth, product, or manufacture of Peru; or</w:t>
      </w:r>
    </w:p>
    <w:p w14:paraId="2095D462"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2F0181D4"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 xml:space="preserve">(2)  In the case of an article that consists in whole or in part of materials from another country, has </w:t>
      </w:r>
      <w:proofErr w:type="gramStart"/>
      <w:r w:rsidRPr="0075607A">
        <w:rPr>
          <w:rFonts w:ascii="Century Schoolbook" w:eastAsia="Times New Roman" w:hAnsi="Century Schoolbook" w:cs="Courier New"/>
          <w:spacing w:val="-5"/>
          <w:kern w:val="20"/>
          <w:sz w:val="24"/>
          <w:szCs w:val="24"/>
        </w:rPr>
        <w:t>been substantially transformed</w:t>
      </w:r>
      <w:proofErr w:type="gramEnd"/>
      <w:r w:rsidRPr="0075607A">
        <w:rPr>
          <w:rFonts w:ascii="Century Schoolbook" w:eastAsia="Times New Roman" w:hAnsi="Century Schoolbook" w:cs="Courier New"/>
          <w:spacing w:val="-5"/>
          <w:kern w:val="20"/>
          <w:sz w:val="24"/>
          <w:szCs w:val="24"/>
        </w:rPr>
        <w:t xml:space="preserve"> in Peru into a new and different article of commerce with a name, character, or use distinct from that of the article or articles from which it was transformed.  The term refers to a product offered for purchase under a supply contract, but for purposes of calculating the value of the </w:t>
      </w:r>
      <w:proofErr w:type="gramStart"/>
      <w:r w:rsidRPr="0075607A">
        <w:rPr>
          <w:rFonts w:ascii="Century Schoolbook" w:eastAsia="Times New Roman" w:hAnsi="Century Schoolbook" w:cs="Courier New"/>
          <w:spacing w:val="-5"/>
          <w:kern w:val="20"/>
          <w:sz w:val="24"/>
          <w:szCs w:val="24"/>
        </w:rPr>
        <w:t>end product</w:t>
      </w:r>
      <w:proofErr w:type="gramEnd"/>
      <w:r w:rsidRPr="0075607A">
        <w:rPr>
          <w:rFonts w:ascii="Century Schoolbook" w:eastAsia="Times New Roman" w:hAnsi="Century Schoolbook" w:cs="Courier New"/>
          <w:spacing w:val="-5"/>
          <w:kern w:val="20"/>
          <w:sz w:val="24"/>
          <w:szCs w:val="24"/>
        </w:rPr>
        <w:t xml:space="preserve"> includes services (except transportation services) incidental to its supply, provided that the value of those incidental services does not exceed the value of the product itself.</w:t>
      </w:r>
    </w:p>
    <w:p w14:paraId="67DE7B97"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5D3842AE" w14:textId="569D92A6"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lang w:val="x-none"/>
        </w:rPr>
      </w:pPr>
      <w:r w:rsidRPr="0075607A">
        <w:rPr>
          <w:rFonts w:ascii="Century Schoolbook" w:eastAsia="Times New Roman" w:hAnsi="Century Schoolbook" w:cs="Courier New"/>
          <w:spacing w:val="-5"/>
          <w:kern w:val="20"/>
          <w:sz w:val="24"/>
          <w:szCs w:val="24"/>
        </w:rPr>
        <w:tab/>
      </w:r>
      <w:r w:rsidR="00064FBA" w:rsidRPr="0075607A">
        <w:rPr>
          <w:rFonts w:ascii="Century Schoolbook" w:eastAsia="Times New Roman" w:hAnsi="Century Schoolbook" w:cs="Courier New"/>
          <w:spacing w:val="-5"/>
          <w:kern w:val="20"/>
          <w:sz w:val="24"/>
          <w:szCs w:val="24"/>
        </w:rPr>
        <w:t>“</w:t>
      </w:r>
      <w:r w:rsidRPr="0075607A">
        <w:rPr>
          <w:rFonts w:ascii="Century Schoolbook" w:eastAsia="Times New Roman" w:hAnsi="Century Schoolbook" w:cs="Courier New"/>
          <w:spacing w:val="-5"/>
          <w:kern w:val="20"/>
          <w:sz w:val="24"/>
          <w:szCs w:val="24"/>
        </w:rPr>
        <w:t>Predominantly of iron or steel or a combination of both</w:t>
      </w:r>
      <w:r w:rsidR="00064FBA" w:rsidRPr="0075607A">
        <w:rPr>
          <w:rFonts w:ascii="Century Schoolbook" w:eastAsia="Times New Roman" w:hAnsi="Century Schoolbook" w:cs="Courier New"/>
          <w:spacing w:val="-5"/>
          <w:kern w:val="20"/>
          <w:sz w:val="24"/>
          <w:szCs w:val="24"/>
        </w:rPr>
        <w:t>”</w:t>
      </w:r>
      <w:r w:rsidRPr="0075607A">
        <w:rPr>
          <w:rFonts w:ascii="Century Schoolbook" w:eastAsia="Times New Roman" w:hAnsi="Century Schoolbook" w:cs="Courier New"/>
          <w:spacing w:val="-5"/>
          <w:kern w:val="20"/>
          <w:sz w:val="24"/>
          <w:szCs w:val="24"/>
        </w:rPr>
        <w:t xml:space="preserve"> means that the cost of the iron and steel content exceeds 50 percent of the total cost of all its components.  The cost of iron and steel is the cost of the iron or steel mill products (such as bar, billet, slab, wire, plate, or sheet), castings, or forgings utilized in the manufacture of the product and a good faith estimate of the cost of iron or steel components excluding COTS fasteners.</w:t>
      </w:r>
    </w:p>
    <w:p w14:paraId="5263083E"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3C40161B" w14:textId="4315E684"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Times New Roman"/>
          <w:spacing w:val="-5"/>
          <w:kern w:val="20"/>
          <w:sz w:val="24"/>
          <w:szCs w:val="24"/>
        </w:rPr>
        <w:tab/>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Qualifying country</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 xml:space="preserve"> means a country with a </w:t>
      </w:r>
      <w:r w:rsidRPr="0075607A">
        <w:rPr>
          <w:rFonts w:ascii="Century Schoolbook" w:eastAsia="Times New Roman" w:hAnsi="Century Schoolbook" w:cs="Courier New"/>
          <w:spacing w:val="-5"/>
          <w:kern w:val="20"/>
          <w:sz w:val="24"/>
          <w:szCs w:val="24"/>
        </w:rPr>
        <w:t>reciprocal defense procurement</w:t>
      </w:r>
      <w:r w:rsidRPr="0075607A">
        <w:rPr>
          <w:rFonts w:ascii="Century Schoolbook" w:eastAsia="Times New Roman" w:hAnsi="Century Schoolbook" w:cs="Times New Roman"/>
          <w:spacing w:val="-5"/>
          <w:kern w:val="20"/>
          <w:sz w:val="24"/>
          <w:szCs w:val="24"/>
        </w:rPr>
        <w:t xml:space="preserve"> memorandum of understanding or international agreement with the United States </w:t>
      </w:r>
      <w:r w:rsidRPr="0075607A">
        <w:rPr>
          <w:rFonts w:ascii="Century Schoolbook" w:eastAsia="Times New Roman" w:hAnsi="Century Schoolbook" w:cs="Courier New"/>
          <w:spacing w:val="-5"/>
          <w:kern w:val="20"/>
          <w:sz w:val="24"/>
          <w:szCs w:val="24"/>
        </w:rPr>
        <w:t xml:space="preserve">in which both countries agree to remove barriers to purchases of supplies produced in the other country or services performed by sources of the other country, and the memorandum </w:t>
      </w:r>
      <w:proofErr w:type="spellStart"/>
      <w:r w:rsidRPr="0075607A">
        <w:rPr>
          <w:rFonts w:ascii="Century Schoolbook" w:eastAsia="Times New Roman" w:hAnsi="Century Schoolbook" w:cs="Courier New"/>
          <w:spacing w:val="-5"/>
          <w:kern w:val="20"/>
          <w:sz w:val="24"/>
          <w:szCs w:val="24"/>
        </w:rPr>
        <w:t>or</w:t>
      </w:r>
      <w:proofErr w:type="spellEnd"/>
      <w:r w:rsidRPr="0075607A">
        <w:rPr>
          <w:rFonts w:ascii="Century Schoolbook" w:eastAsia="Times New Roman" w:hAnsi="Century Schoolbook" w:cs="Courier New"/>
          <w:spacing w:val="-5"/>
          <w:kern w:val="20"/>
          <w:sz w:val="24"/>
          <w:szCs w:val="24"/>
        </w:rPr>
        <w:t xml:space="preserve"> agreement complies, where applicable, with the requirements of section 36 of the Arms Export Control Act (22 U.S.C. 2776) and with 10 U.S.C. 2457</w:t>
      </w:r>
      <w:r w:rsidRPr="0075607A">
        <w:rPr>
          <w:rFonts w:ascii="Century Schoolbook" w:eastAsia="Times New Roman" w:hAnsi="Century Schoolbook" w:cs="Times New Roman"/>
          <w:spacing w:val="-5"/>
          <w:kern w:val="20"/>
          <w:sz w:val="24"/>
          <w:szCs w:val="24"/>
        </w:rPr>
        <w:t>.  Accordingly, t</w:t>
      </w:r>
      <w:r w:rsidRPr="0075607A">
        <w:rPr>
          <w:rFonts w:ascii="Century Schoolbook" w:eastAsia="Times New Roman" w:hAnsi="Century Schoolbook" w:cs="Courier New"/>
          <w:spacing w:val="-5"/>
          <w:kern w:val="20"/>
          <w:sz w:val="24"/>
          <w:szCs w:val="24"/>
        </w:rPr>
        <w:t>he following are qualifying countries:</w:t>
      </w:r>
    </w:p>
    <w:p w14:paraId="019CCCA6"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7763B0AD"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Australia</w:t>
      </w:r>
    </w:p>
    <w:p w14:paraId="467DDBC7"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Austria</w:t>
      </w:r>
    </w:p>
    <w:p w14:paraId="65653B21"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Belgium</w:t>
      </w:r>
    </w:p>
    <w:p w14:paraId="779A5905"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Canada</w:t>
      </w:r>
    </w:p>
    <w:p w14:paraId="77561491"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Czech Republic</w:t>
      </w:r>
    </w:p>
    <w:p w14:paraId="3C5FF357"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Denmark</w:t>
      </w:r>
    </w:p>
    <w:p w14:paraId="48072367"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Egypt</w:t>
      </w:r>
    </w:p>
    <w:p w14:paraId="54E5F53E"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Estonia</w:t>
      </w:r>
    </w:p>
    <w:p w14:paraId="14FE28AA"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Finland</w:t>
      </w:r>
    </w:p>
    <w:p w14:paraId="756AACC4"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France</w:t>
      </w:r>
    </w:p>
    <w:p w14:paraId="1872BF16"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Germany</w:t>
      </w:r>
    </w:p>
    <w:p w14:paraId="0519676B"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Greece</w:t>
      </w:r>
    </w:p>
    <w:p w14:paraId="3AA11EBB"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Israel</w:t>
      </w:r>
    </w:p>
    <w:p w14:paraId="5224C1E0"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Italy</w:t>
      </w:r>
    </w:p>
    <w:p w14:paraId="672E9553"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Japan</w:t>
      </w:r>
    </w:p>
    <w:p w14:paraId="01238106"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Latvia</w:t>
      </w:r>
    </w:p>
    <w:p w14:paraId="4A197DEC"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Lithuania</w:t>
      </w:r>
    </w:p>
    <w:p w14:paraId="4F00B029"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Luxembourg</w:t>
      </w:r>
    </w:p>
    <w:p w14:paraId="6872E9A3"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Netherlands</w:t>
      </w:r>
    </w:p>
    <w:p w14:paraId="1B79FCC4"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Norway</w:t>
      </w:r>
    </w:p>
    <w:p w14:paraId="31E2A9EB"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Poland</w:t>
      </w:r>
    </w:p>
    <w:p w14:paraId="5F9D777B"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lastRenderedPageBreak/>
        <w:tab/>
      </w:r>
      <w:r w:rsidRPr="0075607A">
        <w:rPr>
          <w:rFonts w:ascii="Century Schoolbook" w:eastAsia="Times New Roman" w:hAnsi="Century Schoolbook" w:cs="Courier New"/>
          <w:spacing w:val="-5"/>
          <w:kern w:val="20"/>
          <w:sz w:val="24"/>
          <w:szCs w:val="24"/>
        </w:rPr>
        <w:tab/>
        <w:t>Portugal</w:t>
      </w:r>
    </w:p>
    <w:p w14:paraId="36FDA517"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Slovenia</w:t>
      </w:r>
    </w:p>
    <w:p w14:paraId="3BB3436A"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Spain</w:t>
      </w:r>
    </w:p>
    <w:p w14:paraId="672E0E1A"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Sweden</w:t>
      </w:r>
    </w:p>
    <w:p w14:paraId="6CDFD80E"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Switzerland</w:t>
      </w:r>
    </w:p>
    <w:p w14:paraId="62707E68"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Turkey</w:t>
      </w:r>
    </w:p>
    <w:p w14:paraId="10AE3639"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United Kingdom of Great Britain and Northern Ireland.</w:t>
      </w:r>
    </w:p>
    <w:p w14:paraId="0662E567"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1B0758D7" w14:textId="6C8BF80E"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Qualifying country component</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 xml:space="preserve"> means a component mined, produced, or manufactured in a qualifying country.</w:t>
      </w:r>
    </w:p>
    <w:p w14:paraId="03E80155"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7687C975" w14:textId="31A4C1CD"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Qualifying country end product</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 xml:space="preserve"> means</w:t>
      </w:r>
      <w:r w:rsidRPr="0075607A">
        <w:rPr>
          <w:rFonts w:ascii="Century Schoolbook" w:eastAsia="Times New Roman" w:hAnsi="Century Schoolbook" w:cs="Times New Roman"/>
          <w:spacing w:val="-5"/>
          <w:kern w:val="20"/>
          <w:sz w:val="24"/>
          <w:szCs w:val="24"/>
        </w:rPr>
        <w:sym w:font="Symbol" w:char="F0BE"/>
      </w:r>
    </w:p>
    <w:p w14:paraId="52487474"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40A87629"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 xml:space="preserve">(1)  An unmanufactured </w:t>
      </w:r>
      <w:proofErr w:type="gramStart"/>
      <w:r w:rsidRPr="0075607A">
        <w:rPr>
          <w:rFonts w:ascii="Century Schoolbook" w:eastAsia="Times New Roman" w:hAnsi="Century Schoolbook" w:cs="Times New Roman"/>
          <w:spacing w:val="-5"/>
          <w:kern w:val="20"/>
          <w:sz w:val="24"/>
          <w:szCs w:val="24"/>
        </w:rPr>
        <w:t>end product</w:t>
      </w:r>
      <w:proofErr w:type="gramEnd"/>
      <w:r w:rsidRPr="0075607A">
        <w:rPr>
          <w:rFonts w:ascii="Century Schoolbook" w:eastAsia="Times New Roman" w:hAnsi="Century Schoolbook" w:cs="Times New Roman"/>
          <w:spacing w:val="-5"/>
          <w:kern w:val="20"/>
          <w:sz w:val="24"/>
          <w:szCs w:val="24"/>
        </w:rPr>
        <w:t xml:space="preserve"> mined or produced in a qualifying country; or</w:t>
      </w:r>
    </w:p>
    <w:p w14:paraId="19C9CB94"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6D93A795"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(2)  An end product manufactured in a qualifying country if—</w:t>
      </w:r>
    </w:p>
    <w:p w14:paraId="5490EF85"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5741ACD6"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 xml:space="preserve">(i)  The cost of the following types of components exceeds 60 percent of the cost of all its components, except that the percentage will be 65 percent for items delivered in calendar years 2024 through 2028 and 75 percent for items delivered starting in calendar year 2029, unless an alternate percentage </w:t>
      </w:r>
      <w:proofErr w:type="gramStart"/>
      <w:r w:rsidRPr="0075607A">
        <w:rPr>
          <w:rFonts w:ascii="Century Schoolbook" w:eastAsia="Times New Roman" w:hAnsi="Century Schoolbook" w:cs="Times New Roman"/>
          <w:spacing w:val="-5"/>
          <w:kern w:val="20"/>
          <w:sz w:val="24"/>
          <w:szCs w:val="24"/>
        </w:rPr>
        <w:t>is established</w:t>
      </w:r>
      <w:proofErr w:type="gramEnd"/>
      <w:r w:rsidRPr="0075607A">
        <w:rPr>
          <w:rFonts w:ascii="Century Schoolbook" w:eastAsia="Times New Roman" w:hAnsi="Century Schoolbook" w:cs="Times New Roman"/>
          <w:spacing w:val="-5"/>
          <w:kern w:val="20"/>
          <w:sz w:val="24"/>
          <w:szCs w:val="24"/>
        </w:rPr>
        <w:t xml:space="preserve"> for a contract:</w:t>
      </w:r>
    </w:p>
    <w:p w14:paraId="0D9080B0"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7BA58579"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(A)  Components mined, produced, or manufactured in a qualifying country.</w:t>
      </w:r>
    </w:p>
    <w:p w14:paraId="17FE733D"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17979D71"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(B)  Components mined, produced, or manufactured in the United States.</w:t>
      </w:r>
    </w:p>
    <w:p w14:paraId="2E7FA6F5"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7234D39A"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 xml:space="preserve">(C)  Components of foreign origin of a class or kind for which the Government has determined that sufficient and reasonably available commercial quantities of a satisfactory quality </w:t>
      </w:r>
      <w:proofErr w:type="gramStart"/>
      <w:r w:rsidRPr="0075607A">
        <w:rPr>
          <w:rFonts w:ascii="Century Schoolbook" w:eastAsia="Times New Roman" w:hAnsi="Century Schoolbook" w:cs="Times New Roman"/>
          <w:spacing w:val="-5"/>
          <w:kern w:val="20"/>
          <w:sz w:val="24"/>
          <w:szCs w:val="24"/>
        </w:rPr>
        <w:t>are not mined</w:t>
      </w:r>
      <w:proofErr w:type="gramEnd"/>
      <w:r w:rsidRPr="0075607A">
        <w:rPr>
          <w:rFonts w:ascii="Century Schoolbook" w:eastAsia="Times New Roman" w:hAnsi="Century Schoolbook" w:cs="Times New Roman"/>
          <w:spacing w:val="-5"/>
          <w:kern w:val="20"/>
          <w:sz w:val="24"/>
          <w:szCs w:val="24"/>
        </w:rPr>
        <w:t xml:space="preserve">, produced, or manufactured in the United States.  Components of unknown origin </w:t>
      </w:r>
      <w:proofErr w:type="gramStart"/>
      <w:r w:rsidRPr="0075607A">
        <w:rPr>
          <w:rFonts w:ascii="Century Schoolbook" w:eastAsia="Times New Roman" w:hAnsi="Century Schoolbook" w:cs="Times New Roman"/>
          <w:spacing w:val="-5"/>
          <w:kern w:val="20"/>
          <w:sz w:val="24"/>
          <w:szCs w:val="24"/>
        </w:rPr>
        <w:t>are treated</w:t>
      </w:r>
      <w:proofErr w:type="gramEnd"/>
      <w:r w:rsidRPr="0075607A">
        <w:rPr>
          <w:rFonts w:ascii="Century Schoolbook" w:eastAsia="Times New Roman" w:hAnsi="Century Schoolbook" w:cs="Times New Roman"/>
          <w:spacing w:val="-5"/>
          <w:kern w:val="20"/>
          <w:sz w:val="24"/>
          <w:szCs w:val="24"/>
        </w:rPr>
        <w:t xml:space="preserve"> as foreign; or</w:t>
      </w:r>
    </w:p>
    <w:p w14:paraId="6FA6A989"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67C2F0DE"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 xml:space="preserve">(ii)  The </w:t>
      </w:r>
      <w:proofErr w:type="gramStart"/>
      <w:r w:rsidRPr="0075607A">
        <w:rPr>
          <w:rFonts w:ascii="Century Schoolbook" w:eastAsia="Times New Roman" w:hAnsi="Century Schoolbook" w:cs="Times New Roman"/>
          <w:spacing w:val="-5"/>
          <w:kern w:val="20"/>
          <w:sz w:val="24"/>
          <w:szCs w:val="24"/>
        </w:rPr>
        <w:t>end product</w:t>
      </w:r>
      <w:proofErr w:type="gramEnd"/>
      <w:r w:rsidRPr="0075607A">
        <w:rPr>
          <w:rFonts w:ascii="Century Schoolbook" w:eastAsia="Times New Roman" w:hAnsi="Century Schoolbook" w:cs="Times New Roman"/>
          <w:spacing w:val="-5"/>
          <w:kern w:val="20"/>
          <w:sz w:val="24"/>
          <w:szCs w:val="24"/>
        </w:rPr>
        <w:t xml:space="preserve"> is a COTS item.</w:t>
      </w:r>
    </w:p>
    <w:p w14:paraId="3C9F577B"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47EBD390" w14:textId="2147087A"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Steel</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 xml:space="preserve"> means an alloy that includes at least 50 percent iron, between 0.02 and 2 percent carbon, and may include other elements.</w:t>
      </w:r>
    </w:p>
    <w:p w14:paraId="3D2018E6"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13680460" w14:textId="180EC831"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United States</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 xml:space="preserve"> means the 50 States, the District of Columbia, and outlying areas.</w:t>
      </w:r>
    </w:p>
    <w:p w14:paraId="187CA208"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0060C781"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t>(b)  Unless otherwise specified, this clause applies to all items in the Schedule.</w:t>
      </w:r>
    </w:p>
    <w:p w14:paraId="1BD254FD"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6F133F6E" w14:textId="77F93B4B"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val="x-none" w:eastAsia="x-none"/>
        </w:rPr>
      </w:pPr>
      <w:r w:rsidRPr="0075607A">
        <w:rPr>
          <w:rFonts w:ascii="Century Schoolbook" w:eastAsia="Times New Roman" w:hAnsi="Century Schoolbook" w:cs="Times New Roman"/>
          <w:spacing w:val="-5"/>
          <w:kern w:val="20"/>
          <w:sz w:val="24"/>
          <w:szCs w:val="24"/>
          <w:lang w:val="x-none" w:eastAsia="x-none"/>
        </w:rPr>
        <w:tab/>
        <w:t>(c)  The Contractor shall deliver under this contract only domestic end products unless, in its offer, it specified delivery of qualifying country end products, Free Trade Agreement country end products other than Bahraini end products, Korean end products, Moroccan end products, Panamanian end products, or Peruvian end products, or other foreign end products in the Buy American—Free Trade Agreements—Balance of Payments Program Certificate</w:t>
      </w:r>
      <w:r w:rsidRPr="0075607A">
        <w:rPr>
          <w:rFonts w:ascii="Century Schoolbook" w:eastAsia="Times New Roman" w:hAnsi="Century Schoolbook" w:cs="Times New Roman"/>
          <w:spacing w:val="-5"/>
          <w:kern w:val="20"/>
          <w:sz w:val="24"/>
          <w:szCs w:val="24"/>
          <w:lang w:eastAsia="x-none"/>
        </w:rPr>
        <w:t>—Alternate IV</w:t>
      </w:r>
      <w:r w:rsidRPr="0075607A">
        <w:rPr>
          <w:rFonts w:ascii="Century Schoolbook" w:eastAsia="Times New Roman" w:hAnsi="Century Schoolbook" w:cs="Times New Roman"/>
          <w:spacing w:val="-5"/>
          <w:kern w:val="20"/>
          <w:sz w:val="24"/>
          <w:szCs w:val="24"/>
          <w:lang w:val="x-none" w:eastAsia="x-none"/>
        </w:rPr>
        <w:t xml:space="preserve"> provision of the solicitation.  If the Contractor certified in its offer that it will deliver a qualifying country end product or a </w:t>
      </w:r>
      <w:r w:rsidRPr="0075607A">
        <w:rPr>
          <w:rFonts w:ascii="Century Schoolbook" w:eastAsia="Times New Roman" w:hAnsi="Century Schoolbook" w:cs="Times New Roman"/>
          <w:spacing w:val="-5"/>
          <w:kern w:val="20"/>
          <w:sz w:val="24"/>
          <w:szCs w:val="24"/>
          <w:lang w:val="x-none" w:eastAsia="x-none"/>
        </w:rPr>
        <w:lastRenderedPageBreak/>
        <w:t>Free Trade Agreement country end product other than a Bahraini end product, a Korean end product, a Moroccan end product, a Panamanian end product, or a Peruvian end product, the Contractor shall deliver a qualifying country end product, a Free Trade Agreement country end product other than a Bahraini</w:t>
      </w:r>
      <w:r w:rsidRPr="0075607A">
        <w:rPr>
          <w:rFonts w:ascii="Century Schoolbook" w:eastAsia="Times New Roman" w:hAnsi="Century Schoolbook" w:cs="Times New Roman"/>
          <w:spacing w:val="-5"/>
          <w:kern w:val="20"/>
          <w:sz w:val="24"/>
          <w:szCs w:val="24"/>
          <w:lang w:eastAsia="x-none"/>
        </w:rPr>
        <w:t xml:space="preserve"> </w:t>
      </w:r>
      <w:r w:rsidRPr="0075607A">
        <w:rPr>
          <w:rFonts w:ascii="Century Schoolbook" w:eastAsia="Times New Roman" w:hAnsi="Century Schoolbook" w:cs="Times New Roman"/>
          <w:spacing w:val="-5"/>
          <w:kern w:val="20"/>
          <w:sz w:val="24"/>
          <w:szCs w:val="24"/>
          <w:lang w:val="x-none" w:eastAsia="x-none"/>
        </w:rPr>
        <w:t>end product, a Korean end product, a Moroccan end product, a Panamanian end product, or a Peruvian end product, or, at the Contractor</w:t>
      </w:r>
      <w:r w:rsidR="00C83B0B" w:rsidRPr="0075607A">
        <w:rPr>
          <w:rFonts w:ascii="Century Schoolbook" w:eastAsia="Times New Roman" w:hAnsi="Century Schoolbook" w:cs="Times New Roman"/>
          <w:spacing w:val="-5"/>
          <w:kern w:val="20"/>
          <w:sz w:val="24"/>
          <w:szCs w:val="24"/>
          <w:lang w:val="x-none" w:eastAsia="x-none"/>
        </w:rPr>
        <w:t>’</w:t>
      </w:r>
      <w:r w:rsidRPr="0075607A">
        <w:rPr>
          <w:rFonts w:ascii="Century Schoolbook" w:eastAsia="Times New Roman" w:hAnsi="Century Schoolbook" w:cs="Times New Roman"/>
          <w:spacing w:val="-5"/>
          <w:kern w:val="20"/>
          <w:sz w:val="24"/>
          <w:szCs w:val="24"/>
          <w:lang w:val="x-none" w:eastAsia="x-none"/>
        </w:rPr>
        <w:t>s option, a domestic end product.</w:t>
      </w:r>
    </w:p>
    <w:p w14:paraId="50755F2A"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41D0A001"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t>(d)  The contract price does not include duty for end products or components for which the Contractor will claim duty-free entry.</w:t>
      </w:r>
    </w:p>
    <w:p w14:paraId="7B9726B8"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70B5514F"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(End of clause)</w:t>
      </w:r>
    </w:p>
    <w:p w14:paraId="76FD3643"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lang w:val="x-none" w:eastAsia="x-none"/>
        </w:rPr>
      </w:pPr>
    </w:p>
    <w:p w14:paraId="538726E8" w14:textId="044C8E9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i/>
          <w:spacing w:val="-5"/>
          <w:kern w:val="20"/>
          <w:sz w:val="24"/>
          <w:szCs w:val="24"/>
        </w:rPr>
        <w:t>Alternate V</w:t>
      </w:r>
      <w:r w:rsidRPr="0075607A">
        <w:rPr>
          <w:rFonts w:ascii="Century Schoolbook" w:eastAsia="Times New Roman" w:hAnsi="Century Schoolbook" w:cs="Times New Roman"/>
          <w:spacing w:val="-5"/>
          <w:kern w:val="20"/>
          <w:sz w:val="24"/>
          <w:szCs w:val="24"/>
        </w:rPr>
        <w:t xml:space="preserve">. </w:t>
      </w:r>
      <w:r w:rsidR="00C77DAD" w:rsidRPr="0075607A">
        <w:rPr>
          <w:rFonts w:ascii="Century Schoolbook" w:eastAsia="Times New Roman" w:hAnsi="Century Schoolbook" w:cs="Times New Roman"/>
          <w:b/>
          <w:bCs/>
          <w:spacing w:val="-5"/>
          <w:kern w:val="20"/>
          <w:sz w:val="24"/>
          <w:szCs w:val="24"/>
        </w:rPr>
        <w:t>[Reserved]</w:t>
      </w:r>
      <w:r w:rsidRPr="0075607A">
        <w:rPr>
          <w:rFonts w:ascii="Century Schoolbook" w:eastAsia="Times New Roman" w:hAnsi="Century Schoolbook" w:cs="Times New Roman"/>
          <w:spacing w:val="-5"/>
          <w:kern w:val="20"/>
          <w:sz w:val="24"/>
          <w:szCs w:val="24"/>
        </w:rPr>
        <w:t xml:space="preserve"> </w:t>
      </w:r>
    </w:p>
    <w:p w14:paraId="21AD73CD" w14:textId="77777777" w:rsidR="00EF7597" w:rsidRPr="0075607A" w:rsidRDefault="00EF7597"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02EC78DD" w14:textId="5A55067F"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i/>
          <w:iCs/>
          <w:spacing w:val="-5"/>
          <w:kern w:val="20"/>
          <w:sz w:val="24"/>
          <w:szCs w:val="24"/>
        </w:rPr>
        <w:t>Alternate VI</w:t>
      </w:r>
      <w:r w:rsidRPr="0075607A">
        <w:rPr>
          <w:rFonts w:ascii="Century Schoolbook" w:eastAsia="Times New Roman" w:hAnsi="Century Schoolbook" w:cs="Times New Roman"/>
          <w:spacing w:val="-5"/>
          <w:kern w:val="20"/>
          <w:sz w:val="24"/>
          <w:szCs w:val="24"/>
        </w:rPr>
        <w:t xml:space="preserve">.  As prescribed in </w:t>
      </w:r>
      <w:bookmarkStart w:id="35" w:name="_Hlk214890626"/>
      <w:r w:rsidRPr="0075607A">
        <w:rPr>
          <w:rFonts w:ascii="Century Schoolbook" w:eastAsia="Times New Roman" w:hAnsi="Century Schoolbook" w:cs="Times New Roman"/>
          <w:spacing w:val="-5"/>
          <w:kern w:val="20"/>
          <w:sz w:val="24"/>
          <w:szCs w:val="24"/>
        </w:rPr>
        <w:t>225.</w:t>
      </w:r>
      <w:r w:rsidR="00E049FF" w:rsidRPr="0075607A">
        <w:rPr>
          <w:rFonts w:ascii="Century Schoolbook" w:eastAsia="Times New Roman" w:hAnsi="Century Schoolbook" w:cs="Times New Roman"/>
          <w:spacing w:val="-5"/>
          <w:kern w:val="20"/>
          <w:sz w:val="24"/>
          <w:szCs w:val="24"/>
        </w:rPr>
        <w:t>6</w:t>
      </w:r>
      <w:r w:rsidRPr="0075607A">
        <w:rPr>
          <w:rFonts w:ascii="Century Schoolbook" w:eastAsia="Times New Roman" w:hAnsi="Century Schoolbook" w:cs="Times New Roman"/>
          <w:spacing w:val="-5"/>
          <w:kern w:val="20"/>
          <w:sz w:val="24"/>
          <w:szCs w:val="24"/>
        </w:rPr>
        <w:t>01(10)(i) and (10)(i)(</w:t>
      </w:r>
      <w:r w:rsidR="00E049FF" w:rsidRPr="0075607A">
        <w:rPr>
          <w:rFonts w:ascii="Century Schoolbook" w:eastAsia="Times New Roman" w:hAnsi="Century Schoolbook" w:cs="Times New Roman"/>
          <w:spacing w:val="-5"/>
          <w:kern w:val="20"/>
          <w:sz w:val="24"/>
          <w:szCs w:val="24"/>
        </w:rPr>
        <w:t>D</w:t>
      </w:r>
      <w:r w:rsidRPr="0075607A">
        <w:rPr>
          <w:rFonts w:ascii="Century Schoolbook" w:eastAsia="Times New Roman" w:hAnsi="Century Schoolbook" w:cs="Times New Roman"/>
          <w:spacing w:val="-5"/>
          <w:kern w:val="20"/>
          <w:sz w:val="24"/>
          <w:szCs w:val="24"/>
        </w:rPr>
        <w:t>)</w:t>
      </w:r>
      <w:bookmarkEnd w:id="35"/>
      <w:r w:rsidRPr="0075607A">
        <w:rPr>
          <w:rFonts w:ascii="Century Schoolbook" w:eastAsia="Times New Roman" w:hAnsi="Century Schoolbook" w:cs="Times New Roman"/>
          <w:spacing w:val="-5"/>
          <w:kern w:val="20"/>
          <w:sz w:val="24"/>
          <w:szCs w:val="24"/>
        </w:rPr>
        <w:t xml:space="preserve">, use the following clause, which includes, in the definitions of </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domestic end product</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 xml:space="preserve"> at paragraph (1)(ii)(A) and </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qualifying country end product</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 xml:space="preserve"> at paragraph (2)(i), the domestic content threshold that will apply to the entire contract period of performance:</w:t>
      </w:r>
    </w:p>
    <w:p w14:paraId="44E55CF3"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2E2BA5A1"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BUY AMERICAN—FREE TRADE AGREEMENTS—BALANCE OF PAYMENTS PROGRAM—ALTERNATE VI (FEB 2024)</w:t>
      </w:r>
    </w:p>
    <w:p w14:paraId="5B7DE9AD"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087A8A09"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t xml:space="preserve">(a)  </w:t>
      </w:r>
      <w:r w:rsidRPr="0075607A">
        <w:rPr>
          <w:rFonts w:ascii="Century Schoolbook" w:eastAsia="Times New Roman" w:hAnsi="Century Schoolbook" w:cs="Times New Roman"/>
          <w:i/>
          <w:iCs/>
          <w:spacing w:val="-5"/>
          <w:kern w:val="20"/>
          <w:sz w:val="24"/>
          <w:szCs w:val="24"/>
        </w:rPr>
        <w:t>Definitions</w:t>
      </w:r>
      <w:r w:rsidRPr="0075607A">
        <w:rPr>
          <w:rFonts w:ascii="Century Schoolbook" w:eastAsia="Times New Roman" w:hAnsi="Century Schoolbook" w:cs="Times New Roman"/>
          <w:spacing w:val="-5"/>
          <w:kern w:val="20"/>
          <w:sz w:val="24"/>
          <w:szCs w:val="24"/>
        </w:rPr>
        <w:t>.  As used in this clause—</w:t>
      </w:r>
    </w:p>
    <w:p w14:paraId="600E3C3B"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1D298FC8" w14:textId="44769780"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Bahraini end product</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 xml:space="preserve"> means an article that—</w:t>
      </w:r>
    </w:p>
    <w:p w14:paraId="5E7DB828"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180EC1D5"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(1)  Is wholly the growth, product, or manufacture of Bahrain; or</w:t>
      </w:r>
    </w:p>
    <w:p w14:paraId="092EC00E"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618A8AFD"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 xml:space="preserve">(2)  In the case of an article that consists in whole or in part of materials from another country, has </w:t>
      </w:r>
      <w:proofErr w:type="gramStart"/>
      <w:r w:rsidRPr="0075607A">
        <w:rPr>
          <w:rFonts w:ascii="Century Schoolbook" w:eastAsia="Times New Roman" w:hAnsi="Century Schoolbook" w:cs="Times New Roman"/>
          <w:spacing w:val="-5"/>
          <w:kern w:val="20"/>
          <w:sz w:val="24"/>
          <w:szCs w:val="24"/>
        </w:rPr>
        <w:t>been substantially transformed</w:t>
      </w:r>
      <w:proofErr w:type="gramEnd"/>
      <w:r w:rsidRPr="0075607A">
        <w:rPr>
          <w:rFonts w:ascii="Century Schoolbook" w:eastAsia="Times New Roman" w:hAnsi="Century Schoolbook" w:cs="Times New Roman"/>
          <w:spacing w:val="-5"/>
          <w:kern w:val="20"/>
          <w:sz w:val="24"/>
          <w:szCs w:val="24"/>
        </w:rPr>
        <w:t xml:space="preserve"> in Bahrain into a new and different article of commerce with a name, character, or use distinct from that of the article or articles from which it was transformed.  The term refers to a product offered for purchase under a supply contract, but for purposes of calculating the value of the </w:t>
      </w:r>
      <w:proofErr w:type="gramStart"/>
      <w:r w:rsidRPr="0075607A">
        <w:rPr>
          <w:rFonts w:ascii="Century Schoolbook" w:eastAsia="Times New Roman" w:hAnsi="Century Schoolbook" w:cs="Times New Roman"/>
          <w:spacing w:val="-5"/>
          <w:kern w:val="20"/>
          <w:sz w:val="24"/>
          <w:szCs w:val="24"/>
        </w:rPr>
        <w:t>end product</w:t>
      </w:r>
      <w:proofErr w:type="gramEnd"/>
      <w:r w:rsidRPr="0075607A">
        <w:rPr>
          <w:rFonts w:ascii="Century Schoolbook" w:eastAsia="Times New Roman" w:hAnsi="Century Schoolbook" w:cs="Times New Roman"/>
          <w:spacing w:val="-5"/>
          <w:kern w:val="20"/>
          <w:sz w:val="24"/>
          <w:szCs w:val="24"/>
        </w:rPr>
        <w:t xml:space="preserve"> includes services (except transportation services) incidental to its supply, provided that the value of those incidental services does not exceed the value of the product itself.</w:t>
      </w:r>
    </w:p>
    <w:p w14:paraId="1B02E4B4"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590C8A3B" w14:textId="5DF2942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Commercially available off-the-shelf (COTS) item</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w:t>
      </w:r>
    </w:p>
    <w:p w14:paraId="511FE627"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4FCD5583"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(1)  Means any item of supply (including construction material) that is—</w:t>
      </w:r>
    </w:p>
    <w:p w14:paraId="13565949"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72ABFF10" w14:textId="60141678"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 xml:space="preserve">(i)  A commercial product (as defined in paragraph (1) of the definition of </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commercial product</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 xml:space="preserve"> in section 2.101 of the Federal Acquisition Regulation (FAR)</w:t>
      </w:r>
      <w:proofErr w:type="gramStart"/>
      <w:r w:rsidRPr="0075607A">
        <w:rPr>
          <w:rFonts w:ascii="Century Schoolbook" w:eastAsia="Times New Roman" w:hAnsi="Century Schoolbook" w:cs="Times New Roman"/>
          <w:spacing w:val="-5"/>
          <w:kern w:val="20"/>
          <w:sz w:val="24"/>
          <w:szCs w:val="24"/>
        </w:rPr>
        <w:t>);</w:t>
      </w:r>
      <w:proofErr w:type="gramEnd"/>
    </w:p>
    <w:p w14:paraId="4B64F5D5"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7B37D14E"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(ii)  Sold in substantial quantities in the commercial marketplace; and</w:t>
      </w:r>
    </w:p>
    <w:p w14:paraId="276590E1"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7E73BECF"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 xml:space="preserve">(iii)  Offered to the Government, under a contract or subcontract at any tier, without modification, in the same form in which it </w:t>
      </w:r>
      <w:proofErr w:type="gramStart"/>
      <w:r w:rsidRPr="0075607A">
        <w:rPr>
          <w:rFonts w:ascii="Century Schoolbook" w:eastAsia="Times New Roman" w:hAnsi="Century Schoolbook" w:cs="Times New Roman"/>
          <w:spacing w:val="-5"/>
          <w:kern w:val="20"/>
          <w:sz w:val="24"/>
          <w:szCs w:val="24"/>
        </w:rPr>
        <w:t>is sold</w:t>
      </w:r>
      <w:proofErr w:type="gramEnd"/>
      <w:r w:rsidRPr="0075607A">
        <w:rPr>
          <w:rFonts w:ascii="Century Schoolbook" w:eastAsia="Times New Roman" w:hAnsi="Century Schoolbook" w:cs="Times New Roman"/>
          <w:spacing w:val="-5"/>
          <w:kern w:val="20"/>
          <w:sz w:val="24"/>
          <w:szCs w:val="24"/>
        </w:rPr>
        <w:t xml:space="preserve"> in the commercial marketplace; and</w:t>
      </w:r>
    </w:p>
    <w:p w14:paraId="396BF872"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7E2700F5"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lastRenderedPageBreak/>
        <w:tab/>
      </w:r>
      <w:r w:rsidRPr="0075607A">
        <w:rPr>
          <w:rFonts w:ascii="Century Schoolbook" w:eastAsia="Times New Roman" w:hAnsi="Century Schoolbook" w:cs="Times New Roman"/>
          <w:spacing w:val="-5"/>
          <w:kern w:val="20"/>
          <w:sz w:val="24"/>
          <w:szCs w:val="24"/>
        </w:rPr>
        <w:tab/>
        <w:t>(2)  Does not include bulk cargo, as defined in 46 U.S.C. 40102(4), such as agricultural products and petroleum products.</w:t>
      </w:r>
    </w:p>
    <w:p w14:paraId="395CA526"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32387D3F" w14:textId="367F620A"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Component</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 xml:space="preserve"> means an article, material, or supply incorporated directly into </w:t>
      </w:r>
      <w:proofErr w:type="gramStart"/>
      <w:r w:rsidRPr="0075607A">
        <w:rPr>
          <w:rFonts w:ascii="Century Schoolbook" w:eastAsia="Times New Roman" w:hAnsi="Century Schoolbook" w:cs="Times New Roman"/>
          <w:spacing w:val="-5"/>
          <w:kern w:val="20"/>
          <w:sz w:val="24"/>
          <w:szCs w:val="24"/>
        </w:rPr>
        <w:t>an end product</w:t>
      </w:r>
      <w:proofErr w:type="gramEnd"/>
      <w:r w:rsidRPr="0075607A">
        <w:rPr>
          <w:rFonts w:ascii="Century Schoolbook" w:eastAsia="Times New Roman" w:hAnsi="Century Schoolbook" w:cs="Times New Roman"/>
          <w:spacing w:val="-5"/>
          <w:kern w:val="20"/>
          <w:sz w:val="24"/>
          <w:szCs w:val="24"/>
        </w:rPr>
        <w:t>.</w:t>
      </w:r>
    </w:p>
    <w:p w14:paraId="3C299694"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22828A8D" w14:textId="6DE69BAC"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Critical component</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 xml:space="preserve"> means a component that </w:t>
      </w:r>
      <w:proofErr w:type="gramStart"/>
      <w:r w:rsidRPr="0075607A">
        <w:rPr>
          <w:rFonts w:ascii="Century Schoolbook" w:eastAsia="Times New Roman" w:hAnsi="Century Schoolbook" w:cs="Times New Roman"/>
          <w:spacing w:val="-5"/>
          <w:kern w:val="20"/>
          <w:sz w:val="24"/>
          <w:szCs w:val="24"/>
        </w:rPr>
        <w:t>is mined</w:t>
      </w:r>
      <w:proofErr w:type="gramEnd"/>
      <w:r w:rsidRPr="0075607A">
        <w:rPr>
          <w:rFonts w:ascii="Century Schoolbook" w:eastAsia="Times New Roman" w:hAnsi="Century Schoolbook" w:cs="Times New Roman"/>
          <w:spacing w:val="-5"/>
          <w:kern w:val="20"/>
          <w:sz w:val="24"/>
          <w:szCs w:val="24"/>
        </w:rPr>
        <w:t>, produced, or manufactured in the United States and deemed critical to the U.S. supply chain.  The list of critical components is at FAR 25.105.</w:t>
      </w:r>
    </w:p>
    <w:p w14:paraId="050A1473"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6EBF2F5B" w14:textId="35288E9C"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Critical item</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 xml:space="preserve"> means domestic construction material or a domestic </w:t>
      </w:r>
      <w:proofErr w:type="gramStart"/>
      <w:r w:rsidRPr="0075607A">
        <w:rPr>
          <w:rFonts w:ascii="Century Schoolbook" w:eastAsia="Times New Roman" w:hAnsi="Century Schoolbook" w:cs="Times New Roman"/>
          <w:spacing w:val="-5"/>
          <w:kern w:val="20"/>
          <w:sz w:val="24"/>
          <w:szCs w:val="24"/>
        </w:rPr>
        <w:t>end product</w:t>
      </w:r>
      <w:proofErr w:type="gramEnd"/>
      <w:r w:rsidRPr="0075607A">
        <w:rPr>
          <w:rFonts w:ascii="Century Schoolbook" w:eastAsia="Times New Roman" w:hAnsi="Century Schoolbook" w:cs="Times New Roman"/>
          <w:spacing w:val="-5"/>
          <w:kern w:val="20"/>
          <w:sz w:val="24"/>
          <w:szCs w:val="24"/>
        </w:rPr>
        <w:t xml:space="preserve"> that is deemed critical to the U.S. supply chain.  The list of critical items is at FAR 25.105.</w:t>
      </w:r>
    </w:p>
    <w:p w14:paraId="37889D03"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0EFC45BF" w14:textId="693B909F"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Domestic end product</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 xml:space="preserve"> means—</w:t>
      </w:r>
    </w:p>
    <w:p w14:paraId="7F0C7910"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1C8D625C"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 xml:space="preserve">(1)  For </w:t>
      </w:r>
      <w:proofErr w:type="gramStart"/>
      <w:r w:rsidRPr="0075607A">
        <w:rPr>
          <w:rFonts w:ascii="Century Schoolbook" w:eastAsia="Times New Roman" w:hAnsi="Century Schoolbook" w:cs="Times New Roman"/>
          <w:spacing w:val="-5"/>
          <w:kern w:val="20"/>
          <w:sz w:val="24"/>
          <w:szCs w:val="24"/>
        </w:rPr>
        <w:t>an end product</w:t>
      </w:r>
      <w:proofErr w:type="gramEnd"/>
      <w:r w:rsidRPr="0075607A">
        <w:rPr>
          <w:rFonts w:ascii="Century Schoolbook" w:eastAsia="Times New Roman" w:hAnsi="Century Schoolbook" w:cs="Times New Roman"/>
          <w:spacing w:val="-5"/>
          <w:kern w:val="20"/>
          <w:sz w:val="24"/>
          <w:szCs w:val="24"/>
        </w:rPr>
        <w:t xml:space="preserve"> that does not consist wholly or predominantly of iron or steel or a combination of both—</w:t>
      </w:r>
    </w:p>
    <w:p w14:paraId="77032D86"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4FF6602B"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 xml:space="preserve">(i)  An unmanufactured </w:t>
      </w:r>
      <w:proofErr w:type="gramStart"/>
      <w:r w:rsidRPr="0075607A">
        <w:rPr>
          <w:rFonts w:ascii="Century Schoolbook" w:eastAsia="Times New Roman" w:hAnsi="Century Schoolbook" w:cs="Times New Roman"/>
          <w:spacing w:val="-5"/>
          <w:kern w:val="20"/>
          <w:sz w:val="24"/>
          <w:szCs w:val="24"/>
        </w:rPr>
        <w:t>end product</w:t>
      </w:r>
      <w:proofErr w:type="gramEnd"/>
      <w:r w:rsidRPr="0075607A">
        <w:rPr>
          <w:rFonts w:ascii="Century Schoolbook" w:eastAsia="Times New Roman" w:hAnsi="Century Schoolbook" w:cs="Times New Roman"/>
          <w:spacing w:val="-5"/>
          <w:kern w:val="20"/>
          <w:sz w:val="24"/>
          <w:szCs w:val="24"/>
        </w:rPr>
        <w:t xml:space="preserve"> mined or produced in the United States; or</w:t>
      </w:r>
    </w:p>
    <w:p w14:paraId="39D44071"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1EB8FB55"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(ii)  An end product manufactured in the United States if—</w:t>
      </w:r>
    </w:p>
    <w:p w14:paraId="398E9BE9"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2EFFFDAE"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 xml:space="preserve">(A)  The cost of its qualifying country components and its components that are mined, produced, or manufactured in the United States exceeds, for the entire period of performance for a contract awarded in: calendar year 2023, 60 percent of the cost of all its components; calendar years 2024 through 2028, 65 percent of the cost of all its components; or calendar year 2029 or later, 75 percent of the cost of all its components.  The cost of components includes transportation costs to the place of incorporation into the </w:t>
      </w:r>
      <w:proofErr w:type="gramStart"/>
      <w:r w:rsidRPr="0075607A">
        <w:rPr>
          <w:rFonts w:ascii="Century Schoolbook" w:eastAsia="Times New Roman" w:hAnsi="Century Schoolbook" w:cs="Times New Roman"/>
          <w:spacing w:val="-5"/>
          <w:kern w:val="20"/>
          <w:sz w:val="24"/>
          <w:szCs w:val="24"/>
        </w:rPr>
        <w:t>end product</w:t>
      </w:r>
      <w:proofErr w:type="gramEnd"/>
      <w:r w:rsidRPr="0075607A">
        <w:rPr>
          <w:rFonts w:ascii="Century Schoolbook" w:eastAsia="Times New Roman" w:hAnsi="Century Schoolbook" w:cs="Times New Roman"/>
          <w:spacing w:val="-5"/>
          <w:kern w:val="20"/>
          <w:sz w:val="24"/>
          <w:szCs w:val="24"/>
        </w:rPr>
        <w:t xml:space="preserve"> and U.S. duty (whether or not a duty-free entry certificate is issued).  Components of unknown origin </w:t>
      </w:r>
      <w:proofErr w:type="gramStart"/>
      <w:r w:rsidRPr="0075607A">
        <w:rPr>
          <w:rFonts w:ascii="Century Schoolbook" w:eastAsia="Times New Roman" w:hAnsi="Century Schoolbook" w:cs="Times New Roman"/>
          <w:spacing w:val="-5"/>
          <w:kern w:val="20"/>
          <w:sz w:val="24"/>
          <w:szCs w:val="24"/>
        </w:rPr>
        <w:t>are treated</w:t>
      </w:r>
      <w:proofErr w:type="gramEnd"/>
      <w:r w:rsidRPr="0075607A">
        <w:rPr>
          <w:rFonts w:ascii="Century Schoolbook" w:eastAsia="Times New Roman" w:hAnsi="Century Schoolbook" w:cs="Times New Roman"/>
          <w:spacing w:val="-5"/>
          <w:kern w:val="20"/>
          <w:sz w:val="24"/>
          <w:szCs w:val="24"/>
        </w:rPr>
        <w:t xml:space="preserve"> as foreign.  Scrap generated, collected, and prepared for processing in the United States </w:t>
      </w:r>
      <w:proofErr w:type="gramStart"/>
      <w:r w:rsidRPr="0075607A">
        <w:rPr>
          <w:rFonts w:ascii="Century Schoolbook" w:eastAsia="Times New Roman" w:hAnsi="Century Schoolbook" w:cs="Times New Roman"/>
          <w:spacing w:val="-5"/>
          <w:kern w:val="20"/>
          <w:sz w:val="24"/>
          <w:szCs w:val="24"/>
        </w:rPr>
        <w:t>is considered</w:t>
      </w:r>
      <w:proofErr w:type="gramEnd"/>
      <w:r w:rsidRPr="0075607A">
        <w:rPr>
          <w:rFonts w:ascii="Century Schoolbook" w:eastAsia="Times New Roman" w:hAnsi="Century Schoolbook" w:cs="Times New Roman"/>
          <w:spacing w:val="-5"/>
          <w:kern w:val="20"/>
          <w:sz w:val="24"/>
          <w:szCs w:val="24"/>
        </w:rPr>
        <w:t xml:space="preserve"> domestic.  A component is considered to have been mined, produced, or manufactured in the United States (regardless of its source in fact) if the </w:t>
      </w:r>
      <w:proofErr w:type="gramStart"/>
      <w:r w:rsidRPr="0075607A">
        <w:rPr>
          <w:rFonts w:ascii="Century Schoolbook" w:eastAsia="Times New Roman" w:hAnsi="Century Schoolbook" w:cs="Times New Roman"/>
          <w:spacing w:val="-5"/>
          <w:kern w:val="20"/>
          <w:sz w:val="24"/>
          <w:szCs w:val="24"/>
        </w:rPr>
        <w:t>end product</w:t>
      </w:r>
      <w:proofErr w:type="gramEnd"/>
      <w:r w:rsidRPr="0075607A">
        <w:rPr>
          <w:rFonts w:ascii="Century Schoolbook" w:eastAsia="Times New Roman" w:hAnsi="Century Schoolbook" w:cs="Times New Roman"/>
          <w:spacing w:val="-5"/>
          <w:kern w:val="20"/>
          <w:sz w:val="24"/>
          <w:szCs w:val="24"/>
        </w:rPr>
        <w:t xml:space="preserve"> in which it is incorporated is manufactured in the United States and the component is of a class or kind for which the Government has determined that—</w:t>
      </w:r>
    </w:p>
    <w:p w14:paraId="2DB3D35B"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66C0070C"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w:t>
      </w:r>
      <w:r w:rsidRPr="0075607A">
        <w:rPr>
          <w:rFonts w:ascii="Century Schoolbook" w:eastAsia="Times New Roman" w:hAnsi="Century Schoolbook" w:cs="Times New Roman"/>
          <w:i/>
          <w:iCs/>
          <w:spacing w:val="-5"/>
          <w:kern w:val="20"/>
          <w:sz w:val="24"/>
          <w:szCs w:val="24"/>
        </w:rPr>
        <w:t>1</w:t>
      </w:r>
      <w:r w:rsidRPr="0075607A">
        <w:rPr>
          <w:rFonts w:ascii="Century Schoolbook" w:eastAsia="Times New Roman" w:hAnsi="Century Schoolbook" w:cs="Times New Roman"/>
          <w:spacing w:val="-5"/>
          <w:kern w:val="20"/>
          <w:sz w:val="24"/>
          <w:szCs w:val="24"/>
        </w:rPr>
        <w:t xml:space="preserve">)  Sufficient and reasonably available commercial quantities of a satisfactory quality </w:t>
      </w:r>
      <w:proofErr w:type="gramStart"/>
      <w:r w:rsidRPr="0075607A">
        <w:rPr>
          <w:rFonts w:ascii="Century Schoolbook" w:eastAsia="Times New Roman" w:hAnsi="Century Schoolbook" w:cs="Times New Roman"/>
          <w:spacing w:val="-5"/>
          <w:kern w:val="20"/>
          <w:sz w:val="24"/>
          <w:szCs w:val="24"/>
        </w:rPr>
        <w:t>are not mined</w:t>
      </w:r>
      <w:proofErr w:type="gramEnd"/>
      <w:r w:rsidRPr="0075607A">
        <w:rPr>
          <w:rFonts w:ascii="Century Schoolbook" w:eastAsia="Times New Roman" w:hAnsi="Century Schoolbook" w:cs="Times New Roman"/>
          <w:spacing w:val="-5"/>
          <w:kern w:val="20"/>
          <w:sz w:val="24"/>
          <w:szCs w:val="24"/>
        </w:rPr>
        <w:t>, produced, or manufactured in the United States; or</w:t>
      </w:r>
    </w:p>
    <w:p w14:paraId="6FDB5204"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4BE64A8E"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w:t>
      </w:r>
      <w:r w:rsidRPr="0075607A">
        <w:rPr>
          <w:rFonts w:ascii="Century Schoolbook" w:eastAsia="Times New Roman" w:hAnsi="Century Schoolbook" w:cs="Times New Roman"/>
          <w:i/>
          <w:iCs/>
          <w:spacing w:val="-5"/>
          <w:kern w:val="20"/>
          <w:sz w:val="24"/>
          <w:szCs w:val="24"/>
        </w:rPr>
        <w:t>2</w:t>
      </w:r>
      <w:r w:rsidRPr="0075607A">
        <w:rPr>
          <w:rFonts w:ascii="Century Schoolbook" w:eastAsia="Times New Roman" w:hAnsi="Century Schoolbook" w:cs="Times New Roman"/>
          <w:spacing w:val="-5"/>
          <w:kern w:val="20"/>
          <w:sz w:val="24"/>
          <w:szCs w:val="24"/>
        </w:rPr>
        <w:t>)  It is inconsistent with the public interest to apply the restrictions of the Buy American statute; or</w:t>
      </w:r>
    </w:p>
    <w:p w14:paraId="5CC70107"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597F4268"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 xml:space="preserve">(B)  The </w:t>
      </w:r>
      <w:proofErr w:type="gramStart"/>
      <w:r w:rsidRPr="0075607A">
        <w:rPr>
          <w:rFonts w:ascii="Century Schoolbook" w:eastAsia="Times New Roman" w:hAnsi="Century Schoolbook" w:cs="Times New Roman"/>
          <w:spacing w:val="-5"/>
          <w:kern w:val="20"/>
          <w:sz w:val="24"/>
          <w:szCs w:val="24"/>
        </w:rPr>
        <w:t>end product</w:t>
      </w:r>
      <w:proofErr w:type="gramEnd"/>
      <w:r w:rsidRPr="0075607A">
        <w:rPr>
          <w:rFonts w:ascii="Century Schoolbook" w:eastAsia="Times New Roman" w:hAnsi="Century Schoolbook" w:cs="Times New Roman"/>
          <w:spacing w:val="-5"/>
          <w:kern w:val="20"/>
          <w:sz w:val="24"/>
          <w:szCs w:val="24"/>
        </w:rPr>
        <w:t xml:space="preserve"> is a COTS item; or</w:t>
      </w:r>
    </w:p>
    <w:p w14:paraId="022379F5"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260A6E3E"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 xml:space="preserve">(2)  For an end product that consists wholly or predominantly of iron or steel or a combination of both, an end product manufactured in the United States, if the cost of iron and steel not produced in the United States or a qualifying country constitutes less than 5 percent of the cost of all the components used in the end product (produced in the United States or a qualifying country means that all manufacturing processes of the iron or steel must take place in the United States or a qualifying country, except </w:t>
      </w:r>
      <w:r w:rsidRPr="0075607A">
        <w:rPr>
          <w:rFonts w:ascii="Century Schoolbook" w:eastAsia="Times New Roman" w:hAnsi="Century Schoolbook" w:cs="Times New Roman"/>
          <w:spacing w:val="-5"/>
          <w:kern w:val="20"/>
          <w:sz w:val="24"/>
          <w:szCs w:val="24"/>
        </w:rPr>
        <w:lastRenderedPageBreak/>
        <w:t xml:space="preserve">metallurgical processes involving refinement of steel additives).  The cost of iron and steel not produced in the United States or a qualifying country includes but is not limited to the cost of iron or steel mill products (such as bar, billet, slab, wire, plate, or sheet), castings, or forgings, not produced in the United States or a qualifying country, utilized in the manufacture of the end product and a good faith estimate of the cost of all iron or steel components not produced in the United States or a qualifying country, excluding COTS fasteners.  Iron or steel components of unknown origin </w:t>
      </w:r>
      <w:proofErr w:type="gramStart"/>
      <w:r w:rsidRPr="0075607A">
        <w:rPr>
          <w:rFonts w:ascii="Century Schoolbook" w:eastAsia="Times New Roman" w:hAnsi="Century Schoolbook" w:cs="Times New Roman"/>
          <w:spacing w:val="-5"/>
          <w:kern w:val="20"/>
          <w:sz w:val="24"/>
          <w:szCs w:val="24"/>
        </w:rPr>
        <w:t>are treated</w:t>
      </w:r>
      <w:proofErr w:type="gramEnd"/>
      <w:r w:rsidRPr="0075607A">
        <w:rPr>
          <w:rFonts w:ascii="Century Schoolbook" w:eastAsia="Times New Roman" w:hAnsi="Century Schoolbook" w:cs="Times New Roman"/>
          <w:spacing w:val="-5"/>
          <w:kern w:val="20"/>
          <w:sz w:val="24"/>
          <w:szCs w:val="24"/>
        </w:rPr>
        <w:t xml:space="preserve"> as foreign.  If the </w:t>
      </w:r>
      <w:proofErr w:type="gramStart"/>
      <w:r w:rsidRPr="0075607A">
        <w:rPr>
          <w:rFonts w:ascii="Century Schoolbook" w:eastAsia="Times New Roman" w:hAnsi="Century Schoolbook" w:cs="Times New Roman"/>
          <w:spacing w:val="-5"/>
          <w:kern w:val="20"/>
          <w:sz w:val="24"/>
          <w:szCs w:val="24"/>
        </w:rPr>
        <w:t>end product</w:t>
      </w:r>
      <w:proofErr w:type="gramEnd"/>
      <w:r w:rsidRPr="0075607A">
        <w:rPr>
          <w:rFonts w:ascii="Century Schoolbook" w:eastAsia="Times New Roman" w:hAnsi="Century Schoolbook" w:cs="Times New Roman"/>
          <w:spacing w:val="-5"/>
          <w:kern w:val="20"/>
          <w:sz w:val="24"/>
          <w:szCs w:val="24"/>
        </w:rPr>
        <w:t xml:space="preserve"> contains multiple components, the cost of all the materials used in such end product is calculated in accordance with the explanation of cost of components in paragraph (1)(ii)(A) of this definition.</w:t>
      </w:r>
    </w:p>
    <w:p w14:paraId="793409E1"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5C6BE6E9" w14:textId="25B05CE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End product</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 xml:space="preserve"> means those articles, materials, and supplies to </w:t>
      </w:r>
      <w:proofErr w:type="gramStart"/>
      <w:r w:rsidRPr="0075607A">
        <w:rPr>
          <w:rFonts w:ascii="Century Schoolbook" w:eastAsia="Times New Roman" w:hAnsi="Century Schoolbook" w:cs="Times New Roman"/>
          <w:spacing w:val="-5"/>
          <w:kern w:val="20"/>
          <w:sz w:val="24"/>
          <w:szCs w:val="24"/>
        </w:rPr>
        <w:t>be acquired</w:t>
      </w:r>
      <w:proofErr w:type="gramEnd"/>
      <w:r w:rsidRPr="0075607A">
        <w:rPr>
          <w:rFonts w:ascii="Century Schoolbook" w:eastAsia="Times New Roman" w:hAnsi="Century Schoolbook" w:cs="Times New Roman"/>
          <w:spacing w:val="-5"/>
          <w:kern w:val="20"/>
          <w:sz w:val="24"/>
          <w:szCs w:val="24"/>
        </w:rPr>
        <w:t xml:space="preserve"> under this contract for public use.</w:t>
      </w:r>
    </w:p>
    <w:p w14:paraId="32866152"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6850571C" w14:textId="667E7689"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Foreign end product</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 xml:space="preserve"> means </w:t>
      </w:r>
      <w:proofErr w:type="gramStart"/>
      <w:r w:rsidRPr="0075607A">
        <w:rPr>
          <w:rFonts w:ascii="Century Schoolbook" w:eastAsia="Times New Roman" w:hAnsi="Century Schoolbook" w:cs="Times New Roman"/>
          <w:spacing w:val="-5"/>
          <w:kern w:val="20"/>
          <w:sz w:val="24"/>
          <w:szCs w:val="24"/>
        </w:rPr>
        <w:t>an end product</w:t>
      </w:r>
      <w:proofErr w:type="gramEnd"/>
      <w:r w:rsidRPr="0075607A">
        <w:rPr>
          <w:rFonts w:ascii="Century Schoolbook" w:eastAsia="Times New Roman" w:hAnsi="Century Schoolbook" w:cs="Times New Roman"/>
          <w:spacing w:val="-5"/>
          <w:kern w:val="20"/>
          <w:sz w:val="24"/>
          <w:szCs w:val="24"/>
        </w:rPr>
        <w:t xml:space="preserve"> other than a domestic end product.</w:t>
      </w:r>
    </w:p>
    <w:p w14:paraId="6D2AC295"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1C77C02C" w14:textId="04D758E5"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Free Trade Agreement country</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 xml:space="preserve"> means Australia, Bahrain, Chile, Colombia, Costa Rica, Dominican Republic, El Salvador, Guatemala, Honduras, Korea (Republic of), Mexico, Morocco, Nicaragua, Panama, Peru, or Singapore.</w:t>
      </w:r>
    </w:p>
    <w:p w14:paraId="39141D25"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53AEE104" w14:textId="2B28EC4A"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Free Trade Agreement country end product</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 xml:space="preserve"> means an article that–</w:t>
      </w:r>
    </w:p>
    <w:p w14:paraId="76FB48B7"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212194C3"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(1)  Is wholly the growth, product, or manufacture of a Free Trade Agreement country; or</w:t>
      </w:r>
    </w:p>
    <w:p w14:paraId="2054AF1E"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6BCEE72A"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 xml:space="preserve">(2)  In the case of an article that consists in whole or in part of materials from another country, has </w:t>
      </w:r>
      <w:proofErr w:type="gramStart"/>
      <w:r w:rsidRPr="0075607A">
        <w:rPr>
          <w:rFonts w:ascii="Century Schoolbook" w:eastAsia="Times New Roman" w:hAnsi="Century Schoolbook" w:cs="Times New Roman"/>
          <w:spacing w:val="-5"/>
          <w:kern w:val="20"/>
          <w:sz w:val="24"/>
          <w:szCs w:val="24"/>
        </w:rPr>
        <w:t>been substantially transformed</w:t>
      </w:r>
      <w:proofErr w:type="gramEnd"/>
      <w:r w:rsidRPr="0075607A">
        <w:rPr>
          <w:rFonts w:ascii="Century Schoolbook" w:eastAsia="Times New Roman" w:hAnsi="Century Schoolbook" w:cs="Times New Roman"/>
          <w:spacing w:val="-5"/>
          <w:kern w:val="20"/>
          <w:sz w:val="24"/>
          <w:szCs w:val="24"/>
        </w:rPr>
        <w:t xml:space="preserve"> in a Free Trade Agreement country into a new and different article of commerce with a name, character, or use distinct from that of the article or articles from which it was transformed.  The term refers to a product offered for purchase under a supply contract, but for purposes of calculating the value of the </w:t>
      </w:r>
      <w:proofErr w:type="gramStart"/>
      <w:r w:rsidRPr="0075607A">
        <w:rPr>
          <w:rFonts w:ascii="Century Schoolbook" w:eastAsia="Times New Roman" w:hAnsi="Century Schoolbook" w:cs="Times New Roman"/>
          <w:spacing w:val="-5"/>
          <w:kern w:val="20"/>
          <w:sz w:val="24"/>
          <w:szCs w:val="24"/>
        </w:rPr>
        <w:t>end product</w:t>
      </w:r>
      <w:proofErr w:type="gramEnd"/>
      <w:r w:rsidRPr="0075607A">
        <w:rPr>
          <w:rFonts w:ascii="Century Schoolbook" w:eastAsia="Times New Roman" w:hAnsi="Century Schoolbook" w:cs="Times New Roman"/>
          <w:spacing w:val="-5"/>
          <w:kern w:val="20"/>
          <w:sz w:val="24"/>
          <w:szCs w:val="24"/>
        </w:rPr>
        <w:t xml:space="preserve"> includes services (except transportation services) incidental to its supply, provided that the value of those incidental services does not exceed the value of the product itself.</w:t>
      </w:r>
    </w:p>
    <w:p w14:paraId="7B872B38"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0B91F204" w14:textId="4F5E6C06"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Moroccan end product</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 xml:space="preserve"> means an article that–</w:t>
      </w:r>
    </w:p>
    <w:p w14:paraId="78FE41DE"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4D31C740"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(1)  Is wholly the growth, product, or manufacture of Morocco; or</w:t>
      </w:r>
    </w:p>
    <w:p w14:paraId="09B5C7C8"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1DBDFBDB"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 xml:space="preserve">(2)  In the case of an article that consists in whole or in part of materials from another country, has </w:t>
      </w:r>
      <w:proofErr w:type="gramStart"/>
      <w:r w:rsidRPr="0075607A">
        <w:rPr>
          <w:rFonts w:ascii="Century Schoolbook" w:eastAsia="Times New Roman" w:hAnsi="Century Schoolbook" w:cs="Times New Roman"/>
          <w:spacing w:val="-5"/>
          <w:kern w:val="20"/>
          <w:sz w:val="24"/>
          <w:szCs w:val="24"/>
        </w:rPr>
        <w:t>been substantially transformed</w:t>
      </w:r>
      <w:proofErr w:type="gramEnd"/>
      <w:r w:rsidRPr="0075607A">
        <w:rPr>
          <w:rFonts w:ascii="Century Schoolbook" w:eastAsia="Times New Roman" w:hAnsi="Century Schoolbook" w:cs="Times New Roman"/>
          <w:spacing w:val="-5"/>
          <w:kern w:val="20"/>
          <w:sz w:val="24"/>
          <w:szCs w:val="24"/>
        </w:rPr>
        <w:t xml:space="preserve"> in Morocco into a new and different article of commerce with a name, character, or use distinct from that of the article or articles from which it was transformed.  The term refers to a product offered for purchase under a supply contract, but for purposes of calculating the value of the </w:t>
      </w:r>
      <w:proofErr w:type="gramStart"/>
      <w:r w:rsidRPr="0075607A">
        <w:rPr>
          <w:rFonts w:ascii="Century Schoolbook" w:eastAsia="Times New Roman" w:hAnsi="Century Schoolbook" w:cs="Times New Roman"/>
          <w:spacing w:val="-5"/>
          <w:kern w:val="20"/>
          <w:sz w:val="24"/>
          <w:szCs w:val="24"/>
        </w:rPr>
        <w:t>end product</w:t>
      </w:r>
      <w:proofErr w:type="gramEnd"/>
      <w:r w:rsidRPr="0075607A">
        <w:rPr>
          <w:rFonts w:ascii="Century Schoolbook" w:eastAsia="Times New Roman" w:hAnsi="Century Schoolbook" w:cs="Times New Roman"/>
          <w:spacing w:val="-5"/>
          <w:kern w:val="20"/>
          <w:sz w:val="24"/>
          <w:szCs w:val="24"/>
        </w:rPr>
        <w:t xml:space="preserve"> includes services (except transportation services) incidental to its supply, provided that the value of those incidental services does not exceed the value of the product itself.</w:t>
      </w:r>
    </w:p>
    <w:p w14:paraId="1C73BCE1"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1F21BFAF" w14:textId="1737FAA6"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Panamanian end product</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 xml:space="preserve"> means an article that–</w:t>
      </w:r>
    </w:p>
    <w:p w14:paraId="6CC35C09"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1DAEBFB4"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(1)  Is wholly the growth, product, or manufacture of Panama; or</w:t>
      </w:r>
    </w:p>
    <w:p w14:paraId="53FD2EBC"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32F6D40A"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lastRenderedPageBreak/>
        <w:tab/>
      </w:r>
      <w:r w:rsidRPr="0075607A">
        <w:rPr>
          <w:rFonts w:ascii="Century Schoolbook" w:eastAsia="Times New Roman" w:hAnsi="Century Schoolbook" w:cs="Times New Roman"/>
          <w:spacing w:val="-5"/>
          <w:kern w:val="20"/>
          <w:sz w:val="24"/>
          <w:szCs w:val="24"/>
        </w:rPr>
        <w:tab/>
        <w:t xml:space="preserve">(2)  In the case of an article that consists in whole or in part of materials from another country, has </w:t>
      </w:r>
      <w:proofErr w:type="gramStart"/>
      <w:r w:rsidRPr="0075607A">
        <w:rPr>
          <w:rFonts w:ascii="Century Schoolbook" w:eastAsia="Times New Roman" w:hAnsi="Century Schoolbook" w:cs="Times New Roman"/>
          <w:spacing w:val="-5"/>
          <w:kern w:val="20"/>
          <w:sz w:val="24"/>
          <w:szCs w:val="24"/>
        </w:rPr>
        <w:t>been substantially transformed</w:t>
      </w:r>
      <w:proofErr w:type="gramEnd"/>
      <w:r w:rsidRPr="0075607A">
        <w:rPr>
          <w:rFonts w:ascii="Century Schoolbook" w:eastAsia="Times New Roman" w:hAnsi="Century Schoolbook" w:cs="Times New Roman"/>
          <w:spacing w:val="-5"/>
          <w:kern w:val="20"/>
          <w:sz w:val="24"/>
          <w:szCs w:val="24"/>
        </w:rPr>
        <w:t xml:space="preserve"> in Panama into a new and different article of commerce with a name, character, or use distinct from that of the article or articles from which it was transformed.  The term refers to a product offered for purchase under a supply contract, but for purposes of calculating the value of the </w:t>
      </w:r>
      <w:proofErr w:type="gramStart"/>
      <w:r w:rsidRPr="0075607A">
        <w:rPr>
          <w:rFonts w:ascii="Century Schoolbook" w:eastAsia="Times New Roman" w:hAnsi="Century Schoolbook" w:cs="Times New Roman"/>
          <w:spacing w:val="-5"/>
          <w:kern w:val="20"/>
          <w:sz w:val="24"/>
          <w:szCs w:val="24"/>
        </w:rPr>
        <w:t>end product</w:t>
      </w:r>
      <w:proofErr w:type="gramEnd"/>
      <w:r w:rsidRPr="0075607A">
        <w:rPr>
          <w:rFonts w:ascii="Century Schoolbook" w:eastAsia="Times New Roman" w:hAnsi="Century Schoolbook" w:cs="Times New Roman"/>
          <w:spacing w:val="-5"/>
          <w:kern w:val="20"/>
          <w:sz w:val="24"/>
          <w:szCs w:val="24"/>
        </w:rPr>
        <w:t xml:space="preserve"> includes services (except transportation services) incidental to its supply, provided that the value of those incidental services does not exceed the value of the product itself.</w:t>
      </w:r>
    </w:p>
    <w:p w14:paraId="42315322"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794F0E79" w14:textId="16A2DEAB"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Peruvian end product</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 xml:space="preserve"> means an article that–</w:t>
      </w:r>
    </w:p>
    <w:p w14:paraId="68EB30F7"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21C25B0F"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(1)  Is wholly the growth, product, or manufacture of Peru; or</w:t>
      </w:r>
    </w:p>
    <w:p w14:paraId="382C146F"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0E18B2D4"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 xml:space="preserve">(2)  In the case of an article that consists in whole or in part of materials from another country, has </w:t>
      </w:r>
      <w:proofErr w:type="gramStart"/>
      <w:r w:rsidRPr="0075607A">
        <w:rPr>
          <w:rFonts w:ascii="Century Schoolbook" w:eastAsia="Times New Roman" w:hAnsi="Century Schoolbook" w:cs="Times New Roman"/>
          <w:spacing w:val="-5"/>
          <w:kern w:val="20"/>
          <w:sz w:val="24"/>
          <w:szCs w:val="24"/>
        </w:rPr>
        <w:t>been substantially transformed</w:t>
      </w:r>
      <w:proofErr w:type="gramEnd"/>
      <w:r w:rsidRPr="0075607A">
        <w:rPr>
          <w:rFonts w:ascii="Century Schoolbook" w:eastAsia="Times New Roman" w:hAnsi="Century Schoolbook" w:cs="Times New Roman"/>
          <w:spacing w:val="-5"/>
          <w:kern w:val="20"/>
          <w:sz w:val="24"/>
          <w:szCs w:val="24"/>
        </w:rPr>
        <w:t xml:space="preserve"> in Peru into a new and different article of commerce with a name, character, or use distinct from that of the article or articles from which it was transformed.  The term refers to a product offered for purchase under a supply contract, but for purposes of calculating the value of the </w:t>
      </w:r>
      <w:proofErr w:type="gramStart"/>
      <w:r w:rsidRPr="0075607A">
        <w:rPr>
          <w:rFonts w:ascii="Century Schoolbook" w:eastAsia="Times New Roman" w:hAnsi="Century Schoolbook" w:cs="Times New Roman"/>
          <w:spacing w:val="-5"/>
          <w:kern w:val="20"/>
          <w:sz w:val="24"/>
          <w:szCs w:val="24"/>
        </w:rPr>
        <w:t>end product</w:t>
      </w:r>
      <w:proofErr w:type="gramEnd"/>
      <w:r w:rsidRPr="0075607A">
        <w:rPr>
          <w:rFonts w:ascii="Century Schoolbook" w:eastAsia="Times New Roman" w:hAnsi="Century Schoolbook" w:cs="Times New Roman"/>
          <w:spacing w:val="-5"/>
          <w:kern w:val="20"/>
          <w:sz w:val="24"/>
          <w:szCs w:val="24"/>
        </w:rPr>
        <w:t xml:space="preserve"> includes services (except transportation services) incidental to its supply, provided that the value of those incidental services does not exceed the value of the product itself.</w:t>
      </w:r>
    </w:p>
    <w:p w14:paraId="649133F3"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3182CF50" w14:textId="4AF401AB"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Predominantly of iron or steel or a combination of both</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 xml:space="preserve"> means that the cost of the iron and steel content exceeds 50 percent of the total cost of all its components.  The cost of iron and steel is the cost of the iron or steel mill products (such as bar, billet, slab, wire, plate, or sheet), castings, or forgings utilized in the manufacture of the product and a good faith estimate of the cost of iron or steel components excluding COTS fasteners.</w:t>
      </w:r>
    </w:p>
    <w:p w14:paraId="02580855"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0644574F" w14:textId="2735007D"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Qualifying country</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 xml:space="preserve"> means a country with a reciprocal defense procurement memorandum of understanding or international agreement with the United States in which both countries agree to remove barriers to purchases of supplies produced in the other country or services performed by sources of the other country, and the memorandum </w:t>
      </w:r>
      <w:proofErr w:type="spellStart"/>
      <w:r w:rsidRPr="0075607A">
        <w:rPr>
          <w:rFonts w:ascii="Century Schoolbook" w:eastAsia="Times New Roman" w:hAnsi="Century Schoolbook" w:cs="Times New Roman"/>
          <w:spacing w:val="-5"/>
          <w:kern w:val="20"/>
          <w:sz w:val="24"/>
          <w:szCs w:val="24"/>
        </w:rPr>
        <w:t>or</w:t>
      </w:r>
      <w:proofErr w:type="spellEnd"/>
      <w:r w:rsidRPr="0075607A">
        <w:rPr>
          <w:rFonts w:ascii="Century Schoolbook" w:eastAsia="Times New Roman" w:hAnsi="Century Schoolbook" w:cs="Times New Roman"/>
          <w:spacing w:val="-5"/>
          <w:kern w:val="20"/>
          <w:sz w:val="24"/>
          <w:szCs w:val="24"/>
        </w:rPr>
        <w:t xml:space="preserve"> agreement complies, where applicable, with the requirements of section 36 of the Arms Export Control Act (22 U.S.C. 2776) and with 10 U.S.C. 2457.  Accordingly, the following are qualifying countries: </w:t>
      </w:r>
    </w:p>
    <w:p w14:paraId="06D62E8C"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61C467D8"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ind w:left="720"/>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Australia</w:t>
      </w:r>
    </w:p>
    <w:p w14:paraId="46D0C6DA"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ind w:left="720"/>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Austria</w:t>
      </w:r>
    </w:p>
    <w:p w14:paraId="52697608"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ind w:left="720"/>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Belgium</w:t>
      </w:r>
    </w:p>
    <w:p w14:paraId="32E1ECC5"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ind w:left="720"/>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Canada</w:t>
      </w:r>
    </w:p>
    <w:p w14:paraId="20450F92"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ind w:left="720"/>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Czech Republic</w:t>
      </w:r>
    </w:p>
    <w:p w14:paraId="14730AE4"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ind w:left="720"/>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Denmark</w:t>
      </w:r>
    </w:p>
    <w:p w14:paraId="1C757ECF"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ind w:left="720"/>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Egypt</w:t>
      </w:r>
    </w:p>
    <w:p w14:paraId="628E8498"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ind w:left="720"/>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Estonia</w:t>
      </w:r>
    </w:p>
    <w:p w14:paraId="10819A4E"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ind w:left="720"/>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Finland</w:t>
      </w:r>
    </w:p>
    <w:p w14:paraId="57096911"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ind w:left="720"/>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France</w:t>
      </w:r>
    </w:p>
    <w:p w14:paraId="1F109D00"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ind w:left="720"/>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Germany</w:t>
      </w:r>
    </w:p>
    <w:p w14:paraId="5B63CB16"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ind w:left="720"/>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Greece</w:t>
      </w:r>
    </w:p>
    <w:p w14:paraId="1E72ECC7"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ind w:left="720"/>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Israel</w:t>
      </w:r>
    </w:p>
    <w:p w14:paraId="39F24358"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ind w:left="720"/>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Italy</w:t>
      </w:r>
    </w:p>
    <w:p w14:paraId="1E0E5186"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ind w:left="720"/>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lastRenderedPageBreak/>
        <w:t>Japan</w:t>
      </w:r>
    </w:p>
    <w:p w14:paraId="265A5141"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ind w:left="720"/>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Latvia</w:t>
      </w:r>
    </w:p>
    <w:p w14:paraId="71EC00B4"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ind w:left="720"/>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Lithuania</w:t>
      </w:r>
    </w:p>
    <w:p w14:paraId="05E3EE48"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ind w:left="720"/>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Luxembourg</w:t>
      </w:r>
    </w:p>
    <w:p w14:paraId="1439016C"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ind w:left="720"/>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Netherlands</w:t>
      </w:r>
    </w:p>
    <w:p w14:paraId="69F847BA"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ind w:left="720"/>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Norway</w:t>
      </w:r>
    </w:p>
    <w:p w14:paraId="74E48CF3"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ind w:left="720"/>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Poland</w:t>
      </w:r>
    </w:p>
    <w:p w14:paraId="7F003312"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ind w:left="720"/>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Portugal</w:t>
      </w:r>
    </w:p>
    <w:p w14:paraId="45B42FDA"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ind w:left="720"/>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Slovenia</w:t>
      </w:r>
    </w:p>
    <w:p w14:paraId="2C9C90D8"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ind w:left="720"/>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Spain</w:t>
      </w:r>
    </w:p>
    <w:p w14:paraId="0D6D6F5C"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ind w:left="720"/>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Sweden</w:t>
      </w:r>
    </w:p>
    <w:p w14:paraId="3A55DB70"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ind w:left="720"/>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Switzerland</w:t>
      </w:r>
    </w:p>
    <w:p w14:paraId="0AD02850"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ind w:left="720"/>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Turkey</w:t>
      </w:r>
    </w:p>
    <w:p w14:paraId="6EA7499F"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ind w:left="720"/>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United Kingdom of Great Britain and Northern Ireland.</w:t>
      </w:r>
    </w:p>
    <w:p w14:paraId="22C03A52"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438A2272" w14:textId="1E279198"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Qualifying country component</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 xml:space="preserve"> means a component mined, produced, or manufactured in a qualifying country.</w:t>
      </w:r>
    </w:p>
    <w:p w14:paraId="25585445"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48A5A146" w14:textId="6AA4DC24"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Qualifying country end product</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 xml:space="preserve"> means—</w:t>
      </w:r>
    </w:p>
    <w:p w14:paraId="1528DBD7"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5B867FAD"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 xml:space="preserve">(1)  An unmanufactured </w:t>
      </w:r>
      <w:proofErr w:type="gramStart"/>
      <w:r w:rsidRPr="0075607A">
        <w:rPr>
          <w:rFonts w:ascii="Century Schoolbook" w:eastAsia="Times New Roman" w:hAnsi="Century Schoolbook" w:cs="Times New Roman"/>
          <w:spacing w:val="-5"/>
          <w:kern w:val="20"/>
          <w:sz w:val="24"/>
          <w:szCs w:val="24"/>
        </w:rPr>
        <w:t>end product</w:t>
      </w:r>
      <w:proofErr w:type="gramEnd"/>
      <w:r w:rsidRPr="0075607A">
        <w:rPr>
          <w:rFonts w:ascii="Century Schoolbook" w:eastAsia="Times New Roman" w:hAnsi="Century Schoolbook" w:cs="Times New Roman"/>
          <w:spacing w:val="-5"/>
          <w:kern w:val="20"/>
          <w:sz w:val="24"/>
          <w:szCs w:val="24"/>
        </w:rPr>
        <w:t xml:space="preserve"> mined or produced in a qualifying country; or</w:t>
      </w:r>
    </w:p>
    <w:p w14:paraId="51DCEF01"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23C9ED6E"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(2)  An end product manufactured in a qualifying country if—</w:t>
      </w:r>
    </w:p>
    <w:p w14:paraId="14A6564D"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4C498A6F"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 xml:space="preserve">(i)  The cost of the following types of components exceeds, for the entire period of performance for a contract awarded </w:t>
      </w:r>
      <w:proofErr w:type="gramStart"/>
      <w:r w:rsidRPr="0075607A">
        <w:rPr>
          <w:rFonts w:ascii="Century Schoolbook" w:eastAsia="Times New Roman" w:hAnsi="Century Schoolbook" w:cs="Times New Roman"/>
          <w:spacing w:val="-5"/>
          <w:kern w:val="20"/>
          <w:sz w:val="24"/>
          <w:szCs w:val="24"/>
        </w:rPr>
        <w:t>in:</w:t>
      </w:r>
      <w:proofErr w:type="gramEnd"/>
      <w:r w:rsidRPr="0075607A">
        <w:rPr>
          <w:rFonts w:ascii="Century Schoolbook" w:eastAsia="Times New Roman" w:hAnsi="Century Schoolbook" w:cs="Times New Roman"/>
          <w:spacing w:val="-5"/>
          <w:kern w:val="20"/>
          <w:sz w:val="24"/>
          <w:szCs w:val="24"/>
        </w:rPr>
        <w:t xml:space="preserve"> calendar year 2023, 60 percent of the cost of all its components; calendar years 2024 through 2028, 65 percent of the cost of all its components; or calendar year 2029 or later, 75 percent of the cost of all its components:</w:t>
      </w:r>
    </w:p>
    <w:p w14:paraId="3C50A296"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7C7A1B4C"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(A)  Components mined, produced, or manufactured in a qualifying country.</w:t>
      </w:r>
    </w:p>
    <w:p w14:paraId="73762566"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16859E63"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(B)  Components mined, produced, or manufactured in the United States.</w:t>
      </w:r>
    </w:p>
    <w:p w14:paraId="1F19F7D6"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4245853D"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 xml:space="preserve">(C)  Components of foreign origin of a class or kind for which the Government has determined that sufficient and reasonably available commercial quantities of a satisfactory quality </w:t>
      </w:r>
      <w:proofErr w:type="gramStart"/>
      <w:r w:rsidRPr="0075607A">
        <w:rPr>
          <w:rFonts w:ascii="Century Schoolbook" w:eastAsia="Times New Roman" w:hAnsi="Century Schoolbook" w:cs="Times New Roman"/>
          <w:spacing w:val="-5"/>
          <w:kern w:val="20"/>
          <w:sz w:val="24"/>
          <w:szCs w:val="24"/>
        </w:rPr>
        <w:t>are not mined</w:t>
      </w:r>
      <w:proofErr w:type="gramEnd"/>
      <w:r w:rsidRPr="0075607A">
        <w:rPr>
          <w:rFonts w:ascii="Century Schoolbook" w:eastAsia="Times New Roman" w:hAnsi="Century Schoolbook" w:cs="Times New Roman"/>
          <w:spacing w:val="-5"/>
          <w:kern w:val="20"/>
          <w:sz w:val="24"/>
          <w:szCs w:val="24"/>
        </w:rPr>
        <w:t xml:space="preserve">, produced, or manufactured in the United States.  Components of unknown origin </w:t>
      </w:r>
      <w:proofErr w:type="gramStart"/>
      <w:r w:rsidRPr="0075607A">
        <w:rPr>
          <w:rFonts w:ascii="Century Schoolbook" w:eastAsia="Times New Roman" w:hAnsi="Century Schoolbook" w:cs="Times New Roman"/>
          <w:spacing w:val="-5"/>
          <w:kern w:val="20"/>
          <w:sz w:val="24"/>
          <w:szCs w:val="24"/>
        </w:rPr>
        <w:t>are treated</w:t>
      </w:r>
      <w:proofErr w:type="gramEnd"/>
      <w:r w:rsidRPr="0075607A">
        <w:rPr>
          <w:rFonts w:ascii="Century Schoolbook" w:eastAsia="Times New Roman" w:hAnsi="Century Schoolbook" w:cs="Times New Roman"/>
          <w:spacing w:val="-5"/>
          <w:kern w:val="20"/>
          <w:sz w:val="24"/>
          <w:szCs w:val="24"/>
        </w:rPr>
        <w:t xml:space="preserve"> as foreign; or</w:t>
      </w:r>
    </w:p>
    <w:p w14:paraId="00154D5B"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4C454784"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 xml:space="preserve">(ii)  The </w:t>
      </w:r>
      <w:proofErr w:type="gramStart"/>
      <w:r w:rsidRPr="0075607A">
        <w:rPr>
          <w:rFonts w:ascii="Century Schoolbook" w:eastAsia="Times New Roman" w:hAnsi="Century Schoolbook" w:cs="Times New Roman"/>
          <w:spacing w:val="-5"/>
          <w:kern w:val="20"/>
          <w:sz w:val="24"/>
          <w:szCs w:val="24"/>
        </w:rPr>
        <w:t>end product</w:t>
      </w:r>
      <w:proofErr w:type="gramEnd"/>
      <w:r w:rsidRPr="0075607A">
        <w:rPr>
          <w:rFonts w:ascii="Century Schoolbook" w:eastAsia="Times New Roman" w:hAnsi="Century Schoolbook" w:cs="Times New Roman"/>
          <w:spacing w:val="-5"/>
          <w:kern w:val="20"/>
          <w:sz w:val="24"/>
          <w:szCs w:val="24"/>
        </w:rPr>
        <w:t xml:space="preserve"> is a COTS item.</w:t>
      </w:r>
    </w:p>
    <w:p w14:paraId="18D57A49"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50C0EFC7" w14:textId="12E97CD9"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Steel</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 xml:space="preserve"> means an alloy that includes at least 50 percent iron, between 0.02 and 2 percent carbon, and may include other elements.</w:t>
      </w:r>
    </w:p>
    <w:p w14:paraId="14BB740C"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765FA029" w14:textId="6D4A5CAE"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United States</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 xml:space="preserve"> means the 50 States, the District of Columbia, and outlying areas.</w:t>
      </w:r>
    </w:p>
    <w:p w14:paraId="4D9040C0"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3210E955"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t>(b)  Unless otherwise specified, this clause applies to all items in the Schedule.</w:t>
      </w:r>
    </w:p>
    <w:p w14:paraId="4DD424B7"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5E915B38" w14:textId="4152EAE4"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lastRenderedPageBreak/>
        <w:tab/>
        <w:t>(c)  The Contractor shall deliver under this contract only domestic end products unless, in its offer, it specified delivery of qualifying country end products, Free Trade Agreement country end products other than Bahraini end products, Moroccan end products, Panamanian end products, or Peruvian end products, or other foreign end products in the Buy American—Free Trade Agreements—Balance of Payments Program Certificate—Basic provision of the solicitation.  If the Contractor certified in its offer that it will deliver a qualifying country end product or a Free Trade Agreement country end product other than a Bahraini end product, a Moroccan end product, a Panamanian end product, or a Peruvian end product, the Contractor shall deliver a qualifying country end product, a Free Trade Agreement country end product other than a Bahraini end product, a Moroccan end product, a Panamanian end product, or a Peruvian end product, or, at the Contractor</w:t>
      </w:r>
      <w:r w:rsidR="00C83B0B"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s option, a domestic end product.</w:t>
      </w:r>
    </w:p>
    <w:p w14:paraId="09654BEA"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0E1DF7F3"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t>(d)  The contract price does not include duty for end products or components for which the Contractor will claim duty-free entry.</w:t>
      </w:r>
    </w:p>
    <w:p w14:paraId="2EBDD1A3"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43202212"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(End of clause)</w:t>
      </w:r>
    </w:p>
    <w:p w14:paraId="42C7EDCC"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0AFA7C1C" w14:textId="4A500B11"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i/>
          <w:iCs/>
          <w:spacing w:val="-5"/>
          <w:kern w:val="20"/>
          <w:sz w:val="24"/>
          <w:szCs w:val="24"/>
        </w:rPr>
        <w:t>Alternate VII</w:t>
      </w:r>
      <w:r w:rsidRPr="0075607A">
        <w:rPr>
          <w:rFonts w:ascii="Century Schoolbook" w:eastAsia="Times New Roman" w:hAnsi="Century Schoolbook" w:cs="Times New Roman"/>
          <w:spacing w:val="-5"/>
          <w:kern w:val="20"/>
          <w:sz w:val="24"/>
          <w:szCs w:val="24"/>
        </w:rPr>
        <w:t xml:space="preserve">.  As prescribed in </w:t>
      </w:r>
      <w:bookmarkStart w:id="36" w:name="_Hlk214890697"/>
      <w:r w:rsidRPr="0075607A">
        <w:rPr>
          <w:rFonts w:ascii="Century Schoolbook" w:eastAsia="Times New Roman" w:hAnsi="Century Schoolbook" w:cs="Times New Roman"/>
          <w:spacing w:val="-5"/>
          <w:kern w:val="20"/>
          <w:sz w:val="24"/>
          <w:szCs w:val="24"/>
        </w:rPr>
        <w:t>225.</w:t>
      </w:r>
      <w:r w:rsidR="00E049FF" w:rsidRPr="0075607A">
        <w:rPr>
          <w:rFonts w:ascii="Century Schoolbook" w:eastAsia="Times New Roman" w:hAnsi="Century Schoolbook" w:cs="Times New Roman"/>
          <w:spacing w:val="-5"/>
          <w:kern w:val="20"/>
          <w:sz w:val="24"/>
          <w:szCs w:val="24"/>
        </w:rPr>
        <w:t>6</w:t>
      </w:r>
      <w:r w:rsidRPr="0075607A">
        <w:rPr>
          <w:rFonts w:ascii="Century Schoolbook" w:eastAsia="Times New Roman" w:hAnsi="Century Schoolbook" w:cs="Times New Roman"/>
          <w:spacing w:val="-5"/>
          <w:kern w:val="20"/>
          <w:sz w:val="24"/>
          <w:szCs w:val="24"/>
        </w:rPr>
        <w:t>01(10)(i) and (10)(i)(</w:t>
      </w:r>
      <w:r w:rsidR="00E049FF" w:rsidRPr="0075607A">
        <w:rPr>
          <w:rFonts w:ascii="Century Schoolbook" w:eastAsia="Times New Roman" w:hAnsi="Century Schoolbook" w:cs="Times New Roman"/>
          <w:spacing w:val="-5"/>
          <w:kern w:val="20"/>
          <w:sz w:val="24"/>
          <w:szCs w:val="24"/>
        </w:rPr>
        <w:t>E</w:t>
      </w:r>
      <w:r w:rsidRPr="0075607A">
        <w:rPr>
          <w:rFonts w:ascii="Century Schoolbook" w:eastAsia="Times New Roman" w:hAnsi="Century Schoolbook" w:cs="Times New Roman"/>
          <w:spacing w:val="-5"/>
          <w:kern w:val="20"/>
          <w:sz w:val="24"/>
          <w:szCs w:val="24"/>
        </w:rPr>
        <w:t>)</w:t>
      </w:r>
      <w:bookmarkEnd w:id="36"/>
      <w:r w:rsidRPr="0075607A">
        <w:rPr>
          <w:rFonts w:ascii="Century Schoolbook" w:eastAsia="Times New Roman" w:hAnsi="Century Schoolbook" w:cs="Times New Roman"/>
          <w:spacing w:val="-5"/>
          <w:kern w:val="20"/>
          <w:sz w:val="24"/>
          <w:szCs w:val="24"/>
        </w:rPr>
        <w:t xml:space="preserve">, use the following clause, which includes, in the definitions of </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domestic end product</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 xml:space="preserve"> at paragraph (1)(ii)(A) and </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qualifying country end product</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 xml:space="preserve"> at paragraph (2)(i), the domestic content threshold that will apply to the entire contract period of performance and uses a different paragraph (c) than the basic clause:</w:t>
      </w:r>
    </w:p>
    <w:p w14:paraId="4677FF36"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04868793"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BUY AMERICAN—FREE TRADE AGREEMENTS—BALANCE OF PAYMENTS</w:t>
      </w:r>
    </w:p>
    <w:p w14:paraId="380BB46C"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PROGRAM—ALTERNATE VII (FEB 2024)</w:t>
      </w:r>
    </w:p>
    <w:p w14:paraId="3415588B"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31F2A703"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t xml:space="preserve">(a)  </w:t>
      </w:r>
      <w:r w:rsidRPr="0075607A">
        <w:rPr>
          <w:rFonts w:ascii="Century Schoolbook" w:eastAsia="Times New Roman" w:hAnsi="Century Schoolbook" w:cs="Times New Roman"/>
          <w:i/>
          <w:iCs/>
          <w:spacing w:val="-5"/>
          <w:kern w:val="20"/>
          <w:sz w:val="24"/>
          <w:szCs w:val="24"/>
        </w:rPr>
        <w:t>Definitions</w:t>
      </w:r>
      <w:r w:rsidRPr="0075607A">
        <w:rPr>
          <w:rFonts w:ascii="Century Schoolbook" w:eastAsia="Times New Roman" w:hAnsi="Century Schoolbook" w:cs="Times New Roman"/>
          <w:spacing w:val="-5"/>
          <w:kern w:val="20"/>
          <w:sz w:val="24"/>
          <w:szCs w:val="24"/>
        </w:rPr>
        <w:t>.  As used in this clause—</w:t>
      </w:r>
    </w:p>
    <w:p w14:paraId="44FDE1C0"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5ACA5D69" w14:textId="1092A74D"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Bahraini end product</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 xml:space="preserve"> means an article that—</w:t>
      </w:r>
    </w:p>
    <w:p w14:paraId="206E7D1B"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49C2473B"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(1)  Is wholly the growth, product, or manufacture of Bahrain; or</w:t>
      </w:r>
    </w:p>
    <w:p w14:paraId="3D3374C8"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7A13E808"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 xml:space="preserve">(2)  In the case of an article that consists in whole or in part of materials from another country, has </w:t>
      </w:r>
      <w:proofErr w:type="gramStart"/>
      <w:r w:rsidRPr="0075607A">
        <w:rPr>
          <w:rFonts w:ascii="Century Schoolbook" w:eastAsia="Times New Roman" w:hAnsi="Century Schoolbook" w:cs="Times New Roman"/>
          <w:spacing w:val="-5"/>
          <w:kern w:val="20"/>
          <w:sz w:val="24"/>
          <w:szCs w:val="24"/>
        </w:rPr>
        <w:t>been substantially transformed</w:t>
      </w:r>
      <w:proofErr w:type="gramEnd"/>
      <w:r w:rsidRPr="0075607A">
        <w:rPr>
          <w:rFonts w:ascii="Century Schoolbook" w:eastAsia="Times New Roman" w:hAnsi="Century Schoolbook" w:cs="Times New Roman"/>
          <w:spacing w:val="-5"/>
          <w:kern w:val="20"/>
          <w:sz w:val="24"/>
          <w:szCs w:val="24"/>
        </w:rPr>
        <w:t xml:space="preserve"> in Bahrain into a new and different article of commerce with a name, character, or use distinct from that of the article or articles from which it was transformed.  The term refers to a product offered for purchase under a supply contract, but for purposes of calculating the value of the </w:t>
      </w:r>
      <w:proofErr w:type="gramStart"/>
      <w:r w:rsidRPr="0075607A">
        <w:rPr>
          <w:rFonts w:ascii="Century Schoolbook" w:eastAsia="Times New Roman" w:hAnsi="Century Schoolbook" w:cs="Times New Roman"/>
          <w:spacing w:val="-5"/>
          <w:kern w:val="20"/>
          <w:sz w:val="24"/>
          <w:szCs w:val="24"/>
        </w:rPr>
        <w:t>end product</w:t>
      </w:r>
      <w:proofErr w:type="gramEnd"/>
      <w:r w:rsidRPr="0075607A">
        <w:rPr>
          <w:rFonts w:ascii="Century Schoolbook" w:eastAsia="Times New Roman" w:hAnsi="Century Schoolbook" w:cs="Times New Roman"/>
          <w:spacing w:val="-5"/>
          <w:kern w:val="20"/>
          <w:sz w:val="24"/>
          <w:szCs w:val="24"/>
        </w:rPr>
        <w:t xml:space="preserve"> includes services (except transportation services) incidental to its supply, provided that the value of those incidental services does not exceed the value of the product itself.</w:t>
      </w:r>
    </w:p>
    <w:p w14:paraId="68B970C4"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2D2804C4" w14:textId="37431DE3"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Commercially available off-the-shelf (COTS) item</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w:t>
      </w:r>
    </w:p>
    <w:p w14:paraId="734BACD1"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3931B10F"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(1)  Means any item of supply (including construction material) that is—</w:t>
      </w:r>
    </w:p>
    <w:p w14:paraId="42624BEA"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50072414" w14:textId="1D7AD95C"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 xml:space="preserve">(i)  A commercial product (as defined in paragraph (1) of the definition of </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commercial product</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 xml:space="preserve"> in section 2.101 of the Federal Acquisition Regulation (FAR)</w:t>
      </w:r>
      <w:proofErr w:type="gramStart"/>
      <w:r w:rsidRPr="0075607A">
        <w:rPr>
          <w:rFonts w:ascii="Century Schoolbook" w:eastAsia="Times New Roman" w:hAnsi="Century Schoolbook" w:cs="Times New Roman"/>
          <w:spacing w:val="-5"/>
          <w:kern w:val="20"/>
          <w:sz w:val="24"/>
          <w:szCs w:val="24"/>
        </w:rPr>
        <w:t>);</w:t>
      </w:r>
      <w:proofErr w:type="gramEnd"/>
    </w:p>
    <w:p w14:paraId="3CFFE576"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4012C3AC"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(ii)  Sold in substantial quantities in the commercial marketplace; and</w:t>
      </w:r>
    </w:p>
    <w:p w14:paraId="2AE9753A"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59430072"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lastRenderedPageBreak/>
        <w:tab/>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 xml:space="preserve">(iii)  Offered to the Government, under a contract or subcontract at any tier, without modification, in the same form in which it </w:t>
      </w:r>
      <w:proofErr w:type="gramStart"/>
      <w:r w:rsidRPr="0075607A">
        <w:rPr>
          <w:rFonts w:ascii="Century Schoolbook" w:eastAsia="Times New Roman" w:hAnsi="Century Schoolbook" w:cs="Times New Roman"/>
          <w:spacing w:val="-5"/>
          <w:kern w:val="20"/>
          <w:sz w:val="24"/>
          <w:szCs w:val="24"/>
        </w:rPr>
        <w:t>is sold</w:t>
      </w:r>
      <w:proofErr w:type="gramEnd"/>
      <w:r w:rsidRPr="0075607A">
        <w:rPr>
          <w:rFonts w:ascii="Century Schoolbook" w:eastAsia="Times New Roman" w:hAnsi="Century Schoolbook" w:cs="Times New Roman"/>
          <w:spacing w:val="-5"/>
          <w:kern w:val="20"/>
          <w:sz w:val="24"/>
          <w:szCs w:val="24"/>
        </w:rPr>
        <w:t xml:space="preserve"> in the commercial marketplace; and</w:t>
      </w:r>
    </w:p>
    <w:p w14:paraId="7A74EF1A"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7305A28A"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(2)  Does not include bulk cargo, as defined in 46 U.S.C. 40102(4), such as agricultural products and petroleum products.</w:t>
      </w:r>
    </w:p>
    <w:p w14:paraId="3A399021"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4D5B0F8A" w14:textId="52B0FAA4"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Component</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 xml:space="preserve"> means an article, material, or supply incorporated directly into </w:t>
      </w:r>
      <w:proofErr w:type="gramStart"/>
      <w:r w:rsidRPr="0075607A">
        <w:rPr>
          <w:rFonts w:ascii="Century Schoolbook" w:eastAsia="Times New Roman" w:hAnsi="Century Schoolbook" w:cs="Times New Roman"/>
          <w:spacing w:val="-5"/>
          <w:kern w:val="20"/>
          <w:sz w:val="24"/>
          <w:szCs w:val="24"/>
        </w:rPr>
        <w:t>an end product</w:t>
      </w:r>
      <w:proofErr w:type="gramEnd"/>
      <w:r w:rsidRPr="0075607A">
        <w:rPr>
          <w:rFonts w:ascii="Century Schoolbook" w:eastAsia="Times New Roman" w:hAnsi="Century Schoolbook" w:cs="Times New Roman"/>
          <w:spacing w:val="-5"/>
          <w:kern w:val="20"/>
          <w:sz w:val="24"/>
          <w:szCs w:val="24"/>
        </w:rPr>
        <w:t>.</w:t>
      </w:r>
    </w:p>
    <w:p w14:paraId="396FFAE6"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17F91443" w14:textId="7B738C54"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Critical component</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 xml:space="preserve"> means a component that </w:t>
      </w:r>
      <w:proofErr w:type="gramStart"/>
      <w:r w:rsidRPr="0075607A">
        <w:rPr>
          <w:rFonts w:ascii="Century Schoolbook" w:eastAsia="Times New Roman" w:hAnsi="Century Schoolbook" w:cs="Times New Roman"/>
          <w:spacing w:val="-5"/>
          <w:kern w:val="20"/>
          <w:sz w:val="24"/>
          <w:szCs w:val="24"/>
        </w:rPr>
        <w:t>is mined</w:t>
      </w:r>
      <w:proofErr w:type="gramEnd"/>
      <w:r w:rsidRPr="0075607A">
        <w:rPr>
          <w:rFonts w:ascii="Century Schoolbook" w:eastAsia="Times New Roman" w:hAnsi="Century Schoolbook" w:cs="Times New Roman"/>
          <w:spacing w:val="-5"/>
          <w:kern w:val="20"/>
          <w:sz w:val="24"/>
          <w:szCs w:val="24"/>
        </w:rPr>
        <w:t>, produced, or manufactured in the United States and deemed critical to the U.S. supply chain.  The list of critical components is at FAR 25.105.</w:t>
      </w:r>
    </w:p>
    <w:p w14:paraId="498B057D"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755E5A42" w14:textId="3D43E8BA"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Critical item</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 xml:space="preserve"> means domestic construction material or a domestic </w:t>
      </w:r>
      <w:proofErr w:type="gramStart"/>
      <w:r w:rsidRPr="0075607A">
        <w:rPr>
          <w:rFonts w:ascii="Century Schoolbook" w:eastAsia="Times New Roman" w:hAnsi="Century Schoolbook" w:cs="Times New Roman"/>
          <w:spacing w:val="-5"/>
          <w:kern w:val="20"/>
          <w:sz w:val="24"/>
          <w:szCs w:val="24"/>
        </w:rPr>
        <w:t>end product</w:t>
      </w:r>
      <w:proofErr w:type="gramEnd"/>
      <w:r w:rsidRPr="0075607A">
        <w:rPr>
          <w:rFonts w:ascii="Century Schoolbook" w:eastAsia="Times New Roman" w:hAnsi="Century Schoolbook" w:cs="Times New Roman"/>
          <w:spacing w:val="-5"/>
          <w:kern w:val="20"/>
          <w:sz w:val="24"/>
          <w:szCs w:val="24"/>
        </w:rPr>
        <w:t xml:space="preserve"> that is deemed critical to the U.S. supply chain.  The list of critical items is at FAR 25.105.</w:t>
      </w:r>
    </w:p>
    <w:p w14:paraId="3FB98B9D"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4C2DE6C4" w14:textId="77792E85"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Domestic end product</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 xml:space="preserve"> means—</w:t>
      </w:r>
    </w:p>
    <w:p w14:paraId="17FADA27"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0D8FC1B1"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 xml:space="preserve">(1)  For </w:t>
      </w:r>
      <w:proofErr w:type="gramStart"/>
      <w:r w:rsidRPr="0075607A">
        <w:rPr>
          <w:rFonts w:ascii="Century Schoolbook" w:eastAsia="Times New Roman" w:hAnsi="Century Schoolbook" w:cs="Times New Roman"/>
          <w:spacing w:val="-5"/>
          <w:kern w:val="20"/>
          <w:sz w:val="24"/>
          <w:szCs w:val="24"/>
        </w:rPr>
        <w:t>an end product</w:t>
      </w:r>
      <w:proofErr w:type="gramEnd"/>
      <w:r w:rsidRPr="0075607A">
        <w:rPr>
          <w:rFonts w:ascii="Century Schoolbook" w:eastAsia="Times New Roman" w:hAnsi="Century Schoolbook" w:cs="Times New Roman"/>
          <w:spacing w:val="-5"/>
          <w:kern w:val="20"/>
          <w:sz w:val="24"/>
          <w:szCs w:val="24"/>
        </w:rPr>
        <w:t xml:space="preserve"> that does not consist wholly or predominantly of iron or steel or a combination of both—</w:t>
      </w:r>
    </w:p>
    <w:p w14:paraId="5F066DA1"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14A89A86"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 xml:space="preserve">(i)  An unmanufactured </w:t>
      </w:r>
      <w:proofErr w:type="gramStart"/>
      <w:r w:rsidRPr="0075607A">
        <w:rPr>
          <w:rFonts w:ascii="Century Schoolbook" w:eastAsia="Times New Roman" w:hAnsi="Century Schoolbook" w:cs="Times New Roman"/>
          <w:spacing w:val="-5"/>
          <w:kern w:val="20"/>
          <w:sz w:val="24"/>
          <w:szCs w:val="24"/>
        </w:rPr>
        <w:t>end product</w:t>
      </w:r>
      <w:proofErr w:type="gramEnd"/>
      <w:r w:rsidRPr="0075607A">
        <w:rPr>
          <w:rFonts w:ascii="Century Schoolbook" w:eastAsia="Times New Roman" w:hAnsi="Century Schoolbook" w:cs="Times New Roman"/>
          <w:spacing w:val="-5"/>
          <w:kern w:val="20"/>
          <w:sz w:val="24"/>
          <w:szCs w:val="24"/>
        </w:rPr>
        <w:t xml:space="preserve"> mined or produced in the United States; or</w:t>
      </w:r>
    </w:p>
    <w:p w14:paraId="233CC2C6"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6D08F354"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(ii)  An end product manufactured in the United States if—</w:t>
      </w:r>
    </w:p>
    <w:p w14:paraId="0B6BCFB6"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420C25B3"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 xml:space="preserve">(A)  The cost of its qualifying country components and its components that are mined, produced, or manufactured in the United States exceeds, for the entire period of performance for a contract awarded in: calendar year 2023, 60 percent of the cost of all its components; calendar years 2024 through 2028, 65 percent of the cost of all its components; or calendar year 2029 or later, 75 percent of the cost of all its components.  The cost of components includes transportation costs to the place of incorporation into the </w:t>
      </w:r>
      <w:proofErr w:type="gramStart"/>
      <w:r w:rsidRPr="0075607A">
        <w:rPr>
          <w:rFonts w:ascii="Century Schoolbook" w:eastAsia="Times New Roman" w:hAnsi="Century Schoolbook" w:cs="Times New Roman"/>
          <w:spacing w:val="-5"/>
          <w:kern w:val="20"/>
          <w:sz w:val="24"/>
          <w:szCs w:val="24"/>
        </w:rPr>
        <w:t>end product</w:t>
      </w:r>
      <w:proofErr w:type="gramEnd"/>
      <w:r w:rsidRPr="0075607A">
        <w:rPr>
          <w:rFonts w:ascii="Century Schoolbook" w:eastAsia="Times New Roman" w:hAnsi="Century Schoolbook" w:cs="Times New Roman"/>
          <w:spacing w:val="-5"/>
          <w:kern w:val="20"/>
          <w:sz w:val="24"/>
          <w:szCs w:val="24"/>
        </w:rPr>
        <w:t xml:space="preserve"> and U.S. duty (whether or not a duty-free entry certificate is issued).  Components of unknown origin </w:t>
      </w:r>
      <w:proofErr w:type="gramStart"/>
      <w:r w:rsidRPr="0075607A">
        <w:rPr>
          <w:rFonts w:ascii="Century Schoolbook" w:eastAsia="Times New Roman" w:hAnsi="Century Schoolbook" w:cs="Times New Roman"/>
          <w:spacing w:val="-5"/>
          <w:kern w:val="20"/>
          <w:sz w:val="24"/>
          <w:szCs w:val="24"/>
        </w:rPr>
        <w:t>are treated</w:t>
      </w:r>
      <w:proofErr w:type="gramEnd"/>
      <w:r w:rsidRPr="0075607A">
        <w:rPr>
          <w:rFonts w:ascii="Century Schoolbook" w:eastAsia="Times New Roman" w:hAnsi="Century Schoolbook" w:cs="Times New Roman"/>
          <w:spacing w:val="-5"/>
          <w:kern w:val="20"/>
          <w:sz w:val="24"/>
          <w:szCs w:val="24"/>
        </w:rPr>
        <w:t xml:space="preserve"> as foreign.  Scrap generated, collected, and prepared for processing in the United States </w:t>
      </w:r>
      <w:proofErr w:type="gramStart"/>
      <w:r w:rsidRPr="0075607A">
        <w:rPr>
          <w:rFonts w:ascii="Century Schoolbook" w:eastAsia="Times New Roman" w:hAnsi="Century Schoolbook" w:cs="Times New Roman"/>
          <w:spacing w:val="-5"/>
          <w:kern w:val="20"/>
          <w:sz w:val="24"/>
          <w:szCs w:val="24"/>
        </w:rPr>
        <w:t>is considered</w:t>
      </w:r>
      <w:proofErr w:type="gramEnd"/>
      <w:r w:rsidRPr="0075607A">
        <w:rPr>
          <w:rFonts w:ascii="Century Schoolbook" w:eastAsia="Times New Roman" w:hAnsi="Century Schoolbook" w:cs="Times New Roman"/>
          <w:spacing w:val="-5"/>
          <w:kern w:val="20"/>
          <w:sz w:val="24"/>
          <w:szCs w:val="24"/>
        </w:rPr>
        <w:t xml:space="preserve"> domestic.  A component is considered to have been mined, produced, or manufactured in the United States (regardless of its source in fact) if the </w:t>
      </w:r>
      <w:proofErr w:type="gramStart"/>
      <w:r w:rsidRPr="0075607A">
        <w:rPr>
          <w:rFonts w:ascii="Century Schoolbook" w:eastAsia="Times New Roman" w:hAnsi="Century Schoolbook" w:cs="Times New Roman"/>
          <w:spacing w:val="-5"/>
          <w:kern w:val="20"/>
          <w:sz w:val="24"/>
          <w:szCs w:val="24"/>
        </w:rPr>
        <w:t>end product</w:t>
      </w:r>
      <w:proofErr w:type="gramEnd"/>
      <w:r w:rsidRPr="0075607A">
        <w:rPr>
          <w:rFonts w:ascii="Century Schoolbook" w:eastAsia="Times New Roman" w:hAnsi="Century Schoolbook" w:cs="Times New Roman"/>
          <w:spacing w:val="-5"/>
          <w:kern w:val="20"/>
          <w:sz w:val="24"/>
          <w:szCs w:val="24"/>
        </w:rPr>
        <w:t xml:space="preserve"> in which it is incorporated is manufactured in the United States and the component is of a class or kind for which the Government has determined that—</w:t>
      </w:r>
    </w:p>
    <w:p w14:paraId="670F20C9"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4A69BA47"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w:t>
      </w:r>
      <w:r w:rsidRPr="0075607A">
        <w:rPr>
          <w:rFonts w:ascii="Century Schoolbook" w:eastAsia="Times New Roman" w:hAnsi="Century Schoolbook" w:cs="Times New Roman"/>
          <w:i/>
          <w:iCs/>
          <w:spacing w:val="-5"/>
          <w:kern w:val="20"/>
          <w:sz w:val="24"/>
          <w:szCs w:val="24"/>
        </w:rPr>
        <w:t>1</w:t>
      </w:r>
      <w:r w:rsidRPr="0075607A">
        <w:rPr>
          <w:rFonts w:ascii="Century Schoolbook" w:eastAsia="Times New Roman" w:hAnsi="Century Schoolbook" w:cs="Times New Roman"/>
          <w:spacing w:val="-5"/>
          <w:kern w:val="20"/>
          <w:sz w:val="24"/>
          <w:szCs w:val="24"/>
        </w:rPr>
        <w:t xml:space="preserve">)  Sufficient and reasonably available commercial quantities of a satisfactory quality </w:t>
      </w:r>
      <w:proofErr w:type="gramStart"/>
      <w:r w:rsidRPr="0075607A">
        <w:rPr>
          <w:rFonts w:ascii="Century Schoolbook" w:eastAsia="Times New Roman" w:hAnsi="Century Schoolbook" w:cs="Times New Roman"/>
          <w:spacing w:val="-5"/>
          <w:kern w:val="20"/>
          <w:sz w:val="24"/>
          <w:szCs w:val="24"/>
        </w:rPr>
        <w:t>are not mined</w:t>
      </w:r>
      <w:proofErr w:type="gramEnd"/>
      <w:r w:rsidRPr="0075607A">
        <w:rPr>
          <w:rFonts w:ascii="Century Schoolbook" w:eastAsia="Times New Roman" w:hAnsi="Century Schoolbook" w:cs="Times New Roman"/>
          <w:spacing w:val="-5"/>
          <w:kern w:val="20"/>
          <w:sz w:val="24"/>
          <w:szCs w:val="24"/>
        </w:rPr>
        <w:t>, produced, or manufactured in the United States; or</w:t>
      </w:r>
    </w:p>
    <w:p w14:paraId="551C07EA"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2F6878D8"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w:t>
      </w:r>
      <w:r w:rsidRPr="0075607A">
        <w:rPr>
          <w:rFonts w:ascii="Century Schoolbook" w:eastAsia="Times New Roman" w:hAnsi="Century Schoolbook" w:cs="Times New Roman"/>
          <w:i/>
          <w:iCs/>
          <w:spacing w:val="-5"/>
          <w:kern w:val="20"/>
          <w:sz w:val="24"/>
          <w:szCs w:val="24"/>
        </w:rPr>
        <w:t>2</w:t>
      </w:r>
      <w:r w:rsidRPr="0075607A">
        <w:rPr>
          <w:rFonts w:ascii="Century Schoolbook" w:eastAsia="Times New Roman" w:hAnsi="Century Schoolbook" w:cs="Times New Roman"/>
          <w:spacing w:val="-5"/>
          <w:kern w:val="20"/>
          <w:sz w:val="24"/>
          <w:szCs w:val="24"/>
        </w:rPr>
        <w:t>)  It is inconsistent with the public interest to apply the restrictions of the Buy American statute; or</w:t>
      </w:r>
    </w:p>
    <w:p w14:paraId="55F0D254"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12C1D4E2"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 xml:space="preserve">(B)  The </w:t>
      </w:r>
      <w:proofErr w:type="gramStart"/>
      <w:r w:rsidRPr="0075607A">
        <w:rPr>
          <w:rFonts w:ascii="Century Schoolbook" w:eastAsia="Times New Roman" w:hAnsi="Century Schoolbook" w:cs="Times New Roman"/>
          <w:spacing w:val="-5"/>
          <w:kern w:val="20"/>
          <w:sz w:val="24"/>
          <w:szCs w:val="24"/>
        </w:rPr>
        <w:t>end product</w:t>
      </w:r>
      <w:proofErr w:type="gramEnd"/>
      <w:r w:rsidRPr="0075607A">
        <w:rPr>
          <w:rFonts w:ascii="Century Schoolbook" w:eastAsia="Times New Roman" w:hAnsi="Century Schoolbook" w:cs="Times New Roman"/>
          <w:spacing w:val="-5"/>
          <w:kern w:val="20"/>
          <w:sz w:val="24"/>
          <w:szCs w:val="24"/>
        </w:rPr>
        <w:t xml:space="preserve"> is a COTS item; or</w:t>
      </w:r>
    </w:p>
    <w:p w14:paraId="311098F3"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64C87A9E"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 xml:space="preserve">(2)  For an end product that consists wholly or predominantly of iron or steel or a combination of both, an end product manufactured in the United States, if the cost of </w:t>
      </w:r>
      <w:r w:rsidRPr="0075607A">
        <w:rPr>
          <w:rFonts w:ascii="Century Schoolbook" w:eastAsia="Times New Roman" w:hAnsi="Century Schoolbook" w:cs="Times New Roman"/>
          <w:spacing w:val="-5"/>
          <w:kern w:val="20"/>
          <w:sz w:val="24"/>
          <w:szCs w:val="24"/>
        </w:rPr>
        <w:lastRenderedPageBreak/>
        <w:t xml:space="preserve">iron and steel not produced in the United States or a qualifying country constitutes less than 5 percent of the cost of all the components used in the end product (produced in the United States or a qualifying country means that all manufacturing processes of the iron or steel must take place in the United States or a qualifying country, except metallurgical processes involving refinement of steel additives).  The cost of iron and steel not produced in the United States or a qualifying country includes but is not limited to the cost of iron or steel mill products (such as bar, billet, slab, wire, plate, or sheet), castings, or forgings, not produced in the United States or a qualifying country, utilized in the manufacture of the end product and a good faith estimate of the cost of all iron or steel components not produced in the United States or a qualifying country, excluding COTS fasteners.  Iron or steel components of unknown origin </w:t>
      </w:r>
      <w:proofErr w:type="gramStart"/>
      <w:r w:rsidRPr="0075607A">
        <w:rPr>
          <w:rFonts w:ascii="Century Schoolbook" w:eastAsia="Times New Roman" w:hAnsi="Century Schoolbook" w:cs="Times New Roman"/>
          <w:spacing w:val="-5"/>
          <w:kern w:val="20"/>
          <w:sz w:val="24"/>
          <w:szCs w:val="24"/>
        </w:rPr>
        <w:t>are treated</w:t>
      </w:r>
      <w:proofErr w:type="gramEnd"/>
      <w:r w:rsidRPr="0075607A">
        <w:rPr>
          <w:rFonts w:ascii="Century Schoolbook" w:eastAsia="Times New Roman" w:hAnsi="Century Schoolbook" w:cs="Times New Roman"/>
          <w:spacing w:val="-5"/>
          <w:kern w:val="20"/>
          <w:sz w:val="24"/>
          <w:szCs w:val="24"/>
        </w:rPr>
        <w:t xml:space="preserve"> as foreign.  If the </w:t>
      </w:r>
      <w:proofErr w:type="gramStart"/>
      <w:r w:rsidRPr="0075607A">
        <w:rPr>
          <w:rFonts w:ascii="Century Schoolbook" w:eastAsia="Times New Roman" w:hAnsi="Century Schoolbook" w:cs="Times New Roman"/>
          <w:spacing w:val="-5"/>
          <w:kern w:val="20"/>
          <w:sz w:val="24"/>
          <w:szCs w:val="24"/>
        </w:rPr>
        <w:t>end product</w:t>
      </w:r>
      <w:proofErr w:type="gramEnd"/>
      <w:r w:rsidRPr="0075607A">
        <w:rPr>
          <w:rFonts w:ascii="Century Schoolbook" w:eastAsia="Times New Roman" w:hAnsi="Century Schoolbook" w:cs="Times New Roman"/>
          <w:spacing w:val="-5"/>
          <w:kern w:val="20"/>
          <w:sz w:val="24"/>
          <w:szCs w:val="24"/>
        </w:rPr>
        <w:t xml:space="preserve"> contains multiple components, the cost of all the materials used in such end product is calculated in accordance with the explanation of cost of components in paragraph (1)(ii)(A) of this definition.</w:t>
      </w:r>
    </w:p>
    <w:p w14:paraId="7A14DF27"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0DC1E09E" w14:textId="3CD9AA73"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End product</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 xml:space="preserve"> means those articles, materials, and supplies to </w:t>
      </w:r>
      <w:proofErr w:type="gramStart"/>
      <w:r w:rsidRPr="0075607A">
        <w:rPr>
          <w:rFonts w:ascii="Century Schoolbook" w:eastAsia="Times New Roman" w:hAnsi="Century Schoolbook" w:cs="Times New Roman"/>
          <w:spacing w:val="-5"/>
          <w:kern w:val="20"/>
          <w:sz w:val="24"/>
          <w:szCs w:val="24"/>
        </w:rPr>
        <w:t>be acquired</w:t>
      </w:r>
      <w:proofErr w:type="gramEnd"/>
      <w:r w:rsidRPr="0075607A">
        <w:rPr>
          <w:rFonts w:ascii="Century Schoolbook" w:eastAsia="Times New Roman" w:hAnsi="Century Schoolbook" w:cs="Times New Roman"/>
          <w:spacing w:val="-5"/>
          <w:kern w:val="20"/>
          <w:sz w:val="24"/>
          <w:szCs w:val="24"/>
        </w:rPr>
        <w:t xml:space="preserve"> under this contract for public use.</w:t>
      </w:r>
    </w:p>
    <w:p w14:paraId="61D2D434"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7023C1AE" w14:textId="317CBB96"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Foreign end product</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 xml:space="preserve"> means </w:t>
      </w:r>
      <w:proofErr w:type="gramStart"/>
      <w:r w:rsidRPr="0075607A">
        <w:rPr>
          <w:rFonts w:ascii="Century Schoolbook" w:eastAsia="Times New Roman" w:hAnsi="Century Schoolbook" w:cs="Times New Roman"/>
          <w:spacing w:val="-5"/>
          <w:kern w:val="20"/>
          <w:sz w:val="24"/>
          <w:szCs w:val="24"/>
        </w:rPr>
        <w:t>an end product</w:t>
      </w:r>
      <w:proofErr w:type="gramEnd"/>
      <w:r w:rsidRPr="0075607A">
        <w:rPr>
          <w:rFonts w:ascii="Century Schoolbook" w:eastAsia="Times New Roman" w:hAnsi="Century Schoolbook" w:cs="Times New Roman"/>
          <w:spacing w:val="-5"/>
          <w:kern w:val="20"/>
          <w:sz w:val="24"/>
          <w:szCs w:val="24"/>
        </w:rPr>
        <w:t xml:space="preserve"> other than a domestic end product.</w:t>
      </w:r>
    </w:p>
    <w:p w14:paraId="26CA148B"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3182D45D" w14:textId="0D074EF4"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Free Trade Agreement country</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 xml:space="preserve"> means Australia, Bahrain, Chile, Colombia, Costa Rica, Dominican Republic, El Salvador, Guatemala, Honduras, Korea (Republic of), Mexico, Morocco, Nicaragua, Panama, Peru, or Singapore.</w:t>
      </w:r>
    </w:p>
    <w:p w14:paraId="0319D2A6"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10B2DC23" w14:textId="2F576445"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Free Trade Agreement country end product</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 xml:space="preserve"> means an article that—</w:t>
      </w:r>
    </w:p>
    <w:p w14:paraId="38B3D62D"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662C5450"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(1)  Is wholly the growth, product, or manufacture of a Free Trade Agreement country; or</w:t>
      </w:r>
    </w:p>
    <w:p w14:paraId="4DAB6458"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4335514B"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 xml:space="preserve">(2)  In the case of an article that consists in whole or in part of materials from another country, has </w:t>
      </w:r>
      <w:proofErr w:type="gramStart"/>
      <w:r w:rsidRPr="0075607A">
        <w:rPr>
          <w:rFonts w:ascii="Century Schoolbook" w:eastAsia="Times New Roman" w:hAnsi="Century Schoolbook" w:cs="Times New Roman"/>
          <w:spacing w:val="-5"/>
          <w:kern w:val="20"/>
          <w:sz w:val="24"/>
          <w:szCs w:val="24"/>
        </w:rPr>
        <w:t>been substantially transformed</w:t>
      </w:r>
      <w:proofErr w:type="gramEnd"/>
      <w:r w:rsidRPr="0075607A">
        <w:rPr>
          <w:rFonts w:ascii="Century Schoolbook" w:eastAsia="Times New Roman" w:hAnsi="Century Schoolbook" w:cs="Times New Roman"/>
          <w:spacing w:val="-5"/>
          <w:kern w:val="20"/>
          <w:sz w:val="24"/>
          <w:szCs w:val="24"/>
        </w:rPr>
        <w:t xml:space="preserve"> in a Free Trade Agreement country into a new and different article of commerce with a name, character, or use distinct from that of the article or articles from which it was transformed.  The term refers to a product offered for purchase under a supply contract, but for purposes of calculating the value of the </w:t>
      </w:r>
      <w:proofErr w:type="gramStart"/>
      <w:r w:rsidRPr="0075607A">
        <w:rPr>
          <w:rFonts w:ascii="Century Schoolbook" w:eastAsia="Times New Roman" w:hAnsi="Century Schoolbook" w:cs="Times New Roman"/>
          <w:spacing w:val="-5"/>
          <w:kern w:val="20"/>
          <w:sz w:val="24"/>
          <w:szCs w:val="24"/>
        </w:rPr>
        <w:t>end product</w:t>
      </w:r>
      <w:proofErr w:type="gramEnd"/>
      <w:r w:rsidRPr="0075607A">
        <w:rPr>
          <w:rFonts w:ascii="Century Schoolbook" w:eastAsia="Times New Roman" w:hAnsi="Century Schoolbook" w:cs="Times New Roman"/>
          <w:spacing w:val="-5"/>
          <w:kern w:val="20"/>
          <w:sz w:val="24"/>
          <w:szCs w:val="24"/>
        </w:rPr>
        <w:t xml:space="preserve"> includes services (except transportation services) incidental to its supply, provided that the value of those incidental services does not exceed the value of the product itself.</w:t>
      </w:r>
    </w:p>
    <w:p w14:paraId="6F7C9577"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197EF3AA" w14:textId="449DA112"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Moroccan end product</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 xml:space="preserve"> means an article that—</w:t>
      </w:r>
    </w:p>
    <w:p w14:paraId="365676EF"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2E1D6ED0"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(1)  Is wholly the growth, product, or manufacture of Morocco; or</w:t>
      </w:r>
    </w:p>
    <w:p w14:paraId="3A31000C"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04DBA813"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 xml:space="preserve">(2)  In the case of an article that consists in whole or in part of materials from another country, has </w:t>
      </w:r>
      <w:proofErr w:type="gramStart"/>
      <w:r w:rsidRPr="0075607A">
        <w:rPr>
          <w:rFonts w:ascii="Century Schoolbook" w:eastAsia="Times New Roman" w:hAnsi="Century Schoolbook" w:cs="Times New Roman"/>
          <w:spacing w:val="-5"/>
          <w:kern w:val="20"/>
          <w:sz w:val="24"/>
          <w:szCs w:val="24"/>
        </w:rPr>
        <w:t>been substantially transformed</w:t>
      </w:r>
      <w:proofErr w:type="gramEnd"/>
      <w:r w:rsidRPr="0075607A">
        <w:rPr>
          <w:rFonts w:ascii="Century Schoolbook" w:eastAsia="Times New Roman" w:hAnsi="Century Schoolbook" w:cs="Times New Roman"/>
          <w:spacing w:val="-5"/>
          <w:kern w:val="20"/>
          <w:sz w:val="24"/>
          <w:szCs w:val="24"/>
        </w:rPr>
        <w:t xml:space="preserve"> in Morocco into a new and different article of commerce with a name, character, or use distinct from that of the article or articles from which it was transformed.  The term refers to a product offered for purchase under a supply contract, but for purposes of calculating the value of the </w:t>
      </w:r>
      <w:proofErr w:type="gramStart"/>
      <w:r w:rsidRPr="0075607A">
        <w:rPr>
          <w:rFonts w:ascii="Century Schoolbook" w:eastAsia="Times New Roman" w:hAnsi="Century Schoolbook" w:cs="Times New Roman"/>
          <w:spacing w:val="-5"/>
          <w:kern w:val="20"/>
          <w:sz w:val="24"/>
          <w:szCs w:val="24"/>
        </w:rPr>
        <w:t>end product</w:t>
      </w:r>
      <w:proofErr w:type="gramEnd"/>
      <w:r w:rsidRPr="0075607A">
        <w:rPr>
          <w:rFonts w:ascii="Century Schoolbook" w:eastAsia="Times New Roman" w:hAnsi="Century Schoolbook" w:cs="Times New Roman"/>
          <w:spacing w:val="-5"/>
          <w:kern w:val="20"/>
          <w:sz w:val="24"/>
          <w:szCs w:val="24"/>
        </w:rPr>
        <w:t xml:space="preserve"> includes services (except transportation services) incidental to its supply, provided that the value of those incidental services does not exceed the value of the product itself.</w:t>
      </w:r>
    </w:p>
    <w:p w14:paraId="79CBA0F6"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13EB0930" w14:textId="0D832DAB"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lastRenderedPageBreak/>
        <w:tab/>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Panamanian end product</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 xml:space="preserve"> means an article that—</w:t>
      </w:r>
    </w:p>
    <w:p w14:paraId="3ACC27D1"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45204B4D"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(1)  Is wholly the growth, product, or manufacture of Panama; or</w:t>
      </w:r>
    </w:p>
    <w:p w14:paraId="02F5A2AA"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246E177F"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 xml:space="preserve">(2)  In the case of an article that consists in whole or in part of materials from another country, has </w:t>
      </w:r>
      <w:proofErr w:type="gramStart"/>
      <w:r w:rsidRPr="0075607A">
        <w:rPr>
          <w:rFonts w:ascii="Century Schoolbook" w:eastAsia="Times New Roman" w:hAnsi="Century Schoolbook" w:cs="Times New Roman"/>
          <w:spacing w:val="-5"/>
          <w:kern w:val="20"/>
          <w:sz w:val="24"/>
          <w:szCs w:val="24"/>
        </w:rPr>
        <w:t>been substantially transformed</w:t>
      </w:r>
      <w:proofErr w:type="gramEnd"/>
      <w:r w:rsidRPr="0075607A">
        <w:rPr>
          <w:rFonts w:ascii="Century Schoolbook" w:eastAsia="Times New Roman" w:hAnsi="Century Schoolbook" w:cs="Times New Roman"/>
          <w:spacing w:val="-5"/>
          <w:kern w:val="20"/>
          <w:sz w:val="24"/>
          <w:szCs w:val="24"/>
        </w:rPr>
        <w:t xml:space="preserve"> in Panama into a new and different article of commerce with a name, character, or use distinct from that of the article or articles from which it was transformed.  The term refers to a product offered for purchase under a supply contract, but for purposes of calculating the value of the </w:t>
      </w:r>
      <w:proofErr w:type="gramStart"/>
      <w:r w:rsidRPr="0075607A">
        <w:rPr>
          <w:rFonts w:ascii="Century Schoolbook" w:eastAsia="Times New Roman" w:hAnsi="Century Schoolbook" w:cs="Times New Roman"/>
          <w:spacing w:val="-5"/>
          <w:kern w:val="20"/>
          <w:sz w:val="24"/>
          <w:szCs w:val="24"/>
        </w:rPr>
        <w:t>end product</w:t>
      </w:r>
      <w:proofErr w:type="gramEnd"/>
      <w:r w:rsidRPr="0075607A">
        <w:rPr>
          <w:rFonts w:ascii="Century Schoolbook" w:eastAsia="Times New Roman" w:hAnsi="Century Schoolbook" w:cs="Times New Roman"/>
          <w:spacing w:val="-5"/>
          <w:kern w:val="20"/>
          <w:sz w:val="24"/>
          <w:szCs w:val="24"/>
        </w:rPr>
        <w:t xml:space="preserve"> includes services (except transportation services) incidental to its supply, provided that the value of those incidental services does not exceed the value of the product itself.</w:t>
      </w:r>
    </w:p>
    <w:p w14:paraId="2E881E69"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37036043" w14:textId="02376510"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Peruvian end product</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 xml:space="preserve"> means an article that—</w:t>
      </w:r>
    </w:p>
    <w:p w14:paraId="1790B412"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2558E631"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(1)  Is wholly the growth, product, or manufacture of Peru; or</w:t>
      </w:r>
    </w:p>
    <w:p w14:paraId="5E839C7F"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7A17A4E7"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 xml:space="preserve">(2)  In the case of an article that consists in whole or in part of materials from another country, has </w:t>
      </w:r>
      <w:proofErr w:type="gramStart"/>
      <w:r w:rsidRPr="0075607A">
        <w:rPr>
          <w:rFonts w:ascii="Century Schoolbook" w:eastAsia="Times New Roman" w:hAnsi="Century Schoolbook" w:cs="Times New Roman"/>
          <w:spacing w:val="-5"/>
          <w:kern w:val="20"/>
          <w:sz w:val="24"/>
          <w:szCs w:val="24"/>
        </w:rPr>
        <w:t>been substantially transformed</w:t>
      </w:r>
      <w:proofErr w:type="gramEnd"/>
      <w:r w:rsidRPr="0075607A">
        <w:rPr>
          <w:rFonts w:ascii="Century Schoolbook" w:eastAsia="Times New Roman" w:hAnsi="Century Schoolbook" w:cs="Times New Roman"/>
          <w:spacing w:val="-5"/>
          <w:kern w:val="20"/>
          <w:sz w:val="24"/>
          <w:szCs w:val="24"/>
        </w:rPr>
        <w:t xml:space="preserve"> in Peru into a new and different article of commerce with a name, character, or use distinct from that of the article or articles from which it was transformed.  The term refers to a product offered for purchase under a supply contract, but for purposes of calculating the value of the </w:t>
      </w:r>
      <w:proofErr w:type="gramStart"/>
      <w:r w:rsidRPr="0075607A">
        <w:rPr>
          <w:rFonts w:ascii="Century Schoolbook" w:eastAsia="Times New Roman" w:hAnsi="Century Schoolbook" w:cs="Times New Roman"/>
          <w:spacing w:val="-5"/>
          <w:kern w:val="20"/>
          <w:sz w:val="24"/>
          <w:szCs w:val="24"/>
        </w:rPr>
        <w:t>end product</w:t>
      </w:r>
      <w:proofErr w:type="gramEnd"/>
      <w:r w:rsidRPr="0075607A">
        <w:rPr>
          <w:rFonts w:ascii="Century Schoolbook" w:eastAsia="Times New Roman" w:hAnsi="Century Schoolbook" w:cs="Times New Roman"/>
          <w:spacing w:val="-5"/>
          <w:kern w:val="20"/>
          <w:sz w:val="24"/>
          <w:szCs w:val="24"/>
        </w:rPr>
        <w:t xml:space="preserve"> includes services (except transportation services) incidental to its supply, provided that the value of those incidental services does not exceed the value of the product itself.</w:t>
      </w:r>
    </w:p>
    <w:p w14:paraId="781E19EA"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35D52AB5" w14:textId="63B3DA2E"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Predominantly of iron or steel or a combination of both</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 xml:space="preserve"> means that the cost of the iron and steel content exceeds 50 percent of the total cost of all its components.  The cost of iron and steel is the cost of the iron or steel mill products (such as bar, billet, slab, wire, plate, or sheet), castings, or forgings utilized in the manufacture of the product and a good faith estimate of the cost of iron or steel components excluding COTS fasteners.</w:t>
      </w:r>
    </w:p>
    <w:p w14:paraId="4DD42F9B"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60331C95" w14:textId="66874CAD"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Qualifying country</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 xml:space="preserve"> means a country with a reciprocal defense procurement memorandum of understanding or international agreement with the United States in which both countries agree to remove barriers to purchases of supplies produced in the other country or services performed by sources of the other country, and the memorandum </w:t>
      </w:r>
      <w:proofErr w:type="spellStart"/>
      <w:r w:rsidRPr="0075607A">
        <w:rPr>
          <w:rFonts w:ascii="Century Schoolbook" w:eastAsia="Times New Roman" w:hAnsi="Century Schoolbook" w:cs="Times New Roman"/>
          <w:spacing w:val="-5"/>
          <w:kern w:val="20"/>
          <w:sz w:val="24"/>
          <w:szCs w:val="24"/>
        </w:rPr>
        <w:t>or</w:t>
      </w:r>
      <w:proofErr w:type="spellEnd"/>
      <w:r w:rsidRPr="0075607A">
        <w:rPr>
          <w:rFonts w:ascii="Century Schoolbook" w:eastAsia="Times New Roman" w:hAnsi="Century Schoolbook" w:cs="Times New Roman"/>
          <w:spacing w:val="-5"/>
          <w:kern w:val="20"/>
          <w:sz w:val="24"/>
          <w:szCs w:val="24"/>
        </w:rPr>
        <w:t xml:space="preserve"> agreement complies, where applicable, with the requirements of section 36 of the Arms Export Control Act (22 U.S.C. 2776) and with 10 U.S.C. 2457.  Accordingly, the following are qualifying countries:</w:t>
      </w:r>
    </w:p>
    <w:p w14:paraId="23DC60B7"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58770520"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ind w:left="720"/>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Australia</w:t>
      </w:r>
    </w:p>
    <w:p w14:paraId="690C82C0"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ind w:left="720"/>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Austria</w:t>
      </w:r>
    </w:p>
    <w:p w14:paraId="2000EFB2"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ind w:left="720"/>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Belgium</w:t>
      </w:r>
    </w:p>
    <w:p w14:paraId="5EF84160"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ind w:left="720"/>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Canada</w:t>
      </w:r>
    </w:p>
    <w:p w14:paraId="74F0E52D"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ind w:left="720"/>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Czech Republic</w:t>
      </w:r>
    </w:p>
    <w:p w14:paraId="5894DF5D"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ind w:left="720"/>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Denmark</w:t>
      </w:r>
    </w:p>
    <w:p w14:paraId="6249E1E7"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ind w:left="720"/>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Egypt</w:t>
      </w:r>
    </w:p>
    <w:p w14:paraId="476C4311"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ind w:left="720"/>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Estonia</w:t>
      </w:r>
    </w:p>
    <w:p w14:paraId="1F55CF73"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ind w:left="720"/>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Finland</w:t>
      </w:r>
    </w:p>
    <w:p w14:paraId="3A043450"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ind w:left="720"/>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France</w:t>
      </w:r>
    </w:p>
    <w:p w14:paraId="4E57AA1E"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ind w:left="720"/>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lastRenderedPageBreak/>
        <w:t>Germany</w:t>
      </w:r>
    </w:p>
    <w:p w14:paraId="14261E90"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ind w:left="720"/>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Greece</w:t>
      </w:r>
    </w:p>
    <w:p w14:paraId="156F2FBD"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ind w:left="720"/>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Israel</w:t>
      </w:r>
    </w:p>
    <w:p w14:paraId="65872CB1"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ind w:left="720"/>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Italy</w:t>
      </w:r>
    </w:p>
    <w:p w14:paraId="0DCA63A3"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ind w:left="720"/>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Japan</w:t>
      </w:r>
    </w:p>
    <w:p w14:paraId="285D15D2"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ind w:left="720"/>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Latvia</w:t>
      </w:r>
    </w:p>
    <w:p w14:paraId="161AD635"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ind w:left="720"/>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Lithuania</w:t>
      </w:r>
    </w:p>
    <w:p w14:paraId="1E987C95"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ind w:left="720"/>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Luxembourg</w:t>
      </w:r>
    </w:p>
    <w:p w14:paraId="5AF024FD"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ind w:left="720"/>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Netherlands</w:t>
      </w:r>
    </w:p>
    <w:p w14:paraId="49C7D4FA"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ind w:left="720"/>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Norway</w:t>
      </w:r>
    </w:p>
    <w:p w14:paraId="12425736"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ind w:left="720"/>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Poland</w:t>
      </w:r>
    </w:p>
    <w:p w14:paraId="161864AC"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ind w:left="720"/>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Portugal</w:t>
      </w:r>
    </w:p>
    <w:p w14:paraId="40DADAD9"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ind w:left="720"/>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Slovenia</w:t>
      </w:r>
    </w:p>
    <w:p w14:paraId="270A91CC"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ind w:left="720"/>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Spain</w:t>
      </w:r>
    </w:p>
    <w:p w14:paraId="5B880637"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ind w:left="720"/>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Sweden</w:t>
      </w:r>
    </w:p>
    <w:p w14:paraId="0C635449"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ind w:left="720"/>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Switzerland</w:t>
      </w:r>
    </w:p>
    <w:p w14:paraId="59A52200"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ind w:left="720"/>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Turkey</w:t>
      </w:r>
    </w:p>
    <w:p w14:paraId="2F163DA8"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ind w:left="720"/>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United Kingdom of Great Britain and Northern Ireland.</w:t>
      </w:r>
    </w:p>
    <w:p w14:paraId="03481FD7"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00FA2B5D" w14:textId="2E7DF650"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Qualifying country component</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 xml:space="preserve"> means a component mined, produced, or manufactured in a qualifying country.</w:t>
      </w:r>
    </w:p>
    <w:p w14:paraId="185E415E"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72FE6E8F" w14:textId="6EECCA99"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Qualifying country end product</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 xml:space="preserve"> means—</w:t>
      </w:r>
    </w:p>
    <w:p w14:paraId="25E4529A"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4341A427"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 xml:space="preserve">(1)  An unmanufactured </w:t>
      </w:r>
      <w:proofErr w:type="gramStart"/>
      <w:r w:rsidRPr="0075607A">
        <w:rPr>
          <w:rFonts w:ascii="Century Schoolbook" w:eastAsia="Times New Roman" w:hAnsi="Century Schoolbook" w:cs="Times New Roman"/>
          <w:spacing w:val="-5"/>
          <w:kern w:val="20"/>
          <w:sz w:val="24"/>
          <w:szCs w:val="24"/>
        </w:rPr>
        <w:t>end product</w:t>
      </w:r>
      <w:proofErr w:type="gramEnd"/>
      <w:r w:rsidRPr="0075607A">
        <w:rPr>
          <w:rFonts w:ascii="Century Schoolbook" w:eastAsia="Times New Roman" w:hAnsi="Century Schoolbook" w:cs="Times New Roman"/>
          <w:spacing w:val="-5"/>
          <w:kern w:val="20"/>
          <w:sz w:val="24"/>
          <w:szCs w:val="24"/>
        </w:rPr>
        <w:t xml:space="preserve"> mined or produced in a qualifying country; or</w:t>
      </w:r>
    </w:p>
    <w:p w14:paraId="48434D93"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5903DF56"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(2)  An end product manufactured in a qualifying country if—</w:t>
      </w:r>
    </w:p>
    <w:p w14:paraId="049BC568"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66F0CE1E"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 xml:space="preserve">(i)  The cost of the following types of components exceeds, for the entire period of performance for a contract awarded </w:t>
      </w:r>
      <w:proofErr w:type="gramStart"/>
      <w:r w:rsidRPr="0075607A">
        <w:rPr>
          <w:rFonts w:ascii="Century Schoolbook" w:eastAsia="Times New Roman" w:hAnsi="Century Schoolbook" w:cs="Times New Roman"/>
          <w:spacing w:val="-5"/>
          <w:kern w:val="20"/>
          <w:sz w:val="24"/>
          <w:szCs w:val="24"/>
        </w:rPr>
        <w:t>in:</w:t>
      </w:r>
      <w:proofErr w:type="gramEnd"/>
      <w:r w:rsidRPr="0075607A">
        <w:rPr>
          <w:rFonts w:ascii="Century Schoolbook" w:eastAsia="Times New Roman" w:hAnsi="Century Schoolbook" w:cs="Times New Roman"/>
          <w:spacing w:val="-5"/>
          <w:kern w:val="20"/>
          <w:sz w:val="24"/>
          <w:szCs w:val="24"/>
        </w:rPr>
        <w:t xml:space="preserve"> calendar year 2023, 60 percent of the cost of all its components; calendar years 2024 through 2028, 65 percent of the cost of all its components; or calendar year 2029 or later, 75 percent of the cost of all its components:</w:t>
      </w:r>
    </w:p>
    <w:p w14:paraId="3F203C99"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52C1A268"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(A)  Components mined, produced, or manufactured in a qualifying country.</w:t>
      </w:r>
    </w:p>
    <w:p w14:paraId="69804E0A"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7A3EC2CD"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(B)  Components mined, produced, or manufactured in the United States.</w:t>
      </w:r>
    </w:p>
    <w:p w14:paraId="54C42543"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03D65FAC"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 xml:space="preserve">(C)  Components of foreign origin of a class or kind for which the Government has determined that sufficient and reasonably available commercial quantities of a satisfactory quality </w:t>
      </w:r>
      <w:proofErr w:type="gramStart"/>
      <w:r w:rsidRPr="0075607A">
        <w:rPr>
          <w:rFonts w:ascii="Century Schoolbook" w:eastAsia="Times New Roman" w:hAnsi="Century Schoolbook" w:cs="Times New Roman"/>
          <w:spacing w:val="-5"/>
          <w:kern w:val="20"/>
          <w:sz w:val="24"/>
          <w:szCs w:val="24"/>
        </w:rPr>
        <w:t>are not mined</w:t>
      </w:r>
      <w:proofErr w:type="gramEnd"/>
      <w:r w:rsidRPr="0075607A">
        <w:rPr>
          <w:rFonts w:ascii="Century Schoolbook" w:eastAsia="Times New Roman" w:hAnsi="Century Schoolbook" w:cs="Times New Roman"/>
          <w:spacing w:val="-5"/>
          <w:kern w:val="20"/>
          <w:sz w:val="24"/>
          <w:szCs w:val="24"/>
        </w:rPr>
        <w:t xml:space="preserve">, produced, or manufactured in the United States.  Components of unknown origin </w:t>
      </w:r>
      <w:proofErr w:type="gramStart"/>
      <w:r w:rsidRPr="0075607A">
        <w:rPr>
          <w:rFonts w:ascii="Century Schoolbook" w:eastAsia="Times New Roman" w:hAnsi="Century Schoolbook" w:cs="Times New Roman"/>
          <w:spacing w:val="-5"/>
          <w:kern w:val="20"/>
          <w:sz w:val="24"/>
          <w:szCs w:val="24"/>
        </w:rPr>
        <w:t>are treated</w:t>
      </w:r>
      <w:proofErr w:type="gramEnd"/>
      <w:r w:rsidRPr="0075607A">
        <w:rPr>
          <w:rFonts w:ascii="Century Schoolbook" w:eastAsia="Times New Roman" w:hAnsi="Century Schoolbook" w:cs="Times New Roman"/>
          <w:spacing w:val="-5"/>
          <w:kern w:val="20"/>
          <w:sz w:val="24"/>
          <w:szCs w:val="24"/>
        </w:rPr>
        <w:t xml:space="preserve"> as foreign; or</w:t>
      </w:r>
    </w:p>
    <w:p w14:paraId="52210547"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57D44CAF"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 xml:space="preserve">(ii)  The </w:t>
      </w:r>
      <w:proofErr w:type="gramStart"/>
      <w:r w:rsidRPr="0075607A">
        <w:rPr>
          <w:rFonts w:ascii="Century Schoolbook" w:eastAsia="Times New Roman" w:hAnsi="Century Schoolbook" w:cs="Times New Roman"/>
          <w:spacing w:val="-5"/>
          <w:kern w:val="20"/>
          <w:sz w:val="24"/>
          <w:szCs w:val="24"/>
        </w:rPr>
        <w:t>end product</w:t>
      </w:r>
      <w:proofErr w:type="gramEnd"/>
      <w:r w:rsidRPr="0075607A">
        <w:rPr>
          <w:rFonts w:ascii="Century Schoolbook" w:eastAsia="Times New Roman" w:hAnsi="Century Schoolbook" w:cs="Times New Roman"/>
          <w:spacing w:val="-5"/>
          <w:kern w:val="20"/>
          <w:sz w:val="24"/>
          <w:szCs w:val="24"/>
        </w:rPr>
        <w:t xml:space="preserve"> is a COTS item.</w:t>
      </w:r>
    </w:p>
    <w:p w14:paraId="068EB1E4"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2B4B22EA" w14:textId="4A3BAC28"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Steel</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 xml:space="preserve"> means an alloy that includes at least 50 percent iron, between 0.02 and 2 percent carbon, and may include other elements.</w:t>
      </w:r>
    </w:p>
    <w:p w14:paraId="7C872F7D"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6935CF5C" w14:textId="39A39C39"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lastRenderedPageBreak/>
        <w:tab/>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United States</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 xml:space="preserve"> means the 50 States, the District of Columbia, and outlying areas.</w:t>
      </w:r>
    </w:p>
    <w:p w14:paraId="5060ED7D"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3183B1EC"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t>(b)  Unless otherwise specified, this clause applies to all items in the Schedule.</w:t>
      </w:r>
    </w:p>
    <w:p w14:paraId="244D7896"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4B17E1C4" w14:textId="0C05076D"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t xml:space="preserve">(c)  The Contractor shall deliver under this contract only domestic end products unless, in its offer, it specified delivery of qualifying country or other foreign end products in the Buy American—Free Trade Agreements—Balance of Payments Program Certificate—Alternate I provision of the solicitation.  If the Contractor certified in its offer that it will deliver a qualifying country </w:t>
      </w:r>
      <w:proofErr w:type="gramStart"/>
      <w:r w:rsidRPr="0075607A">
        <w:rPr>
          <w:rFonts w:ascii="Century Schoolbook" w:eastAsia="Times New Roman" w:hAnsi="Century Schoolbook" w:cs="Times New Roman"/>
          <w:spacing w:val="-5"/>
          <w:kern w:val="20"/>
          <w:sz w:val="24"/>
          <w:szCs w:val="24"/>
        </w:rPr>
        <w:t>end product</w:t>
      </w:r>
      <w:proofErr w:type="gramEnd"/>
      <w:r w:rsidRPr="0075607A">
        <w:rPr>
          <w:rFonts w:ascii="Century Schoolbook" w:eastAsia="Times New Roman" w:hAnsi="Century Schoolbook" w:cs="Times New Roman"/>
          <w:spacing w:val="-5"/>
          <w:kern w:val="20"/>
          <w:sz w:val="24"/>
          <w:szCs w:val="24"/>
        </w:rPr>
        <w:t>, the Contractor shall deliver a qualifying country end product or, at the Contractor</w:t>
      </w:r>
      <w:r w:rsidR="00C83B0B"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s option, a domestic end product.</w:t>
      </w:r>
    </w:p>
    <w:p w14:paraId="6E3CFCC8"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34BA8A08"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t>(d)  The contract price does not include duty for end products or components for which the Contractor will claim duty-free entry.</w:t>
      </w:r>
    </w:p>
    <w:p w14:paraId="734E14AB"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157BD411"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(End of clause)</w:t>
      </w:r>
    </w:p>
    <w:p w14:paraId="4A83520A"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5E73B752" w14:textId="215B8D52"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i/>
          <w:iCs/>
          <w:spacing w:val="-5"/>
          <w:kern w:val="20"/>
          <w:sz w:val="24"/>
          <w:szCs w:val="24"/>
        </w:rPr>
        <w:t>Alternate VIII</w:t>
      </w:r>
      <w:r w:rsidRPr="0075607A">
        <w:rPr>
          <w:rFonts w:ascii="Century Schoolbook" w:eastAsia="Times New Roman" w:hAnsi="Century Schoolbook" w:cs="Times New Roman"/>
          <w:spacing w:val="-5"/>
          <w:kern w:val="20"/>
          <w:sz w:val="24"/>
          <w:szCs w:val="24"/>
        </w:rPr>
        <w:t xml:space="preserve">. </w:t>
      </w:r>
      <w:r w:rsidR="00C77DAD" w:rsidRPr="0075607A">
        <w:rPr>
          <w:rFonts w:ascii="Century Schoolbook" w:eastAsia="Times New Roman" w:hAnsi="Century Schoolbook" w:cs="Times New Roman"/>
          <w:b/>
          <w:bCs/>
          <w:spacing w:val="-5"/>
          <w:kern w:val="20"/>
          <w:sz w:val="24"/>
          <w:szCs w:val="24"/>
        </w:rPr>
        <w:t>[Reserved]</w:t>
      </w:r>
      <w:r w:rsidRPr="0075607A">
        <w:rPr>
          <w:rFonts w:ascii="Century Schoolbook" w:eastAsia="Times New Roman" w:hAnsi="Century Schoolbook" w:cs="Times New Roman"/>
          <w:spacing w:val="-5"/>
          <w:kern w:val="20"/>
          <w:sz w:val="24"/>
          <w:szCs w:val="24"/>
        </w:rPr>
        <w:t xml:space="preserve"> </w:t>
      </w:r>
    </w:p>
    <w:p w14:paraId="7CF018BE" w14:textId="77777777" w:rsidR="00EF7597" w:rsidRPr="0075607A" w:rsidRDefault="00EF7597"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696DCBB0" w14:textId="4A8F6F00"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i/>
          <w:iCs/>
          <w:spacing w:val="-5"/>
          <w:kern w:val="20"/>
          <w:sz w:val="24"/>
          <w:szCs w:val="24"/>
        </w:rPr>
        <w:t>Alternate IX</w:t>
      </w:r>
      <w:r w:rsidRPr="0075607A">
        <w:rPr>
          <w:rFonts w:ascii="Century Schoolbook" w:eastAsia="Times New Roman" w:hAnsi="Century Schoolbook" w:cs="Times New Roman"/>
          <w:spacing w:val="-5"/>
          <w:kern w:val="20"/>
          <w:sz w:val="24"/>
          <w:szCs w:val="24"/>
        </w:rPr>
        <w:t xml:space="preserve">. </w:t>
      </w:r>
      <w:r w:rsidR="00C77DAD" w:rsidRPr="0075607A">
        <w:rPr>
          <w:rFonts w:ascii="Century Schoolbook" w:eastAsia="Times New Roman" w:hAnsi="Century Schoolbook" w:cs="Times New Roman"/>
          <w:b/>
          <w:bCs/>
          <w:spacing w:val="-5"/>
          <w:kern w:val="20"/>
          <w:sz w:val="24"/>
          <w:szCs w:val="24"/>
        </w:rPr>
        <w:t>[Reserved]</w:t>
      </w:r>
      <w:r w:rsidRPr="0075607A">
        <w:rPr>
          <w:rFonts w:ascii="Century Schoolbook" w:eastAsia="Times New Roman" w:hAnsi="Century Schoolbook" w:cs="Times New Roman"/>
          <w:spacing w:val="-5"/>
          <w:kern w:val="20"/>
          <w:sz w:val="24"/>
          <w:szCs w:val="24"/>
        </w:rPr>
        <w:t xml:space="preserve"> </w:t>
      </w:r>
    </w:p>
    <w:p w14:paraId="13CFF2F6" w14:textId="77777777" w:rsidR="00EF7597" w:rsidRPr="0075607A" w:rsidRDefault="00EF7597"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342C170C" w14:textId="2D6D42A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i/>
          <w:iCs/>
          <w:spacing w:val="-5"/>
          <w:kern w:val="20"/>
          <w:sz w:val="24"/>
          <w:szCs w:val="24"/>
        </w:rPr>
        <w:t>Alternate X</w:t>
      </w:r>
      <w:r w:rsidRPr="0075607A">
        <w:rPr>
          <w:rFonts w:ascii="Century Schoolbook" w:eastAsia="Times New Roman" w:hAnsi="Century Schoolbook" w:cs="Times New Roman"/>
          <w:spacing w:val="-5"/>
          <w:kern w:val="20"/>
          <w:sz w:val="24"/>
          <w:szCs w:val="24"/>
        </w:rPr>
        <w:t xml:space="preserve">.  As prescribed in </w:t>
      </w:r>
      <w:bookmarkStart w:id="37" w:name="_Hlk214890781"/>
      <w:r w:rsidRPr="0075607A">
        <w:rPr>
          <w:rFonts w:ascii="Century Schoolbook" w:eastAsia="Times New Roman" w:hAnsi="Century Schoolbook" w:cs="Times New Roman"/>
          <w:spacing w:val="-5"/>
          <w:kern w:val="20"/>
          <w:sz w:val="24"/>
          <w:szCs w:val="24"/>
        </w:rPr>
        <w:t>225.</w:t>
      </w:r>
      <w:r w:rsidR="00E049FF" w:rsidRPr="0075607A">
        <w:rPr>
          <w:rFonts w:ascii="Century Schoolbook" w:eastAsia="Times New Roman" w:hAnsi="Century Schoolbook" w:cs="Times New Roman"/>
          <w:spacing w:val="-5"/>
          <w:kern w:val="20"/>
          <w:sz w:val="24"/>
          <w:szCs w:val="24"/>
        </w:rPr>
        <w:t>6</w:t>
      </w:r>
      <w:r w:rsidRPr="0075607A">
        <w:rPr>
          <w:rFonts w:ascii="Century Schoolbook" w:eastAsia="Times New Roman" w:hAnsi="Century Schoolbook" w:cs="Times New Roman"/>
          <w:spacing w:val="-5"/>
          <w:kern w:val="20"/>
          <w:sz w:val="24"/>
          <w:szCs w:val="24"/>
        </w:rPr>
        <w:t>01(10)(i) and (10)(i)(</w:t>
      </w:r>
      <w:r w:rsidR="00E049FF" w:rsidRPr="0075607A">
        <w:rPr>
          <w:rFonts w:ascii="Century Schoolbook" w:eastAsia="Times New Roman" w:hAnsi="Century Schoolbook" w:cs="Times New Roman"/>
          <w:spacing w:val="-5"/>
          <w:kern w:val="20"/>
          <w:sz w:val="24"/>
          <w:szCs w:val="24"/>
        </w:rPr>
        <w:t>F</w:t>
      </w:r>
      <w:r w:rsidRPr="0075607A">
        <w:rPr>
          <w:rFonts w:ascii="Century Schoolbook" w:eastAsia="Times New Roman" w:hAnsi="Century Schoolbook" w:cs="Times New Roman"/>
          <w:spacing w:val="-5"/>
          <w:kern w:val="20"/>
          <w:sz w:val="24"/>
          <w:szCs w:val="24"/>
        </w:rPr>
        <w:t>)</w:t>
      </w:r>
      <w:bookmarkEnd w:id="37"/>
      <w:r w:rsidRPr="0075607A">
        <w:rPr>
          <w:rFonts w:ascii="Century Schoolbook" w:eastAsia="Times New Roman" w:hAnsi="Century Schoolbook" w:cs="Times New Roman"/>
          <w:spacing w:val="-5"/>
          <w:kern w:val="20"/>
          <w:sz w:val="24"/>
          <w:szCs w:val="24"/>
        </w:rPr>
        <w:t xml:space="preserve">, use the following clause, which includes, in the definitions of </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domestic end product</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 xml:space="preserve"> at paragraph (1)(ii)(A) and </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qualifying country end product</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 xml:space="preserve"> at paragraph (2)(i), the domestic content threshold that will apply to the entire contract period of performance; adds </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Korean end product</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 xml:space="preserve"> to paragraph (a); and uses a different paragraph (c) than the basic clause:</w:t>
      </w:r>
    </w:p>
    <w:p w14:paraId="1A7D07B8"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499DE7F3"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 xml:space="preserve">BUY AMERICAN—FREE TRADE AGREEMENTS—BALANCE OF PAYMENTS </w:t>
      </w:r>
    </w:p>
    <w:p w14:paraId="49D82167"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PROGRAM—ALTERNATE X (FEB 2024)</w:t>
      </w:r>
    </w:p>
    <w:p w14:paraId="03865B3E"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5466FF70"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t xml:space="preserve">(a)  </w:t>
      </w:r>
      <w:r w:rsidRPr="0075607A">
        <w:rPr>
          <w:rFonts w:ascii="Century Schoolbook" w:eastAsia="Times New Roman" w:hAnsi="Century Schoolbook" w:cs="Times New Roman"/>
          <w:i/>
          <w:iCs/>
          <w:spacing w:val="-5"/>
          <w:kern w:val="20"/>
          <w:sz w:val="24"/>
          <w:szCs w:val="24"/>
        </w:rPr>
        <w:t>Definitions</w:t>
      </w:r>
      <w:r w:rsidRPr="0075607A">
        <w:rPr>
          <w:rFonts w:ascii="Century Schoolbook" w:eastAsia="Times New Roman" w:hAnsi="Century Schoolbook" w:cs="Times New Roman"/>
          <w:spacing w:val="-5"/>
          <w:kern w:val="20"/>
          <w:sz w:val="24"/>
          <w:szCs w:val="24"/>
        </w:rPr>
        <w:t>.  As used in this clause—</w:t>
      </w:r>
    </w:p>
    <w:p w14:paraId="0E624215"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6A8DE3A9" w14:textId="2723FD6E"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Bahraini end product</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 xml:space="preserve"> means an article that—</w:t>
      </w:r>
    </w:p>
    <w:p w14:paraId="6063C7E6"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6EF8A5E8"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(1)  Is wholly the growth, product, or manufacture of Bahrain; or</w:t>
      </w:r>
    </w:p>
    <w:p w14:paraId="5401AFF0"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5FC7715D"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 xml:space="preserve">(2)  In the case of an article that consists in whole or in part of materials from another country, has </w:t>
      </w:r>
      <w:proofErr w:type="gramStart"/>
      <w:r w:rsidRPr="0075607A">
        <w:rPr>
          <w:rFonts w:ascii="Century Schoolbook" w:eastAsia="Times New Roman" w:hAnsi="Century Schoolbook" w:cs="Times New Roman"/>
          <w:spacing w:val="-5"/>
          <w:kern w:val="20"/>
          <w:sz w:val="24"/>
          <w:szCs w:val="24"/>
        </w:rPr>
        <w:t>been substantially transformed</w:t>
      </w:r>
      <w:proofErr w:type="gramEnd"/>
      <w:r w:rsidRPr="0075607A">
        <w:rPr>
          <w:rFonts w:ascii="Century Schoolbook" w:eastAsia="Times New Roman" w:hAnsi="Century Schoolbook" w:cs="Times New Roman"/>
          <w:spacing w:val="-5"/>
          <w:kern w:val="20"/>
          <w:sz w:val="24"/>
          <w:szCs w:val="24"/>
        </w:rPr>
        <w:t xml:space="preserve"> in Bahrain into a new and different article of commerce with a name, character, or use distinct from that of the article or articles from which it was transformed.  The term refers to a product offered for purchase under a supply contract, but for purposes of calculating the value of the </w:t>
      </w:r>
      <w:proofErr w:type="gramStart"/>
      <w:r w:rsidRPr="0075607A">
        <w:rPr>
          <w:rFonts w:ascii="Century Schoolbook" w:eastAsia="Times New Roman" w:hAnsi="Century Schoolbook" w:cs="Times New Roman"/>
          <w:spacing w:val="-5"/>
          <w:kern w:val="20"/>
          <w:sz w:val="24"/>
          <w:szCs w:val="24"/>
        </w:rPr>
        <w:t>end product</w:t>
      </w:r>
      <w:proofErr w:type="gramEnd"/>
      <w:r w:rsidRPr="0075607A">
        <w:rPr>
          <w:rFonts w:ascii="Century Schoolbook" w:eastAsia="Times New Roman" w:hAnsi="Century Schoolbook" w:cs="Times New Roman"/>
          <w:spacing w:val="-5"/>
          <w:kern w:val="20"/>
          <w:sz w:val="24"/>
          <w:szCs w:val="24"/>
        </w:rPr>
        <w:t xml:space="preserve"> includes services (except transportation services) incidental to its supply, provided that the value of those incidental services does not exceed the value of the product itself.</w:t>
      </w:r>
    </w:p>
    <w:p w14:paraId="0154DB33"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2F69E1E9" w14:textId="1394FC5F"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Commercially available off-the-shelf (COTS) item</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w:t>
      </w:r>
    </w:p>
    <w:p w14:paraId="0C0C6BD5"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53919498"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(1)  Means any item of supply (including construction material) that is—</w:t>
      </w:r>
    </w:p>
    <w:p w14:paraId="12FE74FC"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46DA969A" w14:textId="60382CC2"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 xml:space="preserve">(i)  A commercial product (as defined in paragraph (1) of the definition of </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commercial product</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 xml:space="preserve"> in section 2.101 of the Federal Acquisition Regulation (FAR)</w:t>
      </w:r>
      <w:proofErr w:type="gramStart"/>
      <w:r w:rsidRPr="0075607A">
        <w:rPr>
          <w:rFonts w:ascii="Century Schoolbook" w:eastAsia="Times New Roman" w:hAnsi="Century Schoolbook" w:cs="Times New Roman"/>
          <w:spacing w:val="-5"/>
          <w:kern w:val="20"/>
          <w:sz w:val="24"/>
          <w:szCs w:val="24"/>
        </w:rPr>
        <w:t>);</w:t>
      </w:r>
      <w:proofErr w:type="gramEnd"/>
    </w:p>
    <w:p w14:paraId="4AD06E7B"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392B4B09"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(ii)  Sold in substantial quantities in the commercial marketplace; and</w:t>
      </w:r>
    </w:p>
    <w:p w14:paraId="4CEA76C1"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59DAA5D3"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 xml:space="preserve">(iii)  Offered to the Government, under a contract or subcontract at any tier, without modification, in the same form in which it </w:t>
      </w:r>
      <w:proofErr w:type="gramStart"/>
      <w:r w:rsidRPr="0075607A">
        <w:rPr>
          <w:rFonts w:ascii="Century Schoolbook" w:eastAsia="Times New Roman" w:hAnsi="Century Schoolbook" w:cs="Times New Roman"/>
          <w:spacing w:val="-5"/>
          <w:kern w:val="20"/>
          <w:sz w:val="24"/>
          <w:szCs w:val="24"/>
        </w:rPr>
        <w:t>is sold</w:t>
      </w:r>
      <w:proofErr w:type="gramEnd"/>
      <w:r w:rsidRPr="0075607A">
        <w:rPr>
          <w:rFonts w:ascii="Century Schoolbook" w:eastAsia="Times New Roman" w:hAnsi="Century Schoolbook" w:cs="Times New Roman"/>
          <w:spacing w:val="-5"/>
          <w:kern w:val="20"/>
          <w:sz w:val="24"/>
          <w:szCs w:val="24"/>
        </w:rPr>
        <w:t xml:space="preserve"> in the commercial marketplace; and</w:t>
      </w:r>
    </w:p>
    <w:p w14:paraId="34187615"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2976C2B8"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(2)  Does not include bulk cargo, as defined in 46 U.S.C. 40102(4), such as agricultural products and petroleum products.</w:t>
      </w:r>
    </w:p>
    <w:p w14:paraId="4C18E46F"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72005D20" w14:textId="6AAF0E02"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Component</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 xml:space="preserve"> means an article, material, or supply incorporated directly into </w:t>
      </w:r>
      <w:proofErr w:type="gramStart"/>
      <w:r w:rsidRPr="0075607A">
        <w:rPr>
          <w:rFonts w:ascii="Century Schoolbook" w:eastAsia="Times New Roman" w:hAnsi="Century Schoolbook" w:cs="Times New Roman"/>
          <w:spacing w:val="-5"/>
          <w:kern w:val="20"/>
          <w:sz w:val="24"/>
          <w:szCs w:val="24"/>
        </w:rPr>
        <w:t>an end product</w:t>
      </w:r>
      <w:proofErr w:type="gramEnd"/>
      <w:r w:rsidRPr="0075607A">
        <w:rPr>
          <w:rFonts w:ascii="Century Schoolbook" w:eastAsia="Times New Roman" w:hAnsi="Century Schoolbook" w:cs="Times New Roman"/>
          <w:spacing w:val="-5"/>
          <w:kern w:val="20"/>
          <w:sz w:val="24"/>
          <w:szCs w:val="24"/>
        </w:rPr>
        <w:t>.</w:t>
      </w:r>
    </w:p>
    <w:p w14:paraId="1301768F"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3A2E0F03" w14:textId="30564BAB"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Critical component</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 xml:space="preserve"> means a component that </w:t>
      </w:r>
      <w:proofErr w:type="gramStart"/>
      <w:r w:rsidRPr="0075607A">
        <w:rPr>
          <w:rFonts w:ascii="Century Schoolbook" w:eastAsia="Times New Roman" w:hAnsi="Century Schoolbook" w:cs="Times New Roman"/>
          <w:spacing w:val="-5"/>
          <w:kern w:val="20"/>
          <w:sz w:val="24"/>
          <w:szCs w:val="24"/>
        </w:rPr>
        <w:t>is mined</w:t>
      </w:r>
      <w:proofErr w:type="gramEnd"/>
      <w:r w:rsidRPr="0075607A">
        <w:rPr>
          <w:rFonts w:ascii="Century Schoolbook" w:eastAsia="Times New Roman" w:hAnsi="Century Schoolbook" w:cs="Times New Roman"/>
          <w:spacing w:val="-5"/>
          <w:kern w:val="20"/>
          <w:sz w:val="24"/>
          <w:szCs w:val="24"/>
        </w:rPr>
        <w:t>, produced, or manufactured in the United States and deemed critical to the U.S. supply chain.  The list of critical components is at FAR 25.105.</w:t>
      </w:r>
    </w:p>
    <w:p w14:paraId="1402AF5F"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460E9BB7" w14:textId="791D5742"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Critical item</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 xml:space="preserve"> means domestic construction material or a domestic </w:t>
      </w:r>
      <w:proofErr w:type="gramStart"/>
      <w:r w:rsidRPr="0075607A">
        <w:rPr>
          <w:rFonts w:ascii="Century Schoolbook" w:eastAsia="Times New Roman" w:hAnsi="Century Schoolbook" w:cs="Times New Roman"/>
          <w:spacing w:val="-5"/>
          <w:kern w:val="20"/>
          <w:sz w:val="24"/>
          <w:szCs w:val="24"/>
        </w:rPr>
        <w:t>end product</w:t>
      </w:r>
      <w:proofErr w:type="gramEnd"/>
      <w:r w:rsidRPr="0075607A">
        <w:rPr>
          <w:rFonts w:ascii="Century Schoolbook" w:eastAsia="Times New Roman" w:hAnsi="Century Schoolbook" w:cs="Times New Roman"/>
          <w:spacing w:val="-5"/>
          <w:kern w:val="20"/>
          <w:sz w:val="24"/>
          <w:szCs w:val="24"/>
        </w:rPr>
        <w:t xml:space="preserve"> that is deemed critical to the U.S. supply chain.  The list of critical items is at FAR 25.105.</w:t>
      </w:r>
    </w:p>
    <w:p w14:paraId="39788AE8"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6075AE6F" w14:textId="5CA96FA4"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Domestic end product</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 xml:space="preserve"> means—</w:t>
      </w:r>
    </w:p>
    <w:p w14:paraId="1DB1D575"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4A56AA04"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 xml:space="preserve">(1)  For </w:t>
      </w:r>
      <w:proofErr w:type="gramStart"/>
      <w:r w:rsidRPr="0075607A">
        <w:rPr>
          <w:rFonts w:ascii="Century Schoolbook" w:eastAsia="Times New Roman" w:hAnsi="Century Schoolbook" w:cs="Times New Roman"/>
          <w:spacing w:val="-5"/>
          <w:kern w:val="20"/>
          <w:sz w:val="24"/>
          <w:szCs w:val="24"/>
        </w:rPr>
        <w:t>an end product</w:t>
      </w:r>
      <w:proofErr w:type="gramEnd"/>
      <w:r w:rsidRPr="0075607A">
        <w:rPr>
          <w:rFonts w:ascii="Century Schoolbook" w:eastAsia="Times New Roman" w:hAnsi="Century Schoolbook" w:cs="Times New Roman"/>
          <w:spacing w:val="-5"/>
          <w:kern w:val="20"/>
          <w:sz w:val="24"/>
          <w:szCs w:val="24"/>
        </w:rPr>
        <w:t xml:space="preserve"> that does not consist wholly or predominantly of iron or steel or a combination of both—</w:t>
      </w:r>
    </w:p>
    <w:p w14:paraId="79C54459"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1FDC15ED"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 xml:space="preserve">(i)  An unmanufactured </w:t>
      </w:r>
      <w:proofErr w:type="gramStart"/>
      <w:r w:rsidRPr="0075607A">
        <w:rPr>
          <w:rFonts w:ascii="Century Schoolbook" w:eastAsia="Times New Roman" w:hAnsi="Century Schoolbook" w:cs="Times New Roman"/>
          <w:spacing w:val="-5"/>
          <w:kern w:val="20"/>
          <w:sz w:val="24"/>
          <w:szCs w:val="24"/>
        </w:rPr>
        <w:t>end product</w:t>
      </w:r>
      <w:proofErr w:type="gramEnd"/>
      <w:r w:rsidRPr="0075607A">
        <w:rPr>
          <w:rFonts w:ascii="Century Schoolbook" w:eastAsia="Times New Roman" w:hAnsi="Century Schoolbook" w:cs="Times New Roman"/>
          <w:spacing w:val="-5"/>
          <w:kern w:val="20"/>
          <w:sz w:val="24"/>
          <w:szCs w:val="24"/>
        </w:rPr>
        <w:t xml:space="preserve"> mined or produced in the United States; or</w:t>
      </w:r>
    </w:p>
    <w:p w14:paraId="5941E7DC"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5068B6B1"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(ii)  An end product manufactured in the United States if—</w:t>
      </w:r>
    </w:p>
    <w:p w14:paraId="5C3580FC"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0BA237D7"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 xml:space="preserve">(A)  The cost of its qualifying country components and its components that are mined, produced, or manufactured in the United States exceeds, for the entire period of performance for a contract awarded in: calendar year 2023, 60 percent of the cost of all its components; calendar years 2024 through 2028, 65 percent of the cost of all its components; or calendar year 2029 or later, 75 percent of the cost of all its components.  The cost of components includes transportation costs to the place of incorporation into the </w:t>
      </w:r>
      <w:proofErr w:type="gramStart"/>
      <w:r w:rsidRPr="0075607A">
        <w:rPr>
          <w:rFonts w:ascii="Century Schoolbook" w:eastAsia="Times New Roman" w:hAnsi="Century Schoolbook" w:cs="Times New Roman"/>
          <w:spacing w:val="-5"/>
          <w:kern w:val="20"/>
          <w:sz w:val="24"/>
          <w:szCs w:val="24"/>
        </w:rPr>
        <w:t>end product</w:t>
      </w:r>
      <w:proofErr w:type="gramEnd"/>
      <w:r w:rsidRPr="0075607A">
        <w:rPr>
          <w:rFonts w:ascii="Century Schoolbook" w:eastAsia="Times New Roman" w:hAnsi="Century Schoolbook" w:cs="Times New Roman"/>
          <w:spacing w:val="-5"/>
          <w:kern w:val="20"/>
          <w:sz w:val="24"/>
          <w:szCs w:val="24"/>
        </w:rPr>
        <w:t xml:space="preserve"> and U.S. duty (whether or not a duty-free entry certificate is issued).  Components of unknown origin </w:t>
      </w:r>
      <w:proofErr w:type="gramStart"/>
      <w:r w:rsidRPr="0075607A">
        <w:rPr>
          <w:rFonts w:ascii="Century Schoolbook" w:eastAsia="Times New Roman" w:hAnsi="Century Schoolbook" w:cs="Times New Roman"/>
          <w:spacing w:val="-5"/>
          <w:kern w:val="20"/>
          <w:sz w:val="24"/>
          <w:szCs w:val="24"/>
        </w:rPr>
        <w:t>are treated</w:t>
      </w:r>
      <w:proofErr w:type="gramEnd"/>
      <w:r w:rsidRPr="0075607A">
        <w:rPr>
          <w:rFonts w:ascii="Century Schoolbook" w:eastAsia="Times New Roman" w:hAnsi="Century Schoolbook" w:cs="Times New Roman"/>
          <w:spacing w:val="-5"/>
          <w:kern w:val="20"/>
          <w:sz w:val="24"/>
          <w:szCs w:val="24"/>
        </w:rPr>
        <w:t xml:space="preserve"> as foreign.  Scrap generated, collected, and prepared for processing in the United States </w:t>
      </w:r>
      <w:proofErr w:type="gramStart"/>
      <w:r w:rsidRPr="0075607A">
        <w:rPr>
          <w:rFonts w:ascii="Century Schoolbook" w:eastAsia="Times New Roman" w:hAnsi="Century Schoolbook" w:cs="Times New Roman"/>
          <w:spacing w:val="-5"/>
          <w:kern w:val="20"/>
          <w:sz w:val="24"/>
          <w:szCs w:val="24"/>
        </w:rPr>
        <w:t>is considered</w:t>
      </w:r>
      <w:proofErr w:type="gramEnd"/>
      <w:r w:rsidRPr="0075607A">
        <w:rPr>
          <w:rFonts w:ascii="Century Schoolbook" w:eastAsia="Times New Roman" w:hAnsi="Century Schoolbook" w:cs="Times New Roman"/>
          <w:spacing w:val="-5"/>
          <w:kern w:val="20"/>
          <w:sz w:val="24"/>
          <w:szCs w:val="24"/>
        </w:rPr>
        <w:t xml:space="preserve"> domestic.  A component is considered to have been mined, produced, or manufactured in the United States (regardless of its source in fact) if the </w:t>
      </w:r>
      <w:proofErr w:type="gramStart"/>
      <w:r w:rsidRPr="0075607A">
        <w:rPr>
          <w:rFonts w:ascii="Century Schoolbook" w:eastAsia="Times New Roman" w:hAnsi="Century Schoolbook" w:cs="Times New Roman"/>
          <w:spacing w:val="-5"/>
          <w:kern w:val="20"/>
          <w:sz w:val="24"/>
          <w:szCs w:val="24"/>
        </w:rPr>
        <w:t>end product</w:t>
      </w:r>
      <w:proofErr w:type="gramEnd"/>
      <w:r w:rsidRPr="0075607A">
        <w:rPr>
          <w:rFonts w:ascii="Century Schoolbook" w:eastAsia="Times New Roman" w:hAnsi="Century Schoolbook" w:cs="Times New Roman"/>
          <w:spacing w:val="-5"/>
          <w:kern w:val="20"/>
          <w:sz w:val="24"/>
          <w:szCs w:val="24"/>
        </w:rPr>
        <w:t xml:space="preserve"> in which it is incorporated is manufactured in the United States and the component is of a class or kind for which the Government has determined that—</w:t>
      </w:r>
    </w:p>
    <w:p w14:paraId="6944E2FC"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12C4BA03"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w:t>
      </w:r>
      <w:r w:rsidRPr="0075607A">
        <w:rPr>
          <w:rFonts w:ascii="Century Schoolbook" w:eastAsia="Times New Roman" w:hAnsi="Century Schoolbook" w:cs="Times New Roman"/>
          <w:i/>
          <w:iCs/>
          <w:spacing w:val="-5"/>
          <w:kern w:val="20"/>
          <w:sz w:val="24"/>
          <w:szCs w:val="24"/>
        </w:rPr>
        <w:t>1</w:t>
      </w:r>
      <w:r w:rsidRPr="0075607A">
        <w:rPr>
          <w:rFonts w:ascii="Century Schoolbook" w:eastAsia="Times New Roman" w:hAnsi="Century Schoolbook" w:cs="Times New Roman"/>
          <w:spacing w:val="-5"/>
          <w:kern w:val="20"/>
          <w:sz w:val="24"/>
          <w:szCs w:val="24"/>
        </w:rPr>
        <w:t xml:space="preserve">)  Sufficient and reasonably available commercial quantities of a satisfactory quality </w:t>
      </w:r>
      <w:proofErr w:type="gramStart"/>
      <w:r w:rsidRPr="0075607A">
        <w:rPr>
          <w:rFonts w:ascii="Century Schoolbook" w:eastAsia="Times New Roman" w:hAnsi="Century Schoolbook" w:cs="Times New Roman"/>
          <w:spacing w:val="-5"/>
          <w:kern w:val="20"/>
          <w:sz w:val="24"/>
          <w:szCs w:val="24"/>
        </w:rPr>
        <w:t>are not mined</w:t>
      </w:r>
      <w:proofErr w:type="gramEnd"/>
      <w:r w:rsidRPr="0075607A">
        <w:rPr>
          <w:rFonts w:ascii="Century Schoolbook" w:eastAsia="Times New Roman" w:hAnsi="Century Schoolbook" w:cs="Times New Roman"/>
          <w:spacing w:val="-5"/>
          <w:kern w:val="20"/>
          <w:sz w:val="24"/>
          <w:szCs w:val="24"/>
        </w:rPr>
        <w:t>, produced, or manufactured in the United States; or</w:t>
      </w:r>
    </w:p>
    <w:p w14:paraId="2020BE1D"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232A1AC8"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w:t>
      </w:r>
      <w:r w:rsidRPr="0075607A">
        <w:rPr>
          <w:rFonts w:ascii="Century Schoolbook" w:eastAsia="Times New Roman" w:hAnsi="Century Schoolbook" w:cs="Times New Roman"/>
          <w:i/>
          <w:iCs/>
          <w:spacing w:val="-5"/>
          <w:kern w:val="20"/>
          <w:sz w:val="24"/>
          <w:szCs w:val="24"/>
        </w:rPr>
        <w:t>2</w:t>
      </w:r>
      <w:r w:rsidRPr="0075607A">
        <w:rPr>
          <w:rFonts w:ascii="Century Schoolbook" w:eastAsia="Times New Roman" w:hAnsi="Century Schoolbook" w:cs="Times New Roman"/>
          <w:spacing w:val="-5"/>
          <w:kern w:val="20"/>
          <w:sz w:val="24"/>
          <w:szCs w:val="24"/>
        </w:rPr>
        <w:t>)  It is inconsistent with the public interest to apply the restrictions of the Buy American statute; or</w:t>
      </w:r>
    </w:p>
    <w:p w14:paraId="21521FA2"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66944D6F"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 xml:space="preserve">(B)  The </w:t>
      </w:r>
      <w:proofErr w:type="gramStart"/>
      <w:r w:rsidRPr="0075607A">
        <w:rPr>
          <w:rFonts w:ascii="Century Schoolbook" w:eastAsia="Times New Roman" w:hAnsi="Century Schoolbook" w:cs="Times New Roman"/>
          <w:spacing w:val="-5"/>
          <w:kern w:val="20"/>
          <w:sz w:val="24"/>
          <w:szCs w:val="24"/>
        </w:rPr>
        <w:t>end product</w:t>
      </w:r>
      <w:proofErr w:type="gramEnd"/>
      <w:r w:rsidRPr="0075607A">
        <w:rPr>
          <w:rFonts w:ascii="Century Schoolbook" w:eastAsia="Times New Roman" w:hAnsi="Century Schoolbook" w:cs="Times New Roman"/>
          <w:spacing w:val="-5"/>
          <w:kern w:val="20"/>
          <w:sz w:val="24"/>
          <w:szCs w:val="24"/>
        </w:rPr>
        <w:t xml:space="preserve"> is a COTS item; or</w:t>
      </w:r>
    </w:p>
    <w:p w14:paraId="626B9561"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544EA652"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 xml:space="preserve">(2)  For an end product that consists wholly or predominantly of iron or steel or a combination of both, an end product manufactured in the United States, if the cost of iron and steel not produced in the United States or a qualifying country constitutes less than 5 percent of the cost of all the components used in the end product (produced in the United States or a qualifying country means that all manufacturing processes of the iron or steel must take place in the United States or a qualifying country, except metallurgical processes involving refinement of steel additives).  The cost of iron and steel not produced in the United States or a qualifying country includes but is not limited to the cost of iron or steel mill products (such as bar, billet, slab, wire, plate, or sheet), castings, or forgings, not produced in the United States or a qualifying country, utilized in the manufacture of the end product and a good faith estimate of the cost of all iron or steel components not produced in the United States or a qualifying country, excluding COTS fasteners.  Iron or steel components of unknown origin </w:t>
      </w:r>
      <w:proofErr w:type="gramStart"/>
      <w:r w:rsidRPr="0075607A">
        <w:rPr>
          <w:rFonts w:ascii="Century Schoolbook" w:eastAsia="Times New Roman" w:hAnsi="Century Schoolbook" w:cs="Times New Roman"/>
          <w:spacing w:val="-5"/>
          <w:kern w:val="20"/>
          <w:sz w:val="24"/>
          <w:szCs w:val="24"/>
        </w:rPr>
        <w:t>are treated</w:t>
      </w:r>
      <w:proofErr w:type="gramEnd"/>
      <w:r w:rsidRPr="0075607A">
        <w:rPr>
          <w:rFonts w:ascii="Century Schoolbook" w:eastAsia="Times New Roman" w:hAnsi="Century Schoolbook" w:cs="Times New Roman"/>
          <w:spacing w:val="-5"/>
          <w:kern w:val="20"/>
          <w:sz w:val="24"/>
          <w:szCs w:val="24"/>
        </w:rPr>
        <w:t xml:space="preserve"> as foreign.  If the </w:t>
      </w:r>
      <w:proofErr w:type="gramStart"/>
      <w:r w:rsidRPr="0075607A">
        <w:rPr>
          <w:rFonts w:ascii="Century Schoolbook" w:eastAsia="Times New Roman" w:hAnsi="Century Schoolbook" w:cs="Times New Roman"/>
          <w:spacing w:val="-5"/>
          <w:kern w:val="20"/>
          <w:sz w:val="24"/>
          <w:szCs w:val="24"/>
        </w:rPr>
        <w:t>end product</w:t>
      </w:r>
      <w:proofErr w:type="gramEnd"/>
      <w:r w:rsidRPr="0075607A">
        <w:rPr>
          <w:rFonts w:ascii="Century Schoolbook" w:eastAsia="Times New Roman" w:hAnsi="Century Schoolbook" w:cs="Times New Roman"/>
          <w:spacing w:val="-5"/>
          <w:kern w:val="20"/>
          <w:sz w:val="24"/>
          <w:szCs w:val="24"/>
        </w:rPr>
        <w:t xml:space="preserve"> contains multiple components, the cost of all the materials used in such end product is calculated in accordance with the explanation of cost of components in paragraph (1)(ii)(A) of this definition.</w:t>
      </w:r>
    </w:p>
    <w:p w14:paraId="684F69D5"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499C0C9C" w14:textId="239B77FA"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End product</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 xml:space="preserve"> means those articles, materials, and supplies to </w:t>
      </w:r>
      <w:proofErr w:type="gramStart"/>
      <w:r w:rsidRPr="0075607A">
        <w:rPr>
          <w:rFonts w:ascii="Century Schoolbook" w:eastAsia="Times New Roman" w:hAnsi="Century Schoolbook" w:cs="Times New Roman"/>
          <w:spacing w:val="-5"/>
          <w:kern w:val="20"/>
          <w:sz w:val="24"/>
          <w:szCs w:val="24"/>
        </w:rPr>
        <w:t>be acquired</w:t>
      </w:r>
      <w:proofErr w:type="gramEnd"/>
      <w:r w:rsidRPr="0075607A">
        <w:rPr>
          <w:rFonts w:ascii="Century Schoolbook" w:eastAsia="Times New Roman" w:hAnsi="Century Schoolbook" w:cs="Times New Roman"/>
          <w:spacing w:val="-5"/>
          <w:kern w:val="20"/>
          <w:sz w:val="24"/>
          <w:szCs w:val="24"/>
        </w:rPr>
        <w:t xml:space="preserve"> under this contract for public use.</w:t>
      </w:r>
    </w:p>
    <w:p w14:paraId="029C9CA9"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4D32A6A8" w14:textId="6FC8FC50"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Foreign end product</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 xml:space="preserve"> means </w:t>
      </w:r>
      <w:proofErr w:type="gramStart"/>
      <w:r w:rsidRPr="0075607A">
        <w:rPr>
          <w:rFonts w:ascii="Century Schoolbook" w:eastAsia="Times New Roman" w:hAnsi="Century Schoolbook" w:cs="Times New Roman"/>
          <w:spacing w:val="-5"/>
          <w:kern w:val="20"/>
          <w:sz w:val="24"/>
          <w:szCs w:val="24"/>
        </w:rPr>
        <w:t>an end product</w:t>
      </w:r>
      <w:proofErr w:type="gramEnd"/>
      <w:r w:rsidRPr="0075607A">
        <w:rPr>
          <w:rFonts w:ascii="Century Schoolbook" w:eastAsia="Times New Roman" w:hAnsi="Century Schoolbook" w:cs="Times New Roman"/>
          <w:spacing w:val="-5"/>
          <w:kern w:val="20"/>
          <w:sz w:val="24"/>
          <w:szCs w:val="24"/>
        </w:rPr>
        <w:t xml:space="preserve"> other than a domestic end product.</w:t>
      </w:r>
    </w:p>
    <w:p w14:paraId="2B305BC5"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793D4BC9" w14:textId="28A65330"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Free Trade Agreement country</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 xml:space="preserve"> means Australia, Bahrain, Chile, Colombia, Costa Rica, Dominican Republic, El Salvador, Guatemala, Honduras, Korea (Republic of), Mexico, Morocco, Nicaragua, Panama, Peru, or Singapore.</w:t>
      </w:r>
    </w:p>
    <w:p w14:paraId="3F915934"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4617EB0B" w14:textId="2DFC2938"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Free Trade Agreement country end product</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 xml:space="preserve"> means an article that—</w:t>
      </w:r>
    </w:p>
    <w:p w14:paraId="1EA0E5F5"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1DA29D21"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(1)  Is wholly the growth, product, or manufacture of a Free Trade Agreement country; or</w:t>
      </w:r>
    </w:p>
    <w:p w14:paraId="0272CC84"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091C890C"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 xml:space="preserve">(2)  In the case of an article that consists in whole or in part of materials from another country, has </w:t>
      </w:r>
      <w:proofErr w:type="gramStart"/>
      <w:r w:rsidRPr="0075607A">
        <w:rPr>
          <w:rFonts w:ascii="Century Schoolbook" w:eastAsia="Times New Roman" w:hAnsi="Century Schoolbook" w:cs="Times New Roman"/>
          <w:spacing w:val="-5"/>
          <w:kern w:val="20"/>
          <w:sz w:val="24"/>
          <w:szCs w:val="24"/>
        </w:rPr>
        <w:t>been substantially transformed</w:t>
      </w:r>
      <w:proofErr w:type="gramEnd"/>
      <w:r w:rsidRPr="0075607A">
        <w:rPr>
          <w:rFonts w:ascii="Century Schoolbook" w:eastAsia="Times New Roman" w:hAnsi="Century Schoolbook" w:cs="Times New Roman"/>
          <w:spacing w:val="-5"/>
          <w:kern w:val="20"/>
          <w:sz w:val="24"/>
          <w:szCs w:val="24"/>
        </w:rPr>
        <w:t xml:space="preserve"> in a Free Trade Agreement country into a new and different article of commerce with a name, character, or use distinct from that of the article or articles from which it was transformed.  The term refers to a product offered for purchase under a supply contract, but for purposes of calculating the value of the </w:t>
      </w:r>
      <w:proofErr w:type="gramStart"/>
      <w:r w:rsidRPr="0075607A">
        <w:rPr>
          <w:rFonts w:ascii="Century Schoolbook" w:eastAsia="Times New Roman" w:hAnsi="Century Schoolbook" w:cs="Times New Roman"/>
          <w:spacing w:val="-5"/>
          <w:kern w:val="20"/>
          <w:sz w:val="24"/>
          <w:szCs w:val="24"/>
        </w:rPr>
        <w:t>end product</w:t>
      </w:r>
      <w:proofErr w:type="gramEnd"/>
      <w:r w:rsidRPr="0075607A">
        <w:rPr>
          <w:rFonts w:ascii="Century Schoolbook" w:eastAsia="Times New Roman" w:hAnsi="Century Schoolbook" w:cs="Times New Roman"/>
          <w:spacing w:val="-5"/>
          <w:kern w:val="20"/>
          <w:sz w:val="24"/>
          <w:szCs w:val="24"/>
        </w:rPr>
        <w:t xml:space="preserve"> includes services (except transportation services) incidental to its supply, provided that the value of those incidental services does not exceed the value of the product itself.</w:t>
      </w:r>
    </w:p>
    <w:p w14:paraId="26C24178"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0556543B" w14:textId="7F4B7BE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Korean end product</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 xml:space="preserve"> means an article that—</w:t>
      </w:r>
    </w:p>
    <w:p w14:paraId="5BEA1623"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3E6035D6"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(1)  Is wholly the growth, product, or manufacture of Korea; or</w:t>
      </w:r>
    </w:p>
    <w:p w14:paraId="0BFE314E"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31B639A8"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 xml:space="preserve">(2)  In the case of an article that consists in whole or in part of materials from another country, has </w:t>
      </w:r>
      <w:proofErr w:type="gramStart"/>
      <w:r w:rsidRPr="0075607A">
        <w:rPr>
          <w:rFonts w:ascii="Century Schoolbook" w:eastAsia="Times New Roman" w:hAnsi="Century Schoolbook" w:cs="Times New Roman"/>
          <w:spacing w:val="-5"/>
          <w:kern w:val="20"/>
          <w:sz w:val="24"/>
          <w:szCs w:val="24"/>
        </w:rPr>
        <w:t>been substantially transformed</w:t>
      </w:r>
      <w:proofErr w:type="gramEnd"/>
      <w:r w:rsidRPr="0075607A">
        <w:rPr>
          <w:rFonts w:ascii="Century Schoolbook" w:eastAsia="Times New Roman" w:hAnsi="Century Schoolbook" w:cs="Times New Roman"/>
          <w:spacing w:val="-5"/>
          <w:kern w:val="20"/>
          <w:sz w:val="24"/>
          <w:szCs w:val="24"/>
        </w:rPr>
        <w:t xml:space="preserve"> in Korea (Republic of) into a new and different article of commerce with a name, character, or use distinct from that of the article or articles from which it was transformed.  The term refers to a product offered for purchase under a supply contract, but for purposes of calculating the value of the </w:t>
      </w:r>
      <w:proofErr w:type="gramStart"/>
      <w:r w:rsidRPr="0075607A">
        <w:rPr>
          <w:rFonts w:ascii="Century Schoolbook" w:eastAsia="Times New Roman" w:hAnsi="Century Schoolbook" w:cs="Times New Roman"/>
          <w:spacing w:val="-5"/>
          <w:kern w:val="20"/>
          <w:sz w:val="24"/>
          <w:szCs w:val="24"/>
        </w:rPr>
        <w:t>end product</w:t>
      </w:r>
      <w:proofErr w:type="gramEnd"/>
      <w:r w:rsidRPr="0075607A">
        <w:rPr>
          <w:rFonts w:ascii="Century Schoolbook" w:eastAsia="Times New Roman" w:hAnsi="Century Schoolbook" w:cs="Times New Roman"/>
          <w:spacing w:val="-5"/>
          <w:kern w:val="20"/>
          <w:sz w:val="24"/>
          <w:szCs w:val="24"/>
        </w:rPr>
        <w:t xml:space="preserve">, includes services (except transportation services) incidental to its </w:t>
      </w:r>
      <w:r w:rsidRPr="0075607A">
        <w:rPr>
          <w:rFonts w:ascii="Century Schoolbook" w:eastAsia="Times New Roman" w:hAnsi="Century Schoolbook" w:cs="Times New Roman"/>
          <w:spacing w:val="-5"/>
          <w:kern w:val="20"/>
          <w:sz w:val="24"/>
          <w:szCs w:val="24"/>
        </w:rPr>
        <w:lastRenderedPageBreak/>
        <w:t>supply, provided that the value of those incidental services does not exceed the value of the product itself.</w:t>
      </w:r>
    </w:p>
    <w:p w14:paraId="36CE9DFA"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2F8F3F49" w14:textId="76845213"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Moroccan end product</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 xml:space="preserve"> means an article that—</w:t>
      </w:r>
    </w:p>
    <w:p w14:paraId="257BA797"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13D91E0E"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(1)  Is wholly the growth, product, or manufacture of Morocco; or</w:t>
      </w:r>
    </w:p>
    <w:p w14:paraId="0B62BC88"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65E75EC8"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 xml:space="preserve">(2)  In the case of an article that consists in whole or in part of materials from another country, has </w:t>
      </w:r>
      <w:proofErr w:type="gramStart"/>
      <w:r w:rsidRPr="0075607A">
        <w:rPr>
          <w:rFonts w:ascii="Century Schoolbook" w:eastAsia="Times New Roman" w:hAnsi="Century Schoolbook" w:cs="Times New Roman"/>
          <w:spacing w:val="-5"/>
          <w:kern w:val="20"/>
          <w:sz w:val="24"/>
          <w:szCs w:val="24"/>
        </w:rPr>
        <w:t>been substantially transformed</w:t>
      </w:r>
      <w:proofErr w:type="gramEnd"/>
      <w:r w:rsidRPr="0075607A">
        <w:rPr>
          <w:rFonts w:ascii="Century Schoolbook" w:eastAsia="Times New Roman" w:hAnsi="Century Schoolbook" w:cs="Times New Roman"/>
          <w:spacing w:val="-5"/>
          <w:kern w:val="20"/>
          <w:sz w:val="24"/>
          <w:szCs w:val="24"/>
        </w:rPr>
        <w:t xml:space="preserve"> in Morocco into a new and different article of commerce with a name, character, or use distinct from that of the article or articles from which it was transformed.  The term refers to a product offered for purchase under a supply contract, but for purposes of calculating the value of the </w:t>
      </w:r>
      <w:proofErr w:type="gramStart"/>
      <w:r w:rsidRPr="0075607A">
        <w:rPr>
          <w:rFonts w:ascii="Century Schoolbook" w:eastAsia="Times New Roman" w:hAnsi="Century Schoolbook" w:cs="Times New Roman"/>
          <w:spacing w:val="-5"/>
          <w:kern w:val="20"/>
          <w:sz w:val="24"/>
          <w:szCs w:val="24"/>
        </w:rPr>
        <w:t>end product</w:t>
      </w:r>
      <w:proofErr w:type="gramEnd"/>
      <w:r w:rsidRPr="0075607A">
        <w:rPr>
          <w:rFonts w:ascii="Century Schoolbook" w:eastAsia="Times New Roman" w:hAnsi="Century Schoolbook" w:cs="Times New Roman"/>
          <w:spacing w:val="-5"/>
          <w:kern w:val="20"/>
          <w:sz w:val="24"/>
          <w:szCs w:val="24"/>
        </w:rPr>
        <w:t xml:space="preserve"> includes services (except transportation services) incidental to its supply, provided that the value of those incidental services does not exceed the value of the product itself.</w:t>
      </w:r>
    </w:p>
    <w:p w14:paraId="782C1364"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4DF0E361" w14:textId="3EE42A52"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Panamanian end product</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 xml:space="preserve"> means an article that—</w:t>
      </w:r>
    </w:p>
    <w:p w14:paraId="2D4FEA6A"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6DE0A6BE"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(1)  Is wholly the growth, product, or manufacture of Panama; or</w:t>
      </w:r>
    </w:p>
    <w:p w14:paraId="5E69B6BD"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18946A46"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 xml:space="preserve">(2)  In the case of an article that consists in whole or in part of materials from another country, has </w:t>
      </w:r>
      <w:proofErr w:type="gramStart"/>
      <w:r w:rsidRPr="0075607A">
        <w:rPr>
          <w:rFonts w:ascii="Century Schoolbook" w:eastAsia="Times New Roman" w:hAnsi="Century Schoolbook" w:cs="Times New Roman"/>
          <w:spacing w:val="-5"/>
          <w:kern w:val="20"/>
          <w:sz w:val="24"/>
          <w:szCs w:val="24"/>
        </w:rPr>
        <w:t>been substantially transformed</w:t>
      </w:r>
      <w:proofErr w:type="gramEnd"/>
      <w:r w:rsidRPr="0075607A">
        <w:rPr>
          <w:rFonts w:ascii="Century Schoolbook" w:eastAsia="Times New Roman" w:hAnsi="Century Schoolbook" w:cs="Times New Roman"/>
          <w:spacing w:val="-5"/>
          <w:kern w:val="20"/>
          <w:sz w:val="24"/>
          <w:szCs w:val="24"/>
        </w:rPr>
        <w:t xml:space="preserve"> in Panama into a new and different article of commerce with a name, character, or use distinct from that of the article or articles from which it was transformed.  The term refers to a product offered for purchase under a supply contract, but for purposes of calculating the value of the </w:t>
      </w:r>
      <w:proofErr w:type="gramStart"/>
      <w:r w:rsidRPr="0075607A">
        <w:rPr>
          <w:rFonts w:ascii="Century Schoolbook" w:eastAsia="Times New Roman" w:hAnsi="Century Schoolbook" w:cs="Times New Roman"/>
          <w:spacing w:val="-5"/>
          <w:kern w:val="20"/>
          <w:sz w:val="24"/>
          <w:szCs w:val="24"/>
        </w:rPr>
        <w:t>end product</w:t>
      </w:r>
      <w:proofErr w:type="gramEnd"/>
      <w:r w:rsidRPr="0075607A">
        <w:rPr>
          <w:rFonts w:ascii="Century Schoolbook" w:eastAsia="Times New Roman" w:hAnsi="Century Schoolbook" w:cs="Times New Roman"/>
          <w:spacing w:val="-5"/>
          <w:kern w:val="20"/>
          <w:sz w:val="24"/>
          <w:szCs w:val="24"/>
        </w:rPr>
        <w:t xml:space="preserve"> includes services (except transportation services) incidental to its supply, provided that the value of those incidental services does not exceed the value of the product itself.</w:t>
      </w:r>
    </w:p>
    <w:p w14:paraId="10BDAB57"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5762ED04" w14:textId="25AB25C6"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Peruvian end product</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 xml:space="preserve"> means an article that—</w:t>
      </w:r>
    </w:p>
    <w:p w14:paraId="092B8614"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65C355A6"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(1)  Is wholly the growth, product, or manufacture of Peru; or</w:t>
      </w:r>
    </w:p>
    <w:p w14:paraId="11B9BDD7"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1DB4903D"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 xml:space="preserve">(2)  In the case of an article that consists in whole or in part of materials from another country, has </w:t>
      </w:r>
      <w:proofErr w:type="gramStart"/>
      <w:r w:rsidRPr="0075607A">
        <w:rPr>
          <w:rFonts w:ascii="Century Schoolbook" w:eastAsia="Times New Roman" w:hAnsi="Century Schoolbook" w:cs="Times New Roman"/>
          <w:spacing w:val="-5"/>
          <w:kern w:val="20"/>
          <w:sz w:val="24"/>
          <w:szCs w:val="24"/>
        </w:rPr>
        <w:t>been substantially transformed</w:t>
      </w:r>
      <w:proofErr w:type="gramEnd"/>
      <w:r w:rsidRPr="0075607A">
        <w:rPr>
          <w:rFonts w:ascii="Century Schoolbook" w:eastAsia="Times New Roman" w:hAnsi="Century Schoolbook" w:cs="Times New Roman"/>
          <w:spacing w:val="-5"/>
          <w:kern w:val="20"/>
          <w:sz w:val="24"/>
          <w:szCs w:val="24"/>
        </w:rPr>
        <w:t xml:space="preserve"> in Peru into a new and different article of commerce with a name, character, or use distinct from that of the article or articles from which it was transformed.  The term refers to a product offered for purchase under a supply contract, but for purposes of calculating the value of the </w:t>
      </w:r>
      <w:proofErr w:type="gramStart"/>
      <w:r w:rsidRPr="0075607A">
        <w:rPr>
          <w:rFonts w:ascii="Century Schoolbook" w:eastAsia="Times New Roman" w:hAnsi="Century Schoolbook" w:cs="Times New Roman"/>
          <w:spacing w:val="-5"/>
          <w:kern w:val="20"/>
          <w:sz w:val="24"/>
          <w:szCs w:val="24"/>
        </w:rPr>
        <w:t>end product</w:t>
      </w:r>
      <w:proofErr w:type="gramEnd"/>
      <w:r w:rsidRPr="0075607A">
        <w:rPr>
          <w:rFonts w:ascii="Century Schoolbook" w:eastAsia="Times New Roman" w:hAnsi="Century Schoolbook" w:cs="Times New Roman"/>
          <w:spacing w:val="-5"/>
          <w:kern w:val="20"/>
          <w:sz w:val="24"/>
          <w:szCs w:val="24"/>
        </w:rPr>
        <w:t xml:space="preserve"> includes services (except transportation services) incidental to its supply, provided that the value of those incidental services does not exceed the value of the product itself.</w:t>
      </w:r>
    </w:p>
    <w:p w14:paraId="330E314E"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42863934" w14:textId="67C05F8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Predominantly of iron or steel or a combination of both</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 xml:space="preserve"> means that the cost of the iron and steel content exceeds 50 percent of the total cost of all its components.  The cost of iron and steel is the cost of the iron or steel mill products (such as bar, billet, slab, wire, plate, or sheet), castings, or forgings utilized in the manufacture of the product and a good faith estimate of the cost of iron or steel components excluding COTS fasteners.</w:t>
      </w:r>
    </w:p>
    <w:p w14:paraId="324D5EC0"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5D38C3F0" w14:textId="439BE5F2"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Qualifying country</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 xml:space="preserve"> means a country with a reciprocal defense procurement memorandum of understanding or international agreement with the United States in </w:t>
      </w:r>
      <w:r w:rsidRPr="0075607A">
        <w:rPr>
          <w:rFonts w:ascii="Century Schoolbook" w:eastAsia="Times New Roman" w:hAnsi="Century Schoolbook" w:cs="Times New Roman"/>
          <w:spacing w:val="-5"/>
          <w:kern w:val="20"/>
          <w:sz w:val="24"/>
          <w:szCs w:val="24"/>
        </w:rPr>
        <w:lastRenderedPageBreak/>
        <w:t xml:space="preserve">which both countries agree to remove barriers to purchases of supplies produced in the other country or services performed by sources of the other country, and the memorandum </w:t>
      </w:r>
      <w:proofErr w:type="spellStart"/>
      <w:r w:rsidRPr="0075607A">
        <w:rPr>
          <w:rFonts w:ascii="Century Schoolbook" w:eastAsia="Times New Roman" w:hAnsi="Century Schoolbook" w:cs="Times New Roman"/>
          <w:spacing w:val="-5"/>
          <w:kern w:val="20"/>
          <w:sz w:val="24"/>
          <w:szCs w:val="24"/>
        </w:rPr>
        <w:t>or</w:t>
      </w:r>
      <w:proofErr w:type="spellEnd"/>
      <w:r w:rsidRPr="0075607A">
        <w:rPr>
          <w:rFonts w:ascii="Century Schoolbook" w:eastAsia="Times New Roman" w:hAnsi="Century Schoolbook" w:cs="Times New Roman"/>
          <w:spacing w:val="-5"/>
          <w:kern w:val="20"/>
          <w:sz w:val="24"/>
          <w:szCs w:val="24"/>
        </w:rPr>
        <w:t xml:space="preserve"> agreement complies, where applicable, with the requirements of section 36 of the Arms Export Control Act (22 U.S.C. 2776) and with 10 U.S.C. 2457.  Accordingly, the following are qualifying countries:</w:t>
      </w:r>
    </w:p>
    <w:p w14:paraId="65C1C65F"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55E411D6"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ind w:left="720"/>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Australia</w:t>
      </w:r>
    </w:p>
    <w:p w14:paraId="298D2B17"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ind w:left="720"/>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Austria</w:t>
      </w:r>
    </w:p>
    <w:p w14:paraId="27BADDDC"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ind w:left="720"/>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Belgium</w:t>
      </w:r>
    </w:p>
    <w:p w14:paraId="46DE05DB"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ind w:left="720"/>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Canada</w:t>
      </w:r>
    </w:p>
    <w:p w14:paraId="4E938098"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ind w:left="720"/>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Czech Republic</w:t>
      </w:r>
    </w:p>
    <w:p w14:paraId="0BB91F7D"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ind w:left="720"/>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Denmark</w:t>
      </w:r>
    </w:p>
    <w:p w14:paraId="57F9B0D6"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ind w:left="720"/>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Egypt</w:t>
      </w:r>
    </w:p>
    <w:p w14:paraId="2101E4F3"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ind w:left="720"/>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Estonia</w:t>
      </w:r>
    </w:p>
    <w:p w14:paraId="60B904A2"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ind w:left="720"/>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Finland</w:t>
      </w:r>
    </w:p>
    <w:p w14:paraId="34F3AA32"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ind w:left="720"/>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France</w:t>
      </w:r>
    </w:p>
    <w:p w14:paraId="02D516DC"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ind w:left="720"/>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Germany</w:t>
      </w:r>
    </w:p>
    <w:p w14:paraId="43DAAF78"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ind w:left="720"/>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Greece</w:t>
      </w:r>
    </w:p>
    <w:p w14:paraId="378A5541"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ind w:left="720"/>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Israel</w:t>
      </w:r>
    </w:p>
    <w:p w14:paraId="50F5741B"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ind w:left="720"/>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Italy</w:t>
      </w:r>
    </w:p>
    <w:p w14:paraId="73741350"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ind w:left="720"/>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Japan</w:t>
      </w:r>
    </w:p>
    <w:p w14:paraId="4715C64B"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ind w:left="720"/>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Latvia</w:t>
      </w:r>
    </w:p>
    <w:p w14:paraId="29650A2F"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ind w:left="720"/>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Lithuania</w:t>
      </w:r>
    </w:p>
    <w:p w14:paraId="244465DF"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ind w:left="720"/>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Luxembourg</w:t>
      </w:r>
    </w:p>
    <w:p w14:paraId="6F04E9B6"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ind w:left="720"/>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Netherlands</w:t>
      </w:r>
    </w:p>
    <w:p w14:paraId="2A86D2D2"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ind w:left="720"/>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Norway</w:t>
      </w:r>
    </w:p>
    <w:p w14:paraId="115284C1"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ind w:left="720"/>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Poland</w:t>
      </w:r>
    </w:p>
    <w:p w14:paraId="25BB9803"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ind w:left="720"/>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Portugal</w:t>
      </w:r>
    </w:p>
    <w:p w14:paraId="28C371E6"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ind w:left="720"/>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Slovenia</w:t>
      </w:r>
    </w:p>
    <w:p w14:paraId="6CF550FB"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ind w:left="720"/>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Spain</w:t>
      </w:r>
    </w:p>
    <w:p w14:paraId="1A309184"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ind w:left="720"/>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Sweden</w:t>
      </w:r>
    </w:p>
    <w:p w14:paraId="544B30D2"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ind w:left="720"/>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Switzerland</w:t>
      </w:r>
    </w:p>
    <w:p w14:paraId="639CC725"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ind w:left="720"/>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Turkey</w:t>
      </w:r>
    </w:p>
    <w:p w14:paraId="1090D500"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ind w:left="720"/>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United Kingdom of Great Britain and Northern Ireland.</w:t>
      </w:r>
    </w:p>
    <w:p w14:paraId="1F480C76"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2A12CBD5" w14:textId="6F47A67E"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Qualifying country component</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 xml:space="preserve"> means a component mined, produced, or manufactured in a qualifying country.</w:t>
      </w:r>
    </w:p>
    <w:p w14:paraId="2E22705D"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7A3D6C49" w14:textId="63AA97C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Qualifying country end product</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 xml:space="preserve"> means—</w:t>
      </w:r>
    </w:p>
    <w:p w14:paraId="217017D2"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644E8AF5"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 xml:space="preserve">(1)  An unmanufactured </w:t>
      </w:r>
      <w:proofErr w:type="gramStart"/>
      <w:r w:rsidRPr="0075607A">
        <w:rPr>
          <w:rFonts w:ascii="Century Schoolbook" w:eastAsia="Times New Roman" w:hAnsi="Century Schoolbook" w:cs="Times New Roman"/>
          <w:spacing w:val="-5"/>
          <w:kern w:val="20"/>
          <w:sz w:val="24"/>
          <w:szCs w:val="24"/>
        </w:rPr>
        <w:t>end product</w:t>
      </w:r>
      <w:proofErr w:type="gramEnd"/>
      <w:r w:rsidRPr="0075607A">
        <w:rPr>
          <w:rFonts w:ascii="Century Schoolbook" w:eastAsia="Times New Roman" w:hAnsi="Century Schoolbook" w:cs="Times New Roman"/>
          <w:spacing w:val="-5"/>
          <w:kern w:val="20"/>
          <w:sz w:val="24"/>
          <w:szCs w:val="24"/>
        </w:rPr>
        <w:t xml:space="preserve"> mined or produced in a qualifying country; or</w:t>
      </w:r>
    </w:p>
    <w:p w14:paraId="3435D7A2"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109E3AA5"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(2)  An end product manufactured in a qualifying country if—</w:t>
      </w:r>
    </w:p>
    <w:p w14:paraId="213C88C9"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2A584D61"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 xml:space="preserve">(i)  The cost of the following types of components exceeds, for the entire period of performance for a contract awarded </w:t>
      </w:r>
      <w:proofErr w:type="gramStart"/>
      <w:r w:rsidRPr="0075607A">
        <w:rPr>
          <w:rFonts w:ascii="Century Schoolbook" w:eastAsia="Times New Roman" w:hAnsi="Century Schoolbook" w:cs="Times New Roman"/>
          <w:spacing w:val="-5"/>
          <w:kern w:val="20"/>
          <w:sz w:val="24"/>
          <w:szCs w:val="24"/>
        </w:rPr>
        <w:t>in:</w:t>
      </w:r>
      <w:proofErr w:type="gramEnd"/>
      <w:r w:rsidRPr="0075607A">
        <w:rPr>
          <w:rFonts w:ascii="Century Schoolbook" w:eastAsia="Times New Roman" w:hAnsi="Century Schoolbook" w:cs="Times New Roman"/>
          <w:spacing w:val="-5"/>
          <w:kern w:val="20"/>
          <w:sz w:val="24"/>
          <w:szCs w:val="24"/>
        </w:rPr>
        <w:t xml:space="preserve"> calendar year 2023, 60 percent of the cost of all its components; calendar years 2024 through 2028, 65 percent of the cost of all its components; or calendar year 2029 or later, 75 percent of the cost of all its components:</w:t>
      </w:r>
    </w:p>
    <w:p w14:paraId="189D4B39"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655B7A09"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lastRenderedPageBreak/>
        <w:tab/>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(A)  Components mined, produced, or manufactured in a qualifying country.</w:t>
      </w:r>
    </w:p>
    <w:p w14:paraId="01658B2F"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2F992A5F"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(B)  Components mined, produced, or manufactured in the United States.</w:t>
      </w:r>
    </w:p>
    <w:p w14:paraId="21FB3D01"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3E602113"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 xml:space="preserve">(C)  Components of foreign origin of a class or kind for which the Government has determined that sufficient and reasonably available commercial quantities of a satisfactory quality </w:t>
      </w:r>
      <w:proofErr w:type="gramStart"/>
      <w:r w:rsidRPr="0075607A">
        <w:rPr>
          <w:rFonts w:ascii="Century Schoolbook" w:eastAsia="Times New Roman" w:hAnsi="Century Schoolbook" w:cs="Times New Roman"/>
          <w:spacing w:val="-5"/>
          <w:kern w:val="20"/>
          <w:sz w:val="24"/>
          <w:szCs w:val="24"/>
        </w:rPr>
        <w:t>are not mined</w:t>
      </w:r>
      <w:proofErr w:type="gramEnd"/>
      <w:r w:rsidRPr="0075607A">
        <w:rPr>
          <w:rFonts w:ascii="Century Schoolbook" w:eastAsia="Times New Roman" w:hAnsi="Century Schoolbook" w:cs="Times New Roman"/>
          <w:spacing w:val="-5"/>
          <w:kern w:val="20"/>
          <w:sz w:val="24"/>
          <w:szCs w:val="24"/>
        </w:rPr>
        <w:t xml:space="preserve">, produced, or manufactured in the United States.  Components of unknown origin </w:t>
      </w:r>
      <w:proofErr w:type="gramStart"/>
      <w:r w:rsidRPr="0075607A">
        <w:rPr>
          <w:rFonts w:ascii="Century Schoolbook" w:eastAsia="Times New Roman" w:hAnsi="Century Schoolbook" w:cs="Times New Roman"/>
          <w:spacing w:val="-5"/>
          <w:kern w:val="20"/>
          <w:sz w:val="24"/>
          <w:szCs w:val="24"/>
        </w:rPr>
        <w:t>are treated</w:t>
      </w:r>
      <w:proofErr w:type="gramEnd"/>
      <w:r w:rsidRPr="0075607A">
        <w:rPr>
          <w:rFonts w:ascii="Century Schoolbook" w:eastAsia="Times New Roman" w:hAnsi="Century Schoolbook" w:cs="Times New Roman"/>
          <w:spacing w:val="-5"/>
          <w:kern w:val="20"/>
          <w:sz w:val="24"/>
          <w:szCs w:val="24"/>
        </w:rPr>
        <w:t xml:space="preserve"> as foreign; or</w:t>
      </w:r>
    </w:p>
    <w:p w14:paraId="08E19F99"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52B46987"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 xml:space="preserve">(ii)  The </w:t>
      </w:r>
      <w:proofErr w:type="gramStart"/>
      <w:r w:rsidRPr="0075607A">
        <w:rPr>
          <w:rFonts w:ascii="Century Schoolbook" w:eastAsia="Times New Roman" w:hAnsi="Century Schoolbook" w:cs="Times New Roman"/>
          <w:spacing w:val="-5"/>
          <w:kern w:val="20"/>
          <w:sz w:val="24"/>
          <w:szCs w:val="24"/>
        </w:rPr>
        <w:t>end product</w:t>
      </w:r>
      <w:proofErr w:type="gramEnd"/>
      <w:r w:rsidRPr="0075607A">
        <w:rPr>
          <w:rFonts w:ascii="Century Schoolbook" w:eastAsia="Times New Roman" w:hAnsi="Century Schoolbook" w:cs="Times New Roman"/>
          <w:spacing w:val="-5"/>
          <w:kern w:val="20"/>
          <w:sz w:val="24"/>
          <w:szCs w:val="24"/>
        </w:rPr>
        <w:t xml:space="preserve"> is a COTS item.</w:t>
      </w:r>
    </w:p>
    <w:p w14:paraId="6E413BAE"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579B61AB" w14:textId="52CC0385"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Steel</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 xml:space="preserve"> means an alloy that includes at least 50 percent iron, between 0.02 and 2 percent carbon, and may include other elements.</w:t>
      </w:r>
    </w:p>
    <w:p w14:paraId="7EFEC6D7"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0F1F31A0" w14:textId="0AD540C9"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United States</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 xml:space="preserve"> means the 50 States, the District of Columbia, and outlying areas.</w:t>
      </w:r>
    </w:p>
    <w:p w14:paraId="3ABF82FE"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60112922"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t>(b)  Unless otherwise specified, this clause applies to all items in the Schedule.</w:t>
      </w:r>
    </w:p>
    <w:p w14:paraId="0D63D58C"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4A040751" w14:textId="24EF78FB"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t>(c)  The Contractor shall deliver under this contract only domestic end products unless, in its offer, it specified delivery of qualifying country end products, Free Trade Agreement country end products other than Bahraini end products, Korean end products, Moroccan end products, Panamanian end products, or Peruvian end products, or other foreign end products in the Buy American—Free Trade Agreements—Balance of Payments Program Certificate—Alternate IV provision of the solicitation.  If the Contractor certified in its offer that it will deliver a qualifying country end product or a Free Trade Agreement country end product other than a Bahraini end product, a Korean end product, a Moroccan end product, a Panamanian end product, or a Peruvian end product, the Contractor shall deliver a qualifying country end product, a Free Trade Agreement country end product other than a Bahraini end product, a Korean end product, a Moroccan end product, a Panamanian end product, or a Peruvian end product, or, at the Contractor</w:t>
      </w:r>
      <w:r w:rsidR="00C83B0B"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s option, a domestic end product.</w:t>
      </w:r>
    </w:p>
    <w:p w14:paraId="179995C1"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7A12D318"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t>(d)  The contract price does not include duty for end products or components for which the Contractor will claim duty-free entry.</w:t>
      </w:r>
    </w:p>
    <w:p w14:paraId="3F393296"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10566981"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(End of clause)</w:t>
      </w:r>
    </w:p>
    <w:p w14:paraId="5E1A3880"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7EE6A6C4" w14:textId="4576C05B"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i/>
          <w:iCs/>
          <w:spacing w:val="-5"/>
          <w:kern w:val="20"/>
          <w:sz w:val="24"/>
          <w:szCs w:val="24"/>
        </w:rPr>
        <w:t>Alternate XI</w:t>
      </w:r>
      <w:r w:rsidRPr="0075607A">
        <w:rPr>
          <w:rFonts w:ascii="Century Schoolbook" w:eastAsia="Times New Roman" w:hAnsi="Century Schoolbook" w:cs="Times New Roman"/>
          <w:spacing w:val="-5"/>
          <w:kern w:val="20"/>
          <w:sz w:val="24"/>
          <w:szCs w:val="24"/>
        </w:rPr>
        <w:t xml:space="preserve">. </w:t>
      </w:r>
      <w:r w:rsidR="00C77DAD" w:rsidRPr="0075607A">
        <w:rPr>
          <w:rFonts w:ascii="Century Schoolbook" w:eastAsia="Times New Roman" w:hAnsi="Century Schoolbook" w:cs="Times New Roman"/>
          <w:b/>
          <w:bCs/>
          <w:spacing w:val="-5"/>
          <w:kern w:val="20"/>
          <w:sz w:val="24"/>
          <w:szCs w:val="24"/>
        </w:rPr>
        <w:t>[Reserved]</w:t>
      </w:r>
      <w:r w:rsidRPr="0075607A">
        <w:rPr>
          <w:rFonts w:ascii="Century Schoolbook" w:eastAsia="Times New Roman" w:hAnsi="Century Schoolbook" w:cs="Times New Roman"/>
          <w:spacing w:val="-5"/>
          <w:kern w:val="20"/>
          <w:sz w:val="24"/>
          <w:szCs w:val="24"/>
        </w:rPr>
        <w:t xml:space="preserve"> </w:t>
      </w:r>
    </w:p>
    <w:p w14:paraId="39DD137C" w14:textId="77777777" w:rsidR="00EF7597" w:rsidRPr="0075607A" w:rsidRDefault="00EF7597"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7198AF33"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
          <w:spacing w:val="-5"/>
          <w:kern w:val="20"/>
          <w:sz w:val="24"/>
          <w:szCs w:val="24"/>
        </w:rPr>
      </w:pPr>
      <w:r w:rsidRPr="0075607A">
        <w:rPr>
          <w:rFonts w:ascii="Century Schoolbook" w:eastAsia="Times New Roman" w:hAnsi="Century Schoolbook" w:cs="Times New Roman"/>
          <w:b/>
          <w:spacing w:val="-5"/>
          <w:kern w:val="20"/>
          <w:sz w:val="24"/>
          <w:szCs w:val="24"/>
        </w:rPr>
        <w:t>252.225-</w:t>
      </w:r>
      <w:proofErr w:type="gramStart"/>
      <w:r w:rsidRPr="0075607A">
        <w:rPr>
          <w:rFonts w:ascii="Century Schoolbook" w:eastAsia="Times New Roman" w:hAnsi="Century Schoolbook" w:cs="Times New Roman"/>
          <w:b/>
          <w:spacing w:val="-5"/>
          <w:kern w:val="20"/>
          <w:sz w:val="24"/>
          <w:szCs w:val="24"/>
        </w:rPr>
        <w:t>7037  Reserved</w:t>
      </w:r>
      <w:proofErr w:type="gramEnd"/>
      <w:r w:rsidRPr="0075607A">
        <w:rPr>
          <w:rFonts w:ascii="Century Schoolbook" w:eastAsia="Times New Roman" w:hAnsi="Century Schoolbook" w:cs="Times New Roman"/>
          <w:b/>
          <w:spacing w:val="-5"/>
          <w:kern w:val="20"/>
          <w:sz w:val="24"/>
          <w:szCs w:val="24"/>
        </w:rPr>
        <w:t>.</w:t>
      </w:r>
    </w:p>
    <w:p w14:paraId="09863D6E"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7DEF48D9"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
          <w:spacing w:val="-5"/>
          <w:kern w:val="20"/>
          <w:sz w:val="24"/>
          <w:szCs w:val="24"/>
        </w:rPr>
      </w:pPr>
      <w:r w:rsidRPr="0075607A">
        <w:rPr>
          <w:rFonts w:ascii="Century Schoolbook" w:eastAsia="Times New Roman" w:hAnsi="Century Schoolbook" w:cs="Times New Roman"/>
          <w:b/>
          <w:spacing w:val="-5"/>
          <w:kern w:val="20"/>
          <w:sz w:val="24"/>
          <w:szCs w:val="24"/>
        </w:rPr>
        <w:t>252.225-</w:t>
      </w:r>
      <w:proofErr w:type="gramStart"/>
      <w:r w:rsidRPr="0075607A">
        <w:rPr>
          <w:rFonts w:ascii="Century Schoolbook" w:eastAsia="Times New Roman" w:hAnsi="Century Schoolbook" w:cs="Times New Roman"/>
          <w:b/>
          <w:spacing w:val="-5"/>
          <w:kern w:val="20"/>
          <w:sz w:val="24"/>
          <w:szCs w:val="24"/>
        </w:rPr>
        <w:t>7038  Reserved</w:t>
      </w:r>
      <w:proofErr w:type="gramEnd"/>
      <w:r w:rsidRPr="0075607A">
        <w:rPr>
          <w:rFonts w:ascii="Century Schoolbook" w:eastAsia="Times New Roman" w:hAnsi="Century Schoolbook" w:cs="Times New Roman"/>
          <w:b/>
          <w:spacing w:val="-5"/>
          <w:kern w:val="20"/>
          <w:sz w:val="24"/>
          <w:szCs w:val="24"/>
        </w:rPr>
        <w:t>.</w:t>
      </w:r>
    </w:p>
    <w:p w14:paraId="5FCAAD42"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Cs/>
          <w:sz w:val="24"/>
          <w:szCs w:val="24"/>
        </w:rPr>
      </w:pPr>
    </w:p>
    <w:p w14:paraId="7D65A3B3"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z w:val="24"/>
          <w:szCs w:val="24"/>
        </w:rPr>
      </w:pPr>
      <w:r w:rsidRPr="0075607A">
        <w:rPr>
          <w:rFonts w:ascii="Century Schoolbook" w:eastAsia="Times New Roman" w:hAnsi="Century Schoolbook" w:cs="Times New Roman"/>
          <w:b/>
          <w:sz w:val="24"/>
          <w:szCs w:val="24"/>
        </w:rPr>
        <w:t>252.225-</w:t>
      </w:r>
      <w:proofErr w:type="gramStart"/>
      <w:r w:rsidRPr="0075607A">
        <w:rPr>
          <w:rFonts w:ascii="Century Schoolbook" w:eastAsia="Times New Roman" w:hAnsi="Century Schoolbook" w:cs="Times New Roman"/>
          <w:b/>
          <w:sz w:val="24"/>
          <w:szCs w:val="24"/>
        </w:rPr>
        <w:t>7039  Defense</w:t>
      </w:r>
      <w:proofErr w:type="gramEnd"/>
      <w:r w:rsidRPr="0075607A">
        <w:rPr>
          <w:rFonts w:ascii="Century Schoolbook" w:eastAsia="Times New Roman" w:hAnsi="Century Schoolbook" w:cs="Times New Roman"/>
          <w:b/>
          <w:sz w:val="24"/>
          <w:szCs w:val="24"/>
        </w:rPr>
        <w:t xml:space="preserve"> Contractors Performing Private Security Functions Outside the United States.</w:t>
      </w:r>
    </w:p>
    <w:p w14:paraId="3F460B5B" w14:textId="788A13ED"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z w:val="24"/>
          <w:szCs w:val="24"/>
        </w:rPr>
      </w:pPr>
      <w:r w:rsidRPr="0075607A">
        <w:rPr>
          <w:rFonts w:ascii="Century Schoolbook" w:eastAsia="Times New Roman" w:hAnsi="Century Schoolbook" w:cs="Times New Roman"/>
          <w:sz w:val="24"/>
          <w:szCs w:val="24"/>
        </w:rPr>
        <w:t xml:space="preserve">As prescribed </w:t>
      </w:r>
      <w:r w:rsidRPr="0075607A">
        <w:rPr>
          <w:rFonts w:ascii="Century Schoolbook" w:eastAsia="Times New Roman" w:hAnsi="Century Schoolbook" w:cs="Times New Roman"/>
          <w:b/>
          <w:bCs/>
          <w:sz w:val="24"/>
          <w:szCs w:val="24"/>
        </w:rPr>
        <w:t>in</w:t>
      </w:r>
      <w:r w:rsidR="00BF66AD" w:rsidRPr="0075607A">
        <w:rPr>
          <w:rFonts w:ascii="Century Schoolbook" w:eastAsia="Times New Roman" w:hAnsi="Century Schoolbook" w:cs="Times New Roman"/>
          <w:b/>
          <w:bCs/>
          <w:sz w:val="24"/>
          <w:szCs w:val="24"/>
        </w:rPr>
        <w:t xml:space="preserve"> </w:t>
      </w:r>
      <w:r w:rsidR="00BF66AD" w:rsidRPr="00926B5B">
        <w:rPr>
          <w:rFonts w:ascii="Century Schoolbook" w:eastAsia="Times New Roman" w:hAnsi="Century Schoolbook" w:cs="Times New Roman"/>
          <w:sz w:val="24"/>
          <w:szCs w:val="24"/>
        </w:rPr>
        <w:t>225.702-6</w:t>
      </w:r>
      <w:r w:rsidRPr="00926B5B">
        <w:rPr>
          <w:rFonts w:ascii="Century Schoolbook" w:eastAsia="Times New Roman" w:hAnsi="Century Schoolbook" w:cs="Times New Roman"/>
          <w:sz w:val="24"/>
          <w:szCs w:val="24"/>
        </w:rPr>
        <w:t>,</w:t>
      </w:r>
      <w:r w:rsidRPr="0075607A">
        <w:rPr>
          <w:rFonts w:ascii="Century Schoolbook" w:eastAsia="Times New Roman" w:hAnsi="Century Schoolbook" w:cs="Times New Roman"/>
          <w:b/>
          <w:bCs/>
          <w:sz w:val="24"/>
          <w:szCs w:val="24"/>
        </w:rPr>
        <w:t xml:space="preserve"> insert</w:t>
      </w:r>
      <w:r w:rsidRPr="0075607A">
        <w:rPr>
          <w:rFonts w:ascii="Century Schoolbook" w:eastAsia="Times New Roman" w:hAnsi="Century Schoolbook" w:cs="Times New Roman"/>
          <w:sz w:val="24"/>
          <w:szCs w:val="24"/>
        </w:rPr>
        <w:t xml:space="preserve"> the following clause:</w:t>
      </w:r>
    </w:p>
    <w:p w14:paraId="7D2E6950"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z w:val="24"/>
          <w:szCs w:val="24"/>
        </w:rPr>
      </w:pPr>
    </w:p>
    <w:p w14:paraId="788B184C"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Times New Roman"/>
          <w:sz w:val="24"/>
          <w:szCs w:val="24"/>
        </w:rPr>
      </w:pPr>
      <w:r w:rsidRPr="0075607A">
        <w:rPr>
          <w:rFonts w:ascii="Century Schoolbook" w:eastAsia="Times New Roman" w:hAnsi="Century Schoolbook" w:cs="Times New Roman"/>
          <w:sz w:val="24"/>
          <w:szCs w:val="24"/>
        </w:rPr>
        <w:t xml:space="preserve">DEFENSE CONTRACTORS PERFORMING PRIVATE SECURITY FUNCTIONS </w:t>
      </w:r>
    </w:p>
    <w:p w14:paraId="0B300DBB"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Times New Roman"/>
          <w:sz w:val="24"/>
          <w:szCs w:val="24"/>
        </w:rPr>
      </w:pPr>
      <w:r w:rsidRPr="0075607A">
        <w:rPr>
          <w:rFonts w:ascii="Century Schoolbook" w:eastAsia="Times New Roman" w:hAnsi="Century Schoolbook" w:cs="Times New Roman"/>
          <w:sz w:val="24"/>
          <w:szCs w:val="24"/>
        </w:rPr>
        <w:t>OUTSIDE THE UNITED STATES (JAN 2023)</w:t>
      </w:r>
    </w:p>
    <w:p w14:paraId="4D8B649F"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Times New Roman"/>
          <w:sz w:val="24"/>
          <w:szCs w:val="24"/>
        </w:rPr>
      </w:pPr>
    </w:p>
    <w:p w14:paraId="77A00F9C"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Arial"/>
          <w:color w:val="000000"/>
          <w:sz w:val="24"/>
          <w:szCs w:val="24"/>
          <w:lang w:val="en"/>
        </w:rPr>
      </w:pPr>
      <w:r w:rsidRPr="0075607A">
        <w:rPr>
          <w:rFonts w:ascii="Century Schoolbook" w:eastAsia="Times New Roman" w:hAnsi="Century Schoolbook" w:cs="Times New Roman"/>
          <w:sz w:val="24"/>
          <w:szCs w:val="24"/>
        </w:rPr>
        <w:tab/>
      </w:r>
      <w:r w:rsidRPr="0075607A">
        <w:rPr>
          <w:rFonts w:ascii="Century Schoolbook" w:eastAsia="Times New Roman" w:hAnsi="Century Schoolbook" w:cs="Arial"/>
          <w:color w:val="000000"/>
          <w:sz w:val="24"/>
          <w:szCs w:val="24"/>
          <w:lang w:val="en"/>
        </w:rPr>
        <w:t xml:space="preserve">(a)  </w:t>
      </w:r>
      <w:r w:rsidRPr="0075607A">
        <w:rPr>
          <w:rFonts w:ascii="Century Schoolbook" w:eastAsia="Times New Roman" w:hAnsi="Century Schoolbook" w:cs="Arial"/>
          <w:i/>
          <w:color w:val="000000"/>
          <w:sz w:val="24"/>
          <w:szCs w:val="24"/>
          <w:lang w:val="en"/>
        </w:rPr>
        <w:t>Definitions</w:t>
      </w:r>
      <w:r w:rsidRPr="0075607A">
        <w:rPr>
          <w:rFonts w:ascii="Century Schoolbook" w:eastAsia="Times New Roman" w:hAnsi="Century Schoolbook" w:cs="Arial"/>
          <w:color w:val="000000"/>
          <w:sz w:val="24"/>
          <w:szCs w:val="24"/>
          <w:lang w:val="en"/>
        </w:rPr>
        <w:t>.  As used in this clause</w:t>
      </w:r>
      <w:bookmarkStart w:id="38" w:name="wp1192149"/>
      <w:bookmarkEnd w:id="38"/>
      <w:r w:rsidRPr="0075607A">
        <w:rPr>
          <w:rFonts w:ascii="Century Schoolbook" w:eastAsia="Times New Roman" w:hAnsi="Century Schoolbook" w:cs="Arial"/>
          <w:color w:val="000000"/>
          <w:sz w:val="24"/>
          <w:szCs w:val="24"/>
          <w:lang w:val="en"/>
        </w:rPr>
        <w:t>—</w:t>
      </w:r>
    </w:p>
    <w:p w14:paraId="5283CA6F"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ind w:firstLine="240"/>
        <w:rPr>
          <w:rFonts w:ascii="Century Schoolbook" w:eastAsia="Times New Roman" w:hAnsi="Century Schoolbook" w:cs="Arial"/>
          <w:color w:val="000000"/>
          <w:sz w:val="24"/>
          <w:szCs w:val="24"/>
          <w:lang w:val="en"/>
        </w:rPr>
      </w:pPr>
    </w:p>
    <w:p w14:paraId="24F9DA6B" w14:textId="116559DB"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color w:val="000000"/>
          <w:sz w:val="24"/>
          <w:szCs w:val="24"/>
        </w:rPr>
      </w:pPr>
      <w:r w:rsidRPr="0075607A">
        <w:rPr>
          <w:rFonts w:ascii="Century Schoolbook" w:eastAsia="Times New Roman" w:hAnsi="Century Schoolbook" w:cs="Courier New"/>
          <w:color w:val="000000"/>
          <w:sz w:val="24"/>
          <w:szCs w:val="24"/>
        </w:rPr>
        <w:tab/>
      </w:r>
      <w:r w:rsidR="00064FBA" w:rsidRPr="0075607A">
        <w:rPr>
          <w:rFonts w:ascii="Century Schoolbook" w:eastAsia="Times New Roman" w:hAnsi="Century Schoolbook" w:cs="Courier New"/>
          <w:color w:val="000000"/>
          <w:sz w:val="24"/>
          <w:szCs w:val="24"/>
        </w:rPr>
        <w:t>“</w:t>
      </w:r>
      <w:r w:rsidRPr="0075607A">
        <w:rPr>
          <w:rFonts w:ascii="Century Schoolbook" w:eastAsia="Times New Roman" w:hAnsi="Century Schoolbook" w:cs="Courier New"/>
          <w:color w:val="000000"/>
          <w:sz w:val="24"/>
          <w:szCs w:val="24"/>
        </w:rPr>
        <w:t>Full cooperation</w:t>
      </w:r>
      <w:r w:rsidR="00064FBA" w:rsidRPr="0075607A">
        <w:rPr>
          <w:rFonts w:ascii="Century Schoolbook" w:eastAsia="Times New Roman" w:hAnsi="Century Schoolbook" w:cs="Courier New"/>
          <w:color w:val="000000"/>
          <w:sz w:val="24"/>
          <w:szCs w:val="24"/>
        </w:rPr>
        <w:t>”</w:t>
      </w:r>
      <w:r w:rsidRPr="0075607A">
        <w:rPr>
          <w:rFonts w:ascii="Century Schoolbook" w:eastAsia="Times New Roman" w:hAnsi="Century Schoolbook" w:cs="Courier New"/>
          <w:color w:val="000000"/>
          <w:sz w:val="24"/>
          <w:szCs w:val="24"/>
        </w:rPr>
        <w:t>—</w:t>
      </w:r>
    </w:p>
    <w:p w14:paraId="203D0966"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ind w:firstLine="240"/>
        <w:rPr>
          <w:rFonts w:ascii="Century Schoolbook" w:eastAsia="Times New Roman" w:hAnsi="Century Schoolbook" w:cs="Courier New"/>
          <w:color w:val="000000"/>
          <w:sz w:val="24"/>
          <w:szCs w:val="24"/>
        </w:rPr>
      </w:pPr>
    </w:p>
    <w:p w14:paraId="609E4F51" w14:textId="67B4A3F8"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color w:val="000000"/>
          <w:sz w:val="24"/>
          <w:szCs w:val="24"/>
        </w:rPr>
      </w:pPr>
      <w:r w:rsidRPr="0075607A">
        <w:rPr>
          <w:rFonts w:ascii="Century Schoolbook" w:eastAsia="Times New Roman" w:hAnsi="Century Schoolbook" w:cs="Courier New"/>
          <w:color w:val="000000"/>
          <w:sz w:val="24"/>
          <w:szCs w:val="24"/>
        </w:rPr>
        <w:tab/>
      </w:r>
      <w:r w:rsidRPr="0075607A">
        <w:rPr>
          <w:rFonts w:ascii="Century Schoolbook" w:eastAsia="Times New Roman" w:hAnsi="Century Schoolbook" w:cs="Courier New"/>
          <w:color w:val="000000"/>
          <w:sz w:val="24"/>
          <w:szCs w:val="24"/>
        </w:rPr>
        <w:tab/>
        <w:t>(1)  Means disclosure to the Government of the information sufficient to identify the nature and extent of the incident and the individuals responsible for the conduct.  It includes providing timely and complete response to Government auditors</w:t>
      </w:r>
      <w:r w:rsidR="00C83B0B" w:rsidRPr="0075607A">
        <w:rPr>
          <w:rFonts w:ascii="Century Schoolbook" w:eastAsia="Times New Roman" w:hAnsi="Century Schoolbook" w:cs="Courier New"/>
          <w:color w:val="000000"/>
          <w:sz w:val="24"/>
          <w:szCs w:val="24"/>
        </w:rPr>
        <w:t>’</w:t>
      </w:r>
      <w:r w:rsidRPr="0075607A">
        <w:rPr>
          <w:rFonts w:ascii="Century Schoolbook" w:eastAsia="Times New Roman" w:hAnsi="Century Schoolbook" w:cs="Courier New"/>
          <w:color w:val="000000"/>
          <w:sz w:val="24"/>
          <w:szCs w:val="24"/>
        </w:rPr>
        <w:t xml:space="preserve"> and investigators</w:t>
      </w:r>
      <w:r w:rsidR="00C83B0B" w:rsidRPr="0075607A">
        <w:rPr>
          <w:rFonts w:ascii="Century Schoolbook" w:eastAsia="Times New Roman" w:hAnsi="Century Schoolbook" w:cs="Courier New"/>
          <w:color w:val="000000"/>
          <w:sz w:val="24"/>
          <w:szCs w:val="24"/>
        </w:rPr>
        <w:t>’</w:t>
      </w:r>
      <w:r w:rsidRPr="0075607A">
        <w:rPr>
          <w:rFonts w:ascii="Century Schoolbook" w:eastAsia="Times New Roman" w:hAnsi="Century Schoolbook" w:cs="Courier New"/>
          <w:color w:val="000000"/>
          <w:sz w:val="24"/>
          <w:szCs w:val="24"/>
        </w:rPr>
        <w:t xml:space="preserve"> requests for documents and access to employees with </w:t>
      </w:r>
      <w:proofErr w:type="gramStart"/>
      <w:r w:rsidRPr="0075607A">
        <w:rPr>
          <w:rFonts w:ascii="Century Schoolbook" w:eastAsia="Times New Roman" w:hAnsi="Century Schoolbook" w:cs="Courier New"/>
          <w:color w:val="000000"/>
          <w:sz w:val="24"/>
          <w:szCs w:val="24"/>
        </w:rPr>
        <w:t>information;</w:t>
      </w:r>
      <w:proofErr w:type="gramEnd"/>
    </w:p>
    <w:p w14:paraId="3455B848"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ind w:firstLine="450"/>
        <w:rPr>
          <w:rFonts w:ascii="Century Schoolbook" w:eastAsia="Times New Roman" w:hAnsi="Century Schoolbook" w:cs="Courier New"/>
          <w:color w:val="000000"/>
          <w:sz w:val="24"/>
          <w:szCs w:val="24"/>
        </w:rPr>
      </w:pPr>
    </w:p>
    <w:p w14:paraId="578B8489"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color w:val="000000"/>
          <w:sz w:val="24"/>
          <w:szCs w:val="24"/>
        </w:rPr>
      </w:pPr>
      <w:r w:rsidRPr="0075607A">
        <w:rPr>
          <w:rFonts w:ascii="Century Schoolbook" w:eastAsia="Times New Roman" w:hAnsi="Century Schoolbook" w:cs="Courier New"/>
          <w:color w:val="000000"/>
          <w:sz w:val="24"/>
          <w:szCs w:val="24"/>
        </w:rPr>
        <w:tab/>
      </w:r>
      <w:r w:rsidRPr="0075607A">
        <w:rPr>
          <w:rFonts w:ascii="Century Schoolbook" w:eastAsia="Times New Roman" w:hAnsi="Century Schoolbook" w:cs="Courier New"/>
          <w:color w:val="000000"/>
          <w:sz w:val="24"/>
          <w:szCs w:val="24"/>
        </w:rPr>
        <w:tab/>
        <w:t>(2)  Does not foreclose any contractor rights arising in law, the FAR or the terms of the contract.  It does not require—</w:t>
      </w:r>
    </w:p>
    <w:p w14:paraId="1E686891"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ind w:firstLine="450"/>
        <w:rPr>
          <w:rFonts w:ascii="Century Schoolbook" w:eastAsia="Times New Roman" w:hAnsi="Century Schoolbook" w:cs="Courier New"/>
          <w:color w:val="000000"/>
          <w:sz w:val="24"/>
          <w:szCs w:val="24"/>
        </w:rPr>
      </w:pPr>
    </w:p>
    <w:p w14:paraId="268052A0"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color w:val="000000"/>
          <w:sz w:val="24"/>
          <w:szCs w:val="24"/>
        </w:rPr>
      </w:pPr>
      <w:r w:rsidRPr="0075607A">
        <w:rPr>
          <w:rFonts w:ascii="Century Schoolbook" w:eastAsia="Times New Roman" w:hAnsi="Century Schoolbook" w:cs="Courier New"/>
          <w:color w:val="000000"/>
          <w:sz w:val="24"/>
          <w:szCs w:val="24"/>
        </w:rPr>
        <w:tab/>
      </w:r>
      <w:r w:rsidRPr="0075607A">
        <w:rPr>
          <w:rFonts w:ascii="Century Schoolbook" w:eastAsia="Times New Roman" w:hAnsi="Century Schoolbook" w:cs="Courier New"/>
          <w:color w:val="000000"/>
          <w:sz w:val="24"/>
          <w:szCs w:val="24"/>
        </w:rPr>
        <w:tab/>
      </w:r>
      <w:r w:rsidRPr="0075607A">
        <w:rPr>
          <w:rFonts w:ascii="Century Schoolbook" w:eastAsia="Times New Roman" w:hAnsi="Century Schoolbook" w:cs="Courier New"/>
          <w:color w:val="000000"/>
          <w:sz w:val="24"/>
          <w:szCs w:val="24"/>
        </w:rPr>
        <w:tab/>
        <w:t>(i)  The contractor to waive its attorney-client privilege or the protections afforded by the attorney work product doctrine; or</w:t>
      </w:r>
    </w:p>
    <w:p w14:paraId="23EE96B3"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color w:val="000000"/>
          <w:sz w:val="24"/>
          <w:szCs w:val="24"/>
        </w:rPr>
      </w:pPr>
    </w:p>
    <w:p w14:paraId="13180AF3"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color w:val="000000"/>
          <w:sz w:val="24"/>
          <w:szCs w:val="24"/>
        </w:rPr>
      </w:pPr>
      <w:r w:rsidRPr="0075607A">
        <w:rPr>
          <w:rFonts w:ascii="Century Schoolbook" w:eastAsia="Times New Roman" w:hAnsi="Century Schoolbook" w:cs="Courier New"/>
          <w:color w:val="000000"/>
          <w:sz w:val="24"/>
          <w:szCs w:val="24"/>
        </w:rPr>
        <w:tab/>
      </w:r>
      <w:r w:rsidRPr="0075607A">
        <w:rPr>
          <w:rFonts w:ascii="Century Schoolbook" w:eastAsia="Times New Roman" w:hAnsi="Century Schoolbook" w:cs="Courier New"/>
          <w:color w:val="000000"/>
          <w:sz w:val="24"/>
          <w:szCs w:val="24"/>
        </w:rPr>
        <w:tab/>
      </w:r>
      <w:r w:rsidRPr="0075607A">
        <w:rPr>
          <w:rFonts w:ascii="Century Schoolbook" w:eastAsia="Times New Roman" w:hAnsi="Century Schoolbook" w:cs="Courier New"/>
          <w:color w:val="000000"/>
          <w:sz w:val="24"/>
          <w:szCs w:val="24"/>
        </w:rPr>
        <w:tab/>
        <w:t>(ii)  Any officer, director, owner, or employee of the contractor, including a sole proprietor, to waive his or her attorney-client privilege or Fifth Amendment rights; and</w:t>
      </w:r>
    </w:p>
    <w:p w14:paraId="1C68CF6A"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color w:val="000000"/>
          <w:sz w:val="24"/>
          <w:szCs w:val="24"/>
        </w:rPr>
      </w:pPr>
    </w:p>
    <w:p w14:paraId="7BE9E5C1"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color w:val="000000"/>
          <w:sz w:val="24"/>
          <w:szCs w:val="24"/>
        </w:rPr>
      </w:pPr>
      <w:r w:rsidRPr="0075607A">
        <w:rPr>
          <w:rFonts w:ascii="Century Schoolbook" w:eastAsia="Times New Roman" w:hAnsi="Century Schoolbook" w:cs="Courier New"/>
          <w:color w:val="000000"/>
          <w:sz w:val="24"/>
          <w:szCs w:val="24"/>
        </w:rPr>
        <w:tab/>
      </w:r>
      <w:r w:rsidRPr="0075607A">
        <w:rPr>
          <w:rFonts w:ascii="Century Schoolbook" w:eastAsia="Times New Roman" w:hAnsi="Century Schoolbook" w:cs="Courier New"/>
          <w:color w:val="000000"/>
          <w:sz w:val="24"/>
          <w:szCs w:val="24"/>
        </w:rPr>
        <w:tab/>
        <w:t>(3)  Does not restrict the contractor from—</w:t>
      </w:r>
    </w:p>
    <w:p w14:paraId="57200B8E"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color w:val="000000"/>
          <w:sz w:val="24"/>
          <w:szCs w:val="24"/>
        </w:rPr>
      </w:pPr>
    </w:p>
    <w:p w14:paraId="03683CE7"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color w:val="000000"/>
          <w:sz w:val="24"/>
          <w:szCs w:val="24"/>
        </w:rPr>
      </w:pPr>
      <w:r w:rsidRPr="0075607A">
        <w:rPr>
          <w:rFonts w:ascii="Century Schoolbook" w:eastAsia="Times New Roman" w:hAnsi="Century Schoolbook" w:cs="Courier New"/>
          <w:color w:val="000000"/>
          <w:sz w:val="24"/>
          <w:szCs w:val="24"/>
        </w:rPr>
        <w:tab/>
      </w:r>
      <w:r w:rsidRPr="0075607A">
        <w:rPr>
          <w:rFonts w:ascii="Century Schoolbook" w:eastAsia="Times New Roman" w:hAnsi="Century Schoolbook" w:cs="Courier New"/>
          <w:color w:val="000000"/>
          <w:sz w:val="24"/>
          <w:szCs w:val="24"/>
        </w:rPr>
        <w:tab/>
      </w:r>
      <w:r w:rsidRPr="0075607A">
        <w:rPr>
          <w:rFonts w:ascii="Century Schoolbook" w:eastAsia="Times New Roman" w:hAnsi="Century Schoolbook" w:cs="Courier New"/>
          <w:color w:val="000000"/>
          <w:sz w:val="24"/>
          <w:szCs w:val="24"/>
        </w:rPr>
        <w:tab/>
        <w:t>(i)  Conducting an internal investigation; or</w:t>
      </w:r>
    </w:p>
    <w:p w14:paraId="50F51620"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color w:val="000000"/>
          <w:sz w:val="24"/>
          <w:szCs w:val="24"/>
        </w:rPr>
      </w:pPr>
    </w:p>
    <w:p w14:paraId="655EA9E8"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color w:val="000000"/>
          <w:sz w:val="24"/>
          <w:szCs w:val="24"/>
        </w:rPr>
      </w:pPr>
      <w:r w:rsidRPr="0075607A">
        <w:rPr>
          <w:rFonts w:ascii="Century Schoolbook" w:eastAsia="Times New Roman" w:hAnsi="Century Schoolbook" w:cs="Courier New"/>
          <w:color w:val="000000"/>
          <w:sz w:val="24"/>
          <w:szCs w:val="24"/>
        </w:rPr>
        <w:tab/>
      </w:r>
      <w:r w:rsidRPr="0075607A">
        <w:rPr>
          <w:rFonts w:ascii="Century Schoolbook" w:eastAsia="Times New Roman" w:hAnsi="Century Schoolbook" w:cs="Courier New"/>
          <w:color w:val="000000"/>
          <w:sz w:val="24"/>
          <w:szCs w:val="24"/>
        </w:rPr>
        <w:tab/>
      </w:r>
      <w:r w:rsidRPr="0075607A">
        <w:rPr>
          <w:rFonts w:ascii="Century Schoolbook" w:eastAsia="Times New Roman" w:hAnsi="Century Schoolbook" w:cs="Courier New"/>
          <w:color w:val="000000"/>
          <w:sz w:val="24"/>
          <w:szCs w:val="24"/>
        </w:rPr>
        <w:tab/>
        <w:t>(ii)  Defending a proceeding or dispute arising under the contract or related to a potential or disclosed violation.</w:t>
      </w:r>
    </w:p>
    <w:p w14:paraId="7BA912C7"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0"/>
        </w:rPr>
      </w:pPr>
    </w:p>
    <w:p w14:paraId="204252E8" w14:textId="46A308FC"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0"/>
        </w:rPr>
      </w:pPr>
      <w:r w:rsidRPr="0075607A">
        <w:rPr>
          <w:rFonts w:ascii="Century Schoolbook" w:eastAsia="Times New Roman" w:hAnsi="Century Schoolbook" w:cs="Courier New"/>
          <w:spacing w:val="-5"/>
          <w:kern w:val="20"/>
          <w:sz w:val="24"/>
          <w:szCs w:val="20"/>
        </w:rPr>
        <w:tab/>
      </w:r>
      <w:r w:rsidR="00064FBA" w:rsidRPr="0075607A">
        <w:rPr>
          <w:rFonts w:ascii="Century Schoolbook" w:eastAsia="Times New Roman" w:hAnsi="Century Schoolbook" w:cs="Courier New"/>
          <w:spacing w:val="-5"/>
          <w:kern w:val="20"/>
          <w:sz w:val="24"/>
          <w:szCs w:val="20"/>
        </w:rPr>
        <w:t>“</w:t>
      </w:r>
      <w:r w:rsidRPr="0075607A">
        <w:rPr>
          <w:rFonts w:ascii="Century Schoolbook" w:eastAsia="Times New Roman" w:hAnsi="Century Schoolbook" w:cs="Courier New"/>
          <w:spacing w:val="-5"/>
          <w:kern w:val="20"/>
          <w:sz w:val="24"/>
          <w:szCs w:val="20"/>
        </w:rPr>
        <w:t>Private security functions</w:t>
      </w:r>
      <w:r w:rsidR="00064FBA" w:rsidRPr="0075607A">
        <w:rPr>
          <w:rFonts w:ascii="Century Schoolbook" w:eastAsia="Times New Roman" w:hAnsi="Century Schoolbook" w:cs="Courier New"/>
          <w:spacing w:val="-5"/>
          <w:kern w:val="20"/>
          <w:sz w:val="24"/>
          <w:szCs w:val="20"/>
        </w:rPr>
        <w:t>”</w:t>
      </w:r>
      <w:r w:rsidRPr="0075607A">
        <w:rPr>
          <w:rFonts w:ascii="Century Schoolbook" w:eastAsia="Times New Roman" w:hAnsi="Century Schoolbook" w:cs="Courier New"/>
          <w:spacing w:val="-5"/>
          <w:kern w:val="20"/>
          <w:sz w:val="24"/>
          <w:szCs w:val="20"/>
        </w:rPr>
        <w:t xml:space="preserve"> means the following activities engaged in by a contractor:</w:t>
      </w:r>
    </w:p>
    <w:p w14:paraId="2B735670"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0"/>
        </w:rPr>
      </w:pPr>
    </w:p>
    <w:p w14:paraId="02C7DD75"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0"/>
        </w:rPr>
      </w:pPr>
      <w:r w:rsidRPr="0075607A">
        <w:rPr>
          <w:rFonts w:ascii="Century Schoolbook" w:eastAsia="Times New Roman" w:hAnsi="Century Schoolbook" w:cs="Courier New"/>
          <w:spacing w:val="-5"/>
          <w:kern w:val="20"/>
          <w:sz w:val="24"/>
          <w:szCs w:val="20"/>
        </w:rPr>
        <w:tab/>
      </w:r>
      <w:r w:rsidRPr="0075607A">
        <w:rPr>
          <w:rFonts w:ascii="Century Schoolbook" w:eastAsia="Times New Roman" w:hAnsi="Century Schoolbook" w:cs="Courier New"/>
          <w:spacing w:val="-5"/>
          <w:kern w:val="20"/>
          <w:sz w:val="24"/>
          <w:szCs w:val="20"/>
        </w:rPr>
        <w:tab/>
        <w:t xml:space="preserve">(1)  Guarding of personnel, facilities, designated sites or property of a </w:t>
      </w:r>
      <w:proofErr w:type="gramStart"/>
      <w:r w:rsidRPr="0075607A">
        <w:rPr>
          <w:rFonts w:ascii="Century Schoolbook" w:eastAsia="Times New Roman" w:hAnsi="Century Schoolbook" w:cs="Courier New"/>
          <w:spacing w:val="-5"/>
          <w:kern w:val="20"/>
          <w:sz w:val="24"/>
          <w:szCs w:val="20"/>
        </w:rPr>
        <w:t>Federal</w:t>
      </w:r>
      <w:proofErr w:type="gramEnd"/>
      <w:r w:rsidRPr="0075607A">
        <w:rPr>
          <w:rFonts w:ascii="Century Schoolbook" w:eastAsia="Times New Roman" w:hAnsi="Century Schoolbook" w:cs="Courier New"/>
          <w:spacing w:val="-5"/>
          <w:kern w:val="20"/>
          <w:sz w:val="24"/>
          <w:szCs w:val="20"/>
        </w:rPr>
        <w:t xml:space="preserve"> agency, the contractor or subcontractor, or a third party.</w:t>
      </w:r>
    </w:p>
    <w:p w14:paraId="48879204"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0"/>
        </w:rPr>
      </w:pPr>
    </w:p>
    <w:p w14:paraId="13F98C5C"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0"/>
        </w:rPr>
      </w:pPr>
      <w:r w:rsidRPr="0075607A">
        <w:rPr>
          <w:rFonts w:ascii="Century Schoolbook" w:eastAsia="Times New Roman" w:hAnsi="Century Schoolbook" w:cs="Courier New"/>
          <w:spacing w:val="-5"/>
          <w:kern w:val="20"/>
          <w:sz w:val="24"/>
          <w:szCs w:val="20"/>
        </w:rPr>
        <w:tab/>
      </w:r>
      <w:r w:rsidRPr="0075607A">
        <w:rPr>
          <w:rFonts w:ascii="Century Schoolbook" w:eastAsia="Times New Roman" w:hAnsi="Century Schoolbook" w:cs="Courier New"/>
          <w:spacing w:val="-5"/>
          <w:kern w:val="20"/>
          <w:sz w:val="24"/>
          <w:szCs w:val="20"/>
        </w:rPr>
        <w:tab/>
        <w:t xml:space="preserve">(2)  Any other activity for which personnel </w:t>
      </w:r>
      <w:proofErr w:type="gramStart"/>
      <w:r w:rsidRPr="0075607A">
        <w:rPr>
          <w:rFonts w:ascii="Century Schoolbook" w:eastAsia="Times New Roman" w:hAnsi="Century Schoolbook" w:cs="Courier New"/>
          <w:spacing w:val="-5"/>
          <w:kern w:val="20"/>
          <w:sz w:val="24"/>
          <w:szCs w:val="20"/>
        </w:rPr>
        <w:t>are required</w:t>
      </w:r>
      <w:proofErr w:type="gramEnd"/>
      <w:r w:rsidRPr="0075607A">
        <w:rPr>
          <w:rFonts w:ascii="Century Schoolbook" w:eastAsia="Times New Roman" w:hAnsi="Century Schoolbook" w:cs="Courier New"/>
          <w:spacing w:val="-5"/>
          <w:kern w:val="20"/>
          <w:sz w:val="24"/>
          <w:szCs w:val="20"/>
        </w:rPr>
        <w:t xml:space="preserve"> to carry weapons in the performance of their duties </w:t>
      </w:r>
      <w:r w:rsidRPr="0075607A">
        <w:rPr>
          <w:rFonts w:ascii="Century Schoolbook" w:eastAsia="Times New Roman" w:hAnsi="Century Schoolbook" w:cs="Arial"/>
          <w:color w:val="000000"/>
          <w:sz w:val="24"/>
          <w:szCs w:val="24"/>
          <w:lang w:val="en"/>
        </w:rPr>
        <w:t>in accordance with the terms of this contract</w:t>
      </w:r>
      <w:r w:rsidRPr="0075607A">
        <w:rPr>
          <w:rFonts w:ascii="Century Schoolbook" w:eastAsia="Times New Roman" w:hAnsi="Century Schoolbook" w:cs="Courier New"/>
          <w:spacing w:val="-5"/>
          <w:kern w:val="20"/>
          <w:sz w:val="24"/>
          <w:szCs w:val="20"/>
        </w:rPr>
        <w:t>.</w:t>
      </w:r>
    </w:p>
    <w:p w14:paraId="678A54ED"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0"/>
        </w:rPr>
      </w:pPr>
    </w:p>
    <w:p w14:paraId="40E8E815"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Arial"/>
          <w:color w:val="000000"/>
          <w:sz w:val="24"/>
          <w:szCs w:val="24"/>
          <w:lang w:val="en"/>
        </w:rPr>
      </w:pPr>
      <w:r w:rsidRPr="0075607A">
        <w:rPr>
          <w:rFonts w:ascii="Century Schoolbook" w:eastAsia="Times New Roman" w:hAnsi="Century Schoolbook" w:cs="Arial"/>
          <w:color w:val="000000"/>
          <w:sz w:val="24"/>
          <w:szCs w:val="24"/>
          <w:lang w:val="en"/>
        </w:rPr>
        <w:tab/>
      </w:r>
      <w:bookmarkStart w:id="39" w:name="wp1192170"/>
      <w:bookmarkEnd w:id="39"/>
      <w:r w:rsidRPr="0075607A">
        <w:rPr>
          <w:rFonts w:ascii="Century Schoolbook" w:eastAsia="Times New Roman" w:hAnsi="Century Schoolbook" w:cs="Arial"/>
          <w:color w:val="000000"/>
          <w:sz w:val="24"/>
          <w:szCs w:val="24"/>
          <w:lang w:val="en"/>
        </w:rPr>
        <w:t xml:space="preserve">(b)  </w:t>
      </w:r>
      <w:r w:rsidRPr="0075607A">
        <w:rPr>
          <w:rFonts w:ascii="Century Schoolbook" w:eastAsia="Times New Roman" w:hAnsi="Century Schoolbook" w:cs="Arial"/>
          <w:i/>
          <w:color w:val="000000"/>
          <w:sz w:val="24"/>
          <w:szCs w:val="24"/>
          <w:lang w:val="en"/>
        </w:rPr>
        <w:t>Applicability</w:t>
      </w:r>
      <w:r w:rsidRPr="0075607A">
        <w:rPr>
          <w:rFonts w:ascii="Century Schoolbook" w:eastAsia="Times New Roman" w:hAnsi="Century Schoolbook" w:cs="Arial"/>
          <w:color w:val="000000"/>
          <w:sz w:val="24"/>
          <w:szCs w:val="24"/>
          <w:lang w:val="en"/>
        </w:rPr>
        <w:t xml:space="preserve">.  If this contract </w:t>
      </w:r>
      <w:proofErr w:type="gramStart"/>
      <w:r w:rsidRPr="0075607A">
        <w:rPr>
          <w:rFonts w:ascii="Century Schoolbook" w:eastAsia="Times New Roman" w:hAnsi="Century Schoolbook" w:cs="Arial"/>
          <w:color w:val="000000"/>
          <w:sz w:val="24"/>
          <w:szCs w:val="24"/>
          <w:lang w:val="en"/>
        </w:rPr>
        <w:t>is performed</w:t>
      </w:r>
      <w:proofErr w:type="gramEnd"/>
      <w:r w:rsidRPr="0075607A">
        <w:rPr>
          <w:rFonts w:ascii="Century Schoolbook" w:eastAsia="Times New Roman" w:hAnsi="Century Schoolbook" w:cs="Arial"/>
          <w:color w:val="000000"/>
          <w:sz w:val="24"/>
          <w:szCs w:val="24"/>
          <w:lang w:val="en"/>
        </w:rPr>
        <w:t xml:space="preserve"> both in a designated area and in an area that is not designated, the clause only applies to performance in the designated area. </w:t>
      </w:r>
      <w:bookmarkStart w:id="40" w:name="wp1192211"/>
      <w:bookmarkEnd w:id="40"/>
      <w:r w:rsidRPr="0075607A">
        <w:rPr>
          <w:rFonts w:ascii="Century Schoolbook" w:eastAsia="Times New Roman" w:hAnsi="Century Schoolbook" w:cs="Arial"/>
          <w:color w:val="000000"/>
          <w:sz w:val="24"/>
          <w:szCs w:val="24"/>
          <w:lang w:val="en"/>
        </w:rPr>
        <w:t xml:space="preserve"> Designated areas are areas outside the United States of—</w:t>
      </w:r>
      <w:bookmarkStart w:id="41" w:name="wp1192219"/>
      <w:bookmarkEnd w:id="41"/>
    </w:p>
    <w:p w14:paraId="421C3B41"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Arial"/>
          <w:color w:val="000000"/>
          <w:sz w:val="24"/>
          <w:szCs w:val="24"/>
          <w:lang w:val="en"/>
        </w:rPr>
      </w:pPr>
    </w:p>
    <w:p w14:paraId="501A0D58"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Arial"/>
          <w:color w:val="000000"/>
          <w:sz w:val="24"/>
          <w:szCs w:val="24"/>
          <w:lang w:val="en"/>
        </w:rPr>
      </w:pPr>
      <w:r w:rsidRPr="0075607A">
        <w:rPr>
          <w:rFonts w:ascii="Century Schoolbook" w:eastAsia="Times New Roman" w:hAnsi="Century Schoolbook" w:cs="Arial"/>
          <w:color w:val="000000"/>
          <w:sz w:val="24"/>
          <w:szCs w:val="24"/>
          <w:lang w:val="en"/>
        </w:rPr>
        <w:tab/>
      </w:r>
      <w:r w:rsidRPr="0075607A">
        <w:rPr>
          <w:rFonts w:ascii="Century Schoolbook" w:eastAsia="Times New Roman" w:hAnsi="Century Schoolbook" w:cs="Arial"/>
          <w:color w:val="000000"/>
          <w:sz w:val="24"/>
          <w:szCs w:val="24"/>
          <w:lang w:val="en"/>
        </w:rPr>
        <w:tab/>
        <w:t xml:space="preserve">(1)  Contingency </w:t>
      </w:r>
      <w:proofErr w:type="gramStart"/>
      <w:r w:rsidRPr="0075607A">
        <w:rPr>
          <w:rFonts w:ascii="Century Schoolbook" w:eastAsia="Times New Roman" w:hAnsi="Century Schoolbook" w:cs="Arial"/>
          <w:color w:val="000000"/>
          <w:sz w:val="24"/>
          <w:szCs w:val="24"/>
          <w:lang w:val="en"/>
        </w:rPr>
        <w:t>operations;</w:t>
      </w:r>
      <w:proofErr w:type="gramEnd"/>
    </w:p>
    <w:p w14:paraId="127ED5EB"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Arial"/>
          <w:color w:val="000000"/>
          <w:sz w:val="24"/>
          <w:szCs w:val="24"/>
          <w:lang w:val="en"/>
        </w:rPr>
      </w:pPr>
    </w:p>
    <w:p w14:paraId="26E14FE5"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Arial"/>
          <w:color w:val="000000"/>
          <w:sz w:val="24"/>
          <w:szCs w:val="24"/>
          <w:lang w:val="en"/>
        </w:rPr>
      </w:pPr>
      <w:r w:rsidRPr="0075607A">
        <w:rPr>
          <w:rFonts w:ascii="Century Schoolbook" w:eastAsia="Times New Roman" w:hAnsi="Century Schoolbook" w:cs="Arial"/>
          <w:color w:val="000000"/>
          <w:sz w:val="24"/>
          <w:szCs w:val="24"/>
          <w:lang w:val="en"/>
        </w:rPr>
        <w:tab/>
      </w:r>
      <w:r w:rsidRPr="0075607A">
        <w:rPr>
          <w:rFonts w:ascii="Century Schoolbook" w:eastAsia="Times New Roman" w:hAnsi="Century Schoolbook" w:cs="Arial"/>
          <w:color w:val="000000"/>
          <w:sz w:val="24"/>
          <w:szCs w:val="24"/>
          <w:lang w:val="en"/>
        </w:rPr>
        <w:tab/>
        <w:t xml:space="preserve">(2)  Combat operations, as designated by the Secretary of </w:t>
      </w:r>
      <w:proofErr w:type="gramStart"/>
      <w:r w:rsidRPr="0075607A">
        <w:rPr>
          <w:rFonts w:ascii="Century Schoolbook" w:eastAsia="Times New Roman" w:hAnsi="Century Schoolbook" w:cs="Arial"/>
          <w:color w:val="000000"/>
          <w:sz w:val="24"/>
          <w:szCs w:val="24"/>
          <w:lang w:val="en"/>
        </w:rPr>
        <w:t>Defense;</w:t>
      </w:r>
      <w:proofErr w:type="gramEnd"/>
    </w:p>
    <w:p w14:paraId="2CC2CE86"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Arial"/>
          <w:color w:val="000000"/>
          <w:sz w:val="24"/>
          <w:szCs w:val="24"/>
          <w:lang w:val="en"/>
        </w:rPr>
      </w:pPr>
    </w:p>
    <w:p w14:paraId="4879A559"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z w:val="24"/>
          <w:szCs w:val="24"/>
        </w:rPr>
      </w:pPr>
      <w:r w:rsidRPr="0075607A">
        <w:rPr>
          <w:rFonts w:ascii="Century Schoolbook" w:eastAsia="Times New Roman" w:hAnsi="Century Schoolbook" w:cs="Courier New"/>
          <w:sz w:val="24"/>
          <w:szCs w:val="24"/>
        </w:rPr>
        <w:tab/>
      </w:r>
      <w:r w:rsidRPr="0075607A">
        <w:rPr>
          <w:rFonts w:ascii="Century Schoolbook" w:eastAsia="Times New Roman" w:hAnsi="Century Schoolbook" w:cs="Courier New"/>
          <w:sz w:val="24"/>
          <w:szCs w:val="24"/>
        </w:rPr>
        <w:tab/>
        <w:t xml:space="preserve">(3)  Other significant military operations (as defined in 32 CFR part 159), designated by the Secretary of Defense upon agreement of the Secretary of </w:t>
      </w:r>
      <w:proofErr w:type="gramStart"/>
      <w:r w:rsidRPr="0075607A">
        <w:rPr>
          <w:rFonts w:ascii="Century Schoolbook" w:eastAsia="Times New Roman" w:hAnsi="Century Schoolbook" w:cs="Courier New"/>
          <w:sz w:val="24"/>
          <w:szCs w:val="24"/>
        </w:rPr>
        <w:t>State;</w:t>
      </w:r>
      <w:proofErr w:type="gramEnd"/>
    </w:p>
    <w:p w14:paraId="7DC929C9"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z w:val="24"/>
          <w:szCs w:val="24"/>
        </w:rPr>
      </w:pPr>
    </w:p>
    <w:p w14:paraId="2954F7C9"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z w:val="24"/>
          <w:szCs w:val="24"/>
        </w:rPr>
      </w:pPr>
      <w:r w:rsidRPr="0075607A">
        <w:rPr>
          <w:rFonts w:ascii="Century Schoolbook" w:eastAsia="Times New Roman" w:hAnsi="Century Schoolbook" w:cs="Courier New"/>
          <w:sz w:val="24"/>
          <w:szCs w:val="24"/>
        </w:rPr>
        <w:tab/>
      </w:r>
      <w:r w:rsidRPr="0075607A">
        <w:rPr>
          <w:rFonts w:ascii="Century Schoolbook" w:eastAsia="Times New Roman" w:hAnsi="Century Schoolbook" w:cs="Courier New"/>
          <w:sz w:val="24"/>
          <w:szCs w:val="24"/>
        </w:rPr>
        <w:tab/>
        <w:t>(4)  Peace operations, consistent with Joint Publication 3-07.3; or</w:t>
      </w:r>
    </w:p>
    <w:p w14:paraId="3BB2A5EC"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z w:val="24"/>
          <w:szCs w:val="24"/>
        </w:rPr>
      </w:pPr>
    </w:p>
    <w:p w14:paraId="4F9428A6"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z w:val="24"/>
          <w:szCs w:val="24"/>
        </w:rPr>
      </w:pPr>
      <w:r w:rsidRPr="0075607A">
        <w:rPr>
          <w:rFonts w:ascii="Century Schoolbook" w:eastAsia="Times New Roman" w:hAnsi="Century Schoolbook" w:cs="Courier New"/>
          <w:sz w:val="24"/>
          <w:szCs w:val="24"/>
        </w:rPr>
        <w:lastRenderedPageBreak/>
        <w:tab/>
      </w:r>
      <w:r w:rsidRPr="0075607A">
        <w:rPr>
          <w:rFonts w:ascii="Century Schoolbook" w:eastAsia="Times New Roman" w:hAnsi="Century Schoolbook" w:cs="Courier New"/>
          <w:sz w:val="24"/>
          <w:szCs w:val="24"/>
        </w:rPr>
        <w:tab/>
        <w:t>(5)  Other military operations or military exercises, when designated by the Combatant Commander.</w:t>
      </w:r>
    </w:p>
    <w:p w14:paraId="01E840F3"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
          <w:sz w:val="24"/>
          <w:szCs w:val="24"/>
        </w:rPr>
      </w:pPr>
    </w:p>
    <w:p w14:paraId="4610592F"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z w:val="24"/>
          <w:szCs w:val="24"/>
        </w:rPr>
      </w:pPr>
      <w:r w:rsidRPr="0075607A">
        <w:rPr>
          <w:rFonts w:ascii="Century Schoolbook" w:eastAsia="Times New Roman" w:hAnsi="Century Schoolbook" w:cs="Times New Roman"/>
          <w:sz w:val="24"/>
          <w:szCs w:val="24"/>
        </w:rPr>
        <w:tab/>
        <w:t xml:space="preserve">(c)  </w:t>
      </w:r>
      <w:r w:rsidRPr="0075607A">
        <w:rPr>
          <w:rFonts w:ascii="Century Schoolbook" w:eastAsia="Times New Roman" w:hAnsi="Century Schoolbook" w:cs="Times New Roman"/>
          <w:i/>
          <w:sz w:val="24"/>
          <w:szCs w:val="24"/>
        </w:rPr>
        <w:t>Requirements</w:t>
      </w:r>
      <w:r w:rsidRPr="0075607A">
        <w:rPr>
          <w:rFonts w:ascii="Century Schoolbook" w:eastAsia="Times New Roman" w:hAnsi="Century Schoolbook" w:cs="Times New Roman"/>
          <w:sz w:val="24"/>
          <w:szCs w:val="24"/>
        </w:rPr>
        <w:t>.  The Contractor shall—</w:t>
      </w:r>
    </w:p>
    <w:p w14:paraId="7C3A2EAC"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z w:val="24"/>
          <w:szCs w:val="24"/>
        </w:rPr>
      </w:pPr>
    </w:p>
    <w:p w14:paraId="5F1D8214"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Arial"/>
          <w:color w:val="000000"/>
          <w:sz w:val="24"/>
          <w:szCs w:val="24"/>
          <w:lang w:val="en"/>
        </w:rPr>
      </w:pPr>
      <w:r w:rsidRPr="0075607A">
        <w:rPr>
          <w:rFonts w:ascii="Century Schoolbook" w:eastAsia="Times New Roman" w:hAnsi="Century Schoolbook" w:cs="Arial"/>
          <w:color w:val="000000"/>
          <w:sz w:val="24"/>
          <w:szCs w:val="24"/>
          <w:lang w:val="en"/>
        </w:rPr>
        <w:tab/>
      </w:r>
      <w:r w:rsidRPr="0075607A">
        <w:rPr>
          <w:rFonts w:ascii="Century Schoolbook" w:eastAsia="Times New Roman" w:hAnsi="Century Schoolbook" w:cs="Arial"/>
          <w:color w:val="000000"/>
          <w:sz w:val="24"/>
          <w:szCs w:val="24"/>
          <w:lang w:val="en"/>
        </w:rPr>
        <w:tab/>
        <w:t xml:space="preserve">(1)  Ensure that all Contractor personnel who are responsible for performing private security functions under this contract comply with 32 CFR part 159 and any orders, directives, or instructions to contractors performing private security functions that </w:t>
      </w:r>
      <w:proofErr w:type="gramStart"/>
      <w:r w:rsidRPr="0075607A">
        <w:rPr>
          <w:rFonts w:ascii="Century Schoolbook" w:eastAsia="Times New Roman" w:hAnsi="Century Schoolbook" w:cs="Arial"/>
          <w:color w:val="000000"/>
          <w:sz w:val="24"/>
          <w:szCs w:val="24"/>
          <w:lang w:val="en"/>
        </w:rPr>
        <w:t>are identified</w:t>
      </w:r>
      <w:proofErr w:type="gramEnd"/>
      <w:r w:rsidRPr="0075607A">
        <w:rPr>
          <w:rFonts w:ascii="Century Schoolbook" w:eastAsia="Times New Roman" w:hAnsi="Century Schoolbook" w:cs="Arial"/>
          <w:color w:val="000000"/>
          <w:sz w:val="24"/>
          <w:szCs w:val="24"/>
          <w:lang w:val="en"/>
        </w:rPr>
        <w:t xml:space="preserve"> in the contract for—</w:t>
      </w:r>
    </w:p>
    <w:p w14:paraId="0A143460"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Arial"/>
          <w:color w:val="000000"/>
          <w:sz w:val="24"/>
          <w:szCs w:val="24"/>
          <w:lang w:val="en"/>
        </w:rPr>
      </w:pPr>
    </w:p>
    <w:p w14:paraId="442A0B0F"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Arial"/>
          <w:color w:val="000000"/>
          <w:sz w:val="24"/>
          <w:szCs w:val="24"/>
          <w:lang w:val="en"/>
        </w:rPr>
      </w:pPr>
      <w:bookmarkStart w:id="42" w:name="wp1192283"/>
      <w:bookmarkEnd w:id="42"/>
      <w:r w:rsidRPr="0075607A">
        <w:rPr>
          <w:rFonts w:ascii="Century Schoolbook" w:eastAsia="Times New Roman" w:hAnsi="Century Schoolbook" w:cs="Arial"/>
          <w:color w:val="000000"/>
          <w:sz w:val="24"/>
          <w:szCs w:val="24"/>
          <w:lang w:val="en"/>
        </w:rPr>
        <w:tab/>
      </w:r>
      <w:r w:rsidRPr="0075607A">
        <w:rPr>
          <w:rFonts w:ascii="Century Schoolbook" w:eastAsia="Times New Roman" w:hAnsi="Century Schoolbook" w:cs="Arial"/>
          <w:color w:val="000000"/>
          <w:sz w:val="24"/>
          <w:szCs w:val="24"/>
          <w:lang w:val="en"/>
        </w:rPr>
        <w:tab/>
      </w:r>
      <w:r w:rsidRPr="0075607A">
        <w:rPr>
          <w:rFonts w:ascii="Century Schoolbook" w:eastAsia="Times New Roman" w:hAnsi="Century Schoolbook" w:cs="Arial"/>
          <w:color w:val="000000"/>
          <w:sz w:val="24"/>
          <w:szCs w:val="24"/>
          <w:lang w:val="en"/>
        </w:rPr>
        <w:tab/>
        <w:t xml:space="preserve">(i)  Registering, processing, accounting for, managing, overseeing and keeping appropriate records of personnel performing private security </w:t>
      </w:r>
      <w:proofErr w:type="gramStart"/>
      <w:r w:rsidRPr="0075607A">
        <w:rPr>
          <w:rFonts w:ascii="Century Schoolbook" w:eastAsia="Times New Roman" w:hAnsi="Century Schoolbook" w:cs="Arial"/>
          <w:color w:val="000000"/>
          <w:sz w:val="24"/>
          <w:szCs w:val="24"/>
          <w:lang w:val="en"/>
        </w:rPr>
        <w:t>functions;</w:t>
      </w:r>
      <w:proofErr w:type="gramEnd"/>
    </w:p>
    <w:p w14:paraId="1BF72388"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Arial"/>
          <w:color w:val="000000"/>
          <w:sz w:val="24"/>
          <w:szCs w:val="24"/>
          <w:lang w:val="en"/>
        </w:rPr>
      </w:pPr>
      <w:bookmarkStart w:id="43" w:name="wp1192291"/>
      <w:bookmarkEnd w:id="43"/>
    </w:p>
    <w:p w14:paraId="731ACD27"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Arial"/>
          <w:color w:val="000000"/>
          <w:sz w:val="24"/>
          <w:szCs w:val="24"/>
          <w:lang w:val="en"/>
        </w:rPr>
      </w:pPr>
      <w:r w:rsidRPr="0075607A">
        <w:rPr>
          <w:rFonts w:ascii="Century Schoolbook" w:eastAsia="Times New Roman" w:hAnsi="Century Schoolbook" w:cs="Arial"/>
          <w:color w:val="000000"/>
          <w:sz w:val="24"/>
          <w:szCs w:val="24"/>
          <w:lang w:val="en"/>
        </w:rPr>
        <w:tab/>
      </w:r>
      <w:r w:rsidRPr="0075607A">
        <w:rPr>
          <w:rFonts w:ascii="Century Schoolbook" w:eastAsia="Times New Roman" w:hAnsi="Century Schoolbook" w:cs="Arial"/>
          <w:color w:val="000000"/>
          <w:sz w:val="24"/>
          <w:szCs w:val="24"/>
          <w:lang w:val="en"/>
        </w:rPr>
        <w:tab/>
      </w:r>
      <w:r w:rsidRPr="0075607A">
        <w:rPr>
          <w:rFonts w:ascii="Century Schoolbook" w:eastAsia="Times New Roman" w:hAnsi="Century Schoolbook" w:cs="Arial"/>
          <w:color w:val="000000"/>
          <w:sz w:val="24"/>
          <w:szCs w:val="24"/>
          <w:lang w:val="en"/>
        </w:rPr>
        <w:tab/>
        <w:t xml:space="preserve">(ii)  Authorizing, accounting for and registering in Synchronized </w:t>
      </w:r>
      <w:proofErr w:type="spellStart"/>
      <w:r w:rsidRPr="0075607A">
        <w:rPr>
          <w:rFonts w:ascii="Century Schoolbook" w:eastAsia="Times New Roman" w:hAnsi="Century Schoolbook" w:cs="Arial"/>
          <w:color w:val="000000"/>
          <w:sz w:val="24"/>
          <w:szCs w:val="24"/>
          <w:lang w:val="en"/>
        </w:rPr>
        <w:t>Predeployment</w:t>
      </w:r>
      <w:proofErr w:type="spellEnd"/>
      <w:r w:rsidRPr="0075607A">
        <w:rPr>
          <w:rFonts w:ascii="Century Schoolbook" w:eastAsia="Times New Roman" w:hAnsi="Century Schoolbook" w:cs="Arial"/>
          <w:color w:val="000000"/>
          <w:sz w:val="24"/>
          <w:szCs w:val="24"/>
          <w:lang w:val="en"/>
        </w:rPr>
        <w:t xml:space="preserve"> and Operational Tracker (SPOT), weapons to be carried by or available to be used by personnel performing private security </w:t>
      </w:r>
      <w:proofErr w:type="gramStart"/>
      <w:r w:rsidRPr="0075607A">
        <w:rPr>
          <w:rFonts w:ascii="Century Schoolbook" w:eastAsia="Times New Roman" w:hAnsi="Century Schoolbook" w:cs="Arial"/>
          <w:color w:val="000000"/>
          <w:sz w:val="24"/>
          <w:szCs w:val="24"/>
          <w:lang w:val="en"/>
        </w:rPr>
        <w:t>functions;</w:t>
      </w:r>
      <w:proofErr w:type="gramEnd"/>
    </w:p>
    <w:p w14:paraId="663D4C93"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Arial"/>
          <w:color w:val="000000"/>
          <w:sz w:val="24"/>
          <w:szCs w:val="24"/>
          <w:lang w:val="en"/>
        </w:rPr>
      </w:pPr>
      <w:bookmarkStart w:id="44" w:name="wp1192296"/>
      <w:bookmarkEnd w:id="44"/>
    </w:p>
    <w:p w14:paraId="58AF8389"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Arial"/>
          <w:color w:val="000000"/>
          <w:sz w:val="24"/>
          <w:szCs w:val="24"/>
          <w:lang w:val="en"/>
        </w:rPr>
      </w:pPr>
      <w:r w:rsidRPr="0075607A">
        <w:rPr>
          <w:rFonts w:ascii="Century Schoolbook" w:eastAsia="Times New Roman" w:hAnsi="Century Schoolbook" w:cs="Arial"/>
          <w:color w:val="000000"/>
          <w:sz w:val="24"/>
          <w:szCs w:val="24"/>
          <w:lang w:val="en"/>
        </w:rPr>
        <w:tab/>
      </w:r>
      <w:r w:rsidRPr="0075607A">
        <w:rPr>
          <w:rFonts w:ascii="Century Schoolbook" w:eastAsia="Times New Roman" w:hAnsi="Century Schoolbook" w:cs="Arial"/>
          <w:color w:val="000000"/>
          <w:sz w:val="24"/>
          <w:szCs w:val="24"/>
          <w:lang w:val="en"/>
        </w:rPr>
        <w:tab/>
      </w:r>
      <w:r w:rsidRPr="0075607A">
        <w:rPr>
          <w:rFonts w:ascii="Century Schoolbook" w:eastAsia="Times New Roman" w:hAnsi="Century Schoolbook" w:cs="Arial"/>
          <w:color w:val="000000"/>
          <w:sz w:val="24"/>
          <w:szCs w:val="24"/>
          <w:lang w:val="en"/>
        </w:rPr>
        <w:tab/>
        <w:t>(iii)  Identifying and registering in SPOT armored vehicles, helicopters and other military vehicles operated by Contractors performing private security functions; and</w:t>
      </w:r>
    </w:p>
    <w:p w14:paraId="6055FA55"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Arial"/>
          <w:color w:val="000000"/>
          <w:sz w:val="24"/>
          <w:szCs w:val="24"/>
          <w:lang w:val="en"/>
        </w:rPr>
      </w:pPr>
    </w:p>
    <w:p w14:paraId="5D71675E"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Arial"/>
          <w:color w:val="000000"/>
          <w:sz w:val="24"/>
          <w:szCs w:val="24"/>
          <w:lang w:val="en"/>
        </w:rPr>
      </w:pPr>
      <w:bookmarkStart w:id="45" w:name="wp1192301"/>
      <w:bookmarkEnd w:id="45"/>
      <w:r w:rsidRPr="0075607A">
        <w:rPr>
          <w:rFonts w:ascii="Century Schoolbook" w:eastAsia="Times New Roman" w:hAnsi="Century Schoolbook" w:cs="Arial"/>
          <w:color w:val="000000"/>
          <w:sz w:val="24"/>
          <w:szCs w:val="24"/>
          <w:lang w:val="en"/>
        </w:rPr>
        <w:tab/>
      </w:r>
      <w:r w:rsidRPr="0075607A">
        <w:rPr>
          <w:rFonts w:ascii="Century Schoolbook" w:eastAsia="Times New Roman" w:hAnsi="Century Schoolbook" w:cs="Arial"/>
          <w:color w:val="000000"/>
          <w:sz w:val="24"/>
          <w:szCs w:val="24"/>
          <w:lang w:val="en"/>
        </w:rPr>
        <w:tab/>
      </w:r>
      <w:r w:rsidRPr="0075607A">
        <w:rPr>
          <w:rFonts w:ascii="Century Schoolbook" w:eastAsia="Times New Roman" w:hAnsi="Century Schoolbook" w:cs="Arial"/>
          <w:color w:val="000000"/>
          <w:sz w:val="24"/>
          <w:szCs w:val="24"/>
          <w:lang w:val="en"/>
        </w:rPr>
        <w:tab/>
        <w:t>(iv)  In accordance with orders and instructions established by the applicable Combatant Commander, reporting incidents in which</w:t>
      </w:r>
      <w:r w:rsidRPr="0075607A">
        <w:rPr>
          <w:rFonts w:ascii="Century Schoolbook" w:eastAsia="Times New Roman" w:hAnsi="Century Schoolbook" w:cs="Arial"/>
          <w:color w:val="000000"/>
          <w:sz w:val="20"/>
          <w:szCs w:val="24"/>
          <w:lang w:val="en"/>
        </w:rPr>
        <w:t>—</w:t>
      </w:r>
    </w:p>
    <w:p w14:paraId="62976ED7"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Arial"/>
          <w:color w:val="000000"/>
          <w:sz w:val="24"/>
          <w:szCs w:val="24"/>
          <w:lang w:val="en"/>
        </w:rPr>
      </w:pPr>
    </w:p>
    <w:p w14:paraId="66842B4F"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Arial"/>
          <w:color w:val="000000"/>
          <w:sz w:val="24"/>
          <w:szCs w:val="24"/>
          <w:lang w:val="en"/>
        </w:rPr>
      </w:pPr>
      <w:bookmarkStart w:id="46" w:name="wp1192306"/>
      <w:bookmarkEnd w:id="46"/>
      <w:r w:rsidRPr="0075607A">
        <w:rPr>
          <w:rFonts w:ascii="Century Schoolbook" w:eastAsia="Times New Roman" w:hAnsi="Century Schoolbook" w:cs="Arial"/>
          <w:color w:val="000000"/>
          <w:sz w:val="24"/>
          <w:szCs w:val="24"/>
          <w:lang w:val="en"/>
        </w:rPr>
        <w:tab/>
      </w:r>
      <w:r w:rsidRPr="0075607A">
        <w:rPr>
          <w:rFonts w:ascii="Century Schoolbook" w:eastAsia="Times New Roman" w:hAnsi="Century Schoolbook" w:cs="Arial"/>
          <w:color w:val="000000"/>
          <w:sz w:val="24"/>
          <w:szCs w:val="24"/>
          <w:lang w:val="en"/>
        </w:rPr>
        <w:tab/>
      </w:r>
      <w:r w:rsidRPr="0075607A">
        <w:rPr>
          <w:rFonts w:ascii="Century Schoolbook" w:eastAsia="Times New Roman" w:hAnsi="Century Schoolbook" w:cs="Arial"/>
          <w:color w:val="000000"/>
          <w:sz w:val="24"/>
          <w:szCs w:val="24"/>
          <w:lang w:val="en"/>
        </w:rPr>
        <w:tab/>
      </w:r>
      <w:r w:rsidRPr="0075607A">
        <w:rPr>
          <w:rFonts w:ascii="Century Schoolbook" w:eastAsia="Times New Roman" w:hAnsi="Century Schoolbook" w:cs="Arial"/>
          <w:color w:val="000000"/>
          <w:sz w:val="24"/>
          <w:szCs w:val="24"/>
          <w:lang w:val="en"/>
        </w:rPr>
        <w:tab/>
        <w:t xml:space="preserve">(A)  A weapon is discharged by personnel performing private security </w:t>
      </w:r>
      <w:proofErr w:type="gramStart"/>
      <w:r w:rsidRPr="0075607A">
        <w:rPr>
          <w:rFonts w:ascii="Century Schoolbook" w:eastAsia="Times New Roman" w:hAnsi="Century Schoolbook" w:cs="Arial"/>
          <w:color w:val="000000"/>
          <w:sz w:val="24"/>
          <w:szCs w:val="24"/>
          <w:lang w:val="en"/>
        </w:rPr>
        <w:t>functions;</w:t>
      </w:r>
      <w:proofErr w:type="gramEnd"/>
    </w:p>
    <w:p w14:paraId="777E638B"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Arial"/>
          <w:color w:val="000000"/>
          <w:sz w:val="24"/>
          <w:szCs w:val="24"/>
          <w:lang w:val="en"/>
        </w:rPr>
      </w:pPr>
    </w:p>
    <w:p w14:paraId="46BDB046"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Arial"/>
          <w:color w:val="000000"/>
          <w:sz w:val="24"/>
          <w:szCs w:val="24"/>
          <w:lang w:val="en"/>
        </w:rPr>
      </w:pPr>
      <w:bookmarkStart w:id="47" w:name="wp1192314"/>
      <w:bookmarkEnd w:id="47"/>
      <w:r w:rsidRPr="0075607A">
        <w:rPr>
          <w:rFonts w:ascii="Century Schoolbook" w:eastAsia="Times New Roman" w:hAnsi="Century Schoolbook" w:cs="Arial"/>
          <w:color w:val="000000"/>
          <w:sz w:val="24"/>
          <w:szCs w:val="24"/>
          <w:lang w:val="en"/>
        </w:rPr>
        <w:tab/>
      </w:r>
      <w:r w:rsidRPr="0075607A">
        <w:rPr>
          <w:rFonts w:ascii="Century Schoolbook" w:eastAsia="Times New Roman" w:hAnsi="Century Schoolbook" w:cs="Arial"/>
          <w:color w:val="000000"/>
          <w:sz w:val="24"/>
          <w:szCs w:val="24"/>
          <w:lang w:val="en"/>
        </w:rPr>
        <w:tab/>
      </w:r>
      <w:r w:rsidRPr="0075607A">
        <w:rPr>
          <w:rFonts w:ascii="Century Schoolbook" w:eastAsia="Times New Roman" w:hAnsi="Century Schoolbook" w:cs="Arial"/>
          <w:color w:val="000000"/>
          <w:sz w:val="24"/>
          <w:szCs w:val="24"/>
          <w:lang w:val="en"/>
        </w:rPr>
        <w:tab/>
      </w:r>
      <w:r w:rsidRPr="0075607A">
        <w:rPr>
          <w:rFonts w:ascii="Century Schoolbook" w:eastAsia="Times New Roman" w:hAnsi="Century Schoolbook" w:cs="Arial"/>
          <w:color w:val="000000"/>
          <w:sz w:val="24"/>
          <w:szCs w:val="24"/>
          <w:lang w:val="en"/>
        </w:rPr>
        <w:tab/>
        <w:t xml:space="preserve">(B)  Personnel performing private security functions are attacked, killed, or </w:t>
      </w:r>
      <w:proofErr w:type="gramStart"/>
      <w:r w:rsidRPr="0075607A">
        <w:rPr>
          <w:rFonts w:ascii="Century Schoolbook" w:eastAsia="Times New Roman" w:hAnsi="Century Schoolbook" w:cs="Arial"/>
          <w:color w:val="000000"/>
          <w:sz w:val="24"/>
          <w:szCs w:val="24"/>
          <w:lang w:val="en"/>
        </w:rPr>
        <w:t>injured;</w:t>
      </w:r>
      <w:proofErr w:type="gramEnd"/>
    </w:p>
    <w:p w14:paraId="7620531B"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Arial"/>
          <w:color w:val="000000"/>
          <w:sz w:val="24"/>
          <w:szCs w:val="24"/>
          <w:lang w:val="en"/>
        </w:rPr>
      </w:pPr>
      <w:bookmarkStart w:id="48" w:name="wp1192319"/>
      <w:bookmarkEnd w:id="48"/>
    </w:p>
    <w:p w14:paraId="51211F4E"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Arial"/>
          <w:color w:val="000000"/>
          <w:sz w:val="24"/>
          <w:szCs w:val="24"/>
          <w:lang w:val="en"/>
        </w:rPr>
      </w:pPr>
      <w:r w:rsidRPr="0075607A">
        <w:rPr>
          <w:rFonts w:ascii="Century Schoolbook" w:eastAsia="Times New Roman" w:hAnsi="Century Schoolbook" w:cs="Arial"/>
          <w:color w:val="000000"/>
          <w:sz w:val="24"/>
          <w:szCs w:val="24"/>
          <w:lang w:val="en"/>
        </w:rPr>
        <w:tab/>
      </w:r>
      <w:r w:rsidRPr="0075607A">
        <w:rPr>
          <w:rFonts w:ascii="Century Schoolbook" w:eastAsia="Times New Roman" w:hAnsi="Century Schoolbook" w:cs="Arial"/>
          <w:color w:val="000000"/>
          <w:sz w:val="24"/>
          <w:szCs w:val="24"/>
          <w:lang w:val="en"/>
        </w:rPr>
        <w:tab/>
      </w:r>
      <w:r w:rsidRPr="0075607A">
        <w:rPr>
          <w:rFonts w:ascii="Century Schoolbook" w:eastAsia="Times New Roman" w:hAnsi="Century Schoolbook" w:cs="Arial"/>
          <w:color w:val="000000"/>
          <w:sz w:val="24"/>
          <w:szCs w:val="24"/>
          <w:lang w:val="en"/>
        </w:rPr>
        <w:tab/>
      </w:r>
      <w:r w:rsidRPr="0075607A">
        <w:rPr>
          <w:rFonts w:ascii="Century Schoolbook" w:eastAsia="Times New Roman" w:hAnsi="Century Schoolbook" w:cs="Arial"/>
          <w:color w:val="000000"/>
          <w:sz w:val="24"/>
          <w:szCs w:val="24"/>
          <w:lang w:val="en"/>
        </w:rPr>
        <w:tab/>
        <w:t xml:space="preserve">(C)  Persons are killed or </w:t>
      </w:r>
      <w:proofErr w:type="gramStart"/>
      <w:r w:rsidRPr="0075607A">
        <w:rPr>
          <w:rFonts w:ascii="Century Schoolbook" w:eastAsia="Times New Roman" w:hAnsi="Century Schoolbook" w:cs="Arial"/>
          <w:color w:val="000000"/>
          <w:sz w:val="24"/>
          <w:szCs w:val="24"/>
          <w:lang w:val="en"/>
        </w:rPr>
        <w:t>injured</w:t>
      </w:r>
      <w:proofErr w:type="gramEnd"/>
      <w:r w:rsidRPr="0075607A">
        <w:rPr>
          <w:rFonts w:ascii="Century Schoolbook" w:eastAsia="Times New Roman" w:hAnsi="Century Schoolbook" w:cs="Arial"/>
          <w:color w:val="000000"/>
          <w:sz w:val="24"/>
          <w:szCs w:val="24"/>
          <w:lang w:val="en"/>
        </w:rPr>
        <w:t xml:space="preserve"> or property is destroyed as a result of conduct by Contractor personnel;</w:t>
      </w:r>
    </w:p>
    <w:p w14:paraId="7EBACDC5"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Arial"/>
          <w:color w:val="000000"/>
          <w:sz w:val="24"/>
          <w:szCs w:val="24"/>
          <w:lang w:val="en"/>
        </w:rPr>
      </w:pPr>
      <w:bookmarkStart w:id="49" w:name="wp1192324"/>
      <w:bookmarkEnd w:id="49"/>
    </w:p>
    <w:p w14:paraId="5F7507FC"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Arial"/>
          <w:color w:val="000000"/>
          <w:sz w:val="24"/>
          <w:szCs w:val="24"/>
          <w:lang w:val="en"/>
        </w:rPr>
      </w:pPr>
      <w:r w:rsidRPr="0075607A">
        <w:rPr>
          <w:rFonts w:ascii="Century Schoolbook" w:eastAsia="Times New Roman" w:hAnsi="Century Schoolbook" w:cs="Arial"/>
          <w:color w:val="000000"/>
          <w:sz w:val="24"/>
          <w:szCs w:val="24"/>
          <w:lang w:val="en"/>
        </w:rPr>
        <w:tab/>
      </w:r>
      <w:r w:rsidRPr="0075607A">
        <w:rPr>
          <w:rFonts w:ascii="Century Schoolbook" w:eastAsia="Times New Roman" w:hAnsi="Century Schoolbook" w:cs="Arial"/>
          <w:color w:val="000000"/>
          <w:sz w:val="24"/>
          <w:szCs w:val="24"/>
          <w:lang w:val="en"/>
        </w:rPr>
        <w:tab/>
      </w:r>
      <w:r w:rsidRPr="0075607A">
        <w:rPr>
          <w:rFonts w:ascii="Century Schoolbook" w:eastAsia="Times New Roman" w:hAnsi="Century Schoolbook" w:cs="Arial"/>
          <w:color w:val="000000"/>
          <w:sz w:val="24"/>
          <w:szCs w:val="24"/>
          <w:lang w:val="en"/>
        </w:rPr>
        <w:tab/>
      </w:r>
      <w:r w:rsidRPr="0075607A">
        <w:rPr>
          <w:rFonts w:ascii="Century Schoolbook" w:eastAsia="Times New Roman" w:hAnsi="Century Schoolbook" w:cs="Arial"/>
          <w:color w:val="000000"/>
          <w:sz w:val="24"/>
          <w:szCs w:val="24"/>
          <w:lang w:val="en"/>
        </w:rPr>
        <w:tab/>
        <w:t xml:space="preserve">(D)  A weapon </w:t>
      </w:r>
      <w:proofErr w:type="gramStart"/>
      <w:r w:rsidRPr="0075607A">
        <w:rPr>
          <w:rFonts w:ascii="Century Schoolbook" w:eastAsia="Times New Roman" w:hAnsi="Century Schoolbook" w:cs="Arial"/>
          <w:color w:val="000000"/>
          <w:sz w:val="24"/>
          <w:szCs w:val="24"/>
          <w:lang w:val="en"/>
        </w:rPr>
        <w:t>is discharged</w:t>
      </w:r>
      <w:proofErr w:type="gramEnd"/>
      <w:r w:rsidRPr="0075607A">
        <w:rPr>
          <w:rFonts w:ascii="Century Schoolbook" w:eastAsia="Times New Roman" w:hAnsi="Century Schoolbook" w:cs="Arial"/>
          <w:color w:val="000000"/>
          <w:sz w:val="24"/>
          <w:szCs w:val="24"/>
          <w:lang w:val="en"/>
        </w:rPr>
        <w:t xml:space="preserve"> against personnel performing private security functions or personnel performing such functions believe a weapon was so discharged; or</w:t>
      </w:r>
    </w:p>
    <w:p w14:paraId="27C02D7C"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Arial"/>
          <w:color w:val="000000"/>
          <w:sz w:val="24"/>
          <w:szCs w:val="24"/>
          <w:lang w:val="en"/>
        </w:rPr>
      </w:pPr>
      <w:bookmarkStart w:id="50" w:name="wp1192329"/>
      <w:bookmarkEnd w:id="50"/>
    </w:p>
    <w:p w14:paraId="129DA6D8"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Arial"/>
          <w:color w:val="000000"/>
          <w:sz w:val="24"/>
          <w:szCs w:val="24"/>
          <w:lang w:val="en"/>
        </w:rPr>
      </w:pPr>
      <w:r w:rsidRPr="0075607A">
        <w:rPr>
          <w:rFonts w:ascii="Century Schoolbook" w:eastAsia="Times New Roman" w:hAnsi="Century Schoolbook" w:cs="Arial"/>
          <w:color w:val="000000"/>
          <w:sz w:val="24"/>
          <w:szCs w:val="24"/>
          <w:lang w:val="en"/>
        </w:rPr>
        <w:tab/>
      </w:r>
      <w:r w:rsidRPr="0075607A">
        <w:rPr>
          <w:rFonts w:ascii="Century Schoolbook" w:eastAsia="Times New Roman" w:hAnsi="Century Schoolbook" w:cs="Arial"/>
          <w:color w:val="000000"/>
          <w:sz w:val="24"/>
          <w:szCs w:val="24"/>
          <w:lang w:val="en"/>
        </w:rPr>
        <w:tab/>
      </w:r>
      <w:r w:rsidRPr="0075607A">
        <w:rPr>
          <w:rFonts w:ascii="Century Schoolbook" w:eastAsia="Times New Roman" w:hAnsi="Century Schoolbook" w:cs="Arial"/>
          <w:color w:val="000000"/>
          <w:sz w:val="24"/>
          <w:szCs w:val="24"/>
          <w:lang w:val="en"/>
        </w:rPr>
        <w:tab/>
      </w:r>
      <w:r w:rsidRPr="0075607A">
        <w:rPr>
          <w:rFonts w:ascii="Century Schoolbook" w:eastAsia="Times New Roman" w:hAnsi="Century Schoolbook" w:cs="Arial"/>
          <w:color w:val="000000"/>
          <w:sz w:val="24"/>
          <w:szCs w:val="24"/>
          <w:lang w:val="en"/>
        </w:rPr>
        <w:tab/>
        <w:t xml:space="preserve">(E)  Active, non-lethal countermeasures (other than the discharge of a weapon) are employed by personnel performing private security functions in response to a perceived immediate </w:t>
      </w:r>
      <w:proofErr w:type="gramStart"/>
      <w:r w:rsidRPr="0075607A">
        <w:rPr>
          <w:rFonts w:ascii="Century Schoolbook" w:eastAsia="Times New Roman" w:hAnsi="Century Schoolbook" w:cs="Arial"/>
          <w:color w:val="000000"/>
          <w:sz w:val="24"/>
          <w:szCs w:val="24"/>
          <w:lang w:val="en"/>
        </w:rPr>
        <w:t>threat;</w:t>
      </w:r>
      <w:proofErr w:type="gramEnd"/>
    </w:p>
    <w:p w14:paraId="45167A2B"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Arial"/>
          <w:color w:val="000000"/>
          <w:sz w:val="24"/>
          <w:szCs w:val="24"/>
          <w:lang w:val="en"/>
        </w:rPr>
      </w:pPr>
      <w:bookmarkStart w:id="51" w:name="wp1192334"/>
      <w:bookmarkEnd w:id="51"/>
    </w:p>
    <w:p w14:paraId="0A59AB53"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Arial"/>
          <w:color w:val="000000"/>
          <w:sz w:val="24"/>
          <w:szCs w:val="24"/>
          <w:lang w:val="en"/>
        </w:rPr>
      </w:pPr>
      <w:r w:rsidRPr="0075607A">
        <w:rPr>
          <w:rFonts w:ascii="Century Schoolbook" w:eastAsia="Times New Roman" w:hAnsi="Century Schoolbook" w:cs="Arial"/>
          <w:color w:val="000000"/>
          <w:sz w:val="24"/>
          <w:szCs w:val="24"/>
          <w:lang w:val="en"/>
        </w:rPr>
        <w:tab/>
      </w:r>
      <w:r w:rsidRPr="0075607A">
        <w:rPr>
          <w:rFonts w:ascii="Century Schoolbook" w:eastAsia="Times New Roman" w:hAnsi="Century Schoolbook" w:cs="Arial"/>
          <w:color w:val="000000"/>
          <w:sz w:val="24"/>
          <w:szCs w:val="24"/>
          <w:lang w:val="en"/>
        </w:rPr>
        <w:tab/>
        <w:t xml:space="preserve">(2)  Ensure that Contractor personnel who are responsible for performing private security functions under this contract </w:t>
      </w:r>
      <w:proofErr w:type="gramStart"/>
      <w:r w:rsidRPr="0075607A">
        <w:rPr>
          <w:rFonts w:ascii="Century Schoolbook" w:eastAsia="Times New Roman" w:hAnsi="Century Schoolbook" w:cs="Arial"/>
          <w:color w:val="000000"/>
          <w:sz w:val="24"/>
          <w:szCs w:val="24"/>
          <w:lang w:val="en"/>
        </w:rPr>
        <w:t>are briefed</w:t>
      </w:r>
      <w:proofErr w:type="gramEnd"/>
      <w:r w:rsidRPr="0075607A">
        <w:rPr>
          <w:rFonts w:ascii="Century Schoolbook" w:eastAsia="Times New Roman" w:hAnsi="Century Schoolbook" w:cs="Arial"/>
          <w:color w:val="000000"/>
          <w:sz w:val="24"/>
          <w:szCs w:val="24"/>
          <w:lang w:val="en"/>
        </w:rPr>
        <w:t xml:space="preserve"> on and understand their obligation to comply with—</w:t>
      </w:r>
    </w:p>
    <w:p w14:paraId="2D0E519D"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Arial"/>
          <w:color w:val="000000"/>
          <w:sz w:val="24"/>
          <w:szCs w:val="24"/>
          <w:lang w:val="en"/>
        </w:rPr>
      </w:pPr>
      <w:bookmarkStart w:id="52" w:name="wp1192342"/>
      <w:bookmarkEnd w:id="52"/>
      <w:r w:rsidRPr="0075607A">
        <w:rPr>
          <w:rFonts w:ascii="Century Schoolbook" w:eastAsia="Times New Roman" w:hAnsi="Century Schoolbook" w:cs="Arial"/>
          <w:color w:val="000000"/>
          <w:sz w:val="24"/>
          <w:szCs w:val="24"/>
          <w:lang w:val="en"/>
        </w:rPr>
        <w:tab/>
      </w:r>
    </w:p>
    <w:p w14:paraId="195DD24C"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Arial"/>
          <w:color w:val="000000"/>
          <w:sz w:val="24"/>
          <w:szCs w:val="24"/>
          <w:lang w:val="en"/>
        </w:rPr>
      </w:pPr>
      <w:r w:rsidRPr="0075607A">
        <w:rPr>
          <w:rFonts w:ascii="Century Schoolbook" w:eastAsia="Times New Roman" w:hAnsi="Century Schoolbook" w:cs="Arial"/>
          <w:color w:val="000000"/>
          <w:sz w:val="24"/>
          <w:szCs w:val="24"/>
          <w:lang w:val="en"/>
        </w:rPr>
        <w:tab/>
      </w:r>
      <w:r w:rsidRPr="0075607A">
        <w:rPr>
          <w:rFonts w:ascii="Century Schoolbook" w:eastAsia="Times New Roman" w:hAnsi="Century Schoolbook" w:cs="Arial"/>
          <w:color w:val="000000"/>
          <w:sz w:val="24"/>
          <w:szCs w:val="24"/>
          <w:lang w:val="en"/>
        </w:rPr>
        <w:tab/>
      </w:r>
      <w:r w:rsidRPr="0075607A">
        <w:rPr>
          <w:rFonts w:ascii="Century Schoolbook" w:eastAsia="Times New Roman" w:hAnsi="Century Schoolbook" w:cs="Arial"/>
          <w:color w:val="000000"/>
          <w:sz w:val="24"/>
          <w:szCs w:val="24"/>
          <w:lang w:val="en"/>
        </w:rPr>
        <w:tab/>
        <w:t xml:space="preserve">(i)  Qualification, training, screening (including, if applicable, thorough background checks) and security requirements established by 32 CFR part </w:t>
      </w:r>
      <w:proofErr w:type="gramStart"/>
      <w:r w:rsidRPr="0075607A">
        <w:rPr>
          <w:rFonts w:ascii="Century Schoolbook" w:eastAsia="Times New Roman" w:hAnsi="Century Schoolbook" w:cs="Arial"/>
          <w:color w:val="000000"/>
          <w:sz w:val="24"/>
          <w:szCs w:val="24"/>
          <w:lang w:val="en"/>
        </w:rPr>
        <w:t>159;</w:t>
      </w:r>
      <w:proofErr w:type="gramEnd"/>
    </w:p>
    <w:p w14:paraId="3F59746B"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Arial"/>
          <w:color w:val="000000"/>
          <w:sz w:val="24"/>
          <w:szCs w:val="24"/>
          <w:lang w:val="en"/>
        </w:rPr>
      </w:pPr>
      <w:bookmarkStart w:id="53" w:name="wp1192350"/>
      <w:bookmarkEnd w:id="53"/>
      <w:r w:rsidRPr="0075607A">
        <w:rPr>
          <w:rFonts w:ascii="Century Schoolbook" w:eastAsia="Times New Roman" w:hAnsi="Century Schoolbook" w:cs="Arial"/>
          <w:color w:val="000000"/>
          <w:sz w:val="24"/>
          <w:szCs w:val="24"/>
          <w:lang w:val="en"/>
        </w:rPr>
        <w:tab/>
      </w:r>
    </w:p>
    <w:p w14:paraId="65D3F94C"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Arial"/>
          <w:color w:val="000000"/>
          <w:sz w:val="24"/>
          <w:szCs w:val="24"/>
          <w:lang w:val="en"/>
        </w:rPr>
      </w:pPr>
      <w:r w:rsidRPr="0075607A">
        <w:rPr>
          <w:rFonts w:ascii="Century Schoolbook" w:eastAsia="Times New Roman" w:hAnsi="Century Schoolbook" w:cs="Arial"/>
          <w:color w:val="000000"/>
          <w:sz w:val="24"/>
          <w:szCs w:val="24"/>
          <w:lang w:val="en"/>
        </w:rPr>
        <w:tab/>
      </w:r>
      <w:r w:rsidRPr="0075607A">
        <w:rPr>
          <w:rFonts w:ascii="Century Schoolbook" w:eastAsia="Times New Roman" w:hAnsi="Century Schoolbook" w:cs="Arial"/>
          <w:color w:val="000000"/>
          <w:sz w:val="24"/>
          <w:szCs w:val="24"/>
          <w:lang w:val="en"/>
        </w:rPr>
        <w:tab/>
      </w:r>
      <w:r w:rsidRPr="0075607A">
        <w:rPr>
          <w:rFonts w:ascii="Century Schoolbook" w:eastAsia="Times New Roman" w:hAnsi="Century Schoolbook" w:cs="Arial"/>
          <w:color w:val="000000"/>
          <w:sz w:val="24"/>
          <w:szCs w:val="24"/>
          <w:lang w:val="en"/>
        </w:rPr>
        <w:tab/>
        <w:t xml:space="preserve">(ii)  Applicable laws and regulations of the United States and the host country and applicable treaties and international agreements regarding performance of private security </w:t>
      </w:r>
      <w:proofErr w:type="gramStart"/>
      <w:r w:rsidRPr="0075607A">
        <w:rPr>
          <w:rFonts w:ascii="Century Schoolbook" w:eastAsia="Times New Roman" w:hAnsi="Century Schoolbook" w:cs="Arial"/>
          <w:color w:val="000000"/>
          <w:sz w:val="24"/>
          <w:szCs w:val="24"/>
          <w:lang w:val="en"/>
        </w:rPr>
        <w:t>functions;</w:t>
      </w:r>
      <w:proofErr w:type="gramEnd"/>
    </w:p>
    <w:p w14:paraId="100FBCF1"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Arial"/>
          <w:color w:val="000000"/>
          <w:sz w:val="24"/>
          <w:szCs w:val="24"/>
          <w:lang w:val="en"/>
        </w:rPr>
      </w:pPr>
      <w:bookmarkStart w:id="54" w:name="wp1192355"/>
      <w:bookmarkEnd w:id="54"/>
    </w:p>
    <w:p w14:paraId="46D02558"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Arial"/>
          <w:color w:val="000000"/>
          <w:sz w:val="24"/>
          <w:szCs w:val="24"/>
          <w:lang w:val="en"/>
        </w:rPr>
      </w:pPr>
      <w:r w:rsidRPr="0075607A">
        <w:rPr>
          <w:rFonts w:ascii="Century Schoolbook" w:eastAsia="Times New Roman" w:hAnsi="Century Schoolbook" w:cs="Arial"/>
          <w:color w:val="000000"/>
          <w:sz w:val="24"/>
          <w:szCs w:val="24"/>
          <w:lang w:val="en"/>
        </w:rPr>
        <w:tab/>
      </w:r>
      <w:r w:rsidRPr="0075607A">
        <w:rPr>
          <w:rFonts w:ascii="Century Schoolbook" w:eastAsia="Times New Roman" w:hAnsi="Century Schoolbook" w:cs="Arial"/>
          <w:color w:val="000000"/>
          <w:sz w:val="24"/>
          <w:szCs w:val="24"/>
          <w:lang w:val="en"/>
        </w:rPr>
        <w:tab/>
      </w:r>
      <w:r w:rsidRPr="0075607A">
        <w:rPr>
          <w:rFonts w:ascii="Century Schoolbook" w:eastAsia="Times New Roman" w:hAnsi="Century Schoolbook" w:cs="Arial"/>
          <w:color w:val="000000"/>
          <w:sz w:val="24"/>
          <w:szCs w:val="24"/>
          <w:lang w:val="en"/>
        </w:rPr>
        <w:tab/>
        <w:t>(iii)  Orders, directives, and instructions issued by the applicable Combatant Commander or relevant Chief of Mission relating to weapons, equipment, force protection, security, health, safety, or relations and interaction with locals; and</w:t>
      </w:r>
    </w:p>
    <w:p w14:paraId="3A3578DC"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Arial"/>
          <w:color w:val="000000"/>
          <w:sz w:val="24"/>
          <w:szCs w:val="24"/>
          <w:lang w:val="en"/>
        </w:rPr>
      </w:pPr>
      <w:bookmarkStart w:id="55" w:name="wp1192360"/>
      <w:bookmarkEnd w:id="55"/>
    </w:p>
    <w:p w14:paraId="306A6C3C"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Arial"/>
          <w:color w:val="000000"/>
          <w:sz w:val="24"/>
          <w:szCs w:val="24"/>
          <w:lang w:val="en"/>
        </w:rPr>
      </w:pPr>
      <w:r w:rsidRPr="0075607A">
        <w:rPr>
          <w:rFonts w:ascii="Century Schoolbook" w:eastAsia="Times New Roman" w:hAnsi="Century Schoolbook" w:cs="Arial"/>
          <w:color w:val="000000"/>
          <w:sz w:val="24"/>
          <w:szCs w:val="24"/>
          <w:lang w:val="en"/>
        </w:rPr>
        <w:tab/>
      </w:r>
      <w:r w:rsidRPr="0075607A">
        <w:rPr>
          <w:rFonts w:ascii="Century Schoolbook" w:eastAsia="Times New Roman" w:hAnsi="Century Schoolbook" w:cs="Arial"/>
          <w:color w:val="000000"/>
          <w:sz w:val="24"/>
          <w:szCs w:val="24"/>
          <w:lang w:val="en"/>
        </w:rPr>
        <w:tab/>
      </w:r>
      <w:r w:rsidRPr="0075607A">
        <w:rPr>
          <w:rFonts w:ascii="Century Schoolbook" w:eastAsia="Times New Roman" w:hAnsi="Century Schoolbook" w:cs="Arial"/>
          <w:color w:val="000000"/>
          <w:sz w:val="24"/>
          <w:szCs w:val="24"/>
          <w:lang w:val="en"/>
        </w:rPr>
        <w:tab/>
        <w:t xml:space="preserve">(iv)  Rules on the use of force issued by the applicable Combatant Commander or relevant Chief of Mission for personnel performing private security </w:t>
      </w:r>
      <w:proofErr w:type="gramStart"/>
      <w:r w:rsidRPr="0075607A">
        <w:rPr>
          <w:rFonts w:ascii="Century Schoolbook" w:eastAsia="Times New Roman" w:hAnsi="Century Schoolbook" w:cs="Arial"/>
          <w:color w:val="000000"/>
          <w:sz w:val="24"/>
          <w:szCs w:val="24"/>
          <w:lang w:val="en"/>
        </w:rPr>
        <w:t>functions;</w:t>
      </w:r>
      <w:proofErr w:type="gramEnd"/>
    </w:p>
    <w:p w14:paraId="7DC70B3E"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Arial"/>
          <w:color w:val="000000"/>
          <w:sz w:val="24"/>
          <w:szCs w:val="24"/>
          <w:lang w:val="en"/>
        </w:rPr>
      </w:pPr>
      <w:bookmarkStart w:id="56" w:name="wp1192365"/>
      <w:bookmarkEnd w:id="56"/>
    </w:p>
    <w:p w14:paraId="5807345F"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Arial"/>
          <w:color w:val="000000"/>
          <w:sz w:val="24"/>
          <w:szCs w:val="24"/>
          <w:lang w:val="en"/>
        </w:rPr>
      </w:pPr>
      <w:r w:rsidRPr="0075607A">
        <w:rPr>
          <w:rFonts w:ascii="Century Schoolbook" w:eastAsia="Times New Roman" w:hAnsi="Century Schoolbook" w:cs="Arial"/>
          <w:color w:val="000000"/>
          <w:sz w:val="24"/>
          <w:szCs w:val="24"/>
          <w:lang w:val="en"/>
        </w:rPr>
        <w:tab/>
      </w:r>
      <w:r w:rsidRPr="0075607A">
        <w:rPr>
          <w:rFonts w:ascii="Century Schoolbook" w:eastAsia="Times New Roman" w:hAnsi="Century Schoolbook" w:cs="Arial"/>
          <w:color w:val="000000"/>
          <w:sz w:val="24"/>
          <w:szCs w:val="24"/>
          <w:lang w:val="en"/>
        </w:rPr>
        <w:tab/>
        <w:t>(3)  Provide full cooperation with any Government-authorized investigation of incidents reported pursuant to paragraph (c)(1)(iv) of this clause and incidents of alleged misconduct by personnel performing private security functions under this contract by providing</w:t>
      </w:r>
      <w:r w:rsidRPr="0075607A">
        <w:rPr>
          <w:rFonts w:ascii="Century Schoolbook" w:eastAsia="Times New Roman" w:hAnsi="Century Schoolbook" w:cs="Arial"/>
          <w:color w:val="000000"/>
          <w:sz w:val="20"/>
          <w:szCs w:val="24"/>
          <w:lang w:val="en"/>
        </w:rPr>
        <w:t>—</w:t>
      </w:r>
    </w:p>
    <w:p w14:paraId="2770FB40"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Arial"/>
          <w:color w:val="000000"/>
          <w:sz w:val="24"/>
          <w:szCs w:val="24"/>
          <w:lang w:val="en"/>
        </w:rPr>
      </w:pPr>
    </w:p>
    <w:p w14:paraId="34639ED1"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Arial"/>
          <w:color w:val="000000"/>
          <w:sz w:val="24"/>
          <w:szCs w:val="24"/>
          <w:lang w:val="en"/>
        </w:rPr>
      </w:pPr>
      <w:bookmarkStart w:id="57" w:name="wp1192373"/>
      <w:bookmarkEnd w:id="57"/>
      <w:r w:rsidRPr="0075607A">
        <w:rPr>
          <w:rFonts w:ascii="Century Schoolbook" w:eastAsia="Times New Roman" w:hAnsi="Century Schoolbook" w:cs="Arial"/>
          <w:color w:val="000000"/>
          <w:sz w:val="24"/>
          <w:szCs w:val="24"/>
          <w:lang w:val="en"/>
        </w:rPr>
        <w:tab/>
      </w:r>
      <w:r w:rsidRPr="0075607A">
        <w:rPr>
          <w:rFonts w:ascii="Century Schoolbook" w:eastAsia="Times New Roman" w:hAnsi="Century Schoolbook" w:cs="Arial"/>
          <w:color w:val="000000"/>
          <w:sz w:val="24"/>
          <w:szCs w:val="24"/>
          <w:lang w:val="en"/>
        </w:rPr>
        <w:tab/>
      </w:r>
      <w:r w:rsidRPr="0075607A">
        <w:rPr>
          <w:rFonts w:ascii="Century Schoolbook" w:eastAsia="Times New Roman" w:hAnsi="Century Schoolbook" w:cs="Arial"/>
          <w:color w:val="000000"/>
          <w:sz w:val="24"/>
          <w:szCs w:val="24"/>
          <w:lang w:val="en"/>
        </w:rPr>
        <w:tab/>
        <w:t>(i)  Access to employees performing private security functions; and</w:t>
      </w:r>
    </w:p>
    <w:p w14:paraId="6CD08639"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Arial"/>
          <w:color w:val="000000"/>
          <w:sz w:val="24"/>
          <w:szCs w:val="24"/>
          <w:lang w:val="en"/>
        </w:rPr>
      </w:pPr>
    </w:p>
    <w:p w14:paraId="16BA31CB"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Arial"/>
          <w:b/>
          <w:color w:val="000000"/>
          <w:sz w:val="24"/>
          <w:szCs w:val="24"/>
          <w:lang w:val="en"/>
        </w:rPr>
      </w:pPr>
      <w:bookmarkStart w:id="58" w:name="wp1192381"/>
      <w:bookmarkEnd w:id="58"/>
      <w:r w:rsidRPr="0075607A">
        <w:rPr>
          <w:rFonts w:ascii="Century Schoolbook" w:eastAsia="Times New Roman" w:hAnsi="Century Schoolbook" w:cs="Arial"/>
          <w:color w:val="000000"/>
          <w:sz w:val="24"/>
          <w:szCs w:val="24"/>
          <w:lang w:val="en"/>
        </w:rPr>
        <w:tab/>
      </w:r>
      <w:r w:rsidRPr="0075607A">
        <w:rPr>
          <w:rFonts w:ascii="Century Schoolbook" w:eastAsia="Times New Roman" w:hAnsi="Century Schoolbook" w:cs="Arial"/>
          <w:color w:val="000000"/>
          <w:sz w:val="24"/>
          <w:szCs w:val="24"/>
          <w:lang w:val="en"/>
        </w:rPr>
        <w:tab/>
      </w:r>
      <w:r w:rsidRPr="0075607A">
        <w:rPr>
          <w:rFonts w:ascii="Century Schoolbook" w:eastAsia="Times New Roman" w:hAnsi="Century Schoolbook" w:cs="Arial"/>
          <w:color w:val="000000"/>
          <w:sz w:val="24"/>
          <w:szCs w:val="24"/>
          <w:lang w:val="en"/>
        </w:rPr>
        <w:tab/>
        <w:t>(ii)  Relevant information in the possession of the Contractor regarding the incident concerned; and</w:t>
      </w:r>
    </w:p>
    <w:p w14:paraId="0015009B"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z w:val="24"/>
          <w:szCs w:val="24"/>
        </w:rPr>
      </w:pPr>
    </w:p>
    <w:p w14:paraId="40C4F534"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z w:val="24"/>
          <w:szCs w:val="24"/>
        </w:rPr>
      </w:pPr>
      <w:r w:rsidRPr="0075607A">
        <w:rPr>
          <w:rFonts w:ascii="Century Schoolbook" w:eastAsia="Times New Roman" w:hAnsi="Century Schoolbook" w:cs="Times New Roman"/>
          <w:sz w:val="24"/>
          <w:szCs w:val="24"/>
        </w:rPr>
        <w:tab/>
      </w:r>
      <w:r w:rsidRPr="0075607A">
        <w:rPr>
          <w:rFonts w:ascii="Century Schoolbook" w:eastAsia="Times New Roman" w:hAnsi="Century Schoolbook" w:cs="Times New Roman"/>
          <w:sz w:val="24"/>
          <w:szCs w:val="24"/>
        </w:rPr>
        <w:tab/>
        <w:t xml:space="preserve">(4)  Comply with ANSI/ASIS PSC.1-2012, American National Standard, Management System for Quality of Private Security Company Operations—Requirements with Guidance </w:t>
      </w:r>
      <w:r w:rsidRPr="0075607A">
        <w:rPr>
          <w:rFonts w:ascii="Century Schoolbook" w:eastAsia="Calibri" w:hAnsi="Century Schoolbook" w:cs="Times New Roman"/>
          <w:sz w:val="24"/>
          <w:szCs w:val="24"/>
        </w:rPr>
        <w:t>or the International Standard</w:t>
      </w:r>
      <w:r w:rsidRPr="0075607A">
        <w:rPr>
          <w:rFonts w:ascii="Century Schoolbook" w:eastAsia="Calibri" w:hAnsi="Century Schoolbook" w:cs="Times New Roman"/>
          <w:bCs/>
          <w:sz w:val="24"/>
          <w:szCs w:val="24"/>
        </w:rPr>
        <w:t xml:space="preserve"> </w:t>
      </w:r>
      <w:r w:rsidRPr="0075607A">
        <w:rPr>
          <w:rFonts w:ascii="Century Schoolbook" w:eastAsia="Calibri" w:hAnsi="Century Schoolbook" w:cs="Melior"/>
          <w:sz w:val="24"/>
          <w:szCs w:val="24"/>
        </w:rPr>
        <w:t xml:space="preserve">ISO 18788, </w:t>
      </w:r>
      <w:r w:rsidRPr="0075607A">
        <w:rPr>
          <w:rFonts w:ascii="Century Schoolbook" w:eastAsia="Calibri" w:hAnsi="Century Schoolbook" w:cs="Times New Roman"/>
          <w:bCs/>
          <w:sz w:val="24"/>
          <w:szCs w:val="24"/>
        </w:rPr>
        <w:t xml:space="preserve">Management System for Private Security Operations—Requirements with Guidance </w:t>
      </w:r>
      <w:r w:rsidRPr="0075607A">
        <w:rPr>
          <w:rFonts w:ascii="Century Schoolbook" w:eastAsia="Calibri" w:hAnsi="Century Schoolbook" w:cs="Times New Roman"/>
          <w:sz w:val="24"/>
          <w:szCs w:val="24"/>
        </w:rPr>
        <w:t xml:space="preserve">(located at </w:t>
      </w:r>
      <w:hyperlink r:id="rId58" w:history="1">
        <w:r w:rsidRPr="0075607A">
          <w:rPr>
            <w:rFonts w:ascii="Century Schoolbook" w:eastAsia="Calibri" w:hAnsi="Century Schoolbook" w:cs="Times New Roman"/>
            <w:color w:val="0000FF"/>
            <w:sz w:val="24"/>
            <w:szCs w:val="24"/>
            <w:u w:val="single"/>
          </w:rPr>
          <w:t>http://www.acq.osd.mil/log/PS/psc.html</w:t>
        </w:r>
      </w:hyperlink>
      <w:r w:rsidRPr="0075607A">
        <w:rPr>
          <w:rFonts w:ascii="Century Schoolbook" w:eastAsia="Calibri" w:hAnsi="Century Schoolbook" w:cs="Times New Roman"/>
          <w:sz w:val="24"/>
          <w:szCs w:val="24"/>
        </w:rPr>
        <w:t>)</w:t>
      </w:r>
      <w:r w:rsidRPr="0075607A">
        <w:rPr>
          <w:rFonts w:ascii="Century Schoolbook" w:eastAsia="Times New Roman" w:hAnsi="Century Schoolbook" w:cs="Times New Roman"/>
          <w:sz w:val="24"/>
          <w:szCs w:val="24"/>
        </w:rPr>
        <w:t>.</w:t>
      </w:r>
    </w:p>
    <w:p w14:paraId="5EFF9CE3"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z w:val="24"/>
          <w:szCs w:val="24"/>
        </w:rPr>
      </w:pPr>
    </w:p>
    <w:p w14:paraId="0F32A582"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z w:val="24"/>
          <w:szCs w:val="24"/>
          <w:lang w:val="en"/>
        </w:rPr>
      </w:pPr>
      <w:r w:rsidRPr="0075607A">
        <w:rPr>
          <w:rFonts w:ascii="Century Schoolbook" w:eastAsia="Times New Roman" w:hAnsi="Century Schoolbook" w:cs="Times New Roman"/>
          <w:sz w:val="24"/>
          <w:szCs w:val="24"/>
        </w:rPr>
        <w:tab/>
      </w:r>
      <w:r w:rsidRPr="0075607A">
        <w:rPr>
          <w:rFonts w:ascii="Century Schoolbook" w:eastAsia="Times New Roman" w:hAnsi="Century Schoolbook" w:cs="Times New Roman"/>
          <w:sz w:val="24"/>
          <w:szCs w:val="24"/>
          <w:lang w:val="en"/>
        </w:rPr>
        <w:t xml:space="preserve">(d)  </w:t>
      </w:r>
      <w:r w:rsidRPr="0075607A">
        <w:rPr>
          <w:rFonts w:ascii="Century Schoolbook" w:eastAsia="Times New Roman" w:hAnsi="Century Schoolbook" w:cs="Times New Roman"/>
          <w:i/>
          <w:sz w:val="24"/>
          <w:szCs w:val="24"/>
          <w:lang w:val="en"/>
        </w:rPr>
        <w:t>Remedies</w:t>
      </w:r>
      <w:r w:rsidRPr="0075607A">
        <w:rPr>
          <w:rFonts w:ascii="Century Schoolbook" w:eastAsia="Times New Roman" w:hAnsi="Century Schoolbook" w:cs="Times New Roman"/>
          <w:sz w:val="24"/>
          <w:szCs w:val="24"/>
          <w:lang w:val="en"/>
        </w:rPr>
        <w:t>.  In addition to other remedies available to the Government—</w:t>
      </w:r>
    </w:p>
    <w:p w14:paraId="25041511"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z w:val="24"/>
          <w:szCs w:val="24"/>
          <w:lang w:val="en"/>
        </w:rPr>
      </w:pPr>
      <w:bookmarkStart w:id="59" w:name="wp1192397"/>
      <w:bookmarkEnd w:id="59"/>
    </w:p>
    <w:p w14:paraId="28A8E06E" w14:textId="50E9FE1F"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z w:val="24"/>
          <w:szCs w:val="24"/>
          <w:lang w:val="x-none"/>
        </w:rPr>
      </w:pPr>
      <w:r w:rsidRPr="0075607A">
        <w:rPr>
          <w:rFonts w:ascii="Century Schoolbook" w:eastAsia="Times New Roman" w:hAnsi="Century Schoolbook" w:cs="Times New Roman"/>
          <w:sz w:val="24"/>
          <w:szCs w:val="24"/>
          <w:lang w:val="en"/>
        </w:rPr>
        <w:tab/>
      </w:r>
      <w:r w:rsidRPr="0075607A">
        <w:rPr>
          <w:rFonts w:ascii="Century Schoolbook" w:eastAsia="Times New Roman" w:hAnsi="Century Schoolbook" w:cs="Times New Roman"/>
          <w:sz w:val="24"/>
          <w:szCs w:val="24"/>
          <w:lang w:val="en"/>
        </w:rPr>
        <w:tab/>
        <w:t>(1)  The Contracting Officer may direct the Contractor, at its own expense, to remove and replace any Contractor or subcontractor personnel performing private security functions who fail to comply with or violate applicable requirements of this clause or 32 CFR part 159.  Such action may be taken at the Government</w:t>
      </w:r>
      <w:r w:rsidR="00C83B0B" w:rsidRPr="0075607A">
        <w:rPr>
          <w:rFonts w:ascii="Century Schoolbook" w:eastAsia="Times New Roman" w:hAnsi="Century Schoolbook" w:cs="Times New Roman"/>
          <w:sz w:val="24"/>
          <w:szCs w:val="24"/>
          <w:lang w:val="en"/>
        </w:rPr>
        <w:t>’</w:t>
      </w:r>
      <w:r w:rsidRPr="0075607A">
        <w:rPr>
          <w:rFonts w:ascii="Century Schoolbook" w:eastAsia="Times New Roman" w:hAnsi="Century Schoolbook" w:cs="Times New Roman"/>
          <w:sz w:val="24"/>
          <w:szCs w:val="24"/>
          <w:lang w:val="en"/>
        </w:rPr>
        <w:t xml:space="preserve">s discretion without prejudice to its rights under any other provision of this </w:t>
      </w:r>
      <w:proofErr w:type="gramStart"/>
      <w:r w:rsidRPr="0075607A">
        <w:rPr>
          <w:rFonts w:ascii="Century Schoolbook" w:eastAsia="Times New Roman" w:hAnsi="Century Schoolbook" w:cs="Times New Roman"/>
          <w:sz w:val="24"/>
          <w:szCs w:val="24"/>
          <w:lang w:val="en"/>
        </w:rPr>
        <w:t>contract;</w:t>
      </w:r>
      <w:proofErr w:type="gramEnd"/>
    </w:p>
    <w:p w14:paraId="71B698BA"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z w:val="24"/>
          <w:szCs w:val="24"/>
          <w:lang w:val="en"/>
        </w:rPr>
      </w:pPr>
      <w:bookmarkStart w:id="60" w:name="wp1192405"/>
      <w:bookmarkEnd w:id="60"/>
    </w:p>
    <w:p w14:paraId="050DFD54" w14:textId="55D74D58"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z w:val="24"/>
          <w:szCs w:val="24"/>
          <w:lang w:val="en"/>
        </w:rPr>
      </w:pPr>
      <w:r w:rsidRPr="0075607A">
        <w:rPr>
          <w:rFonts w:ascii="Century Schoolbook" w:eastAsia="Times New Roman" w:hAnsi="Century Schoolbook" w:cs="Times New Roman"/>
          <w:sz w:val="24"/>
          <w:szCs w:val="24"/>
          <w:lang w:val="en"/>
        </w:rPr>
        <w:tab/>
      </w:r>
      <w:r w:rsidRPr="0075607A">
        <w:rPr>
          <w:rFonts w:ascii="Century Schoolbook" w:eastAsia="Times New Roman" w:hAnsi="Century Schoolbook" w:cs="Times New Roman"/>
          <w:sz w:val="24"/>
          <w:szCs w:val="24"/>
          <w:lang w:val="en"/>
        </w:rPr>
        <w:tab/>
        <w:t>(2)  The Contractor</w:t>
      </w:r>
      <w:r w:rsidR="00C83B0B" w:rsidRPr="0075607A">
        <w:rPr>
          <w:rFonts w:ascii="Century Schoolbook" w:eastAsia="Times New Roman" w:hAnsi="Century Schoolbook" w:cs="Times New Roman"/>
          <w:sz w:val="24"/>
          <w:szCs w:val="24"/>
          <w:lang w:val="en"/>
        </w:rPr>
        <w:t>’</w:t>
      </w:r>
      <w:r w:rsidRPr="0075607A">
        <w:rPr>
          <w:rFonts w:ascii="Century Schoolbook" w:eastAsia="Times New Roman" w:hAnsi="Century Schoolbook" w:cs="Times New Roman"/>
          <w:sz w:val="24"/>
          <w:szCs w:val="24"/>
          <w:lang w:val="en"/>
        </w:rPr>
        <w:t xml:space="preserve">s failure to comply with the requirements of this clause will </w:t>
      </w:r>
      <w:proofErr w:type="gramStart"/>
      <w:r w:rsidRPr="0075607A">
        <w:rPr>
          <w:rFonts w:ascii="Century Schoolbook" w:eastAsia="Times New Roman" w:hAnsi="Century Schoolbook" w:cs="Times New Roman"/>
          <w:sz w:val="24"/>
          <w:szCs w:val="24"/>
          <w:lang w:val="en"/>
        </w:rPr>
        <w:t>be included</w:t>
      </w:r>
      <w:proofErr w:type="gramEnd"/>
      <w:r w:rsidRPr="0075607A">
        <w:rPr>
          <w:rFonts w:ascii="Century Schoolbook" w:eastAsia="Times New Roman" w:hAnsi="Century Schoolbook" w:cs="Times New Roman"/>
          <w:sz w:val="24"/>
          <w:szCs w:val="24"/>
          <w:lang w:val="en"/>
        </w:rPr>
        <w:t xml:space="preserve"> in appropriate databases of past performance and considered in any responsibility determination or evaluation of past performance; and</w:t>
      </w:r>
    </w:p>
    <w:p w14:paraId="04BC2668"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z w:val="24"/>
          <w:szCs w:val="24"/>
          <w:lang w:val="en"/>
        </w:rPr>
      </w:pPr>
    </w:p>
    <w:p w14:paraId="411A21AC" w14:textId="497B9FB5"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z w:val="24"/>
          <w:szCs w:val="24"/>
          <w:lang w:val="en"/>
        </w:rPr>
      </w:pPr>
      <w:r w:rsidRPr="0075607A">
        <w:rPr>
          <w:rFonts w:ascii="Century Schoolbook" w:eastAsia="Times New Roman" w:hAnsi="Century Schoolbook" w:cs="Times New Roman"/>
          <w:sz w:val="24"/>
          <w:szCs w:val="24"/>
          <w:lang w:val="en"/>
        </w:rPr>
        <w:tab/>
      </w:r>
      <w:r w:rsidRPr="0075607A">
        <w:rPr>
          <w:rFonts w:ascii="Century Schoolbook" w:eastAsia="Times New Roman" w:hAnsi="Century Schoolbook" w:cs="Times New Roman"/>
          <w:sz w:val="24"/>
          <w:szCs w:val="24"/>
          <w:lang w:val="en"/>
        </w:rPr>
        <w:tab/>
        <w:t>(3)  If this is an award-fee contract, the Contractor</w:t>
      </w:r>
      <w:r w:rsidR="00C83B0B" w:rsidRPr="0075607A">
        <w:rPr>
          <w:rFonts w:ascii="Century Schoolbook" w:eastAsia="Times New Roman" w:hAnsi="Century Schoolbook" w:cs="Times New Roman"/>
          <w:sz w:val="24"/>
          <w:szCs w:val="24"/>
          <w:lang w:val="en"/>
        </w:rPr>
        <w:t>’</w:t>
      </w:r>
      <w:r w:rsidRPr="0075607A">
        <w:rPr>
          <w:rFonts w:ascii="Century Schoolbook" w:eastAsia="Times New Roman" w:hAnsi="Century Schoolbook" w:cs="Times New Roman"/>
          <w:sz w:val="24"/>
          <w:szCs w:val="24"/>
          <w:lang w:val="en"/>
        </w:rPr>
        <w:t>s failure to comply with the requirements of this clause shall be considered in the evaluation of the Contractor</w:t>
      </w:r>
      <w:r w:rsidR="00C83B0B" w:rsidRPr="0075607A">
        <w:rPr>
          <w:rFonts w:ascii="Century Schoolbook" w:eastAsia="Times New Roman" w:hAnsi="Century Schoolbook" w:cs="Times New Roman"/>
          <w:sz w:val="24"/>
          <w:szCs w:val="24"/>
          <w:lang w:val="en"/>
        </w:rPr>
        <w:t>’</w:t>
      </w:r>
      <w:r w:rsidRPr="0075607A">
        <w:rPr>
          <w:rFonts w:ascii="Century Schoolbook" w:eastAsia="Times New Roman" w:hAnsi="Century Schoolbook" w:cs="Times New Roman"/>
          <w:sz w:val="24"/>
          <w:szCs w:val="24"/>
          <w:lang w:val="en"/>
        </w:rPr>
        <w:t>s performance during the relevant evaluation period, and the Contracting Officer may treat such failure to comply as a basis for reducing or denying award fees for such period or for recovering all or part of award fees previously paid for such period.</w:t>
      </w:r>
    </w:p>
    <w:p w14:paraId="228A9EAD"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z w:val="24"/>
          <w:szCs w:val="24"/>
          <w:lang w:val="en"/>
        </w:rPr>
      </w:pPr>
    </w:p>
    <w:p w14:paraId="3AF6087F"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z w:val="24"/>
          <w:szCs w:val="24"/>
        </w:rPr>
      </w:pPr>
      <w:r w:rsidRPr="0075607A">
        <w:rPr>
          <w:rFonts w:ascii="Century Schoolbook" w:eastAsia="Times New Roman" w:hAnsi="Century Schoolbook" w:cs="Times New Roman"/>
          <w:sz w:val="24"/>
          <w:szCs w:val="24"/>
          <w:lang w:val="en"/>
        </w:rPr>
        <w:tab/>
        <w:t xml:space="preserve">(e)  </w:t>
      </w:r>
      <w:r w:rsidRPr="0075607A">
        <w:rPr>
          <w:rFonts w:ascii="Century Schoolbook" w:eastAsia="Times New Roman" w:hAnsi="Century Schoolbook" w:cs="Times New Roman"/>
          <w:i/>
          <w:sz w:val="24"/>
          <w:szCs w:val="24"/>
          <w:lang w:val="en"/>
        </w:rPr>
        <w:t>Rule of construction</w:t>
      </w:r>
      <w:r w:rsidRPr="0075607A">
        <w:rPr>
          <w:rFonts w:ascii="Century Schoolbook" w:eastAsia="Times New Roman" w:hAnsi="Century Schoolbook" w:cs="Times New Roman"/>
          <w:sz w:val="24"/>
          <w:szCs w:val="24"/>
          <w:lang w:val="en"/>
        </w:rPr>
        <w:t xml:space="preserve">.  The duty of the Contractor to comply with the requirements of this clause shall not </w:t>
      </w:r>
      <w:proofErr w:type="gramStart"/>
      <w:r w:rsidRPr="0075607A">
        <w:rPr>
          <w:rFonts w:ascii="Century Schoolbook" w:eastAsia="Times New Roman" w:hAnsi="Century Schoolbook" w:cs="Times New Roman"/>
          <w:sz w:val="24"/>
          <w:szCs w:val="24"/>
          <w:lang w:val="en"/>
        </w:rPr>
        <w:t>be reduced</w:t>
      </w:r>
      <w:proofErr w:type="gramEnd"/>
      <w:r w:rsidRPr="0075607A">
        <w:rPr>
          <w:rFonts w:ascii="Century Schoolbook" w:eastAsia="Times New Roman" w:hAnsi="Century Schoolbook" w:cs="Times New Roman"/>
          <w:sz w:val="24"/>
          <w:szCs w:val="24"/>
          <w:lang w:val="en"/>
        </w:rPr>
        <w:t xml:space="preserve"> or diminished by the failure of a higher- or lower-tier Contractor or subcontractor to comply with the clause requirements or by a failure of the contracting activity to provide required oversight.</w:t>
      </w:r>
    </w:p>
    <w:p w14:paraId="0BB0CC14"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z w:val="24"/>
          <w:szCs w:val="24"/>
        </w:rPr>
      </w:pPr>
    </w:p>
    <w:p w14:paraId="1891C9E0"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z w:val="24"/>
          <w:szCs w:val="24"/>
        </w:rPr>
      </w:pPr>
      <w:r w:rsidRPr="0075607A">
        <w:rPr>
          <w:rFonts w:ascii="Century Schoolbook" w:eastAsia="Times New Roman" w:hAnsi="Century Schoolbook" w:cs="Courier New"/>
          <w:sz w:val="24"/>
          <w:szCs w:val="24"/>
        </w:rPr>
        <w:lastRenderedPageBreak/>
        <w:tab/>
        <w:t xml:space="preserve">(f)  </w:t>
      </w:r>
      <w:r w:rsidRPr="0075607A">
        <w:rPr>
          <w:rFonts w:ascii="Century Schoolbook" w:eastAsia="Times New Roman" w:hAnsi="Century Schoolbook" w:cs="Courier New"/>
          <w:i/>
          <w:iCs/>
          <w:sz w:val="24"/>
          <w:szCs w:val="24"/>
        </w:rPr>
        <w:t>Subcontracts</w:t>
      </w:r>
      <w:r w:rsidRPr="0075607A">
        <w:rPr>
          <w:rFonts w:ascii="Century Schoolbook" w:eastAsia="Times New Roman" w:hAnsi="Century Schoolbook" w:cs="Courier New"/>
          <w:sz w:val="24"/>
          <w:szCs w:val="24"/>
        </w:rPr>
        <w:t xml:space="preserve">.  The Contractor shall include the substance of this clause, including this paragraph (f), in subcontracts, including subcontracts for commercial products or commercial services, when private security functions will </w:t>
      </w:r>
      <w:proofErr w:type="gramStart"/>
      <w:r w:rsidRPr="0075607A">
        <w:rPr>
          <w:rFonts w:ascii="Century Schoolbook" w:eastAsia="Times New Roman" w:hAnsi="Century Schoolbook" w:cs="Courier New"/>
          <w:sz w:val="24"/>
          <w:szCs w:val="24"/>
        </w:rPr>
        <w:t>be performed</w:t>
      </w:r>
      <w:proofErr w:type="gramEnd"/>
      <w:r w:rsidRPr="0075607A">
        <w:rPr>
          <w:rFonts w:ascii="Century Schoolbook" w:eastAsia="Times New Roman" w:hAnsi="Century Schoolbook" w:cs="Courier New"/>
          <w:sz w:val="24"/>
          <w:szCs w:val="24"/>
        </w:rPr>
        <w:t xml:space="preserve"> outside the United States in areas of</w:t>
      </w:r>
      <w:bookmarkStart w:id="61" w:name="wp1192434"/>
      <w:bookmarkEnd w:id="61"/>
      <w:r w:rsidRPr="0075607A">
        <w:rPr>
          <w:rFonts w:ascii="Century Schoolbook" w:eastAsia="Times New Roman" w:hAnsi="Century Schoolbook" w:cs="Courier New"/>
          <w:sz w:val="24"/>
          <w:szCs w:val="24"/>
        </w:rPr>
        <w:t>—</w:t>
      </w:r>
    </w:p>
    <w:p w14:paraId="2BFA491A"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z w:val="24"/>
          <w:szCs w:val="24"/>
        </w:rPr>
      </w:pPr>
    </w:p>
    <w:p w14:paraId="3BD34329"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z w:val="24"/>
          <w:szCs w:val="24"/>
        </w:rPr>
      </w:pPr>
      <w:r w:rsidRPr="0075607A">
        <w:rPr>
          <w:rFonts w:ascii="Century Schoolbook" w:eastAsia="Times New Roman" w:hAnsi="Century Schoolbook" w:cs="Times New Roman"/>
          <w:sz w:val="24"/>
          <w:szCs w:val="24"/>
        </w:rPr>
        <w:tab/>
      </w:r>
      <w:r w:rsidRPr="0075607A">
        <w:rPr>
          <w:rFonts w:ascii="Century Schoolbook" w:eastAsia="Times New Roman" w:hAnsi="Century Schoolbook" w:cs="Times New Roman"/>
          <w:sz w:val="24"/>
          <w:szCs w:val="24"/>
        </w:rPr>
        <w:tab/>
        <w:t>(1)</w:t>
      </w:r>
      <w:r w:rsidRPr="0075607A">
        <w:rPr>
          <w:rFonts w:ascii="Century Schoolbook" w:eastAsia="Times New Roman" w:hAnsi="Century Schoolbook" w:cs="Courier New"/>
          <w:sz w:val="24"/>
          <w:szCs w:val="24"/>
        </w:rPr>
        <w:t xml:space="preserve">  Contingency </w:t>
      </w:r>
      <w:proofErr w:type="gramStart"/>
      <w:r w:rsidRPr="0075607A">
        <w:rPr>
          <w:rFonts w:ascii="Century Schoolbook" w:eastAsia="Times New Roman" w:hAnsi="Century Schoolbook" w:cs="Courier New"/>
          <w:sz w:val="24"/>
          <w:szCs w:val="24"/>
        </w:rPr>
        <w:t>operations;</w:t>
      </w:r>
      <w:proofErr w:type="gramEnd"/>
    </w:p>
    <w:p w14:paraId="32C45822"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z w:val="24"/>
          <w:szCs w:val="24"/>
        </w:rPr>
      </w:pPr>
    </w:p>
    <w:p w14:paraId="3175DAD5"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z w:val="24"/>
          <w:szCs w:val="24"/>
        </w:rPr>
      </w:pPr>
      <w:r w:rsidRPr="0075607A">
        <w:rPr>
          <w:rFonts w:ascii="Century Schoolbook" w:eastAsia="Times New Roman" w:hAnsi="Century Schoolbook" w:cs="Courier New"/>
          <w:sz w:val="24"/>
          <w:szCs w:val="24"/>
        </w:rPr>
        <w:tab/>
      </w:r>
      <w:r w:rsidRPr="0075607A">
        <w:rPr>
          <w:rFonts w:ascii="Century Schoolbook" w:eastAsia="Times New Roman" w:hAnsi="Century Schoolbook" w:cs="Courier New"/>
          <w:sz w:val="24"/>
          <w:szCs w:val="24"/>
        </w:rPr>
        <w:tab/>
        <w:t xml:space="preserve">(2)  Combat operations, as designated by the Secretary of </w:t>
      </w:r>
      <w:proofErr w:type="gramStart"/>
      <w:r w:rsidRPr="0075607A">
        <w:rPr>
          <w:rFonts w:ascii="Century Schoolbook" w:eastAsia="Times New Roman" w:hAnsi="Century Schoolbook" w:cs="Courier New"/>
          <w:sz w:val="24"/>
          <w:szCs w:val="24"/>
        </w:rPr>
        <w:t>Defense;</w:t>
      </w:r>
      <w:proofErr w:type="gramEnd"/>
    </w:p>
    <w:p w14:paraId="1158E5FD"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z w:val="24"/>
          <w:szCs w:val="24"/>
        </w:rPr>
      </w:pPr>
    </w:p>
    <w:p w14:paraId="1A7BCEC3"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z w:val="24"/>
          <w:szCs w:val="24"/>
        </w:rPr>
      </w:pPr>
      <w:r w:rsidRPr="0075607A">
        <w:rPr>
          <w:rFonts w:ascii="Century Schoolbook" w:eastAsia="Times New Roman" w:hAnsi="Century Schoolbook" w:cs="Courier New"/>
          <w:sz w:val="24"/>
          <w:szCs w:val="24"/>
        </w:rPr>
        <w:tab/>
      </w:r>
      <w:r w:rsidRPr="0075607A">
        <w:rPr>
          <w:rFonts w:ascii="Century Schoolbook" w:eastAsia="Times New Roman" w:hAnsi="Century Schoolbook" w:cs="Courier New"/>
          <w:sz w:val="24"/>
          <w:szCs w:val="24"/>
        </w:rPr>
        <w:tab/>
        <w:t xml:space="preserve">(3)  Other significant military operations (as defined in 32 CFR part 159), designated by the Secretary of Defense upon agreement of the Secretary of </w:t>
      </w:r>
      <w:proofErr w:type="gramStart"/>
      <w:r w:rsidRPr="0075607A">
        <w:rPr>
          <w:rFonts w:ascii="Century Schoolbook" w:eastAsia="Times New Roman" w:hAnsi="Century Schoolbook" w:cs="Courier New"/>
          <w:sz w:val="24"/>
          <w:szCs w:val="24"/>
        </w:rPr>
        <w:t>State;</w:t>
      </w:r>
      <w:proofErr w:type="gramEnd"/>
    </w:p>
    <w:p w14:paraId="1AB7DCFE"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z w:val="24"/>
          <w:szCs w:val="24"/>
        </w:rPr>
      </w:pPr>
    </w:p>
    <w:p w14:paraId="1AA5C10F"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z w:val="24"/>
          <w:szCs w:val="24"/>
        </w:rPr>
      </w:pPr>
      <w:r w:rsidRPr="0075607A">
        <w:rPr>
          <w:rFonts w:ascii="Century Schoolbook" w:eastAsia="Times New Roman" w:hAnsi="Century Schoolbook" w:cs="Courier New"/>
          <w:sz w:val="24"/>
          <w:szCs w:val="24"/>
        </w:rPr>
        <w:tab/>
      </w:r>
      <w:r w:rsidRPr="0075607A">
        <w:rPr>
          <w:rFonts w:ascii="Century Schoolbook" w:eastAsia="Times New Roman" w:hAnsi="Century Schoolbook" w:cs="Courier New"/>
          <w:sz w:val="24"/>
          <w:szCs w:val="24"/>
        </w:rPr>
        <w:tab/>
        <w:t>(4)  Peace operations, consistent with Joint Publication 3-07.3; or</w:t>
      </w:r>
    </w:p>
    <w:p w14:paraId="63EC2C8C"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z w:val="24"/>
          <w:szCs w:val="24"/>
        </w:rPr>
      </w:pPr>
    </w:p>
    <w:p w14:paraId="7675D75D"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z w:val="24"/>
          <w:szCs w:val="24"/>
        </w:rPr>
      </w:pPr>
      <w:r w:rsidRPr="0075607A">
        <w:rPr>
          <w:rFonts w:ascii="Century Schoolbook" w:eastAsia="Times New Roman" w:hAnsi="Century Schoolbook" w:cs="Courier New"/>
          <w:sz w:val="24"/>
          <w:szCs w:val="24"/>
        </w:rPr>
        <w:tab/>
      </w:r>
      <w:r w:rsidRPr="0075607A">
        <w:rPr>
          <w:rFonts w:ascii="Century Schoolbook" w:eastAsia="Times New Roman" w:hAnsi="Century Schoolbook" w:cs="Courier New"/>
          <w:sz w:val="24"/>
          <w:szCs w:val="24"/>
        </w:rPr>
        <w:tab/>
        <w:t>(5)  Other military operations or military exercises, when designated by the Combatant Commander.</w:t>
      </w:r>
    </w:p>
    <w:p w14:paraId="21D40931"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z w:val="24"/>
          <w:szCs w:val="24"/>
        </w:rPr>
      </w:pPr>
    </w:p>
    <w:p w14:paraId="5E7160C2"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Courier New"/>
          <w:sz w:val="24"/>
          <w:szCs w:val="24"/>
        </w:rPr>
      </w:pPr>
      <w:r w:rsidRPr="0075607A">
        <w:rPr>
          <w:rFonts w:ascii="Century Schoolbook" w:eastAsia="Times New Roman" w:hAnsi="Century Schoolbook" w:cs="Courier New"/>
          <w:sz w:val="24"/>
          <w:szCs w:val="24"/>
        </w:rPr>
        <w:t>(End of clause)</w:t>
      </w:r>
    </w:p>
    <w:p w14:paraId="3E99E903"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318CFF91"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b/>
          <w:spacing w:val="-5"/>
          <w:kern w:val="20"/>
          <w:sz w:val="24"/>
          <w:szCs w:val="24"/>
        </w:rPr>
      </w:pPr>
      <w:r w:rsidRPr="0075607A">
        <w:rPr>
          <w:rFonts w:ascii="Century Schoolbook" w:eastAsia="Times New Roman" w:hAnsi="Century Schoolbook" w:cs="Courier New"/>
          <w:b/>
          <w:spacing w:val="-5"/>
          <w:kern w:val="20"/>
          <w:sz w:val="24"/>
          <w:szCs w:val="24"/>
        </w:rPr>
        <w:t>252.225-</w:t>
      </w:r>
      <w:proofErr w:type="gramStart"/>
      <w:r w:rsidRPr="0075607A">
        <w:rPr>
          <w:rFonts w:ascii="Century Schoolbook" w:eastAsia="Times New Roman" w:hAnsi="Century Schoolbook" w:cs="Courier New"/>
          <w:b/>
          <w:spacing w:val="-5"/>
          <w:kern w:val="20"/>
          <w:sz w:val="24"/>
          <w:szCs w:val="24"/>
        </w:rPr>
        <w:t>7040  Contractor</w:t>
      </w:r>
      <w:proofErr w:type="gramEnd"/>
      <w:r w:rsidRPr="0075607A">
        <w:rPr>
          <w:rFonts w:ascii="Century Schoolbook" w:eastAsia="Times New Roman" w:hAnsi="Century Schoolbook" w:cs="Courier New"/>
          <w:b/>
          <w:spacing w:val="-5"/>
          <w:kern w:val="20"/>
          <w:sz w:val="24"/>
          <w:szCs w:val="24"/>
        </w:rPr>
        <w:t xml:space="preserve"> Personnel Supporting U.S. Armed Forces Deployed Outside the United States.</w:t>
      </w:r>
    </w:p>
    <w:p w14:paraId="09353199" w14:textId="5E5B22BB"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 xml:space="preserve">As prescribed in </w:t>
      </w:r>
      <w:r w:rsidR="00883707" w:rsidRPr="0075607A">
        <w:rPr>
          <w:rFonts w:ascii="Century Schoolbook" w:eastAsia="Times New Roman" w:hAnsi="Century Schoolbook" w:cs="Courier New"/>
          <w:spacing w:val="-5"/>
          <w:kern w:val="20"/>
          <w:sz w:val="24"/>
          <w:szCs w:val="24"/>
        </w:rPr>
        <w:t>222.771-5(a)</w:t>
      </w:r>
      <w:r w:rsidRPr="0075607A">
        <w:rPr>
          <w:rFonts w:ascii="Century Schoolbook" w:eastAsia="Times New Roman" w:hAnsi="Century Schoolbook" w:cs="Courier New"/>
          <w:spacing w:val="-5"/>
          <w:kern w:val="20"/>
          <w:sz w:val="24"/>
          <w:szCs w:val="24"/>
        </w:rPr>
        <w:t>, use the following clause:</w:t>
      </w:r>
    </w:p>
    <w:p w14:paraId="58BC7ED7"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525AEA27"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 xml:space="preserve">CONTRACTOR PERSONNEL SUPPORTING U.S. ARMED FORCES DEPLOYED </w:t>
      </w:r>
    </w:p>
    <w:p w14:paraId="04D5B12A"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OUTSIDE THE UNITED STATES (AUG 2025)</w:t>
      </w:r>
    </w:p>
    <w:p w14:paraId="14FA4751"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608EA499"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t xml:space="preserve">(a)  </w:t>
      </w:r>
      <w:r w:rsidRPr="0075607A">
        <w:rPr>
          <w:rFonts w:ascii="Century Schoolbook" w:eastAsia="Times New Roman" w:hAnsi="Century Schoolbook" w:cs="Courier New"/>
          <w:i/>
          <w:spacing w:val="-5"/>
          <w:kern w:val="20"/>
          <w:sz w:val="24"/>
          <w:szCs w:val="24"/>
        </w:rPr>
        <w:t>Definitions</w:t>
      </w:r>
      <w:r w:rsidRPr="0075607A">
        <w:rPr>
          <w:rFonts w:ascii="Century Schoolbook" w:eastAsia="Times New Roman" w:hAnsi="Century Schoolbook" w:cs="Courier New"/>
          <w:spacing w:val="-5"/>
          <w:kern w:val="20"/>
          <w:sz w:val="24"/>
          <w:szCs w:val="24"/>
        </w:rPr>
        <w:t>.  As used in this clause—</w:t>
      </w:r>
    </w:p>
    <w:p w14:paraId="5B4D67EF"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43991A4F" w14:textId="10C576EC"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00064FBA" w:rsidRPr="0075607A">
        <w:rPr>
          <w:rFonts w:ascii="Century Schoolbook" w:eastAsia="Times New Roman" w:hAnsi="Century Schoolbook" w:cs="Courier New"/>
          <w:spacing w:val="-5"/>
          <w:kern w:val="20"/>
          <w:sz w:val="24"/>
          <w:szCs w:val="24"/>
        </w:rPr>
        <w:t>“</w:t>
      </w:r>
      <w:r w:rsidRPr="0075607A">
        <w:rPr>
          <w:rFonts w:ascii="Century Schoolbook" w:eastAsia="Times New Roman" w:hAnsi="Century Schoolbook" w:cs="Courier New"/>
          <w:spacing w:val="-5"/>
          <w:kern w:val="20"/>
          <w:sz w:val="24"/>
          <w:szCs w:val="24"/>
        </w:rPr>
        <w:t>Combatant Commander</w:t>
      </w:r>
      <w:r w:rsidR="00064FBA" w:rsidRPr="0075607A">
        <w:rPr>
          <w:rFonts w:ascii="Century Schoolbook" w:eastAsia="Times New Roman" w:hAnsi="Century Schoolbook" w:cs="Courier New"/>
          <w:spacing w:val="-5"/>
          <w:kern w:val="20"/>
          <w:sz w:val="24"/>
          <w:szCs w:val="24"/>
        </w:rPr>
        <w:t>”</w:t>
      </w:r>
      <w:r w:rsidRPr="0075607A">
        <w:rPr>
          <w:rFonts w:ascii="Century Schoolbook" w:eastAsia="Times New Roman" w:hAnsi="Century Schoolbook" w:cs="Courier New"/>
          <w:spacing w:val="-5"/>
          <w:kern w:val="20"/>
          <w:sz w:val="24"/>
          <w:szCs w:val="24"/>
        </w:rPr>
        <w:t xml:space="preserve"> means the commander of a unified or specified combatant command established in accordance with 10 U.S.C. 161.</w:t>
      </w:r>
    </w:p>
    <w:p w14:paraId="63932469"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1EE8B693" w14:textId="2C691FB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00064FBA" w:rsidRPr="0075607A">
        <w:rPr>
          <w:rFonts w:ascii="Century Schoolbook" w:eastAsia="Times New Roman" w:hAnsi="Century Schoolbook" w:cs="Courier New"/>
          <w:spacing w:val="-5"/>
          <w:kern w:val="20"/>
          <w:sz w:val="24"/>
          <w:szCs w:val="24"/>
        </w:rPr>
        <w:t>“</w:t>
      </w:r>
      <w:r w:rsidRPr="0075607A">
        <w:rPr>
          <w:rFonts w:ascii="Century Schoolbook" w:eastAsia="Times New Roman" w:hAnsi="Century Schoolbook" w:cs="Courier New"/>
          <w:spacing w:val="-5"/>
          <w:kern w:val="20"/>
          <w:sz w:val="24"/>
          <w:szCs w:val="24"/>
        </w:rPr>
        <w:t>Contractors authorized to accompany the Force,</w:t>
      </w:r>
      <w:r w:rsidR="00064FBA" w:rsidRPr="0075607A">
        <w:rPr>
          <w:rFonts w:ascii="Century Schoolbook" w:eastAsia="Times New Roman" w:hAnsi="Century Schoolbook" w:cs="Courier New"/>
          <w:spacing w:val="-5"/>
          <w:kern w:val="20"/>
          <w:sz w:val="24"/>
          <w:szCs w:val="24"/>
        </w:rPr>
        <w:t>”</w:t>
      </w:r>
      <w:r w:rsidRPr="0075607A">
        <w:rPr>
          <w:rFonts w:ascii="Century Schoolbook" w:eastAsia="Times New Roman" w:hAnsi="Century Schoolbook" w:cs="Courier New"/>
          <w:spacing w:val="-5"/>
          <w:kern w:val="20"/>
          <w:sz w:val="24"/>
          <w:szCs w:val="24"/>
        </w:rPr>
        <w:t xml:space="preserve"> or </w:t>
      </w:r>
      <w:r w:rsidR="00064FBA" w:rsidRPr="0075607A">
        <w:rPr>
          <w:rFonts w:ascii="Century Schoolbook" w:eastAsia="Times New Roman" w:hAnsi="Century Schoolbook" w:cs="Courier New"/>
          <w:spacing w:val="-5"/>
          <w:kern w:val="20"/>
          <w:sz w:val="24"/>
          <w:szCs w:val="24"/>
        </w:rPr>
        <w:t>“</w:t>
      </w:r>
      <w:proofErr w:type="spellStart"/>
      <w:r w:rsidRPr="0075607A">
        <w:rPr>
          <w:rFonts w:ascii="Century Schoolbook" w:eastAsia="Times New Roman" w:hAnsi="Century Schoolbook" w:cs="Courier New"/>
          <w:spacing w:val="-5"/>
          <w:kern w:val="20"/>
          <w:sz w:val="24"/>
          <w:szCs w:val="24"/>
        </w:rPr>
        <w:t>CAAF</w:t>
      </w:r>
      <w:proofErr w:type="spellEnd"/>
      <w:r w:rsidRPr="0075607A">
        <w:rPr>
          <w:rFonts w:ascii="Century Schoolbook" w:eastAsia="Times New Roman" w:hAnsi="Century Schoolbook" w:cs="Courier New"/>
          <w:spacing w:val="-5"/>
          <w:kern w:val="20"/>
          <w:sz w:val="24"/>
          <w:szCs w:val="24"/>
        </w:rPr>
        <w:t>,</w:t>
      </w:r>
      <w:r w:rsidR="00064FBA" w:rsidRPr="0075607A">
        <w:rPr>
          <w:rFonts w:ascii="Century Schoolbook" w:eastAsia="Times New Roman" w:hAnsi="Century Schoolbook" w:cs="Courier New"/>
          <w:spacing w:val="-5"/>
          <w:kern w:val="20"/>
          <w:sz w:val="24"/>
          <w:szCs w:val="24"/>
        </w:rPr>
        <w:t>”</w:t>
      </w:r>
      <w:r w:rsidRPr="0075607A">
        <w:rPr>
          <w:rFonts w:ascii="Century Schoolbook" w:eastAsia="Times New Roman" w:hAnsi="Century Schoolbook" w:cs="Courier New"/>
          <w:spacing w:val="-5"/>
          <w:kern w:val="20"/>
          <w:sz w:val="24"/>
          <w:szCs w:val="24"/>
        </w:rPr>
        <w:t xml:space="preserve"> means contractor personnel, including all tiers of subcontractor personnel, who are authorized to accompany U.S. Armed Forces in applicable operations and have </w:t>
      </w:r>
      <w:proofErr w:type="gramStart"/>
      <w:r w:rsidRPr="0075607A">
        <w:rPr>
          <w:rFonts w:ascii="Century Schoolbook" w:eastAsia="Times New Roman" w:hAnsi="Century Schoolbook" w:cs="Courier New"/>
          <w:spacing w:val="-5"/>
          <w:kern w:val="20"/>
          <w:sz w:val="24"/>
          <w:szCs w:val="24"/>
        </w:rPr>
        <w:t>been afforded</w:t>
      </w:r>
      <w:proofErr w:type="gramEnd"/>
      <w:r w:rsidRPr="0075607A">
        <w:rPr>
          <w:rFonts w:ascii="Century Schoolbook" w:eastAsia="Times New Roman" w:hAnsi="Century Schoolbook" w:cs="Courier New"/>
          <w:spacing w:val="-5"/>
          <w:kern w:val="20"/>
          <w:sz w:val="24"/>
          <w:szCs w:val="24"/>
        </w:rPr>
        <w:t xml:space="preserve"> </w:t>
      </w:r>
      <w:proofErr w:type="spellStart"/>
      <w:r w:rsidRPr="0075607A">
        <w:rPr>
          <w:rFonts w:ascii="Century Schoolbook" w:eastAsia="Times New Roman" w:hAnsi="Century Schoolbook" w:cs="Courier New"/>
          <w:spacing w:val="-5"/>
          <w:kern w:val="20"/>
          <w:sz w:val="24"/>
          <w:szCs w:val="24"/>
        </w:rPr>
        <w:t>CAAF</w:t>
      </w:r>
      <w:proofErr w:type="spellEnd"/>
      <w:r w:rsidRPr="0075607A">
        <w:rPr>
          <w:rFonts w:ascii="Century Schoolbook" w:eastAsia="Times New Roman" w:hAnsi="Century Schoolbook" w:cs="Courier New"/>
          <w:spacing w:val="-5"/>
          <w:kern w:val="20"/>
          <w:sz w:val="24"/>
          <w:szCs w:val="24"/>
        </w:rPr>
        <w:t xml:space="preserve"> status through a letter of authorization.  </w:t>
      </w:r>
      <w:proofErr w:type="spellStart"/>
      <w:r w:rsidRPr="0075607A">
        <w:rPr>
          <w:rFonts w:ascii="Century Schoolbook" w:eastAsia="Times New Roman" w:hAnsi="Century Schoolbook" w:cs="Courier New"/>
          <w:spacing w:val="-5"/>
          <w:kern w:val="20"/>
          <w:sz w:val="24"/>
          <w:szCs w:val="24"/>
        </w:rPr>
        <w:t>CAAF</w:t>
      </w:r>
      <w:proofErr w:type="spellEnd"/>
      <w:r w:rsidRPr="0075607A">
        <w:rPr>
          <w:rFonts w:ascii="Century Schoolbook" w:eastAsia="Times New Roman" w:hAnsi="Century Schoolbook" w:cs="Courier New"/>
          <w:spacing w:val="-5"/>
          <w:kern w:val="20"/>
          <w:sz w:val="24"/>
          <w:szCs w:val="24"/>
        </w:rPr>
        <w:t xml:space="preserve"> generally include all U.S. citizen n and third-country national employees not normally residing within the operational area whose area of performance is in the direct vicinity of U.S. Armed Forces and who routinely </w:t>
      </w:r>
      <w:proofErr w:type="gramStart"/>
      <w:r w:rsidRPr="0075607A">
        <w:rPr>
          <w:rFonts w:ascii="Century Schoolbook" w:eastAsia="Times New Roman" w:hAnsi="Century Schoolbook" w:cs="Courier New"/>
          <w:spacing w:val="-5"/>
          <w:kern w:val="20"/>
          <w:sz w:val="24"/>
          <w:szCs w:val="24"/>
        </w:rPr>
        <w:t>are collocated</w:t>
      </w:r>
      <w:proofErr w:type="gramEnd"/>
      <w:r w:rsidRPr="0075607A">
        <w:rPr>
          <w:rFonts w:ascii="Century Schoolbook" w:eastAsia="Times New Roman" w:hAnsi="Century Schoolbook" w:cs="Courier New"/>
          <w:spacing w:val="-5"/>
          <w:kern w:val="20"/>
          <w:sz w:val="24"/>
          <w:szCs w:val="24"/>
        </w:rPr>
        <w:t xml:space="preserve"> with the U.S. Armed Forces (especially in non-permissive environments).  Personnel collocated with U.S. Armed Forces shall </w:t>
      </w:r>
      <w:proofErr w:type="gramStart"/>
      <w:r w:rsidRPr="0075607A">
        <w:rPr>
          <w:rFonts w:ascii="Century Schoolbook" w:eastAsia="Times New Roman" w:hAnsi="Century Schoolbook" w:cs="Courier New"/>
          <w:spacing w:val="-5"/>
          <w:kern w:val="20"/>
          <w:sz w:val="24"/>
          <w:szCs w:val="24"/>
        </w:rPr>
        <w:t>be afforded</w:t>
      </w:r>
      <w:proofErr w:type="gramEnd"/>
      <w:r w:rsidRPr="0075607A">
        <w:rPr>
          <w:rFonts w:ascii="Century Schoolbook" w:eastAsia="Times New Roman" w:hAnsi="Century Schoolbook" w:cs="Courier New"/>
          <w:spacing w:val="-5"/>
          <w:kern w:val="20"/>
          <w:sz w:val="24"/>
          <w:szCs w:val="24"/>
        </w:rPr>
        <w:t xml:space="preserve"> </w:t>
      </w:r>
      <w:proofErr w:type="spellStart"/>
      <w:r w:rsidRPr="0075607A">
        <w:rPr>
          <w:rFonts w:ascii="Century Schoolbook" w:eastAsia="Times New Roman" w:hAnsi="Century Schoolbook" w:cs="Courier New"/>
          <w:spacing w:val="-5"/>
          <w:kern w:val="20"/>
          <w:sz w:val="24"/>
          <w:szCs w:val="24"/>
        </w:rPr>
        <w:t>CAAF</w:t>
      </w:r>
      <w:proofErr w:type="spellEnd"/>
      <w:r w:rsidRPr="0075607A">
        <w:rPr>
          <w:rFonts w:ascii="Century Schoolbook" w:eastAsia="Times New Roman" w:hAnsi="Century Schoolbook" w:cs="Courier New"/>
          <w:spacing w:val="-5"/>
          <w:kern w:val="20"/>
          <w:sz w:val="24"/>
          <w:szCs w:val="24"/>
        </w:rPr>
        <w:t xml:space="preserve"> status through a letter of authorization.  In some cases, Combatant Commander subordinate commanders may designate mission-essential host nation or local national contractor employees (e.g., interpreters) as </w:t>
      </w:r>
      <w:proofErr w:type="spellStart"/>
      <w:r w:rsidRPr="0075607A">
        <w:rPr>
          <w:rFonts w:ascii="Century Schoolbook" w:eastAsia="Times New Roman" w:hAnsi="Century Schoolbook" w:cs="Courier New"/>
          <w:spacing w:val="-5"/>
          <w:kern w:val="20"/>
          <w:sz w:val="24"/>
          <w:szCs w:val="24"/>
        </w:rPr>
        <w:t>CAAF</w:t>
      </w:r>
      <w:proofErr w:type="spellEnd"/>
      <w:r w:rsidRPr="0075607A">
        <w:rPr>
          <w:rFonts w:ascii="Century Schoolbook" w:eastAsia="Times New Roman" w:hAnsi="Century Schoolbook" w:cs="Courier New"/>
          <w:spacing w:val="-5"/>
          <w:kern w:val="20"/>
          <w:sz w:val="24"/>
          <w:szCs w:val="24"/>
        </w:rPr>
        <w:t xml:space="preserve">.  </w:t>
      </w:r>
      <w:proofErr w:type="spellStart"/>
      <w:r w:rsidRPr="0075607A">
        <w:rPr>
          <w:rFonts w:ascii="Century Schoolbook" w:eastAsia="Times New Roman" w:hAnsi="Century Schoolbook" w:cs="Courier New"/>
          <w:spacing w:val="-5"/>
          <w:kern w:val="20"/>
          <w:sz w:val="24"/>
          <w:szCs w:val="24"/>
        </w:rPr>
        <w:t>CAAF</w:t>
      </w:r>
      <w:proofErr w:type="spellEnd"/>
      <w:r w:rsidRPr="0075607A">
        <w:rPr>
          <w:rFonts w:ascii="Century Schoolbook" w:eastAsia="Times New Roman" w:hAnsi="Century Schoolbook" w:cs="Courier New"/>
          <w:spacing w:val="-5"/>
          <w:kern w:val="20"/>
          <w:sz w:val="24"/>
          <w:szCs w:val="24"/>
        </w:rPr>
        <w:t xml:space="preserve"> includes contractors previously identified as contractors deploying with the U.S. Armed Forces.  </w:t>
      </w:r>
      <w:proofErr w:type="spellStart"/>
      <w:r w:rsidRPr="0075607A">
        <w:rPr>
          <w:rFonts w:ascii="Century Schoolbook" w:eastAsia="Times New Roman" w:hAnsi="Century Schoolbook" w:cs="Courier New"/>
          <w:spacing w:val="-5"/>
          <w:kern w:val="20"/>
          <w:sz w:val="24"/>
          <w:szCs w:val="24"/>
        </w:rPr>
        <w:t>CAAF</w:t>
      </w:r>
      <w:proofErr w:type="spellEnd"/>
      <w:r w:rsidRPr="0075607A">
        <w:rPr>
          <w:rFonts w:ascii="Century Schoolbook" w:eastAsia="Times New Roman" w:hAnsi="Century Schoolbook" w:cs="Courier New"/>
          <w:spacing w:val="-5"/>
          <w:kern w:val="20"/>
          <w:sz w:val="24"/>
          <w:szCs w:val="24"/>
        </w:rPr>
        <w:t xml:space="preserve"> status does not apply to contractor personnel in support of applicable operations within the boundaries and territories of the United States.</w:t>
      </w:r>
    </w:p>
    <w:p w14:paraId="60B0E47E"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7D3A8D5C" w14:textId="0BDB7218" w:rsidR="00F07FE5" w:rsidRPr="0075607A" w:rsidRDefault="00F07FE5" w:rsidP="00F07FE5">
      <w:pPr>
        <w:widowControl w:val="0"/>
        <w:tabs>
          <w:tab w:val="left" w:pos="360"/>
          <w:tab w:val="left" w:pos="806"/>
          <w:tab w:val="left" w:pos="1210"/>
          <w:tab w:val="left" w:pos="1656"/>
          <w:tab w:val="left" w:pos="2131"/>
          <w:tab w:val="left" w:pos="2520"/>
        </w:tabs>
        <w:autoSpaceDE w:val="0"/>
        <w:autoSpaceDN w:val="0"/>
        <w:adjustRightInd w:val="0"/>
        <w:spacing w:after="0" w:line="240" w:lineRule="exact"/>
        <w:rPr>
          <w:rFonts w:ascii="Century Schoolbook" w:eastAsia="Times New Roman" w:hAnsi="Century Schoolbook" w:cs="Courier New"/>
          <w:sz w:val="24"/>
          <w:szCs w:val="24"/>
        </w:rPr>
      </w:pPr>
      <w:r w:rsidRPr="0075607A">
        <w:rPr>
          <w:rFonts w:ascii="Century Schoolbook" w:eastAsia="Times New Roman" w:hAnsi="Century Schoolbook" w:cs="Courier New"/>
          <w:sz w:val="24"/>
          <w:szCs w:val="24"/>
        </w:rPr>
        <w:tab/>
      </w:r>
      <w:bookmarkStart w:id="62" w:name="_Hlk214869192"/>
      <w:r w:rsidR="00064FBA" w:rsidRPr="0075607A">
        <w:rPr>
          <w:rFonts w:ascii="Century Schoolbook" w:eastAsia="Times New Roman" w:hAnsi="Century Schoolbook" w:cs="Courier New"/>
          <w:sz w:val="24"/>
          <w:szCs w:val="24"/>
        </w:rPr>
        <w:t>“</w:t>
      </w:r>
      <w:r w:rsidRPr="0075607A">
        <w:rPr>
          <w:rFonts w:ascii="Century Schoolbook" w:eastAsia="Times New Roman" w:hAnsi="Century Schoolbook" w:cs="Courier New"/>
          <w:sz w:val="24"/>
          <w:szCs w:val="24"/>
        </w:rPr>
        <w:t>Designated operational area</w:t>
      </w:r>
      <w:r w:rsidR="00064FBA" w:rsidRPr="0075607A">
        <w:rPr>
          <w:rFonts w:ascii="Century Schoolbook" w:eastAsia="Times New Roman" w:hAnsi="Century Schoolbook" w:cs="Courier New"/>
          <w:sz w:val="24"/>
          <w:szCs w:val="24"/>
        </w:rPr>
        <w:t>”</w:t>
      </w:r>
      <w:r w:rsidRPr="0075607A">
        <w:rPr>
          <w:rFonts w:ascii="Century Schoolbook" w:eastAsia="Times New Roman" w:hAnsi="Century Schoolbook" w:cs="Courier New"/>
          <w:sz w:val="24"/>
          <w:szCs w:val="24"/>
        </w:rPr>
        <w:t xml:space="preserve"> means a geographic area designated by the combatant commander or subordinate joint force commander for the conduct or support of specified military operations.</w:t>
      </w:r>
    </w:p>
    <w:bookmarkEnd w:id="62"/>
    <w:p w14:paraId="4A4E0F96" w14:textId="77777777" w:rsidR="00F07FE5" w:rsidRPr="0075607A" w:rsidRDefault="00F07FE5" w:rsidP="00F07FE5">
      <w:pPr>
        <w:widowControl w:val="0"/>
        <w:tabs>
          <w:tab w:val="left" w:pos="360"/>
          <w:tab w:val="left" w:pos="806"/>
          <w:tab w:val="left" w:pos="1210"/>
          <w:tab w:val="left" w:pos="1656"/>
          <w:tab w:val="left" w:pos="2131"/>
          <w:tab w:val="left" w:pos="2520"/>
        </w:tabs>
        <w:autoSpaceDE w:val="0"/>
        <w:autoSpaceDN w:val="0"/>
        <w:adjustRightInd w:val="0"/>
        <w:spacing w:after="0" w:line="240" w:lineRule="exact"/>
        <w:rPr>
          <w:rFonts w:ascii="Century Schoolbook" w:eastAsia="Times New Roman" w:hAnsi="Century Schoolbook" w:cs="Courier New"/>
          <w:sz w:val="24"/>
          <w:szCs w:val="24"/>
        </w:rPr>
      </w:pPr>
    </w:p>
    <w:p w14:paraId="2FB8CF6D" w14:textId="79C879F2" w:rsidR="00F07FE5" w:rsidRPr="0075607A" w:rsidRDefault="00F07FE5" w:rsidP="00F07FE5">
      <w:pPr>
        <w:widowControl w:val="0"/>
        <w:tabs>
          <w:tab w:val="left" w:pos="360"/>
          <w:tab w:val="left" w:pos="806"/>
          <w:tab w:val="left" w:pos="1210"/>
          <w:tab w:val="left" w:pos="1656"/>
          <w:tab w:val="left" w:pos="2131"/>
          <w:tab w:val="left" w:pos="2520"/>
        </w:tabs>
        <w:autoSpaceDE w:val="0"/>
        <w:autoSpaceDN w:val="0"/>
        <w:adjustRightInd w:val="0"/>
        <w:spacing w:after="0" w:line="240" w:lineRule="exact"/>
        <w:rPr>
          <w:rFonts w:ascii="Century Schoolbook" w:eastAsia="Times New Roman" w:hAnsi="Century Schoolbook" w:cs="Courier New"/>
          <w:sz w:val="24"/>
          <w:szCs w:val="24"/>
        </w:rPr>
      </w:pPr>
      <w:r w:rsidRPr="0075607A">
        <w:rPr>
          <w:rFonts w:ascii="Century Schoolbook" w:eastAsia="Times New Roman" w:hAnsi="Century Schoolbook" w:cs="Courier New"/>
          <w:sz w:val="24"/>
          <w:szCs w:val="24"/>
        </w:rPr>
        <w:tab/>
      </w:r>
      <w:r w:rsidR="00064FBA" w:rsidRPr="0075607A">
        <w:rPr>
          <w:rFonts w:ascii="Century Schoolbook" w:eastAsia="Times New Roman" w:hAnsi="Century Schoolbook" w:cs="Courier New"/>
          <w:sz w:val="24"/>
          <w:szCs w:val="24"/>
        </w:rPr>
        <w:t>“</w:t>
      </w:r>
      <w:r w:rsidRPr="0075607A">
        <w:rPr>
          <w:rFonts w:ascii="Century Schoolbook" w:eastAsia="Times New Roman" w:hAnsi="Century Schoolbook" w:cs="Courier New"/>
          <w:sz w:val="24"/>
          <w:szCs w:val="24"/>
        </w:rPr>
        <w:t>Designated reception site</w:t>
      </w:r>
      <w:r w:rsidR="00064FBA" w:rsidRPr="0075607A">
        <w:rPr>
          <w:rFonts w:ascii="Century Schoolbook" w:eastAsia="Times New Roman" w:hAnsi="Century Schoolbook" w:cs="Courier New"/>
          <w:sz w:val="24"/>
          <w:szCs w:val="24"/>
        </w:rPr>
        <w:t>”</w:t>
      </w:r>
      <w:r w:rsidRPr="0075607A">
        <w:rPr>
          <w:rFonts w:ascii="Century Schoolbook" w:eastAsia="Times New Roman" w:hAnsi="Century Schoolbook" w:cs="Courier New"/>
          <w:sz w:val="24"/>
          <w:szCs w:val="24"/>
        </w:rPr>
        <w:t xml:space="preserve"> means the designated place for the reception, </w:t>
      </w:r>
      <w:r w:rsidRPr="0075607A">
        <w:rPr>
          <w:rFonts w:ascii="Century Schoolbook" w:eastAsia="Times New Roman" w:hAnsi="Century Schoolbook" w:cs="Courier New"/>
          <w:sz w:val="24"/>
          <w:szCs w:val="24"/>
        </w:rPr>
        <w:lastRenderedPageBreak/>
        <w:t>staging, integration, and onward movement of contractors deploying during a contingency.  The designated reception site includes assigned joint reception centers and other Service or private reception sites.</w:t>
      </w:r>
    </w:p>
    <w:p w14:paraId="5FFA4B95" w14:textId="77777777" w:rsidR="00F07FE5" w:rsidRPr="0075607A" w:rsidRDefault="00F07FE5" w:rsidP="00F07FE5">
      <w:pPr>
        <w:widowControl w:val="0"/>
        <w:tabs>
          <w:tab w:val="left" w:pos="360"/>
          <w:tab w:val="left" w:pos="806"/>
          <w:tab w:val="left" w:pos="1210"/>
          <w:tab w:val="left" w:pos="1656"/>
          <w:tab w:val="left" w:pos="2131"/>
          <w:tab w:val="left" w:pos="2520"/>
        </w:tabs>
        <w:autoSpaceDE w:val="0"/>
        <w:autoSpaceDN w:val="0"/>
        <w:adjustRightInd w:val="0"/>
        <w:spacing w:after="0" w:line="240" w:lineRule="exact"/>
        <w:rPr>
          <w:rFonts w:ascii="Century Schoolbook" w:eastAsia="Times New Roman" w:hAnsi="Century Schoolbook" w:cs="Courier New"/>
          <w:sz w:val="24"/>
          <w:szCs w:val="24"/>
        </w:rPr>
      </w:pPr>
    </w:p>
    <w:p w14:paraId="20327BCE" w14:textId="309CDD3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00064FBA" w:rsidRPr="0075607A">
        <w:rPr>
          <w:rFonts w:ascii="Century Schoolbook" w:eastAsia="Times New Roman" w:hAnsi="Century Schoolbook" w:cs="Courier New"/>
          <w:spacing w:val="-5"/>
          <w:kern w:val="20"/>
          <w:sz w:val="24"/>
          <w:szCs w:val="24"/>
        </w:rPr>
        <w:t>“</w:t>
      </w:r>
      <w:r w:rsidRPr="0075607A">
        <w:rPr>
          <w:rFonts w:ascii="Century Schoolbook" w:eastAsia="Times New Roman" w:hAnsi="Century Schoolbook" w:cs="Courier New"/>
          <w:spacing w:val="-5"/>
          <w:kern w:val="20"/>
          <w:sz w:val="24"/>
          <w:szCs w:val="24"/>
        </w:rPr>
        <w:t>Law of war</w:t>
      </w:r>
      <w:r w:rsidR="00064FBA" w:rsidRPr="0075607A">
        <w:rPr>
          <w:rFonts w:ascii="Century Schoolbook" w:eastAsia="Times New Roman" w:hAnsi="Century Schoolbook" w:cs="Courier New"/>
          <w:spacing w:val="-5"/>
          <w:kern w:val="20"/>
          <w:sz w:val="24"/>
          <w:szCs w:val="24"/>
        </w:rPr>
        <w:t>”</w:t>
      </w:r>
      <w:r w:rsidRPr="0075607A">
        <w:rPr>
          <w:rFonts w:ascii="Century Schoolbook" w:eastAsia="Times New Roman" w:hAnsi="Century Schoolbook" w:cs="Courier New"/>
          <w:spacing w:val="-5"/>
          <w:kern w:val="20"/>
          <w:sz w:val="24"/>
          <w:szCs w:val="24"/>
        </w:rPr>
        <w:t xml:space="preserve"> means that part of international law that regulates the conduct of armed hostilities.  The law of war encompasses all international law for the conduct of hostilities binding on the United States or its individual citizens, including treaties and international agreements to which the United States is a party, and applicable customary international law.</w:t>
      </w:r>
    </w:p>
    <w:p w14:paraId="4BC45E29" w14:textId="77777777" w:rsidR="00F07FE5" w:rsidRPr="0075607A" w:rsidRDefault="00F07FE5" w:rsidP="00F07FE5">
      <w:pPr>
        <w:widowControl w:val="0"/>
        <w:tabs>
          <w:tab w:val="left" w:pos="360"/>
          <w:tab w:val="left" w:pos="806"/>
          <w:tab w:val="left" w:pos="1210"/>
          <w:tab w:val="left" w:pos="1656"/>
          <w:tab w:val="left" w:pos="2131"/>
          <w:tab w:val="left" w:pos="2520"/>
        </w:tabs>
        <w:autoSpaceDE w:val="0"/>
        <w:autoSpaceDN w:val="0"/>
        <w:adjustRightInd w:val="0"/>
        <w:spacing w:after="0" w:line="240" w:lineRule="exact"/>
        <w:rPr>
          <w:rFonts w:ascii="Century Schoolbook" w:eastAsia="Times New Roman" w:hAnsi="Century Schoolbook" w:cs="Courier New"/>
          <w:sz w:val="24"/>
          <w:szCs w:val="24"/>
        </w:rPr>
      </w:pPr>
    </w:p>
    <w:p w14:paraId="475D19F2" w14:textId="1850A52E" w:rsidR="00F07FE5" w:rsidRPr="0075607A" w:rsidRDefault="00F07FE5" w:rsidP="00F07FE5">
      <w:pPr>
        <w:widowControl w:val="0"/>
        <w:tabs>
          <w:tab w:val="left" w:pos="360"/>
          <w:tab w:val="left" w:pos="806"/>
          <w:tab w:val="left" w:pos="1210"/>
          <w:tab w:val="left" w:pos="1656"/>
          <w:tab w:val="left" w:pos="2131"/>
          <w:tab w:val="left" w:pos="2520"/>
        </w:tabs>
        <w:autoSpaceDE w:val="0"/>
        <w:autoSpaceDN w:val="0"/>
        <w:adjustRightInd w:val="0"/>
        <w:spacing w:after="0" w:line="240" w:lineRule="exact"/>
        <w:rPr>
          <w:rFonts w:ascii="Century Schoolbook" w:eastAsia="Times New Roman" w:hAnsi="Century Schoolbook" w:cs="Courier New"/>
          <w:sz w:val="24"/>
          <w:szCs w:val="24"/>
        </w:rPr>
      </w:pPr>
      <w:r w:rsidRPr="0075607A">
        <w:rPr>
          <w:rFonts w:ascii="Century Schoolbook" w:eastAsia="Times New Roman" w:hAnsi="Century Schoolbook" w:cs="Courier New"/>
          <w:sz w:val="24"/>
          <w:szCs w:val="24"/>
        </w:rPr>
        <w:tab/>
      </w:r>
      <w:r w:rsidR="00064FBA" w:rsidRPr="0075607A">
        <w:rPr>
          <w:rFonts w:ascii="Century Schoolbook" w:eastAsia="Times New Roman" w:hAnsi="Century Schoolbook" w:cs="Courier New"/>
          <w:sz w:val="24"/>
          <w:szCs w:val="24"/>
        </w:rPr>
        <w:t>“</w:t>
      </w:r>
      <w:r w:rsidRPr="0075607A">
        <w:rPr>
          <w:rFonts w:ascii="Century Schoolbook" w:eastAsia="Times New Roman" w:hAnsi="Century Schoolbook" w:cs="Courier New"/>
          <w:sz w:val="24"/>
          <w:szCs w:val="24"/>
        </w:rPr>
        <w:t>Non-</w:t>
      </w:r>
      <w:proofErr w:type="spellStart"/>
      <w:r w:rsidRPr="0075607A">
        <w:rPr>
          <w:rFonts w:ascii="Century Schoolbook" w:eastAsia="Times New Roman" w:hAnsi="Century Schoolbook" w:cs="Courier New"/>
          <w:sz w:val="24"/>
          <w:szCs w:val="24"/>
        </w:rPr>
        <w:t>CAAF</w:t>
      </w:r>
      <w:proofErr w:type="spellEnd"/>
      <w:r w:rsidR="00064FBA" w:rsidRPr="0075607A">
        <w:rPr>
          <w:rFonts w:ascii="Century Schoolbook" w:eastAsia="Times New Roman" w:hAnsi="Century Schoolbook" w:cs="Courier New"/>
          <w:sz w:val="24"/>
          <w:szCs w:val="24"/>
        </w:rPr>
        <w:t>”</w:t>
      </w:r>
      <w:r w:rsidRPr="0075607A">
        <w:rPr>
          <w:rFonts w:ascii="Century Schoolbook" w:eastAsia="Times New Roman" w:hAnsi="Century Schoolbook" w:cs="Courier New"/>
          <w:sz w:val="24"/>
          <w:szCs w:val="24"/>
        </w:rPr>
        <w:t xml:space="preserve"> means personnel who are not designated as </w:t>
      </w:r>
      <w:proofErr w:type="spellStart"/>
      <w:r w:rsidRPr="0075607A">
        <w:rPr>
          <w:rFonts w:ascii="Century Schoolbook" w:eastAsia="Times New Roman" w:hAnsi="Century Schoolbook" w:cs="Courier New"/>
          <w:sz w:val="24"/>
          <w:szCs w:val="24"/>
        </w:rPr>
        <w:t>CAAF</w:t>
      </w:r>
      <w:proofErr w:type="spellEnd"/>
      <w:r w:rsidRPr="0075607A">
        <w:rPr>
          <w:rFonts w:ascii="Century Schoolbook" w:eastAsia="Times New Roman" w:hAnsi="Century Schoolbook" w:cs="Courier New"/>
          <w:sz w:val="24"/>
          <w:szCs w:val="24"/>
        </w:rPr>
        <w:t>, such as local national (LN) employees and non-LN employees who are permanent residents in the operational area or third-country nationals not routinely residing with U.S. Armed Forces (and third-country national expatriates who are permanent residents in the operational area) who perform support functions away from the close proximity of, and do not reside with, U.S. Armed Forces.  Government-furnished support to non-</w:t>
      </w:r>
      <w:proofErr w:type="spellStart"/>
      <w:r w:rsidRPr="0075607A">
        <w:rPr>
          <w:rFonts w:ascii="Century Schoolbook" w:eastAsia="Times New Roman" w:hAnsi="Century Schoolbook" w:cs="Courier New"/>
          <w:sz w:val="24"/>
          <w:szCs w:val="24"/>
        </w:rPr>
        <w:t>CAAF</w:t>
      </w:r>
      <w:proofErr w:type="spellEnd"/>
      <w:r w:rsidRPr="0075607A">
        <w:rPr>
          <w:rFonts w:ascii="Century Schoolbook" w:eastAsia="Times New Roman" w:hAnsi="Century Schoolbook" w:cs="Courier New"/>
          <w:sz w:val="24"/>
          <w:szCs w:val="24"/>
        </w:rPr>
        <w:t xml:space="preserve"> </w:t>
      </w:r>
      <w:proofErr w:type="gramStart"/>
      <w:r w:rsidRPr="0075607A">
        <w:rPr>
          <w:rFonts w:ascii="Century Schoolbook" w:eastAsia="Times New Roman" w:hAnsi="Century Schoolbook" w:cs="Courier New"/>
          <w:sz w:val="24"/>
          <w:szCs w:val="24"/>
        </w:rPr>
        <w:t>is typically limited</w:t>
      </w:r>
      <w:proofErr w:type="gramEnd"/>
      <w:r w:rsidRPr="0075607A">
        <w:rPr>
          <w:rFonts w:ascii="Century Schoolbook" w:eastAsia="Times New Roman" w:hAnsi="Century Schoolbook" w:cs="Courier New"/>
          <w:sz w:val="24"/>
          <w:szCs w:val="24"/>
        </w:rPr>
        <w:t xml:space="preserve"> to force protection, emergency medical care, and basic human needs (e.g., bottled water, latrine facilities, security, and food when necessary) when performing their jobs in the direct vicinity of U.S. Armed Forces.  Non-</w:t>
      </w:r>
      <w:proofErr w:type="spellStart"/>
      <w:r w:rsidRPr="0075607A">
        <w:rPr>
          <w:rFonts w:ascii="Century Schoolbook" w:eastAsia="Times New Roman" w:hAnsi="Century Schoolbook" w:cs="Courier New"/>
          <w:sz w:val="24"/>
          <w:szCs w:val="24"/>
        </w:rPr>
        <w:t>CAAF</w:t>
      </w:r>
      <w:proofErr w:type="spellEnd"/>
      <w:r w:rsidRPr="0075607A">
        <w:rPr>
          <w:rFonts w:ascii="Century Schoolbook" w:eastAsia="Times New Roman" w:hAnsi="Century Schoolbook" w:cs="Courier New"/>
          <w:sz w:val="24"/>
          <w:szCs w:val="24"/>
        </w:rPr>
        <w:t xml:space="preserve"> status does not apply to contractor personnel in support of applicable operations within the boundaries and territories of the United States.</w:t>
      </w:r>
    </w:p>
    <w:p w14:paraId="59B92497" w14:textId="77777777" w:rsidR="00F07FE5" w:rsidRPr="0075607A" w:rsidRDefault="00F07FE5" w:rsidP="00F07FE5">
      <w:pPr>
        <w:widowControl w:val="0"/>
        <w:tabs>
          <w:tab w:val="left" w:pos="360"/>
          <w:tab w:val="left" w:pos="806"/>
          <w:tab w:val="left" w:pos="1210"/>
          <w:tab w:val="left" w:pos="1656"/>
          <w:tab w:val="left" w:pos="2131"/>
          <w:tab w:val="left" w:pos="2520"/>
        </w:tabs>
        <w:autoSpaceDE w:val="0"/>
        <w:autoSpaceDN w:val="0"/>
        <w:adjustRightInd w:val="0"/>
        <w:spacing w:after="0" w:line="240" w:lineRule="exact"/>
        <w:rPr>
          <w:rFonts w:ascii="Century Schoolbook" w:eastAsia="Times New Roman" w:hAnsi="Century Schoolbook" w:cs="Courier New"/>
          <w:sz w:val="24"/>
          <w:szCs w:val="24"/>
        </w:rPr>
      </w:pPr>
    </w:p>
    <w:p w14:paraId="2EBDA03B" w14:textId="4CCB298E"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z w:val="24"/>
          <w:szCs w:val="24"/>
        </w:rPr>
      </w:pPr>
      <w:r w:rsidRPr="0075607A">
        <w:rPr>
          <w:rFonts w:ascii="Century Schoolbook" w:eastAsia="Times New Roman" w:hAnsi="Century Schoolbook" w:cs="Courier New"/>
          <w:sz w:val="24"/>
          <w:szCs w:val="24"/>
        </w:rPr>
        <w:tab/>
      </w:r>
      <w:r w:rsidR="00064FBA" w:rsidRPr="0075607A">
        <w:rPr>
          <w:rFonts w:ascii="Century Schoolbook" w:eastAsia="Times New Roman" w:hAnsi="Century Schoolbook" w:cs="Courier New"/>
          <w:sz w:val="24"/>
          <w:szCs w:val="24"/>
        </w:rPr>
        <w:t>“</w:t>
      </w:r>
      <w:r w:rsidRPr="0075607A">
        <w:rPr>
          <w:rFonts w:ascii="Century Schoolbook" w:eastAsia="Times New Roman" w:hAnsi="Century Schoolbook" w:cs="Courier New"/>
          <w:sz w:val="24"/>
          <w:szCs w:val="24"/>
        </w:rPr>
        <w:t>Subordinate joint force commander</w:t>
      </w:r>
      <w:r w:rsidR="00064FBA" w:rsidRPr="0075607A">
        <w:rPr>
          <w:rFonts w:ascii="Century Schoolbook" w:eastAsia="Times New Roman" w:hAnsi="Century Schoolbook" w:cs="Courier New"/>
          <w:sz w:val="24"/>
          <w:szCs w:val="24"/>
        </w:rPr>
        <w:t>”</w:t>
      </w:r>
      <w:r w:rsidRPr="0075607A">
        <w:rPr>
          <w:rFonts w:ascii="Century Schoolbook" w:eastAsia="Times New Roman" w:hAnsi="Century Schoolbook" w:cs="Courier New"/>
          <w:sz w:val="24"/>
          <w:szCs w:val="24"/>
        </w:rPr>
        <w:t xml:space="preserve"> means a sub-unified commander or joint task force commander.</w:t>
      </w:r>
    </w:p>
    <w:p w14:paraId="3BB8B613"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z w:val="24"/>
          <w:szCs w:val="24"/>
        </w:rPr>
      </w:pPr>
    </w:p>
    <w:p w14:paraId="382DCB0C"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t xml:space="preserve">(b)  </w:t>
      </w:r>
      <w:r w:rsidRPr="0075607A">
        <w:rPr>
          <w:rFonts w:ascii="Century Schoolbook" w:eastAsia="Times New Roman" w:hAnsi="Century Schoolbook" w:cs="Courier New"/>
          <w:i/>
          <w:spacing w:val="-5"/>
          <w:kern w:val="20"/>
          <w:sz w:val="24"/>
          <w:szCs w:val="24"/>
        </w:rPr>
        <w:t>General</w:t>
      </w:r>
      <w:r w:rsidRPr="0075607A">
        <w:rPr>
          <w:rFonts w:ascii="Century Schoolbook" w:eastAsia="Times New Roman" w:hAnsi="Century Schoolbook" w:cs="Courier New"/>
          <w:spacing w:val="-5"/>
          <w:kern w:val="20"/>
          <w:sz w:val="24"/>
          <w:szCs w:val="24"/>
        </w:rPr>
        <w:t>.</w:t>
      </w:r>
    </w:p>
    <w:p w14:paraId="4FD36486"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7BC4485C"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 xml:space="preserve">(1)  This clause applies to both </w:t>
      </w:r>
      <w:proofErr w:type="spellStart"/>
      <w:r w:rsidRPr="0075607A">
        <w:rPr>
          <w:rFonts w:ascii="Century Schoolbook" w:eastAsia="Times New Roman" w:hAnsi="Century Schoolbook" w:cs="Courier New"/>
          <w:spacing w:val="-5"/>
          <w:kern w:val="20"/>
          <w:sz w:val="24"/>
          <w:szCs w:val="24"/>
        </w:rPr>
        <w:t>CAAF</w:t>
      </w:r>
      <w:proofErr w:type="spellEnd"/>
      <w:r w:rsidRPr="0075607A">
        <w:rPr>
          <w:rFonts w:ascii="Century Schoolbook" w:eastAsia="Times New Roman" w:hAnsi="Century Schoolbook" w:cs="Courier New"/>
          <w:spacing w:val="-5"/>
          <w:kern w:val="20"/>
          <w:sz w:val="24"/>
          <w:szCs w:val="24"/>
        </w:rPr>
        <w:t xml:space="preserve"> and non-</w:t>
      </w:r>
      <w:proofErr w:type="spellStart"/>
      <w:r w:rsidRPr="0075607A">
        <w:rPr>
          <w:rFonts w:ascii="Century Schoolbook" w:eastAsia="Times New Roman" w:hAnsi="Century Schoolbook" w:cs="Courier New"/>
          <w:spacing w:val="-5"/>
          <w:kern w:val="20"/>
          <w:sz w:val="24"/>
          <w:szCs w:val="24"/>
        </w:rPr>
        <w:t>CAAF</w:t>
      </w:r>
      <w:proofErr w:type="spellEnd"/>
      <w:r w:rsidRPr="0075607A">
        <w:rPr>
          <w:rFonts w:ascii="Century Schoolbook" w:eastAsia="Times New Roman" w:hAnsi="Century Schoolbook" w:cs="Courier New"/>
          <w:spacing w:val="-5"/>
          <w:kern w:val="20"/>
          <w:sz w:val="24"/>
          <w:szCs w:val="24"/>
        </w:rPr>
        <w:t xml:space="preserve"> when performing in a designated operational area outside the United States to support U.S. Armed Forces deployed outside the United States in—</w:t>
      </w:r>
    </w:p>
    <w:p w14:paraId="3418EFE7"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3BB83BC6"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 xml:space="preserve">(i)  Contingency </w:t>
      </w:r>
      <w:proofErr w:type="gramStart"/>
      <w:r w:rsidRPr="0075607A">
        <w:rPr>
          <w:rFonts w:ascii="Century Schoolbook" w:eastAsia="Times New Roman" w:hAnsi="Century Schoolbook" w:cs="Courier New"/>
          <w:spacing w:val="-5"/>
          <w:kern w:val="20"/>
          <w:sz w:val="24"/>
          <w:szCs w:val="24"/>
        </w:rPr>
        <w:t>operations;</w:t>
      </w:r>
      <w:proofErr w:type="gramEnd"/>
    </w:p>
    <w:p w14:paraId="25D9E004"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3273BF10"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(ii)  Peace operations, consistent with Joint Publication 3-07.3; or</w:t>
      </w:r>
    </w:p>
    <w:p w14:paraId="1D7598D7"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43752348"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(iii)  Other military operations or military exercises, when designated by the Combatant Commander or as directed by the Secretary of Defense.</w:t>
      </w:r>
    </w:p>
    <w:p w14:paraId="7FD75D51"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0423D64E"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(2)  Contract performance in support of U.S. Armed Forces deployed outside the United States may require work in dangerous or austere conditions.  Except as otherwise provided in the contract, the Contractor accepts the risks associated with required contract performance in such operations.</w:t>
      </w:r>
    </w:p>
    <w:p w14:paraId="6DE114C6"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6EE6D0BC"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 xml:space="preserve">(3)  When authorized in accordance with paragraph (j) of this clause to carry arms for personal protection, Contractor personnel </w:t>
      </w:r>
      <w:proofErr w:type="gramStart"/>
      <w:r w:rsidRPr="0075607A">
        <w:rPr>
          <w:rFonts w:ascii="Century Schoolbook" w:eastAsia="Times New Roman" w:hAnsi="Century Schoolbook" w:cs="Courier New"/>
          <w:spacing w:val="-5"/>
          <w:kern w:val="20"/>
          <w:sz w:val="24"/>
          <w:szCs w:val="24"/>
        </w:rPr>
        <w:t>are only authorized</w:t>
      </w:r>
      <w:proofErr w:type="gramEnd"/>
      <w:r w:rsidRPr="0075607A">
        <w:rPr>
          <w:rFonts w:ascii="Century Schoolbook" w:eastAsia="Times New Roman" w:hAnsi="Century Schoolbook" w:cs="Courier New"/>
          <w:spacing w:val="-5"/>
          <w:kern w:val="20"/>
          <w:sz w:val="24"/>
          <w:szCs w:val="24"/>
        </w:rPr>
        <w:t xml:space="preserve"> to use force for individual self-defense.</w:t>
      </w:r>
    </w:p>
    <w:p w14:paraId="27E2B036"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3E8EE175"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(4)  Unless immune from host nation jurisdiction by virtue of an international agreement or international law, inappropriate use of force by contractor personnel supporting the U.S. Armed Forces can subject such personnel to United States or host nation prosecution and civil liability (see paragraphs (d) and (j)(3) of this clause).</w:t>
      </w:r>
    </w:p>
    <w:p w14:paraId="0A6C172E"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6FC1F2BC"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(5)  Service performed by Contractor personnel subject to this clause is not active duty or service under 38 U.S.C. 106 note.</w:t>
      </w:r>
    </w:p>
    <w:p w14:paraId="7E8A0AE2"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10D07238"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t xml:space="preserve">(c)  </w:t>
      </w:r>
      <w:r w:rsidRPr="0075607A">
        <w:rPr>
          <w:rFonts w:ascii="Century Schoolbook" w:eastAsia="Times New Roman" w:hAnsi="Century Schoolbook" w:cs="Courier New"/>
          <w:i/>
          <w:spacing w:val="-5"/>
          <w:kern w:val="20"/>
          <w:sz w:val="24"/>
          <w:szCs w:val="24"/>
        </w:rPr>
        <w:t>Support</w:t>
      </w:r>
      <w:r w:rsidRPr="0075607A">
        <w:rPr>
          <w:rFonts w:ascii="Century Schoolbook" w:eastAsia="Times New Roman" w:hAnsi="Century Schoolbook" w:cs="Courier New"/>
          <w:spacing w:val="-5"/>
          <w:kern w:val="20"/>
          <w:sz w:val="24"/>
          <w:szCs w:val="24"/>
        </w:rPr>
        <w:t>.</w:t>
      </w:r>
    </w:p>
    <w:p w14:paraId="27BA9A66"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3CC1FC8B"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(1)(i</w:t>
      </w:r>
      <w:proofErr w:type="gramStart"/>
      <w:r w:rsidRPr="0075607A">
        <w:rPr>
          <w:rFonts w:ascii="Century Schoolbook" w:eastAsia="Times New Roman" w:hAnsi="Century Schoolbook" w:cs="Courier New"/>
          <w:spacing w:val="-5"/>
          <w:kern w:val="20"/>
          <w:sz w:val="24"/>
          <w:szCs w:val="24"/>
        </w:rPr>
        <w:t>)  The</w:t>
      </w:r>
      <w:proofErr w:type="gramEnd"/>
      <w:r w:rsidRPr="0075607A">
        <w:rPr>
          <w:rFonts w:ascii="Century Schoolbook" w:eastAsia="Times New Roman" w:hAnsi="Century Schoolbook" w:cs="Courier New"/>
          <w:spacing w:val="-5"/>
          <w:kern w:val="20"/>
          <w:sz w:val="24"/>
          <w:szCs w:val="24"/>
        </w:rPr>
        <w:t xml:space="preserve"> Combatant Commander will develop a security plan for protection of Contractor personnel in locations where there is not sufficient or legitimate civil authority, when the Combatant Commander decides it is in the interests of the Government to provide security because—</w:t>
      </w:r>
    </w:p>
    <w:p w14:paraId="790230E4"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641A9735"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 xml:space="preserve">(A)  The Contractor cannot obtain effective security </w:t>
      </w:r>
      <w:proofErr w:type="gramStart"/>
      <w:r w:rsidRPr="0075607A">
        <w:rPr>
          <w:rFonts w:ascii="Century Schoolbook" w:eastAsia="Times New Roman" w:hAnsi="Century Schoolbook" w:cs="Courier New"/>
          <w:spacing w:val="-5"/>
          <w:kern w:val="20"/>
          <w:sz w:val="24"/>
          <w:szCs w:val="24"/>
        </w:rPr>
        <w:t>services;</w:t>
      </w:r>
      <w:proofErr w:type="gramEnd"/>
    </w:p>
    <w:p w14:paraId="6B27BA2C"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6E1E15BB"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(B)  Effective security services are unavailable at a reasonable cost; or</w:t>
      </w:r>
    </w:p>
    <w:p w14:paraId="13348891"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6167F03A"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(C)  Threat conditions necessitate security through military means.</w:t>
      </w:r>
    </w:p>
    <w:p w14:paraId="6B77BAD5"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b/>
          <w:spacing w:val="-5"/>
          <w:kern w:val="20"/>
          <w:sz w:val="24"/>
          <w:szCs w:val="24"/>
        </w:rPr>
      </w:pPr>
    </w:p>
    <w:p w14:paraId="6B476E72"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(ii)  In appropriate cases, the Combatant Commander may provide security through military means, commensurate with the level of security provided DoD civilians.</w:t>
      </w:r>
    </w:p>
    <w:p w14:paraId="2E64E900"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704B79E4"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 xml:space="preserve">(2)(i)   Generally, </w:t>
      </w:r>
      <w:proofErr w:type="spellStart"/>
      <w:r w:rsidRPr="0075607A">
        <w:rPr>
          <w:rFonts w:ascii="Century Schoolbook" w:eastAsia="Times New Roman" w:hAnsi="Century Schoolbook" w:cs="Courier New"/>
          <w:spacing w:val="-5"/>
          <w:kern w:val="20"/>
          <w:sz w:val="24"/>
          <w:szCs w:val="24"/>
        </w:rPr>
        <w:t>CAAF</w:t>
      </w:r>
      <w:proofErr w:type="spellEnd"/>
      <w:r w:rsidRPr="0075607A">
        <w:rPr>
          <w:rFonts w:ascii="Century Schoolbook" w:eastAsia="Times New Roman" w:hAnsi="Century Schoolbook" w:cs="Courier New"/>
          <w:spacing w:val="-5"/>
          <w:kern w:val="20"/>
          <w:sz w:val="24"/>
          <w:szCs w:val="24"/>
        </w:rPr>
        <w:t xml:space="preserve"> will be afforded emergency medical and dental care if injured while supporting applicable operations</w:t>
      </w:r>
      <w:proofErr w:type="gramStart"/>
      <w:r w:rsidRPr="0075607A">
        <w:rPr>
          <w:rFonts w:ascii="Century Schoolbook" w:eastAsia="Times New Roman" w:hAnsi="Century Schoolbook" w:cs="Courier New"/>
          <w:spacing w:val="-5"/>
          <w:kern w:val="20"/>
          <w:sz w:val="24"/>
          <w:szCs w:val="24"/>
        </w:rPr>
        <w:t xml:space="preserve">. </w:t>
      </w:r>
      <w:proofErr w:type="gramEnd"/>
      <w:r w:rsidRPr="0075607A">
        <w:rPr>
          <w:rFonts w:ascii="Century Schoolbook" w:eastAsia="Times New Roman" w:hAnsi="Century Schoolbook" w:cs="Courier New"/>
          <w:spacing w:val="-5"/>
          <w:kern w:val="20"/>
          <w:sz w:val="24"/>
          <w:szCs w:val="24"/>
        </w:rPr>
        <w:t>Additionally, non-</w:t>
      </w:r>
      <w:proofErr w:type="spellStart"/>
      <w:r w:rsidRPr="0075607A">
        <w:rPr>
          <w:rFonts w:ascii="Century Schoolbook" w:eastAsia="Times New Roman" w:hAnsi="Century Schoolbook" w:cs="Courier New"/>
          <w:spacing w:val="-5"/>
          <w:kern w:val="20"/>
          <w:sz w:val="24"/>
          <w:szCs w:val="24"/>
        </w:rPr>
        <w:t>CAAF</w:t>
      </w:r>
      <w:proofErr w:type="spellEnd"/>
      <w:r w:rsidRPr="0075607A">
        <w:rPr>
          <w:rFonts w:ascii="Century Schoolbook" w:eastAsia="Times New Roman" w:hAnsi="Century Schoolbook" w:cs="Courier New"/>
          <w:spacing w:val="-5"/>
          <w:kern w:val="20"/>
          <w:sz w:val="24"/>
          <w:szCs w:val="24"/>
        </w:rPr>
        <w:t xml:space="preserve"> employees who </w:t>
      </w:r>
      <w:proofErr w:type="gramStart"/>
      <w:r w:rsidRPr="0075607A">
        <w:rPr>
          <w:rFonts w:ascii="Century Schoolbook" w:eastAsia="Times New Roman" w:hAnsi="Century Schoolbook" w:cs="Courier New"/>
          <w:spacing w:val="-5"/>
          <w:kern w:val="20"/>
          <w:sz w:val="24"/>
          <w:szCs w:val="24"/>
        </w:rPr>
        <w:t>are injured</w:t>
      </w:r>
      <w:proofErr w:type="gramEnd"/>
      <w:r w:rsidRPr="0075607A">
        <w:rPr>
          <w:rFonts w:ascii="Century Schoolbook" w:eastAsia="Times New Roman" w:hAnsi="Century Schoolbook" w:cs="Courier New"/>
          <w:spacing w:val="-5"/>
          <w:kern w:val="20"/>
          <w:sz w:val="24"/>
          <w:szCs w:val="24"/>
        </w:rPr>
        <w:t xml:space="preserve"> while in the vicinity of U. S. Armed Forces will normally receive emergency medical and dental care.  Emergency medical and dental care includes medical care situations in which life, limb, or eyesight </w:t>
      </w:r>
      <w:proofErr w:type="gramStart"/>
      <w:r w:rsidRPr="0075607A">
        <w:rPr>
          <w:rFonts w:ascii="Century Schoolbook" w:eastAsia="Times New Roman" w:hAnsi="Century Schoolbook" w:cs="Courier New"/>
          <w:spacing w:val="-5"/>
          <w:kern w:val="20"/>
          <w:sz w:val="24"/>
          <w:szCs w:val="24"/>
        </w:rPr>
        <w:t>is jeopardized</w:t>
      </w:r>
      <w:proofErr w:type="gramEnd"/>
      <w:r w:rsidRPr="0075607A">
        <w:rPr>
          <w:rFonts w:ascii="Century Schoolbook" w:eastAsia="Times New Roman" w:hAnsi="Century Schoolbook" w:cs="Courier New"/>
          <w:spacing w:val="-5"/>
          <w:kern w:val="20"/>
          <w:sz w:val="24"/>
          <w:szCs w:val="24"/>
        </w:rPr>
        <w:t xml:space="preserve">.  Examples of emergency medical and dental care include examination and initial treatment of victims of sexual assault; refills of prescriptions for life-dependent drugs; repair of broken bones, lacerations, infections; and traumatic injuries to the dentition.  Hospitalization will </w:t>
      </w:r>
      <w:proofErr w:type="gramStart"/>
      <w:r w:rsidRPr="0075607A">
        <w:rPr>
          <w:rFonts w:ascii="Century Schoolbook" w:eastAsia="Times New Roman" w:hAnsi="Century Schoolbook" w:cs="Courier New"/>
          <w:spacing w:val="-5"/>
          <w:kern w:val="20"/>
          <w:sz w:val="24"/>
          <w:szCs w:val="24"/>
        </w:rPr>
        <w:t>be limited</w:t>
      </w:r>
      <w:proofErr w:type="gramEnd"/>
      <w:r w:rsidRPr="0075607A">
        <w:rPr>
          <w:rFonts w:ascii="Century Schoolbook" w:eastAsia="Times New Roman" w:hAnsi="Century Schoolbook" w:cs="Courier New"/>
          <w:spacing w:val="-5"/>
          <w:kern w:val="20"/>
          <w:sz w:val="24"/>
          <w:szCs w:val="24"/>
        </w:rPr>
        <w:t xml:space="preserve"> to stabilization and short-term medical treatment with an emphasis on return to duty or placement in the patient movement system.</w:t>
      </w:r>
    </w:p>
    <w:p w14:paraId="1A901851"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250191E7"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 xml:space="preserve">(ii)  When the Government provides medical treatment or transportation of Contractor personnel to a selected civilian facility, the Contractor shall ensure that the Government </w:t>
      </w:r>
      <w:proofErr w:type="gramStart"/>
      <w:r w:rsidRPr="0075607A">
        <w:rPr>
          <w:rFonts w:ascii="Century Schoolbook" w:eastAsia="Times New Roman" w:hAnsi="Century Schoolbook" w:cs="Courier New"/>
          <w:spacing w:val="-5"/>
          <w:kern w:val="20"/>
          <w:sz w:val="24"/>
          <w:szCs w:val="24"/>
        </w:rPr>
        <w:t>is reimbursed</w:t>
      </w:r>
      <w:proofErr w:type="gramEnd"/>
      <w:r w:rsidRPr="0075607A">
        <w:rPr>
          <w:rFonts w:ascii="Century Schoolbook" w:eastAsia="Times New Roman" w:hAnsi="Century Schoolbook" w:cs="Courier New"/>
          <w:spacing w:val="-5"/>
          <w:kern w:val="20"/>
          <w:sz w:val="24"/>
          <w:szCs w:val="24"/>
        </w:rPr>
        <w:t xml:space="preserve"> for any costs associated with such treatment or transportation.</w:t>
      </w:r>
    </w:p>
    <w:p w14:paraId="4847006B"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66E7D6DF"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 xml:space="preserve">(iii)  Medical or dental care beyond this standard </w:t>
      </w:r>
      <w:proofErr w:type="gramStart"/>
      <w:r w:rsidRPr="0075607A">
        <w:rPr>
          <w:rFonts w:ascii="Century Schoolbook" w:eastAsia="Times New Roman" w:hAnsi="Century Schoolbook" w:cs="Courier New"/>
          <w:spacing w:val="-5"/>
          <w:kern w:val="20"/>
          <w:sz w:val="24"/>
          <w:szCs w:val="24"/>
        </w:rPr>
        <w:t>is not authorized</w:t>
      </w:r>
      <w:proofErr w:type="gramEnd"/>
      <w:r w:rsidRPr="0075607A">
        <w:rPr>
          <w:rFonts w:ascii="Century Schoolbook" w:eastAsia="Times New Roman" w:hAnsi="Century Schoolbook" w:cs="Courier New"/>
          <w:spacing w:val="-5"/>
          <w:kern w:val="20"/>
          <w:sz w:val="24"/>
          <w:szCs w:val="24"/>
        </w:rPr>
        <w:t>.</w:t>
      </w:r>
    </w:p>
    <w:p w14:paraId="672B0638"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789A910B"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 xml:space="preserve">(3)  Contractor personnel must have a Synchronized </w:t>
      </w:r>
      <w:proofErr w:type="spellStart"/>
      <w:r w:rsidRPr="0075607A">
        <w:rPr>
          <w:rFonts w:ascii="Century Schoolbook" w:eastAsia="Times New Roman" w:hAnsi="Century Schoolbook" w:cs="Courier New"/>
          <w:spacing w:val="-5"/>
          <w:kern w:val="20"/>
          <w:sz w:val="24"/>
          <w:szCs w:val="24"/>
        </w:rPr>
        <w:t>Predeployment</w:t>
      </w:r>
      <w:proofErr w:type="spellEnd"/>
      <w:r w:rsidRPr="0075607A">
        <w:rPr>
          <w:rFonts w:ascii="Century Schoolbook" w:eastAsia="Times New Roman" w:hAnsi="Century Schoolbook" w:cs="Courier New"/>
          <w:spacing w:val="-5"/>
          <w:kern w:val="20"/>
          <w:sz w:val="24"/>
          <w:szCs w:val="24"/>
        </w:rPr>
        <w:t xml:space="preserve"> and Operational Tracker (SPOT)-generated letter of authorization signed by the Contracting Officer </w:t>
      </w:r>
      <w:proofErr w:type="gramStart"/>
      <w:r w:rsidRPr="0075607A">
        <w:rPr>
          <w:rFonts w:ascii="Century Schoolbook" w:eastAsia="Times New Roman" w:hAnsi="Century Schoolbook" w:cs="Courier New"/>
          <w:spacing w:val="-5"/>
          <w:kern w:val="20"/>
          <w:sz w:val="24"/>
          <w:szCs w:val="24"/>
        </w:rPr>
        <w:t>in order to</w:t>
      </w:r>
      <w:proofErr w:type="gramEnd"/>
      <w:r w:rsidRPr="0075607A">
        <w:rPr>
          <w:rFonts w:ascii="Century Schoolbook" w:eastAsia="Times New Roman" w:hAnsi="Century Schoolbook" w:cs="Courier New"/>
          <w:spacing w:val="-5"/>
          <w:kern w:val="20"/>
          <w:sz w:val="24"/>
          <w:szCs w:val="24"/>
        </w:rPr>
        <w:t xml:space="preserve"> process through a deployment center or to travel to, from, or within the designated operational area.  The letter of authorization also will identify any additional authorizations, privileges, or Government support that Contractor personnel </w:t>
      </w:r>
      <w:proofErr w:type="gramStart"/>
      <w:r w:rsidRPr="0075607A">
        <w:rPr>
          <w:rFonts w:ascii="Century Schoolbook" w:eastAsia="Times New Roman" w:hAnsi="Century Schoolbook" w:cs="Courier New"/>
          <w:spacing w:val="-5"/>
          <w:kern w:val="20"/>
          <w:sz w:val="24"/>
          <w:szCs w:val="24"/>
        </w:rPr>
        <w:t>are entitled</w:t>
      </w:r>
      <w:proofErr w:type="gramEnd"/>
      <w:r w:rsidRPr="0075607A">
        <w:rPr>
          <w:rFonts w:ascii="Century Schoolbook" w:eastAsia="Times New Roman" w:hAnsi="Century Schoolbook" w:cs="Courier New"/>
          <w:spacing w:val="-5"/>
          <w:kern w:val="20"/>
          <w:sz w:val="24"/>
          <w:szCs w:val="24"/>
        </w:rPr>
        <w:t xml:space="preserve"> to under this contract.  Contractor personnel who are issued a letter of authorization shall </w:t>
      </w:r>
      <w:proofErr w:type="gramStart"/>
      <w:r w:rsidRPr="0075607A">
        <w:rPr>
          <w:rFonts w:ascii="Century Schoolbook" w:eastAsia="Times New Roman" w:hAnsi="Century Schoolbook" w:cs="Courier New"/>
          <w:spacing w:val="-5"/>
          <w:kern w:val="20"/>
          <w:sz w:val="24"/>
          <w:szCs w:val="24"/>
        </w:rPr>
        <w:t>carry it with them at all times</w:t>
      </w:r>
      <w:proofErr w:type="gramEnd"/>
      <w:r w:rsidRPr="0075607A">
        <w:rPr>
          <w:rFonts w:ascii="Century Schoolbook" w:eastAsia="Times New Roman" w:hAnsi="Century Schoolbook" w:cs="Courier New"/>
          <w:spacing w:val="-5"/>
          <w:kern w:val="20"/>
          <w:sz w:val="24"/>
          <w:szCs w:val="24"/>
        </w:rPr>
        <w:t xml:space="preserve"> while deployed.</w:t>
      </w:r>
    </w:p>
    <w:p w14:paraId="5CBB591E"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1A56B323"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(4)  Unless specified elsewhere in this contract, the Contractor is responsible for all other support required for its personnel engaged in the designated operational area under this contract.</w:t>
      </w:r>
    </w:p>
    <w:p w14:paraId="0B22F406"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56F84765"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lastRenderedPageBreak/>
        <w:tab/>
        <w:t xml:space="preserve">(d)  </w:t>
      </w:r>
      <w:r w:rsidRPr="0075607A">
        <w:rPr>
          <w:rFonts w:ascii="Century Schoolbook" w:eastAsia="Times New Roman" w:hAnsi="Century Schoolbook" w:cs="Courier New"/>
          <w:i/>
          <w:spacing w:val="-5"/>
          <w:kern w:val="20"/>
          <w:sz w:val="24"/>
          <w:szCs w:val="24"/>
        </w:rPr>
        <w:t>Compliance with laws and regulations</w:t>
      </w:r>
      <w:r w:rsidRPr="0075607A">
        <w:rPr>
          <w:rFonts w:ascii="Century Schoolbook" w:eastAsia="Times New Roman" w:hAnsi="Century Schoolbook" w:cs="Courier New"/>
          <w:spacing w:val="-5"/>
          <w:kern w:val="20"/>
          <w:sz w:val="24"/>
          <w:szCs w:val="24"/>
        </w:rPr>
        <w:t xml:space="preserve">.  </w:t>
      </w:r>
    </w:p>
    <w:p w14:paraId="0DD7D6E5"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2C5BC391"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(1)  The Contractor shall comply with, and shall ensure that its personnel supporting U.S. Armed Forces</w:t>
      </w:r>
      <w:r w:rsidRPr="0075607A">
        <w:rPr>
          <w:rFonts w:ascii="Century Schoolbook" w:eastAsia="Times New Roman" w:hAnsi="Century Schoolbook" w:cs="Courier New"/>
          <w:b/>
          <w:spacing w:val="-5"/>
          <w:kern w:val="20"/>
          <w:sz w:val="24"/>
          <w:szCs w:val="24"/>
        </w:rPr>
        <w:t xml:space="preserve"> </w:t>
      </w:r>
      <w:r w:rsidRPr="0075607A">
        <w:rPr>
          <w:rFonts w:ascii="Century Schoolbook" w:eastAsia="Times New Roman" w:hAnsi="Century Schoolbook" w:cs="Courier New"/>
          <w:spacing w:val="-5"/>
          <w:kern w:val="20"/>
          <w:sz w:val="24"/>
          <w:szCs w:val="24"/>
        </w:rPr>
        <w:t>deployed outside the United States as specified in paragraph (b)(1) of this clause are familiar with and comply with, all applicable—</w:t>
      </w:r>
    </w:p>
    <w:p w14:paraId="576A6A3D"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287A9AD3"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 xml:space="preserve">(i)  United States, host country, and third country national </w:t>
      </w:r>
      <w:proofErr w:type="gramStart"/>
      <w:r w:rsidRPr="0075607A">
        <w:rPr>
          <w:rFonts w:ascii="Century Schoolbook" w:eastAsia="Times New Roman" w:hAnsi="Century Schoolbook" w:cs="Courier New"/>
          <w:spacing w:val="-5"/>
          <w:kern w:val="20"/>
          <w:sz w:val="24"/>
          <w:szCs w:val="24"/>
        </w:rPr>
        <w:t>laws;</w:t>
      </w:r>
      <w:proofErr w:type="gramEnd"/>
    </w:p>
    <w:p w14:paraId="02926361"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44FB21BB"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 xml:space="preserve">(ii)  Provisions of the law of war, as well as any other applicable treaties and international </w:t>
      </w:r>
      <w:proofErr w:type="gramStart"/>
      <w:r w:rsidRPr="0075607A">
        <w:rPr>
          <w:rFonts w:ascii="Century Schoolbook" w:eastAsia="Times New Roman" w:hAnsi="Century Schoolbook" w:cs="Courier New"/>
          <w:spacing w:val="-5"/>
          <w:kern w:val="20"/>
          <w:sz w:val="24"/>
          <w:szCs w:val="24"/>
        </w:rPr>
        <w:t>agreements;</w:t>
      </w:r>
      <w:proofErr w:type="gramEnd"/>
    </w:p>
    <w:p w14:paraId="7149E431"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(iii)  United States regulations, directives, instructions, policies, and procedures; and</w:t>
      </w:r>
    </w:p>
    <w:p w14:paraId="3AC413CD"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0F387DD0"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 xml:space="preserve">(iv)  Orders, directives, and instructions issued by the Combatant Commander, including those relating to force protection, security, health, safety, or relations and interaction with local nationals. </w:t>
      </w:r>
    </w:p>
    <w:p w14:paraId="053F3BFB"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65ECAE20"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(2)  The Contractor shall institute and implement an effective program to prevent violations of the law of war by its employees and subcontractors, including law of war training in accordance with paragraph (e)(1)(vii) of this clause.</w:t>
      </w:r>
    </w:p>
    <w:p w14:paraId="43E0E654"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25F10327"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b/>
          <w:spacing w:val="-5"/>
          <w:kern w:val="20"/>
          <w:sz w:val="24"/>
          <w:szCs w:val="24"/>
        </w:rPr>
        <w:tab/>
      </w:r>
      <w:r w:rsidRPr="0075607A">
        <w:rPr>
          <w:rFonts w:ascii="Century Schoolbook" w:eastAsia="Times New Roman" w:hAnsi="Century Schoolbook" w:cs="Courier New"/>
          <w:b/>
          <w:spacing w:val="-5"/>
          <w:kern w:val="20"/>
          <w:sz w:val="24"/>
          <w:szCs w:val="24"/>
        </w:rPr>
        <w:tab/>
      </w:r>
      <w:r w:rsidRPr="0075607A">
        <w:rPr>
          <w:rFonts w:ascii="Century Schoolbook" w:eastAsia="Times New Roman" w:hAnsi="Century Schoolbook" w:cs="Courier New"/>
          <w:spacing w:val="-5"/>
          <w:kern w:val="20"/>
          <w:sz w:val="24"/>
          <w:szCs w:val="24"/>
        </w:rPr>
        <w:t xml:space="preserve">(3)  The Contractor shall ensure that </w:t>
      </w:r>
      <w:proofErr w:type="spellStart"/>
      <w:r w:rsidRPr="0075607A">
        <w:rPr>
          <w:rFonts w:ascii="Century Schoolbook" w:eastAsia="Times New Roman" w:hAnsi="Century Schoolbook" w:cs="Courier New"/>
          <w:spacing w:val="-5"/>
          <w:kern w:val="20"/>
          <w:sz w:val="24"/>
          <w:szCs w:val="24"/>
        </w:rPr>
        <w:t>CAAF</w:t>
      </w:r>
      <w:proofErr w:type="spellEnd"/>
      <w:r w:rsidRPr="0075607A">
        <w:rPr>
          <w:rFonts w:ascii="Century Schoolbook" w:eastAsia="Times New Roman" w:hAnsi="Century Schoolbook" w:cs="Courier New"/>
          <w:spacing w:val="-5"/>
          <w:kern w:val="20"/>
          <w:sz w:val="24"/>
          <w:szCs w:val="24"/>
        </w:rPr>
        <w:t xml:space="preserve"> and non-</w:t>
      </w:r>
      <w:proofErr w:type="spellStart"/>
      <w:r w:rsidRPr="0075607A">
        <w:rPr>
          <w:rFonts w:ascii="Century Schoolbook" w:eastAsia="Times New Roman" w:hAnsi="Century Schoolbook" w:cs="Courier New"/>
          <w:spacing w:val="-5"/>
          <w:kern w:val="20"/>
          <w:sz w:val="24"/>
          <w:szCs w:val="24"/>
        </w:rPr>
        <w:t>CAAF</w:t>
      </w:r>
      <w:proofErr w:type="spellEnd"/>
      <w:r w:rsidRPr="0075607A">
        <w:rPr>
          <w:rFonts w:ascii="Century Schoolbook" w:eastAsia="Times New Roman" w:hAnsi="Century Schoolbook" w:cs="Courier New"/>
          <w:spacing w:val="-5"/>
          <w:kern w:val="20"/>
          <w:sz w:val="24"/>
          <w:szCs w:val="24"/>
        </w:rPr>
        <w:t xml:space="preserve"> are aware—</w:t>
      </w:r>
    </w:p>
    <w:p w14:paraId="2A12B275"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2A54EA54" w14:textId="43489B45"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 xml:space="preserve">(i)  Of the DoD definition of </w:t>
      </w:r>
      <w:r w:rsidR="00064FBA" w:rsidRPr="0075607A">
        <w:rPr>
          <w:rFonts w:ascii="Century Schoolbook" w:eastAsia="Times New Roman" w:hAnsi="Century Schoolbook" w:cs="Courier New"/>
          <w:spacing w:val="-5"/>
          <w:kern w:val="20"/>
          <w:sz w:val="24"/>
          <w:szCs w:val="24"/>
        </w:rPr>
        <w:t>“</w:t>
      </w:r>
      <w:r w:rsidRPr="0075607A">
        <w:rPr>
          <w:rFonts w:ascii="Century Schoolbook" w:eastAsia="Times New Roman" w:hAnsi="Century Schoolbook" w:cs="Courier New"/>
          <w:spacing w:val="-5"/>
          <w:kern w:val="20"/>
          <w:sz w:val="24"/>
          <w:szCs w:val="24"/>
        </w:rPr>
        <w:t>sexual assault</w:t>
      </w:r>
      <w:r w:rsidR="00064FBA" w:rsidRPr="0075607A">
        <w:rPr>
          <w:rFonts w:ascii="Century Schoolbook" w:eastAsia="Times New Roman" w:hAnsi="Century Schoolbook" w:cs="Courier New"/>
          <w:spacing w:val="-5"/>
          <w:kern w:val="20"/>
          <w:sz w:val="24"/>
          <w:szCs w:val="24"/>
        </w:rPr>
        <w:t>”</w:t>
      </w:r>
      <w:r w:rsidRPr="0075607A">
        <w:rPr>
          <w:rFonts w:ascii="Century Schoolbook" w:eastAsia="Times New Roman" w:hAnsi="Century Schoolbook" w:cs="Courier New"/>
          <w:spacing w:val="-5"/>
          <w:kern w:val="20"/>
          <w:sz w:val="24"/>
          <w:szCs w:val="24"/>
        </w:rPr>
        <w:t xml:space="preserve"> in DoD Directive 6495.01, Sexual Assault Prevention and Response </w:t>
      </w:r>
      <w:proofErr w:type="gramStart"/>
      <w:r w:rsidRPr="0075607A">
        <w:rPr>
          <w:rFonts w:ascii="Century Schoolbook" w:eastAsia="Times New Roman" w:hAnsi="Century Schoolbook" w:cs="Courier New"/>
          <w:spacing w:val="-5"/>
          <w:kern w:val="20"/>
          <w:sz w:val="24"/>
          <w:szCs w:val="24"/>
        </w:rPr>
        <w:t>Program;</w:t>
      </w:r>
      <w:proofErr w:type="gramEnd"/>
    </w:p>
    <w:p w14:paraId="16AE585B"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39806B9B"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 xml:space="preserve">(ii)  That the offenses addressed by the definition </w:t>
      </w:r>
      <w:proofErr w:type="gramStart"/>
      <w:r w:rsidRPr="0075607A">
        <w:rPr>
          <w:rFonts w:ascii="Century Schoolbook" w:eastAsia="Times New Roman" w:hAnsi="Century Schoolbook" w:cs="Courier New"/>
          <w:spacing w:val="-5"/>
          <w:kern w:val="20"/>
          <w:sz w:val="24"/>
          <w:szCs w:val="24"/>
        </w:rPr>
        <w:t>are covered</w:t>
      </w:r>
      <w:proofErr w:type="gramEnd"/>
      <w:r w:rsidRPr="0075607A">
        <w:rPr>
          <w:rFonts w:ascii="Century Schoolbook" w:eastAsia="Times New Roman" w:hAnsi="Century Schoolbook" w:cs="Courier New"/>
          <w:spacing w:val="-5"/>
          <w:kern w:val="20"/>
          <w:sz w:val="24"/>
          <w:szCs w:val="24"/>
        </w:rPr>
        <w:t xml:space="preserve"> under the Uniform Code of Military Justice (see paragraph (e)(2)(iv) of this clause).  Other sexual misconduct may constitute offenses under the Uniform Code of Military Justice, Federal law, such as the Military Extraterritorial Jurisdiction Act, or host nation laws; and</w:t>
      </w:r>
    </w:p>
    <w:p w14:paraId="0EACFD44"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1D7CD905"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(iii)  That the offenses not covered by the Uniform Code of Military Justice may nevertheless have consequences to the contractor employees (see paragraph (h)(1) of this clause).</w:t>
      </w:r>
    </w:p>
    <w:p w14:paraId="599E5AF3"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2B13F6B8"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(4)   The Contractor shall report to the appropriate investigative authorities, identified in paragraph (d)(6) of this clause, any alleged offenses under—</w:t>
      </w:r>
    </w:p>
    <w:p w14:paraId="37ECAD89"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0DCA3F8F"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(i)  The Uniform Code of Military Justice (chapter 47 of title 10, United States Code) (applicable to contractors serving with or accompanying an armed force in the field during a declared war or contingency operations); or</w:t>
      </w:r>
    </w:p>
    <w:p w14:paraId="22F4FBCF"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2B6D0A25"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(ii)  The Military Extraterritorial Jurisdiction Act (chapter 212 of title 18, United States Code).</w:t>
      </w:r>
    </w:p>
    <w:p w14:paraId="112AEE08"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36FA7269"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(5)  The Contractor shall provide to all contractor personnel who will perform work on a contract in the deployed area, before beginning such work, information on the following:</w:t>
      </w:r>
    </w:p>
    <w:p w14:paraId="41040740"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52970BAC"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lastRenderedPageBreak/>
        <w:tab/>
      </w: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(i)  How and where to report an alleged crime described in paragraph (d)(4) of this clause.</w:t>
      </w:r>
    </w:p>
    <w:p w14:paraId="07A7B522"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47DC7F31"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(ii)  Where to seek victim and witness protection and assistance available to contractor personnel in connection with an alleged offense described in paragraph (d)(4) of this clause.</w:t>
      </w:r>
    </w:p>
    <w:p w14:paraId="71084A39"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66145B39"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lang w:eastAsia="x-none"/>
        </w:rPr>
      </w:pPr>
      <w:r w:rsidRPr="0075607A">
        <w:rPr>
          <w:rFonts w:ascii="Times New Roman" w:eastAsia="Times New Roman" w:hAnsi="Times New Roman" w:cs="Courier New"/>
          <w:sz w:val="24"/>
          <w:szCs w:val="24"/>
        </w:rPr>
        <w:tab/>
      </w:r>
      <w:r w:rsidRPr="0075607A">
        <w:rPr>
          <w:rFonts w:ascii="Times New Roman" w:eastAsia="Times New Roman" w:hAnsi="Times New Roman" w:cs="Courier New"/>
          <w:sz w:val="24"/>
          <w:szCs w:val="24"/>
        </w:rPr>
        <w:tab/>
      </w:r>
      <w:r w:rsidRPr="0075607A">
        <w:rPr>
          <w:rFonts w:ascii="Times New Roman" w:eastAsia="Times New Roman" w:hAnsi="Times New Roman" w:cs="Courier New"/>
          <w:sz w:val="24"/>
          <w:szCs w:val="24"/>
        </w:rPr>
        <w:tab/>
      </w:r>
      <w:r w:rsidRPr="0075607A">
        <w:rPr>
          <w:rFonts w:ascii="Century Schoolbook" w:eastAsia="Times New Roman" w:hAnsi="Century Schoolbook" w:cs="Courier New"/>
          <w:spacing w:val="-5"/>
          <w:kern w:val="20"/>
          <w:sz w:val="24"/>
          <w:szCs w:val="24"/>
          <w:lang w:eastAsia="x-none"/>
        </w:rPr>
        <w:t xml:space="preserve">(iii)  That this section does not create any rights or privileges that </w:t>
      </w:r>
      <w:proofErr w:type="gramStart"/>
      <w:r w:rsidRPr="0075607A">
        <w:rPr>
          <w:rFonts w:ascii="Century Schoolbook" w:eastAsia="Times New Roman" w:hAnsi="Century Schoolbook" w:cs="Courier New"/>
          <w:spacing w:val="-5"/>
          <w:kern w:val="20"/>
          <w:sz w:val="24"/>
          <w:szCs w:val="24"/>
          <w:lang w:eastAsia="x-none"/>
        </w:rPr>
        <w:t>are not authorized</w:t>
      </w:r>
      <w:proofErr w:type="gramEnd"/>
      <w:r w:rsidRPr="0075607A">
        <w:rPr>
          <w:rFonts w:ascii="Century Schoolbook" w:eastAsia="Times New Roman" w:hAnsi="Century Schoolbook" w:cs="Courier New"/>
          <w:spacing w:val="-5"/>
          <w:kern w:val="20"/>
          <w:sz w:val="24"/>
          <w:szCs w:val="24"/>
          <w:lang w:eastAsia="x-none"/>
        </w:rPr>
        <w:t xml:space="preserve"> by law or DoD policy.</w:t>
      </w:r>
    </w:p>
    <w:p w14:paraId="35FC96EA"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3636567E"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color w:val="FF0000"/>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 xml:space="preserve">(6)  The appropriate investigative authorities to which suspected crimes shall </w:t>
      </w:r>
      <w:proofErr w:type="gramStart"/>
      <w:r w:rsidRPr="0075607A">
        <w:rPr>
          <w:rFonts w:ascii="Century Schoolbook" w:eastAsia="Times New Roman" w:hAnsi="Century Schoolbook" w:cs="Courier New"/>
          <w:spacing w:val="-5"/>
          <w:kern w:val="20"/>
          <w:sz w:val="24"/>
          <w:szCs w:val="24"/>
        </w:rPr>
        <w:t>be reported</w:t>
      </w:r>
      <w:proofErr w:type="gramEnd"/>
      <w:r w:rsidRPr="0075607A">
        <w:rPr>
          <w:rFonts w:ascii="Century Schoolbook" w:eastAsia="Times New Roman" w:hAnsi="Century Schoolbook" w:cs="Courier New"/>
          <w:spacing w:val="-5"/>
          <w:kern w:val="20"/>
          <w:sz w:val="24"/>
          <w:szCs w:val="24"/>
        </w:rPr>
        <w:t xml:space="preserve"> include the following—</w:t>
      </w:r>
    </w:p>
    <w:p w14:paraId="4C277698" w14:textId="77777777" w:rsidR="001D68B5" w:rsidRPr="0075607A" w:rsidRDefault="001D68B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5DA0DE30" w14:textId="7C0C8224"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 xml:space="preserve">(i)  US Army Criminal Investigation Command at </w:t>
      </w:r>
      <w:proofErr w:type="gramStart"/>
      <w:r w:rsidRPr="0075607A">
        <w:rPr>
          <w:rFonts w:ascii="Century Schoolbook" w:eastAsia="Times New Roman" w:hAnsi="Century Schoolbook" w:cs="Courier New"/>
          <w:color w:val="0000FF"/>
          <w:spacing w:val="-5"/>
          <w:kern w:val="20"/>
          <w:sz w:val="24"/>
          <w:szCs w:val="24"/>
          <w:u w:val="single"/>
        </w:rPr>
        <w:t>http://www.cid.army.mil/</w:t>
      </w:r>
      <w:r w:rsidRPr="0075607A">
        <w:rPr>
          <w:rFonts w:ascii="Century Schoolbook" w:eastAsia="Times New Roman" w:hAnsi="Century Schoolbook" w:cs="Courier New"/>
          <w:spacing w:val="-5"/>
          <w:kern w:val="20"/>
          <w:sz w:val="24"/>
          <w:szCs w:val="24"/>
        </w:rPr>
        <w:t>;</w:t>
      </w:r>
      <w:proofErr w:type="gramEnd"/>
    </w:p>
    <w:p w14:paraId="7F78BD09"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55F90E29" w14:textId="31162018"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 xml:space="preserve">(ii)  Air Force Office of Special Investigations at </w:t>
      </w:r>
      <w:proofErr w:type="gramStart"/>
      <w:r w:rsidR="001D68B5" w:rsidRPr="0075607A">
        <w:rPr>
          <w:rFonts w:ascii="Century Schoolbook" w:hAnsi="Century Schoolbook"/>
          <w:color w:val="0000FF"/>
          <w:sz w:val="24"/>
          <w:szCs w:val="24"/>
        </w:rPr>
        <w:t>https://www.osi.af.mil/</w:t>
      </w:r>
      <w:r w:rsidRPr="0075607A">
        <w:rPr>
          <w:rFonts w:ascii="Century Schoolbook" w:eastAsia="Times New Roman" w:hAnsi="Century Schoolbook" w:cs="Courier New"/>
          <w:spacing w:val="-5"/>
          <w:kern w:val="20"/>
          <w:sz w:val="24"/>
          <w:szCs w:val="24"/>
        </w:rPr>
        <w:t>;</w:t>
      </w:r>
      <w:proofErr w:type="gramEnd"/>
    </w:p>
    <w:p w14:paraId="4EA11987"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155D39B2" w14:textId="37F7E046"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 xml:space="preserve">(iii)  Navy Criminal Investigative Service at </w:t>
      </w:r>
      <w:proofErr w:type="gramStart"/>
      <w:r w:rsidRPr="0075607A">
        <w:rPr>
          <w:rFonts w:ascii="Century Schoolbook" w:eastAsia="Times New Roman" w:hAnsi="Century Schoolbook" w:cs="Courier New"/>
          <w:color w:val="0000FF"/>
          <w:spacing w:val="-5"/>
          <w:kern w:val="20"/>
          <w:sz w:val="24"/>
          <w:szCs w:val="24"/>
          <w:u w:val="single"/>
        </w:rPr>
        <w:t>http://www.ncis.navy.mil/</w:t>
      </w:r>
      <w:r w:rsidRPr="0075607A">
        <w:rPr>
          <w:rFonts w:ascii="Century Schoolbook" w:eastAsia="Times New Roman" w:hAnsi="Century Schoolbook" w:cs="Courier New"/>
          <w:spacing w:val="-5"/>
          <w:kern w:val="20"/>
          <w:sz w:val="24"/>
          <w:szCs w:val="24"/>
        </w:rPr>
        <w:t>;</w:t>
      </w:r>
      <w:proofErr w:type="gramEnd"/>
    </w:p>
    <w:p w14:paraId="347B197D"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718D903F" w14:textId="0D92EFCF"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u w:val="single"/>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(iv)  Defense Criminal Investigative Service at</w:t>
      </w:r>
      <w:r w:rsidRPr="0075607A">
        <w:rPr>
          <w:rFonts w:ascii="Century Schoolbook" w:eastAsia="Times New Roman" w:hAnsi="Century Schoolbook" w:cs="Courier New"/>
          <w:spacing w:val="-5"/>
          <w:kern w:val="20"/>
          <w:sz w:val="24"/>
          <w:szCs w:val="24"/>
          <w:u w:val="single"/>
        </w:rPr>
        <w:t xml:space="preserve"> </w:t>
      </w:r>
      <w:proofErr w:type="gramStart"/>
      <w:r w:rsidRPr="0075607A">
        <w:rPr>
          <w:rFonts w:ascii="Century Schoolbook" w:eastAsia="Times New Roman" w:hAnsi="Century Schoolbook" w:cs="Courier New"/>
          <w:color w:val="0000FF"/>
          <w:spacing w:val="-5"/>
          <w:kern w:val="20"/>
          <w:sz w:val="24"/>
          <w:szCs w:val="24"/>
          <w:u w:val="single"/>
        </w:rPr>
        <w:t>http://www.dodig.mil</w:t>
      </w:r>
      <w:r w:rsidR="001D68B5" w:rsidRPr="0075607A">
        <w:rPr>
          <w:rFonts w:ascii="Century Schoolbook" w:eastAsia="Times New Roman" w:hAnsi="Century Schoolbook" w:cs="Courier New"/>
          <w:color w:val="0000FF"/>
          <w:spacing w:val="-5"/>
          <w:kern w:val="20"/>
          <w:sz w:val="24"/>
          <w:szCs w:val="24"/>
          <w:u w:val="single"/>
        </w:rPr>
        <w:t>/</w:t>
      </w:r>
      <w:r w:rsidRPr="0075607A">
        <w:rPr>
          <w:rFonts w:ascii="Century Schoolbook" w:eastAsia="Times New Roman" w:hAnsi="Century Schoolbook" w:cs="Courier New"/>
          <w:spacing w:val="-5"/>
          <w:kern w:val="20"/>
          <w:sz w:val="24"/>
          <w:szCs w:val="24"/>
          <w:u w:val="single"/>
        </w:rPr>
        <w:t>;</w:t>
      </w:r>
      <w:proofErr w:type="gramEnd"/>
      <w:r w:rsidRPr="0075607A">
        <w:rPr>
          <w:rFonts w:ascii="Century Schoolbook" w:eastAsia="Times New Roman" w:hAnsi="Century Schoolbook" w:cs="Courier New"/>
          <w:spacing w:val="-5"/>
          <w:kern w:val="20"/>
          <w:sz w:val="24"/>
          <w:szCs w:val="24"/>
          <w:u w:val="single"/>
        </w:rPr>
        <w:t xml:space="preserve"> </w:t>
      </w:r>
    </w:p>
    <w:p w14:paraId="5EE3B7CC"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u w:val="single"/>
        </w:rPr>
      </w:pPr>
    </w:p>
    <w:p w14:paraId="610EF123"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(v)  To any command of any supported military element or the command of any base.</w:t>
      </w:r>
    </w:p>
    <w:p w14:paraId="1545B85D"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2EBE89CC" w14:textId="13906286"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 xml:space="preserve">(7)  Personnel seeking whistleblower protection from reprisals for reporting criminal acts shall seek guidance through the DoD Inspector General hotline at 800-424-9098 or </w:t>
      </w:r>
      <w:r w:rsidRPr="0075607A">
        <w:rPr>
          <w:rFonts w:ascii="Century Schoolbook" w:eastAsia="Times New Roman" w:hAnsi="Century Schoolbook" w:cs="Courier New"/>
          <w:color w:val="0000FF"/>
          <w:spacing w:val="-5"/>
          <w:kern w:val="20"/>
          <w:sz w:val="24"/>
          <w:szCs w:val="24"/>
          <w:u w:val="single"/>
        </w:rPr>
        <w:t>www.dodig.mil/</w:t>
      </w:r>
      <w:r w:rsidRPr="0075607A">
        <w:rPr>
          <w:rFonts w:ascii="Century Schoolbook" w:eastAsia="Times New Roman" w:hAnsi="Century Schoolbook" w:cs="Courier New"/>
          <w:spacing w:val="-5"/>
          <w:kern w:val="20"/>
          <w:sz w:val="24"/>
          <w:szCs w:val="24"/>
        </w:rPr>
        <w:t>.  Personnel seeking other forms of victim or witness protections should contact the nearest military law enforcement office.</w:t>
      </w:r>
    </w:p>
    <w:p w14:paraId="5EB931EC"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01BD0A46"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t>(8)(i</w:t>
      </w:r>
      <w:proofErr w:type="gramStart"/>
      <w:r w:rsidRPr="0075607A">
        <w:rPr>
          <w:rFonts w:ascii="Century Schoolbook" w:eastAsia="Times New Roman" w:hAnsi="Century Schoolbook" w:cs="Courier New"/>
          <w:spacing w:val="-5"/>
          <w:kern w:val="20"/>
          <w:sz w:val="24"/>
          <w:szCs w:val="24"/>
        </w:rPr>
        <w:t>)  The</w:t>
      </w:r>
      <w:proofErr w:type="gramEnd"/>
      <w:r w:rsidRPr="0075607A">
        <w:rPr>
          <w:rFonts w:ascii="Century Schoolbook" w:eastAsia="Times New Roman" w:hAnsi="Century Schoolbook" w:cs="Courier New"/>
          <w:spacing w:val="-5"/>
          <w:kern w:val="20"/>
          <w:sz w:val="24"/>
          <w:szCs w:val="24"/>
        </w:rPr>
        <w:t xml:space="preserve"> Contractor shall ensure that Contractor employees supporting the U.S. Armed Forces are aware of their rights to—</w:t>
      </w:r>
    </w:p>
    <w:p w14:paraId="4C3FC33F"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45321AFC" w14:textId="778C58C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Calibri" w:hAnsi="Century Schoolbook" w:cs="Times New Roman"/>
          <w:sz w:val="24"/>
          <w:szCs w:val="24"/>
          <w:lang w:val="x-none" w:eastAsia="x-none"/>
        </w:rPr>
      </w:pPr>
      <w:r w:rsidRPr="0075607A">
        <w:rPr>
          <w:rFonts w:ascii="Century Schoolbook" w:eastAsia="Calibri" w:hAnsi="Century Schoolbook" w:cs="Times New Roman"/>
          <w:sz w:val="24"/>
          <w:szCs w:val="24"/>
          <w:lang w:val="x-none" w:eastAsia="x-none"/>
        </w:rPr>
        <w:tab/>
      </w:r>
      <w:r w:rsidRPr="0075607A">
        <w:rPr>
          <w:rFonts w:ascii="Century Schoolbook" w:eastAsia="Calibri" w:hAnsi="Century Schoolbook" w:cs="Times New Roman"/>
          <w:sz w:val="24"/>
          <w:szCs w:val="24"/>
          <w:lang w:eastAsia="x-none"/>
        </w:rPr>
        <w:tab/>
      </w:r>
      <w:r w:rsidRPr="0075607A">
        <w:rPr>
          <w:rFonts w:ascii="Century Schoolbook" w:eastAsia="Calibri" w:hAnsi="Century Schoolbook" w:cs="Times New Roman"/>
          <w:sz w:val="24"/>
          <w:szCs w:val="24"/>
          <w:lang w:eastAsia="x-none"/>
        </w:rPr>
        <w:tab/>
      </w:r>
      <w:r w:rsidRPr="0075607A">
        <w:rPr>
          <w:rFonts w:ascii="Century Schoolbook" w:eastAsia="Calibri" w:hAnsi="Century Schoolbook" w:cs="Times New Roman"/>
          <w:sz w:val="24"/>
          <w:szCs w:val="24"/>
          <w:lang w:eastAsia="x-none"/>
        </w:rPr>
        <w:tab/>
      </w:r>
      <w:r w:rsidRPr="0075607A">
        <w:rPr>
          <w:rFonts w:ascii="Century Schoolbook" w:eastAsia="Calibri" w:hAnsi="Century Schoolbook" w:cs="Times New Roman"/>
          <w:sz w:val="24"/>
          <w:szCs w:val="24"/>
          <w:lang w:val="x-none" w:eastAsia="x-none"/>
        </w:rPr>
        <w:t>(A)  Hold their own identity or immigration documents, such as passport or driver</w:t>
      </w:r>
      <w:r w:rsidR="00C83B0B" w:rsidRPr="0075607A">
        <w:rPr>
          <w:rFonts w:ascii="Century Schoolbook" w:eastAsia="Calibri" w:hAnsi="Century Schoolbook" w:cs="Times New Roman"/>
          <w:sz w:val="24"/>
          <w:szCs w:val="24"/>
          <w:lang w:val="x-none" w:eastAsia="x-none"/>
        </w:rPr>
        <w:t>’</w:t>
      </w:r>
      <w:r w:rsidRPr="0075607A">
        <w:rPr>
          <w:rFonts w:ascii="Century Schoolbook" w:eastAsia="Calibri" w:hAnsi="Century Schoolbook" w:cs="Times New Roman"/>
          <w:sz w:val="24"/>
          <w:szCs w:val="24"/>
          <w:lang w:val="x-none" w:eastAsia="x-none"/>
        </w:rPr>
        <w:t>s license, regardless of the documents</w:t>
      </w:r>
      <w:r w:rsidR="00C83B0B" w:rsidRPr="0075607A">
        <w:rPr>
          <w:rFonts w:ascii="Century Schoolbook" w:eastAsia="Calibri" w:hAnsi="Century Schoolbook" w:cs="Times New Roman"/>
          <w:sz w:val="24"/>
          <w:szCs w:val="24"/>
          <w:lang w:val="x-none" w:eastAsia="x-none"/>
        </w:rPr>
        <w:t>’</w:t>
      </w:r>
      <w:r w:rsidRPr="0075607A">
        <w:rPr>
          <w:rFonts w:ascii="Century Schoolbook" w:eastAsia="Calibri" w:hAnsi="Century Schoolbook" w:cs="Times New Roman"/>
          <w:sz w:val="24"/>
          <w:szCs w:val="24"/>
          <w:lang w:val="x-none" w:eastAsia="x-none"/>
        </w:rPr>
        <w:t xml:space="preserve"> issuing authority;</w:t>
      </w:r>
    </w:p>
    <w:p w14:paraId="2E4210E3"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Calibri" w:hAnsi="Century Schoolbook" w:cs="Times New Roman"/>
          <w:sz w:val="24"/>
          <w:szCs w:val="24"/>
          <w:lang w:val="x-none" w:eastAsia="x-none"/>
        </w:rPr>
      </w:pPr>
    </w:p>
    <w:p w14:paraId="378E980D"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Calibri" w:hAnsi="Century Schoolbook" w:cs="Times New Roman"/>
          <w:sz w:val="24"/>
          <w:szCs w:val="24"/>
          <w:lang w:val="x-none" w:eastAsia="x-none"/>
        </w:rPr>
      </w:pPr>
      <w:r w:rsidRPr="0075607A">
        <w:rPr>
          <w:rFonts w:ascii="Century Schoolbook" w:eastAsia="Calibri" w:hAnsi="Century Schoolbook" w:cs="Times New Roman"/>
          <w:sz w:val="24"/>
          <w:szCs w:val="24"/>
          <w:lang w:val="x-none" w:eastAsia="x-none"/>
        </w:rPr>
        <w:tab/>
      </w:r>
      <w:r w:rsidRPr="0075607A">
        <w:rPr>
          <w:rFonts w:ascii="Century Schoolbook" w:eastAsia="Calibri" w:hAnsi="Century Schoolbook" w:cs="Times New Roman"/>
          <w:sz w:val="24"/>
          <w:szCs w:val="24"/>
          <w:lang w:val="x-none" w:eastAsia="x-none"/>
        </w:rPr>
        <w:tab/>
      </w:r>
      <w:r w:rsidRPr="0075607A">
        <w:rPr>
          <w:rFonts w:ascii="Century Schoolbook" w:eastAsia="Calibri" w:hAnsi="Century Schoolbook" w:cs="Times New Roman"/>
          <w:sz w:val="24"/>
          <w:szCs w:val="24"/>
          <w:lang w:val="x-none" w:eastAsia="x-none"/>
        </w:rPr>
        <w:tab/>
      </w:r>
      <w:r w:rsidRPr="0075607A">
        <w:rPr>
          <w:rFonts w:ascii="Century Schoolbook" w:eastAsia="Calibri" w:hAnsi="Century Schoolbook" w:cs="Times New Roman"/>
          <w:sz w:val="24"/>
          <w:szCs w:val="24"/>
          <w:lang w:val="x-none" w:eastAsia="x-none"/>
        </w:rPr>
        <w:tab/>
        <w:t>(B)  Receive agreed upon wages on time;</w:t>
      </w:r>
    </w:p>
    <w:p w14:paraId="746BFE6A"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Calibri" w:hAnsi="Century Schoolbook" w:cs="Times New Roman"/>
          <w:sz w:val="24"/>
          <w:szCs w:val="24"/>
          <w:lang w:val="x-none" w:eastAsia="x-none"/>
        </w:rPr>
      </w:pPr>
    </w:p>
    <w:p w14:paraId="6E0C2496"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Calibri" w:hAnsi="Century Schoolbook" w:cs="Times New Roman"/>
          <w:sz w:val="24"/>
          <w:szCs w:val="24"/>
          <w:lang w:val="x-none" w:eastAsia="x-none"/>
        </w:rPr>
      </w:pPr>
      <w:r w:rsidRPr="0075607A">
        <w:rPr>
          <w:rFonts w:ascii="Century Schoolbook" w:eastAsia="Calibri" w:hAnsi="Century Schoolbook" w:cs="Times New Roman"/>
          <w:sz w:val="24"/>
          <w:szCs w:val="24"/>
          <w:lang w:val="x-none" w:eastAsia="x-none"/>
        </w:rPr>
        <w:tab/>
      </w:r>
      <w:r w:rsidRPr="0075607A">
        <w:rPr>
          <w:rFonts w:ascii="Century Schoolbook" w:eastAsia="Calibri" w:hAnsi="Century Schoolbook" w:cs="Times New Roman"/>
          <w:sz w:val="24"/>
          <w:szCs w:val="24"/>
          <w:lang w:val="x-none" w:eastAsia="x-none"/>
        </w:rPr>
        <w:tab/>
      </w:r>
      <w:r w:rsidRPr="0075607A">
        <w:rPr>
          <w:rFonts w:ascii="Century Schoolbook" w:eastAsia="Calibri" w:hAnsi="Century Schoolbook" w:cs="Times New Roman"/>
          <w:sz w:val="24"/>
          <w:szCs w:val="24"/>
          <w:lang w:val="x-none" w:eastAsia="x-none"/>
        </w:rPr>
        <w:tab/>
      </w:r>
      <w:r w:rsidRPr="0075607A">
        <w:rPr>
          <w:rFonts w:ascii="Century Schoolbook" w:eastAsia="Calibri" w:hAnsi="Century Schoolbook" w:cs="Times New Roman"/>
          <w:sz w:val="24"/>
          <w:szCs w:val="24"/>
          <w:lang w:val="x-none" w:eastAsia="x-none"/>
        </w:rPr>
        <w:tab/>
        <w:t>(C)  Take lunch and work-breaks;</w:t>
      </w:r>
    </w:p>
    <w:p w14:paraId="62E486E6"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Calibri" w:hAnsi="Century Schoolbook" w:cs="Times New Roman"/>
          <w:sz w:val="24"/>
          <w:szCs w:val="24"/>
          <w:lang w:val="x-none" w:eastAsia="x-none"/>
        </w:rPr>
      </w:pPr>
    </w:p>
    <w:p w14:paraId="741821DC"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Calibri" w:hAnsi="Century Schoolbook" w:cs="Times New Roman"/>
          <w:sz w:val="24"/>
          <w:szCs w:val="24"/>
          <w:lang w:val="x-none" w:eastAsia="x-none"/>
        </w:rPr>
      </w:pPr>
      <w:r w:rsidRPr="0075607A">
        <w:rPr>
          <w:rFonts w:ascii="Century Schoolbook" w:eastAsia="Calibri" w:hAnsi="Century Schoolbook" w:cs="Times New Roman"/>
          <w:sz w:val="24"/>
          <w:szCs w:val="24"/>
          <w:lang w:val="x-none" w:eastAsia="x-none"/>
        </w:rPr>
        <w:tab/>
      </w:r>
      <w:r w:rsidRPr="0075607A">
        <w:rPr>
          <w:rFonts w:ascii="Century Schoolbook" w:eastAsia="Calibri" w:hAnsi="Century Schoolbook" w:cs="Times New Roman"/>
          <w:sz w:val="24"/>
          <w:szCs w:val="24"/>
          <w:lang w:val="x-none" w:eastAsia="x-none"/>
        </w:rPr>
        <w:tab/>
      </w:r>
      <w:r w:rsidRPr="0075607A">
        <w:rPr>
          <w:rFonts w:ascii="Century Schoolbook" w:eastAsia="Calibri" w:hAnsi="Century Schoolbook" w:cs="Times New Roman"/>
          <w:sz w:val="24"/>
          <w:szCs w:val="24"/>
          <w:lang w:val="x-none" w:eastAsia="x-none"/>
        </w:rPr>
        <w:tab/>
      </w:r>
      <w:r w:rsidRPr="0075607A">
        <w:rPr>
          <w:rFonts w:ascii="Century Schoolbook" w:eastAsia="Calibri" w:hAnsi="Century Schoolbook" w:cs="Times New Roman"/>
          <w:sz w:val="24"/>
          <w:szCs w:val="24"/>
          <w:lang w:val="x-none" w:eastAsia="x-none"/>
        </w:rPr>
        <w:tab/>
        <w:t>(D)  Elect to terminate employment at any time;</w:t>
      </w:r>
    </w:p>
    <w:p w14:paraId="5CD7DBDF"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Calibri" w:hAnsi="Century Schoolbook" w:cs="Times New Roman"/>
          <w:sz w:val="24"/>
          <w:szCs w:val="24"/>
          <w:lang w:val="x-none" w:eastAsia="x-none"/>
        </w:rPr>
      </w:pPr>
    </w:p>
    <w:p w14:paraId="601AEA07"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Calibri" w:hAnsi="Century Schoolbook" w:cs="Times New Roman"/>
          <w:sz w:val="24"/>
          <w:szCs w:val="24"/>
          <w:lang w:val="x-none" w:eastAsia="x-none"/>
        </w:rPr>
      </w:pPr>
      <w:r w:rsidRPr="0075607A">
        <w:rPr>
          <w:rFonts w:ascii="Century Schoolbook" w:eastAsia="Calibri" w:hAnsi="Century Schoolbook" w:cs="Times New Roman"/>
          <w:sz w:val="24"/>
          <w:szCs w:val="24"/>
          <w:lang w:val="x-none" w:eastAsia="x-none"/>
        </w:rPr>
        <w:tab/>
      </w:r>
      <w:r w:rsidRPr="0075607A">
        <w:rPr>
          <w:rFonts w:ascii="Century Schoolbook" w:eastAsia="Calibri" w:hAnsi="Century Schoolbook" w:cs="Times New Roman"/>
          <w:sz w:val="24"/>
          <w:szCs w:val="24"/>
          <w:lang w:val="x-none" w:eastAsia="x-none"/>
        </w:rPr>
        <w:tab/>
      </w:r>
      <w:r w:rsidRPr="0075607A">
        <w:rPr>
          <w:rFonts w:ascii="Century Schoolbook" w:eastAsia="Calibri" w:hAnsi="Century Schoolbook" w:cs="Times New Roman"/>
          <w:sz w:val="24"/>
          <w:szCs w:val="24"/>
          <w:lang w:val="x-none" w:eastAsia="x-none"/>
        </w:rPr>
        <w:tab/>
      </w:r>
      <w:r w:rsidRPr="0075607A">
        <w:rPr>
          <w:rFonts w:ascii="Century Schoolbook" w:eastAsia="Calibri" w:hAnsi="Century Schoolbook" w:cs="Times New Roman"/>
          <w:sz w:val="24"/>
          <w:szCs w:val="24"/>
          <w:lang w:val="x-none" w:eastAsia="x-none"/>
        </w:rPr>
        <w:tab/>
        <w:t>(E)  Identify grievances without fear of reprisal;</w:t>
      </w:r>
    </w:p>
    <w:p w14:paraId="0390FD97"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Calibri" w:hAnsi="Century Schoolbook" w:cs="Times New Roman"/>
          <w:sz w:val="24"/>
          <w:szCs w:val="24"/>
          <w:lang w:val="x-none" w:eastAsia="x-none"/>
        </w:rPr>
      </w:pPr>
    </w:p>
    <w:p w14:paraId="6C5D44AC"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Calibri" w:hAnsi="Century Schoolbook" w:cs="Times New Roman"/>
          <w:sz w:val="24"/>
          <w:szCs w:val="24"/>
          <w:lang w:val="x-none" w:eastAsia="x-none"/>
        </w:rPr>
      </w:pPr>
      <w:r w:rsidRPr="0075607A">
        <w:rPr>
          <w:rFonts w:ascii="Century Schoolbook" w:eastAsia="Calibri" w:hAnsi="Century Schoolbook" w:cs="Times New Roman"/>
          <w:sz w:val="24"/>
          <w:szCs w:val="24"/>
          <w:lang w:val="x-none" w:eastAsia="x-none"/>
        </w:rPr>
        <w:tab/>
      </w:r>
      <w:r w:rsidRPr="0075607A">
        <w:rPr>
          <w:rFonts w:ascii="Century Schoolbook" w:eastAsia="Calibri" w:hAnsi="Century Schoolbook" w:cs="Times New Roman"/>
          <w:sz w:val="24"/>
          <w:szCs w:val="24"/>
          <w:lang w:val="x-none" w:eastAsia="x-none"/>
        </w:rPr>
        <w:tab/>
      </w:r>
      <w:r w:rsidRPr="0075607A">
        <w:rPr>
          <w:rFonts w:ascii="Century Schoolbook" w:eastAsia="Calibri" w:hAnsi="Century Schoolbook" w:cs="Times New Roman"/>
          <w:sz w:val="24"/>
          <w:szCs w:val="24"/>
          <w:lang w:val="x-none" w:eastAsia="x-none"/>
        </w:rPr>
        <w:tab/>
      </w:r>
      <w:r w:rsidRPr="0075607A">
        <w:rPr>
          <w:rFonts w:ascii="Century Schoolbook" w:eastAsia="Calibri" w:hAnsi="Century Schoolbook" w:cs="Times New Roman"/>
          <w:sz w:val="24"/>
          <w:szCs w:val="24"/>
          <w:lang w:val="x-none" w:eastAsia="x-none"/>
        </w:rPr>
        <w:tab/>
        <w:t>(F)  Have a copy of their employment contract in a language they understand;</w:t>
      </w:r>
    </w:p>
    <w:p w14:paraId="51206AE0"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Calibri" w:hAnsi="Century Schoolbook" w:cs="Times New Roman"/>
          <w:sz w:val="24"/>
          <w:szCs w:val="24"/>
          <w:lang w:val="x-none" w:eastAsia="x-none"/>
        </w:rPr>
      </w:pPr>
    </w:p>
    <w:p w14:paraId="63B0FEE5"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Calibri" w:hAnsi="Century Schoolbook" w:cs="Times New Roman"/>
          <w:sz w:val="24"/>
          <w:szCs w:val="24"/>
          <w:lang w:val="x-none" w:eastAsia="x-none"/>
        </w:rPr>
      </w:pPr>
      <w:r w:rsidRPr="0075607A">
        <w:rPr>
          <w:rFonts w:ascii="Century Schoolbook" w:eastAsia="Calibri" w:hAnsi="Century Schoolbook" w:cs="Times New Roman"/>
          <w:sz w:val="24"/>
          <w:szCs w:val="24"/>
          <w:lang w:val="x-none" w:eastAsia="x-none"/>
        </w:rPr>
        <w:tab/>
      </w:r>
      <w:r w:rsidRPr="0075607A">
        <w:rPr>
          <w:rFonts w:ascii="Century Schoolbook" w:eastAsia="Calibri" w:hAnsi="Century Schoolbook" w:cs="Times New Roman"/>
          <w:sz w:val="24"/>
          <w:szCs w:val="24"/>
          <w:lang w:val="x-none" w:eastAsia="x-none"/>
        </w:rPr>
        <w:tab/>
      </w:r>
      <w:r w:rsidRPr="0075607A">
        <w:rPr>
          <w:rFonts w:ascii="Century Schoolbook" w:eastAsia="Calibri" w:hAnsi="Century Schoolbook" w:cs="Times New Roman"/>
          <w:sz w:val="24"/>
          <w:szCs w:val="24"/>
          <w:lang w:val="x-none" w:eastAsia="x-none"/>
        </w:rPr>
        <w:tab/>
      </w:r>
      <w:r w:rsidRPr="0075607A">
        <w:rPr>
          <w:rFonts w:ascii="Century Schoolbook" w:eastAsia="Calibri" w:hAnsi="Century Schoolbook" w:cs="Times New Roman"/>
          <w:sz w:val="24"/>
          <w:szCs w:val="24"/>
          <w:lang w:val="x-none" w:eastAsia="x-none"/>
        </w:rPr>
        <w:tab/>
        <w:t>(G)  Receive wages that are not below the legal host-country minimum wage;</w:t>
      </w:r>
    </w:p>
    <w:p w14:paraId="182F8A22"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Calibri" w:hAnsi="Century Schoolbook" w:cs="Times New Roman"/>
          <w:sz w:val="24"/>
          <w:szCs w:val="24"/>
          <w:lang w:val="x-none" w:eastAsia="x-none"/>
        </w:rPr>
      </w:pPr>
    </w:p>
    <w:p w14:paraId="72D30640"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Calibri" w:hAnsi="Century Schoolbook" w:cs="Times New Roman"/>
          <w:sz w:val="24"/>
          <w:szCs w:val="24"/>
          <w:lang w:val="x-none" w:eastAsia="x-none"/>
        </w:rPr>
      </w:pPr>
      <w:r w:rsidRPr="0075607A">
        <w:rPr>
          <w:rFonts w:ascii="Century Schoolbook" w:eastAsia="Calibri" w:hAnsi="Century Schoolbook" w:cs="Times New Roman"/>
          <w:sz w:val="24"/>
          <w:szCs w:val="24"/>
          <w:lang w:val="x-none" w:eastAsia="x-none"/>
        </w:rPr>
        <w:tab/>
      </w:r>
      <w:r w:rsidRPr="0075607A">
        <w:rPr>
          <w:rFonts w:ascii="Century Schoolbook" w:eastAsia="Calibri" w:hAnsi="Century Schoolbook" w:cs="Times New Roman"/>
          <w:sz w:val="24"/>
          <w:szCs w:val="24"/>
          <w:lang w:val="x-none" w:eastAsia="x-none"/>
        </w:rPr>
        <w:tab/>
      </w:r>
      <w:r w:rsidRPr="0075607A">
        <w:rPr>
          <w:rFonts w:ascii="Century Schoolbook" w:eastAsia="Calibri" w:hAnsi="Century Schoolbook" w:cs="Times New Roman"/>
          <w:sz w:val="24"/>
          <w:szCs w:val="24"/>
          <w:lang w:val="x-none" w:eastAsia="x-none"/>
        </w:rPr>
        <w:tab/>
      </w:r>
      <w:r w:rsidRPr="0075607A">
        <w:rPr>
          <w:rFonts w:ascii="Century Schoolbook" w:eastAsia="Calibri" w:hAnsi="Century Schoolbook" w:cs="Times New Roman"/>
          <w:sz w:val="24"/>
          <w:szCs w:val="24"/>
          <w:lang w:val="x-none" w:eastAsia="x-none"/>
        </w:rPr>
        <w:tab/>
        <w:t>(H)  Be notified of their rights, wages, and prohibited activities prior to signing their employment contract; and</w:t>
      </w:r>
    </w:p>
    <w:p w14:paraId="24A3C587"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Calibri" w:hAnsi="Century Schoolbook" w:cs="Times New Roman"/>
          <w:sz w:val="24"/>
          <w:szCs w:val="24"/>
          <w:lang w:val="x-none" w:eastAsia="x-none"/>
        </w:rPr>
      </w:pPr>
    </w:p>
    <w:p w14:paraId="39DDA4AF"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Calibri" w:hAnsi="Century Schoolbook" w:cs="Times New Roman"/>
          <w:sz w:val="24"/>
          <w:szCs w:val="24"/>
          <w:lang w:val="x-none" w:eastAsia="x-none"/>
        </w:rPr>
      </w:pPr>
      <w:r w:rsidRPr="0075607A">
        <w:rPr>
          <w:rFonts w:ascii="Century Schoolbook" w:eastAsia="Calibri" w:hAnsi="Century Schoolbook" w:cs="Times New Roman"/>
          <w:sz w:val="24"/>
          <w:szCs w:val="24"/>
          <w:lang w:val="x-none" w:eastAsia="x-none"/>
        </w:rPr>
        <w:tab/>
      </w:r>
      <w:r w:rsidRPr="0075607A">
        <w:rPr>
          <w:rFonts w:ascii="Century Schoolbook" w:eastAsia="Calibri" w:hAnsi="Century Schoolbook" w:cs="Times New Roman"/>
          <w:sz w:val="24"/>
          <w:szCs w:val="24"/>
          <w:lang w:val="x-none" w:eastAsia="x-none"/>
        </w:rPr>
        <w:tab/>
      </w:r>
      <w:r w:rsidRPr="0075607A">
        <w:rPr>
          <w:rFonts w:ascii="Century Schoolbook" w:eastAsia="Calibri" w:hAnsi="Century Schoolbook" w:cs="Times New Roman"/>
          <w:sz w:val="24"/>
          <w:szCs w:val="24"/>
          <w:lang w:val="x-none" w:eastAsia="x-none"/>
        </w:rPr>
        <w:tab/>
      </w:r>
      <w:r w:rsidRPr="0075607A">
        <w:rPr>
          <w:rFonts w:ascii="Century Schoolbook" w:eastAsia="Calibri" w:hAnsi="Century Schoolbook" w:cs="Times New Roman"/>
          <w:sz w:val="24"/>
          <w:szCs w:val="24"/>
          <w:lang w:val="x-none" w:eastAsia="x-none"/>
        </w:rPr>
        <w:tab/>
        <w:t>(I)  If housing is provided, live in housing that meets host-country housing and safety standards.</w:t>
      </w:r>
    </w:p>
    <w:p w14:paraId="0703A2D9"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Calibri" w:hAnsi="Century Schoolbook" w:cs="Times New Roman"/>
          <w:sz w:val="24"/>
          <w:szCs w:val="24"/>
          <w:lang w:val="x-none" w:eastAsia="x-none"/>
        </w:rPr>
      </w:pPr>
    </w:p>
    <w:p w14:paraId="318B0712"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Calibri" w:hAnsi="Century Schoolbook" w:cs="Times New Roman"/>
          <w:sz w:val="24"/>
          <w:szCs w:val="24"/>
          <w:lang w:val="x-none" w:eastAsia="x-none"/>
        </w:rPr>
      </w:pPr>
      <w:r w:rsidRPr="0075607A">
        <w:rPr>
          <w:rFonts w:ascii="Century Schoolbook" w:eastAsia="Calibri" w:hAnsi="Century Schoolbook" w:cs="Times New Roman"/>
          <w:sz w:val="24"/>
          <w:szCs w:val="24"/>
          <w:lang w:val="x-none" w:eastAsia="x-none"/>
        </w:rPr>
        <w:tab/>
      </w:r>
      <w:r w:rsidRPr="0075607A">
        <w:rPr>
          <w:rFonts w:ascii="Century Schoolbook" w:eastAsia="Calibri" w:hAnsi="Century Schoolbook" w:cs="Times New Roman"/>
          <w:sz w:val="24"/>
          <w:szCs w:val="24"/>
          <w:lang w:val="x-none" w:eastAsia="x-none"/>
        </w:rPr>
        <w:tab/>
        <w:t>(ii)  The Contractor shall post these rights in employee work spaces in English and in any foreign language(s) spoken by a significant portion of the workforce.</w:t>
      </w:r>
    </w:p>
    <w:p w14:paraId="3D9B05C5"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Calibri" w:hAnsi="Century Schoolbook" w:cs="Times New Roman"/>
          <w:sz w:val="24"/>
          <w:szCs w:val="24"/>
          <w:lang w:val="x-none" w:eastAsia="x-none"/>
        </w:rPr>
      </w:pPr>
    </w:p>
    <w:p w14:paraId="7F39344C"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Calibri" w:hAnsi="Century Schoolbook" w:cs="Times New Roman"/>
          <w:sz w:val="24"/>
          <w:szCs w:val="24"/>
          <w:lang w:eastAsia="x-none"/>
        </w:rPr>
      </w:pPr>
      <w:r w:rsidRPr="0075607A">
        <w:rPr>
          <w:rFonts w:ascii="Century Schoolbook" w:eastAsia="Calibri" w:hAnsi="Century Schoolbook" w:cs="Times New Roman"/>
          <w:sz w:val="24"/>
          <w:szCs w:val="24"/>
          <w:lang w:val="x-none" w:eastAsia="x-none"/>
        </w:rPr>
        <w:tab/>
      </w:r>
      <w:r w:rsidRPr="0075607A">
        <w:rPr>
          <w:rFonts w:ascii="Century Schoolbook" w:eastAsia="Calibri" w:hAnsi="Century Schoolbook" w:cs="Times New Roman"/>
          <w:sz w:val="24"/>
          <w:szCs w:val="24"/>
          <w:lang w:val="x-none" w:eastAsia="x-none"/>
        </w:rPr>
        <w:tab/>
        <w:t>(iii)  The Contractor shall enforce the rights of Contractor personnel supporting the U.S. Armed Forces.</w:t>
      </w:r>
    </w:p>
    <w:p w14:paraId="509850BA"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7E5DD8FE"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t xml:space="preserve">(e)  </w:t>
      </w:r>
      <w:r w:rsidRPr="0075607A">
        <w:rPr>
          <w:rFonts w:ascii="Century Schoolbook" w:eastAsia="Times New Roman" w:hAnsi="Century Schoolbook" w:cs="Courier New"/>
          <w:i/>
          <w:spacing w:val="-5"/>
          <w:kern w:val="20"/>
          <w:sz w:val="24"/>
          <w:szCs w:val="24"/>
        </w:rPr>
        <w:t>Preliminary personnel requirements</w:t>
      </w:r>
      <w:r w:rsidRPr="0075607A">
        <w:rPr>
          <w:rFonts w:ascii="Century Schoolbook" w:eastAsia="Times New Roman" w:hAnsi="Century Schoolbook" w:cs="Courier New"/>
          <w:spacing w:val="-5"/>
          <w:kern w:val="20"/>
          <w:sz w:val="24"/>
          <w:szCs w:val="24"/>
        </w:rPr>
        <w:t>.</w:t>
      </w:r>
    </w:p>
    <w:p w14:paraId="715A77EA"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36B73EB9"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 xml:space="preserve">(1)  The Contractor shall ensure that the following requirements </w:t>
      </w:r>
      <w:proofErr w:type="gramStart"/>
      <w:r w:rsidRPr="0075607A">
        <w:rPr>
          <w:rFonts w:ascii="Century Schoolbook" w:eastAsia="Times New Roman" w:hAnsi="Century Schoolbook" w:cs="Courier New"/>
          <w:spacing w:val="-5"/>
          <w:kern w:val="20"/>
          <w:sz w:val="24"/>
          <w:szCs w:val="24"/>
        </w:rPr>
        <w:t>are met</w:t>
      </w:r>
      <w:proofErr w:type="gramEnd"/>
      <w:r w:rsidRPr="0075607A">
        <w:rPr>
          <w:rFonts w:ascii="Century Schoolbook" w:eastAsia="Times New Roman" w:hAnsi="Century Schoolbook" w:cs="Courier New"/>
          <w:spacing w:val="-5"/>
          <w:kern w:val="20"/>
          <w:sz w:val="24"/>
          <w:szCs w:val="24"/>
        </w:rPr>
        <w:t xml:space="preserve"> prior to deploying </w:t>
      </w:r>
      <w:proofErr w:type="spellStart"/>
      <w:r w:rsidRPr="0075607A">
        <w:rPr>
          <w:rFonts w:ascii="Century Schoolbook" w:eastAsia="Times New Roman" w:hAnsi="Century Schoolbook" w:cs="Courier New"/>
          <w:spacing w:val="-5"/>
          <w:kern w:val="20"/>
          <w:sz w:val="24"/>
          <w:szCs w:val="24"/>
        </w:rPr>
        <w:t>CAAF</w:t>
      </w:r>
      <w:proofErr w:type="spellEnd"/>
      <w:r w:rsidRPr="0075607A">
        <w:rPr>
          <w:rFonts w:ascii="Century Schoolbook" w:eastAsia="Times New Roman" w:hAnsi="Century Schoolbook" w:cs="Courier New"/>
          <w:spacing w:val="-5"/>
          <w:kern w:val="20"/>
          <w:sz w:val="24"/>
          <w:szCs w:val="24"/>
        </w:rPr>
        <w:t xml:space="preserve"> (specific requirements for each category will be specified in the statement of work or elsewhere in the contract):</w:t>
      </w:r>
    </w:p>
    <w:p w14:paraId="2EEE1CA5"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7FCDACD2"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(i)  All required security and background checks are complete and acceptable.</w:t>
      </w:r>
    </w:p>
    <w:p w14:paraId="106BEE0D"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179822A5"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 xml:space="preserve">(ii)  All </w:t>
      </w:r>
      <w:proofErr w:type="spellStart"/>
      <w:r w:rsidRPr="0075607A">
        <w:rPr>
          <w:rFonts w:ascii="Century Schoolbook" w:eastAsia="Times New Roman" w:hAnsi="Century Schoolbook" w:cs="Courier New"/>
          <w:spacing w:val="-5"/>
          <w:kern w:val="20"/>
          <w:sz w:val="24"/>
          <w:szCs w:val="24"/>
        </w:rPr>
        <w:t>CAAF</w:t>
      </w:r>
      <w:proofErr w:type="spellEnd"/>
      <w:r w:rsidRPr="0075607A">
        <w:rPr>
          <w:rFonts w:ascii="Century Schoolbook" w:eastAsia="Times New Roman" w:hAnsi="Century Schoolbook" w:cs="Courier New"/>
          <w:spacing w:val="-5"/>
          <w:kern w:val="20"/>
          <w:sz w:val="24"/>
          <w:szCs w:val="24"/>
        </w:rPr>
        <w:t xml:space="preserve"> deploying in support of an applicable operation—</w:t>
      </w:r>
    </w:p>
    <w:p w14:paraId="4275D714"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3DC8EA84"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 xml:space="preserve">(A)  Are medically, dentally, and psychologically fit for deployment and performance of their contracted </w:t>
      </w:r>
      <w:proofErr w:type="gramStart"/>
      <w:r w:rsidRPr="0075607A">
        <w:rPr>
          <w:rFonts w:ascii="Century Schoolbook" w:eastAsia="Times New Roman" w:hAnsi="Century Schoolbook" w:cs="Courier New"/>
          <w:spacing w:val="-5"/>
          <w:kern w:val="20"/>
          <w:sz w:val="24"/>
          <w:szCs w:val="24"/>
        </w:rPr>
        <w:t>duties;</w:t>
      </w:r>
      <w:proofErr w:type="gramEnd"/>
    </w:p>
    <w:p w14:paraId="5FD99208"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38C43312" w14:textId="787A5AF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(B)  Meet the minimum medical screening requirements, including theater-specific medical qualifications as established by the geographic Combatant Commander (as posted to the Geographic Combatant Commander</w:t>
      </w:r>
      <w:r w:rsidR="00C83B0B" w:rsidRPr="0075607A">
        <w:rPr>
          <w:rFonts w:ascii="Century Schoolbook" w:eastAsia="Times New Roman" w:hAnsi="Century Schoolbook" w:cs="Courier New"/>
          <w:spacing w:val="-5"/>
          <w:kern w:val="20"/>
          <w:sz w:val="24"/>
          <w:szCs w:val="24"/>
        </w:rPr>
        <w:t>’</w:t>
      </w:r>
      <w:r w:rsidRPr="0075607A">
        <w:rPr>
          <w:rFonts w:ascii="Century Schoolbook" w:eastAsia="Times New Roman" w:hAnsi="Century Schoolbook" w:cs="Courier New"/>
          <w:spacing w:val="-5"/>
          <w:kern w:val="20"/>
          <w:sz w:val="24"/>
          <w:szCs w:val="24"/>
        </w:rPr>
        <w:t>s website or other venue); and</w:t>
      </w:r>
    </w:p>
    <w:p w14:paraId="59E7FE2C"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340EC683"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(C)  Have received all required immunizations as specified in the contract.</w:t>
      </w:r>
    </w:p>
    <w:p w14:paraId="35E251FA"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466FBB1D"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i/>
          <w:spacing w:val="-5"/>
          <w:kern w:val="20"/>
          <w:sz w:val="24"/>
          <w:szCs w:val="24"/>
        </w:rPr>
        <w:t>(1)</w:t>
      </w:r>
      <w:r w:rsidRPr="0075607A">
        <w:rPr>
          <w:rFonts w:ascii="Century Schoolbook" w:eastAsia="Times New Roman" w:hAnsi="Century Schoolbook" w:cs="Courier New"/>
          <w:spacing w:val="-5"/>
          <w:kern w:val="20"/>
          <w:sz w:val="24"/>
          <w:szCs w:val="24"/>
        </w:rPr>
        <w:t xml:space="preserve">  During </w:t>
      </w:r>
      <w:proofErr w:type="spellStart"/>
      <w:r w:rsidRPr="0075607A">
        <w:rPr>
          <w:rFonts w:ascii="Century Schoolbook" w:eastAsia="Times New Roman" w:hAnsi="Century Schoolbook" w:cs="Courier New"/>
          <w:spacing w:val="-5"/>
          <w:kern w:val="20"/>
          <w:sz w:val="24"/>
          <w:szCs w:val="24"/>
        </w:rPr>
        <w:t>predeployment</w:t>
      </w:r>
      <w:proofErr w:type="spellEnd"/>
      <w:r w:rsidRPr="0075607A">
        <w:rPr>
          <w:rFonts w:ascii="Century Schoolbook" w:eastAsia="Times New Roman" w:hAnsi="Century Schoolbook" w:cs="Courier New"/>
          <w:spacing w:val="-5"/>
          <w:kern w:val="20"/>
          <w:sz w:val="24"/>
          <w:szCs w:val="24"/>
        </w:rPr>
        <w:t xml:space="preserve"> processing, the Government will provide, at no cost to the Contractor, any military-specific </w:t>
      </w:r>
      <w:proofErr w:type="gramStart"/>
      <w:r w:rsidRPr="0075607A">
        <w:rPr>
          <w:rFonts w:ascii="Century Schoolbook" w:eastAsia="Times New Roman" w:hAnsi="Century Schoolbook" w:cs="Courier New"/>
          <w:spacing w:val="-5"/>
          <w:kern w:val="20"/>
          <w:sz w:val="24"/>
          <w:szCs w:val="24"/>
        </w:rPr>
        <w:t>immunizations</w:t>
      </w:r>
      <w:proofErr w:type="gramEnd"/>
      <w:r w:rsidRPr="0075607A">
        <w:rPr>
          <w:rFonts w:ascii="Century Schoolbook" w:eastAsia="Times New Roman" w:hAnsi="Century Schoolbook" w:cs="Courier New"/>
          <w:spacing w:val="-5"/>
          <w:kern w:val="20"/>
          <w:sz w:val="24"/>
          <w:szCs w:val="24"/>
        </w:rPr>
        <w:t xml:space="preserve"> and/or medications not available to the general public.</w:t>
      </w:r>
    </w:p>
    <w:p w14:paraId="476A1277"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4B532B48"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z w:val="24"/>
          <w:szCs w:val="24"/>
        </w:rPr>
      </w:pPr>
      <w:r w:rsidRPr="0075607A">
        <w:rPr>
          <w:rFonts w:ascii="Times New Roman" w:eastAsia="Times New Roman" w:hAnsi="Times New Roman" w:cs="Courier New"/>
          <w:sz w:val="24"/>
          <w:szCs w:val="24"/>
        </w:rPr>
        <w:tab/>
      </w:r>
      <w:r w:rsidRPr="0075607A">
        <w:rPr>
          <w:rFonts w:ascii="Times New Roman" w:eastAsia="Times New Roman" w:hAnsi="Times New Roman" w:cs="Courier New"/>
          <w:sz w:val="24"/>
          <w:szCs w:val="24"/>
        </w:rPr>
        <w:tab/>
      </w:r>
      <w:r w:rsidRPr="0075607A">
        <w:rPr>
          <w:rFonts w:ascii="Times New Roman" w:eastAsia="Times New Roman" w:hAnsi="Times New Roman" w:cs="Courier New"/>
          <w:sz w:val="24"/>
          <w:szCs w:val="24"/>
        </w:rPr>
        <w:tab/>
      </w:r>
      <w:r w:rsidRPr="0075607A">
        <w:rPr>
          <w:rFonts w:ascii="Times New Roman" w:eastAsia="Times New Roman" w:hAnsi="Times New Roman" w:cs="Courier New"/>
          <w:sz w:val="24"/>
          <w:szCs w:val="24"/>
        </w:rPr>
        <w:tab/>
      </w:r>
      <w:r w:rsidRPr="0075607A">
        <w:rPr>
          <w:rFonts w:ascii="Times New Roman" w:eastAsia="Times New Roman" w:hAnsi="Times New Roman" w:cs="Courier New"/>
          <w:sz w:val="24"/>
          <w:szCs w:val="24"/>
        </w:rPr>
        <w:tab/>
      </w:r>
      <w:r w:rsidRPr="0075607A">
        <w:rPr>
          <w:rFonts w:ascii="Century Schoolbook" w:eastAsia="Times New Roman" w:hAnsi="Century Schoolbook" w:cs="Courier New"/>
          <w:i/>
          <w:spacing w:val="-5"/>
          <w:kern w:val="20"/>
          <w:sz w:val="24"/>
          <w:szCs w:val="24"/>
        </w:rPr>
        <w:t xml:space="preserve">(2)  </w:t>
      </w:r>
      <w:r w:rsidRPr="0075607A">
        <w:rPr>
          <w:rFonts w:ascii="Century Schoolbook" w:eastAsia="Times New Roman" w:hAnsi="Century Schoolbook" w:cs="Courier New"/>
          <w:sz w:val="24"/>
          <w:szCs w:val="24"/>
        </w:rPr>
        <w:t xml:space="preserve">All other immunizations shall </w:t>
      </w:r>
      <w:proofErr w:type="gramStart"/>
      <w:r w:rsidRPr="0075607A">
        <w:rPr>
          <w:rFonts w:ascii="Century Schoolbook" w:eastAsia="Times New Roman" w:hAnsi="Century Schoolbook" w:cs="Courier New"/>
          <w:sz w:val="24"/>
          <w:szCs w:val="24"/>
        </w:rPr>
        <w:t>be obtained</w:t>
      </w:r>
      <w:proofErr w:type="gramEnd"/>
      <w:r w:rsidRPr="0075607A">
        <w:rPr>
          <w:rFonts w:ascii="Century Schoolbook" w:eastAsia="Times New Roman" w:hAnsi="Century Schoolbook" w:cs="Courier New"/>
          <w:sz w:val="24"/>
          <w:szCs w:val="24"/>
        </w:rPr>
        <w:t xml:space="preserve"> prior to arrival at the deployment center.</w:t>
      </w:r>
    </w:p>
    <w:p w14:paraId="50B05102"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z w:val="24"/>
          <w:szCs w:val="24"/>
        </w:rPr>
      </w:pPr>
    </w:p>
    <w:p w14:paraId="17208A21" w14:textId="7E898CE6"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lang w:val="x-none" w:eastAsia="x-none"/>
        </w:rPr>
      </w:pPr>
      <w:r w:rsidRPr="0075607A">
        <w:rPr>
          <w:rFonts w:ascii="Times New Roman" w:eastAsia="Times New Roman" w:hAnsi="Times New Roman" w:cs="Courier New"/>
          <w:sz w:val="24"/>
          <w:szCs w:val="24"/>
        </w:rPr>
        <w:tab/>
      </w:r>
      <w:r w:rsidRPr="0075607A">
        <w:rPr>
          <w:rFonts w:ascii="Times New Roman" w:eastAsia="Times New Roman" w:hAnsi="Times New Roman" w:cs="Courier New"/>
          <w:sz w:val="24"/>
          <w:szCs w:val="24"/>
        </w:rPr>
        <w:tab/>
      </w:r>
      <w:r w:rsidRPr="0075607A">
        <w:rPr>
          <w:rFonts w:ascii="Times New Roman" w:eastAsia="Times New Roman" w:hAnsi="Times New Roman" w:cs="Courier New"/>
          <w:sz w:val="24"/>
          <w:szCs w:val="24"/>
        </w:rPr>
        <w:tab/>
      </w:r>
      <w:r w:rsidRPr="0075607A">
        <w:rPr>
          <w:rFonts w:ascii="Times New Roman" w:eastAsia="Times New Roman" w:hAnsi="Times New Roman" w:cs="Courier New"/>
          <w:sz w:val="24"/>
          <w:szCs w:val="24"/>
        </w:rPr>
        <w:tab/>
      </w:r>
      <w:r w:rsidRPr="0075607A">
        <w:rPr>
          <w:rFonts w:ascii="Times New Roman" w:eastAsia="Times New Roman" w:hAnsi="Times New Roman" w:cs="Courier New"/>
          <w:sz w:val="24"/>
          <w:szCs w:val="24"/>
        </w:rPr>
        <w:tab/>
      </w:r>
      <w:r w:rsidRPr="0075607A">
        <w:rPr>
          <w:rFonts w:ascii="Times New Roman" w:eastAsia="Times New Roman" w:hAnsi="Times New Roman" w:cs="Courier New"/>
          <w:i/>
          <w:sz w:val="24"/>
          <w:szCs w:val="24"/>
        </w:rPr>
        <w:t>(</w:t>
      </w:r>
      <w:r w:rsidRPr="0075607A">
        <w:rPr>
          <w:rFonts w:ascii="Century Schoolbook" w:eastAsia="Times New Roman" w:hAnsi="Century Schoolbook" w:cs="Courier New"/>
          <w:i/>
          <w:sz w:val="24"/>
          <w:szCs w:val="24"/>
        </w:rPr>
        <w:t>3</w:t>
      </w:r>
      <w:r w:rsidRPr="0075607A">
        <w:rPr>
          <w:rFonts w:ascii="Times New Roman" w:eastAsia="Times New Roman" w:hAnsi="Times New Roman" w:cs="Courier New"/>
          <w:i/>
          <w:sz w:val="24"/>
          <w:szCs w:val="24"/>
        </w:rPr>
        <w:t xml:space="preserve">)  </w:t>
      </w:r>
      <w:r w:rsidRPr="0075607A">
        <w:rPr>
          <w:rFonts w:ascii="Century Schoolbook" w:eastAsia="Times New Roman" w:hAnsi="Century Schoolbook" w:cs="Courier New"/>
          <w:spacing w:val="-5"/>
          <w:kern w:val="20"/>
          <w:sz w:val="24"/>
          <w:szCs w:val="24"/>
          <w:lang w:val="x-none" w:eastAsia="x-none"/>
        </w:rPr>
        <w:t xml:space="preserve">All </w:t>
      </w:r>
      <w:proofErr w:type="spellStart"/>
      <w:r w:rsidRPr="0075607A">
        <w:rPr>
          <w:rFonts w:ascii="Century Schoolbook" w:eastAsia="Times New Roman" w:hAnsi="Century Schoolbook" w:cs="Courier New"/>
          <w:spacing w:val="-5"/>
          <w:kern w:val="20"/>
          <w:sz w:val="24"/>
          <w:szCs w:val="24"/>
          <w:lang w:val="x-none" w:eastAsia="x-none"/>
        </w:rPr>
        <w:t>CAAF</w:t>
      </w:r>
      <w:proofErr w:type="spellEnd"/>
      <w:r w:rsidRPr="0075607A">
        <w:rPr>
          <w:rFonts w:ascii="Century Schoolbook" w:eastAsia="Times New Roman" w:hAnsi="Century Schoolbook" w:cs="Courier New"/>
          <w:spacing w:val="-5"/>
          <w:kern w:val="20"/>
          <w:sz w:val="24"/>
          <w:szCs w:val="24"/>
          <w:lang w:val="x-none" w:eastAsia="x-none"/>
        </w:rPr>
        <w:t xml:space="preserve"> and selected non-</w:t>
      </w:r>
      <w:proofErr w:type="spellStart"/>
      <w:r w:rsidRPr="0075607A">
        <w:rPr>
          <w:rFonts w:ascii="Century Schoolbook" w:eastAsia="Times New Roman" w:hAnsi="Century Schoolbook" w:cs="Courier New"/>
          <w:spacing w:val="-5"/>
          <w:kern w:val="20"/>
          <w:sz w:val="24"/>
          <w:szCs w:val="24"/>
          <w:lang w:val="x-none" w:eastAsia="x-none"/>
        </w:rPr>
        <w:t>CAAF</w:t>
      </w:r>
      <w:proofErr w:type="spellEnd"/>
      <w:r w:rsidRPr="0075607A">
        <w:rPr>
          <w:rFonts w:ascii="Century Schoolbook" w:eastAsia="Times New Roman" w:hAnsi="Century Schoolbook" w:cs="Courier New"/>
          <w:spacing w:val="-5"/>
          <w:kern w:val="20"/>
          <w:sz w:val="24"/>
          <w:szCs w:val="24"/>
          <w:lang w:val="x-none" w:eastAsia="x-none"/>
        </w:rPr>
        <w:t xml:space="preserve">, as specified in the statement of work, shall bring to the designated operational area a copy of the U.S. Centers for Disease Control and Prevention (CDC) Form 731, International Certificate of Vaccination or Prophylaxis as Approved by the World Health Organization, (also known as </w:t>
      </w:r>
      <w:r w:rsidR="00064FBA" w:rsidRPr="0075607A">
        <w:rPr>
          <w:rFonts w:ascii="Century Schoolbook" w:eastAsia="Times New Roman" w:hAnsi="Century Schoolbook" w:cs="Courier New"/>
          <w:spacing w:val="-5"/>
          <w:kern w:val="20"/>
          <w:sz w:val="24"/>
          <w:szCs w:val="24"/>
          <w:lang w:val="x-none" w:eastAsia="x-none"/>
        </w:rPr>
        <w:t>“</w:t>
      </w:r>
      <w:r w:rsidRPr="0075607A">
        <w:rPr>
          <w:rFonts w:ascii="Century Schoolbook" w:eastAsia="Times New Roman" w:hAnsi="Century Schoolbook" w:cs="Courier New"/>
          <w:spacing w:val="-5"/>
          <w:kern w:val="20"/>
          <w:sz w:val="24"/>
          <w:szCs w:val="24"/>
          <w:lang w:val="x-none" w:eastAsia="x-none"/>
        </w:rPr>
        <w:t>shot record</w:t>
      </w:r>
      <w:r w:rsidR="00064FBA" w:rsidRPr="0075607A">
        <w:rPr>
          <w:rFonts w:ascii="Century Schoolbook" w:eastAsia="Times New Roman" w:hAnsi="Century Schoolbook" w:cs="Courier New"/>
          <w:spacing w:val="-5"/>
          <w:kern w:val="20"/>
          <w:sz w:val="24"/>
          <w:szCs w:val="24"/>
          <w:lang w:val="x-none" w:eastAsia="x-none"/>
        </w:rPr>
        <w:t>”</w:t>
      </w:r>
      <w:r w:rsidRPr="0075607A">
        <w:rPr>
          <w:rFonts w:ascii="Century Schoolbook" w:eastAsia="Times New Roman" w:hAnsi="Century Schoolbook" w:cs="Courier New"/>
          <w:spacing w:val="-5"/>
          <w:kern w:val="20"/>
          <w:sz w:val="24"/>
          <w:szCs w:val="24"/>
          <w:lang w:val="x-none" w:eastAsia="x-none"/>
        </w:rPr>
        <w:t xml:space="preserve"> or </w:t>
      </w:r>
      <w:r w:rsidR="00064FBA" w:rsidRPr="0075607A">
        <w:rPr>
          <w:rFonts w:ascii="Century Schoolbook" w:eastAsia="Times New Roman" w:hAnsi="Century Schoolbook" w:cs="Courier New"/>
          <w:spacing w:val="-5"/>
          <w:kern w:val="20"/>
          <w:sz w:val="24"/>
          <w:szCs w:val="24"/>
          <w:lang w:val="x-none" w:eastAsia="x-none"/>
        </w:rPr>
        <w:t>“</w:t>
      </w:r>
      <w:r w:rsidRPr="0075607A">
        <w:rPr>
          <w:rFonts w:ascii="Century Schoolbook" w:eastAsia="Times New Roman" w:hAnsi="Century Schoolbook" w:cs="Courier New"/>
          <w:spacing w:val="-5"/>
          <w:kern w:val="20"/>
          <w:sz w:val="24"/>
          <w:szCs w:val="24"/>
          <w:lang w:val="x-none" w:eastAsia="x-none"/>
        </w:rPr>
        <w:t>Yellow Card</w:t>
      </w:r>
      <w:r w:rsidR="00064FBA" w:rsidRPr="0075607A">
        <w:rPr>
          <w:rFonts w:ascii="Century Schoolbook" w:eastAsia="Times New Roman" w:hAnsi="Century Schoolbook" w:cs="Courier New"/>
          <w:spacing w:val="-5"/>
          <w:kern w:val="20"/>
          <w:sz w:val="24"/>
          <w:szCs w:val="24"/>
          <w:lang w:val="x-none" w:eastAsia="x-none"/>
        </w:rPr>
        <w:t>”</w:t>
      </w:r>
      <w:r w:rsidRPr="0075607A">
        <w:rPr>
          <w:rFonts w:ascii="Century Schoolbook" w:eastAsia="Times New Roman" w:hAnsi="Century Schoolbook" w:cs="Courier New"/>
          <w:spacing w:val="-5"/>
          <w:kern w:val="20"/>
          <w:sz w:val="24"/>
          <w:szCs w:val="24"/>
          <w:lang w:val="x-none" w:eastAsia="x-none"/>
        </w:rPr>
        <w:t>) that shows vaccinations are current.</w:t>
      </w:r>
    </w:p>
    <w:p w14:paraId="565FC3A4"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32E15880"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(iii)  Deploying personnel have all necessary passports, visas, and other documents required to enter and exit a designated operational area and have a Geneva Conventions identification card, or other appropriate DoD identity credential, from the deployment center.</w:t>
      </w:r>
    </w:p>
    <w:p w14:paraId="0A0CEBE3"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2CC21E96"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lastRenderedPageBreak/>
        <w:tab/>
      </w: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 xml:space="preserve">(iv)  Special area, country, and theater clearance </w:t>
      </w:r>
      <w:proofErr w:type="gramStart"/>
      <w:r w:rsidRPr="0075607A">
        <w:rPr>
          <w:rFonts w:ascii="Century Schoolbook" w:eastAsia="Times New Roman" w:hAnsi="Century Schoolbook" w:cs="Courier New"/>
          <w:spacing w:val="-5"/>
          <w:kern w:val="20"/>
          <w:sz w:val="24"/>
          <w:szCs w:val="24"/>
        </w:rPr>
        <w:t>is obtained</w:t>
      </w:r>
      <w:proofErr w:type="gramEnd"/>
      <w:r w:rsidRPr="0075607A">
        <w:rPr>
          <w:rFonts w:ascii="Century Schoolbook" w:eastAsia="Times New Roman" w:hAnsi="Century Schoolbook" w:cs="Courier New"/>
          <w:spacing w:val="-5"/>
          <w:kern w:val="20"/>
          <w:sz w:val="24"/>
          <w:szCs w:val="24"/>
        </w:rPr>
        <w:t xml:space="preserve"> for all personnel deploying.  Clearance requirements are in DoD Directive 4500.54E, DoD Foreign Clearance Program.  For this purpose, </w:t>
      </w:r>
      <w:proofErr w:type="spellStart"/>
      <w:r w:rsidRPr="0075607A">
        <w:rPr>
          <w:rFonts w:ascii="Century Schoolbook" w:eastAsia="Times New Roman" w:hAnsi="Century Schoolbook" w:cs="Courier New"/>
          <w:spacing w:val="-5"/>
          <w:kern w:val="20"/>
          <w:sz w:val="24"/>
          <w:szCs w:val="24"/>
        </w:rPr>
        <w:t>CAAF</w:t>
      </w:r>
      <w:proofErr w:type="spellEnd"/>
      <w:r w:rsidRPr="0075607A">
        <w:rPr>
          <w:rFonts w:ascii="Century Schoolbook" w:eastAsia="Times New Roman" w:hAnsi="Century Schoolbook" w:cs="Courier New"/>
          <w:spacing w:val="-5"/>
          <w:kern w:val="20"/>
          <w:sz w:val="24"/>
          <w:szCs w:val="24"/>
        </w:rPr>
        <w:t xml:space="preserve"> </w:t>
      </w:r>
      <w:proofErr w:type="gramStart"/>
      <w:r w:rsidRPr="0075607A">
        <w:rPr>
          <w:rFonts w:ascii="Century Schoolbook" w:eastAsia="Times New Roman" w:hAnsi="Century Schoolbook" w:cs="Courier New"/>
          <w:spacing w:val="-5"/>
          <w:kern w:val="20"/>
          <w:sz w:val="24"/>
          <w:szCs w:val="24"/>
        </w:rPr>
        <w:t>are considered</w:t>
      </w:r>
      <w:proofErr w:type="gramEnd"/>
      <w:r w:rsidRPr="0075607A">
        <w:rPr>
          <w:rFonts w:ascii="Century Schoolbook" w:eastAsia="Times New Roman" w:hAnsi="Century Schoolbook" w:cs="Courier New"/>
          <w:spacing w:val="-5"/>
          <w:kern w:val="20"/>
          <w:sz w:val="24"/>
          <w:szCs w:val="24"/>
        </w:rPr>
        <w:t xml:space="preserve"> non-DoD contactor personnel traveling under DoD sponsorship.</w:t>
      </w:r>
    </w:p>
    <w:p w14:paraId="2E1C2008"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0805ADF3"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(v)  All deploying personnel have received personal security training.  At a minimum, the training shall—</w:t>
      </w:r>
    </w:p>
    <w:p w14:paraId="5CEEEAFD"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54B9D017"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 xml:space="preserve">(A)  Cover safety and security issues facing employees </w:t>
      </w:r>
      <w:proofErr w:type="gramStart"/>
      <w:r w:rsidRPr="0075607A">
        <w:rPr>
          <w:rFonts w:ascii="Century Schoolbook" w:eastAsia="Times New Roman" w:hAnsi="Century Schoolbook" w:cs="Courier New"/>
          <w:spacing w:val="-5"/>
          <w:kern w:val="20"/>
          <w:sz w:val="24"/>
          <w:szCs w:val="24"/>
        </w:rPr>
        <w:t>overseas;</w:t>
      </w:r>
      <w:proofErr w:type="gramEnd"/>
    </w:p>
    <w:p w14:paraId="7770D692"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3EE4A589"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(B)  Identify safety and security contingency planning activities; and</w:t>
      </w:r>
    </w:p>
    <w:p w14:paraId="64AF5468"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3545F93E"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(C)  Identify ways to utilize safety and security personnel and other resources appropriately.</w:t>
      </w:r>
    </w:p>
    <w:p w14:paraId="587782BC"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7BDF3D83"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(vi)  All personnel have received isolated personnel training, if specified in the contract, in accordance with DoD Instruction 1300.23, Isolated Personnel Training for DoD Civilian and Contractors.</w:t>
      </w:r>
    </w:p>
    <w:p w14:paraId="3E47B4EA"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5FF44541"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(vii)  Personnel have received law of war training as follows:</w:t>
      </w:r>
    </w:p>
    <w:p w14:paraId="3911BD0F"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788EB83F"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 xml:space="preserve">(A)  Basic training </w:t>
      </w:r>
      <w:proofErr w:type="gramStart"/>
      <w:r w:rsidRPr="0075607A">
        <w:rPr>
          <w:rFonts w:ascii="Century Schoolbook" w:eastAsia="Times New Roman" w:hAnsi="Century Schoolbook" w:cs="Courier New"/>
          <w:spacing w:val="-5"/>
          <w:kern w:val="20"/>
          <w:sz w:val="24"/>
          <w:szCs w:val="24"/>
        </w:rPr>
        <w:t>is required</w:t>
      </w:r>
      <w:proofErr w:type="gramEnd"/>
      <w:r w:rsidRPr="0075607A">
        <w:rPr>
          <w:rFonts w:ascii="Century Schoolbook" w:eastAsia="Times New Roman" w:hAnsi="Century Schoolbook" w:cs="Courier New"/>
          <w:spacing w:val="-5"/>
          <w:kern w:val="20"/>
          <w:sz w:val="24"/>
          <w:szCs w:val="24"/>
        </w:rPr>
        <w:t xml:space="preserve"> for all </w:t>
      </w:r>
      <w:proofErr w:type="spellStart"/>
      <w:r w:rsidRPr="0075607A">
        <w:rPr>
          <w:rFonts w:ascii="Century Schoolbook" w:eastAsia="Times New Roman" w:hAnsi="Century Schoolbook" w:cs="Courier New"/>
          <w:spacing w:val="-5"/>
          <w:kern w:val="20"/>
          <w:sz w:val="24"/>
          <w:szCs w:val="24"/>
        </w:rPr>
        <w:t>CAAF</w:t>
      </w:r>
      <w:proofErr w:type="spellEnd"/>
      <w:r w:rsidRPr="0075607A">
        <w:rPr>
          <w:rFonts w:ascii="Century Schoolbook" w:eastAsia="Times New Roman" w:hAnsi="Century Schoolbook" w:cs="Courier New"/>
          <w:spacing w:val="-5"/>
          <w:kern w:val="20"/>
          <w:sz w:val="24"/>
          <w:szCs w:val="24"/>
        </w:rPr>
        <w:t xml:space="preserve">.  The basic training will </w:t>
      </w:r>
      <w:proofErr w:type="gramStart"/>
      <w:r w:rsidRPr="0075607A">
        <w:rPr>
          <w:rFonts w:ascii="Century Schoolbook" w:eastAsia="Times New Roman" w:hAnsi="Century Schoolbook" w:cs="Courier New"/>
          <w:spacing w:val="-5"/>
          <w:kern w:val="20"/>
          <w:sz w:val="24"/>
          <w:szCs w:val="24"/>
        </w:rPr>
        <w:t>be provided</w:t>
      </w:r>
      <w:proofErr w:type="gramEnd"/>
      <w:r w:rsidRPr="0075607A">
        <w:rPr>
          <w:rFonts w:ascii="Century Schoolbook" w:eastAsia="Times New Roman" w:hAnsi="Century Schoolbook" w:cs="Courier New"/>
          <w:spacing w:val="-5"/>
          <w:kern w:val="20"/>
          <w:sz w:val="24"/>
          <w:szCs w:val="24"/>
        </w:rPr>
        <w:t xml:space="preserve"> through—</w:t>
      </w:r>
    </w:p>
    <w:p w14:paraId="163F33E3"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11B64DA1"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i/>
          <w:spacing w:val="-5"/>
          <w:kern w:val="20"/>
          <w:sz w:val="24"/>
          <w:szCs w:val="24"/>
        </w:rPr>
        <w:t>(1)</w:t>
      </w:r>
      <w:r w:rsidRPr="0075607A">
        <w:rPr>
          <w:rFonts w:ascii="Century Schoolbook" w:eastAsia="Times New Roman" w:hAnsi="Century Schoolbook" w:cs="Courier New"/>
          <w:spacing w:val="-5"/>
          <w:kern w:val="20"/>
          <w:sz w:val="24"/>
          <w:szCs w:val="24"/>
        </w:rPr>
        <w:t xml:space="preserve">  A military-run training center; or</w:t>
      </w:r>
    </w:p>
    <w:p w14:paraId="19CCDBE1"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631BF7AA"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i/>
          <w:spacing w:val="-5"/>
          <w:kern w:val="20"/>
          <w:sz w:val="24"/>
          <w:szCs w:val="24"/>
        </w:rPr>
        <w:t>(2)</w:t>
      </w:r>
      <w:r w:rsidRPr="0075607A">
        <w:rPr>
          <w:rFonts w:ascii="Century Schoolbook" w:eastAsia="Times New Roman" w:hAnsi="Century Schoolbook" w:cs="Courier New"/>
          <w:spacing w:val="-5"/>
          <w:kern w:val="20"/>
          <w:sz w:val="24"/>
          <w:szCs w:val="24"/>
        </w:rPr>
        <w:t xml:space="preserve">  A web-based source, if specified in the contract or approved by the Contracting Officer.</w:t>
      </w:r>
    </w:p>
    <w:p w14:paraId="42F9260D"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6B358CC6"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 xml:space="preserve">(B)  Advanced training, commensurate with their duties and responsibilities, may </w:t>
      </w:r>
      <w:proofErr w:type="gramStart"/>
      <w:r w:rsidRPr="0075607A">
        <w:rPr>
          <w:rFonts w:ascii="Century Schoolbook" w:eastAsia="Times New Roman" w:hAnsi="Century Schoolbook" w:cs="Courier New"/>
          <w:spacing w:val="-5"/>
          <w:kern w:val="20"/>
          <w:sz w:val="24"/>
          <w:szCs w:val="24"/>
        </w:rPr>
        <w:t>be required</w:t>
      </w:r>
      <w:proofErr w:type="gramEnd"/>
      <w:r w:rsidRPr="0075607A">
        <w:rPr>
          <w:rFonts w:ascii="Century Schoolbook" w:eastAsia="Times New Roman" w:hAnsi="Century Schoolbook" w:cs="Courier New"/>
          <w:spacing w:val="-5"/>
          <w:kern w:val="20"/>
          <w:sz w:val="24"/>
          <w:szCs w:val="24"/>
        </w:rPr>
        <w:t xml:space="preserve"> for some Contractor personnel as specified in the contract.</w:t>
      </w:r>
    </w:p>
    <w:p w14:paraId="00666FC9"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74DB1C34"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(2)  The Contractor shall notify all personnel who are not a host country national, or who are not ordinarily resident in the host country, that—</w:t>
      </w:r>
    </w:p>
    <w:p w14:paraId="14D5DAD9"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u w:val="single"/>
        </w:rPr>
      </w:pPr>
    </w:p>
    <w:p w14:paraId="6B398488"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 xml:space="preserve">(i)  Such employees, and dependents residing with such employees, who engage in conduct outside the United States that would constitute an offense punishable by imprisonment for more than one year if the conduct had been engaged in within the special maritime and territorial jurisdiction of the United States, may potentially be subject to the criminal jurisdiction of the United States in accordance with the Military Extraterritorial Jurisdiction Act of 2000 (18 U.S.C. 3621, </w:t>
      </w:r>
      <w:r w:rsidRPr="0075607A">
        <w:rPr>
          <w:rFonts w:ascii="Century Schoolbook" w:eastAsia="Times New Roman" w:hAnsi="Century Schoolbook" w:cs="Courier New"/>
          <w:i/>
          <w:spacing w:val="-5"/>
          <w:kern w:val="20"/>
          <w:sz w:val="24"/>
          <w:szCs w:val="24"/>
        </w:rPr>
        <w:t>et seq</w:t>
      </w:r>
      <w:r w:rsidRPr="0075607A">
        <w:rPr>
          <w:rFonts w:ascii="Century Schoolbook" w:eastAsia="Times New Roman" w:hAnsi="Century Schoolbook" w:cs="Courier New"/>
          <w:spacing w:val="-5"/>
          <w:kern w:val="20"/>
          <w:sz w:val="24"/>
          <w:szCs w:val="24"/>
        </w:rPr>
        <w:t>.);</w:t>
      </w:r>
    </w:p>
    <w:p w14:paraId="189E3D1C"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099B1DA3"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bCs/>
          <w:iCs/>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 xml:space="preserve">(ii)  </w:t>
      </w:r>
      <w:r w:rsidRPr="0075607A">
        <w:rPr>
          <w:rFonts w:ascii="Century Schoolbook" w:eastAsia="Times New Roman" w:hAnsi="Century Schoolbook" w:cs="Courier New"/>
          <w:bCs/>
          <w:iCs/>
          <w:spacing w:val="-5"/>
          <w:kern w:val="20"/>
          <w:sz w:val="24"/>
          <w:szCs w:val="24"/>
        </w:rPr>
        <w:t xml:space="preserve">Pursuant to the War Crimes Act (18 U.S.C. 2441), Federal criminal jurisdiction also extends to conduct that is determined to constitute a war crime when committed by a civilian national of the United </w:t>
      </w:r>
      <w:proofErr w:type="gramStart"/>
      <w:r w:rsidRPr="0075607A">
        <w:rPr>
          <w:rFonts w:ascii="Century Schoolbook" w:eastAsia="Times New Roman" w:hAnsi="Century Schoolbook" w:cs="Courier New"/>
          <w:bCs/>
          <w:iCs/>
          <w:spacing w:val="-5"/>
          <w:kern w:val="20"/>
          <w:sz w:val="24"/>
          <w:szCs w:val="24"/>
        </w:rPr>
        <w:t>States;</w:t>
      </w:r>
      <w:proofErr w:type="gramEnd"/>
    </w:p>
    <w:p w14:paraId="1ECCAE1D"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bCs/>
          <w:iCs/>
          <w:spacing w:val="-5"/>
          <w:kern w:val="20"/>
          <w:sz w:val="24"/>
          <w:szCs w:val="24"/>
        </w:rPr>
      </w:pPr>
    </w:p>
    <w:p w14:paraId="2D405558"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bCs/>
          <w:iCs/>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 xml:space="preserve">(iii)  </w:t>
      </w:r>
      <w:r w:rsidRPr="0075607A">
        <w:rPr>
          <w:rFonts w:ascii="Century Schoolbook" w:eastAsia="Times New Roman" w:hAnsi="Century Schoolbook" w:cs="Courier New"/>
          <w:bCs/>
          <w:iCs/>
          <w:spacing w:val="-5"/>
          <w:kern w:val="20"/>
          <w:sz w:val="24"/>
          <w:szCs w:val="24"/>
        </w:rPr>
        <w:t xml:space="preserve">Other laws may provide for prosecution of U.S. nationals who commit offenses on </w:t>
      </w:r>
      <w:r w:rsidRPr="0075607A">
        <w:rPr>
          <w:rFonts w:ascii="Century Schoolbook" w:eastAsia="Times New Roman" w:hAnsi="Century Schoolbook" w:cs="Courier New"/>
          <w:color w:val="000000"/>
          <w:spacing w:val="-5"/>
          <w:kern w:val="20"/>
          <w:sz w:val="24"/>
          <w:szCs w:val="24"/>
        </w:rPr>
        <w:t xml:space="preserve">the premises of U.S. diplomatic, consular, </w:t>
      </w:r>
      <w:proofErr w:type="gramStart"/>
      <w:r w:rsidRPr="0075607A">
        <w:rPr>
          <w:rFonts w:ascii="Century Schoolbook" w:eastAsia="Times New Roman" w:hAnsi="Century Schoolbook" w:cs="Courier New"/>
          <w:color w:val="000000"/>
          <w:spacing w:val="-5"/>
          <w:kern w:val="20"/>
          <w:sz w:val="24"/>
          <w:szCs w:val="24"/>
        </w:rPr>
        <w:t>military</w:t>
      </w:r>
      <w:proofErr w:type="gramEnd"/>
      <w:r w:rsidRPr="0075607A">
        <w:rPr>
          <w:rFonts w:ascii="Century Schoolbook" w:eastAsia="Times New Roman" w:hAnsi="Century Schoolbook" w:cs="Courier New"/>
          <w:color w:val="000000"/>
          <w:spacing w:val="-5"/>
          <w:kern w:val="20"/>
          <w:sz w:val="24"/>
          <w:szCs w:val="24"/>
        </w:rPr>
        <w:t xml:space="preserve"> or other U.S. Government missions</w:t>
      </w:r>
      <w:r w:rsidRPr="0075607A">
        <w:rPr>
          <w:rFonts w:ascii="Century Schoolbook" w:eastAsia="Times New Roman" w:hAnsi="Century Schoolbook" w:cs="Courier New"/>
          <w:bCs/>
          <w:iCs/>
          <w:spacing w:val="-5"/>
          <w:kern w:val="20"/>
          <w:sz w:val="24"/>
          <w:szCs w:val="24"/>
        </w:rPr>
        <w:t xml:space="preserve"> outside the United States (18 U.S.C. 7(9)); and</w:t>
      </w:r>
    </w:p>
    <w:p w14:paraId="1816DD66"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bCs/>
          <w:iCs/>
          <w:spacing w:val="-5"/>
          <w:kern w:val="20"/>
          <w:sz w:val="24"/>
          <w:szCs w:val="24"/>
        </w:rPr>
      </w:pPr>
    </w:p>
    <w:p w14:paraId="40385005"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bCs/>
          <w:iCs/>
          <w:spacing w:val="-5"/>
          <w:kern w:val="20"/>
          <w:sz w:val="24"/>
          <w:szCs w:val="24"/>
        </w:rPr>
        <w:lastRenderedPageBreak/>
        <w:tab/>
      </w:r>
      <w:r w:rsidRPr="0075607A">
        <w:rPr>
          <w:rFonts w:ascii="Century Schoolbook" w:eastAsia="Times New Roman" w:hAnsi="Century Schoolbook" w:cs="Courier New"/>
          <w:bCs/>
          <w:iCs/>
          <w:spacing w:val="-5"/>
          <w:kern w:val="20"/>
          <w:sz w:val="24"/>
          <w:szCs w:val="24"/>
        </w:rPr>
        <w:tab/>
      </w:r>
      <w:r w:rsidRPr="0075607A">
        <w:rPr>
          <w:rFonts w:ascii="Century Schoolbook" w:eastAsia="Times New Roman" w:hAnsi="Century Schoolbook" w:cs="Courier New"/>
          <w:bCs/>
          <w:iCs/>
          <w:spacing w:val="-5"/>
          <w:kern w:val="20"/>
          <w:sz w:val="24"/>
          <w:szCs w:val="24"/>
        </w:rPr>
        <w:tab/>
      </w:r>
      <w:r w:rsidRPr="0075607A">
        <w:rPr>
          <w:rFonts w:ascii="Century Schoolbook" w:eastAsia="Times New Roman" w:hAnsi="Century Schoolbook" w:cs="Courier New"/>
          <w:spacing w:val="-5"/>
          <w:kern w:val="20"/>
          <w:sz w:val="24"/>
          <w:szCs w:val="24"/>
        </w:rPr>
        <w:t xml:space="preserve">(iv)  In time of declared war or a contingency operation, </w:t>
      </w:r>
      <w:proofErr w:type="spellStart"/>
      <w:r w:rsidRPr="0075607A">
        <w:rPr>
          <w:rFonts w:ascii="Century Schoolbook" w:eastAsia="Times New Roman" w:hAnsi="Century Schoolbook" w:cs="Courier New"/>
          <w:spacing w:val="-5"/>
          <w:kern w:val="20"/>
          <w:sz w:val="24"/>
          <w:szCs w:val="24"/>
        </w:rPr>
        <w:t>CAAF</w:t>
      </w:r>
      <w:proofErr w:type="spellEnd"/>
      <w:r w:rsidRPr="0075607A">
        <w:rPr>
          <w:rFonts w:ascii="Century Schoolbook" w:eastAsia="Times New Roman" w:hAnsi="Century Schoolbook" w:cs="Courier New"/>
          <w:spacing w:val="-5"/>
          <w:kern w:val="20"/>
          <w:sz w:val="24"/>
          <w:szCs w:val="24"/>
        </w:rPr>
        <w:t xml:space="preserve"> are subject to the jurisdiction of the Uniform Code of Military Justice under 10 U.S.C. 802(a)(10).</w:t>
      </w:r>
    </w:p>
    <w:p w14:paraId="4B62B1F9"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2452755A"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 xml:space="preserve">(v)  Such employees </w:t>
      </w:r>
      <w:proofErr w:type="gramStart"/>
      <w:r w:rsidRPr="0075607A">
        <w:rPr>
          <w:rFonts w:ascii="Century Schoolbook" w:eastAsia="Times New Roman" w:hAnsi="Century Schoolbook" w:cs="Courier New"/>
          <w:spacing w:val="-5"/>
          <w:kern w:val="20"/>
          <w:sz w:val="24"/>
          <w:szCs w:val="24"/>
        </w:rPr>
        <w:t>are required</w:t>
      </w:r>
      <w:proofErr w:type="gramEnd"/>
      <w:r w:rsidRPr="0075607A">
        <w:rPr>
          <w:rFonts w:ascii="Century Schoolbook" w:eastAsia="Times New Roman" w:hAnsi="Century Schoolbook" w:cs="Courier New"/>
          <w:spacing w:val="-5"/>
          <w:kern w:val="20"/>
          <w:sz w:val="24"/>
          <w:szCs w:val="24"/>
        </w:rPr>
        <w:t xml:space="preserve"> to report offenses alleged to have been committed by or against Contractor personnel to appropriate investigative authorities.</w:t>
      </w:r>
    </w:p>
    <w:p w14:paraId="0A6CB3A6"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07349264"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 xml:space="preserve">(vi)  Such employees will </w:t>
      </w:r>
      <w:proofErr w:type="gramStart"/>
      <w:r w:rsidRPr="0075607A">
        <w:rPr>
          <w:rFonts w:ascii="Century Schoolbook" w:eastAsia="Times New Roman" w:hAnsi="Century Schoolbook" w:cs="Courier New"/>
          <w:spacing w:val="-5"/>
          <w:kern w:val="20"/>
          <w:sz w:val="24"/>
          <w:szCs w:val="24"/>
        </w:rPr>
        <w:t>be provided</w:t>
      </w:r>
      <w:proofErr w:type="gramEnd"/>
      <w:r w:rsidRPr="0075607A">
        <w:rPr>
          <w:rFonts w:ascii="Century Schoolbook" w:eastAsia="Times New Roman" w:hAnsi="Century Schoolbook" w:cs="Courier New"/>
          <w:spacing w:val="-5"/>
          <w:kern w:val="20"/>
          <w:sz w:val="24"/>
          <w:szCs w:val="24"/>
        </w:rPr>
        <w:t xml:space="preserve"> victim and witness protection and assistance.</w:t>
      </w:r>
    </w:p>
    <w:p w14:paraId="06E0CAD1"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b/>
          <w:spacing w:val="-5"/>
          <w:kern w:val="20"/>
          <w:sz w:val="24"/>
          <w:szCs w:val="24"/>
        </w:rPr>
      </w:pPr>
    </w:p>
    <w:p w14:paraId="78D16826"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t xml:space="preserve">(f)  </w:t>
      </w:r>
      <w:r w:rsidRPr="0075607A">
        <w:rPr>
          <w:rFonts w:ascii="Century Schoolbook" w:eastAsia="Times New Roman" w:hAnsi="Century Schoolbook" w:cs="Courier New"/>
          <w:i/>
          <w:spacing w:val="-5"/>
          <w:kern w:val="20"/>
          <w:sz w:val="24"/>
          <w:szCs w:val="24"/>
        </w:rPr>
        <w:t>Processing and departure points</w:t>
      </w:r>
      <w:r w:rsidRPr="0075607A">
        <w:rPr>
          <w:rFonts w:ascii="Century Schoolbook" w:eastAsia="Times New Roman" w:hAnsi="Century Schoolbook" w:cs="Courier New"/>
          <w:spacing w:val="-5"/>
          <w:kern w:val="20"/>
          <w:sz w:val="24"/>
          <w:szCs w:val="24"/>
        </w:rPr>
        <w:t xml:space="preserve">.  </w:t>
      </w:r>
      <w:proofErr w:type="spellStart"/>
      <w:r w:rsidRPr="0075607A">
        <w:rPr>
          <w:rFonts w:ascii="Century Schoolbook" w:eastAsia="Times New Roman" w:hAnsi="Century Schoolbook" w:cs="Courier New"/>
          <w:spacing w:val="-5"/>
          <w:kern w:val="20"/>
          <w:sz w:val="24"/>
          <w:szCs w:val="24"/>
        </w:rPr>
        <w:t>CAAF</w:t>
      </w:r>
      <w:proofErr w:type="spellEnd"/>
      <w:r w:rsidRPr="0075607A">
        <w:rPr>
          <w:rFonts w:ascii="Century Schoolbook" w:eastAsia="Times New Roman" w:hAnsi="Century Schoolbook" w:cs="Courier New"/>
          <w:spacing w:val="-5"/>
          <w:kern w:val="20"/>
          <w:sz w:val="24"/>
          <w:szCs w:val="24"/>
        </w:rPr>
        <w:t xml:space="preserve"> shall—</w:t>
      </w:r>
    </w:p>
    <w:p w14:paraId="14956ACD"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432EEAA7"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 xml:space="preserve">(1)  Process through the deployment center designated in the contract, or as otherwise directed by the Contracting Officer, prior to deploying.  The deployment center will conduct deployment processing to ensure visibility and accountability of Contractor personnel and to ensure that all deployment requirements are met, including the requirements specified in paragraph (e)(1) of this </w:t>
      </w:r>
      <w:proofErr w:type="gramStart"/>
      <w:r w:rsidRPr="0075607A">
        <w:rPr>
          <w:rFonts w:ascii="Century Schoolbook" w:eastAsia="Times New Roman" w:hAnsi="Century Schoolbook" w:cs="Courier New"/>
          <w:spacing w:val="-5"/>
          <w:kern w:val="20"/>
          <w:sz w:val="24"/>
          <w:szCs w:val="24"/>
        </w:rPr>
        <w:t>clause;</w:t>
      </w:r>
      <w:proofErr w:type="gramEnd"/>
    </w:p>
    <w:p w14:paraId="79ECDAA3"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0E8C947B"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(2)  Use the point of departure and transportation mode directed by the Contracting Officer; and</w:t>
      </w:r>
    </w:p>
    <w:p w14:paraId="4228F080"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379F32B8"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 xml:space="preserve">(3)  Process through a designated reception site (DRS) upon arrival at the deployed location.  The DRS will validate personnel accountability, ensure that specific designated operational area entrance requirements </w:t>
      </w:r>
      <w:proofErr w:type="gramStart"/>
      <w:r w:rsidRPr="0075607A">
        <w:rPr>
          <w:rFonts w:ascii="Century Schoolbook" w:eastAsia="Times New Roman" w:hAnsi="Century Schoolbook" w:cs="Courier New"/>
          <w:spacing w:val="-5"/>
          <w:kern w:val="20"/>
          <w:sz w:val="24"/>
          <w:szCs w:val="24"/>
        </w:rPr>
        <w:t>are met</w:t>
      </w:r>
      <w:proofErr w:type="gramEnd"/>
      <w:r w:rsidRPr="0075607A">
        <w:rPr>
          <w:rFonts w:ascii="Century Schoolbook" w:eastAsia="Times New Roman" w:hAnsi="Century Schoolbook" w:cs="Courier New"/>
          <w:spacing w:val="-5"/>
          <w:kern w:val="20"/>
          <w:sz w:val="24"/>
          <w:szCs w:val="24"/>
        </w:rPr>
        <w:t>, and brief Contractor personnel on theater-specific policies and procedures.</w:t>
      </w:r>
    </w:p>
    <w:p w14:paraId="71699CF9"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7BB7FE61"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t xml:space="preserve">(g)  </w:t>
      </w:r>
      <w:r w:rsidRPr="0075607A">
        <w:rPr>
          <w:rFonts w:ascii="Century Schoolbook" w:eastAsia="Times New Roman" w:hAnsi="Century Schoolbook" w:cs="Courier New"/>
          <w:i/>
          <w:spacing w:val="-5"/>
          <w:kern w:val="20"/>
          <w:sz w:val="24"/>
          <w:szCs w:val="24"/>
        </w:rPr>
        <w:t>Personnel data</w:t>
      </w:r>
      <w:r w:rsidRPr="0075607A">
        <w:rPr>
          <w:rFonts w:ascii="Century Schoolbook" w:eastAsia="Times New Roman" w:hAnsi="Century Schoolbook" w:cs="Courier New"/>
          <w:spacing w:val="-5"/>
          <w:kern w:val="20"/>
          <w:sz w:val="24"/>
          <w:szCs w:val="24"/>
        </w:rPr>
        <w:t>.</w:t>
      </w:r>
    </w:p>
    <w:p w14:paraId="5CA6CE3E"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0642F5DF" w14:textId="77777777" w:rsidR="00F07FE5" w:rsidRPr="0075607A" w:rsidRDefault="00F07FE5" w:rsidP="00F07FE5">
      <w:pPr>
        <w:widowControl w:val="0"/>
        <w:tabs>
          <w:tab w:val="left" w:pos="360"/>
          <w:tab w:val="left" w:pos="806"/>
          <w:tab w:val="left" w:pos="1210"/>
          <w:tab w:val="left" w:pos="1656"/>
          <w:tab w:val="left" w:pos="2131"/>
          <w:tab w:val="left" w:pos="2520"/>
        </w:tabs>
        <w:autoSpaceDE w:val="0"/>
        <w:autoSpaceDN w:val="0"/>
        <w:adjustRightInd w:val="0"/>
        <w:spacing w:after="0" w:line="240" w:lineRule="exact"/>
        <w:rPr>
          <w:rFonts w:ascii="Century Schoolbook" w:eastAsia="Times New Roman" w:hAnsi="Century Schoolbook" w:cs="Courier New"/>
          <w:sz w:val="24"/>
          <w:szCs w:val="24"/>
        </w:rPr>
      </w:pPr>
      <w:r w:rsidRPr="0075607A">
        <w:rPr>
          <w:rFonts w:ascii="Century Schoolbook" w:eastAsia="Times New Roman" w:hAnsi="Century Schoolbook" w:cs="Courier New"/>
          <w:sz w:val="24"/>
          <w:szCs w:val="24"/>
        </w:rPr>
        <w:tab/>
        <w:t xml:space="preserve">(1)  The Contractor shall use the Synchronized </w:t>
      </w:r>
      <w:proofErr w:type="spellStart"/>
      <w:r w:rsidRPr="0075607A">
        <w:rPr>
          <w:rFonts w:ascii="Century Schoolbook" w:eastAsia="Times New Roman" w:hAnsi="Century Schoolbook" w:cs="Courier New"/>
          <w:sz w:val="24"/>
          <w:szCs w:val="24"/>
        </w:rPr>
        <w:t>Predeployment</w:t>
      </w:r>
      <w:proofErr w:type="spellEnd"/>
      <w:r w:rsidRPr="0075607A">
        <w:rPr>
          <w:rFonts w:ascii="Century Schoolbook" w:eastAsia="Times New Roman" w:hAnsi="Century Schoolbook" w:cs="Courier New"/>
          <w:sz w:val="24"/>
          <w:szCs w:val="24"/>
        </w:rPr>
        <w:t xml:space="preserve"> and Operational Tracker (SPOT) web-based system, to enter and maintain the data for all </w:t>
      </w:r>
      <w:proofErr w:type="spellStart"/>
      <w:r w:rsidRPr="0075607A">
        <w:rPr>
          <w:rFonts w:ascii="Century Schoolbook" w:eastAsia="Times New Roman" w:hAnsi="Century Schoolbook" w:cs="Courier New"/>
          <w:sz w:val="24"/>
          <w:szCs w:val="24"/>
        </w:rPr>
        <w:t>CAAF</w:t>
      </w:r>
      <w:proofErr w:type="spellEnd"/>
      <w:r w:rsidRPr="0075607A">
        <w:rPr>
          <w:rFonts w:ascii="Century Schoolbook" w:eastAsia="Times New Roman" w:hAnsi="Century Schoolbook" w:cs="Courier New"/>
          <w:sz w:val="24"/>
          <w:szCs w:val="24"/>
        </w:rPr>
        <w:t xml:space="preserve"> and, as designated by the Under Secretary of Defense (Acquisition and Sustainment) or the Combatant Commander, non-</w:t>
      </w:r>
      <w:proofErr w:type="spellStart"/>
      <w:r w:rsidRPr="0075607A">
        <w:rPr>
          <w:rFonts w:ascii="Century Schoolbook" w:eastAsia="Times New Roman" w:hAnsi="Century Schoolbook" w:cs="Courier New"/>
          <w:sz w:val="24"/>
          <w:szCs w:val="24"/>
        </w:rPr>
        <w:t>CAAF</w:t>
      </w:r>
      <w:proofErr w:type="spellEnd"/>
      <w:r w:rsidRPr="0075607A">
        <w:rPr>
          <w:rFonts w:ascii="Century Schoolbook" w:eastAsia="Times New Roman" w:hAnsi="Century Schoolbook" w:cs="Courier New"/>
          <w:sz w:val="24"/>
          <w:szCs w:val="24"/>
        </w:rPr>
        <w:t xml:space="preserve"> supporting U.S. Armed Forces deployed outside the United States as specified in paragraph (b)(1) of this clause.</w:t>
      </w:r>
    </w:p>
    <w:p w14:paraId="51DF1B37" w14:textId="77777777" w:rsidR="00F07FE5" w:rsidRPr="0075607A" w:rsidRDefault="00F07FE5" w:rsidP="00F07FE5">
      <w:pPr>
        <w:widowControl w:val="0"/>
        <w:tabs>
          <w:tab w:val="left" w:pos="360"/>
          <w:tab w:val="left" w:pos="806"/>
          <w:tab w:val="left" w:pos="1210"/>
          <w:tab w:val="left" w:pos="1656"/>
          <w:tab w:val="left" w:pos="2131"/>
          <w:tab w:val="left" w:pos="2520"/>
        </w:tabs>
        <w:autoSpaceDE w:val="0"/>
        <w:autoSpaceDN w:val="0"/>
        <w:adjustRightInd w:val="0"/>
        <w:spacing w:after="0" w:line="240" w:lineRule="exact"/>
        <w:rPr>
          <w:rFonts w:ascii="Century Schoolbook" w:eastAsia="Times New Roman" w:hAnsi="Century Schoolbook" w:cs="Courier New"/>
          <w:sz w:val="24"/>
          <w:szCs w:val="24"/>
        </w:rPr>
      </w:pPr>
    </w:p>
    <w:p w14:paraId="7723F773" w14:textId="77777777" w:rsidR="00F07FE5" w:rsidRPr="0075607A" w:rsidRDefault="00F07FE5" w:rsidP="00F07FE5">
      <w:pPr>
        <w:widowControl w:val="0"/>
        <w:tabs>
          <w:tab w:val="left" w:pos="360"/>
          <w:tab w:val="left" w:pos="806"/>
          <w:tab w:val="left" w:pos="1210"/>
          <w:tab w:val="left" w:pos="1656"/>
          <w:tab w:val="left" w:pos="2131"/>
          <w:tab w:val="left" w:pos="2520"/>
        </w:tabs>
        <w:autoSpaceDE w:val="0"/>
        <w:autoSpaceDN w:val="0"/>
        <w:adjustRightInd w:val="0"/>
        <w:spacing w:after="0" w:line="240" w:lineRule="exact"/>
        <w:rPr>
          <w:rFonts w:ascii="Century Schoolbook" w:eastAsia="Times New Roman" w:hAnsi="Century Schoolbook" w:cs="Times New Roman"/>
          <w:sz w:val="24"/>
          <w:szCs w:val="24"/>
        </w:rPr>
      </w:pPr>
      <w:r w:rsidRPr="0075607A">
        <w:rPr>
          <w:rFonts w:ascii="Century Schoolbook" w:eastAsia="Times New Roman" w:hAnsi="Century Schoolbook" w:cs="Courier New"/>
          <w:sz w:val="24"/>
          <w:szCs w:val="24"/>
        </w:rPr>
        <w:tab/>
        <w:t xml:space="preserve">(2)  The Contractor shall enter the required information about their contractor personnel prior to deployment and shall continue to use the SPOT web-based system at </w:t>
      </w:r>
      <w:hyperlink r:id="rId59" w:history="1">
        <w:r w:rsidRPr="0075607A">
          <w:rPr>
            <w:rFonts w:ascii="Century Schoolbook" w:eastAsia="Calibri" w:hAnsi="Century Schoolbook" w:cs="Times New Roman"/>
            <w:color w:val="0000FF"/>
            <w:sz w:val="24"/>
            <w:szCs w:val="24"/>
            <w:u w:val="single"/>
          </w:rPr>
          <w:t>https://spot.dmdc.mil</w:t>
        </w:r>
      </w:hyperlink>
      <w:r w:rsidRPr="0075607A">
        <w:rPr>
          <w:rFonts w:ascii="Century Schoolbook" w:eastAsia="Times New Roman" w:hAnsi="Century Schoolbook" w:cs="Courier New"/>
          <w:sz w:val="24"/>
          <w:szCs w:val="24"/>
        </w:rPr>
        <w:t xml:space="preserve"> to maintain accurate, up-to-date information throughout the deployment for all Contractor personnel.  Changes to status of individual Contractor personnel relating to their in-theater arrival date and their duty location, to include closing out the deployment with their proper status (e.g., mission complete, killed, wounded) shall be annotated within the SPOT database in accordance with the timelines established in the SPOT Business Rules at </w:t>
      </w:r>
      <w:hyperlink r:id="rId60" w:history="1">
        <w:r w:rsidRPr="0075607A">
          <w:rPr>
            <w:rFonts w:ascii="Century Schoolbook" w:eastAsia="Times New Roman" w:hAnsi="Century Schoolbook" w:cs="Times New Roman"/>
            <w:color w:val="0000FF"/>
            <w:sz w:val="24"/>
            <w:szCs w:val="20"/>
            <w:u w:val="single"/>
          </w:rPr>
          <w:t>https://www.acq.osd.mil/asds/log/cso/ocs/spot.html</w:t>
        </w:r>
      </w:hyperlink>
      <w:r w:rsidRPr="0075607A">
        <w:rPr>
          <w:rFonts w:ascii="Century Schoolbook" w:eastAsia="Times New Roman" w:hAnsi="Century Schoolbook" w:cs="Courier New"/>
          <w:sz w:val="24"/>
          <w:szCs w:val="24"/>
        </w:rPr>
        <w:t>.</w:t>
      </w:r>
    </w:p>
    <w:p w14:paraId="39D8FB40" w14:textId="77777777" w:rsidR="00F07FE5" w:rsidRPr="0075607A" w:rsidRDefault="00F07FE5" w:rsidP="00F07FE5">
      <w:pPr>
        <w:widowControl w:val="0"/>
        <w:tabs>
          <w:tab w:val="left" w:pos="360"/>
          <w:tab w:val="left" w:pos="806"/>
          <w:tab w:val="left" w:pos="1210"/>
          <w:tab w:val="left" w:pos="1656"/>
          <w:tab w:val="left" w:pos="2131"/>
          <w:tab w:val="left" w:pos="2520"/>
        </w:tabs>
        <w:autoSpaceDE w:val="0"/>
        <w:autoSpaceDN w:val="0"/>
        <w:adjustRightInd w:val="0"/>
        <w:spacing w:after="0" w:line="240" w:lineRule="exact"/>
        <w:rPr>
          <w:rFonts w:ascii="Century Schoolbook" w:eastAsia="Times New Roman" w:hAnsi="Century Schoolbook" w:cs="Courier New"/>
          <w:sz w:val="24"/>
          <w:szCs w:val="24"/>
        </w:rPr>
      </w:pPr>
    </w:p>
    <w:p w14:paraId="542BA57C"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t xml:space="preserve">(h)  </w:t>
      </w:r>
      <w:r w:rsidRPr="0075607A">
        <w:rPr>
          <w:rFonts w:ascii="Century Schoolbook" w:eastAsia="Times New Roman" w:hAnsi="Century Schoolbook" w:cs="Courier New"/>
          <w:i/>
          <w:spacing w:val="-5"/>
          <w:kern w:val="20"/>
          <w:sz w:val="24"/>
          <w:szCs w:val="24"/>
        </w:rPr>
        <w:t>Contractor personnel</w:t>
      </w:r>
      <w:r w:rsidRPr="0075607A">
        <w:rPr>
          <w:rFonts w:ascii="Century Schoolbook" w:eastAsia="Times New Roman" w:hAnsi="Century Schoolbook" w:cs="Courier New"/>
          <w:spacing w:val="-5"/>
          <w:kern w:val="20"/>
          <w:sz w:val="24"/>
          <w:szCs w:val="24"/>
        </w:rPr>
        <w:t>.</w:t>
      </w:r>
    </w:p>
    <w:p w14:paraId="29785AB8"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093D0210" w14:textId="7BA97FA2"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 xml:space="preserve">(1)  The Contracting Officer may direct the Contractor, at its own expense, to remove and replace any Contractor personnel who jeopardize or interfere with mission accomplishment or who fail to comply with or violate applicable requirements of this contract.  Such action may </w:t>
      </w:r>
      <w:proofErr w:type="gramStart"/>
      <w:r w:rsidRPr="0075607A">
        <w:rPr>
          <w:rFonts w:ascii="Century Schoolbook" w:eastAsia="Times New Roman" w:hAnsi="Century Schoolbook" w:cs="Courier New"/>
          <w:spacing w:val="-5"/>
          <w:kern w:val="20"/>
          <w:sz w:val="24"/>
          <w:szCs w:val="24"/>
        </w:rPr>
        <w:t>be taken</w:t>
      </w:r>
      <w:proofErr w:type="gramEnd"/>
      <w:r w:rsidRPr="0075607A">
        <w:rPr>
          <w:rFonts w:ascii="Century Schoolbook" w:eastAsia="Times New Roman" w:hAnsi="Century Schoolbook" w:cs="Courier New"/>
          <w:spacing w:val="-5"/>
          <w:kern w:val="20"/>
          <w:sz w:val="24"/>
          <w:szCs w:val="24"/>
        </w:rPr>
        <w:t xml:space="preserve"> at the Government</w:t>
      </w:r>
      <w:r w:rsidR="00C83B0B" w:rsidRPr="0075607A">
        <w:rPr>
          <w:rFonts w:ascii="Century Schoolbook" w:eastAsia="Times New Roman" w:hAnsi="Century Schoolbook" w:cs="Courier New"/>
          <w:spacing w:val="-5"/>
          <w:kern w:val="20"/>
          <w:sz w:val="24"/>
          <w:szCs w:val="24"/>
        </w:rPr>
        <w:t>’</w:t>
      </w:r>
      <w:r w:rsidRPr="0075607A">
        <w:rPr>
          <w:rFonts w:ascii="Century Schoolbook" w:eastAsia="Times New Roman" w:hAnsi="Century Schoolbook" w:cs="Courier New"/>
          <w:spacing w:val="-5"/>
          <w:kern w:val="20"/>
          <w:sz w:val="24"/>
          <w:szCs w:val="24"/>
        </w:rPr>
        <w:t xml:space="preserve">s discretion without prejudice to its rights under any other provision of this contract, including the Termination for </w:t>
      </w:r>
      <w:r w:rsidRPr="0075607A">
        <w:rPr>
          <w:rFonts w:ascii="Century Schoolbook" w:eastAsia="Times New Roman" w:hAnsi="Century Schoolbook" w:cs="Courier New"/>
          <w:spacing w:val="-5"/>
          <w:kern w:val="20"/>
          <w:sz w:val="24"/>
          <w:szCs w:val="24"/>
        </w:rPr>
        <w:lastRenderedPageBreak/>
        <w:t>Default clause.</w:t>
      </w:r>
    </w:p>
    <w:p w14:paraId="0484E2A7"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78F7D50A" w14:textId="7C1B0B7B"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(2)  The Contractor shall identify all personnel who occupy a position designated as mission essential and ensure the continuity of essential Contractor services during designated operations, unless, after consultation with the Contracting Officer, Contracting Officer</w:t>
      </w:r>
      <w:r w:rsidR="00C83B0B" w:rsidRPr="0075607A">
        <w:rPr>
          <w:rFonts w:ascii="Century Schoolbook" w:eastAsia="Times New Roman" w:hAnsi="Century Schoolbook" w:cs="Courier New"/>
          <w:spacing w:val="-5"/>
          <w:kern w:val="20"/>
          <w:sz w:val="24"/>
          <w:szCs w:val="24"/>
        </w:rPr>
        <w:t>’</w:t>
      </w:r>
      <w:r w:rsidRPr="0075607A">
        <w:rPr>
          <w:rFonts w:ascii="Century Schoolbook" w:eastAsia="Times New Roman" w:hAnsi="Century Schoolbook" w:cs="Courier New"/>
          <w:spacing w:val="-5"/>
          <w:kern w:val="20"/>
          <w:sz w:val="24"/>
          <w:szCs w:val="24"/>
        </w:rPr>
        <w:t>s representative, or local commander, the Contracting Officer directs withdrawal due to security conditions.</w:t>
      </w:r>
    </w:p>
    <w:p w14:paraId="56B4DF8F"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73F165C2"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(3)  The Contractor shall ensure that Contractor personnel follow the guidance at paragraph (e)(2)(v) of this clause and any specific Combatant Commander guidance on reporting offenses alleged to have been committed by or against Contractor personnel to appropriate investigative authorities.</w:t>
      </w:r>
    </w:p>
    <w:p w14:paraId="0ED9CA80"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543A5043"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lang w:val="x-none" w:eastAsia="x-none"/>
        </w:rPr>
        <w:tab/>
      </w:r>
      <w:r w:rsidRPr="0075607A">
        <w:rPr>
          <w:rFonts w:ascii="Century Schoolbook" w:eastAsia="Times New Roman" w:hAnsi="Century Schoolbook" w:cs="Courier New"/>
          <w:spacing w:val="-5"/>
          <w:kern w:val="20"/>
          <w:sz w:val="24"/>
          <w:szCs w:val="24"/>
          <w:lang w:val="x-none" w:eastAsia="x-none"/>
        </w:rPr>
        <w:tab/>
        <w:t>(4)  Contractor personnel shall return all U.S.  Government-issued identification, to include the Common</w:t>
      </w:r>
      <w:r w:rsidRPr="0075607A">
        <w:rPr>
          <w:rFonts w:ascii="Century Schoolbook" w:eastAsia="Times New Roman" w:hAnsi="Century Schoolbook" w:cs="Courier New"/>
          <w:spacing w:val="-5"/>
          <w:kern w:val="20"/>
          <w:sz w:val="24"/>
          <w:szCs w:val="24"/>
        </w:rPr>
        <w:t xml:space="preserve"> Access Card, to appropriate U.S. Government authorities at the end of their deployment (or, for non-</w:t>
      </w:r>
      <w:proofErr w:type="spellStart"/>
      <w:r w:rsidRPr="0075607A">
        <w:rPr>
          <w:rFonts w:ascii="Century Schoolbook" w:eastAsia="Times New Roman" w:hAnsi="Century Schoolbook" w:cs="Courier New"/>
          <w:spacing w:val="-5"/>
          <w:kern w:val="20"/>
          <w:sz w:val="24"/>
          <w:szCs w:val="24"/>
        </w:rPr>
        <w:t>CAAF</w:t>
      </w:r>
      <w:proofErr w:type="spellEnd"/>
      <w:r w:rsidRPr="0075607A">
        <w:rPr>
          <w:rFonts w:ascii="Century Schoolbook" w:eastAsia="Times New Roman" w:hAnsi="Century Schoolbook" w:cs="Courier New"/>
          <w:spacing w:val="-5"/>
          <w:kern w:val="20"/>
          <w:sz w:val="24"/>
          <w:szCs w:val="24"/>
        </w:rPr>
        <w:t>, at the end of their employment under this contract).</w:t>
      </w:r>
    </w:p>
    <w:p w14:paraId="5C260A48"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3A65543B"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t xml:space="preserve">(i)  </w:t>
      </w:r>
      <w:r w:rsidRPr="0075607A">
        <w:rPr>
          <w:rFonts w:ascii="Century Schoolbook" w:eastAsia="Times New Roman" w:hAnsi="Century Schoolbook" w:cs="Courier New"/>
          <w:i/>
          <w:spacing w:val="-5"/>
          <w:kern w:val="20"/>
          <w:sz w:val="24"/>
          <w:szCs w:val="24"/>
        </w:rPr>
        <w:t>Military clothing and protective equipment</w:t>
      </w:r>
      <w:r w:rsidRPr="0075607A">
        <w:rPr>
          <w:rFonts w:ascii="Century Schoolbook" w:eastAsia="Times New Roman" w:hAnsi="Century Schoolbook" w:cs="Courier New"/>
          <w:spacing w:val="-5"/>
          <w:kern w:val="20"/>
          <w:sz w:val="24"/>
          <w:szCs w:val="24"/>
        </w:rPr>
        <w:t>.</w:t>
      </w:r>
    </w:p>
    <w:p w14:paraId="5C5D40BC"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00895C52"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 xml:space="preserve">(1)  Contractor personnel </w:t>
      </w:r>
      <w:proofErr w:type="gramStart"/>
      <w:r w:rsidRPr="0075607A">
        <w:rPr>
          <w:rFonts w:ascii="Century Schoolbook" w:eastAsia="Times New Roman" w:hAnsi="Century Schoolbook" w:cs="Courier New"/>
          <w:spacing w:val="-5"/>
          <w:kern w:val="20"/>
          <w:sz w:val="24"/>
          <w:szCs w:val="24"/>
        </w:rPr>
        <w:t>are prohibited</w:t>
      </w:r>
      <w:proofErr w:type="gramEnd"/>
      <w:r w:rsidRPr="0075607A">
        <w:rPr>
          <w:rFonts w:ascii="Century Schoolbook" w:eastAsia="Times New Roman" w:hAnsi="Century Schoolbook" w:cs="Courier New"/>
          <w:spacing w:val="-5"/>
          <w:kern w:val="20"/>
          <w:sz w:val="24"/>
          <w:szCs w:val="24"/>
        </w:rPr>
        <w:t xml:space="preserve"> from wearing military clothing unless specifically authorized in writing by the Combatant Commander.  If authorized to wear military clothing, Contractor personnel must—</w:t>
      </w:r>
    </w:p>
    <w:p w14:paraId="30A7581C"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b/>
          <w:spacing w:val="-5"/>
          <w:kern w:val="20"/>
          <w:sz w:val="24"/>
          <w:szCs w:val="24"/>
        </w:rPr>
      </w:pPr>
    </w:p>
    <w:p w14:paraId="1EEBE4FE"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 xml:space="preserve">(i)  Wear distinctive patches, arm bands, nametags, or headgear, </w:t>
      </w:r>
      <w:proofErr w:type="gramStart"/>
      <w:r w:rsidRPr="0075607A">
        <w:rPr>
          <w:rFonts w:ascii="Century Schoolbook" w:eastAsia="Times New Roman" w:hAnsi="Century Schoolbook" w:cs="Courier New"/>
          <w:spacing w:val="-5"/>
          <w:kern w:val="20"/>
          <w:sz w:val="24"/>
          <w:szCs w:val="24"/>
        </w:rPr>
        <w:t>in order to</w:t>
      </w:r>
      <w:proofErr w:type="gramEnd"/>
      <w:r w:rsidRPr="0075607A">
        <w:rPr>
          <w:rFonts w:ascii="Century Schoolbook" w:eastAsia="Times New Roman" w:hAnsi="Century Schoolbook" w:cs="Courier New"/>
          <w:spacing w:val="-5"/>
          <w:kern w:val="20"/>
          <w:sz w:val="24"/>
          <w:szCs w:val="24"/>
        </w:rPr>
        <w:t xml:space="preserve"> be distinguishable from military personnel, consistent with force protection measures; and</w:t>
      </w:r>
    </w:p>
    <w:p w14:paraId="5ABCB9CE"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b/>
          <w:spacing w:val="-5"/>
          <w:kern w:val="20"/>
          <w:sz w:val="24"/>
          <w:szCs w:val="24"/>
        </w:rPr>
      </w:pPr>
    </w:p>
    <w:p w14:paraId="1530E7A5"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(ii)  Carry the written authorization with them at all times.</w:t>
      </w:r>
    </w:p>
    <w:p w14:paraId="103371F9"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20A80672"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(2)  Contractor personnel may wear military-unique organizational clothing and individual equipment (OCIE) required for safety and security, such as ballistic, nuclear, biological, or chemical protective equipment.</w:t>
      </w:r>
    </w:p>
    <w:p w14:paraId="690C0499"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0D1962D6"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(3)  The deployment center, or the Combatant Commander, shall issue OCIE and shall provide training, if necessary, to ensure the safety and security of Contractor personnel.</w:t>
      </w:r>
    </w:p>
    <w:p w14:paraId="21F16BE2"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45C48329"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 xml:space="preserve">(4)  The Contractor shall ensure that all issued OCIE </w:t>
      </w:r>
      <w:proofErr w:type="gramStart"/>
      <w:r w:rsidRPr="0075607A">
        <w:rPr>
          <w:rFonts w:ascii="Century Schoolbook" w:eastAsia="Times New Roman" w:hAnsi="Century Schoolbook" w:cs="Courier New"/>
          <w:spacing w:val="-5"/>
          <w:kern w:val="20"/>
          <w:sz w:val="24"/>
          <w:szCs w:val="24"/>
        </w:rPr>
        <w:t>is returned</w:t>
      </w:r>
      <w:proofErr w:type="gramEnd"/>
      <w:r w:rsidRPr="0075607A">
        <w:rPr>
          <w:rFonts w:ascii="Century Schoolbook" w:eastAsia="Times New Roman" w:hAnsi="Century Schoolbook" w:cs="Courier New"/>
          <w:spacing w:val="-5"/>
          <w:kern w:val="20"/>
          <w:sz w:val="24"/>
          <w:szCs w:val="24"/>
        </w:rPr>
        <w:t xml:space="preserve"> to the point of issue, unless otherwise directed by the Contracting Officer.</w:t>
      </w:r>
    </w:p>
    <w:p w14:paraId="1EE88F5E"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5AD0C9F6"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t xml:space="preserve">(j)  </w:t>
      </w:r>
      <w:r w:rsidRPr="0075607A">
        <w:rPr>
          <w:rFonts w:ascii="Century Schoolbook" w:eastAsia="Times New Roman" w:hAnsi="Century Schoolbook" w:cs="Courier New"/>
          <w:i/>
          <w:spacing w:val="-5"/>
          <w:kern w:val="20"/>
          <w:sz w:val="24"/>
          <w:szCs w:val="24"/>
        </w:rPr>
        <w:t>Weapons</w:t>
      </w:r>
      <w:r w:rsidRPr="0075607A">
        <w:rPr>
          <w:rFonts w:ascii="Century Schoolbook" w:eastAsia="Times New Roman" w:hAnsi="Century Schoolbook" w:cs="Courier New"/>
          <w:spacing w:val="-5"/>
          <w:kern w:val="20"/>
          <w:sz w:val="24"/>
          <w:szCs w:val="24"/>
        </w:rPr>
        <w:t>.</w:t>
      </w:r>
    </w:p>
    <w:p w14:paraId="16E0C0C8"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47506709"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 xml:space="preserve">(1)  If the Contractor requests that its personnel performing in the designated operational area be authorized to carry weapons for individual self-defense, the request shall </w:t>
      </w:r>
      <w:proofErr w:type="gramStart"/>
      <w:r w:rsidRPr="0075607A">
        <w:rPr>
          <w:rFonts w:ascii="Century Schoolbook" w:eastAsia="Times New Roman" w:hAnsi="Century Schoolbook" w:cs="Courier New"/>
          <w:spacing w:val="-5"/>
          <w:kern w:val="20"/>
          <w:sz w:val="24"/>
          <w:szCs w:val="24"/>
        </w:rPr>
        <w:t>be made</w:t>
      </w:r>
      <w:proofErr w:type="gramEnd"/>
      <w:r w:rsidRPr="0075607A">
        <w:rPr>
          <w:rFonts w:ascii="Century Schoolbook" w:eastAsia="Times New Roman" w:hAnsi="Century Schoolbook" w:cs="Courier New"/>
          <w:spacing w:val="-5"/>
          <w:kern w:val="20"/>
          <w:sz w:val="24"/>
          <w:szCs w:val="24"/>
        </w:rPr>
        <w:t xml:space="preserve"> through the Contracting Officer to the Combatant Commander, in accordance with DoD Instruction 3020.41, Operational Contractor Support.  The Combatant Commander will determine whether to authorize in-theater Contractor personnel to carry weapons and what weapons and ammunition will </w:t>
      </w:r>
      <w:proofErr w:type="gramStart"/>
      <w:r w:rsidRPr="0075607A">
        <w:rPr>
          <w:rFonts w:ascii="Century Schoolbook" w:eastAsia="Times New Roman" w:hAnsi="Century Schoolbook" w:cs="Courier New"/>
          <w:spacing w:val="-5"/>
          <w:kern w:val="20"/>
          <w:sz w:val="24"/>
          <w:szCs w:val="24"/>
        </w:rPr>
        <w:t>be allowed</w:t>
      </w:r>
      <w:proofErr w:type="gramEnd"/>
      <w:r w:rsidRPr="0075607A">
        <w:rPr>
          <w:rFonts w:ascii="Century Schoolbook" w:eastAsia="Times New Roman" w:hAnsi="Century Schoolbook" w:cs="Courier New"/>
          <w:spacing w:val="-5"/>
          <w:kern w:val="20"/>
          <w:sz w:val="24"/>
          <w:szCs w:val="24"/>
        </w:rPr>
        <w:t>.</w:t>
      </w:r>
    </w:p>
    <w:p w14:paraId="728DAED1"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40786D01"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 xml:space="preserve">(2)  If Contractor personnel are authorized to carry weapons in accordance with </w:t>
      </w:r>
      <w:r w:rsidRPr="0075607A">
        <w:rPr>
          <w:rFonts w:ascii="Century Schoolbook" w:eastAsia="Times New Roman" w:hAnsi="Century Schoolbook" w:cs="Courier New"/>
          <w:spacing w:val="-5"/>
          <w:kern w:val="20"/>
          <w:sz w:val="24"/>
          <w:szCs w:val="24"/>
        </w:rPr>
        <w:lastRenderedPageBreak/>
        <w:t xml:space="preserve">paragraph (j)(1) of this clause, the Contracting Officer will notify the Contractor what weapons and ammunition </w:t>
      </w:r>
      <w:proofErr w:type="gramStart"/>
      <w:r w:rsidRPr="0075607A">
        <w:rPr>
          <w:rFonts w:ascii="Century Schoolbook" w:eastAsia="Times New Roman" w:hAnsi="Century Schoolbook" w:cs="Courier New"/>
          <w:spacing w:val="-5"/>
          <w:kern w:val="20"/>
          <w:sz w:val="24"/>
          <w:szCs w:val="24"/>
        </w:rPr>
        <w:t>are authorized</w:t>
      </w:r>
      <w:proofErr w:type="gramEnd"/>
      <w:r w:rsidRPr="0075607A">
        <w:rPr>
          <w:rFonts w:ascii="Century Schoolbook" w:eastAsia="Times New Roman" w:hAnsi="Century Schoolbook" w:cs="Courier New"/>
          <w:spacing w:val="-5"/>
          <w:kern w:val="20"/>
          <w:sz w:val="24"/>
          <w:szCs w:val="24"/>
        </w:rPr>
        <w:t>.</w:t>
      </w:r>
    </w:p>
    <w:p w14:paraId="66FA9A8D"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3707EF3C"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(3)  The Contractor shall ensure that its personnel who are authorized to carry weapons—</w:t>
      </w:r>
    </w:p>
    <w:p w14:paraId="4671ACBC"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11FC7D45"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 xml:space="preserve">(i)  </w:t>
      </w:r>
      <w:proofErr w:type="gramStart"/>
      <w:r w:rsidRPr="0075607A">
        <w:rPr>
          <w:rFonts w:ascii="Century Schoolbook" w:eastAsia="Times New Roman" w:hAnsi="Century Schoolbook" w:cs="Courier New"/>
          <w:spacing w:val="-5"/>
          <w:kern w:val="20"/>
          <w:sz w:val="24"/>
          <w:szCs w:val="24"/>
        </w:rPr>
        <w:t>Are adequately trained</w:t>
      </w:r>
      <w:proofErr w:type="gramEnd"/>
      <w:r w:rsidRPr="0075607A">
        <w:rPr>
          <w:rFonts w:ascii="Century Schoolbook" w:eastAsia="Times New Roman" w:hAnsi="Century Schoolbook" w:cs="Courier New"/>
          <w:spacing w:val="-5"/>
          <w:kern w:val="20"/>
          <w:sz w:val="24"/>
          <w:szCs w:val="24"/>
        </w:rPr>
        <w:t xml:space="preserve"> to carry and use them—</w:t>
      </w:r>
    </w:p>
    <w:p w14:paraId="1E5E72CC"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b/>
          <w:spacing w:val="-5"/>
          <w:kern w:val="20"/>
          <w:sz w:val="24"/>
          <w:szCs w:val="24"/>
        </w:rPr>
      </w:pPr>
    </w:p>
    <w:p w14:paraId="2866AE77"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 xml:space="preserve">(A)  </w:t>
      </w:r>
      <w:proofErr w:type="gramStart"/>
      <w:r w:rsidRPr="0075607A">
        <w:rPr>
          <w:rFonts w:ascii="Century Schoolbook" w:eastAsia="Times New Roman" w:hAnsi="Century Schoolbook" w:cs="Courier New"/>
          <w:spacing w:val="-5"/>
          <w:kern w:val="20"/>
          <w:sz w:val="24"/>
          <w:szCs w:val="24"/>
        </w:rPr>
        <w:t>Safely;</w:t>
      </w:r>
      <w:proofErr w:type="gramEnd"/>
    </w:p>
    <w:p w14:paraId="063FC11C"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56DFF349"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(B)  With full understanding of, and adherence to, the rules of the use of force issued by the Combatant Commander; and</w:t>
      </w:r>
    </w:p>
    <w:p w14:paraId="6885267C"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5722639F"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 xml:space="preserve">(C)  In compliance with applicable agency policies, agreements, rules, regulations, and other applicable </w:t>
      </w:r>
      <w:proofErr w:type="gramStart"/>
      <w:r w:rsidRPr="0075607A">
        <w:rPr>
          <w:rFonts w:ascii="Century Schoolbook" w:eastAsia="Times New Roman" w:hAnsi="Century Schoolbook" w:cs="Courier New"/>
          <w:spacing w:val="-5"/>
          <w:kern w:val="20"/>
          <w:sz w:val="24"/>
          <w:szCs w:val="24"/>
        </w:rPr>
        <w:t>law;</w:t>
      </w:r>
      <w:proofErr w:type="gramEnd"/>
    </w:p>
    <w:p w14:paraId="5D54BF46"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 xml:space="preserve">(ii)  Are not barred from possession of a firearm by 18 U.S.C. </w:t>
      </w:r>
      <w:proofErr w:type="gramStart"/>
      <w:r w:rsidRPr="0075607A">
        <w:rPr>
          <w:rFonts w:ascii="Century Schoolbook" w:eastAsia="Times New Roman" w:hAnsi="Century Schoolbook" w:cs="Courier New"/>
          <w:spacing w:val="-5"/>
          <w:kern w:val="20"/>
          <w:sz w:val="24"/>
          <w:szCs w:val="24"/>
        </w:rPr>
        <w:t>922;</w:t>
      </w:r>
      <w:proofErr w:type="gramEnd"/>
    </w:p>
    <w:p w14:paraId="173ACB94"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45A0BCDD"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 xml:space="preserve">(iii)  Adhere to all guidance and orders issued by the Combatant Commander regarding possession, use, safety, and accountability of weapons and </w:t>
      </w:r>
      <w:proofErr w:type="gramStart"/>
      <w:r w:rsidRPr="0075607A">
        <w:rPr>
          <w:rFonts w:ascii="Century Schoolbook" w:eastAsia="Times New Roman" w:hAnsi="Century Schoolbook" w:cs="Courier New"/>
          <w:spacing w:val="-5"/>
          <w:kern w:val="20"/>
          <w:sz w:val="24"/>
          <w:szCs w:val="24"/>
        </w:rPr>
        <w:t>ammunition;</w:t>
      </w:r>
      <w:proofErr w:type="gramEnd"/>
    </w:p>
    <w:p w14:paraId="427A4ACB"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689425C9"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(iv)  Comply with applicable Combatant Commander and local commander force-protection policies; and</w:t>
      </w:r>
    </w:p>
    <w:p w14:paraId="167A7A45"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73B17245"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(v)  Understand that the inappropriate use of force could subject them to U.S. or host-nation prosecution and civil liability.</w:t>
      </w:r>
    </w:p>
    <w:p w14:paraId="7979ACA9"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4BE1C94D"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 xml:space="preserve">(4)  Whether or not weapons </w:t>
      </w:r>
      <w:proofErr w:type="gramStart"/>
      <w:r w:rsidRPr="0075607A">
        <w:rPr>
          <w:rFonts w:ascii="Century Schoolbook" w:eastAsia="Times New Roman" w:hAnsi="Century Schoolbook" w:cs="Courier New"/>
          <w:spacing w:val="-5"/>
          <w:kern w:val="20"/>
          <w:sz w:val="24"/>
          <w:szCs w:val="24"/>
        </w:rPr>
        <w:t>are Government-furnished</w:t>
      </w:r>
      <w:proofErr w:type="gramEnd"/>
      <w:r w:rsidRPr="0075607A">
        <w:rPr>
          <w:rFonts w:ascii="Century Schoolbook" w:eastAsia="Times New Roman" w:hAnsi="Century Schoolbook" w:cs="Courier New"/>
          <w:spacing w:val="-5"/>
          <w:kern w:val="20"/>
          <w:sz w:val="24"/>
          <w:szCs w:val="24"/>
        </w:rPr>
        <w:t>, all liability for the use of any weapon by Contractor personnel rests solely with the Contractor and the Contractor employee using such weapon.</w:t>
      </w:r>
    </w:p>
    <w:p w14:paraId="2FF47D32"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5173A20F" w14:textId="3E428409"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(5)  Upon redeployment or revocation by the Combatant Commander of the Contractor</w:t>
      </w:r>
      <w:r w:rsidR="00C83B0B" w:rsidRPr="0075607A">
        <w:rPr>
          <w:rFonts w:ascii="Century Schoolbook" w:eastAsia="Times New Roman" w:hAnsi="Century Schoolbook" w:cs="Courier New"/>
          <w:spacing w:val="-5"/>
          <w:kern w:val="20"/>
          <w:sz w:val="24"/>
          <w:szCs w:val="24"/>
        </w:rPr>
        <w:t>’</w:t>
      </w:r>
      <w:r w:rsidRPr="0075607A">
        <w:rPr>
          <w:rFonts w:ascii="Century Schoolbook" w:eastAsia="Times New Roman" w:hAnsi="Century Schoolbook" w:cs="Courier New"/>
          <w:spacing w:val="-5"/>
          <w:kern w:val="20"/>
          <w:sz w:val="24"/>
          <w:szCs w:val="24"/>
        </w:rPr>
        <w:t xml:space="preserve">s authorization to issue firearms, the Contractor shall ensure that all Government-issued weapons and unexpended ammunition </w:t>
      </w:r>
      <w:proofErr w:type="gramStart"/>
      <w:r w:rsidRPr="0075607A">
        <w:rPr>
          <w:rFonts w:ascii="Century Schoolbook" w:eastAsia="Times New Roman" w:hAnsi="Century Schoolbook" w:cs="Courier New"/>
          <w:spacing w:val="-5"/>
          <w:kern w:val="20"/>
          <w:sz w:val="24"/>
          <w:szCs w:val="24"/>
        </w:rPr>
        <w:t>are returned</w:t>
      </w:r>
      <w:proofErr w:type="gramEnd"/>
      <w:r w:rsidRPr="0075607A">
        <w:rPr>
          <w:rFonts w:ascii="Century Schoolbook" w:eastAsia="Times New Roman" w:hAnsi="Century Schoolbook" w:cs="Courier New"/>
          <w:spacing w:val="-5"/>
          <w:kern w:val="20"/>
          <w:sz w:val="24"/>
          <w:szCs w:val="24"/>
        </w:rPr>
        <w:t xml:space="preserve"> as directed by the Contracting Officer.</w:t>
      </w:r>
    </w:p>
    <w:p w14:paraId="5C1CEA72"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5C5AFED0"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t xml:space="preserve">(k)  </w:t>
      </w:r>
      <w:r w:rsidRPr="0075607A">
        <w:rPr>
          <w:rFonts w:ascii="Century Schoolbook" w:eastAsia="Times New Roman" w:hAnsi="Century Schoolbook" w:cs="Courier New"/>
          <w:i/>
          <w:spacing w:val="-5"/>
          <w:kern w:val="20"/>
          <w:sz w:val="24"/>
          <w:szCs w:val="24"/>
        </w:rPr>
        <w:t>Vehicle or equipment licenses</w:t>
      </w:r>
      <w:r w:rsidRPr="0075607A">
        <w:rPr>
          <w:rFonts w:ascii="Century Schoolbook" w:eastAsia="Times New Roman" w:hAnsi="Century Schoolbook" w:cs="Courier New"/>
          <w:spacing w:val="-5"/>
          <w:kern w:val="20"/>
          <w:sz w:val="24"/>
          <w:szCs w:val="24"/>
        </w:rPr>
        <w:t>.  Contractor personnel shall possess the required licenses to operate all vehicles or equipment necessary to perform the contract in the designated operational area.</w:t>
      </w:r>
    </w:p>
    <w:p w14:paraId="29EE64E1"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39A0D41F"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t xml:space="preserve">(l)  </w:t>
      </w:r>
      <w:r w:rsidRPr="0075607A">
        <w:rPr>
          <w:rFonts w:ascii="Century Schoolbook" w:eastAsia="Times New Roman" w:hAnsi="Century Schoolbook" w:cs="Courier New"/>
          <w:i/>
          <w:spacing w:val="-5"/>
          <w:kern w:val="20"/>
          <w:sz w:val="24"/>
          <w:szCs w:val="24"/>
        </w:rPr>
        <w:t>Purchase of scarce goods and services</w:t>
      </w:r>
      <w:r w:rsidRPr="0075607A">
        <w:rPr>
          <w:rFonts w:ascii="Century Schoolbook" w:eastAsia="Times New Roman" w:hAnsi="Century Schoolbook" w:cs="Courier New"/>
          <w:spacing w:val="-5"/>
          <w:kern w:val="20"/>
          <w:sz w:val="24"/>
          <w:szCs w:val="24"/>
        </w:rPr>
        <w:t>.  If the Combatant Commander has established an organization for the designated operational area whose function is to determine that certain items are scarce goods or services, the Contractor shall coordinate with that organization local purchases of goods and services designated as scarce, in accordance with instructions provided by the Contracting Officer.</w:t>
      </w:r>
    </w:p>
    <w:p w14:paraId="69F66E91"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2DFCB18E"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t xml:space="preserve">(m)  </w:t>
      </w:r>
      <w:r w:rsidRPr="0075607A">
        <w:rPr>
          <w:rFonts w:ascii="Century Schoolbook" w:eastAsia="Times New Roman" w:hAnsi="Century Schoolbook" w:cs="Courier New"/>
          <w:i/>
          <w:spacing w:val="-5"/>
          <w:kern w:val="20"/>
          <w:sz w:val="24"/>
          <w:szCs w:val="24"/>
        </w:rPr>
        <w:t>Evacuation</w:t>
      </w:r>
      <w:r w:rsidRPr="0075607A">
        <w:rPr>
          <w:rFonts w:ascii="Century Schoolbook" w:eastAsia="Times New Roman" w:hAnsi="Century Schoolbook" w:cs="Courier New"/>
          <w:spacing w:val="-5"/>
          <w:kern w:val="20"/>
          <w:sz w:val="24"/>
          <w:szCs w:val="24"/>
        </w:rPr>
        <w:t>.</w:t>
      </w:r>
    </w:p>
    <w:p w14:paraId="5234583F"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3D2A438D"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 xml:space="preserve">(1)  If the Combatant Commander orders a mandatory evacuation of some or all personnel, the Government will provide assistance, to the extent </w:t>
      </w:r>
      <w:proofErr w:type="gramStart"/>
      <w:r w:rsidRPr="0075607A">
        <w:rPr>
          <w:rFonts w:ascii="Century Schoolbook" w:eastAsia="Times New Roman" w:hAnsi="Century Schoolbook" w:cs="Courier New"/>
          <w:spacing w:val="-5"/>
          <w:kern w:val="20"/>
          <w:sz w:val="24"/>
          <w:szCs w:val="24"/>
        </w:rPr>
        <w:t>available,</w:t>
      </w:r>
      <w:proofErr w:type="gramEnd"/>
      <w:r w:rsidRPr="0075607A">
        <w:rPr>
          <w:rFonts w:ascii="Century Schoolbook" w:eastAsia="Times New Roman" w:hAnsi="Century Schoolbook" w:cs="Courier New"/>
          <w:spacing w:val="-5"/>
          <w:kern w:val="20"/>
          <w:sz w:val="24"/>
          <w:szCs w:val="24"/>
        </w:rPr>
        <w:t xml:space="preserve"> to United States and third country national Contractor personnel.</w:t>
      </w:r>
    </w:p>
    <w:p w14:paraId="196E49D2"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3712CFB6"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(2)  In the event of a non-mandatory evacuation order, unless authorized in writing by the Contracting Officer, the Contractor shall maintain personnel on location sufficient to meet obligations under this contract.</w:t>
      </w:r>
    </w:p>
    <w:p w14:paraId="67B74B76"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7DD6DF9B"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t xml:space="preserve">(n)  </w:t>
      </w:r>
      <w:r w:rsidRPr="0075607A">
        <w:rPr>
          <w:rFonts w:ascii="Century Schoolbook" w:eastAsia="Times New Roman" w:hAnsi="Century Schoolbook" w:cs="Courier New"/>
          <w:i/>
          <w:spacing w:val="-5"/>
          <w:kern w:val="20"/>
          <w:sz w:val="24"/>
          <w:szCs w:val="24"/>
        </w:rPr>
        <w:t>Next of kin notification and personnel recovery</w:t>
      </w:r>
      <w:r w:rsidRPr="0075607A">
        <w:rPr>
          <w:rFonts w:ascii="Century Schoolbook" w:eastAsia="Times New Roman" w:hAnsi="Century Schoolbook" w:cs="Courier New"/>
          <w:spacing w:val="-5"/>
          <w:kern w:val="20"/>
          <w:sz w:val="24"/>
          <w:szCs w:val="24"/>
        </w:rPr>
        <w:t>.</w:t>
      </w:r>
    </w:p>
    <w:p w14:paraId="374D332C"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27B0EE2F"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(1)  The Contractor shall be responsible for notification of the employee-designated next of kin in the event an employee dies, requires evacuation due to an injury, or is isolated, missing, detained, captured, or abducted.</w:t>
      </w:r>
    </w:p>
    <w:p w14:paraId="49AE5AB0"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40D9F511"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(2)  In the case of isolated, missing, detained, captured, or abducted Contractor personnel, the Government will assist in personnel recovery actions in accordance with DoD Directive 3002.01E, Personnel Recovery in the Department of Defense.</w:t>
      </w:r>
    </w:p>
    <w:p w14:paraId="049B72EF"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5A94E190"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t xml:space="preserve">(o)  </w:t>
      </w:r>
      <w:r w:rsidRPr="0075607A">
        <w:rPr>
          <w:rFonts w:ascii="Century Schoolbook" w:eastAsia="Times New Roman" w:hAnsi="Century Schoolbook" w:cs="Courier New"/>
          <w:i/>
          <w:spacing w:val="-5"/>
          <w:kern w:val="20"/>
          <w:sz w:val="24"/>
          <w:szCs w:val="24"/>
        </w:rPr>
        <w:t>Mortuary affairs</w:t>
      </w:r>
      <w:r w:rsidRPr="0075607A">
        <w:rPr>
          <w:rFonts w:ascii="Century Schoolbook" w:eastAsia="Times New Roman" w:hAnsi="Century Schoolbook" w:cs="Courier New"/>
          <w:spacing w:val="-5"/>
          <w:kern w:val="20"/>
          <w:sz w:val="24"/>
          <w:szCs w:val="24"/>
        </w:rPr>
        <w:t xml:space="preserve">.  Contractor personnel who die while in support of the U.S. Armed Forces shall </w:t>
      </w:r>
      <w:proofErr w:type="gramStart"/>
      <w:r w:rsidRPr="0075607A">
        <w:rPr>
          <w:rFonts w:ascii="Century Schoolbook" w:eastAsia="Times New Roman" w:hAnsi="Century Schoolbook" w:cs="Courier New"/>
          <w:spacing w:val="-5"/>
          <w:kern w:val="20"/>
          <w:sz w:val="24"/>
          <w:szCs w:val="24"/>
        </w:rPr>
        <w:t>be covered</w:t>
      </w:r>
      <w:proofErr w:type="gramEnd"/>
      <w:r w:rsidRPr="0075607A">
        <w:rPr>
          <w:rFonts w:ascii="Century Schoolbook" w:eastAsia="Times New Roman" w:hAnsi="Century Schoolbook" w:cs="Courier New"/>
          <w:spacing w:val="-5"/>
          <w:kern w:val="20"/>
          <w:sz w:val="24"/>
          <w:szCs w:val="24"/>
        </w:rPr>
        <w:t xml:space="preserve"> by the DoD mortuary affairs program as described in DoD Directive 1300.22, Mortuary Affairs Policy, and DoD Instruction 3020.41, Operational Contractor Support.</w:t>
      </w:r>
    </w:p>
    <w:p w14:paraId="1C9E27A2"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7A632EEA"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t xml:space="preserve">(p)  </w:t>
      </w:r>
      <w:r w:rsidRPr="0075607A">
        <w:rPr>
          <w:rFonts w:ascii="Century Schoolbook" w:eastAsia="Times New Roman" w:hAnsi="Century Schoolbook" w:cs="Courier New"/>
          <w:i/>
          <w:spacing w:val="-5"/>
          <w:kern w:val="20"/>
          <w:sz w:val="24"/>
          <w:szCs w:val="24"/>
        </w:rPr>
        <w:t>Changes</w:t>
      </w:r>
      <w:r w:rsidRPr="0075607A">
        <w:rPr>
          <w:rFonts w:ascii="Century Schoolbook" w:eastAsia="Times New Roman" w:hAnsi="Century Schoolbook" w:cs="Courier New"/>
          <w:spacing w:val="-5"/>
          <w:kern w:val="20"/>
          <w:sz w:val="24"/>
          <w:szCs w:val="24"/>
        </w:rPr>
        <w:t>.  In addition to the changes otherwise authorized by the Changes clause of this contract, the Contracting Officer may, at any time, by written order identified as a change order, make changes in the place of performance or Government-furnished facilities, equipment, material, services, or site.  Any change order issued in accordance with this paragraph (p) shall be subject to the provisions of the Changes clause of this contract.</w:t>
      </w:r>
    </w:p>
    <w:p w14:paraId="4A0BC8A2"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411CD1FB"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t xml:space="preserve">(q)  </w:t>
      </w:r>
      <w:r w:rsidRPr="0075607A">
        <w:rPr>
          <w:rFonts w:ascii="Century Schoolbook" w:eastAsia="Times New Roman" w:hAnsi="Century Schoolbook" w:cs="Courier New"/>
          <w:i/>
          <w:spacing w:val="-5"/>
          <w:kern w:val="20"/>
          <w:sz w:val="24"/>
          <w:szCs w:val="24"/>
        </w:rPr>
        <w:t>Subcontracts</w:t>
      </w:r>
      <w:r w:rsidRPr="0075607A">
        <w:rPr>
          <w:rFonts w:ascii="Century Schoolbook" w:eastAsia="Times New Roman" w:hAnsi="Century Schoolbook" w:cs="Courier New"/>
          <w:spacing w:val="-5"/>
          <w:kern w:val="20"/>
          <w:sz w:val="24"/>
          <w:szCs w:val="24"/>
        </w:rPr>
        <w:t>.  The Contractor shall incorporate the substance of this clause, including this paragraph (q), in all subcontracts when subcontractor personnel are supporting U.S. Armed Forces deployed outside the United States in—</w:t>
      </w:r>
    </w:p>
    <w:p w14:paraId="09B06FF1"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50C3174A"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 xml:space="preserve">(1)  Contingency </w:t>
      </w:r>
      <w:proofErr w:type="gramStart"/>
      <w:r w:rsidRPr="0075607A">
        <w:rPr>
          <w:rFonts w:ascii="Century Schoolbook" w:eastAsia="Times New Roman" w:hAnsi="Century Schoolbook" w:cs="Courier New"/>
          <w:spacing w:val="-5"/>
          <w:kern w:val="20"/>
          <w:sz w:val="24"/>
          <w:szCs w:val="24"/>
        </w:rPr>
        <w:t>operations;</w:t>
      </w:r>
      <w:proofErr w:type="gramEnd"/>
    </w:p>
    <w:p w14:paraId="67614833"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1A1BAFF6"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(2)  Peace operations consistent with Joint Publication 3-07.3; or</w:t>
      </w:r>
    </w:p>
    <w:p w14:paraId="333A2545"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58B484AF"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(3)  Other military operations or military exercises, when designated by the Combatant Commander or as directed by the Secretary of Defense.</w:t>
      </w:r>
    </w:p>
    <w:p w14:paraId="20530564"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2C02A2AC"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(End of clause)</w:t>
      </w:r>
    </w:p>
    <w:p w14:paraId="7C27760D"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10E8BB33" w14:textId="0AF66392" w:rsidR="00F07FE5" w:rsidRPr="0075607A" w:rsidRDefault="00F07FE5" w:rsidP="00F07FE5">
      <w:pPr>
        <w:keepNext/>
        <w:keepLines/>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
          <w:spacing w:val="-5"/>
          <w:kern w:val="20"/>
          <w:sz w:val="24"/>
          <w:szCs w:val="24"/>
        </w:rPr>
      </w:pPr>
      <w:r w:rsidRPr="0075607A">
        <w:rPr>
          <w:rFonts w:ascii="Century Schoolbook" w:eastAsia="Times New Roman" w:hAnsi="Century Schoolbook" w:cs="Times New Roman"/>
          <w:b/>
          <w:spacing w:val="-5"/>
          <w:kern w:val="20"/>
          <w:sz w:val="24"/>
          <w:szCs w:val="24"/>
        </w:rPr>
        <w:t>252.225-</w:t>
      </w:r>
      <w:proofErr w:type="gramStart"/>
      <w:r w:rsidRPr="0075607A">
        <w:rPr>
          <w:rFonts w:ascii="Century Schoolbook" w:eastAsia="Times New Roman" w:hAnsi="Century Schoolbook" w:cs="Times New Roman"/>
          <w:b/>
          <w:spacing w:val="-5"/>
          <w:kern w:val="20"/>
          <w:sz w:val="24"/>
          <w:szCs w:val="24"/>
        </w:rPr>
        <w:t>7</w:t>
      </w:r>
      <w:r w:rsidR="000A43E8">
        <w:rPr>
          <w:rFonts w:ascii="Century Schoolbook" w:eastAsia="Times New Roman" w:hAnsi="Century Schoolbook" w:cs="Times New Roman"/>
          <w:b/>
          <w:spacing w:val="-5"/>
          <w:kern w:val="20"/>
          <w:sz w:val="24"/>
          <w:szCs w:val="24"/>
        </w:rPr>
        <w:t>041</w:t>
      </w:r>
      <w:r w:rsidRPr="0075607A">
        <w:rPr>
          <w:rFonts w:ascii="Century Schoolbook" w:eastAsia="Times New Roman" w:hAnsi="Century Schoolbook" w:cs="Times New Roman"/>
          <w:b/>
          <w:spacing w:val="-5"/>
          <w:kern w:val="20"/>
          <w:sz w:val="24"/>
          <w:szCs w:val="24"/>
        </w:rPr>
        <w:t xml:space="preserve">  Correspondence</w:t>
      </w:r>
      <w:proofErr w:type="gramEnd"/>
      <w:r w:rsidRPr="0075607A">
        <w:rPr>
          <w:rFonts w:ascii="Century Schoolbook" w:eastAsia="Times New Roman" w:hAnsi="Century Schoolbook" w:cs="Times New Roman"/>
          <w:b/>
          <w:spacing w:val="-5"/>
          <w:kern w:val="20"/>
          <w:sz w:val="24"/>
          <w:szCs w:val="24"/>
        </w:rPr>
        <w:t xml:space="preserve"> in English.</w:t>
      </w:r>
    </w:p>
    <w:p w14:paraId="4B624B59" w14:textId="7527704A" w:rsidR="00F07FE5" w:rsidRPr="0075607A" w:rsidRDefault="00F07FE5" w:rsidP="00F07FE5">
      <w:pPr>
        <w:keepNext/>
        <w:keepLines/>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 xml:space="preserve">As prescribed in </w:t>
      </w:r>
      <w:bookmarkStart w:id="63" w:name="_Hlk214891062"/>
      <w:r w:rsidRPr="0075607A">
        <w:rPr>
          <w:rFonts w:ascii="Century Schoolbook" w:eastAsia="Times New Roman" w:hAnsi="Century Schoolbook" w:cs="Times New Roman"/>
          <w:spacing w:val="-5"/>
          <w:kern w:val="20"/>
          <w:sz w:val="24"/>
          <w:szCs w:val="24"/>
        </w:rPr>
        <w:t>225.</w:t>
      </w:r>
      <w:r w:rsidR="008B1C9A" w:rsidRPr="0075607A">
        <w:rPr>
          <w:rFonts w:ascii="Century Schoolbook" w:eastAsia="Times New Roman" w:hAnsi="Century Schoolbook" w:cs="Times New Roman"/>
          <w:spacing w:val="-5"/>
          <w:kern w:val="20"/>
          <w:sz w:val="24"/>
          <w:szCs w:val="24"/>
        </w:rPr>
        <w:t>6</w:t>
      </w:r>
      <w:r w:rsidRPr="0075607A">
        <w:rPr>
          <w:rFonts w:ascii="Century Schoolbook" w:eastAsia="Times New Roman" w:hAnsi="Century Schoolbook" w:cs="Times New Roman"/>
          <w:spacing w:val="-5"/>
          <w:kern w:val="20"/>
          <w:sz w:val="24"/>
          <w:szCs w:val="24"/>
        </w:rPr>
        <w:t>03(2)</w:t>
      </w:r>
      <w:bookmarkEnd w:id="63"/>
      <w:r w:rsidRPr="0075607A">
        <w:rPr>
          <w:rFonts w:ascii="Century Schoolbook" w:eastAsia="Times New Roman" w:hAnsi="Century Schoolbook" w:cs="Times New Roman"/>
          <w:spacing w:val="-5"/>
          <w:kern w:val="20"/>
          <w:sz w:val="24"/>
          <w:szCs w:val="24"/>
        </w:rPr>
        <w:t>, use the following clause:</w:t>
      </w:r>
    </w:p>
    <w:p w14:paraId="14F17B8A"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0F1D0752"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CORRESPONDENCE IN ENGLISH (JUN 1997)</w:t>
      </w:r>
    </w:p>
    <w:p w14:paraId="67AE9261"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2F3278EB"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 xml:space="preserve">The Contractor shall ensure that all contract correspondence that </w:t>
      </w:r>
      <w:proofErr w:type="gramStart"/>
      <w:r w:rsidRPr="0075607A">
        <w:rPr>
          <w:rFonts w:ascii="Century Schoolbook" w:eastAsia="Times New Roman" w:hAnsi="Century Schoolbook" w:cs="Times New Roman"/>
          <w:spacing w:val="-5"/>
          <w:kern w:val="20"/>
          <w:sz w:val="24"/>
          <w:szCs w:val="24"/>
        </w:rPr>
        <w:t>is addressed</w:t>
      </w:r>
      <w:proofErr w:type="gramEnd"/>
      <w:r w:rsidRPr="0075607A">
        <w:rPr>
          <w:rFonts w:ascii="Century Schoolbook" w:eastAsia="Times New Roman" w:hAnsi="Century Schoolbook" w:cs="Times New Roman"/>
          <w:spacing w:val="-5"/>
          <w:kern w:val="20"/>
          <w:sz w:val="24"/>
          <w:szCs w:val="24"/>
        </w:rPr>
        <w:t xml:space="preserve"> to the United States Government is submitted in English or with an English translation.</w:t>
      </w:r>
    </w:p>
    <w:p w14:paraId="3E559581"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7455504D"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(End of clause)</w:t>
      </w:r>
    </w:p>
    <w:p w14:paraId="07F67D08"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
          <w:spacing w:val="-5"/>
          <w:kern w:val="20"/>
          <w:sz w:val="24"/>
          <w:szCs w:val="24"/>
        </w:rPr>
      </w:pPr>
    </w:p>
    <w:p w14:paraId="1627547B" w14:textId="501267A6" w:rsidR="00F07FE5" w:rsidRPr="0075607A" w:rsidRDefault="00F07FE5" w:rsidP="00F07FE5">
      <w:pPr>
        <w:keepNext/>
        <w:keepLines/>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
          <w:spacing w:val="-5"/>
          <w:kern w:val="20"/>
          <w:sz w:val="24"/>
          <w:szCs w:val="24"/>
        </w:rPr>
      </w:pPr>
      <w:r w:rsidRPr="0075607A">
        <w:rPr>
          <w:rFonts w:ascii="Century Schoolbook" w:eastAsia="Times New Roman" w:hAnsi="Century Schoolbook" w:cs="Times New Roman"/>
          <w:b/>
          <w:spacing w:val="-5"/>
          <w:kern w:val="20"/>
          <w:sz w:val="24"/>
          <w:szCs w:val="24"/>
        </w:rPr>
        <w:lastRenderedPageBreak/>
        <w:t>252.225-</w:t>
      </w:r>
      <w:proofErr w:type="gramStart"/>
      <w:r w:rsidRPr="0075607A">
        <w:rPr>
          <w:rFonts w:ascii="Century Schoolbook" w:eastAsia="Times New Roman" w:hAnsi="Century Schoolbook" w:cs="Times New Roman"/>
          <w:b/>
          <w:spacing w:val="-5"/>
          <w:kern w:val="20"/>
          <w:sz w:val="24"/>
          <w:szCs w:val="24"/>
        </w:rPr>
        <w:t>7</w:t>
      </w:r>
      <w:r w:rsidR="000A43E8">
        <w:rPr>
          <w:rFonts w:ascii="Century Schoolbook" w:eastAsia="Times New Roman" w:hAnsi="Century Schoolbook" w:cs="Times New Roman"/>
          <w:b/>
          <w:spacing w:val="-5"/>
          <w:kern w:val="20"/>
          <w:sz w:val="24"/>
          <w:szCs w:val="24"/>
        </w:rPr>
        <w:t>042</w:t>
      </w:r>
      <w:r w:rsidRPr="0075607A">
        <w:rPr>
          <w:rFonts w:ascii="Century Schoolbook" w:eastAsia="Times New Roman" w:hAnsi="Century Schoolbook" w:cs="Times New Roman"/>
          <w:b/>
          <w:spacing w:val="-5"/>
          <w:kern w:val="20"/>
          <w:sz w:val="24"/>
          <w:szCs w:val="24"/>
        </w:rPr>
        <w:t xml:space="preserve">  Authorization</w:t>
      </w:r>
      <w:proofErr w:type="gramEnd"/>
      <w:r w:rsidRPr="0075607A">
        <w:rPr>
          <w:rFonts w:ascii="Century Schoolbook" w:eastAsia="Times New Roman" w:hAnsi="Century Schoolbook" w:cs="Times New Roman"/>
          <w:b/>
          <w:spacing w:val="-5"/>
          <w:kern w:val="20"/>
          <w:sz w:val="24"/>
          <w:szCs w:val="24"/>
        </w:rPr>
        <w:t xml:space="preserve"> to Perform.</w:t>
      </w:r>
    </w:p>
    <w:p w14:paraId="7DE0AB7A" w14:textId="77475627" w:rsidR="00F07FE5" w:rsidRPr="0075607A" w:rsidRDefault="00F07FE5" w:rsidP="00F07FE5">
      <w:pPr>
        <w:keepNext/>
        <w:keepLines/>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As prescribed in 225.</w:t>
      </w:r>
      <w:r w:rsidR="008B1C9A" w:rsidRPr="0075607A">
        <w:rPr>
          <w:rFonts w:ascii="Century Schoolbook" w:eastAsia="Times New Roman" w:hAnsi="Century Schoolbook" w:cs="Times New Roman"/>
          <w:spacing w:val="-5"/>
          <w:kern w:val="20"/>
          <w:sz w:val="24"/>
          <w:szCs w:val="24"/>
        </w:rPr>
        <w:t>6</w:t>
      </w:r>
      <w:r w:rsidRPr="0075607A">
        <w:rPr>
          <w:rFonts w:ascii="Century Schoolbook" w:eastAsia="Times New Roman" w:hAnsi="Century Schoolbook" w:cs="Times New Roman"/>
          <w:spacing w:val="-5"/>
          <w:kern w:val="20"/>
          <w:sz w:val="24"/>
          <w:szCs w:val="24"/>
        </w:rPr>
        <w:t>03(3), use the following provision:</w:t>
      </w:r>
    </w:p>
    <w:p w14:paraId="2F1F5B63"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6101A660"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AUTHORIZATION TO PERFORM (APR 2003)</w:t>
      </w:r>
    </w:p>
    <w:p w14:paraId="1758A0AC"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Times New Roman"/>
          <w:spacing w:val="-5"/>
          <w:kern w:val="20"/>
          <w:sz w:val="24"/>
          <w:szCs w:val="24"/>
        </w:rPr>
      </w:pPr>
    </w:p>
    <w:p w14:paraId="3E189A43"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 xml:space="preserve">The offeror represents that it has </w:t>
      </w:r>
      <w:proofErr w:type="gramStart"/>
      <w:r w:rsidRPr="0075607A">
        <w:rPr>
          <w:rFonts w:ascii="Century Schoolbook" w:eastAsia="Times New Roman" w:hAnsi="Century Schoolbook" w:cs="Times New Roman"/>
          <w:spacing w:val="-5"/>
          <w:kern w:val="20"/>
          <w:sz w:val="24"/>
          <w:szCs w:val="24"/>
        </w:rPr>
        <w:t>been duly authorized</w:t>
      </w:r>
      <w:proofErr w:type="gramEnd"/>
      <w:r w:rsidRPr="0075607A">
        <w:rPr>
          <w:rFonts w:ascii="Century Schoolbook" w:eastAsia="Times New Roman" w:hAnsi="Century Schoolbook" w:cs="Times New Roman"/>
          <w:spacing w:val="-5"/>
          <w:kern w:val="20"/>
          <w:sz w:val="24"/>
          <w:szCs w:val="24"/>
        </w:rPr>
        <w:t xml:space="preserve"> to operate and to do business in the country or countries in which the contract is to be performed.</w:t>
      </w:r>
    </w:p>
    <w:p w14:paraId="50E2C385"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2673B496"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(End of provision)</w:t>
      </w:r>
    </w:p>
    <w:p w14:paraId="3FE3AE37"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Times New Roman"/>
          <w:spacing w:val="-5"/>
          <w:kern w:val="20"/>
          <w:sz w:val="24"/>
          <w:szCs w:val="24"/>
        </w:rPr>
      </w:pPr>
    </w:p>
    <w:p w14:paraId="1C9F5803" w14:textId="0003A1A5"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
          <w:spacing w:val="-5"/>
          <w:kern w:val="20"/>
          <w:sz w:val="24"/>
          <w:szCs w:val="24"/>
        </w:rPr>
      </w:pPr>
      <w:r w:rsidRPr="0075607A">
        <w:rPr>
          <w:rFonts w:ascii="Century Schoolbook" w:eastAsia="Times New Roman" w:hAnsi="Century Schoolbook" w:cs="Times New Roman"/>
          <w:b/>
          <w:spacing w:val="-5"/>
          <w:kern w:val="20"/>
          <w:sz w:val="24"/>
          <w:szCs w:val="24"/>
        </w:rPr>
        <w:t>252.225-</w:t>
      </w:r>
      <w:proofErr w:type="gramStart"/>
      <w:r w:rsidR="00A35FD8">
        <w:rPr>
          <w:rFonts w:ascii="Century Schoolbook" w:eastAsia="Times New Roman" w:hAnsi="Century Schoolbook" w:cs="Times New Roman"/>
          <w:b/>
          <w:spacing w:val="-5"/>
          <w:kern w:val="20"/>
          <w:sz w:val="24"/>
          <w:szCs w:val="24"/>
        </w:rPr>
        <w:t>7</w:t>
      </w:r>
      <w:r w:rsidR="006B61BD">
        <w:rPr>
          <w:rFonts w:ascii="Century Schoolbook" w:eastAsia="Times New Roman" w:hAnsi="Century Schoolbook" w:cs="Times New Roman"/>
          <w:b/>
          <w:spacing w:val="-5"/>
          <w:kern w:val="20"/>
          <w:sz w:val="24"/>
          <w:szCs w:val="24"/>
        </w:rPr>
        <w:t>963</w:t>
      </w:r>
      <w:r w:rsidRPr="0075607A">
        <w:rPr>
          <w:rFonts w:ascii="Century Schoolbook" w:eastAsia="Times New Roman" w:hAnsi="Century Schoolbook" w:cs="Times New Roman"/>
          <w:b/>
          <w:spacing w:val="-5"/>
          <w:kern w:val="20"/>
          <w:sz w:val="24"/>
          <w:szCs w:val="24"/>
        </w:rPr>
        <w:t xml:space="preserve">  Antiterrorism</w:t>
      </w:r>
      <w:proofErr w:type="gramEnd"/>
      <w:r w:rsidRPr="0075607A">
        <w:rPr>
          <w:rFonts w:ascii="Century Schoolbook" w:eastAsia="Times New Roman" w:hAnsi="Century Schoolbook" w:cs="Times New Roman"/>
          <w:b/>
          <w:spacing w:val="-5"/>
          <w:kern w:val="20"/>
          <w:sz w:val="24"/>
          <w:szCs w:val="24"/>
        </w:rPr>
        <w:t>/Force Protection for Defense Contractors Outside the United States.</w:t>
      </w:r>
    </w:p>
    <w:p w14:paraId="28003160" w14:textId="2D0FB238"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 xml:space="preserve">As prescribed in </w:t>
      </w:r>
      <w:r w:rsidR="00883707" w:rsidRPr="0075607A">
        <w:rPr>
          <w:rFonts w:ascii="Century Schoolbook" w:eastAsia="Times New Roman" w:hAnsi="Century Schoolbook" w:cs="Times New Roman"/>
          <w:spacing w:val="-5"/>
          <w:kern w:val="20"/>
          <w:sz w:val="24"/>
          <w:szCs w:val="24"/>
        </w:rPr>
        <w:t>225.772-2</w:t>
      </w:r>
      <w:r w:rsidRPr="0075607A">
        <w:rPr>
          <w:rFonts w:ascii="Century Schoolbook" w:eastAsia="Times New Roman" w:hAnsi="Century Schoolbook" w:cs="Times New Roman"/>
          <w:spacing w:val="-5"/>
          <w:kern w:val="20"/>
          <w:sz w:val="24"/>
          <w:szCs w:val="24"/>
        </w:rPr>
        <w:t>, use the following clause:</w:t>
      </w:r>
    </w:p>
    <w:p w14:paraId="2A72F1E3"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16B66C48" w14:textId="77777777" w:rsidR="00F07FE5" w:rsidRPr="0075607A" w:rsidRDefault="00F07FE5" w:rsidP="00F07FE5">
      <w:pPr>
        <w:keepNext/>
        <w:keepLines/>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 xml:space="preserve">ANTITERRORISM/FORCE PROTECTION POLICY FOR DEFENSE </w:t>
      </w:r>
    </w:p>
    <w:p w14:paraId="6F64BF53" w14:textId="630CD4E7" w:rsidR="00F07FE5" w:rsidRPr="0075607A" w:rsidRDefault="00F07FE5" w:rsidP="00F07FE5">
      <w:pPr>
        <w:keepNext/>
        <w:keepLines/>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CONTRACTORS OUTSIDE THE UNITED STATES (</w:t>
      </w:r>
      <w:r w:rsidR="006B61BD">
        <w:rPr>
          <w:rFonts w:ascii="Century Schoolbook" w:eastAsia="Times New Roman" w:hAnsi="Century Schoolbook" w:cs="Times New Roman"/>
          <w:spacing w:val="-5"/>
          <w:kern w:val="20"/>
          <w:sz w:val="24"/>
          <w:szCs w:val="24"/>
        </w:rPr>
        <w:t>DEVIATION 2026-O0041) (FEB</w:t>
      </w:r>
      <w:r w:rsidRPr="0075607A">
        <w:rPr>
          <w:rFonts w:ascii="Century Schoolbook" w:eastAsia="Times New Roman" w:hAnsi="Century Schoolbook" w:cs="Times New Roman"/>
          <w:spacing w:val="-5"/>
          <w:kern w:val="20"/>
          <w:sz w:val="24"/>
          <w:szCs w:val="24"/>
        </w:rPr>
        <w:t xml:space="preserve"> 20</w:t>
      </w:r>
      <w:r w:rsidR="006B61BD">
        <w:rPr>
          <w:rFonts w:ascii="Century Schoolbook" w:eastAsia="Times New Roman" w:hAnsi="Century Schoolbook" w:cs="Times New Roman"/>
          <w:spacing w:val="-5"/>
          <w:kern w:val="20"/>
          <w:sz w:val="24"/>
          <w:szCs w:val="24"/>
        </w:rPr>
        <w:t>26</w:t>
      </w:r>
      <w:r w:rsidRPr="0075607A">
        <w:rPr>
          <w:rFonts w:ascii="Century Schoolbook" w:eastAsia="Times New Roman" w:hAnsi="Century Schoolbook" w:cs="Times New Roman"/>
          <w:spacing w:val="-5"/>
          <w:kern w:val="20"/>
          <w:sz w:val="24"/>
          <w:szCs w:val="24"/>
        </w:rPr>
        <w:t>)</w:t>
      </w:r>
    </w:p>
    <w:p w14:paraId="070CC3B3" w14:textId="77777777" w:rsidR="00F07FE5" w:rsidRPr="0075607A" w:rsidRDefault="00F07FE5" w:rsidP="00F07FE5">
      <w:pPr>
        <w:keepNext/>
        <w:keepLines/>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0FBC56EA" w14:textId="6F516E3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t xml:space="preserve">(a)  </w:t>
      </w:r>
      <w:r w:rsidRPr="0075607A">
        <w:rPr>
          <w:rFonts w:ascii="Century Schoolbook" w:eastAsia="Times New Roman" w:hAnsi="Century Schoolbook" w:cs="Times New Roman"/>
          <w:i/>
          <w:spacing w:val="-5"/>
          <w:kern w:val="20"/>
          <w:sz w:val="24"/>
          <w:szCs w:val="24"/>
        </w:rPr>
        <w:t>Definition</w:t>
      </w:r>
      <w:r w:rsidRPr="0075607A">
        <w:rPr>
          <w:rFonts w:ascii="Century Schoolbook" w:eastAsia="Times New Roman" w:hAnsi="Century Schoolbook" w:cs="Times New Roman"/>
          <w:spacing w:val="-5"/>
          <w:kern w:val="20"/>
          <w:sz w:val="24"/>
          <w:szCs w:val="24"/>
        </w:rPr>
        <w:t xml:space="preserve">.  </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United States,</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 xml:space="preserve"> as used in this clause, means, the 50 States, the District of Columbia, and outlying areas.</w:t>
      </w:r>
    </w:p>
    <w:p w14:paraId="475EFAEA"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21CCCDC8"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t xml:space="preserve">(b)  Except as provided in paragraph (c) of this clause, the </w:t>
      </w:r>
      <w:proofErr w:type="gramStart"/>
      <w:r w:rsidRPr="0075607A">
        <w:rPr>
          <w:rFonts w:ascii="Century Schoolbook" w:eastAsia="Times New Roman" w:hAnsi="Century Schoolbook" w:cs="Times New Roman"/>
          <w:spacing w:val="-5"/>
          <w:kern w:val="20"/>
          <w:sz w:val="24"/>
          <w:szCs w:val="24"/>
        </w:rPr>
        <w:t>Contractor</w:t>
      </w:r>
      <w:proofErr w:type="gramEnd"/>
      <w:r w:rsidRPr="0075607A">
        <w:rPr>
          <w:rFonts w:ascii="Century Schoolbook" w:eastAsia="Times New Roman" w:hAnsi="Century Schoolbook" w:cs="Times New Roman"/>
          <w:spacing w:val="-5"/>
          <w:kern w:val="20"/>
          <w:sz w:val="24"/>
          <w:szCs w:val="24"/>
        </w:rPr>
        <w:t xml:space="preserve"> and its subcontractors, if performing or traveling outside the United States under this contract, shall</w:t>
      </w:r>
      <w:r w:rsidRPr="0075607A">
        <w:rPr>
          <w:rFonts w:ascii="Century Schoolbook" w:eastAsia="Times New Roman" w:hAnsi="Century Schoolbook" w:cs="Times New Roman"/>
          <w:spacing w:val="-5"/>
          <w:kern w:val="20"/>
          <w:sz w:val="24"/>
          <w:szCs w:val="24"/>
        </w:rPr>
        <w:sym w:font="Symbol" w:char="F0BE"/>
      </w:r>
    </w:p>
    <w:p w14:paraId="48FF4547"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0411838C"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 xml:space="preserve">(1)  Affiliate with the Overseas Security Advisory Council, if the Contractor or subcontractor is a U.S. </w:t>
      </w:r>
      <w:proofErr w:type="gramStart"/>
      <w:r w:rsidRPr="0075607A">
        <w:rPr>
          <w:rFonts w:ascii="Century Schoolbook" w:eastAsia="Times New Roman" w:hAnsi="Century Schoolbook" w:cs="Times New Roman"/>
          <w:spacing w:val="-5"/>
          <w:kern w:val="20"/>
          <w:sz w:val="24"/>
          <w:szCs w:val="24"/>
        </w:rPr>
        <w:t>entity;</w:t>
      </w:r>
      <w:proofErr w:type="gramEnd"/>
    </w:p>
    <w:p w14:paraId="2EF041AA"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5213EC40"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 xml:space="preserve">(2)  Ensure that Contractor and subcontractor personnel who are U.S. nationals and are in-country on a non-transitory basis, register with the U.S. Embassy, and that Contractor and subcontractor personnel who are third country nationals comply with any security related requirements of the Embassy of their </w:t>
      </w:r>
      <w:proofErr w:type="gramStart"/>
      <w:r w:rsidRPr="0075607A">
        <w:rPr>
          <w:rFonts w:ascii="Century Schoolbook" w:eastAsia="Times New Roman" w:hAnsi="Century Schoolbook" w:cs="Times New Roman"/>
          <w:spacing w:val="-5"/>
          <w:kern w:val="20"/>
          <w:sz w:val="24"/>
          <w:szCs w:val="24"/>
        </w:rPr>
        <w:t>nationality;</w:t>
      </w:r>
      <w:proofErr w:type="gramEnd"/>
    </w:p>
    <w:p w14:paraId="615B36C1"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03506C59"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 xml:space="preserve">(3)  Provide, to Contractor and subcontractor personnel, antiterrorism/force protection awareness information commensurate with that which the Department of Defense (DoD) provides to its military and civilian personnel and their families, to the extent such information can </w:t>
      </w:r>
      <w:proofErr w:type="gramStart"/>
      <w:r w:rsidRPr="0075607A">
        <w:rPr>
          <w:rFonts w:ascii="Century Schoolbook" w:eastAsia="Times New Roman" w:hAnsi="Century Schoolbook" w:cs="Times New Roman"/>
          <w:spacing w:val="-5"/>
          <w:kern w:val="20"/>
          <w:sz w:val="24"/>
          <w:szCs w:val="24"/>
        </w:rPr>
        <w:t>be made</w:t>
      </w:r>
      <w:proofErr w:type="gramEnd"/>
      <w:r w:rsidRPr="0075607A">
        <w:rPr>
          <w:rFonts w:ascii="Century Schoolbook" w:eastAsia="Times New Roman" w:hAnsi="Century Schoolbook" w:cs="Times New Roman"/>
          <w:spacing w:val="-5"/>
          <w:kern w:val="20"/>
          <w:sz w:val="24"/>
          <w:szCs w:val="24"/>
        </w:rPr>
        <w:t xml:space="preserve"> available prior to travel outside the United States; and</w:t>
      </w:r>
    </w:p>
    <w:p w14:paraId="3F594AD4"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5F987F35"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(4)  Obtain and comply with the most current antiterrorism/force protection guidance for Contractor and subcontractor personnel.</w:t>
      </w:r>
    </w:p>
    <w:p w14:paraId="7854FD13"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6F7DC686"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t>(c)  The requirements of this clause do not apply to any subcontractor that is</w:t>
      </w:r>
      <w:r w:rsidRPr="0075607A">
        <w:rPr>
          <w:rFonts w:ascii="Century Schoolbook" w:eastAsia="Times New Roman" w:hAnsi="Century Schoolbook" w:cs="Times New Roman"/>
          <w:spacing w:val="-5"/>
          <w:kern w:val="20"/>
          <w:sz w:val="24"/>
          <w:szCs w:val="24"/>
        </w:rPr>
        <w:sym w:font="Symbol" w:char="F0BE"/>
      </w:r>
    </w:p>
    <w:p w14:paraId="4735F000"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7B450A6F"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 xml:space="preserve">(1)  A foreign </w:t>
      </w:r>
      <w:proofErr w:type="gramStart"/>
      <w:r w:rsidRPr="0075607A">
        <w:rPr>
          <w:rFonts w:ascii="Century Schoolbook" w:eastAsia="Times New Roman" w:hAnsi="Century Schoolbook" w:cs="Times New Roman"/>
          <w:spacing w:val="-5"/>
          <w:kern w:val="20"/>
          <w:sz w:val="24"/>
          <w:szCs w:val="24"/>
        </w:rPr>
        <w:t>government;</w:t>
      </w:r>
      <w:proofErr w:type="gramEnd"/>
    </w:p>
    <w:p w14:paraId="22AE4DBF"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13E950F6"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(2)  A representative of a foreign government; or</w:t>
      </w:r>
    </w:p>
    <w:p w14:paraId="78D3A629"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6A9A66F5"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(3)  A foreign corporation wholly owned by a foreign government.</w:t>
      </w:r>
    </w:p>
    <w:p w14:paraId="406CACC8"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242D3E17"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i/>
          <w:spacing w:val="-5"/>
          <w:kern w:val="20"/>
          <w:sz w:val="24"/>
          <w:szCs w:val="24"/>
          <w:u w:val="single"/>
        </w:rPr>
      </w:pPr>
      <w:r w:rsidRPr="0075607A">
        <w:rPr>
          <w:rFonts w:ascii="Century Schoolbook" w:eastAsia="Times New Roman" w:hAnsi="Century Schoolbook" w:cs="Times New Roman"/>
          <w:spacing w:val="-5"/>
          <w:kern w:val="20"/>
          <w:sz w:val="24"/>
          <w:szCs w:val="24"/>
        </w:rPr>
        <w:lastRenderedPageBreak/>
        <w:tab/>
        <w:t xml:space="preserve">(d)  Information and guidance pertaining to DoD antiterrorism/force protection can </w:t>
      </w:r>
      <w:proofErr w:type="gramStart"/>
      <w:r w:rsidRPr="0075607A">
        <w:rPr>
          <w:rFonts w:ascii="Century Schoolbook" w:eastAsia="Times New Roman" w:hAnsi="Century Schoolbook" w:cs="Times New Roman"/>
          <w:spacing w:val="-5"/>
          <w:kern w:val="20"/>
          <w:sz w:val="24"/>
          <w:szCs w:val="24"/>
        </w:rPr>
        <w:t>be obtained</w:t>
      </w:r>
      <w:proofErr w:type="gramEnd"/>
      <w:r w:rsidRPr="0075607A">
        <w:rPr>
          <w:rFonts w:ascii="Century Schoolbook" w:eastAsia="Times New Roman" w:hAnsi="Century Schoolbook" w:cs="Times New Roman"/>
          <w:spacing w:val="-5"/>
          <w:kern w:val="20"/>
          <w:sz w:val="24"/>
          <w:szCs w:val="24"/>
        </w:rPr>
        <w:t xml:space="preserve"> from </w:t>
      </w:r>
      <w:r w:rsidRPr="0075607A">
        <w:rPr>
          <w:rFonts w:ascii="Century Schoolbook" w:eastAsia="Times New Roman" w:hAnsi="Century Schoolbook" w:cs="Times New Roman"/>
          <w:i/>
          <w:spacing w:val="-5"/>
          <w:kern w:val="20"/>
          <w:sz w:val="24"/>
          <w:szCs w:val="24"/>
          <w:u w:val="single"/>
        </w:rPr>
        <w:t>(Contracting Officer to insert applicable information cited in</w:t>
      </w:r>
    </w:p>
    <w:p w14:paraId="76B3AC21" w14:textId="38B21B9F"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roofErr w:type="spellStart"/>
      <w:r w:rsidRPr="0075607A">
        <w:rPr>
          <w:rFonts w:ascii="Century Schoolbook" w:eastAsia="Times New Roman" w:hAnsi="Century Schoolbook" w:cs="Times New Roman"/>
          <w:i/>
          <w:spacing w:val="-5"/>
          <w:kern w:val="20"/>
          <w:sz w:val="24"/>
          <w:szCs w:val="24"/>
          <w:u w:val="single"/>
        </w:rPr>
        <w:t>PGI</w:t>
      </w:r>
      <w:proofErr w:type="spellEnd"/>
      <w:r w:rsidRPr="0075607A">
        <w:rPr>
          <w:rFonts w:ascii="Century Schoolbook" w:eastAsia="Times New Roman" w:hAnsi="Century Schoolbook" w:cs="Times New Roman"/>
          <w:i/>
          <w:spacing w:val="-5"/>
          <w:kern w:val="20"/>
          <w:sz w:val="24"/>
          <w:szCs w:val="24"/>
          <w:u w:val="single"/>
        </w:rPr>
        <w:t xml:space="preserve"> </w:t>
      </w:r>
      <w:r w:rsidR="00E11C6A" w:rsidRPr="0075607A">
        <w:rPr>
          <w:rFonts w:ascii="Century Schoolbook" w:eastAsia="Times New Roman" w:hAnsi="Century Schoolbook" w:cs="Times New Roman"/>
          <w:i/>
          <w:spacing w:val="-5"/>
          <w:kern w:val="20"/>
          <w:sz w:val="24"/>
          <w:szCs w:val="24"/>
          <w:u w:val="single"/>
        </w:rPr>
        <w:t>225.772-1</w:t>
      </w:r>
      <w:r w:rsidRPr="0075607A">
        <w:rPr>
          <w:rFonts w:ascii="Century Schoolbook" w:eastAsia="Times New Roman" w:hAnsi="Century Schoolbook" w:cs="Times New Roman"/>
          <w:i/>
          <w:spacing w:val="-5"/>
          <w:kern w:val="20"/>
          <w:sz w:val="24"/>
          <w:szCs w:val="24"/>
          <w:u w:val="single"/>
        </w:rPr>
        <w:t>)</w:t>
      </w:r>
      <w:r w:rsidRPr="0075607A">
        <w:rPr>
          <w:rFonts w:ascii="Century Schoolbook" w:eastAsia="Times New Roman" w:hAnsi="Century Schoolbook" w:cs="Times New Roman"/>
          <w:spacing w:val="-5"/>
          <w:kern w:val="20"/>
          <w:sz w:val="24"/>
          <w:szCs w:val="24"/>
        </w:rPr>
        <w:t>.</w:t>
      </w:r>
    </w:p>
    <w:p w14:paraId="65DF5B88"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44C75FD3"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(End of clause)</w:t>
      </w:r>
    </w:p>
    <w:p w14:paraId="2FB3FF50"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27567BDA"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
          <w:spacing w:val="-5"/>
          <w:kern w:val="20"/>
          <w:sz w:val="24"/>
          <w:szCs w:val="24"/>
        </w:rPr>
      </w:pPr>
      <w:r w:rsidRPr="0075607A">
        <w:rPr>
          <w:rFonts w:ascii="Century Schoolbook" w:eastAsia="Times New Roman" w:hAnsi="Century Schoolbook" w:cs="Times New Roman"/>
          <w:b/>
          <w:spacing w:val="-5"/>
          <w:kern w:val="20"/>
          <w:sz w:val="24"/>
          <w:szCs w:val="24"/>
        </w:rPr>
        <w:t>252.225-</w:t>
      </w:r>
      <w:proofErr w:type="gramStart"/>
      <w:r w:rsidRPr="0075607A">
        <w:rPr>
          <w:rFonts w:ascii="Century Schoolbook" w:eastAsia="Times New Roman" w:hAnsi="Century Schoolbook" w:cs="Times New Roman"/>
          <w:b/>
          <w:spacing w:val="-5"/>
          <w:kern w:val="20"/>
          <w:sz w:val="24"/>
          <w:szCs w:val="24"/>
        </w:rPr>
        <w:t>7044  Balance</w:t>
      </w:r>
      <w:proofErr w:type="gramEnd"/>
      <w:r w:rsidRPr="0075607A">
        <w:rPr>
          <w:rFonts w:ascii="Century Schoolbook" w:eastAsia="Times New Roman" w:hAnsi="Century Schoolbook" w:cs="Times New Roman"/>
          <w:b/>
          <w:spacing w:val="-5"/>
          <w:kern w:val="20"/>
          <w:sz w:val="24"/>
          <w:szCs w:val="24"/>
        </w:rPr>
        <w:t xml:space="preserve"> of Payments Program--Construction Material.</w:t>
      </w:r>
    </w:p>
    <w:p w14:paraId="3BDA213A"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3A398F67"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b/>
          <w:spacing w:val="-5"/>
          <w:kern w:val="20"/>
          <w:sz w:val="24"/>
          <w:szCs w:val="24"/>
        </w:rPr>
        <w:tab/>
      </w:r>
      <w:r w:rsidRPr="0075607A">
        <w:rPr>
          <w:rFonts w:ascii="Century Schoolbook" w:eastAsia="Times New Roman" w:hAnsi="Century Schoolbook" w:cs="Times New Roman"/>
          <w:i/>
          <w:spacing w:val="-5"/>
          <w:kern w:val="20"/>
          <w:sz w:val="24"/>
          <w:szCs w:val="24"/>
        </w:rPr>
        <w:t>Basic</w:t>
      </w:r>
      <w:r w:rsidRPr="0075607A">
        <w:rPr>
          <w:rFonts w:ascii="Century Schoolbook" w:eastAsia="Times New Roman" w:hAnsi="Century Schoolbook" w:cs="Times New Roman"/>
          <w:spacing w:val="-5"/>
          <w:kern w:val="20"/>
          <w:sz w:val="24"/>
          <w:szCs w:val="24"/>
        </w:rPr>
        <w:t xml:space="preserve">.  As prescribed in </w:t>
      </w:r>
      <w:hyperlink r:id="rId61" w:anchor="225.7503" w:history="1">
        <w:r w:rsidRPr="0075607A">
          <w:rPr>
            <w:rFonts w:ascii="Century Schoolbook" w:eastAsia="Times New Roman" w:hAnsi="Century Schoolbook" w:cs="Times New Roman"/>
            <w:color w:val="0000FF"/>
            <w:spacing w:val="-5"/>
            <w:kern w:val="20"/>
            <w:sz w:val="24"/>
            <w:szCs w:val="24"/>
            <w:u w:val="single"/>
          </w:rPr>
          <w:t>225.7503</w:t>
        </w:r>
      </w:hyperlink>
      <w:r w:rsidRPr="0075607A">
        <w:rPr>
          <w:rFonts w:ascii="Century Schoolbook" w:eastAsia="Times New Roman" w:hAnsi="Century Schoolbook" w:cs="Times New Roman"/>
          <w:spacing w:val="-5"/>
          <w:kern w:val="20"/>
          <w:sz w:val="24"/>
          <w:szCs w:val="24"/>
        </w:rPr>
        <w:t>(a) and (a)(1), use the following clause:</w:t>
      </w:r>
    </w:p>
    <w:p w14:paraId="4D3F3A62"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0DAFA4E3"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 xml:space="preserve">BALANCE OF PAYMENTS PROGRAM—CONSTRUCTION MATERIAL—BASIC </w:t>
      </w:r>
    </w:p>
    <w:p w14:paraId="26553F6E"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(FEB 2024)</w:t>
      </w:r>
    </w:p>
    <w:p w14:paraId="2F6F23D2"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55BE065B"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t xml:space="preserve">(a)  </w:t>
      </w:r>
      <w:r w:rsidRPr="0075607A">
        <w:rPr>
          <w:rFonts w:ascii="Century Schoolbook" w:eastAsia="Times New Roman" w:hAnsi="Century Schoolbook" w:cs="Times New Roman"/>
          <w:i/>
          <w:spacing w:val="-5"/>
          <w:kern w:val="20"/>
          <w:sz w:val="24"/>
          <w:szCs w:val="24"/>
        </w:rPr>
        <w:t xml:space="preserve">Definitions.  </w:t>
      </w:r>
      <w:r w:rsidRPr="0075607A">
        <w:rPr>
          <w:rFonts w:ascii="Century Schoolbook" w:eastAsia="Times New Roman" w:hAnsi="Century Schoolbook" w:cs="Times New Roman"/>
          <w:spacing w:val="-5"/>
          <w:kern w:val="20"/>
          <w:sz w:val="24"/>
          <w:szCs w:val="24"/>
        </w:rPr>
        <w:t>As used in this clause—</w:t>
      </w:r>
    </w:p>
    <w:p w14:paraId="7606AD71"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7938C6D4" w14:textId="311192ED"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00064FBA" w:rsidRPr="0075607A">
        <w:rPr>
          <w:rFonts w:ascii="Century Schoolbook" w:eastAsia="Times New Roman" w:hAnsi="Century Schoolbook" w:cs="Courier New"/>
          <w:spacing w:val="-5"/>
          <w:kern w:val="20"/>
          <w:sz w:val="24"/>
          <w:szCs w:val="24"/>
        </w:rPr>
        <w:t>“</w:t>
      </w:r>
      <w:r w:rsidRPr="0075607A">
        <w:rPr>
          <w:rFonts w:ascii="Century Schoolbook" w:eastAsia="Times New Roman" w:hAnsi="Century Schoolbook" w:cs="Courier New"/>
          <w:spacing w:val="-5"/>
          <w:kern w:val="20"/>
          <w:sz w:val="24"/>
          <w:szCs w:val="24"/>
        </w:rPr>
        <w:t>Commercially available off-the-shelf (COTS) item</w:t>
      </w:r>
      <w:r w:rsidR="00064FBA" w:rsidRPr="0075607A">
        <w:rPr>
          <w:rFonts w:ascii="Century Schoolbook" w:eastAsia="Times New Roman" w:hAnsi="Century Schoolbook" w:cs="Courier New"/>
          <w:spacing w:val="-5"/>
          <w:kern w:val="20"/>
          <w:sz w:val="24"/>
          <w:szCs w:val="24"/>
        </w:rPr>
        <w:t>”</w:t>
      </w:r>
      <w:r w:rsidRPr="0075607A">
        <w:rPr>
          <w:rFonts w:ascii="Century Schoolbook" w:eastAsia="Times New Roman" w:hAnsi="Century Schoolbook" w:cs="Courier New"/>
          <w:spacing w:val="-5"/>
          <w:kern w:val="20"/>
          <w:sz w:val="24"/>
          <w:szCs w:val="24"/>
        </w:rPr>
        <w:t>—</w:t>
      </w:r>
    </w:p>
    <w:p w14:paraId="123099BF"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6D86E90F"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(1)  Means any item of supply (including construction material) that is—</w:t>
      </w:r>
    </w:p>
    <w:p w14:paraId="6BA7D8E3"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213860CC" w14:textId="3F78EC8F"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 xml:space="preserve">(i)  A commercial product (as defined in paragraph (1) of the definition of </w:t>
      </w:r>
      <w:r w:rsidR="00064FBA" w:rsidRPr="0075607A">
        <w:rPr>
          <w:rFonts w:ascii="Century Schoolbook" w:eastAsia="Times New Roman" w:hAnsi="Century Schoolbook" w:cs="Courier New"/>
          <w:spacing w:val="-5"/>
          <w:kern w:val="20"/>
          <w:sz w:val="24"/>
          <w:szCs w:val="24"/>
        </w:rPr>
        <w:t>“</w:t>
      </w:r>
      <w:r w:rsidRPr="0075607A">
        <w:rPr>
          <w:rFonts w:ascii="Century Schoolbook" w:eastAsia="Times New Roman" w:hAnsi="Century Schoolbook" w:cs="Courier New"/>
          <w:spacing w:val="-5"/>
          <w:kern w:val="20"/>
          <w:sz w:val="24"/>
          <w:szCs w:val="24"/>
        </w:rPr>
        <w:t>commercial product</w:t>
      </w:r>
      <w:r w:rsidR="00064FBA" w:rsidRPr="0075607A">
        <w:rPr>
          <w:rFonts w:ascii="Century Schoolbook" w:eastAsia="Times New Roman" w:hAnsi="Century Schoolbook" w:cs="Courier New"/>
          <w:spacing w:val="-5"/>
          <w:kern w:val="20"/>
          <w:sz w:val="24"/>
          <w:szCs w:val="24"/>
        </w:rPr>
        <w:t>”</w:t>
      </w:r>
      <w:r w:rsidRPr="0075607A">
        <w:rPr>
          <w:rFonts w:ascii="Century Schoolbook" w:eastAsia="Times New Roman" w:hAnsi="Century Schoolbook" w:cs="Courier New"/>
          <w:spacing w:val="-5"/>
          <w:kern w:val="20"/>
          <w:sz w:val="24"/>
          <w:szCs w:val="24"/>
        </w:rPr>
        <w:t xml:space="preserve"> in section 2.101 of the Federal Acquisition Regulation (FAR)</w:t>
      </w:r>
      <w:proofErr w:type="gramStart"/>
      <w:r w:rsidRPr="0075607A">
        <w:rPr>
          <w:rFonts w:ascii="Century Schoolbook" w:eastAsia="Times New Roman" w:hAnsi="Century Schoolbook" w:cs="Courier New"/>
          <w:spacing w:val="-5"/>
          <w:kern w:val="20"/>
          <w:sz w:val="24"/>
          <w:szCs w:val="24"/>
        </w:rPr>
        <w:t>);</w:t>
      </w:r>
      <w:proofErr w:type="gramEnd"/>
    </w:p>
    <w:p w14:paraId="0AE62DFB"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3B7EAEAE"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(ii)  Sold in substantial quantities in the commercial marketplace; and</w:t>
      </w:r>
    </w:p>
    <w:p w14:paraId="06002168"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4E0E3E3D"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 xml:space="preserve">(iii)  Offered to the Government, under a contract or subcontract at any tier, without modification, in the same form in which it </w:t>
      </w:r>
      <w:proofErr w:type="gramStart"/>
      <w:r w:rsidRPr="0075607A">
        <w:rPr>
          <w:rFonts w:ascii="Century Schoolbook" w:eastAsia="Times New Roman" w:hAnsi="Century Schoolbook" w:cs="Courier New"/>
          <w:spacing w:val="-5"/>
          <w:kern w:val="20"/>
          <w:sz w:val="24"/>
          <w:szCs w:val="24"/>
        </w:rPr>
        <w:t>is sold</w:t>
      </w:r>
      <w:proofErr w:type="gramEnd"/>
      <w:r w:rsidRPr="0075607A">
        <w:rPr>
          <w:rFonts w:ascii="Century Schoolbook" w:eastAsia="Times New Roman" w:hAnsi="Century Schoolbook" w:cs="Courier New"/>
          <w:spacing w:val="-5"/>
          <w:kern w:val="20"/>
          <w:sz w:val="24"/>
          <w:szCs w:val="24"/>
        </w:rPr>
        <w:t xml:space="preserve"> in the commercial marketplace; and</w:t>
      </w:r>
    </w:p>
    <w:p w14:paraId="1376917D"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46B82E65"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(2)  Does not include bulk cargo, as defined in 46 U.S.C. 40102(4), such as agricultural products and petroleum products.</w:t>
      </w:r>
    </w:p>
    <w:p w14:paraId="22D8A532"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6C463419" w14:textId="5A6FBFC8"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Component</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 xml:space="preserve"> means any article, material, or supply incorporated directly into construction material.</w:t>
      </w:r>
    </w:p>
    <w:p w14:paraId="5C49811E"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0AEB343E" w14:textId="51483D70"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Construction material</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 xml:space="preserve"> means an article, material, or supply brought to the construction site by the Contractor or a subcontractor for incorporation into the building or work.  The term also includes an item brought to the site preassembled from articles, materials, or supplies.  However, emergency life safety systems, such as emergency lighting, fire alarm, and audio evacuation systems, that are discrete systems incorporated into a public building or work and that </w:t>
      </w:r>
      <w:proofErr w:type="gramStart"/>
      <w:r w:rsidRPr="0075607A">
        <w:rPr>
          <w:rFonts w:ascii="Century Schoolbook" w:eastAsia="Times New Roman" w:hAnsi="Century Schoolbook" w:cs="Times New Roman"/>
          <w:spacing w:val="-5"/>
          <w:kern w:val="20"/>
          <w:sz w:val="24"/>
          <w:szCs w:val="24"/>
        </w:rPr>
        <w:t>are produced</w:t>
      </w:r>
      <w:proofErr w:type="gramEnd"/>
      <w:r w:rsidRPr="0075607A">
        <w:rPr>
          <w:rFonts w:ascii="Century Schoolbook" w:eastAsia="Times New Roman" w:hAnsi="Century Schoolbook" w:cs="Times New Roman"/>
          <w:spacing w:val="-5"/>
          <w:kern w:val="20"/>
          <w:sz w:val="24"/>
          <w:szCs w:val="24"/>
        </w:rPr>
        <w:t xml:space="preserve"> as complete systems, are evaluated as a single and distinct construction material regardless of when or how the individual parts or components of those systems are delivered to the construction site.  Materials purchased directly by the Government are supplies, not construction material.</w:t>
      </w:r>
    </w:p>
    <w:p w14:paraId="7C3FE7EA"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3AB10175" w14:textId="7003FD83"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Cost of components</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 xml:space="preserve"> means—</w:t>
      </w:r>
    </w:p>
    <w:p w14:paraId="3391AC50"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768C457D"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 xml:space="preserve">(1)  For components purchased by the Contractor, the acquisition cost, including transportation costs to the place of incorporation into the </w:t>
      </w:r>
      <w:proofErr w:type="gramStart"/>
      <w:r w:rsidRPr="0075607A">
        <w:rPr>
          <w:rFonts w:ascii="Century Schoolbook" w:eastAsia="Times New Roman" w:hAnsi="Century Schoolbook" w:cs="Times New Roman"/>
          <w:spacing w:val="-5"/>
          <w:kern w:val="20"/>
          <w:sz w:val="24"/>
          <w:szCs w:val="24"/>
        </w:rPr>
        <w:t>end product</w:t>
      </w:r>
      <w:proofErr w:type="gramEnd"/>
      <w:r w:rsidRPr="0075607A">
        <w:rPr>
          <w:rFonts w:ascii="Century Schoolbook" w:eastAsia="Times New Roman" w:hAnsi="Century Schoolbook" w:cs="Times New Roman"/>
          <w:spacing w:val="-5"/>
          <w:kern w:val="20"/>
          <w:sz w:val="24"/>
          <w:szCs w:val="24"/>
        </w:rPr>
        <w:t xml:space="preserve"> (whether or not such costs are paid to a domestic firm), and any applicable duty (whether or not a duty-free entry certificate is issued); or</w:t>
      </w:r>
    </w:p>
    <w:p w14:paraId="7E52B0BC"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455324E4"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(2)  For components manufactured by the Contractor, all costs associated with the manufacture of the component, including transportation costs as described in paragraph (1) of this definition, plus allocable overhead costs, but excluding profit.  Cost of components does not include any costs associated with the manufacture of the construction material.</w:t>
      </w:r>
    </w:p>
    <w:p w14:paraId="21BB1DC4"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2271A100" w14:textId="5455A941"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Critical component</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 xml:space="preserve"> means a component that </w:t>
      </w:r>
      <w:proofErr w:type="gramStart"/>
      <w:r w:rsidRPr="0075607A">
        <w:rPr>
          <w:rFonts w:ascii="Century Schoolbook" w:eastAsia="Times New Roman" w:hAnsi="Century Schoolbook" w:cs="Times New Roman"/>
          <w:spacing w:val="-5"/>
          <w:kern w:val="20"/>
          <w:sz w:val="24"/>
          <w:szCs w:val="24"/>
        </w:rPr>
        <w:t>is mined</w:t>
      </w:r>
      <w:proofErr w:type="gramEnd"/>
      <w:r w:rsidRPr="0075607A">
        <w:rPr>
          <w:rFonts w:ascii="Century Schoolbook" w:eastAsia="Times New Roman" w:hAnsi="Century Schoolbook" w:cs="Times New Roman"/>
          <w:spacing w:val="-5"/>
          <w:kern w:val="20"/>
          <w:sz w:val="24"/>
          <w:szCs w:val="24"/>
        </w:rPr>
        <w:t>, produced, or manufactured in the United States and deemed critical to the U.S. supply chain.  The list of critical components is at FAR 25.105.</w:t>
      </w:r>
    </w:p>
    <w:p w14:paraId="7C3A4AB3"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63509CBA" w14:textId="4CA7530B"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Critical item</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 xml:space="preserve"> means domestic construction material or a domestic </w:t>
      </w:r>
      <w:proofErr w:type="gramStart"/>
      <w:r w:rsidRPr="0075607A">
        <w:rPr>
          <w:rFonts w:ascii="Century Schoolbook" w:eastAsia="Times New Roman" w:hAnsi="Century Schoolbook" w:cs="Times New Roman"/>
          <w:spacing w:val="-5"/>
          <w:kern w:val="20"/>
          <w:sz w:val="24"/>
          <w:szCs w:val="24"/>
        </w:rPr>
        <w:t>end product</w:t>
      </w:r>
      <w:proofErr w:type="gramEnd"/>
      <w:r w:rsidRPr="0075607A">
        <w:rPr>
          <w:rFonts w:ascii="Century Schoolbook" w:eastAsia="Times New Roman" w:hAnsi="Century Schoolbook" w:cs="Times New Roman"/>
          <w:spacing w:val="-5"/>
          <w:kern w:val="20"/>
          <w:sz w:val="24"/>
          <w:szCs w:val="24"/>
        </w:rPr>
        <w:t xml:space="preserve"> that is deemed critical to the U.S. supply chain.  The list of critical items is at FAR 25.105.</w:t>
      </w:r>
    </w:p>
    <w:p w14:paraId="26997466"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681324F3" w14:textId="065FA75F"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Domestic construction material</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 xml:space="preserve"> means—</w:t>
      </w:r>
    </w:p>
    <w:p w14:paraId="417D6B73"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038FE735"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(1)  For construction material that does not consist wholly or predominantly of iron or steel or a combination of both—</w:t>
      </w:r>
    </w:p>
    <w:p w14:paraId="42A59A38"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661A387F"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(i)  An unmanufactured construction material mined or produced in the United States; or</w:t>
      </w:r>
    </w:p>
    <w:p w14:paraId="16F65E65"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048FFEA5"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(ii)  A construction material manufactured in the United States, if—</w:t>
      </w:r>
    </w:p>
    <w:p w14:paraId="2328AB07"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6A35F006"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 xml:space="preserve">(A)  The cost of its components mined, produced, or manufactured in the United States exceeds 60 percent of the cost of all its components, except that the percentage will be 65 percent for items delivered in calendar years 2024 through 2028 and 75 percent for items delivered starting in calendar year 2029, unless an alternate percentage is established for a contract in accordance with FAR 25.201(c).  Components of foreign origin of the same class or kind for which nonavailability determinations have </w:t>
      </w:r>
      <w:proofErr w:type="gramStart"/>
      <w:r w:rsidRPr="0075607A">
        <w:rPr>
          <w:rFonts w:ascii="Century Schoolbook" w:eastAsia="Times New Roman" w:hAnsi="Century Schoolbook" w:cs="Times New Roman"/>
          <w:spacing w:val="-5"/>
          <w:kern w:val="20"/>
          <w:sz w:val="24"/>
          <w:szCs w:val="24"/>
        </w:rPr>
        <w:t>been made</w:t>
      </w:r>
      <w:proofErr w:type="gramEnd"/>
      <w:r w:rsidRPr="0075607A">
        <w:rPr>
          <w:rFonts w:ascii="Century Schoolbook" w:eastAsia="Times New Roman" w:hAnsi="Century Schoolbook" w:cs="Times New Roman"/>
          <w:spacing w:val="-5"/>
          <w:kern w:val="20"/>
          <w:sz w:val="24"/>
          <w:szCs w:val="24"/>
        </w:rPr>
        <w:t xml:space="preserve"> are treated as domestic.  Components of unknown origin </w:t>
      </w:r>
      <w:proofErr w:type="gramStart"/>
      <w:r w:rsidRPr="0075607A">
        <w:rPr>
          <w:rFonts w:ascii="Century Schoolbook" w:eastAsia="Times New Roman" w:hAnsi="Century Schoolbook" w:cs="Times New Roman"/>
          <w:spacing w:val="-5"/>
          <w:kern w:val="20"/>
          <w:sz w:val="24"/>
          <w:szCs w:val="24"/>
        </w:rPr>
        <w:t>are treated</w:t>
      </w:r>
      <w:proofErr w:type="gramEnd"/>
      <w:r w:rsidRPr="0075607A">
        <w:rPr>
          <w:rFonts w:ascii="Century Schoolbook" w:eastAsia="Times New Roman" w:hAnsi="Century Schoolbook" w:cs="Times New Roman"/>
          <w:spacing w:val="-5"/>
          <w:kern w:val="20"/>
          <w:sz w:val="24"/>
          <w:szCs w:val="24"/>
        </w:rPr>
        <w:t xml:space="preserve"> as foreign; or</w:t>
      </w:r>
    </w:p>
    <w:p w14:paraId="32461722"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45F23DFB"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(B)  The construction material is a COTS item; or</w:t>
      </w:r>
    </w:p>
    <w:p w14:paraId="79409CB9"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3EC95D8B" w14:textId="403ABD1F"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val="en"/>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(2)  For construction material that consists wholly or predominantly of iron or steel or a combination of both, a construction material manufactured in the United States if the cost of iron and steel not produced in the United States (excluding fasteners) as estimated in good faith by the contractor, constitutes less than 5 percent of the cost of all the components used in such construction material (produced in the United States means that all manufacturing processes of the iron or steel must take place in the United States, except metallurgical processes involving refinement of steel additives).</w:t>
      </w:r>
      <w:r w:rsidRPr="0075607A">
        <w:rPr>
          <w:rFonts w:ascii="Century Schoolbook" w:eastAsia="Times New Roman" w:hAnsi="Century Schoolbook" w:cs="Times New Roman"/>
          <w:spacing w:val="-5"/>
          <w:kern w:val="20"/>
          <w:sz w:val="24"/>
          <w:szCs w:val="24"/>
          <w:lang w:val="en"/>
        </w:rPr>
        <w:t xml:space="preserve">  The cost of iron and steel not produced in the United States includes but is not limited to the cost of iron or steel mill products (such as bar, billet, slab, wire, plate, or sheet), castings, or forgings, not produced in the United States, utilized in the manufacture of the end product and a good faith estimate of the cost of all iron or steel components not produced in the United States, excluding COTS fasteners.  Iron or steel components of unknown origin </w:t>
      </w:r>
      <w:proofErr w:type="gramStart"/>
      <w:r w:rsidRPr="0075607A">
        <w:rPr>
          <w:rFonts w:ascii="Century Schoolbook" w:eastAsia="Times New Roman" w:hAnsi="Century Schoolbook" w:cs="Times New Roman"/>
          <w:spacing w:val="-5"/>
          <w:kern w:val="20"/>
          <w:sz w:val="24"/>
          <w:szCs w:val="24"/>
          <w:lang w:val="en"/>
        </w:rPr>
        <w:t>are treated</w:t>
      </w:r>
      <w:proofErr w:type="gramEnd"/>
      <w:r w:rsidRPr="0075607A">
        <w:rPr>
          <w:rFonts w:ascii="Century Schoolbook" w:eastAsia="Times New Roman" w:hAnsi="Century Schoolbook" w:cs="Times New Roman"/>
          <w:spacing w:val="-5"/>
          <w:kern w:val="20"/>
          <w:sz w:val="24"/>
          <w:szCs w:val="24"/>
          <w:lang w:val="en"/>
        </w:rPr>
        <w:t xml:space="preserve"> as foreign.  If the construction material contains multiple components, the cost of all the materials used in such construction material </w:t>
      </w:r>
      <w:proofErr w:type="gramStart"/>
      <w:r w:rsidRPr="0075607A">
        <w:rPr>
          <w:rFonts w:ascii="Century Schoolbook" w:eastAsia="Times New Roman" w:hAnsi="Century Schoolbook" w:cs="Times New Roman"/>
          <w:spacing w:val="-5"/>
          <w:kern w:val="20"/>
          <w:sz w:val="24"/>
          <w:szCs w:val="24"/>
          <w:lang w:val="en"/>
        </w:rPr>
        <w:t>is calculated</w:t>
      </w:r>
      <w:proofErr w:type="gramEnd"/>
      <w:r w:rsidRPr="0075607A">
        <w:rPr>
          <w:rFonts w:ascii="Century Schoolbook" w:eastAsia="Times New Roman" w:hAnsi="Century Schoolbook" w:cs="Times New Roman"/>
          <w:spacing w:val="-5"/>
          <w:kern w:val="20"/>
          <w:sz w:val="24"/>
          <w:szCs w:val="24"/>
          <w:lang w:val="en"/>
        </w:rPr>
        <w:t xml:space="preserve"> in accordance with the definition of </w:t>
      </w:r>
      <w:r w:rsidR="00064FBA" w:rsidRPr="0075607A">
        <w:rPr>
          <w:rFonts w:ascii="Century Schoolbook" w:eastAsia="Times New Roman" w:hAnsi="Century Schoolbook" w:cs="Times New Roman"/>
          <w:spacing w:val="-5"/>
          <w:kern w:val="20"/>
          <w:sz w:val="24"/>
          <w:szCs w:val="24"/>
          <w:lang w:val="en"/>
        </w:rPr>
        <w:t>“</w:t>
      </w:r>
      <w:r w:rsidRPr="0075607A">
        <w:rPr>
          <w:rFonts w:ascii="Century Schoolbook" w:eastAsia="Times New Roman" w:hAnsi="Century Schoolbook" w:cs="Times New Roman"/>
          <w:spacing w:val="-5"/>
          <w:kern w:val="20"/>
          <w:sz w:val="24"/>
          <w:szCs w:val="24"/>
          <w:lang w:val="en"/>
        </w:rPr>
        <w:t>cost of components</w:t>
      </w:r>
      <w:r w:rsidR="00064FBA" w:rsidRPr="0075607A">
        <w:rPr>
          <w:rFonts w:ascii="Century Schoolbook" w:eastAsia="Times New Roman" w:hAnsi="Century Schoolbook" w:cs="Times New Roman"/>
          <w:spacing w:val="-5"/>
          <w:kern w:val="20"/>
          <w:sz w:val="24"/>
          <w:szCs w:val="24"/>
          <w:lang w:val="en"/>
        </w:rPr>
        <w:t>”</w:t>
      </w:r>
      <w:r w:rsidRPr="0075607A">
        <w:rPr>
          <w:rFonts w:ascii="Century Schoolbook" w:eastAsia="Times New Roman" w:hAnsi="Century Schoolbook" w:cs="Times New Roman"/>
          <w:spacing w:val="-5"/>
          <w:kern w:val="20"/>
          <w:sz w:val="24"/>
          <w:szCs w:val="24"/>
          <w:lang w:val="en"/>
        </w:rPr>
        <w:t xml:space="preserve"> in this clause.</w:t>
      </w:r>
    </w:p>
    <w:p w14:paraId="4E166C8B"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val="en"/>
        </w:rPr>
      </w:pPr>
    </w:p>
    <w:p w14:paraId="4D4F0289" w14:textId="6722F1A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Predominantly of iron or steel or a combination of both</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 xml:space="preserve"> means that the cost of the iron and steel content exceeds 50 percent of the total cost of all its components.  The cost of iron and steel is the cost of the iron or steel mill products (such as bar, billet, slab, wire, plate, or sheet), castings, or forgings utilized in the manufacture of the product and a good faith estimate of the cost of iron or steel components excluding COTS fasteners.</w:t>
      </w:r>
    </w:p>
    <w:p w14:paraId="6B212D24"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72CDA314" w14:textId="3A87E17B"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Steel</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 xml:space="preserve"> means an alloy that includes at least 50 percent iron, between 0.02 and 2 percent carbon, and may include other elements.</w:t>
      </w:r>
    </w:p>
    <w:p w14:paraId="55F630C6"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60B9F52B" w14:textId="2D57E2C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United States</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 xml:space="preserve"> means the 50 States, the District of Columbia, and outlying areas.</w:t>
      </w:r>
    </w:p>
    <w:p w14:paraId="58FF5946"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5710A66C"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t xml:space="preserve">(b)  </w:t>
      </w:r>
      <w:r w:rsidRPr="0075607A">
        <w:rPr>
          <w:rFonts w:ascii="Century Schoolbook" w:eastAsia="Times New Roman" w:hAnsi="Century Schoolbook" w:cs="Times New Roman"/>
          <w:i/>
          <w:spacing w:val="-5"/>
          <w:kern w:val="20"/>
          <w:sz w:val="24"/>
          <w:szCs w:val="24"/>
        </w:rPr>
        <w:t xml:space="preserve">Domestic preference.  </w:t>
      </w:r>
      <w:r w:rsidRPr="0075607A">
        <w:rPr>
          <w:rFonts w:ascii="Century Schoolbook" w:eastAsia="Times New Roman" w:hAnsi="Century Schoolbook" w:cs="Times New Roman"/>
          <w:spacing w:val="-5"/>
          <w:kern w:val="20"/>
          <w:sz w:val="24"/>
          <w:szCs w:val="24"/>
        </w:rPr>
        <w:t>This clause implements the Balance of Payments Program by providing a preference for domestic construction material.  The Contractor shall use only domestic construction material in performing this contract, except for—</w:t>
      </w:r>
    </w:p>
    <w:p w14:paraId="34CD6ED4"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48217C94"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 xml:space="preserve">(1)  Construction material valued at or below the simplified acquisition threshold in part 2 of the Federal Acquisition </w:t>
      </w:r>
      <w:proofErr w:type="gramStart"/>
      <w:r w:rsidRPr="0075607A">
        <w:rPr>
          <w:rFonts w:ascii="Century Schoolbook" w:eastAsia="Times New Roman" w:hAnsi="Century Schoolbook" w:cs="Times New Roman"/>
          <w:spacing w:val="-5"/>
          <w:kern w:val="20"/>
          <w:sz w:val="24"/>
          <w:szCs w:val="24"/>
        </w:rPr>
        <w:t>Regulation;</w:t>
      </w:r>
      <w:proofErr w:type="gramEnd"/>
      <w:r w:rsidRPr="0075607A">
        <w:rPr>
          <w:rFonts w:ascii="Century Schoolbook" w:eastAsia="Times New Roman" w:hAnsi="Century Schoolbook" w:cs="Times New Roman"/>
          <w:spacing w:val="-5"/>
          <w:kern w:val="20"/>
          <w:sz w:val="24"/>
          <w:szCs w:val="24"/>
        </w:rPr>
        <w:t xml:space="preserve"> </w:t>
      </w:r>
    </w:p>
    <w:p w14:paraId="47B51122"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085F1740"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(2)  Information technology that is a commercial product; or</w:t>
      </w:r>
    </w:p>
    <w:p w14:paraId="430BBA2E"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33F25EF0"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(3)  The construction material or components listed by the Government as follows:</w:t>
      </w:r>
    </w:p>
    <w:p w14:paraId="7430EA10"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13904F97"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___________________________________________________________________________</w:t>
      </w:r>
    </w:p>
    <w:p w14:paraId="224A1D5D" w14:textId="58AC7C04" w:rsidR="00F07FE5" w:rsidRPr="0075607A" w:rsidRDefault="00F07FE5" w:rsidP="00F07FE5">
      <w:pPr>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Times New Roman"/>
          <w:i/>
          <w:spacing w:val="-5"/>
          <w:kern w:val="20"/>
          <w:sz w:val="24"/>
          <w:szCs w:val="24"/>
        </w:rPr>
      </w:pPr>
      <w:r w:rsidRPr="0075607A">
        <w:rPr>
          <w:rFonts w:ascii="Century Schoolbook" w:eastAsia="Times New Roman" w:hAnsi="Century Schoolbook" w:cs="Times New Roman"/>
          <w:i/>
          <w:spacing w:val="-5"/>
          <w:kern w:val="20"/>
          <w:sz w:val="24"/>
          <w:szCs w:val="24"/>
        </w:rPr>
        <w:t xml:space="preserve">[Contracting Officer to list applicable excepted materials or indicate </w:t>
      </w:r>
      <w:r w:rsidR="00064FBA" w:rsidRPr="0075607A">
        <w:rPr>
          <w:rFonts w:ascii="Century Schoolbook" w:eastAsia="Times New Roman" w:hAnsi="Century Schoolbook" w:cs="Times New Roman"/>
          <w:i/>
          <w:spacing w:val="-5"/>
          <w:kern w:val="20"/>
          <w:sz w:val="24"/>
          <w:szCs w:val="24"/>
        </w:rPr>
        <w:t>“</w:t>
      </w:r>
      <w:r w:rsidRPr="0075607A">
        <w:rPr>
          <w:rFonts w:ascii="Century Schoolbook" w:eastAsia="Times New Roman" w:hAnsi="Century Schoolbook" w:cs="Times New Roman"/>
          <w:i/>
          <w:spacing w:val="-5"/>
          <w:kern w:val="20"/>
          <w:sz w:val="24"/>
          <w:szCs w:val="24"/>
        </w:rPr>
        <w:t>none</w:t>
      </w:r>
      <w:r w:rsidR="00064FBA" w:rsidRPr="0075607A">
        <w:rPr>
          <w:rFonts w:ascii="Century Schoolbook" w:eastAsia="Times New Roman" w:hAnsi="Century Schoolbook" w:cs="Times New Roman"/>
          <w:i/>
          <w:spacing w:val="-5"/>
          <w:kern w:val="20"/>
          <w:sz w:val="24"/>
          <w:szCs w:val="24"/>
        </w:rPr>
        <w:t>”</w:t>
      </w:r>
      <w:r w:rsidRPr="0075607A">
        <w:rPr>
          <w:rFonts w:ascii="Century Schoolbook" w:eastAsia="Times New Roman" w:hAnsi="Century Schoolbook" w:cs="Times New Roman"/>
          <w:i/>
          <w:spacing w:val="-5"/>
          <w:kern w:val="20"/>
          <w:sz w:val="24"/>
          <w:szCs w:val="24"/>
        </w:rPr>
        <w:t>]</w:t>
      </w:r>
    </w:p>
    <w:p w14:paraId="10553388"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2FA6AB78"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(End of clause)</w:t>
      </w:r>
    </w:p>
    <w:p w14:paraId="280CE3E0"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710795AA" w14:textId="651E13C4"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lang w:val="x-none" w:eastAsia="x-none"/>
        </w:rPr>
      </w:pPr>
      <w:r w:rsidRPr="0075607A">
        <w:rPr>
          <w:rFonts w:ascii="Century Schoolbook" w:eastAsia="Times New Roman" w:hAnsi="Century Schoolbook" w:cs="Courier New"/>
          <w:spacing w:val="-5"/>
          <w:kern w:val="20"/>
          <w:sz w:val="24"/>
          <w:szCs w:val="24"/>
          <w:lang w:eastAsia="x-none"/>
        </w:rPr>
        <w:tab/>
      </w:r>
      <w:r w:rsidRPr="0075607A">
        <w:rPr>
          <w:rFonts w:ascii="Century Schoolbook" w:eastAsia="Times New Roman" w:hAnsi="Century Schoolbook" w:cs="Courier New"/>
          <w:i/>
          <w:spacing w:val="-5"/>
          <w:kern w:val="20"/>
          <w:sz w:val="24"/>
          <w:szCs w:val="24"/>
          <w:lang w:eastAsia="x-none"/>
        </w:rPr>
        <w:t>Alternate I</w:t>
      </w:r>
      <w:r w:rsidRPr="0075607A">
        <w:rPr>
          <w:rFonts w:ascii="Century Schoolbook" w:eastAsia="Times New Roman" w:hAnsi="Century Schoolbook" w:cs="Courier New"/>
          <w:spacing w:val="-5"/>
          <w:kern w:val="20"/>
          <w:sz w:val="24"/>
          <w:szCs w:val="24"/>
          <w:lang w:eastAsia="x-none"/>
        </w:rPr>
        <w:t>.</w:t>
      </w:r>
      <w:r w:rsidRPr="0075607A">
        <w:rPr>
          <w:rFonts w:ascii="Century Schoolbook" w:eastAsia="Times New Roman" w:hAnsi="Century Schoolbook" w:cs="Courier New"/>
          <w:spacing w:val="-5"/>
          <w:kern w:val="20"/>
          <w:sz w:val="24"/>
          <w:szCs w:val="24"/>
          <w:lang w:val="x-none" w:eastAsia="x-none"/>
        </w:rPr>
        <w:t xml:space="preserve"> </w:t>
      </w:r>
      <w:r w:rsidR="003C146F" w:rsidRPr="0075607A">
        <w:rPr>
          <w:rFonts w:ascii="Century Schoolbook" w:eastAsia="Times New Roman" w:hAnsi="Century Schoolbook" w:cs="Courier New"/>
          <w:b/>
          <w:bCs/>
          <w:spacing w:val="-5"/>
          <w:kern w:val="20"/>
          <w:sz w:val="24"/>
          <w:szCs w:val="24"/>
          <w:lang w:val="x-none" w:eastAsia="x-none"/>
        </w:rPr>
        <w:t>[Reserved]</w:t>
      </w:r>
      <w:r w:rsidRPr="0075607A">
        <w:rPr>
          <w:rFonts w:ascii="Century Schoolbook" w:eastAsia="Times New Roman" w:hAnsi="Century Schoolbook" w:cs="Courier New"/>
          <w:spacing w:val="-5"/>
          <w:kern w:val="20"/>
          <w:sz w:val="24"/>
          <w:szCs w:val="24"/>
          <w:lang w:val="x-none" w:eastAsia="x-none"/>
        </w:rPr>
        <w:t xml:space="preserve"> </w:t>
      </w:r>
    </w:p>
    <w:p w14:paraId="262E62CF" w14:textId="77777777" w:rsidR="00EF7597" w:rsidRPr="0075607A" w:rsidRDefault="00EF7597"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val="x-none" w:eastAsia="x-none"/>
        </w:rPr>
      </w:pPr>
    </w:p>
    <w:p w14:paraId="4B059437" w14:textId="7BBA6CAB"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r w:rsidRPr="0075607A">
        <w:rPr>
          <w:rFonts w:ascii="Century Schoolbook" w:eastAsia="Times New Roman" w:hAnsi="Century Schoolbook" w:cs="Times New Roman"/>
          <w:spacing w:val="-5"/>
          <w:kern w:val="20"/>
          <w:sz w:val="24"/>
          <w:szCs w:val="24"/>
          <w:lang w:eastAsia="x-none"/>
        </w:rPr>
        <w:tab/>
      </w:r>
      <w:r w:rsidRPr="0075607A">
        <w:rPr>
          <w:rFonts w:ascii="Century Schoolbook" w:eastAsia="Times New Roman" w:hAnsi="Century Schoolbook" w:cs="Times New Roman"/>
          <w:i/>
          <w:iCs/>
          <w:spacing w:val="-5"/>
          <w:kern w:val="20"/>
          <w:sz w:val="24"/>
          <w:szCs w:val="24"/>
          <w:lang w:eastAsia="x-none"/>
        </w:rPr>
        <w:t>Alternate II</w:t>
      </w:r>
      <w:r w:rsidRPr="0075607A">
        <w:rPr>
          <w:rFonts w:ascii="Century Schoolbook" w:eastAsia="Times New Roman" w:hAnsi="Century Schoolbook" w:cs="Times New Roman"/>
          <w:spacing w:val="-5"/>
          <w:kern w:val="20"/>
          <w:sz w:val="24"/>
          <w:szCs w:val="24"/>
          <w:lang w:eastAsia="x-none"/>
        </w:rPr>
        <w:t xml:space="preserve">.  As prescribed in </w:t>
      </w:r>
      <w:hyperlink r:id="rId62" w:anchor="225.7503" w:history="1">
        <w:r w:rsidRPr="0075607A">
          <w:rPr>
            <w:rFonts w:ascii="Century Schoolbook" w:eastAsia="Times New Roman" w:hAnsi="Century Schoolbook" w:cs="Times New Roman"/>
            <w:color w:val="0000FF"/>
            <w:spacing w:val="-5"/>
            <w:kern w:val="20"/>
            <w:sz w:val="24"/>
            <w:szCs w:val="24"/>
            <w:u w:val="single"/>
            <w:lang w:eastAsia="x-none"/>
          </w:rPr>
          <w:t>225.7503</w:t>
        </w:r>
      </w:hyperlink>
      <w:r w:rsidRPr="0075607A">
        <w:rPr>
          <w:rFonts w:ascii="Century Schoolbook" w:eastAsia="Times New Roman" w:hAnsi="Century Schoolbook" w:cs="Times New Roman"/>
          <w:spacing w:val="-5"/>
          <w:kern w:val="20"/>
          <w:sz w:val="24"/>
          <w:szCs w:val="24"/>
          <w:lang w:eastAsia="x-none"/>
        </w:rPr>
        <w:t xml:space="preserve">(a) and (a)(3), use the following clause, which includes, in the definition of </w:t>
      </w:r>
      <w:r w:rsidR="00064FBA" w:rsidRPr="0075607A">
        <w:rPr>
          <w:rFonts w:ascii="Century Schoolbook" w:eastAsia="Times New Roman" w:hAnsi="Century Schoolbook" w:cs="Times New Roman"/>
          <w:spacing w:val="-5"/>
          <w:kern w:val="20"/>
          <w:sz w:val="24"/>
          <w:szCs w:val="24"/>
          <w:lang w:eastAsia="x-none"/>
        </w:rPr>
        <w:t>“</w:t>
      </w:r>
      <w:r w:rsidRPr="0075607A">
        <w:rPr>
          <w:rFonts w:ascii="Century Schoolbook" w:eastAsia="Times New Roman" w:hAnsi="Century Schoolbook" w:cs="Times New Roman"/>
          <w:spacing w:val="-5"/>
          <w:kern w:val="20"/>
          <w:sz w:val="24"/>
          <w:szCs w:val="24"/>
          <w:lang w:eastAsia="x-none"/>
        </w:rPr>
        <w:t>domestic construction material</w:t>
      </w:r>
      <w:r w:rsidR="00064FBA" w:rsidRPr="0075607A">
        <w:rPr>
          <w:rFonts w:ascii="Century Schoolbook" w:eastAsia="Times New Roman" w:hAnsi="Century Schoolbook" w:cs="Times New Roman"/>
          <w:spacing w:val="-5"/>
          <w:kern w:val="20"/>
          <w:sz w:val="24"/>
          <w:szCs w:val="24"/>
          <w:lang w:eastAsia="x-none"/>
        </w:rPr>
        <w:t>”</w:t>
      </w:r>
      <w:r w:rsidRPr="0075607A">
        <w:rPr>
          <w:rFonts w:ascii="Century Schoolbook" w:eastAsia="Times New Roman" w:hAnsi="Century Schoolbook" w:cs="Times New Roman"/>
          <w:spacing w:val="-5"/>
          <w:kern w:val="20"/>
          <w:sz w:val="24"/>
          <w:szCs w:val="24"/>
          <w:lang w:eastAsia="x-none"/>
        </w:rPr>
        <w:t xml:space="preserve"> at paragraph (1)(ii)(A), the domestic content threshold that will apply to the entire contract period of performance:</w:t>
      </w:r>
    </w:p>
    <w:p w14:paraId="3013ECC1"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p>
    <w:p w14:paraId="076E7BBD"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Times New Roman"/>
          <w:spacing w:val="-5"/>
          <w:kern w:val="20"/>
          <w:sz w:val="24"/>
          <w:szCs w:val="24"/>
          <w:lang w:eastAsia="x-none"/>
        </w:rPr>
      </w:pPr>
      <w:r w:rsidRPr="0075607A">
        <w:rPr>
          <w:rFonts w:ascii="Century Schoolbook" w:eastAsia="Times New Roman" w:hAnsi="Century Schoolbook" w:cs="Times New Roman"/>
          <w:spacing w:val="-5"/>
          <w:kern w:val="20"/>
          <w:sz w:val="24"/>
          <w:szCs w:val="24"/>
          <w:lang w:eastAsia="x-none"/>
        </w:rPr>
        <w:t>BALANCE OF PAYMENTS PROGRAM—CONSTRUCTION MATERIAL—ALTERNATE II (FEB 2024)</w:t>
      </w:r>
    </w:p>
    <w:p w14:paraId="348DAA0C"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p>
    <w:p w14:paraId="39C16487"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r w:rsidRPr="0075607A">
        <w:rPr>
          <w:rFonts w:ascii="Century Schoolbook" w:eastAsia="Times New Roman" w:hAnsi="Century Schoolbook" w:cs="Times New Roman"/>
          <w:spacing w:val="-5"/>
          <w:kern w:val="20"/>
          <w:sz w:val="24"/>
          <w:szCs w:val="24"/>
          <w:lang w:eastAsia="x-none"/>
        </w:rPr>
        <w:tab/>
        <w:t xml:space="preserve">(a)  </w:t>
      </w:r>
      <w:r w:rsidRPr="0075607A">
        <w:rPr>
          <w:rFonts w:ascii="Century Schoolbook" w:eastAsia="Times New Roman" w:hAnsi="Century Schoolbook" w:cs="Times New Roman"/>
          <w:i/>
          <w:iCs/>
          <w:spacing w:val="-5"/>
          <w:kern w:val="20"/>
          <w:sz w:val="24"/>
          <w:szCs w:val="24"/>
          <w:lang w:eastAsia="x-none"/>
        </w:rPr>
        <w:t>Definitions</w:t>
      </w:r>
      <w:r w:rsidRPr="0075607A">
        <w:rPr>
          <w:rFonts w:ascii="Century Schoolbook" w:eastAsia="Times New Roman" w:hAnsi="Century Schoolbook" w:cs="Times New Roman"/>
          <w:spacing w:val="-5"/>
          <w:kern w:val="20"/>
          <w:sz w:val="24"/>
          <w:szCs w:val="24"/>
          <w:lang w:eastAsia="x-none"/>
        </w:rPr>
        <w:t>.  As used in this clause—</w:t>
      </w:r>
    </w:p>
    <w:p w14:paraId="4B3A6489"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p>
    <w:p w14:paraId="1A2FBF47" w14:textId="261444AA"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r w:rsidRPr="0075607A">
        <w:rPr>
          <w:rFonts w:ascii="Century Schoolbook" w:eastAsia="Times New Roman" w:hAnsi="Century Schoolbook" w:cs="Times New Roman"/>
          <w:spacing w:val="-5"/>
          <w:kern w:val="20"/>
          <w:sz w:val="24"/>
          <w:szCs w:val="24"/>
          <w:lang w:eastAsia="x-none"/>
        </w:rPr>
        <w:tab/>
      </w:r>
      <w:r w:rsidR="00064FBA" w:rsidRPr="0075607A">
        <w:rPr>
          <w:rFonts w:ascii="Century Schoolbook" w:eastAsia="Times New Roman" w:hAnsi="Century Schoolbook" w:cs="Times New Roman"/>
          <w:spacing w:val="-5"/>
          <w:kern w:val="20"/>
          <w:sz w:val="24"/>
          <w:szCs w:val="24"/>
          <w:lang w:eastAsia="x-none"/>
        </w:rPr>
        <w:t>“</w:t>
      </w:r>
      <w:r w:rsidRPr="0075607A">
        <w:rPr>
          <w:rFonts w:ascii="Century Schoolbook" w:eastAsia="Times New Roman" w:hAnsi="Century Schoolbook" w:cs="Times New Roman"/>
          <w:spacing w:val="-5"/>
          <w:kern w:val="20"/>
          <w:sz w:val="24"/>
          <w:szCs w:val="24"/>
          <w:lang w:eastAsia="x-none"/>
        </w:rPr>
        <w:t>Commercially available off-the-shelf (COTS) item</w:t>
      </w:r>
      <w:r w:rsidR="00064FBA" w:rsidRPr="0075607A">
        <w:rPr>
          <w:rFonts w:ascii="Century Schoolbook" w:eastAsia="Times New Roman" w:hAnsi="Century Schoolbook" w:cs="Times New Roman"/>
          <w:spacing w:val="-5"/>
          <w:kern w:val="20"/>
          <w:sz w:val="24"/>
          <w:szCs w:val="24"/>
          <w:lang w:eastAsia="x-none"/>
        </w:rPr>
        <w:t>”</w:t>
      </w:r>
      <w:r w:rsidRPr="0075607A">
        <w:rPr>
          <w:rFonts w:ascii="Century Schoolbook" w:eastAsia="Times New Roman" w:hAnsi="Century Schoolbook" w:cs="Times New Roman"/>
          <w:spacing w:val="-5"/>
          <w:kern w:val="20"/>
          <w:sz w:val="24"/>
          <w:szCs w:val="24"/>
          <w:lang w:eastAsia="x-none"/>
        </w:rPr>
        <w:t>—</w:t>
      </w:r>
    </w:p>
    <w:p w14:paraId="34C9C2A9"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p>
    <w:p w14:paraId="3B3DAC41"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r w:rsidRPr="0075607A">
        <w:rPr>
          <w:rFonts w:ascii="Century Schoolbook" w:eastAsia="Times New Roman" w:hAnsi="Century Schoolbook" w:cs="Times New Roman"/>
          <w:spacing w:val="-5"/>
          <w:kern w:val="20"/>
          <w:sz w:val="24"/>
          <w:szCs w:val="24"/>
          <w:lang w:eastAsia="x-none"/>
        </w:rPr>
        <w:tab/>
      </w:r>
      <w:r w:rsidRPr="0075607A">
        <w:rPr>
          <w:rFonts w:ascii="Century Schoolbook" w:eastAsia="Times New Roman" w:hAnsi="Century Schoolbook" w:cs="Times New Roman"/>
          <w:spacing w:val="-5"/>
          <w:kern w:val="20"/>
          <w:sz w:val="24"/>
          <w:szCs w:val="24"/>
          <w:lang w:eastAsia="x-none"/>
        </w:rPr>
        <w:tab/>
        <w:t>(1)  Means any item of supply (including construction material) that is—</w:t>
      </w:r>
    </w:p>
    <w:p w14:paraId="480611CE"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p>
    <w:p w14:paraId="2BE5DDA9" w14:textId="0841998E"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r w:rsidRPr="0075607A">
        <w:rPr>
          <w:rFonts w:ascii="Century Schoolbook" w:eastAsia="Times New Roman" w:hAnsi="Century Schoolbook" w:cs="Times New Roman"/>
          <w:spacing w:val="-5"/>
          <w:kern w:val="20"/>
          <w:sz w:val="24"/>
          <w:szCs w:val="24"/>
          <w:lang w:eastAsia="x-none"/>
        </w:rPr>
        <w:tab/>
      </w:r>
      <w:r w:rsidRPr="0075607A">
        <w:rPr>
          <w:rFonts w:ascii="Century Schoolbook" w:eastAsia="Times New Roman" w:hAnsi="Century Schoolbook" w:cs="Times New Roman"/>
          <w:spacing w:val="-5"/>
          <w:kern w:val="20"/>
          <w:sz w:val="24"/>
          <w:szCs w:val="24"/>
          <w:lang w:eastAsia="x-none"/>
        </w:rPr>
        <w:tab/>
      </w:r>
      <w:r w:rsidRPr="0075607A">
        <w:rPr>
          <w:rFonts w:ascii="Century Schoolbook" w:eastAsia="Times New Roman" w:hAnsi="Century Schoolbook" w:cs="Times New Roman"/>
          <w:spacing w:val="-5"/>
          <w:kern w:val="20"/>
          <w:sz w:val="24"/>
          <w:szCs w:val="24"/>
          <w:lang w:eastAsia="x-none"/>
        </w:rPr>
        <w:tab/>
        <w:t xml:space="preserve">(i)  A commercial product (as defined in paragraph (1) of the definition of </w:t>
      </w:r>
      <w:r w:rsidR="00064FBA" w:rsidRPr="0075607A">
        <w:rPr>
          <w:rFonts w:ascii="Century Schoolbook" w:eastAsia="Times New Roman" w:hAnsi="Century Schoolbook" w:cs="Times New Roman"/>
          <w:spacing w:val="-5"/>
          <w:kern w:val="20"/>
          <w:sz w:val="24"/>
          <w:szCs w:val="24"/>
          <w:lang w:eastAsia="x-none"/>
        </w:rPr>
        <w:t>“</w:t>
      </w:r>
      <w:r w:rsidRPr="0075607A">
        <w:rPr>
          <w:rFonts w:ascii="Century Schoolbook" w:eastAsia="Times New Roman" w:hAnsi="Century Schoolbook" w:cs="Times New Roman"/>
          <w:spacing w:val="-5"/>
          <w:kern w:val="20"/>
          <w:sz w:val="24"/>
          <w:szCs w:val="24"/>
          <w:lang w:eastAsia="x-none"/>
        </w:rPr>
        <w:t>commercial product</w:t>
      </w:r>
      <w:r w:rsidR="00064FBA" w:rsidRPr="0075607A">
        <w:rPr>
          <w:rFonts w:ascii="Century Schoolbook" w:eastAsia="Times New Roman" w:hAnsi="Century Schoolbook" w:cs="Times New Roman"/>
          <w:spacing w:val="-5"/>
          <w:kern w:val="20"/>
          <w:sz w:val="24"/>
          <w:szCs w:val="24"/>
          <w:lang w:eastAsia="x-none"/>
        </w:rPr>
        <w:t>”</w:t>
      </w:r>
      <w:r w:rsidRPr="0075607A">
        <w:rPr>
          <w:rFonts w:ascii="Century Schoolbook" w:eastAsia="Times New Roman" w:hAnsi="Century Schoolbook" w:cs="Times New Roman"/>
          <w:spacing w:val="-5"/>
          <w:kern w:val="20"/>
          <w:sz w:val="24"/>
          <w:szCs w:val="24"/>
          <w:lang w:eastAsia="x-none"/>
        </w:rPr>
        <w:t xml:space="preserve"> in section 2.101 of the Federal Acquisition Regulation (FAR)</w:t>
      </w:r>
      <w:proofErr w:type="gramStart"/>
      <w:r w:rsidRPr="0075607A">
        <w:rPr>
          <w:rFonts w:ascii="Century Schoolbook" w:eastAsia="Times New Roman" w:hAnsi="Century Schoolbook" w:cs="Times New Roman"/>
          <w:spacing w:val="-5"/>
          <w:kern w:val="20"/>
          <w:sz w:val="24"/>
          <w:szCs w:val="24"/>
          <w:lang w:eastAsia="x-none"/>
        </w:rPr>
        <w:t>);</w:t>
      </w:r>
      <w:proofErr w:type="gramEnd"/>
    </w:p>
    <w:p w14:paraId="2C755D5C"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p>
    <w:p w14:paraId="2D8B5868"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r w:rsidRPr="0075607A">
        <w:rPr>
          <w:rFonts w:ascii="Century Schoolbook" w:eastAsia="Times New Roman" w:hAnsi="Century Schoolbook" w:cs="Times New Roman"/>
          <w:spacing w:val="-5"/>
          <w:kern w:val="20"/>
          <w:sz w:val="24"/>
          <w:szCs w:val="24"/>
          <w:lang w:eastAsia="x-none"/>
        </w:rPr>
        <w:tab/>
      </w:r>
      <w:r w:rsidRPr="0075607A">
        <w:rPr>
          <w:rFonts w:ascii="Century Schoolbook" w:eastAsia="Times New Roman" w:hAnsi="Century Schoolbook" w:cs="Times New Roman"/>
          <w:spacing w:val="-5"/>
          <w:kern w:val="20"/>
          <w:sz w:val="24"/>
          <w:szCs w:val="24"/>
          <w:lang w:eastAsia="x-none"/>
        </w:rPr>
        <w:tab/>
      </w:r>
      <w:r w:rsidRPr="0075607A">
        <w:rPr>
          <w:rFonts w:ascii="Century Schoolbook" w:eastAsia="Times New Roman" w:hAnsi="Century Schoolbook" w:cs="Times New Roman"/>
          <w:spacing w:val="-5"/>
          <w:kern w:val="20"/>
          <w:sz w:val="24"/>
          <w:szCs w:val="24"/>
          <w:lang w:eastAsia="x-none"/>
        </w:rPr>
        <w:tab/>
        <w:t>(ii)  Sold in substantial quantities in the commercial marketplace; and</w:t>
      </w:r>
    </w:p>
    <w:p w14:paraId="55CB5A48"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p>
    <w:p w14:paraId="75536773"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r w:rsidRPr="0075607A">
        <w:rPr>
          <w:rFonts w:ascii="Century Schoolbook" w:eastAsia="Times New Roman" w:hAnsi="Century Schoolbook" w:cs="Times New Roman"/>
          <w:spacing w:val="-5"/>
          <w:kern w:val="20"/>
          <w:sz w:val="24"/>
          <w:szCs w:val="24"/>
          <w:lang w:eastAsia="x-none"/>
        </w:rPr>
        <w:lastRenderedPageBreak/>
        <w:tab/>
      </w:r>
      <w:r w:rsidRPr="0075607A">
        <w:rPr>
          <w:rFonts w:ascii="Century Schoolbook" w:eastAsia="Times New Roman" w:hAnsi="Century Schoolbook" w:cs="Times New Roman"/>
          <w:spacing w:val="-5"/>
          <w:kern w:val="20"/>
          <w:sz w:val="24"/>
          <w:szCs w:val="24"/>
          <w:lang w:eastAsia="x-none"/>
        </w:rPr>
        <w:tab/>
      </w:r>
      <w:r w:rsidRPr="0075607A">
        <w:rPr>
          <w:rFonts w:ascii="Century Schoolbook" w:eastAsia="Times New Roman" w:hAnsi="Century Schoolbook" w:cs="Times New Roman"/>
          <w:spacing w:val="-5"/>
          <w:kern w:val="20"/>
          <w:sz w:val="24"/>
          <w:szCs w:val="24"/>
          <w:lang w:eastAsia="x-none"/>
        </w:rPr>
        <w:tab/>
        <w:t xml:space="preserve">(iii)  Offered to the Government, under a contract or subcontract at any tier, without modification, in the same form in which it </w:t>
      </w:r>
      <w:proofErr w:type="gramStart"/>
      <w:r w:rsidRPr="0075607A">
        <w:rPr>
          <w:rFonts w:ascii="Century Schoolbook" w:eastAsia="Times New Roman" w:hAnsi="Century Schoolbook" w:cs="Times New Roman"/>
          <w:spacing w:val="-5"/>
          <w:kern w:val="20"/>
          <w:sz w:val="24"/>
          <w:szCs w:val="24"/>
          <w:lang w:eastAsia="x-none"/>
        </w:rPr>
        <w:t>is sold</w:t>
      </w:r>
      <w:proofErr w:type="gramEnd"/>
      <w:r w:rsidRPr="0075607A">
        <w:rPr>
          <w:rFonts w:ascii="Century Schoolbook" w:eastAsia="Times New Roman" w:hAnsi="Century Schoolbook" w:cs="Times New Roman"/>
          <w:spacing w:val="-5"/>
          <w:kern w:val="20"/>
          <w:sz w:val="24"/>
          <w:szCs w:val="24"/>
          <w:lang w:eastAsia="x-none"/>
        </w:rPr>
        <w:t xml:space="preserve"> in the commercial marketplace; and</w:t>
      </w:r>
    </w:p>
    <w:p w14:paraId="1BB4AB2E"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p>
    <w:p w14:paraId="7D17B5AF"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r w:rsidRPr="0075607A">
        <w:rPr>
          <w:rFonts w:ascii="Century Schoolbook" w:eastAsia="Times New Roman" w:hAnsi="Century Schoolbook" w:cs="Times New Roman"/>
          <w:spacing w:val="-5"/>
          <w:kern w:val="20"/>
          <w:sz w:val="24"/>
          <w:szCs w:val="24"/>
          <w:lang w:eastAsia="x-none"/>
        </w:rPr>
        <w:tab/>
      </w:r>
      <w:r w:rsidRPr="0075607A">
        <w:rPr>
          <w:rFonts w:ascii="Century Schoolbook" w:eastAsia="Times New Roman" w:hAnsi="Century Schoolbook" w:cs="Times New Roman"/>
          <w:spacing w:val="-5"/>
          <w:kern w:val="20"/>
          <w:sz w:val="24"/>
          <w:szCs w:val="24"/>
          <w:lang w:eastAsia="x-none"/>
        </w:rPr>
        <w:tab/>
        <w:t>(2)  Does not include bulk cargo, as defined in 46 U.S.C. 40102(4), such as agricultural products and petroleum products.</w:t>
      </w:r>
    </w:p>
    <w:p w14:paraId="11A200B3"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p>
    <w:p w14:paraId="0F018BE7" w14:textId="7DEFC63B"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r w:rsidRPr="0075607A">
        <w:rPr>
          <w:rFonts w:ascii="Century Schoolbook" w:eastAsia="Times New Roman" w:hAnsi="Century Schoolbook" w:cs="Times New Roman"/>
          <w:spacing w:val="-5"/>
          <w:kern w:val="20"/>
          <w:sz w:val="24"/>
          <w:szCs w:val="24"/>
          <w:lang w:eastAsia="x-none"/>
        </w:rPr>
        <w:tab/>
      </w:r>
      <w:r w:rsidR="00064FBA" w:rsidRPr="0075607A">
        <w:rPr>
          <w:rFonts w:ascii="Century Schoolbook" w:eastAsia="Times New Roman" w:hAnsi="Century Schoolbook" w:cs="Times New Roman"/>
          <w:spacing w:val="-5"/>
          <w:kern w:val="20"/>
          <w:sz w:val="24"/>
          <w:szCs w:val="24"/>
          <w:lang w:eastAsia="x-none"/>
        </w:rPr>
        <w:t>“</w:t>
      </w:r>
      <w:r w:rsidRPr="0075607A">
        <w:rPr>
          <w:rFonts w:ascii="Century Schoolbook" w:eastAsia="Times New Roman" w:hAnsi="Century Schoolbook" w:cs="Times New Roman"/>
          <w:spacing w:val="-5"/>
          <w:kern w:val="20"/>
          <w:sz w:val="24"/>
          <w:szCs w:val="24"/>
          <w:lang w:eastAsia="x-none"/>
        </w:rPr>
        <w:t>Component</w:t>
      </w:r>
      <w:r w:rsidR="00064FBA" w:rsidRPr="0075607A">
        <w:rPr>
          <w:rFonts w:ascii="Century Schoolbook" w:eastAsia="Times New Roman" w:hAnsi="Century Schoolbook" w:cs="Times New Roman"/>
          <w:spacing w:val="-5"/>
          <w:kern w:val="20"/>
          <w:sz w:val="24"/>
          <w:szCs w:val="24"/>
          <w:lang w:eastAsia="x-none"/>
        </w:rPr>
        <w:t>”</w:t>
      </w:r>
      <w:r w:rsidRPr="0075607A">
        <w:rPr>
          <w:rFonts w:ascii="Century Schoolbook" w:eastAsia="Times New Roman" w:hAnsi="Century Schoolbook" w:cs="Times New Roman"/>
          <w:spacing w:val="-5"/>
          <w:kern w:val="20"/>
          <w:sz w:val="24"/>
          <w:szCs w:val="24"/>
          <w:lang w:eastAsia="x-none"/>
        </w:rPr>
        <w:t xml:space="preserve"> means any article, material, or supply incorporated directly into construction material.</w:t>
      </w:r>
    </w:p>
    <w:p w14:paraId="4960CB39"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p>
    <w:p w14:paraId="21612D4A" w14:textId="1C1F4EA3"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r w:rsidRPr="0075607A">
        <w:rPr>
          <w:rFonts w:ascii="Century Schoolbook" w:eastAsia="Times New Roman" w:hAnsi="Century Schoolbook" w:cs="Times New Roman"/>
          <w:spacing w:val="-5"/>
          <w:kern w:val="20"/>
          <w:sz w:val="24"/>
          <w:szCs w:val="24"/>
          <w:lang w:eastAsia="x-none"/>
        </w:rPr>
        <w:tab/>
      </w:r>
      <w:r w:rsidR="00064FBA" w:rsidRPr="0075607A">
        <w:rPr>
          <w:rFonts w:ascii="Century Schoolbook" w:eastAsia="Times New Roman" w:hAnsi="Century Schoolbook" w:cs="Times New Roman"/>
          <w:spacing w:val="-5"/>
          <w:kern w:val="20"/>
          <w:sz w:val="24"/>
          <w:szCs w:val="24"/>
          <w:lang w:eastAsia="x-none"/>
        </w:rPr>
        <w:t>“</w:t>
      </w:r>
      <w:r w:rsidRPr="0075607A">
        <w:rPr>
          <w:rFonts w:ascii="Century Schoolbook" w:eastAsia="Times New Roman" w:hAnsi="Century Schoolbook" w:cs="Times New Roman"/>
          <w:spacing w:val="-5"/>
          <w:kern w:val="20"/>
          <w:sz w:val="24"/>
          <w:szCs w:val="24"/>
          <w:lang w:eastAsia="x-none"/>
        </w:rPr>
        <w:t>Construction material</w:t>
      </w:r>
      <w:r w:rsidR="00064FBA" w:rsidRPr="0075607A">
        <w:rPr>
          <w:rFonts w:ascii="Century Schoolbook" w:eastAsia="Times New Roman" w:hAnsi="Century Schoolbook" w:cs="Times New Roman"/>
          <w:spacing w:val="-5"/>
          <w:kern w:val="20"/>
          <w:sz w:val="24"/>
          <w:szCs w:val="24"/>
          <w:lang w:eastAsia="x-none"/>
        </w:rPr>
        <w:t>”</w:t>
      </w:r>
      <w:r w:rsidRPr="0075607A">
        <w:rPr>
          <w:rFonts w:ascii="Century Schoolbook" w:eastAsia="Times New Roman" w:hAnsi="Century Schoolbook" w:cs="Times New Roman"/>
          <w:spacing w:val="-5"/>
          <w:kern w:val="20"/>
          <w:sz w:val="24"/>
          <w:szCs w:val="24"/>
          <w:lang w:eastAsia="x-none"/>
        </w:rPr>
        <w:t xml:space="preserve"> means an article, material, or supply brought to the construction site by the Contractor or a subcontractor for incorporation into the building or work.  The term also includes an item brought to the site preassembled from articles, materials, or supplies.  However, emergency life safety systems, such as emergency lighting, fire alarm, and audio evacuation systems, that are discrete systems incorporated into a public building or work and that </w:t>
      </w:r>
      <w:proofErr w:type="gramStart"/>
      <w:r w:rsidRPr="0075607A">
        <w:rPr>
          <w:rFonts w:ascii="Century Schoolbook" w:eastAsia="Times New Roman" w:hAnsi="Century Schoolbook" w:cs="Times New Roman"/>
          <w:spacing w:val="-5"/>
          <w:kern w:val="20"/>
          <w:sz w:val="24"/>
          <w:szCs w:val="24"/>
          <w:lang w:eastAsia="x-none"/>
        </w:rPr>
        <w:t>are produced</w:t>
      </w:r>
      <w:proofErr w:type="gramEnd"/>
      <w:r w:rsidRPr="0075607A">
        <w:rPr>
          <w:rFonts w:ascii="Century Schoolbook" w:eastAsia="Times New Roman" w:hAnsi="Century Schoolbook" w:cs="Times New Roman"/>
          <w:spacing w:val="-5"/>
          <w:kern w:val="20"/>
          <w:sz w:val="24"/>
          <w:szCs w:val="24"/>
          <w:lang w:eastAsia="x-none"/>
        </w:rPr>
        <w:t xml:space="preserve"> as complete systems, are evaluated as a single and distinct construction material regardless of when or how the individual parts or components of those systems are delivered to the construction site.  Materials purchased directly by the Government are supplies, not construction material.</w:t>
      </w:r>
    </w:p>
    <w:p w14:paraId="281332B8"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p>
    <w:p w14:paraId="038D9796" w14:textId="577AF3D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r w:rsidRPr="0075607A">
        <w:rPr>
          <w:rFonts w:ascii="Century Schoolbook" w:eastAsia="Times New Roman" w:hAnsi="Century Schoolbook" w:cs="Times New Roman"/>
          <w:spacing w:val="-5"/>
          <w:kern w:val="20"/>
          <w:sz w:val="24"/>
          <w:szCs w:val="24"/>
          <w:lang w:eastAsia="x-none"/>
        </w:rPr>
        <w:tab/>
      </w:r>
      <w:r w:rsidR="00064FBA" w:rsidRPr="0075607A">
        <w:rPr>
          <w:rFonts w:ascii="Century Schoolbook" w:eastAsia="Times New Roman" w:hAnsi="Century Schoolbook" w:cs="Times New Roman"/>
          <w:spacing w:val="-5"/>
          <w:kern w:val="20"/>
          <w:sz w:val="24"/>
          <w:szCs w:val="24"/>
          <w:lang w:eastAsia="x-none"/>
        </w:rPr>
        <w:t>“</w:t>
      </w:r>
      <w:r w:rsidRPr="0075607A">
        <w:rPr>
          <w:rFonts w:ascii="Century Schoolbook" w:eastAsia="Times New Roman" w:hAnsi="Century Schoolbook" w:cs="Times New Roman"/>
          <w:spacing w:val="-5"/>
          <w:kern w:val="20"/>
          <w:sz w:val="24"/>
          <w:szCs w:val="24"/>
          <w:lang w:eastAsia="x-none"/>
        </w:rPr>
        <w:t>Cost of components</w:t>
      </w:r>
      <w:r w:rsidR="00064FBA" w:rsidRPr="0075607A">
        <w:rPr>
          <w:rFonts w:ascii="Century Schoolbook" w:eastAsia="Times New Roman" w:hAnsi="Century Schoolbook" w:cs="Times New Roman"/>
          <w:spacing w:val="-5"/>
          <w:kern w:val="20"/>
          <w:sz w:val="24"/>
          <w:szCs w:val="24"/>
          <w:lang w:eastAsia="x-none"/>
        </w:rPr>
        <w:t>”</w:t>
      </w:r>
      <w:r w:rsidRPr="0075607A">
        <w:rPr>
          <w:rFonts w:ascii="Century Schoolbook" w:eastAsia="Times New Roman" w:hAnsi="Century Schoolbook" w:cs="Times New Roman"/>
          <w:spacing w:val="-5"/>
          <w:kern w:val="20"/>
          <w:sz w:val="24"/>
          <w:szCs w:val="24"/>
          <w:lang w:eastAsia="x-none"/>
        </w:rPr>
        <w:t xml:space="preserve"> means—</w:t>
      </w:r>
    </w:p>
    <w:p w14:paraId="69FD07B1"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p>
    <w:p w14:paraId="2B1D05F7"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r w:rsidRPr="0075607A">
        <w:rPr>
          <w:rFonts w:ascii="Century Schoolbook" w:eastAsia="Times New Roman" w:hAnsi="Century Schoolbook" w:cs="Times New Roman"/>
          <w:spacing w:val="-5"/>
          <w:kern w:val="20"/>
          <w:sz w:val="24"/>
          <w:szCs w:val="24"/>
          <w:lang w:eastAsia="x-none"/>
        </w:rPr>
        <w:tab/>
      </w:r>
      <w:r w:rsidRPr="0075607A">
        <w:rPr>
          <w:rFonts w:ascii="Century Schoolbook" w:eastAsia="Times New Roman" w:hAnsi="Century Schoolbook" w:cs="Times New Roman"/>
          <w:spacing w:val="-5"/>
          <w:kern w:val="20"/>
          <w:sz w:val="24"/>
          <w:szCs w:val="24"/>
          <w:lang w:eastAsia="x-none"/>
        </w:rPr>
        <w:tab/>
        <w:t xml:space="preserve">(1)  For components purchased by the Contractor, the acquisition cost, including transportation costs to the place of incorporation into the </w:t>
      </w:r>
      <w:proofErr w:type="gramStart"/>
      <w:r w:rsidRPr="0075607A">
        <w:rPr>
          <w:rFonts w:ascii="Century Schoolbook" w:eastAsia="Times New Roman" w:hAnsi="Century Schoolbook" w:cs="Times New Roman"/>
          <w:spacing w:val="-5"/>
          <w:kern w:val="20"/>
          <w:sz w:val="24"/>
          <w:szCs w:val="24"/>
          <w:lang w:eastAsia="x-none"/>
        </w:rPr>
        <w:t>end product</w:t>
      </w:r>
      <w:proofErr w:type="gramEnd"/>
      <w:r w:rsidRPr="0075607A">
        <w:rPr>
          <w:rFonts w:ascii="Century Schoolbook" w:eastAsia="Times New Roman" w:hAnsi="Century Schoolbook" w:cs="Times New Roman"/>
          <w:spacing w:val="-5"/>
          <w:kern w:val="20"/>
          <w:sz w:val="24"/>
          <w:szCs w:val="24"/>
          <w:lang w:eastAsia="x-none"/>
        </w:rPr>
        <w:t xml:space="preserve"> (whether or not such costs are paid to a domestic firm), and any applicable duty (whether or not a duty-free entry certificate is issued); or</w:t>
      </w:r>
    </w:p>
    <w:p w14:paraId="137AA774"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p>
    <w:p w14:paraId="6376D4FF"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r w:rsidRPr="0075607A">
        <w:rPr>
          <w:rFonts w:ascii="Century Schoolbook" w:eastAsia="Times New Roman" w:hAnsi="Century Schoolbook" w:cs="Times New Roman"/>
          <w:spacing w:val="-5"/>
          <w:kern w:val="20"/>
          <w:sz w:val="24"/>
          <w:szCs w:val="24"/>
          <w:lang w:eastAsia="x-none"/>
        </w:rPr>
        <w:tab/>
      </w:r>
      <w:r w:rsidRPr="0075607A">
        <w:rPr>
          <w:rFonts w:ascii="Century Schoolbook" w:eastAsia="Times New Roman" w:hAnsi="Century Schoolbook" w:cs="Times New Roman"/>
          <w:spacing w:val="-5"/>
          <w:kern w:val="20"/>
          <w:sz w:val="24"/>
          <w:szCs w:val="24"/>
          <w:lang w:eastAsia="x-none"/>
        </w:rPr>
        <w:tab/>
        <w:t>(2)  For components manufactured by the Contractor, all costs associated with the manufacture of the component, including transportation costs as described in paragraph (1) of this definition, plus allocable overhead costs, but excluding profit.  Cost of components does not include any costs associated with the manufacture of the construction material.</w:t>
      </w:r>
    </w:p>
    <w:p w14:paraId="60D61BE4"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p>
    <w:p w14:paraId="10F8F131" w14:textId="2FB47B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r w:rsidRPr="0075607A">
        <w:rPr>
          <w:rFonts w:ascii="Century Schoolbook" w:eastAsia="Times New Roman" w:hAnsi="Century Schoolbook" w:cs="Times New Roman"/>
          <w:spacing w:val="-5"/>
          <w:kern w:val="20"/>
          <w:sz w:val="24"/>
          <w:szCs w:val="24"/>
          <w:lang w:eastAsia="x-none"/>
        </w:rPr>
        <w:tab/>
      </w:r>
      <w:r w:rsidR="00064FBA" w:rsidRPr="0075607A">
        <w:rPr>
          <w:rFonts w:ascii="Century Schoolbook" w:eastAsia="Times New Roman" w:hAnsi="Century Schoolbook" w:cs="Times New Roman"/>
          <w:spacing w:val="-5"/>
          <w:kern w:val="20"/>
          <w:sz w:val="24"/>
          <w:szCs w:val="24"/>
          <w:lang w:eastAsia="x-none"/>
        </w:rPr>
        <w:t>“</w:t>
      </w:r>
      <w:r w:rsidRPr="0075607A">
        <w:rPr>
          <w:rFonts w:ascii="Century Schoolbook" w:eastAsia="Times New Roman" w:hAnsi="Century Schoolbook" w:cs="Times New Roman"/>
          <w:spacing w:val="-5"/>
          <w:kern w:val="20"/>
          <w:sz w:val="24"/>
          <w:szCs w:val="24"/>
          <w:lang w:eastAsia="x-none"/>
        </w:rPr>
        <w:t>Critical component</w:t>
      </w:r>
      <w:r w:rsidR="00064FBA" w:rsidRPr="0075607A">
        <w:rPr>
          <w:rFonts w:ascii="Century Schoolbook" w:eastAsia="Times New Roman" w:hAnsi="Century Schoolbook" w:cs="Times New Roman"/>
          <w:spacing w:val="-5"/>
          <w:kern w:val="20"/>
          <w:sz w:val="24"/>
          <w:szCs w:val="24"/>
          <w:lang w:eastAsia="x-none"/>
        </w:rPr>
        <w:t>”</w:t>
      </w:r>
      <w:r w:rsidRPr="0075607A">
        <w:rPr>
          <w:rFonts w:ascii="Century Schoolbook" w:eastAsia="Times New Roman" w:hAnsi="Century Schoolbook" w:cs="Times New Roman"/>
          <w:spacing w:val="-5"/>
          <w:kern w:val="20"/>
          <w:sz w:val="24"/>
          <w:szCs w:val="24"/>
          <w:lang w:eastAsia="x-none"/>
        </w:rPr>
        <w:t xml:space="preserve"> means a component that </w:t>
      </w:r>
      <w:proofErr w:type="gramStart"/>
      <w:r w:rsidRPr="0075607A">
        <w:rPr>
          <w:rFonts w:ascii="Century Schoolbook" w:eastAsia="Times New Roman" w:hAnsi="Century Schoolbook" w:cs="Times New Roman"/>
          <w:spacing w:val="-5"/>
          <w:kern w:val="20"/>
          <w:sz w:val="24"/>
          <w:szCs w:val="24"/>
          <w:lang w:eastAsia="x-none"/>
        </w:rPr>
        <w:t>is mined</w:t>
      </w:r>
      <w:proofErr w:type="gramEnd"/>
      <w:r w:rsidRPr="0075607A">
        <w:rPr>
          <w:rFonts w:ascii="Century Schoolbook" w:eastAsia="Times New Roman" w:hAnsi="Century Schoolbook" w:cs="Times New Roman"/>
          <w:spacing w:val="-5"/>
          <w:kern w:val="20"/>
          <w:sz w:val="24"/>
          <w:szCs w:val="24"/>
          <w:lang w:eastAsia="x-none"/>
        </w:rPr>
        <w:t>, produced, or manufactured in the United States and deemed critical to the U.S. supply chain.  The list of critical components is at FAR 25.105.</w:t>
      </w:r>
    </w:p>
    <w:p w14:paraId="3949A5D7"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p>
    <w:p w14:paraId="596BF60E" w14:textId="0AE97D6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r w:rsidRPr="0075607A">
        <w:rPr>
          <w:rFonts w:ascii="Century Schoolbook" w:eastAsia="Times New Roman" w:hAnsi="Century Schoolbook" w:cs="Times New Roman"/>
          <w:spacing w:val="-5"/>
          <w:kern w:val="20"/>
          <w:sz w:val="24"/>
          <w:szCs w:val="24"/>
          <w:lang w:eastAsia="x-none"/>
        </w:rPr>
        <w:tab/>
      </w:r>
      <w:r w:rsidR="00064FBA" w:rsidRPr="0075607A">
        <w:rPr>
          <w:rFonts w:ascii="Century Schoolbook" w:eastAsia="Times New Roman" w:hAnsi="Century Schoolbook" w:cs="Times New Roman"/>
          <w:spacing w:val="-5"/>
          <w:kern w:val="20"/>
          <w:sz w:val="24"/>
          <w:szCs w:val="24"/>
          <w:lang w:eastAsia="x-none"/>
        </w:rPr>
        <w:t>“</w:t>
      </w:r>
      <w:r w:rsidRPr="0075607A">
        <w:rPr>
          <w:rFonts w:ascii="Century Schoolbook" w:eastAsia="Times New Roman" w:hAnsi="Century Schoolbook" w:cs="Times New Roman"/>
          <w:spacing w:val="-5"/>
          <w:kern w:val="20"/>
          <w:sz w:val="24"/>
          <w:szCs w:val="24"/>
          <w:lang w:eastAsia="x-none"/>
        </w:rPr>
        <w:t>Critical item</w:t>
      </w:r>
      <w:r w:rsidR="00064FBA" w:rsidRPr="0075607A">
        <w:rPr>
          <w:rFonts w:ascii="Century Schoolbook" w:eastAsia="Times New Roman" w:hAnsi="Century Schoolbook" w:cs="Times New Roman"/>
          <w:spacing w:val="-5"/>
          <w:kern w:val="20"/>
          <w:sz w:val="24"/>
          <w:szCs w:val="24"/>
          <w:lang w:eastAsia="x-none"/>
        </w:rPr>
        <w:t>”</w:t>
      </w:r>
      <w:r w:rsidRPr="0075607A">
        <w:rPr>
          <w:rFonts w:ascii="Century Schoolbook" w:eastAsia="Times New Roman" w:hAnsi="Century Schoolbook" w:cs="Times New Roman"/>
          <w:spacing w:val="-5"/>
          <w:kern w:val="20"/>
          <w:sz w:val="24"/>
          <w:szCs w:val="24"/>
          <w:lang w:eastAsia="x-none"/>
        </w:rPr>
        <w:t xml:space="preserve"> means domestic construction material or a domestic </w:t>
      </w:r>
      <w:proofErr w:type="gramStart"/>
      <w:r w:rsidRPr="0075607A">
        <w:rPr>
          <w:rFonts w:ascii="Century Schoolbook" w:eastAsia="Times New Roman" w:hAnsi="Century Schoolbook" w:cs="Times New Roman"/>
          <w:spacing w:val="-5"/>
          <w:kern w:val="20"/>
          <w:sz w:val="24"/>
          <w:szCs w:val="24"/>
          <w:lang w:eastAsia="x-none"/>
        </w:rPr>
        <w:t>end product</w:t>
      </w:r>
      <w:proofErr w:type="gramEnd"/>
      <w:r w:rsidRPr="0075607A">
        <w:rPr>
          <w:rFonts w:ascii="Century Schoolbook" w:eastAsia="Times New Roman" w:hAnsi="Century Schoolbook" w:cs="Times New Roman"/>
          <w:spacing w:val="-5"/>
          <w:kern w:val="20"/>
          <w:sz w:val="24"/>
          <w:szCs w:val="24"/>
          <w:lang w:eastAsia="x-none"/>
        </w:rPr>
        <w:t xml:space="preserve"> that is deemed critical to the U.S. supply chain.  The list of critical items is at FAR 25.105.</w:t>
      </w:r>
    </w:p>
    <w:p w14:paraId="1DCB65D5"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p>
    <w:p w14:paraId="1F0E61B1" w14:textId="4088162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r w:rsidRPr="0075607A">
        <w:rPr>
          <w:rFonts w:ascii="Century Schoolbook" w:eastAsia="Times New Roman" w:hAnsi="Century Schoolbook" w:cs="Times New Roman"/>
          <w:spacing w:val="-5"/>
          <w:kern w:val="20"/>
          <w:sz w:val="24"/>
          <w:szCs w:val="24"/>
          <w:lang w:eastAsia="x-none"/>
        </w:rPr>
        <w:tab/>
      </w:r>
      <w:r w:rsidR="00064FBA" w:rsidRPr="0075607A">
        <w:rPr>
          <w:rFonts w:ascii="Century Schoolbook" w:eastAsia="Times New Roman" w:hAnsi="Century Schoolbook" w:cs="Times New Roman"/>
          <w:spacing w:val="-5"/>
          <w:kern w:val="20"/>
          <w:sz w:val="24"/>
          <w:szCs w:val="24"/>
          <w:lang w:eastAsia="x-none"/>
        </w:rPr>
        <w:t>“</w:t>
      </w:r>
      <w:r w:rsidRPr="0075607A">
        <w:rPr>
          <w:rFonts w:ascii="Century Schoolbook" w:eastAsia="Times New Roman" w:hAnsi="Century Schoolbook" w:cs="Times New Roman"/>
          <w:spacing w:val="-5"/>
          <w:kern w:val="20"/>
          <w:sz w:val="24"/>
          <w:szCs w:val="24"/>
          <w:lang w:eastAsia="x-none"/>
        </w:rPr>
        <w:t>Domestic construction material</w:t>
      </w:r>
      <w:r w:rsidR="00064FBA" w:rsidRPr="0075607A">
        <w:rPr>
          <w:rFonts w:ascii="Century Schoolbook" w:eastAsia="Times New Roman" w:hAnsi="Century Schoolbook" w:cs="Times New Roman"/>
          <w:spacing w:val="-5"/>
          <w:kern w:val="20"/>
          <w:sz w:val="24"/>
          <w:szCs w:val="24"/>
          <w:lang w:eastAsia="x-none"/>
        </w:rPr>
        <w:t>”</w:t>
      </w:r>
      <w:r w:rsidRPr="0075607A">
        <w:rPr>
          <w:rFonts w:ascii="Century Schoolbook" w:eastAsia="Times New Roman" w:hAnsi="Century Schoolbook" w:cs="Times New Roman"/>
          <w:spacing w:val="-5"/>
          <w:kern w:val="20"/>
          <w:sz w:val="24"/>
          <w:szCs w:val="24"/>
          <w:lang w:eastAsia="x-none"/>
        </w:rPr>
        <w:t xml:space="preserve"> means—</w:t>
      </w:r>
    </w:p>
    <w:p w14:paraId="05C67774"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p>
    <w:p w14:paraId="29E160CD"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r w:rsidRPr="0075607A">
        <w:rPr>
          <w:rFonts w:ascii="Century Schoolbook" w:eastAsia="Times New Roman" w:hAnsi="Century Schoolbook" w:cs="Times New Roman"/>
          <w:spacing w:val="-5"/>
          <w:kern w:val="20"/>
          <w:sz w:val="24"/>
          <w:szCs w:val="24"/>
          <w:lang w:eastAsia="x-none"/>
        </w:rPr>
        <w:tab/>
      </w:r>
      <w:r w:rsidRPr="0075607A">
        <w:rPr>
          <w:rFonts w:ascii="Century Schoolbook" w:eastAsia="Times New Roman" w:hAnsi="Century Schoolbook" w:cs="Times New Roman"/>
          <w:spacing w:val="-5"/>
          <w:kern w:val="20"/>
          <w:sz w:val="24"/>
          <w:szCs w:val="24"/>
          <w:lang w:eastAsia="x-none"/>
        </w:rPr>
        <w:tab/>
        <w:t>(1)  For construction material that does not consist wholly or predominantly of iron or steel or a combination of both—</w:t>
      </w:r>
    </w:p>
    <w:p w14:paraId="464B7323"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p>
    <w:p w14:paraId="578CD750"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r w:rsidRPr="0075607A">
        <w:rPr>
          <w:rFonts w:ascii="Century Schoolbook" w:eastAsia="Times New Roman" w:hAnsi="Century Schoolbook" w:cs="Times New Roman"/>
          <w:spacing w:val="-5"/>
          <w:kern w:val="20"/>
          <w:sz w:val="24"/>
          <w:szCs w:val="24"/>
          <w:lang w:eastAsia="x-none"/>
        </w:rPr>
        <w:tab/>
      </w:r>
      <w:r w:rsidRPr="0075607A">
        <w:rPr>
          <w:rFonts w:ascii="Century Schoolbook" w:eastAsia="Times New Roman" w:hAnsi="Century Schoolbook" w:cs="Times New Roman"/>
          <w:spacing w:val="-5"/>
          <w:kern w:val="20"/>
          <w:sz w:val="24"/>
          <w:szCs w:val="24"/>
          <w:lang w:eastAsia="x-none"/>
        </w:rPr>
        <w:tab/>
      </w:r>
      <w:r w:rsidRPr="0075607A">
        <w:rPr>
          <w:rFonts w:ascii="Century Schoolbook" w:eastAsia="Times New Roman" w:hAnsi="Century Schoolbook" w:cs="Times New Roman"/>
          <w:spacing w:val="-5"/>
          <w:kern w:val="20"/>
          <w:sz w:val="24"/>
          <w:szCs w:val="24"/>
          <w:lang w:eastAsia="x-none"/>
        </w:rPr>
        <w:tab/>
        <w:t>(i)  An unmanufactured construction material mined or produced in the United States; or</w:t>
      </w:r>
    </w:p>
    <w:p w14:paraId="512CEA7C"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p>
    <w:p w14:paraId="432C6965"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r w:rsidRPr="0075607A">
        <w:rPr>
          <w:rFonts w:ascii="Century Schoolbook" w:eastAsia="Times New Roman" w:hAnsi="Century Schoolbook" w:cs="Times New Roman"/>
          <w:spacing w:val="-5"/>
          <w:kern w:val="20"/>
          <w:sz w:val="24"/>
          <w:szCs w:val="24"/>
          <w:lang w:eastAsia="x-none"/>
        </w:rPr>
        <w:tab/>
      </w:r>
      <w:r w:rsidRPr="0075607A">
        <w:rPr>
          <w:rFonts w:ascii="Century Schoolbook" w:eastAsia="Times New Roman" w:hAnsi="Century Schoolbook" w:cs="Times New Roman"/>
          <w:spacing w:val="-5"/>
          <w:kern w:val="20"/>
          <w:sz w:val="24"/>
          <w:szCs w:val="24"/>
          <w:lang w:eastAsia="x-none"/>
        </w:rPr>
        <w:tab/>
      </w:r>
      <w:r w:rsidRPr="0075607A">
        <w:rPr>
          <w:rFonts w:ascii="Century Schoolbook" w:eastAsia="Times New Roman" w:hAnsi="Century Schoolbook" w:cs="Times New Roman"/>
          <w:spacing w:val="-5"/>
          <w:kern w:val="20"/>
          <w:sz w:val="24"/>
          <w:szCs w:val="24"/>
          <w:lang w:eastAsia="x-none"/>
        </w:rPr>
        <w:tab/>
        <w:t>(ii)  A construction material manufactured in the United States, if—</w:t>
      </w:r>
    </w:p>
    <w:p w14:paraId="19D41312"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p>
    <w:p w14:paraId="77EC6909"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r w:rsidRPr="0075607A">
        <w:rPr>
          <w:rFonts w:ascii="Century Schoolbook" w:eastAsia="Times New Roman" w:hAnsi="Century Schoolbook" w:cs="Times New Roman"/>
          <w:spacing w:val="-5"/>
          <w:kern w:val="20"/>
          <w:sz w:val="24"/>
          <w:szCs w:val="24"/>
          <w:lang w:eastAsia="x-none"/>
        </w:rPr>
        <w:lastRenderedPageBreak/>
        <w:tab/>
      </w:r>
      <w:r w:rsidRPr="0075607A">
        <w:rPr>
          <w:rFonts w:ascii="Century Schoolbook" w:eastAsia="Times New Roman" w:hAnsi="Century Schoolbook" w:cs="Times New Roman"/>
          <w:spacing w:val="-5"/>
          <w:kern w:val="20"/>
          <w:sz w:val="24"/>
          <w:szCs w:val="24"/>
          <w:lang w:eastAsia="x-none"/>
        </w:rPr>
        <w:tab/>
      </w:r>
      <w:r w:rsidRPr="0075607A">
        <w:rPr>
          <w:rFonts w:ascii="Century Schoolbook" w:eastAsia="Times New Roman" w:hAnsi="Century Schoolbook" w:cs="Times New Roman"/>
          <w:spacing w:val="-5"/>
          <w:kern w:val="20"/>
          <w:sz w:val="24"/>
          <w:szCs w:val="24"/>
          <w:lang w:eastAsia="x-none"/>
        </w:rPr>
        <w:tab/>
      </w:r>
      <w:r w:rsidRPr="0075607A">
        <w:rPr>
          <w:rFonts w:ascii="Century Schoolbook" w:eastAsia="Times New Roman" w:hAnsi="Century Schoolbook" w:cs="Times New Roman"/>
          <w:spacing w:val="-5"/>
          <w:kern w:val="20"/>
          <w:sz w:val="24"/>
          <w:szCs w:val="24"/>
          <w:lang w:eastAsia="x-none"/>
        </w:rPr>
        <w:tab/>
        <w:t xml:space="preserve">(A)  The cost of its components mined, produced, or manufactured in the United States exceeds, for the entire period of performance for a contract awarded in: calendar year 2023, 60 percent of the cost of all its components; calendar years 2024 through 2028, 65 percent of the cost of all its components; or calendar year 2029 or later, 75 percent of the cost of all its components.  Components of foreign origin of the same class or kind for which nonavailability determinations have </w:t>
      </w:r>
      <w:proofErr w:type="gramStart"/>
      <w:r w:rsidRPr="0075607A">
        <w:rPr>
          <w:rFonts w:ascii="Century Schoolbook" w:eastAsia="Times New Roman" w:hAnsi="Century Schoolbook" w:cs="Times New Roman"/>
          <w:spacing w:val="-5"/>
          <w:kern w:val="20"/>
          <w:sz w:val="24"/>
          <w:szCs w:val="24"/>
          <w:lang w:eastAsia="x-none"/>
        </w:rPr>
        <w:t>been made</w:t>
      </w:r>
      <w:proofErr w:type="gramEnd"/>
      <w:r w:rsidRPr="0075607A">
        <w:rPr>
          <w:rFonts w:ascii="Century Schoolbook" w:eastAsia="Times New Roman" w:hAnsi="Century Schoolbook" w:cs="Times New Roman"/>
          <w:spacing w:val="-5"/>
          <w:kern w:val="20"/>
          <w:sz w:val="24"/>
          <w:szCs w:val="24"/>
          <w:lang w:eastAsia="x-none"/>
        </w:rPr>
        <w:t xml:space="preserve"> are treated as domestic.  Components of unknown origin </w:t>
      </w:r>
      <w:proofErr w:type="gramStart"/>
      <w:r w:rsidRPr="0075607A">
        <w:rPr>
          <w:rFonts w:ascii="Century Schoolbook" w:eastAsia="Times New Roman" w:hAnsi="Century Schoolbook" w:cs="Times New Roman"/>
          <w:spacing w:val="-5"/>
          <w:kern w:val="20"/>
          <w:sz w:val="24"/>
          <w:szCs w:val="24"/>
          <w:lang w:eastAsia="x-none"/>
        </w:rPr>
        <w:t>are treated</w:t>
      </w:r>
      <w:proofErr w:type="gramEnd"/>
      <w:r w:rsidRPr="0075607A">
        <w:rPr>
          <w:rFonts w:ascii="Century Schoolbook" w:eastAsia="Times New Roman" w:hAnsi="Century Schoolbook" w:cs="Times New Roman"/>
          <w:spacing w:val="-5"/>
          <w:kern w:val="20"/>
          <w:sz w:val="24"/>
          <w:szCs w:val="24"/>
          <w:lang w:eastAsia="x-none"/>
        </w:rPr>
        <w:t xml:space="preserve"> as foreign; or</w:t>
      </w:r>
    </w:p>
    <w:p w14:paraId="438673C2"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p>
    <w:p w14:paraId="1813AC20"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r w:rsidRPr="0075607A">
        <w:rPr>
          <w:rFonts w:ascii="Century Schoolbook" w:eastAsia="Times New Roman" w:hAnsi="Century Schoolbook" w:cs="Times New Roman"/>
          <w:spacing w:val="-5"/>
          <w:kern w:val="20"/>
          <w:sz w:val="24"/>
          <w:szCs w:val="24"/>
          <w:lang w:eastAsia="x-none"/>
        </w:rPr>
        <w:tab/>
      </w:r>
      <w:r w:rsidRPr="0075607A">
        <w:rPr>
          <w:rFonts w:ascii="Century Schoolbook" w:eastAsia="Times New Roman" w:hAnsi="Century Schoolbook" w:cs="Times New Roman"/>
          <w:spacing w:val="-5"/>
          <w:kern w:val="20"/>
          <w:sz w:val="24"/>
          <w:szCs w:val="24"/>
          <w:lang w:eastAsia="x-none"/>
        </w:rPr>
        <w:tab/>
      </w:r>
      <w:r w:rsidRPr="0075607A">
        <w:rPr>
          <w:rFonts w:ascii="Century Schoolbook" w:eastAsia="Times New Roman" w:hAnsi="Century Schoolbook" w:cs="Times New Roman"/>
          <w:spacing w:val="-5"/>
          <w:kern w:val="20"/>
          <w:sz w:val="24"/>
          <w:szCs w:val="24"/>
          <w:lang w:eastAsia="x-none"/>
        </w:rPr>
        <w:tab/>
      </w:r>
      <w:r w:rsidRPr="0075607A">
        <w:rPr>
          <w:rFonts w:ascii="Century Schoolbook" w:eastAsia="Times New Roman" w:hAnsi="Century Schoolbook" w:cs="Times New Roman"/>
          <w:spacing w:val="-5"/>
          <w:kern w:val="20"/>
          <w:sz w:val="24"/>
          <w:szCs w:val="24"/>
          <w:lang w:eastAsia="x-none"/>
        </w:rPr>
        <w:tab/>
        <w:t>(B)  The construction material is a COTS item; or</w:t>
      </w:r>
    </w:p>
    <w:p w14:paraId="45BF0883"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p>
    <w:p w14:paraId="4CB66EF8" w14:textId="4E219993"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r w:rsidRPr="0075607A">
        <w:rPr>
          <w:rFonts w:ascii="Century Schoolbook" w:eastAsia="Times New Roman" w:hAnsi="Century Schoolbook" w:cs="Times New Roman"/>
          <w:spacing w:val="-5"/>
          <w:kern w:val="20"/>
          <w:sz w:val="24"/>
          <w:szCs w:val="24"/>
          <w:lang w:eastAsia="x-none"/>
        </w:rPr>
        <w:tab/>
      </w:r>
      <w:r w:rsidRPr="0075607A">
        <w:rPr>
          <w:rFonts w:ascii="Century Schoolbook" w:eastAsia="Times New Roman" w:hAnsi="Century Schoolbook" w:cs="Times New Roman"/>
          <w:spacing w:val="-5"/>
          <w:kern w:val="20"/>
          <w:sz w:val="24"/>
          <w:szCs w:val="24"/>
          <w:lang w:eastAsia="x-none"/>
        </w:rPr>
        <w:tab/>
        <w:t xml:space="preserve">(2)  For construction material that consists wholly or predominantly of iron or steel or a combination of both, a construction material manufactured in the United States if the cost of iron and steel not produced in the United States (excluding fasteners) as estimated in good faith by the contractor, constitutes less than 5 percent of the cost of all the components used in such construction material (produced in the United States means that all manufacturing processes of the iron or steel must take place in the United States, except metallurgical processes involving refinement of steel additives).  The cost of iron and steel not produced in the United States includes but is not limited to the cost of iron or steel mill products (such as bar, billet, slab, wire, plate, or sheet), castings, or forgings, not produced in the United States, utilized in the manufacture of the end product and a good faith estimate of the cost of all iron or steel components not produced in the United States, excluding COTS fasteners.  Iron or steel components of unknown origin </w:t>
      </w:r>
      <w:proofErr w:type="gramStart"/>
      <w:r w:rsidRPr="0075607A">
        <w:rPr>
          <w:rFonts w:ascii="Century Schoolbook" w:eastAsia="Times New Roman" w:hAnsi="Century Schoolbook" w:cs="Times New Roman"/>
          <w:spacing w:val="-5"/>
          <w:kern w:val="20"/>
          <w:sz w:val="24"/>
          <w:szCs w:val="24"/>
          <w:lang w:eastAsia="x-none"/>
        </w:rPr>
        <w:t>are treated</w:t>
      </w:r>
      <w:proofErr w:type="gramEnd"/>
      <w:r w:rsidRPr="0075607A">
        <w:rPr>
          <w:rFonts w:ascii="Century Schoolbook" w:eastAsia="Times New Roman" w:hAnsi="Century Schoolbook" w:cs="Times New Roman"/>
          <w:spacing w:val="-5"/>
          <w:kern w:val="20"/>
          <w:sz w:val="24"/>
          <w:szCs w:val="24"/>
          <w:lang w:eastAsia="x-none"/>
        </w:rPr>
        <w:t xml:space="preserve"> as foreign.  If the construction material contains multiple components, the cost of all the materials used in such construction material </w:t>
      </w:r>
      <w:proofErr w:type="gramStart"/>
      <w:r w:rsidRPr="0075607A">
        <w:rPr>
          <w:rFonts w:ascii="Century Schoolbook" w:eastAsia="Times New Roman" w:hAnsi="Century Schoolbook" w:cs="Times New Roman"/>
          <w:spacing w:val="-5"/>
          <w:kern w:val="20"/>
          <w:sz w:val="24"/>
          <w:szCs w:val="24"/>
          <w:lang w:eastAsia="x-none"/>
        </w:rPr>
        <w:t>is calculated</w:t>
      </w:r>
      <w:proofErr w:type="gramEnd"/>
      <w:r w:rsidRPr="0075607A">
        <w:rPr>
          <w:rFonts w:ascii="Century Schoolbook" w:eastAsia="Times New Roman" w:hAnsi="Century Schoolbook" w:cs="Times New Roman"/>
          <w:spacing w:val="-5"/>
          <w:kern w:val="20"/>
          <w:sz w:val="24"/>
          <w:szCs w:val="24"/>
          <w:lang w:eastAsia="x-none"/>
        </w:rPr>
        <w:t xml:space="preserve"> in accordance with the definition of </w:t>
      </w:r>
      <w:r w:rsidR="00064FBA" w:rsidRPr="0075607A">
        <w:rPr>
          <w:rFonts w:ascii="Century Schoolbook" w:eastAsia="Times New Roman" w:hAnsi="Century Schoolbook" w:cs="Times New Roman"/>
          <w:spacing w:val="-5"/>
          <w:kern w:val="20"/>
          <w:sz w:val="24"/>
          <w:szCs w:val="24"/>
          <w:lang w:eastAsia="x-none"/>
        </w:rPr>
        <w:t>“</w:t>
      </w:r>
      <w:r w:rsidRPr="0075607A">
        <w:rPr>
          <w:rFonts w:ascii="Century Schoolbook" w:eastAsia="Times New Roman" w:hAnsi="Century Schoolbook" w:cs="Times New Roman"/>
          <w:spacing w:val="-5"/>
          <w:kern w:val="20"/>
          <w:sz w:val="24"/>
          <w:szCs w:val="24"/>
          <w:lang w:eastAsia="x-none"/>
        </w:rPr>
        <w:t>cost of components</w:t>
      </w:r>
      <w:r w:rsidR="00064FBA" w:rsidRPr="0075607A">
        <w:rPr>
          <w:rFonts w:ascii="Century Schoolbook" w:eastAsia="Times New Roman" w:hAnsi="Century Schoolbook" w:cs="Times New Roman"/>
          <w:spacing w:val="-5"/>
          <w:kern w:val="20"/>
          <w:sz w:val="24"/>
          <w:szCs w:val="24"/>
          <w:lang w:eastAsia="x-none"/>
        </w:rPr>
        <w:t>”</w:t>
      </w:r>
      <w:r w:rsidRPr="0075607A">
        <w:rPr>
          <w:rFonts w:ascii="Century Schoolbook" w:eastAsia="Times New Roman" w:hAnsi="Century Schoolbook" w:cs="Times New Roman"/>
          <w:spacing w:val="-5"/>
          <w:kern w:val="20"/>
          <w:sz w:val="24"/>
          <w:szCs w:val="24"/>
          <w:lang w:eastAsia="x-none"/>
        </w:rPr>
        <w:t xml:space="preserve"> in this clause.</w:t>
      </w:r>
    </w:p>
    <w:p w14:paraId="0DCBF0B8"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p>
    <w:p w14:paraId="63DE8767" w14:textId="7649804D"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r w:rsidRPr="0075607A">
        <w:rPr>
          <w:rFonts w:ascii="Century Schoolbook" w:eastAsia="Times New Roman" w:hAnsi="Century Schoolbook" w:cs="Times New Roman"/>
          <w:spacing w:val="-5"/>
          <w:kern w:val="20"/>
          <w:sz w:val="24"/>
          <w:szCs w:val="24"/>
          <w:lang w:eastAsia="x-none"/>
        </w:rPr>
        <w:tab/>
      </w:r>
      <w:r w:rsidR="00064FBA" w:rsidRPr="0075607A">
        <w:rPr>
          <w:rFonts w:ascii="Century Schoolbook" w:eastAsia="Times New Roman" w:hAnsi="Century Schoolbook" w:cs="Times New Roman"/>
          <w:spacing w:val="-5"/>
          <w:kern w:val="20"/>
          <w:sz w:val="24"/>
          <w:szCs w:val="24"/>
          <w:lang w:eastAsia="x-none"/>
        </w:rPr>
        <w:t>“</w:t>
      </w:r>
      <w:r w:rsidRPr="0075607A">
        <w:rPr>
          <w:rFonts w:ascii="Century Schoolbook" w:eastAsia="Times New Roman" w:hAnsi="Century Schoolbook" w:cs="Times New Roman"/>
          <w:spacing w:val="-5"/>
          <w:kern w:val="20"/>
          <w:sz w:val="24"/>
          <w:szCs w:val="24"/>
          <w:lang w:eastAsia="x-none"/>
        </w:rPr>
        <w:t>Predominantly of iron or steel or a combination of both</w:t>
      </w:r>
      <w:r w:rsidR="00064FBA" w:rsidRPr="0075607A">
        <w:rPr>
          <w:rFonts w:ascii="Century Schoolbook" w:eastAsia="Times New Roman" w:hAnsi="Century Schoolbook" w:cs="Times New Roman"/>
          <w:spacing w:val="-5"/>
          <w:kern w:val="20"/>
          <w:sz w:val="24"/>
          <w:szCs w:val="24"/>
          <w:lang w:eastAsia="x-none"/>
        </w:rPr>
        <w:t>”</w:t>
      </w:r>
      <w:r w:rsidRPr="0075607A">
        <w:rPr>
          <w:rFonts w:ascii="Century Schoolbook" w:eastAsia="Times New Roman" w:hAnsi="Century Schoolbook" w:cs="Times New Roman"/>
          <w:spacing w:val="-5"/>
          <w:kern w:val="20"/>
          <w:sz w:val="24"/>
          <w:szCs w:val="24"/>
          <w:lang w:eastAsia="x-none"/>
        </w:rPr>
        <w:t xml:space="preserve"> means that the cost of the iron and steel content exceeds 50 percent of the total cost of all its components.  The cost of iron and steel is the cost of the iron or steel mill products (such as bar, billet, slab, wire, plate, or sheet), castings, or forgings utilized in the manufacture of the product and a good faith estimate of the cost of iron or steel components excluding COTS fasteners.</w:t>
      </w:r>
    </w:p>
    <w:p w14:paraId="6AFD5BF9"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p>
    <w:p w14:paraId="14BE4C55" w14:textId="3B3BFD2C"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r w:rsidRPr="0075607A">
        <w:rPr>
          <w:rFonts w:ascii="Century Schoolbook" w:eastAsia="Times New Roman" w:hAnsi="Century Schoolbook" w:cs="Times New Roman"/>
          <w:spacing w:val="-5"/>
          <w:kern w:val="20"/>
          <w:sz w:val="24"/>
          <w:szCs w:val="24"/>
          <w:lang w:eastAsia="x-none"/>
        </w:rPr>
        <w:tab/>
      </w:r>
      <w:r w:rsidR="00064FBA" w:rsidRPr="0075607A">
        <w:rPr>
          <w:rFonts w:ascii="Century Schoolbook" w:eastAsia="Times New Roman" w:hAnsi="Century Schoolbook" w:cs="Times New Roman"/>
          <w:spacing w:val="-5"/>
          <w:kern w:val="20"/>
          <w:sz w:val="24"/>
          <w:szCs w:val="24"/>
          <w:lang w:eastAsia="x-none"/>
        </w:rPr>
        <w:t>“</w:t>
      </w:r>
      <w:r w:rsidRPr="0075607A">
        <w:rPr>
          <w:rFonts w:ascii="Century Schoolbook" w:eastAsia="Times New Roman" w:hAnsi="Century Schoolbook" w:cs="Times New Roman"/>
          <w:spacing w:val="-5"/>
          <w:kern w:val="20"/>
          <w:sz w:val="24"/>
          <w:szCs w:val="24"/>
          <w:lang w:eastAsia="x-none"/>
        </w:rPr>
        <w:t>Steel</w:t>
      </w:r>
      <w:r w:rsidR="00064FBA" w:rsidRPr="0075607A">
        <w:rPr>
          <w:rFonts w:ascii="Century Schoolbook" w:eastAsia="Times New Roman" w:hAnsi="Century Schoolbook" w:cs="Times New Roman"/>
          <w:spacing w:val="-5"/>
          <w:kern w:val="20"/>
          <w:sz w:val="24"/>
          <w:szCs w:val="24"/>
          <w:lang w:eastAsia="x-none"/>
        </w:rPr>
        <w:t>”</w:t>
      </w:r>
      <w:r w:rsidRPr="0075607A">
        <w:rPr>
          <w:rFonts w:ascii="Century Schoolbook" w:eastAsia="Times New Roman" w:hAnsi="Century Schoolbook" w:cs="Times New Roman"/>
          <w:spacing w:val="-5"/>
          <w:kern w:val="20"/>
          <w:sz w:val="24"/>
          <w:szCs w:val="24"/>
          <w:lang w:eastAsia="x-none"/>
        </w:rPr>
        <w:t xml:space="preserve"> means an alloy that includes at least 50 percent iron, between 0.02 and 2 percent carbon, and may include other elements.</w:t>
      </w:r>
    </w:p>
    <w:p w14:paraId="63830981"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p>
    <w:p w14:paraId="351095A5" w14:textId="7DCBCB28"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r w:rsidRPr="0075607A">
        <w:rPr>
          <w:rFonts w:ascii="Century Schoolbook" w:eastAsia="Times New Roman" w:hAnsi="Century Schoolbook" w:cs="Times New Roman"/>
          <w:spacing w:val="-5"/>
          <w:kern w:val="20"/>
          <w:sz w:val="24"/>
          <w:szCs w:val="24"/>
          <w:lang w:eastAsia="x-none"/>
        </w:rPr>
        <w:tab/>
      </w:r>
      <w:r w:rsidR="00064FBA" w:rsidRPr="0075607A">
        <w:rPr>
          <w:rFonts w:ascii="Century Schoolbook" w:eastAsia="Times New Roman" w:hAnsi="Century Schoolbook" w:cs="Times New Roman"/>
          <w:spacing w:val="-5"/>
          <w:kern w:val="20"/>
          <w:sz w:val="24"/>
          <w:szCs w:val="24"/>
          <w:lang w:eastAsia="x-none"/>
        </w:rPr>
        <w:t>“</w:t>
      </w:r>
      <w:r w:rsidRPr="0075607A">
        <w:rPr>
          <w:rFonts w:ascii="Century Schoolbook" w:eastAsia="Times New Roman" w:hAnsi="Century Schoolbook" w:cs="Times New Roman"/>
          <w:spacing w:val="-5"/>
          <w:kern w:val="20"/>
          <w:sz w:val="24"/>
          <w:szCs w:val="24"/>
          <w:lang w:eastAsia="x-none"/>
        </w:rPr>
        <w:t>United States</w:t>
      </w:r>
      <w:r w:rsidR="00064FBA" w:rsidRPr="0075607A">
        <w:rPr>
          <w:rFonts w:ascii="Century Schoolbook" w:eastAsia="Times New Roman" w:hAnsi="Century Schoolbook" w:cs="Times New Roman"/>
          <w:spacing w:val="-5"/>
          <w:kern w:val="20"/>
          <w:sz w:val="24"/>
          <w:szCs w:val="24"/>
          <w:lang w:eastAsia="x-none"/>
        </w:rPr>
        <w:t>”</w:t>
      </w:r>
      <w:r w:rsidRPr="0075607A">
        <w:rPr>
          <w:rFonts w:ascii="Century Schoolbook" w:eastAsia="Times New Roman" w:hAnsi="Century Schoolbook" w:cs="Times New Roman"/>
          <w:spacing w:val="-5"/>
          <w:kern w:val="20"/>
          <w:sz w:val="24"/>
          <w:szCs w:val="24"/>
          <w:lang w:eastAsia="x-none"/>
        </w:rPr>
        <w:t xml:space="preserve"> means the 50 States, the District of Columbia, and outlying areas.</w:t>
      </w:r>
    </w:p>
    <w:p w14:paraId="5849B77A"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p>
    <w:p w14:paraId="1F10A9AD"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r w:rsidRPr="0075607A">
        <w:rPr>
          <w:rFonts w:ascii="Century Schoolbook" w:eastAsia="Times New Roman" w:hAnsi="Century Schoolbook" w:cs="Times New Roman"/>
          <w:spacing w:val="-5"/>
          <w:kern w:val="20"/>
          <w:sz w:val="24"/>
          <w:szCs w:val="24"/>
          <w:lang w:eastAsia="x-none"/>
        </w:rPr>
        <w:tab/>
        <w:t xml:space="preserve">(b)  </w:t>
      </w:r>
      <w:r w:rsidRPr="0075607A">
        <w:rPr>
          <w:rFonts w:ascii="Century Schoolbook" w:eastAsia="Times New Roman" w:hAnsi="Century Schoolbook" w:cs="Times New Roman"/>
          <w:i/>
          <w:iCs/>
          <w:spacing w:val="-5"/>
          <w:kern w:val="20"/>
          <w:sz w:val="24"/>
          <w:szCs w:val="24"/>
          <w:lang w:eastAsia="x-none"/>
        </w:rPr>
        <w:t>Domestic preference</w:t>
      </w:r>
      <w:r w:rsidRPr="0075607A">
        <w:rPr>
          <w:rFonts w:ascii="Century Schoolbook" w:eastAsia="Times New Roman" w:hAnsi="Century Schoolbook" w:cs="Times New Roman"/>
          <w:spacing w:val="-5"/>
          <w:kern w:val="20"/>
          <w:sz w:val="24"/>
          <w:szCs w:val="24"/>
          <w:lang w:eastAsia="x-none"/>
        </w:rPr>
        <w:t>.  This clause implements the Balance of Payments Program by providing a preference for domestic construction material.  The Contractor shall use only domestic construction material in performing this contract, except for—</w:t>
      </w:r>
    </w:p>
    <w:p w14:paraId="5D4A09F8"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p>
    <w:p w14:paraId="7C6D4ACD"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r w:rsidRPr="0075607A">
        <w:rPr>
          <w:rFonts w:ascii="Century Schoolbook" w:eastAsia="Times New Roman" w:hAnsi="Century Schoolbook" w:cs="Times New Roman"/>
          <w:spacing w:val="-5"/>
          <w:kern w:val="20"/>
          <w:sz w:val="24"/>
          <w:szCs w:val="24"/>
          <w:lang w:eastAsia="x-none"/>
        </w:rPr>
        <w:tab/>
      </w:r>
      <w:r w:rsidRPr="0075607A">
        <w:rPr>
          <w:rFonts w:ascii="Century Schoolbook" w:eastAsia="Times New Roman" w:hAnsi="Century Schoolbook" w:cs="Times New Roman"/>
          <w:spacing w:val="-5"/>
          <w:kern w:val="20"/>
          <w:sz w:val="24"/>
          <w:szCs w:val="24"/>
          <w:lang w:eastAsia="x-none"/>
        </w:rPr>
        <w:tab/>
        <w:t xml:space="preserve">(1)  Construction material valued at or below the simplified acquisition threshold in FAR part </w:t>
      </w:r>
      <w:proofErr w:type="gramStart"/>
      <w:r w:rsidRPr="0075607A">
        <w:rPr>
          <w:rFonts w:ascii="Century Schoolbook" w:eastAsia="Times New Roman" w:hAnsi="Century Schoolbook" w:cs="Times New Roman"/>
          <w:spacing w:val="-5"/>
          <w:kern w:val="20"/>
          <w:sz w:val="24"/>
          <w:szCs w:val="24"/>
          <w:lang w:eastAsia="x-none"/>
        </w:rPr>
        <w:t>2;</w:t>
      </w:r>
      <w:proofErr w:type="gramEnd"/>
    </w:p>
    <w:p w14:paraId="07DBA744"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p>
    <w:p w14:paraId="10AC9ADF"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r w:rsidRPr="0075607A">
        <w:rPr>
          <w:rFonts w:ascii="Century Schoolbook" w:eastAsia="Times New Roman" w:hAnsi="Century Schoolbook" w:cs="Times New Roman"/>
          <w:spacing w:val="-5"/>
          <w:kern w:val="20"/>
          <w:sz w:val="24"/>
          <w:szCs w:val="24"/>
          <w:lang w:eastAsia="x-none"/>
        </w:rPr>
        <w:tab/>
      </w:r>
      <w:r w:rsidRPr="0075607A">
        <w:rPr>
          <w:rFonts w:ascii="Century Schoolbook" w:eastAsia="Times New Roman" w:hAnsi="Century Schoolbook" w:cs="Times New Roman"/>
          <w:spacing w:val="-5"/>
          <w:kern w:val="20"/>
          <w:sz w:val="24"/>
          <w:szCs w:val="24"/>
          <w:lang w:eastAsia="x-none"/>
        </w:rPr>
        <w:tab/>
        <w:t>(2)  Information technology that is a commercial product; or</w:t>
      </w:r>
    </w:p>
    <w:p w14:paraId="48BE1535"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p>
    <w:p w14:paraId="3F4074EF"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r w:rsidRPr="0075607A">
        <w:rPr>
          <w:rFonts w:ascii="Century Schoolbook" w:eastAsia="Times New Roman" w:hAnsi="Century Schoolbook" w:cs="Times New Roman"/>
          <w:spacing w:val="-5"/>
          <w:kern w:val="20"/>
          <w:sz w:val="24"/>
          <w:szCs w:val="24"/>
          <w:lang w:eastAsia="x-none"/>
        </w:rPr>
        <w:tab/>
      </w:r>
      <w:r w:rsidRPr="0075607A">
        <w:rPr>
          <w:rFonts w:ascii="Century Schoolbook" w:eastAsia="Times New Roman" w:hAnsi="Century Schoolbook" w:cs="Times New Roman"/>
          <w:spacing w:val="-5"/>
          <w:kern w:val="20"/>
          <w:sz w:val="24"/>
          <w:szCs w:val="24"/>
          <w:lang w:eastAsia="x-none"/>
        </w:rPr>
        <w:tab/>
        <w:t>(3)  The construction material or components listed by the Government as follows:</w:t>
      </w:r>
    </w:p>
    <w:p w14:paraId="26D2D722"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p>
    <w:p w14:paraId="0193F2D2" w14:textId="3FE53EFE" w:rsidR="00F07FE5" w:rsidRPr="0075607A" w:rsidRDefault="00F07FE5" w:rsidP="00F07FE5">
      <w:pPr>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Times New Roman"/>
          <w:i/>
          <w:iCs/>
          <w:spacing w:val="-5"/>
          <w:kern w:val="20"/>
          <w:sz w:val="24"/>
          <w:szCs w:val="24"/>
          <w:lang w:eastAsia="x-none"/>
        </w:rPr>
      </w:pPr>
      <w:r w:rsidRPr="0075607A">
        <w:rPr>
          <w:rFonts w:ascii="Century Schoolbook" w:eastAsia="Times New Roman" w:hAnsi="Century Schoolbook" w:cs="Times New Roman"/>
          <w:i/>
          <w:iCs/>
          <w:spacing w:val="-5"/>
          <w:kern w:val="20"/>
          <w:sz w:val="24"/>
          <w:szCs w:val="24"/>
          <w:lang w:eastAsia="x-none"/>
        </w:rPr>
        <w:lastRenderedPageBreak/>
        <w:t xml:space="preserve">[Contracting Officer to list applicable excepted materials or indicate </w:t>
      </w:r>
      <w:r w:rsidR="00064FBA" w:rsidRPr="0075607A">
        <w:rPr>
          <w:rFonts w:ascii="Century Schoolbook" w:eastAsia="Times New Roman" w:hAnsi="Century Schoolbook" w:cs="Times New Roman"/>
          <w:i/>
          <w:iCs/>
          <w:spacing w:val="-5"/>
          <w:kern w:val="20"/>
          <w:sz w:val="24"/>
          <w:szCs w:val="24"/>
          <w:lang w:eastAsia="x-none"/>
        </w:rPr>
        <w:t>“</w:t>
      </w:r>
      <w:r w:rsidRPr="0075607A">
        <w:rPr>
          <w:rFonts w:ascii="Century Schoolbook" w:eastAsia="Times New Roman" w:hAnsi="Century Schoolbook" w:cs="Times New Roman"/>
          <w:i/>
          <w:iCs/>
          <w:spacing w:val="-5"/>
          <w:kern w:val="20"/>
          <w:sz w:val="24"/>
          <w:szCs w:val="24"/>
          <w:lang w:eastAsia="x-none"/>
        </w:rPr>
        <w:t>none</w:t>
      </w:r>
      <w:r w:rsidR="00064FBA" w:rsidRPr="0075607A">
        <w:rPr>
          <w:rFonts w:ascii="Century Schoolbook" w:eastAsia="Times New Roman" w:hAnsi="Century Schoolbook" w:cs="Times New Roman"/>
          <w:i/>
          <w:iCs/>
          <w:spacing w:val="-5"/>
          <w:kern w:val="20"/>
          <w:sz w:val="24"/>
          <w:szCs w:val="24"/>
          <w:lang w:eastAsia="x-none"/>
        </w:rPr>
        <w:t>”</w:t>
      </w:r>
      <w:r w:rsidRPr="0075607A">
        <w:rPr>
          <w:rFonts w:ascii="Century Schoolbook" w:eastAsia="Times New Roman" w:hAnsi="Century Schoolbook" w:cs="Times New Roman"/>
          <w:i/>
          <w:iCs/>
          <w:spacing w:val="-5"/>
          <w:kern w:val="20"/>
          <w:sz w:val="24"/>
          <w:szCs w:val="24"/>
          <w:lang w:eastAsia="x-none"/>
        </w:rPr>
        <w:t>].</w:t>
      </w:r>
    </w:p>
    <w:p w14:paraId="23D70FFF"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i/>
          <w:iCs/>
          <w:spacing w:val="-5"/>
          <w:kern w:val="20"/>
          <w:sz w:val="24"/>
          <w:szCs w:val="24"/>
          <w:lang w:eastAsia="x-none"/>
        </w:rPr>
      </w:pPr>
    </w:p>
    <w:p w14:paraId="0C8D7BD6"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Times New Roman"/>
          <w:spacing w:val="-5"/>
          <w:kern w:val="20"/>
          <w:sz w:val="24"/>
          <w:szCs w:val="24"/>
          <w:lang w:eastAsia="x-none"/>
        </w:rPr>
      </w:pPr>
      <w:r w:rsidRPr="0075607A">
        <w:rPr>
          <w:rFonts w:ascii="Century Schoolbook" w:eastAsia="Times New Roman" w:hAnsi="Century Schoolbook" w:cs="Times New Roman"/>
          <w:spacing w:val="-5"/>
          <w:kern w:val="20"/>
          <w:sz w:val="24"/>
          <w:szCs w:val="24"/>
          <w:lang w:eastAsia="x-none"/>
        </w:rPr>
        <w:t>(End of clause)</w:t>
      </w:r>
    </w:p>
    <w:p w14:paraId="2AD489B0"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p>
    <w:p w14:paraId="5DC3252A" w14:textId="02B28D3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r w:rsidRPr="0075607A">
        <w:rPr>
          <w:rFonts w:ascii="Century Schoolbook" w:eastAsia="Times New Roman" w:hAnsi="Century Schoolbook" w:cs="Times New Roman"/>
          <w:spacing w:val="-5"/>
          <w:kern w:val="20"/>
          <w:sz w:val="24"/>
          <w:szCs w:val="24"/>
          <w:lang w:eastAsia="x-none"/>
        </w:rPr>
        <w:tab/>
      </w:r>
      <w:r w:rsidRPr="0075607A">
        <w:rPr>
          <w:rFonts w:ascii="Century Schoolbook" w:eastAsia="Times New Roman" w:hAnsi="Century Schoolbook" w:cs="Times New Roman"/>
          <w:i/>
          <w:iCs/>
          <w:spacing w:val="-5"/>
          <w:kern w:val="20"/>
          <w:sz w:val="24"/>
          <w:szCs w:val="24"/>
          <w:lang w:eastAsia="x-none"/>
        </w:rPr>
        <w:t>Alternate III</w:t>
      </w:r>
      <w:r w:rsidRPr="0075607A">
        <w:rPr>
          <w:rFonts w:ascii="Century Schoolbook" w:eastAsia="Times New Roman" w:hAnsi="Century Schoolbook" w:cs="Times New Roman"/>
          <w:spacing w:val="-5"/>
          <w:kern w:val="20"/>
          <w:sz w:val="24"/>
          <w:szCs w:val="24"/>
          <w:lang w:eastAsia="x-none"/>
        </w:rPr>
        <w:t xml:space="preserve">. </w:t>
      </w:r>
      <w:r w:rsidR="003C146F" w:rsidRPr="0075607A">
        <w:rPr>
          <w:rFonts w:ascii="Century Schoolbook" w:eastAsia="Times New Roman" w:hAnsi="Century Schoolbook" w:cs="Times New Roman"/>
          <w:b/>
          <w:bCs/>
          <w:spacing w:val="-5"/>
          <w:kern w:val="20"/>
          <w:sz w:val="24"/>
          <w:szCs w:val="24"/>
          <w:lang w:eastAsia="x-none"/>
        </w:rPr>
        <w:t>[Reserved]</w:t>
      </w:r>
      <w:r w:rsidRPr="0075607A">
        <w:rPr>
          <w:rFonts w:ascii="Century Schoolbook" w:eastAsia="Times New Roman" w:hAnsi="Century Schoolbook" w:cs="Times New Roman"/>
          <w:spacing w:val="-5"/>
          <w:kern w:val="20"/>
          <w:sz w:val="24"/>
          <w:szCs w:val="24"/>
          <w:lang w:eastAsia="x-none"/>
        </w:rPr>
        <w:t xml:space="preserve"> </w:t>
      </w:r>
    </w:p>
    <w:p w14:paraId="463D179B" w14:textId="77777777" w:rsidR="00EF7597" w:rsidRPr="0075607A" w:rsidRDefault="00EF7597"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2275A2E9"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
          <w:spacing w:val="-5"/>
          <w:kern w:val="20"/>
          <w:sz w:val="24"/>
          <w:szCs w:val="24"/>
        </w:rPr>
      </w:pPr>
      <w:r w:rsidRPr="0075607A">
        <w:rPr>
          <w:rFonts w:ascii="Century Schoolbook" w:eastAsia="Times New Roman" w:hAnsi="Century Schoolbook" w:cs="Times New Roman"/>
          <w:b/>
          <w:spacing w:val="-5"/>
          <w:kern w:val="20"/>
          <w:sz w:val="24"/>
          <w:szCs w:val="24"/>
        </w:rPr>
        <w:t>252.225-</w:t>
      </w:r>
      <w:proofErr w:type="gramStart"/>
      <w:r w:rsidRPr="0075607A">
        <w:rPr>
          <w:rFonts w:ascii="Century Schoolbook" w:eastAsia="Times New Roman" w:hAnsi="Century Schoolbook" w:cs="Times New Roman"/>
          <w:b/>
          <w:spacing w:val="-5"/>
          <w:kern w:val="20"/>
          <w:sz w:val="24"/>
          <w:szCs w:val="24"/>
        </w:rPr>
        <w:t>7045  Balance</w:t>
      </w:r>
      <w:proofErr w:type="gramEnd"/>
      <w:r w:rsidRPr="0075607A">
        <w:rPr>
          <w:rFonts w:ascii="Century Schoolbook" w:eastAsia="Times New Roman" w:hAnsi="Century Schoolbook" w:cs="Times New Roman"/>
          <w:b/>
          <w:spacing w:val="-5"/>
          <w:kern w:val="20"/>
          <w:sz w:val="24"/>
          <w:szCs w:val="24"/>
        </w:rPr>
        <w:t xml:space="preserve"> of Payments Program--Construction Material Under Trade Agreements.</w:t>
      </w:r>
    </w:p>
    <w:p w14:paraId="15F798A4"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56A796CE"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b/>
          <w:spacing w:val="-5"/>
          <w:kern w:val="20"/>
          <w:sz w:val="24"/>
          <w:szCs w:val="24"/>
        </w:rPr>
        <w:tab/>
      </w:r>
      <w:r w:rsidRPr="0075607A">
        <w:rPr>
          <w:rFonts w:ascii="Century Schoolbook" w:eastAsia="Times New Roman" w:hAnsi="Century Schoolbook" w:cs="Times New Roman"/>
          <w:i/>
          <w:spacing w:val="-5"/>
          <w:kern w:val="20"/>
          <w:sz w:val="24"/>
          <w:szCs w:val="24"/>
        </w:rPr>
        <w:t>Basic</w:t>
      </w:r>
      <w:r w:rsidRPr="0075607A">
        <w:rPr>
          <w:rFonts w:ascii="Century Schoolbook" w:eastAsia="Times New Roman" w:hAnsi="Century Schoolbook" w:cs="Times New Roman"/>
          <w:spacing w:val="-5"/>
          <w:kern w:val="20"/>
          <w:sz w:val="24"/>
          <w:szCs w:val="24"/>
        </w:rPr>
        <w:t xml:space="preserve">.  As prescribed in </w:t>
      </w:r>
      <w:hyperlink r:id="rId63" w:anchor="225.7503" w:history="1">
        <w:r w:rsidRPr="0075607A">
          <w:rPr>
            <w:rFonts w:ascii="Century Schoolbook" w:eastAsia="Times New Roman" w:hAnsi="Century Schoolbook" w:cs="Times New Roman"/>
            <w:color w:val="0000FF"/>
            <w:spacing w:val="-5"/>
            <w:kern w:val="20"/>
            <w:sz w:val="24"/>
            <w:szCs w:val="24"/>
            <w:u w:val="single"/>
          </w:rPr>
          <w:t>225.7503</w:t>
        </w:r>
      </w:hyperlink>
      <w:r w:rsidRPr="0075607A">
        <w:rPr>
          <w:rFonts w:ascii="Century Schoolbook" w:eastAsia="Times New Roman" w:hAnsi="Century Schoolbook" w:cs="Times New Roman"/>
          <w:spacing w:val="-5"/>
          <w:kern w:val="20"/>
          <w:sz w:val="24"/>
          <w:szCs w:val="24"/>
        </w:rPr>
        <w:t>(b) and (b)(1), use the following clause:</w:t>
      </w:r>
    </w:p>
    <w:p w14:paraId="765144C2"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26C7C435"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 xml:space="preserve">BALANCE OF PAYMENTS PROGRAM—CONSTRUCTION MATERIAL UNDER </w:t>
      </w:r>
    </w:p>
    <w:p w14:paraId="58BEF74D"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TRADE AGREEMENTS—BASIC (FEB 2024)</w:t>
      </w:r>
    </w:p>
    <w:p w14:paraId="31221AD7"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046C8A18"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t>(a</w:t>
      </w:r>
      <w:r w:rsidRPr="0075607A">
        <w:rPr>
          <w:rFonts w:ascii="Century Schoolbook" w:eastAsia="Times New Roman" w:hAnsi="Century Schoolbook" w:cs="Times New Roman"/>
          <w:i/>
          <w:spacing w:val="-5"/>
          <w:kern w:val="20"/>
          <w:sz w:val="24"/>
          <w:szCs w:val="24"/>
        </w:rPr>
        <w:t>)  Definitions</w:t>
      </w:r>
      <w:r w:rsidRPr="0075607A">
        <w:rPr>
          <w:rFonts w:ascii="Century Schoolbook" w:eastAsia="Times New Roman" w:hAnsi="Century Schoolbook" w:cs="Times New Roman"/>
          <w:spacing w:val="-5"/>
          <w:kern w:val="20"/>
          <w:sz w:val="24"/>
          <w:szCs w:val="24"/>
        </w:rPr>
        <w:t>.  As used in this clause—</w:t>
      </w:r>
    </w:p>
    <w:p w14:paraId="52FA61FB"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6A8DBAEA" w14:textId="3D6DFE49"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Caribbean Basin country construction material</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 xml:space="preserve"> means a construction material that—</w:t>
      </w:r>
    </w:p>
    <w:p w14:paraId="5A488FF4"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2CC76187"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(1)  Is wholly the growth, product, or manufacture of a Caribbean Basin country; or</w:t>
      </w:r>
    </w:p>
    <w:p w14:paraId="77F5425E"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1700178C"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 xml:space="preserve">(2)  In the case of a construction material that consists in whole or in part of materials from another country, has </w:t>
      </w:r>
      <w:proofErr w:type="gramStart"/>
      <w:r w:rsidRPr="0075607A">
        <w:rPr>
          <w:rFonts w:ascii="Century Schoolbook" w:eastAsia="Times New Roman" w:hAnsi="Century Schoolbook" w:cs="Times New Roman"/>
          <w:spacing w:val="-5"/>
          <w:kern w:val="20"/>
          <w:sz w:val="24"/>
          <w:szCs w:val="24"/>
        </w:rPr>
        <w:t>been substantially transformed</w:t>
      </w:r>
      <w:proofErr w:type="gramEnd"/>
      <w:r w:rsidRPr="0075607A">
        <w:rPr>
          <w:rFonts w:ascii="Century Schoolbook" w:eastAsia="Times New Roman" w:hAnsi="Century Schoolbook" w:cs="Times New Roman"/>
          <w:spacing w:val="-5"/>
          <w:kern w:val="20"/>
          <w:sz w:val="24"/>
          <w:szCs w:val="24"/>
        </w:rPr>
        <w:t xml:space="preserve"> in a Caribbean Basin country into a new and different construction material distinct from the materials from which it was transformed.</w:t>
      </w:r>
    </w:p>
    <w:p w14:paraId="79941206"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40846AEA" w14:textId="2ADE0C4B"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00064FBA" w:rsidRPr="0075607A">
        <w:rPr>
          <w:rFonts w:ascii="Century Schoolbook" w:eastAsia="Times New Roman" w:hAnsi="Century Schoolbook" w:cs="Courier New"/>
          <w:spacing w:val="-5"/>
          <w:kern w:val="20"/>
          <w:sz w:val="24"/>
          <w:szCs w:val="24"/>
        </w:rPr>
        <w:t>“</w:t>
      </w:r>
      <w:r w:rsidRPr="0075607A">
        <w:rPr>
          <w:rFonts w:ascii="Century Schoolbook" w:eastAsia="Times New Roman" w:hAnsi="Century Schoolbook" w:cs="Courier New"/>
          <w:spacing w:val="-5"/>
          <w:kern w:val="20"/>
          <w:sz w:val="24"/>
          <w:szCs w:val="24"/>
        </w:rPr>
        <w:t>Commercially available off-the-shelf (COTS) item</w:t>
      </w:r>
      <w:r w:rsidR="00064FBA" w:rsidRPr="0075607A">
        <w:rPr>
          <w:rFonts w:ascii="Century Schoolbook" w:eastAsia="Times New Roman" w:hAnsi="Century Schoolbook" w:cs="Courier New"/>
          <w:spacing w:val="-5"/>
          <w:kern w:val="20"/>
          <w:sz w:val="24"/>
          <w:szCs w:val="24"/>
        </w:rPr>
        <w:t>”</w:t>
      </w:r>
      <w:r w:rsidRPr="0075607A">
        <w:rPr>
          <w:rFonts w:ascii="Century Schoolbook" w:eastAsia="Times New Roman" w:hAnsi="Century Schoolbook" w:cs="Courier New"/>
          <w:spacing w:val="-5"/>
          <w:kern w:val="20"/>
          <w:sz w:val="24"/>
          <w:szCs w:val="24"/>
        </w:rPr>
        <w:t>—</w:t>
      </w:r>
    </w:p>
    <w:p w14:paraId="33065ADD"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15D8B18C"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(1)  Means any item of supply (including construction material) that is—</w:t>
      </w:r>
    </w:p>
    <w:p w14:paraId="351FF27F"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25A6B32D" w14:textId="2AC26CA3"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 xml:space="preserve">(i)  A commercial product (as defined in paragraph (1) of the definition of </w:t>
      </w:r>
      <w:r w:rsidR="00064FBA" w:rsidRPr="0075607A">
        <w:rPr>
          <w:rFonts w:ascii="Century Schoolbook" w:eastAsia="Times New Roman" w:hAnsi="Century Schoolbook" w:cs="Courier New"/>
          <w:spacing w:val="-5"/>
          <w:kern w:val="20"/>
          <w:sz w:val="24"/>
          <w:szCs w:val="24"/>
        </w:rPr>
        <w:t>“</w:t>
      </w:r>
      <w:r w:rsidRPr="0075607A">
        <w:rPr>
          <w:rFonts w:ascii="Century Schoolbook" w:eastAsia="Times New Roman" w:hAnsi="Century Schoolbook" w:cs="Courier New"/>
          <w:spacing w:val="-5"/>
          <w:kern w:val="20"/>
          <w:sz w:val="24"/>
          <w:szCs w:val="24"/>
        </w:rPr>
        <w:t>commercial product</w:t>
      </w:r>
      <w:r w:rsidR="00064FBA" w:rsidRPr="0075607A">
        <w:rPr>
          <w:rFonts w:ascii="Century Schoolbook" w:eastAsia="Times New Roman" w:hAnsi="Century Schoolbook" w:cs="Courier New"/>
          <w:spacing w:val="-5"/>
          <w:kern w:val="20"/>
          <w:sz w:val="24"/>
          <w:szCs w:val="24"/>
        </w:rPr>
        <w:t>”</w:t>
      </w:r>
      <w:r w:rsidRPr="0075607A">
        <w:rPr>
          <w:rFonts w:ascii="Century Schoolbook" w:eastAsia="Times New Roman" w:hAnsi="Century Schoolbook" w:cs="Courier New"/>
          <w:spacing w:val="-5"/>
          <w:kern w:val="20"/>
          <w:sz w:val="24"/>
          <w:szCs w:val="24"/>
        </w:rPr>
        <w:t xml:space="preserve"> in section 2.101 of the Federal Acquisition Regulation (FAR)</w:t>
      </w:r>
      <w:proofErr w:type="gramStart"/>
      <w:r w:rsidRPr="0075607A">
        <w:rPr>
          <w:rFonts w:ascii="Century Schoolbook" w:eastAsia="Times New Roman" w:hAnsi="Century Schoolbook" w:cs="Courier New"/>
          <w:spacing w:val="-5"/>
          <w:kern w:val="20"/>
          <w:sz w:val="24"/>
          <w:szCs w:val="24"/>
        </w:rPr>
        <w:t>);</w:t>
      </w:r>
      <w:proofErr w:type="gramEnd"/>
    </w:p>
    <w:p w14:paraId="0734924E"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06DD5C5B"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(ii)  Sold in substantial quantities in the commercial marketplace; and</w:t>
      </w:r>
    </w:p>
    <w:p w14:paraId="752CD45D"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53DBF4A9"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 xml:space="preserve">(iii)  Offered to the Government, under a contract or subcontract at any tier, without modification, in the same form in which it </w:t>
      </w:r>
      <w:proofErr w:type="gramStart"/>
      <w:r w:rsidRPr="0075607A">
        <w:rPr>
          <w:rFonts w:ascii="Century Schoolbook" w:eastAsia="Times New Roman" w:hAnsi="Century Schoolbook" w:cs="Courier New"/>
          <w:spacing w:val="-5"/>
          <w:kern w:val="20"/>
          <w:sz w:val="24"/>
          <w:szCs w:val="24"/>
        </w:rPr>
        <w:t>is sold</w:t>
      </w:r>
      <w:proofErr w:type="gramEnd"/>
      <w:r w:rsidRPr="0075607A">
        <w:rPr>
          <w:rFonts w:ascii="Century Schoolbook" w:eastAsia="Times New Roman" w:hAnsi="Century Schoolbook" w:cs="Courier New"/>
          <w:spacing w:val="-5"/>
          <w:kern w:val="20"/>
          <w:sz w:val="24"/>
          <w:szCs w:val="24"/>
        </w:rPr>
        <w:t xml:space="preserve"> in the commercial marketplace; and</w:t>
      </w:r>
    </w:p>
    <w:p w14:paraId="3845E16B"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6BE5A088"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(2)  Does not include bulk cargo, as defined in section 3 of the Shipping Act of 1984 (46 U.S.C. 40102), such as agricultural products and petroleum products.</w:t>
      </w:r>
    </w:p>
    <w:p w14:paraId="634C795D"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07D8DDA6" w14:textId="3D79528B"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Component</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 xml:space="preserve"> means any article, material, or supply incorporated directly into construction material.</w:t>
      </w:r>
    </w:p>
    <w:p w14:paraId="25BBDC42"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32FD973C" w14:textId="1215ACFD"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Construction material</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 xml:space="preserve"> means an article, material, or supply brought to the construction site by the Contractor or a subcontractor for incorporation into the building or work.  The term also includes an item brought to the site preassembled from articles, materials, or supplies.  However, emergency life safety systems, such as emergency lighting, fire alarm, and audio evacuation systems, that are discrete systems </w:t>
      </w:r>
      <w:r w:rsidRPr="0075607A">
        <w:rPr>
          <w:rFonts w:ascii="Century Schoolbook" w:eastAsia="Times New Roman" w:hAnsi="Century Schoolbook" w:cs="Times New Roman"/>
          <w:spacing w:val="-5"/>
          <w:kern w:val="20"/>
          <w:sz w:val="24"/>
          <w:szCs w:val="24"/>
        </w:rPr>
        <w:lastRenderedPageBreak/>
        <w:t xml:space="preserve">incorporated into a public building or work and that </w:t>
      </w:r>
      <w:proofErr w:type="gramStart"/>
      <w:r w:rsidRPr="0075607A">
        <w:rPr>
          <w:rFonts w:ascii="Century Schoolbook" w:eastAsia="Times New Roman" w:hAnsi="Century Schoolbook" w:cs="Times New Roman"/>
          <w:spacing w:val="-5"/>
          <w:kern w:val="20"/>
          <w:sz w:val="24"/>
          <w:szCs w:val="24"/>
        </w:rPr>
        <w:t>are produced</w:t>
      </w:r>
      <w:proofErr w:type="gramEnd"/>
      <w:r w:rsidRPr="0075607A">
        <w:rPr>
          <w:rFonts w:ascii="Century Schoolbook" w:eastAsia="Times New Roman" w:hAnsi="Century Schoolbook" w:cs="Times New Roman"/>
          <w:spacing w:val="-5"/>
          <w:kern w:val="20"/>
          <w:sz w:val="24"/>
          <w:szCs w:val="24"/>
        </w:rPr>
        <w:t xml:space="preserve"> as complete systems, are evaluated as a single and distinct construction material regardless of when or how the individual parts or components of those systems are delivered to the construction site.  Materials purchased directly by the Government are supplies, not construction material.</w:t>
      </w:r>
    </w:p>
    <w:p w14:paraId="459FA8AC"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19169A17" w14:textId="7597A534"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Cost of components</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 xml:space="preserve"> means—</w:t>
      </w:r>
    </w:p>
    <w:p w14:paraId="13222266"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1F8E65D1"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 xml:space="preserve">(1)  For components purchased by the Contractor, the acquisition cost, including transportation costs to the place of incorporation into the </w:t>
      </w:r>
      <w:proofErr w:type="gramStart"/>
      <w:r w:rsidRPr="0075607A">
        <w:rPr>
          <w:rFonts w:ascii="Century Schoolbook" w:eastAsia="Times New Roman" w:hAnsi="Century Schoolbook" w:cs="Times New Roman"/>
          <w:spacing w:val="-5"/>
          <w:kern w:val="20"/>
          <w:sz w:val="24"/>
          <w:szCs w:val="24"/>
        </w:rPr>
        <w:t>end product</w:t>
      </w:r>
      <w:proofErr w:type="gramEnd"/>
      <w:r w:rsidRPr="0075607A">
        <w:rPr>
          <w:rFonts w:ascii="Century Schoolbook" w:eastAsia="Times New Roman" w:hAnsi="Century Schoolbook" w:cs="Times New Roman"/>
          <w:spacing w:val="-5"/>
          <w:kern w:val="20"/>
          <w:sz w:val="24"/>
          <w:szCs w:val="24"/>
        </w:rPr>
        <w:t xml:space="preserve"> (whether or not such costs are paid to a domestic firm), and any applicable duty (whether or not a duty-free entry certificate is issued); or</w:t>
      </w:r>
    </w:p>
    <w:p w14:paraId="34E4D6B2"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4A0D475A"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(2)  For components manufactured by the Contractor, all costs associated with the manufacture of the component, including transportation costs as described in paragraph (1) of this definition, plus allocable overhead costs, but excluding profit.  Cost of components does not include any costs associated with the manufacture of the construction material.</w:t>
      </w:r>
    </w:p>
    <w:p w14:paraId="7A77159E"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45854B01" w14:textId="34EF254F"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Critical component</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 xml:space="preserve"> means a component that </w:t>
      </w:r>
      <w:proofErr w:type="gramStart"/>
      <w:r w:rsidRPr="0075607A">
        <w:rPr>
          <w:rFonts w:ascii="Century Schoolbook" w:eastAsia="Times New Roman" w:hAnsi="Century Schoolbook" w:cs="Times New Roman"/>
          <w:spacing w:val="-5"/>
          <w:kern w:val="20"/>
          <w:sz w:val="24"/>
          <w:szCs w:val="24"/>
        </w:rPr>
        <w:t>is mined</w:t>
      </w:r>
      <w:proofErr w:type="gramEnd"/>
      <w:r w:rsidRPr="0075607A">
        <w:rPr>
          <w:rFonts w:ascii="Century Schoolbook" w:eastAsia="Times New Roman" w:hAnsi="Century Schoolbook" w:cs="Times New Roman"/>
          <w:spacing w:val="-5"/>
          <w:kern w:val="20"/>
          <w:sz w:val="24"/>
          <w:szCs w:val="24"/>
        </w:rPr>
        <w:t>, produced, or manufactured in the United States and deemed critical to the U.S. supply chain.  The list of critical components is at FAR 25.105.</w:t>
      </w:r>
    </w:p>
    <w:p w14:paraId="259B41E7"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503BFAE8" w14:textId="7F9A3829"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Critical item</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 xml:space="preserve"> means domestic construction material or a domestic </w:t>
      </w:r>
      <w:proofErr w:type="gramStart"/>
      <w:r w:rsidRPr="0075607A">
        <w:rPr>
          <w:rFonts w:ascii="Century Schoolbook" w:eastAsia="Times New Roman" w:hAnsi="Century Schoolbook" w:cs="Times New Roman"/>
          <w:spacing w:val="-5"/>
          <w:kern w:val="20"/>
          <w:sz w:val="24"/>
          <w:szCs w:val="24"/>
        </w:rPr>
        <w:t>end product</w:t>
      </w:r>
      <w:proofErr w:type="gramEnd"/>
      <w:r w:rsidRPr="0075607A">
        <w:rPr>
          <w:rFonts w:ascii="Century Schoolbook" w:eastAsia="Times New Roman" w:hAnsi="Century Schoolbook" w:cs="Times New Roman"/>
          <w:spacing w:val="-5"/>
          <w:kern w:val="20"/>
          <w:sz w:val="24"/>
          <w:szCs w:val="24"/>
        </w:rPr>
        <w:t xml:space="preserve"> that is deemed critical to the U.S. supply chain.  The list of critical items is at FAR 25.105.</w:t>
      </w:r>
    </w:p>
    <w:p w14:paraId="281574C5"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5A2D5EEA" w14:textId="76CE23C5"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Designated country</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 xml:space="preserve"> means—</w:t>
      </w:r>
    </w:p>
    <w:p w14:paraId="199F1D70"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083910C8" w14:textId="3CE5AA11"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Courier New"/>
          <w:b/>
          <w:spacing w:val="-5"/>
          <w:kern w:val="20"/>
          <w:sz w:val="24"/>
          <w:szCs w:val="24"/>
        </w:rPr>
        <w:tab/>
      </w:r>
      <w:r w:rsidRPr="0075607A">
        <w:rPr>
          <w:rFonts w:ascii="Century Schoolbook" w:eastAsia="Times New Roman" w:hAnsi="Century Schoolbook" w:cs="Courier New"/>
          <w:b/>
          <w:spacing w:val="-5"/>
          <w:kern w:val="20"/>
          <w:sz w:val="24"/>
          <w:szCs w:val="24"/>
        </w:rPr>
        <w:tab/>
      </w:r>
      <w:r w:rsidRPr="0075607A">
        <w:rPr>
          <w:rFonts w:ascii="Century Schoolbook" w:eastAsia="Times New Roman" w:hAnsi="Century Schoolbook" w:cs="Times New Roman"/>
          <w:spacing w:val="-5"/>
          <w:kern w:val="20"/>
          <w:sz w:val="24"/>
          <w:szCs w:val="24"/>
        </w:rPr>
        <w:t xml:space="preserve">(1)  A World Trade Organization Government Procurement Agreement (WTO GPA) country (Armenia, Aruba, Australia, Austria, Belgium, Bulgaria, Canada, Croatia, Cyprus, Czech Republic, Denmark, Estonia, Finland, France, Germany, Greece, Hong Kong, Hungary, Iceland, Ireland, Israel, Italy, Japan, Korea (Republic of), Latvia, Liechtenstein, Lithuania, Luxembourg, Malta, Moldova, Montenegro, Netherlands, New Zealand, North Macedonia, Norway, Poland, Portugal, Romania, Singapore, Slovak Republic, Slovenia, Spain, Sweden, Switzerland, </w:t>
      </w:r>
      <w:r w:rsidRPr="0075607A">
        <w:rPr>
          <w:rFonts w:ascii="Century Schoolbook" w:eastAsia="Times New Roman" w:hAnsi="Century Schoolbook" w:cs="Courier New"/>
          <w:spacing w:val="-5"/>
          <w:kern w:val="20"/>
          <w:sz w:val="24"/>
          <w:szCs w:val="24"/>
        </w:rPr>
        <w:t>Taiwan (</w:t>
      </w:r>
      <w:r w:rsidRPr="0075607A">
        <w:rPr>
          <w:rFonts w:ascii="Century Schoolbook" w:eastAsia="Times New Roman" w:hAnsi="Century Schoolbook" w:cs="Courier New"/>
          <w:spacing w:val="-5"/>
          <w:kern w:val="20"/>
          <w:sz w:val="24"/>
          <w:szCs w:val="20"/>
        </w:rPr>
        <w:t xml:space="preserve">known in the World Trade Organization as </w:t>
      </w:r>
      <w:r w:rsidR="00064FBA" w:rsidRPr="0075607A">
        <w:rPr>
          <w:rFonts w:ascii="Century Schoolbook" w:eastAsia="Times New Roman" w:hAnsi="Century Schoolbook" w:cs="Courier New"/>
          <w:spacing w:val="-5"/>
          <w:kern w:val="20"/>
          <w:sz w:val="24"/>
          <w:szCs w:val="20"/>
        </w:rPr>
        <w:t>“</w:t>
      </w:r>
      <w:r w:rsidRPr="0075607A">
        <w:rPr>
          <w:rFonts w:ascii="Century Schoolbook" w:eastAsia="Times New Roman" w:hAnsi="Century Schoolbook" w:cs="Courier New"/>
          <w:spacing w:val="-5"/>
          <w:kern w:val="20"/>
          <w:sz w:val="24"/>
          <w:szCs w:val="20"/>
        </w:rPr>
        <w:t>the Separate Customs Territory of Taiwan, Penghu, Kinmen, and Matsu</w:t>
      </w:r>
      <w:r w:rsidR="00064FBA" w:rsidRPr="0075607A">
        <w:rPr>
          <w:rFonts w:ascii="Century Schoolbook" w:eastAsia="Times New Roman" w:hAnsi="Century Schoolbook" w:cs="Courier New"/>
          <w:spacing w:val="-5"/>
          <w:kern w:val="20"/>
          <w:sz w:val="24"/>
          <w:szCs w:val="20"/>
        </w:rPr>
        <w:t>”</w:t>
      </w:r>
      <w:r w:rsidRPr="0075607A">
        <w:rPr>
          <w:rFonts w:ascii="Century Schoolbook" w:eastAsia="Times New Roman" w:hAnsi="Century Schoolbook" w:cs="Courier New"/>
          <w:spacing w:val="-5"/>
          <w:kern w:val="20"/>
          <w:sz w:val="24"/>
          <w:szCs w:val="20"/>
        </w:rPr>
        <w:t xml:space="preserve"> (Chinese Taipei))</w:t>
      </w:r>
      <w:r w:rsidRPr="0075607A">
        <w:rPr>
          <w:rFonts w:ascii="Century Schoolbook" w:eastAsia="Times New Roman" w:hAnsi="Century Schoolbook" w:cs="Courier New"/>
          <w:spacing w:val="-5"/>
          <w:kern w:val="20"/>
          <w:sz w:val="24"/>
          <w:szCs w:val="20"/>
          <w:lang w:val="en"/>
        </w:rPr>
        <w:t xml:space="preserve">, </w:t>
      </w:r>
      <w:r w:rsidRPr="0075607A">
        <w:rPr>
          <w:rFonts w:ascii="Century Schoolbook" w:eastAsia="Times New Roman" w:hAnsi="Century Schoolbook" w:cs="Times New Roman"/>
          <w:spacing w:val="-5"/>
          <w:kern w:val="20"/>
          <w:sz w:val="24"/>
          <w:szCs w:val="24"/>
        </w:rPr>
        <w:t>Ukraine,</w:t>
      </w:r>
      <w:r w:rsidRPr="0075607A">
        <w:rPr>
          <w:rFonts w:ascii="Century Schoolbook" w:eastAsia="Times New Roman" w:hAnsi="Century Schoolbook" w:cs="Courier New"/>
          <w:b/>
          <w:spacing w:val="-5"/>
          <w:kern w:val="20"/>
          <w:sz w:val="24"/>
          <w:szCs w:val="24"/>
        </w:rPr>
        <w:t xml:space="preserve"> </w:t>
      </w:r>
      <w:r w:rsidRPr="0075607A">
        <w:rPr>
          <w:rFonts w:ascii="Century Schoolbook" w:eastAsia="Times New Roman" w:hAnsi="Century Schoolbook" w:cs="Times New Roman"/>
          <w:spacing w:val="-5"/>
          <w:kern w:val="20"/>
          <w:sz w:val="24"/>
          <w:szCs w:val="24"/>
        </w:rPr>
        <w:t>or the United Kingdom);</w:t>
      </w:r>
    </w:p>
    <w:p w14:paraId="104579E3"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5461B9E7"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(2)  A Free Trade Agreement country (Australia, Bahrain, Chile, Colombia, Costa Rica, Dominican Republic, El Salvador, Guatemala, Honduras, Korea (Republic of), Mexico, Morocco, Nicaragua, Panama,</w:t>
      </w:r>
      <w:r w:rsidRPr="0075607A">
        <w:rPr>
          <w:rFonts w:ascii="Century Schoolbook" w:eastAsia="Times New Roman" w:hAnsi="Century Schoolbook" w:cs="Times New Roman"/>
          <w:b/>
          <w:spacing w:val="-5"/>
          <w:kern w:val="20"/>
          <w:sz w:val="24"/>
          <w:szCs w:val="24"/>
        </w:rPr>
        <w:t xml:space="preserve"> </w:t>
      </w:r>
      <w:r w:rsidRPr="0075607A">
        <w:rPr>
          <w:rFonts w:ascii="Century Schoolbook" w:eastAsia="Times New Roman" w:hAnsi="Century Schoolbook" w:cs="Times New Roman"/>
          <w:spacing w:val="-5"/>
          <w:kern w:val="20"/>
          <w:sz w:val="24"/>
          <w:szCs w:val="24"/>
        </w:rPr>
        <w:t>Peru, or Singapore</w:t>
      </w:r>
      <w:proofErr w:type="gramStart"/>
      <w:r w:rsidRPr="0075607A">
        <w:rPr>
          <w:rFonts w:ascii="Century Schoolbook" w:eastAsia="Times New Roman" w:hAnsi="Century Schoolbook" w:cs="Times New Roman"/>
          <w:spacing w:val="-5"/>
          <w:kern w:val="20"/>
          <w:sz w:val="24"/>
          <w:szCs w:val="24"/>
        </w:rPr>
        <w:t>);</w:t>
      </w:r>
      <w:proofErr w:type="gramEnd"/>
    </w:p>
    <w:p w14:paraId="4425B4D9"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7597D22E"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 xml:space="preserve">(3)  A least developed country (Afghanistan, </w:t>
      </w:r>
      <w:r w:rsidRPr="0075607A">
        <w:rPr>
          <w:rFonts w:ascii="Century Schoolbook" w:eastAsia="Times New Roman" w:hAnsi="Century Schoolbook" w:cs="Times New Roman"/>
          <w:spacing w:val="-5"/>
          <w:kern w:val="20"/>
          <w:sz w:val="24"/>
          <w:szCs w:val="24"/>
          <w:lang w:val="en-GB"/>
        </w:rPr>
        <w:t>Angola,</w:t>
      </w:r>
      <w:r w:rsidRPr="0075607A">
        <w:rPr>
          <w:rFonts w:ascii="Century Schoolbook" w:eastAsia="Times New Roman" w:hAnsi="Century Schoolbook" w:cs="Times New Roman"/>
          <w:spacing w:val="-5"/>
          <w:kern w:val="20"/>
          <w:sz w:val="24"/>
          <w:szCs w:val="24"/>
        </w:rPr>
        <w:t xml:space="preserve"> </w:t>
      </w:r>
      <w:r w:rsidRPr="0075607A">
        <w:rPr>
          <w:rFonts w:ascii="Century Schoolbook" w:eastAsia="Times New Roman" w:hAnsi="Century Schoolbook" w:cs="Times New Roman"/>
          <w:spacing w:val="-5"/>
          <w:kern w:val="20"/>
          <w:sz w:val="24"/>
          <w:szCs w:val="24"/>
          <w:lang w:val="en-GB"/>
        </w:rPr>
        <w:t>Bangladesh,</w:t>
      </w:r>
      <w:r w:rsidRPr="0075607A">
        <w:rPr>
          <w:rFonts w:ascii="Century Schoolbook" w:eastAsia="Times New Roman" w:hAnsi="Century Schoolbook" w:cs="Times New Roman"/>
          <w:spacing w:val="-5"/>
          <w:kern w:val="20"/>
          <w:sz w:val="24"/>
          <w:szCs w:val="24"/>
        </w:rPr>
        <w:t xml:space="preserve"> </w:t>
      </w:r>
      <w:r w:rsidRPr="0075607A">
        <w:rPr>
          <w:rFonts w:ascii="Century Schoolbook" w:eastAsia="Times New Roman" w:hAnsi="Century Schoolbook" w:cs="Times New Roman"/>
          <w:spacing w:val="-5"/>
          <w:kern w:val="20"/>
          <w:sz w:val="24"/>
          <w:szCs w:val="24"/>
          <w:lang w:val="en-GB"/>
        </w:rPr>
        <w:t>Benin,</w:t>
      </w:r>
      <w:r w:rsidRPr="0075607A">
        <w:rPr>
          <w:rFonts w:ascii="Century Schoolbook" w:eastAsia="Times New Roman" w:hAnsi="Century Schoolbook" w:cs="Times New Roman"/>
          <w:spacing w:val="-5"/>
          <w:kern w:val="20"/>
          <w:sz w:val="24"/>
          <w:szCs w:val="24"/>
        </w:rPr>
        <w:t xml:space="preserve"> </w:t>
      </w:r>
      <w:r w:rsidRPr="0075607A">
        <w:rPr>
          <w:rFonts w:ascii="Century Schoolbook" w:eastAsia="Times New Roman" w:hAnsi="Century Schoolbook" w:cs="Times New Roman"/>
          <w:spacing w:val="-5"/>
          <w:kern w:val="20"/>
          <w:sz w:val="24"/>
          <w:szCs w:val="24"/>
          <w:lang w:val="en-GB"/>
        </w:rPr>
        <w:t>Bhutan,</w:t>
      </w:r>
      <w:r w:rsidRPr="0075607A">
        <w:rPr>
          <w:rFonts w:ascii="Century Schoolbook" w:eastAsia="Times New Roman" w:hAnsi="Century Schoolbook" w:cs="Times New Roman"/>
          <w:spacing w:val="-5"/>
          <w:kern w:val="20"/>
          <w:sz w:val="24"/>
          <w:szCs w:val="24"/>
        </w:rPr>
        <w:t xml:space="preserve"> </w:t>
      </w:r>
      <w:r w:rsidRPr="0075607A">
        <w:rPr>
          <w:rFonts w:ascii="Century Schoolbook" w:eastAsia="Times New Roman" w:hAnsi="Century Schoolbook" w:cs="Times New Roman"/>
          <w:spacing w:val="-5"/>
          <w:kern w:val="20"/>
          <w:sz w:val="24"/>
          <w:szCs w:val="24"/>
          <w:lang w:val="en-GB"/>
        </w:rPr>
        <w:t>Burkina Faso,</w:t>
      </w:r>
      <w:r w:rsidRPr="0075607A">
        <w:rPr>
          <w:rFonts w:ascii="Century Schoolbook" w:eastAsia="Times New Roman" w:hAnsi="Century Schoolbook" w:cs="Times New Roman"/>
          <w:spacing w:val="-5"/>
          <w:kern w:val="20"/>
          <w:sz w:val="24"/>
          <w:szCs w:val="24"/>
        </w:rPr>
        <w:t xml:space="preserve"> </w:t>
      </w:r>
      <w:r w:rsidRPr="0075607A">
        <w:rPr>
          <w:rFonts w:ascii="Century Schoolbook" w:eastAsia="Times New Roman" w:hAnsi="Century Schoolbook" w:cs="Times New Roman"/>
          <w:spacing w:val="-5"/>
          <w:kern w:val="20"/>
          <w:sz w:val="24"/>
          <w:szCs w:val="24"/>
          <w:lang w:val="en-GB"/>
        </w:rPr>
        <w:t>Burundi,</w:t>
      </w:r>
      <w:r w:rsidRPr="0075607A">
        <w:rPr>
          <w:rFonts w:ascii="Century Schoolbook" w:eastAsia="Times New Roman" w:hAnsi="Century Schoolbook" w:cs="Times New Roman"/>
          <w:spacing w:val="-5"/>
          <w:kern w:val="20"/>
          <w:sz w:val="24"/>
          <w:szCs w:val="24"/>
        </w:rPr>
        <w:t xml:space="preserve"> </w:t>
      </w:r>
      <w:r w:rsidRPr="0075607A">
        <w:rPr>
          <w:rFonts w:ascii="Century Schoolbook" w:eastAsia="Times New Roman" w:hAnsi="Century Schoolbook" w:cs="Times New Roman"/>
          <w:spacing w:val="-5"/>
          <w:kern w:val="20"/>
          <w:sz w:val="24"/>
          <w:szCs w:val="24"/>
          <w:lang w:val="en-GB"/>
        </w:rPr>
        <w:t>Cambodia,</w:t>
      </w:r>
      <w:r w:rsidRPr="0075607A">
        <w:rPr>
          <w:rFonts w:ascii="Century Schoolbook" w:eastAsia="Times New Roman" w:hAnsi="Century Schoolbook" w:cs="Times New Roman"/>
          <w:spacing w:val="-5"/>
          <w:kern w:val="20"/>
          <w:sz w:val="24"/>
          <w:szCs w:val="24"/>
        </w:rPr>
        <w:t xml:space="preserve"> </w:t>
      </w:r>
      <w:r w:rsidRPr="0075607A">
        <w:rPr>
          <w:rFonts w:ascii="Century Schoolbook" w:eastAsia="Times New Roman" w:hAnsi="Century Schoolbook" w:cs="Times New Roman"/>
          <w:spacing w:val="-5"/>
          <w:kern w:val="20"/>
          <w:sz w:val="24"/>
          <w:szCs w:val="24"/>
          <w:lang w:val="en-GB"/>
        </w:rPr>
        <w:t>Central African Republic,</w:t>
      </w:r>
      <w:r w:rsidRPr="0075607A">
        <w:rPr>
          <w:rFonts w:ascii="Century Schoolbook" w:eastAsia="Times New Roman" w:hAnsi="Century Schoolbook" w:cs="Times New Roman"/>
          <w:spacing w:val="-5"/>
          <w:kern w:val="20"/>
          <w:sz w:val="24"/>
          <w:szCs w:val="24"/>
        </w:rPr>
        <w:t xml:space="preserve"> </w:t>
      </w:r>
      <w:r w:rsidRPr="0075607A">
        <w:rPr>
          <w:rFonts w:ascii="Century Schoolbook" w:eastAsia="Times New Roman" w:hAnsi="Century Schoolbook" w:cs="Times New Roman"/>
          <w:spacing w:val="-5"/>
          <w:kern w:val="20"/>
          <w:sz w:val="24"/>
          <w:szCs w:val="24"/>
          <w:lang w:val="en-GB"/>
        </w:rPr>
        <w:t>Chad,</w:t>
      </w:r>
      <w:r w:rsidRPr="0075607A">
        <w:rPr>
          <w:rFonts w:ascii="Century Schoolbook" w:eastAsia="Times New Roman" w:hAnsi="Century Schoolbook" w:cs="Times New Roman"/>
          <w:spacing w:val="-5"/>
          <w:kern w:val="20"/>
          <w:sz w:val="24"/>
          <w:szCs w:val="24"/>
        </w:rPr>
        <w:t xml:space="preserve"> </w:t>
      </w:r>
      <w:r w:rsidRPr="0075607A">
        <w:rPr>
          <w:rFonts w:ascii="Century Schoolbook" w:eastAsia="Times New Roman" w:hAnsi="Century Schoolbook" w:cs="Times New Roman"/>
          <w:spacing w:val="-5"/>
          <w:kern w:val="20"/>
          <w:sz w:val="24"/>
          <w:szCs w:val="24"/>
          <w:lang w:val="en-GB"/>
        </w:rPr>
        <w:t>Comoros,</w:t>
      </w:r>
      <w:r w:rsidRPr="0075607A">
        <w:rPr>
          <w:rFonts w:ascii="Century Schoolbook" w:eastAsia="Times New Roman" w:hAnsi="Century Schoolbook" w:cs="Times New Roman"/>
          <w:spacing w:val="-5"/>
          <w:kern w:val="20"/>
          <w:sz w:val="24"/>
          <w:szCs w:val="24"/>
        </w:rPr>
        <w:t xml:space="preserve"> </w:t>
      </w:r>
      <w:r w:rsidRPr="0075607A">
        <w:rPr>
          <w:rFonts w:ascii="Century Schoolbook" w:eastAsia="Times New Roman" w:hAnsi="Century Schoolbook" w:cs="Times New Roman"/>
          <w:spacing w:val="-5"/>
          <w:kern w:val="20"/>
          <w:sz w:val="24"/>
          <w:szCs w:val="24"/>
          <w:lang w:val="en-GB"/>
        </w:rPr>
        <w:t>Democratic Republic of Congo,</w:t>
      </w:r>
      <w:r w:rsidRPr="0075607A">
        <w:rPr>
          <w:rFonts w:ascii="Century Schoolbook" w:eastAsia="Times New Roman" w:hAnsi="Century Schoolbook" w:cs="Times New Roman"/>
          <w:spacing w:val="-5"/>
          <w:kern w:val="20"/>
          <w:sz w:val="24"/>
          <w:szCs w:val="24"/>
        </w:rPr>
        <w:t xml:space="preserve"> </w:t>
      </w:r>
      <w:r w:rsidRPr="0075607A">
        <w:rPr>
          <w:rFonts w:ascii="Century Schoolbook" w:eastAsia="Times New Roman" w:hAnsi="Century Schoolbook" w:cs="Times New Roman"/>
          <w:spacing w:val="-5"/>
          <w:kern w:val="20"/>
          <w:sz w:val="24"/>
          <w:szCs w:val="24"/>
          <w:lang w:val="en-GB"/>
        </w:rPr>
        <w:t>Djibouti,</w:t>
      </w:r>
      <w:r w:rsidRPr="0075607A">
        <w:rPr>
          <w:rFonts w:ascii="Century Schoolbook" w:eastAsia="Times New Roman" w:hAnsi="Century Schoolbook" w:cs="Times New Roman"/>
          <w:spacing w:val="-5"/>
          <w:kern w:val="20"/>
          <w:sz w:val="24"/>
          <w:szCs w:val="24"/>
        </w:rPr>
        <w:t xml:space="preserve"> </w:t>
      </w:r>
      <w:r w:rsidRPr="0075607A">
        <w:rPr>
          <w:rFonts w:ascii="Century Schoolbook" w:eastAsia="Times New Roman" w:hAnsi="Century Schoolbook" w:cs="Times New Roman"/>
          <w:spacing w:val="-5"/>
          <w:kern w:val="20"/>
          <w:sz w:val="24"/>
          <w:szCs w:val="24"/>
          <w:lang w:val="en-GB"/>
        </w:rPr>
        <w:t>Equatorial Guinea,</w:t>
      </w:r>
      <w:r w:rsidRPr="0075607A">
        <w:rPr>
          <w:rFonts w:ascii="Century Schoolbook" w:eastAsia="Times New Roman" w:hAnsi="Century Schoolbook" w:cs="Times New Roman"/>
          <w:spacing w:val="-5"/>
          <w:kern w:val="20"/>
          <w:sz w:val="24"/>
          <w:szCs w:val="24"/>
        </w:rPr>
        <w:t xml:space="preserve"> </w:t>
      </w:r>
      <w:r w:rsidRPr="0075607A">
        <w:rPr>
          <w:rFonts w:ascii="Century Schoolbook" w:eastAsia="Times New Roman" w:hAnsi="Century Schoolbook" w:cs="Times New Roman"/>
          <w:spacing w:val="-5"/>
          <w:kern w:val="20"/>
          <w:sz w:val="24"/>
          <w:szCs w:val="24"/>
          <w:lang w:val="en-GB"/>
        </w:rPr>
        <w:t>Eritrea,</w:t>
      </w:r>
      <w:r w:rsidRPr="0075607A">
        <w:rPr>
          <w:rFonts w:ascii="Century Schoolbook" w:eastAsia="Times New Roman" w:hAnsi="Century Schoolbook" w:cs="Times New Roman"/>
          <w:spacing w:val="-5"/>
          <w:kern w:val="20"/>
          <w:sz w:val="24"/>
          <w:szCs w:val="24"/>
        </w:rPr>
        <w:t xml:space="preserve"> </w:t>
      </w:r>
      <w:r w:rsidRPr="0075607A">
        <w:rPr>
          <w:rFonts w:ascii="Century Schoolbook" w:eastAsia="Times New Roman" w:hAnsi="Century Schoolbook" w:cs="Times New Roman"/>
          <w:spacing w:val="-5"/>
          <w:kern w:val="20"/>
          <w:sz w:val="24"/>
          <w:szCs w:val="24"/>
          <w:lang w:val="en-GB"/>
        </w:rPr>
        <w:t>Ethiopia,</w:t>
      </w:r>
      <w:r w:rsidRPr="0075607A">
        <w:rPr>
          <w:rFonts w:ascii="Century Schoolbook" w:eastAsia="Times New Roman" w:hAnsi="Century Schoolbook" w:cs="Times New Roman"/>
          <w:spacing w:val="-5"/>
          <w:kern w:val="20"/>
          <w:sz w:val="24"/>
          <w:szCs w:val="24"/>
        </w:rPr>
        <w:t xml:space="preserve"> </w:t>
      </w:r>
      <w:r w:rsidRPr="0075607A">
        <w:rPr>
          <w:rFonts w:ascii="Century Schoolbook" w:eastAsia="Times New Roman" w:hAnsi="Century Schoolbook" w:cs="Times New Roman"/>
          <w:spacing w:val="-5"/>
          <w:kern w:val="20"/>
          <w:sz w:val="24"/>
          <w:szCs w:val="24"/>
          <w:lang w:val="en-GB"/>
        </w:rPr>
        <w:t>Gambia,</w:t>
      </w:r>
      <w:r w:rsidRPr="0075607A">
        <w:rPr>
          <w:rFonts w:ascii="Century Schoolbook" w:eastAsia="Times New Roman" w:hAnsi="Century Schoolbook" w:cs="Times New Roman"/>
          <w:spacing w:val="-5"/>
          <w:kern w:val="20"/>
          <w:sz w:val="24"/>
          <w:szCs w:val="24"/>
        </w:rPr>
        <w:t xml:space="preserve"> </w:t>
      </w:r>
      <w:r w:rsidRPr="0075607A">
        <w:rPr>
          <w:rFonts w:ascii="Century Schoolbook" w:eastAsia="Times New Roman" w:hAnsi="Century Schoolbook" w:cs="Times New Roman"/>
          <w:spacing w:val="-5"/>
          <w:kern w:val="20"/>
          <w:sz w:val="24"/>
          <w:szCs w:val="24"/>
          <w:lang w:val="en-GB"/>
        </w:rPr>
        <w:t>Guinea,</w:t>
      </w:r>
      <w:r w:rsidRPr="0075607A">
        <w:rPr>
          <w:rFonts w:ascii="Century Schoolbook" w:eastAsia="Times New Roman" w:hAnsi="Century Schoolbook" w:cs="Times New Roman"/>
          <w:spacing w:val="-5"/>
          <w:kern w:val="20"/>
          <w:sz w:val="24"/>
          <w:szCs w:val="24"/>
        </w:rPr>
        <w:t xml:space="preserve"> </w:t>
      </w:r>
      <w:r w:rsidRPr="0075607A">
        <w:rPr>
          <w:rFonts w:ascii="Century Schoolbook" w:eastAsia="Times New Roman" w:hAnsi="Century Schoolbook" w:cs="Times New Roman"/>
          <w:spacing w:val="-5"/>
          <w:kern w:val="20"/>
          <w:sz w:val="24"/>
          <w:szCs w:val="24"/>
          <w:lang w:val="en-GB"/>
        </w:rPr>
        <w:t>Guinea-Bissau,</w:t>
      </w:r>
      <w:r w:rsidRPr="0075607A">
        <w:rPr>
          <w:rFonts w:ascii="Century Schoolbook" w:eastAsia="Times New Roman" w:hAnsi="Century Schoolbook" w:cs="Times New Roman"/>
          <w:spacing w:val="-5"/>
          <w:kern w:val="20"/>
          <w:sz w:val="24"/>
          <w:szCs w:val="24"/>
        </w:rPr>
        <w:t xml:space="preserve"> </w:t>
      </w:r>
      <w:r w:rsidRPr="0075607A">
        <w:rPr>
          <w:rFonts w:ascii="Century Schoolbook" w:eastAsia="Times New Roman" w:hAnsi="Century Schoolbook" w:cs="Times New Roman"/>
          <w:spacing w:val="-5"/>
          <w:kern w:val="20"/>
          <w:sz w:val="24"/>
          <w:szCs w:val="24"/>
          <w:lang w:val="en-GB"/>
        </w:rPr>
        <w:t>Haiti,</w:t>
      </w:r>
      <w:r w:rsidRPr="0075607A">
        <w:rPr>
          <w:rFonts w:ascii="Century Schoolbook" w:eastAsia="Times New Roman" w:hAnsi="Century Schoolbook" w:cs="Times New Roman"/>
          <w:spacing w:val="-5"/>
          <w:kern w:val="20"/>
          <w:sz w:val="24"/>
          <w:szCs w:val="24"/>
        </w:rPr>
        <w:t xml:space="preserve"> </w:t>
      </w:r>
      <w:r w:rsidRPr="0075607A">
        <w:rPr>
          <w:rFonts w:ascii="Century Schoolbook" w:eastAsia="Times New Roman" w:hAnsi="Century Schoolbook" w:cs="Times New Roman"/>
          <w:spacing w:val="-5"/>
          <w:kern w:val="20"/>
          <w:sz w:val="24"/>
          <w:szCs w:val="24"/>
          <w:lang w:val="en-GB"/>
        </w:rPr>
        <w:t>Kiribati,</w:t>
      </w:r>
      <w:r w:rsidRPr="0075607A">
        <w:rPr>
          <w:rFonts w:ascii="Century Schoolbook" w:eastAsia="Times New Roman" w:hAnsi="Century Schoolbook" w:cs="Times New Roman"/>
          <w:spacing w:val="-5"/>
          <w:kern w:val="20"/>
          <w:sz w:val="24"/>
          <w:szCs w:val="24"/>
        </w:rPr>
        <w:t xml:space="preserve"> Laos, </w:t>
      </w:r>
      <w:r w:rsidRPr="0075607A">
        <w:rPr>
          <w:rFonts w:ascii="Century Schoolbook" w:eastAsia="Times New Roman" w:hAnsi="Century Schoolbook" w:cs="Times New Roman"/>
          <w:spacing w:val="-5"/>
          <w:kern w:val="20"/>
          <w:sz w:val="24"/>
          <w:szCs w:val="24"/>
          <w:lang w:val="en-GB"/>
        </w:rPr>
        <w:t>Lesotho,</w:t>
      </w:r>
      <w:r w:rsidRPr="0075607A">
        <w:rPr>
          <w:rFonts w:ascii="Century Schoolbook" w:eastAsia="Times New Roman" w:hAnsi="Century Schoolbook" w:cs="Times New Roman"/>
          <w:spacing w:val="-5"/>
          <w:kern w:val="20"/>
          <w:sz w:val="24"/>
          <w:szCs w:val="24"/>
        </w:rPr>
        <w:t xml:space="preserve"> Liberia, Madagascar, Malawi, Mali, Mauritania, Mozambique, Nepal, Niger, Rwanda, Samoa, Sao Tome and Principe, Senegal, Sierra Leone, Solomon Islands, Somalia, </w:t>
      </w:r>
      <w:r w:rsidRPr="0075607A">
        <w:rPr>
          <w:rFonts w:ascii="Century Schoolbook" w:eastAsia="Times New Roman" w:hAnsi="Century Schoolbook" w:cs="Times New Roman"/>
          <w:spacing w:val="-5"/>
          <w:kern w:val="20"/>
          <w:sz w:val="24"/>
          <w:szCs w:val="24"/>
          <w:lang w:val="en"/>
        </w:rPr>
        <w:t xml:space="preserve">South Sudan, Tanzania, Timor-Leste, </w:t>
      </w:r>
      <w:r w:rsidRPr="0075607A">
        <w:rPr>
          <w:rFonts w:ascii="Century Schoolbook" w:eastAsia="Times New Roman" w:hAnsi="Century Schoolbook" w:cs="Times New Roman"/>
          <w:spacing w:val="-5"/>
          <w:kern w:val="20"/>
          <w:sz w:val="24"/>
          <w:szCs w:val="24"/>
        </w:rPr>
        <w:t>Togo, Tuvalu, Uganda, Vanuatu, Yemen, or Zambia); or</w:t>
      </w:r>
    </w:p>
    <w:p w14:paraId="5C671762"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79F9015C"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lastRenderedPageBreak/>
        <w:tab/>
      </w:r>
      <w:r w:rsidRPr="0075607A">
        <w:rPr>
          <w:rFonts w:ascii="Century Schoolbook" w:eastAsia="Times New Roman" w:hAnsi="Century Schoolbook" w:cs="Times New Roman"/>
          <w:spacing w:val="-5"/>
          <w:kern w:val="20"/>
          <w:sz w:val="24"/>
          <w:szCs w:val="24"/>
        </w:rPr>
        <w:tab/>
        <w:t>(4)  A Caribbean Basin country (Antigua and Barbuda, Aruba, Bahamas, Barbados, Belize, Bonaire, British Virgin Islands, Curacao, Dominica, Grenada, Guyana, Haiti, Jamaica, Montserrat, Saba, St. Kitts and Nevis, St. Lucia, St. Vincent and the Grenadines, Sint Eustatius, Sint Maarten, or Trinidad and Tobago).</w:t>
      </w:r>
    </w:p>
    <w:p w14:paraId="60B622CD"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46620064" w14:textId="790CCB79"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Designated country construction material</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 xml:space="preserve"> means a construction material that is a WTO GPA country construction material, a Free Trade Agreement country construction material, a least developed country construction material, or a Caribbean Basin country construction material.</w:t>
      </w:r>
    </w:p>
    <w:p w14:paraId="38B5E813"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35950263" w14:textId="3730A86D"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Domestic construction material</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 xml:space="preserve"> means—</w:t>
      </w:r>
    </w:p>
    <w:p w14:paraId="30894F81"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1EBBE2E7"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(1)  For construction material that does not consist wholly or predominantly of iron or steel or a combination of both—</w:t>
      </w:r>
    </w:p>
    <w:p w14:paraId="28FC85FF"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7AAD4573"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(i)  An unmanufactured construction material mined or produced in the United States; or</w:t>
      </w:r>
    </w:p>
    <w:p w14:paraId="644E475C"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2A14748E"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(ii)  A construction material manufactured in the United States, if—</w:t>
      </w:r>
    </w:p>
    <w:p w14:paraId="6DC84725"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375E554C"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 xml:space="preserve">(A)  The cost of its components mined, produced, or manufactured in the United States exceeds 60 percent of the cost of all its components, except that the percentage will be 65 percent for items delivered in calendar years 2024 through 2028 and 75 percent for items delivered starting in calendar year 2029, unless an alternate percentage is established for a contract in accordance with FAR 25.201(c).  Components of foreign origin of the same class or kind for which nonavailability determinations have </w:t>
      </w:r>
      <w:proofErr w:type="gramStart"/>
      <w:r w:rsidRPr="0075607A">
        <w:rPr>
          <w:rFonts w:ascii="Century Schoolbook" w:eastAsia="Times New Roman" w:hAnsi="Century Schoolbook" w:cs="Times New Roman"/>
          <w:spacing w:val="-5"/>
          <w:kern w:val="20"/>
          <w:sz w:val="24"/>
          <w:szCs w:val="24"/>
        </w:rPr>
        <w:t>been made</w:t>
      </w:r>
      <w:proofErr w:type="gramEnd"/>
      <w:r w:rsidRPr="0075607A">
        <w:rPr>
          <w:rFonts w:ascii="Century Schoolbook" w:eastAsia="Times New Roman" w:hAnsi="Century Schoolbook" w:cs="Times New Roman"/>
          <w:spacing w:val="-5"/>
          <w:kern w:val="20"/>
          <w:sz w:val="24"/>
          <w:szCs w:val="24"/>
        </w:rPr>
        <w:t xml:space="preserve"> are treated as domestic.  Components of unknown origin </w:t>
      </w:r>
      <w:proofErr w:type="gramStart"/>
      <w:r w:rsidRPr="0075607A">
        <w:rPr>
          <w:rFonts w:ascii="Century Schoolbook" w:eastAsia="Times New Roman" w:hAnsi="Century Schoolbook" w:cs="Times New Roman"/>
          <w:spacing w:val="-5"/>
          <w:kern w:val="20"/>
          <w:sz w:val="24"/>
          <w:szCs w:val="24"/>
        </w:rPr>
        <w:t>are treated</w:t>
      </w:r>
      <w:proofErr w:type="gramEnd"/>
      <w:r w:rsidRPr="0075607A">
        <w:rPr>
          <w:rFonts w:ascii="Century Schoolbook" w:eastAsia="Times New Roman" w:hAnsi="Century Schoolbook" w:cs="Times New Roman"/>
          <w:spacing w:val="-5"/>
          <w:kern w:val="20"/>
          <w:sz w:val="24"/>
          <w:szCs w:val="24"/>
        </w:rPr>
        <w:t xml:space="preserve"> as foreign; or</w:t>
      </w:r>
    </w:p>
    <w:p w14:paraId="38FB0C04"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1208D344"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(B)  The construction material is a COTS item; or</w:t>
      </w:r>
    </w:p>
    <w:p w14:paraId="779D9B10"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745299F6" w14:textId="27B0409B"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(2)  For construction material that consists wholly or predominantly of iron or steel or a combination of both, a construction material manufactured in the United States if the cost of iron and steel not produced in the United States (excluding fasteners) as estimated in good faith by the contractor, constitutes less than 5 percent of the cost of all the components used in such construction material (produced in the United States means that all manufacturing processes of the iron or steel must take place in the United States, except metallurgical processes involving refinement of steel additives).</w:t>
      </w:r>
      <w:r w:rsidRPr="0075607A">
        <w:rPr>
          <w:rFonts w:ascii="Century Schoolbook" w:eastAsia="Times New Roman" w:hAnsi="Century Schoolbook" w:cs="Times New Roman"/>
          <w:spacing w:val="-5"/>
          <w:kern w:val="20"/>
          <w:sz w:val="24"/>
          <w:szCs w:val="24"/>
          <w:lang w:val="en"/>
        </w:rPr>
        <w:t xml:space="preserve">  The cost of iron and steel not produced in the United States includes but is not limited to the cost of iron or steel mill products (such as bar, billet, slab, wire, plate, or sheet), castings, or forgings, not produced in the United States, utilized in the manufacture of the construction material and a good faith estimate of the cost of all iron or steel components not produced in the United States, excluding COTS fasteners.  Iron or steel components of unknown origin </w:t>
      </w:r>
      <w:proofErr w:type="gramStart"/>
      <w:r w:rsidRPr="0075607A">
        <w:rPr>
          <w:rFonts w:ascii="Century Schoolbook" w:eastAsia="Times New Roman" w:hAnsi="Century Schoolbook" w:cs="Times New Roman"/>
          <w:spacing w:val="-5"/>
          <w:kern w:val="20"/>
          <w:sz w:val="24"/>
          <w:szCs w:val="24"/>
          <w:lang w:val="en"/>
        </w:rPr>
        <w:t>are treated</w:t>
      </w:r>
      <w:proofErr w:type="gramEnd"/>
      <w:r w:rsidRPr="0075607A">
        <w:rPr>
          <w:rFonts w:ascii="Century Schoolbook" w:eastAsia="Times New Roman" w:hAnsi="Century Schoolbook" w:cs="Times New Roman"/>
          <w:spacing w:val="-5"/>
          <w:kern w:val="20"/>
          <w:sz w:val="24"/>
          <w:szCs w:val="24"/>
          <w:lang w:val="en"/>
        </w:rPr>
        <w:t xml:space="preserve"> as foreign.  If the construction material contains multiple components, the cost of all the materials used in such construction material </w:t>
      </w:r>
      <w:proofErr w:type="gramStart"/>
      <w:r w:rsidRPr="0075607A">
        <w:rPr>
          <w:rFonts w:ascii="Century Schoolbook" w:eastAsia="Times New Roman" w:hAnsi="Century Schoolbook" w:cs="Times New Roman"/>
          <w:spacing w:val="-5"/>
          <w:kern w:val="20"/>
          <w:sz w:val="24"/>
          <w:szCs w:val="24"/>
          <w:lang w:val="en"/>
        </w:rPr>
        <w:t>is calculated</w:t>
      </w:r>
      <w:proofErr w:type="gramEnd"/>
      <w:r w:rsidRPr="0075607A">
        <w:rPr>
          <w:rFonts w:ascii="Century Schoolbook" w:eastAsia="Times New Roman" w:hAnsi="Century Schoolbook" w:cs="Times New Roman"/>
          <w:spacing w:val="-5"/>
          <w:kern w:val="20"/>
          <w:sz w:val="24"/>
          <w:szCs w:val="24"/>
          <w:lang w:val="en"/>
        </w:rPr>
        <w:t xml:space="preserve"> in accordance with the definition of </w:t>
      </w:r>
      <w:r w:rsidR="00064FBA" w:rsidRPr="0075607A">
        <w:rPr>
          <w:rFonts w:ascii="Century Schoolbook" w:eastAsia="Times New Roman" w:hAnsi="Century Schoolbook" w:cs="Times New Roman"/>
          <w:spacing w:val="-5"/>
          <w:kern w:val="20"/>
          <w:sz w:val="24"/>
          <w:szCs w:val="24"/>
          <w:lang w:val="en"/>
        </w:rPr>
        <w:t>“</w:t>
      </w:r>
      <w:r w:rsidRPr="0075607A">
        <w:rPr>
          <w:rFonts w:ascii="Century Schoolbook" w:eastAsia="Times New Roman" w:hAnsi="Century Schoolbook" w:cs="Times New Roman"/>
          <w:spacing w:val="-5"/>
          <w:kern w:val="20"/>
          <w:sz w:val="24"/>
          <w:szCs w:val="24"/>
          <w:lang w:val="en"/>
        </w:rPr>
        <w:t>cost of components</w:t>
      </w:r>
      <w:r w:rsidR="00064FBA" w:rsidRPr="0075607A">
        <w:rPr>
          <w:rFonts w:ascii="Century Schoolbook" w:eastAsia="Times New Roman" w:hAnsi="Century Schoolbook" w:cs="Times New Roman"/>
          <w:spacing w:val="-5"/>
          <w:kern w:val="20"/>
          <w:sz w:val="24"/>
          <w:szCs w:val="24"/>
          <w:lang w:val="en"/>
        </w:rPr>
        <w:t>”</w:t>
      </w:r>
      <w:r w:rsidRPr="0075607A">
        <w:rPr>
          <w:rFonts w:ascii="Century Schoolbook" w:eastAsia="Times New Roman" w:hAnsi="Century Schoolbook" w:cs="Times New Roman"/>
          <w:spacing w:val="-5"/>
          <w:kern w:val="20"/>
          <w:sz w:val="24"/>
          <w:szCs w:val="24"/>
          <w:lang w:val="en"/>
        </w:rPr>
        <w:t xml:space="preserve"> in this clause.</w:t>
      </w:r>
    </w:p>
    <w:p w14:paraId="1FE97AF7"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5B1F0E4D" w14:textId="4718F998"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Free Trade Agreement country construction material</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 xml:space="preserve"> means a construction material that—</w:t>
      </w:r>
    </w:p>
    <w:p w14:paraId="51747F21"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7D3E090C"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lastRenderedPageBreak/>
        <w:tab/>
      </w:r>
      <w:r w:rsidRPr="0075607A">
        <w:rPr>
          <w:rFonts w:ascii="Century Schoolbook" w:eastAsia="Times New Roman" w:hAnsi="Century Schoolbook" w:cs="Times New Roman"/>
          <w:spacing w:val="-5"/>
          <w:kern w:val="20"/>
          <w:sz w:val="24"/>
          <w:szCs w:val="24"/>
        </w:rPr>
        <w:tab/>
        <w:t>(1)  Is wholly the growth, product, or manufacture of a Free Trade Agreement country; or</w:t>
      </w:r>
    </w:p>
    <w:p w14:paraId="4FEE1F6C"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7D385B0E"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 xml:space="preserve">(2)  In the case of a construction material that consists in whole or in part of materials from another country, has </w:t>
      </w:r>
      <w:proofErr w:type="gramStart"/>
      <w:r w:rsidRPr="0075607A">
        <w:rPr>
          <w:rFonts w:ascii="Century Schoolbook" w:eastAsia="Times New Roman" w:hAnsi="Century Schoolbook" w:cs="Times New Roman"/>
          <w:spacing w:val="-5"/>
          <w:kern w:val="20"/>
          <w:sz w:val="24"/>
          <w:szCs w:val="24"/>
        </w:rPr>
        <w:t>been substantially transformed</w:t>
      </w:r>
      <w:proofErr w:type="gramEnd"/>
      <w:r w:rsidRPr="0075607A">
        <w:rPr>
          <w:rFonts w:ascii="Century Schoolbook" w:eastAsia="Times New Roman" w:hAnsi="Century Schoolbook" w:cs="Times New Roman"/>
          <w:spacing w:val="-5"/>
          <w:kern w:val="20"/>
          <w:sz w:val="24"/>
          <w:szCs w:val="24"/>
        </w:rPr>
        <w:t xml:space="preserve"> in a Free Trade Agreement country into a new and different construction material distinct from the material from which it was transformed.</w:t>
      </w:r>
    </w:p>
    <w:p w14:paraId="760A2CB5"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7F620912" w14:textId="27060DB1"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Least developed country construction material</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 xml:space="preserve"> means a construction material that—</w:t>
      </w:r>
    </w:p>
    <w:p w14:paraId="6F02F857"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5FFE04BC"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(1)  Is wholly the growth, product, or manufacture of a least developed country; or</w:t>
      </w:r>
    </w:p>
    <w:p w14:paraId="2F088620"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750E4DB1"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 xml:space="preserve">(2)  In the case of a construction material that consists in whole or in part of materials from another country, has </w:t>
      </w:r>
      <w:proofErr w:type="gramStart"/>
      <w:r w:rsidRPr="0075607A">
        <w:rPr>
          <w:rFonts w:ascii="Century Schoolbook" w:eastAsia="Times New Roman" w:hAnsi="Century Schoolbook" w:cs="Times New Roman"/>
          <w:spacing w:val="-5"/>
          <w:kern w:val="20"/>
          <w:sz w:val="24"/>
          <w:szCs w:val="24"/>
        </w:rPr>
        <w:t>been substantially transformed</w:t>
      </w:r>
      <w:proofErr w:type="gramEnd"/>
      <w:r w:rsidRPr="0075607A">
        <w:rPr>
          <w:rFonts w:ascii="Century Schoolbook" w:eastAsia="Times New Roman" w:hAnsi="Century Schoolbook" w:cs="Times New Roman"/>
          <w:spacing w:val="-5"/>
          <w:kern w:val="20"/>
          <w:sz w:val="24"/>
          <w:szCs w:val="24"/>
        </w:rPr>
        <w:t xml:space="preserve"> in a least developed country into a new and different construction material distinct from the materials from which it was transformed.</w:t>
      </w:r>
    </w:p>
    <w:p w14:paraId="40C777DC"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3F4E16CD" w14:textId="3016850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Predominantly of iron or steel or a combination of both</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 xml:space="preserve"> means that the cost of the iron and steel content exceeds 50 percent of the total cost of all its components.  The cost of iron and steel is the cost of the iron or steel mill products (such as bar, billet, slab, wire, plate, or sheet), castings, or forgings utilized in the manufacture of the product and a good faith estimate of the cost of iron or steel components excluding COTS fasteners.</w:t>
      </w:r>
    </w:p>
    <w:p w14:paraId="31CD952F"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36E0F654" w14:textId="69828CCA"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Steel</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 xml:space="preserve"> means an alloy that includes at least 50 percent iron, between 0.02 and 2 percent carbon, and may include other elements.</w:t>
      </w:r>
    </w:p>
    <w:p w14:paraId="6F56CE94"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703FEA57" w14:textId="2C12440C"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United States</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 xml:space="preserve"> means the 50 States, the District of Columbia, and outlying areas.</w:t>
      </w:r>
    </w:p>
    <w:p w14:paraId="5F0DFF12"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36FF2BEF" w14:textId="7D2F6EED"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WTO GPA country construction material</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 xml:space="preserve"> means a construction material that—</w:t>
      </w:r>
    </w:p>
    <w:p w14:paraId="764533DB"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57E35610"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(1)  Is wholly the growth, product, or manufacture of a WTO GPA country; or</w:t>
      </w:r>
    </w:p>
    <w:p w14:paraId="4769873E"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367630C9"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 xml:space="preserve">(2)  In the case of a construction material that consists in whole or in part of materials from another country, has </w:t>
      </w:r>
      <w:proofErr w:type="gramStart"/>
      <w:r w:rsidRPr="0075607A">
        <w:rPr>
          <w:rFonts w:ascii="Century Schoolbook" w:eastAsia="Times New Roman" w:hAnsi="Century Schoolbook" w:cs="Times New Roman"/>
          <w:spacing w:val="-5"/>
          <w:kern w:val="20"/>
          <w:sz w:val="24"/>
          <w:szCs w:val="24"/>
        </w:rPr>
        <w:t>been substantially transformed</w:t>
      </w:r>
      <w:proofErr w:type="gramEnd"/>
      <w:r w:rsidRPr="0075607A">
        <w:rPr>
          <w:rFonts w:ascii="Century Schoolbook" w:eastAsia="Times New Roman" w:hAnsi="Century Schoolbook" w:cs="Times New Roman"/>
          <w:spacing w:val="-5"/>
          <w:kern w:val="20"/>
          <w:sz w:val="24"/>
          <w:szCs w:val="24"/>
        </w:rPr>
        <w:t xml:space="preserve"> in a WTO GPA country into a new and different construction material distinct from the materials from which it was transformed.</w:t>
      </w:r>
    </w:p>
    <w:p w14:paraId="6F3A71FF"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303441D1"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t xml:space="preserve">(b)  This clause implements the Balance of Payments Program by providing a preference for domestic construction material.  In addition, the Contracting Officer has determined that the WTO GPA and Free Trade Agreements apply to this acquisition.  Therefore, the Balance of Payments Program restrictions </w:t>
      </w:r>
      <w:proofErr w:type="gramStart"/>
      <w:r w:rsidRPr="0075607A">
        <w:rPr>
          <w:rFonts w:ascii="Century Schoolbook" w:eastAsia="Times New Roman" w:hAnsi="Century Schoolbook" w:cs="Times New Roman"/>
          <w:spacing w:val="-5"/>
          <w:kern w:val="20"/>
          <w:sz w:val="24"/>
          <w:szCs w:val="24"/>
        </w:rPr>
        <w:t>are waived</w:t>
      </w:r>
      <w:proofErr w:type="gramEnd"/>
      <w:r w:rsidRPr="0075607A">
        <w:rPr>
          <w:rFonts w:ascii="Century Schoolbook" w:eastAsia="Times New Roman" w:hAnsi="Century Schoolbook" w:cs="Times New Roman"/>
          <w:spacing w:val="-5"/>
          <w:kern w:val="20"/>
          <w:sz w:val="24"/>
          <w:szCs w:val="24"/>
        </w:rPr>
        <w:t xml:space="preserve"> for designated country construction materials.</w:t>
      </w:r>
    </w:p>
    <w:p w14:paraId="5FCDC444"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73EF60A2"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t>(c)  The Contractor shall use only domestic or designated country construction material in performing this contract, except for—</w:t>
      </w:r>
    </w:p>
    <w:p w14:paraId="415B1153"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5DB47B56"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 xml:space="preserve">(1)  Construction material valued at or below the simplified acquisition threshold in part 2 of the Federal Acquisition </w:t>
      </w:r>
      <w:proofErr w:type="gramStart"/>
      <w:r w:rsidRPr="0075607A">
        <w:rPr>
          <w:rFonts w:ascii="Century Schoolbook" w:eastAsia="Times New Roman" w:hAnsi="Century Schoolbook" w:cs="Times New Roman"/>
          <w:spacing w:val="-5"/>
          <w:kern w:val="20"/>
          <w:sz w:val="24"/>
          <w:szCs w:val="24"/>
        </w:rPr>
        <w:t>Regulation;</w:t>
      </w:r>
      <w:proofErr w:type="gramEnd"/>
      <w:r w:rsidRPr="0075607A">
        <w:rPr>
          <w:rFonts w:ascii="Century Schoolbook" w:eastAsia="Times New Roman" w:hAnsi="Century Schoolbook" w:cs="Times New Roman"/>
          <w:spacing w:val="-5"/>
          <w:kern w:val="20"/>
          <w:sz w:val="24"/>
          <w:szCs w:val="24"/>
        </w:rPr>
        <w:t xml:space="preserve"> </w:t>
      </w:r>
    </w:p>
    <w:p w14:paraId="6FEC7871"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5DD57DF6"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(2)  Information technology that is a commercial product; or</w:t>
      </w:r>
    </w:p>
    <w:p w14:paraId="624E2A65"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6BBD5156"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(3)  The construction material or components listed by the Government as follows:</w:t>
      </w:r>
    </w:p>
    <w:p w14:paraId="58E6389E"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1316E04A"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___________________________________________________________________________</w:t>
      </w:r>
    </w:p>
    <w:p w14:paraId="6FA73705" w14:textId="2F6AC308" w:rsidR="00F07FE5" w:rsidRPr="0075607A" w:rsidRDefault="00F07FE5" w:rsidP="00F07FE5">
      <w:pPr>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Times New Roman"/>
          <w:i/>
          <w:spacing w:val="-5"/>
          <w:kern w:val="20"/>
          <w:sz w:val="24"/>
          <w:szCs w:val="24"/>
        </w:rPr>
      </w:pPr>
      <w:r w:rsidRPr="0075607A">
        <w:rPr>
          <w:rFonts w:ascii="Century Schoolbook" w:eastAsia="Times New Roman" w:hAnsi="Century Schoolbook" w:cs="Times New Roman"/>
          <w:i/>
          <w:spacing w:val="-5"/>
          <w:kern w:val="20"/>
          <w:sz w:val="24"/>
          <w:szCs w:val="24"/>
        </w:rPr>
        <w:t xml:space="preserve">[Contracting Officer to list applicable excepted materials or indicate </w:t>
      </w:r>
      <w:r w:rsidR="00064FBA" w:rsidRPr="0075607A">
        <w:rPr>
          <w:rFonts w:ascii="Century Schoolbook" w:eastAsia="Times New Roman" w:hAnsi="Century Schoolbook" w:cs="Times New Roman"/>
          <w:i/>
          <w:spacing w:val="-5"/>
          <w:kern w:val="20"/>
          <w:sz w:val="24"/>
          <w:szCs w:val="24"/>
        </w:rPr>
        <w:t>“</w:t>
      </w:r>
      <w:r w:rsidRPr="0075607A">
        <w:rPr>
          <w:rFonts w:ascii="Century Schoolbook" w:eastAsia="Times New Roman" w:hAnsi="Century Schoolbook" w:cs="Times New Roman"/>
          <w:i/>
          <w:spacing w:val="-5"/>
          <w:kern w:val="20"/>
          <w:sz w:val="24"/>
          <w:szCs w:val="24"/>
        </w:rPr>
        <w:t>none</w:t>
      </w:r>
      <w:r w:rsidR="00064FBA" w:rsidRPr="0075607A">
        <w:rPr>
          <w:rFonts w:ascii="Century Schoolbook" w:eastAsia="Times New Roman" w:hAnsi="Century Schoolbook" w:cs="Times New Roman"/>
          <w:i/>
          <w:spacing w:val="-5"/>
          <w:kern w:val="20"/>
          <w:sz w:val="24"/>
          <w:szCs w:val="24"/>
        </w:rPr>
        <w:t>”</w:t>
      </w:r>
      <w:r w:rsidRPr="0075607A">
        <w:rPr>
          <w:rFonts w:ascii="Century Schoolbook" w:eastAsia="Times New Roman" w:hAnsi="Century Schoolbook" w:cs="Times New Roman"/>
          <w:i/>
          <w:spacing w:val="-5"/>
          <w:kern w:val="20"/>
          <w:sz w:val="24"/>
          <w:szCs w:val="24"/>
        </w:rPr>
        <w:t>]</w:t>
      </w:r>
    </w:p>
    <w:p w14:paraId="7CF6A73C"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1D7AA2B5"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(End of clause)</w:t>
      </w:r>
    </w:p>
    <w:p w14:paraId="04C0C19D"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71D05EED" w14:textId="7FD31955"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r w:rsidRPr="0075607A">
        <w:rPr>
          <w:rFonts w:ascii="Century Schoolbook" w:eastAsia="Times New Roman" w:hAnsi="Century Schoolbook" w:cs="Times New Roman"/>
          <w:spacing w:val="-5"/>
          <w:kern w:val="20"/>
          <w:sz w:val="24"/>
          <w:szCs w:val="24"/>
          <w:lang w:eastAsia="x-none"/>
        </w:rPr>
        <w:tab/>
      </w:r>
      <w:r w:rsidRPr="0075607A">
        <w:rPr>
          <w:rFonts w:ascii="Century Schoolbook" w:eastAsia="Times New Roman" w:hAnsi="Century Schoolbook" w:cs="Times New Roman"/>
          <w:i/>
          <w:spacing w:val="-5"/>
          <w:kern w:val="20"/>
          <w:sz w:val="24"/>
          <w:szCs w:val="24"/>
          <w:lang w:eastAsia="x-none"/>
        </w:rPr>
        <w:t>Alternate I</w:t>
      </w:r>
      <w:r w:rsidRPr="0075607A">
        <w:rPr>
          <w:rFonts w:ascii="Century Schoolbook" w:eastAsia="Times New Roman" w:hAnsi="Century Schoolbook" w:cs="Times New Roman"/>
          <w:spacing w:val="-5"/>
          <w:kern w:val="20"/>
          <w:sz w:val="24"/>
          <w:szCs w:val="24"/>
          <w:lang w:eastAsia="x-none"/>
        </w:rPr>
        <w:t xml:space="preserve">.  As prescribed in </w:t>
      </w:r>
      <w:hyperlink r:id="rId64" w:anchor="225.7503" w:history="1">
        <w:r w:rsidRPr="0075607A">
          <w:rPr>
            <w:rFonts w:ascii="Century Schoolbook" w:eastAsia="Times New Roman" w:hAnsi="Century Schoolbook" w:cs="Times New Roman"/>
            <w:color w:val="0000FF"/>
            <w:spacing w:val="-5"/>
            <w:kern w:val="20"/>
            <w:sz w:val="24"/>
            <w:szCs w:val="24"/>
            <w:u w:val="single"/>
            <w:lang w:eastAsia="x-none"/>
          </w:rPr>
          <w:t>225.7503</w:t>
        </w:r>
      </w:hyperlink>
      <w:r w:rsidRPr="0075607A">
        <w:rPr>
          <w:rFonts w:ascii="Century Schoolbook" w:eastAsia="Times New Roman" w:hAnsi="Century Schoolbook" w:cs="Times New Roman"/>
          <w:spacing w:val="-5"/>
          <w:kern w:val="20"/>
          <w:sz w:val="24"/>
          <w:szCs w:val="24"/>
          <w:lang w:eastAsia="x-none"/>
        </w:rPr>
        <w:t xml:space="preserve">(b) and (b)(2), use the following clause, which </w:t>
      </w:r>
      <w:r w:rsidRPr="0075607A">
        <w:rPr>
          <w:rFonts w:ascii="Century Schoolbook" w:eastAsia="Times New Roman" w:hAnsi="Century Schoolbook" w:cs="Times New Roman"/>
          <w:spacing w:val="-5"/>
          <w:kern w:val="20"/>
          <w:sz w:val="24"/>
          <w:szCs w:val="24"/>
          <w:lang w:val="x-none" w:eastAsia="x-none"/>
        </w:rPr>
        <w:t>add</w:t>
      </w:r>
      <w:r w:rsidRPr="0075607A">
        <w:rPr>
          <w:rFonts w:ascii="Century Schoolbook" w:eastAsia="Times New Roman" w:hAnsi="Century Schoolbook" w:cs="Times New Roman"/>
          <w:spacing w:val="-5"/>
          <w:kern w:val="20"/>
          <w:sz w:val="24"/>
          <w:szCs w:val="24"/>
          <w:lang w:eastAsia="x-none"/>
        </w:rPr>
        <w:t>s</w:t>
      </w:r>
      <w:r w:rsidRPr="0075607A">
        <w:rPr>
          <w:rFonts w:ascii="Century Schoolbook" w:eastAsia="Times New Roman" w:hAnsi="Century Schoolbook" w:cs="Times New Roman"/>
          <w:spacing w:val="-5"/>
          <w:kern w:val="20"/>
          <w:sz w:val="24"/>
          <w:szCs w:val="24"/>
          <w:lang w:val="x-none" w:eastAsia="x-none"/>
        </w:rPr>
        <w:t xml:space="preserve"> </w:t>
      </w:r>
      <w:r w:rsidR="00064FBA" w:rsidRPr="0075607A">
        <w:rPr>
          <w:rFonts w:ascii="Century Schoolbook" w:eastAsia="Times New Roman" w:hAnsi="Century Schoolbook" w:cs="Times New Roman"/>
          <w:spacing w:val="-5"/>
          <w:kern w:val="20"/>
          <w:sz w:val="24"/>
          <w:szCs w:val="24"/>
          <w:lang w:val="x-none" w:eastAsia="x-none"/>
        </w:rPr>
        <w:t>“</w:t>
      </w:r>
      <w:r w:rsidRPr="0075607A">
        <w:rPr>
          <w:rFonts w:ascii="Century Schoolbook" w:eastAsia="Times New Roman" w:hAnsi="Century Schoolbook" w:cs="Times New Roman"/>
          <w:spacing w:val="-5"/>
          <w:kern w:val="20"/>
          <w:sz w:val="24"/>
          <w:szCs w:val="24"/>
          <w:lang w:val="x-none" w:eastAsia="x-none"/>
        </w:rPr>
        <w:t>Bahraini or Mexican construction material</w:t>
      </w:r>
      <w:r w:rsidR="00064FBA" w:rsidRPr="0075607A">
        <w:rPr>
          <w:rFonts w:ascii="Century Schoolbook" w:eastAsia="Times New Roman" w:hAnsi="Century Schoolbook" w:cs="Times New Roman"/>
          <w:spacing w:val="-5"/>
          <w:kern w:val="20"/>
          <w:sz w:val="24"/>
          <w:szCs w:val="24"/>
          <w:lang w:val="x-none" w:eastAsia="x-none"/>
        </w:rPr>
        <w:t>”</w:t>
      </w:r>
      <w:r w:rsidRPr="0075607A">
        <w:rPr>
          <w:rFonts w:ascii="Century Schoolbook" w:eastAsia="Times New Roman" w:hAnsi="Century Schoolbook" w:cs="Times New Roman"/>
          <w:spacing w:val="-5"/>
          <w:kern w:val="20"/>
          <w:sz w:val="24"/>
          <w:szCs w:val="24"/>
          <w:lang w:val="x-none" w:eastAsia="x-none"/>
        </w:rPr>
        <w:t xml:space="preserve"> to paragraph (a)</w:t>
      </w:r>
      <w:r w:rsidRPr="0075607A">
        <w:rPr>
          <w:rFonts w:ascii="Century Schoolbook" w:eastAsia="Times New Roman" w:hAnsi="Century Schoolbook" w:cs="Times New Roman"/>
          <w:spacing w:val="-5"/>
          <w:kern w:val="20"/>
          <w:sz w:val="24"/>
          <w:szCs w:val="24"/>
          <w:lang w:eastAsia="x-none"/>
        </w:rPr>
        <w:t>,</w:t>
      </w:r>
      <w:r w:rsidRPr="0075607A">
        <w:rPr>
          <w:rFonts w:ascii="Century Schoolbook" w:eastAsia="Times New Roman" w:hAnsi="Century Schoolbook" w:cs="Times New Roman"/>
          <w:spacing w:val="-5"/>
          <w:kern w:val="20"/>
          <w:sz w:val="24"/>
          <w:szCs w:val="24"/>
          <w:lang w:val="x-none" w:eastAsia="x-none"/>
        </w:rPr>
        <w:t xml:space="preserve"> and</w:t>
      </w:r>
      <w:r w:rsidRPr="0075607A">
        <w:rPr>
          <w:rFonts w:ascii="Century Schoolbook" w:eastAsia="Times New Roman" w:hAnsi="Century Schoolbook" w:cs="Times New Roman"/>
          <w:spacing w:val="-5"/>
          <w:kern w:val="20"/>
          <w:sz w:val="24"/>
          <w:szCs w:val="24"/>
          <w:lang w:eastAsia="x-none"/>
        </w:rPr>
        <w:t xml:space="preserve"> uses a different</w:t>
      </w:r>
      <w:r w:rsidRPr="0075607A">
        <w:rPr>
          <w:rFonts w:ascii="Century Schoolbook" w:eastAsia="Times New Roman" w:hAnsi="Century Schoolbook" w:cs="Times New Roman"/>
          <w:spacing w:val="-5"/>
          <w:kern w:val="20"/>
          <w:sz w:val="24"/>
          <w:szCs w:val="24"/>
          <w:lang w:val="x-none" w:eastAsia="x-none"/>
        </w:rPr>
        <w:t xml:space="preserve"> paragraph (b) and (c)</w:t>
      </w:r>
      <w:r w:rsidRPr="0075607A">
        <w:rPr>
          <w:rFonts w:ascii="Century Schoolbook" w:eastAsia="Times New Roman" w:hAnsi="Century Schoolbook" w:cs="Times New Roman"/>
          <w:spacing w:val="-5"/>
          <w:kern w:val="20"/>
          <w:sz w:val="24"/>
          <w:szCs w:val="24"/>
          <w:lang w:eastAsia="x-none"/>
        </w:rPr>
        <w:t xml:space="preserve"> than </w:t>
      </w:r>
      <w:r w:rsidRPr="0075607A">
        <w:rPr>
          <w:rFonts w:ascii="Century Schoolbook" w:eastAsia="Times New Roman" w:hAnsi="Century Schoolbook" w:cs="Times New Roman"/>
          <w:spacing w:val="-5"/>
          <w:kern w:val="20"/>
          <w:sz w:val="24"/>
          <w:szCs w:val="24"/>
          <w:lang w:val="x-none" w:eastAsia="x-none"/>
        </w:rPr>
        <w:t>the basic clause:</w:t>
      </w:r>
    </w:p>
    <w:p w14:paraId="61D6A175"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p>
    <w:p w14:paraId="01FCECFC"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Times New Roman"/>
          <w:spacing w:val="-5"/>
          <w:kern w:val="20"/>
          <w:sz w:val="24"/>
          <w:szCs w:val="24"/>
          <w:lang w:eastAsia="x-none"/>
        </w:rPr>
      </w:pPr>
      <w:r w:rsidRPr="0075607A">
        <w:rPr>
          <w:rFonts w:ascii="Century Schoolbook" w:eastAsia="Times New Roman" w:hAnsi="Century Schoolbook" w:cs="Times New Roman"/>
          <w:spacing w:val="-5"/>
          <w:kern w:val="20"/>
          <w:sz w:val="24"/>
          <w:szCs w:val="24"/>
          <w:lang w:val="x-none" w:eastAsia="x-none"/>
        </w:rPr>
        <w:t>BALANCE OF PAYMENTS PROGRAM—CONSTRUCTION MATERIAL UNDER</w:t>
      </w:r>
      <w:r w:rsidRPr="0075607A">
        <w:rPr>
          <w:rFonts w:ascii="Century Schoolbook" w:eastAsia="Times New Roman" w:hAnsi="Century Schoolbook" w:cs="Times New Roman"/>
          <w:spacing w:val="-5"/>
          <w:kern w:val="20"/>
          <w:sz w:val="24"/>
          <w:szCs w:val="24"/>
          <w:lang w:eastAsia="x-none"/>
        </w:rPr>
        <w:t xml:space="preserve"> </w:t>
      </w:r>
    </w:p>
    <w:p w14:paraId="5F1C2D1A"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Times New Roman"/>
          <w:spacing w:val="-5"/>
          <w:kern w:val="20"/>
          <w:sz w:val="24"/>
          <w:szCs w:val="24"/>
          <w:lang w:val="x-none" w:eastAsia="x-none"/>
        </w:rPr>
      </w:pPr>
      <w:r w:rsidRPr="0075607A">
        <w:rPr>
          <w:rFonts w:ascii="Century Schoolbook" w:eastAsia="Times New Roman" w:hAnsi="Century Schoolbook" w:cs="Times New Roman"/>
          <w:spacing w:val="-5"/>
          <w:kern w:val="20"/>
          <w:sz w:val="24"/>
          <w:szCs w:val="24"/>
          <w:lang w:val="x-none" w:eastAsia="x-none"/>
        </w:rPr>
        <w:t>TRADE AGREEMENTS</w:t>
      </w:r>
      <w:r w:rsidRPr="0075607A">
        <w:rPr>
          <w:rFonts w:ascii="Century Schoolbook" w:eastAsia="Times New Roman" w:hAnsi="Century Schoolbook" w:cs="Times New Roman"/>
          <w:spacing w:val="-5"/>
          <w:kern w:val="20"/>
          <w:sz w:val="24"/>
          <w:szCs w:val="24"/>
          <w:lang w:eastAsia="x-none"/>
        </w:rPr>
        <w:t>—ALTERNATE I</w:t>
      </w:r>
      <w:r w:rsidRPr="0075607A">
        <w:rPr>
          <w:rFonts w:ascii="Century Schoolbook" w:eastAsia="Times New Roman" w:hAnsi="Century Schoolbook" w:cs="Times New Roman"/>
          <w:spacing w:val="-5"/>
          <w:kern w:val="20"/>
          <w:sz w:val="24"/>
          <w:szCs w:val="24"/>
          <w:lang w:val="x-none" w:eastAsia="x-none"/>
        </w:rPr>
        <w:t xml:space="preserve"> </w:t>
      </w:r>
      <w:r w:rsidRPr="0075607A">
        <w:rPr>
          <w:rFonts w:ascii="Century Schoolbook" w:eastAsia="Times New Roman" w:hAnsi="Century Schoolbook" w:cs="Times New Roman"/>
          <w:spacing w:val="-5"/>
          <w:kern w:val="20"/>
          <w:sz w:val="24"/>
          <w:szCs w:val="24"/>
          <w:lang w:eastAsia="x-none"/>
        </w:rPr>
        <w:t>(FEB 2024</w:t>
      </w:r>
      <w:r w:rsidRPr="0075607A">
        <w:rPr>
          <w:rFonts w:ascii="Century Schoolbook" w:eastAsia="Times New Roman" w:hAnsi="Century Schoolbook" w:cs="Times New Roman"/>
          <w:spacing w:val="-5"/>
          <w:kern w:val="20"/>
          <w:sz w:val="24"/>
          <w:szCs w:val="24"/>
          <w:lang w:val="x-none" w:eastAsia="x-none"/>
        </w:rPr>
        <w:t>)</w:t>
      </w:r>
    </w:p>
    <w:p w14:paraId="56FB2912"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p>
    <w:p w14:paraId="7C637439"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r w:rsidRPr="0075607A">
        <w:rPr>
          <w:rFonts w:ascii="Century Schoolbook" w:eastAsia="Times New Roman" w:hAnsi="Century Schoolbook" w:cs="Times New Roman"/>
          <w:spacing w:val="-5"/>
          <w:kern w:val="20"/>
          <w:sz w:val="24"/>
          <w:szCs w:val="24"/>
          <w:lang w:val="x-none" w:eastAsia="x-none"/>
        </w:rPr>
        <w:tab/>
        <w:t xml:space="preserve">(a)  </w:t>
      </w:r>
      <w:r w:rsidRPr="0075607A">
        <w:rPr>
          <w:rFonts w:ascii="Century Schoolbook" w:eastAsia="Times New Roman" w:hAnsi="Century Schoolbook" w:cs="Times New Roman"/>
          <w:i/>
          <w:spacing w:val="-5"/>
          <w:kern w:val="20"/>
          <w:sz w:val="24"/>
          <w:szCs w:val="24"/>
          <w:lang w:val="x-none" w:eastAsia="x-none"/>
        </w:rPr>
        <w:t>Definitions</w:t>
      </w:r>
      <w:r w:rsidRPr="0075607A">
        <w:rPr>
          <w:rFonts w:ascii="Century Schoolbook" w:eastAsia="Times New Roman" w:hAnsi="Century Schoolbook" w:cs="Times New Roman"/>
          <w:spacing w:val="-5"/>
          <w:kern w:val="20"/>
          <w:sz w:val="24"/>
          <w:szCs w:val="24"/>
          <w:lang w:val="x-none" w:eastAsia="x-none"/>
        </w:rPr>
        <w:t>.  As used in this clause—</w:t>
      </w:r>
    </w:p>
    <w:p w14:paraId="0E6EA300"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p>
    <w:p w14:paraId="456FE6E1" w14:textId="22713512"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val="x-none" w:eastAsia="x-none"/>
        </w:rPr>
      </w:pPr>
      <w:r w:rsidRPr="0075607A">
        <w:rPr>
          <w:rFonts w:ascii="Century Schoolbook" w:eastAsia="Times New Roman" w:hAnsi="Century Schoolbook" w:cs="Times New Roman"/>
          <w:spacing w:val="-5"/>
          <w:kern w:val="20"/>
          <w:sz w:val="24"/>
          <w:szCs w:val="24"/>
          <w:lang w:eastAsia="x-none"/>
        </w:rPr>
        <w:tab/>
      </w:r>
      <w:r w:rsidR="00064FBA" w:rsidRPr="0075607A">
        <w:rPr>
          <w:rFonts w:ascii="Century Schoolbook" w:eastAsia="Times New Roman" w:hAnsi="Century Schoolbook" w:cs="Times New Roman"/>
          <w:spacing w:val="-5"/>
          <w:kern w:val="20"/>
          <w:sz w:val="24"/>
          <w:szCs w:val="24"/>
          <w:lang w:val="x-none" w:eastAsia="x-none"/>
        </w:rPr>
        <w:t>“</w:t>
      </w:r>
      <w:r w:rsidRPr="0075607A">
        <w:rPr>
          <w:rFonts w:ascii="Century Schoolbook" w:eastAsia="Times New Roman" w:hAnsi="Century Schoolbook" w:cs="Times New Roman"/>
          <w:spacing w:val="-5"/>
          <w:kern w:val="20"/>
          <w:sz w:val="24"/>
          <w:szCs w:val="24"/>
          <w:lang w:val="x-none" w:eastAsia="x-none"/>
        </w:rPr>
        <w:t>Bahraini or Mexican construction material</w:t>
      </w:r>
      <w:r w:rsidR="00064FBA" w:rsidRPr="0075607A">
        <w:rPr>
          <w:rFonts w:ascii="Century Schoolbook" w:eastAsia="Times New Roman" w:hAnsi="Century Schoolbook" w:cs="Times New Roman"/>
          <w:spacing w:val="-5"/>
          <w:kern w:val="20"/>
          <w:sz w:val="24"/>
          <w:szCs w:val="24"/>
          <w:lang w:val="x-none" w:eastAsia="x-none"/>
        </w:rPr>
        <w:t>”</w:t>
      </w:r>
      <w:r w:rsidRPr="0075607A">
        <w:rPr>
          <w:rFonts w:ascii="Century Schoolbook" w:eastAsia="Times New Roman" w:hAnsi="Century Schoolbook" w:cs="Times New Roman"/>
          <w:spacing w:val="-5"/>
          <w:kern w:val="20"/>
          <w:sz w:val="24"/>
          <w:szCs w:val="24"/>
          <w:lang w:val="x-none" w:eastAsia="x-none"/>
        </w:rPr>
        <w:t xml:space="preserve"> means a construction material that—</w:t>
      </w:r>
    </w:p>
    <w:p w14:paraId="70F92232"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val="x-none" w:eastAsia="x-none"/>
        </w:rPr>
      </w:pPr>
    </w:p>
    <w:p w14:paraId="20A1DDEA"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val="x-none" w:eastAsia="x-none"/>
        </w:rPr>
      </w:pPr>
      <w:r w:rsidRPr="0075607A">
        <w:rPr>
          <w:rFonts w:ascii="Century Schoolbook" w:eastAsia="Times New Roman" w:hAnsi="Century Schoolbook" w:cs="Times New Roman"/>
          <w:spacing w:val="-5"/>
          <w:kern w:val="20"/>
          <w:sz w:val="24"/>
          <w:szCs w:val="24"/>
          <w:lang w:val="x-none" w:eastAsia="x-none"/>
        </w:rPr>
        <w:tab/>
      </w:r>
      <w:r w:rsidRPr="0075607A">
        <w:rPr>
          <w:rFonts w:ascii="Century Schoolbook" w:eastAsia="Times New Roman" w:hAnsi="Century Schoolbook" w:cs="Times New Roman"/>
          <w:spacing w:val="-5"/>
          <w:kern w:val="20"/>
          <w:sz w:val="24"/>
          <w:szCs w:val="24"/>
          <w:lang w:val="x-none" w:eastAsia="x-none"/>
        </w:rPr>
        <w:tab/>
        <w:t>(</w:t>
      </w:r>
      <w:r w:rsidRPr="0075607A">
        <w:rPr>
          <w:rFonts w:ascii="Century Schoolbook" w:eastAsia="Times New Roman" w:hAnsi="Century Schoolbook" w:cs="Times New Roman"/>
          <w:spacing w:val="-5"/>
          <w:kern w:val="20"/>
          <w:sz w:val="24"/>
          <w:szCs w:val="24"/>
          <w:lang w:eastAsia="x-none"/>
        </w:rPr>
        <w:t>1</w:t>
      </w:r>
      <w:r w:rsidRPr="0075607A">
        <w:rPr>
          <w:rFonts w:ascii="Century Schoolbook" w:eastAsia="Times New Roman" w:hAnsi="Century Schoolbook" w:cs="Times New Roman"/>
          <w:spacing w:val="-5"/>
          <w:kern w:val="20"/>
          <w:sz w:val="24"/>
          <w:szCs w:val="24"/>
          <w:lang w:val="x-none" w:eastAsia="x-none"/>
        </w:rPr>
        <w:t>)  Is wholly the growth, product, or manufacture of Bahrain or Mexico; or</w:t>
      </w:r>
    </w:p>
    <w:p w14:paraId="7CCB1652"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val="x-none" w:eastAsia="x-none"/>
        </w:rPr>
      </w:pPr>
    </w:p>
    <w:p w14:paraId="16245076"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val="x-none" w:eastAsia="x-none"/>
        </w:rPr>
      </w:pPr>
      <w:r w:rsidRPr="0075607A">
        <w:rPr>
          <w:rFonts w:ascii="Century Schoolbook" w:eastAsia="Times New Roman" w:hAnsi="Century Schoolbook" w:cs="Times New Roman"/>
          <w:spacing w:val="-5"/>
          <w:kern w:val="20"/>
          <w:sz w:val="24"/>
          <w:szCs w:val="24"/>
          <w:lang w:val="x-none" w:eastAsia="x-none"/>
        </w:rPr>
        <w:tab/>
      </w:r>
      <w:r w:rsidRPr="0075607A">
        <w:rPr>
          <w:rFonts w:ascii="Century Schoolbook" w:eastAsia="Times New Roman" w:hAnsi="Century Schoolbook" w:cs="Times New Roman"/>
          <w:spacing w:val="-5"/>
          <w:kern w:val="20"/>
          <w:sz w:val="24"/>
          <w:szCs w:val="24"/>
          <w:lang w:val="x-none" w:eastAsia="x-none"/>
        </w:rPr>
        <w:tab/>
        <w:t>(</w:t>
      </w:r>
      <w:r w:rsidRPr="0075607A">
        <w:rPr>
          <w:rFonts w:ascii="Century Schoolbook" w:eastAsia="Times New Roman" w:hAnsi="Century Schoolbook" w:cs="Times New Roman"/>
          <w:spacing w:val="-5"/>
          <w:kern w:val="20"/>
          <w:sz w:val="24"/>
          <w:szCs w:val="24"/>
          <w:lang w:eastAsia="x-none"/>
        </w:rPr>
        <w:t>2</w:t>
      </w:r>
      <w:r w:rsidRPr="0075607A">
        <w:rPr>
          <w:rFonts w:ascii="Century Schoolbook" w:eastAsia="Times New Roman" w:hAnsi="Century Schoolbook" w:cs="Times New Roman"/>
          <w:spacing w:val="-5"/>
          <w:kern w:val="20"/>
          <w:sz w:val="24"/>
          <w:szCs w:val="24"/>
          <w:lang w:val="x-none" w:eastAsia="x-none"/>
        </w:rPr>
        <w:t>)  In the case of a construction material that consists in whole or in part of materials from another country, has been substantially transformed in Bahrain or Mexico into a new and different construction material distinct from the materials from which it was transformed.</w:t>
      </w:r>
    </w:p>
    <w:p w14:paraId="0A2F7E56"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p>
    <w:p w14:paraId="5B0E56F2" w14:textId="0D3BAE76"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val="x-none" w:eastAsia="x-none"/>
        </w:rPr>
      </w:pPr>
      <w:r w:rsidRPr="0075607A">
        <w:rPr>
          <w:rFonts w:ascii="Century Schoolbook" w:eastAsia="Times New Roman" w:hAnsi="Century Schoolbook" w:cs="Times New Roman"/>
          <w:spacing w:val="-5"/>
          <w:kern w:val="20"/>
          <w:sz w:val="24"/>
          <w:szCs w:val="24"/>
          <w:lang w:eastAsia="x-none"/>
        </w:rPr>
        <w:tab/>
      </w:r>
      <w:r w:rsidR="00064FBA" w:rsidRPr="0075607A">
        <w:rPr>
          <w:rFonts w:ascii="Century Schoolbook" w:eastAsia="Times New Roman" w:hAnsi="Century Schoolbook" w:cs="Times New Roman"/>
          <w:spacing w:val="-5"/>
          <w:kern w:val="20"/>
          <w:sz w:val="24"/>
          <w:szCs w:val="24"/>
          <w:lang w:val="x-none" w:eastAsia="x-none"/>
        </w:rPr>
        <w:t>“</w:t>
      </w:r>
      <w:r w:rsidRPr="0075607A">
        <w:rPr>
          <w:rFonts w:ascii="Century Schoolbook" w:eastAsia="Times New Roman" w:hAnsi="Century Schoolbook" w:cs="Times New Roman"/>
          <w:spacing w:val="-5"/>
          <w:kern w:val="20"/>
          <w:sz w:val="24"/>
          <w:szCs w:val="24"/>
          <w:lang w:val="x-none" w:eastAsia="x-none"/>
        </w:rPr>
        <w:t>Caribbean Basin country construction material</w:t>
      </w:r>
      <w:r w:rsidR="00064FBA" w:rsidRPr="0075607A">
        <w:rPr>
          <w:rFonts w:ascii="Century Schoolbook" w:eastAsia="Times New Roman" w:hAnsi="Century Schoolbook" w:cs="Times New Roman"/>
          <w:spacing w:val="-5"/>
          <w:kern w:val="20"/>
          <w:sz w:val="24"/>
          <w:szCs w:val="24"/>
          <w:lang w:val="x-none" w:eastAsia="x-none"/>
        </w:rPr>
        <w:t>”</w:t>
      </w:r>
      <w:r w:rsidRPr="0075607A">
        <w:rPr>
          <w:rFonts w:ascii="Century Schoolbook" w:eastAsia="Times New Roman" w:hAnsi="Century Schoolbook" w:cs="Times New Roman"/>
          <w:spacing w:val="-5"/>
          <w:kern w:val="20"/>
          <w:sz w:val="24"/>
          <w:szCs w:val="24"/>
          <w:lang w:val="x-none" w:eastAsia="x-none"/>
        </w:rPr>
        <w:t xml:space="preserve"> means a construction material that—</w:t>
      </w:r>
    </w:p>
    <w:p w14:paraId="502A7A79"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val="x-none" w:eastAsia="x-none"/>
        </w:rPr>
      </w:pPr>
    </w:p>
    <w:p w14:paraId="08A957C4"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val="x-none" w:eastAsia="x-none"/>
        </w:rPr>
      </w:pPr>
      <w:r w:rsidRPr="0075607A">
        <w:rPr>
          <w:rFonts w:ascii="Century Schoolbook" w:eastAsia="Times New Roman" w:hAnsi="Century Schoolbook" w:cs="Times New Roman"/>
          <w:spacing w:val="-5"/>
          <w:kern w:val="20"/>
          <w:sz w:val="24"/>
          <w:szCs w:val="24"/>
          <w:lang w:val="x-none" w:eastAsia="x-none"/>
        </w:rPr>
        <w:tab/>
      </w:r>
      <w:r w:rsidRPr="0075607A">
        <w:rPr>
          <w:rFonts w:ascii="Century Schoolbook" w:eastAsia="Times New Roman" w:hAnsi="Century Schoolbook" w:cs="Times New Roman"/>
          <w:spacing w:val="-5"/>
          <w:kern w:val="20"/>
          <w:sz w:val="24"/>
          <w:szCs w:val="24"/>
          <w:lang w:val="x-none" w:eastAsia="x-none"/>
        </w:rPr>
        <w:tab/>
        <w:t>(</w:t>
      </w:r>
      <w:r w:rsidRPr="0075607A">
        <w:rPr>
          <w:rFonts w:ascii="Century Schoolbook" w:eastAsia="Times New Roman" w:hAnsi="Century Schoolbook" w:cs="Times New Roman"/>
          <w:spacing w:val="-5"/>
          <w:kern w:val="20"/>
          <w:sz w:val="24"/>
          <w:szCs w:val="24"/>
          <w:lang w:eastAsia="x-none"/>
        </w:rPr>
        <w:t>1</w:t>
      </w:r>
      <w:r w:rsidRPr="0075607A">
        <w:rPr>
          <w:rFonts w:ascii="Century Schoolbook" w:eastAsia="Times New Roman" w:hAnsi="Century Schoolbook" w:cs="Times New Roman"/>
          <w:spacing w:val="-5"/>
          <w:kern w:val="20"/>
          <w:sz w:val="24"/>
          <w:szCs w:val="24"/>
          <w:lang w:val="x-none" w:eastAsia="x-none"/>
        </w:rPr>
        <w:t>)  Is wholly the growth, product, or manufacture of a Caribbean Basin country; or</w:t>
      </w:r>
    </w:p>
    <w:p w14:paraId="6398AB94"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val="x-none" w:eastAsia="x-none"/>
        </w:rPr>
      </w:pPr>
    </w:p>
    <w:p w14:paraId="72FB4180"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val="x-none" w:eastAsia="x-none"/>
        </w:rPr>
      </w:pPr>
      <w:r w:rsidRPr="0075607A">
        <w:rPr>
          <w:rFonts w:ascii="Century Schoolbook" w:eastAsia="Times New Roman" w:hAnsi="Century Schoolbook" w:cs="Times New Roman"/>
          <w:spacing w:val="-5"/>
          <w:kern w:val="20"/>
          <w:sz w:val="24"/>
          <w:szCs w:val="24"/>
          <w:lang w:val="x-none" w:eastAsia="x-none"/>
        </w:rPr>
        <w:tab/>
      </w:r>
      <w:r w:rsidRPr="0075607A">
        <w:rPr>
          <w:rFonts w:ascii="Century Schoolbook" w:eastAsia="Times New Roman" w:hAnsi="Century Schoolbook" w:cs="Times New Roman"/>
          <w:spacing w:val="-5"/>
          <w:kern w:val="20"/>
          <w:sz w:val="24"/>
          <w:szCs w:val="24"/>
          <w:lang w:val="x-none" w:eastAsia="x-none"/>
        </w:rPr>
        <w:tab/>
        <w:t>(</w:t>
      </w:r>
      <w:r w:rsidRPr="0075607A">
        <w:rPr>
          <w:rFonts w:ascii="Century Schoolbook" w:eastAsia="Times New Roman" w:hAnsi="Century Schoolbook" w:cs="Times New Roman"/>
          <w:spacing w:val="-5"/>
          <w:kern w:val="20"/>
          <w:sz w:val="24"/>
          <w:szCs w:val="24"/>
          <w:lang w:eastAsia="x-none"/>
        </w:rPr>
        <w:t>2</w:t>
      </w:r>
      <w:r w:rsidRPr="0075607A">
        <w:rPr>
          <w:rFonts w:ascii="Century Schoolbook" w:eastAsia="Times New Roman" w:hAnsi="Century Schoolbook" w:cs="Times New Roman"/>
          <w:spacing w:val="-5"/>
          <w:kern w:val="20"/>
          <w:sz w:val="24"/>
          <w:szCs w:val="24"/>
          <w:lang w:val="x-none" w:eastAsia="x-none"/>
        </w:rPr>
        <w:t>)  In the case of a construction material that consists in whole or in part of materials from another country, has been substantially transformed in a Caribbean Basin country into a new and different construction material distinct from the materials from which it was transformed.</w:t>
      </w:r>
    </w:p>
    <w:p w14:paraId="2C0CCB8E"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val="x-none" w:eastAsia="x-none"/>
        </w:rPr>
      </w:pPr>
    </w:p>
    <w:p w14:paraId="01E9CA66" w14:textId="0BF5E046"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lang w:val="x-none" w:eastAsia="x-none"/>
        </w:rPr>
      </w:pPr>
      <w:r w:rsidRPr="0075607A">
        <w:rPr>
          <w:rFonts w:ascii="Century Schoolbook" w:eastAsia="Times New Roman" w:hAnsi="Century Schoolbook" w:cs="Courier New"/>
          <w:spacing w:val="-5"/>
          <w:kern w:val="20"/>
          <w:sz w:val="24"/>
          <w:szCs w:val="24"/>
          <w:lang w:eastAsia="x-none"/>
        </w:rPr>
        <w:tab/>
      </w:r>
      <w:r w:rsidR="00064FBA" w:rsidRPr="0075607A">
        <w:rPr>
          <w:rFonts w:ascii="Century Schoolbook" w:eastAsia="Times New Roman" w:hAnsi="Century Schoolbook" w:cs="Courier New"/>
          <w:spacing w:val="-5"/>
          <w:kern w:val="20"/>
          <w:sz w:val="24"/>
          <w:szCs w:val="24"/>
          <w:lang w:val="x-none" w:eastAsia="x-none"/>
        </w:rPr>
        <w:t>“</w:t>
      </w:r>
      <w:r w:rsidRPr="0075607A">
        <w:rPr>
          <w:rFonts w:ascii="Century Schoolbook" w:eastAsia="Times New Roman" w:hAnsi="Century Schoolbook" w:cs="Courier New"/>
          <w:spacing w:val="-5"/>
          <w:kern w:val="20"/>
          <w:sz w:val="24"/>
          <w:szCs w:val="24"/>
          <w:lang w:val="x-none" w:eastAsia="x-none"/>
        </w:rPr>
        <w:t>Commercially available off-the-shelf (COTS) item</w:t>
      </w:r>
      <w:r w:rsidR="00064FBA" w:rsidRPr="0075607A">
        <w:rPr>
          <w:rFonts w:ascii="Century Schoolbook" w:eastAsia="Times New Roman" w:hAnsi="Century Schoolbook" w:cs="Courier New"/>
          <w:spacing w:val="-5"/>
          <w:kern w:val="20"/>
          <w:sz w:val="24"/>
          <w:szCs w:val="24"/>
          <w:lang w:val="x-none" w:eastAsia="x-none"/>
        </w:rPr>
        <w:t>”</w:t>
      </w:r>
      <w:r w:rsidRPr="0075607A">
        <w:rPr>
          <w:rFonts w:ascii="Century Schoolbook" w:eastAsia="Times New Roman" w:hAnsi="Century Schoolbook" w:cs="Courier New"/>
          <w:spacing w:val="-5"/>
          <w:kern w:val="20"/>
          <w:sz w:val="24"/>
          <w:szCs w:val="24"/>
          <w:lang w:val="x-none" w:eastAsia="x-none"/>
        </w:rPr>
        <w:t>—</w:t>
      </w:r>
    </w:p>
    <w:p w14:paraId="01066D4C"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lang w:val="x-none" w:eastAsia="x-none"/>
        </w:rPr>
      </w:pPr>
    </w:p>
    <w:p w14:paraId="6E9B9F9A"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lang w:val="x-none" w:eastAsia="x-none"/>
        </w:rPr>
      </w:pPr>
      <w:r w:rsidRPr="0075607A">
        <w:rPr>
          <w:rFonts w:ascii="Century Schoolbook" w:eastAsia="Times New Roman" w:hAnsi="Century Schoolbook" w:cs="Courier New"/>
          <w:spacing w:val="-5"/>
          <w:kern w:val="20"/>
          <w:sz w:val="24"/>
          <w:szCs w:val="24"/>
          <w:lang w:eastAsia="x-none"/>
        </w:rPr>
        <w:tab/>
      </w:r>
      <w:r w:rsidRPr="0075607A">
        <w:rPr>
          <w:rFonts w:ascii="Century Schoolbook" w:eastAsia="Times New Roman" w:hAnsi="Century Schoolbook" w:cs="Courier New"/>
          <w:spacing w:val="-5"/>
          <w:kern w:val="20"/>
          <w:sz w:val="24"/>
          <w:szCs w:val="24"/>
          <w:lang w:val="x-none" w:eastAsia="x-none"/>
        </w:rPr>
        <w:tab/>
        <w:t>(</w:t>
      </w:r>
      <w:r w:rsidRPr="0075607A">
        <w:rPr>
          <w:rFonts w:ascii="Century Schoolbook" w:eastAsia="Times New Roman" w:hAnsi="Century Schoolbook" w:cs="Courier New"/>
          <w:spacing w:val="-5"/>
          <w:kern w:val="20"/>
          <w:sz w:val="24"/>
          <w:szCs w:val="24"/>
          <w:lang w:eastAsia="x-none"/>
        </w:rPr>
        <w:t>1</w:t>
      </w:r>
      <w:r w:rsidRPr="0075607A">
        <w:rPr>
          <w:rFonts w:ascii="Century Schoolbook" w:eastAsia="Times New Roman" w:hAnsi="Century Schoolbook" w:cs="Courier New"/>
          <w:spacing w:val="-5"/>
          <w:kern w:val="20"/>
          <w:sz w:val="24"/>
          <w:szCs w:val="24"/>
          <w:lang w:val="x-none" w:eastAsia="x-none"/>
        </w:rPr>
        <w:t>)  Means any item of supply (including construction material) that is—</w:t>
      </w:r>
    </w:p>
    <w:p w14:paraId="6346C11C"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lang w:val="x-none" w:eastAsia="x-none"/>
        </w:rPr>
      </w:pPr>
    </w:p>
    <w:p w14:paraId="2C6B4B08" w14:textId="386E4E8C"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lang w:val="x-none" w:eastAsia="x-none"/>
        </w:rPr>
      </w:pPr>
      <w:r w:rsidRPr="0075607A">
        <w:rPr>
          <w:rFonts w:ascii="Century Schoolbook" w:eastAsia="Times New Roman" w:hAnsi="Century Schoolbook" w:cs="Courier New"/>
          <w:spacing w:val="-5"/>
          <w:kern w:val="20"/>
          <w:sz w:val="24"/>
          <w:szCs w:val="24"/>
          <w:lang w:val="x-none" w:eastAsia="x-none"/>
        </w:rPr>
        <w:tab/>
      </w:r>
      <w:r w:rsidRPr="0075607A">
        <w:rPr>
          <w:rFonts w:ascii="Century Schoolbook" w:eastAsia="Times New Roman" w:hAnsi="Century Schoolbook" w:cs="Courier New"/>
          <w:spacing w:val="-5"/>
          <w:kern w:val="20"/>
          <w:sz w:val="24"/>
          <w:szCs w:val="24"/>
          <w:lang w:val="x-none" w:eastAsia="x-none"/>
        </w:rPr>
        <w:tab/>
      </w:r>
      <w:r w:rsidRPr="0075607A">
        <w:rPr>
          <w:rFonts w:ascii="Century Schoolbook" w:eastAsia="Times New Roman" w:hAnsi="Century Schoolbook" w:cs="Courier New"/>
          <w:spacing w:val="-5"/>
          <w:kern w:val="20"/>
          <w:sz w:val="24"/>
          <w:szCs w:val="24"/>
          <w:lang w:eastAsia="x-none"/>
        </w:rPr>
        <w:tab/>
      </w:r>
      <w:r w:rsidRPr="0075607A">
        <w:rPr>
          <w:rFonts w:ascii="Century Schoolbook" w:eastAsia="Times New Roman" w:hAnsi="Century Schoolbook" w:cs="Courier New"/>
          <w:spacing w:val="-5"/>
          <w:kern w:val="20"/>
          <w:sz w:val="24"/>
          <w:szCs w:val="24"/>
          <w:lang w:val="x-none" w:eastAsia="x-none"/>
        </w:rPr>
        <w:t>(</w:t>
      </w:r>
      <w:r w:rsidRPr="0075607A">
        <w:rPr>
          <w:rFonts w:ascii="Century Schoolbook" w:eastAsia="Times New Roman" w:hAnsi="Century Schoolbook" w:cs="Courier New"/>
          <w:spacing w:val="-5"/>
          <w:kern w:val="20"/>
          <w:sz w:val="24"/>
          <w:szCs w:val="24"/>
          <w:lang w:eastAsia="x-none"/>
        </w:rPr>
        <w:t>i</w:t>
      </w:r>
      <w:r w:rsidRPr="0075607A">
        <w:rPr>
          <w:rFonts w:ascii="Century Schoolbook" w:eastAsia="Times New Roman" w:hAnsi="Century Schoolbook" w:cs="Courier New"/>
          <w:spacing w:val="-5"/>
          <w:kern w:val="20"/>
          <w:sz w:val="24"/>
          <w:szCs w:val="24"/>
          <w:lang w:val="x-none" w:eastAsia="x-none"/>
        </w:rPr>
        <w:t xml:space="preserve">)  A commercial </w:t>
      </w:r>
      <w:r w:rsidRPr="0075607A">
        <w:rPr>
          <w:rFonts w:ascii="Century Schoolbook" w:eastAsia="Times New Roman" w:hAnsi="Century Schoolbook" w:cs="Courier New"/>
          <w:spacing w:val="-5"/>
          <w:kern w:val="20"/>
          <w:sz w:val="24"/>
          <w:szCs w:val="24"/>
          <w:lang w:eastAsia="x-none"/>
        </w:rPr>
        <w:t>product</w:t>
      </w:r>
      <w:r w:rsidRPr="0075607A">
        <w:rPr>
          <w:rFonts w:ascii="Century Schoolbook" w:eastAsia="Times New Roman" w:hAnsi="Century Schoolbook" w:cs="Courier New"/>
          <w:spacing w:val="-5"/>
          <w:kern w:val="20"/>
          <w:sz w:val="24"/>
          <w:szCs w:val="24"/>
          <w:lang w:val="x-none" w:eastAsia="x-none"/>
        </w:rPr>
        <w:t xml:space="preserve"> (as defined in paragraph (1) of the definition of </w:t>
      </w:r>
      <w:r w:rsidR="00064FBA" w:rsidRPr="0075607A">
        <w:rPr>
          <w:rFonts w:ascii="Century Schoolbook" w:eastAsia="Times New Roman" w:hAnsi="Century Schoolbook" w:cs="Courier New"/>
          <w:spacing w:val="-5"/>
          <w:kern w:val="20"/>
          <w:sz w:val="24"/>
          <w:szCs w:val="24"/>
          <w:lang w:val="x-none" w:eastAsia="x-none"/>
        </w:rPr>
        <w:t>“</w:t>
      </w:r>
      <w:r w:rsidRPr="0075607A">
        <w:rPr>
          <w:rFonts w:ascii="Century Schoolbook" w:eastAsia="Times New Roman" w:hAnsi="Century Schoolbook" w:cs="Courier New"/>
          <w:spacing w:val="-5"/>
          <w:kern w:val="20"/>
          <w:sz w:val="24"/>
          <w:szCs w:val="24"/>
          <w:lang w:val="x-none" w:eastAsia="x-none"/>
        </w:rPr>
        <w:t xml:space="preserve">commercial </w:t>
      </w:r>
      <w:r w:rsidRPr="0075607A">
        <w:rPr>
          <w:rFonts w:ascii="Century Schoolbook" w:eastAsia="Times New Roman" w:hAnsi="Century Schoolbook" w:cs="Courier New"/>
          <w:spacing w:val="-5"/>
          <w:kern w:val="20"/>
          <w:sz w:val="24"/>
          <w:szCs w:val="24"/>
          <w:lang w:eastAsia="x-none"/>
        </w:rPr>
        <w:t>product</w:t>
      </w:r>
      <w:r w:rsidR="00064FBA" w:rsidRPr="0075607A">
        <w:rPr>
          <w:rFonts w:ascii="Century Schoolbook" w:eastAsia="Times New Roman" w:hAnsi="Century Schoolbook" w:cs="Courier New"/>
          <w:spacing w:val="-5"/>
          <w:kern w:val="20"/>
          <w:sz w:val="24"/>
          <w:szCs w:val="24"/>
          <w:lang w:val="x-none" w:eastAsia="x-none"/>
        </w:rPr>
        <w:t>”</w:t>
      </w:r>
      <w:r w:rsidRPr="0075607A">
        <w:rPr>
          <w:rFonts w:ascii="Century Schoolbook" w:eastAsia="Times New Roman" w:hAnsi="Century Schoolbook" w:cs="Courier New"/>
          <w:spacing w:val="-5"/>
          <w:kern w:val="20"/>
          <w:sz w:val="24"/>
          <w:szCs w:val="24"/>
          <w:lang w:val="x-none" w:eastAsia="x-none"/>
        </w:rPr>
        <w:t xml:space="preserve"> in section 2.101 of the Federal Acquisition Regulation</w:t>
      </w:r>
      <w:r w:rsidRPr="0075607A">
        <w:rPr>
          <w:rFonts w:ascii="Century Schoolbook" w:eastAsia="Times New Roman" w:hAnsi="Century Schoolbook" w:cs="Courier New"/>
          <w:spacing w:val="-5"/>
          <w:kern w:val="20"/>
          <w:sz w:val="24"/>
          <w:szCs w:val="24"/>
          <w:lang w:eastAsia="x-none"/>
        </w:rPr>
        <w:t xml:space="preserve"> (FAR)</w:t>
      </w:r>
      <w:r w:rsidRPr="0075607A">
        <w:rPr>
          <w:rFonts w:ascii="Century Schoolbook" w:eastAsia="Times New Roman" w:hAnsi="Century Schoolbook" w:cs="Courier New"/>
          <w:spacing w:val="-5"/>
          <w:kern w:val="20"/>
          <w:sz w:val="24"/>
          <w:szCs w:val="24"/>
          <w:lang w:val="x-none" w:eastAsia="x-none"/>
        </w:rPr>
        <w:t>);</w:t>
      </w:r>
    </w:p>
    <w:p w14:paraId="2B2A2F0D"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lang w:val="x-none" w:eastAsia="x-none"/>
        </w:rPr>
      </w:pPr>
    </w:p>
    <w:p w14:paraId="0C5BC198"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lang w:val="x-none" w:eastAsia="x-none"/>
        </w:rPr>
      </w:pPr>
      <w:r w:rsidRPr="0075607A">
        <w:rPr>
          <w:rFonts w:ascii="Century Schoolbook" w:eastAsia="Times New Roman" w:hAnsi="Century Schoolbook" w:cs="Courier New"/>
          <w:spacing w:val="-5"/>
          <w:kern w:val="20"/>
          <w:sz w:val="24"/>
          <w:szCs w:val="24"/>
          <w:lang w:val="x-none" w:eastAsia="x-none"/>
        </w:rPr>
        <w:tab/>
      </w:r>
      <w:r w:rsidRPr="0075607A">
        <w:rPr>
          <w:rFonts w:ascii="Century Schoolbook" w:eastAsia="Times New Roman" w:hAnsi="Century Schoolbook" w:cs="Courier New"/>
          <w:spacing w:val="-5"/>
          <w:kern w:val="20"/>
          <w:sz w:val="24"/>
          <w:szCs w:val="24"/>
          <w:lang w:val="x-none" w:eastAsia="x-none"/>
        </w:rPr>
        <w:tab/>
      </w:r>
      <w:r w:rsidRPr="0075607A">
        <w:rPr>
          <w:rFonts w:ascii="Century Schoolbook" w:eastAsia="Times New Roman" w:hAnsi="Century Schoolbook" w:cs="Courier New"/>
          <w:spacing w:val="-5"/>
          <w:kern w:val="20"/>
          <w:sz w:val="24"/>
          <w:szCs w:val="24"/>
          <w:lang w:eastAsia="x-none"/>
        </w:rPr>
        <w:tab/>
      </w:r>
      <w:r w:rsidRPr="0075607A">
        <w:rPr>
          <w:rFonts w:ascii="Century Schoolbook" w:eastAsia="Times New Roman" w:hAnsi="Century Schoolbook" w:cs="Courier New"/>
          <w:spacing w:val="-5"/>
          <w:kern w:val="20"/>
          <w:sz w:val="24"/>
          <w:szCs w:val="24"/>
          <w:lang w:val="x-none" w:eastAsia="x-none"/>
        </w:rPr>
        <w:t>(</w:t>
      </w:r>
      <w:r w:rsidRPr="0075607A">
        <w:rPr>
          <w:rFonts w:ascii="Century Schoolbook" w:eastAsia="Times New Roman" w:hAnsi="Century Schoolbook" w:cs="Courier New"/>
          <w:spacing w:val="-5"/>
          <w:kern w:val="20"/>
          <w:sz w:val="24"/>
          <w:szCs w:val="24"/>
          <w:lang w:eastAsia="x-none"/>
        </w:rPr>
        <w:t>ii</w:t>
      </w:r>
      <w:r w:rsidRPr="0075607A">
        <w:rPr>
          <w:rFonts w:ascii="Century Schoolbook" w:eastAsia="Times New Roman" w:hAnsi="Century Schoolbook" w:cs="Courier New"/>
          <w:spacing w:val="-5"/>
          <w:kern w:val="20"/>
          <w:sz w:val="24"/>
          <w:szCs w:val="24"/>
          <w:lang w:val="x-none" w:eastAsia="x-none"/>
        </w:rPr>
        <w:t>)  Sold in substantial quantities in the commercial marketplace; and</w:t>
      </w:r>
    </w:p>
    <w:p w14:paraId="371E9CB7"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lang w:val="x-none" w:eastAsia="x-none"/>
        </w:rPr>
      </w:pPr>
    </w:p>
    <w:p w14:paraId="2C6EF0AC"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lang w:val="x-none" w:eastAsia="x-none"/>
        </w:rPr>
      </w:pPr>
      <w:r w:rsidRPr="0075607A">
        <w:rPr>
          <w:rFonts w:ascii="Century Schoolbook" w:eastAsia="Times New Roman" w:hAnsi="Century Schoolbook" w:cs="Courier New"/>
          <w:spacing w:val="-5"/>
          <w:kern w:val="20"/>
          <w:sz w:val="24"/>
          <w:szCs w:val="24"/>
          <w:lang w:val="x-none" w:eastAsia="x-none"/>
        </w:rPr>
        <w:lastRenderedPageBreak/>
        <w:tab/>
      </w:r>
      <w:r w:rsidRPr="0075607A">
        <w:rPr>
          <w:rFonts w:ascii="Century Schoolbook" w:eastAsia="Times New Roman" w:hAnsi="Century Schoolbook" w:cs="Courier New"/>
          <w:spacing w:val="-5"/>
          <w:kern w:val="20"/>
          <w:sz w:val="24"/>
          <w:szCs w:val="24"/>
          <w:lang w:val="x-none" w:eastAsia="x-none"/>
        </w:rPr>
        <w:tab/>
      </w:r>
      <w:r w:rsidRPr="0075607A">
        <w:rPr>
          <w:rFonts w:ascii="Century Schoolbook" w:eastAsia="Times New Roman" w:hAnsi="Century Schoolbook" w:cs="Courier New"/>
          <w:spacing w:val="-5"/>
          <w:kern w:val="20"/>
          <w:sz w:val="24"/>
          <w:szCs w:val="24"/>
          <w:lang w:eastAsia="x-none"/>
        </w:rPr>
        <w:tab/>
      </w:r>
      <w:r w:rsidRPr="0075607A">
        <w:rPr>
          <w:rFonts w:ascii="Century Schoolbook" w:eastAsia="Times New Roman" w:hAnsi="Century Schoolbook" w:cs="Courier New"/>
          <w:spacing w:val="-5"/>
          <w:kern w:val="20"/>
          <w:sz w:val="24"/>
          <w:szCs w:val="24"/>
          <w:lang w:val="x-none" w:eastAsia="x-none"/>
        </w:rPr>
        <w:t>(</w:t>
      </w:r>
      <w:r w:rsidRPr="0075607A">
        <w:rPr>
          <w:rFonts w:ascii="Century Schoolbook" w:eastAsia="Times New Roman" w:hAnsi="Century Schoolbook" w:cs="Courier New"/>
          <w:spacing w:val="-5"/>
          <w:kern w:val="20"/>
          <w:sz w:val="24"/>
          <w:szCs w:val="24"/>
          <w:lang w:eastAsia="x-none"/>
        </w:rPr>
        <w:t>iii</w:t>
      </w:r>
      <w:r w:rsidRPr="0075607A">
        <w:rPr>
          <w:rFonts w:ascii="Century Schoolbook" w:eastAsia="Times New Roman" w:hAnsi="Century Schoolbook" w:cs="Courier New"/>
          <w:spacing w:val="-5"/>
          <w:kern w:val="20"/>
          <w:sz w:val="24"/>
          <w:szCs w:val="24"/>
          <w:lang w:val="x-none" w:eastAsia="x-none"/>
        </w:rPr>
        <w:t>)  Offered to the Government, under a contract or subcontract at any tier, without modification, in the same form in which it is sold in the commercial marketplace; and</w:t>
      </w:r>
    </w:p>
    <w:p w14:paraId="3713C84F"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lang w:val="x-none" w:eastAsia="x-none"/>
        </w:rPr>
      </w:pPr>
    </w:p>
    <w:p w14:paraId="0CF83FAA"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lang w:val="x-none" w:eastAsia="x-none"/>
        </w:rPr>
      </w:pPr>
      <w:r w:rsidRPr="0075607A">
        <w:rPr>
          <w:rFonts w:ascii="Century Schoolbook" w:eastAsia="Times New Roman" w:hAnsi="Century Schoolbook" w:cs="Courier New"/>
          <w:spacing w:val="-5"/>
          <w:kern w:val="20"/>
          <w:sz w:val="24"/>
          <w:szCs w:val="24"/>
          <w:lang w:val="x-none" w:eastAsia="x-none"/>
        </w:rPr>
        <w:tab/>
      </w:r>
      <w:r w:rsidRPr="0075607A">
        <w:rPr>
          <w:rFonts w:ascii="Century Schoolbook" w:eastAsia="Times New Roman" w:hAnsi="Century Schoolbook" w:cs="Courier New"/>
          <w:spacing w:val="-5"/>
          <w:kern w:val="20"/>
          <w:sz w:val="24"/>
          <w:szCs w:val="24"/>
          <w:lang w:eastAsia="x-none"/>
        </w:rPr>
        <w:tab/>
      </w:r>
      <w:r w:rsidRPr="0075607A">
        <w:rPr>
          <w:rFonts w:ascii="Century Schoolbook" w:eastAsia="Times New Roman" w:hAnsi="Century Schoolbook" w:cs="Courier New"/>
          <w:spacing w:val="-5"/>
          <w:kern w:val="20"/>
          <w:sz w:val="24"/>
          <w:szCs w:val="24"/>
          <w:lang w:val="x-none" w:eastAsia="x-none"/>
        </w:rPr>
        <w:t>(</w:t>
      </w:r>
      <w:r w:rsidRPr="0075607A">
        <w:rPr>
          <w:rFonts w:ascii="Century Schoolbook" w:eastAsia="Times New Roman" w:hAnsi="Century Schoolbook" w:cs="Courier New"/>
          <w:spacing w:val="-5"/>
          <w:kern w:val="20"/>
          <w:sz w:val="24"/>
          <w:szCs w:val="24"/>
          <w:lang w:eastAsia="x-none"/>
        </w:rPr>
        <w:t>2</w:t>
      </w:r>
      <w:r w:rsidRPr="0075607A">
        <w:rPr>
          <w:rFonts w:ascii="Century Schoolbook" w:eastAsia="Times New Roman" w:hAnsi="Century Schoolbook" w:cs="Courier New"/>
          <w:spacing w:val="-5"/>
          <w:kern w:val="20"/>
          <w:sz w:val="24"/>
          <w:szCs w:val="24"/>
          <w:lang w:val="x-none" w:eastAsia="x-none"/>
        </w:rPr>
        <w:t>)  Does not include bulk cargo, as defined in section 3 of the Shipping Act of 1984 (46 U.S.C. 40102), such as agricultural products and petroleum products.</w:t>
      </w:r>
    </w:p>
    <w:p w14:paraId="2AAF22BE"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val="x-none" w:eastAsia="x-none"/>
        </w:rPr>
      </w:pPr>
    </w:p>
    <w:p w14:paraId="1BD49F87" w14:textId="0C0A3E85"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val="x-none" w:eastAsia="x-none"/>
        </w:rPr>
      </w:pPr>
      <w:r w:rsidRPr="0075607A">
        <w:rPr>
          <w:rFonts w:ascii="Century Schoolbook" w:eastAsia="Times New Roman" w:hAnsi="Century Schoolbook" w:cs="Times New Roman"/>
          <w:spacing w:val="-5"/>
          <w:kern w:val="20"/>
          <w:sz w:val="24"/>
          <w:szCs w:val="24"/>
          <w:lang w:eastAsia="x-none"/>
        </w:rPr>
        <w:tab/>
      </w:r>
      <w:r w:rsidR="00064FBA" w:rsidRPr="0075607A">
        <w:rPr>
          <w:rFonts w:ascii="Century Schoolbook" w:eastAsia="Times New Roman" w:hAnsi="Century Schoolbook" w:cs="Times New Roman"/>
          <w:spacing w:val="-5"/>
          <w:kern w:val="20"/>
          <w:sz w:val="24"/>
          <w:szCs w:val="24"/>
          <w:lang w:val="x-none" w:eastAsia="x-none"/>
        </w:rPr>
        <w:t>“</w:t>
      </w:r>
      <w:r w:rsidRPr="0075607A">
        <w:rPr>
          <w:rFonts w:ascii="Century Schoolbook" w:eastAsia="Times New Roman" w:hAnsi="Century Schoolbook" w:cs="Times New Roman"/>
          <w:spacing w:val="-5"/>
          <w:kern w:val="20"/>
          <w:sz w:val="24"/>
          <w:szCs w:val="24"/>
          <w:lang w:val="x-none" w:eastAsia="x-none"/>
        </w:rPr>
        <w:t>Component</w:t>
      </w:r>
      <w:r w:rsidR="00064FBA" w:rsidRPr="0075607A">
        <w:rPr>
          <w:rFonts w:ascii="Century Schoolbook" w:eastAsia="Times New Roman" w:hAnsi="Century Schoolbook" w:cs="Times New Roman"/>
          <w:spacing w:val="-5"/>
          <w:kern w:val="20"/>
          <w:sz w:val="24"/>
          <w:szCs w:val="24"/>
          <w:lang w:val="x-none" w:eastAsia="x-none"/>
        </w:rPr>
        <w:t>”</w:t>
      </w:r>
      <w:r w:rsidRPr="0075607A">
        <w:rPr>
          <w:rFonts w:ascii="Century Schoolbook" w:eastAsia="Times New Roman" w:hAnsi="Century Schoolbook" w:cs="Times New Roman"/>
          <w:spacing w:val="-5"/>
          <w:kern w:val="20"/>
          <w:sz w:val="24"/>
          <w:szCs w:val="24"/>
          <w:lang w:val="x-none" w:eastAsia="x-none"/>
        </w:rPr>
        <w:t xml:space="preserve"> means any article, material, or supply incorporated directly into construction material.</w:t>
      </w:r>
    </w:p>
    <w:p w14:paraId="46F8C2FA"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val="x-none" w:eastAsia="x-none"/>
        </w:rPr>
      </w:pPr>
    </w:p>
    <w:p w14:paraId="505CCEDB" w14:textId="0EEFCE2A"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val="x-none" w:eastAsia="x-none"/>
        </w:rPr>
      </w:pPr>
      <w:r w:rsidRPr="0075607A">
        <w:rPr>
          <w:rFonts w:ascii="Century Schoolbook" w:eastAsia="Times New Roman" w:hAnsi="Century Schoolbook" w:cs="Times New Roman"/>
          <w:spacing w:val="-5"/>
          <w:kern w:val="20"/>
          <w:sz w:val="24"/>
          <w:szCs w:val="24"/>
          <w:lang w:eastAsia="x-none"/>
        </w:rPr>
        <w:tab/>
      </w:r>
      <w:r w:rsidR="00064FBA" w:rsidRPr="0075607A">
        <w:rPr>
          <w:rFonts w:ascii="Century Schoolbook" w:eastAsia="Times New Roman" w:hAnsi="Century Schoolbook" w:cs="Times New Roman"/>
          <w:spacing w:val="-5"/>
          <w:kern w:val="20"/>
          <w:sz w:val="24"/>
          <w:szCs w:val="24"/>
          <w:lang w:val="x-none" w:eastAsia="x-none"/>
        </w:rPr>
        <w:t>“</w:t>
      </w:r>
      <w:r w:rsidRPr="0075607A">
        <w:rPr>
          <w:rFonts w:ascii="Century Schoolbook" w:eastAsia="Times New Roman" w:hAnsi="Century Schoolbook" w:cs="Times New Roman"/>
          <w:spacing w:val="-5"/>
          <w:kern w:val="20"/>
          <w:sz w:val="24"/>
          <w:szCs w:val="24"/>
          <w:lang w:val="x-none" w:eastAsia="x-none"/>
        </w:rPr>
        <w:t>Construction material</w:t>
      </w:r>
      <w:r w:rsidR="00064FBA" w:rsidRPr="0075607A">
        <w:rPr>
          <w:rFonts w:ascii="Century Schoolbook" w:eastAsia="Times New Roman" w:hAnsi="Century Schoolbook" w:cs="Times New Roman"/>
          <w:spacing w:val="-5"/>
          <w:kern w:val="20"/>
          <w:sz w:val="24"/>
          <w:szCs w:val="24"/>
          <w:lang w:val="x-none" w:eastAsia="x-none"/>
        </w:rPr>
        <w:t>”</w:t>
      </w:r>
      <w:r w:rsidRPr="0075607A">
        <w:rPr>
          <w:rFonts w:ascii="Century Schoolbook" w:eastAsia="Times New Roman" w:hAnsi="Century Schoolbook" w:cs="Times New Roman"/>
          <w:spacing w:val="-5"/>
          <w:kern w:val="20"/>
          <w:sz w:val="24"/>
          <w:szCs w:val="24"/>
          <w:lang w:val="x-none" w:eastAsia="x-none"/>
        </w:rPr>
        <w:t xml:space="preserve"> means an article, material, or supply brought to the construction site by the Contractor or a subcontractor for incorporation into the building or work.  The term also includes an item brought to the site preassembled from articles, materials, or supplies.  However, emergency life safety systems, such as emergency lighting, fire alarm, and audio evacuation systems, that are discrete systems incorporated into a public building or work and that are produced as complete systems, are evaluated as a single and distinct construction material regardless of when or how the individual parts or components of those systems are delivered to the construction site.  Materials purchased directly by the Government are supplies, not construction material.</w:t>
      </w:r>
    </w:p>
    <w:p w14:paraId="13787FD4"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val="x-none" w:eastAsia="x-none"/>
        </w:rPr>
      </w:pPr>
    </w:p>
    <w:p w14:paraId="10CC9A72" w14:textId="06BBBCD3"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val="x-none" w:eastAsia="x-none"/>
        </w:rPr>
      </w:pPr>
      <w:r w:rsidRPr="0075607A">
        <w:rPr>
          <w:rFonts w:ascii="Century Schoolbook" w:eastAsia="Times New Roman" w:hAnsi="Century Schoolbook" w:cs="Times New Roman"/>
          <w:spacing w:val="-5"/>
          <w:kern w:val="20"/>
          <w:sz w:val="24"/>
          <w:szCs w:val="24"/>
          <w:lang w:eastAsia="x-none"/>
        </w:rPr>
        <w:tab/>
      </w:r>
      <w:r w:rsidR="00064FBA" w:rsidRPr="0075607A">
        <w:rPr>
          <w:rFonts w:ascii="Century Schoolbook" w:eastAsia="Times New Roman" w:hAnsi="Century Schoolbook" w:cs="Times New Roman"/>
          <w:spacing w:val="-5"/>
          <w:kern w:val="20"/>
          <w:sz w:val="24"/>
          <w:szCs w:val="24"/>
          <w:lang w:val="x-none" w:eastAsia="x-none"/>
        </w:rPr>
        <w:t>“</w:t>
      </w:r>
      <w:r w:rsidRPr="0075607A">
        <w:rPr>
          <w:rFonts w:ascii="Century Schoolbook" w:eastAsia="Times New Roman" w:hAnsi="Century Schoolbook" w:cs="Times New Roman"/>
          <w:spacing w:val="-5"/>
          <w:kern w:val="20"/>
          <w:sz w:val="24"/>
          <w:szCs w:val="24"/>
          <w:lang w:val="x-none" w:eastAsia="x-none"/>
        </w:rPr>
        <w:t>Cost of components</w:t>
      </w:r>
      <w:r w:rsidR="00064FBA" w:rsidRPr="0075607A">
        <w:rPr>
          <w:rFonts w:ascii="Century Schoolbook" w:eastAsia="Times New Roman" w:hAnsi="Century Schoolbook" w:cs="Times New Roman"/>
          <w:spacing w:val="-5"/>
          <w:kern w:val="20"/>
          <w:sz w:val="24"/>
          <w:szCs w:val="24"/>
          <w:lang w:val="x-none" w:eastAsia="x-none"/>
        </w:rPr>
        <w:t>”</w:t>
      </w:r>
      <w:r w:rsidRPr="0075607A">
        <w:rPr>
          <w:rFonts w:ascii="Century Schoolbook" w:eastAsia="Times New Roman" w:hAnsi="Century Schoolbook" w:cs="Times New Roman"/>
          <w:spacing w:val="-5"/>
          <w:kern w:val="20"/>
          <w:sz w:val="24"/>
          <w:szCs w:val="24"/>
          <w:lang w:val="x-none" w:eastAsia="x-none"/>
        </w:rPr>
        <w:t xml:space="preserve"> means—</w:t>
      </w:r>
    </w:p>
    <w:p w14:paraId="144DC442"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val="x-none" w:eastAsia="x-none"/>
        </w:rPr>
      </w:pPr>
    </w:p>
    <w:p w14:paraId="066EDE57"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val="x-none" w:eastAsia="x-none"/>
        </w:rPr>
      </w:pPr>
      <w:r w:rsidRPr="0075607A">
        <w:rPr>
          <w:rFonts w:ascii="Century Schoolbook" w:eastAsia="Times New Roman" w:hAnsi="Century Schoolbook" w:cs="Times New Roman"/>
          <w:spacing w:val="-5"/>
          <w:kern w:val="20"/>
          <w:sz w:val="24"/>
          <w:szCs w:val="24"/>
          <w:lang w:val="x-none" w:eastAsia="x-none"/>
        </w:rPr>
        <w:tab/>
      </w:r>
      <w:r w:rsidRPr="0075607A">
        <w:rPr>
          <w:rFonts w:ascii="Century Schoolbook" w:eastAsia="Times New Roman" w:hAnsi="Century Schoolbook" w:cs="Times New Roman"/>
          <w:spacing w:val="-5"/>
          <w:kern w:val="20"/>
          <w:sz w:val="24"/>
          <w:szCs w:val="24"/>
          <w:lang w:val="x-none" w:eastAsia="x-none"/>
        </w:rPr>
        <w:tab/>
        <w:t>(</w:t>
      </w:r>
      <w:r w:rsidRPr="0075607A">
        <w:rPr>
          <w:rFonts w:ascii="Century Schoolbook" w:eastAsia="Times New Roman" w:hAnsi="Century Schoolbook" w:cs="Times New Roman"/>
          <w:spacing w:val="-5"/>
          <w:kern w:val="20"/>
          <w:sz w:val="24"/>
          <w:szCs w:val="24"/>
          <w:lang w:eastAsia="x-none"/>
        </w:rPr>
        <w:t>1</w:t>
      </w:r>
      <w:r w:rsidRPr="0075607A">
        <w:rPr>
          <w:rFonts w:ascii="Century Schoolbook" w:eastAsia="Times New Roman" w:hAnsi="Century Schoolbook" w:cs="Times New Roman"/>
          <w:spacing w:val="-5"/>
          <w:kern w:val="20"/>
          <w:sz w:val="24"/>
          <w:szCs w:val="24"/>
          <w:lang w:val="x-none" w:eastAsia="x-none"/>
        </w:rPr>
        <w:t>)  For components purchased by the Contractor, the acquisition cost, including transportation costs to the place of incorporation into the end product (whether or not such costs are paid to a domestic firm), and any applicable duty (whether or not a duty-free entry certificate is issued); or</w:t>
      </w:r>
    </w:p>
    <w:p w14:paraId="66545238"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val="x-none" w:eastAsia="x-none"/>
        </w:rPr>
      </w:pPr>
    </w:p>
    <w:p w14:paraId="4BE32B66"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val="x-none" w:eastAsia="x-none"/>
        </w:rPr>
      </w:pPr>
      <w:r w:rsidRPr="0075607A">
        <w:rPr>
          <w:rFonts w:ascii="Century Schoolbook" w:eastAsia="Times New Roman" w:hAnsi="Century Schoolbook" w:cs="Times New Roman"/>
          <w:spacing w:val="-5"/>
          <w:kern w:val="20"/>
          <w:sz w:val="24"/>
          <w:szCs w:val="24"/>
          <w:lang w:val="x-none" w:eastAsia="x-none"/>
        </w:rPr>
        <w:tab/>
      </w:r>
      <w:r w:rsidRPr="0075607A">
        <w:rPr>
          <w:rFonts w:ascii="Century Schoolbook" w:eastAsia="Times New Roman" w:hAnsi="Century Schoolbook" w:cs="Times New Roman"/>
          <w:spacing w:val="-5"/>
          <w:kern w:val="20"/>
          <w:sz w:val="24"/>
          <w:szCs w:val="24"/>
          <w:lang w:val="x-none" w:eastAsia="x-none"/>
        </w:rPr>
        <w:tab/>
        <w:t>(</w:t>
      </w:r>
      <w:r w:rsidRPr="0075607A">
        <w:rPr>
          <w:rFonts w:ascii="Century Schoolbook" w:eastAsia="Times New Roman" w:hAnsi="Century Schoolbook" w:cs="Times New Roman"/>
          <w:spacing w:val="-5"/>
          <w:kern w:val="20"/>
          <w:sz w:val="24"/>
          <w:szCs w:val="24"/>
          <w:lang w:eastAsia="x-none"/>
        </w:rPr>
        <w:t>2</w:t>
      </w:r>
      <w:r w:rsidRPr="0075607A">
        <w:rPr>
          <w:rFonts w:ascii="Century Schoolbook" w:eastAsia="Times New Roman" w:hAnsi="Century Schoolbook" w:cs="Times New Roman"/>
          <w:spacing w:val="-5"/>
          <w:kern w:val="20"/>
          <w:sz w:val="24"/>
          <w:szCs w:val="24"/>
          <w:lang w:val="x-none" w:eastAsia="x-none"/>
        </w:rPr>
        <w:t>)  For components manufactured by the Contractor, all costs associated with the manufacture of the component, including transportation costs as described in paragraph (1) of this definition, plus allocable overhead costs, but excluding profit.  Cost of components does not include any costs associated with the manufacture of the construction material.</w:t>
      </w:r>
    </w:p>
    <w:p w14:paraId="6504C7F6"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val="x-none" w:eastAsia="x-none"/>
        </w:rPr>
      </w:pPr>
    </w:p>
    <w:p w14:paraId="03781564" w14:textId="3372C124"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val="x-none" w:eastAsia="x-none"/>
        </w:rPr>
      </w:pPr>
      <w:r w:rsidRPr="0075607A">
        <w:rPr>
          <w:rFonts w:ascii="Century Schoolbook" w:eastAsia="Times New Roman" w:hAnsi="Century Schoolbook" w:cs="Times New Roman"/>
          <w:spacing w:val="-5"/>
          <w:kern w:val="20"/>
          <w:sz w:val="24"/>
          <w:szCs w:val="24"/>
          <w:lang w:val="x-none" w:eastAsia="x-none"/>
        </w:rPr>
        <w:tab/>
      </w:r>
      <w:r w:rsidR="00064FBA" w:rsidRPr="0075607A">
        <w:rPr>
          <w:rFonts w:ascii="Century Schoolbook" w:eastAsia="Times New Roman" w:hAnsi="Century Schoolbook" w:cs="Times New Roman"/>
          <w:spacing w:val="-5"/>
          <w:kern w:val="20"/>
          <w:sz w:val="24"/>
          <w:szCs w:val="24"/>
          <w:lang w:val="x-none" w:eastAsia="x-none"/>
        </w:rPr>
        <w:t>“</w:t>
      </w:r>
      <w:r w:rsidRPr="0075607A">
        <w:rPr>
          <w:rFonts w:ascii="Century Schoolbook" w:eastAsia="Times New Roman" w:hAnsi="Century Schoolbook" w:cs="Times New Roman"/>
          <w:spacing w:val="-5"/>
          <w:kern w:val="20"/>
          <w:sz w:val="24"/>
          <w:szCs w:val="24"/>
          <w:lang w:val="x-none" w:eastAsia="x-none"/>
        </w:rPr>
        <w:t>Critical component</w:t>
      </w:r>
      <w:r w:rsidR="00064FBA" w:rsidRPr="0075607A">
        <w:rPr>
          <w:rFonts w:ascii="Century Schoolbook" w:eastAsia="Times New Roman" w:hAnsi="Century Schoolbook" w:cs="Times New Roman"/>
          <w:spacing w:val="-5"/>
          <w:kern w:val="20"/>
          <w:sz w:val="24"/>
          <w:szCs w:val="24"/>
          <w:lang w:val="x-none" w:eastAsia="x-none"/>
        </w:rPr>
        <w:t>”</w:t>
      </w:r>
      <w:r w:rsidRPr="0075607A">
        <w:rPr>
          <w:rFonts w:ascii="Century Schoolbook" w:eastAsia="Times New Roman" w:hAnsi="Century Schoolbook" w:cs="Times New Roman"/>
          <w:spacing w:val="-5"/>
          <w:kern w:val="20"/>
          <w:sz w:val="24"/>
          <w:szCs w:val="24"/>
          <w:lang w:val="x-none" w:eastAsia="x-none"/>
        </w:rPr>
        <w:t xml:space="preserve"> means a component that is mined, produced, or manufactured in the United States and deemed critical to the U.S. supply chain.  The list of critical components is at FAR 25.105.</w:t>
      </w:r>
    </w:p>
    <w:p w14:paraId="30D95BD2"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val="x-none" w:eastAsia="x-none"/>
        </w:rPr>
      </w:pPr>
    </w:p>
    <w:p w14:paraId="1DA44D80" w14:textId="12314C80"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val="x-none" w:eastAsia="x-none"/>
        </w:rPr>
      </w:pPr>
      <w:r w:rsidRPr="0075607A">
        <w:rPr>
          <w:rFonts w:ascii="Century Schoolbook" w:eastAsia="Times New Roman" w:hAnsi="Century Schoolbook" w:cs="Times New Roman"/>
          <w:spacing w:val="-5"/>
          <w:kern w:val="20"/>
          <w:sz w:val="24"/>
          <w:szCs w:val="24"/>
          <w:lang w:val="x-none" w:eastAsia="x-none"/>
        </w:rPr>
        <w:tab/>
      </w:r>
      <w:r w:rsidR="00064FBA" w:rsidRPr="0075607A">
        <w:rPr>
          <w:rFonts w:ascii="Century Schoolbook" w:eastAsia="Times New Roman" w:hAnsi="Century Schoolbook" w:cs="Times New Roman"/>
          <w:spacing w:val="-5"/>
          <w:kern w:val="20"/>
          <w:sz w:val="24"/>
          <w:szCs w:val="24"/>
          <w:lang w:val="x-none" w:eastAsia="x-none"/>
        </w:rPr>
        <w:t>“</w:t>
      </w:r>
      <w:r w:rsidRPr="0075607A">
        <w:rPr>
          <w:rFonts w:ascii="Century Schoolbook" w:eastAsia="Times New Roman" w:hAnsi="Century Schoolbook" w:cs="Times New Roman"/>
          <w:spacing w:val="-5"/>
          <w:kern w:val="20"/>
          <w:sz w:val="24"/>
          <w:szCs w:val="24"/>
          <w:lang w:val="x-none" w:eastAsia="x-none"/>
        </w:rPr>
        <w:t>Critical item</w:t>
      </w:r>
      <w:r w:rsidR="00064FBA" w:rsidRPr="0075607A">
        <w:rPr>
          <w:rFonts w:ascii="Century Schoolbook" w:eastAsia="Times New Roman" w:hAnsi="Century Schoolbook" w:cs="Times New Roman"/>
          <w:spacing w:val="-5"/>
          <w:kern w:val="20"/>
          <w:sz w:val="24"/>
          <w:szCs w:val="24"/>
          <w:lang w:val="x-none" w:eastAsia="x-none"/>
        </w:rPr>
        <w:t>”</w:t>
      </w:r>
      <w:r w:rsidRPr="0075607A">
        <w:rPr>
          <w:rFonts w:ascii="Century Schoolbook" w:eastAsia="Times New Roman" w:hAnsi="Century Schoolbook" w:cs="Times New Roman"/>
          <w:spacing w:val="-5"/>
          <w:kern w:val="20"/>
          <w:sz w:val="24"/>
          <w:szCs w:val="24"/>
          <w:lang w:val="x-none" w:eastAsia="x-none"/>
        </w:rPr>
        <w:t xml:space="preserve"> means domestic construction material or a domestic end product that is deemed critical to the U.S. supply chain.  The list of critical items is at FAR 25.105.</w:t>
      </w:r>
    </w:p>
    <w:p w14:paraId="433DE28B"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val="x-none" w:eastAsia="x-none"/>
        </w:rPr>
      </w:pPr>
    </w:p>
    <w:p w14:paraId="3828CD6E" w14:textId="460E5DE8"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val="x-none" w:eastAsia="x-none"/>
        </w:rPr>
      </w:pPr>
      <w:r w:rsidRPr="0075607A">
        <w:rPr>
          <w:rFonts w:ascii="Century Schoolbook" w:eastAsia="Times New Roman" w:hAnsi="Century Schoolbook" w:cs="Times New Roman"/>
          <w:spacing w:val="-5"/>
          <w:kern w:val="20"/>
          <w:sz w:val="24"/>
          <w:szCs w:val="24"/>
          <w:lang w:eastAsia="x-none"/>
        </w:rPr>
        <w:tab/>
      </w:r>
      <w:r w:rsidR="00064FBA" w:rsidRPr="0075607A">
        <w:rPr>
          <w:rFonts w:ascii="Century Schoolbook" w:eastAsia="Times New Roman" w:hAnsi="Century Schoolbook" w:cs="Times New Roman"/>
          <w:spacing w:val="-5"/>
          <w:kern w:val="20"/>
          <w:sz w:val="24"/>
          <w:szCs w:val="24"/>
          <w:lang w:val="x-none" w:eastAsia="x-none"/>
        </w:rPr>
        <w:t>“</w:t>
      </w:r>
      <w:r w:rsidRPr="0075607A">
        <w:rPr>
          <w:rFonts w:ascii="Century Schoolbook" w:eastAsia="Times New Roman" w:hAnsi="Century Schoolbook" w:cs="Times New Roman"/>
          <w:spacing w:val="-5"/>
          <w:kern w:val="20"/>
          <w:sz w:val="24"/>
          <w:szCs w:val="24"/>
          <w:lang w:val="x-none" w:eastAsia="x-none"/>
        </w:rPr>
        <w:t>Designated country</w:t>
      </w:r>
      <w:r w:rsidR="00064FBA" w:rsidRPr="0075607A">
        <w:rPr>
          <w:rFonts w:ascii="Century Schoolbook" w:eastAsia="Times New Roman" w:hAnsi="Century Schoolbook" w:cs="Times New Roman"/>
          <w:spacing w:val="-5"/>
          <w:kern w:val="20"/>
          <w:sz w:val="24"/>
          <w:szCs w:val="24"/>
          <w:lang w:val="x-none" w:eastAsia="x-none"/>
        </w:rPr>
        <w:t>”</w:t>
      </w:r>
      <w:r w:rsidRPr="0075607A">
        <w:rPr>
          <w:rFonts w:ascii="Century Schoolbook" w:eastAsia="Times New Roman" w:hAnsi="Century Schoolbook" w:cs="Times New Roman"/>
          <w:spacing w:val="-5"/>
          <w:kern w:val="20"/>
          <w:sz w:val="24"/>
          <w:szCs w:val="24"/>
          <w:lang w:val="x-none" w:eastAsia="x-none"/>
        </w:rPr>
        <w:t xml:space="preserve"> means—</w:t>
      </w:r>
    </w:p>
    <w:p w14:paraId="105DD420"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val="x-none" w:eastAsia="x-none"/>
        </w:rPr>
      </w:pPr>
    </w:p>
    <w:p w14:paraId="7A9F76F6" w14:textId="46A9F400"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r w:rsidRPr="0075607A">
        <w:rPr>
          <w:rFonts w:ascii="Century Schoolbook" w:eastAsia="Times New Roman" w:hAnsi="Century Schoolbook" w:cs="Courier New"/>
          <w:spacing w:val="-5"/>
          <w:kern w:val="20"/>
          <w:sz w:val="24"/>
          <w:szCs w:val="24"/>
          <w:lang w:val="x-none" w:eastAsia="x-none"/>
        </w:rPr>
        <w:tab/>
      </w:r>
      <w:r w:rsidRPr="0075607A">
        <w:rPr>
          <w:rFonts w:ascii="Century Schoolbook" w:eastAsia="Times New Roman" w:hAnsi="Century Schoolbook" w:cs="Courier New"/>
          <w:spacing w:val="-5"/>
          <w:kern w:val="20"/>
          <w:sz w:val="24"/>
          <w:szCs w:val="24"/>
          <w:lang w:val="x-none" w:eastAsia="x-none"/>
        </w:rPr>
        <w:tab/>
      </w:r>
      <w:r w:rsidRPr="0075607A">
        <w:rPr>
          <w:rFonts w:ascii="Century Schoolbook" w:eastAsia="Times New Roman" w:hAnsi="Century Schoolbook" w:cs="Times New Roman"/>
          <w:spacing w:val="-5"/>
          <w:kern w:val="20"/>
          <w:sz w:val="24"/>
          <w:szCs w:val="24"/>
          <w:lang w:val="x-none" w:eastAsia="x-none"/>
        </w:rPr>
        <w:t>(</w:t>
      </w:r>
      <w:r w:rsidRPr="0075607A">
        <w:rPr>
          <w:rFonts w:ascii="Century Schoolbook" w:eastAsia="Times New Roman" w:hAnsi="Century Schoolbook" w:cs="Times New Roman"/>
          <w:spacing w:val="-5"/>
          <w:kern w:val="20"/>
          <w:sz w:val="24"/>
          <w:szCs w:val="24"/>
          <w:lang w:eastAsia="x-none"/>
        </w:rPr>
        <w:t>1</w:t>
      </w:r>
      <w:r w:rsidRPr="0075607A">
        <w:rPr>
          <w:rFonts w:ascii="Century Schoolbook" w:eastAsia="Times New Roman" w:hAnsi="Century Schoolbook" w:cs="Times New Roman"/>
          <w:spacing w:val="-5"/>
          <w:kern w:val="20"/>
          <w:sz w:val="24"/>
          <w:szCs w:val="24"/>
          <w:lang w:val="x-none" w:eastAsia="x-none"/>
        </w:rPr>
        <w:t>)  A World Trade Organization Government Procurement Agreement (WTO</w:t>
      </w:r>
      <w:r w:rsidRPr="0075607A">
        <w:rPr>
          <w:rFonts w:ascii="Century Schoolbook" w:eastAsia="Times New Roman" w:hAnsi="Century Schoolbook" w:cs="Times New Roman"/>
          <w:spacing w:val="-5"/>
          <w:kern w:val="20"/>
          <w:sz w:val="24"/>
          <w:szCs w:val="24"/>
          <w:lang w:eastAsia="x-none"/>
        </w:rPr>
        <w:t xml:space="preserve"> </w:t>
      </w:r>
      <w:r w:rsidRPr="0075607A">
        <w:rPr>
          <w:rFonts w:ascii="Century Schoolbook" w:eastAsia="Times New Roman" w:hAnsi="Century Schoolbook" w:cs="Times New Roman"/>
          <w:spacing w:val="-5"/>
          <w:kern w:val="20"/>
          <w:sz w:val="24"/>
          <w:szCs w:val="24"/>
          <w:lang w:val="x-none" w:eastAsia="x-none"/>
        </w:rPr>
        <w:t xml:space="preserve">GPA) country (Armenia, Aruba, </w:t>
      </w:r>
      <w:r w:rsidRPr="0075607A">
        <w:rPr>
          <w:rFonts w:ascii="Century Schoolbook" w:eastAsia="Times New Roman" w:hAnsi="Century Schoolbook" w:cs="Times New Roman"/>
          <w:spacing w:val="-5"/>
          <w:kern w:val="20"/>
          <w:sz w:val="24"/>
          <w:szCs w:val="24"/>
          <w:lang w:eastAsia="x-none"/>
        </w:rPr>
        <w:t xml:space="preserve">Australia, </w:t>
      </w:r>
      <w:r w:rsidRPr="0075607A">
        <w:rPr>
          <w:rFonts w:ascii="Century Schoolbook" w:eastAsia="Times New Roman" w:hAnsi="Century Schoolbook" w:cs="Times New Roman"/>
          <w:spacing w:val="-5"/>
          <w:kern w:val="20"/>
          <w:sz w:val="24"/>
          <w:szCs w:val="24"/>
          <w:lang w:val="x-none" w:eastAsia="x-none"/>
        </w:rPr>
        <w:t>Austria, Belgium, Bulgaria, Canada,</w:t>
      </w:r>
      <w:r w:rsidRPr="0075607A">
        <w:rPr>
          <w:rFonts w:ascii="Century Schoolbook" w:eastAsia="Times New Roman" w:hAnsi="Century Schoolbook" w:cs="Times New Roman"/>
          <w:spacing w:val="-5"/>
          <w:kern w:val="20"/>
          <w:sz w:val="24"/>
          <w:szCs w:val="24"/>
          <w:lang w:eastAsia="x-none"/>
        </w:rPr>
        <w:t xml:space="preserve"> Croatia,</w:t>
      </w:r>
      <w:r w:rsidRPr="0075607A">
        <w:rPr>
          <w:rFonts w:ascii="Century Schoolbook" w:eastAsia="Times New Roman" w:hAnsi="Century Schoolbook" w:cs="Times New Roman"/>
          <w:spacing w:val="-5"/>
          <w:kern w:val="20"/>
          <w:sz w:val="24"/>
          <w:szCs w:val="24"/>
          <w:lang w:val="x-none" w:eastAsia="x-none"/>
        </w:rPr>
        <w:t xml:space="preserve"> Cyprus,</w:t>
      </w:r>
      <w:r w:rsidRPr="0075607A">
        <w:rPr>
          <w:rFonts w:ascii="Century Schoolbook" w:eastAsia="Times New Roman" w:hAnsi="Century Schoolbook" w:cs="Times New Roman"/>
          <w:spacing w:val="-5"/>
          <w:kern w:val="20"/>
          <w:sz w:val="24"/>
          <w:szCs w:val="24"/>
          <w:lang w:eastAsia="x-none"/>
        </w:rPr>
        <w:t xml:space="preserve"> </w:t>
      </w:r>
      <w:r w:rsidRPr="0075607A">
        <w:rPr>
          <w:rFonts w:ascii="Century Schoolbook" w:eastAsia="Times New Roman" w:hAnsi="Century Schoolbook" w:cs="Times New Roman"/>
          <w:spacing w:val="-5"/>
          <w:kern w:val="20"/>
          <w:sz w:val="24"/>
          <w:szCs w:val="24"/>
          <w:lang w:val="x-none" w:eastAsia="x-none"/>
        </w:rPr>
        <w:t>Czech Republic, Denmark, Estonia, Finland, France, Germany, Greece, Hong Kong, Hungary, Iceland, Ireland, Israel, Italy, Japan, Korea (Republic of), Latvia,</w:t>
      </w:r>
      <w:r w:rsidRPr="0075607A">
        <w:rPr>
          <w:rFonts w:ascii="Century Schoolbook" w:eastAsia="Times New Roman" w:hAnsi="Century Schoolbook" w:cs="Times New Roman"/>
          <w:spacing w:val="-5"/>
          <w:kern w:val="20"/>
          <w:sz w:val="24"/>
          <w:szCs w:val="24"/>
          <w:lang w:eastAsia="x-none"/>
        </w:rPr>
        <w:t xml:space="preserve"> </w:t>
      </w:r>
      <w:r w:rsidRPr="0075607A">
        <w:rPr>
          <w:rFonts w:ascii="Century Schoolbook" w:eastAsia="Times New Roman" w:hAnsi="Century Schoolbook" w:cs="Times New Roman"/>
          <w:spacing w:val="-5"/>
          <w:kern w:val="20"/>
          <w:sz w:val="24"/>
          <w:szCs w:val="24"/>
          <w:lang w:val="x-none" w:eastAsia="x-none"/>
        </w:rPr>
        <w:t xml:space="preserve">Liechtenstein, Lithuania, Luxembourg, Malta, </w:t>
      </w:r>
      <w:r w:rsidRPr="0075607A">
        <w:rPr>
          <w:rFonts w:ascii="Century Schoolbook" w:eastAsia="Times New Roman" w:hAnsi="Century Schoolbook" w:cs="Times New Roman"/>
          <w:spacing w:val="-5"/>
          <w:kern w:val="20"/>
          <w:sz w:val="24"/>
          <w:szCs w:val="24"/>
          <w:lang w:eastAsia="x-none"/>
        </w:rPr>
        <w:t xml:space="preserve">Moldova, Montenegro, </w:t>
      </w:r>
      <w:r w:rsidRPr="0075607A">
        <w:rPr>
          <w:rFonts w:ascii="Century Schoolbook" w:eastAsia="Times New Roman" w:hAnsi="Century Schoolbook" w:cs="Times New Roman"/>
          <w:spacing w:val="-5"/>
          <w:kern w:val="20"/>
          <w:sz w:val="24"/>
          <w:szCs w:val="24"/>
          <w:lang w:val="x-none" w:eastAsia="x-none"/>
        </w:rPr>
        <w:t xml:space="preserve">Netherlands, </w:t>
      </w:r>
      <w:r w:rsidRPr="0075607A">
        <w:rPr>
          <w:rFonts w:ascii="Century Schoolbook" w:eastAsia="Times New Roman" w:hAnsi="Century Schoolbook" w:cs="Times New Roman"/>
          <w:spacing w:val="-5"/>
          <w:kern w:val="20"/>
          <w:sz w:val="24"/>
          <w:szCs w:val="24"/>
          <w:lang w:eastAsia="x-none"/>
        </w:rPr>
        <w:t xml:space="preserve">New Zealand, North Macedonia, </w:t>
      </w:r>
      <w:r w:rsidRPr="0075607A">
        <w:rPr>
          <w:rFonts w:ascii="Century Schoolbook" w:eastAsia="Times New Roman" w:hAnsi="Century Schoolbook" w:cs="Times New Roman"/>
          <w:spacing w:val="-5"/>
          <w:kern w:val="20"/>
          <w:sz w:val="24"/>
          <w:szCs w:val="24"/>
          <w:lang w:val="x-none" w:eastAsia="x-none"/>
        </w:rPr>
        <w:t>Norway, Poland, Portugal, Romania, Singapore, Slovak Republic</w:t>
      </w:r>
      <w:r w:rsidRPr="0075607A">
        <w:rPr>
          <w:rFonts w:ascii="Century Schoolbook" w:eastAsia="Times New Roman" w:hAnsi="Century Schoolbook" w:cs="Times New Roman"/>
          <w:spacing w:val="-5"/>
          <w:kern w:val="20"/>
          <w:sz w:val="24"/>
          <w:szCs w:val="24"/>
          <w:lang w:eastAsia="x-none"/>
        </w:rPr>
        <w:t>,</w:t>
      </w:r>
      <w:r w:rsidRPr="0075607A">
        <w:rPr>
          <w:rFonts w:ascii="Century Schoolbook" w:eastAsia="Times New Roman" w:hAnsi="Century Schoolbook" w:cs="Times New Roman"/>
          <w:spacing w:val="-5"/>
          <w:kern w:val="20"/>
          <w:sz w:val="24"/>
          <w:szCs w:val="24"/>
          <w:lang w:val="x-none" w:eastAsia="x-none"/>
        </w:rPr>
        <w:t xml:space="preserve"> Slovenia, Spain,</w:t>
      </w:r>
      <w:r w:rsidRPr="0075607A">
        <w:rPr>
          <w:rFonts w:ascii="Century Schoolbook" w:eastAsia="Times New Roman" w:hAnsi="Century Schoolbook" w:cs="Times New Roman"/>
          <w:spacing w:val="-5"/>
          <w:kern w:val="20"/>
          <w:sz w:val="24"/>
          <w:szCs w:val="24"/>
          <w:lang w:eastAsia="x-none"/>
        </w:rPr>
        <w:t xml:space="preserve"> </w:t>
      </w:r>
      <w:r w:rsidRPr="0075607A">
        <w:rPr>
          <w:rFonts w:ascii="Century Schoolbook" w:eastAsia="Times New Roman" w:hAnsi="Century Schoolbook" w:cs="Times New Roman"/>
          <w:spacing w:val="-5"/>
          <w:kern w:val="20"/>
          <w:sz w:val="24"/>
          <w:szCs w:val="24"/>
          <w:lang w:val="x-none" w:eastAsia="x-none"/>
        </w:rPr>
        <w:t xml:space="preserve">Sweden, Switzerland, </w:t>
      </w:r>
      <w:r w:rsidRPr="0075607A">
        <w:rPr>
          <w:rFonts w:ascii="Century Schoolbook" w:eastAsia="Times New Roman" w:hAnsi="Century Schoolbook" w:cs="Courier New"/>
          <w:spacing w:val="-5"/>
          <w:kern w:val="20"/>
          <w:sz w:val="24"/>
          <w:szCs w:val="24"/>
          <w:lang w:val="x-none" w:eastAsia="x-none"/>
        </w:rPr>
        <w:t xml:space="preserve">Taiwan (known in </w:t>
      </w:r>
      <w:r w:rsidRPr="0075607A">
        <w:rPr>
          <w:rFonts w:ascii="Century Schoolbook" w:eastAsia="Times New Roman" w:hAnsi="Century Schoolbook" w:cs="Courier New"/>
          <w:spacing w:val="-5"/>
          <w:kern w:val="20"/>
          <w:sz w:val="24"/>
          <w:szCs w:val="24"/>
          <w:lang w:val="x-none" w:eastAsia="x-none"/>
        </w:rPr>
        <w:lastRenderedPageBreak/>
        <w:t xml:space="preserve">the World Trade Organization as </w:t>
      </w:r>
      <w:r w:rsidR="00064FBA" w:rsidRPr="0075607A">
        <w:rPr>
          <w:rFonts w:ascii="Century Schoolbook" w:eastAsia="Times New Roman" w:hAnsi="Century Schoolbook" w:cs="Courier New"/>
          <w:spacing w:val="-5"/>
          <w:kern w:val="20"/>
          <w:sz w:val="24"/>
          <w:szCs w:val="24"/>
          <w:lang w:val="x-none" w:eastAsia="x-none"/>
        </w:rPr>
        <w:t>“</w:t>
      </w:r>
      <w:r w:rsidRPr="0075607A">
        <w:rPr>
          <w:rFonts w:ascii="Century Schoolbook" w:eastAsia="Times New Roman" w:hAnsi="Century Schoolbook" w:cs="Courier New"/>
          <w:spacing w:val="-5"/>
          <w:kern w:val="20"/>
          <w:sz w:val="24"/>
          <w:szCs w:val="24"/>
          <w:lang w:val="x-none" w:eastAsia="x-none"/>
        </w:rPr>
        <w:t>the Separate Customs Territory of Taiwan, Penghu, Kinmen, and Matsu</w:t>
      </w:r>
      <w:r w:rsidR="00064FBA" w:rsidRPr="0075607A">
        <w:rPr>
          <w:rFonts w:ascii="Century Schoolbook" w:eastAsia="Times New Roman" w:hAnsi="Century Schoolbook" w:cs="Courier New"/>
          <w:spacing w:val="-5"/>
          <w:kern w:val="20"/>
          <w:sz w:val="24"/>
          <w:szCs w:val="24"/>
          <w:lang w:val="x-none" w:eastAsia="x-none"/>
        </w:rPr>
        <w:t>”</w:t>
      </w:r>
      <w:r w:rsidRPr="0075607A">
        <w:rPr>
          <w:rFonts w:ascii="Century Schoolbook" w:eastAsia="Times New Roman" w:hAnsi="Century Schoolbook" w:cs="Courier New"/>
          <w:spacing w:val="-5"/>
          <w:kern w:val="20"/>
          <w:sz w:val="24"/>
          <w:szCs w:val="24"/>
          <w:lang w:val="x-none" w:eastAsia="x-none"/>
        </w:rPr>
        <w:t xml:space="preserve"> (Chinese Taipei))</w:t>
      </w:r>
      <w:r w:rsidRPr="0075607A">
        <w:rPr>
          <w:rFonts w:ascii="Century Schoolbook" w:eastAsia="Times New Roman" w:hAnsi="Century Schoolbook" w:cs="Courier New"/>
          <w:spacing w:val="-5"/>
          <w:kern w:val="20"/>
          <w:sz w:val="24"/>
          <w:szCs w:val="24"/>
          <w:lang w:val="en" w:eastAsia="x-none"/>
        </w:rPr>
        <w:t xml:space="preserve">, </w:t>
      </w:r>
      <w:r w:rsidRPr="0075607A">
        <w:rPr>
          <w:rFonts w:ascii="Century Schoolbook" w:eastAsia="Times New Roman" w:hAnsi="Century Schoolbook" w:cs="Courier New"/>
          <w:spacing w:val="-5"/>
          <w:kern w:val="20"/>
          <w:sz w:val="24"/>
          <w:szCs w:val="24"/>
          <w:lang w:eastAsia="x-none"/>
        </w:rPr>
        <w:t xml:space="preserve">Ukraine, </w:t>
      </w:r>
      <w:r w:rsidRPr="0075607A">
        <w:rPr>
          <w:rFonts w:ascii="Century Schoolbook" w:eastAsia="Times New Roman" w:hAnsi="Century Schoolbook" w:cs="Times New Roman"/>
          <w:spacing w:val="-5"/>
          <w:kern w:val="20"/>
          <w:sz w:val="24"/>
          <w:szCs w:val="24"/>
          <w:lang w:val="x-none" w:eastAsia="x-none"/>
        </w:rPr>
        <w:t>or the United Kingdom);</w:t>
      </w:r>
    </w:p>
    <w:p w14:paraId="52A3A311"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val="x-none" w:eastAsia="x-none"/>
        </w:rPr>
      </w:pPr>
    </w:p>
    <w:p w14:paraId="6AB3AC00"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val="x-none" w:eastAsia="x-none"/>
        </w:rPr>
      </w:pPr>
      <w:r w:rsidRPr="0075607A">
        <w:rPr>
          <w:rFonts w:ascii="Century Schoolbook" w:eastAsia="Times New Roman" w:hAnsi="Century Schoolbook" w:cs="Times New Roman"/>
          <w:spacing w:val="-5"/>
          <w:kern w:val="20"/>
          <w:sz w:val="24"/>
          <w:szCs w:val="24"/>
          <w:lang w:val="x-none" w:eastAsia="x-none"/>
        </w:rPr>
        <w:tab/>
      </w:r>
      <w:r w:rsidRPr="0075607A">
        <w:rPr>
          <w:rFonts w:ascii="Century Schoolbook" w:eastAsia="Times New Roman" w:hAnsi="Century Schoolbook" w:cs="Times New Roman"/>
          <w:spacing w:val="-5"/>
          <w:kern w:val="20"/>
          <w:sz w:val="24"/>
          <w:szCs w:val="24"/>
          <w:lang w:val="x-none" w:eastAsia="x-none"/>
        </w:rPr>
        <w:tab/>
        <w:t>(</w:t>
      </w:r>
      <w:r w:rsidRPr="0075607A">
        <w:rPr>
          <w:rFonts w:ascii="Century Schoolbook" w:eastAsia="Times New Roman" w:hAnsi="Century Schoolbook" w:cs="Times New Roman"/>
          <w:spacing w:val="-5"/>
          <w:kern w:val="20"/>
          <w:sz w:val="24"/>
          <w:szCs w:val="24"/>
          <w:lang w:eastAsia="x-none"/>
        </w:rPr>
        <w:t>2</w:t>
      </w:r>
      <w:r w:rsidRPr="0075607A">
        <w:rPr>
          <w:rFonts w:ascii="Century Schoolbook" w:eastAsia="Times New Roman" w:hAnsi="Century Schoolbook" w:cs="Times New Roman"/>
          <w:spacing w:val="-5"/>
          <w:kern w:val="20"/>
          <w:sz w:val="24"/>
          <w:szCs w:val="24"/>
          <w:lang w:val="x-none" w:eastAsia="x-none"/>
        </w:rPr>
        <w:t>)  A Free Trade Agreement country (Australia, Bahrain, Chile, Colombia, Costa Rica, Dominican Republic, El Salvador, Guatemala, Honduras, Korea (Republic of), Mexico, Morocco, Nicaragua, Panama, Peru, or Singapore);</w:t>
      </w:r>
    </w:p>
    <w:p w14:paraId="09DA5A43"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val="x-none" w:eastAsia="x-none"/>
        </w:rPr>
      </w:pPr>
    </w:p>
    <w:p w14:paraId="18C58326"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val="x-none" w:eastAsia="x-none"/>
        </w:rPr>
      </w:pPr>
      <w:r w:rsidRPr="0075607A">
        <w:rPr>
          <w:rFonts w:ascii="Century Schoolbook" w:eastAsia="Times New Roman" w:hAnsi="Century Schoolbook" w:cs="Times New Roman"/>
          <w:spacing w:val="-5"/>
          <w:kern w:val="20"/>
          <w:sz w:val="24"/>
          <w:szCs w:val="24"/>
          <w:lang w:val="x-none" w:eastAsia="x-none"/>
        </w:rPr>
        <w:tab/>
      </w:r>
      <w:r w:rsidRPr="0075607A">
        <w:rPr>
          <w:rFonts w:ascii="Century Schoolbook" w:eastAsia="Times New Roman" w:hAnsi="Century Schoolbook" w:cs="Times New Roman"/>
          <w:spacing w:val="-5"/>
          <w:kern w:val="20"/>
          <w:sz w:val="24"/>
          <w:szCs w:val="24"/>
          <w:lang w:val="x-none" w:eastAsia="x-none"/>
        </w:rPr>
        <w:tab/>
        <w:t>(</w:t>
      </w:r>
      <w:r w:rsidRPr="0075607A">
        <w:rPr>
          <w:rFonts w:ascii="Century Schoolbook" w:eastAsia="Times New Roman" w:hAnsi="Century Schoolbook" w:cs="Times New Roman"/>
          <w:spacing w:val="-5"/>
          <w:kern w:val="20"/>
          <w:sz w:val="24"/>
          <w:szCs w:val="24"/>
          <w:lang w:eastAsia="x-none"/>
        </w:rPr>
        <w:t>3</w:t>
      </w:r>
      <w:r w:rsidRPr="0075607A">
        <w:rPr>
          <w:rFonts w:ascii="Century Schoolbook" w:eastAsia="Times New Roman" w:hAnsi="Century Schoolbook" w:cs="Times New Roman"/>
          <w:spacing w:val="-5"/>
          <w:kern w:val="20"/>
          <w:sz w:val="24"/>
          <w:szCs w:val="24"/>
          <w:lang w:val="x-none" w:eastAsia="x-none"/>
        </w:rPr>
        <w:t xml:space="preserve">)  A least developed country (Afghanistan, </w:t>
      </w:r>
      <w:r w:rsidRPr="0075607A">
        <w:rPr>
          <w:rFonts w:ascii="Century Schoolbook" w:eastAsia="Times New Roman" w:hAnsi="Century Schoolbook" w:cs="Times New Roman"/>
          <w:spacing w:val="-5"/>
          <w:kern w:val="20"/>
          <w:sz w:val="24"/>
          <w:szCs w:val="24"/>
          <w:lang w:val="en-GB" w:eastAsia="x-none"/>
        </w:rPr>
        <w:t>Angola,</w:t>
      </w:r>
      <w:r w:rsidRPr="0075607A">
        <w:rPr>
          <w:rFonts w:ascii="Century Schoolbook" w:eastAsia="Times New Roman" w:hAnsi="Century Schoolbook" w:cs="Times New Roman"/>
          <w:spacing w:val="-5"/>
          <w:kern w:val="20"/>
          <w:sz w:val="24"/>
          <w:szCs w:val="24"/>
          <w:lang w:val="x-none" w:eastAsia="x-none"/>
        </w:rPr>
        <w:t xml:space="preserve"> </w:t>
      </w:r>
      <w:r w:rsidRPr="0075607A">
        <w:rPr>
          <w:rFonts w:ascii="Century Schoolbook" w:eastAsia="Times New Roman" w:hAnsi="Century Schoolbook" w:cs="Times New Roman"/>
          <w:spacing w:val="-5"/>
          <w:kern w:val="20"/>
          <w:sz w:val="24"/>
          <w:szCs w:val="24"/>
          <w:lang w:val="en-GB" w:eastAsia="x-none"/>
        </w:rPr>
        <w:t>Bangladesh,</w:t>
      </w:r>
      <w:r w:rsidRPr="0075607A">
        <w:rPr>
          <w:rFonts w:ascii="Century Schoolbook" w:eastAsia="Times New Roman" w:hAnsi="Century Schoolbook" w:cs="Times New Roman"/>
          <w:spacing w:val="-5"/>
          <w:kern w:val="20"/>
          <w:sz w:val="24"/>
          <w:szCs w:val="24"/>
          <w:lang w:val="x-none" w:eastAsia="x-none"/>
        </w:rPr>
        <w:t xml:space="preserve"> </w:t>
      </w:r>
      <w:r w:rsidRPr="0075607A">
        <w:rPr>
          <w:rFonts w:ascii="Century Schoolbook" w:eastAsia="Times New Roman" w:hAnsi="Century Schoolbook" w:cs="Times New Roman"/>
          <w:spacing w:val="-5"/>
          <w:kern w:val="20"/>
          <w:sz w:val="24"/>
          <w:szCs w:val="24"/>
          <w:lang w:val="en-GB" w:eastAsia="x-none"/>
        </w:rPr>
        <w:t>Benin,</w:t>
      </w:r>
      <w:r w:rsidRPr="0075607A">
        <w:rPr>
          <w:rFonts w:ascii="Century Schoolbook" w:eastAsia="Times New Roman" w:hAnsi="Century Schoolbook" w:cs="Times New Roman"/>
          <w:spacing w:val="-5"/>
          <w:kern w:val="20"/>
          <w:sz w:val="24"/>
          <w:szCs w:val="24"/>
          <w:lang w:val="x-none" w:eastAsia="x-none"/>
        </w:rPr>
        <w:t xml:space="preserve"> </w:t>
      </w:r>
      <w:r w:rsidRPr="0075607A">
        <w:rPr>
          <w:rFonts w:ascii="Century Schoolbook" w:eastAsia="Times New Roman" w:hAnsi="Century Schoolbook" w:cs="Times New Roman"/>
          <w:spacing w:val="-5"/>
          <w:kern w:val="20"/>
          <w:sz w:val="24"/>
          <w:szCs w:val="24"/>
          <w:lang w:val="en-GB" w:eastAsia="x-none"/>
        </w:rPr>
        <w:t>Bhutan,</w:t>
      </w:r>
      <w:r w:rsidRPr="0075607A">
        <w:rPr>
          <w:rFonts w:ascii="Century Schoolbook" w:eastAsia="Times New Roman" w:hAnsi="Century Schoolbook" w:cs="Times New Roman"/>
          <w:spacing w:val="-5"/>
          <w:kern w:val="20"/>
          <w:sz w:val="24"/>
          <w:szCs w:val="24"/>
          <w:lang w:val="x-none" w:eastAsia="x-none"/>
        </w:rPr>
        <w:t xml:space="preserve"> </w:t>
      </w:r>
      <w:r w:rsidRPr="0075607A">
        <w:rPr>
          <w:rFonts w:ascii="Century Schoolbook" w:eastAsia="Times New Roman" w:hAnsi="Century Schoolbook" w:cs="Times New Roman"/>
          <w:spacing w:val="-5"/>
          <w:kern w:val="20"/>
          <w:sz w:val="24"/>
          <w:szCs w:val="24"/>
          <w:lang w:val="en-GB" w:eastAsia="x-none"/>
        </w:rPr>
        <w:t>Burkina Faso,</w:t>
      </w:r>
      <w:r w:rsidRPr="0075607A">
        <w:rPr>
          <w:rFonts w:ascii="Century Schoolbook" w:eastAsia="Times New Roman" w:hAnsi="Century Schoolbook" w:cs="Times New Roman"/>
          <w:spacing w:val="-5"/>
          <w:kern w:val="20"/>
          <w:sz w:val="24"/>
          <w:szCs w:val="24"/>
          <w:lang w:val="x-none" w:eastAsia="x-none"/>
        </w:rPr>
        <w:t xml:space="preserve"> </w:t>
      </w:r>
      <w:r w:rsidRPr="0075607A">
        <w:rPr>
          <w:rFonts w:ascii="Century Schoolbook" w:eastAsia="Times New Roman" w:hAnsi="Century Schoolbook" w:cs="Times New Roman"/>
          <w:spacing w:val="-5"/>
          <w:kern w:val="20"/>
          <w:sz w:val="24"/>
          <w:szCs w:val="24"/>
          <w:lang w:val="en-GB" w:eastAsia="x-none"/>
        </w:rPr>
        <w:t>Burundi,</w:t>
      </w:r>
      <w:r w:rsidRPr="0075607A">
        <w:rPr>
          <w:rFonts w:ascii="Century Schoolbook" w:eastAsia="Times New Roman" w:hAnsi="Century Schoolbook" w:cs="Times New Roman"/>
          <w:spacing w:val="-5"/>
          <w:kern w:val="20"/>
          <w:sz w:val="24"/>
          <w:szCs w:val="24"/>
          <w:lang w:val="x-none" w:eastAsia="x-none"/>
        </w:rPr>
        <w:t xml:space="preserve"> </w:t>
      </w:r>
      <w:r w:rsidRPr="0075607A">
        <w:rPr>
          <w:rFonts w:ascii="Century Schoolbook" w:eastAsia="Times New Roman" w:hAnsi="Century Schoolbook" w:cs="Times New Roman"/>
          <w:spacing w:val="-5"/>
          <w:kern w:val="20"/>
          <w:sz w:val="24"/>
          <w:szCs w:val="24"/>
          <w:lang w:val="en-GB" w:eastAsia="x-none"/>
        </w:rPr>
        <w:t>Cambodia,</w:t>
      </w:r>
      <w:r w:rsidRPr="0075607A">
        <w:rPr>
          <w:rFonts w:ascii="Century Schoolbook" w:eastAsia="Times New Roman" w:hAnsi="Century Schoolbook" w:cs="Times New Roman"/>
          <w:spacing w:val="-5"/>
          <w:kern w:val="20"/>
          <w:sz w:val="24"/>
          <w:szCs w:val="24"/>
          <w:lang w:val="x-none" w:eastAsia="x-none"/>
        </w:rPr>
        <w:t xml:space="preserve"> </w:t>
      </w:r>
      <w:r w:rsidRPr="0075607A">
        <w:rPr>
          <w:rFonts w:ascii="Century Schoolbook" w:eastAsia="Times New Roman" w:hAnsi="Century Schoolbook" w:cs="Times New Roman"/>
          <w:spacing w:val="-5"/>
          <w:kern w:val="20"/>
          <w:sz w:val="24"/>
          <w:szCs w:val="24"/>
          <w:lang w:val="en-GB" w:eastAsia="x-none"/>
        </w:rPr>
        <w:t>Central African Republic,</w:t>
      </w:r>
      <w:r w:rsidRPr="0075607A">
        <w:rPr>
          <w:rFonts w:ascii="Century Schoolbook" w:eastAsia="Times New Roman" w:hAnsi="Century Schoolbook" w:cs="Times New Roman"/>
          <w:spacing w:val="-5"/>
          <w:kern w:val="20"/>
          <w:sz w:val="24"/>
          <w:szCs w:val="24"/>
          <w:lang w:val="x-none" w:eastAsia="x-none"/>
        </w:rPr>
        <w:t xml:space="preserve"> </w:t>
      </w:r>
      <w:r w:rsidRPr="0075607A">
        <w:rPr>
          <w:rFonts w:ascii="Century Schoolbook" w:eastAsia="Times New Roman" w:hAnsi="Century Schoolbook" w:cs="Times New Roman"/>
          <w:spacing w:val="-5"/>
          <w:kern w:val="20"/>
          <w:sz w:val="24"/>
          <w:szCs w:val="24"/>
          <w:lang w:val="en-GB" w:eastAsia="x-none"/>
        </w:rPr>
        <w:t>Chad,</w:t>
      </w:r>
      <w:r w:rsidRPr="0075607A">
        <w:rPr>
          <w:rFonts w:ascii="Century Schoolbook" w:eastAsia="Times New Roman" w:hAnsi="Century Schoolbook" w:cs="Times New Roman"/>
          <w:spacing w:val="-5"/>
          <w:kern w:val="20"/>
          <w:sz w:val="24"/>
          <w:szCs w:val="24"/>
          <w:lang w:val="x-none" w:eastAsia="x-none"/>
        </w:rPr>
        <w:t xml:space="preserve"> </w:t>
      </w:r>
      <w:r w:rsidRPr="0075607A">
        <w:rPr>
          <w:rFonts w:ascii="Century Schoolbook" w:eastAsia="Times New Roman" w:hAnsi="Century Schoolbook" w:cs="Times New Roman"/>
          <w:spacing w:val="-5"/>
          <w:kern w:val="20"/>
          <w:sz w:val="24"/>
          <w:szCs w:val="24"/>
          <w:lang w:val="en-GB" w:eastAsia="x-none"/>
        </w:rPr>
        <w:t>Comoros,</w:t>
      </w:r>
      <w:r w:rsidRPr="0075607A">
        <w:rPr>
          <w:rFonts w:ascii="Century Schoolbook" w:eastAsia="Times New Roman" w:hAnsi="Century Schoolbook" w:cs="Times New Roman"/>
          <w:spacing w:val="-5"/>
          <w:kern w:val="20"/>
          <w:sz w:val="24"/>
          <w:szCs w:val="24"/>
          <w:lang w:val="x-none" w:eastAsia="x-none"/>
        </w:rPr>
        <w:t xml:space="preserve"> </w:t>
      </w:r>
      <w:r w:rsidRPr="0075607A">
        <w:rPr>
          <w:rFonts w:ascii="Century Schoolbook" w:eastAsia="Times New Roman" w:hAnsi="Century Schoolbook" w:cs="Times New Roman"/>
          <w:spacing w:val="-5"/>
          <w:kern w:val="20"/>
          <w:sz w:val="24"/>
          <w:szCs w:val="24"/>
          <w:lang w:val="en-GB" w:eastAsia="x-none"/>
        </w:rPr>
        <w:t>Democratic Republic of Congo,</w:t>
      </w:r>
      <w:r w:rsidRPr="0075607A">
        <w:rPr>
          <w:rFonts w:ascii="Century Schoolbook" w:eastAsia="Times New Roman" w:hAnsi="Century Schoolbook" w:cs="Times New Roman"/>
          <w:spacing w:val="-5"/>
          <w:kern w:val="20"/>
          <w:sz w:val="24"/>
          <w:szCs w:val="24"/>
          <w:lang w:val="x-none" w:eastAsia="x-none"/>
        </w:rPr>
        <w:t xml:space="preserve"> </w:t>
      </w:r>
      <w:r w:rsidRPr="0075607A">
        <w:rPr>
          <w:rFonts w:ascii="Century Schoolbook" w:eastAsia="Times New Roman" w:hAnsi="Century Schoolbook" w:cs="Times New Roman"/>
          <w:spacing w:val="-5"/>
          <w:kern w:val="20"/>
          <w:sz w:val="24"/>
          <w:szCs w:val="24"/>
          <w:lang w:val="en-GB" w:eastAsia="x-none"/>
        </w:rPr>
        <w:t>Djibouti,</w:t>
      </w:r>
      <w:r w:rsidRPr="0075607A">
        <w:rPr>
          <w:rFonts w:ascii="Century Schoolbook" w:eastAsia="Times New Roman" w:hAnsi="Century Schoolbook" w:cs="Times New Roman"/>
          <w:spacing w:val="-5"/>
          <w:kern w:val="20"/>
          <w:sz w:val="24"/>
          <w:szCs w:val="24"/>
          <w:lang w:val="x-none" w:eastAsia="x-none"/>
        </w:rPr>
        <w:t xml:space="preserve"> </w:t>
      </w:r>
      <w:r w:rsidRPr="0075607A">
        <w:rPr>
          <w:rFonts w:ascii="Century Schoolbook" w:eastAsia="Times New Roman" w:hAnsi="Century Schoolbook" w:cs="Times New Roman"/>
          <w:spacing w:val="-5"/>
          <w:kern w:val="20"/>
          <w:sz w:val="24"/>
          <w:szCs w:val="24"/>
          <w:lang w:val="en-GB" w:eastAsia="x-none"/>
        </w:rPr>
        <w:t>Equatorial Guinea,</w:t>
      </w:r>
      <w:r w:rsidRPr="0075607A">
        <w:rPr>
          <w:rFonts w:ascii="Century Schoolbook" w:eastAsia="Times New Roman" w:hAnsi="Century Schoolbook" w:cs="Times New Roman"/>
          <w:spacing w:val="-5"/>
          <w:kern w:val="20"/>
          <w:sz w:val="24"/>
          <w:szCs w:val="24"/>
          <w:lang w:val="x-none" w:eastAsia="x-none"/>
        </w:rPr>
        <w:t xml:space="preserve"> </w:t>
      </w:r>
      <w:r w:rsidRPr="0075607A">
        <w:rPr>
          <w:rFonts w:ascii="Century Schoolbook" w:eastAsia="Times New Roman" w:hAnsi="Century Schoolbook" w:cs="Times New Roman"/>
          <w:spacing w:val="-5"/>
          <w:kern w:val="20"/>
          <w:sz w:val="24"/>
          <w:szCs w:val="24"/>
          <w:lang w:val="en-GB" w:eastAsia="x-none"/>
        </w:rPr>
        <w:t>Eritrea,</w:t>
      </w:r>
      <w:r w:rsidRPr="0075607A">
        <w:rPr>
          <w:rFonts w:ascii="Century Schoolbook" w:eastAsia="Times New Roman" w:hAnsi="Century Schoolbook" w:cs="Times New Roman"/>
          <w:spacing w:val="-5"/>
          <w:kern w:val="20"/>
          <w:sz w:val="24"/>
          <w:szCs w:val="24"/>
          <w:lang w:val="x-none" w:eastAsia="x-none"/>
        </w:rPr>
        <w:t xml:space="preserve"> </w:t>
      </w:r>
      <w:r w:rsidRPr="0075607A">
        <w:rPr>
          <w:rFonts w:ascii="Century Schoolbook" w:eastAsia="Times New Roman" w:hAnsi="Century Schoolbook" w:cs="Times New Roman"/>
          <w:spacing w:val="-5"/>
          <w:kern w:val="20"/>
          <w:sz w:val="24"/>
          <w:szCs w:val="24"/>
          <w:lang w:val="en-GB" w:eastAsia="x-none"/>
        </w:rPr>
        <w:t>Ethiopia,</w:t>
      </w:r>
      <w:r w:rsidRPr="0075607A">
        <w:rPr>
          <w:rFonts w:ascii="Century Schoolbook" w:eastAsia="Times New Roman" w:hAnsi="Century Schoolbook" w:cs="Times New Roman"/>
          <w:spacing w:val="-5"/>
          <w:kern w:val="20"/>
          <w:sz w:val="24"/>
          <w:szCs w:val="24"/>
          <w:lang w:val="x-none" w:eastAsia="x-none"/>
        </w:rPr>
        <w:t xml:space="preserve"> </w:t>
      </w:r>
      <w:r w:rsidRPr="0075607A">
        <w:rPr>
          <w:rFonts w:ascii="Century Schoolbook" w:eastAsia="Times New Roman" w:hAnsi="Century Schoolbook" w:cs="Times New Roman"/>
          <w:spacing w:val="-5"/>
          <w:kern w:val="20"/>
          <w:sz w:val="24"/>
          <w:szCs w:val="24"/>
          <w:lang w:val="en-GB" w:eastAsia="x-none"/>
        </w:rPr>
        <w:t>Gambia,</w:t>
      </w:r>
      <w:r w:rsidRPr="0075607A">
        <w:rPr>
          <w:rFonts w:ascii="Century Schoolbook" w:eastAsia="Times New Roman" w:hAnsi="Century Schoolbook" w:cs="Times New Roman"/>
          <w:spacing w:val="-5"/>
          <w:kern w:val="20"/>
          <w:sz w:val="24"/>
          <w:szCs w:val="24"/>
          <w:lang w:val="x-none" w:eastAsia="x-none"/>
        </w:rPr>
        <w:t xml:space="preserve"> </w:t>
      </w:r>
      <w:r w:rsidRPr="0075607A">
        <w:rPr>
          <w:rFonts w:ascii="Century Schoolbook" w:eastAsia="Times New Roman" w:hAnsi="Century Schoolbook" w:cs="Times New Roman"/>
          <w:spacing w:val="-5"/>
          <w:kern w:val="20"/>
          <w:sz w:val="24"/>
          <w:szCs w:val="24"/>
          <w:lang w:val="en-GB" w:eastAsia="x-none"/>
        </w:rPr>
        <w:t>Guinea,</w:t>
      </w:r>
      <w:r w:rsidRPr="0075607A">
        <w:rPr>
          <w:rFonts w:ascii="Century Schoolbook" w:eastAsia="Times New Roman" w:hAnsi="Century Schoolbook" w:cs="Times New Roman"/>
          <w:spacing w:val="-5"/>
          <w:kern w:val="20"/>
          <w:sz w:val="24"/>
          <w:szCs w:val="24"/>
          <w:lang w:val="x-none" w:eastAsia="x-none"/>
        </w:rPr>
        <w:t xml:space="preserve"> </w:t>
      </w:r>
      <w:r w:rsidRPr="0075607A">
        <w:rPr>
          <w:rFonts w:ascii="Century Schoolbook" w:eastAsia="Times New Roman" w:hAnsi="Century Schoolbook" w:cs="Times New Roman"/>
          <w:spacing w:val="-5"/>
          <w:kern w:val="20"/>
          <w:sz w:val="24"/>
          <w:szCs w:val="24"/>
          <w:lang w:val="en-GB" w:eastAsia="x-none"/>
        </w:rPr>
        <w:t>Guinea-Bissau,</w:t>
      </w:r>
      <w:r w:rsidRPr="0075607A">
        <w:rPr>
          <w:rFonts w:ascii="Century Schoolbook" w:eastAsia="Times New Roman" w:hAnsi="Century Schoolbook" w:cs="Times New Roman"/>
          <w:spacing w:val="-5"/>
          <w:kern w:val="20"/>
          <w:sz w:val="24"/>
          <w:szCs w:val="24"/>
          <w:lang w:val="x-none" w:eastAsia="x-none"/>
        </w:rPr>
        <w:t xml:space="preserve"> </w:t>
      </w:r>
      <w:r w:rsidRPr="0075607A">
        <w:rPr>
          <w:rFonts w:ascii="Century Schoolbook" w:eastAsia="Times New Roman" w:hAnsi="Century Schoolbook" w:cs="Times New Roman"/>
          <w:spacing w:val="-5"/>
          <w:kern w:val="20"/>
          <w:sz w:val="24"/>
          <w:szCs w:val="24"/>
          <w:lang w:val="en-GB" w:eastAsia="x-none"/>
        </w:rPr>
        <w:t>Haiti,</w:t>
      </w:r>
      <w:r w:rsidRPr="0075607A">
        <w:rPr>
          <w:rFonts w:ascii="Century Schoolbook" w:eastAsia="Times New Roman" w:hAnsi="Century Schoolbook" w:cs="Times New Roman"/>
          <w:spacing w:val="-5"/>
          <w:kern w:val="20"/>
          <w:sz w:val="24"/>
          <w:szCs w:val="24"/>
          <w:lang w:val="x-none" w:eastAsia="x-none"/>
        </w:rPr>
        <w:t xml:space="preserve"> </w:t>
      </w:r>
      <w:r w:rsidRPr="0075607A">
        <w:rPr>
          <w:rFonts w:ascii="Century Schoolbook" w:eastAsia="Times New Roman" w:hAnsi="Century Schoolbook" w:cs="Times New Roman"/>
          <w:spacing w:val="-5"/>
          <w:kern w:val="20"/>
          <w:sz w:val="24"/>
          <w:szCs w:val="24"/>
          <w:lang w:val="en-GB" w:eastAsia="x-none"/>
        </w:rPr>
        <w:t>Kiribati,</w:t>
      </w:r>
      <w:r w:rsidRPr="0075607A">
        <w:rPr>
          <w:rFonts w:ascii="Century Schoolbook" w:eastAsia="Times New Roman" w:hAnsi="Century Schoolbook" w:cs="Times New Roman"/>
          <w:spacing w:val="-5"/>
          <w:kern w:val="20"/>
          <w:sz w:val="24"/>
          <w:szCs w:val="24"/>
          <w:lang w:val="x-none" w:eastAsia="x-none"/>
        </w:rPr>
        <w:t xml:space="preserve"> Laos, </w:t>
      </w:r>
      <w:r w:rsidRPr="0075607A">
        <w:rPr>
          <w:rFonts w:ascii="Century Schoolbook" w:eastAsia="Times New Roman" w:hAnsi="Century Schoolbook" w:cs="Times New Roman"/>
          <w:spacing w:val="-5"/>
          <w:kern w:val="20"/>
          <w:sz w:val="24"/>
          <w:szCs w:val="24"/>
          <w:lang w:val="en-GB" w:eastAsia="x-none"/>
        </w:rPr>
        <w:t>Lesotho,</w:t>
      </w:r>
      <w:r w:rsidRPr="0075607A">
        <w:rPr>
          <w:rFonts w:ascii="Century Schoolbook" w:eastAsia="Times New Roman" w:hAnsi="Century Schoolbook" w:cs="Times New Roman"/>
          <w:spacing w:val="-5"/>
          <w:kern w:val="20"/>
          <w:sz w:val="24"/>
          <w:szCs w:val="24"/>
          <w:lang w:val="x-none" w:eastAsia="x-none"/>
        </w:rPr>
        <w:t xml:space="preserve"> Liberia, Madagascar, Malawi, Mali, Mauritania, Mozambique, Nepal, Niger, Rwanda, Samoa, Sao Tome and Principe, Senegal, Sierra Leone, Solomon Islands, Somalia, </w:t>
      </w:r>
      <w:r w:rsidRPr="0075607A">
        <w:rPr>
          <w:rFonts w:ascii="Century Schoolbook" w:eastAsia="Times New Roman" w:hAnsi="Century Schoolbook" w:cs="Times New Roman"/>
          <w:spacing w:val="-5"/>
          <w:kern w:val="20"/>
          <w:sz w:val="24"/>
          <w:szCs w:val="24"/>
          <w:lang w:val="en" w:eastAsia="x-none"/>
        </w:rPr>
        <w:t xml:space="preserve">South Sudan, Tanzania, Timor-Leste, </w:t>
      </w:r>
      <w:r w:rsidRPr="0075607A">
        <w:rPr>
          <w:rFonts w:ascii="Century Schoolbook" w:eastAsia="Times New Roman" w:hAnsi="Century Schoolbook" w:cs="Times New Roman"/>
          <w:spacing w:val="-5"/>
          <w:kern w:val="20"/>
          <w:sz w:val="24"/>
          <w:szCs w:val="24"/>
          <w:lang w:val="x-none" w:eastAsia="x-none"/>
        </w:rPr>
        <w:t xml:space="preserve">Togo, Tuvalu, Uganda, Vanuatu, Yemen, or Zambia); or </w:t>
      </w:r>
    </w:p>
    <w:p w14:paraId="6C45153B"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val="x-none" w:eastAsia="x-none"/>
        </w:rPr>
      </w:pPr>
    </w:p>
    <w:p w14:paraId="314C5CC4"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val="x-none" w:eastAsia="x-none"/>
        </w:rPr>
      </w:pPr>
      <w:r w:rsidRPr="0075607A">
        <w:rPr>
          <w:rFonts w:ascii="Century Schoolbook" w:eastAsia="Times New Roman" w:hAnsi="Century Schoolbook" w:cs="Times New Roman"/>
          <w:spacing w:val="-5"/>
          <w:kern w:val="20"/>
          <w:sz w:val="24"/>
          <w:szCs w:val="24"/>
          <w:lang w:val="x-none" w:eastAsia="x-none"/>
        </w:rPr>
        <w:tab/>
      </w:r>
      <w:r w:rsidRPr="0075607A">
        <w:rPr>
          <w:rFonts w:ascii="Century Schoolbook" w:eastAsia="Times New Roman" w:hAnsi="Century Schoolbook" w:cs="Times New Roman"/>
          <w:spacing w:val="-5"/>
          <w:kern w:val="20"/>
          <w:sz w:val="24"/>
          <w:szCs w:val="24"/>
          <w:lang w:val="x-none" w:eastAsia="x-none"/>
        </w:rPr>
        <w:tab/>
        <w:t>(</w:t>
      </w:r>
      <w:r w:rsidRPr="0075607A">
        <w:rPr>
          <w:rFonts w:ascii="Century Schoolbook" w:eastAsia="Times New Roman" w:hAnsi="Century Schoolbook" w:cs="Times New Roman"/>
          <w:spacing w:val="-5"/>
          <w:kern w:val="20"/>
          <w:sz w:val="24"/>
          <w:szCs w:val="24"/>
          <w:lang w:eastAsia="x-none"/>
        </w:rPr>
        <w:t>4</w:t>
      </w:r>
      <w:r w:rsidRPr="0075607A">
        <w:rPr>
          <w:rFonts w:ascii="Century Schoolbook" w:eastAsia="Times New Roman" w:hAnsi="Century Schoolbook" w:cs="Times New Roman"/>
          <w:spacing w:val="-5"/>
          <w:kern w:val="20"/>
          <w:sz w:val="24"/>
          <w:szCs w:val="24"/>
          <w:lang w:val="x-none" w:eastAsia="x-none"/>
        </w:rPr>
        <w:t>)  A Caribbean Basin country (Antigua and Barbuda, Aruba, Bahamas, Barbados, Belize, Bonaire, British Virgin Islands, Curacao, Dominica, Grenada, Guyana, Haiti, Jamaica, Montserrat, Saba, St. Kitts and Nevis, St. Lucia, St. Vincent and the Grenadines, Sint Eustatius, Sint Maarten, or Trinidad and Tobago).</w:t>
      </w:r>
    </w:p>
    <w:p w14:paraId="598F8712"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val="x-none" w:eastAsia="x-none"/>
        </w:rPr>
      </w:pPr>
    </w:p>
    <w:p w14:paraId="723D9C65" w14:textId="72562A7E"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val="x-none" w:eastAsia="x-none"/>
        </w:rPr>
      </w:pPr>
      <w:r w:rsidRPr="0075607A">
        <w:rPr>
          <w:rFonts w:ascii="Century Schoolbook" w:eastAsia="Times New Roman" w:hAnsi="Century Schoolbook" w:cs="Times New Roman"/>
          <w:spacing w:val="-5"/>
          <w:kern w:val="20"/>
          <w:sz w:val="24"/>
          <w:szCs w:val="24"/>
          <w:lang w:eastAsia="x-none"/>
        </w:rPr>
        <w:tab/>
      </w:r>
      <w:r w:rsidR="00064FBA" w:rsidRPr="0075607A">
        <w:rPr>
          <w:rFonts w:ascii="Century Schoolbook" w:eastAsia="Times New Roman" w:hAnsi="Century Schoolbook" w:cs="Times New Roman"/>
          <w:spacing w:val="-5"/>
          <w:kern w:val="20"/>
          <w:sz w:val="24"/>
          <w:szCs w:val="24"/>
          <w:lang w:val="x-none" w:eastAsia="x-none"/>
        </w:rPr>
        <w:t>“</w:t>
      </w:r>
      <w:r w:rsidRPr="0075607A">
        <w:rPr>
          <w:rFonts w:ascii="Century Schoolbook" w:eastAsia="Times New Roman" w:hAnsi="Century Schoolbook" w:cs="Times New Roman"/>
          <w:spacing w:val="-5"/>
          <w:kern w:val="20"/>
          <w:sz w:val="24"/>
          <w:szCs w:val="24"/>
          <w:lang w:val="x-none" w:eastAsia="x-none"/>
        </w:rPr>
        <w:t>Designated country construction material</w:t>
      </w:r>
      <w:r w:rsidR="00064FBA" w:rsidRPr="0075607A">
        <w:rPr>
          <w:rFonts w:ascii="Century Schoolbook" w:eastAsia="Times New Roman" w:hAnsi="Century Schoolbook" w:cs="Times New Roman"/>
          <w:spacing w:val="-5"/>
          <w:kern w:val="20"/>
          <w:sz w:val="24"/>
          <w:szCs w:val="24"/>
          <w:lang w:val="x-none" w:eastAsia="x-none"/>
        </w:rPr>
        <w:t>”</w:t>
      </w:r>
      <w:r w:rsidRPr="0075607A">
        <w:rPr>
          <w:rFonts w:ascii="Century Schoolbook" w:eastAsia="Times New Roman" w:hAnsi="Century Schoolbook" w:cs="Times New Roman"/>
          <w:spacing w:val="-5"/>
          <w:kern w:val="20"/>
          <w:sz w:val="24"/>
          <w:szCs w:val="24"/>
          <w:lang w:val="x-none" w:eastAsia="x-none"/>
        </w:rPr>
        <w:t xml:space="preserve"> means a construction material that is a WTO GPA country construction material, a Free Trade Agreement country construction material, a least developed country construction material, or a Caribbean Basin country construction material.</w:t>
      </w:r>
    </w:p>
    <w:p w14:paraId="40A5CD3F"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val="x-none" w:eastAsia="x-none"/>
        </w:rPr>
      </w:pPr>
    </w:p>
    <w:p w14:paraId="33BFBBC9" w14:textId="7A8D1DFD"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val="x-none" w:eastAsia="x-none"/>
        </w:rPr>
      </w:pPr>
      <w:r w:rsidRPr="0075607A">
        <w:rPr>
          <w:rFonts w:ascii="Century Schoolbook" w:eastAsia="Times New Roman" w:hAnsi="Century Schoolbook" w:cs="Times New Roman"/>
          <w:spacing w:val="-5"/>
          <w:kern w:val="20"/>
          <w:sz w:val="24"/>
          <w:szCs w:val="24"/>
          <w:lang w:eastAsia="x-none"/>
        </w:rPr>
        <w:tab/>
      </w:r>
      <w:r w:rsidR="00064FBA" w:rsidRPr="0075607A">
        <w:rPr>
          <w:rFonts w:ascii="Century Schoolbook" w:eastAsia="Times New Roman" w:hAnsi="Century Schoolbook" w:cs="Times New Roman"/>
          <w:spacing w:val="-5"/>
          <w:kern w:val="20"/>
          <w:sz w:val="24"/>
          <w:szCs w:val="24"/>
          <w:lang w:val="x-none" w:eastAsia="x-none"/>
        </w:rPr>
        <w:t>“</w:t>
      </w:r>
      <w:r w:rsidRPr="0075607A">
        <w:rPr>
          <w:rFonts w:ascii="Century Schoolbook" w:eastAsia="Times New Roman" w:hAnsi="Century Schoolbook" w:cs="Times New Roman"/>
          <w:spacing w:val="-5"/>
          <w:kern w:val="20"/>
          <w:sz w:val="24"/>
          <w:szCs w:val="24"/>
          <w:lang w:val="x-none" w:eastAsia="x-none"/>
        </w:rPr>
        <w:t>Domestic construction material</w:t>
      </w:r>
      <w:r w:rsidR="00064FBA" w:rsidRPr="0075607A">
        <w:rPr>
          <w:rFonts w:ascii="Century Schoolbook" w:eastAsia="Times New Roman" w:hAnsi="Century Schoolbook" w:cs="Times New Roman"/>
          <w:spacing w:val="-5"/>
          <w:kern w:val="20"/>
          <w:sz w:val="24"/>
          <w:szCs w:val="24"/>
          <w:lang w:val="x-none" w:eastAsia="x-none"/>
        </w:rPr>
        <w:t>”</w:t>
      </w:r>
      <w:r w:rsidRPr="0075607A">
        <w:rPr>
          <w:rFonts w:ascii="Century Schoolbook" w:eastAsia="Times New Roman" w:hAnsi="Century Schoolbook" w:cs="Times New Roman"/>
          <w:spacing w:val="-5"/>
          <w:kern w:val="20"/>
          <w:sz w:val="24"/>
          <w:szCs w:val="24"/>
          <w:lang w:val="x-none" w:eastAsia="x-none"/>
        </w:rPr>
        <w:t xml:space="preserve"> means—</w:t>
      </w:r>
    </w:p>
    <w:p w14:paraId="5D93D5F3"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val="x-none" w:eastAsia="x-none"/>
        </w:rPr>
      </w:pPr>
    </w:p>
    <w:p w14:paraId="0B83B382"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val="x-none" w:eastAsia="x-none"/>
        </w:rPr>
      </w:pPr>
      <w:r w:rsidRPr="0075607A">
        <w:rPr>
          <w:rFonts w:ascii="Century Schoolbook" w:eastAsia="Times New Roman" w:hAnsi="Century Schoolbook" w:cs="Times New Roman"/>
          <w:spacing w:val="-5"/>
          <w:kern w:val="20"/>
          <w:sz w:val="24"/>
          <w:szCs w:val="24"/>
          <w:lang w:eastAsia="x-none"/>
        </w:rPr>
        <w:tab/>
      </w:r>
      <w:r w:rsidRPr="0075607A">
        <w:rPr>
          <w:rFonts w:ascii="Century Schoolbook" w:eastAsia="Times New Roman" w:hAnsi="Century Schoolbook" w:cs="Times New Roman"/>
          <w:spacing w:val="-5"/>
          <w:kern w:val="20"/>
          <w:sz w:val="24"/>
          <w:szCs w:val="24"/>
          <w:lang w:eastAsia="x-none"/>
        </w:rPr>
        <w:tab/>
        <w:t>(1)  For construction material that does not consist wholly or predominantly of iron or steel or a combination of both—</w:t>
      </w:r>
    </w:p>
    <w:p w14:paraId="568A28BD"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val="x-none" w:eastAsia="x-none"/>
        </w:rPr>
      </w:pPr>
    </w:p>
    <w:p w14:paraId="0D49C270"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val="x-none" w:eastAsia="x-none"/>
        </w:rPr>
      </w:pPr>
      <w:r w:rsidRPr="0075607A">
        <w:rPr>
          <w:rFonts w:ascii="Century Schoolbook" w:eastAsia="Times New Roman" w:hAnsi="Century Schoolbook" w:cs="Times New Roman"/>
          <w:spacing w:val="-5"/>
          <w:kern w:val="20"/>
          <w:sz w:val="24"/>
          <w:szCs w:val="24"/>
          <w:lang w:val="x-none" w:eastAsia="x-none"/>
        </w:rPr>
        <w:tab/>
      </w:r>
      <w:r w:rsidRPr="0075607A">
        <w:rPr>
          <w:rFonts w:ascii="Century Schoolbook" w:eastAsia="Times New Roman" w:hAnsi="Century Schoolbook" w:cs="Times New Roman"/>
          <w:spacing w:val="-5"/>
          <w:kern w:val="20"/>
          <w:sz w:val="24"/>
          <w:szCs w:val="24"/>
          <w:lang w:val="x-none" w:eastAsia="x-none"/>
        </w:rPr>
        <w:tab/>
      </w:r>
      <w:r w:rsidRPr="0075607A">
        <w:rPr>
          <w:rFonts w:ascii="Century Schoolbook" w:eastAsia="Times New Roman" w:hAnsi="Century Schoolbook" w:cs="Times New Roman"/>
          <w:spacing w:val="-5"/>
          <w:kern w:val="20"/>
          <w:sz w:val="24"/>
          <w:szCs w:val="24"/>
          <w:lang w:val="x-none" w:eastAsia="x-none"/>
        </w:rPr>
        <w:tab/>
        <w:t>(</w:t>
      </w:r>
      <w:r w:rsidRPr="0075607A">
        <w:rPr>
          <w:rFonts w:ascii="Century Schoolbook" w:eastAsia="Times New Roman" w:hAnsi="Century Schoolbook" w:cs="Times New Roman"/>
          <w:spacing w:val="-5"/>
          <w:kern w:val="20"/>
          <w:sz w:val="24"/>
          <w:szCs w:val="24"/>
          <w:lang w:eastAsia="x-none"/>
        </w:rPr>
        <w:t>i</w:t>
      </w:r>
      <w:r w:rsidRPr="0075607A">
        <w:rPr>
          <w:rFonts w:ascii="Century Schoolbook" w:eastAsia="Times New Roman" w:hAnsi="Century Schoolbook" w:cs="Times New Roman"/>
          <w:spacing w:val="-5"/>
          <w:kern w:val="20"/>
          <w:sz w:val="24"/>
          <w:szCs w:val="24"/>
          <w:lang w:val="x-none" w:eastAsia="x-none"/>
        </w:rPr>
        <w:t>)  An unmanufactured construction material mined or produced in the United States; or</w:t>
      </w:r>
    </w:p>
    <w:p w14:paraId="61B50C1E"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val="x-none" w:eastAsia="x-none"/>
        </w:rPr>
      </w:pPr>
    </w:p>
    <w:p w14:paraId="799EB509"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val="x-none" w:eastAsia="x-none"/>
        </w:rPr>
      </w:pPr>
      <w:r w:rsidRPr="0075607A">
        <w:rPr>
          <w:rFonts w:ascii="Century Schoolbook" w:eastAsia="Times New Roman" w:hAnsi="Century Schoolbook" w:cs="Times New Roman"/>
          <w:spacing w:val="-5"/>
          <w:kern w:val="20"/>
          <w:sz w:val="24"/>
          <w:szCs w:val="24"/>
          <w:lang w:val="x-none" w:eastAsia="x-none"/>
        </w:rPr>
        <w:tab/>
      </w:r>
      <w:r w:rsidRPr="0075607A">
        <w:rPr>
          <w:rFonts w:ascii="Century Schoolbook" w:eastAsia="Times New Roman" w:hAnsi="Century Schoolbook" w:cs="Times New Roman"/>
          <w:spacing w:val="-5"/>
          <w:kern w:val="20"/>
          <w:sz w:val="24"/>
          <w:szCs w:val="24"/>
          <w:lang w:val="x-none" w:eastAsia="x-none"/>
        </w:rPr>
        <w:tab/>
      </w:r>
      <w:r w:rsidRPr="0075607A">
        <w:rPr>
          <w:rFonts w:ascii="Century Schoolbook" w:eastAsia="Times New Roman" w:hAnsi="Century Schoolbook" w:cs="Times New Roman"/>
          <w:spacing w:val="-5"/>
          <w:kern w:val="20"/>
          <w:sz w:val="24"/>
          <w:szCs w:val="24"/>
          <w:lang w:val="x-none" w:eastAsia="x-none"/>
        </w:rPr>
        <w:tab/>
        <w:t>(</w:t>
      </w:r>
      <w:r w:rsidRPr="0075607A">
        <w:rPr>
          <w:rFonts w:ascii="Century Schoolbook" w:eastAsia="Times New Roman" w:hAnsi="Century Schoolbook" w:cs="Times New Roman"/>
          <w:spacing w:val="-5"/>
          <w:kern w:val="20"/>
          <w:sz w:val="24"/>
          <w:szCs w:val="24"/>
          <w:lang w:eastAsia="x-none"/>
        </w:rPr>
        <w:t>ii</w:t>
      </w:r>
      <w:r w:rsidRPr="0075607A">
        <w:rPr>
          <w:rFonts w:ascii="Century Schoolbook" w:eastAsia="Times New Roman" w:hAnsi="Century Schoolbook" w:cs="Times New Roman"/>
          <w:spacing w:val="-5"/>
          <w:kern w:val="20"/>
          <w:sz w:val="24"/>
          <w:szCs w:val="24"/>
          <w:lang w:val="x-none" w:eastAsia="x-none"/>
        </w:rPr>
        <w:t>)  A construction material manufactured in the United States, if—</w:t>
      </w:r>
    </w:p>
    <w:p w14:paraId="589407D0"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val="x-none" w:eastAsia="x-none"/>
        </w:rPr>
      </w:pPr>
    </w:p>
    <w:p w14:paraId="41FCA5FB"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val="x-none" w:eastAsia="x-none"/>
        </w:rPr>
      </w:pPr>
      <w:r w:rsidRPr="0075607A">
        <w:rPr>
          <w:rFonts w:ascii="Century Schoolbook" w:eastAsia="Times New Roman" w:hAnsi="Century Schoolbook" w:cs="Times New Roman"/>
          <w:spacing w:val="-5"/>
          <w:kern w:val="20"/>
          <w:sz w:val="24"/>
          <w:szCs w:val="24"/>
          <w:lang w:val="x-none" w:eastAsia="x-none"/>
        </w:rPr>
        <w:tab/>
      </w:r>
      <w:r w:rsidRPr="0075607A">
        <w:rPr>
          <w:rFonts w:ascii="Century Schoolbook" w:eastAsia="Times New Roman" w:hAnsi="Century Schoolbook" w:cs="Times New Roman"/>
          <w:spacing w:val="-5"/>
          <w:kern w:val="20"/>
          <w:sz w:val="24"/>
          <w:szCs w:val="24"/>
          <w:lang w:val="x-none" w:eastAsia="x-none"/>
        </w:rPr>
        <w:tab/>
      </w:r>
      <w:r w:rsidRPr="0075607A">
        <w:rPr>
          <w:rFonts w:ascii="Century Schoolbook" w:eastAsia="Times New Roman" w:hAnsi="Century Schoolbook" w:cs="Times New Roman"/>
          <w:spacing w:val="-5"/>
          <w:kern w:val="20"/>
          <w:sz w:val="24"/>
          <w:szCs w:val="24"/>
          <w:lang w:val="x-none" w:eastAsia="x-none"/>
        </w:rPr>
        <w:tab/>
      </w:r>
      <w:r w:rsidRPr="0075607A">
        <w:rPr>
          <w:rFonts w:ascii="Century Schoolbook" w:eastAsia="Times New Roman" w:hAnsi="Century Schoolbook" w:cs="Times New Roman"/>
          <w:spacing w:val="-5"/>
          <w:kern w:val="20"/>
          <w:sz w:val="24"/>
          <w:szCs w:val="24"/>
          <w:lang w:val="x-none" w:eastAsia="x-none"/>
        </w:rPr>
        <w:tab/>
        <w:t>(</w:t>
      </w:r>
      <w:r w:rsidRPr="0075607A">
        <w:rPr>
          <w:rFonts w:ascii="Century Schoolbook" w:eastAsia="Times New Roman" w:hAnsi="Century Schoolbook" w:cs="Times New Roman"/>
          <w:spacing w:val="-5"/>
          <w:kern w:val="20"/>
          <w:sz w:val="24"/>
          <w:szCs w:val="24"/>
          <w:lang w:eastAsia="x-none"/>
        </w:rPr>
        <w:t>A</w:t>
      </w:r>
      <w:r w:rsidRPr="0075607A">
        <w:rPr>
          <w:rFonts w:ascii="Century Schoolbook" w:eastAsia="Times New Roman" w:hAnsi="Century Schoolbook" w:cs="Times New Roman"/>
          <w:spacing w:val="-5"/>
          <w:kern w:val="20"/>
          <w:sz w:val="24"/>
          <w:szCs w:val="24"/>
          <w:lang w:val="x-none" w:eastAsia="x-none"/>
        </w:rPr>
        <w:t xml:space="preserve">)  The cost of its components mined, produced, or manufactured in the United States exceeds </w:t>
      </w:r>
      <w:r w:rsidRPr="0075607A">
        <w:rPr>
          <w:rFonts w:ascii="Century Schoolbook" w:eastAsia="Times New Roman" w:hAnsi="Century Schoolbook" w:cs="Times New Roman"/>
          <w:spacing w:val="-5"/>
          <w:kern w:val="20"/>
          <w:sz w:val="24"/>
          <w:szCs w:val="24"/>
          <w:lang w:eastAsia="x-none"/>
        </w:rPr>
        <w:t>60</w:t>
      </w:r>
      <w:r w:rsidRPr="0075607A">
        <w:rPr>
          <w:rFonts w:ascii="Century Schoolbook" w:eastAsia="Times New Roman" w:hAnsi="Century Schoolbook" w:cs="Times New Roman"/>
          <w:spacing w:val="-5"/>
          <w:kern w:val="20"/>
          <w:sz w:val="24"/>
          <w:szCs w:val="24"/>
          <w:lang w:val="x-none" w:eastAsia="x-none"/>
        </w:rPr>
        <w:t xml:space="preserve"> percent of the cost of all its components</w:t>
      </w:r>
      <w:r w:rsidRPr="0075607A">
        <w:rPr>
          <w:rFonts w:ascii="Century Schoolbook" w:eastAsia="Times New Roman" w:hAnsi="Century Schoolbook" w:cs="Times New Roman"/>
          <w:spacing w:val="-5"/>
          <w:kern w:val="20"/>
          <w:sz w:val="24"/>
          <w:szCs w:val="24"/>
          <w:lang w:eastAsia="x-none"/>
        </w:rPr>
        <w:t>, except that the percentage will be 65 percent for items delivered in calendar years 2024 through 2028 and 75 percent for items delivered starting in calendar year 2029, unless an alternate percentage is established for a contract in accordance with FAR 25.201(c)</w:t>
      </w:r>
      <w:r w:rsidRPr="0075607A">
        <w:rPr>
          <w:rFonts w:ascii="Century Schoolbook" w:eastAsia="Times New Roman" w:hAnsi="Century Schoolbook" w:cs="Times New Roman"/>
          <w:spacing w:val="-5"/>
          <w:kern w:val="20"/>
          <w:sz w:val="24"/>
          <w:szCs w:val="24"/>
          <w:lang w:val="x-none" w:eastAsia="x-none"/>
        </w:rPr>
        <w:t xml:space="preserve">.  Components of foreign origin of the same class or kind for which nonavailability determinations have been made are treated as domestic.  </w:t>
      </w:r>
      <w:r w:rsidRPr="0075607A">
        <w:rPr>
          <w:rFonts w:ascii="Century Schoolbook" w:eastAsia="Times New Roman" w:hAnsi="Century Schoolbook" w:cs="Times New Roman"/>
          <w:spacing w:val="-5"/>
          <w:kern w:val="20"/>
          <w:sz w:val="24"/>
          <w:szCs w:val="24"/>
          <w:lang w:eastAsia="x-none"/>
        </w:rPr>
        <w:t xml:space="preserve">Components of unknown origin </w:t>
      </w:r>
      <w:proofErr w:type="gramStart"/>
      <w:r w:rsidRPr="0075607A">
        <w:rPr>
          <w:rFonts w:ascii="Century Schoolbook" w:eastAsia="Times New Roman" w:hAnsi="Century Schoolbook" w:cs="Times New Roman"/>
          <w:spacing w:val="-5"/>
          <w:kern w:val="20"/>
          <w:sz w:val="24"/>
          <w:szCs w:val="24"/>
          <w:lang w:eastAsia="x-none"/>
        </w:rPr>
        <w:t>are treated</w:t>
      </w:r>
      <w:proofErr w:type="gramEnd"/>
      <w:r w:rsidRPr="0075607A">
        <w:rPr>
          <w:rFonts w:ascii="Century Schoolbook" w:eastAsia="Times New Roman" w:hAnsi="Century Schoolbook" w:cs="Times New Roman"/>
          <w:spacing w:val="-5"/>
          <w:kern w:val="20"/>
          <w:sz w:val="24"/>
          <w:szCs w:val="24"/>
          <w:lang w:eastAsia="x-none"/>
        </w:rPr>
        <w:t xml:space="preserve"> as foreign;</w:t>
      </w:r>
      <w:r w:rsidRPr="0075607A">
        <w:rPr>
          <w:rFonts w:ascii="Century Schoolbook" w:eastAsia="Times New Roman" w:hAnsi="Century Schoolbook" w:cs="Times New Roman"/>
          <w:spacing w:val="-5"/>
          <w:kern w:val="20"/>
          <w:sz w:val="24"/>
          <w:szCs w:val="24"/>
          <w:lang w:val="x-none" w:eastAsia="x-none"/>
        </w:rPr>
        <w:t xml:space="preserve"> or</w:t>
      </w:r>
    </w:p>
    <w:p w14:paraId="14786BD9"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val="x-none" w:eastAsia="x-none"/>
        </w:rPr>
      </w:pPr>
    </w:p>
    <w:p w14:paraId="6ACE1941"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val="x-none" w:eastAsia="x-none"/>
        </w:rPr>
      </w:pPr>
      <w:r w:rsidRPr="0075607A">
        <w:rPr>
          <w:rFonts w:ascii="Century Schoolbook" w:eastAsia="Times New Roman" w:hAnsi="Century Schoolbook" w:cs="Times New Roman"/>
          <w:spacing w:val="-5"/>
          <w:kern w:val="20"/>
          <w:sz w:val="24"/>
          <w:szCs w:val="24"/>
          <w:lang w:val="x-none" w:eastAsia="x-none"/>
        </w:rPr>
        <w:tab/>
      </w:r>
      <w:r w:rsidRPr="0075607A">
        <w:rPr>
          <w:rFonts w:ascii="Century Schoolbook" w:eastAsia="Times New Roman" w:hAnsi="Century Schoolbook" w:cs="Times New Roman"/>
          <w:spacing w:val="-5"/>
          <w:kern w:val="20"/>
          <w:sz w:val="24"/>
          <w:szCs w:val="24"/>
          <w:lang w:val="x-none" w:eastAsia="x-none"/>
        </w:rPr>
        <w:tab/>
      </w:r>
      <w:r w:rsidRPr="0075607A">
        <w:rPr>
          <w:rFonts w:ascii="Century Schoolbook" w:eastAsia="Times New Roman" w:hAnsi="Century Schoolbook" w:cs="Times New Roman"/>
          <w:spacing w:val="-5"/>
          <w:kern w:val="20"/>
          <w:sz w:val="24"/>
          <w:szCs w:val="24"/>
          <w:lang w:val="x-none" w:eastAsia="x-none"/>
        </w:rPr>
        <w:tab/>
      </w:r>
      <w:r w:rsidRPr="0075607A">
        <w:rPr>
          <w:rFonts w:ascii="Century Schoolbook" w:eastAsia="Times New Roman" w:hAnsi="Century Schoolbook" w:cs="Times New Roman"/>
          <w:spacing w:val="-5"/>
          <w:kern w:val="20"/>
          <w:sz w:val="24"/>
          <w:szCs w:val="24"/>
          <w:lang w:val="x-none" w:eastAsia="x-none"/>
        </w:rPr>
        <w:tab/>
        <w:t>(</w:t>
      </w:r>
      <w:r w:rsidRPr="0075607A">
        <w:rPr>
          <w:rFonts w:ascii="Century Schoolbook" w:eastAsia="Times New Roman" w:hAnsi="Century Schoolbook" w:cs="Times New Roman"/>
          <w:spacing w:val="-5"/>
          <w:kern w:val="20"/>
          <w:sz w:val="24"/>
          <w:szCs w:val="24"/>
          <w:lang w:eastAsia="x-none"/>
        </w:rPr>
        <w:t>B</w:t>
      </w:r>
      <w:r w:rsidRPr="0075607A">
        <w:rPr>
          <w:rFonts w:ascii="Century Schoolbook" w:eastAsia="Times New Roman" w:hAnsi="Century Schoolbook" w:cs="Times New Roman"/>
          <w:spacing w:val="-5"/>
          <w:kern w:val="20"/>
          <w:sz w:val="24"/>
          <w:szCs w:val="24"/>
          <w:lang w:val="x-none" w:eastAsia="x-none"/>
        </w:rPr>
        <w:t>)  The construction material is a COTS item; or</w:t>
      </w:r>
    </w:p>
    <w:p w14:paraId="7FABC001"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val="x-none" w:eastAsia="x-none"/>
        </w:rPr>
      </w:pPr>
    </w:p>
    <w:p w14:paraId="7AF1EE0E" w14:textId="5E77BDA5"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val="x-none" w:eastAsia="x-none"/>
        </w:rPr>
      </w:pPr>
      <w:r w:rsidRPr="0075607A">
        <w:rPr>
          <w:rFonts w:ascii="Century Schoolbook" w:eastAsia="Times New Roman" w:hAnsi="Century Schoolbook" w:cs="Times New Roman"/>
          <w:spacing w:val="-5"/>
          <w:kern w:val="20"/>
          <w:sz w:val="24"/>
          <w:szCs w:val="24"/>
          <w:lang w:eastAsia="x-none"/>
        </w:rPr>
        <w:tab/>
      </w:r>
      <w:r w:rsidRPr="0075607A">
        <w:rPr>
          <w:rFonts w:ascii="Century Schoolbook" w:eastAsia="Times New Roman" w:hAnsi="Century Schoolbook" w:cs="Times New Roman"/>
          <w:spacing w:val="-5"/>
          <w:kern w:val="20"/>
          <w:sz w:val="24"/>
          <w:szCs w:val="24"/>
          <w:lang w:eastAsia="x-none"/>
        </w:rPr>
        <w:tab/>
        <w:t xml:space="preserve">(2)  For construction material that consists wholly or predominantly of iron or steel or a combination of both, a construction material manufactured in the United States if the cost of iron and steel not produced in the United States (excluding fasteners) as estimated in good faith by the contractor, constitutes less than 5 percent of the cost of all the components used in such construction material (produced in the </w:t>
      </w:r>
      <w:r w:rsidRPr="0075607A">
        <w:rPr>
          <w:rFonts w:ascii="Century Schoolbook" w:eastAsia="Times New Roman" w:hAnsi="Century Schoolbook" w:cs="Times New Roman"/>
          <w:spacing w:val="-5"/>
          <w:kern w:val="20"/>
          <w:sz w:val="24"/>
          <w:szCs w:val="24"/>
          <w:lang w:eastAsia="x-none"/>
        </w:rPr>
        <w:lastRenderedPageBreak/>
        <w:t>United States means that all manufacturing processes of the iron or steel must take place in the United States, except metallurgical processes involving refinement of steel additives).</w:t>
      </w:r>
      <w:r w:rsidRPr="0075607A">
        <w:rPr>
          <w:rFonts w:ascii="Century Schoolbook" w:eastAsia="Times New Roman" w:hAnsi="Century Schoolbook" w:cs="Times New Roman"/>
          <w:spacing w:val="-5"/>
          <w:kern w:val="20"/>
          <w:sz w:val="24"/>
          <w:szCs w:val="24"/>
          <w:lang w:val="en" w:eastAsia="x-none"/>
        </w:rPr>
        <w:t xml:space="preserve">  The cost of iron and steel not produced in the United States includes but is not limited to the cost of iron or steel mill products (such as bar, billet, slab, wire, plate, or sheet), castings, or forgings, not produced in the United States, utilized in the manufacture of the construction material and a good faith estimate of the cost of all iron or steel components not produced in the United States, excluding COTS fasteners.  Iron or steel components of unknown origin </w:t>
      </w:r>
      <w:proofErr w:type="gramStart"/>
      <w:r w:rsidRPr="0075607A">
        <w:rPr>
          <w:rFonts w:ascii="Century Schoolbook" w:eastAsia="Times New Roman" w:hAnsi="Century Schoolbook" w:cs="Times New Roman"/>
          <w:spacing w:val="-5"/>
          <w:kern w:val="20"/>
          <w:sz w:val="24"/>
          <w:szCs w:val="24"/>
          <w:lang w:val="en" w:eastAsia="x-none"/>
        </w:rPr>
        <w:t>are treated</w:t>
      </w:r>
      <w:proofErr w:type="gramEnd"/>
      <w:r w:rsidRPr="0075607A">
        <w:rPr>
          <w:rFonts w:ascii="Century Schoolbook" w:eastAsia="Times New Roman" w:hAnsi="Century Schoolbook" w:cs="Times New Roman"/>
          <w:spacing w:val="-5"/>
          <w:kern w:val="20"/>
          <w:sz w:val="24"/>
          <w:szCs w:val="24"/>
          <w:lang w:val="en" w:eastAsia="x-none"/>
        </w:rPr>
        <w:t xml:space="preserve"> as foreign.  If the construction material contains multiple components, the cost of all the materials used in such construction material </w:t>
      </w:r>
      <w:proofErr w:type="gramStart"/>
      <w:r w:rsidRPr="0075607A">
        <w:rPr>
          <w:rFonts w:ascii="Century Schoolbook" w:eastAsia="Times New Roman" w:hAnsi="Century Schoolbook" w:cs="Times New Roman"/>
          <w:spacing w:val="-5"/>
          <w:kern w:val="20"/>
          <w:sz w:val="24"/>
          <w:szCs w:val="24"/>
          <w:lang w:val="en" w:eastAsia="x-none"/>
        </w:rPr>
        <w:t>is calculated</w:t>
      </w:r>
      <w:proofErr w:type="gramEnd"/>
      <w:r w:rsidRPr="0075607A">
        <w:rPr>
          <w:rFonts w:ascii="Century Schoolbook" w:eastAsia="Times New Roman" w:hAnsi="Century Schoolbook" w:cs="Times New Roman"/>
          <w:spacing w:val="-5"/>
          <w:kern w:val="20"/>
          <w:sz w:val="24"/>
          <w:szCs w:val="24"/>
          <w:lang w:val="en" w:eastAsia="x-none"/>
        </w:rPr>
        <w:t xml:space="preserve"> in accordance with the definition of </w:t>
      </w:r>
      <w:r w:rsidR="00064FBA" w:rsidRPr="0075607A">
        <w:rPr>
          <w:rFonts w:ascii="Century Schoolbook" w:eastAsia="Times New Roman" w:hAnsi="Century Schoolbook" w:cs="Times New Roman"/>
          <w:spacing w:val="-5"/>
          <w:kern w:val="20"/>
          <w:sz w:val="24"/>
          <w:szCs w:val="24"/>
          <w:lang w:val="en" w:eastAsia="x-none"/>
        </w:rPr>
        <w:t>“</w:t>
      </w:r>
      <w:r w:rsidRPr="0075607A">
        <w:rPr>
          <w:rFonts w:ascii="Century Schoolbook" w:eastAsia="Times New Roman" w:hAnsi="Century Schoolbook" w:cs="Times New Roman"/>
          <w:spacing w:val="-5"/>
          <w:kern w:val="20"/>
          <w:sz w:val="24"/>
          <w:szCs w:val="24"/>
          <w:lang w:val="en" w:eastAsia="x-none"/>
        </w:rPr>
        <w:t>cost of components</w:t>
      </w:r>
      <w:r w:rsidR="00064FBA" w:rsidRPr="0075607A">
        <w:rPr>
          <w:rFonts w:ascii="Century Schoolbook" w:eastAsia="Times New Roman" w:hAnsi="Century Schoolbook" w:cs="Times New Roman"/>
          <w:spacing w:val="-5"/>
          <w:kern w:val="20"/>
          <w:sz w:val="24"/>
          <w:szCs w:val="24"/>
          <w:lang w:val="en" w:eastAsia="x-none"/>
        </w:rPr>
        <w:t>”</w:t>
      </w:r>
      <w:r w:rsidRPr="0075607A">
        <w:rPr>
          <w:rFonts w:ascii="Century Schoolbook" w:eastAsia="Times New Roman" w:hAnsi="Century Schoolbook" w:cs="Times New Roman"/>
          <w:spacing w:val="-5"/>
          <w:kern w:val="20"/>
          <w:sz w:val="24"/>
          <w:szCs w:val="24"/>
          <w:lang w:val="en" w:eastAsia="x-none"/>
        </w:rPr>
        <w:t xml:space="preserve"> in this clause.</w:t>
      </w:r>
    </w:p>
    <w:p w14:paraId="2E468D7E"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val="x-none" w:eastAsia="x-none"/>
        </w:rPr>
      </w:pPr>
    </w:p>
    <w:p w14:paraId="63AEDEBB" w14:textId="6980FBC8"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val="x-none" w:eastAsia="x-none"/>
        </w:rPr>
      </w:pPr>
      <w:r w:rsidRPr="0075607A">
        <w:rPr>
          <w:rFonts w:ascii="Century Schoolbook" w:eastAsia="Times New Roman" w:hAnsi="Century Schoolbook" w:cs="Times New Roman"/>
          <w:spacing w:val="-5"/>
          <w:kern w:val="20"/>
          <w:sz w:val="24"/>
          <w:szCs w:val="24"/>
          <w:lang w:eastAsia="x-none"/>
        </w:rPr>
        <w:tab/>
      </w:r>
      <w:r w:rsidR="00064FBA" w:rsidRPr="0075607A">
        <w:rPr>
          <w:rFonts w:ascii="Century Schoolbook" w:eastAsia="Times New Roman" w:hAnsi="Century Schoolbook" w:cs="Times New Roman"/>
          <w:spacing w:val="-5"/>
          <w:kern w:val="20"/>
          <w:sz w:val="24"/>
          <w:szCs w:val="24"/>
          <w:lang w:val="x-none" w:eastAsia="x-none"/>
        </w:rPr>
        <w:t>“</w:t>
      </w:r>
      <w:r w:rsidRPr="0075607A">
        <w:rPr>
          <w:rFonts w:ascii="Century Schoolbook" w:eastAsia="Times New Roman" w:hAnsi="Century Schoolbook" w:cs="Times New Roman"/>
          <w:spacing w:val="-5"/>
          <w:kern w:val="20"/>
          <w:sz w:val="24"/>
          <w:szCs w:val="24"/>
          <w:lang w:val="x-none" w:eastAsia="x-none"/>
        </w:rPr>
        <w:t>Free Trade Agreement country construction material</w:t>
      </w:r>
      <w:r w:rsidR="00064FBA" w:rsidRPr="0075607A">
        <w:rPr>
          <w:rFonts w:ascii="Century Schoolbook" w:eastAsia="Times New Roman" w:hAnsi="Century Schoolbook" w:cs="Times New Roman"/>
          <w:spacing w:val="-5"/>
          <w:kern w:val="20"/>
          <w:sz w:val="24"/>
          <w:szCs w:val="24"/>
          <w:lang w:val="x-none" w:eastAsia="x-none"/>
        </w:rPr>
        <w:t>”</w:t>
      </w:r>
      <w:r w:rsidRPr="0075607A">
        <w:rPr>
          <w:rFonts w:ascii="Century Schoolbook" w:eastAsia="Times New Roman" w:hAnsi="Century Schoolbook" w:cs="Times New Roman"/>
          <w:spacing w:val="-5"/>
          <w:kern w:val="20"/>
          <w:sz w:val="24"/>
          <w:szCs w:val="24"/>
          <w:lang w:val="x-none" w:eastAsia="x-none"/>
        </w:rPr>
        <w:t xml:space="preserve"> means a construction material that—</w:t>
      </w:r>
    </w:p>
    <w:p w14:paraId="46A3A278"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val="x-none" w:eastAsia="x-none"/>
        </w:rPr>
      </w:pPr>
    </w:p>
    <w:p w14:paraId="0E9CBD13"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val="x-none" w:eastAsia="x-none"/>
        </w:rPr>
      </w:pPr>
      <w:r w:rsidRPr="0075607A">
        <w:rPr>
          <w:rFonts w:ascii="Century Schoolbook" w:eastAsia="Times New Roman" w:hAnsi="Century Schoolbook" w:cs="Times New Roman"/>
          <w:spacing w:val="-5"/>
          <w:kern w:val="20"/>
          <w:sz w:val="24"/>
          <w:szCs w:val="24"/>
          <w:lang w:val="x-none" w:eastAsia="x-none"/>
        </w:rPr>
        <w:tab/>
      </w:r>
      <w:r w:rsidRPr="0075607A">
        <w:rPr>
          <w:rFonts w:ascii="Century Schoolbook" w:eastAsia="Times New Roman" w:hAnsi="Century Schoolbook" w:cs="Times New Roman"/>
          <w:spacing w:val="-5"/>
          <w:kern w:val="20"/>
          <w:sz w:val="24"/>
          <w:szCs w:val="24"/>
          <w:lang w:val="x-none" w:eastAsia="x-none"/>
        </w:rPr>
        <w:tab/>
        <w:t>(</w:t>
      </w:r>
      <w:r w:rsidRPr="0075607A">
        <w:rPr>
          <w:rFonts w:ascii="Century Schoolbook" w:eastAsia="Times New Roman" w:hAnsi="Century Schoolbook" w:cs="Times New Roman"/>
          <w:spacing w:val="-5"/>
          <w:kern w:val="20"/>
          <w:sz w:val="24"/>
          <w:szCs w:val="24"/>
          <w:lang w:eastAsia="x-none"/>
        </w:rPr>
        <w:t>1</w:t>
      </w:r>
      <w:r w:rsidRPr="0075607A">
        <w:rPr>
          <w:rFonts w:ascii="Century Schoolbook" w:eastAsia="Times New Roman" w:hAnsi="Century Schoolbook" w:cs="Times New Roman"/>
          <w:spacing w:val="-5"/>
          <w:kern w:val="20"/>
          <w:sz w:val="24"/>
          <w:szCs w:val="24"/>
          <w:lang w:val="x-none" w:eastAsia="x-none"/>
        </w:rPr>
        <w:t>)  Is wholly the growth, product, or manufacture of a Free Trade Agreement country; or</w:t>
      </w:r>
    </w:p>
    <w:p w14:paraId="2E0E2F76"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val="x-none" w:eastAsia="x-none"/>
        </w:rPr>
      </w:pPr>
    </w:p>
    <w:p w14:paraId="713F8620"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val="x-none" w:eastAsia="x-none"/>
        </w:rPr>
      </w:pPr>
      <w:r w:rsidRPr="0075607A">
        <w:rPr>
          <w:rFonts w:ascii="Century Schoolbook" w:eastAsia="Times New Roman" w:hAnsi="Century Schoolbook" w:cs="Times New Roman"/>
          <w:spacing w:val="-5"/>
          <w:kern w:val="20"/>
          <w:sz w:val="24"/>
          <w:szCs w:val="24"/>
          <w:lang w:val="x-none" w:eastAsia="x-none"/>
        </w:rPr>
        <w:tab/>
      </w:r>
      <w:r w:rsidRPr="0075607A">
        <w:rPr>
          <w:rFonts w:ascii="Century Schoolbook" w:eastAsia="Times New Roman" w:hAnsi="Century Schoolbook" w:cs="Times New Roman"/>
          <w:spacing w:val="-5"/>
          <w:kern w:val="20"/>
          <w:sz w:val="24"/>
          <w:szCs w:val="24"/>
          <w:lang w:val="x-none" w:eastAsia="x-none"/>
        </w:rPr>
        <w:tab/>
        <w:t>(</w:t>
      </w:r>
      <w:r w:rsidRPr="0075607A">
        <w:rPr>
          <w:rFonts w:ascii="Century Schoolbook" w:eastAsia="Times New Roman" w:hAnsi="Century Schoolbook" w:cs="Times New Roman"/>
          <w:spacing w:val="-5"/>
          <w:kern w:val="20"/>
          <w:sz w:val="24"/>
          <w:szCs w:val="24"/>
          <w:lang w:eastAsia="x-none"/>
        </w:rPr>
        <w:t>2</w:t>
      </w:r>
      <w:r w:rsidRPr="0075607A">
        <w:rPr>
          <w:rFonts w:ascii="Century Schoolbook" w:eastAsia="Times New Roman" w:hAnsi="Century Schoolbook" w:cs="Times New Roman"/>
          <w:spacing w:val="-5"/>
          <w:kern w:val="20"/>
          <w:sz w:val="24"/>
          <w:szCs w:val="24"/>
          <w:lang w:val="x-none" w:eastAsia="x-none"/>
        </w:rPr>
        <w:t>)  In the case of a construction material that consists in whole or in part of materials from another country, has been substantially transformed in a Free Trade Agreement country into a new and different construction material distinct from the material from which it was transformed.</w:t>
      </w:r>
    </w:p>
    <w:p w14:paraId="2D0965AC"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val="x-none" w:eastAsia="x-none"/>
        </w:rPr>
      </w:pPr>
    </w:p>
    <w:p w14:paraId="5C8E4EA0" w14:textId="30CF0270"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val="x-none" w:eastAsia="x-none"/>
        </w:rPr>
      </w:pPr>
      <w:r w:rsidRPr="0075607A">
        <w:rPr>
          <w:rFonts w:ascii="Century Schoolbook" w:eastAsia="Times New Roman" w:hAnsi="Century Schoolbook" w:cs="Times New Roman"/>
          <w:spacing w:val="-5"/>
          <w:kern w:val="20"/>
          <w:sz w:val="24"/>
          <w:szCs w:val="24"/>
          <w:lang w:eastAsia="x-none"/>
        </w:rPr>
        <w:tab/>
      </w:r>
      <w:r w:rsidR="00064FBA" w:rsidRPr="0075607A">
        <w:rPr>
          <w:rFonts w:ascii="Century Schoolbook" w:eastAsia="Times New Roman" w:hAnsi="Century Schoolbook" w:cs="Times New Roman"/>
          <w:spacing w:val="-5"/>
          <w:kern w:val="20"/>
          <w:sz w:val="24"/>
          <w:szCs w:val="24"/>
          <w:lang w:val="x-none" w:eastAsia="x-none"/>
        </w:rPr>
        <w:t>“</w:t>
      </w:r>
      <w:r w:rsidRPr="0075607A">
        <w:rPr>
          <w:rFonts w:ascii="Century Schoolbook" w:eastAsia="Times New Roman" w:hAnsi="Century Schoolbook" w:cs="Times New Roman"/>
          <w:spacing w:val="-5"/>
          <w:kern w:val="20"/>
          <w:sz w:val="24"/>
          <w:szCs w:val="24"/>
          <w:lang w:val="x-none" w:eastAsia="x-none"/>
        </w:rPr>
        <w:t>Least developed country construction material</w:t>
      </w:r>
      <w:r w:rsidR="00064FBA" w:rsidRPr="0075607A">
        <w:rPr>
          <w:rFonts w:ascii="Century Schoolbook" w:eastAsia="Times New Roman" w:hAnsi="Century Schoolbook" w:cs="Times New Roman"/>
          <w:spacing w:val="-5"/>
          <w:kern w:val="20"/>
          <w:sz w:val="24"/>
          <w:szCs w:val="24"/>
          <w:lang w:val="x-none" w:eastAsia="x-none"/>
        </w:rPr>
        <w:t>”</w:t>
      </w:r>
      <w:r w:rsidRPr="0075607A">
        <w:rPr>
          <w:rFonts w:ascii="Century Schoolbook" w:eastAsia="Times New Roman" w:hAnsi="Century Schoolbook" w:cs="Times New Roman"/>
          <w:spacing w:val="-5"/>
          <w:kern w:val="20"/>
          <w:sz w:val="24"/>
          <w:szCs w:val="24"/>
          <w:lang w:val="x-none" w:eastAsia="x-none"/>
        </w:rPr>
        <w:t xml:space="preserve"> means a construction material that—</w:t>
      </w:r>
    </w:p>
    <w:p w14:paraId="5A6B337B"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val="x-none" w:eastAsia="x-none"/>
        </w:rPr>
      </w:pPr>
    </w:p>
    <w:p w14:paraId="5DA2C9FA"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val="x-none" w:eastAsia="x-none"/>
        </w:rPr>
      </w:pPr>
      <w:r w:rsidRPr="0075607A">
        <w:rPr>
          <w:rFonts w:ascii="Century Schoolbook" w:eastAsia="Times New Roman" w:hAnsi="Century Schoolbook" w:cs="Times New Roman"/>
          <w:spacing w:val="-5"/>
          <w:kern w:val="20"/>
          <w:sz w:val="24"/>
          <w:szCs w:val="24"/>
          <w:lang w:val="x-none" w:eastAsia="x-none"/>
        </w:rPr>
        <w:tab/>
      </w:r>
      <w:r w:rsidRPr="0075607A">
        <w:rPr>
          <w:rFonts w:ascii="Century Schoolbook" w:eastAsia="Times New Roman" w:hAnsi="Century Schoolbook" w:cs="Times New Roman"/>
          <w:spacing w:val="-5"/>
          <w:kern w:val="20"/>
          <w:sz w:val="24"/>
          <w:szCs w:val="24"/>
          <w:lang w:val="x-none" w:eastAsia="x-none"/>
        </w:rPr>
        <w:tab/>
        <w:t>(</w:t>
      </w:r>
      <w:r w:rsidRPr="0075607A">
        <w:rPr>
          <w:rFonts w:ascii="Century Schoolbook" w:eastAsia="Times New Roman" w:hAnsi="Century Schoolbook" w:cs="Times New Roman"/>
          <w:spacing w:val="-5"/>
          <w:kern w:val="20"/>
          <w:sz w:val="24"/>
          <w:szCs w:val="24"/>
          <w:lang w:eastAsia="x-none"/>
        </w:rPr>
        <w:t>1</w:t>
      </w:r>
      <w:r w:rsidRPr="0075607A">
        <w:rPr>
          <w:rFonts w:ascii="Century Schoolbook" w:eastAsia="Times New Roman" w:hAnsi="Century Schoolbook" w:cs="Times New Roman"/>
          <w:spacing w:val="-5"/>
          <w:kern w:val="20"/>
          <w:sz w:val="24"/>
          <w:szCs w:val="24"/>
          <w:lang w:val="x-none" w:eastAsia="x-none"/>
        </w:rPr>
        <w:t>)  Is wholly the growth, product, or manufacture of a least developed country; or</w:t>
      </w:r>
    </w:p>
    <w:p w14:paraId="492B62EC"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val="x-none" w:eastAsia="x-none"/>
        </w:rPr>
      </w:pPr>
    </w:p>
    <w:p w14:paraId="207ECF2E"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val="x-none" w:eastAsia="x-none"/>
        </w:rPr>
      </w:pPr>
      <w:r w:rsidRPr="0075607A">
        <w:rPr>
          <w:rFonts w:ascii="Century Schoolbook" w:eastAsia="Times New Roman" w:hAnsi="Century Schoolbook" w:cs="Times New Roman"/>
          <w:spacing w:val="-5"/>
          <w:kern w:val="20"/>
          <w:sz w:val="24"/>
          <w:szCs w:val="24"/>
          <w:lang w:val="x-none" w:eastAsia="x-none"/>
        </w:rPr>
        <w:tab/>
      </w:r>
      <w:r w:rsidRPr="0075607A">
        <w:rPr>
          <w:rFonts w:ascii="Century Schoolbook" w:eastAsia="Times New Roman" w:hAnsi="Century Schoolbook" w:cs="Times New Roman"/>
          <w:spacing w:val="-5"/>
          <w:kern w:val="20"/>
          <w:sz w:val="24"/>
          <w:szCs w:val="24"/>
          <w:lang w:val="x-none" w:eastAsia="x-none"/>
        </w:rPr>
        <w:tab/>
        <w:t>(</w:t>
      </w:r>
      <w:r w:rsidRPr="0075607A">
        <w:rPr>
          <w:rFonts w:ascii="Century Schoolbook" w:eastAsia="Times New Roman" w:hAnsi="Century Schoolbook" w:cs="Times New Roman"/>
          <w:spacing w:val="-5"/>
          <w:kern w:val="20"/>
          <w:sz w:val="24"/>
          <w:szCs w:val="24"/>
          <w:lang w:eastAsia="x-none"/>
        </w:rPr>
        <w:t>2</w:t>
      </w:r>
      <w:r w:rsidRPr="0075607A">
        <w:rPr>
          <w:rFonts w:ascii="Century Schoolbook" w:eastAsia="Times New Roman" w:hAnsi="Century Schoolbook" w:cs="Times New Roman"/>
          <w:spacing w:val="-5"/>
          <w:kern w:val="20"/>
          <w:sz w:val="24"/>
          <w:szCs w:val="24"/>
          <w:lang w:val="x-none" w:eastAsia="x-none"/>
        </w:rPr>
        <w:t>)  In the case of a construction material that consists in whole or in part of materials from another country, has been substantially transformed in a least developed country into a new and different construction material distinct from the materials from which it was transformed.</w:t>
      </w:r>
    </w:p>
    <w:p w14:paraId="3BDECA37"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val="x-none" w:eastAsia="x-none"/>
        </w:rPr>
      </w:pPr>
    </w:p>
    <w:p w14:paraId="6D0063CA" w14:textId="5E85E5FB"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val="x-none" w:eastAsia="x-none"/>
        </w:rPr>
      </w:pPr>
      <w:r w:rsidRPr="0075607A">
        <w:rPr>
          <w:rFonts w:ascii="Century Schoolbook" w:eastAsia="Times New Roman" w:hAnsi="Century Schoolbook" w:cs="Times New Roman"/>
          <w:spacing w:val="-5"/>
          <w:kern w:val="20"/>
          <w:sz w:val="24"/>
          <w:szCs w:val="24"/>
          <w:lang w:eastAsia="x-none"/>
        </w:rPr>
        <w:tab/>
      </w:r>
      <w:r w:rsidR="00064FBA" w:rsidRPr="0075607A">
        <w:rPr>
          <w:rFonts w:ascii="Century Schoolbook" w:eastAsia="Times New Roman" w:hAnsi="Century Schoolbook" w:cs="Times New Roman"/>
          <w:spacing w:val="-5"/>
          <w:kern w:val="20"/>
          <w:sz w:val="24"/>
          <w:szCs w:val="24"/>
          <w:lang w:eastAsia="x-none"/>
        </w:rPr>
        <w:t>“</w:t>
      </w:r>
      <w:r w:rsidRPr="0075607A">
        <w:rPr>
          <w:rFonts w:ascii="Century Schoolbook" w:eastAsia="Times New Roman" w:hAnsi="Century Schoolbook" w:cs="Times New Roman"/>
          <w:spacing w:val="-5"/>
          <w:kern w:val="20"/>
          <w:sz w:val="24"/>
          <w:szCs w:val="24"/>
          <w:lang w:eastAsia="x-none"/>
        </w:rPr>
        <w:t>Predominantly of iron or steel or a combination of both</w:t>
      </w:r>
      <w:r w:rsidR="00064FBA" w:rsidRPr="0075607A">
        <w:rPr>
          <w:rFonts w:ascii="Century Schoolbook" w:eastAsia="Times New Roman" w:hAnsi="Century Schoolbook" w:cs="Times New Roman"/>
          <w:spacing w:val="-5"/>
          <w:kern w:val="20"/>
          <w:sz w:val="24"/>
          <w:szCs w:val="24"/>
          <w:lang w:eastAsia="x-none"/>
        </w:rPr>
        <w:t>”</w:t>
      </w:r>
      <w:r w:rsidRPr="0075607A">
        <w:rPr>
          <w:rFonts w:ascii="Century Schoolbook" w:eastAsia="Times New Roman" w:hAnsi="Century Schoolbook" w:cs="Times New Roman"/>
          <w:spacing w:val="-5"/>
          <w:kern w:val="20"/>
          <w:sz w:val="24"/>
          <w:szCs w:val="24"/>
          <w:lang w:eastAsia="x-none"/>
        </w:rPr>
        <w:t xml:space="preserve"> means that the cost of the iron and steel content exceeds 50 percent of the total cost of all its components.  The cost of iron and steel is the cost of the iron or steel mill products (such as bar, billet, slab, wire, plate, or sheet), castings, or forgings utilized in the manufacture of the product and a good faith estimate of the cost of iron or steel components excluding COTS fasteners.</w:t>
      </w:r>
    </w:p>
    <w:p w14:paraId="430124FC"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val="x-none" w:eastAsia="x-none"/>
        </w:rPr>
      </w:pPr>
    </w:p>
    <w:p w14:paraId="1DF4A0E7" w14:textId="7FBF2E0E"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r w:rsidRPr="0075607A">
        <w:rPr>
          <w:rFonts w:ascii="Century Schoolbook" w:eastAsia="Times New Roman" w:hAnsi="Century Schoolbook" w:cs="Times New Roman"/>
          <w:spacing w:val="-5"/>
          <w:kern w:val="20"/>
          <w:sz w:val="24"/>
          <w:szCs w:val="24"/>
          <w:lang w:eastAsia="x-none"/>
        </w:rPr>
        <w:tab/>
      </w:r>
      <w:r w:rsidR="00064FBA" w:rsidRPr="0075607A">
        <w:rPr>
          <w:rFonts w:ascii="Century Schoolbook" w:eastAsia="Times New Roman" w:hAnsi="Century Schoolbook" w:cs="Times New Roman"/>
          <w:spacing w:val="-5"/>
          <w:kern w:val="20"/>
          <w:sz w:val="24"/>
          <w:szCs w:val="24"/>
          <w:lang w:eastAsia="x-none"/>
        </w:rPr>
        <w:t>“</w:t>
      </w:r>
      <w:r w:rsidRPr="0075607A">
        <w:rPr>
          <w:rFonts w:ascii="Century Schoolbook" w:eastAsia="Times New Roman" w:hAnsi="Century Schoolbook" w:cs="Times New Roman"/>
          <w:spacing w:val="-5"/>
          <w:kern w:val="20"/>
          <w:sz w:val="24"/>
          <w:szCs w:val="24"/>
          <w:lang w:eastAsia="x-none"/>
        </w:rPr>
        <w:t>Steel</w:t>
      </w:r>
      <w:r w:rsidR="00064FBA" w:rsidRPr="0075607A">
        <w:rPr>
          <w:rFonts w:ascii="Century Schoolbook" w:eastAsia="Times New Roman" w:hAnsi="Century Schoolbook" w:cs="Times New Roman"/>
          <w:spacing w:val="-5"/>
          <w:kern w:val="20"/>
          <w:sz w:val="24"/>
          <w:szCs w:val="24"/>
          <w:lang w:eastAsia="x-none"/>
        </w:rPr>
        <w:t>”</w:t>
      </w:r>
      <w:r w:rsidRPr="0075607A">
        <w:rPr>
          <w:rFonts w:ascii="Century Schoolbook" w:eastAsia="Times New Roman" w:hAnsi="Century Schoolbook" w:cs="Times New Roman"/>
          <w:spacing w:val="-5"/>
          <w:kern w:val="20"/>
          <w:sz w:val="24"/>
          <w:szCs w:val="24"/>
          <w:lang w:eastAsia="x-none"/>
        </w:rPr>
        <w:t xml:space="preserve"> means an alloy that includes at least 50 percent iron, between 0.02 and 2 percent carbon, and may include other elements.</w:t>
      </w:r>
    </w:p>
    <w:p w14:paraId="4CCD9117"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val="x-none" w:eastAsia="x-none"/>
        </w:rPr>
      </w:pPr>
    </w:p>
    <w:p w14:paraId="0543EAAA" w14:textId="79E816E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val="x-none" w:eastAsia="x-none"/>
        </w:rPr>
      </w:pPr>
      <w:r w:rsidRPr="0075607A">
        <w:rPr>
          <w:rFonts w:ascii="Century Schoolbook" w:eastAsia="Times New Roman" w:hAnsi="Century Schoolbook" w:cs="Times New Roman"/>
          <w:spacing w:val="-5"/>
          <w:kern w:val="20"/>
          <w:sz w:val="24"/>
          <w:szCs w:val="24"/>
          <w:lang w:eastAsia="x-none"/>
        </w:rPr>
        <w:tab/>
      </w:r>
      <w:r w:rsidR="00064FBA" w:rsidRPr="0075607A">
        <w:rPr>
          <w:rFonts w:ascii="Century Schoolbook" w:eastAsia="Times New Roman" w:hAnsi="Century Schoolbook" w:cs="Times New Roman"/>
          <w:spacing w:val="-5"/>
          <w:kern w:val="20"/>
          <w:sz w:val="24"/>
          <w:szCs w:val="24"/>
          <w:lang w:val="x-none" w:eastAsia="x-none"/>
        </w:rPr>
        <w:t>“</w:t>
      </w:r>
      <w:r w:rsidRPr="0075607A">
        <w:rPr>
          <w:rFonts w:ascii="Century Schoolbook" w:eastAsia="Times New Roman" w:hAnsi="Century Schoolbook" w:cs="Times New Roman"/>
          <w:spacing w:val="-5"/>
          <w:kern w:val="20"/>
          <w:sz w:val="24"/>
          <w:szCs w:val="24"/>
          <w:lang w:val="x-none" w:eastAsia="x-none"/>
        </w:rPr>
        <w:t>United States</w:t>
      </w:r>
      <w:r w:rsidR="00064FBA" w:rsidRPr="0075607A">
        <w:rPr>
          <w:rFonts w:ascii="Century Schoolbook" w:eastAsia="Times New Roman" w:hAnsi="Century Schoolbook" w:cs="Times New Roman"/>
          <w:spacing w:val="-5"/>
          <w:kern w:val="20"/>
          <w:sz w:val="24"/>
          <w:szCs w:val="24"/>
          <w:lang w:val="x-none" w:eastAsia="x-none"/>
        </w:rPr>
        <w:t>”</w:t>
      </w:r>
      <w:r w:rsidRPr="0075607A">
        <w:rPr>
          <w:rFonts w:ascii="Century Schoolbook" w:eastAsia="Times New Roman" w:hAnsi="Century Schoolbook" w:cs="Times New Roman"/>
          <w:spacing w:val="-5"/>
          <w:kern w:val="20"/>
          <w:sz w:val="24"/>
          <w:szCs w:val="24"/>
          <w:lang w:val="x-none" w:eastAsia="x-none"/>
        </w:rPr>
        <w:t xml:space="preserve"> means the 50 States, the District of Columbia, and outlying areas.</w:t>
      </w:r>
    </w:p>
    <w:p w14:paraId="198E1DEE"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val="x-none" w:eastAsia="x-none"/>
        </w:rPr>
      </w:pPr>
    </w:p>
    <w:p w14:paraId="7C1EE057" w14:textId="69772439"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val="x-none" w:eastAsia="x-none"/>
        </w:rPr>
      </w:pPr>
      <w:r w:rsidRPr="0075607A">
        <w:rPr>
          <w:rFonts w:ascii="Century Schoolbook" w:eastAsia="Times New Roman" w:hAnsi="Century Schoolbook" w:cs="Times New Roman"/>
          <w:spacing w:val="-5"/>
          <w:kern w:val="20"/>
          <w:sz w:val="24"/>
          <w:szCs w:val="24"/>
          <w:lang w:eastAsia="x-none"/>
        </w:rPr>
        <w:tab/>
      </w:r>
      <w:r w:rsidR="00064FBA" w:rsidRPr="0075607A">
        <w:rPr>
          <w:rFonts w:ascii="Century Schoolbook" w:eastAsia="Times New Roman" w:hAnsi="Century Schoolbook" w:cs="Times New Roman"/>
          <w:spacing w:val="-5"/>
          <w:kern w:val="20"/>
          <w:sz w:val="24"/>
          <w:szCs w:val="24"/>
          <w:lang w:val="x-none" w:eastAsia="x-none"/>
        </w:rPr>
        <w:t>“</w:t>
      </w:r>
      <w:r w:rsidRPr="0075607A">
        <w:rPr>
          <w:rFonts w:ascii="Century Schoolbook" w:eastAsia="Times New Roman" w:hAnsi="Century Schoolbook" w:cs="Times New Roman"/>
          <w:spacing w:val="-5"/>
          <w:kern w:val="20"/>
          <w:sz w:val="24"/>
          <w:szCs w:val="24"/>
          <w:lang w:val="x-none" w:eastAsia="x-none"/>
        </w:rPr>
        <w:t>WTO GPA country construction material</w:t>
      </w:r>
      <w:r w:rsidR="00064FBA" w:rsidRPr="0075607A">
        <w:rPr>
          <w:rFonts w:ascii="Century Schoolbook" w:eastAsia="Times New Roman" w:hAnsi="Century Schoolbook" w:cs="Times New Roman"/>
          <w:spacing w:val="-5"/>
          <w:kern w:val="20"/>
          <w:sz w:val="24"/>
          <w:szCs w:val="24"/>
          <w:lang w:val="x-none" w:eastAsia="x-none"/>
        </w:rPr>
        <w:t>”</w:t>
      </w:r>
      <w:r w:rsidRPr="0075607A">
        <w:rPr>
          <w:rFonts w:ascii="Century Schoolbook" w:eastAsia="Times New Roman" w:hAnsi="Century Schoolbook" w:cs="Times New Roman"/>
          <w:spacing w:val="-5"/>
          <w:kern w:val="20"/>
          <w:sz w:val="24"/>
          <w:szCs w:val="24"/>
          <w:lang w:val="x-none" w:eastAsia="x-none"/>
        </w:rPr>
        <w:t xml:space="preserve"> means a construction material that—</w:t>
      </w:r>
    </w:p>
    <w:p w14:paraId="4791623D"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val="x-none" w:eastAsia="x-none"/>
        </w:rPr>
      </w:pPr>
    </w:p>
    <w:p w14:paraId="2F72A916"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val="x-none" w:eastAsia="x-none"/>
        </w:rPr>
      </w:pPr>
      <w:r w:rsidRPr="0075607A">
        <w:rPr>
          <w:rFonts w:ascii="Century Schoolbook" w:eastAsia="Times New Roman" w:hAnsi="Century Schoolbook" w:cs="Times New Roman"/>
          <w:spacing w:val="-5"/>
          <w:kern w:val="20"/>
          <w:sz w:val="24"/>
          <w:szCs w:val="24"/>
          <w:lang w:val="x-none" w:eastAsia="x-none"/>
        </w:rPr>
        <w:tab/>
      </w:r>
      <w:r w:rsidRPr="0075607A">
        <w:rPr>
          <w:rFonts w:ascii="Century Schoolbook" w:eastAsia="Times New Roman" w:hAnsi="Century Schoolbook" w:cs="Times New Roman"/>
          <w:spacing w:val="-5"/>
          <w:kern w:val="20"/>
          <w:sz w:val="24"/>
          <w:szCs w:val="24"/>
          <w:lang w:val="x-none" w:eastAsia="x-none"/>
        </w:rPr>
        <w:tab/>
        <w:t>(</w:t>
      </w:r>
      <w:r w:rsidRPr="0075607A">
        <w:rPr>
          <w:rFonts w:ascii="Century Schoolbook" w:eastAsia="Times New Roman" w:hAnsi="Century Schoolbook" w:cs="Times New Roman"/>
          <w:spacing w:val="-5"/>
          <w:kern w:val="20"/>
          <w:sz w:val="24"/>
          <w:szCs w:val="24"/>
          <w:lang w:eastAsia="x-none"/>
        </w:rPr>
        <w:t>1</w:t>
      </w:r>
      <w:r w:rsidRPr="0075607A">
        <w:rPr>
          <w:rFonts w:ascii="Century Schoolbook" w:eastAsia="Times New Roman" w:hAnsi="Century Schoolbook" w:cs="Times New Roman"/>
          <w:spacing w:val="-5"/>
          <w:kern w:val="20"/>
          <w:sz w:val="24"/>
          <w:szCs w:val="24"/>
          <w:lang w:val="x-none" w:eastAsia="x-none"/>
        </w:rPr>
        <w:t>)  Is wholly the growth, product, or manufacture of a WTO GPA country; or</w:t>
      </w:r>
    </w:p>
    <w:p w14:paraId="5CCD6C2F"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val="x-none" w:eastAsia="x-none"/>
        </w:rPr>
      </w:pPr>
    </w:p>
    <w:p w14:paraId="4FBC33F2"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val="x-none" w:eastAsia="x-none"/>
        </w:rPr>
      </w:pPr>
      <w:r w:rsidRPr="0075607A">
        <w:rPr>
          <w:rFonts w:ascii="Century Schoolbook" w:eastAsia="Times New Roman" w:hAnsi="Century Schoolbook" w:cs="Times New Roman"/>
          <w:spacing w:val="-5"/>
          <w:kern w:val="20"/>
          <w:sz w:val="24"/>
          <w:szCs w:val="24"/>
          <w:lang w:val="x-none" w:eastAsia="x-none"/>
        </w:rPr>
        <w:lastRenderedPageBreak/>
        <w:tab/>
      </w:r>
      <w:r w:rsidRPr="0075607A">
        <w:rPr>
          <w:rFonts w:ascii="Century Schoolbook" w:eastAsia="Times New Roman" w:hAnsi="Century Schoolbook" w:cs="Times New Roman"/>
          <w:spacing w:val="-5"/>
          <w:kern w:val="20"/>
          <w:sz w:val="24"/>
          <w:szCs w:val="24"/>
          <w:lang w:val="x-none" w:eastAsia="x-none"/>
        </w:rPr>
        <w:tab/>
        <w:t>(</w:t>
      </w:r>
      <w:r w:rsidRPr="0075607A">
        <w:rPr>
          <w:rFonts w:ascii="Century Schoolbook" w:eastAsia="Times New Roman" w:hAnsi="Century Schoolbook" w:cs="Times New Roman"/>
          <w:spacing w:val="-5"/>
          <w:kern w:val="20"/>
          <w:sz w:val="24"/>
          <w:szCs w:val="24"/>
          <w:lang w:eastAsia="x-none"/>
        </w:rPr>
        <w:t>2</w:t>
      </w:r>
      <w:r w:rsidRPr="0075607A">
        <w:rPr>
          <w:rFonts w:ascii="Century Schoolbook" w:eastAsia="Times New Roman" w:hAnsi="Century Schoolbook" w:cs="Times New Roman"/>
          <w:spacing w:val="-5"/>
          <w:kern w:val="20"/>
          <w:sz w:val="24"/>
          <w:szCs w:val="24"/>
          <w:lang w:val="x-none" w:eastAsia="x-none"/>
        </w:rPr>
        <w:t>)  In the case of a construction material that consists in whole or in part of materials from another country, has been substantially transformed in a WTO GPA country into a new and different construction material distinct from the materials from which it was transformed.</w:t>
      </w:r>
    </w:p>
    <w:p w14:paraId="0221A1D6"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val="x-none" w:eastAsia="x-none"/>
        </w:rPr>
      </w:pPr>
    </w:p>
    <w:p w14:paraId="5F4A36D4"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val="x-none" w:eastAsia="x-none"/>
        </w:rPr>
      </w:pPr>
      <w:r w:rsidRPr="0075607A">
        <w:rPr>
          <w:rFonts w:ascii="Century Schoolbook" w:eastAsia="Times New Roman" w:hAnsi="Century Schoolbook" w:cs="Times New Roman"/>
          <w:spacing w:val="-5"/>
          <w:kern w:val="20"/>
          <w:sz w:val="24"/>
          <w:szCs w:val="24"/>
          <w:lang w:val="x-none" w:eastAsia="x-none"/>
        </w:rPr>
        <w:tab/>
        <w:t xml:space="preserve">(b)  This clause implements the Balance of Payments Program by providing a preference for domestic construction material.  In addition, the Contracting Officer has determined that the WTO GPA and all Free Trade Agreements except </w:t>
      </w:r>
      <w:r w:rsidRPr="0075607A">
        <w:rPr>
          <w:rFonts w:ascii="Century Schoolbook" w:eastAsia="Times New Roman" w:hAnsi="Century Schoolbook" w:cs="Times New Roman"/>
          <w:spacing w:val="-5"/>
          <w:kern w:val="20"/>
          <w:sz w:val="24"/>
          <w:szCs w:val="24"/>
          <w:lang w:eastAsia="x-none"/>
        </w:rPr>
        <w:t>United States-Mexico-Canada Agreement</w:t>
      </w:r>
      <w:r w:rsidRPr="0075607A">
        <w:rPr>
          <w:rFonts w:ascii="Century Schoolbook" w:eastAsia="Times New Roman" w:hAnsi="Century Schoolbook" w:cs="Times New Roman"/>
          <w:spacing w:val="-5"/>
          <w:kern w:val="20"/>
          <w:sz w:val="24"/>
          <w:szCs w:val="24"/>
          <w:lang w:val="x-none" w:eastAsia="x-none"/>
        </w:rPr>
        <w:t xml:space="preserve"> and the Bahrain Free Trade Agreement apply to this acquisition.  Therefore, the Balance of Payments Program restrictions are waived for designated country construction material other than Bahraini or Mexican construction material.</w:t>
      </w:r>
    </w:p>
    <w:p w14:paraId="3D2643AD"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val="x-none" w:eastAsia="x-none"/>
        </w:rPr>
      </w:pPr>
    </w:p>
    <w:p w14:paraId="7FFF1A76"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val="x-none" w:eastAsia="x-none"/>
        </w:rPr>
      </w:pPr>
      <w:r w:rsidRPr="0075607A">
        <w:rPr>
          <w:rFonts w:ascii="Century Schoolbook" w:eastAsia="Times New Roman" w:hAnsi="Century Schoolbook" w:cs="Times New Roman"/>
          <w:spacing w:val="-5"/>
          <w:kern w:val="20"/>
          <w:sz w:val="24"/>
          <w:szCs w:val="24"/>
          <w:lang w:val="x-none" w:eastAsia="x-none"/>
        </w:rPr>
        <w:tab/>
        <w:t>(c)  The Contractor shall use only domestic or designated country construction material other than Bahraini</w:t>
      </w:r>
      <w:r w:rsidRPr="0075607A">
        <w:rPr>
          <w:rFonts w:ascii="Century Schoolbook" w:eastAsia="Times New Roman" w:hAnsi="Century Schoolbook" w:cs="Times New Roman"/>
          <w:spacing w:val="-5"/>
          <w:kern w:val="20"/>
          <w:sz w:val="24"/>
          <w:szCs w:val="24"/>
          <w:lang w:eastAsia="x-none"/>
        </w:rPr>
        <w:t xml:space="preserve"> </w:t>
      </w:r>
      <w:r w:rsidRPr="0075607A">
        <w:rPr>
          <w:rFonts w:ascii="Century Schoolbook" w:eastAsia="Times New Roman" w:hAnsi="Century Schoolbook" w:cs="Times New Roman"/>
          <w:spacing w:val="-5"/>
          <w:kern w:val="20"/>
          <w:sz w:val="24"/>
          <w:szCs w:val="24"/>
          <w:lang w:val="x-none" w:eastAsia="x-none"/>
        </w:rPr>
        <w:t>or Mexican construction material in performing this contract, except for—</w:t>
      </w:r>
    </w:p>
    <w:p w14:paraId="78A7202B"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val="x-none" w:eastAsia="x-none"/>
        </w:rPr>
      </w:pPr>
    </w:p>
    <w:p w14:paraId="3E8A02D7"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val="x-none" w:eastAsia="x-none"/>
        </w:rPr>
      </w:pPr>
      <w:r w:rsidRPr="0075607A">
        <w:rPr>
          <w:rFonts w:ascii="Century Schoolbook" w:eastAsia="Times New Roman" w:hAnsi="Century Schoolbook" w:cs="Times New Roman"/>
          <w:spacing w:val="-5"/>
          <w:kern w:val="20"/>
          <w:sz w:val="24"/>
          <w:szCs w:val="24"/>
          <w:lang w:val="x-none" w:eastAsia="x-none"/>
        </w:rPr>
        <w:tab/>
      </w:r>
      <w:r w:rsidRPr="0075607A">
        <w:rPr>
          <w:rFonts w:ascii="Century Schoolbook" w:eastAsia="Times New Roman" w:hAnsi="Century Schoolbook" w:cs="Times New Roman"/>
          <w:spacing w:val="-5"/>
          <w:kern w:val="20"/>
          <w:sz w:val="24"/>
          <w:szCs w:val="24"/>
          <w:lang w:val="x-none" w:eastAsia="x-none"/>
        </w:rPr>
        <w:tab/>
        <w:t>(1)  Construction material valued at or below the simplified acquisition threshold in part 2 of the Federal Acquisition Regulation; or</w:t>
      </w:r>
    </w:p>
    <w:p w14:paraId="4F9BB743"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val="x-none" w:eastAsia="x-none"/>
        </w:rPr>
      </w:pPr>
    </w:p>
    <w:p w14:paraId="23D27848"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val="x-none" w:eastAsia="x-none"/>
        </w:rPr>
      </w:pPr>
      <w:r w:rsidRPr="0075607A">
        <w:rPr>
          <w:rFonts w:ascii="Century Schoolbook" w:eastAsia="Times New Roman" w:hAnsi="Century Schoolbook" w:cs="Times New Roman"/>
          <w:spacing w:val="-5"/>
          <w:kern w:val="20"/>
          <w:sz w:val="24"/>
          <w:szCs w:val="24"/>
          <w:lang w:val="x-none" w:eastAsia="x-none"/>
        </w:rPr>
        <w:tab/>
      </w:r>
      <w:r w:rsidRPr="0075607A">
        <w:rPr>
          <w:rFonts w:ascii="Century Schoolbook" w:eastAsia="Times New Roman" w:hAnsi="Century Schoolbook" w:cs="Times New Roman"/>
          <w:spacing w:val="-5"/>
          <w:kern w:val="20"/>
          <w:sz w:val="24"/>
          <w:szCs w:val="24"/>
          <w:lang w:val="x-none" w:eastAsia="x-none"/>
        </w:rPr>
        <w:tab/>
        <w:t xml:space="preserve">(2)  Information technology that is a commercial </w:t>
      </w:r>
      <w:r w:rsidRPr="0075607A">
        <w:rPr>
          <w:rFonts w:ascii="Century Schoolbook" w:eastAsia="Times New Roman" w:hAnsi="Century Schoolbook" w:cs="Times New Roman"/>
          <w:spacing w:val="-5"/>
          <w:kern w:val="20"/>
          <w:sz w:val="24"/>
          <w:szCs w:val="24"/>
          <w:lang w:eastAsia="x-none"/>
        </w:rPr>
        <w:t>product</w:t>
      </w:r>
      <w:r w:rsidRPr="0075607A">
        <w:rPr>
          <w:rFonts w:ascii="Century Schoolbook" w:eastAsia="Times New Roman" w:hAnsi="Century Schoolbook" w:cs="Times New Roman"/>
          <w:spacing w:val="-5"/>
          <w:kern w:val="20"/>
          <w:sz w:val="24"/>
          <w:szCs w:val="24"/>
          <w:lang w:val="x-none" w:eastAsia="x-none"/>
        </w:rPr>
        <w:t>; or</w:t>
      </w:r>
    </w:p>
    <w:p w14:paraId="5C5D2E0F"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val="x-none" w:eastAsia="x-none"/>
        </w:rPr>
      </w:pPr>
    </w:p>
    <w:p w14:paraId="7DBCCF5C"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val="x-none" w:eastAsia="x-none"/>
        </w:rPr>
      </w:pPr>
      <w:r w:rsidRPr="0075607A">
        <w:rPr>
          <w:rFonts w:ascii="Century Schoolbook" w:eastAsia="Times New Roman" w:hAnsi="Century Schoolbook" w:cs="Times New Roman"/>
          <w:spacing w:val="-5"/>
          <w:kern w:val="20"/>
          <w:sz w:val="24"/>
          <w:szCs w:val="24"/>
          <w:lang w:val="x-none" w:eastAsia="x-none"/>
        </w:rPr>
        <w:tab/>
      </w:r>
      <w:r w:rsidRPr="0075607A">
        <w:rPr>
          <w:rFonts w:ascii="Century Schoolbook" w:eastAsia="Times New Roman" w:hAnsi="Century Schoolbook" w:cs="Times New Roman"/>
          <w:spacing w:val="-5"/>
          <w:kern w:val="20"/>
          <w:sz w:val="24"/>
          <w:szCs w:val="24"/>
          <w:lang w:val="x-none" w:eastAsia="x-none"/>
        </w:rPr>
        <w:tab/>
        <w:t>(3)  The construction material or components listed by the Government as follows:</w:t>
      </w:r>
    </w:p>
    <w:p w14:paraId="4F6BFB6D"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val="x-none" w:eastAsia="x-none"/>
        </w:rPr>
      </w:pPr>
    </w:p>
    <w:p w14:paraId="7C9959F0"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val="x-none" w:eastAsia="x-none"/>
        </w:rPr>
      </w:pPr>
      <w:r w:rsidRPr="0075607A">
        <w:rPr>
          <w:rFonts w:ascii="Century Schoolbook" w:eastAsia="Times New Roman" w:hAnsi="Century Schoolbook" w:cs="Times New Roman"/>
          <w:spacing w:val="-5"/>
          <w:kern w:val="20"/>
          <w:sz w:val="24"/>
          <w:szCs w:val="24"/>
          <w:lang w:val="x-none" w:eastAsia="x-none"/>
        </w:rPr>
        <w:t>__________________________________________________________________________</w:t>
      </w:r>
    </w:p>
    <w:p w14:paraId="221C481F" w14:textId="058F7409" w:rsidR="00F07FE5" w:rsidRPr="0075607A" w:rsidRDefault="00F07FE5" w:rsidP="00F07FE5">
      <w:pPr>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Times New Roman"/>
          <w:i/>
          <w:spacing w:val="-5"/>
          <w:kern w:val="20"/>
          <w:sz w:val="24"/>
          <w:szCs w:val="24"/>
          <w:lang w:eastAsia="x-none"/>
        </w:rPr>
      </w:pPr>
      <w:r w:rsidRPr="0075607A">
        <w:rPr>
          <w:rFonts w:ascii="Century Schoolbook" w:eastAsia="Times New Roman" w:hAnsi="Century Schoolbook" w:cs="Times New Roman"/>
          <w:i/>
          <w:spacing w:val="-5"/>
          <w:kern w:val="20"/>
          <w:sz w:val="24"/>
          <w:szCs w:val="24"/>
          <w:lang w:val="x-none" w:eastAsia="x-none"/>
        </w:rPr>
        <w:t xml:space="preserve">[Contracting Officer to list applicable excepted materials or indicate </w:t>
      </w:r>
      <w:r w:rsidR="00064FBA" w:rsidRPr="0075607A">
        <w:rPr>
          <w:rFonts w:ascii="Century Schoolbook" w:eastAsia="Times New Roman" w:hAnsi="Century Schoolbook" w:cs="Times New Roman"/>
          <w:i/>
          <w:spacing w:val="-5"/>
          <w:kern w:val="20"/>
          <w:sz w:val="24"/>
          <w:szCs w:val="24"/>
          <w:lang w:val="x-none" w:eastAsia="x-none"/>
        </w:rPr>
        <w:t>“</w:t>
      </w:r>
      <w:r w:rsidRPr="0075607A">
        <w:rPr>
          <w:rFonts w:ascii="Century Schoolbook" w:eastAsia="Times New Roman" w:hAnsi="Century Schoolbook" w:cs="Times New Roman"/>
          <w:i/>
          <w:spacing w:val="-5"/>
          <w:kern w:val="20"/>
          <w:sz w:val="24"/>
          <w:szCs w:val="24"/>
          <w:lang w:val="x-none" w:eastAsia="x-none"/>
        </w:rPr>
        <w:t>none</w:t>
      </w:r>
      <w:r w:rsidR="00064FBA" w:rsidRPr="0075607A">
        <w:rPr>
          <w:rFonts w:ascii="Century Schoolbook" w:eastAsia="Times New Roman" w:hAnsi="Century Schoolbook" w:cs="Times New Roman"/>
          <w:i/>
          <w:spacing w:val="-5"/>
          <w:kern w:val="20"/>
          <w:sz w:val="24"/>
          <w:szCs w:val="24"/>
          <w:lang w:val="x-none" w:eastAsia="x-none"/>
        </w:rPr>
        <w:t>”</w:t>
      </w:r>
      <w:r w:rsidRPr="0075607A">
        <w:rPr>
          <w:rFonts w:ascii="Century Schoolbook" w:eastAsia="Times New Roman" w:hAnsi="Century Schoolbook" w:cs="Times New Roman"/>
          <w:i/>
          <w:spacing w:val="-5"/>
          <w:kern w:val="20"/>
          <w:sz w:val="24"/>
          <w:szCs w:val="24"/>
          <w:lang w:val="x-none" w:eastAsia="x-none"/>
        </w:rPr>
        <w:t>]</w:t>
      </w:r>
      <w:r w:rsidRPr="0075607A">
        <w:rPr>
          <w:rFonts w:ascii="Century Schoolbook" w:eastAsia="Times New Roman" w:hAnsi="Century Schoolbook" w:cs="Times New Roman"/>
          <w:i/>
          <w:spacing w:val="-5"/>
          <w:kern w:val="20"/>
          <w:sz w:val="24"/>
          <w:szCs w:val="24"/>
          <w:lang w:eastAsia="x-none"/>
        </w:rPr>
        <w:t>.</w:t>
      </w:r>
    </w:p>
    <w:p w14:paraId="32079186"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Times New Roman"/>
          <w:i/>
          <w:spacing w:val="-5"/>
          <w:kern w:val="20"/>
          <w:sz w:val="24"/>
          <w:szCs w:val="24"/>
          <w:lang w:eastAsia="x-none"/>
        </w:rPr>
      </w:pPr>
    </w:p>
    <w:p w14:paraId="6766875C"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Times New Roman"/>
          <w:spacing w:val="-5"/>
          <w:kern w:val="20"/>
          <w:sz w:val="24"/>
          <w:szCs w:val="24"/>
          <w:lang w:eastAsia="x-none"/>
        </w:rPr>
      </w:pPr>
      <w:r w:rsidRPr="0075607A">
        <w:rPr>
          <w:rFonts w:ascii="Century Schoolbook" w:eastAsia="Times New Roman" w:hAnsi="Century Schoolbook" w:cs="Times New Roman"/>
          <w:spacing w:val="-5"/>
          <w:kern w:val="20"/>
          <w:sz w:val="24"/>
          <w:szCs w:val="24"/>
          <w:lang w:eastAsia="x-none"/>
        </w:rPr>
        <w:t>(End of clause)</w:t>
      </w:r>
    </w:p>
    <w:p w14:paraId="6363D1C6"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Times New Roman"/>
          <w:spacing w:val="-5"/>
          <w:kern w:val="20"/>
          <w:sz w:val="24"/>
          <w:szCs w:val="24"/>
          <w:lang w:eastAsia="x-none"/>
        </w:rPr>
      </w:pPr>
    </w:p>
    <w:p w14:paraId="00CBC2A9" w14:textId="3DCBA0BF"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iCs/>
          <w:spacing w:val="-5"/>
          <w:kern w:val="20"/>
          <w:sz w:val="24"/>
          <w:szCs w:val="24"/>
          <w:lang w:val="x-none" w:eastAsia="x-none"/>
        </w:rPr>
      </w:pPr>
      <w:r w:rsidRPr="0075607A">
        <w:rPr>
          <w:rFonts w:ascii="Century Schoolbook" w:eastAsia="Times New Roman" w:hAnsi="Century Schoolbook" w:cs="Courier New"/>
          <w:iCs/>
          <w:spacing w:val="-5"/>
          <w:kern w:val="20"/>
          <w:sz w:val="24"/>
          <w:szCs w:val="24"/>
          <w:lang w:eastAsia="x-none"/>
        </w:rPr>
        <w:tab/>
      </w:r>
      <w:r w:rsidRPr="0075607A">
        <w:rPr>
          <w:rFonts w:ascii="Century Schoolbook" w:eastAsia="Times New Roman" w:hAnsi="Century Schoolbook" w:cs="Courier New"/>
          <w:i/>
          <w:iCs/>
          <w:spacing w:val="-5"/>
          <w:kern w:val="20"/>
          <w:sz w:val="24"/>
          <w:szCs w:val="24"/>
          <w:lang w:eastAsia="x-none"/>
        </w:rPr>
        <w:t>Alternate II</w:t>
      </w:r>
      <w:r w:rsidRPr="0075607A">
        <w:rPr>
          <w:rFonts w:ascii="Century Schoolbook" w:eastAsia="Times New Roman" w:hAnsi="Century Schoolbook" w:cs="Courier New"/>
          <w:iCs/>
          <w:spacing w:val="-5"/>
          <w:kern w:val="20"/>
          <w:sz w:val="24"/>
          <w:szCs w:val="24"/>
          <w:lang w:eastAsia="x-none"/>
        </w:rPr>
        <w:t>.</w:t>
      </w:r>
      <w:r w:rsidRPr="0075607A">
        <w:rPr>
          <w:rFonts w:ascii="Century Schoolbook" w:eastAsia="Times New Roman" w:hAnsi="Century Schoolbook" w:cs="Courier New"/>
          <w:iCs/>
          <w:spacing w:val="-5"/>
          <w:kern w:val="20"/>
          <w:sz w:val="24"/>
          <w:szCs w:val="24"/>
          <w:lang w:val="x-none" w:eastAsia="x-none"/>
        </w:rPr>
        <w:t xml:space="preserve"> </w:t>
      </w:r>
      <w:r w:rsidR="003C146F" w:rsidRPr="0075607A">
        <w:rPr>
          <w:rFonts w:ascii="Century Schoolbook" w:eastAsia="Times New Roman" w:hAnsi="Century Schoolbook" w:cs="Courier New"/>
          <w:b/>
          <w:bCs/>
          <w:iCs/>
          <w:spacing w:val="-5"/>
          <w:kern w:val="20"/>
          <w:sz w:val="24"/>
          <w:szCs w:val="24"/>
          <w:lang w:val="x-none" w:eastAsia="x-none"/>
        </w:rPr>
        <w:t>[Reserved]</w:t>
      </w:r>
      <w:r w:rsidRPr="0075607A">
        <w:rPr>
          <w:rFonts w:ascii="Century Schoolbook" w:eastAsia="Times New Roman" w:hAnsi="Century Schoolbook" w:cs="Courier New"/>
          <w:iCs/>
          <w:spacing w:val="-5"/>
          <w:kern w:val="20"/>
          <w:sz w:val="24"/>
          <w:szCs w:val="24"/>
          <w:lang w:val="x-none" w:eastAsia="x-none"/>
        </w:rPr>
        <w:t xml:space="preserve"> </w:t>
      </w:r>
    </w:p>
    <w:p w14:paraId="6EA35E0B" w14:textId="77777777" w:rsidR="00EF7597" w:rsidRPr="0075607A" w:rsidRDefault="00EF7597"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val="x-none" w:eastAsia="x-none"/>
        </w:rPr>
      </w:pPr>
    </w:p>
    <w:p w14:paraId="081C79F0" w14:textId="7328D508"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lang w:eastAsia="x-none"/>
        </w:rPr>
      </w:pPr>
      <w:r w:rsidRPr="0075607A">
        <w:rPr>
          <w:rFonts w:ascii="Century Schoolbook" w:eastAsia="Times New Roman" w:hAnsi="Century Schoolbook" w:cs="Courier New"/>
          <w:spacing w:val="-5"/>
          <w:kern w:val="20"/>
          <w:sz w:val="24"/>
          <w:szCs w:val="24"/>
          <w:lang w:eastAsia="x-none"/>
        </w:rPr>
        <w:tab/>
      </w:r>
      <w:r w:rsidRPr="0075607A">
        <w:rPr>
          <w:rFonts w:ascii="Century Schoolbook" w:eastAsia="Times New Roman" w:hAnsi="Century Schoolbook" w:cs="Courier New"/>
          <w:i/>
          <w:spacing w:val="-5"/>
          <w:kern w:val="20"/>
          <w:sz w:val="24"/>
          <w:szCs w:val="24"/>
          <w:lang w:eastAsia="x-none"/>
        </w:rPr>
        <w:t>Alternate III</w:t>
      </w:r>
      <w:r w:rsidRPr="0075607A">
        <w:rPr>
          <w:rFonts w:ascii="Century Schoolbook" w:eastAsia="Times New Roman" w:hAnsi="Century Schoolbook" w:cs="Courier New"/>
          <w:spacing w:val="-5"/>
          <w:kern w:val="20"/>
          <w:sz w:val="24"/>
          <w:szCs w:val="24"/>
          <w:lang w:eastAsia="x-none"/>
        </w:rPr>
        <w:t xml:space="preserve">. </w:t>
      </w:r>
      <w:r w:rsidR="003C146F" w:rsidRPr="0075607A">
        <w:rPr>
          <w:rFonts w:ascii="Century Schoolbook" w:eastAsia="Times New Roman" w:hAnsi="Century Schoolbook" w:cs="Courier New"/>
          <w:b/>
          <w:bCs/>
          <w:spacing w:val="-5"/>
          <w:kern w:val="20"/>
          <w:sz w:val="24"/>
          <w:szCs w:val="24"/>
          <w:lang w:eastAsia="x-none"/>
        </w:rPr>
        <w:t>[Reserved]</w:t>
      </w:r>
      <w:r w:rsidRPr="0075607A">
        <w:rPr>
          <w:rFonts w:ascii="Century Schoolbook" w:eastAsia="Times New Roman" w:hAnsi="Century Schoolbook" w:cs="Courier New"/>
          <w:spacing w:val="-5"/>
          <w:kern w:val="20"/>
          <w:sz w:val="24"/>
          <w:szCs w:val="24"/>
          <w:lang w:eastAsia="x-none"/>
        </w:rPr>
        <w:t xml:space="preserve"> </w:t>
      </w:r>
    </w:p>
    <w:p w14:paraId="2784B155" w14:textId="77777777" w:rsidR="00EF7597" w:rsidRPr="0075607A" w:rsidRDefault="00EF7597"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val="x-none" w:eastAsia="x-none"/>
        </w:rPr>
      </w:pPr>
    </w:p>
    <w:p w14:paraId="477EAD73" w14:textId="6073047E"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r w:rsidRPr="0075607A">
        <w:rPr>
          <w:rFonts w:ascii="Century Schoolbook" w:eastAsia="Times New Roman" w:hAnsi="Century Schoolbook" w:cs="Times New Roman"/>
          <w:spacing w:val="-5"/>
          <w:kern w:val="20"/>
          <w:sz w:val="24"/>
          <w:szCs w:val="24"/>
          <w:lang w:eastAsia="x-none"/>
        </w:rPr>
        <w:tab/>
      </w:r>
      <w:r w:rsidRPr="0075607A">
        <w:rPr>
          <w:rFonts w:ascii="Century Schoolbook" w:eastAsia="Times New Roman" w:hAnsi="Century Schoolbook" w:cs="Times New Roman"/>
          <w:i/>
          <w:iCs/>
          <w:spacing w:val="-5"/>
          <w:kern w:val="20"/>
          <w:sz w:val="24"/>
          <w:szCs w:val="24"/>
          <w:lang w:eastAsia="x-none"/>
        </w:rPr>
        <w:t>Alternate IV</w:t>
      </w:r>
      <w:r w:rsidRPr="0075607A">
        <w:rPr>
          <w:rFonts w:ascii="Century Schoolbook" w:eastAsia="Times New Roman" w:hAnsi="Century Schoolbook" w:cs="Times New Roman"/>
          <w:spacing w:val="-5"/>
          <w:kern w:val="20"/>
          <w:sz w:val="24"/>
          <w:szCs w:val="24"/>
          <w:lang w:eastAsia="x-none"/>
        </w:rPr>
        <w:t xml:space="preserve">.  As prescribed in </w:t>
      </w:r>
      <w:hyperlink r:id="rId65" w:anchor="225.7503" w:history="1">
        <w:r w:rsidRPr="0075607A">
          <w:rPr>
            <w:rFonts w:ascii="Century Schoolbook" w:eastAsia="Times New Roman" w:hAnsi="Century Schoolbook" w:cs="Times New Roman"/>
            <w:color w:val="0000FF"/>
            <w:spacing w:val="-5"/>
            <w:kern w:val="20"/>
            <w:sz w:val="24"/>
            <w:szCs w:val="24"/>
            <w:u w:val="single"/>
            <w:lang w:eastAsia="x-none"/>
          </w:rPr>
          <w:t>225.7503</w:t>
        </w:r>
      </w:hyperlink>
      <w:r w:rsidRPr="0075607A">
        <w:rPr>
          <w:rFonts w:ascii="Century Schoolbook" w:eastAsia="Times New Roman" w:hAnsi="Century Schoolbook" w:cs="Times New Roman"/>
          <w:spacing w:val="-5"/>
          <w:kern w:val="20"/>
          <w:sz w:val="24"/>
          <w:szCs w:val="24"/>
          <w:lang w:eastAsia="x-none"/>
        </w:rPr>
        <w:t xml:space="preserve">(b) and (b)(5), use the following clause, which includes, in the definition of </w:t>
      </w:r>
      <w:r w:rsidR="00064FBA" w:rsidRPr="0075607A">
        <w:rPr>
          <w:rFonts w:ascii="Century Schoolbook" w:eastAsia="Times New Roman" w:hAnsi="Century Schoolbook" w:cs="Times New Roman"/>
          <w:spacing w:val="-5"/>
          <w:kern w:val="20"/>
          <w:sz w:val="24"/>
          <w:szCs w:val="24"/>
          <w:lang w:eastAsia="x-none"/>
        </w:rPr>
        <w:t>“</w:t>
      </w:r>
      <w:r w:rsidRPr="0075607A">
        <w:rPr>
          <w:rFonts w:ascii="Century Schoolbook" w:eastAsia="Times New Roman" w:hAnsi="Century Schoolbook" w:cs="Times New Roman"/>
          <w:spacing w:val="-5"/>
          <w:kern w:val="20"/>
          <w:sz w:val="24"/>
          <w:szCs w:val="24"/>
          <w:lang w:eastAsia="x-none"/>
        </w:rPr>
        <w:t>domestic construction material</w:t>
      </w:r>
      <w:r w:rsidR="00064FBA" w:rsidRPr="0075607A">
        <w:rPr>
          <w:rFonts w:ascii="Century Schoolbook" w:eastAsia="Times New Roman" w:hAnsi="Century Schoolbook" w:cs="Times New Roman"/>
          <w:spacing w:val="-5"/>
          <w:kern w:val="20"/>
          <w:sz w:val="24"/>
          <w:szCs w:val="24"/>
          <w:lang w:eastAsia="x-none"/>
        </w:rPr>
        <w:t>”</w:t>
      </w:r>
      <w:r w:rsidRPr="0075607A">
        <w:rPr>
          <w:rFonts w:ascii="Century Schoolbook" w:eastAsia="Times New Roman" w:hAnsi="Century Schoolbook" w:cs="Times New Roman"/>
          <w:spacing w:val="-5"/>
          <w:kern w:val="20"/>
          <w:sz w:val="24"/>
          <w:szCs w:val="24"/>
          <w:lang w:eastAsia="x-none"/>
        </w:rPr>
        <w:t xml:space="preserve"> at paragraph (1)(ii)(A), the domestic content threshold that will apply to the entire contract period of performance:</w:t>
      </w:r>
    </w:p>
    <w:p w14:paraId="61D0F6A2"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p>
    <w:p w14:paraId="2892873C"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Times New Roman"/>
          <w:spacing w:val="-5"/>
          <w:kern w:val="20"/>
          <w:sz w:val="24"/>
          <w:szCs w:val="24"/>
          <w:lang w:eastAsia="x-none"/>
        </w:rPr>
      </w:pPr>
      <w:r w:rsidRPr="0075607A">
        <w:rPr>
          <w:rFonts w:ascii="Century Schoolbook" w:eastAsia="Times New Roman" w:hAnsi="Century Schoolbook" w:cs="Times New Roman"/>
          <w:spacing w:val="-5"/>
          <w:kern w:val="20"/>
          <w:sz w:val="24"/>
          <w:szCs w:val="24"/>
          <w:lang w:eastAsia="x-none"/>
        </w:rPr>
        <w:t>BALANCE OF PAYMENTS PROGRAM—CONSTRUCTION MATERIAL UNDER TRADE AGREEMENTS—ALTERNATE IV (FEB 2024)</w:t>
      </w:r>
    </w:p>
    <w:p w14:paraId="185ACF3B"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p>
    <w:p w14:paraId="6ECCDA61"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r w:rsidRPr="0075607A">
        <w:rPr>
          <w:rFonts w:ascii="Century Schoolbook" w:eastAsia="Times New Roman" w:hAnsi="Century Schoolbook" w:cs="Times New Roman"/>
          <w:spacing w:val="-5"/>
          <w:kern w:val="20"/>
          <w:sz w:val="24"/>
          <w:szCs w:val="24"/>
          <w:lang w:eastAsia="x-none"/>
        </w:rPr>
        <w:tab/>
        <w:t xml:space="preserve">(a)  </w:t>
      </w:r>
      <w:r w:rsidRPr="0075607A">
        <w:rPr>
          <w:rFonts w:ascii="Century Schoolbook" w:eastAsia="Times New Roman" w:hAnsi="Century Schoolbook" w:cs="Times New Roman"/>
          <w:i/>
          <w:iCs/>
          <w:spacing w:val="-5"/>
          <w:kern w:val="20"/>
          <w:sz w:val="24"/>
          <w:szCs w:val="24"/>
          <w:lang w:eastAsia="x-none"/>
        </w:rPr>
        <w:t>Definitions</w:t>
      </w:r>
      <w:r w:rsidRPr="0075607A">
        <w:rPr>
          <w:rFonts w:ascii="Century Schoolbook" w:eastAsia="Times New Roman" w:hAnsi="Century Schoolbook" w:cs="Times New Roman"/>
          <w:spacing w:val="-5"/>
          <w:kern w:val="20"/>
          <w:sz w:val="24"/>
          <w:szCs w:val="24"/>
          <w:lang w:eastAsia="x-none"/>
        </w:rPr>
        <w:t>.  As used in this clause—</w:t>
      </w:r>
    </w:p>
    <w:p w14:paraId="43E2B42C"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p>
    <w:p w14:paraId="6B26DC6A" w14:textId="275B498F"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r w:rsidRPr="0075607A">
        <w:rPr>
          <w:rFonts w:ascii="Century Schoolbook" w:eastAsia="Times New Roman" w:hAnsi="Century Schoolbook" w:cs="Times New Roman"/>
          <w:spacing w:val="-5"/>
          <w:kern w:val="20"/>
          <w:sz w:val="24"/>
          <w:szCs w:val="24"/>
          <w:lang w:eastAsia="x-none"/>
        </w:rPr>
        <w:tab/>
      </w:r>
      <w:r w:rsidR="00064FBA" w:rsidRPr="0075607A">
        <w:rPr>
          <w:rFonts w:ascii="Century Schoolbook" w:eastAsia="Times New Roman" w:hAnsi="Century Schoolbook" w:cs="Times New Roman"/>
          <w:spacing w:val="-5"/>
          <w:kern w:val="20"/>
          <w:sz w:val="24"/>
          <w:szCs w:val="24"/>
          <w:lang w:eastAsia="x-none"/>
        </w:rPr>
        <w:t>“</w:t>
      </w:r>
      <w:r w:rsidRPr="0075607A">
        <w:rPr>
          <w:rFonts w:ascii="Century Schoolbook" w:eastAsia="Times New Roman" w:hAnsi="Century Schoolbook" w:cs="Times New Roman"/>
          <w:spacing w:val="-5"/>
          <w:kern w:val="20"/>
          <w:sz w:val="24"/>
          <w:szCs w:val="24"/>
          <w:lang w:eastAsia="x-none"/>
        </w:rPr>
        <w:t>Caribbean Basin country construction material</w:t>
      </w:r>
      <w:r w:rsidR="00064FBA" w:rsidRPr="0075607A">
        <w:rPr>
          <w:rFonts w:ascii="Century Schoolbook" w:eastAsia="Times New Roman" w:hAnsi="Century Schoolbook" w:cs="Times New Roman"/>
          <w:spacing w:val="-5"/>
          <w:kern w:val="20"/>
          <w:sz w:val="24"/>
          <w:szCs w:val="24"/>
          <w:lang w:eastAsia="x-none"/>
        </w:rPr>
        <w:t>”</w:t>
      </w:r>
      <w:r w:rsidRPr="0075607A">
        <w:rPr>
          <w:rFonts w:ascii="Century Schoolbook" w:eastAsia="Times New Roman" w:hAnsi="Century Schoolbook" w:cs="Times New Roman"/>
          <w:spacing w:val="-5"/>
          <w:kern w:val="20"/>
          <w:sz w:val="24"/>
          <w:szCs w:val="24"/>
          <w:lang w:eastAsia="x-none"/>
        </w:rPr>
        <w:t xml:space="preserve"> means a construction material that—</w:t>
      </w:r>
    </w:p>
    <w:p w14:paraId="4CE2C5F1"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p>
    <w:p w14:paraId="32D09D12"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r w:rsidRPr="0075607A">
        <w:rPr>
          <w:rFonts w:ascii="Century Schoolbook" w:eastAsia="Times New Roman" w:hAnsi="Century Schoolbook" w:cs="Times New Roman"/>
          <w:spacing w:val="-5"/>
          <w:kern w:val="20"/>
          <w:sz w:val="24"/>
          <w:szCs w:val="24"/>
          <w:lang w:eastAsia="x-none"/>
        </w:rPr>
        <w:tab/>
      </w:r>
      <w:r w:rsidRPr="0075607A">
        <w:rPr>
          <w:rFonts w:ascii="Century Schoolbook" w:eastAsia="Times New Roman" w:hAnsi="Century Schoolbook" w:cs="Times New Roman"/>
          <w:spacing w:val="-5"/>
          <w:kern w:val="20"/>
          <w:sz w:val="24"/>
          <w:szCs w:val="24"/>
          <w:lang w:eastAsia="x-none"/>
        </w:rPr>
        <w:tab/>
        <w:t>(1)  Is wholly the growth, product, or manufacture of a Caribbean Basin country; or</w:t>
      </w:r>
    </w:p>
    <w:p w14:paraId="0826924F"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p>
    <w:p w14:paraId="4AC7A136"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r w:rsidRPr="0075607A">
        <w:rPr>
          <w:rFonts w:ascii="Century Schoolbook" w:eastAsia="Times New Roman" w:hAnsi="Century Schoolbook" w:cs="Times New Roman"/>
          <w:spacing w:val="-5"/>
          <w:kern w:val="20"/>
          <w:sz w:val="24"/>
          <w:szCs w:val="24"/>
          <w:lang w:eastAsia="x-none"/>
        </w:rPr>
        <w:tab/>
      </w:r>
      <w:r w:rsidRPr="0075607A">
        <w:rPr>
          <w:rFonts w:ascii="Century Schoolbook" w:eastAsia="Times New Roman" w:hAnsi="Century Schoolbook" w:cs="Times New Roman"/>
          <w:spacing w:val="-5"/>
          <w:kern w:val="20"/>
          <w:sz w:val="24"/>
          <w:szCs w:val="24"/>
          <w:lang w:eastAsia="x-none"/>
        </w:rPr>
        <w:tab/>
        <w:t xml:space="preserve">(2)  In the case of a construction material that consists in whole or in part of materials from another country, has </w:t>
      </w:r>
      <w:proofErr w:type="gramStart"/>
      <w:r w:rsidRPr="0075607A">
        <w:rPr>
          <w:rFonts w:ascii="Century Schoolbook" w:eastAsia="Times New Roman" w:hAnsi="Century Schoolbook" w:cs="Times New Roman"/>
          <w:spacing w:val="-5"/>
          <w:kern w:val="20"/>
          <w:sz w:val="24"/>
          <w:szCs w:val="24"/>
          <w:lang w:eastAsia="x-none"/>
        </w:rPr>
        <w:t>been substantially transformed</w:t>
      </w:r>
      <w:proofErr w:type="gramEnd"/>
      <w:r w:rsidRPr="0075607A">
        <w:rPr>
          <w:rFonts w:ascii="Century Schoolbook" w:eastAsia="Times New Roman" w:hAnsi="Century Schoolbook" w:cs="Times New Roman"/>
          <w:spacing w:val="-5"/>
          <w:kern w:val="20"/>
          <w:sz w:val="24"/>
          <w:szCs w:val="24"/>
          <w:lang w:eastAsia="x-none"/>
        </w:rPr>
        <w:t xml:space="preserve"> in a Caribbean </w:t>
      </w:r>
      <w:r w:rsidRPr="0075607A">
        <w:rPr>
          <w:rFonts w:ascii="Century Schoolbook" w:eastAsia="Times New Roman" w:hAnsi="Century Schoolbook" w:cs="Times New Roman"/>
          <w:spacing w:val="-5"/>
          <w:kern w:val="20"/>
          <w:sz w:val="24"/>
          <w:szCs w:val="24"/>
          <w:lang w:eastAsia="x-none"/>
        </w:rPr>
        <w:lastRenderedPageBreak/>
        <w:t>Basin country into a new and different construction material distinct from the materials from which it was transformed.</w:t>
      </w:r>
    </w:p>
    <w:p w14:paraId="67807D84"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p>
    <w:p w14:paraId="475C162E" w14:textId="2F38431A"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r w:rsidRPr="0075607A">
        <w:rPr>
          <w:rFonts w:ascii="Century Schoolbook" w:eastAsia="Times New Roman" w:hAnsi="Century Schoolbook" w:cs="Times New Roman"/>
          <w:spacing w:val="-5"/>
          <w:kern w:val="20"/>
          <w:sz w:val="24"/>
          <w:szCs w:val="24"/>
          <w:lang w:eastAsia="x-none"/>
        </w:rPr>
        <w:tab/>
      </w:r>
      <w:r w:rsidR="00064FBA" w:rsidRPr="0075607A">
        <w:rPr>
          <w:rFonts w:ascii="Century Schoolbook" w:eastAsia="Times New Roman" w:hAnsi="Century Schoolbook" w:cs="Times New Roman"/>
          <w:spacing w:val="-5"/>
          <w:kern w:val="20"/>
          <w:sz w:val="24"/>
          <w:szCs w:val="24"/>
          <w:lang w:eastAsia="x-none"/>
        </w:rPr>
        <w:t>“</w:t>
      </w:r>
      <w:r w:rsidRPr="0075607A">
        <w:rPr>
          <w:rFonts w:ascii="Century Schoolbook" w:eastAsia="Times New Roman" w:hAnsi="Century Schoolbook" w:cs="Times New Roman"/>
          <w:spacing w:val="-5"/>
          <w:kern w:val="20"/>
          <w:sz w:val="24"/>
          <w:szCs w:val="24"/>
          <w:lang w:eastAsia="x-none"/>
        </w:rPr>
        <w:t>Commercially available off-the-shelf (COTS) item</w:t>
      </w:r>
      <w:r w:rsidR="00064FBA" w:rsidRPr="0075607A">
        <w:rPr>
          <w:rFonts w:ascii="Century Schoolbook" w:eastAsia="Times New Roman" w:hAnsi="Century Schoolbook" w:cs="Times New Roman"/>
          <w:spacing w:val="-5"/>
          <w:kern w:val="20"/>
          <w:sz w:val="24"/>
          <w:szCs w:val="24"/>
          <w:lang w:eastAsia="x-none"/>
        </w:rPr>
        <w:t>”</w:t>
      </w:r>
      <w:r w:rsidRPr="0075607A">
        <w:rPr>
          <w:rFonts w:ascii="Century Schoolbook" w:eastAsia="Times New Roman" w:hAnsi="Century Schoolbook" w:cs="Times New Roman"/>
          <w:spacing w:val="-5"/>
          <w:kern w:val="20"/>
          <w:sz w:val="24"/>
          <w:szCs w:val="24"/>
          <w:lang w:eastAsia="x-none"/>
        </w:rPr>
        <w:t>—</w:t>
      </w:r>
    </w:p>
    <w:p w14:paraId="32CBCBC3"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p>
    <w:p w14:paraId="4F54C4A4"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r w:rsidRPr="0075607A">
        <w:rPr>
          <w:rFonts w:ascii="Century Schoolbook" w:eastAsia="Times New Roman" w:hAnsi="Century Schoolbook" w:cs="Times New Roman"/>
          <w:spacing w:val="-5"/>
          <w:kern w:val="20"/>
          <w:sz w:val="24"/>
          <w:szCs w:val="24"/>
          <w:lang w:eastAsia="x-none"/>
        </w:rPr>
        <w:tab/>
      </w:r>
      <w:r w:rsidRPr="0075607A">
        <w:rPr>
          <w:rFonts w:ascii="Century Schoolbook" w:eastAsia="Times New Roman" w:hAnsi="Century Schoolbook" w:cs="Times New Roman"/>
          <w:spacing w:val="-5"/>
          <w:kern w:val="20"/>
          <w:sz w:val="24"/>
          <w:szCs w:val="24"/>
          <w:lang w:eastAsia="x-none"/>
        </w:rPr>
        <w:tab/>
        <w:t>(1)  Means any item of supply (including construction material) that is—</w:t>
      </w:r>
    </w:p>
    <w:p w14:paraId="0208A864"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p>
    <w:p w14:paraId="2130AB85" w14:textId="3CE85D2A"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r w:rsidRPr="0075607A">
        <w:rPr>
          <w:rFonts w:ascii="Century Schoolbook" w:eastAsia="Times New Roman" w:hAnsi="Century Schoolbook" w:cs="Times New Roman"/>
          <w:spacing w:val="-5"/>
          <w:kern w:val="20"/>
          <w:sz w:val="24"/>
          <w:szCs w:val="24"/>
          <w:lang w:eastAsia="x-none"/>
        </w:rPr>
        <w:tab/>
      </w:r>
      <w:r w:rsidRPr="0075607A">
        <w:rPr>
          <w:rFonts w:ascii="Century Schoolbook" w:eastAsia="Times New Roman" w:hAnsi="Century Schoolbook" w:cs="Times New Roman"/>
          <w:spacing w:val="-5"/>
          <w:kern w:val="20"/>
          <w:sz w:val="24"/>
          <w:szCs w:val="24"/>
          <w:lang w:eastAsia="x-none"/>
        </w:rPr>
        <w:tab/>
      </w:r>
      <w:r w:rsidRPr="0075607A">
        <w:rPr>
          <w:rFonts w:ascii="Century Schoolbook" w:eastAsia="Times New Roman" w:hAnsi="Century Schoolbook" w:cs="Times New Roman"/>
          <w:spacing w:val="-5"/>
          <w:kern w:val="20"/>
          <w:sz w:val="24"/>
          <w:szCs w:val="24"/>
          <w:lang w:eastAsia="x-none"/>
        </w:rPr>
        <w:tab/>
        <w:t xml:space="preserve">(i)  A commercial product (as defined in paragraph (1) of the definition of </w:t>
      </w:r>
      <w:r w:rsidR="00064FBA" w:rsidRPr="0075607A">
        <w:rPr>
          <w:rFonts w:ascii="Century Schoolbook" w:eastAsia="Times New Roman" w:hAnsi="Century Schoolbook" w:cs="Times New Roman"/>
          <w:spacing w:val="-5"/>
          <w:kern w:val="20"/>
          <w:sz w:val="24"/>
          <w:szCs w:val="24"/>
          <w:lang w:eastAsia="x-none"/>
        </w:rPr>
        <w:t>“</w:t>
      </w:r>
      <w:r w:rsidRPr="0075607A">
        <w:rPr>
          <w:rFonts w:ascii="Century Schoolbook" w:eastAsia="Times New Roman" w:hAnsi="Century Schoolbook" w:cs="Times New Roman"/>
          <w:spacing w:val="-5"/>
          <w:kern w:val="20"/>
          <w:sz w:val="24"/>
          <w:szCs w:val="24"/>
          <w:lang w:eastAsia="x-none"/>
        </w:rPr>
        <w:t>commercial product</w:t>
      </w:r>
      <w:r w:rsidR="00064FBA" w:rsidRPr="0075607A">
        <w:rPr>
          <w:rFonts w:ascii="Century Schoolbook" w:eastAsia="Times New Roman" w:hAnsi="Century Schoolbook" w:cs="Times New Roman"/>
          <w:spacing w:val="-5"/>
          <w:kern w:val="20"/>
          <w:sz w:val="24"/>
          <w:szCs w:val="24"/>
          <w:lang w:eastAsia="x-none"/>
        </w:rPr>
        <w:t>”</w:t>
      </w:r>
      <w:r w:rsidRPr="0075607A">
        <w:rPr>
          <w:rFonts w:ascii="Century Schoolbook" w:eastAsia="Times New Roman" w:hAnsi="Century Schoolbook" w:cs="Times New Roman"/>
          <w:spacing w:val="-5"/>
          <w:kern w:val="20"/>
          <w:sz w:val="24"/>
          <w:szCs w:val="24"/>
          <w:lang w:eastAsia="x-none"/>
        </w:rPr>
        <w:t xml:space="preserve"> in section 2.101 of the Federal Acquisition Regulation (FAR)</w:t>
      </w:r>
      <w:proofErr w:type="gramStart"/>
      <w:r w:rsidRPr="0075607A">
        <w:rPr>
          <w:rFonts w:ascii="Century Schoolbook" w:eastAsia="Times New Roman" w:hAnsi="Century Schoolbook" w:cs="Times New Roman"/>
          <w:spacing w:val="-5"/>
          <w:kern w:val="20"/>
          <w:sz w:val="24"/>
          <w:szCs w:val="24"/>
          <w:lang w:eastAsia="x-none"/>
        </w:rPr>
        <w:t>);</w:t>
      </w:r>
      <w:proofErr w:type="gramEnd"/>
    </w:p>
    <w:p w14:paraId="6330C0B8"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p>
    <w:p w14:paraId="605E348C"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r w:rsidRPr="0075607A">
        <w:rPr>
          <w:rFonts w:ascii="Century Schoolbook" w:eastAsia="Times New Roman" w:hAnsi="Century Schoolbook" w:cs="Times New Roman"/>
          <w:spacing w:val="-5"/>
          <w:kern w:val="20"/>
          <w:sz w:val="24"/>
          <w:szCs w:val="24"/>
          <w:lang w:eastAsia="x-none"/>
        </w:rPr>
        <w:tab/>
      </w:r>
      <w:r w:rsidRPr="0075607A">
        <w:rPr>
          <w:rFonts w:ascii="Century Schoolbook" w:eastAsia="Times New Roman" w:hAnsi="Century Schoolbook" w:cs="Times New Roman"/>
          <w:spacing w:val="-5"/>
          <w:kern w:val="20"/>
          <w:sz w:val="24"/>
          <w:szCs w:val="24"/>
          <w:lang w:eastAsia="x-none"/>
        </w:rPr>
        <w:tab/>
      </w:r>
      <w:r w:rsidRPr="0075607A">
        <w:rPr>
          <w:rFonts w:ascii="Century Schoolbook" w:eastAsia="Times New Roman" w:hAnsi="Century Schoolbook" w:cs="Times New Roman"/>
          <w:spacing w:val="-5"/>
          <w:kern w:val="20"/>
          <w:sz w:val="24"/>
          <w:szCs w:val="24"/>
          <w:lang w:eastAsia="x-none"/>
        </w:rPr>
        <w:tab/>
        <w:t>(ii)  Sold in substantial quantities in the commercial marketplace; and</w:t>
      </w:r>
    </w:p>
    <w:p w14:paraId="1912D9AB"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p>
    <w:p w14:paraId="033543CD"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r w:rsidRPr="0075607A">
        <w:rPr>
          <w:rFonts w:ascii="Century Schoolbook" w:eastAsia="Times New Roman" w:hAnsi="Century Schoolbook" w:cs="Times New Roman"/>
          <w:spacing w:val="-5"/>
          <w:kern w:val="20"/>
          <w:sz w:val="24"/>
          <w:szCs w:val="24"/>
          <w:lang w:eastAsia="x-none"/>
        </w:rPr>
        <w:tab/>
      </w:r>
      <w:r w:rsidRPr="0075607A">
        <w:rPr>
          <w:rFonts w:ascii="Century Schoolbook" w:eastAsia="Times New Roman" w:hAnsi="Century Schoolbook" w:cs="Times New Roman"/>
          <w:spacing w:val="-5"/>
          <w:kern w:val="20"/>
          <w:sz w:val="24"/>
          <w:szCs w:val="24"/>
          <w:lang w:eastAsia="x-none"/>
        </w:rPr>
        <w:tab/>
      </w:r>
      <w:r w:rsidRPr="0075607A">
        <w:rPr>
          <w:rFonts w:ascii="Century Schoolbook" w:eastAsia="Times New Roman" w:hAnsi="Century Schoolbook" w:cs="Times New Roman"/>
          <w:spacing w:val="-5"/>
          <w:kern w:val="20"/>
          <w:sz w:val="24"/>
          <w:szCs w:val="24"/>
          <w:lang w:eastAsia="x-none"/>
        </w:rPr>
        <w:tab/>
        <w:t xml:space="preserve">(iii)  Offered to the Government, under a contract or subcontract at any tier, without modification, in the same form in which it </w:t>
      </w:r>
      <w:proofErr w:type="gramStart"/>
      <w:r w:rsidRPr="0075607A">
        <w:rPr>
          <w:rFonts w:ascii="Century Schoolbook" w:eastAsia="Times New Roman" w:hAnsi="Century Schoolbook" w:cs="Times New Roman"/>
          <w:spacing w:val="-5"/>
          <w:kern w:val="20"/>
          <w:sz w:val="24"/>
          <w:szCs w:val="24"/>
          <w:lang w:eastAsia="x-none"/>
        </w:rPr>
        <w:t>is sold</w:t>
      </w:r>
      <w:proofErr w:type="gramEnd"/>
      <w:r w:rsidRPr="0075607A">
        <w:rPr>
          <w:rFonts w:ascii="Century Schoolbook" w:eastAsia="Times New Roman" w:hAnsi="Century Schoolbook" w:cs="Times New Roman"/>
          <w:spacing w:val="-5"/>
          <w:kern w:val="20"/>
          <w:sz w:val="24"/>
          <w:szCs w:val="24"/>
          <w:lang w:eastAsia="x-none"/>
        </w:rPr>
        <w:t xml:space="preserve"> in the commercial marketplace; and</w:t>
      </w:r>
    </w:p>
    <w:p w14:paraId="2D76B84F"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p>
    <w:p w14:paraId="3E898851"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r w:rsidRPr="0075607A">
        <w:rPr>
          <w:rFonts w:ascii="Century Schoolbook" w:eastAsia="Times New Roman" w:hAnsi="Century Schoolbook" w:cs="Times New Roman"/>
          <w:spacing w:val="-5"/>
          <w:kern w:val="20"/>
          <w:sz w:val="24"/>
          <w:szCs w:val="24"/>
          <w:lang w:eastAsia="x-none"/>
        </w:rPr>
        <w:tab/>
      </w:r>
      <w:r w:rsidRPr="0075607A">
        <w:rPr>
          <w:rFonts w:ascii="Century Schoolbook" w:eastAsia="Times New Roman" w:hAnsi="Century Schoolbook" w:cs="Times New Roman"/>
          <w:spacing w:val="-5"/>
          <w:kern w:val="20"/>
          <w:sz w:val="24"/>
          <w:szCs w:val="24"/>
          <w:lang w:eastAsia="x-none"/>
        </w:rPr>
        <w:tab/>
        <w:t>(2)  Does not include bulk cargo, as defined in section 3 of the Shipping Act of 1984 (46 U.S.C. 40102), such as agricultural products and petroleum products.</w:t>
      </w:r>
    </w:p>
    <w:p w14:paraId="3D3F5F32"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p>
    <w:p w14:paraId="4333DDDA" w14:textId="31D14E8D"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r w:rsidRPr="0075607A">
        <w:rPr>
          <w:rFonts w:ascii="Century Schoolbook" w:eastAsia="Times New Roman" w:hAnsi="Century Schoolbook" w:cs="Times New Roman"/>
          <w:spacing w:val="-5"/>
          <w:kern w:val="20"/>
          <w:sz w:val="24"/>
          <w:szCs w:val="24"/>
          <w:lang w:eastAsia="x-none"/>
        </w:rPr>
        <w:tab/>
      </w:r>
      <w:r w:rsidR="00064FBA" w:rsidRPr="0075607A">
        <w:rPr>
          <w:rFonts w:ascii="Century Schoolbook" w:eastAsia="Times New Roman" w:hAnsi="Century Schoolbook" w:cs="Times New Roman"/>
          <w:spacing w:val="-5"/>
          <w:kern w:val="20"/>
          <w:sz w:val="24"/>
          <w:szCs w:val="24"/>
          <w:lang w:eastAsia="x-none"/>
        </w:rPr>
        <w:t>“</w:t>
      </w:r>
      <w:r w:rsidRPr="0075607A">
        <w:rPr>
          <w:rFonts w:ascii="Century Schoolbook" w:eastAsia="Times New Roman" w:hAnsi="Century Schoolbook" w:cs="Times New Roman"/>
          <w:spacing w:val="-5"/>
          <w:kern w:val="20"/>
          <w:sz w:val="24"/>
          <w:szCs w:val="24"/>
          <w:lang w:eastAsia="x-none"/>
        </w:rPr>
        <w:t>Component</w:t>
      </w:r>
      <w:r w:rsidR="00064FBA" w:rsidRPr="0075607A">
        <w:rPr>
          <w:rFonts w:ascii="Century Schoolbook" w:eastAsia="Times New Roman" w:hAnsi="Century Schoolbook" w:cs="Times New Roman"/>
          <w:spacing w:val="-5"/>
          <w:kern w:val="20"/>
          <w:sz w:val="24"/>
          <w:szCs w:val="24"/>
          <w:lang w:eastAsia="x-none"/>
        </w:rPr>
        <w:t>”</w:t>
      </w:r>
      <w:r w:rsidRPr="0075607A">
        <w:rPr>
          <w:rFonts w:ascii="Century Schoolbook" w:eastAsia="Times New Roman" w:hAnsi="Century Schoolbook" w:cs="Times New Roman"/>
          <w:spacing w:val="-5"/>
          <w:kern w:val="20"/>
          <w:sz w:val="24"/>
          <w:szCs w:val="24"/>
          <w:lang w:eastAsia="x-none"/>
        </w:rPr>
        <w:t xml:space="preserve"> means any article, material, or supply incorporated directly into construction material.</w:t>
      </w:r>
    </w:p>
    <w:p w14:paraId="37D2C21F"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p>
    <w:p w14:paraId="2B6DF581" w14:textId="2D6848C4"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r w:rsidRPr="0075607A">
        <w:rPr>
          <w:rFonts w:ascii="Century Schoolbook" w:eastAsia="Times New Roman" w:hAnsi="Century Schoolbook" w:cs="Times New Roman"/>
          <w:spacing w:val="-5"/>
          <w:kern w:val="20"/>
          <w:sz w:val="24"/>
          <w:szCs w:val="24"/>
          <w:lang w:eastAsia="x-none"/>
        </w:rPr>
        <w:tab/>
      </w:r>
      <w:r w:rsidR="00064FBA" w:rsidRPr="0075607A">
        <w:rPr>
          <w:rFonts w:ascii="Century Schoolbook" w:eastAsia="Times New Roman" w:hAnsi="Century Schoolbook" w:cs="Times New Roman"/>
          <w:spacing w:val="-5"/>
          <w:kern w:val="20"/>
          <w:sz w:val="24"/>
          <w:szCs w:val="24"/>
          <w:lang w:eastAsia="x-none"/>
        </w:rPr>
        <w:t>“</w:t>
      </w:r>
      <w:r w:rsidRPr="0075607A">
        <w:rPr>
          <w:rFonts w:ascii="Century Schoolbook" w:eastAsia="Times New Roman" w:hAnsi="Century Schoolbook" w:cs="Times New Roman"/>
          <w:spacing w:val="-5"/>
          <w:kern w:val="20"/>
          <w:sz w:val="24"/>
          <w:szCs w:val="24"/>
          <w:lang w:eastAsia="x-none"/>
        </w:rPr>
        <w:t>Construction material</w:t>
      </w:r>
      <w:r w:rsidR="00064FBA" w:rsidRPr="0075607A">
        <w:rPr>
          <w:rFonts w:ascii="Century Schoolbook" w:eastAsia="Times New Roman" w:hAnsi="Century Schoolbook" w:cs="Times New Roman"/>
          <w:spacing w:val="-5"/>
          <w:kern w:val="20"/>
          <w:sz w:val="24"/>
          <w:szCs w:val="24"/>
          <w:lang w:eastAsia="x-none"/>
        </w:rPr>
        <w:t>”</w:t>
      </w:r>
      <w:r w:rsidRPr="0075607A">
        <w:rPr>
          <w:rFonts w:ascii="Century Schoolbook" w:eastAsia="Times New Roman" w:hAnsi="Century Schoolbook" w:cs="Times New Roman"/>
          <w:spacing w:val="-5"/>
          <w:kern w:val="20"/>
          <w:sz w:val="24"/>
          <w:szCs w:val="24"/>
          <w:lang w:eastAsia="x-none"/>
        </w:rPr>
        <w:t xml:space="preserve"> means an article, material, or supply brought to the construction site by the Contractor or a subcontractor for incorporation into the building or work.  The term also includes an item brought to the site preassembled from articles, materials, or supplies.  However, emergency life safety systems, such as emergency lighting, fire alarm, and audio evacuation systems, that are discrete systems incorporated into a public building or work and that </w:t>
      </w:r>
      <w:proofErr w:type="gramStart"/>
      <w:r w:rsidRPr="0075607A">
        <w:rPr>
          <w:rFonts w:ascii="Century Schoolbook" w:eastAsia="Times New Roman" w:hAnsi="Century Schoolbook" w:cs="Times New Roman"/>
          <w:spacing w:val="-5"/>
          <w:kern w:val="20"/>
          <w:sz w:val="24"/>
          <w:szCs w:val="24"/>
          <w:lang w:eastAsia="x-none"/>
        </w:rPr>
        <w:t>are produced</w:t>
      </w:r>
      <w:proofErr w:type="gramEnd"/>
      <w:r w:rsidRPr="0075607A">
        <w:rPr>
          <w:rFonts w:ascii="Century Schoolbook" w:eastAsia="Times New Roman" w:hAnsi="Century Schoolbook" w:cs="Times New Roman"/>
          <w:spacing w:val="-5"/>
          <w:kern w:val="20"/>
          <w:sz w:val="24"/>
          <w:szCs w:val="24"/>
          <w:lang w:eastAsia="x-none"/>
        </w:rPr>
        <w:t xml:space="preserve"> as complete systems, are evaluated as a single and distinct construction material regardless of when or how the individual parts or components of those systems are delivered to the construction site.  Materials purchased directly by the Government are supplies, not construction material.</w:t>
      </w:r>
    </w:p>
    <w:p w14:paraId="34703253"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p>
    <w:p w14:paraId="4F477989" w14:textId="268604F2"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r w:rsidRPr="0075607A">
        <w:rPr>
          <w:rFonts w:ascii="Century Schoolbook" w:eastAsia="Times New Roman" w:hAnsi="Century Schoolbook" w:cs="Times New Roman"/>
          <w:spacing w:val="-5"/>
          <w:kern w:val="20"/>
          <w:sz w:val="24"/>
          <w:szCs w:val="24"/>
          <w:lang w:eastAsia="x-none"/>
        </w:rPr>
        <w:tab/>
      </w:r>
      <w:r w:rsidR="00064FBA" w:rsidRPr="0075607A">
        <w:rPr>
          <w:rFonts w:ascii="Century Schoolbook" w:eastAsia="Times New Roman" w:hAnsi="Century Schoolbook" w:cs="Times New Roman"/>
          <w:spacing w:val="-5"/>
          <w:kern w:val="20"/>
          <w:sz w:val="24"/>
          <w:szCs w:val="24"/>
          <w:lang w:eastAsia="x-none"/>
        </w:rPr>
        <w:t>“</w:t>
      </w:r>
      <w:r w:rsidRPr="0075607A">
        <w:rPr>
          <w:rFonts w:ascii="Century Schoolbook" w:eastAsia="Times New Roman" w:hAnsi="Century Schoolbook" w:cs="Times New Roman"/>
          <w:spacing w:val="-5"/>
          <w:kern w:val="20"/>
          <w:sz w:val="24"/>
          <w:szCs w:val="24"/>
          <w:lang w:eastAsia="x-none"/>
        </w:rPr>
        <w:t>Cost of components</w:t>
      </w:r>
      <w:r w:rsidR="00064FBA" w:rsidRPr="0075607A">
        <w:rPr>
          <w:rFonts w:ascii="Century Schoolbook" w:eastAsia="Times New Roman" w:hAnsi="Century Schoolbook" w:cs="Times New Roman"/>
          <w:spacing w:val="-5"/>
          <w:kern w:val="20"/>
          <w:sz w:val="24"/>
          <w:szCs w:val="24"/>
          <w:lang w:eastAsia="x-none"/>
        </w:rPr>
        <w:t>”</w:t>
      </w:r>
      <w:r w:rsidRPr="0075607A">
        <w:rPr>
          <w:rFonts w:ascii="Century Schoolbook" w:eastAsia="Times New Roman" w:hAnsi="Century Schoolbook" w:cs="Times New Roman"/>
          <w:spacing w:val="-5"/>
          <w:kern w:val="20"/>
          <w:sz w:val="24"/>
          <w:szCs w:val="24"/>
          <w:lang w:eastAsia="x-none"/>
        </w:rPr>
        <w:t xml:space="preserve"> means—</w:t>
      </w:r>
    </w:p>
    <w:p w14:paraId="040E5F61"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p>
    <w:p w14:paraId="366DC137"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r w:rsidRPr="0075607A">
        <w:rPr>
          <w:rFonts w:ascii="Century Schoolbook" w:eastAsia="Times New Roman" w:hAnsi="Century Schoolbook" w:cs="Times New Roman"/>
          <w:spacing w:val="-5"/>
          <w:kern w:val="20"/>
          <w:sz w:val="24"/>
          <w:szCs w:val="24"/>
          <w:lang w:eastAsia="x-none"/>
        </w:rPr>
        <w:tab/>
      </w:r>
      <w:r w:rsidRPr="0075607A">
        <w:rPr>
          <w:rFonts w:ascii="Century Schoolbook" w:eastAsia="Times New Roman" w:hAnsi="Century Schoolbook" w:cs="Times New Roman"/>
          <w:spacing w:val="-5"/>
          <w:kern w:val="20"/>
          <w:sz w:val="24"/>
          <w:szCs w:val="24"/>
          <w:lang w:eastAsia="x-none"/>
        </w:rPr>
        <w:tab/>
        <w:t xml:space="preserve">(1)  For components purchased by the Contractor, the acquisition cost, including transportation costs to the place of incorporation into the </w:t>
      </w:r>
      <w:proofErr w:type="gramStart"/>
      <w:r w:rsidRPr="0075607A">
        <w:rPr>
          <w:rFonts w:ascii="Century Schoolbook" w:eastAsia="Times New Roman" w:hAnsi="Century Schoolbook" w:cs="Times New Roman"/>
          <w:spacing w:val="-5"/>
          <w:kern w:val="20"/>
          <w:sz w:val="24"/>
          <w:szCs w:val="24"/>
          <w:lang w:eastAsia="x-none"/>
        </w:rPr>
        <w:t>end product</w:t>
      </w:r>
      <w:proofErr w:type="gramEnd"/>
      <w:r w:rsidRPr="0075607A">
        <w:rPr>
          <w:rFonts w:ascii="Century Schoolbook" w:eastAsia="Times New Roman" w:hAnsi="Century Schoolbook" w:cs="Times New Roman"/>
          <w:spacing w:val="-5"/>
          <w:kern w:val="20"/>
          <w:sz w:val="24"/>
          <w:szCs w:val="24"/>
          <w:lang w:eastAsia="x-none"/>
        </w:rPr>
        <w:t xml:space="preserve"> (whether or not such costs are paid to a domestic firm), and any applicable duty (whether or not a duty-free entry certificate is issued); or</w:t>
      </w:r>
    </w:p>
    <w:p w14:paraId="2B9A1E91"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p>
    <w:p w14:paraId="5293745F"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r w:rsidRPr="0075607A">
        <w:rPr>
          <w:rFonts w:ascii="Century Schoolbook" w:eastAsia="Times New Roman" w:hAnsi="Century Schoolbook" w:cs="Times New Roman"/>
          <w:spacing w:val="-5"/>
          <w:kern w:val="20"/>
          <w:sz w:val="24"/>
          <w:szCs w:val="24"/>
          <w:lang w:eastAsia="x-none"/>
        </w:rPr>
        <w:tab/>
      </w:r>
      <w:r w:rsidRPr="0075607A">
        <w:rPr>
          <w:rFonts w:ascii="Century Schoolbook" w:eastAsia="Times New Roman" w:hAnsi="Century Schoolbook" w:cs="Times New Roman"/>
          <w:spacing w:val="-5"/>
          <w:kern w:val="20"/>
          <w:sz w:val="24"/>
          <w:szCs w:val="24"/>
          <w:lang w:eastAsia="x-none"/>
        </w:rPr>
        <w:tab/>
        <w:t>(2)  For components manufactured by the Contractor, all costs associated with the manufacture of the component, including transportation costs as described in paragraph (1) of this definition, plus allocable overhead costs, but excluding profit.  Cost of components does not include any costs associated with the manufacture of the construction material.</w:t>
      </w:r>
    </w:p>
    <w:p w14:paraId="7DE4363A"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p>
    <w:p w14:paraId="3701477B" w14:textId="3BD655EB"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r w:rsidRPr="0075607A">
        <w:rPr>
          <w:rFonts w:ascii="Century Schoolbook" w:eastAsia="Times New Roman" w:hAnsi="Century Schoolbook" w:cs="Times New Roman"/>
          <w:spacing w:val="-5"/>
          <w:kern w:val="20"/>
          <w:sz w:val="24"/>
          <w:szCs w:val="24"/>
          <w:lang w:eastAsia="x-none"/>
        </w:rPr>
        <w:tab/>
      </w:r>
      <w:r w:rsidR="00064FBA" w:rsidRPr="0075607A">
        <w:rPr>
          <w:rFonts w:ascii="Century Schoolbook" w:eastAsia="Times New Roman" w:hAnsi="Century Schoolbook" w:cs="Times New Roman"/>
          <w:spacing w:val="-5"/>
          <w:kern w:val="20"/>
          <w:sz w:val="24"/>
          <w:szCs w:val="24"/>
          <w:lang w:eastAsia="x-none"/>
        </w:rPr>
        <w:t>“</w:t>
      </w:r>
      <w:r w:rsidRPr="0075607A">
        <w:rPr>
          <w:rFonts w:ascii="Century Schoolbook" w:eastAsia="Times New Roman" w:hAnsi="Century Schoolbook" w:cs="Times New Roman"/>
          <w:spacing w:val="-5"/>
          <w:kern w:val="20"/>
          <w:sz w:val="24"/>
          <w:szCs w:val="24"/>
          <w:lang w:eastAsia="x-none"/>
        </w:rPr>
        <w:t>Critical component</w:t>
      </w:r>
      <w:r w:rsidR="00064FBA" w:rsidRPr="0075607A">
        <w:rPr>
          <w:rFonts w:ascii="Century Schoolbook" w:eastAsia="Times New Roman" w:hAnsi="Century Schoolbook" w:cs="Times New Roman"/>
          <w:spacing w:val="-5"/>
          <w:kern w:val="20"/>
          <w:sz w:val="24"/>
          <w:szCs w:val="24"/>
          <w:lang w:eastAsia="x-none"/>
        </w:rPr>
        <w:t>”</w:t>
      </w:r>
      <w:r w:rsidRPr="0075607A">
        <w:rPr>
          <w:rFonts w:ascii="Century Schoolbook" w:eastAsia="Times New Roman" w:hAnsi="Century Schoolbook" w:cs="Times New Roman"/>
          <w:spacing w:val="-5"/>
          <w:kern w:val="20"/>
          <w:sz w:val="24"/>
          <w:szCs w:val="24"/>
          <w:lang w:eastAsia="x-none"/>
        </w:rPr>
        <w:t xml:space="preserve"> means a component that </w:t>
      </w:r>
      <w:proofErr w:type="gramStart"/>
      <w:r w:rsidRPr="0075607A">
        <w:rPr>
          <w:rFonts w:ascii="Century Schoolbook" w:eastAsia="Times New Roman" w:hAnsi="Century Schoolbook" w:cs="Times New Roman"/>
          <w:spacing w:val="-5"/>
          <w:kern w:val="20"/>
          <w:sz w:val="24"/>
          <w:szCs w:val="24"/>
          <w:lang w:eastAsia="x-none"/>
        </w:rPr>
        <w:t>is mined</w:t>
      </w:r>
      <w:proofErr w:type="gramEnd"/>
      <w:r w:rsidRPr="0075607A">
        <w:rPr>
          <w:rFonts w:ascii="Century Schoolbook" w:eastAsia="Times New Roman" w:hAnsi="Century Schoolbook" w:cs="Times New Roman"/>
          <w:spacing w:val="-5"/>
          <w:kern w:val="20"/>
          <w:sz w:val="24"/>
          <w:szCs w:val="24"/>
          <w:lang w:eastAsia="x-none"/>
        </w:rPr>
        <w:t>, produced, or manufactured in the United States and deemed critical to the U.S. supply chain.  The list of critical components is at FAR 25.105.</w:t>
      </w:r>
    </w:p>
    <w:p w14:paraId="47200FA0"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p>
    <w:p w14:paraId="34045414" w14:textId="094D3139"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r w:rsidRPr="0075607A">
        <w:rPr>
          <w:rFonts w:ascii="Century Schoolbook" w:eastAsia="Times New Roman" w:hAnsi="Century Schoolbook" w:cs="Times New Roman"/>
          <w:spacing w:val="-5"/>
          <w:kern w:val="20"/>
          <w:sz w:val="24"/>
          <w:szCs w:val="24"/>
          <w:lang w:eastAsia="x-none"/>
        </w:rPr>
        <w:lastRenderedPageBreak/>
        <w:tab/>
      </w:r>
      <w:r w:rsidR="00064FBA" w:rsidRPr="0075607A">
        <w:rPr>
          <w:rFonts w:ascii="Century Schoolbook" w:eastAsia="Times New Roman" w:hAnsi="Century Schoolbook" w:cs="Times New Roman"/>
          <w:spacing w:val="-5"/>
          <w:kern w:val="20"/>
          <w:sz w:val="24"/>
          <w:szCs w:val="24"/>
          <w:lang w:eastAsia="x-none"/>
        </w:rPr>
        <w:t>“</w:t>
      </w:r>
      <w:r w:rsidRPr="0075607A">
        <w:rPr>
          <w:rFonts w:ascii="Century Schoolbook" w:eastAsia="Times New Roman" w:hAnsi="Century Schoolbook" w:cs="Times New Roman"/>
          <w:spacing w:val="-5"/>
          <w:kern w:val="20"/>
          <w:sz w:val="24"/>
          <w:szCs w:val="24"/>
          <w:lang w:eastAsia="x-none"/>
        </w:rPr>
        <w:t>Critical item</w:t>
      </w:r>
      <w:r w:rsidR="00064FBA" w:rsidRPr="0075607A">
        <w:rPr>
          <w:rFonts w:ascii="Century Schoolbook" w:eastAsia="Times New Roman" w:hAnsi="Century Schoolbook" w:cs="Times New Roman"/>
          <w:spacing w:val="-5"/>
          <w:kern w:val="20"/>
          <w:sz w:val="24"/>
          <w:szCs w:val="24"/>
          <w:lang w:eastAsia="x-none"/>
        </w:rPr>
        <w:t>”</w:t>
      </w:r>
      <w:r w:rsidRPr="0075607A">
        <w:rPr>
          <w:rFonts w:ascii="Century Schoolbook" w:eastAsia="Times New Roman" w:hAnsi="Century Schoolbook" w:cs="Times New Roman"/>
          <w:spacing w:val="-5"/>
          <w:kern w:val="20"/>
          <w:sz w:val="24"/>
          <w:szCs w:val="24"/>
          <w:lang w:eastAsia="x-none"/>
        </w:rPr>
        <w:t xml:space="preserve"> means domestic construction material or a domestic </w:t>
      </w:r>
      <w:proofErr w:type="gramStart"/>
      <w:r w:rsidRPr="0075607A">
        <w:rPr>
          <w:rFonts w:ascii="Century Schoolbook" w:eastAsia="Times New Roman" w:hAnsi="Century Schoolbook" w:cs="Times New Roman"/>
          <w:spacing w:val="-5"/>
          <w:kern w:val="20"/>
          <w:sz w:val="24"/>
          <w:szCs w:val="24"/>
          <w:lang w:eastAsia="x-none"/>
        </w:rPr>
        <w:t>end product</w:t>
      </w:r>
      <w:proofErr w:type="gramEnd"/>
      <w:r w:rsidRPr="0075607A">
        <w:rPr>
          <w:rFonts w:ascii="Century Schoolbook" w:eastAsia="Times New Roman" w:hAnsi="Century Schoolbook" w:cs="Times New Roman"/>
          <w:spacing w:val="-5"/>
          <w:kern w:val="20"/>
          <w:sz w:val="24"/>
          <w:szCs w:val="24"/>
          <w:lang w:eastAsia="x-none"/>
        </w:rPr>
        <w:t xml:space="preserve"> that is deemed critical to the U.S. supply chain.  The list of critical items is at FAR 25.105.</w:t>
      </w:r>
    </w:p>
    <w:p w14:paraId="251A4CC6"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p>
    <w:p w14:paraId="7D0002AC" w14:textId="1ABD12B6"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r w:rsidRPr="0075607A">
        <w:rPr>
          <w:rFonts w:ascii="Century Schoolbook" w:eastAsia="Times New Roman" w:hAnsi="Century Schoolbook" w:cs="Times New Roman"/>
          <w:spacing w:val="-5"/>
          <w:kern w:val="20"/>
          <w:sz w:val="24"/>
          <w:szCs w:val="24"/>
          <w:lang w:eastAsia="x-none"/>
        </w:rPr>
        <w:tab/>
      </w:r>
      <w:r w:rsidR="00064FBA" w:rsidRPr="0075607A">
        <w:rPr>
          <w:rFonts w:ascii="Century Schoolbook" w:eastAsia="Times New Roman" w:hAnsi="Century Schoolbook" w:cs="Times New Roman"/>
          <w:spacing w:val="-5"/>
          <w:kern w:val="20"/>
          <w:sz w:val="24"/>
          <w:szCs w:val="24"/>
          <w:lang w:eastAsia="x-none"/>
        </w:rPr>
        <w:t>“</w:t>
      </w:r>
      <w:r w:rsidRPr="0075607A">
        <w:rPr>
          <w:rFonts w:ascii="Century Schoolbook" w:eastAsia="Times New Roman" w:hAnsi="Century Schoolbook" w:cs="Times New Roman"/>
          <w:spacing w:val="-5"/>
          <w:kern w:val="20"/>
          <w:sz w:val="24"/>
          <w:szCs w:val="24"/>
          <w:lang w:eastAsia="x-none"/>
        </w:rPr>
        <w:t>Designated country</w:t>
      </w:r>
      <w:r w:rsidR="00064FBA" w:rsidRPr="0075607A">
        <w:rPr>
          <w:rFonts w:ascii="Century Schoolbook" w:eastAsia="Times New Roman" w:hAnsi="Century Schoolbook" w:cs="Times New Roman"/>
          <w:spacing w:val="-5"/>
          <w:kern w:val="20"/>
          <w:sz w:val="24"/>
          <w:szCs w:val="24"/>
          <w:lang w:eastAsia="x-none"/>
        </w:rPr>
        <w:t>”</w:t>
      </w:r>
      <w:r w:rsidRPr="0075607A">
        <w:rPr>
          <w:rFonts w:ascii="Century Schoolbook" w:eastAsia="Times New Roman" w:hAnsi="Century Schoolbook" w:cs="Times New Roman"/>
          <w:spacing w:val="-5"/>
          <w:kern w:val="20"/>
          <w:sz w:val="24"/>
          <w:szCs w:val="24"/>
          <w:lang w:eastAsia="x-none"/>
        </w:rPr>
        <w:t xml:space="preserve"> means—</w:t>
      </w:r>
    </w:p>
    <w:p w14:paraId="047369EA"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p>
    <w:p w14:paraId="5AB2D8FF" w14:textId="22FAEE25"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r w:rsidRPr="0075607A">
        <w:rPr>
          <w:rFonts w:ascii="Century Schoolbook" w:eastAsia="Times New Roman" w:hAnsi="Century Schoolbook" w:cs="Times New Roman"/>
          <w:spacing w:val="-5"/>
          <w:kern w:val="20"/>
          <w:sz w:val="24"/>
          <w:szCs w:val="24"/>
          <w:lang w:eastAsia="x-none"/>
        </w:rPr>
        <w:tab/>
      </w:r>
      <w:r w:rsidRPr="0075607A">
        <w:rPr>
          <w:rFonts w:ascii="Century Schoolbook" w:eastAsia="Times New Roman" w:hAnsi="Century Schoolbook" w:cs="Times New Roman"/>
          <w:spacing w:val="-5"/>
          <w:kern w:val="20"/>
          <w:sz w:val="24"/>
          <w:szCs w:val="24"/>
          <w:lang w:eastAsia="x-none"/>
        </w:rPr>
        <w:tab/>
        <w:t xml:space="preserve">(1)  A World Trade Organization Government Procurement Agreement (WTO GPA) country (Armenia, Aruba, Australia, Austria, Belgium, Bulgaria, Canada, Croatia, Cyprus, Czech Republic, Denmark, Estonia, Finland, France, Germany, Greece, Hong Kong, Hungary, Iceland, Ireland, Israel, Italy, Japan, Korea (Republic of), Latvia, Liechtenstein, Lithuania, Luxembourg, Malta, Moldova, Montenegro, Netherlands, New Zealand, North Macedonia, Norway, Poland, Portugal, Romania, Singapore, Slovak Republic, Slovenia, Spain, Sweden, Switzerland, Taiwan (known in the World Trade Organization as </w:t>
      </w:r>
      <w:r w:rsidR="00064FBA" w:rsidRPr="0075607A">
        <w:rPr>
          <w:rFonts w:ascii="Century Schoolbook" w:eastAsia="Times New Roman" w:hAnsi="Century Schoolbook" w:cs="Times New Roman"/>
          <w:spacing w:val="-5"/>
          <w:kern w:val="20"/>
          <w:sz w:val="24"/>
          <w:szCs w:val="24"/>
          <w:lang w:eastAsia="x-none"/>
        </w:rPr>
        <w:t>“</w:t>
      </w:r>
      <w:r w:rsidRPr="0075607A">
        <w:rPr>
          <w:rFonts w:ascii="Century Schoolbook" w:eastAsia="Times New Roman" w:hAnsi="Century Schoolbook" w:cs="Times New Roman"/>
          <w:spacing w:val="-5"/>
          <w:kern w:val="20"/>
          <w:sz w:val="24"/>
          <w:szCs w:val="24"/>
          <w:lang w:eastAsia="x-none"/>
        </w:rPr>
        <w:t>the Separate Customs Territory of Taiwan, Penghu, Kinmen, and Matsu</w:t>
      </w:r>
      <w:r w:rsidR="00064FBA" w:rsidRPr="0075607A">
        <w:rPr>
          <w:rFonts w:ascii="Century Schoolbook" w:eastAsia="Times New Roman" w:hAnsi="Century Schoolbook" w:cs="Times New Roman"/>
          <w:spacing w:val="-5"/>
          <w:kern w:val="20"/>
          <w:sz w:val="24"/>
          <w:szCs w:val="24"/>
          <w:lang w:eastAsia="x-none"/>
        </w:rPr>
        <w:t>”</w:t>
      </w:r>
      <w:r w:rsidRPr="0075607A">
        <w:rPr>
          <w:rFonts w:ascii="Century Schoolbook" w:eastAsia="Times New Roman" w:hAnsi="Century Schoolbook" w:cs="Times New Roman"/>
          <w:spacing w:val="-5"/>
          <w:kern w:val="20"/>
          <w:sz w:val="24"/>
          <w:szCs w:val="24"/>
          <w:lang w:eastAsia="x-none"/>
        </w:rPr>
        <w:t xml:space="preserve"> (Chinese Taipei)), Ukraine, or the United Kingdom);</w:t>
      </w:r>
    </w:p>
    <w:p w14:paraId="1A3BA82C"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p>
    <w:p w14:paraId="7DAF6B49"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r w:rsidRPr="0075607A">
        <w:rPr>
          <w:rFonts w:ascii="Century Schoolbook" w:eastAsia="Times New Roman" w:hAnsi="Century Schoolbook" w:cs="Times New Roman"/>
          <w:spacing w:val="-5"/>
          <w:kern w:val="20"/>
          <w:sz w:val="24"/>
          <w:szCs w:val="24"/>
          <w:lang w:eastAsia="x-none"/>
        </w:rPr>
        <w:tab/>
      </w:r>
      <w:r w:rsidRPr="0075607A">
        <w:rPr>
          <w:rFonts w:ascii="Century Schoolbook" w:eastAsia="Times New Roman" w:hAnsi="Century Schoolbook" w:cs="Times New Roman"/>
          <w:spacing w:val="-5"/>
          <w:kern w:val="20"/>
          <w:sz w:val="24"/>
          <w:szCs w:val="24"/>
          <w:lang w:eastAsia="x-none"/>
        </w:rPr>
        <w:tab/>
        <w:t>(2)  A Free Trade Agreement country (Australia, Bahrain, Chile, Colombia, Costa Rica, Dominican Republic, El Salvador, Guatemala, Honduras, Korea (Republic of), Mexico, Morocco, Nicaragua, Panama, Peru, or Singapore</w:t>
      </w:r>
      <w:proofErr w:type="gramStart"/>
      <w:r w:rsidRPr="0075607A">
        <w:rPr>
          <w:rFonts w:ascii="Century Schoolbook" w:eastAsia="Times New Roman" w:hAnsi="Century Schoolbook" w:cs="Times New Roman"/>
          <w:spacing w:val="-5"/>
          <w:kern w:val="20"/>
          <w:sz w:val="24"/>
          <w:szCs w:val="24"/>
          <w:lang w:eastAsia="x-none"/>
        </w:rPr>
        <w:t>);</w:t>
      </w:r>
      <w:proofErr w:type="gramEnd"/>
    </w:p>
    <w:p w14:paraId="4DB3BE6A"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p>
    <w:p w14:paraId="039CBBC2"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r w:rsidRPr="0075607A">
        <w:rPr>
          <w:rFonts w:ascii="Century Schoolbook" w:eastAsia="Times New Roman" w:hAnsi="Century Schoolbook" w:cs="Times New Roman"/>
          <w:spacing w:val="-5"/>
          <w:kern w:val="20"/>
          <w:sz w:val="24"/>
          <w:szCs w:val="24"/>
          <w:lang w:eastAsia="x-none"/>
        </w:rPr>
        <w:tab/>
      </w:r>
      <w:r w:rsidRPr="0075607A">
        <w:rPr>
          <w:rFonts w:ascii="Century Schoolbook" w:eastAsia="Times New Roman" w:hAnsi="Century Schoolbook" w:cs="Times New Roman"/>
          <w:spacing w:val="-5"/>
          <w:kern w:val="20"/>
          <w:sz w:val="24"/>
          <w:szCs w:val="24"/>
          <w:lang w:eastAsia="x-none"/>
        </w:rPr>
        <w:tab/>
        <w:t>(3)  A least developed country (Afghanistan, Angola, Bangladesh, Benin, Bhutan, Burkina Faso, Burundi, Cambodia, Central African Republic, Chad, Comoros, Democratic Republic of Congo, Djibouti, Equatorial Guinea, Eritrea, Ethiopia, Gambia, Guinea, Guinea-Bissau, Haiti, Kiribati, Laos, Lesotho, Liberia, Madagascar, Malawi, Mali, Mauritania, Mozambique, Nepal, Niger, Rwanda, Samoa, Sao Tome and Principe, Senegal, Sierra Leone, Solomon Islands, Somalia, South Sudan, Tanzania, Timor-Leste, Togo, Tuvalu, Uganda, Vanuatu, Yemen, or Zambia); or</w:t>
      </w:r>
    </w:p>
    <w:p w14:paraId="2EDBAD63"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p>
    <w:p w14:paraId="3C977360"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r w:rsidRPr="0075607A">
        <w:rPr>
          <w:rFonts w:ascii="Century Schoolbook" w:eastAsia="Times New Roman" w:hAnsi="Century Schoolbook" w:cs="Times New Roman"/>
          <w:spacing w:val="-5"/>
          <w:kern w:val="20"/>
          <w:sz w:val="24"/>
          <w:szCs w:val="24"/>
          <w:lang w:eastAsia="x-none"/>
        </w:rPr>
        <w:tab/>
      </w:r>
      <w:r w:rsidRPr="0075607A">
        <w:rPr>
          <w:rFonts w:ascii="Century Schoolbook" w:eastAsia="Times New Roman" w:hAnsi="Century Schoolbook" w:cs="Times New Roman"/>
          <w:spacing w:val="-5"/>
          <w:kern w:val="20"/>
          <w:sz w:val="24"/>
          <w:szCs w:val="24"/>
          <w:lang w:eastAsia="x-none"/>
        </w:rPr>
        <w:tab/>
        <w:t>(4)  A Caribbean Basin country (Antigua and Barbuda, Aruba, Bahamas, Barbados, Belize, Bonaire, British Virgin Islands, Curacao, Dominica, Grenada, Guyana, Haiti, Jamaica, Montserrat, Saba, St. Kitts and Nevis, St. Lucia, St. Vincent and the Grenadines, Sint Eustatius, Sint Maarten, or Trinidad and Tobago).</w:t>
      </w:r>
    </w:p>
    <w:p w14:paraId="1931FD7F"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p>
    <w:p w14:paraId="2DD6BFE3" w14:textId="758D4662"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r w:rsidRPr="0075607A">
        <w:rPr>
          <w:rFonts w:ascii="Century Schoolbook" w:eastAsia="Times New Roman" w:hAnsi="Century Schoolbook" w:cs="Times New Roman"/>
          <w:spacing w:val="-5"/>
          <w:kern w:val="20"/>
          <w:sz w:val="24"/>
          <w:szCs w:val="24"/>
          <w:lang w:eastAsia="x-none"/>
        </w:rPr>
        <w:tab/>
      </w:r>
      <w:r w:rsidR="00064FBA" w:rsidRPr="0075607A">
        <w:rPr>
          <w:rFonts w:ascii="Century Schoolbook" w:eastAsia="Times New Roman" w:hAnsi="Century Schoolbook" w:cs="Times New Roman"/>
          <w:spacing w:val="-5"/>
          <w:kern w:val="20"/>
          <w:sz w:val="24"/>
          <w:szCs w:val="24"/>
          <w:lang w:eastAsia="x-none"/>
        </w:rPr>
        <w:t>“</w:t>
      </w:r>
      <w:r w:rsidRPr="0075607A">
        <w:rPr>
          <w:rFonts w:ascii="Century Schoolbook" w:eastAsia="Times New Roman" w:hAnsi="Century Schoolbook" w:cs="Times New Roman"/>
          <w:spacing w:val="-5"/>
          <w:kern w:val="20"/>
          <w:sz w:val="24"/>
          <w:szCs w:val="24"/>
          <w:lang w:eastAsia="x-none"/>
        </w:rPr>
        <w:t>Designated country construction material</w:t>
      </w:r>
      <w:r w:rsidR="00064FBA" w:rsidRPr="0075607A">
        <w:rPr>
          <w:rFonts w:ascii="Century Schoolbook" w:eastAsia="Times New Roman" w:hAnsi="Century Schoolbook" w:cs="Times New Roman"/>
          <w:spacing w:val="-5"/>
          <w:kern w:val="20"/>
          <w:sz w:val="24"/>
          <w:szCs w:val="24"/>
          <w:lang w:eastAsia="x-none"/>
        </w:rPr>
        <w:t>”</w:t>
      </w:r>
      <w:r w:rsidRPr="0075607A">
        <w:rPr>
          <w:rFonts w:ascii="Century Schoolbook" w:eastAsia="Times New Roman" w:hAnsi="Century Schoolbook" w:cs="Times New Roman"/>
          <w:spacing w:val="-5"/>
          <w:kern w:val="20"/>
          <w:sz w:val="24"/>
          <w:szCs w:val="24"/>
          <w:lang w:eastAsia="x-none"/>
        </w:rPr>
        <w:t xml:space="preserve"> means a construction material that is a WTO GPA country construction material, a Free Trade Agreement country construction material, a least developed country construction material, or a Caribbean Basin country construction material.</w:t>
      </w:r>
    </w:p>
    <w:p w14:paraId="228C3DA2"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p>
    <w:p w14:paraId="79254557" w14:textId="46193A65"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r w:rsidRPr="0075607A">
        <w:rPr>
          <w:rFonts w:ascii="Century Schoolbook" w:eastAsia="Times New Roman" w:hAnsi="Century Schoolbook" w:cs="Times New Roman"/>
          <w:spacing w:val="-5"/>
          <w:kern w:val="20"/>
          <w:sz w:val="24"/>
          <w:szCs w:val="24"/>
          <w:lang w:eastAsia="x-none"/>
        </w:rPr>
        <w:tab/>
      </w:r>
      <w:r w:rsidR="00064FBA" w:rsidRPr="0075607A">
        <w:rPr>
          <w:rFonts w:ascii="Century Schoolbook" w:eastAsia="Times New Roman" w:hAnsi="Century Schoolbook" w:cs="Times New Roman"/>
          <w:spacing w:val="-5"/>
          <w:kern w:val="20"/>
          <w:sz w:val="24"/>
          <w:szCs w:val="24"/>
          <w:lang w:eastAsia="x-none"/>
        </w:rPr>
        <w:t>“</w:t>
      </w:r>
      <w:r w:rsidRPr="0075607A">
        <w:rPr>
          <w:rFonts w:ascii="Century Schoolbook" w:eastAsia="Times New Roman" w:hAnsi="Century Schoolbook" w:cs="Times New Roman"/>
          <w:spacing w:val="-5"/>
          <w:kern w:val="20"/>
          <w:sz w:val="24"/>
          <w:szCs w:val="24"/>
          <w:lang w:eastAsia="x-none"/>
        </w:rPr>
        <w:t>Domestic construction material</w:t>
      </w:r>
      <w:r w:rsidR="00064FBA" w:rsidRPr="0075607A">
        <w:rPr>
          <w:rFonts w:ascii="Century Schoolbook" w:eastAsia="Times New Roman" w:hAnsi="Century Schoolbook" w:cs="Times New Roman"/>
          <w:spacing w:val="-5"/>
          <w:kern w:val="20"/>
          <w:sz w:val="24"/>
          <w:szCs w:val="24"/>
          <w:lang w:eastAsia="x-none"/>
        </w:rPr>
        <w:t>”</w:t>
      </w:r>
      <w:r w:rsidRPr="0075607A">
        <w:rPr>
          <w:rFonts w:ascii="Century Schoolbook" w:eastAsia="Times New Roman" w:hAnsi="Century Schoolbook" w:cs="Times New Roman"/>
          <w:spacing w:val="-5"/>
          <w:kern w:val="20"/>
          <w:sz w:val="24"/>
          <w:szCs w:val="24"/>
          <w:lang w:eastAsia="x-none"/>
        </w:rPr>
        <w:t xml:space="preserve"> means—.</w:t>
      </w:r>
    </w:p>
    <w:p w14:paraId="25E2247A"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p>
    <w:p w14:paraId="6F9E182F"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r w:rsidRPr="0075607A">
        <w:rPr>
          <w:rFonts w:ascii="Century Schoolbook" w:eastAsia="Times New Roman" w:hAnsi="Century Schoolbook" w:cs="Times New Roman"/>
          <w:spacing w:val="-5"/>
          <w:kern w:val="20"/>
          <w:sz w:val="24"/>
          <w:szCs w:val="24"/>
          <w:lang w:eastAsia="x-none"/>
        </w:rPr>
        <w:tab/>
      </w:r>
      <w:r w:rsidRPr="0075607A">
        <w:rPr>
          <w:rFonts w:ascii="Century Schoolbook" w:eastAsia="Times New Roman" w:hAnsi="Century Schoolbook" w:cs="Times New Roman"/>
          <w:spacing w:val="-5"/>
          <w:kern w:val="20"/>
          <w:sz w:val="24"/>
          <w:szCs w:val="24"/>
          <w:lang w:eastAsia="x-none"/>
        </w:rPr>
        <w:tab/>
        <w:t>(1)  For construction material that does not consist wholly or predominantly of iron or steel or a combination of both—</w:t>
      </w:r>
    </w:p>
    <w:p w14:paraId="1F12C84D"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p>
    <w:p w14:paraId="2E9AE3F4"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r w:rsidRPr="0075607A">
        <w:rPr>
          <w:rFonts w:ascii="Century Schoolbook" w:eastAsia="Times New Roman" w:hAnsi="Century Schoolbook" w:cs="Times New Roman"/>
          <w:spacing w:val="-5"/>
          <w:kern w:val="20"/>
          <w:sz w:val="24"/>
          <w:szCs w:val="24"/>
          <w:lang w:eastAsia="x-none"/>
        </w:rPr>
        <w:tab/>
      </w:r>
      <w:r w:rsidRPr="0075607A">
        <w:rPr>
          <w:rFonts w:ascii="Century Schoolbook" w:eastAsia="Times New Roman" w:hAnsi="Century Schoolbook" w:cs="Times New Roman"/>
          <w:spacing w:val="-5"/>
          <w:kern w:val="20"/>
          <w:sz w:val="24"/>
          <w:szCs w:val="24"/>
          <w:lang w:eastAsia="x-none"/>
        </w:rPr>
        <w:tab/>
      </w:r>
      <w:r w:rsidRPr="0075607A">
        <w:rPr>
          <w:rFonts w:ascii="Century Schoolbook" w:eastAsia="Times New Roman" w:hAnsi="Century Schoolbook" w:cs="Times New Roman"/>
          <w:spacing w:val="-5"/>
          <w:kern w:val="20"/>
          <w:sz w:val="24"/>
          <w:szCs w:val="24"/>
          <w:lang w:eastAsia="x-none"/>
        </w:rPr>
        <w:tab/>
        <w:t>(i)  An unmanufactured construction material mined or produced in the United States; or</w:t>
      </w:r>
    </w:p>
    <w:p w14:paraId="0727C10A"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p>
    <w:p w14:paraId="1B25555B"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r w:rsidRPr="0075607A">
        <w:rPr>
          <w:rFonts w:ascii="Century Schoolbook" w:eastAsia="Times New Roman" w:hAnsi="Century Schoolbook" w:cs="Times New Roman"/>
          <w:spacing w:val="-5"/>
          <w:kern w:val="20"/>
          <w:sz w:val="24"/>
          <w:szCs w:val="24"/>
          <w:lang w:eastAsia="x-none"/>
        </w:rPr>
        <w:tab/>
      </w:r>
      <w:r w:rsidRPr="0075607A">
        <w:rPr>
          <w:rFonts w:ascii="Century Schoolbook" w:eastAsia="Times New Roman" w:hAnsi="Century Schoolbook" w:cs="Times New Roman"/>
          <w:spacing w:val="-5"/>
          <w:kern w:val="20"/>
          <w:sz w:val="24"/>
          <w:szCs w:val="24"/>
          <w:lang w:eastAsia="x-none"/>
        </w:rPr>
        <w:tab/>
      </w:r>
      <w:r w:rsidRPr="0075607A">
        <w:rPr>
          <w:rFonts w:ascii="Century Schoolbook" w:eastAsia="Times New Roman" w:hAnsi="Century Schoolbook" w:cs="Times New Roman"/>
          <w:spacing w:val="-5"/>
          <w:kern w:val="20"/>
          <w:sz w:val="24"/>
          <w:szCs w:val="24"/>
          <w:lang w:eastAsia="x-none"/>
        </w:rPr>
        <w:tab/>
        <w:t>(ii)  A construction material manufactured in the United States, if—</w:t>
      </w:r>
    </w:p>
    <w:p w14:paraId="02484ACC"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p>
    <w:p w14:paraId="2A6A1335"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r w:rsidRPr="0075607A">
        <w:rPr>
          <w:rFonts w:ascii="Century Schoolbook" w:eastAsia="Times New Roman" w:hAnsi="Century Schoolbook" w:cs="Times New Roman"/>
          <w:spacing w:val="-5"/>
          <w:kern w:val="20"/>
          <w:sz w:val="24"/>
          <w:szCs w:val="24"/>
          <w:lang w:eastAsia="x-none"/>
        </w:rPr>
        <w:tab/>
      </w:r>
      <w:r w:rsidRPr="0075607A">
        <w:rPr>
          <w:rFonts w:ascii="Century Schoolbook" w:eastAsia="Times New Roman" w:hAnsi="Century Schoolbook" w:cs="Times New Roman"/>
          <w:spacing w:val="-5"/>
          <w:kern w:val="20"/>
          <w:sz w:val="24"/>
          <w:szCs w:val="24"/>
          <w:lang w:eastAsia="x-none"/>
        </w:rPr>
        <w:tab/>
      </w:r>
      <w:r w:rsidRPr="0075607A">
        <w:rPr>
          <w:rFonts w:ascii="Century Schoolbook" w:eastAsia="Times New Roman" w:hAnsi="Century Schoolbook" w:cs="Times New Roman"/>
          <w:spacing w:val="-5"/>
          <w:kern w:val="20"/>
          <w:sz w:val="24"/>
          <w:szCs w:val="24"/>
          <w:lang w:eastAsia="x-none"/>
        </w:rPr>
        <w:tab/>
      </w:r>
      <w:r w:rsidRPr="0075607A">
        <w:rPr>
          <w:rFonts w:ascii="Century Schoolbook" w:eastAsia="Times New Roman" w:hAnsi="Century Schoolbook" w:cs="Times New Roman"/>
          <w:spacing w:val="-5"/>
          <w:kern w:val="20"/>
          <w:sz w:val="24"/>
          <w:szCs w:val="24"/>
          <w:lang w:eastAsia="x-none"/>
        </w:rPr>
        <w:tab/>
        <w:t xml:space="preserve">(A)  The cost of its components mined, produced, or manufactured in the United States exceeds, for the entire period of performance for a contract awarded in:  calendar year 2023, 60 percent of the cost of all its components; calendar years 2024 through 2028, 65 percent of the cost of all its components; or calendar year 2029 or </w:t>
      </w:r>
      <w:r w:rsidRPr="0075607A">
        <w:rPr>
          <w:rFonts w:ascii="Century Schoolbook" w:eastAsia="Times New Roman" w:hAnsi="Century Schoolbook" w:cs="Times New Roman"/>
          <w:spacing w:val="-5"/>
          <w:kern w:val="20"/>
          <w:sz w:val="24"/>
          <w:szCs w:val="24"/>
          <w:lang w:eastAsia="x-none"/>
        </w:rPr>
        <w:lastRenderedPageBreak/>
        <w:t xml:space="preserve">later, 75 percent of the cost of all its components.  Components of foreign origin of the same class or kind for which nonavailability determinations have </w:t>
      </w:r>
      <w:proofErr w:type="gramStart"/>
      <w:r w:rsidRPr="0075607A">
        <w:rPr>
          <w:rFonts w:ascii="Century Schoolbook" w:eastAsia="Times New Roman" w:hAnsi="Century Schoolbook" w:cs="Times New Roman"/>
          <w:spacing w:val="-5"/>
          <w:kern w:val="20"/>
          <w:sz w:val="24"/>
          <w:szCs w:val="24"/>
          <w:lang w:eastAsia="x-none"/>
        </w:rPr>
        <w:t>been made</w:t>
      </w:r>
      <w:proofErr w:type="gramEnd"/>
      <w:r w:rsidRPr="0075607A">
        <w:rPr>
          <w:rFonts w:ascii="Century Schoolbook" w:eastAsia="Times New Roman" w:hAnsi="Century Schoolbook" w:cs="Times New Roman"/>
          <w:spacing w:val="-5"/>
          <w:kern w:val="20"/>
          <w:sz w:val="24"/>
          <w:szCs w:val="24"/>
          <w:lang w:eastAsia="x-none"/>
        </w:rPr>
        <w:t xml:space="preserve"> are treated as domestic.  Components of unknown origin </w:t>
      </w:r>
      <w:proofErr w:type="gramStart"/>
      <w:r w:rsidRPr="0075607A">
        <w:rPr>
          <w:rFonts w:ascii="Century Schoolbook" w:eastAsia="Times New Roman" w:hAnsi="Century Schoolbook" w:cs="Times New Roman"/>
          <w:spacing w:val="-5"/>
          <w:kern w:val="20"/>
          <w:sz w:val="24"/>
          <w:szCs w:val="24"/>
          <w:lang w:eastAsia="x-none"/>
        </w:rPr>
        <w:t>are treated</w:t>
      </w:r>
      <w:proofErr w:type="gramEnd"/>
      <w:r w:rsidRPr="0075607A">
        <w:rPr>
          <w:rFonts w:ascii="Century Schoolbook" w:eastAsia="Times New Roman" w:hAnsi="Century Schoolbook" w:cs="Times New Roman"/>
          <w:spacing w:val="-5"/>
          <w:kern w:val="20"/>
          <w:sz w:val="24"/>
          <w:szCs w:val="24"/>
          <w:lang w:eastAsia="x-none"/>
        </w:rPr>
        <w:t xml:space="preserve"> as foreign; or</w:t>
      </w:r>
    </w:p>
    <w:p w14:paraId="426F9A58"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p>
    <w:p w14:paraId="4E80F464"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r w:rsidRPr="0075607A">
        <w:rPr>
          <w:rFonts w:ascii="Century Schoolbook" w:eastAsia="Times New Roman" w:hAnsi="Century Schoolbook" w:cs="Times New Roman"/>
          <w:spacing w:val="-5"/>
          <w:kern w:val="20"/>
          <w:sz w:val="24"/>
          <w:szCs w:val="24"/>
          <w:lang w:eastAsia="x-none"/>
        </w:rPr>
        <w:tab/>
      </w:r>
      <w:r w:rsidRPr="0075607A">
        <w:rPr>
          <w:rFonts w:ascii="Century Schoolbook" w:eastAsia="Times New Roman" w:hAnsi="Century Schoolbook" w:cs="Times New Roman"/>
          <w:spacing w:val="-5"/>
          <w:kern w:val="20"/>
          <w:sz w:val="24"/>
          <w:szCs w:val="24"/>
          <w:lang w:eastAsia="x-none"/>
        </w:rPr>
        <w:tab/>
      </w:r>
      <w:r w:rsidRPr="0075607A">
        <w:rPr>
          <w:rFonts w:ascii="Century Schoolbook" w:eastAsia="Times New Roman" w:hAnsi="Century Schoolbook" w:cs="Times New Roman"/>
          <w:spacing w:val="-5"/>
          <w:kern w:val="20"/>
          <w:sz w:val="24"/>
          <w:szCs w:val="24"/>
          <w:lang w:eastAsia="x-none"/>
        </w:rPr>
        <w:tab/>
      </w:r>
      <w:r w:rsidRPr="0075607A">
        <w:rPr>
          <w:rFonts w:ascii="Century Schoolbook" w:eastAsia="Times New Roman" w:hAnsi="Century Schoolbook" w:cs="Times New Roman"/>
          <w:spacing w:val="-5"/>
          <w:kern w:val="20"/>
          <w:sz w:val="24"/>
          <w:szCs w:val="24"/>
          <w:lang w:eastAsia="x-none"/>
        </w:rPr>
        <w:tab/>
        <w:t>(B)  The construction material is a COTS item; or</w:t>
      </w:r>
    </w:p>
    <w:p w14:paraId="442C72AD"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p>
    <w:p w14:paraId="78382239" w14:textId="6B2F24AE"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r w:rsidRPr="0075607A">
        <w:rPr>
          <w:rFonts w:ascii="Century Schoolbook" w:eastAsia="Times New Roman" w:hAnsi="Century Schoolbook" w:cs="Times New Roman"/>
          <w:spacing w:val="-5"/>
          <w:kern w:val="20"/>
          <w:sz w:val="24"/>
          <w:szCs w:val="24"/>
          <w:lang w:eastAsia="x-none"/>
        </w:rPr>
        <w:tab/>
      </w:r>
      <w:r w:rsidRPr="0075607A">
        <w:rPr>
          <w:rFonts w:ascii="Century Schoolbook" w:eastAsia="Times New Roman" w:hAnsi="Century Schoolbook" w:cs="Times New Roman"/>
          <w:spacing w:val="-5"/>
          <w:kern w:val="20"/>
          <w:sz w:val="24"/>
          <w:szCs w:val="24"/>
          <w:lang w:eastAsia="x-none"/>
        </w:rPr>
        <w:tab/>
        <w:t xml:space="preserve">(2)  For construction material that consists wholly or predominantly of iron or steel or a combination of both, a construction material manufactured in the United States if the cost of iron and steel not produced in the United States (excluding fasteners) as estimated in good faith by the contractor, constitutes less than 5 percent of the cost of all the components used in such construction material (produced in the United States means that all manufacturing processes of the iron or steel must take place in the United States, except metallurgical processes involving refinement of steel additives).  The cost of iron and steel not produced in the United States includes but is not limited to the cost of iron or steel mill products (such as bar, billet, slab, wire, plate, or sheet), castings, or forgings, not produced in the United States, utilized in the manufacture of the construction material and a good faith estimate of the cost of all iron or steel components not produced in the United States, excluding COTS fasteners.  Iron or steel components of unknown origin </w:t>
      </w:r>
      <w:proofErr w:type="gramStart"/>
      <w:r w:rsidRPr="0075607A">
        <w:rPr>
          <w:rFonts w:ascii="Century Schoolbook" w:eastAsia="Times New Roman" w:hAnsi="Century Schoolbook" w:cs="Times New Roman"/>
          <w:spacing w:val="-5"/>
          <w:kern w:val="20"/>
          <w:sz w:val="24"/>
          <w:szCs w:val="24"/>
          <w:lang w:eastAsia="x-none"/>
        </w:rPr>
        <w:t>are treated</w:t>
      </w:r>
      <w:proofErr w:type="gramEnd"/>
      <w:r w:rsidRPr="0075607A">
        <w:rPr>
          <w:rFonts w:ascii="Century Schoolbook" w:eastAsia="Times New Roman" w:hAnsi="Century Schoolbook" w:cs="Times New Roman"/>
          <w:spacing w:val="-5"/>
          <w:kern w:val="20"/>
          <w:sz w:val="24"/>
          <w:szCs w:val="24"/>
          <w:lang w:eastAsia="x-none"/>
        </w:rPr>
        <w:t xml:space="preserve"> as foreign.  If the construction material contains multiple components, the cost of all the materials used in such construction material </w:t>
      </w:r>
      <w:proofErr w:type="gramStart"/>
      <w:r w:rsidRPr="0075607A">
        <w:rPr>
          <w:rFonts w:ascii="Century Schoolbook" w:eastAsia="Times New Roman" w:hAnsi="Century Schoolbook" w:cs="Times New Roman"/>
          <w:spacing w:val="-5"/>
          <w:kern w:val="20"/>
          <w:sz w:val="24"/>
          <w:szCs w:val="24"/>
          <w:lang w:eastAsia="x-none"/>
        </w:rPr>
        <w:t>is calculated</w:t>
      </w:r>
      <w:proofErr w:type="gramEnd"/>
      <w:r w:rsidRPr="0075607A">
        <w:rPr>
          <w:rFonts w:ascii="Century Schoolbook" w:eastAsia="Times New Roman" w:hAnsi="Century Schoolbook" w:cs="Times New Roman"/>
          <w:spacing w:val="-5"/>
          <w:kern w:val="20"/>
          <w:sz w:val="24"/>
          <w:szCs w:val="24"/>
          <w:lang w:eastAsia="x-none"/>
        </w:rPr>
        <w:t xml:space="preserve"> in accordance with the definition of </w:t>
      </w:r>
      <w:r w:rsidR="00064FBA" w:rsidRPr="0075607A">
        <w:rPr>
          <w:rFonts w:ascii="Century Schoolbook" w:eastAsia="Times New Roman" w:hAnsi="Century Schoolbook" w:cs="Times New Roman"/>
          <w:spacing w:val="-5"/>
          <w:kern w:val="20"/>
          <w:sz w:val="24"/>
          <w:szCs w:val="24"/>
          <w:lang w:eastAsia="x-none"/>
        </w:rPr>
        <w:t>“</w:t>
      </w:r>
      <w:r w:rsidRPr="0075607A">
        <w:rPr>
          <w:rFonts w:ascii="Century Schoolbook" w:eastAsia="Times New Roman" w:hAnsi="Century Schoolbook" w:cs="Times New Roman"/>
          <w:spacing w:val="-5"/>
          <w:kern w:val="20"/>
          <w:sz w:val="24"/>
          <w:szCs w:val="24"/>
          <w:lang w:eastAsia="x-none"/>
        </w:rPr>
        <w:t>cost of components</w:t>
      </w:r>
      <w:r w:rsidR="00064FBA" w:rsidRPr="0075607A">
        <w:rPr>
          <w:rFonts w:ascii="Century Schoolbook" w:eastAsia="Times New Roman" w:hAnsi="Century Schoolbook" w:cs="Times New Roman"/>
          <w:spacing w:val="-5"/>
          <w:kern w:val="20"/>
          <w:sz w:val="24"/>
          <w:szCs w:val="24"/>
          <w:lang w:eastAsia="x-none"/>
        </w:rPr>
        <w:t>”</w:t>
      </w:r>
      <w:r w:rsidRPr="0075607A">
        <w:rPr>
          <w:rFonts w:ascii="Century Schoolbook" w:eastAsia="Times New Roman" w:hAnsi="Century Schoolbook" w:cs="Times New Roman"/>
          <w:spacing w:val="-5"/>
          <w:kern w:val="20"/>
          <w:sz w:val="24"/>
          <w:szCs w:val="24"/>
          <w:lang w:eastAsia="x-none"/>
        </w:rPr>
        <w:t xml:space="preserve"> in this clause.</w:t>
      </w:r>
    </w:p>
    <w:p w14:paraId="1C85DA92"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p>
    <w:p w14:paraId="561EE23D" w14:textId="0AED0D56"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r w:rsidRPr="0075607A">
        <w:rPr>
          <w:rFonts w:ascii="Century Schoolbook" w:eastAsia="Times New Roman" w:hAnsi="Century Schoolbook" w:cs="Times New Roman"/>
          <w:spacing w:val="-5"/>
          <w:kern w:val="20"/>
          <w:sz w:val="24"/>
          <w:szCs w:val="24"/>
          <w:lang w:eastAsia="x-none"/>
        </w:rPr>
        <w:tab/>
      </w:r>
      <w:r w:rsidR="00064FBA" w:rsidRPr="0075607A">
        <w:rPr>
          <w:rFonts w:ascii="Century Schoolbook" w:eastAsia="Times New Roman" w:hAnsi="Century Schoolbook" w:cs="Times New Roman"/>
          <w:spacing w:val="-5"/>
          <w:kern w:val="20"/>
          <w:sz w:val="24"/>
          <w:szCs w:val="24"/>
          <w:lang w:eastAsia="x-none"/>
        </w:rPr>
        <w:t>“</w:t>
      </w:r>
      <w:r w:rsidRPr="0075607A">
        <w:rPr>
          <w:rFonts w:ascii="Century Schoolbook" w:eastAsia="Times New Roman" w:hAnsi="Century Schoolbook" w:cs="Times New Roman"/>
          <w:spacing w:val="-5"/>
          <w:kern w:val="20"/>
          <w:sz w:val="24"/>
          <w:szCs w:val="24"/>
          <w:lang w:eastAsia="x-none"/>
        </w:rPr>
        <w:t>Free Trade Agreement country construction material</w:t>
      </w:r>
      <w:r w:rsidR="00064FBA" w:rsidRPr="0075607A">
        <w:rPr>
          <w:rFonts w:ascii="Century Schoolbook" w:eastAsia="Times New Roman" w:hAnsi="Century Schoolbook" w:cs="Times New Roman"/>
          <w:spacing w:val="-5"/>
          <w:kern w:val="20"/>
          <w:sz w:val="24"/>
          <w:szCs w:val="24"/>
          <w:lang w:eastAsia="x-none"/>
        </w:rPr>
        <w:t>”</w:t>
      </w:r>
      <w:r w:rsidRPr="0075607A">
        <w:rPr>
          <w:rFonts w:ascii="Century Schoolbook" w:eastAsia="Times New Roman" w:hAnsi="Century Schoolbook" w:cs="Times New Roman"/>
          <w:spacing w:val="-5"/>
          <w:kern w:val="20"/>
          <w:sz w:val="24"/>
          <w:szCs w:val="24"/>
          <w:lang w:eastAsia="x-none"/>
        </w:rPr>
        <w:t xml:space="preserve"> means a construction material that—</w:t>
      </w:r>
    </w:p>
    <w:p w14:paraId="79DA17C5"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p>
    <w:p w14:paraId="3ECEEA0F"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r w:rsidRPr="0075607A">
        <w:rPr>
          <w:rFonts w:ascii="Century Schoolbook" w:eastAsia="Times New Roman" w:hAnsi="Century Schoolbook" w:cs="Times New Roman"/>
          <w:spacing w:val="-5"/>
          <w:kern w:val="20"/>
          <w:sz w:val="24"/>
          <w:szCs w:val="24"/>
          <w:lang w:eastAsia="x-none"/>
        </w:rPr>
        <w:tab/>
      </w:r>
      <w:r w:rsidRPr="0075607A">
        <w:rPr>
          <w:rFonts w:ascii="Century Schoolbook" w:eastAsia="Times New Roman" w:hAnsi="Century Schoolbook" w:cs="Times New Roman"/>
          <w:spacing w:val="-5"/>
          <w:kern w:val="20"/>
          <w:sz w:val="24"/>
          <w:szCs w:val="24"/>
          <w:lang w:eastAsia="x-none"/>
        </w:rPr>
        <w:tab/>
        <w:t>(1)  Is wholly the growth, product, or manufacture of a Free Trade Agreement country; or</w:t>
      </w:r>
    </w:p>
    <w:p w14:paraId="22F62747"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p>
    <w:p w14:paraId="584DA2DD"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r w:rsidRPr="0075607A">
        <w:rPr>
          <w:rFonts w:ascii="Century Schoolbook" w:eastAsia="Times New Roman" w:hAnsi="Century Schoolbook" w:cs="Times New Roman"/>
          <w:spacing w:val="-5"/>
          <w:kern w:val="20"/>
          <w:sz w:val="24"/>
          <w:szCs w:val="24"/>
          <w:lang w:eastAsia="x-none"/>
        </w:rPr>
        <w:tab/>
      </w:r>
      <w:r w:rsidRPr="0075607A">
        <w:rPr>
          <w:rFonts w:ascii="Century Schoolbook" w:eastAsia="Times New Roman" w:hAnsi="Century Schoolbook" w:cs="Times New Roman"/>
          <w:spacing w:val="-5"/>
          <w:kern w:val="20"/>
          <w:sz w:val="24"/>
          <w:szCs w:val="24"/>
          <w:lang w:eastAsia="x-none"/>
        </w:rPr>
        <w:tab/>
        <w:t xml:space="preserve">(2)  In the case of a construction material that consists in whole or in part of materials from another country, has </w:t>
      </w:r>
      <w:proofErr w:type="gramStart"/>
      <w:r w:rsidRPr="0075607A">
        <w:rPr>
          <w:rFonts w:ascii="Century Schoolbook" w:eastAsia="Times New Roman" w:hAnsi="Century Schoolbook" w:cs="Times New Roman"/>
          <w:spacing w:val="-5"/>
          <w:kern w:val="20"/>
          <w:sz w:val="24"/>
          <w:szCs w:val="24"/>
          <w:lang w:eastAsia="x-none"/>
        </w:rPr>
        <w:t>been substantially transformed</w:t>
      </w:r>
      <w:proofErr w:type="gramEnd"/>
      <w:r w:rsidRPr="0075607A">
        <w:rPr>
          <w:rFonts w:ascii="Century Schoolbook" w:eastAsia="Times New Roman" w:hAnsi="Century Schoolbook" w:cs="Times New Roman"/>
          <w:spacing w:val="-5"/>
          <w:kern w:val="20"/>
          <w:sz w:val="24"/>
          <w:szCs w:val="24"/>
          <w:lang w:eastAsia="x-none"/>
        </w:rPr>
        <w:t xml:space="preserve"> in a Free Trade Agreement country into a new and different construction material distinct from the material from which it was transformed.</w:t>
      </w:r>
    </w:p>
    <w:p w14:paraId="356DCA7C"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p>
    <w:p w14:paraId="4FFDB47D" w14:textId="02FD7FB6"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r w:rsidRPr="0075607A">
        <w:rPr>
          <w:rFonts w:ascii="Century Schoolbook" w:eastAsia="Times New Roman" w:hAnsi="Century Schoolbook" w:cs="Times New Roman"/>
          <w:spacing w:val="-5"/>
          <w:kern w:val="20"/>
          <w:sz w:val="24"/>
          <w:szCs w:val="24"/>
          <w:lang w:eastAsia="x-none"/>
        </w:rPr>
        <w:tab/>
      </w:r>
      <w:r w:rsidR="00064FBA" w:rsidRPr="0075607A">
        <w:rPr>
          <w:rFonts w:ascii="Century Schoolbook" w:eastAsia="Times New Roman" w:hAnsi="Century Schoolbook" w:cs="Times New Roman"/>
          <w:spacing w:val="-5"/>
          <w:kern w:val="20"/>
          <w:sz w:val="24"/>
          <w:szCs w:val="24"/>
          <w:lang w:eastAsia="x-none"/>
        </w:rPr>
        <w:t>“</w:t>
      </w:r>
      <w:r w:rsidRPr="0075607A">
        <w:rPr>
          <w:rFonts w:ascii="Century Schoolbook" w:eastAsia="Times New Roman" w:hAnsi="Century Schoolbook" w:cs="Times New Roman"/>
          <w:spacing w:val="-5"/>
          <w:kern w:val="20"/>
          <w:sz w:val="24"/>
          <w:szCs w:val="24"/>
          <w:lang w:eastAsia="x-none"/>
        </w:rPr>
        <w:t>Least developed country construction material</w:t>
      </w:r>
      <w:r w:rsidR="00064FBA" w:rsidRPr="0075607A">
        <w:rPr>
          <w:rFonts w:ascii="Century Schoolbook" w:eastAsia="Times New Roman" w:hAnsi="Century Schoolbook" w:cs="Times New Roman"/>
          <w:spacing w:val="-5"/>
          <w:kern w:val="20"/>
          <w:sz w:val="24"/>
          <w:szCs w:val="24"/>
          <w:lang w:eastAsia="x-none"/>
        </w:rPr>
        <w:t>”</w:t>
      </w:r>
      <w:r w:rsidRPr="0075607A">
        <w:rPr>
          <w:rFonts w:ascii="Century Schoolbook" w:eastAsia="Times New Roman" w:hAnsi="Century Schoolbook" w:cs="Times New Roman"/>
          <w:spacing w:val="-5"/>
          <w:kern w:val="20"/>
          <w:sz w:val="24"/>
          <w:szCs w:val="24"/>
          <w:lang w:eastAsia="x-none"/>
        </w:rPr>
        <w:t xml:space="preserve"> means a construction material that—</w:t>
      </w:r>
    </w:p>
    <w:p w14:paraId="5301F726"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p>
    <w:p w14:paraId="0D73618C"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r w:rsidRPr="0075607A">
        <w:rPr>
          <w:rFonts w:ascii="Century Schoolbook" w:eastAsia="Times New Roman" w:hAnsi="Century Schoolbook" w:cs="Times New Roman"/>
          <w:spacing w:val="-5"/>
          <w:kern w:val="20"/>
          <w:sz w:val="24"/>
          <w:szCs w:val="24"/>
          <w:lang w:eastAsia="x-none"/>
        </w:rPr>
        <w:tab/>
      </w:r>
      <w:r w:rsidRPr="0075607A">
        <w:rPr>
          <w:rFonts w:ascii="Century Schoolbook" w:eastAsia="Times New Roman" w:hAnsi="Century Schoolbook" w:cs="Times New Roman"/>
          <w:spacing w:val="-5"/>
          <w:kern w:val="20"/>
          <w:sz w:val="24"/>
          <w:szCs w:val="24"/>
          <w:lang w:eastAsia="x-none"/>
        </w:rPr>
        <w:tab/>
        <w:t>(1)  Is wholly the growth, product, or manufacture of a least developed country; or</w:t>
      </w:r>
    </w:p>
    <w:p w14:paraId="1E71EB30"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p>
    <w:p w14:paraId="1358542D"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r w:rsidRPr="0075607A">
        <w:rPr>
          <w:rFonts w:ascii="Century Schoolbook" w:eastAsia="Times New Roman" w:hAnsi="Century Schoolbook" w:cs="Times New Roman"/>
          <w:spacing w:val="-5"/>
          <w:kern w:val="20"/>
          <w:sz w:val="24"/>
          <w:szCs w:val="24"/>
          <w:lang w:eastAsia="x-none"/>
        </w:rPr>
        <w:tab/>
      </w:r>
      <w:r w:rsidRPr="0075607A">
        <w:rPr>
          <w:rFonts w:ascii="Century Schoolbook" w:eastAsia="Times New Roman" w:hAnsi="Century Schoolbook" w:cs="Times New Roman"/>
          <w:spacing w:val="-5"/>
          <w:kern w:val="20"/>
          <w:sz w:val="24"/>
          <w:szCs w:val="24"/>
          <w:lang w:eastAsia="x-none"/>
        </w:rPr>
        <w:tab/>
        <w:t xml:space="preserve">(2)  In the case of a construction material that consists in whole or in part of materials from another country has </w:t>
      </w:r>
      <w:proofErr w:type="gramStart"/>
      <w:r w:rsidRPr="0075607A">
        <w:rPr>
          <w:rFonts w:ascii="Century Schoolbook" w:eastAsia="Times New Roman" w:hAnsi="Century Schoolbook" w:cs="Times New Roman"/>
          <w:spacing w:val="-5"/>
          <w:kern w:val="20"/>
          <w:sz w:val="24"/>
          <w:szCs w:val="24"/>
          <w:lang w:eastAsia="x-none"/>
        </w:rPr>
        <w:t>been substantially transformed</w:t>
      </w:r>
      <w:proofErr w:type="gramEnd"/>
      <w:r w:rsidRPr="0075607A">
        <w:rPr>
          <w:rFonts w:ascii="Century Schoolbook" w:eastAsia="Times New Roman" w:hAnsi="Century Schoolbook" w:cs="Times New Roman"/>
          <w:spacing w:val="-5"/>
          <w:kern w:val="20"/>
          <w:sz w:val="24"/>
          <w:szCs w:val="24"/>
          <w:lang w:eastAsia="x-none"/>
        </w:rPr>
        <w:t xml:space="preserve"> in a least developed country into a new and different construction material distinct from the materials from which it was transformed.</w:t>
      </w:r>
    </w:p>
    <w:p w14:paraId="3EA1FD9E"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p>
    <w:p w14:paraId="678B63DF" w14:textId="755FEE91"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r w:rsidRPr="0075607A">
        <w:rPr>
          <w:rFonts w:ascii="Century Schoolbook" w:eastAsia="Times New Roman" w:hAnsi="Century Schoolbook" w:cs="Times New Roman"/>
          <w:spacing w:val="-5"/>
          <w:kern w:val="20"/>
          <w:sz w:val="24"/>
          <w:szCs w:val="24"/>
          <w:lang w:eastAsia="x-none"/>
        </w:rPr>
        <w:tab/>
      </w:r>
      <w:r w:rsidR="00064FBA" w:rsidRPr="0075607A">
        <w:rPr>
          <w:rFonts w:ascii="Century Schoolbook" w:eastAsia="Times New Roman" w:hAnsi="Century Schoolbook" w:cs="Times New Roman"/>
          <w:spacing w:val="-5"/>
          <w:kern w:val="20"/>
          <w:sz w:val="24"/>
          <w:szCs w:val="24"/>
          <w:lang w:eastAsia="x-none"/>
        </w:rPr>
        <w:t>“</w:t>
      </w:r>
      <w:r w:rsidRPr="0075607A">
        <w:rPr>
          <w:rFonts w:ascii="Century Schoolbook" w:eastAsia="Times New Roman" w:hAnsi="Century Schoolbook" w:cs="Times New Roman"/>
          <w:spacing w:val="-5"/>
          <w:kern w:val="20"/>
          <w:sz w:val="24"/>
          <w:szCs w:val="24"/>
          <w:lang w:eastAsia="x-none"/>
        </w:rPr>
        <w:t>Predominantly of iron or steel or a combination of both</w:t>
      </w:r>
      <w:r w:rsidR="00064FBA" w:rsidRPr="0075607A">
        <w:rPr>
          <w:rFonts w:ascii="Century Schoolbook" w:eastAsia="Times New Roman" w:hAnsi="Century Schoolbook" w:cs="Times New Roman"/>
          <w:spacing w:val="-5"/>
          <w:kern w:val="20"/>
          <w:sz w:val="24"/>
          <w:szCs w:val="24"/>
          <w:lang w:eastAsia="x-none"/>
        </w:rPr>
        <w:t>”</w:t>
      </w:r>
      <w:r w:rsidRPr="0075607A">
        <w:rPr>
          <w:rFonts w:ascii="Century Schoolbook" w:eastAsia="Times New Roman" w:hAnsi="Century Schoolbook" w:cs="Times New Roman"/>
          <w:spacing w:val="-5"/>
          <w:kern w:val="20"/>
          <w:sz w:val="24"/>
          <w:szCs w:val="24"/>
          <w:lang w:eastAsia="x-none"/>
        </w:rPr>
        <w:t xml:space="preserve"> means that the cost of the iron and steel content exceeds 50 percent of the total cost of all its components.  The cost of iron and steel is the cost of the iron or steel mill products (such as bar, billet, slab, wire, plate, or sheet), castings, or forgings utilized in the manufacture of the product and a good faith estimate of the cost of iron or steel components excluding COTS fasteners.</w:t>
      </w:r>
    </w:p>
    <w:p w14:paraId="69835B2B"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p>
    <w:p w14:paraId="6F4D75CE" w14:textId="3EC80AAE"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r w:rsidRPr="0075607A">
        <w:rPr>
          <w:rFonts w:ascii="Century Schoolbook" w:eastAsia="Times New Roman" w:hAnsi="Century Schoolbook" w:cs="Times New Roman"/>
          <w:spacing w:val="-5"/>
          <w:kern w:val="20"/>
          <w:sz w:val="24"/>
          <w:szCs w:val="24"/>
          <w:lang w:eastAsia="x-none"/>
        </w:rPr>
        <w:tab/>
      </w:r>
      <w:r w:rsidR="00064FBA" w:rsidRPr="0075607A">
        <w:rPr>
          <w:rFonts w:ascii="Century Schoolbook" w:eastAsia="Times New Roman" w:hAnsi="Century Schoolbook" w:cs="Times New Roman"/>
          <w:spacing w:val="-5"/>
          <w:kern w:val="20"/>
          <w:sz w:val="24"/>
          <w:szCs w:val="24"/>
          <w:lang w:eastAsia="x-none"/>
        </w:rPr>
        <w:t>“</w:t>
      </w:r>
      <w:r w:rsidRPr="0075607A">
        <w:rPr>
          <w:rFonts w:ascii="Century Schoolbook" w:eastAsia="Times New Roman" w:hAnsi="Century Schoolbook" w:cs="Times New Roman"/>
          <w:spacing w:val="-5"/>
          <w:kern w:val="20"/>
          <w:sz w:val="24"/>
          <w:szCs w:val="24"/>
          <w:lang w:eastAsia="x-none"/>
        </w:rPr>
        <w:t>Steel</w:t>
      </w:r>
      <w:r w:rsidR="00064FBA" w:rsidRPr="0075607A">
        <w:rPr>
          <w:rFonts w:ascii="Century Schoolbook" w:eastAsia="Times New Roman" w:hAnsi="Century Schoolbook" w:cs="Times New Roman"/>
          <w:spacing w:val="-5"/>
          <w:kern w:val="20"/>
          <w:sz w:val="24"/>
          <w:szCs w:val="24"/>
          <w:lang w:eastAsia="x-none"/>
        </w:rPr>
        <w:t>”</w:t>
      </w:r>
      <w:r w:rsidRPr="0075607A">
        <w:rPr>
          <w:rFonts w:ascii="Century Schoolbook" w:eastAsia="Times New Roman" w:hAnsi="Century Schoolbook" w:cs="Times New Roman"/>
          <w:spacing w:val="-5"/>
          <w:kern w:val="20"/>
          <w:sz w:val="24"/>
          <w:szCs w:val="24"/>
          <w:lang w:eastAsia="x-none"/>
        </w:rPr>
        <w:t xml:space="preserve"> means an alloy that includes at least 50 percent iron, between 0.02 and 2 percent carbon, and may include other elements.</w:t>
      </w:r>
    </w:p>
    <w:p w14:paraId="09AD6357"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p>
    <w:p w14:paraId="5BC8ABB0" w14:textId="75DEFAF1"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r w:rsidRPr="0075607A">
        <w:rPr>
          <w:rFonts w:ascii="Century Schoolbook" w:eastAsia="Times New Roman" w:hAnsi="Century Schoolbook" w:cs="Times New Roman"/>
          <w:spacing w:val="-5"/>
          <w:kern w:val="20"/>
          <w:sz w:val="24"/>
          <w:szCs w:val="24"/>
          <w:lang w:eastAsia="x-none"/>
        </w:rPr>
        <w:tab/>
      </w:r>
      <w:r w:rsidR="00064FBA" w:rsidRPr="0075607A">
        <w:rPr>
          <w:rFonts w:ascii="Century Schoolbook" w:eastAsia="Times New Roman" w:hAnsi="Century Schoolbook" w:cs="Times New Roman"/>
          <w:spacing w:val="-5"/>
          <w:kern w:val="20"/>
          <w:sz w:val="24"/>
          <w:szCs w:val="24"/>
          <w:lang w:eastAsia="x-none"/>
        </w:rPr>
        <w:t>“</w:t>
      </w:r>
      <w:r w:rsidRPr="0075607A">
        <w:rPr>
          <w:rFonts w:ascii="Century Schoolbook" w:eastAsia="Times New Roman" w:hAnsi="Century Schoolbook" w:cs="Times New Roman"/>
          <w:spacing w:val="-5"/>
          <w:kern w:val="20"/>
          <w:sz w:val="24"/>
          <w:szCs w:val="24"/>
          <w:lang w:eastAsia="x-none"/>
        </w:rPr>
        <w:t>United States</w:t>
      </w:r>
      <w:r w:rsidR="00064FBA" w:rsidRPr="0075607A">
        <w:rPr>
          <w:rFonts w:ascii="Century Schoolbook" w:eastAsia="Times New Roman" w:hAnsi="Century Schoolbook" w:cs="Times New Roman"/>
          <w:spacing w:val="-5"/>
          <w:kern w:val="20"/>
          <w:sz w:val="24"/>
          <w:szCs w:val="24"/>
          <w:lang w:eastAsia="x-none"/>
        </w:rPr>
        <w:t>”</w:t>
      </w:r>
      <w:r w:rsidRPr="0075607A">
        <w:rPr>
          <w:rFonts w:ascii="Century Schoolbook" w:eastAsia="Times New Roman" w:hAnsi="Century Schoolbook" w:cs="Times New Roman"/>
          <w:spacing w:val="-5"/>
          <w:kern w:val="20"/>
          <w:sz w:val="24"/>
          <w:szCs w:val="24"/>
          <w:lang w:eastAsia="x-none"/>
        </w:rPr>
        <w:t xml:space="preserve"> means the 50 States, the District of Columbia, and outlying areas.</w:t>
      </w:r>
    </w:p>
    <w:p w14:paraId="3C6F69C9"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p>
    <w:p w14:paraId="193A1E9C" w14:textId="4FA06A33"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r w:rsidRPr="0075607A">
        <w:rPr>
          <w:rFonts w:ascii="Century Schoolbook" w:eastAsia="Times New Roman" w:hAnsi="Century Schoolbook" w:cs="Times New Roman"/>
          <w:spacing w:val="-5"/>
          <w:kern w:val="20"/>
          <w:sz w:val="24"/>
          <w:szCs w:val="24"/>
          <w:lang w:eastAsia="x-none"/>
        </w:rPr>
        <w:tab/>
      </w:r>
      <w:r w:rsidR="00064FBA" w:rsidRPr="0075607A">
        <w:rPr>
          <w:rFonts w:ascii="Century Schoolbook" w:eastAsia="Times New Roman" w:hAnsi="Century Schoolbook" w:cs="Times New Roman"/>
          <w:spacing w:val="-5"/>
          <w:kern w:val="20"/>
          <w:sz w:val="24"/>
          <w:szCs w:val="24"/>
          <w:lang w:eastAsia="x-none"/>
        </w:rPr>
        <w:t>“</w:t>
      </w:r>
      <w:r w:rsidRPr="0075607A">
        <w:rPr>
          <w:rFonts w:ascii="Century Schoolbook" w:eastAsia="Times New Roman" w:hAnsi="Century Schoolbook" w:cs="Times New Roman"/>
          <w:spacing w:val="-5"/>
          <w:kern w:val="20"/>
          <w:sz w:val="24"/>
          <w:szCs w:val="24"/>
          <w:lang w:eastAsia="x-none"/>
        </w:rPr>
        <w:t>WTO GPA country construction material</w:t>
      </w:r>
      <w:r w:rsidR="00064FBA" w:rsidRPr="0075607A">
        <w:rPr>
          <w:rFonts w:ascii="Century Schoolbook" w:eastAsia="Times New Roman" w:hAnsi="Century Schoolbook" w:cs="Times New Roman"/>
          <w:spacing w:val="-5"/>
          <w:kern w:val="20"/>
          <w:sz w:val="24"/>
          <w:szCs w:val="24"/>
          <w:lang w:eastAsia="x-none"/>
        </w:rPr>
        <w:t>”</w:t>
      </w:r>
      <w:r w:rsidRPr="0075607A">
        <w:rPr>
          <w:rFonts w:ascii="Century Schoolbook" w:eastAsia="Times New Roman" w:hAnsi="Century Schoolbook" w:cs="Times New Roman"/>
          <w:spacing w:val="-5"/>
          <w:kern w:val="20"/>
          <w:sz w:val="24"/>
          <w:szCs w:val="24"/>
          <w:lang w:eastAsia="x-none"/>
        </w:rPr>
        <w:t xml:space="preserve"> means a construction material that—</w:t>
      </w:r>
    </w:p>
    <w:p w14:paraId="65B5114C"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p>
    <w:p w14:paraId="6E658D83"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r w:rsidRPr="0075607A">
        <w:rPr>
          <w:rFonts w:ascii="Century Schoolbook" w:eastAsia="Times New Roman" w:hAnsi="Century Schoolbook" w:cs="Times New Roman"/>
          <w:spacing w:val="-5"/>
          <w:kern w:val="20"/>
          <w:sz w:val="24"/>
          <w:szCs w:val="24"/>
          <w:lang w:eastAsia="x-none"/>
        </w:rPr>
        <w:tab/>
      </w:r>
      <w:r w:rsidRPr="0075607A">
        <w:rPr>
          <w:rFonts w:ascii="Century Schoolbook" w:eastAsia="Times New Roman" w:hAnsi="Century Schoolbook" w:cs="Times New Roman"/>
          <w:spacing w:val="-5"/>
          <w:kern w:val="20"/>
          <w:sz w:val="24"/>
          <w:szCs w:val="24"/>
          <w:lang w:eastAsia="x-none"/>
        </w:rPr>
        <w:tab/>
        <w:t>(1)  Is wholly the growth, product, or manufacture of a WTO GPA country; or</w:t>
      </w:r>
    </w:p>
    <w:p w14:paraId="48F2D2ED"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p>
    <w:p w14:paraId="26929D26"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r w:rsidRPr="0075607A">
        <w:rPr>
          <w:rFonts w:ascii="Century Schoolbook" w:eastAsia="Times New Roman" w:hAnsi="Century Schoolbook" w:cs="Times New Roman"/>
          <w:spacing w:val="-5"/>
          <w:kern w:val="20"/>
          <w:sz w:val="24"/>
          <w:szCs w:val="24"/>
          <w:lang w:eastAsia="x-none"/>
        </w:rPr>
        <w:tab/>
      </w:r>
      <w:r w:rsidRPr="0075607A">
        <w:rPr>
          <w:rFonts w:ascii="Century Schoolbook" w:eastAsia="Times New Roman" w:hAnsi="Century Schoolbook" w:cs="Times New Roman"/>
          <w:spacing w:val="-5"/>
          <w:kern w:val="20"/>
          <w:sz w:val="24"/>
          <w:szCs w:val="24"/>
          <w:lang w:eastAsia="x-none"/>
        </w:rPr>
        <w:tab/>
        <w:t xml:space="preserve">(2)  In the case of a construction material that consists in whole or in part of materials from another country, has </w:t>
      </w:r>
      <w:proofErr w:type="gramStart"/>
      <w:r w:rsidRPr="0075607A">
        <w:rPr>
          <w:rFonts w:ascii="Century Schoolbook" w:eastAsia="Times New Roman" w:hAnsi="Century Schoolbook" w:cs="Times New Roman"/>
          <w:spacing w:val="-5"/>
          <w:kern w:val="20"/>
          <w:sz w:val="24"/>
          <w:szCs w:val="24"/>
          <w:lang w:eastAsia="x-none"/>
        </w:rPr>
        <w:t>been substantially transformed</w:t>
      </w:r>
      <w:proofErr w:type="gramEnd"/>
      <w:r w:rsidRPr="0075607A">
        <w:rPr>
          <w:rFonts w:ascii="Century Schoolbook" w:eastAsia="Times New Roman" w:hAnsi="Century Schoolbook" w:cs="Times New Roman"/>
          <w:spacing w:val="-5"/>
          <w:kern w:val="20"/>
          <w:sz w:val="24"/>
          <w:szCs w:val="24"/>
          <w:lang w:eastAsia="x-none"/>
        </w:rPr>
        <w:t xml:space="preserve"> in a WTO GPA country into a new and different construction material distinct from the materials from which it was transformed.</w:t>
      </w:r>
    </w:p>
    <w:p w14:paraId="61A3867B"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p>
    <w:p w14:paraId="596B080E"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r w:rsidRPr="0075607A">
        <w:rPr>
          <w:rFonts w:ascii="Century Schoolbook" w:eastAsia="Times New Roman" w:hAnsi="Century Schoolbook" w:cs="Times New Roman"/>
          <w:spacing w:val="-5"/>
          <w:kern w:val="20"/>
          <w:sz w:val="24"/>
          <w:szCs w:val="24"/>
          <w:lang w:eastAsia="x-none"/>
        </w:rPr>
        <w:tab/>
        <w:t xml:space="preserve">(b)  This clause implements the Balance of Payments Program by providing a preference for domestic construction material.  In addition, the Contracting Officer has determined that the WTO GPA and Free Trade Agreements apply to this acquisition.  Therefore, the Balance of Payments Program restrictions </w:t>
      </w:r>
      <w:proofErr w:type="gramStart"/>
      <w:r w:rsidRPr="0075607A">
        <w:rPr>
          <w:rFonts w:ascii="Century Schoolbook" w:eastAsia="Times New Roman" w:hAnsi="Century Schoolbook" w:cs="Times New Roman"/>
          <w:spacing w:val="-5"/>
          <w:kern w:val="20"/>
          <w:sz w:val="24"/>
          <w:szCs w:val="24"/>
          <w:lang w:eastAsia="x-none"/>
        </w:rPr>
        <w:t>are waived</w:t>
      </w:r>
      <w:proofErr w:type="gramEnd"/>
      <w:r w:rsidRPr="0075607A">
        <w:rPr>
          <w:rFonts w:ascii="Century Schoolbook" w:eastAsia="Times New Roman" w:hAnsi="Century Schoolbook" w:cs="Times New Roman"/>
          <w:spacing w:val="-5"/>
          <w:kern w:val="20"/>
          <w:sz w:val="24"/>
          <w:szCs w:val="24"/>
          <w:lang w:eastAsia="x-none"/>
        </w:rPr>
        <w:t xml:space="preserve"> for designated country construction materials.</w:t>
      </w:r>
    </w:p>
    <w:p w14:paraId="7A20E616"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p>
    <w:p w14:paraId="5B27D480"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r w:rsidRPr="0075607A">
        <w:rPr>
          <w:rFonts w:ascii="Century Schoolbook" w:eastAsia="Times New Roman" w:hAnsi="Century Schoolbook" w:cs="Times New Roman"/>
          <w:spacing w:val="-5"/>
          <w:kern w:val="20"/>
          <w:sz w:val="24"/>
          <w:szCs w:val="24"/>
          <w:lang w:eastAsia="x-none"/>
        </w:rPr>
        <w:tab/>
        <w:t>(c)  The Contractor shall use only domestic or designated country construction material in performing this contract, except for—</w:t>
      </w:r>
    </w:p>
    <w:p w14:paraId="22100BBE"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p>
    <w:p w14:paraId="5C9F384F"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r w:rsidRPr="0075607A">
        <w:rPr>
          <w:rFonts w:ascii="Century Schoolbook" w:eastAsia="Times New Roman" w:hAnsi="Century Schoolbook" w:cs="Times New Roman"/>
          <w:spacing w:val="-5"/>
          <w:kern w:val="20"/>
          <w:sz w:val="24"/>
          <w:szCs w:val="24"/>
          <w:lang w:eastAsia="x-none"/>
        </w:rPr>
        <w:tab/>
      </w:r>
      <w:r w:rsidRPr="0075607A">
        <w:rPr>
          <w:rFonts w:ascii="Century Schoolbook" w:eastAsia="Times New Roman" w:hAnsi="Century Schoolbook" w:cs="Times New Roman"/>
          <w:spacing w:val="-5"/>
          <w:kern w:val="20"/>
          <w:sz w:val="24"/>
          <w:szCs w:val="24"/>
          <w:lang w:eastAsia="x-none"/>
        </w:rPr>
        <w:tab/>
        <w:t xml:space="preserve">(1)  Construction material valued at or below the simplified acquisition threshold in FAR part </w:t>
      </w:r>
      <w:proofErr w:type="gramStart"/>
      <w:r w:rsidRPr="0075607A">
        <w:rPr>
          <w:rFonts w:ascii="Century Schoolbook" w:eastAsia="Times New Roman" w:hAnsi="Century Schoolbook" w:cs="Times New Roman"/>
          <w:spacing w:val="-5"/>
          <w:kern w:val="20"/>
          <w:sz w:val="24"/>
          <w:szCs w:val="24"/>
          <w:lang w:eastAsia="x-none"/>
        </w:rPr>
        <w:t>2;</w:t>
      </w:r>
      <w:proofErr w:type="gramEnd"/>
    </w:p>
    <w:p w14:paraId="6340290E"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p>
    <w:p w14:paraId="2F73EFAE"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r w:rsidRPr="0075607A">
        <w:rPr>
          <w:rFonts w:ascii="Century Schoolbook" w:eastAsia="Times New Roman" w:hAnsi="Century Schoolbook" w:cs="Times New Roman"/>
          <w:spacing w:val="-5"/>
          <w:kern w:val="20"/>
          <w:sz w:val="24"/>
          <w:szCs w:val="24"/>
          <w:lang w:eastAsia="x-none"/>
        </w:rPr>
        <w:tab/>
      </w:r>
      <w:r w:rsidRPr="0075607A">
        <w:rPr>
          <w:rFonts w:ascii="Century Schoolbook" w:eastAsia="Times New Roman" w:hAnsi="Century Schoolbook" w:cs="Times New Roman"/>
          <w:spacing w:val="-5"/>
          <w:kern w:val="20"/>
          <w:sz w:val="24"/>
          <w:szCs w:val="24"/>
          <w:lang w:eastAsia="x-none"/>
        </w:rPr>
        <w:tab/>
        <w:t>(2)  Information technology that is a commercial product; or</w:t>
      </w:r>
    </w:p>
    <w:p w14:paraId="0DBEA7C7"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p>
    <w:p w14:paraId="66372E4B"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r w:rsidRPr="0075607A">
        <w:rPr>
          <w:rFonts w:ascii="Century Schoolbook" w:eastAsia="Times New Roman" w:hAnsi="Century Schoolbook" w:cs="Times New Roman"/>
          <w:spacing w:val="-5"/>
          <w:kern w:val="20"/>
          <w:sz w:val="24"/>
          <w:szCs w:val="24"/>
          <w:lang w:eastAsia="x-none"/>
        </w:rPr>
        <w:tab/>
      </w:r>
      <w:r w:rsidRPr="0075607A">
        <w:rPr>
          <w:rFonts w:ascii="Century Schoolbook" w:eastAsia="Times New Roman" w:hAnsi="Century Schoolbook" w:cs="Times New Roman"/>
          <w:spacing w:val="-5"/>
          <w:kern w:val="20"/>
          <w:sz w:val="24"/>
          <w:szCs w:val="24"/>
          <w:lang w:eastAsia="x-none"/>
        </w:rPr>
        <w:tab/>
        <w:t>(3)  The construction material or components listed by the Government as follows:</w:t>
      </w:r>
    </w:p>
    <w:p w14:paraId="6DF7EB81"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p>
    <w:p w14:paraId="5B12A228" w14:textId="2D51C4E7" w:rsidR="00F07FE5" w:rsidRPr="0075607A" w:rsidRDefault="00F07FE5" w:rsidP="00F07FE5">
      <w:pPr>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Times New Roman"/>
          <w:spacing w:val="-5"/>
          <w:kern w:val="20"/>
          <w:sz w:val="24"/>
          <w:szCs w:val="24"/>
          <w:lang w:eastAsia="x-none"/>
        </w:rPr>
      </w:pPr>
      <w:r w:rsidRPr="0075607A">
        <w:rPr>
          <w:rFonts w:ascii="Century Schoolbook" w:eastAsia="Times New Roman" w:hAnsi="Century Schoolbook" w:cs="Times New Roman"/>
          <w:spacing w:val="-5"/>
          <w:kern w:val="20"/>
          <w:sz w:val="24"/>
          <w:szCs w:val="24"/>
          <w:lang w:eastAsia="x-none"/>
        </w:rPr>
        <w:t>[</w:t>
      </w:r>
      <w:r w:rsidRPr="0075607A">
        <w:rPr>
          <w:rFonts w:ascii="Century Schoolbook" w:eastAsia="Times New Roman" w:hAnsi="Century Schoolbook" w:cs="Times New Roman"/>
          <w:i/>
          <w:iCs/>
          <w:spacing w:val="-5"/>
          <w:kern w:val="20"/>
          <w:sz w:val="24"/>
          <w:szCs w:val="24"/>
          <w:lang w:eastAsia="x-none"/>
        </w:rPr>
        <w:t xml:space="preserve">Contracting Officer to list applicable excepted materials or indicate </w:t>
      </w:r>
      <w:r w:rsidR="00064FBA" w:rsidRPr="0075607A">
        <w:rPr>
          <w:rFonts w:ascii="Century Schoolbook" w:eastAsia="Times New Roman" w:hAnsi="Century Schoolbook" w:cs="Times New Roman"/>
          <w:i/>
          <w:iCs/>
          <w:spacing w:val="-5"/>
          <w:kern w:val="20"/>
          <w:sz w:val="24"/>
          <w:szCs w:val="24"/>
          <w:lang w:eastAsia="x-none"/>
        </w:rPr>
        <w:t>“</w:t>
      </w:r>
      <w:r w:rsidRPr="0075607A">
        <w:rPr>
          <w:rFonts w:ascii="Century Schoolbook" w:eastAsia="Times New Roman" w:hAnsi="Century Schoolbook" w:cs="Times New Roman"/>
          <w:i/>
          <w:iCs/>
          <w:spacing w:val="-5"/>
          <w:kern w:val="20"/>
          <w:sz w:val="24"/>
          <w:szCs w:val="24"/>
          <w:lang w:eastAsia="x-none"/>
        </w:rPr>
        <w:t>none</w:t>
      </w:r>
      <w:r w:rsidR="00064FBA" w:rsidRPr="0075607A">
        <w:rPr>
          <w:rFonts w:ascii="Century Schoolbook" w:eastAsia="Times New Roman" w:hAnsi="Century Schoolbook" w:cs="Times New Roman"/>
          <w:i/>
          <w:iCs/>
          <w:spacing w:val="-5"/>
          <w:kern w:val="20"/>
          <w:sz w:val="24"/>
          <w:szCs w:val="24"/>
          <w:lang w:eastAsia="x-none"/>
        </w:rPr>
        <w:t>”</w:t>
      </w:r>
      <w:r w:rsidRPr="0075607A">
        <w:rPr>
          <w:rFonts w:ascii="Century Schoolbook" w:eastAsia="Times New Roman" w:hAnsi="Century Schoolbook" w:cs="Times New Roman"/>
          <w:i/>
          <w:iCs/>
          <w:spacing w:val="-5"/>
          <w:kern w:val="20"/>
          <w:sz w:val="24"/>
          <w:szCs w:val="24"/>
          <w:lang w:eastAsia="x-none"/>
        </w:rPr>
        <w:t>].</w:t>
      </w:r>
    </w:p>
    <w:p w14:paraId="74E3C0C1"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p>
    <w:p w14:paraId="60669F5A"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Times New Roman"/>
          <w:spacing w:val="-5"/>
          <w:kern w:val="20"/>
          <w:sz w:val="24"/>
          <w:szCs w:val="24"/>
          <w:lang w:eastAsia="x-none"/>
        </w:rPr>
      </w:pPr>
      <w:r w:rsidRPr="0075607A">
        <w:rPr>
          <w:rFonts w:ascii="Century Schoolbook" w:eastAsia="Times New Roman" w:hAnsi="Century Schoolbook" w:cs="Times New Roman"/>
          <w:spacing w:val="-5"/>
          <w:kern w:val="20"/>
          <w:sz w:val="24"/>
          <w:szCs w:val="24"/>
          <w:lang w:eastAsia="x-none"/>
        </w:rPr>
        <w:t>(End of clause)</w:t>
      </w:r>
    </w:p>
    <w:p w14:paraId="5BFC279F"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p>
    <w:p w14:paraId="7388D620" w14:textId="09C7625D"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r w:rsidRPr="0075607A">
        <w:rPr>
          <w:rFonts w:ascii="Century Schoolbook" w:eastAsia="Times New Roman" w:hAnsi="Century Schoolbook" w:cs="Times New Roman"/>
          <w:spacing w:val="-5"/>
          <w:kern w:val="20"/>
          <w:sz w:val="24"/>
          <w:szCs w:val="24"/>
          <w:lang w:eastAsia="x-none"/>
        </w:rPr>
        <w:tab/>
      </w:r>
      <w:r w:rsidRPr="0075607A">
        <w:rPr>
          <w:rFonts w:ascii="Century Schoolbook" w:eastAsia="Times New Roman" w:hAnsi="Century Schoolbook" w:cs="Times New Roman"/>
          <w:i/>
          <w:iCs/>
          <w:spacing w:val="-5"/>
          <w:kern w:val="20"/>
          <w:sz w:val="24"/>
          <w:szCs w:val="24"/>
          <w:lang w:eastAsia="x-none"/>
        </w:rPr>
        <w:t>Alternate V</w:t>
      </w:r>
      <w:r w:rsidRPr="0075607A">
        <w:rPr>
          <w:rFonts w:ascii="Century Schoolbook" w:eastAsia="Times New Roman" w:hAnsi="Century Schoolbook" w:cs="Times New Roman"/>
          <w:spacing w:val="-5"/>
          <w:kern w:val="20"/>
          <w:sz w:val="24"/>
          <w:szCs w:val="24"/>
          <w:lang w:eastAsia="x-none"/>
        </w:rPr>
        <w:t xml:space="preserve">.  As prescribed in </w:t>
      </w:r>
      <w:hyperlink r:id="rId66" w:anchor="225.7503" w:history="1">
        <w:r w:rsidRPr="0075607A">
          <w:rPr>
            <w:rFonts w:ascii="Century Schoolbook" w:eastAsia="Times New Roman" w:hAnsi="Century Schoolbook" w:cs="Times New Roman"/>
            <w:color w:val="0000FF"/>
            <w:spacing w:val="-5"/>
            <w:kern w:val="20"/>
            <w:sz w:val="24"/>
            <w:szCs w:val="24"/>
            <w:u w:val="single"/>
            <w:lang w:eastAsia="x-none"/>
          </w:rPr>
          <w:t>225.7503</w:t>
        </w:r>
      </w:hyperlink>
      <w:r w:rsidRPr="0075607A">
        <w:rPr>
          <w:rFonts w:ascii="Century Schoolbook" w:eastAsia="Times New Roman" w:hAnsi="Century Schoolbook" w:cs="Times New Roman"/>
          <w:spacing w:val="-5"/>
          <w:kern w:val="20"/>
          <w:sz w:val="24"/>
          <w:szCs w:val="24"/>
          <w:lang w:eastAsia="x-none"/>
        </w:rPr>
        <w:t xml:space="preserve">(b) and (b)(6), use the following clause, which includes, in the definition of </w:t>
      </w:r>
      <w:r w:rsidR="00064FBA" w:rsidRPr="0075607A">
        <w:rPr>
          <w:rFonts w:ascii="Century Schoolbook" w:eastAsia="Times New Roman" w:hAnsi="Century Schoolbook" w:cs="Times New Roman"/>
          <w:spacing w:val="-5"/>
          <w:kern w:val="20"/>
          <w:sz w:val="24"/>
          <w:szCs w:val="24"/>
          <w:lang w:eastAsia="x-none"/>
        </w:rPr>
        <w:t>“</w:t>
      </w:r>
      <w:r w:rsidRPr="0075607A">
        <w:rPr>
          <w:rFonts w:ascii="Century Schoolbook" w:eastAsia="Times New Roman" w:hAnsi="Century Schoolbook" w:cs="Times New Roman"/>
          <w:spacing w:val="-5"/>
          <w:kern w:val="20"/>
          <w:sz w:val="24"/>
          <w:szCs w:val="24"/>
          <w:lang w:eastAsia="x-none"/>
        </w:rPr>
        <w:t>domestic construction material</w:t>
      </w:r>
      <w:r w:rsidR="00064FBA" w:rsidRPr="0075607A">
        <w:rPr>
          <w:rFonts w:ascii="Century Schoolbook" w:eastAsia="Times New Roman" w:hAnsi="Century Schoolbook" w:cs="Times New Roman"/>
          <w:spacing w:val="-5"/>
          <w:kern w:val="20"/>
          <w:sz w:val="24"/>
          <w:szCs w:val="24"/>
          <w:lang w:eastAsia="x-none"/>
        </w:rPr>
        <w:t>”</w:t>
      </w:r>
      <w:r w:rsidRPr="0075607A">
        <w:rPr>
          <w:rFonts w:ascii="Century Schoolbook" w:eastAsia="Times New Roman" w:hAnsi="Century Schoolbook" w:cs="Times New Roman"/>
          <w:spacing w:val="-5"/>
          <w:kern w:val="20"/>
          <w:sz w:val="24"/>
          <w:szCs w:val="24"/>
          <w:lang w:eastAsia="x-none"/>
        </w:rPr>
        <w:t xml:space="preserve"> at paragraph (1)(ii)(A), the domestic content threshold that will apply to the entire contract period of performance; adds </w:t>
      </w:r>
      <w:r w:rsidR="00064FBA" w:rsidRPr="0075607A">
        <w:rPr>
          <w:rFonts w:ascii="Century Schoolbook" w:eastAsia="Times New Roman" w:hAnsi="Century Schoolbook" w:cs="Times New Roman"/>
          <w:spacing w:val="-5"/>
          <w:kern w:val="20"/>
          <w:sz w:val="24"/>
          <w:szCs w:val="24"/>
          <w:lang w:eastAsia="x-none"/>
        </w:rPr>
        <w:t>“</w:t>
      </w:r>
      <w:r w:rsidRPr="0075607A">
        <w:rPr>
          <w:rFonts w:ascii="Century Schoolbook" w:eastAsia="Times New Roman" w:hAnsi="Century Schoolbook" w:cs="Times New Roman"/>
          <w:spacing w:val="-5"/>
          <w:kern w:val="20"/>
          <w:sz w:val="24"/>
          <w:szCs w:val="24"/>
          <w:lang w:eastAsia="x-none"/>
        </w:rPr>
        <w:t>Bahraini or Mexican construction material</w:t>
      </w:r>
      <w:r w:rsidR="00064FBA" w:rsidRPr="0075607A">
        <w:rPr>
          <w:rFonts w:ascii="Century Schoolbook" w:eastAsia="Times New Roman" w:hAnsi="Century Schoolbook" w:cs="Times New Roman"/>
          <w:spacing w:val="-5"/>
          <w:kern w:val="20"/>
          <w:sz w:val="24"/>
          <w:szCs w:val="24"/>
          <w:lang w:eastAsia="x-none"/>
        </w:rPr>
        <w:t>”</w:t>
      </w:r>
      <w:r w:rsidRPr="0075607A">
        <w:rPr>
          <w:rFonts w:ascii="Century Schoolbook" w:eastAsia="Times New Roman" w:hAnsi="Century Schoolbook" w:cs="Times New Roman"/>
          <w:spacing w:val="-5"/>
          <w:kern w:val="20"/>
          <w:sz w:val="24"/>
          <w:szCs w:val="24"/>
          <w:lang w:eastAsia="x-none"/>
        </w:rPr>
        <w:t xml:space="preserve"> to paragraph (a); and uses different paragraphs (b) and (c) than the basic clause:</w:t>
      </w:r>
    </w:p>
    <w:p w14:paraId="638B81E2"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p>
    <w:p w14:paraId="7A02A978"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Times New Roman"/>
          <w:spacing w:val="-5"/>
          <w:kern w:val="20"/>
          <w:sz w:val="24"/>
          <w:szCs w:val="24"/>
          <w:lang w:eastAsia="x-none"/>
        </w:rPr>
      </w:pPr>
      <w:r w:rsidRPr="0075607A">
        <w:rPr>
          <w:rFonts w:ascii="Century Schoolbook" w:eastAsia="Times New Roman" w:hAnsi="Century Schoolbook" w:cs="Times New Roman"/>
          <w:spacing w:val="-5"/>
          <w:kern w:val="20"/>
          <w:sz w:val="24"/>
          <w:szCs w:val="24"/>
          <w:lang w:eastAsia="x-none"/>
        </w:rPr>
        <w:t>BALANCE OF PAYMENTS PROGRAM—CONSTRUCTION MATERIAL UNDER TRADE AGREEMENTS—ALTERNATE V (FEB 2024)</w:t>
      </w:r>
    </w:p>
    <w:p w14:paraId="532C4FC9"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p>
    <w:p w14:paraId="65FDC123"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r w:rsidRPr="0075607A">
        <w:rPr>
          <w:rFonts w:ascii="Century Schoolbook" w:eastAsia="Times New Roman" w:hAnsi="Century Schoolbook" w:cs="Times New Roman"/>
          <w:spacing w:val="-5"/>
          <w:kern w:val="20"/>
          <w:sz w:val="24"/>
          <w:szCs w:val="24"/>
          <w:lang w:eastAsia="x-none"/>
        </w:rPr>
        <w:tab/>
        <w:t xml:space="preserve">(a)  </w:t>
      </w:r>
      <w:r w:rsidRPr="0075607A">
        <w:rPr>
          <w:rFonts w:ascii="Century Schoolbook" w:eastAsia="Times New Roman" w:hAnsi="Century Schoolbook" w:cs="Times New Roman"/>
          <w:i/>
          <w:iCs/>
          <w:spacing w:val="-5"/>
          <w:kern w:val="20"/>
          <w:sz w:val="24"/>
          <w:szCs w:val="24"/>
          <w:lang w:eastAsia="x-none"/>
        </w:rPr>
        <w:t>Definitions</w:t>
      </w:r>
      <w:r w:rsidRPr="0075607A">
        <w:rPr>
          <w:rFonts w:ascii="Century Schoolbook" w:eastAsia="Times New Roman" w:hAnsi="Century Schoolbook" w:cs="Times New Roman"/>
          <w:spacing w:val="-5"/>
          <w:kern w:val="20"/>
          <w:sz w:val="24"/>
          <w:szCs w:val="24"/>
          <w:lang w:eastAsia="x-none"/>
        </w:rPr>
        <w:t>.  As used in this clause—</w:t>
      </w:r>
    </w:p>
    <w:p w14:paraId="52E743DD"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p>
    <w:p w14:paraId="0D23618F" w14:textId="6C97BEAA"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r w:rsidRPr="0075607A">
        <w:rPr>
          <w:rFonts w:ascii="Century Schoolbook" w:eastAsia="Times New Roman" w:hAnsi="Century Schoolbook" w:cs="Times New Roman"/>
          <w:spacing w:val="-5"/>
          <w:kern w:val="20"/>
          <w:sz w:val="24"/>
          <w:szCs w:val="24"/>
          <w:lang w:eastAsia="x-none"/>
        </w:rPr>
        <w:tab/>
      </w:r>
      <w:r w:rsidR="00064FBA" w:rsidRPr="0075607A">
        <w:rPr>
          <w:rFonts w:ascii="Century Schoolbook" w:eastAsia="Times New Roman" w:hAnsi="Century Schoolbook" w:cs="Times New Roman"/>
          <w:spacing w:val="-5"/>
          <w:kern w:val="20"/>
          <w:sz w:val="24"/>
          <w:szCs w:val="24"/>
          <w:lang w:eastAsia="x-none"/>
        </w:rPr>
        <w:t>“</w:t>
      </w:r>
      <w:r w:rsidRPr="0075607A">
        <w:rPr>
          <w:rFonts w:ascii="Century Schoolbook" w:eastAsia="Times New Roman" w:hAnsi="Century Schoolbook" w:cs="Times New Roman"/>
          <w:spacing w:val="-5"/>
          <w:kern w:val="20"/>
          <w:sz w:val="24"/>
          <w:szCs w:val="24"/>
          <w:lang w:eastAsia="x-none"/>
        </w:rPr>
        <w:t>Bahraini or Mexican construction material</w:t>
      </w:r>
      <w:r w:rsidR="00064FBA" w:rsidRPr="0075607A">
        <w:rPr>
          <w:rFonts w:ascii="Century Schoolbook" w:eastAsia="Times New Roman" w:hAnsi="Century Schoolbook" w:cs="Times New Roman"/>
          <w:spacing w:val="-5"/>
          <w:kern w:val="20"/>
          <w:sz w:val="24"/>
          <w:szCs w:val="24"/>
          <w:lang w:eastAsia="x-none"/>
        </w:rPr>
        <w:t>”</w:t>
      </w:r>
      <w:r w:rsidRPr="0075607A">
        <w:rPr>
          <w:rFonts w:ascii="Century Schoolbook" w:eastAsia="Times New Roman" w:hAnsi="Century Schoolbook" w:cs="Times New Roman"/>
          <w:spacing w:val="-5"/>
          <w:kern w:val="20"/>
          <w:sz w:val="24"/>
          <w:szCs w:val="24"/>
          <w:lang w:eastAsia="x-none"/>
        </w:rPr>
        <w:t xml:space="preserve"> means a construction material that—</w:t>
      </w:r>
    </w:p>
    <w:p w14:paraId="2162707C"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p>
    <w:p w14:paraId="58820E1A"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r w:rsidRPr="0075607A">
        <w:rPr>
          <w:rFonts w:ascii="Century Schoolbook" w:eastAsia="Times New Roman" w:hAnsi="Century Schoolbook" w:cs="Times New Roman"/>
          <w:spacing w:val="-5"/>
          <w:kern w:val="20"/>
          <w:sz w:val="24"/>
          <w:szCs w:val="24"/>
          <w:lang w:eastAsia="x-none"/>
        </w:rPr>
        <w:tab/>
      </w:r>
      <w:r w:rsidRPr="0075607A">
        <w:rPr>
          <w:rFonts w:ascii="Century Schoolbook" w:eastAsia="Times New Roman" w:hAnsi="Century Schoolbook" w:cs="Times New Roman"/>
          <w:spacing w:val="-5"/>
          <w:kern w:val="20"/>
          <w:sz w:val="24"/>
          <w:szCs w:val="24"/>
          <w:lang w:eastAsia="x-none"/>
        </w:rPr>
        <w:tab/>
        <w:t>(1)  Is wholly the growth, product, or manufacture of Bahrain or Mexico; or</w:t>
      </w:r>
    </w:p>
    <w:p w14:paraId="1063D91C"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p>
    <w:p w14:paraId="618CBC98"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r w:rsidRPr="0075607A">
        <w:rPr>
          <w:rFonts w:ascii="Century Schoolbook" w:eastAsia="Times New Roman" w:hAnsi="Century Schoolbook" w:cs="Times New Roman"/>
          <w:spacing w:val="-5"/>
          <w:kern w:val="20"/>
          <w:sz w:val="24"/>
          <w:szCs w:val="24"/>
          <w:lang w:eastAsia="x-none"/>
        </w:rPr>
        <w:lastRenderedPageBreak/>
        <w:tab/>
      </w:r>
      <w:r w:rsidRPr="0075607A">
        <w:rPr>
          <w:rFonts w:ascii="Century Schoolbook" w:eastAsia="Times New Roman" w:hAnsi="Century Schoolbook" w:cs="Times New Roman"/>
          <w:spacing w:val="-5"/>
          <w:kern w:val="20"/>
          <w:sz w:val="24"/>
          <w:szCs w:val="24"/>
          <w:lang w:eastAsia="x-none"/>
        </w:rPr>
        <w:tab/>
        <w:t xml:space="preserve">(2)  In the case of a construction material that consists in whole or in part of materials from another country, has </w:t>
      </w:r>
      <w:proofErr w:type="gramStart"/>
      <w:r w:rsidRPr="0075607A">
        <w:rPr>
          <w:rFonts w:ascii="Century Schoolbook" w:eastAsia="Times New Roman" w:hAnsi="Century Schoolbook" w:cs="Times New Roman"/>
          <w:spacing w:val="-5"/>
          <w:kern w:val="20"/>
          <w:sz w:val="24"/>
          <w:szCs w:val="24"/>
          <w:lang w:eastAsia="x-none"/>
        </w:rPr>
        <w:t>been substantially transformed</w:t>
      </w:r>
      <w:proofErr w:type="gramEnd"/>
      <w:r w:rsidRPr="0075607A">
        <w:rPr>
          <w:rFonts w:ascii="Century Schoolbook" w:eastAsia="Times New Roman" w:hAnsi="Century Schoolbook" w:cs="Times New Roman"/>
          <w:spacing w:val="-5"/>
          <w:kern w:val="20"/>
          <w:sz w:val="24"/>
          <w:szCs w:val="24"/>
          <w:lang w:eastAsia="x-none"/>
        </w:rPr>
        <w:t xml:space="preserve"> in Bahrain or Mexico into a new and different construction material distinct from the materials from which it was transformed.</w:t>
      </w:r>
    </w:p>
    <w:p w14:paraId="6F2C009D"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p>
    <w:p w14:paraId="0620685F" w14:textId="0A64A673"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r w:rsidRPr="0075607A">
        <w:rPr>
          <w:rFonts w:ascii="Century Schoolbook" w:eastAsia="Times New Roman" w:hAnsi="Century Schoolbook" w:cs="Times New Roman"/>
          <w:spacing w:val="-5"/>
          <w:kern w:val="20"/>
          <w:sz w:val="24"/>
          <w:szCs w:val="24"/>
          <w:lang w:eastAsia="x-none"/>
        </w:rPr>
        <w:tab/>
      </w:r>
      <w:r w:rsidR="00064FBA" w:rsidRPr="0075607A">
        <w:rPr>
          <w:rFonts w:ascii="Century Schoolbook" w:eastAsia="Times New Roman" w:hAnsi="Century Schoolbook" w:cs="Times New Roman"/>
          <w:spacing w:val="-5"/>
          <w:kern w:val="20"/>
          <w:sz w:val="24"/>
          <w:szCs w:val="24"/>
          <w:lang w:eastAsia="x-none"/>
        </w:rPr>
        <w:t>“</w:t>
      </w:r>
      <w:r w:rsidRPr="0075607A">
        <w:rPr>
          <w:rFonts w:ascii="Century Schoolbook" w:eastAsia="Times New Roman" w:hAnsi="Century Schoolbook" w:cs="Times New Roman"/>
          <w:spacing w:val="-5"/>
          <w:kern w:val="20"/>
          <w:sz w:val="24"/>
          <w:szCs w:val="24"/>
          <w:lang w:eastAsia="x-none"/>
        </w:rPr>
        <w:t>Caribbean Basin country construction material</w:t>
      </w:r>
      <w:r w:rsidR="00064FBA" w:rsidRPr="0075607A">
        <w:rPr>
          <w:rFonts w:ascii="Century Schoolbook" w:eastAsia="Times New Roman" w:hAnsi="Century Schoolbook" w:cs="Times New Roman"/>
          <w:spacing w:val="-5"/>
          <w:kern w:val="20"/>
          <w:sz w:val="24"/>
          <w:szCs w:val="24"/>
          <w:lang w:eastAsia="x-none"/>
        </w:rPr>
        <w:t>”</w:t>
      </w:r>
      <w:r w:rsidRPr="0075607A">
        <w:rPr>
          <w:rFonts w:ascii="Century Schoolbook" w:eastAsia="Times New Roman" w:hAnsi="Century Schoolbook" w:cs="Times New Roman"/>
          <w:spacing w:val="-5"/>
          <w:kern w:val="20"/>
          <w:sz w:val="24"/>
          <w:szCs w:val="24"/>
          <w:lang w:eastAsia="x-none"/>
        </w:rPr>
        <w:t xml:space="preserve"> means a construction material that—</w:t>
      </w:r>
    </w:p>
    <w:p w14:paraId="2450B631"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p>
    <w:p w14:paraId="476A39B0"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r w:rsidRPr="0075607A">
        <w:rPr>
          <w:rFonts w:ascii="Century Schoolbook" w:eastAsia="Times New Roman" w:hAnsi="Century Schoolbook" w:cs="Times New Roman"/>
          <w:spacing w:val="-5"/>
          <w:kern w:val="20"/>
          <w:sz w:val="24"/>
          <w:szCs w:val="24"/>
          <w:lang w:eastAsia="x-none"/>
        </w:rPr>
        <w:tab/>
      </w:r>
      <w:r w:rsidRPr="0075607A">
        <w:rPr>
          <w:rFonts w:ascii="Century Schoolbook" w:eastAsia="Times New Roman" w:hAnsi="Century Schoolbook" w:cs="Times New Roman"/>
          <w:spacing w:val="-5"/>
          <w:kern w:val="20"/>
          <w:sz w:val="24"/>
          <w:szCs w:val="24"/>
          <w:lang w:eastAsia="x-none"/>
        </w:rPr>
        <w:tab/>
        <w:t>(1)  Is wholly the growth, product, or manufacture of a Caribbean Basin country; or</w:t>
      </w:r>
    </w:p>
    <w:p w14:paraId="5133DE24"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p>
    <w:p w14:paraId="4DDDF6AD"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r w:rsidRPr="0075607A">
        <w:rPr>
          <w:rFonts w:ascii="Century Schoolbook" w:eastAsia="Times New Roman" w:hAnsi="Century Schoolbook" w:cs="Times New Roman"/>
          <w:spacing w:val="-5"/>
          <w:kern w:val="20"/>
          <w:sz w:val="24"/>
          <w:szCs w:val="24"/>
          <w:lang w:eastAsia="x-none"/>
        </w:rPr>
        <w:tab/>
      </w:r>
      <w:r w:rsidRPr="0075607A">
        <w:rPr>
          <w:rFonts w:ascii="Century Schoolbook" w:eastAsia="Times New Roman" w:hAnsi="Century Schoolbook" w:cs="Times New Roman"/>
          <w:spacing w:val="-5"/>
          <w:kern w:val="20"/>
          <w:sz w:val="24"/>
          <w:szCs w:val="24"/>
          <w:lang w:eastAsia="x-none"/>
        </w:rPr>
        <w:tab/>
        <w:t xml:space="preserve">(2)  In the case of a construction material that consists in whole or in part of materials from another country, has </w:t>
      </w:r>
      <w:proofErr w:type="gramStart"/>
      <w:r w:rsidRPr="0075607A">
        <w:rPr>
          <w:rFonts w:ascii="Century Schoolbook" w:eastAsia="Times New Roman" w:hAnsi="Century Schoolbook" w:cs="Times New Roman"/>
          <w:spacing w:val="-5"/>
          <w:kern w:val="20"/>
          <w:sz w:val="24"/>
          <w:szCs w:val="24"/>
          <w:lang w:eastAsia="x-none"/>
        </w:rPr>
        <w:t>been substantially transformed</w:t>
      </w:r>
      <w:proofErr w:type="gramEnd"/>
      <w:r w:rsidRPr="0075607A">
        <w:rPr>
          <w:rFonts w:ascii="Century Schoolbook" w:eastAsia="Times New Roman" w:hAnsi="Century Schoolbook" w:cs="Times New Roman"/>
          <w:spacing w:val="-5"/>
          <w:kern w:val="20"/>
          <w:sz w:val="24"/>
          <w:szCs w:val="24"/>
          <w:lang w:eastAsia="x-none"/>
        </w:rPr>
        <w:t xml:space="preserve"> in a Caribbean Basin country into a new and different construction material distinct from the materials from which it was transformed.</w:t>
      </w:r>
    </w:p>
    <w:p w14:paraId="574D1E64"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p>
    <w:p w14:paraId="4493D079" w14:textId="5BD18FCE"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r w:rsidRPr="0075607A">
        <w:rPr>
          <w:rFonts w:ascii="Century Schoolbook" w:eastAsia="Times New Roman" w:hAnsi="Century Schoolbook" w:cs="Times New Roman"/>
          <w:spacing w:val="-5"/>
          <w:kern w:val="20"/>
          <w:sz w:val="24"/>
          <w:szCs w:val="24"/>
          <w:lang w:eastAsia="x-none"/>
        </w:rPr>
        <w:tab/>
      </w:r>
      <w:r w:rsidR="00064FBA" w:rsidRPr="0075607A">
        <w:rPr>
          <w:rFonts w:ascii="Century Schoolbook" w:eastAsia="Times New Roman" w:hAnsi="Century Schoolbook" w:cs="Times New Roman"/>
          <w:spacing w:val="-5"/>
          <w:kern w:val="20"/>
          <w:sz w:val="24"/>
          <w:szCs w:val="24"/>
          <w:lang w:eastAsia="x-none"/>
        </w:rPr>
        <w:t>“</w:t>
      </w:r>
      <w:r w:rsidRPr="0075607A">
        <w:rPr>
          <w:rFonts w:ascii="Century Schoolbook" w:eastAsia="Times New Roman" w:hAnsi="Century Schoolbook" w:cs="Times New Roman"/>
          <w:spacing w:val="-5"/>
          <w:kern w:val="20"/>
          <w:sz w:val="24"/>
          <w:szCs w:val="24"/>
          <w:lang w:eastAsia="x-none"/>
        </w:rPr>
        <w:t>Commercially available off-the-shelf (COTS) item</w:t>
      </w:r>
      <w:r w:rsidR="00064FBA" w:rsidRPr="0075607A">
        <w:rPr>
          <w:rFonts w:ascii="Century Schoolbook" w:eastAsia="Times New Roman" w:hAnsi="Century Schoolbook" w:cs="Times New Roman"/>
          <w:spacing w:val="-5"/>
          <w:kern w:val="20"/>
          <w:sz w:val="24"/>
          <w:szCs w:val="24"/>
          <w:lang w:eastAsia="x-none"/>
        </w:rPr>
        <w:t>”</w:t>
      </w:r>
      <w:r w:rsidRPr="0075607A">
        <w:rPr>
          <w:rFonts w:ascii="Century Schoolbook" w:eastAsia="Times New Roman" w:hAnsi="Century Schoolbook" w:cs="Times New Roman"/>
          <w:spacing w:val="-5"/>
          <w:kern w:val="20"/>
          <w:sz w:val="24"/>
          <w:szCs w:val="24"/>
          <w:lang w:eastAsia="x-none"/>
        </w:rPr>
        <w:t>—</w:t>
      </w:r>
    </w:p>
    <w:p w14:paraId="75B18C3E"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p>
    <w:p w14:paraId="375E2202"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r w:rsidRPr="0075607A">
        <w:rPr>
          <w:rFonts w:ascii="Century Schoolbook" w:eastAsia="Times New Roman" w:hAnsi="Century Schoolbook" w:cs="Times New Roman"/>
          <w:spacing w:val="-5"/>
          <w:kern w:val="20"/>
          <w:sz w:val="24"/>
          <w:szCs w:val="24"/>
          <w:lang w:eastAsia="x-none"/>
        </w:rPr>
        <w:tab/>
      </w:r>
      <w:r w:rsidRPr="0075607A">
        <w:rPr>
          <w:rFonts w:ascii="Century Schoolbook" w:eastAsia="Times New Roman" w:hAnsi="Century Schoolbook" w:cs="Times New Roman"/>
          <w:spacing w:val="-5"/>
          <w:kern w:val="20"/>
          <w:sz w:val="24"/>
          <w:szCs w:val="24"/>
          <w:lang w:eastAsia="x-none"/>
        </w:rPr>
        <w:tab/>
        <w:t>(1)  Means any item of supply (including construction material) that is—</w:t>
      </w:r>
    </w:p>
    <w:p w14:paraId="314B6764"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p>
    <w:p w14:paraId="34CA37CD" w14:textId="63165C1E"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r w:rsidRPr="0075607A">
        <w:rPr>
          <w:rFonts w:ascii="Century Schoolbook" w:eastAsia="Times New Roman" w:hAnsi="Century Schoolbook" w:cs="Times New Roman"/>
          <w:spacing w:val="-5"/>
          <w:kern w:val="20"/>
          <w:sz w:val="24"/>
          <w:szCs w:val="24"/>
          <w:lang w:eastAsia="x-none"/>
        </w:rPr>
        <w:tab/>
      </w:r>
      <w:r w:rsidRPr="0075607A">
        <w:rPr>
          <w:rFonts w:ascii="Century Schoolbook" w:eastAsia="Times New Roman" w:hAnsi="Century Schoolbook" w:cs="Times New Roman"/>
          <w:spacing w:val="-5"/>
          <w:kern w:val="20"/>
          <w:sz w:val="24"/>
          <w:szCs w:val="24"/>
          <w:lang w:eastAsia="x-none"/>
        </w:rPr>
        <w:tab/>
      </w:r>
      <w:r w:rsidRPr="0075607A">
        <w:rPr>
          <w:rFonts w:ascii="Century Schoolbook" w:eastAsia="Times New Roman" w:hAnsi="Century Schoolbook" w:cs="Times New Roman"/>
          <w:spacing w:val="-5"/>
          <w:kern w:val="20"/>
          <w:sz w:val="24"/>
          <w:szCs w:val="24"/>
          <w:lang w:eastAsia="x-none"/>
        </w:rPr>
        <w:tab/>
        <w:t xml:space="preserve">(i)  A commercial product (as defined in paragraph (1) of the definition of </w:t>
      </w:r>
      <w:r w:rsidR="00064FBA" w:rsidRPr="0075607A">
        <w:rPr>
          <w:rFonts w:ascii="Century Schoolbook" w:eastAsia="Times New Roman" w:hAnsi="Century Schoolbook" w:cs="Times New Roman"/>
          <w:spacing w:val="-5"/>
          <w:kern w:val="20"/>
          <w:sz w:val="24"/>
          <w:szCs w:val="24"/>
          <w:lang w:eastAsia="x-none"/>
        </w:rPr>
        <w:t>“</w:t>
      </w:r>
      <w:r w:rsidRPr="0075607A">
        <w:rPr>
          <w:rFonts w:ascii="Century Schoolbook" w:eastAsia="Times New Roman" w:hAnsi="Century Schoolbook" w:cs="Times New Roman"/>
          <w:spacing w:val="-5"/>
          <w:kern w:val="20"/>
          <w:sz w:val="24"/>
          <w:szCs w:val="24"/>
          <w:lang w:eastAsia="x-none"/>
        </w:rPr>
        <w:t>commercial product</w:t>
      </w:r>
      <w:r w:rsidR="00064FBA" w:rsidRPr="0075607A">
        <w:rPr>
          <w:rFonts w:ascii="Century Schoolbook" w:eastAsia="Times New Roman" w:hAnsi="Century Schoolbook" w:cs="Times New Roman"/>
          <w:spacing w:val="-5"/>
          <w:kern w:val="20"/>
          <w:sz w:val="24"/>
          <w:szCs w:val="24"/>
          <w:lang w:eastAsia="x-none"/>
        </w:rPr>
        <w:t>”</w:t>
      </w:r>
      <w:r w:rsidRPr="0075607A">
        <w:rPr>
          <w:rFonts w:ascii="Century Schoolbook" w:eastAsia="Times New Roman" w:hAnsi="Century Schoolbook" w:cs="Times New Roman"/>
          <w:spacing w:val="-5"/>
          <w:kern w:val="20"/>
          <w:sz w:val="24"/>
          <w:szCs w:val="24"/>
          <w:lang w:eastAsia="x-none"/>
        </w:rPr>
        <w:t xml:space="preserve"> in section 2.101 of the Federal Acquisition Regulation (FAR)</w:t>
      </w:r>
      <w:proofErr w:type="gramStart"/>
      <w:r w:rsidRPr="0075607A">
        <w:rPr>
          <w:rFonts w:ascii="Century Schoolbook" w:eastAsia="Times New Roman" w:hAnsi="Century Schoolbook" w:cs="Times New Roman"/>
          <w:spacing w:val="-5"/>
          <w:kern w:val="20"/>
          <w:sz w:val="24"/>
          <w:szCs w:val="24"/>
          <w:lang w:eastAsia="x-none"/>
        </w:rPr>
        <w:t>);</w:t>
      </w:r>
      <w:proofErr w:type="gramEnd"/>
    </w:p>
    <w:p w14:paraId="4CCB9075"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p>
    <w:p w14:paraId="3871C24E"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r w:rsidRPr="0075607A">
        <w:rPr>
          <w:rFonts w:ascii="Century Schoolbook" w:eastAsia="Times New Roman" w:hAnsi="Century Schoolbook" w:cs="Times New Roman"/>
          <w:spacing w:val="-5"/>
          <w:kern w:val="20"/>
          <w:sz w:val="24"/>
          <w:szCs w:val="24"/>
          <w:lang w:eastAsia="x-none"/>
        </w:rPr>
        <w:tab/>
      </w:r>
      <w:r w:rsidRPr="0075607A">
        <w:rPr>
          <w:rFonts w:ascii="Century Schoolbook" w:eastAsia="Times New Roman" w:hAnsi="Century Schoolbook" w:cs="Times New Roman"/>
          <w:spacing w:val="-5"/>
          <w:kern w:val="20"/>
          <w:sz w:val="24"/>
          <w:szCs w:val="24"/>
          <w:lang w:eastAsia="x-none"/>
        </w:rPr>
        <w:tab/>
      </w:r>
      <w:r w:rsidRPr="0075607A">
        <w:rPr>
          <w:rFonts w:ascii="Century Schoolbook" w:eastAsia="Times New Roman" w:hAnsi="Century Schoolbook" w:cs="Times New Roman"/>
          <w:spacing w:val="-5"/>
          <w:kern w:val="20"/>
          <w:sz w:val="24"/>
          <w:szCs w:val="24"/>
          <w:lang w:eastAsia="x-none"/>
        </w:rPr>
        <w:tab/>
        <w:t>(ii)  Sold in substantial quantities in the commercial marketplace; and</w:t>
      </w:r>
    </w:p>
    <w:p w14:paraId="7F37F017"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p>
    <w:p w14:paraId="2002A6AE"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r w:rsidRPr="0075607A">
        <w:rPr>
          <w:rFonts w:ascii="Century Schoolbook" w:eastAsia="Times New Roman" w:hAnsi="Century Schoolbook" w:cs="Times New Roman"/>
          <w:spacing w:val="-5"/>
          <w:kern w:val="20"/>
          <w:sz w:val="24"/>
          <w:szCs w:val="24"/>
          <w:lang w:eastAsia="x-none"/>
        </w:rPr>
        <w:tab/>
      </w:r>
      <w:r w:rsidRPr="0075607A">
        <w:rPr>
          <w:rFonts w:ascii="Century Schoolbook" w:eastAsia="Times New Roman" w:hAnsi="Century Schoolbook" w:cs="Times New Roman"/>
          <w:spacing w:val="-5"/>
          <w:kern w:val="20"/>
          <w:sz w:val="24"/>
          <w:szCs w:val="24"/>
          <w:lang w:eastAsia="x-none"/>
        </w:rPr>
        <w:tab/>
      </w:r>
      <w:r w:rsidRPr="0075607A">
        <w:rPr>
          <w:rFonts w:ascii="Century Schoolbook" w:eastAsia="Times New Roman" w:hAnsi="Century Schoolbook" w:cs="Times New Roman"/>
          <w:spacing w:val="-5"/>
          <w:kern w:val="20"/>
          <w:sz w:val="24"/>
          <w:szCs w:val="24"/>
          <w:lang w:eastAsia="x-none"/>
        </w:rPr>
        <w:tab/>
        <w:t xml:space="preserve">(iii)  Offered to the Government, under a contract or subcontract at any tier, without modification, in the same form in which it </w:t>
      </w:r>
      <w:proofErr w:type="gramStart"/>
      <w:r w:rsidRPr="0075607A">
        <w:rPr>
          <w:rFonts w:ascii="Century Schoolbook" w:eastAsia="Times New Roman" w:hAnsi="Century Schoolbook" w:cs="Times New Roman"/>
          <w:spacing w:val="-5"/>
          <w:kern w:val="20"/>
          <w:sz w:val="24"/>
          <w:szCs w:val="24"/>
          <w:lang w:eastAsia="x-none"/>
        </w:rPr>
        <w:t>is sold</w:t>
      </w:r>
      <w:proofErr w:type="gramEnd"/>
      <w:r w:rsidRPr="0075607A">
        <w:rPr>
          <w:rFonts w:ascii="Century Schoolbook" w:eastAsia="Times New Roman" w:hAnsi="Century Schoolbook" w:cs="Times New Roman"/>
          <w:spacing w:val="-5"/>
          <w:kern w:val="20"/>
          <w:sz w:val="24"/>
          <w:szCs w:val="24"/>
          <w:lang w:eastAsia="x-none"/>
        </w:rPr>
        <w:t xml:space="preserve"> in the commercial marketplace; and</w:t>
      </w:r>
    </w:p>
    <w:p w14:paraId="20C132A9"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p>
    <w:p w14:paraId="2EC141E1"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r w:rsidRPr="0075607A">
        <w:rPr>
          <w:rFonts w:ascii="Century Schoolbook" w:eastAsia="Times New Roman" w:hAnsi="Century Schoolbook" w:cs="Times New Roman"/>
          <w:spacing w:val="-5"/>
          <w:kern w:val="20"/>
          <w:sz w:val="24"/>
          <w:szCs w:val="24"/>
          <w:lang w:eastAsia="x-none"/>
        </w:rPr>
        <w:tab/>
      </w:r>
      <w:r w:rsidRPr="0075607A">
        <w:rPr>
          <w:rFonts w:ascii="Century Schoolbook" w:eastAsia="Times New Roman" w:hAnsi="Century Schoolbook" w:cs="Times New Roman"/>
          <w:spacing w:val="-5"/>
          <w:kern w:val="20"/>
          <w:sz w:val="24"/>
          <w:szCs w:val="24"/>
          <w:lang w:eastAsia="x-none"/>
        </w:rPr>
        <w:tab/>
        <w:t>(2)  Does not include bulk cargo, as defined in section 3 of the Shipping Act of 1984 (46 U.S.C. 40102), such as agricultural products and petroleum products.</w:t>
      </w:r>
    </w:p>
    <w:p w14:paraId="47092F54"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p>
    <w:p w14:paraId="46697425" w14:textId="2CF4CFFA"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r w:rsidRPr="0075607A">
        <w:rPr>
          <w:rFonts w:ascii="Century Schoolbook" w:eastAsia="Times New Roman" w:hAnsi="Century Schoolbook" w:cs="Times New Roman"/>
          <w:spacing w:val="-5"/>
          <w:kern w:val="20"/>
          <w:sz w:val="24"/>
          <w:szCs w:val="24"/>
          <w:lang w:eastAsia="x-none"/>
        </w:rPr>
        <w:tab/>
      </w:r>
      <w:r w:rsidR="00064FBA" w:rsidRPr="0075607A">
        <w:rPr>
          <w:rFonts w:ascii="Century Schoolbook" w:eastAsia="Times New Roman" w:hAnsi="Century Schoolbook" w:cs="Times New Roman"/>
          <w:spacing w:val="-5"/>
          <w:kern w:val="20"/>
          <w:sz w:val="24"/>
          <w:szCs w:val="24"/>
          <w:lang w:eastAsia="x-none"/>
        </w:rPr>
        <w:t>“</w:t>
      </w:r>
      <w:r w:rsidRPr="0075607A">
        <w:rPr>
          <w:rFonts w:ascii="Century Schoolbook" w:eastAsia="Times New Roman" w:hAnsi="Century Schoolbook" w:cs="Times New Roman"/>
          <w:spacing w:val="-5"/>
          <w:kern w:val="20"/>
          <w:sz w:val="24"/>
          <w:szCs w:val="24"/>
          <w:lang w:eastAsia="x-none"/>
        </w:rPr>
        <w:t>Component</w:t>
      </w:r>
      <w:r w:rsidR="00064FBA" w:rsidRPr="0075607A">
        <w:rPr>
          <w:rFonts w:ascii="Century Schoolbook" w:eastAsia="Times New Roman" w:hAnsi="Century Schoolbook" w:cs="Times New Roman"/>
          <w:spacing w:val="-5"/>
          <w:kern w:val="20"/>
          <w:sz w:val="24"/>
          <w:szCs w:val="24"/>
          <w:lang w:eastAsia="x-none"/>
        </w:rPr>
        <w:t>”</w:t>
      </w:r>
      <w:r w:rsidRPr="0075607A">
        <w:rPr>
          <w:rFonts w:ascii="Century Schoolbook" w:eastAsia="Times New Roman" w:hAnsi="Century Schoolbook" w:cs="Times New Roman"/>
          <w:spacing w:val="-5"/>
          <w:kern w:val="20"/>
          <w:sz w:val="24"/>
          <w:szCs w:val="24"/>
          <w:lang w:eastAsia="x-none"/>
        </w:rPr>
        <w:t xml:space="preserve"> means any article, material, or supply incorporated directly into construction material.</w:t>
      </w:r>
    </w:p>
    <w:p w14:paraId="569985FC"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p>
    <w:p w14:paraId="5AB5E684" w14:textId="6FB7BB44"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r w:rsidRPr="0075607A">
        <w:rPr>
          <w:rFonts w:ascii="Century Schoolbook" w:eastAsia="Times New Roman" w:hAnsi="Century Schoolbook" w:cs="Times New Roman"/>
          <w:spacing w:val="-5"/>
          <w:kern w:val="20"/>
          <w:sz w:val="24"/>
          <w:szCs w:val="24"/>
          <w:lang w:eastAsia="x-none"/>
        </w:rPr>
        <w:tab/>
      </w:r>
      <w:r w:rsidR="00064FBA" w:rsidRPr="0075607A">
        <w:rPr>
          <w:rFonts w:ascii="Century Schoolbook" w:eastAsia="Times New Roman" w:hAnsi="Century Schoolbook" w:cs="Times New Roman"/>
          <w:spacing w:val="-5"/>
          <w:kern w:val="20"/>
          <w:sz w:val="24"/>
          <w:szCs w:val="24"/>
          <w:lang w:eastAsia="x-none"/>
        </w:rPr>
        <w:t>“</w:t>
      </w:r>
      <w:r w:rsidRPr="0075607A">
        <w:rPr>
          <w:rFonts w:ascii="Century Schoolbook" w:eastAsia="Times New Roman" w:hAnsi="Century Schoolbook" w:cs="Times New Roman"/>
          <w:spacing w:val="-5"/>
          <w:kern w:val="20"/>
          <w:sz w:val="24"/>
          <w:szCs w:val="24"/>
          <w:lang w:eastAsia="x-none"/>
        </w:rPr>
        <w:t>Construction material</w:t>
      </w:r>
      <w:r w:rsidR="00064FBA" w:rsidRPr="0075607A">
        <w:rPr>
          <w:rFonts w:ascii="Century Schoolbook" w:eastAsia="Times New Roman" w:hAnsi="Century Schoolbook" w:cs="Times New Roman"/>
          <w:spacing w:val="-5"/>
          <w:kern w:val="20"/>
          <w:sz w:val="24"/>
          <w:szCs w:val="24"/>
          <w:lang w:eastAsia="x-none"/>
        </w:rPr>
        <w:t>”</w:t>
      </w:r>
      <w:r w:rsidRPr="0075607A">
        <w:rPr>
          <w:rFonts w:ascii="Century Schoolbook" w:eastAsia="Times New Roman" w:hAnsi="Century Schoolbook" w:cs="Times New Roman"/>
          <w:spacing w:val="-5"/>
          <w:kern w:val="20"/>
          <w:sz w:val="24"/>
          <w:szCs w:val="24"/>
          <w:lang w:eastAsia="x-none"/>
        </w:rPr>
        <w:t xml:space="preserve"> means an article, material, or supply brought to the construction site by the Contractor or a subcontractor for incorporation into the building or work.  The term also includes an item brought to the site preassembled from articles, materials, or supplies.  However, emergency life safety systems, such as emergency lighting, fire alarm, and audio evacuation systems, that are discrete systems incorporated into a public building or work and that </w:t>
      </w:r>
      <w:proofErr w:type="gramStart"/>
      <w:r w:rsidRPr="0075607A">
        <w:rPr>
          <w:rFonts w:ascii="Century Schoolbook" w:eastAsia="Times New Roman" w:hAnsi="Century Schoolbook" w:cs="Times New Roman"/>
          <w:spacing w:val="-5"/>
          <w:kern w:val="20"/>
          <w:sz w:val="24"/>
          <w:szCs w:val="24"/>
          <w:lang w:eastAsia="x-none"/>
        </w:rPr>
        <w:t>are produced</w:t>
      </w:r>
      <w:proofErr w:type="gramEnd"/>
      <w:r w:rsidRPr="0075607A">
        <w:rPr>
          <w:rFonts w:ascii="Century Schoolbook" w:eastAsia="Times New Roman" w:hAnsi="Century Schoolbook" w:cs="Times New Roman"/>
          <w:spacing w:val="-5"/>
          <w:kern w:val="20"/>
          <w:sz w:val="24"/>
          <w:szCs w:val="24"/>
          <w:lang w:eastAsia="x-none"/>
        </w:rPr>
        <w:t xml:space="preserve"> as complete systems, are evaluated as a single and distinct construction material regardless of when or how the individual parts or components of those systems are delivered to the construction site.  Materials purchased directly by the Government are supplies, not construction material.</w:t>
      </w:r>
    </w:p>
    <w:p w14:paraId="0F594B38"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p>
    <w:p w14:paraId="6FA76115" w14:textId="58F8FCE2"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r w:rsidRPr="0075607A">
        <w:rPr>
          <w:rFonts w:ascii="Century Schoolbook" w:eastAsia="Times New Roman" w:hAnsi="Century Schoolbook" w:cs="Times New Roman"/>
          <w:spacing w:val="-5"/>
          <w:kern w:val="20"/>
          <w:sz w:val="24"/>
          <w:szCs w:val="24"/>
          <w:lang w:eastAsia="x-none"/>
        </w:rPr>
        <w:tab/>
      </w:r>
      <w:r w:rsidR="00064FBA" w:rsidRPr="0075607A">
        <w:rPr>
          <w:rFonts w:ascii="Century Schoolbook" w:eastAsia="Times New Roman" w:hAnsi="Century Schoolbook" w:cs="Times New Roman"/>
          <w:spacing w:val="-5"/>
          <w:kern w:val="20"/>
          <w:sz w:val="24"/>
          <w:szCs w:val="24"/>
          <w:lang w:eastAsia="x-none"/>
        </w:rPr>
        <w:t>“</w:t>
      </w:r>
      <w:r w:rsidRPr="0075607A">
        <w:rPr>
          <w:rFonts w:ascii="Century Schoolbook" w:eastAsia="Times New Roman" w:hAnsi="Century Schoolbook" w:cs="Times New Roman"/>
          <w:spacing w:val="-5"/>
          <w:kern w:val="20"/>
          <w:sz w:val="24"/>
          <w:szCs w:val="24"/>
          <w:lang w:eastAsia="x-none"/>
        </w:rPr>
        <w:t>Cost of components</w:t>
      </w:r>
      <w:r w:rsidR="00064FBA" w:rsidRPr="0075607A">
        <w:rPr>
          <w:rFonts w:ascii="Century Schoolbook" w:eastAsia="Times New Roman" w:hAnsi="Century Schoolbook" w:cs="Times New Roman"/>
          <w:spacing w:val="-5"/>
          <w:kern w:val="20"/>
          <w:sz w:val="24"/>
          <w:szCs w:val="24"/>
          <w:lang w:eastAsia="x-none"/>
        </w:rPr>
        <w:t>”</w:t>
      </w:r>
      <w:r w:rsidRPr="0075607A">
        <w:rPr>
          <w:rFonts w:ascii="Century Schoolbook" w:eastAsia="Times New Roman" w:hAnsi="Century Schoolbook" w:cs="Times New Roman"/>
          <w:spacing w:val="-5"/>
          <w:kern w:val="20"/>
          <w:sz w:val="24"/>
          <w:szCs w:val="24"/>
          <w:lang w:eastAsia="x-none"/>
        </w:rPr>
        <w:t xml:space="preserve"> means—</w:t>
      </w:r>
    </w:p>
    <w:p w14:paraId="0344563F"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p>
    <w:p w14:paraId="6FAD6CDA"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r w:rsidRPr="0075607A">
        <w:rPr>
          <w:rFonts w:ascii="Century Schoolbook" w:eastAsia="Times New Roman" w:hAnsi="Century Schoolbook" w:cs="Times New Roman"/>
          <w:spacing w:val="-5"/>
          <w:kern w:val="20"/>
          <w:sz w:val="24"/>
          <w:szCs w:val="24"/>
          <w:lang w:eastAsia="x-none"/>
        </w:rPr>
        <w:tab/>
      </w:r>
      <w:r w:rsidRPr="0075607A">
        <w:rPr>
          <w:rFonts w:ascii="Century Schoolbook" w:eastAsia="Times New Roman" w:hAnsi="Century Schoolbook" w:cs="Times New Roman"/>
          <w:spacing w:val="-5"/>
          <w:kern w:val="20"/>
          <w:sz w:val="24"/>
          <w:szCs w:val="24"/>
          <w:lang w:eastAsia="x-none"/>
        </w:rPr>
        <w:tab/>
        <w:t xml:space="preserve">(1)  For components purchased by the Contractor, the acquisition cost, including transportation costs to the place of incorporation into the </w:t>
      </w:r>
      <w:proofErr w:type="gramStart"/>
      <w:r w:rsidRPr="0075607A">
        <w:rPr>
          <w:rFonts w:ascii="Century Schoolbook" w:eastAsia="Times New Roman" w:hAnsi="Century Schoolbook" w:cs="Times New Roman"/>
          <w:spacing w:val="-5"/>
          <w:kern w:val="20"/>
          <w:sz w:val="24"/>
          <w:szCs w:val="24"/>
          <w:lang w:eastAsia="x-none"/>
        </w:rPr>
        <w:t>end product</w:t>
      </w:r>
      <w:proofErr w:type="gramEnd"/>
      <w:r w:rsidRPr="0075607A">
        <w:rPr>
          <w:rFonts w:ascii="Century Schoolbook" w:eastAsia="Times New Roman" w:hAnsi="Century Schoolbook" w:cs="Times New Roman"/>
          <w:spacing w:val="-5"/>
          <w:kern w:val="20"/>
          <w:sz w:val="24"/>
          <w:szCs w:val="24"/>
          <w:lang w:eastAsia="x-none"/>
        </w:rPr>
        <w:t xml:space="preserve"> (whether or not </w:t>
      </w:r>
      <w:r w:rsidRPr="0075607A">
        <w:rPr>
          <w:rFonts w:ascii="Century Schoolbook" w:eastAsia="Times New Roman" w:hAnsi="Century Schoolbook" w:cs="Times New Roman"/>
          <w:spacing w:val="-5"/>
          <w:kern w:val="20"/>
          <w:sz w:val="24"/>
          <w:szCs w:val="24"/>
          <w:lang w:eastAsia="x-none"/>
        </w:rPr>
        <w:lastRenderedPageBreak/>
        <w:t>such costs are paid to a domestic firm), and any applicable duty (whether or not a duty-free entry certificate is issued); or</w:t>
      </w:r>
    </w:p>
    <w:p w14:paraId="6B35C95A"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p>
    <w:p w14:paraId="097A70AB"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r w:rsidRPr="0075607A">
        <w:rPr>
          <w:rFonts w:ascii="Century Schoolbook" w:eastAsia="Times New Roman" w:hAnsi="Century Schoolbook" w:cs="Times New Roman"/>
          <w:spacing w:val="-5"/>
          <w:kern w:val="20"/>
          <w:sz w:val="24"/>
          <w:szCs w:val="24"/>
          <w:lang w:eastAsia="x-none"/>
        </w:rPr>
        <w:tab/>
      </w:r>
      <w:r w:rsidRPr="0075607A">
        <w:rPr>
          <w:rFonts w:ascii="Century Schoolbook" w:eastAsia="Times New Roman" w:hAnsi="Century Schoolbook" w:cs="Times New Roman"/>
          <w:spacing w:val="-5"/>
          <w:kern w:val="20"/>
          <w:sz w:val="24"/>
          <w:szCs w:val="24"/>
          <w:lang w:eastAsia="x-none"/>
        </w:rPr>
        <w:tab/>
        <w:t>(2)  For components manufactured by the Contractor, all costs associated with the manufacture of the component, including transportation costs as described in paragraph (1) of this definition, plus allocable overhead costs, but excluding profit.  Cost of components does not include any costs associated with the manufacture of the construction material.</w:t>
      </w:r>
    </w:p>
    <w:p w14:paraId="3941040C"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p>
    <w:p w14:paraId="0E45157B" w14:textId="15EC9EA6"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r w:rsidRPr="0075607A">
        <w:rPr>
          <w:rFonts w:ascii="Century Schoolbook" w:eastAsia="Times New Roman" w:hAnsi="Century Schoolbook" w:cs="Times New Roman"/>
          <w:spacing w:val="-5"/>
          <w:kern w:val="20"/>
          <w:sz w:val="24"/>
          <w:szCs w:val="24"/>
          <w:lang w:eastAsia="x-none"/>
        </w:rPr>
        <w:tab/>
      </w:r>
      <w:r w:rsidR="00064FBA" w:rsidRPr="0075607A">
        <w:rPr>
          <w:rFonts w:ascii="Century Schoolbook" w:eastAsia="Times New Roman" w:hAnsi="Century Schoolbook" w:cs="Times New Roman"/>
          <w:spacing w:val="-5"/>
          <w:kern w:val="20"/>
          <w:sz w:val="24"/>
          <w:szCs w:val="24"/>
          <w:lang w:eastAsia="x-none"/>
        </w:rPr>
        <w:t>“</w:t>
      </w:r>
      <w:r w:rsidRPr="0075607A">
        <w:rPr>
          <w:rFonts w:ascii="Century Schoolbook" w:eastAsia="Times New Roman" w:hAnsi="Century Schoolbook" w:cs="Times New Roman"/>
          <w:spacing w:val="-5"/>
          <w:kern w:val="20"/>
          <w:sz w:val="24"/>
          <w:szCs w:val="24"/>
          <w:lang w:eastAsia="x-none"/>
        </w:rPr>
        <w:t>Critical component</w:t>
      </w:r>
      <w:r w:rsidR="00064FBA" w:rsidRPr="0075607A">
        <w:rPr>
          <w:rFonts w:ascii="Century Schoolbook" w:eastAsia="Times New Roman" w:hAnsi="Century Schoolbook" w:cs="Times New Roman"/>
          <w:spacing w:val="-5"/>
          <w:kern w:val="20"/>
          <w:sz w:val="24"/>
          <w:szCs w:val="24"/>
          <w:lang w:eastAsia="x-none"/>
        </w:rPr>
        <w:t>”</w:t>
      </w:r>
      <w:r w:rsidRPr="0075607A">
        <w:rPr>
          <w:rFonts w:ascii="Century Schoolbook" w:eastAsia="Times New Roman" w:hAnsi="Century Schoolbook" w:cs="Times New Roman"/>
          <w:spacing w:val="-5"/>
          <w:kern w:val="20"/>
          <w:sz w:val="24"/>
          <w:szCs w:val="24"/>
          <w:lang w:eastAsia="x-none"/>
        </w:rPr>
        <w:t xml:space="preserve"> means a component that </w:t>
      </w:r>
      <w:proofErr w:type="gramStart"/>
      <w:r w:rsidRPr="0075607A">
        <w:rPr>
          <w:rFonts w:ascii="Century Schoolbook" w:eastAsia="Times New Roman" w:hAnsi="Century Schoolbook" w:cs="Times New Roman"/>
          <w:spacing w:val="-5"/>
          <w:kern w:val="20"/>
          <w:sz w:val="24"/>
          <w:szCs w:val="24"/>
          <w:lang w:eastAsia="x-none"/>
        </w:rPr>
        <w:t>is mined</w:t>
      </w:r>
      <w:proofErr w:type="gramEnd"/>
      <w:r w:rsidRPr="0075607A">
        <w:rPr>
          <w:rFonts w:ascii="Century Schoolbook" w:eastAsia="Times New Roman" w:hAnsi="Century Schoolbook" w:cs="Times New Roman"/>
          <w:spacing w:val="-5"/>
          <w:kern w:val="20"/>
          <w:sz w:val="24"/>
          <w:szCs w:val="24"/>
          <w:lang w:eastAsia="x-none"/>
        </w:rPr>
        <w:t>, produced, or manufactured in the United States and deemed critical to the U.S. supply chain.  The list of critical components is at FAR 25.105.</w:t>
      </w:r>
    </w:p>
    <w:p w14:paraId="0B55D05A"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p>
    <w:p w14:paraId="7626B6CD" w14:textId="18202A43"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r w:rsidRPr="0075607A">
        <w:rPr>
          <w:rFonts w:ascii="Century Schoolbook" w:eastAsia="Times New Roman" w:hAnsi="Century Schoolbook" w:cs="Times New Roman"/>
          <w:spacing w:val="-5"/>
          <w:kern w:val="20"/>
          <w:sz w:val="24"/>
          <w:szCs w:val="24"/>
          <w:lang w:eastAsia="x-none"/>
        </w:rPr>
        <w:tab/>
      </w:r>
      <w:r w:rsidR="00064FBA" w:rsidRPr="0075607A">
        <w:rPr>
          <w:rFonts w:ascii="Century Schoolbook" w:eastAsia="Times New Roman" w:hAnsi="Century Schoolbook" w:cs="Times New Roman"/>
          <w:spacing w:val="-5"/>
          <w:kern w:val="20"/>
          <w:sz w:val="24"/>
          <w:szCs w:val="24"/>
          <w:lang w:eastAsia="x-none"/>
        </w:rPr>
        <w:t>“</w:t>
      </w:r>
      <w:r w:rsidRPr="0075607A">
        <w:rPr>
          <w:rFonts w:ascii="Century Schoolbook" w:eastAsia="Times New Roman" w:hAnsi="Century Schoolbook" w:cs="Times New Roman"/>
          <w:spacing w:val="-5"/>
          <w:kern w:val="20"/>
          <w:sz w:val="24"/>
          <w:szCs w:val="24"/>
          <w:lang w:eastAsia="x-none"/>
        </w:rPr>
        <w:t>Critical item</w:t>
      </w:r>
      <w:r w:rsidR="00064FBA" w:rsidRPr="0075607A">
        <w:rPr>
          <w:rFonts w:ascii="Century Schoolbook" w:eastAsia="Times New Roman" w:hAnsi="Century Schoolbook" w:cs="Times New Roman"/>
          <w:spacing w:val="-5"/>
          <w:kern w:val="20"/>
          <w:sz w:val="24"/>
          <w:szCs w:val="24"/>
          <w:lang w:eastAsia="x-none"/>
        </w:rPr>
        <w:t>”</w:t>
      </w:r>
      <w:r w:rsidRPr="0075607A">
        <w:rPr>
          <w:rFonts w:ascii="Century Schoolbook" w:eastAsia="Times New Roman" w:hAnsi="Century Schoolbook" w:cs="Times New Roman"/>
          <w:spacing w:val="-5"/>
          <w:kern w:val="20"/>
          <w:sz w:val="24"/>
          <w:szCs w:val="24"/>
          <w:lang w:eastAsia="x-none"/>
        </w:rPr>
        <w:t xml:space="preserve"> means domestic construction material or a domestic </w:t>
      </w:r>
      <w:proofErr w:type="gramStart"/>
      <w:r w:rsidRPr="0075607A">
        <w:rPr>
          <w:rFonts w:ascii="Century Schoolbook" w:eastAsia="Times New Roman" w:hAnsi="Century Schoolbook" w:cs="Times New Roman"/>
          <w:spacing w:val="-5"/>
          <w:kern w:val="20"/>
          <w:sz w:val="24"/>
          <w:szCs w:val="24"/>
          <w:lang w:eastAsia="x-none"/>
        </w:rPr>
        <w:t>end product</w:t>
      </w:r>
      <w:proofErr w:type="gramEnd"/>
      <w:r w:rsidRPr="0075607A">
        <w:rPr>
          <w:rFonts w:ascii="Century Schoolbook" w:eastAsia="Times New Roman" w:hAnsi="Century Schoolbook" w:cs="Times New Roman"/>
          <w:spacing w:val="-5"/>
          <w:kern w:val="20"/>
          <w:sz w:val="24"/>
          <w:szCs w:val="24"/>
          <w:lang w:eastAsia="x-none"/>
        </w:rPr>
        <w:t xml:space="preserve"> that is deemed critical to the U.S. supply chain.  The list of critical items is at FAR 25.105.</w:t>
      </w:r>
    </w:p>
    <w:p w14:paraId="463FD9D2"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p>
    <w:p w14:paraId="1A94372A" w14:textId="123C97BC"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r w:rsidRPr="0075607A">
        <w:rPr>
          <w:rFonts w:ascii="Century Schoolbook" w:eastAsia="Times New Roman" w:hAnsi="Century Schoolbook" w:cs="Times New Roman"/>
          <w:spacing w:val="-5"/>
          <w:kern w:val="20"/>
          <w:sz w:val="24"/>
          <w:szCs w:val="24"/>
          <w:lang w:eastAsia="x-none"/>
        </w:rPr>
        <w:tab/>
      </w:r>
      <w:r w:rsidR="00064FBA" w:rsidRPr="0075607A">
        <w:rPr>
          <w:rFonts w:ascii="Century Schoolbook" w:eastAsia="Times New Roman" w:hAnsi="Century Schoolbook" w:cs="Times New Roman"/>
          <w:spacing w:val="-5"/>
          <w:kern w:val="20"/>
          <w:sz w:val="24"/>
          <w:szCs w:val="24"/>
          <w:lang w:eastAsia="x-none"/>
        </w:rPr>
        <w:t>“</w:t>
      </w:r>
      <w:r w:rsidRPr="0075607A">
        <w:rPr>
          <w:rFonts w:ascii="Century Schoolbook" w:eastAsia="Times New Roman" w:hAnsi="Century Schoolbook" w:cs="Times New Roman"/>
          <w:spacing w:val="-5"/>
          <w:kern w:val="20"/>
          <w:sz w:val="24"/>
          <w:szCs w:val="24"/>
          <w:lang w:eastAsia="x-none"/>
        </w:rPr>
        <w:t>Designated country</w:t>
      </w:r>
      <w:r w:rsidR="00064FBA" w:rsidRPr="0075607A">
        <w:rPr>
          <w:rFonts w:ascii="Century Schoolbook" w:eastAsia="Times New Roman" w:hAnsi="Century Schoolbook" w:cs="Times New Roman"/>
          <w:spacing w:val="-5"/>
          <w:kern w:val="20"/>
          <w:sz w:val="24"/>
          <w:szCs w:val="24"/>
          <w:lang w:eastAsia="x-none"/>
        </w:rPr>
        <w:t>”</w:t>
      </w:r>
      <w:r w:rsidRPr="0075607A">
        <w:rPr>
          <w:rFonts w:ascii="Century Schoolbook" w:eastAsia="Times New Roman" w:hAnsi="Century Schoolbook" w:cs="Times New Roman"/>
          <w:spacing w:val="-5"/>
          <w:kern w:val="20"/>
          <w:sz w:val="24"/>
          <w:szCs w:val="24"/>
          <w:lang w:eastAsia="x-none"/>
        </w:rPr>
        <w:t xml:space="preserve"> means—</w:t>
      </w:r>
    </w:p>
    <w:p w14:paraId="431512FC"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p>
    <w:p w14:paraId="1A862763" w14:textId="0D3D2EB5"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r w:rsidRPr="0075607A">
        <w:rPr>
          <w:rFonts w:ascii="Century Schoolbook" w:eastAsia="Times New Roman" w:hAnsi="Century Schoolbook" w:cs="Times New Roman"/>
          <w:spacing w:val="-5"/>
          <w:kern w:val="20"/>
          <w:sz w:val="24"/>
          <w:szCs w:val="24"/>
          <w:lang w:eastAsia="x-none"/>
        </w:rPr>
        <w:tab/>
      </w:r>
      <w:r w:rsidRPr="0075607A">
        <w:rPr>
          <w:rFonts w:ascii="Century Schoolbook" w:eastAsia="Times New Roman" w:hAnsi="Century Schoolbook" w:cs="Times New Roman"/>
          <w:spacing w:val="-5"/>
          <w:kern w:val="20"/>
          <w:sz w:val="24"/>
          <w:szCs w:val="24"/>
          <w:lang w:eastAsia="x-none"/>
        </w:rPr>
        <w:tab/>
        <w:t xml:space="preserve">(1)  A World Trade Organization Government Procurement Agreement (WTO GPA) country (Armenia, Aruba, Australia, Austria, Belgium, Bulgaria, Canada, Croatia, Cyprus, Czech Republic, Denmark, Estonia, Finland, France, Germany, Greece, Hong Kong, Hungary, Iceland, Ireland, Israel, Italy, Japan, Korea (Republic of), Latvia, Liechtenstein, Lithuania, Luxembourg, Malta, Moldova, Montenegro, Netherlands, New Zealand, North Macedonia, Norway, Poland, Portugal, Romania, Singapore, Slovak Republic, Slovenia, Spain, Sweden, Switzerland, Taiwan (known in the World Trade Organization as </w:t>
      </w:r>
      <w:r w:rsidR="00064FBA" w:rsidRPr="0075607A">
        <w:rPr>
          <w:rFonts w:ascii="Century Schoolbook" w:eastAsia="Times New Roman" w:hAnsi="Century Schoolbook" w:cs="Times New Roman"/>
          <w:spacing w:val="-5"/>
          <w:kern w:val="20"/>
          <w:sz w:val="24"/>
          <w:szCs w:val="24"/>
          <w:lang w:eastAsia="x-none"/>
        </w:rPr>
        <w:t>“</w:t>
      </w:r>
      <w:r w:rsidRPr="0075607A">
        <w:rPr>
          <w:rFonts w:ascii="Century Schoolbook" w:eastAsia="Times New Roman" w:hAnsi="Century Schoolbook" w:cs="Times New Roman"/>
          <w:spacing w:val="-5"/>
          <w:kern w:val="20"/>
          <w:sz w:val="24"/>
          <w:szCs w:val="24"/>
          <w:lang w:eastAsia="x-none"/>
        </w:rPr>
        <w:t>the Separate Customs Territory of Taiwan, Penghu, Kinmen, and Matsu</w:t>
      </w:r>
      <w:r w:rsidR="00064FBA" w:rsidRPr="0075607A">
        <w:rPr>
          <w:rFonts w:ascii="Century Schoolbook" w:eastAsia="Times New Roman" w:hAnsi="Century Schoolbook" w:cs="Times New Roman"/>
          <w:spacing w:val="-5"/>
          <w:kern w:val="20"/>
          <w:sz w:val="24"/>
          <w:szCs w:val="24"/>
          <w:lang w:eastAsia="x-none"/>
        </w:rPr>
        <w:t>”</w:t>
      </w:r>
      <w:r w:rsidRPr="0075607A">
        <w:rPr>
          <w:rFonts w:ascii="Century Schoolbook" w:eastAsia="Times New Roman" w:hAnsi="Century Schoolbook" w:cs="Times New Roman"/>
          <w:spacing w:val="-5"/>
          <w:kern w:val="20"/>
          <w:sz w:val="24"/>
          <w:szCs w:val="24"/>
          <w:lang w:eastAsia="x-none"/>
        </w:rPr>
        <w:t xml:space="preserve"> (Chinese Taipei)), Ukraine, or the United Kingdom);</w:t>
      </w:r>
    </w:p>
    <w:p w14:paraId="27A1D2A3"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p>
    <w:p w14:paraId="061A909C"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r w:rsidRPr="0075607A">
        <w:rPr>
          <w:rFonts w:ascii="Century Schoolbook" w:eastAsia="Times New Roman" w:hAnsi="Century Schoolbook" w:cs="Times New Roman"/>
          <w:spacing w:val="-5"/>
          <w:kern w:val="20"/>
          <w:sz w:val="24"/>
          <w:szCs w:val="24"/>
          <w:lang w:eastAsia="x-none"/>
        </w:rPr>
        <w:tab/>
      </w:r>
      <w:r w:rsidRPr="0075607A">
        <w:rPr>
          <w:rFonts w:ascii="Century Schoolbook" w:eastAsia="Times New Roman" w:hAnsi="Century Schoolbook" w:cs="Times New Roman"/>
          <w:spacing w:val="-5"/>
          <w:kern w:val="20"/>
          <w:sz w:val="24"/>
          <w:szCs w:val="24"/>
          <w:lang w:eastAsia="x-none"/>
        </w:rPr>
        <w:tab/>
        <w:t>(2)  A Free Trade Agreement country (Australia, Bahrain, Chile, Colombia, Costa Rica, Dominican Republic, El Salvador, Guatemala, Honduras, Korea (Republic of), Mexico, Morocco, Nicaragua, Panama, Peru, or Singapore</w:t>
      </w:r>
      <w:proofErr w:type="gramStart"/>
      <w:r w:rsidRPr="0075607A">
        <w:rPr>
          <w:rFonts w:ascii="Century Schoolbook" w:eastAsia="Times New Roman" w:hAnsi="Century Schoolbook" w:cs="Times New Roman"/>
          <w:spacing w:val="-5"/>
          <w:kern w:val="20"/>
          <w:sz w:val="24"/>
          <w:szCs w:val="24"/>
          <w:lang w:eastAsia="x-none"/>
        </w:rPr>
        <w:t>);</w:t>
      </w:r>
      <w:proofErr w:type="gramEnd"/>
    </w:p>
    <w:p w14:paraId="442A5889"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p>
    <w:p w14:paraId="27934B86"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r w:rsidRPr="0075607A">
        <w:rPr>
          <w:rFonts w:ascii="Century Schoolbook" w:eastAsia="Times New Roman" w:hAnsi="Century Schoolbook" w:cs="Times New Roman"/>
          <w:spacing w:val="-5"/>
          <w:kern w:val="20"/>
          <w:sz w:val="24"/>
          <w:szCs w:val="24"/>
          <w:lang w:eastAsia="x-none"/>
        </w:rPr>
        <w:tab/>
      </w:r>
      <w:r w:rsidRPr="0075607A">
        <w:rPr>
          <w:rFonts w:ascii="Century Schoolbook" w:eastAsia="Times New Roman" w:hAnsi="Century Schoolbook" w:cs="Times New Roman"/>
          <w:spacing w:val="-5"/>
          <w:kern w:val="20"/>
          <w:sz w:val="24"/>
          <w:szCs w:val="24"/>
          <w:lang w:eastAsia="x-none"/>
        </w:rPr>
        <w:tab/>
        <w:t>(3)  A least developed country (Afghanistan, Angola, Bangladesh, Benin, Bhutan, Burkina Faso, Burundi, Cambodia, Central African Republic, Chad, Comoros, Democratic Republic of Congo, Djibouti, Equatorial Guinea, Eritrea, Ethiopia, Gambia, Guinea, Guinea-Bissau, Haiti, Kiribati, Laos, Lesotho, Liberia, Madagascar, Malawi, Mali, Mauritania, Mozambique, Nepal, Niger, Rwanda, Samoa, Sao Tome and Principe, Senegal, Sierra Leone, Solomon Islands, Somalia, South Sudan, Tanzania, Timor-Leste, Togo, Tuvalu, Uganda, Vanuatu, Yemen, or Zambia); or</w:t>
      </w:r>
    </w:p>
    <w:p w14:paraId="58C51FA8"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p>
    <w:p w14:paraId="1D5C50EA"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r w:rsidRPr="0075607A">
        <w:rPr>
          <w:rFonts w:ascii="Century Schoolbook" w:eastAsia="Times New Roman" w:hAnsi="Century Schoolbook" w:cs="Times New Roman"/>
          <w:spacing w:val="-5"/>
          <w:kern w:val="20"/>
          <w:sz w:val="24"/>
          <w:szCs w:val="24"/>
          <w:lang w:eastAsia="x-none"/>
        </w:rPr>
        <w:tab/>
      </w:r>
      <w:r w:rsidRPr="0075607A">
        <w:rPr>
          <w:rFonts w:ascii="Century Schoolbook" w:eastAsia="Times New Roman" w:hAnsi="Century Schoolbook" w:cs="Times New Roman"/>
          <w:spacing w:val="-5"/>
          <w:kern w:val="20"/>
          <w:sz w:val="24"/>
          <w:szCs w:val="24"/>
          <w:lang w:eastAsia="x-none"/>
        </w:rPr>
        <w:tab/>
        <w:t>(4)  A Caribbean Basin country (Antigua and Barbuda, Aruba, Bahamas, Barbados, Belize, Bonaire, British Virgin Islands, Curacao, Dominica, Grenada, Guyana, Haiti, Jamaica, Montserrat, Saba, St. Kitts and Nevis, St. Lucia, St. Vincent and the Grenadines, Sint Eustatius, Sint Maarten, or Trinidad and Tobago).</w:t>
      </w:r>
    </w:p>
    <w:p w14:paraId="7998F586"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p>
    <w:p w14:paraId="7C1011AF" w14:textId="6D59986C"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r w:rsidRPr="0075607A">
        <w:rPr>
          <w:rFonts w:ascii="Century Schoolbook" w:eastAsia="Times New Roman" w:hAnsi="Century Schoolbook" w:cs="Times New Roman"/>
          <w:spacing w:val="-5"/>
          <w:kern w:val="20"/>
          <w:sz w:val="24"/>
          <w:szCs w:val="24"/>
          <w:lang w:eastAsia="x-none"/>
        </w:rPr>
        <w:tab/>
      </w:r>
      <w:r w:rsidR="00064FBA" w:rsidRPr="0075607A">
        <w:rPr>
          <w:rFonts w:ascii="Century Schoolbook" w:eastAsia="Times New Roman" w:hAnsi="Century Schoolbook" w:cs="Times New Roman"/>
          <w:spacing w:val="-5"/>
          <w:kern w:val="20"/>
          <w:sz w:val="24"/>
          <w:szCs w:val="24"/>
          <w:lang w:eastAsia="x-none"/>
        </w:rPr>
        <w:t>“</w:t>
      </w:r>
      <w:r w:rsidRPr="0075607A">
        <w:rPr>
          <w:rFonts w:ascii="Century Schoolbook" w:eastAsia="Times New Roman" w:hAnsi="Century Schoolbook" w:cs="Times New Roman"/>
          <w:spacing w:val="-5"/>
          <w:kern w:val="20"/>
          <w:sz w:val="24"/>
          <w:szCs w:val="24"/>
          <w:lang w:eastAsia="x-none"/>
        </w:rPr>
        <w:t>Designated country construction material</w:t>
      </w:r>
      <w:r w:rsidR="00064FBA" w:rsidRPr="0075607A">
        <w:rPr>
          <w:rFonts w:ascii="Century Schoolbook" w:eastAsia="Times New Roman" w:hAnsi="Century Schoolbook" w:cs="Times New Roman"/>
          <w:spacing w:val="-5"/>
          <w:kern w:val="20"/>
          <w:sz w:val="24"/>
          <w:szCs w:val="24"/>
          <w:lang w:eastAsia="x-none"/>
        </w:rPr>
        <w:t>”</w:t>
      </w:r>
      <w:r w:rsidRPr="0075607A">
        <w:rPr>
          <w:rFonts w:ascii="Century Schoolbook" w:eastAsia="Times New Roman" w:hAnsi="Century Schoolbook" w:cs="Times New Roman"/>
          <w:spacing w:val="-5"/>
          <w:kern w:val="20"/>
          <w:sz w:val="24"/>
          <w:szCs w:val="24"/>
          <w:lang w:eastAsia="x-none"/>
        </w:rPr>
        <w:t xml:space="preserve"> means a construction material that is a WTO GPA country construction material, a Free Trade Agreement country construction material, a least developed country construction material, or a Caribbean Basin country construction material.</w:t>
      </w:r>
    </w:p>
    <w:p w14:paraId="0F835818"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p>
    <w:p w14:paraId="3CD74B63" w14:textId="573B9C14"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r w:rsidRPr="0075607A">
        <w:rPr>
          <w:rFonts w:ascii="Century Schoolbook" w:eastAsia="Times New Roman" w:hAnsi="Century Schoolbook" w:cs="Times New Roman"/>
          <w:spacing w:val="-5"/>
          <w:kern w:val="20"/>
          <w:sz w:val="24"/>
          <w:szCs w:val="24"/>
          <w:lang w:eastAsia="x-none"/>
        </w:rPr>
        <w:tab/>
      </w:r>
      <w:r w:rsidR="00064FBA" w:rsidRPr="0075607A">
        <w:rPr>
          <w:rFonts w:ascii="Century Schoolbook" w:eastAsia="Times New Roman" w:hAnsi="Century Schoolbook" w:cs="Times New Roman"/>
          <w:spacing w:val="-5"/>
          <w:kern w:val="20"/>
          <w:sz w:val="24"/>
          <w:szCs w:val="24"/>
          <w:lang w:eastAsia="x-none"/>
        </w:rPr>
        <w:t>“</w:t>
      </w:r>
      <w:r w:rsidRPr="0075607A">
        <w:rPr>
          <w:rFonts w:ascii="Century Schoolbook" w:eastAsia="Times New Roman" w:hAnsi="Century Schoolbook" w:cs="Times New Roman"/>
          <w:spacing w:val="-5"/>
          <w:kern w:val="20"/>
          <w:sz w:val="24"/>
          <w:szCs w:val="24"/>
          <w:lang w:eastAsia="x-none"/>
        </w:rPr>
        <w:t>Domestic construction material</w:t>
      </w:r>
      <w:r w:rsidR="00064FBA" w:rsidRPr="0075607A">
        <w:rPr>
          <w:rFonts w:ascii="Century Schoolbook" w:eastAsia="Times New Roman" w:hAnsi="Century Schoolbook" w:cs="Times New Roman"/>
          <w:spacing w:val="-5"/>
          <w:kern w:val="20"/>
          <w:sz w:val="24"/>
          <w:szCs w:val="24"/>
          <w:lang w:eastAsia="x-none"/>
        </w:rPr>
        <w:t>”</w:t>
      </w:r>
      <w:r w:rsidRPr="0075607A">
        <w:rPr>
          <w:rFonts w:ascii="Century Schoolbook" w:eastAsia="Times New Roman" w:hAnsi="Century Schoolbook" w:cs="Times New Roman"/>
          <w:spacing w:val="-5"/>
          <w:kern w:val="20"/>
          <w:sz w:val="24"/>
          <w:szCs w:val="24"/>
          <w:lang w:eastAsia="x-none"/>
        </w:rPr>
        <w:t xml:space="preserve"> means—</w:t>
      </w:r>
    </w:p>
    <w:p w14:paraId="2A73F76C"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p>
    <w:p w14:paraId="3DE7B7A3"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r w:rsidRPr="0075607A">
        <w:rPr>
          <w:rFonts w:ascii="Century Schoolbook" w:eastAsia="Times New Roman" w:hAnsi="Century Schoolbook" w:cs="Times New Roman"/>
          <w:spacing w:val="-5"/>
          <w:kern w:val="20"/>
          <w:sz w:val="24"/>
          <w:szCs w:val="24"/>
          <w:lang w:eastAsia="x-none"/>
        </w:rPr>
        <w:tab/>
      </w:r>
      <w:r w:rsidRPr="0075607A">
        <w:rPr>
          <w:rFonts w:ascii="Century Schoolbook" w:eastAsia="Times New Roman" w:hAnsi="Century Schoolbook" w:cs="Times New Roman"/>
          <w:spacing w:val="-5"/>
          <w:kern w:val="20"/>
          <w:sz w:val="24"/>
          <w:szCs w:val="24"/>
          <w:lang w:eastAsia="x-none"/>
        </w:rPr>
        <w:tab/>
        <w:t>(1)  For construction material that does not consist wholly or predominantly of iron or steel or a combination of both—</w:t>
      </w:r>
    </w:p>
    <w:p w14:paraId="7D7CB40A"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p>
    <w:p w14:paraId="3413DCF1"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r w:rsidRPr="0075607A">
        <w:rPr>
          <w:rFonts w:ascii="Century Schoolbook" w:eastAsia="Times New Roman" w:hAnsi="Century Schoolbook" w:cs="Times New Roman"/>
          <w:spacing w:val="-5"/>
          <w:kern w:val="20"/>
          <w:sz w:val="24"/>
          <w:szCs w:val="24"/>
          <w:lang w:eastAsia="x-none"/>
        </w:rPr>
        <w:tab/>
      </w:r>
      <w:r w:rsidRPr="0075607A">
        <w:rPr>
          <w:rFonts w:ascii="Century Schoolbook" w:eastAsia="Times New Roman" w:hAnsi="Century Schoolbook" w:cs="Times New Roman"/>
          <w:spacing w:val="-5"/>
          <w:kern w:val="20"/>
          <w:sz w:val="24"/>
          <w:szCs w:val="24"/>
          <w:lang w:eastAsia="x-none"/>
        </w:rPr>
        <w:tab/>
      </w:r>
      <w:r w:rsidRPr="0075607A">
        <w:rPr>
          <w:rFonts w:ascii="Century Schoolbook" w:eastAsia="Times New Roman" w:hAnsi="Century Schoolbook" w:cs="Times New Roman"/>
          <w:spacing w:val="-5"/>
          <w:kern w:val="20"/>
          <w:sz w:val="24"/>
          <w:szCs w:val="24"/>
          <w:lang w:eastAsia="x-none"/>
        </w:rPr>
        <w:tab/>
        <w:t>(i)  An unmanufactured construction material mined or produced in the United States; or</w:t>
      </w:r>
    </w:p>
    <w:p w14:paraId="790FE662"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p>
    <w:p w14:paraId="72063FD3"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r w:rsidRPr="0075607A">
        <w:rPr>
          <w:rFonts w:ascii="Century Schoolbook" w:eastAsia="Times New Roman" w:hAnsi="Century Schoolbook" w:cs="Times New Roman"/>
          <w:spacing w:val="-5"/>
          <w:kern w:val="20"/>
          <w:sz w:val="24"/>
          <w:szCs w:val="24"/>
          <w:lang w:eastAsia="x-none"/>
        </w:rPr>
        <w:tab/>
      </w:r>
      <w:r w:rsidRPr="0075607A">
        <w:rPr>
          <w:rFonts w:ascii="Century Schoolbook" w:eastAsia="Times New Roman" w:hAnsi="Century Schoolbook" w:cs="Times New Roman"/>
          <w:spacing w:val="-5"/>
          <w:kern w:val="20"/>
          <w:sz w:val="24"/>
          <w:szCs w:val="24"/>
          <w:lang w:eastAsia="x-none"/>
        </w:rPr>
        <w:tab/>
      </w:r>
      <w:r w:rsidRPr="0075607A">
        <w:rPr>
          <w:rFonts w:ascii="Century Schoolbook" w:eastAsia="Times New Roman" w:hAnsi="Century Schoolbook" w:cs="Times New Roman"/>
          <w:spacing w:val="-5"/>
          <w:kern w:val="20"/>
          <w:sz w:val="24"/>
          <w:szCs w:val="24"/>
          <w:lang w:eastAsia="x-none"/>
        </w:rPr>
        <w:tab/>
        <w:t>(ii)  A construction material manufactured in the United States, if—</w:t>
      </w:r>
    </w:p>
    <w:p w14:paraId="74CB762A"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p>
    <w:p w14:paraId="3C81147B"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r w:rsidRPr="0075607A">
        <w:rPr>
          <w:rFonts w:ascii="Century Schoolbook" w:eastAsia="Times New Roman" w:hAnsi="Century Schoolbook" w:cs="Times New Roman"/>
          <w:spacing w:val="-5"/>
          <w:kern w:val="20"/>
          <w:sz w:val="24"/>
          <w:szCs w:val="24"/>
          <w:lang w:eastAsia="x-none"/>
        </w:rPr>
        <w:tab/>
      </w:r>
      <w:r w:rsidRPr="0075607A">
        <w:rPr>
          <w:rFonts w:ascii="Century Schoolbook" w:eastAsia="Times New Roman" w:hAnsi="Century Schoolbook" w:cs="Times New Roman"/>
          <w:spacing w:val="-5"/>
          <w:kern w:val="20"/>
          <w:sz w:val="24"/>
          <w:szCs w:val="24"/>
          <w:lang w:eastAsia="x-none"/>
        </w:rPr>
        <w:tab/>
      </w:r>
      <w:r w:rsidRPr="0075607A">
        <w:rPr>
          <w:rFonts w:ascii="Century Schoolbook" w:eastAsia="Times New Roman" w:hAnsi="Century Schoolbook" w:cs="Times New Roman"/>
          <w:spacing w:val="-5"/>
          <w:kern w:val="20"/>
          <w:sz w:val="24"/>
          <w:szCs w:val="24"/>
          <w:lang w:eastAsia="x-none"/>
        </w:rPr>
        <w:tab/>
      </w:r>
      <w:r w:rsidRPr="0075607A">
        <w:rPr>
          <w:rFonts w:ascii="Century Schoolbook" w:eastAsia="Times New Roman" w:hAnsi="Century Schoolbook" w:cs="Times New Roman"/>
          <w:spacing w:val="-5"/>
          <w:kern w:val="20"/>
          <w:sz w:val="24"/>
          <w:szCs w:val="24"/>
          <w:lang w:eastAsia="x-none"/>
        </w:rPr>
        <w:tab/>
        <w:t xml:space="preserve">(A)  The cost of its components mined, produced, or manufactured in the United States exceeds, for the entire period of performance for a contract awarded in:  calendar year 2023, 60 percent of the cost of all its components; calendar years 2024 through 2028, 65 percent of the cost of all its components; or calendar year 2029 or later, 75 percent of the cost of all its components.  Components of foreign origin of the same class or kind for which nonavailability determinations have </w:t>
      </w:r>
      <w:proofErr w:type="gramStart"/>
      <w:r w:rsidRPr="0075607A">
        <w:rPr>
          <w:rFonts w:ascii="Century Schoolbook" w:eastAsia="Times New Roman" w:hAnsi="Century Schoolbook" w:cs="Times New Roman"/>
          <w:spacing w:val="-5"/>
          <w:kern w:val="20"/>
          <w:sz w:val="24"/>
          <w:szCs w:val="24"/>
          <w:lang w:eastAsia="x-none"/>
        </w:rPr>
        <w:t>been made</w:t>
      </w:r>
      <w:proofErr w:type="gramEnd"/>
      <w:r w:rsidRPr="0075607A">
        <w:rPr>
          <w:rFonts w:ascii="Century Schoolbook" w:eastAsia="Times New Roman" w:hAnsi="Century Schoolbook" w:cs="Times New Roman"/>
          <w:spacing w:val="-5"/>
          <w:kern w:val="20"/>
          <w:sz w:val="24"/>
          <w:szCs w:val="24"/>
          <w:lang w:eastAsia="x-none"/>
        </w:rPr>
        <w:t xml:space="preserve"> are treated as domestic.  Components of unknown origin </w:t>
      </w:r>
      <w:proofErr w:type="gramStart"/>
      <w:r w:rsidRPr="0075607A">
        <w:rPr>
          <w:rFonts w:ascii="Century Schoolbook" w:eastAsia="Times New Roman" w:hAnsi="Century Schoolbook" w:cs="Times New Roman"/>
          <w:spacing w:val="-5"/>
          <w:kern w:val="20"/>
          <w:sz w:val="24"/>
          <w:szCs w:val="24"/>
          <w:lang w:eastAsia="x-none"/>
        </w:rPr>
        <w:t>are treated</w:t>
      </w:r>
      <w:proofErr w:type="gramEnd"/>
      <w:r w:rsidRPr="0075607A">
        <w:rPr>
          <w:rFonts w:ascii="Century Schoolbook" w:eastAsia="Times New Roman" w:hAnsi="Century Schoolbook" w:cs="Times New Roman"/>
          <w:spacing w:val="-5"/>
          <w:kern w:val="20"/>
          <w:sz w:val="24"/>
          <w:szCs w:val="24"/>
          <w:lang w:eastAsia="x-none"/>
        </w:rPr>
        <w:t xml:space="preserve"> as foreign; or</w:t>
      </w:r>
    </w:p>
    <w:p w14:paraId="3EFB89D3"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p>
    <w:p w14:paraId="52E34702"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r w:rsidRPr="0075607A">
        <w:rPr>
          <w:rFonts w:ascii="Century Schoolbook" w:eastAsia="Times New Roman" w:hAnsi="Century Schoolbook" w:cs="Times New Roman"/>
          <w:spacing w:val="-5"/>
          <w:kern w:val="20"/>
          <w:sz w:val="24"/>
          <w:szCs w:val="24"/>
          <w:lang w:eastAsia="x-none"/>
        </w:rPr>
        <w:tab/>
      </w:r>
      <w:r w:rsidRPr="0075607A">
        <w:rPr>
          <w:rFonts w:ascii="Century Schoolbook" w:eastAsia="Times New Roman" w:hAnsi="Century Schoolbook" w:cs="Times New Roman"/>
          <w:spacing w:val="-5"/>
          <w:kern w:val="20"/>
          <w:sz w:val="24"/>
          <w:szCs w:val="24"/>
          <w:lang w:eastAsia="x-none"/>
        </w:rPr>
        <w:tab/>
      </w:r>
      <w:r w:rsidRPr="0075607A">
        <w:rPr>
          <w:rFonts w:ascii="Century Schoolbook" w:eastAsia="Times New Roman" w:hAnsi="Century Schoolbook" w:cs="Times New Roman"/>
          <w:spacing w:val="-5"/>
          <w:kern w:val="20"/>
          <w:sz w:val="24"/>
          <w:szCs w:val="24"/>
          <w:lang w:eastAsia="x-none"/>
        </w:rPr>
        <w:tab/>
      </w:r>
      <w:r w:rsidRPr="0075607A">
        <w:rPr>
          <w:rFonts w:ascii="Century Schoolbook" w:eastAsia="Times New Roman" w:hAnsi="Century Schoolbook" w:cs="Times New Roman"/>
          <w:spacing w:val="-5"/>
          <w:kern w:val="20"/>
          <w:sz w:val="24"/>
          <w:szCs w:val="24"/>
          <w:lang w:eastAsia="x-none"/>
        </w:rPr>
        <w:tab/>
        <w:t>(B)  The construction material is a COTS item; or</w:t>
      </w:r>
    </w:p>
    <w:p w14:paraId="7427EC05"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p>
    <w:p w14:paraId="3A9662EB" w14:textId="513D5749"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r w:rsidRPr="0075607A">
        <w:rPr>
          <w:rFonts w:ascii="Century Schoolbook" w:eastAsia="Times New Roman" w:hAnsi="Century Schoolbook" w:cs="Times New Roman"/>
          <w:spacing w:val="-5"/>
          <w:kern w:val="20"/>
          <w:sz w:val="24"/>
          <w:szCs w:val="24"/>
          <w:lang w:eastAsia="x-none"/>
        </w:rPr>
        <w:tab/>
      </w:r>
      <w:r w:rsidRPr="0075607A">
        <w:rPr>
          <w:rFonts w:ascii="Century Schoolbook" w:eastAsia="Times New Roman" w:hAnsi="Century Schoolbook" w:cs="Times New Roman"/>
          <w:spacing w:val="-5"/>
          <w:kern w:val="20"/>
          <w:sz w:val="24"/>
          <w:szCs w:val="24"/>
          <w:lang w:eastAsia="x-none"/>
        </w:rPr>
        <w:tab/>
        <w:t xml:space="preserve">(2)  For construction material that consists wholly or predominantly of iron or steel or a combination of both, a construction material manufactured in the United States if the cost of iron and steel not produced in the United States (excluding fasteners) as estimated in good faith by the contractor, constitutes less than 5 percent of the cost of all the components used in such construction material (produced in the United States means that all manufacturing processes of the iron or steel must take place in the United States, except metallurgical processes involving refinement of steel additives).  The cost of iron and steel not produced in the United States includes but is not limited to the cost of iron or steel mill products (such as bar, billet, slab, wire, plate, or sheet), castings, or forgings, not produced in the United States, utilized in the manufacture of the construction material and a good faith estimate of the cost of all iron or steel components not produced in the United States, excluding COTS fasteners.  Iron or steel components of unknown origin </w:t>
      </w:r>
      <w:proofErr w:type="gramStart"/>
      <w:r w:rsidRPr="0075607A">
        <w:rPr>
          <w:rFonts w:ascii="Century Schoolbook" w:eastAsia="Times New Roman" w:hAnsi="Century Schoolbook" w:cs="Times New Roman"/>
          <w:spacing w:val="-5"/>
          <w:kern w:val="20"/>
          <w:sz w:val="24"/>
          <w:szCs w:val="24"/>
          <w:lang w:eastAsia="x-none"/>
        </w:rPr>
        <w:t>are treated</w:t>
      </w:r>
      <w:proofErr w:type="gramEnd"/>
      <w:r w:rsidRPr="0075607A">
        <w:rPr>
          <w:rFonts w:ascii="Century Schoolbook" w:eastAsia="Times New Roman" w:hAnsi="Century Schoolbook" w:cs="Times New Roman"/>
          <w:spacing w:val="-5"/>
          <w:kern w:val="20"/>
          <w:sz w:val="24"/>
          <w:szCs w:val="24"/>
          <w:lang w:eastAsia="x-none"/>
        </w:rPr>
        <w:t xml:space="preserve"> as foreign.  If the construction material contains multiple components, the cost of all the materials used in such construction material </w:t>
      </w:r>
      <w:proofErr w:type="gramStart"/>
      <w:r w:rsidRPr="0075607A">
        <w:rPr>
          <w:rFonts w:ascii="Century Schoolbook" w:eastAsia="Times New Roman" w:hAnsi="Century Schoolbook" w:cs="Times New Roman"/>
          <w:spacing w:val="-5"/>
          <w:kern w:val="20"/>
          <w:sz w:val="24"/>
          <w:szCs w:val="24"/>
          <w:lang w:eastAsia="x-none"/>
        </w:rPr>
        <w:t>is calculated</w:t>
      </w:r>
      <w:proofErr w:type="gramEnd"/>
      <w:r w:rsidRPr="0075607A">
        <w:rPr>
          <w:rFonts w:ascii="Century Schoolbook" w:eastAsia="Times New Roman" w:hAnsi="Century Schoolbook" w:cs="Times New Roman"/>
          <w:spacing w:val="-5"/>
          <w:kern w:val="20"/>
          <w:sz w:val="24"/>
          <w:szCs w:val="24"/>
          <w:lang w:eastAsia="x-none"/>
        </w:rPr>
        <w:t xml:space="preserve"> in accordance with the definition of </w:t>
      </w:r>
      <w:r w:rsidR="00064FBA" w:rsidRPr="0075607A">
        <w:rPr>
          <w:rFonts w:ascii="Century Schoolbook" w:eastAsia="Times New Roman" w:hAnsi="Century Schoolbook" w:cs="Times New Roman"/>
          <w:spacing w:val="-5"/>
          <w:kern w:val="20"/>
          <w:sz w:val="24"/>
          <w:szCs w:val="24"/>
          <w:lang w:eastAsia="x-none"/>
        </w:rPr>
        <w:t>“</w:t>
      </w:r>
      <w:r w:rsidRPr="0075607A">
        <w:rPr>
          <w:rFonts w:ascii="Century Schoolbook" w:eastAsia="Times New Roman" w:hAnsi="Century Schoolbook" w:cs="Times New Roman"/>
          <w:spacing w:val="-5"/>
          <w:kern w:val="20"/>
          <w:sz w:val="24"/>
          <w:szCs w:val="24"/>
          <w:lang w:eastAsia="x-none"/>
        </w:rPr>
        <w:t>cost of components</w:t>
      </w:r>
      <w:r w:rsidR="00064FBA" w:rsidRPr="0075607A">
        <w:rPr>
          <w:rFonts w:ascii="Century Schoolbook" w:eastAsia="Times New Roman" w:hAnsi="Century Schoolbook" w:cs="Times New Roman"/>
          <w:spacing w:val="-5"/>
          <w:kern w:val="20"/>
          <w:sz w:val="24"/>
          <w:szCs w:val="24"/>
          <w:lang w:eastAsia="x-none"/>
        </w:rPr>
        <w:t>”</w:t>
      </w:r>
      <w:r w:rsidRPr="0075607A">
        <w:rPr>
          <w:rFonts w:ascii="Century Schoolbook" w:eastAsia="Times New Roman" w:hAnsi="Century Schoolbook" w:cs="Times New Roman"/>
          <w:spacing w:val="-5"/>
          <w:kern w:val="20"/>
          <w:sz w:val="24"/>
          <w:szCs w:val="24"/>
          <w:lang w:eastAsia="x-none"/>
        </w:rPr>
        <w:t xml:space="preserve"> in this clause.</w:t>
      </w:r>
    </w:p>
    <w:p w14:paraId="365DA8D0"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p>
    <w:p w14:paraId="42220C6D" w14:textId="0DBF90DB"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r w:rsidRPr="0075607A">
        <w:rPr>
          <w:rFonts w:ascii="Century Schoolbook" w:eastAsia="Times New Roman" w:hAnsi="Century Schoolbook" w:cs="Times New Roman"/>
          <w:spacing w:val="-5"/>
          <w:kern w:val="20"/>
          <w:sz w:val="24"/>
          <w:szCs w:val="24"/>
          <w:lang w:eastAsia="x-none"/>
        </w:rPr>
        <w:tab/>
      </w:r>
      <w:r w:rsidR="00064FBA" w:rsidRPr="0075607A">
        <w:rPr>
          <w:rFonts w:ascii="Century Schoolbook" w:eastAsia="Times New Roman" w:hAnsi="Century Schoolbook" w:cs="Times New Roman"/>
          <w:spacing w:val="-5"/>
          <w:kern w:val="20"/>
          <w:sz w:val="24"/>
          <w:szCs w:val="24"/>
          <w:lang w:eastAsia="x-none"/>
        </w:rPr>
        <w:t>“</w:t>
      </w:r>
      <w:r w:rsidRPr="0075607A">
        <w:rPr>
          <w:rFonts w:ascii="Century Schoolbook" w:eastAsia="Times New Roman" w:hAnsi="Century Schoolbook" w:cs="Times New Roman"/>
          <w:spacing w:val="-5"/>
          <w:kern w:val="20"/>
          <w:sz w:val="24"/>
          <w:szCs w:val="24"/>
          <w:lang w:eastAsia="x-none"/>
        </w:rPr>
        <w:t>Free Trade Agreement country construction material</w:t>
      </w:r>
      <w:r w:rsidR="00064FBA" w:rsidRPr="0075607A">
        <w:rPr>
          <w:rFonts w:ascii="Century Schoolbook" w:eastAsia="Times New Roman" w:hAnsi="Century Schoolbook" w:cs="Times New Roman"/>
          <w:spacing w:val="-5"/>
          <w:kern w:val="20"/>
          <w:sz w:val="24"/>
          <w:szCs w:val="24"/>
          <w:lang w:eastAsia="x-none"/>
        </w:rPr>
        <w:t>”</w:t>
      </w:r>
      <w:r w:rsidRPr="0075607A">
        <w:rPr>
          <w:rFonts w:ascii="Century Schoolbook" w:eastAsia="Times New Roman" w:hAnsi="Century Schoolbook" w:cs="Times New Roman"/>
          <w:spacing w:val="-5"/>
          <w:kern w:val="20"/>
          <w:sz w:val="24"/>
          <w:szCs w:val="24"/>
          <w:lang w:eastAsia="x-none"/>
        </w:rPr>
        <w:t xml:space="preserve"> means a construction material that—</w:t>
      </w:r>
    </w:p>
    <w:p w14:paraId="2F439BC6"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p>
    <w:p w14:paraId="4FBBBD2A"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r w:rsidRPr="0075607A">
        <w:rPr>
          <w:rFonts w:ascii="Century Schoolbook" w:eastAsia="Times New Roman" w:hAnsi="Century Schoolbook" w:cs="Times New Roman"/>
          <w:spacing w:val="-5"/>
          <w:kern w:val="20"/>
          <w:sz w:val="24"/>
          <w:szCs w:val="24"/>
          <w:lang w:eastAsia="x-none"/>
        </w:rPr>
        <w:tab/>
      </w:r>
      <w:r w:rsidRPr="0075607A">
        <w:rPr>
          <w:rFonts w:ascii="Century Schoolbook" w:eastAsia="Times New Roman" w:hAnsi="Century Schoolbook" w:cs="Times New Roman"/>
          <w:spacing w:val="-5"/>
          <w:kern w:val="20"/>
          <w:sz w:val="24"/>
          <w:szCs w:val="24"/>
          <w:lang w:eastAsia="x-none"/>
        </w:rPr>
        <w:tab/>
        <w:t>(1)  Is wholly the growth, product, or manufacture of a Free Trade Agreement country; or</w:t>
      </w:r>
    </w:p>
    <w:p w14:paraId="7054E3F9"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p>
    <w:p w14:paraId="03BAC0FF"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r w:rsidRPr="0075607A">
        <w:rPr>
          <w:rFonts w:ascii="Century Schoolbook" w:eastAsia="Times New Roman" w:hAnsi="Century Schoolbook" w:cs="Times New Roman"/>
          <w:spacing w:val="-5"/>
          <w:kern w:val="20"/>
          <w:sz w:val="24"/>
          <w:szCs w:val="24"/>
          <w:lang w:eastAsia="x-none"/>
        </w:rPr>
        <w:tab/>
      </w:r>
      <w:r w:rsidRPr="0075607A">
        <w:rPr>
          <w:rFonts w:ascii="Century Schoolbook" w:eastAsia="Times New Roman" w:hAnsi="Century Schoolbook" w:cs="Times New Roman"/>
          <w:spacing w:val="-5"/>
          <w:kern w:val="20"/>
          <w:sz w:val="24"/>
          <w:szCs w:val="24"/>
          <w:lang w:eastAsia="x-none"/>
        </w:rPr>
        <w:tab/>
        <w:t xml:space="preserve">(2)  In the case of a construction material that consists in whole or in part of materials from another country, has </w:t>
      </w:r>
      <w:proofErr w:type="gramStart"/>
      <w:r w:rsidRPr="0075607A">
        <w:rPr>
          <w:rFonts w:ascii="Century Schoolbook" w:eastAsia="Times New Roman" w:hAnsi="Century Schoolbook" w:cs="Times New Roman"/>
          <w:spacing w:val="-5"/>
          <w:kern w:val="20"/>
          <w:sz w:val="24"/>
          <w:szCs w:val="24"/>
          <w:lang w:eastAsia="x-none"/>
        </w:rPr>
        <w:t>been substantially transformed</w:t>
      </w:r>
      <w:proofErr w:type="gramEnd"/>
      <w:r w:rsidRPr="0075607A">
        <w:rPr>
          <w:rFonts w:ascii="Century Schoolbook" w:eastAsia="Times New Roman" w:hAnsi="Century Schoolbook" w:cs="Times New Roman"/>
          <w:spacing w:val="-5"/>
          <w:kern w:val="20"/>
          <w:sz w:val="24"/>
          <w:szCs w:val="24"/>
          <w:lang w:eastAsia="x-none"/>
        </w:rPr>
        <w:t xml:space="preserve"> in a Free Trade Agreement country into a new and different construction material distinct from the material from which it was transformed.</w:t>
      </w:r>
    </w:p>
    <w:p w14:paraId="2E8A9BBA"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p>
    <w:p w14:paraId="1685050A" w14:textId="1A0649EC"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r w:rsidRPr="0075607A">
        <w:rPr>
          <w:rFonts w:ascii="Century Schoolbook" w:eastAsia="Times New Roman" w:hAnsi="Century Schoolbook" w:cs="Times New Roman"/>
          <w:spacing w:val="-5"/>
          <w:kern w:val="20"/>
          <w:sz w:val="24"/>
          <w:szCs w:val="24"/>
          <w:lang w:eastAsia="x-none"/>
        </w:rPr>
        <w:tab/>
      </w:r>
      <w:r w:rsidR="00064FBA" w:rsidRPr="0075607A">
        <w:rPr>
          <w:rFonts w:ascii="Century Schoolbook" w:eastAsia="Times New Roman" w:hAnsi="Century Schoolbook" w:cs="Times New Roman"/>
          <w:spacing w:val="-5"/>
          <w:kern w:val="20"/>
          <w:sz w:val="24"/>
          <w:szCs w:val="24"/>
          <w:lang w:eastAsia="x-none"/>
        </w:rPr>
        <w:t>“</w:t>
      </w:r>
      <w:r w:rsidRPr="0075607A">
        <w:rPr>
          <w:rFonts w:ascii="Century Schoolbook" w:eastAsia="Times New Roman" w:hAnsi="Century Schoolbook" w:cs="Times New Roman"/>
          <w:spacing w:val="-5"/>
          <w:kern w:val="20"/>
          <w:sz w:val="24"/>
          <w:szCs w:val="24"/>
          <w:lang w:eastAsia="x-none"/>
        </w:rPr>
        <w:t>Least developed country construction material</w:t>
      </w:r>
      <w:r w:rsidR="00064FBA" w:rsidRPr="0075607A">
        <w:rPr>
          <w:rFonts w:ascii="Century Schoolbook" w:eastAsia="Times New Roman" w:hAnsi="Century Schoolbook" w:cs="Times New Roman"/>
          <w:spacing w:val="-5"/>
          <w:kern w:val="20"/>
          <w:sz w:val="24"/>
          <w:szCs w:val="24"/>
          <w:lang w:eastAsia="x-none"/>
        </w:rPr>
        <w:t>”</w:t>
      </w:r>
      <w:r w:rsidRPr="0075607A">
        <w:rPr>
          <w:rFonts w:ascii="Century Schoolbook" w:eastAsia="Times New Roman" w:hAnsi="Century Schoolbook" w:cs="Times New Roman"/>
          <w:spacing w:val="-5"/>
          <w:kern w:val="20"/>
          <w:sz w:val="24"/>
          <w:szCs w:val="24"/>
          <w:lang w:eastAsia="x-none"/>
        </w:rPr>
        <w:t xml:space="preserve"> means a construction material that—</w:t>
      </w:r>
    </w:p>
    <w:p w14:paraId="081F1BA4"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p>
    <w:p w14:paraId="2C740F3D"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r w:rsidRPr="0075607A">
        <w:rPr>
          <w:rFonts w:ascii="Century Schoolbook" w:eastAsia="Times New Roman" w:hAnsi="Century Schoolbook" w:cs="Times New Roman"/>
          <w:spacing w:val="-5"/>
          <w:kern w:val="20"/>
          <w:sz w:val="24"/>
          <w:szCs w:val="24"/>
          <w:lang w:eastAsia="x-none"/>
        </w:rPr>
        <w:lastRenderedPageBreak/>
        <w:tab/>
      </w:r>
      <w:r w:rsidRPr="0075607A">
        <w:rPr>
          <w:rFonts w:ascii="Century Schoolbook" w:eastAsia="Times New Roman" w:hAnsi="Century Schoolbook" w:cs="Times New Roman"/>
          <w:spacing w:val="-5"/>
          <w:kern w:val="20"/>
          <w:sz w:val="24"/>
          <w:szCs w:val="24"/>
          <w:lang w:eastAsia="x-none"/>
        </w:rPr>
        <w:tab/>
        <w:t>(1)  Is wholly the growth, product, or manufacture of a least developed country; or</w:t>
      </w:r>
    </w:p>
    <w:p w14:paraId="7B795486"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p>
    <w:p w14:paraId="78AC8FD0"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r w:rsidRPr="0075607A">
        <w:rPr>
          <w:rFonts w:ascii="Century Schoolbook" w:eastAsia="Times New Roman" w:hAnsi="Century Schoolbook" w:cs="Times New Roman"/>
          <w:spacing w:val="-5"/>
          <w:kern w:val="20"/>
          <w:sz w:val="24"/>
          <w:szCs w:val="24"/>
          <w:lang w:eastAsia="x-none"/>
        </w:rPr>
        <w:tab/>
      </w:r>
      <w:r w:rsidRPr="0075607A">
        <w:rPr>
          <w:rFonts w:ascii="Century Schoolbook" w:eastAsia="Times New Roman" w:hAnsi="Century Schoolbook" w:cs="Times New Roman"/>
          <w:spacing w:val="-5"/>
          <w:kern w:val="20"/>
          <w:sz w:val="24"/>
          <w:szCs w:val="24"/>
          <w:lang w:eastAsia="x-none"/>
        </w:rPr>
        <w:tab/>
        <w:t xml:space="preserve">(2)  In the case of a construction material that consists in whole or in part of materials from another country has </w:t>
      </w:r>
      <w:proofErr w:type="gramStart"/>
      <w:r w:rsidRPr="0075607A">
        <w:rPr>
          <w:rFonts w:ascii="Century Schoolbook" w:eastAsia="Times New Roman" w:hAnsi="Century Schoolbook" w:cs="Times New Roman"/>
          <w:spacing w:val="-5"/>
          <w:kern w:val="20"/>
          <w:sz w:val="24"/>
          <w:szCs w:val="24"/>
          <w:lang w:eastAsia="x-none"/>
        </w:rPr>
        <w:t>been substantially transformed</w:t>
      </w:r>
      <w:proofErr w:type="gramEnd"/>
      <w:r w:rsidRPr="0075607A">
        <w:rPr>
          <w:rFonts w:ascii="Century Schoolbook" w:eastAsia="Times New Roman" w:hAnsi="Century Schoolbook" w:cs="Times New Roman"/>
          <w:spacing w:val="-5"/>
          <w:kern w:val="20"/>
          <w:sz w:val="24"/>
          <w:szCs w:val="24"/>
          <w:lang w:eastAsia="x-none"/>
        </w:rPr>
        <w:t xml:space="preserve"> in a least developed country into a new and different construction material distinct from the materials from which it was transformed.</w:t>
      </w:r>
    </w:p>
    <w:p w14:paraId="0F161793"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p>
    <w:p w14:paraId="5D93235D" w14:textId="28847C2B"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r w:rsidRPr="0075607A">
        <w:rPr>
          <w:rFonts w:ascii="Century Schoolbook" w:eastAsia="Times New Roman" w:hAnsi="Century Schoolbook" w:cs="Times New Roman"/>
          <w:spacing w:val="-5"/>
          <w:kern w:val="20"/>
          <w:sz w:val="24"/>
          <w:szCs w:val="24"/>
          <w:lang w:eastAsia="x-none"/>
        </w:rPr>
        <w:tab/>
      </w:r>
      <w:r w:rsidR="00064FBA" w:rsidRPr="0075607A">
        <w:rPr>
          <w:rFonts w:ascii="Century Schoolbook" w:eastAsia="Times New Roman" w:hAnsi="Century Schoolbook" w:cs="Times New Roman"/>
          <w:spacing w:val="-5"/>
          <w:kern w:val="20"/>
          <w:sz w:val="24"/>
          <w:szCs w:val="24"/>
          <w:lang w:eastAsia="x-none"/>
        </w:rPr>
        <w:t>“</w:t>
      </w:r>
      <w:r w:rsidRPr="0075607A">
        <w:rPr>
          <w:rFonts w:ascii="Century Schoolbook" w:eastAsia="Times New Roman" w:hAnsi="Century Schoolbook" w:cs="Times New Roman"/>
          <w:spacing w:val="-5"/>
          <w:kern w:val="20"/>
          <w:sz w:val="24"/>
          <w:szCs w:val="24"/>
          <w:lang w:eastAsia="x-none"/>
        </w:rPr>
        <w:t>Predominantly of iron or steel or a combination of both</w:t>
      </w:r>
      <w:r w:rsidR="00064FBA" w:rsidRPr="0075607A">
        <w:rPr>
          <w:rFonts w:ascii="Century Schoolbook" w:eastAsia="Times New Roman" w:hAnsi="Century Schoolbook" w:cs="Times New Roman"/>
          <w:spacing w:val="-5"/>
          <w:kern w:val="20"/>
          <w:sz w:val="24"/>
          <w:szCs w:val="24"/>
          <w:lang w:eastAsia="x-none"/>
        </w:rPr>
        <w:t>”</w:t>
      </w:r>
      <w:r w:rsidRPr="0075607A">
        <w:rPr>
          <w:rFonts w:ascii="Century Schoolbook" w:eastAsia="Times New Roman" w:hAnsi="Century Schoolbook" w:cs="Times New Roman"/>
          <w:spacing w:val="-5"/>
          <w:kern w:val="20"/>
          <w:sz w:val="24"/>
          <w:szCs w:val="24"/>
          <w:lang w:eastAsia="x-none"/>
        </w:rPr>
        <w:t xml:space="preserve"> means that the cost of the iron and steel content exceeds 50 percent of the total cost of all its components.  The cost of iron and steel is the cost of the iron or steel mill products (such as bar, billet, slab, wire, plate, or sheet), castings, or forgings utilized in the manufacture of the product and a good faith estimate of the cost of iron or steel components excluding COTS fasteners.</w:t>
      </w:r>
    </w:p>
    <w:p w14:paraId="70C09321"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p>
    <w:p w14:paraId="26D94BDB" w14:textId="027CF0DF"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r w:rsidRPr="0075607A">
        <w:rPr>
          <w:rFonts w:ascii="Century Schoolbook" w:eastAsia="Times New Roman" w:hAnsi="Century Schoolbook" w:cs="Times New Roman"/>
          <w:spacing w:val="-5"/>
          <w:kern w:val="20"/>
          <w:sz w:val="24"/>
          <w:szCs w:val="24"/>
          <w:lang w:eastAsia="x-none"/>
        </w:rPr>
        <w:tab/>
      </w:r>
      <w:r w:rsidR="00064FBA" w:rsidRPr="0075607A">
        <w:rPr>
          <w:rFonts w:ascii="Century Schoolbook" w:eastAsia="Times New Roman" w:hAnsi="Century Schoolbook" w:cs="Times New Roman"/>
          <w:spacing w:val="-5"/>
          <w:kern w:val="20"/>
          <w:sz w:val="24"/>
          <w:szCs w:val="24"/>
          <w:lang w:eastAsia="x-none"/>
        </w:rPr>
        <w:t>“</w:t>
      </w:r>
      <w:r w:rsidRPr="0075607A">
        <w:rPr>
          <w:rFonts w:ascii="Century Schoolbook" w:eastAsia="Times New Roman" w:hAnsi="Century Schoolbook" w:cs="Times New Roman"/>
          <w:spacing w:val="-5"/>
          <w:kern w:val="20"/>
          <w:sz w:val="24"/>
          <w:szCs w:val="24"/>
          <w:lang w:eastAsia="x-none"/>
        </w:rPr>
        <w:t>Steel</w:t>
      </w:r>
      <w:r w:rsidR="00064FBA" w:rsidRPr="0075607A">
        <w:rPr>
          <w:rFonts w:ascii="Century Schoolbook" w:eastAsia="Times New Roman" w:hAnsi="Century Schoolbook" w:cs="Times New Roman"/>
          <w:spacing w:val="-5"/>
          <w:kern w:val="20"/>
          <w:sz w:val="24"/>
          <w:szCs w:val="24"/>
          <w:lang w:eastAsia="x-none"/>
        </w:rPr>
        <w:t>”</w:t>
      </w:r>
      <w:r w:rsidRPr="0075607A">
        <w:rPr>
          <w:rFonts w:ascii="Century Schoolbook" w:eastAsia="Times New Roman" w:hAnsi="Century Schoolbook" w:cs="Times New Roman"/>
          <w:spacing w:val="-5"/>
          <w:kern w:val="20"/>
          <w:sz w:val="24"/>
          <w:szCs w:val="24"/>
          <w:lang w:eastAsia="x-none"/>
        </w:rPr>
        <w:t xml:space="preserve"> means an alloy that includes at least 50 percent iron, between 0.02 and 2 percent carbon, and may include other elements.</w:t>
      </w:r>
    </w:p>
    <w:p w14:paraId="793FD590"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p>
    <w:p w14:paraId="20F100AE" w14:textId="702D2FB6"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r w:rsidRPr="0075607A">
        <w:rPr>
          <w:rFonts w:ascii="Century Schoolbook" w:eastAsia="Times New Roman" w:hAnsi="Century Schoolbook" w:cs="Times New Roman"/>
          <w:spacing w:val="-5"/>
          <w:kern w:val="20"/>
          <w:sz w:val="24"/>
          <w:szCs w:val="24"/>
          <w:lang w:eastAsia="x-none"/>
        </w:rPr>
        <w:tab/>
      </w:r>
      <w:r w:rsidR="00064FBA" w:rsidRPr="0075607A">
        <w:rPr>
          <w:rFonts w:ascii="Century Schoolbook" w:eastAsia="Times New Roman" w:hAnsi="Century Schoolbook" w:cs="Times New Roman"/>
          <w:spacing w:val="-5"/>
          <w:kern w:val="20"/>
          <w:sz w:val="24"/>
          <w:szCs w:val="24"/>
          <w:lang w:eastAsia="x-none"/>
        </w:rPr>
        <w:t>“</w:t>
      </w:r>
      <w:r w:rsidRPr="0075607A">
        <w:rPr>
          <w:rFonts w:ascii="Century Schoolbook" w:eastAsia="Times New Roman" w:hAnsi="Century Schoolbook" w:cs="Times New Roman"/>
          <w:spacing w:val="-5"/>
          <w:kern w:val="20"/>
          <w:sz w:val="24"/>
          <w:szCs w:val="24"/>
          <w:lang w:eastAsia="x-none"/>
        </w:rPr>
        <w:t>United States</w:t>
      </w:r>
      <w:r w:rsidR="00064FBA" w:rsidRPr="0075607A">
        <w:rPr>
          <w:rFonts w:ascii="Century Schoolbook" w:eastAsia="Times New Roman" w:hAnsi="Century Schoolbook" w:cs="Times New Roman"/>
          <w:spacing w:val="-5"/>
          <w:kern w:val="20"/>
          <w:sz w:val="24"/>
          <w:szCs w:val="24"/>
          <w:lang w:eastAsia="x-none"/>
        </w:rPr>
        <w:t>”</w:t>
      </w:r>
      <w:r w:rsidRPr="0075607A">
        <w:rPr>
          <w:rFonts w:ascii="Century Schoolbook" w:eastAsia="Times New Roman" w:hAnsi="Century Schoolbook" w:cs="Times New Roman"/>
          <w:spacing w:val="-5"/>
          <w:kern w:val="20"/>
          <w:sz w:val="24"/>
          <w:szCs w:val="24"/>
          <w:lang w:eastAsia="x-none"/>
        </w:rPr>
        <w:t xml:space="preserve"> means the 50 States, the District of Columbia, and outlying areas.</w:t>
      </w:r>
    </w:p>
    <w:p w14:paraId="58B3E75B"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p>
    <w:p w14:paraId="08BF673A" w14:textId="54E10772"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r w:rsidRPr="0075607A">
        <w:rPr>
          <w:rFonts w:ascii="Century Schoolbook" w:eastAsia="Times New Roman" w:hAnsi="Century Schoolbook" w:cs="Times New Roman"/>
          <w:spacing w:val="-5"/>
          <w:kern w:val="20"/>
          <w:sz w:val="24"/>
          <w:szCs w:val="24"/>
          <w:lang w:eastAsia="x-none"/>
        </w:rPr>
        <w:tab/>
      </w:r>
      <w:r w:rsidR="00064FBA" w:rsidRPr="0075607A">
        <w:rPr>
          <w:rFonts w:ascii="Century Schoolbook" w:eastAsia="Times New Roman" w:hAnsi="Century Schoolbook" w:cs="Times New Roman"/>
          <w:spacing w:val="-5"/>
          <w:kern w:val="20"/>
          <w:sz w:val="24"/>
          <w:szCs w:val="24"/>
          <w:lang w:eastAsia="x-none"/>
        </w:rPr>
        <w:t>“</w:t>
      </w:r>
      <w:r w:rsidRPr="0075607A">
        <w:rPr>
          <w:rFonts w:ascii="Century Schoolbook" w:eastAsia="Times New Roman" w:hAnsi="Century Schoolbook" w:cs="Times New Roman"/>
          <w:spacing w:val="-5"/>
          <w:kern w:val="20"/>
          <w:sz w:val="24"/>
          <w:szCs w:val="24"/>
          <w:lang w:eastAsia="x-none"/>
        </w:rPr>
        <w:t>WTO GPA country construction material</w:t>
      </w:r>
      <w:r w:rsidR="00064FBA" w:rsidRPr="0075607A">
        <w:rPr>
          <w:rFonts w:ascii="Century Schoolbook" w:eastAsia="Times New Roman" w:hAnsi="Century Schoolbook" w:cs="Times New Roman"/>
          <w:spacing w:val="-5"/>
          <w:kern w:val="20"/>
          <w:sz w:val="24"/>
          <w:szCs w:val="24"/>
          <w:lang w:eastAsia="x-none"/>
        </w:rPr>
        <w:t>”</w:t>
      </w:r>
      <w:r w:rsidRPr="0075607A">
        <w:rPr>
          <w:rFonts w:ascii="Century Schoolbook" w:eastAsia="Times New Roman" w:hAnsi="Century Schoolbook" w:cs="Times New Roman"/>
          <w:spacing w:val="-5"/>
          <w:kern w:val="20"/>
          <w:sz w:val="24"/>
          <w:szCs w:val="24"/>
          <w:lang w:eastAsia="x-none"/>
        </w:rPr>
        <w:t xml:space="preserve"> means a construction material that—</w:t>
      </w:r>
    </w:p>
    <w:p w14:paraId="31E7D564"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p>
    <w:p w14:paraId="25F23572"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r w:rsidRPr="0075607A">
        <w:rPr>
          <w:rFonts w:ascii="Century Schoolbook" w:eastAsia="Times New Roman" w:hAnsi="Century Schoolbook" w:cs="Times New Roman"/>
          <w:spacing w:val="-5"/>
          <w:kern w:val="20"/>
          <w:sz w:val="24"/>
          <w:szCs w:val="24"/>
          <w:lang w:eastAsia="x-none"/>
        </w:rPr>
        <w:tab/>
      </w:r>
      <w:r w:rsidRPr="0075607A">
        <w:rPr>
          <w:rFonts w:ascii="Century Schoolbook" w:eastAsia="Times New Roman" w:hAnsi="Century Schoolbook" w:cs="Times New Roman"/>
          <w:spacing w:val="-5"/>
          <w:kern w:val="20"/>
          <w:sz w:val="24"/>
          <w:szCs w:val="24"/>
          <w:lang w:eastAsia="x-none"/>
        </w:rPr>
        <w:tab/>
        <w:t>(1)  Is wholly the growth, product, or manufacture of a WTO GPA country; or</w:t>
      </w:r>
    </w:p>
    <w:p w14:paraId="57F92144"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p>
    <w:p w14:paraId="0B7E1927"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r w:rsidRPr="0075607A">
        <w:rPr>
          <w:rFonts w:ascii="Century Schoolbook" w:eastAsia="Times New Roman" w:hAnsi="Century Schoolbook" w:cs="Times New Roman"/>
          <w:spacing w:val="-5"/>
          <w:kern w:val="20"/>
          <w:sz w:val="24"/>
          <w:szCs w:val="24"/>
          <w:lang w:eastAsia="x-none"/>
        </w:rPr>
        <w:tab/>
      </w:r>
      <w:r w:rsidRPr="0075607A">
        <w:rPr>
          <w:rFonts w:ascii="Century Schoolbook" w:eastAsia="Times New Roman" w:hAnsi="Century Schoolbook" w:cs="Times New Roman"/>
          <w:spacing w:val="-5"/>
          <w:kern w:val="20"/>
          <w:sz w:val="24"/>
          <w:szCs w:val="24"/>
          <w:lang w:eastAsia="x-none"/>
        </w:rPr>
        <w:tab/>
        <w:t xml:space="preserve">(2)  In the case of a construction material that consists in whole or in part of materials from another country, has </w:t>
      </w:r>
      <w:proofErr w:type="gramStart"/>
      <w:r w:rsidRPr="0075607A">
        <w:rPr>
          <w:rFonts w:ascii="Century Schoolbook" w:eastAsia="Times New Roman" w:hAnsi="Century Schoolbook" w:cs="Times New Roman"/>
          <w:spacing w:val="-5"/>
          <w:kern w:val="20"/>
          <w:sz w:val="24"/>
          <w:szCs w:val="24"/>
          <w:lang w:eastAsia="x-none"/>
        </w:rPr>
        <w:t>been substantially transformed</w:t>
      </w:r>
      <w:proofErr w:type="gramEnd"/>
      <w:r w:rsidRPr="0075607A">
        <w:rPr>
          <w:rFonts w:ascii="Century Schoolbook" w:eastAsia="Times New Roman" w:hAnsi="Century Schoolbook" w:cs="Times New Roman"/>
          <w:spacing w:val="-5"/>
          <w:kern w:val="20"/>
          <w:sz w:val="24"/>
          <w:szCs w:val="24"/>
          <w:lang w:eastAsia="x-none"/>
        </w:rPr>
        <w:t xml:space="preserve"> in a WTO GPA country into a new and different construction material distinct from the materials from which it was transformed.</w:t>
      </w:r>
    </w:p>
    <w:p w14:paraId="7F97B2C6"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p>
    <w:p w14:paraId="79B24C50"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r w:rsidRPr="0075607A">
        <w:rPr>
          <w:rFonts w:ascii="Century Schoolbook" w:eastAsia="Times New Roman" w:hAnsi="Century Schoolbook" w:cs="Times New Roman"/>
          <w:spacing w:val="-5"/>
          <w:kern w:val="20"/>
          <w:sz w:val="24"/>
          <w:szCs w:val="24"/>
          <w:lang w:eastAsia="x-none"/>
        </w:rPr>
        <w:tab/>
        <w:t xml:space="preserve">(b)  This clause implements the Balance of Payments Program by providing a preference for domestic construction material.  In addition, the Contracting Officer has determined that the WTO GPA and all Free Trade Agreements except United States-Mexico-Canada Agreement and the Bahrain Free Trade Agreement apply to this acquisition.  Therefore, the Balance of Payments Program restrictions </w:t>
      </w:r>
      <w:proofErr w:type="gramStart"/>
      <w:r w:rsidRPr="0075607A">
        <w:rPr>
          <w:rFonts w:ascii="Century Schoolbook" w:eastAsia="Times New Roman" w:hAnsi="Century Schoolbook" w:cs="Times New Roman"/>
          <w:spacing w:val="-5"/>
          <w:kern w:val="20"/>
          <w:sz w:val="24"/>
          <w:szCs w:val="24"/>
          <w:lang w:eastAsia="x-none"/>
        </w:rPr>
        <w:t>are waived</w:t>
      </w:r>
      <w:proofErr w:type="gramEnd"/>
      <w:r w:rsidRPr="0075607A">
        <w:rPr>
          <w:rFonts w:ascii="Century Schoolbook" w:eastAsia="Times New Roman" w:hAnsi="Century Schoolbook" w:cs="Times New Roman"/>
          <w:spacing w:val="-5"/>
          <w:kern w:val="20"/>
          <w:sz w:val="24"/>
          <w:szCs w:val="24"/>
          <w:lang w:eastAsia="x-none"/>
        </w:rPr>
        <w:t xml:space="preserve"> for designated country construction material other than Bahraini or Mexican construction material.</w:t>
      </w:r>
    </w:p>
    <w:p w14:paraId="482698F7"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p>
    <w:p w14:paraId="0BC717F9"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r w:rsidRPr="0075607A">
        <w:rPr>
          <w:rFonts w:ascii="Century Schoolbook" w:eastAsia="Times New Roman" w:hAnsi="Century Schoolbook" w:cs="Times New Roman"/>
          <w:spacing w:val="-5"/>
          <w:kern w:val="20"/>
          <w:sz w:val="24"/>
          <w:szCs w:val="24"/>
          <w:lang w:eastAsia="x-none"/>
        </w:rPr>
        <w:tab/>
        <w:t>(c)  The Contractor shall use only domestic or designated country construction material other than Bahraini or Mexican construction material in performing this contract, except for—</w:t>
      </w:r>
    </w:p>
    <w:p w14:paraId="6FEF4F92"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p>
    <w:p w14:paraId="4ACC8302"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r w:rsidRPr="0075607A">
        <w:rPr>
          <w:rFonts w:ascii="Century Schoolbook" w:eastAsia="Times New Roman" w:hAnsi="Century Schoolbook" w:cs="Times New Roman"/>
          <w:spacing w:val="-5"/>
          <w:kern w:val="20"/>
          <w:sz w:val="24"/>
          <w:szCs w:val="24"/>
          <w:lang w:eastAsia="x-none"/>
        </w:rPr>
        <w:tab/>
      </w:r>
      <w:r w:rsidRPr="0075607A">
        <w:rPr>
          <w:rFonts w:ascii="Century Schoolbook" w:eastAsia="Times New Roman" w:hAnsi="Century Schoolbook" w:cs="Times New Roman"/>
          <w:spacing w:val="-5"/>
          <w:kern w:val="20"/>
          <w:sz w:val="24"/>
          <w:szCs w:val="24"/>
          <w:lang w:eastAsia="x-none"/>
        </w:rPr>
        <w:tab/>
        <w:t>(1)  Construction material valued at or below the simplified acquisition threshold in FAR part 2; or</w:t>
      </w:r>
    </w:p>
    <w:p w14:paraId="22CABE04"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p>
    <w:p w14:paraId="56E87492"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r w:rsidRPr="0075607A">
        <w:rPr>
          <w:rFonts w:ascii="Century Schoolbook" w:eastAsia="Times New Roman" w:hAnsi="Century Schoolbook" w:cs="Times New Roman"/>
          <w:spacing w:val="-5"/>
          <w:kern w:val="20"/>
          <w:sz w:val="24"/>
          <w:szCs w:val="24"/>
          <w:lang w:eastAsia="x-none"/>
        </w:rPr>
        <w:tab/>
      </w:r>
      <w:r w:rsidRPr="0075607A">
        <w:rPr>
          <w:rFonts w:ascii="Century Schoolbook" w:eastAsia="Times New Roman" w:hAnsi="Century Schoolbook" w:cs="Times New Roman"/>
          <w:spacing w:val="-5"/>
          <w:kern w:val="20"/>
          <w:sz w:val="24"/>
          <w:szCs w:val="24"/>
          <w:lang w:eastAsia="x-none"/>
        </w:rPr>
        <w:tab/>
        <w:t>(2)  Information technology that is a commercial product; or</w:t>
      </w:r>
    </w:p>
    <w:p w14:paraId="2ECCEC11"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p>
    <w:p w14:paraId="068918A7"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r w:rsidRPr="0075607A">
        <w:rPr>
          <w:rFonts w:ascii="Century Schoolbook" w:eastAsia="Times New Roman" w:hAnsi="Century Schoolbook" w:cs="Times New Roman"/>
          <w:spacing w:val="-5"/>
          <w:kern w:val="20"/>
          <w:sz w:val="24"/>
          <w:szCs w:val="24"/>
          <w:lang w:eastAsia="x-none"/>
        </w:rPr>
        <w:tab/>
      </w:r>
      <w:r w:rsidRPr="0075607A">
        <w:rPr>
          <w:rFonts w:ascii="Century Schoolbook" w:eastAsia="Times New Roman" w:hAnsi="Century Schoolbook" w:cs="Times New Roman"/>
          <w:spacing w:val="-5"/>
          <w:kern w:val="20"/>
          <w:sz w:val="24"/>
          <w:szCs w:val="24"/>
          <w:lang w:eastAsia="x-none"/>
        </w:rPr>
        <w:tab/>
        <w:t>(3)  The construction material or components listed by the Government as follows:</w:t>
      </w:r>
    </w:p>
    <w:p w14:paraId="5483754A"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p>
    <w:p w14:paraId="523781AE" w14:textId="75F33A5A" w:rsidR="00F07FE5" w:rsidRPr="0075607A" w:rsidRDefault="00F07FE5" w:rsidP="00F07FE5">
      <w:pPr>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Times New Roman"/>
          <w:i/>
          <w:iCs/>
          <w:spacing w:val="-5"/>
          <w:kern w:val="20"/>
          <w:sz w:val="24"/>
          <w:szCs w:val="24"/>
          <w:lang w:eastAsia="x-none"/>
        </w:rPr>
      </w:pPr>
      <w:r w:rsidRPr="0075607A">
        <w:rPr>
          <w:rFonts w:ascii="Century Schoolbook" w:eastAsia="Times New Roman" w:hAnsi="Century Schoolbook" w:cs="Times New Roman"/>
          <w:i/>
          <w:iCs/>
          <w:spacing w:val="-5"/>
          <w:kern w:val="20"/>
          <w:sz w:val="24"/>
          <w:szCs w:val="24"/>
          <w:lang w:eastAsia="x-none"/>
        </w:rPr>
        <w:t xml:space="preserve">[Contracting Officer to list applicable excepted materials or indicate </w:t>
      </w:r>
      <w:r w:rsidR="00064FBA" w:rsidRPr="0075607A">
        <w:rPr>
          <w:rFonts w:ascii="Century Schoolbook" w:eastAsia="Times New Roman" w:hAnsi="Century Schoolbook" w:cs="Times New Roman"/>
          <w:i/>
          <w:iCs/>
          <w:spacing w:val="-5"/>
          <w:kern w:val="20"/>
          <w:sz w:val="24"/>
          <w:szCs w:val="24"/>
          <w:lang w:eastAsia="x-none"/>
        </w:rPr>
        <w:t>“</w:t>
      </w:r>
      <w:r w:rsidRPr="0075607A">
        <w:rPr>
          <w:rFonts w:ascii="Century Schoolbook" w:eastAsia="Times New Roman" w:hAnsi="Century Schoolbook" w:cs="Times New Roman"/>
          <w:i/>
          <w:iCs/>
          <w:spacing w:val="-5"/>
          <w:kern w:val="20"/>
          <w:sz w:val="24"/>
          <w:szCs w:val="24"/>
          <w:lang w:eastAsia="x-none"/>
        </w:rPr>
        <w:t>none</w:t>
      </w:r>
      <w:r w:rsidR="00064FBA" w:rsidRPr="0075607A">
        <w:rPr>
          <w:rFonts w:ascii="Century Schoolbook" w:eastAsia="Times New Roman" w:hAnsi="Century Schoolbook" w:cs="Times New Roman"/>
          <w:i/>
          <w:iCs/>
          <w:spacing w:val="-5"/>
          <w:kern w:val="20"/>
          <w:sz w:val="24"/>
          <w:szCs w:val="24"/>
          <w:lang w:eastAsia="x-none"/>
        </w:rPr>
        <w:t>”</w:t>
      </w:r>
      <w:r w:rsidRPr="0075607A">
        <w:rPr>
          <w:rFonts w:ascii="Century Schoolbook" w:eastAsia="Times New Roman" w:hAnsi="Century Schoolbook" w:cs="Times New Roman"/>
          <w:i/>
          <w:iCs/>
          <w:spacing w:val="-5"/>
          <w:kern w:val="20"/>
          <w:sz w:val="24"/>
          <w:szCs w:val="24"/>
          <w:lang w:eastAsia="x-none"/>
        </w:rPr>
        <w:t>].</w:t>
      </w:r>
    </w:p>
    <w:p w14:paraId="3676DC55"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p>
    <w:p w14:paraId="08EF86D8"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Times New Roman"/>
          <w:spacing w:val="-5"/>
          <w:kern w:val="20"/>
          <w:sz w:val="24"/>
          <w:szCs w:val="24"/>
          <w:lang w:eastAsia="x-none"/>
        </w:rPr>
      </w:pPr>
      <w:r w:rsidRPr="0075607A">
        <w:rPr>
          <w:rFonts w:ascii="Century Schoolbook" w:eastAsia="Times New Roman" w:hAnsi="Century Schoolbook" w:cs="Times New Roman"/>
          <w:spacing w:val="-5"/>
          <w:kern w:val="20"/>
          <w:sz w:val="24"/>
          <w:szCs w:val="24"/>
          <w:lang w:eastAsia="x-none"/>
        </w:rPr>
        <w:lastRenderedPageBreak/>
        <w:t>(End of clause)</w:t>
      </w:r>
    </w:p>
    <w:p w14:paraId="6814B767"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p>
    <w:p w14:paraId="25C8F321" w14:textId="3905D088"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r w:rsidRPr="0075607A">
        <w:rPr>
          <w:rFonts w:ascii="Century Schoolbook" w:eastAsia="Times New Roman" w:hAnsi="Century Schoolbook" w:cs="Times New Roman"/>
          <w:spacing w:val="-5"/>
          <w:kern w:val="20"/>
          <w:sz w:val="24"/>
          <w:szCs w:val="24"/>
          <w:lang w:eastAsia="x-none"/>
        </w:rPr>
        <w:tab/>
      </w:r>
      <w:r w:rsidRPr="0075607A">
        <w:rPr>
          <w:rFonts w:ascii="Century Schoolbook" w:eastAsia="Times New Roman" w:hAnsi="Century Schoolbook" w:cs="Times New Roman"/>
          <w:i/>
          <w:iCs/>
          <w:spacing w:val="-5"/>
          <w:kern w:val="20"/>
          <w:sz w:val="24"/>
          <w:szCs w:val="24"/>
          <w:lang w:eastAsia="x-none"/>
        </w:rPr>
        <w:t>Alternate VI</w:t>
      </w:r>
      <w:proofErr w:type="gramStart"/>
      <w:r w:rsidRPr="0075607A">
        <w:rPr>
          <w:rFonts w:ascii="Century Schoolbook" w:eastAsia="Times New Roman" w:hAnsi="Century Schoolbook" w:cs="Times New Roman"/>
          <w:spacing w:val="-5"/>
          <w:kern w:val="20"/>
          <w:sz w:val="24"/>
          <w:szCs w:val="24"/>
          <w:lang w:eastAsia="x-none"/>
        </w:rPr>
        <w:t xml:space="preserve">. </w:t>
      </w:r>
      <w:proofErr w:type="gramEnd"/>
      <w:r w:rsidR="003C146F" w:rsidRPr="0075607A">
        <w:rPr>
          <w:rFonts w:ascii="Century Schoolbook" w:eastAsia="Times New Roman" w:hAnsi="Century Schoolbook" w:cs="Times New Roman"/>
          <w:b/>
          <w:bCs/>
          <w:spacing w:val="-5"/>
          <w:kern w:val="20"/>
          <w:sz w:val="24"/>
          <w:szCs w:val="24"/>
          <w:lang w:eastAsia="x-none"/>
        </w:rPr>
        <w:t>[Reserved]</w:t>
      </w:r>
      <w:r w:rsidRPr="0075607A">
        <w:rPr>
          <w:rFonts w:ascii="Century Schoolbook" w:eastAsia="Times New Roman" w:hAnsi="Century Schoolbook" w:cs="Times New Roman"/>
          <w:spacing w:val="-5"/>
          <w:kern w:val="20"/>
          <w:sz w:val="24"/>
          <w:szCs w:val="24"/>
          <w:lang w:eastAsia="x-none"/>
        </w:rPr>
        <w:t xml:space="preserve"> </w:t>
      </w:r>
    </w:p>
    <w:p w14:paraId="4C4B09F1" w14:textId="77777777" w:rsidR="00EF7597" w:rsidRPr="0075607A" w:rsidRDefault="00EF7597"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p>
    <w:p w14:paraId="58F1EA32" w14:textId="0D3C0E5E"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r w:rsidRPr="0075607A">
        <w:rPr>
          <w:rFonts w:ascii="Century Schoolbook" w:eastAsia="Times New Roman" w:hAnsi="Century Schoolbook" w:cs="Times New Roman"/>
          <w:spacing w:val="-5"/>
          <w:kern w:val="20"/>
          <w:sz w:val="24"/>
          <w:szCs w:val="24"/>
          <w:lang w:eastAsia="x-none"/>
        </w:rPr>
        <w:tab/>
      </w:r>
      <w:r w:rsidRPr="0075607A">
        <w:rPr>
          <w:rFonts w:ascii="Century Schoolbook" w:eastAsia="Times New Roman" w:hAnsi="Century Schoolbook" w:cs="Times New Roman"/>
          <w:i/>
          <w:iCs/>
          <w:spacing w:val="-5"/>
          <w:kern w:val="20"/>
          <w:sz w:val="24"/>
          <w:szCs w:val="24"/>
          <w:lang w:eastAsia="x-none"/>
        </w:rPr>
        <w:t>Alternate VII</w:t>
      </w:r>
      <w:r w:rsidRPr="0075607A">
        <w:rPr>
          <w:rFonts w:ascii="Century Schoolbook" w:eastAsia="Times New Roman" w:hAnsi="Century Schoolbook" w:cs="Times New Roman"/>
          <w:spacing w:val="-5"/>
          <w:kern w:val="20"/>
          <w:sz w:val="24"/>
          <w:szCs w:val="24"/>
          <w:lang w:eastAsia="x-none"/>
        </w:rPr>
        <w:t xml:space="preserve">. </w:t>
      </w:r>
      <w:r w:rsidR="003C146F" w:rsidRPr="0075607A">
        <w:rPr>
          <w:rFonts w:ascii="Century Schoolbook" w:eastAsia="Times New Roman" w:hAnsi="Century Schoolbook" w:cs="Times New Roman"/>
          <w:b/>
          <w:bCs/>
          <w:spacing w:val="-5"/>
          <w:kern w:val="20"/>
          <w:sz w:val="24"/>
          <w:szCs w:val="24"/>
          <w:lang w:eastAsia="x-none"/>
        </w:rPr>
        <w:t>[Reserved]</w:t>
      </w:r>
      <w:r w:rsidRPr="0075607A">
        <w:rPr>
          <w:rFonts w:ascii="Century Schoolbook" w:eastAsia="Times New Roman" w:hAnsi="Century Schoolbook" w:cs="Times New Roman"/>
          <w:spacing w:val="-5"/>
          <w:kern w:val="20"/>
          <w:sz w:val="24"/>
          <w:szCs w:val="24"/>
          <w:lang w:eastAsia="x-none"/>
        </w:rPr>
        <w:t xml:space="preserve"> </w:t>
      </w:r>
    </w:p>
    <w:p w14:paraId="58E83AE6" w14:textId="77777777" w:rsidR="00EF7597" w:rsidRPr="0075607A" w:rsidRDefault="00EF7597"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
          <w:bCs/>
          <w:spacing w:val="-5"/>
          <w:kern w:val="20"/>
          <w:sz w:val="24"/>
          <w:szCs w:val="24"/>
          <w:lang w:eastAsia="x-none"/>
        </w:rPr>
      </w:pPr>
    </w:p>
    <w:p w14:paraId="53B272E1"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
          <w:spacing w:val="-5"/>
          <w:kern w:val="20"/>
          <w:sz w:val="24"/>
          <w:szCs w:val="24"/>
        </w:rPr>
      </w:pPr>
      <w:r w:rsidRPr="0075607A">
        <w:rPr>
          <w:rFonts w:ascii="Century Schoolbook" w:eastAsia="Times New Roman" w:hAnsi="Century Schoolbook" w:cs="Times New Roman"/>
          <w:b/>
          <w:spacing w:val="-5"/>
          <w:kern w:val="20"/>
          <w:sz w:val="24"/>
          <w:szCs w:val="24"/>
        </w:rPr>
        <w:t>252.225-</w:t>
      </w:r>
      <w:proofErr w:type="gramStart"/>
      <w:r w:rsidRPr="0075607A">
        <w:rPr>
          <w:rFonts w:ascii="Century Schoolbook" w:eastAsia="Times New Roman" w:hAnsi="Century Schoolbook" w:cs="Times New Roman"/>
          <w:b/>
          <w:spacing w:val="-5"/>
          <w:kern w:val="20"/>
          <w:sz w:val="24"/>
          <w:szCs w:val="24"/>
        </w:rPr>
        <w:t>7046  Exports</w:t>
      </w:r>
      <w:proofErr w:type="gramEnd"/>
      <w:r w:rsidRPr="0075607A">
        <w:rPr>
          <w:rFonts w:ascii="Century Schoolbook" w:eastAsia="Times New Roman" w:hAnsi="Century Schoolbook" w:cs="Times New Roman"/>
          <w:b/>
          <w:spacing w:val="-5"/>
          <w:kern w:val="20"/>
          <w:sz w:val="24"/>
          <w:szCs w:val="24"/>
        </w:rPr>
        <w:t xml:space="preserve"> by Approved Community Members in Response to the Solicitation.</w:t>
      </w:r>
    </w:p>
    <w:p w14:paraId="7FEDFF18"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 xml:space="preserve">As prescribed in </w:t>
      </w:r>
      <w:hyperlink r:id="rId67" w:anchor="225.7902-5" w:history="1">
        <w:r w:rsidRPr="0075607A">
          <w:rPr>
            <w:rFonts w:ascii="Century Schoolbook" w:eastAsia="Times New Roman" w:hAnsi="Century Schoolbook" w:cs="Times New Roman"/>
            <w:color w:val="0000FF"/>
            <w:spacing w:val="-5"/>
            <w:kern w:val="20"/>
            <w:sz w:val="24"/>
            <w:szCs w:val="24"/>
            <w:u w:val="single"/>
          </w:rPr>
          <w:t>225.7902-5</w:t>
        </w:r>
      </w:hyperlink>
      <w:r w:rsidRPr="0075607A">
        <w:rPr>
          <w:rFonts w:ascii="Century Schoolbook" w:eastAsia="Times New Roman" w:hAnsi="Century Schoolbook" w:cs="Times New Roman"/>
          <w:spacing w:val="-5"/>
          <w:kern w:val="20"/>
          <w:sz w:val="24"/>
          <w:szCs w:val="24"/>
        </w:rPr>
        <w:t>(a), use the following provision:</w:t>
      </w:r>
    </w:p>
    <w:p w14:paraId="6860485B"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Times New Roman"/>
          <w:spacing w:val="-5"/>
          <w:kern w:val="20"/>
          <w:sz w:val="24"/>
          <w:szCs w:val="24"/>
        </w:rPr>
      </w:pPr>
    </w:p>
    <w:p w14:paraId="50C4C903"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EXPORTS BY APPROVED COMMUNITY MEMBERS IN RESPONSE TO THE SOLICITATION (JUNE 2013)</w:t>
      </w:r>
    </w:p>
    <w:p w14:paraId="28605EE5"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142532C3" w14:textId="16CB7DEE"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t xml:space="preserve">(a)  </w:t>
      </w:r>
      <w:r w:rsidRPr="0075607A">
        <w:rPr>
          <w:rFonts w:ascii="Century Schoolbook" w:eastAsia="Times New Roman" w:hAnsi="Century Schoolbook" w:cs="Times New Roman"/>
          <w:i/>
          <w:spacing w:val="-5"/>
          <w:kern w:val="20"/>
          <w:sz w:val="24"/>
          <w:szCs w:val="24"/>
        </w:rPr>
        <w:t>Definitions.</w:t>
      </w:r>
      <w:r w:rsidRPr="0075607A">
        <w:rPr>
          <w:rFonts w:ascii="Century Schoolbook" w:eastAsia="Times New Roman" w:hAnsi="Century Schoolbook" w:cs="Times New Roman"/>
          <w:spacing w:val="-5"/>
          <w:kern w:val="20"/>
          <w:sz w:val="24"/>
          <w:szCs w:val="24"/>
        </w:rPr>
        <w:t xml:space="preserve">  The definitions of </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Approved Community</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 xml:space="preserve">, </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defense articles</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 Defense Trade Cooperation (DTC) Treaty</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 xml:space="preserve">, </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export</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 xml:space="preserve">, </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Implementing Arrangement</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 xml:space="preserve">, </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qualifying defense articles</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 xml:space="preserve">, </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transfer</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 xml:space="preserve">, and </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U.S. DoD Treaty-eligible requirements</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 xml:space="preserve"> in DFARS clause </w:t>
      </w:r>
      <w:hyperlink r:id="rId68" w:anchor="252.225-7047" w:history="1">
        <w:r w:rsidRPr="0075607A">
          <w:rPr>
            <w:rFonts w:ascii="Century Schoolbook" w:eastAsia="Times New Roman" w:hAnsi="Century Schoolbook" w:cs="Times New Roman"/>
            <w:color w:val="0000FF"/>
            <w:spacing w:val="-5"/>
            <w:kern w:val="20"/>
            <w:sz w:val="24"/>
            <w:szCs w:val="24"/>
            <w:u w:val="single"/>
          </w:rPr>
          <w:t>252.225-7047</w:t>
        </w:r>
      </w:hyperlink>
      <w:r w:rsidRPr="0075607A">
        <w:rPr>
          <w:rFonts w:ascii="Century Schoolbook" w:eastAsia="Times New Roman" w:hAnsi="Century Schoolbook" w:cs="Times New Roman"/>
          <w:spacing w:val="-5"/>
          <w:kern w:val="20"/>
          <w:sz w:val="24"/>
          <w:szCs w:val="24"/>
        </w:rPr>
        <w:t xml:space="preserve"> apply to this provision.</w:t>
      </w:r>
    </w:p>
    <w:p w14:paraId="721925D3"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49CCF854"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t xml:space="preserve">(b)  All contract line items in the contemplated contract, except any identified in this paragraph, </w:t>
      </w:r>
      <w:proofErr w:type="gramStart"/>
      <w:r w:rsidRPr="0075607A">
        <w:rPr>
          <w:rFonts w:ascii="Century Schoolbook" w:eastAsia="Times New Roman" w:hAnsi="Century Schoolbook" w:cs="Times New Roman"/>
          <w:spacing w:val="-5"/>
          <w:kern w:val="20"/>
          <w:sz w:val="24"/>
          <w:szCs w:val="24"/>
        </w:rPr>
        <w:t>are intended</w:t>
      </w:r>
      <w:proofErr w:type="gramEnd"/>
      <w:r w:rsidRPr="0075607A">
        <w:rPr>
          <w:rFonts w:ascii="Century Schoolbook" w:eastAsia="Times New Roman" w:hAnsi="Century Schoolbook" w:cs="Times New Roman"/>
          <w:spacing w:val="-5"/>
          <w:kern w:val="20"/>
          <w:sz w:val="24"/>
          <w:szCs w:val="24"/>
        </w:rPr>
        <w:t xml:space="preserve"> to satisfy U.S. DoD Treaty-eligible requirements.  Specific defense articles that are not U.S. DoD Treaty-eligible will </w:t>
      </w:r>
      <w:proofErr w:type="gramStart"/>
      <w:r w:rsidRPr="0075607A">
        <w:rPr>
          <w:rFonts w:ascii="Century Schoolbook" w:eastAsia="Times New Roman" w:hAnsi="Century Schoolbook" w:cs="Times New Roman"/>
          <w:spacing w:val="-5"/>
          <w:kern w:val="20"/>
          <w:sz w:val="24"/>
          <w:szCs w:val="24"/>
        </w:rPr>
        <w:t>be identified</w:t>
      </w:r>
      <w:proofErr w:type="gramEnd"/>
      <w:r w:rsidRPr="0075607A">
        <w:rPr>
          <w:rFonts w:ascii="Century Schoolbook" w:eastAsia="Times New Roman" w:hAnsi="Century Schoolbook" w:cs="Times New Roman"/>
          <w:spacing w:val="-5"/>
          <w:kern w:val="20"/>
          <w:sz w:val="24"/>
          <w:szCs w:val="24"/>
        </w:rPr>
        <w:t xml:space="preserve"> as such in those contract line items that are otherwise U.S. DoD Treaty-eligible.</w:t>
      </w:r>
    </w:p>
    <w:p w14:paraId="575F7EEA"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0594AD08"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CONTRACT LINE ITEMS NOT INTENDED TO SATISFY</w:t>
      </w:r>
    </w:p>
    <w:p w14:paraId="33BEAD1A"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U.S. DoD TREATY-ELIGIBLE REQUIREMENTS:</w:t>
      </w:r>
    </w:p>
    <w:p w14:paraId="350383D4"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62E53D7F"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______________________________________________________________</w:t>
      </w:r>
    </w:p>
    <w:p w14:paraId="0F75170B" w14:textId="63A294A1" w:rsidR="00F07FE5" w:rsidRPr="0075607A" w:rsidRDefault="00F07FE5" w:rsidP="00F07FE5">
      <w:pPr>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i/>
          <w:spacing w:val="-5"/>
          <w:kern w:val="20"/>
          <w:sz w:val="24"/>
          <w:szCs w:val="24"/>
        </w:rPr>
        <w:t xml:space="preserve">Enter Contract </w:t>
      </w:r>
      <w:proofErr w:type="gramStart"/>
      <w:r w:rsidRPr="0075607A">
        <w:rPr>
          <w:rFonts w:ascii="Century Schoolbook" w:eastAsia="Times New Roman" w:hAnsi="Century Schoolbook" w:cs="Times New Roman"/>
          <w:i/>
          <w:spacing w:val="-5"/>
          <w:kern w:val="20"/>
          <w:sz w:val="24"/>
          <w:szCs w:val="24"/>
        </w:rPr>
        <w:t>Line Item</w:t>
      </w:r>
      <w:proofErr w:type="gramEnd"/>
      <w:r w:rsidRPr="0075607A">
        <w:rPr>
          <w:rFonts w:ascii="Century Schoolbook" w:eastAsia="Times New Roman" w:hAnsi="Century Schoolbook" w:cs="Times New Roman"/>
          <w:i/>
          <w:spacing w:val="-5"/>
          <w:kern w:val="20"/>
          <w:sz w:val="24"/>
          <w:szCs w:val="24"/>
        </w:rPr>
        <w:t xml:space="preserve"> Number(s) or enter </w:t>
      </w:r>
      <w:r w:rsidR="00064FBA" w:rsidRPr="0075607A">
        <w:rPr>
          <w:rFonts w:ascii="Century Schoolbook" w:eastAsia="Times New Roman" w:hAnsi="Century Schoolbook" w:cs="Times New Roman"/>
          <w:i/>
          <w:spacing w:val="-5"/>
          <w:kern w:val="20"/>
          <w:sz w:val="24"/>
          <w:szCs w:val="24"/>
        </w:rPr>
        <w:t>“</w:t>
      </w:r>
      <w:r w:rsidRPr="0075607A">
        <w:rPr>
          <w:rFonts w:ascii="Century Schoolbook" w:eastAsia="Times New Roman" w:hAnsi="Century Schoolbook" w:cs="Times New Roman"/>
          <w:i/>
          <w:spacing w:val="-5"/>
          <w:kern w:val="20"/>
          <w:sz w:val="24"/>
          <w:szCs w:val="24"/>
        </w:rPr>
        <w:t>None</w:t>
      </w:r>
      <w:r w:rsidR="00064FBA" w:rsidRPr="0075607A">
        <w:rPr>
          <w:rFonts w:ascii="Century Schoolbook" w:eastAsia="Times New Roman" w:hAnsi="Century Schoolbook" w:cs="Times New Roman"/>
          <w:i/>
          <w:spacing w:val="-5"/>
          <w:kern w:val="20"/>
          <w:sz w:val="24"/>
          <w:szCs w:val="24"/>
        </w:rPr>
        <w:t>”</w:t>
      </w:r>
      <w:r w:rsidRPr="0075607A">
        <w:rPr>
          <w:rFonts w:ascii="Century Schoolbook" w:eastAsia="Times New Roman" w:hAnsi="Century Schoolbook" w:cs="Times New Roman"/>
          <w:spacing w:val="-5"/>
          <w:kern w:val="20"/>
          <w:sz w:val="24"/>
          <w:szCs w:val="24"/>
        </w:rPr>
        <w:t>]</w:t>
      </w:r>
    </w:p>
    <w:p w14:paraId="1A01B5AC"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4EA3558F"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6B163320"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t xml:space="preserve">(c)  Approved Community members responding to the solicitation may only export or transfer defense articles that specifically respond to the stated requirements of the solicitation.  </w:t>
      </w:r>
    </w:p>
    <w:p w14:paraId="4DB44D35"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1902CA64"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t xml:space="preserve">(d)  Subject to the other terms and conditions of the solicitation and the contemplated contract that affect the acceptability of foreign sources or foreign end products, components, parts, or materials, Approved Community members </w:t>
      </w:r>
      <w:proofErr w:type="gramStart"/>
      <w:r w:rsidRPr="0075607A">
        <w:rPr>
          <w:rFonts w:ascii="Century Schoolbook" w:eastAsia="Times New Roman" w:hAnsi="Century Schoolbook" w:cs="Times New Roman"/>
          <w:spacing w:val="-5"/>
          <w:kern w:val="20"/>
          <w:sz w:val="24"/>
          <w:szCs w:val="24"/>
        </w:rPr>
        <w:t>are permitted</w:t>
      </w:r>
      <w:proofErr w:type="gramEnd"/>
      <w:r w:rsidRPr="0075607A">
        <w:rPr>
          <w:rFonts w:ascii="Century Schoolbook" w:eastAsia="Times New Roman" w:hAnsi="Century Schoolbook" w:cs="Times New Roman"/>
          <w:spacing w:val="-5"/>
          <w:kern w:val="20"/>
          <w:sz w:val="24"/>
          <w:szCs w:val="24"/>
        </w:rPr>
        <w:t xml:space="preserve">, but not required, to use the DTC Treaties for exports or transfers of qualifying defense articles in preparing a response to this solicitation.  </w:t>
      </w:r>
    </w:p>
    <w:p w14:paraId="1B1B1388"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 xml:space="preserve">  </w:t>
      </w:r>
    </w:p>
    <w:p w14:paraId="78C8FA88"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t xml:space="preserve">(e)  Any conduct by an offeror responding to this solicitation that falls outside the scope of the DTC Treaties, the Implementing Arrangements, and the implementing regulations of the Department of State in 22 CFR 126.16 (Australia),  22 C.F.R. 126.17 (United Kingdom), and 22 C.F.R. 126 Supplement No. 1 (exempted technologies list) is subject to all applicable International Traffic in Arms Regulations (ITAR) requirements, including any criminal, civil, and administrative penalties or sanctions, as well as all other United States statutory and regulatory requirements outside of ITAR. </w:t>
      </w:r>
    </w:p>
    <w:p w14:paraId="5140211A"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2442B94A"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t xml:space="preserve">(f)  If the offeror uses the procedures established pursuant to the DTC Treaties, the offeror agrees that, </w:t>
      </w:r>
      <w:proofErr w:type="gramStart"/>
      <w:r w:rsidRPr="0075607A">
        <w:rPr>
          <w:rFonts w:ascii="Century Schoolbook" w:eastAsia="Times New Roman" w:hAnsi="Century Schoolbook" w:cs="Times New Roman"/>
          <w:spacing w:val="-5"/>
          <w:kern w:val="20"/>
          <w:sz w:val="24"/>
          <w:szCs w:val="24"/>
        </w:rPr>
        <w:t>with regard to</w:t>
      </w:r>
      <w:proofErr w:type="gramEnd"/>
      <w:r w:rsidRPr="0075607A">
        <w:rPr>
          <w:rFonts w:ascii="Century Schoolbook" w:eastAsia="Times New Roman" w:hAnsi="Century Schoolbook" w:cs="Times New Roman"/>
          <w:spacing w:val="-5"/>
          <w:kern w:val="20"/>
          <w:sz w:val="24"/>
          <w:szCs w:val="24"/>
        </w:rPr>
        <w:t xml:space="preserve"> the export or transfer of a qualifying defense article associated with responding to the solicitation, the offeror shall— </w:t>
      </w:r>
    </w:p>
    <w:p w14:paraId="2ECB135E"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3FB2BB90"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 xml:space="preserve">(1)  Comply with the requirements and provisions of the applicable DTC Treaties, the Implementing Arrangements, and corresponding regulations (including the ITAR) of the U.S. Government and the government of Australia or of the United Kingdom, as </w:t>
      </w:r>
      <w:proofErr w:type="gramStart"/>
      <w:r w:rsidRPr="0075607A">
        <w:rPr>
          <w:rFonts w:ascii="Century Schoolbook" w:eastAsia="Times New Roman" w:hAnsi="Century Schoolbook" w:cs="Times New Roman"/>
          <w:spacing w:val="-5"/>
          <w:kern w:val="20"/>
          <w:sz w:val="24"/>
          <w:szCs w:val="24"/>
        </w:rPr>
        <w:t>applicable;</w:t>
      </w:r>
      <w:proofErr w:type="gramEnd"/>
      <w:r w:rsidRPr="0075607A">
        <w:rPr>
          <w:rFonts w:ascii="Century Schoolbook" w:eastAsia="Times New Roman" w:hAnsi="Century Schoolbook" w:cs="Times New Roman"/>
          <w:spacing w:val="-5"/>
          <w:kern w:val="20"/>
          <w:sz w:val="24"/>
          <w:szCs w:val="24"/>
        </w:rPr>
        <w:t xml:space="preserve"> </w:t>
      </w:r>
    </w:p>
    <w:p w14:paraId="46D268EA"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110FBE8A"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(2)  Prior to the export or transfer of a qualifying defense article—</w:t>
      </w:r>
    </w:p>
    <w:p w14:paraId="240D6C55"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3201B533"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(i)  Mark, identify, transmit, store, and handle any defense articles provided for the purpose of responding to such solicitations, as well as any defense articles provided with or developed pursuant to their responses to such solicitations, in accordance with the DTC Treaties, the Implementing Arrangements, and corresponding regulations of the United States Government and the government of Australia or the government of the United Kingdom, as applicable, including, but not limited to, the marking and classification requirements described in the applicable regulations;</w:t>
      </w:r>
    </w:p>
    <w:p w14:paraId="06912179"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08BDDE6D"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(ii)  Comply with the re-transfer or re-export provisions of the DTC Treaties, the Implementing Arrangements, and corresponding regulations of the United States Government and the government of Australia or the government of the United Kingdom, as applicable, including, but not limited to, the re-transfer and re-export requirements described in the applicable regulations; and</w:t>
      </w:r>
    </w:p>
    <w:p w14:paraId="770AA94D"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6F0DE788"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(iii)  Acknowledge that any conduct that falls outside or in violation of the DTC Treaties, Implementing Arrangements, and implementing regulations of the applicable government including, but not limited to, unauthorized re-transfer or re-export in violation of the procedures established in the applicable Implementing Arrangement and implementing regulations, remains subject to applicable licensing requirements of the government of Australia, the government of the United Kingdom,  and the United States Government, as applicable, including any criminal, civil, and administrative penalties or sanctions contained therein; and</w:t>
      </w:r>
    </w:p>
    <w:p w14:paraId="0378304A"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34E13F4E"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t xml:space="preserve">(g)  </w:t>
      </w:r>
      <w:r w:rsidRPr="0075607A">
        <w:rPr>
          <w:rFonts w:ascii="Century Schoolbook" w:eastAsia="Times New Roman" w:hAnsi="Century Schoolbook" w:cs="Times New Roman"/>
          <w:i/>
          <w:spacing w:val="-5"/>
          <w:kern w:val="20"/>
          <w:sz w:val="24"/>
          <w:szCs w:val="24"/>
        </w:rPr>
        <w:t>Representation.</w:t>
      </w:r>
      <w:r w:rsidRPr="0075607A">
        <w:rPr>
          <w:rFonts w:ascii="Century Schoolbook" w:eastAsia="Times New Roman" w:hAnsi="Century Schoolbook" w:cs="Times New Roman"/>
          <w:spacing w:val="-5"/>
          <w:kern w:val="20"/>
          <w:sz w:val="24"/>
          <w:szCs w:val="24"/>
        </w:rPr>
        <w:t xml:space="preserve">  The offeror shall check one of the following boxes and sign the representation:</w:t>
      </w:r>
    </w:p>
    <w:p w14:paraId="4046648F"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678C97E4"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roofErr w:type="gramStart"/>
      <w:r w:rsidRPr="0075607A">
        <w:rPr>
          <w:rFonts w:ascii="Century Schoolbook" w:eastAsia="Times New Roman" w:hAnsi="Century Schoolbook" w:cs="Times New Roman"/>
          <w:spacing w:val="-5"/>
          <w:kern w:val="20"/>
          <w:sz w:val="24"/>
          <w:szCs w:val="24"/>
        </w:rPr>
        <w:t>□  The</w:t>
      </w:r>
      <w:proofErr w:type="gramEnd"/>
      <w:r w:rsidRPr="0075607A">
        <w:rPr>
          <w:rFonts w:ascii="Century Schoolbook" w:eastAsia="Times New Roman" w:hAnsi="Century Schoolbook" w:cs="Times New Roman"/>
          <w:spacing w:val="-5"/>
          <w:kern w:val="20"/>
          <w:sz w:val="24"/>
          <w:szCs w:val="24"/>
        </w:rPr>
        <w:t xml:space="preserve"> offeror represents that export(s) or transfer(s) of qualifying defense articles were made in preparing its response to this solicitation and that such export(s) or transfer(s) complied with the requirements of this provision.</w:t>
      </w:r>
    </w:p>
    <w:p w14:paraId="17ABECC8"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______________________________________________________________</w:t>
      </w:r>
    </w:p>
    <w:p w14:paraId="39A77E29"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Name/Title of Duly Authorized Representative             Date</w:t>
      </w:r>
    </w:p>
    <w:p w14:paraId="699FCC00"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3262056D"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roofErr w:type="gramStart"/>
      <w:r w:rsidRPr="0075607A">
        <w:rPr>
          <w:rFonts w:ascii="Century Schoolbook" w:eastAsia="Times New Roman" w:hAnsi="Century Schoolbook" w:cs="Times New Roman"/>
          <w:spacing w:val="-5"/>
          <w:kern w:val="20"/>
          <w:sz w:val="24"/>
          <w:szCs w:val="24"/>
        </w:rPr>
        <w:t>□  The</w:t>
      </w:r>
      <w:proofErr w:type="gramEnd"/>
      <w:r w:rsidRPr="0075607A">
        <w:rPr>
          <w:rFonts w:ascii="Century Schoolbook" w:eastAsia="Times New Roman" w:hAnsi="Century Schoolbook" w:cs="Times New Roman"/>
          <w:spacing w:val="-5"/>
          <w:kern w:val="20"/>
          <w:sz w:val="24"/>
          <w:szCs w:val="24"/>
        </w:rPr>
        <w:t xml:space="preserve"> offeror represents that no export(s) or transfer(s) of qualifying defense articles were made in preparing its response to this solicitation.</w:t>
      </w:r>
    </w:p>
    <w:p w14:paraId="7576EFE0"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6EDD56F0"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______________________________________________________________</w:t>
      </w:r>
    </w:p>
    <w:p w14:paraId="3C5D2B0D"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 xml:space="preserve">  Name/Title of Duly Authorized Representative             Date</w:t>
      </w:r>
    </w:p>
    <w:p w14:paraId="5D4960EC"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63181759"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t xml:space="preserve">(h)  </w:t>
      </w:r>
      <w:r w:rsidRPr="0075607A">
        <w:rPr>
          <w:rFonts w:ascii="Century Schoolbook" w:eastAsia="Times New Roman" w:hAnsi="Century Schoolbook" w:cs="Times New Roman"/>
          <w:i/>
          <w:spacing w:val="-5"/>
          <w:kern w:val="20"/>
          <w:sz w:val="24"/>
          <w:szCs w:val="24"/>
        </w:rPr>
        <w:t>Subcontracts.</w:t>
      </w:r>
      <w:r w:rsidRPr="0075607A">
        <w:rPr>
          <w:rFonts w:ascii="Century Schoolbook" w:eastAsia="Times New Roman" w:hAnsi="Century Schoolbook" w:cs="Times New Roman"/>
          <w:spacing w:val="-5"/>
          <w:kern w:val="20"/>
          <w:sz w:val="24"/>
          <w:szCs w:val="24"/>
        </w:rPr>
        <w:t xml:space="preserve">  Flow down the substance of this provision, including this paragraph (h), but excluding the representation at paragraph (g), to any subcontractor at any tier intending to use the DTC Treaties in responding to this solicitation.</w:t>
      </w:r>
    </w:p>
    <w:p w14:paraId="2E449477"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1800589F"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(End of provision)</w:t>
      </w:r>
    </w:p>
    <w:p w14:paraId="605498DC"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28792C9B"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
          <w:spacing w:val="-5"/>
          <w:kern w:val="20"/>
          <w:sz w:val="24"/>
          <w:szCs w:val="24"/>
        </w:rPr>
      </w:pPr>
      <w:r w:rsidRPr="0075607A">
        <w:rPr>
          <w:rFonts w:ascii="Century Schoolbook" w:eastAsia="Times New Roman" w:hAnsi="Century Schoolbook" w:cs="Times New Roman"/>
          <w:b/>
          <w:spacing w:val="-5"/>
          <w:kern w:val="20"/>
          <w:sz w:val="24"/>
          <w:szCs w:val="24"/>
        </w:rPr>
        <w:t>252.225-</w:t>
      </w:r>
      <w:proofErr w:type="gramStart"/>
      <w:r w:rsidRPr="0075607A">
        <w:rPr>
          <w:rFonts w:ascii="Century Schoolbook" w:eastAsia="Times New Roman" w:hAnsi="Century Schoolbook" w:cs="Times New Roman"/>
          <w:b/>
          <w:spacing w:val="-5"/>
          <w:kern w:val="20"/>
          <w:sz w:val="24"/>
          <w:szCs w:val="24"/>
        </w:rPr>
        <w:t>7047  Exports</w:t>
      </w:r>
      <w:proofErr w:type="gramEnd"/>
      <w:r w:rsidRPr="0075607A">
        <w:rPr>
          <w:rFonts w:ascii="Century Schoolbook" w:eastAsia="Times New Roman" w:hAnsi="Century Schoolbook" w:cs="Times New Roman"/>
          <w:b/>
          <w:spacing w:val="-5"/>
          <w:kern w:val="20"/>
          <w:sz w:val="24"/>
          <w:szCs w:val="24"/>
        </w:rPr>
        <w:t xml:space="preserve"> by Approved Community Members in Performance of the Contract.</w:t>
      </w:r>
    </w:p>
    <w:p w14:paraId="4BB0F360"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 xml:space="preserve">As prescribed in </w:t>
      </w:r>
      <w:hyperlink r:id="rId69" w:anchor="225.7902-5" w:history="1">
        <w:r w:rsidRPr="0075607A">
          <w:rPr>
            <w:rFonts w:ascii="Century Schoolbook" w:eastAsia="Times New Roman" w:hAnsi="Century Schoolbook" w:cs="Times New Roman"/>
            <w:color w:val="0000FF"/>
            <w:spacing w:val="-5"/>
            <w:kern w:val="20"/>
            <w:sz w:val="24"/>
            <w:szCs w:val="24"/>
            <w:u w:val="single"/>
          </w:rPr>
          <w:t>225.7902-5</w:t>
        </w:r>
      </w:hyperlink>
      <w:r w:rsidRPr="0075607A">
        <w:rPr>
          <w:rFonts w:ascii="Century Schoolbook" w:eastAsia="Times New Roman" w:hAnsi="Century Schoolbook" w:cs="Times New Roman"/>
          <w:spacing w:val="-5"/>
          <w:kern w:val="20"/>
          <w:sz w:val="24"/>
          <w:szCs w:val="24"/>
        </w:rPr>
        <w:t>(b), use the following clause:</w:t>
      </w:r>
    </w:p>
    <w:p w14:paraId="5E758523"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Times New Roman"/>
          <w:spacing w:val="-5"/>
          <w:kern w:val="20"/>
          <w:sz w:val="24"/>
          <w:szCs w:val="24"/>
        </w:rPr>
      </w:pPr>
    </w:p>
    <w:p w14:paraId="5D8172B2"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EXPORTS BY APPROVED COMMUNITY MEMBERS IN PERFORMANCE OF THE CONTRACT (JUNE 2013)</w:t>
      </w:r>
    </w:p>
    <w:p w14:paraId="4A19EE7B"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5FDEBA06"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 xml:space="preserve"> </w:t>
      </w:r>
      <w:r w:rsidRPr="0075607A">
        <w:rPr>
          <w:rFonts w:ascii="Century Schoolbook" w:eastAsia="Times New Roman" w:hAnsi="Century Schoolbook" w:cs="Times New Roman"/>
          <w:spacing w:val="-5"/>
          <w:kern w:val="20"/>
          <w:sz w:val="24"/>
          <w:szCs w:val="24"/>
        </w:rPr>
        <w:tab/>
        <w:t xml:space="preserve">(a)  </w:t>
      </w:r>
      <w:r w:rsidRPr="0075607A">
        <w:rPr>
          <w:rFonts w:ascii="Century Schoolbook" w:eastAsia="Times New Roman" w:hAnsi="Century Schoolbook" w:cs="Times New Roman"/>
          <w:i/>
          <w:spacing w:val="-5"/>
          <w:kern w:val="20"/>
          <w:sz w:val="24"/>
          <w:szCs w:val="24"/>
        </w:rPr>
        <w:t>Definitions.</w:t>
      </w:r>
      <w:r w:rsidRPr="0075607A">
        <w:rPr>
          <w:rFonts w:ascii="Century Schoolbook" w:eastAsia="Times New Roman" w:hAnsi="Century Schoolbook" w:cs="Times New Roman"/>
          <w:spacing w:val="-5"/>
          <w:kern w:val="20"/>
          <w:sz w:val="24"/>
          <w:szCs w:val="24"/>
        </w:rPr>
        <w:t xml:space="preserve">  As used in this clause—</w:t>
      </w:r>
    </w:p>
    <w:p w14:paraId="7E93741C"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79DA40A4" w14:textId="7AC55639"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Approved Community</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 xml:space="preserve"> means the U.S. Government, U.S. entities that </w:t>
      </w:r>
      <w:proofErr w:type="gramStart"/>
      <w:r w:rsidRPr="0075607A">
        <w:rPr>
          <w:rFonts w:ascii="Century Schoolbook" w:eastAsia="Times New Roman" w:hAnsi="Century Schoolbook" w:cs="Times New Roman"/>
          <w:spacing w:val="-5"/>
          <w:kern w:val="20"/>
          <w:sz w:val="24"/>
          <w:szCs w:val="24"/>
        </w:rPr>
        <w:t>are registered</w:t>
      </w:r>
      <w:proofErr w:type="gramEnd"/>
      <w:r w:rsidRPr="0075607A">
        <w:rPr>
          <w:rFonts w:ascii="Century Schoolbook" w:eastAsia="Times New Roman" w:hAnsi="Century Schoolbook" w:cs="Times New Roman"/>
          <w:spacing w:val="-5"/>
          <w:kern w:val="20"/>
          <w:sz w:val="24"/>
          <w:szCs w:val="24"/>
        </w:rPr>
        <w:t xml:space="preserve"> and eligible exporters, and certain government and industry facilities in Australia or the United Kingdom that are approved and listed by the U.S. Government.</w:t>
      </w:r>
    </w:p>
    <w:p w14:paraId="44EED820"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19E629E8" w14:textId="156854A5"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Australia Community member</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 xml:space="preserve"> means an Australian government authority or nongovernmental entity or facility on the Australia Community list accessible at </w:t>
      </w:r>
      <w:hyperlink r:id="rId70" w:history="1">
        <w:r w:rsidRPr="0075607A">
          <w:rPr>
            <w:rFonts w:ascii="Century Schoolbook" w:eastAsia="Times New Roman" w:hAnsi="Century Schoolbook" w:cs="Times New Roman"/>
            <w:color w:val="0000FF"/>
            <w:spacing w:val="-5"/>
            <w:kern w:val="20"/>
            <w:sz w:val="24"/>
            <w:szCs w:val="24"/>
            <w:u w:val="single"/>
          </w:rPr>
          <w:t>http://pmddtc.state.gov/treaties/index.html</w:t>
        </w:r>
      </w:hyperlink>
      <w:r w:rsidRPr="0075607A">
        <w:rPr>
          <w:rFonts w:ascii="Century Schoolbook" w:eastAsia="Times New Roman" w:hAnsi="Century Schoolbook" w:cs="Times New Roman"/>
          <w:spacing w:val="-5"/>
          <w:kern w:val="20"/>
          <w:sz w:val="24"/>
          <w:szCs w:val="24"/>
        </w:rPr>
        <w:t xml:space="preserve"> .</w:t>
      </w:r>
    </w:p>
    <w:p w14:paraId="2DE25A70"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5FB43428" w14:textId="3EA10294"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Defense articles</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 xml:space="preserve"> means articles, services, and related technical data, including software, in tangible or intangible form, listed on the United States Munitions List of the International Traffic in Arms Regulations (ITAR), as modified or amended.</w:t>
      </w:r>
    </w:p>
    <w:p w14:paraId="1F41C896"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39B8E51B" w14:textId="704FFB42" w:rsidR="00F07FE5" w:rsidRPr="0075607A" w:rsidRDefault="00064FBA" w:rsidP="00F07FE5">
      <w:pPr>
        <w:tabs>
          <w:tab w:val="left" w:pos="360"/>
          <w:tab w:val="left" w:pos="806"/>
          <w:tab w:val="left" w:pos="1210"/>
          <w:tab w:val="left" w:pos="1656"/>
          <w:tab w:val="left" w:pos="2131"/>
          <w:tab w:val="left" w:pos="2520"/>
        </w:tabs>
        <w:spacing w:after="0" w:line="240" w:lineRule="exact"/>
        <w:ind w:left="360"/>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w:t>
      </w:r>
      <w:r w:rsidR="00F07FE5" w:rsidRPr="0075607A">
        <w:rPr>
          <w:rFonts w:ascii="Century Schoolbook" w:eastAsia="Times New Roman" w:hAnsi="Century Schoolbook" w:cs="Times New Roman"/>
          <w:spacing w:val="-5"/>
          <w:kern w:val="20"/>
          <w:sz w:val="24"/>
          <w:szCs w:val="24"/>
        </w:rPr>
        <w:t>Defense Trade Cooperation (DTC) Treaty</w:t>
      </w:r>
      <w:r w:rsidRPr="0075607A">
        <w:rPr>
          <w:rFonts w:ascii="Century Schoolbook" w:eastAsia="Times New Roman" w:hAnsi="Century Schoolbook" w:cs="Times New Roman"/>
          <w:spacing w:val="-5"/>
          <w:kern w:val="20"/>
          <w:sz w:val="24"/>
          <w:szCs w:val="24"/>
        </w:rPr>
        <w:t>”</w:t>
      </w:r>
      <w:r w:rsidR="00F07FE5" w:rsidRPr="0075607A">
        <w:rPr>
          <w:rFonts w:ascii="Century Schoolbook" w:eastAsia="Times New Roman" w:hAnsi="Century Schoolbook" w:cs="Times New Roman"/>
          <w:spacing w:val="-5"/>
          <w:kern w:val="20"/>
          <w:sz w:val="24"/>
          <w:szCs w:val="24"/>
        </w:rPr>
        <w:t xml:space="preserve"> means—</w:t>
      </w:r>
    </w:p>
    <w:p w14:paraId="053A02A5"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1D843282"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t>(1)  The Treaty Between the Government of the United States of America and the government of the United Kingdom of Great Britain and Northern Ireland concerning Defense Trade Cooperation, signed at Washington and London on June 21 and 26, 2007; or</w:t>
      </w:r>
    </w:p>
    <w:p w14:paraId="73927266"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543BB6B4"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t>(2)  T</w:t>
      </w:r>
      <w:r w:rsidRPr="0075607A">
        <w:rPr>
          <w:rFonts w:ascii="Century Schoolbook" w:eastAsia="Times New Roman" w:hAnsi="Century Schoolbook" w:cs="Times New Roman"/>
          <w:bCs/>
          <w:spacing w:val="-5"/>
          <w:kern w:val="20"/>
          <w:sz w:val="24"/>
          <w:szCs w:val="24"/>
        </w:rPr>
        <w:t>he Treaty Between the Government of the United States of America and the Government of Australia Concerning Defense Trade Cooperation, signed at Sydney on September 5, 2007</w:t>
      </w:r>
      <w:r w:rsidRPr="0075607A">
        <w:rPr>
          <w:rFonts w:ascii="Century Schoolbook" w:eastAsia="Times New Roman" w:hAnsi="Century Schoolbook" w:cs="Times New Roman"/>
          <w:spacing w:val="-5"/>
          <w:kern w:val="20"/>
          <w:sz w:val="24"/>
          <w:szCs w:val="24"/>
        </w:rPr>
        <w:t>.</w:t>
      </w:r>
    </w:p>
    <w:p w14:paraId="11DCF6C7"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64F3EC89" w14:textId="1E6EAE05"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Export</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 xml:space="preserve"> means the initial movement of defense articles from the United States Community to the United Kingdom Community and the Australia community.</w:t>
      </w:r>
    </w:p>
    <w:p w14:paraId="7CC61F1B"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57A438C2" w14:textId="3ED6ED6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Implementing Arrangement</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 xml:space="preserve"> means–</w:t>
      </w:r>
    </w:p>
    <w:p w14:paraId="52223E52"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06BDB373"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(1)  The Implementing Arrangement Pursuant to the Treaty between the Government of the United States of America and the Government of the United Kingdom of Great Britain and Northern Ireland Concerning Defense Trade Cooperation, signed on February 14, 2008; or</w:t>
      </w:r>
    </w:p>
    <w:p w14:paraId="3699E638"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4921C8F6"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(2)  The Implementing Arrangement Pursuant to the Treaty between the Government of the United States of America and the Government of Australia Concerning Defense Trade Cooperation, signed on March 14, 2008.</w:t>
      </w:r>
    </w:p>
    <w:p w14:paraId="30275E4F"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7159C77A" w14:textId="2721AC7A"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Qualifying defense articles</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 xml:space="preserve"> means defense articles that are not exempt from the scope of the DTC Treaties as defined in 22 CFR 126.16(g) and 22 CFR 126.17(g).</w:t>
      </w:r>
    </w:p>
    <w:p w14:paraId="1C4677CD"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566EBD47" w14:textId="6A891CE8"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lastRenderedPageBreak/>
        <w:tab/>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Transfer</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 xml:space="preserve"> means the movement of previously exported defense articles within the Approved Community.</w:t>
      </w:r>
    </w:p>
    <w:p w14:paraId="71602368"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103B4C16" w14:textId="3132C03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United Kingdom Community member</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 xml:space="preserve"> means a United Kingdom government authority or nongovernmental entity or facility on the United Kingdom Community list accessible at </w:t>
      </w:r>
      <w:hyperlink r:id="rId71" w:history="1">
        <w:r w:rsidRPr="0075607A">
          <w:rPr>
            <w:rFonts w:ascii="Century Schoolbook" w:eastAsia="Times New Roman" w:hAnsi="Century Schoolbook" w:cs="Times New Roman"/>
            <w:color w:val="0000FF"/>
            <w:spacing w:val="-5"/>
            <w:kern w:val="20"/>
            <w:sz w:val="24"/>
            <w:szCs w:val="24"/>
            <w:u w:val="single"/>
          </w:rPr>
          <w:t>http://pmddtc.state.gov</w:t>
        </w:r>
      </w:hyperlink>
      <w:r w:rsidRPr="0075607A">
        <w:rPr>
          <w:rFonts w:ascii="Century Schoolbook" w:eastAsia="Times New Roman" w:hAnsi="Century Schoolbook" w:cs="Times New Roman"/>
          <w:spacing w:val="-5"/>
          <w:kern w:val="20"/>
          <w:sz w:val="24"/>
          <w:szCs w:val="24"/>
        </w:rPr>
        <w:t>.</w:t>
      </w:r>
    </w:p>
    <w:p w14:paraId="4DE2B2D8"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0CF3F3EB" w14:textId="41A44716"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United States Community</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 xml:space="preserve"> means—</w:t>
      </w:r>
    </w:p>
    <w:p w14:paraId="05E143FC"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2DF9C435"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(1)  Departments and agencies of the U.S. Government, including their personnel, with, as appropriate, security accreditation and a need-to-know; and</w:t>
      </w:r>
    </w:p>
    <w:p w14:paraId="61E8FECB"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42838DE8"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(2)  Nongovernmental U.S. entities registered with the Department of State and eligible to export defense articles under U.S. law and regulation, including their employees, with, as appropriate, security accreditation and a need-to-know.</w:t>
      </w:r>
    </w:p>
    <w:p w14:paraId="4BE7E728"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1A9BB643" w14:textId="6FDC8AD6"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U.S. DoD Treaty-eligible requirements</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 xml:space="preserve"> means any defense article acquired by the DoD for use in a combined military or counterterrorism operation, cooperative research, development, production or support program, or DoD end use, as described in Article 3 of the U.S.-U.K. DTC Treaty and sections 2 and 3 of the associated Implementing Arrangement; and Article 3 of the U.S.-Australia DTC Treaty and sections 2 and 3 of the associated Implementing Arrangement.</w:t>
      </w:r>
    </w:p>
    <w:p w14:paraId="62ABDBD0"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761CB298"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t xml:space="preserve">(b)  All contract line items in this contract, except any identified in this paragraph, </w:t>
      </w:r>
      <w:proofErr w:type="gramStart"/>
      <w:r w:rsidRPr="0075607A">
        <w:rPr>
          <w:rFonts w:ascii="Century Schoolbook" w:eastAsia="Times New Roman" w:hAnsi="Century Schoolbook" w:cs="Times New Roman"/>
          <w:spacing w:val="-5"/>
          <w:kern w:val="20"/>
          <w:sz w:val="24"/>
          <w:szCs w:val="24"/>
        </w:rPr>
        <w:t>are intended</w:t>
      </w:r>
      <w:proofErr w:type="gramEnd"/>
      <w:r w:rsidRPr="0075607A">
        <w:rPr>
          <w:rFonts w:ascii="Century Schoolbook" w:eastAsia="Times New Roman" w:hAnsi="Century Schoolbook" w:cs="Times New Roman"/>
          <w:spacing w:val="-5"/>
          <w:kern w:val="20"/>
          <w:sz w:val="24"/>
          <w:szCs w:val="24"/>
        </w:rPr>
        <w:t xml:space="preserve"> to satisfy U.S. DoD Treaty-eligible requirements.  Specific defense articles that are not U.S. DoD Treaty-eligible will </w:t>
      </w:r>
      <w:proofErr w:type="gramStart"/>
      <w:r w:rsidRPr="0075607A">
        <w:rPr>
          <w:rFonts w:ascii="Century Schoolbook" w:eastAsia="Times New Roman" w:hAnsi="Century Schoolbook" w:cs="Times New Roman"/>
          <w:spacing w:val="-5"/>
          <w:kern w:val="20"/>
          <w:sz w:val="24"/>
          <w:szCs w:val="24"/>
        </w:rPr>
        <w:t>be identified</w:t>
      </w:r>
      <w:proofErr w:type="gramEnd"/>
      <w:r w:rsidRPr="0075607A">
        <w:rPr>
          <w:rFonts w:ascii="Century Schoolbook" w:eastAsia="Times New Roman" w:hAnsi="Century Schoolbook" w:cs="Times New Roman"/>
          <w:spacing w:val="-5"/>
          <w:kern w:val="20"/>
          <w:sz w:val="24"/>
          <w:szCs w:val="24"/>
        </w:rPr>
        <w:t xml:space="preserve"> as such in those contract line items that are otherwise U.S. DoD Treaty-eligible.</w:t>
      </w:r>
    </w:p>
    <w:p w14:paraId="45FC70F9"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0086CEC3"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CONTRACT LINE ITEMS NOT INTENDED TO SATISFY</w:t>
      </w:r>
    </w:p>
    <w:p w14:paraId="4EB6BB32"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U.S. DoD TREATY-ELIGIBLE REQUIREMENTS:</w:t>
      </w:r>
    </w:p>
    <w:p w14:paraId="53385B62"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Times New Roman"/>
          <w:spacing w:val="-5"/>
          <w:kern w:val="20"/>
          <w:sz w:val="24"/>
          <w:szCs w:val="24"/>
        </w:rPr>
      </w:pPr>
    </w:p>
    <w:p w14:paraId="3416AB53"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______________________________________________________________</w:t>
      </w:r>
    </w:p>
    <w:p w14:paraId="64B75821" w14:textId="62436572" w:rsidR="00F07FE5" w:rsidRPr="0075607A" w:rsidRDefault="00F07FE5" w:rsidP="00F07FE5">
      <w:pPr>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i/>
          <w:spacing w:val="-5"/>
          <w:kern w:val="20"/>
          <w:sz w:val="24"/>
          <w:szCs w:val="24"/>
        </w:rPr>
        <w:t xml:space="preserve">Enter Contract </w:t>
      </w:r>
      <w:proofErr w:type="gramStart"/>
      <w:r w:rsidRPr="0075607A">
        <w:rPr>
          <w:rFonts w:ascii="Century Schoolbook" w:eastAsia="Times New Roman" w:hAnsi="Century Schoolbook" w:cs="Times New Roman"/>
          <w:i/>
          <w:spacing w:val="-5"/>
          <w:kern w:val="20"/>
          <w:sz w:val="24"/>
          <w:szCs w:val="24"/>
        </w:rPr>
        <w:t>Line Item</w:t>
      </w:r>
      <w:proofErr w:type="gramEnd"/>
      <w:r w:rsidRPr="0075607A">
        <w:rPr>
          <w:rFonts w:ascii="Century Schoolbook" w:eastAsia="Times New Roman" w:hAnsi="Century Schoolbook" w:cs="Times New Roman"/>
          <w:i/>
          <w:spacing w:val="-5"/>
          <w:kern w:val="20"/>
          <w:sz w:val="24"/>
          <w:szCs w:val="24"/>
        </w:rPr>
        <w:t xml:space="preserve"> Number(s) or enter </w:t>
      </w:r>
      <w:r w:rsidR="00064FBA" w:rsidRPr="0075607A">
        <w:rPr>
          <w:rFonts w:ascii="Century Schoolbook" w:eastAsia="Times New Roman" w:hAnsi="Century Schoolbook" w:cs="Times New Roman"/>
          <w:i/>
          <w:spacing w:val="-5"/>
          <w:kern w:val="20"/>
          <w:sz w:val="24"/>
          <w:szCs w:val="24"/>
        </w:rPr>
        <w:t>“</w:t>
      </w:r>
      <w:r w:rsidRPr="0075607A">
        <w:rPr>
          <w:rFonts w:ascii="Century Schoolbook" w:eastAsia="Times New Roman" w:hAnsi="Century Schoolbook" w:cs="Times New Roman"/>
          <w:i/>
          <w:spacing w:val="-5"/>
          <w:kern w:val="20"/>
          <w:sz w:val="24"/>
          <w:szCs w:val="24"/>
        </w:rPr>
        <w:t>None</w:t>
      </w:r>
      <w:r w:rsidR="00064FBA" w:rsidRPr="0075607A">
        <w:rPr>
          <w:rFonts w:ascii="Century Schoolbook" w:eastAsia="Times New Roman" w:hAnsi="Century Schoolbook" w:cs="Times New Roman"/>
          <w:i/>
          <w:spacing w:val="-5"/>
          <w:kern w:val="20"/>
          <w:sz w:val="24"/>
          <w:szCs w:val="24"/>
        </w:rPr>
        <w:t>”</w:t>
      </w:r>
      <w:r w:rsidRPr="0075607A">
        <w:rPr>
          <w:rFonts w:ascii="Century Schoolbook" w:eastAsia="Times New Roman" w:hAnsi="Century Schoolbook" w:cs="Times New Roman"/>
          <w:spacing w:val="-5"/>
          <w:kern w:val="20"/>
          <w:sz w:val="24"/>
          <w:szCs w:val="24"/>
        </w:rPr>
        <w:t>]</w:t>
      </w:r>
    </w:p>
    <w:p w14:paraId="68BCE70B"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31F870E8"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t xml:space="preserve">(c)  Subject to the other terms and conditions of this contract that affect the acceptability of foreign sources or foreign end products, components, parts, or materials, Approved Community members </w:t>
      </w:r>
      <w:proofErr w:type="gramStart"/>
      <w:r w:rsidRPr="0075607A">
        <w:rPr>
          <w:rFonts w:ascii="Century Schoolbook" w:eastAsia="Times New Roman" w:hAnsi="Century Schoolbook" w:cs="Times New Roman"/>
          <w:spacing w:val="-5"/>
          <w:kern w:val="20"/>
          <w:sz w:val="24"/>
          <w:szCs w:val="24"/>
        </w:rPr>
        <w:t>are permitted</w:t>
      </w:r>
      <w:proofErr w:type="gramEnd"/>
      <w:r w:rsidRPr="0075607A">
        <w:rPr>
          <w:rFonts w:ascii="Century Schoolbook" w:eastAsia="Times New Roman" w:hAnsi="Century Schoolbook" w:cs="Times New Roman"/>
          <w:spacing w:val="-5"/>
          <w:kern w:val="20"/>
          <w:sz w:val="24"/>
          <w:szCs w:val="24"/>
        </w:rPr>
        <w:t>, but not required, to use the DTC Treaties for exports or transfers of qualifying defense articles in performance of the contract.</w:t>
      </w:r>
    </w:p>
    <w:p w14:paraId="23103AF1"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40B1EE0B"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t>(d)  Any conduct by the Contractor that falls outside the scope of the DTC Treaties, the Implementing Arrangements, and 22 CFR 126.16(g) and 22 CFR 126.17(g) is subject to all applicable ITAR requirements, including any criminal, civil, and administrative penalties or sanctions, as well as all other United States statutory and regulatory requirements outside of ITAR, including, but not limited to, regulations issued by the Bureau of Alcohol, Tobacco, Firearms and Explosives found at 27 C.F.R. Parts 447, 478, and 479, which are unaffected by the DTC Treaties.</w:t>
      </w:r>
    </w:p>
    <w:p w14:paraId="0505E235"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4DC3C64C"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t>(e)  If the Contractor is an Approved Community member, the Contractor agrees that—</w:t>
      </w:r>
    </w:p>
    <w:p w14:paraId="6A9B308B"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5EA223A7"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lastRenderedPageBreak/>
        <w:tab/>
      </w:r>
      <w:r w:rsidRPr="0075607A">
        <w:rPr>
          <w:rFonts w:ascii="Century Schoolbook" w:eastAsia="Times New Roman" w:hAnsi="Century Schoolbook" w:cs="Times New Roman"/>
          <w:spacing w:val="-5"/>
          <w:kern w:val="20"/>
          <w:sz w:val="24"/>
          <w:szCs w:val="24"/>
        </w:rPr>
        <w:tab/>
        <w:t>(1)  The Contractor shall comply with the requirements of the DTC Treaties, the Implementing Arrangements, the ITAR, and corresponding regulations of the U.S. Government and the government of Australia or the government of the United Kingdom, as applicable; and</w:t>
      </w:r>
    </w:p>
    <w:p w14:paraId="0D3EB1BC"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39353AA3"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(2)  Prior to the export or transfer of a qualifying defense article the Contractor—</w:t>
      </w:r>
    </w:p>
    <w:p w14:paraId="4A1741AD"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793F681B"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(i)  Shall mark, identify, transmit, store, and handle any defense articles provided for the purpose of responding to such solicitations, as well as any defense articles provided with or developed pursuant to their responses to such solicitations, in accordance with the DTC Treaties, the Implementing Arrangements, and corresponding regulations of the United States Government and the government of Australia or the government of the United Kingdom, as applicable, including, but not limited to, the marking and classification requirements described in the applicable regulations;</w:t>
      </w:r>
    </w:p>
    <w:p w14:paraId="1089C0FB"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0FBD29B0"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(ii)  Shall comply with the re-transfer or re-export provisions of the DTC Treaties, the Implementing Arrangements, and corresponding regulations of the United States Government and the government of Australia or the government of the United Kingdom, as applicable, including, but not limited to, the re-transfer and re-export requirements described in the applicable regulations; and</w:t>
      </w:r>
    </w:p>
    <w:p w14:paraId="66F509DF"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61888E0C"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(iii)  Shall acknowledge that any conduct that falls outside or in violation of the DTC Treaties, Implementing Arrangements, and implementing regulations of the applicable government including, but not limited to, unauthorized re-transfer or re-export in violation of the procedures established in the applicable Implementing Arrangement and implementing regulations, remains subject to applicable licensing requirements of the government of Australia, the government of the United Kingdom, and the United States Government, including any criminal, civil, and administrative penalties or sanctions contained therein.</w:t>
      </w:r>
    </w:p>
    <w:p w14:paraId="4EBE3AA0"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72DBE4EA"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t>(f)  The contractor shall include the substance of this clause, including this paragraph (f), in all subcontracts that may require exports or transfers of qualifying defense articles in connection with deliveries under the contract.</w:t>
      </w:r>
    </w:p>
    <w:p w14:paraId="78E9C836"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 xml:space="preserve"> </w:t>
      </w:r>
    </w:p>
    <w:p w14:paraId="3BB2AC57"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(End of clause)</w:t>
      </w:r>
    </w:p>
    <w:p w14:paraId="508A4EA9"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Times New Roman"/>
          <w:spacing w:val="-5"/>
          <w:kern w:val="20"/>
          <w:sz w:val="24"/>
          <w:szCs w:val="24"/>
        </w:rPr>
      </w:pPr>
    </w:p>
    <w:p w14:paraId="64F8870E"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
          <w:bCs/>
          <w:spacing w:val="-5"/>
          <w:kern w:val="20"/>
          <w:sz w:val="24"/>
          <w:szCs w:val="24"/>
        </w:rPr>
      </w:pPr>
      <w:r w:rsidRPr="0075607A">
        <w:rPr>
          <w:rFonts w:ascii="Century Schoolbook" w:eastAsia="Times New Roman" w:hAnsi="Century Schoolbook" w:cs="Times New Roman"/>
          <w:b/>
          <w:bCs/>
          <w:spacing w:val="-5"/>
          <w:kern w:val="20"/>
          <w:sz w:val="24"/>
          <w:szCs w:val="24"/>
        </w:rPr>
        <w:t>252.225-</w:t>
      </w:r>
      <w:proofErr w:type="gramStart"/>
      <w:r w:rsidRPr="0075607A">
        <w:rPr>
          <w:rFonts w:ascii="Century Schoolbook" w:eastAsia="Times New Roman" w:hAnsi="Century Schoolbook" w:cs="Times New Roman"/>
          <w:b/>
          <w:bCs/>
          <w:spacing w:val="-5"/>
          <w:kern w:val="20"/>
          <w:sz w:val="24"/>
          <w:szCs w:val="24"/>
        </w:rPr>
        <w:t>7048  Export</w:t>
      </w:r>
      <w:proofErr w:type="gramEnd"/>
      <w:r w:rsidRPr="0075607A">
        <w:rPr>
          <w:rFonts w:ascii="Century Schoolbook" w:eastAsia="Times New Roman" w:hAnsi="Century Schoolbook" w:cs="Times New Roman"/>
          <w:b/>
          <w:bCs/>
          <w:spacing w:val="-5"/>
          <w:kern w:val="20"/>
          <w:sz w:val="24"/>
          <w:szCs w:val="24"/>
        </w:rPr>
        <w:t>-Controlled Items.</w:t>
      </w:r>
    </w:p>
    <w:p w14:paraId="2D61FFE0"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4"/>
        </w:rPr>
      </w:pPr>
      <w:r w:rsidRPr="0075607A">
        <w:rPr>
          <w:rFonts w:ascii="Century Schoolbook" w:eastAsia="Times New Roman" w:hAnsi="Century Schoolbook" w:cs="Times New Roman"/>
          <w:bCs/>
          <w:spacing w:val="-5"/>
          <w:kern w:val="20"/>
          <w:sz w:val="24"/>
          <w:szCs w:val="24"/>
        </w:rPr>
        <w:t xml:space="preserve">As prescribed in </w:t>
      </w:r>
      <w:hyperlink r:id="rId72" w:anchor="225.7901-4" w:history="1">
        <w:r w:rsidRPr="0075607A">
          <w:rPr>
            <w:rFonts w:ascii="Century Schoolbook" w:eastAsia="Times New Roman" w:hAnsi="Century Schoolbook" w:cs="Times New Roman"/>
            <w:bCs/>
            <w:color w:val="0000FF"/>
            <w:spacing w:val="-5"/>
            <w:kern w:val="20"/>
            <w:sz w:val="24"/>
            <w:szCs w:val="24"/>
            <w:u w:val="single"/>
          </w:rPr>
          <w:t>225.7901-4</w:t>
        </w:r>
      </w:hyperlink>
      <w:r w:rsidRPr="0075607A">
        <w:rPr>
          <w:rFonts w:ascii="Century Schoolbook" w:eastAsia="Times New Roman" w:hAnsi="Century Schoolbook" w:cs="Times New Roman"/>
          <w:bCs/>
          <w:spacing w:val="-5"/>
          <w:kern w:val="20"/>
          <w:sz w:val="24"/>
          <w:szCs w:val="24"/>
        </w:rPr>
        <w:t>, use the following clause:</w:t>
      </w:r>
    </w:p>
    <w:p w14:paraId="23A1FB69"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4"/>
        </w:rPr>
      </w:pPr>
    </w:p>
    <w:p w14:paraId="1836A61E"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Times New Roman"/>
          <w:bCs/>
          <w:spacing w:val="-5"/>
          <w:kern w:val="20"/>
          <w:sz w:val="24"/>
          <w:szCs w:val="24"/>
        </w:rPr>
      </w:pPr>
      <w:r w:rsidRPr="0075607A">
        <w:rPr>
          <w:rFonts w:ascii="Century Schoolbook" w:eastAsia="Times New Roman" w:hAnsi="Century Schoolbook" w:cs="Times New Roman"/>
          <w:bCs/>
          <w:spacing w:val="-5"/>
          <w:kern w:val="20"/>
          <w:sz w:val="24"/>
          <w:szCs w:val="24"/>
        </w:rPr>
        <w:t>EXPORT CONTROLLED ITEMS (JUNE 2013)</w:t>
      </w:r>
    </w:p>
    <w:p w14:paraId="038F7E81"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4"/>
        </w:rPr>
      </w:pPr>
    </w:p>
    <w:p w14:paraId="32F4D7C8" w14:textId="2BEE97EE"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4"/>
        </w:rPr>
      </w:pPr>
      <w:r w:rsidRPr="0075607A">
        <w:rPr>
          <w:rFonts w:ascii="Century Schoolbook" w:eastAsia="Times New Roman" w:hAnsi="Century Schoolbook" w:cs="Times New Roman"/>
          <w:bCs/>
          <w:spacing w:val="-5"/>
          <w:kern w:val="20"/>
          <w:sz w:val="24"/>
          <w:szCs w:val="24"/>
        </w:rPr>
        <w:tab/>
        <w:t xml:space="preserve">(a)  </w:t>
      </w:r>
      <w:r w:rsidRPr="0075607A">
        <w:rPr>
          <w:rFonts w:ascii="Century Schoolbook" w:eastAsia="Times New Roman" w:hAnsi="Century Schoolbook" w:cs="Times New Roman"/>
          <w:bCs/>
          <w:i/>
          <w:spacing w:val="-5"/>
          <w:kern w:val="20"/>
          <w:sz w:val="24"/>
          <w:szCs w:val="24"/>
        </w:rPr>
        <w:t xml:space="preserve">Definition.  </w:t>
      </w:r>
      <w:r w:rsidR="00064FBA" w:rsidRPr="0075607A">
        <w:rPr>
          <w:rFonts w:ascii="Century Schoolbook" w:eastAsia="Times New Roman" w:hAnsi="Century Schoolbook" w:cs="Times New Roman"/>
          <w:bCs/>
          <w:spacing w:val="-5"/>
          <w:kern w:val="20"/>
          <w:sz w:val="24"/>
          <w:szCs w:val="24"/>
        </w:rPr>
        <w:t>“</w:t>
      </w:r>
      <w:r w:rsidRPr="0075607A">
        <w:rPr>
          <w:rFonts w:ascii="Century Schoolbook" w:eastAsia="Times New Roman" w:hAnsi="Century Schoolbook" w:cs="Times New Roman"/>
          <w:bCs/>
          <w:spacing w:val="-5"/>
          <w:kern w:val="20"/>
          <w:sz w:val="24"/>
          <w:szCs w:val="24"/>
        </w:rPr>
        <w:t>Export-controlled items,</w:t>
      </w:r>
      <w:r w:rsidR="00064FBA" w:rsidRPr="0075607A">
        <w:rPr>
          <w:rFonts w:ascii="Century Schoolbook" w:eastAsia="Times New Roman" w:hAnsi="Century Schoolbook" w:cs="Times New Roman"/>
          <w:bCs/>
          <w:spacing w:val="-5"/>
          <w:kern w:val="20"/>
          <w:sz w:val="24"/>
          <w:szCs w:val="24"/>
        </w:rPr>
        <w:t>”</w:t>
      </w:r>
      <w:r w:rsidRPr="0075607A">
        <w:rPr>
          <w:rFonts w:ascii="Century Schoolbook" w:eastAsia="Times New Roman" w:hAnsi="Century Schoolbook" w:cs="Times New Roman"/>
          <w:bCs/>
          <w:spacing w:val="-5"/>
          <w:kern w:val="20"/>
          <w:sz w:val="24"/>
          <w:szCs w:val="24"/>
        </w:rPr>
        <w:t xml:space="preserve"> as used in this clause, means items subject to the Export Administration Regulations (EAR) (15 CFR Parts 730-774) or the International Traffic in Arms Regulations (ITAR) (22 CFR Parts 120-130).  The term includes:</w:t>
      </w:r>
    </w:p>
    <w:p w14:paraId="7606E0FB"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4"/>
        </w:rPr>
      </w:pPr>
    </w:p>
    <w:p w14:paraId="00F1E869" w14:textId="3015E096"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Times New Roman"/>
          <w:bCs/>
          <w:spacing w:val="-5"/>
          <w:kern w:val="20"/>
          <w:sz w:val="24"/>
          <w:szCs w:val="24"/>
        </w:rPr>
        <w:tab/>
      </w:r>
      <w:r w:rsidRPr="0075607A">
        <w:rPr>
          <w:rFonts w:ascii="Century Schoolbook" w:eastAsia="Times New Roman" w:hAnsi="Century Schoolbook" w:cs="Times New Roman"/>
          <w:bCs/>
          <w:spacing w:val="-5"/>
          <w:kern w:val="20"/>
          <w:sz w:val="24"/>
          <w:szCs w:val="24"/>
        </w:rPr>
        <w:tab/>
      </w:r>
      <w:proofErr w:type="gramStart"/>
      <w:r w:rsidRPr="0075607A">
        <w:rPr>
          <w:rFonts w:ascii="Century Schoolbook" w:eastAsia="Times New Roman" w:hAnsi="Century Schoolbook" w:cs="Courier New"/>
          <w:bCs/>
          <w:spacing w:val="-5"/>
          <w:kern w:val="20"/>
          <w:sz w:val="24"/>
          <w:szCs w:val="24"/>
        </w:rPr>
        <w:t xml:space="preserve">(1)  </w:t>
      </w:r>
      <w:r w:rsidR="00064FBA" w:rsidRPr="0075607A">
        <w:rPr>
          <w:rFonts w:ascii="Century Schoolbook" w:eastAsia="Times New Roman" w:hAnsi="Century Schoolbook" w:cs="Courier New"/>
          <w:bCs/>
          <w:spacing w:val="-5"/>
          <w:kern w:val="20"/>
          <w:sz w:val="24"/>
          <w:szCs w:val="24"/>
        </w:rPr>
        <w:t>“</w:t>
      </w:r>
      <w:proofErr w:type="gramEnd"/>
      <w:r w:rsidRPr="0075607A">
        <w:rPr>
          <w:rFonts w:ascii="Century Schoolbook" w:eastAsia="Times New Roman" w:hAnsi="Century Schoolbook" w:cs="Courier New"/>
          <w:bCs/>
          <w:spacing w:val="-5"/>
          <w:kern w:val="20"/>
          <w:sz w:val="24"/>
          <w:szCs w:val="24"/>
        </w:rPr>
        <w:t>Defense items,</w:t>
      </w:r>
      <w:r w:rsidR="00064FBA" w:rsidRPr="0075607A">
        <w:rPr>
          <w:rFonts w:ascii="Century Schoolbook" w:eastAsia="Times New Roman" w:hAnsi="Century Schoolbook" w:cs="Courier New"/>
          <w:bCs/>
          <w:spacing w:val="-5"/>
          <w:kern w:val="20"/>
          <w:sz w:val="24"/>
          <w:szCs w:val="24"/>
        </w:rPr>
        <w:t>”</w:t>
      </w:r>
      <w:r w:rsidRPr="0075607A">
        <w:rPr>
          <w:rFonts w:ascii="Century Schoolbook" w:eastAsia="Times New Roman" w:hAnsi="Century Schoolbook" w:cs="Courier New"/>
          <w:bCs/>
          <w:spacing w:val="-5"/>
          <w:kern w:val="20"/>
          <w:sz w:val="24"/>
          <w:szCs w:val="24"/>
        </w:rPr>
        <w:t xml:space="preserve"> defined in the Arms Export Control Act, 22 U.S.C.</w:t>
      </w:r>
      <w:r w:rsidRPr="0075607A">
        <w:rPr>
          <w:rFonts w:ascii="Century Schoolbook" w:eastAsia="Times New Roman" w:hAnsi="Century Schoolbook" w:cs="Courier New"/>
          <w:spacing w:val="-5"/>
          <w:kern w:val="20"/>
          <w:sz w:val="24"/>
          <w:szCs w:val="24"/>
        </w:rPr>
        <w:t xml:space="preserve"> 2778(j)(4)(A), as defense articles, defense services, and related technical data, and further defined in the ITAR, 22 CFR Part 120.</w:t>
      </w:r>
    </w:p>
    <w:p w14:paraId="5B6DB4EC"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1AC2A518" w14:textId="5861D481"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r w:rsidRPr="0075607A">
        <w:rPr>
          <w:rFonts w:ascii="Century Schoolbook" w:eastAsia="Times New Roman" w:hAnsi="Century Schoolbook" w:cs="Courier New"/>
          <w:spacing w:val="-5"/>
          <w:kern w:val="20"/>
          <w:sz w:val="24"/>
          <w:szCs w:val="24"/>
        </w:rPr>
        <w:lastRenderedPageBreak/>
        <w:tab/>
      </w:r>
      <w:r w:rsidRPr="0075607A">
        <w:rPr>
          <w:rFonts w:ascii="Century Schoolbook" w:eastAsia="Times New Roman" w:hAnsi="Century Schoolbook" w:cs="Courier New"/>
          <w:spacing w:val="-5"/>
          <w:kern w:val="20"/>
          <w:sz w:val="24"/>
          <w:szCs w:val="24"/>
        </w:rPr>
        <w:tab/>
      </w:r>
      <w:proofErr w:type="gramStart"/>
      <w:r w:rsidRPr="0075607A">
        <w:rPr>
          <w:rFonts w:ascii="Century Schoolbook" w:eastAsia="Times New Roman" w:hAnsi="Century Schoolbook" w:cs="Courier New"/>
          <w:spacing w:val="-5"/>
          <w:kern w:val="20"/>
          <w:sz w:val="24"/>
          <w:szCs w:val="24"/>
        </w:rPr>
        <w:t xml:space="preserve">(2)  </w:t>
      </w:r>
      <w:r w:rsidR="00064FBA" w:rsidRPr="0075607A">
        <w:rPr>
          <w:rFonts w:ascii="Century Schoolbook" w:eastAsia="Times New Roman" w:hAnsi="Century Schoolbook" w:cs="Courier New"/>
          <w:spacing w:val="-5"/>
          <w:kern w:val="20"/>
          <w:sz w:val="24"/>
          <w:szCs w:val="24"/>
        </w:rPr>
        <w:t>“</w:t>
      </w:r>
      <w:proofErr w:type="gramEnd"/>
      <w:r w:rsidRPr="0075607A">
        <w:rPr>
          <w:rFonts w:ascii="Century Schoolbook" w:eastAsia="Times New Roman" w:hAnsi="Century Schoolbook" w:cs="Courier New"/>
          <w:spacing w:val="-5"/>
          <w:kern w:val="20"/>
          <w:sz w:val="24"/>
          <w:szCs w:val="24"/>
        </w:rPr>
        <w:t>Items,</w:t>
      </w:r>
      <w:r w:rsidR="00064FBA" w:rsidRPr="0075607A">
        <w:rPr>
          <w:rFonts w:ascii="Century Schoolbook" w:eastAsia="Times New Roman" w:hAnsi="Century Schoolbook" w:cs="Courier New"/>
          <w:spacing w:val="-5"/>
          <w:kern w:val="20"/>
          <w:sz w:val="24"/>
          <w:szCs w:val="24"/>
        </w:rPr>
        <w:t>”</w:t>
      </w:r>
      <w:r w:rsidRPr="0075607A">
        <w:rPr>
          <w:rFonts w:ascii="Century Schoolbook" w:eastAsia="Times New Roman" w:hAnsi="Century Schoolbook" w:cs="Courier New"/>
          <w:spacing w:val="-5"/>
          <w:kern w:val="20"/>
          <w:sz w:val="24"/>
          <w:szCs w:val="24"/>
        </w:rPr>
        <w:t xml:space="preserve"> defined in the EAR as </w:t>
      </w:r>
      <w:r w:rsidR="00064FBA" w:rsidRPr="0075607A">
        <w:rPr>
          <w:rFonts w:ascii="Century Schoolbook" w:eastAsia="Times New Roman" w:hAnsi="Century Schoolbook" w:cs="Courier New"/>
          <w:spacing w:val="-5"/>
          <w:kern w:val="20"/>
          <w:sz w:val="24"/>
          <w:szCs w:val="24"/>
        </w:rPr>
        <w:t>“</w:t>
      </w:r>
      <w:r w:rsidRPr="0075607A">
        <w:rPr>
          <w:rFonts w:ascii="Century Schoolbook" w:eastAsia="Times New Roman" w:hAnsi="Century Schoolbook" w:cs="Courier New"/>
          <w:spacing w:val="-5"/>
          <w:kern w:val="20"/>
          <w:sz w:val="24"/>
          <w:szCs w:val="24"/>
        </w:rPr>
        <w:t>commodities</w:t>
      </w:r>
      <w:r w:rsidR="00064FBA" w:rsidRPr="0075607A">
        <w:rPr>
          <w:rFonts w:ascii="Century Schoolbook" w:eastAsia="Times New Roman" w:hAnsi="Century Schoolbook" w:cs="Courier New"/>
          <w:spacing w:val="-5"/>
          <w:kern w:val="20"/>
          <w:sz w:val="24"/>
          <w:szCs w:val="24"/>
        </w:rPr>
        <w:t>”</w:t>
      </w:r>
      <w:r w:rsidRPr="0075607A">
        <w:rPr>
          <w:rFonts w:ascii="Century Schoolbook" w:eastAsia="Times New Roman" w:hAnsi="Century Schoolbook" w:cs="Courier New"/>
          <w:spacing w:val="-5"/>
          <w:kern w:val="20"/>
          <w:sz w:val="24"/>
          <w:szCs w:val="24"/>
        </w:rPr>
        <w:t xml:space="preserve">, </w:t>
      </w:r>
      <w:r w:rsidR="00064FBA" w:rsidRPr="0075607A">
        <w:rPr>
          <w:rFonts w:ascii="Century Schoolbook" w:eastAsia="Times New Roman" w:hAnsi="Century Schoolbook" w:cs="Courier New"/>
          <w:spacing w:val="-5"/>
          <w:kern w:val="20"/>
          <w:sz w:val="24"/>
          <w:szCs w:val="24"/>
        </w:rPr>
        <w:t>“</w:t>
      </w:r>
      <w:r w:rsidRPr="0075607A">
        <w:rPr>
          <w:rFonts w:ascii="Century Schoolbook" w:eastAsia="Times New Roman" w:hAnsi="Century Schoolbook" w:cs="Courier New"/>
          <w:spacing w:val="-5"/>
          <w:kern w:val="20"/>
          <w:sz w:val="24"/>
          <w:szCs w:val="24"/>
        </w:rPr>
        <w:t>software</w:t>
      </w:r>
      <w:r w:rsidR="00064FBA" w:rsidRPr="0075607A">
        <w:rPr>
          <w:rFonts w:ascii="Century Schoolbook" w:eastAsia="Times New Roman" w:hAnsi="Century Schoolbook" w:cs="Courier New"/>
          <w:spacing w:val="-5"/>
          <w:kern w:val="20"/>
          <w:sz w:val="24"/>
          <w:szCs w:val="24"/>
        </w:rPr>
        <w:t>”</w:t>
      </w:r>
      <w:r w:rsidRPr="0075607A">
        <w:rPr>
          <w:rFonts w:ascii="Century Schoolbook" w:eastAsia="Times New Roman" w:hAnsi="Century Schoolbook" w:cs="Courier New"/>
          <w:spacing w:val="-5"/>
          <w:kern w:val="20"/>
          <w:sz w:val="24"/>
          <w:szCs w:val="24"/>
        </w:rPr>
        <w:t xml:space="preserve">, and </w:t>
      </w:r>
      <w:r w:rsidR="00064FBA" w:rsidRPr="0075607A">
        <w:rPr>
          <w:rFonts w:ascii="Century Schoolbook" w:eastAsia="Times New Roman" w:hAnsi="Century Schoolbook" w:cs="Courier New"/>
          <w:spacing w:val="-5"/>
          <w:kern w:val="20"/>
          <w:sz w:val="24"/>
          <w:szCs w:val="24"/>
        </w:rPr>
        <w:t>“</w:t>
      </w:r>
      <w:r w:rsidRPr="0075607A">
        <w:rPr>
          <w:rFonts w:ascii="Century Schoolbook" w:eastAsia="Times New Roman" w:hAnsi="Century Schoolbook" w:cs="Courier New"/>
          <w:spacing w:val="-5"/>
          <w:kern w:val="20"/>
          <w:sz w:val="24"/>
          <w:szCs w:val="24"/>
        </w:rPr>
        <w:t>technology,</w:t>
      </w:r>
      <w:r w:rsidR="00064FBA" w:rsidRPr="0075607A">
        <w:rPr>
          <w:rFonts w:ascii="Century Schoolbook" w:eastAsia="Times New Roman" w:hAnsi="Century Schoolbook" w:cs="Courier New"/>
          <w:spacing w:val="-5"/>
          <w:kern w:val="20"/>
          <w:sz w:val="24"/>
          <w:szCs w:val="24"/>
        </w:rPr>
        <w:t>”</w:t>
      </w:r>
      <w:r w:rsidRPr="0075607A">
        <w:rPr>
          <w:rFonts w:ascii="Century Schoolbook" w:eastAsia="Times New Roman" w:hAnsi="Century Schoolbook" w:cs="Courier New"/>
          <w:spacing w:val="-5"/>
          <w:kern w:val="20"/>
          <w:sz w:val="24"/>
          <w:szCs w:val="24"/>
        </w:rPr>
        <w:t xml:space="preserve"> terms that are also defined in the EAR, 15 CFR 772.1.</w:t>
      </w:r>
    </w:p>
    <w:p w14:paraId="3844431D"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2DCF8E9F"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Times New Roman"/>
          <w:bCs/>
          <w:color w:val="000000"/>
          <w:spacing w:val="-5"/>
          <w:kern w:val="20"/>
          <w:sz w:val="24"/>
          <w:szCs w:val="24"/>
        </w:rPr>
        <w:t xml:space="preserve">(b)  The Contractor shall comply with all applicable laws and regulations regarding export-controlled items, </w:t>
      </w:r>
      <w:r w:rsidRPr="0075607A">
        <w:rPr>
          <w:rFonts w:ascii="Century Schoolbook" w:eastAsia="Times New Roman" w:hAnsi="Century Schoolbook" w:cs="Times New Roman"/>
          <w:color w:val="000000"/>
          <w:spacing w:val="-5"/>
          <w:kern w:val="20"/>
          <w:sz w:val="24"/>
          <w:szCs w:val="24"/>
        </w:rPr>
        <w:t>including, but not limited to, the requirement for contractors to register with the Department of State in accordance with the ITAR.  The Contractor shall consult with the Department of State regarding any questions relating to compliance with the ITAR and shall consult with the Department of Commerce regarding any questions relating to compliance with the EAR.</w:t>
      </w:r>
    </w:p>
    <w:p w14:paraId="0E9F307F"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spacing w:val="-5"/>
          <w:kern w:val="20"/>
          <w:sz w:val="24"/>
          <w:szCs w:val="24"/>
        </w:rPr>
      </w:pPr>
    </w:p>
    <w:p w14:paraId="0C143D99" w14:textId="0481CE76"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spacing w:val="-5"/>
          <w:kern w:val="20"/>
          <w:sz w:val="24"/>
          <w:szCs w:val="24"/>
        </w:rPr>
      </w:pPr>
      <w:r w:rsidRPr="0075607A">
        <w:rPr>
          <w:rFonts w:ascii="Century Schoolbook" w:eastAsia="Times New Roman" w:hAnsi="Century Schoolbook" w:cs="Times New Roman"/>
          <w:color w:val="000000"/>
          <w:spacing w:val="-5"/>
          <w:kern w:val="20"/>
          <w:sz w:val="24"/>
          <w:szCs w:val="24"/>
        </w:rPr>
        <w:tab/>
        <w:t>(c)  The Contractor</w:t>
      </w:r>
      <w:r w:rsidR="00C83B0B" w:rsidRPr="0075607A">
        <w:rPr>
          <w:rFonts w:ascii="Century Schoolbook" w:eastAsia="Times New Roman" w:hAnsi="Century Schoolbook" w:cs="Times New Roman"/>
          <w:color w:val="000000"/>
          <w:spacing w:val="-5"/>
          <w:kern w:val="20"/>
          <w:sz w:val="24"/>
          <w:szCs w:val="24"/>
        </w:rPr>
        <w:t>’</w:t>
      </w:r>
      <w:r w:rsidRPr="0075607A">
        <w:rPr>
          <w:rFonts w:ascii="Century Schoolbook" w:eastAsia="Times New Roman" w:hAnsi="Century Schoolbook" w:cs="Times New Roman"/>
          <w:color w:val="000000"/>
          <w:spacing w:val="-5"/>
          <w:kern w:val="20"/>
          <w:sz w:val="24"/>
          <w:szCs w:val="24"/>
        </w:rPr>
        <w:t xml:space="preserve">s responsibility to comply with all applicable laws and regulations regarding export-controlled items exists independent of, and </w:t>
      </w:r>
      <w:proofErr w:type="gramStart"/>
      <w:r w:rsidRPr="0075607A">
        <w:rPr>
          <w:rFonts w:ascii="Century Schoolbook" w:eastAsia="Times New Roman" w:hAnsi="Century Schoolbook" w:cs="Times New Roman"/>
          <w:color w:val="000000"/>
          <w:spacing w:val="-5"/>
          <w:kern w:val="20"/>
          <w:sz w:val="24"/>
          <w:szCs w:val="24"/>
        </w:rPr>
        <w:t>is not established</w:t>
      </w:r>
      <w:proofErr w:type="gramEnd"/>
      <w:r w:rsidRPr="0075607A">
        <w:rPr>
          <w:rFonts w:ascii="Century Schoolbook" w:eastAsia="Times New Roman" w:hAnsi="Century Schoolbook" w:cs="Times New Roman"/>
          <w:color w:val="000000"/>
          <w:spacing w:val="-5"/>
          <w:kern w:val="20"/>
          <w:sz w:val="24"/>
          <w:szCs w:val="24"/>
        </w:rPr>
        <w:t xml:space="preserve"> or limited by, the information provided by this clause.</w:t>
      </w:r>
    </w:p>
    <w:p w14:paraId="7F8BD8AA"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spacing w:val="-5"/>
          <w:kern w:val="20"/>
          <w:sz w:val="24"/>
          <w:szCs w:val="24"/>
        </w:rPr>
      </w:pPr>
    </w:p>
    <w:p w14:paraId="3303F9E7"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4"/>
        </w:rPr>
      </w:pPr>
      <w:r w:rsidRPr="0075607A">
        <w:rPr>
          <w:rFonts w:ascii="Century Schoolbook" w:eastAsia="Times New Roman" w:hAnsi="Century Schoolbook" w:cs="Times New Roman"/>
          <w:color w:val="000000"/>
          <w:spacing w:val="-5"/>
          <w:kern w:val="20"/>
          <w:sz w:val="24"/>
          <w:szCs w:val="24"/>
        </w:rPr>
        <w:tab/>
        <w:t>(</w:t>
      </w:r>
      <w:r w:rsidRPr="0075607A">
        <w:rPr>
          <w:rFonts w:ascii="Century Schoolbook" w:eastAsia="Times New Roman" w:hAnsi="Century Schoolbook" w:cs="Times New Roman"/>
          <w:bCs/>
          <w:spacing w:val="-5"/>
          <w:kern w:val="20"/>
          <w:sz w:val="24"/>
          <w:szCs w:val="24"/>
        </w:rPr>
        <w:t>d)  Nothing in the terms of this contract adds, changes, supersedes, or waives any of the requirements of applicable Federal laws, Executive orders, and regulations, including but not limited to—</w:t>
      </w:r>
    </w:p>
    <w:p w14:paraId="3A96EE68"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4"/>
        </w:rPr>
      </w:pPr>
    </w:p>
    <w:p w14:paraId="4B44DD4E"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4"/>
        </w:rPr>
      </w:pPr>
      <w:r w:rsidRPr="0075607A">
        <w:rPr>
          <w:rFonts w:ascii="Century Schoolbook" w:eastAsia="Times New Roman" w:hAnsi="Century Schoolbook" w:cs="Times New Roman"/>
          <w:bCs/>
          <w:spacing w:val="-5"/>
          <w:kern w:val="20"/>
          <w:sz w:val="24"/>
          <w:szCs w:val="24"/>
        </w:rPr>
        <w:tab/>
      </w:r>
      <w:r w:rsidRPr="0075607A">
        <w:rPr>
          <w:rFonts w:ascii="Century Schoolbook" w:eastAsia="Times New Roman" w:hAnsi="Century Schoolbook" w:cs="Times New Roman"/>
          <w:bCs/>
          <w:spacing w:val="-5"/>
          <w:kern w:val="20"/>
          <w:sz w:val="24"/>
          <w:szCs w:val="24"/>
        </w:rPr>
        <w:tab/>
        <w:t xml:space="preserve">(1)  The Export Administration Act of 1979, as amended (50 U.S.C. App. 2401, </w:t>
      </w:r>
      <w:r w:rsidRPr="0075607A">
        <w:rPr>
          <w:rFonts w:ascii="Century Schoolbook" w:eastAsia="Times New Roman" w:hAnsi="Century Schoolbook" w:cs="Times New Roman"/>
          <w:bCs/>
          <w:i/>
          <w:spacing w:val="-5"/>
          <w:kern w:val="20"/>
          <w:sz w:val="24"/>
          <w:szCs w:val="24"/>
        </w:rPr>
        <w:t>et seq.</w:t>
      </w:r>
      <w:proofErr w:type="gramStart"/>
      <w:r w:rsidRPr="0075607A">
        <w:rPr>
          <w:rFonts w:ascii="Century Schoolbook" w:eastAsia="Times New Roman" w:hAnsi="Century Schoolbook" w:cs="Times New Roman"/>
          <w:bCs/>
          <w:spacing w:val="-5"/>
          <w:kern w:val="20"/>
          <w:sz w:val="24"/>
          <w:szCs w:val="24"/>
        </w:rPr>
        <w:t>);</w:t>
      </w:r>
      <w:proofErr w:type="gramEnd"/>
    </w:p>
    <w:p w14:paraId="2BEAC4CA"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4"/>
        </w:rPr>
      </w:pPr>
    </w:p>
    <w:p w14:paraId="688C4FD9"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4"/>
        </w:rPr>
      </w:pPr>
      <w:r w:rsidRPr="0075607A">
        <w:rPr>
          <w:rFonts w:ascii="Century Schoolbook" w:eastAsia="Times New Roman" w:hAnsi="Century Schoolbook" w:cs="Times New Roman"/>
          <w:bCs/>
          <w:spacing w:val="-5"/>
          <w:kern w:val="20"/>
          <w:sz w:val="24"/>
          <w:szCs w:val="24"/>
        </w:rPr>
        <w:tab/>
      </w:r>
      <w:r w:rsidRPr="0075607A">
        <w:rPr>
          <w:rFonts w:ascii="Century Schoolbook" w:eastAsia="Times New Roman" w:hAnsi="Century Schoolbook" w:cs="Times New Roman"/>
          <w:bCs/>
          <w:spacing w:val="-5"/>
          <w:kern w:val="20"/>
          <w:sz w:val="24"/>
          <w:szCs w:val="24"/>
        </w:rPr>
        <w:tab/>
        <w:t xml:space="preserve">(2)  The Arms Export Control Act (22 U.S.C. 2751, </w:t>
      </w:r>
      <w:r w:rsidRPr="0075607A">
        <w:rPr>
          <w:rFonts w:ascii="Century Schoolbook" w:eastAsia="Times New Roman" w:hAnsi="Century Schoolbook" w:cs="Times New Roman"/>
          <w:bCs/>
          <w:i/>
          <w:spacing w:val="-5"/>
          <w:kern w:val="20"/>
          <w:sz w:val="24"/>
          <w:szCs w:val="24"/>
        </w:rPr>
        <w:t>et</w:t>
      </w:r>
      <w:r w:rsidRPr="0075607A">
        <w:rPr>
          <w:rFonts w:ascii="Century Schoolbook" w:eastAsia="Times New Roman" w:hAnsi="Century Schoolbook" w:cs="Times New Roman"/>
          <w:bCs/>
          <w:spacing w:val="-5"/>
          <w:kern w:val="20"/>
          <w:sz w:val="24"/>
          <w:szCs w:val="24"/>
        </w:rPr>
        <w:t xml:space="preserve"> </w:t>
      </w:r>
      <w:r w:rsidRPr="0075607A">
        <w:rPr>
          <w:rFonts w:ascii="Century Schoolbook" w:eastAsia="Times New Roman" w:hAnsi="Century Schoolbook" w:cs="Times New Roman"/>
          <w:bCs/>
          <w:i/>
          <w:spacing w:val="-5"/>
          <w:kern w:val="20"/>
          <w:sz w:val="24"/>
          <w:szCs w:val="24"/>
        </w:rPr>
        <w:t>seq</w:t>
      </w:r>
      <w:r w:rsidRPr="0075607A">
        <w:rPr>
          <w:rFonts w:ascii="Century Schoolbook" w:eastAsia="Times New Roman" w:hAnsi="Century Schoolbook" w:cs="Times New Roman"/>
          <w:bCs/>
          <w:spacing w:val="-5"/>
          <w:kern w:val="20"/>
          <w:sz w:val="24"/>
          <w:szCs w:val="24"/>
        </w:rPr>
        <w:t>.</w:t>
      </w:r>
      <w:proofErr w:type="gramStart"/>
      <w:r w:rsidRPr="0075607A">
        <w:rPr>
          <w:rFonts w:ascii="Century Schoolbook" w:eastAsia="Times New Roman" w:hAnsi="Century Schoolbook" w:cs="Times New Roman"/>
          <w:bCs/>
          <w:spacing w:val="-5"/>
          <w:kern w:val="20"/>
          <w:sz w:val="24"/>
          <w:szCs w:val="24"/>
        </w:rPr>
        <w:t>);</w:t>
      </w:r>
      <w:proofErr w:type="gramEnd"/>
    </w:p>
    <w:p w14:paraId="69E02932"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4"/>
        </w:rPr>
      </w:pPr>
    </w:p>
    <w:p w14:paraId="57995C8C"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4"/>
        </w:rPr>
      </w:pPr>
      <w:r w:rsidRPr="0075607A">
        <w:rPr>
          <w:rFonts w:ascii="Century Schoolbook" w:eastAsia="Times New Roman" w:hAnsi="Century Schoolbook" w:cs="Times New Roman"/>
          <w:bCs/>
          <w:spacing w:val="-5"/>
          <w:kern w:val="20"/>
          <w:sz w:val="24"/>
          <w:szCs w:val="24"/>
        </w:rPr>
        <w:tab/>
      </w:r>
      <w:r w:rsidRPr="0075607A">
        <w:rPr>
          <w:rFonts w:ascii="Century Schoolbook" w:eastAsia="Times New Roman" w:hAnsi="Century Schoolbook" w:cs="Times New Roman"/>
          <w:bCs/>
          <w:spacing w:val="-5"/>
          <w:kern w:val="20"/>
          <w:sz w:val="24"/>
          <w:szCs w:val="24"/>
        </w:rPr>
        <w:tab/>
        <w:t>(3)  The International Emergency Economic Powers Act (50 U.S.C. 1701, et seq.</w:t>
      </w:r>
      <w:proofErr w:type="gramStart"/>
      <w:r w:rsidRPr="0075607A">
        <w:rPr>
          <w:rFonts w:ascii="Century Schoolbook" w:eastAsia="Times New Roman" w:hAnsi="Century Schoolbook" w:cs="Times New Roman"/>
          <w:bCs/>
          <w:spacing w:val="-5"/>
          <w:kern w:val="20"/>
          <w:sz w:val="24"/>
          <w:szCs w:val="24"/>
        </w:rPr>
        <w:t>);</w:t>
      </w:r>
      <w:proofErr w:type="gramEnd"/>
    </w:p>
    <w:p w14:paraId="31804A97"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4"/>
        </w:rPr>
      </w:pPr>
    </w:p>
    <w:p w14:paraId="21BA53A1"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4"/>
        </w:rPr>
      </w:pPr>
      <w:r w:rsidRPr="0075607A">
        <w:rPr>
          <w:rFonts w:ascii="Century Schoolbook" w:eastAsia="Times New Roman" w:hAnsi="Century Schoolbook" w:cs="Times New Roman"/>
          <w:bCs/>
          <w:spacing w:val="-5"/>
          <w:kern w:val="20"/>
          <w:sz w:val="24"/>
          <w:szCs w:val="24"/>
        </w:rPr>
        <w:tab/>
      </w:r>
      <w:r w:rsidRPr="0075607A">
        <w:rPr>
          <w:rFonts w:ascii="Century Schoolbook" w:eastAsia="Times New Roman" w:hAnsi="Century Schoolbook" w:cs="Times New Roman"/>
          <w:bCs/>
          <w:spacing w:val="-5"/>
          <w:kern w:val="20"/>
          <w:sz w:val="24"/>
          <w:szCs w:val="24"/>
        </w:rPr>
        <w:tab/>
        <w:t>(4)  The Export Administration Regulations (15 CFR Parts 730-774</w:t>
      </w:r>
      <w:proofErr w:type="gramStart"/>
      <w:r w:rsidRPr="0075607A">
        <w:rPr>
          <w:rFonts w:ascii="Century Schoolbook" w:eastAsia="Times New Roman" w:hAnsi="Century Schoolbook" w:cs="Times New Roman"/>
          <w:bCs/>
          <w:spacing w:val="-5"/>
          <w:kern w:val="20"/>
          <w:sz w:val="24"/>
          <w:szCs w:val="24"/>
        </w:rPr>
        <w:t>);</w:t>
      </w:r>
      <w:proofErr w:type="gramEnd"/>
    </w:p>
    <w:p w14:paraId="042719FD"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4"/>
        </w:rPr>
      </w:pPr>
    </w:p>
    <w:p w14:paraId="6B1CB1DC"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4"/>
        </w:rPr>
      </w:pPr>
      <w:r w:rsidRPr="0075607A">
        <w:rPr>
          <w:rFonts w:ascii="Century Schoolbook" w:eastAsia="Times New Roman" w:hAnsi="Century Schoolbook" w:cs="Times New Roman"/>
          <w:bCs/>
          <w:spacing w:val="-5"/>
          <w:kern w:val="20"/>
          <w:sz w:val="24"/>
          <w:szCs w:val="24"/>
        </w:rPr>
        <w:tab/>
      </w:r>
      <w:r w:rsidRPr="0075607A">
        <w:rPr>
          <w:rFonts w:ascii="Century Schoolbook" w:eastAsia="Times New Roman" w:hAnsi="Century Schoolbook" w:cs="Times New Roman"/>
          <w:bCs/>
          <w:spacing w:val="-5"/>
          <w:kern w:val="20"/>
          <w:sz w:val="24"/>
          <w:szCs w:val="24"/>
        </w:rPr>
        <w:tab/>
        <w:t>(5)  The International Traffic in Arms Regulations (22 CFR Parts 120-130); and</w:t>
      </w:r>
    </w:p>
    <w:p w14:paraId="46E0328B"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4"/>
        </w:rPr>
      </w:pPr>
    </w:p>
    <w:p w14:paraId="21FFCE72"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4"/>
        </w:rPr>
      </w:pPr>
      <w:r w:rsidRPr="0075607A">
        <w:rPr>
          <w:rFonts w:ascii="Century Schoolbook" w:eastAsia="Times New Roman" w:hAnsi="Century Schoolbook" w:cs="Times New Roman"/>
          <w:bCs/>
          <w:spacing w:val="-5"/>
          <w:kern w:val="20"/>
          <w:sz w:val="24"/>
          <w:szCs w:val="24"/>
        </w:rPr>
        <w:tab/>
      </w:r>
      <w:r w:rsidRPr="0075607A">
        <w:rPr>
          <w:rFonts w:ascii="Century Schoolbook" w:eastAsia="Times New Roman" w:hAnsi="Century Schoolbook" w:cs="Times New Roman"/>
          <w:bCs/>
          <w:spacing w:val="-5"/>
          <w:kern w:val="20"/>
          <w:sz w:val="24"/>
          <w:szCs w:val="24"/>
        </w:rPr>
        <w:tab/>
        <w:t>(6)  Executive Order 13222, as extended.</w:t>
      </w:r>
    </w:p>
    <w:p w14:paraId="6D9FBDFC"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4"/>
        </w:rPr>
      </w:pPr>
    </w:p>
    <w:p w14:paraId="04B84A98" w14:textId="104CC869"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bCs/>
          <w:sz w:val="24"/>
          <w:szCs w:val="24"/>
        </w:rPr>
      </w:pPr>
      <w:r w:rsidRPr="0075607A">
        <w:rPr>
          <w:rFonts w:ascii="Century Schoolbook" w:eastAsia="Times New Roman" w:hAnsi="Century Schoolbook" w:cs="Times New Roman"/>
          <w:bCs/>
          <w:spacing w:val="-5"/>
          <w:kern w:val="20"/>
          <w:sz w:val="24"/>
          <w:szCs w:val="24"/>
        </w:rPr>
        <w:tab/>
        <w:t>(e)  The Contractor shall include the substance of this clause, including this paragraph (e), in all subcontracts.</w:t>
      </w:r>
    </w:p>
    <w:p w14:paraId="2D125A13"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Courier New"/>
          <w:bCs/>
          <w:sz w:val="24"/>
          <w:szCs w:val="24"/>
        </w:rPr>
      </w:pPr>
      <w:r w:rsidRPr="0075607A">
        <w:rPr>
          <w:rFonts w:ascii="Century Schoolbook" w:eastAsia="Times New Roman" w:hAnsi="Century Schoolbook" w:cs="Courier New"/>
          <w:bCs/>
          <w:sz w:val="24"/>
          <w:szCs w:val="24"/>
        </w:rPr>
        <w:t>(End of clause)</w:t>
      </w:r>
    </w:p>
    <w:p w14:paraId="34164EDD"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bCs/>
          <w:sz w:val="24"/>
          <w:szCs w:val="24"/>
        </w:rPr>
      </w:pPr>
    </w:p>
    <w:p w14:paraId="2D4F57CE" w14:textId="4D3C4B57" w:rsidR="00F07FE5" w:rsidRPr="0075607A" w:rsidRDefault="00F07FE5" w:rsidP="00EF7597">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bCs/>
          <w:sz w:val="24"/>
          <w:szCs w:val="24"/>
        </w:rPr>
      </w:pPr>
      <w:r w:rsidRPr="0075607A">
        <w:rPr>
          <w:rFonts w:ascii="Century Schoolbook" w:eastAsia="Times New Roman" w:hAnsi="Century Schoolbook" w:cs="Courier New"/>
          <w:b/>
          <w:bCs/>
          <w:sz w:val="24"/>
          <w:szCs w:val="24"/>
        </w:rPr>
        <w:t xml:space="preserve">252.225-7049 </w:t>
      </w:r>
      <w:r w:rsidR="003C146F" w:rsidRPr="0075607A">
        <w:rPr>
          <w:rFonts w:ascii="Century Schoolbook" w:eastAsia="Times New Roman" w:hAnsi="Century Schoolbook" w:cs="Courier New"/>
          <w:b/>
          <w:bCs/>
          <w:sz w:val="24"/>
          <w:szCs w:val="24"/>
        </w:rPr>
        <w:t>[Reserved]</w:t>
      </w:r>
      <w:r w:rsidRPr="0075607A">
        <w:rPr>
          <w:rFonts w:ascii="Century Schoolbook" w:eastAsia="Times New Roman" w:hAnsi="Century Schoolbook" w:cs="Courier New"/>
          <w:b/>
          <w:bCs/>
          <w:sz w:val="24"/>
          <w:szCs w:val="24"/>
        </w:rPr>
        <w:t xml:space="preserve"> </w:t>
      </w:r>
    </w:p>
    <w:p w14:paraId="57E8407E"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bCs/>
          <w:sz w:val="24"/>
          <w:szCs w:val="24"/>
        </w:rPr>
      </w:pPr>
    </w:p>
    <w:p w14:paraId="57B4DC8B" w14:textId="53FA4333" w:rsidR="00F07FE5" w:rsidRPr="0075607A" w:rsidRDefault="00F07FE5" w:rsidP="00EF7597">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lang w:eastAsia="x-none"/>
        </w:rPr>
      </w:pPr>
      <w:r w:rsidRPr="0075607A">
        <w:rPr>
          <w:rFonts w:ascii="Century Schoolbook" w:eastAsia="Times New Roman" w:hAnsi="Century Schoolbook" w:cs="Times New Roman"/>
          <w:b/>
          <w:spacing w:val="-5"/>
          <w:kern w:val="20"/>
          <w:sz w:val="24"/>
          <w:szCs w:val="24"/>
        </w:rPr>
        <w:t xml:space="preserve">252.225-7050 </w:t>
      </w:r>
      <w:r w:rsidR="003C146F" w:rsidRPr="0075607A">
        <w:rPr>
          <w:rFonts w:ascii="Century Schoolbook" w:eastAsia="Times New Roman" w:hAnsi="Century Schoolbook" w:cs="Times New Roman"/>
          <w:b/>
          <w:spacing w:val="-5"/>
          <w:kern w:val="20"/>
          <w:sz w:val="24"/>
          <w:szCs w:val="24"/>
        </w:rPr>
        <w:t>[Reserved]</w:t>
      </w:r>
      <w:r w:rsidRPr="0075607A">
        <w:rPr>
          <w:rFonts w:ascii="Century Schoolbook" w:eastAsia="Times New Roman" w:hAnsi="Century Schoolbook" w:cs="Times New Roman"/>
          <w:b/>
          <w:spacing w:val="-5"/>
          <w:kern w:val="20"/>
          <w:sz w:val="24"/>
          <w:szCs w:val="24"/>
        </w:rPr>
        <w:t xml:space="preserve"> </w:t>
      </w:r>
    </w:p>
    <w:p w14:paraId="507DB47C"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bCs/>
          <w:sz w:val="24"/>
          <w:szCs w:val="24"/>
        </w:rPr>
      </w:pPr>
    </w:p>
    <w:p w14:paraId="12748F3B" w14:textId="25B75F61"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caps/>
          <w:strike/>
          <w:spacing w:val="-5"/>
          <w:kern w:val="20"/>
          <w:sz w:val="24"/>
          <w:szCs w:val="24"/>
        </w:rPr>
      </w:pPr>
      <w:r w:rsidRPr="0075607A">
        <w:rPr>
          <w:rFonts w:ascii="Century Schoolbook" w:eastAsia="Times New Roman" w:hAnsi="Century Schoolbook" w:cs="Courier New"/>
          <w:b/>
          <w:bCs/>
          <w:sz w:val="24"/>
          <w:szCs w:val="24"/>
        </w:rPr>
        <w:t xml:space="preserve">252.225-7051 </w:t>
      </w:r>
      <w:r w:rsidR="003C146F" w:rsidRPr="0075607A">
        <w:rPr>
          <w:rFonts w:ascii="Century Schoolbook" w:eastAsia="Times New Roman" w:hAnsi="Century Schoolbook" w:cs="Courier New"/>
          <w:b/>
          <w:bCs/>
          <w:sz w:val="24"/>
          <w:szCs w:val="24"/>
        </w:rPr>
        <w:t>[Reserved]</w:t>
      </w:r>
      <w:r w:rsidRPr="0075607A">
        <w:rPr>
          <w:rFonts w:ascii="Century Schoolbook" w:eastAsia="Times New Roman" w:hAnsi="Century Schoolbook" w:cs="Courier New"/>
          <w:b/>
          <w:bCs/>
          <w:sz w:val="24"/>
          <w:szCs w:val="24"/>
        </w:rPr>
        <w:t xml:space="preserve"> </w:t>
      </w:r>
    </w:p>
    <w:p w14:paraId="218D082A" w14:textId="77777777" w:rsidR="00EF7597" w:rsidRPr="0075607A" w:rsidRDefault="00EF7597"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b/>
          <w:spacing w:val="-5"/>
          <w:kern w:val="20"/>
          <w:sz w:val="24"/>
          <w:szCs w:val="24"/>
        </w:rPr>
      </w:pPr>
    </w:p>
    <w:p w14:paraId="1CA79451"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b/>
          <w:bCs/>
          <w:sz w:val="24"/>
          <w:szCs w:val="24"/>
        </w:rPr>
      </w:pPr>
      <w:r w:rsidRPr="0075607A">
        <w:rPr>
          <w:rFonts w:ascii="Century Schoolbook" w:eastAsia="Times New Roman" w:hAnsi="Century Schoolbook" w:cs="Courier New"/>
          <w:b/>
          <w:bCs/>
          <w:sz w:val="24"/>
          <w:szCs w:val="24"/>
        </w:rPr>
        <w:t>252.225-</w:t>
      </w:r>
      <w:proofErr w:type="gramStart"/>
      <w:r w:rsidRPr="0075607A">
        <w:rPr>
          <w:rFonts w:ascii="Century Schoolbook" w:eastAsia="Times New Roman" w:hAnsi="Century Schoolbook" w:cs="Courier New"/>
          <w:b/>
          <w:bCs/>
          <w:sz w:val="24"/>
          <w:szCs w:val="24"/>
        </w:rPr>
        <w:t>7052  Restriction</w:t>
      </w:r>
      <w:proofErr w:type="gramEnd"/>
      <w:r w:rsidRPr="0075607A">
        <w:rPr>
          <w:rFonts w:ascii="Century Schoolbook" w:eastAsia="Times New Roman" w:hAnsi="Century Schoolbook" w:cs="Courier New"/>
          <w:b/>
          <w:bCs/>
          <w:sz w:val="24"/>
          <w:szCs w:val="24"/>
        </w:rPr>
        <w:t xml:space="preserve"> on the Acquisition of Certain Magnets, Tantalum, and Tungsten.</w:t>
      </w:r>
    </w:p>
    <w:p w14:paraId="63F19EA5"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bCs/>
          <w:sz w:val="24"/>
          <w:szCs w:val="24"/>
        </w:rPr>
      </w:pPr>
      <w:r w:rsidRPr="0075607A">
        <w:rPr>
          <w:rFonts w:ascii="Century Schoolbook" w:eastAsia="Times New Roman" w:hAnsi="Century Schoolbook" w:cs="Courier New"/>
          <w:bCs/>
          <w:sz w:val="24"/>
          <w:szCs w:val="24"/>
        </w:rPr>
        <w:t xml:space="preserve">As prescribed in </w:t>
      </w:r>
      <w:hyperlink r:id="rId73" w:anchor="225.7018-5" w:history="1">
        <w:r w:rsidRPr="0075607A">
          <w:rPr>
            <w:rFonts w:ascii="Century Schoolbook" w:eastAsia="Times New Roman" w:hAnsi="Century Schoolbook" w:cs="Courier New"/>
            <w:bCs/>
            <w:color w:val="0000FF"/>
            <w:sz w:val="24"/>
            <w:szCs w:val="24"/>
            <w:u w:val="single"/>
          </w:rPr>
          <w:t>225.7018-5</w:t>
        </w:r>
      </w:hyperlink>
      <w:r w:rsidRPr="0075607A">
        <w:rPr>
          <w:rFonts w:ascii="Century Schoolbook" w:eastAsia="Times New Roman" w:hAnsi="Century Schoolbook" w:cs="Courier New"/>
          <w:bCs/>
          <w:sz w:val="24"/>
          <w:szCs w:val="24"/>
        </w:rPr>
        <w:t>, use the following clause:</w:t>
      </w:r>
    </w:p>
    <w:p w14:paraId="47601B20"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bCs/>
          <w:sz w:val="24"/>
          <w:szCs w:val="24"/>
        </w:rPr>
      </w:pPr>
    </w:p>
    <w:p w14:paraId="4CFD65C7"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Courier New"/>
          <w:bCs/>
          <w:sz w:val="24"/>
          <w:szCs w:val="24"/>
        </w:rPr>
      </w:pPr>
      <w:r w:rsidRPr="0075607A">
        <w:rPr>
          <w:rFonts w:ascii="Century Schoolbook" w:eastAsia="Times New Roman" w:hAnsi="Century Schoolbook" w:cs="Courier New"/>
          <w:bCs/>
          <w:sz w:val="24"/>
          <w:szCs w:val="24"/>
        </w:rPr>
        <w:t xml:space="preserve">RESTRICTION ON THE ACQUISITION OF CERTAIN MAGNETS, TANTALUM, </w:t>
      </w:r>
    </w:p>
    <w:p w14:paraId="30366440"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Courier New"/>
          <w:bCs/>
          <w:sz w:val="24"/>
          <w:szCs w:val="24"/>
        </w:rPr>
      </w:pPr>
      <w:r w:rsidRPr="0075607A">
        <w:rPr>
          <w:rFonts w:ascii="Century Schoolbook" w:eastAsia="Times New Roman" w:hAnsi="Century Schoolbook" w:cs="Courier New"/>
          <w:bCs/>
          <w:sz w:val="24"/>
          <w:szCs w:val="24"/>
        </w:rPr>
        <w:t>AND TUNGSTEN (MAY 2024)</w:t>
      </w:r>
    </w:p>
    <w:p w14:paraId="31B0C6BD"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bCs/>
          <w:sz w:val="24"/>
          <w:szCs w:val="24"/>
        </w:rPr>
      </w:pPr>
    </w:p>
    <w:p w14:paraId="65C5122E"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bCs/>
          <w:sz w:val="24"/>
          <w:szCs w:val="24"/>
        </w:rPr>
      </w:pPr>
      <w:r w:rsidRPr="0075607A">
        <w:rPr>
          <w:rFonts w:ascii="Century Schoolbook" w:eastAsia="Times New Roman" w:hAnsi="Century Schoolbook" w:cs="Courier New"/>
          <w:bCs/>
          <w:sz w:val="24"/>
          <w:szCs w:val="24"/>
        </w:rPr>
        <w:tab/>
        <w:t xml:space="preserve">(a)  </w:t>
      </w:r>
      <w:r w:rsidRPr="0075607A">
        <w:rPr>
          <w:rFonts w:ascii="Century Schoolbook" w:eastAsia="Times New Roman" w:hAnsi="Century Schoolbook" w:cs="Courier New"/>
          <w:bCs/>
          <w:i/>
          <w:sz w:val="24"/>
          <w:szCs w:val="24"/>
        </w:rPr>
        <w:t>Definitions.</w:t>
      </w:r>
      <w:r w:rsidRPr="0075607A">
        <w:rPr>
          <w:rFonts w:ascii="Century Schoolbook" w:eastAsia="Times New Roman" w:hAnsi="Century Schoolbook" w:cs="Courier New"/>
          <w:bCs/>
          <w:sz w:val="24"/>
          <w:szCs w:val="24"/>
        </w:rPr>
        <w:t xml:space="preserve">  As used in this clause—</w:t>
      </w:r>
    </w:p>
    <w:p w14:paraId="54576087"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bCs/>
          <w:sz w:val="24"/>
          <w:szCs w:val="24"/>
        </w:rPr>
      </w:pPr>
    </w:p>
    <w:p w14:paraId="371EF183" w14:textId="25F31AD5"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bCs/>
          <w:sz w:val="24"/>
          <w:szCs w:val="24"/>
        </w:rPr>
      </w:pPr>
      <w:r w:rsidRPr="0075607A">
        <w:rPr>
          <w:rFonts w:ascii="Century Schoolbook" w:eastAsia="Times New Roman" w:hAnsi="Century Schoolbook" w:cs="Courier New"/>
          <w:bCs/>
          <w:sz w:val="24"/>
          <w:szCs w:val="24"/>
        </w:rPr>
        <w:lastRenderedPageBreak/>
        <w:tab/>
      </w:r>
      <w:r w:rsidR="00064FBA" w:rsidRPr="0075607A">
        <w:rPr>
          <w:rFonts w:ascii="Century Schoolbook" w:eastAsia="Times New Roman" w:hAnsi="Century Schoolbook" w:cs="Courier New"/>
          <w:bCs/>
          <w:sz w:val="24"/>
          <w:szCs w:val="24"/>
        </w:rPr>
        <w:t>“</w:t>
      </w:r>
      <w:r w:rsidRPr="0075607A">
        <w:rPr>
          <w:rFonts w:ascii="Century Schoolbook" w:eastAsia="Times New Roman" w:hAnsi="Century Schoolbook" w:cs="Courier New"/>
          <w:bCs/>
          <w:sz w:val="24"/>
          <w:szCs w:val="24"/>
        </w:rPr>
        <w:t>Assembly</w:t>
      </w:r>
      <w:r w:rsidR="00064FBA" w:rsidRPr="0075607A">
        <w:rPr>
          <w:rFonts w:ascii="Century Schoolbook" w:eastAsia="Times New Roman" w:hAnsi="Century Schoolbook" w:cs="Courier New"/>
          <w:bCs/>
          <w:sz w:val="24"/>
          <w:szCs w:val="24"/>
        </w:rPr>
        <w:t>”</w:t>
      </w:r>
      <w:r w:rsidRPr="0075607A">
        <w:rPr>
          <w:rFonts w:ascii="Century Schoolbook" w:eastAsia="Times New Roman" w:hAnsi="Century Schoolbook" w:cs="Courier New"/>
          <w:bCs/>
          <w:sz w:val="24"/>
          <w:szCs w:val="24"/>
        </w:rPr>
        <w:t xml:space="preserve"> means an item forming a portion of a system or subsystem that—</w:t>
      </w:r>
    </w:p>
    <w:p w14:paraId="3923F998"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bCs/>
          <w:sz w:val="24"/>
          <w:szCs w:val="24"/>
        </w:rPr>
      </w:pPr>
    </w:p>
    <w:p w14:paraId="342B0F3E"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bCs/>
          <w:sz w:val="24"/>
          <w:szCs w:val="24"/>
        </w:rPr>
      </w:pPr>
      <w:r w:rsidRPr="0075607A">
        <w:rPr>
          <w:rFonts w:ascii="Century Schoolbook" w:eastAsia="Times New Roman" w:hAnsi="Century Schoolbook" w:cs="Courier New"/>
          <w:bCs/>
          <w:sz w:val="24"/>
          <w:szCs w:val="24"/>
        </w:rPr>
        <w:tab/>
      </w:r>
      <w:r w:rsidRPr="0075607A">
        <w:rPr>
          <w:rFonts w:ascii="Century Schoolbook" w:eastAsia="Times New Roman" w:hAnsi="Century Schoolbook" w:cs="Courier New"/>
          <w:bCs/>
          <w:sz w:val="24"/>
          <w:szCs w:val="24"/>
        </w:rPr>
        <w:tab/>
        <w:t xml:space="preserve">(1)  Can </w:t>
      </w:r>
      <w:proofErr w:type="gramStart"/>
      <w:r w:rsidRPr="0075607A">
        <w:rPr>
          <w:rFonts w:ascii="Century Schoolbook" w:eastAsia="Times New Roman" w:hAnsi="Century Schoolbook" w:cs="Courier New"/>
          <w:bCs/>
          <w:sz w:val="24"/>
          <w:szCs w:val="24"/>
        </w:rPr>
        <w:t>be provisioned</w:t>
      </w:r>
      <w:proofErr w:type="gramEnd"/>
      <w:r w:rsidRPr="0075607A">
        <w:rPr>
          <w:rFonts w:ascii="Century Schoolbook" w:eastAsia="Times New Roman" w:hAnsi="Century Schoolbook" w:cs="Courier New"/>
          <w:bCs/>
          <w:sz w:val="24"/>
          <w:szCs w:val="24"/>
        </w:rPr>
        <w:t xml:space="preserve"> and replaced as an entity; and</w:t>
      </w:r>
    </w:p>
    <w:p w14:paraId="72F47AE3"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bCs/>
          <w:sz w:val="24"/>
          <w:szCs w:val="24"/>
        </w:rPr>
      </w:pPr>
    </w:p>
    <w:p w14:paraId="281B4D9A"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bCs/>
          <w:sz w:val="24"/>
          <w:szCs w:val="24"/>
        </w:rPr>
      </w:pPr>
      <w:r w:rsidRPr="0075607A">
        <w:rPr>
          <w:rFonts w:ascii="Century Schoolbook" w:eastAsia="Times New Roman" w:hAnsi="Century Schoolbook" w:cs="Courier New"/>
          <w:bCs/>
          <w:sz w:val="24"/>
          <w:szCs w:val="24"/>
        </w:rPr>
        <w:tab/>
      </w:r>
      <w:r w:rsidRPr="0075607A">
        <w:rPr>
          <w:rFonts w:ascii="Century Schoolbook" w:eastAsia="Times New Roman" w:hAnsi="Century Schoolbook" w:cs="Courier New"/>
          <w:bCs/>
          <w:sz w:val="24"/>
          <w:szCs w:val="24"/>
        </w:rPr>
        <w:tab/>
        <w:t>(2)  Incorporates multiple, replaceable parts.</w:t>
      </w:r>
    </w:p>
    <w:p w14:paraId="3A7CDF98"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bCs/>
          <w:sz w:val="24"/>
          <w:szCs w:val="24"/>
        </w:rPr>
      </w:pPr>
    </w:p>
    <w:p w14:paraId="639A8B1B" w14:textId="2E13FA0E"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bCs/>
          <w:sz w:val="24"/>
          <w:szCs w:val="24"/>
        </w:rPr>
      </w:pPr>
      <w:r w:rsidRPr="0075607A">
        <w:rPr>
          <w:rFonts w:ascii="Century Schoolbook" w:eastAsia="Times New Roman" w:hAnsi="Century Schoolbook" w:cs="Courier New"/>
          <w:bCs/>
          <w:sz w:val="24"/>
          <w:szCs w:val="24"/>
        </w:rPr>
        <w:tab/>
      </w:r>
      <w:r w:rsidR="00064FBA" w:rsidRPr="0075607A">
        <w:rPr>
          <w:rFonts w:ascii="Century Schoolbook" w:eastAsia="Times New Roman" w:hAnsi="Century Schoolbook" w:cs="Courier New"/>
          <w:bCs/>
          <w:sz w:val="24"/>
          <w:szCs w:val="24"/>
        </w:rPr>
        <w:t>“</w:t>
      </w:r>
      <w:r w:rsidRPr="0075607A">
        <w:rPr>
          <w:rFonts w:ascii="Century Schoolbook" w:eastAsia="Times New Roman" w:hAnsi="Century Schoolbook" w:cs="Courier New"/>
          <w:bCs/>
          <w:sz w:val="24"/>
          <w:szCs w:val="24"/>
        </w:rPr>
        <w:t>Commercially available off-the-shelf item</w:t>
      </w:r>
      <w:r w:rsidR="00064FBA" w:rsidRPr="0075607A">
        <w:rPr>
          <w:rFonts w:ascii="Century Schoolbook" w:eastAsia="Times New Roman" w:hAnsi="Century Schoolbook" w:cs="Courier New"/>
          <w:bCs/>
          <w:sz w:val="24"/>
          <w:szCs w:val="24"/>
        </w:rPr>
        <w:t>”</w:t>
      </w:r>
      <w:r w:rsidRPr="0075607A">
        <w:rPr>
          <w:rFonts w:ascii="Century Schoolbook" w:eastAsia="Times New Roman" w:hAnsi="Century Schoolbook" w:cs="Courier New"/>
          <w:bCs/>
          <w:sz w:val="24"/>
          <w:szCs w:val="24"/>
        </w:rPr>
        <w:t>—</w:t>
      </w:r>
    </w:p>
    <w:p w14:paraId="3AD77030"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bCs/>
          <w:sz w:val="24"/>
          <w:szCs w:val="24"/>
        </w:rPr>
      </w:pPr>
    </w:p>
    <w:p w14:paraId="75F7B20F"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bCs/>
          <w:sz w:val="24"/>
          <w:szCs w:val="24"/>
        </w:rPr>
      </w:pPr>
      <w:r w:rsidRPr="0075607A">
        <w:rPr>
          <w:rFonts w:ascii="Century Schoolbook" w:eastAsia="Times New Roman" w:hAnsi="Century Schoolbook" w:cs="Courier New"/>
          <w:bCs/>
          <w:sz w:val="24"/>
          <w:szCs w:val="24"/>
        </w:rPr>
        <w:tab/>
      </w:r>
      <w:r w:rsidRPr="0075607A">
        <w:rPr>
          <w:rFonts w:ascii="Century Schoolbook" w:eastAsia="Times New Roman" w:hAnsi="Century Schoolbook" w:cs="Courier New"/>
          <w:bCs/>
          <w:sz w:val="24"/>
          <w:szCs w:val="24"/>
        </w:rPr>
        <w:tab/>
        <w:t>(1)  Means any item of supply that is—</w:t>
      </w:r>
    </w:p>
    <w:p w14:paraId="3A76D45F"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bCs/>
          <w:sz w:val="24"/>
          <w:szCs w:val="24"/>
        </w:rPr>
      </w:pPr>
    </w:p>
    <w:p w14:paraId="7BBE2224" w14:textId="095E4923"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bCs/>
          <w:sz w:val="24"/>
          <w:szCs w:val="24"/>
        </w:rPr>
      </w:pPr>
      <w:r w:rsidRPr="0075607A">
        <w:rPr>
          <w:rFonts w:ascii="Century Schoolbook" w:eastAsia="Times New Roman" w:hAnsi="Century Schoolbook" w:cs="Courier New"/>
          <w:bCs/>
          <w:sz w:val="24"/>
          <w:szCs w:val="24"/>
        </w:rPr>
        <w:tab/>
      </w:r>
      <w:r w:rsidRPr="0075607A">
        <w:rPr>
          <w:rFonts w:ascii="Century Schoolbook" w:eastAsia="Times New Roman" w:hAnsi="Century Schoolbook" w:cs="Courier New"/>
          <w:bCs/>
          <w:sz w:val="24"/>
          <w:szCs w:val="24"/>
        </w:rPr>
        <w:tab/>
      </w:r>
      <w:r w:rsidRPr="0075607A">
        <w:rPr>
          <w:rFonts w:ascii="Century Schoolbook" w:eastAsia="Times New Roman" w:hAnsi="Century Schoolbook" w:cs="Courier New"/>
          <w:bCs/>
          <w:sz w:val="24"/>
          <w:szCs w:val="24"/>
        </w:rPr>
        <w:tab/>
        <w:t xml:space="preserve">(i)  A commercial product (as defined in paragraph (1) of the definition of </w:t>
      </w:r>
      <w:r w:rsidR="00064FBA" w:rsidRPr="0075607A">
        <w:rPr>
          <w:rFonts w:ascii="Century Schoolbook" w:eastAsia="Times New Roman" w:hAnsi="Century Schoolbook" w:cs="Courier New"/>
          <w:bCs/>
          <w:sz w:val="24"/>
          <w:szCs w:val="24"/>
        </w:rPr>
        <w:t>“</w:t>
      </w:r>
      <w:r w:rsidRPr="0075607A">
        <w:rPr>
          <w:rFonts w:ascii="Century Schoolbook" w:eastAsia="Times New Roman" w:hAnsi="Century Schoolbook" w:cs="Courier New"/>
          <w:bCs/>
          <w:sz w:val="24"/>
          <w:szCs w:val="24"/>
        </w:rPr>
        <w:t>commercial product</w:t>
      </w:r>
      <w:r w:rsidR="00064FBA" w:rsidRPr="0075607A">
        <w:rPr>
          <w:rFonts w:ascii="Century Schoolbook" w:eastAsia="Times New Roman" w:hAnsi="Century Schoolbook" w:cs="Courier New"/>
          <w:bCs/>
          <w:sz w:val="24"/>
          <w:szCs w:val="24"/>
        </w:rPr>
        <w:t>”</w:t>
      </w:r>
      <w:r w:rsidRPr="0075607A">
        <w:rPr>
          <w:rFonts w:ascii="Century Schoolbook" w:eastAsia="Times New Roman" w:hAnsi="Century Schoolbook" w:cs="Courier New"/>
          <w:bCs/>
          <w:sz w:val="24"/>
          <w:szCs w:val="24"/>
        </w:rPr>
        <w:t xml:space="preserve"> in section 2.101 of the Federal Acquisition Regulation</w:t>
      </w:r>
      <w:proofErr w:type="gramStart"/>
      <w:r w:rsidRPr="0075607A">
        <w:rPr>
          <w:rFonts w:ascii="Century Schoolbook" w:eastAsia="Times New Roman" w:hAnsi="Century Schoolbook" w:cs="Courier New"/>
          <w:bCs/>
          <w:sz w:val="24"/>
          <w:szCs w:val="24"/>
        </w:rPr>
        <w:t>);</w:t>
      </w:r>
      <w:proofErr w:type="gramEnd"/>
    </w:p>
    <w:p w14:paraId="4830B2EB"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bCs/>
          <w:sz w:val="24"/>
          <w:szCs w:val="24"/>
        </w:rPr>
      </w:pPr>
    </w:p>
    <w:p w14:paraId="0F4CB452"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bCs/>
          <w:sz w:val="24"/>
          <w:szCs w:val="24"/>
        </w:rPr>
      </w:pPr>
      <w:r w:rsidRPr="0075607A">
        <w:rPr>
          <w:rFonts w:ascii="Century Schoolbook" w:eastAsia="Times New Roman" w:hAnsi="Century Schoolbook" w:cs="Courier New"/>
          <w:bCs/>
          <w:sz w:val="24"/>
          <w:szCs w:val="24"/>
        </w:rPr>
        <w:tab/>
      </w:r>
      <w:r w:rsidRPr="0075607A">
        <w:rPr>
          <w:rFonts w:ascii="Century Schoolbook" w:eastAsia="Times New Roman" w:hAnsi="Century Schoolbook" w:cs="Courier New"/>
          <w:bCs/>
          <w:sz w:val="24"/>
          <w:szCs w:val="24"/>
        </w:rPr>
        <w:tab/>
      </w:r>
      <w:r w:rsidRPr="0075607A">
        <w:rPr>
          <w:rFonts w:ascii="Century Schoolbook" w:eastAsia="Times New Roman" w:hAnsi="Century Schoolbook" w:cs="Courier New"/>
          <w:bCs/>
          <w:sz w:val="24"/>
          <w:szCs w:val="24"/>
        </w:rPr>
        <w:tab/>
        <w:t>(ii)  Sold in substantial quantities in the commercial marketplace; and</w:t>
      </w:r>
    </w:p>
    <w:p w14:paraId="0CAE6431"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bCs/>
          <w:sz w:val="24"/>
          <w:szCs w:val="24"/>
        </w:rPr>
      </w:pPr>
    </w:p>
    <w:p w14:paraId="19465A55"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bCs/>
          <w:sz w:val="24"/>
          <w:szCs w:val="24"/>
        </w:rPr>
      </w:pPr>
      <w:r w:rsidRPr="0075607A">
        <w:rPr>
          <w:rFonts w:ascii="Century Schoolbook" w:eastAsia="Times New Roman" w:hAnsi="Century Schoolbook" w:cs="Courier New"/>
          <w:bCs/>
          <w:sz w:val="24"/>
          <w:szCs w:val="24"/>
        </w:rPr>
        <w:tab/>
      </w:r>
      <w:r w:rsidRPr="0075607A">
        <w:rPr>
          <w:rFonts w:ascii="Century Schoolbook" w:eastAsia="Times New Roman" w:hAnsi="Century Schoolbook" w:cs="Courier New"/>
          <w:bCs/>
          <w:sz w:val="24"/>
          <w:szCs w:val="24"/>
        </w:rPr>
        <w:tab/>
      </w:r>
      <w:r w:rsidRPr="0075607A">
        <w:rPr>
          <w:rFonts w:ascii="Century Schoolbook" w:eastAsia="Times New Roman" w:hAnsi="Century Schoolbook" w:cs="Courier New"/>
          <w:bCs/>
          <w:sz w:val="24"/>
          <w:szCs w:val="24"/>
        </w:rPr>
        <w:tab/>
        <w:t xml:space="preserve">(iii)  Offered to the Government, under this contract or a subcontract at any tier, without modification, in the same form in which it </w:t>
      </w:r>
      <w:proofErr w:type="gramStart"/>
      <w:r w:rsidRPr="0075607A">
        <w:rPr>
          <w:rFonts w:ascii="Century Schoolbook" w:eastAsia="Times New Roman" w:hAnsi="Century Schoolbook" w:cs="Courier New"/>
          <w:bCs/>
          <w:sz w:val="24"/>
          <w:szCs w:val="24"/>
        </w:rPr>
        <w:t>is sold</w:t>
      </w:r>
      <w:proofErr w:type="gramEnd"/>
      <w:r w:rsidRPr="0075607A">
        <w:rPr>
          <w:rFonts w:ascii="Century Schoolbook" w:eastAsia="Times New Roman" w:hAnsi="Century Schoolbook" w:cs="Courier New"/>
          <w:bCs/>
          <w:sz w:val="24"/>
          <w:szCs w:val="24"/>
        </w:rPr>
        <w:t xml:space="preserve"> in the commercial marketplace; and</w:t>
      </w:r>
    </w:p>
    <w:p w14:paraId="3B044100"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bCs/>
          <w:sz w:val="24"/>
          <w:szCs w:val="24"/>
        </w:rPr>
      </w:pPr>
    </w:p>
    <w:p w14:paraId="2D3E79D6"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bCs/>
          <w:sz w:val="24"/>
          <w:szCs w:val="24"/>
        </w:rPr>
      </w:pPr>
      <w:r w:rsidRPr="0075607A">
        <w:rPr>
          <w:rFonts w:ascii="Century Schoolbook" w:eastAsia="Times New Roman" w:hAnsi="Century Schoolbook" w:cs="Courier New"/>
          <w:bCs/>
          <w:sz w:val="24"/>
          <w:szCs w:val="24"/>
        </w:rPr>
        <w:tab/>
      </w:r>
      <w:r w:rsidRPr="0075607A">
        <w:rPr>
          <w:rFonts w:ascii="Century Schoolbook" w:eastAsia="Times New Roman" w:hAnsi="Century Schoolbook" w:cs="Courier New"/>
          <w:bCs/>
          <w:sz w:val="24"/>
          <w:szCs w:val="24"/>
        </w:rPr>
        <w:tab/>
        <w:t>(2)  Does not include bulk cargo, as defined in 46 U.S.C. 40102(4), such as agricultural products and petroleum products.</w:t>
      </w:r>
    </w:p>
    <w:p w14:paraId="50D4E29B"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bCs/>
          <w:sz w:val="24"/>
          <w:szCs w:val="24"/>
        </w:rPr>
      </w:pPr>
    </w:p>
    <w:p w14:paraId="12062250" w14:textId="1DB9E880"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bCs/>
          <w:sz w:val="24"/>
          <w:szCs w:val="24"/>
        </w:rPr>
      </w:pPr>
      <w:r w:rsidRPr="0075607A">
        <w:rPr>
          <w:rFonts w:ascii="Century Schoolbook" w:eastAsia="Times New Roman" w:hAnsi="Century Schoolbook" w:cs="Courier New"/>
          <w:bCs/>
          <w:sz w:val="24"/>
          <w:szCs w:val="24"/>
        </w:rPr>
        <w:tab/>
      </w:r>
      <w:r w:rsidR="00064FBA" w:rsidRPr="0075607A">
        <w:rPr>
          <w:rFonts w:ascii="Century Schoolbook" w:eastAsia="Times New Roman" w:hAnsi="Century Schoolbook" w:cs="Courier New"/>
          <w:bCs/>
          <w:sz w:val="24"/>
          <w:szCs w:val="24"/>
        </w:rPr>
        <w:t>“</w:t>
      </w:r>
      <w:r w:rsidRPr="0075607A">
        <w:rPr>
          <w:rFonts w:ascii="Century Schoolbook" w:eastAsia="Times New Roman" w:hAnsi="Century Schoolbook" w:cs="Courier New"/>
          <w:bCs/>
          <w:sz w:val="24"/>
          <w:szCs w:val="24"/>
        </w:rPr>
        <w:t>Component</w:t>
      </w:r>
      <w:r w:rsidR="00064FBA" w:rsidRPr="0075607A">
        <w:rPr>
          <w:rFonts w:ascii="Century Schoolbook" w:eastAsia="Times New Roman" w:hAnsi="Century Schoolbook" w:cs="Courier New"/>
          <w:bCs/>
          <w:sz w:val="24"/>
          <w:szCs w:val="24"/>
        </w:rPr>
        <w:t>”</w:t>
      </w:r>
      <w:r w:rsidRPr="0075607A">
        <w:rPr>
          <w:rFonts w:ascii="Century Schoolbook" w:eastAsia="Times New Roman" w:hAnsi="Century Schoolbook" w:cs="Courier New"/>
          <w:bCs/>
          <w:sz w:val="24"/>
          <w:szCs w:val="24"/>
        </w:rPr>
        <w:t xml:space="preserve"> means any item supplied to the Government as part of an end item or of another component.</w:t>
      </w:r>
    </w:p>
    <w:p w14:paraId="105F0DEA"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bCs/>
          <w:sz w:val="24"/>
          <w:szCs w:val="24"/>
        </w:rPr>
      </w:pPr>
    </w:p>
    <w:p w14:paraId="29A57BFD" w14:textId="7B39451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bCs/>
          <w:sz w:val="24"/>
          <w:szCs w:val="24"/>
        </w:rPr>
      </w:pPr>
      <w:r w:rsidRPr="0075607A">
        <w:rPr>
          <w:rFonts w:ascii="Century Schoolbook" w:eastAsia="Times New Roman" w:hAnsi="Century Schoolbook" w:cs="Courier New"/>
          <w:bCs/>
          <w:sz w:val="24"/>
          <w:szCs w:val="24"/>
        </w:rPr>
        <w:tab/>
      </w:r>
      <w:r w:rsidR="00064FBA" w:rsidRPr="0075607A">
        <w:rPr>
          <w:rFonts w:ascii="Century Schoolbook" w:eastAsia="Times New Roman" w:hAnsi="Century Schoolbook" w:cs="Courier New"/>
          <w:bCs/>
          <w:sz w:val="24"/>
          <w:szCs w:val="24"/>
        </w:rPr>
        <w:t>“</w:t>
      </w:r>
      <w:r w:rsidRPr="0075607A">
        <w:rPr>
          <w:rFonts w:ascii="Century Schoolbook" w:eastAsia="Times New Roman" w:hAnsi="Century Schoolbook" w:cs="Courier New"/>
          <w:bCs/>
          <w:sz w:val="24"/>
          <w:szCs w:val="24"/>
        </w:rPr>
        <w:t>Covered country</w:t>
      </w:r>
      <w:r w:rsidR="00064FBA" w:rsidRPr="0075607A">
        <w:rPr>
          <w:rFonts w:ascii="Century Schoolbook" w:eastAsia="Times New Roman" w:hAnsi="Century Schoolbook" w:cs="Courier New"/>
          <w:bCs/>
          <w:sz w:val="24"/>
          <w:szCs w:val="24"/>
        </w:rPr>
        <w:t>”</w:t>
      </w:r>
      <w:r w:rsidRPr="0075607A">
        <w:rPr>
          <w:rFonts w:ascii="Century Schoolbook" w:eastAsia="Times New Roman" w:hAnsi="Century Schoolbook" w:cs="Courier New"/>
          <w:bCs/>
          <w:sz w:val="24"/>
          <w:szCs w:val="24"/>
        </w:rPr>
        <w:t xml:space="preserve"> means—</w:t>
      </w:r>
    </w:p>
    <w:p w14:paraId="4C92524E"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bCs/>
          <w:sz w:val="24"/>
          <w:szCs w:val="24"/>
        </w:rPr>
      </w:pPr>
    </w:p>
    <w:p w14:paraId="246C596C" w14:textId="06C4CFC2"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bCs/>
          <w:sz w:val="24"/>
          <w:szCs w:val="24"/>
        </w:rPr>
      </w:pPr>
      <w:r w:rsidRPr="0075607A">
        <w:rPr>
          <w:rFonts w:ascii="Century Schoolbook" w:eastAsia="Times New Roman" w:hAnsi="Century Schoolbook" w:cs="Courier New"/>
          <w:bCs/>
          <w:sz w:val="24"/>
          <w:szCs w:val="24"/>
        </w:rPr>
        <w:tab/>
      </w:r>
      <w:r w:rsidRPr="0075607A">
        <w:rPr>
          <w:rFonts w:ascii="Century Schoolbook" w:eastAsia="Times New Roman" w:hAnsi="Century Schoolbook" w:cs="Courier New"/>
          <w:bCs/>
          <w:sz w:val="24"/>
          <w:szCs w:val="24"/>
        </w:rPr>
        <w:tab/>
        <w:t>(1)  The Democratic People</w:t>
      </w:r>
      <w:r w:rsidR="00C83B0B" w:rsidRPr="0075607A">
        <w:rPr>
          <w:rFonts w:ascii="Century Schoolbook" w:eastAsia="Times New Roman" w:hAnsi="Century Schoolbook" w:cs="Courier New"/>
          <w:bCs/>
          <w:sz w:val="24"/>
          <w:szCs w:val="24"/>
        </w:rPr>
        <w:t>’</w:t>
      </w:r>
      <w:r w:rsidRPr="0075607A">
        <w:rPr>
          <w:rFonts w:ascii="Century Schoolbook" w:eastAsia="Times New Roman" w:hAnsi="Century Schoolbook" w:cs="Courier New"/>
          <w:bCs/>
          <w:sz w:val="24"/>
          <w:szCs w:val="24"/>
        </w:rPr>
        <w:t xml:space="preserve">s Republic of North </w:t>
      </w:r>
      <w:proofErr w:type="gramStart"/>
      <w:r w:rsidRPr="0075607A">
        <w:rPr>
          <w:rFonts w:ascii="Century Schoolbook" w:eastAsia="Times New Roman" w:hAnsi="Century Schoolbook" w:cs="Courier New"/>
          <w:bCs/>
          <w:sz w:val="24"/>
          <w:szCs w:val="24"/>
        </w:rPr>
        <w:t>Korea;</w:t>
      </w:r>
      <w:proofErr w:type="gramEnd"/>
    </w:p>
    <w:p w14:paraId="6BAF4AF7"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bCs/>
          <w:sz w:val="24"/>
          <w:szCs w:val="24"/>
        </w:rPr>
      </w:pPr>
    </w:p>
    <w:p w14:paraId="3EDBD18D" w14:textId="3D0399A4"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bCs/>
          <w:sz w:val="24"/>
          <w:szCs w:val="24"/>
        </w:rPr>
      </w:pPr>
      <w:r w:rsidRPr="0075607A">
        <w:rPr>
          <w:rFonts w:ascii="Century Schoolbook" w:eastAsia="Times New Roman" w:hAnsi="Century Schoolbook" w:cs="Courier New"/>
          <w:bCs/>
          <w:sz w:val="24"/>
          <w:szCs w:val="24"/>
        </w:rPr>
        <w:tab/>
      </w:r>
      <w:r w:rsidRPr="0075607A">
        <w:rPr>
          <w:rFonts w:ascii="Century Schoolbook" w:eastAsia="Times New Roman" w:hAnsi="Century Schoolbook" w:cs="Courier New"/>
          <w:bCs/>
          <w:sz w:val="24"/>
          <w:szCs w:val="24"/>
        </w:rPr>
        <w:tab/>
        <w:t>(2)  The People</w:t>
      </w:r>
      <w:r w:rsidR="00C83B0B" w:rsidRPr="0075607A">
        <w:rPr>
          <w:rFonts w:ascii="Century Schoolbook" w:eastAsia="Times New Roman" w:hAnsi="Century Schoolbook" w:cs="Courier New"/>
          <w:bCs/>
          <w:sz w:val="24"/>
          <w:szCs w:val="24"/>
        </w:rPr>
        <w:t>’</w:t>
      </w:r>
      <w:r w:rsidRPr="0075607A">
        <w:rPr>
          <w:rFonts w:ascii="Century Schoolbook" w:eastAsia="Times New Roman" w:hAnsi="Century Schoolbook" w:cs="Courier New"/>
          <w:bCs/>
          <w:sz w:val="24"/>
          <w:szCs w:val="24"/>
        </w:rPr>
        <w:t xml:space="preserve">s Republic of </w:t>
      </w:r>
      <w:proofErr w:type="gramStart"/>
      <w:r w:rsidRPr="0075607A">
        <w:rPr>
          <w:rFonts w:ascii="Century Schoolbook" w:eastAsia="Times New Roman" w:hAnsi="Century Schoolbook" w:cs="Courier New"/>
          <w:bCs/>
          <w:sz w:val="24"/>
          <w:szCs w:val="24"/>
        </w:rPr>
        <w:t>China;</w:t>
      </w:r>
      <w:proofErr w:type="gramEnd"/>
    </w:p>
    <w:p w14:paraId="1202F6C0"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bCs/>
          <w:sz w:val="24"/>
          <w:szCs w:val="24"/>
        </w:rPr>
      </w:pPr>
    </w:p>
    <w:p w14:paraId="16C0E624"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bCs/>
          <w:sz w:val="24"/>
          <w:szCs w:val="24"/>
        </w:rPr>
      </w:pPr>
      <w:r w:rsidRPr="0075607A">
        <w:rPr>
          <w:rFonts w:ascii="Century Schoolbook" w:eastAsia="Times New Roman" w:hAnsi="Century Schoolbook" w:cs="Courier New"/>
          <w:bCs/>
          <w:sz w:val="24"/>
          <w:szCs w:val="24"/>
        </w:rPr>
        <w:tab/>
      </w:r>
      <w:r w:rsidRPr="0075607A">
        <w:rPr>
          <w:rFonts w:ascii="Century Schoolbook" w:eastAsia="Times New Roman" w:hAnsi="Century Schoolbook" w:cs="Courier New"/>
          <w:bCs/>
          <w:sz w:val="24"/>
          <w:szCs w:val="24"/>
        </w:rPr>
        <w:tab/>
        <w:t>(3)  The Russian Federation; or</w:t>
      </w:r>
    </w:p>
    <w:p w14:paraId="0149A403"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bCs/>
          <w:sz w:val="24"/>
          <w:szCs w:val="24"/>
        </w:rPr>
      </w:pPr>
    </w:p>
    <w:p w14:paraId="0125ABA9"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bCs/>
          <w:sz w:val="24"/>
          <w:szCs w:val="24"/>
        </w:rPr>
      </w:pPr>
      <w:r w:rsidRPr="0075607A">
        <w:rPr>
          <w:rFonts w:ascii="Century Schoolbook" w:eastAsia="Times New Roman" w:hAnsi="Century Schoolbook" w:cs="Courier New"/>
          <w:bCs/>
          <w:sz w:val="24"/>
          <w:szCs w:val="24"/>
        </w:rPr>
        <w:tab/>
      </w:r>
      <w:r w:rsidRPr="0075607A">
        <w:rPr>
          <w:rFonts w:ascii="Century Schoolbook" w:eastAsia="Times New Roman" w:hAnsi="Century Schoolbook" w:cs="Courier New"/>
          <w:bCs/>
          <w:sz w:val="24"/>
          <w:szCs w:val="24"/>
        </w:rPr>
        <w:tab/>
        <w:t>(4)  The Islamic Republic of Iran.</w:t>
      </w:r>
    </w:p>
    <w:p w14:paraId="1D371816"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bCs/>
          <w:sz w:val="24"/>
          <w:szCs w:val="24"/>
        </w:rPr>
      </w:pPr>
    </w:p>
    <w:p w14:paraId="65A3D0FA" w14:textId="0EFAB528"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bCs/>
          <w:sz w:val="24"/>
          <w:szCs w:val="24"/>
        </w:rPr>
      </w:pPr>
      <w:r w:rsidRPr="0075607A">
        <w:rPr>
          <w:rFonts w:ascii="Century Schoolbook" w:eastAsia="Times New Roman" w:hAnsi="Century Schoolbook" w:cs="Courier New"/>
          <w:bCs/>
          <w:sz w:val="24"/>
          <w:szCs w:val="24"/>
        </w:rPr>
        <w:tab/>
      </w:r>
      <w:r w:rsidR="00064FBA" w:rsidRPr="0075607A">
        <w:rPr>
          <w:rFonts w:ascii="Century Schoolbook" w:eastAsia="Times New Roman" w:hAnsi="Century Schoolbook" w:cs="Courier New"/>
          <w:bCs/>
          <w:sz w:val="24"/>
          <w:szCs w:val="24"/>
        </w:rPr>
        <w:t>“</w:t>
      </w:r>
      <w:r w:rsidRPr="0075607A">
        <w:rPr>
          <w:rFonts w:ascii="Century Schoolbook" w:eastAsia="Times New Roman" w:hAnsi="Century Schoolbook" w:cs="Courier New"/>
          <w:bCs/>
          <w:sz w:val="24"/>
          <w:szCs w:val="24"/>
        </w:rPr>
        <w:t>Covered material</w:t>
      </w:r>
      <w:r w:rsidR="00064FBA" w:rsidRPr="0075607A">
        <w:rPr>
          <w:rFonts w:ascii="Century Schoolbook" w:eastAsia="Times New Roman" w:hAnsi="Century Schoolbook" w:cs="Courier New"/>
          <w:bCs/>
          <w:sz w:val="24"/>
          <w:szCs w:val="24"/>
        </w:rPr>
        <w:t>”</w:t>
      </w:r>
      <w:r w:rsidRPr="0075607A">
        <w:rPr>
          <w:rFonts w:ascii="Century Schoolbook" w:eastAsia="Times New Roman" w:hAnsi="Century Schoolbook" w:cs="Courier New"/>
          <w:bCs/>
          <w:sz w:val="24"/>
          <w:szCs w:val="24"/>
        </w:rPr>
        <w:t xml:space="preserve"> means—</w:t>
      </w:r>
    </w:p>
    <w:p w14:paraId="5894F53A"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bCs/>
          <w:sz w:val="24"/>
          <w:szCs w:val="24"/>
        </w:rPr>
      </w:pPr>
    </w:p>
    <w:p w14:paraId="65909187"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bCs/>
          <w:sz w:val="24"/>
          <w:szCs w:val="24"/>
        </w:rPr>
      </w:pPr>
      <w:r w:rsidRPr="0075607A">
        <w:rPr>
          <w:rFonts w:ascii="Century Schoolbook" w:eastAsia="Times New Roman" w:hAnsi="Century Schoolbook" w:cs="Courier New"/>
          <w:bCs/>
          <w:sz w:val="24"/>
          <w:szCs w:val="24"/>
        </w:rPr>
        <w:tab/>
      </w:r>
      <w:r w:rsidRPr="0075607A">
        <w:rPr>
          <w:rFonts w:ascii="Century Schoolbook" w:eastAsia="Times New Roman" w:hAnsi="Century Schoolbook" w:cs="Courier New"/>
          <w:bCs/>
          <w:sz w:val="24"/>
          <w:szCs w:val="24"/>
        </w:rPr>
        <w:tab/>
        <w:t xml:space="preserve">(1)  Samarium-cobalt </w:t>
      </w:r>
      <w:proofErr w:type="gramStart"/>
      <w:r w:rsidRPr="0075607A">
        <w:rPr>
          <w:rFonts w:ascii="Century Schoolbook" w:eastAsia="Times New Roman" w:hAnsi="Century Schoolbook" w:cs="Courier New"/>
          <w:bCs/>
          <w:sz w:val="24"/>
          <w:szCs w:val="24"/>
        </w:rPr>
        <w:t>magnets;</w:t>
      </w:r>
      <w:proofErr w:type="gramEnd"/>
    </w:p>
    <w:p w14:paraId="762BD19D"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bCs/>
          <w:sz w:val="24"/>
          <w:szCs w:val="24"/>
        </w:rPr>
      </w:pPr>
    </w:p>
    <w:p w14:paraId="0A15719E"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bCs/>
          <w:sz w:val="24"/>
          <w:szCs w:val="24"/>
        </w:rPr>
      </w:pPr>
      <w:r w:rsidRPr="0075607A">
        <w:rPr>
          <w:rFonts w:ascii="Century Schoolbook" w:eastAsia="Times New Roman" w:hAnsi="Century Schoolbook" w:cs="Courier New"/>
          <w:bCs/>
          <w:sz w:val="24"/>
          <w:szCs w:val="24"/>
        </w:rPr>
        <w:tab/>
      </w:r>
      <w:r w:rsidRPr="0075607A">
        <w:rPr>
          <w:rFonts w:ascii="Century Schoolbook" w:eastAsia="Times New Roman" w:hAnsi="Century Schoolbook" w:cs="Courier New"/>
          <w:bCs/>
          <w:sz w:val="24"/>
          <w:szCs w:val="24"/>
        </w:rPr>
        <w:tab/>
        <w:t xml:space="preserve">(2)  Neodymium-iron-boron </w:t>
      </w:r>
      <w:proofErr w:type="gramStart"/>
      <w:r w:rsidRPr="0075607A">
        <w:rPr>
          <w:rFonts w:ascii="Century Schoolbook" w:eastAsia="Times New Roman" w:hAnsi="Century Schoolbook" w:cs="Courier New"/>
          <w:bCs/>
          <w:sz w:val="24"/>
          <w:szCs w:val="24"/>
        </w:rPr>
        <w:t>magnets;</w:t>
      </w:r>
      <w:proofErr w:type="gramEnd"/>
    </w:p>
    <w:p w14:paraId="73B47E5B"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bCs/>
          <w:sz w:val="24"/>
          <w:szCs w:val="24"/>
        </w:rPr>
      </w:pPr>
    </w:p>
    <w:p w14:paraId="6E605F98"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bCs/>
          <w:sz w:val="24"/>
          <w:szCs w:val="24"/>
        </w:rPr>
      </w:pPr>
      <w:r w:rsidRPr="0075607A">
        <w:rPr>
          <w:rFonts w:ascii="Century Schoolbook" w:eastAsia="Times New Roman" w:hAnsi="Century Schoolbook" w:cs="Courier New"/>
          <w:bCs/>
          <w:sz w:val="24"/>
          <w:szCs w:val="24"/>
        </w:rPr>
        <w:tab/>
      </w:r>
      <w:r w:rsidRPr="0075607A">
        <w:rPr>
          <w:rFonts w:ascii="Century Schoolbook" w:eastAsia="Times New Roman" w:hAnsi="Century Schoolbook" w:cs="Courier New"/>
          <w:bCs/>
          <w:sz w:val="24"/>
          <w:szCs w:val="24"/>
        </w:rPr>
        <w:tab/>
        <w:t xml:space="preserve">(3)  Tantalum metals and </w:t>
      </w:r>
      <w:proofErr w:type="gramStart"/>
      <w:r w:rsidRPr="0075607A">
        <w:rPr>
          <w:rFonts w:ascii="Century Schoolbook" w:eastAsia="Times New Roman" w:hAnsi="Century Schoolbook" w:cs="Courier New"/>
          <w:bCs/>
          <w:sz w:val="24"/>
          <w:szCs w:val="24"/>
        </w:rPr>
        <w:t>alloys;</w:t>
      </w:r>
      <w:proofErr w:type="gramEnd"/>
    </w:p>
    <w:p w14:paraId="024031D9"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bCs/>
          <w:sz w:val="24"/>
          <w:szCs w:val="24"/>
        </w:rPr>
      </w:pPr>
    </w:p>
    <w:p w14:paraId="73C50D66"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bCs/>
          <w:sz w:val="24"/>
          <w:szCs w:val="24"/>
        </w:rPr>
      </w:pPr>
      <w:r w:rsidRPr="0075607A">
        <w:rPr>
          <w:rFonts w:ascii="Century Schoolbook" w:eastAsia="Times New Roman" w:hAnsi="Century Schoolbook" w:cs="Courier New"/>
          <w:bCs/>
          <w:sz w:val="24"/>
          <w:szCs w:val="24"/>
        </w:rPr>
        <w:tab/>
      </w:r>
      <w:r w:rsidRPr="0075607A">
        <w:rPr>
          <w:rFonts w:ascii="Century Schoolbook" w:eastAsia="Times New Roman" w:hAnsi="Century Schoolbook" w:cs="Courier New"/>
          <w:bCs/>
          <w:sz w:val="24"/>
          <w:szCs w:val="24"/>
        </w:rPr>
        <w:tab/>
        <w:t>(4)  Tungsten metal powder; and</w:t>
      </w:r>
    </w:p>
    <w:p w14:paraId="699FEB67"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bCs/>
          <w:sz w:val="24"/>
          <w:szCs w:val="24"/>
        </w:rPr>
      </w:pPr>
    </w:p>
    <w:p w14:paraId="3716CE2C"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bCs/>
          <w:sz w:val="24"/>
          <w:szCs w:val="24"/>
        </w:rPr>
      </w:pPr>
      <w:r w:rsidRPr="0075607A">
        <w:rPr>
          <w:rFonts w:ascii="Century Schoolbook" w:eastAsia="Times New Roman" w:hAnsi="Century Schoolbook" w:cs="Courier New"/>
          <w:bCs/>
          <w:sz w:val="24"/>
          <w:szCs w:val="24"/>
        </w:rPr>
        <w:tab/>
      </w:r>
      <w:r w:rsidRPr="0075607A">
        <w:rPr>
          <w:rFonts w:ascii="Century Schoolbook" w:eastAsia="Times New Roman" w:hAnsi="Century Schoolbook" w:cs="Courier New"/>
          <w:bCs/>
          <w:sz w:val="24"/>
          <w:szCs w:val="24"/>
        </w:rPr>
        <w:tab/>
        <w:t xml:space="preserve">(5)  Tungsten heavy alloy or any finished or semi-finished component containing tungsten heavy alloy. </w:t>
      </w:r>
    </w:p>
    <w:p w14:paraId="00F03C37"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bCs/>
          <w:sz w:val="24"/>
          <w:szCs w:val="24"/>
        </w:rPr>
      </w:pPr>
    </w:p>
    <w:p w14:paraId="1B42AF5F" w14:textId="03A3B25E"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bCs/>
          <w:sz w:val="24"/>
          <w:szCs w:val="24"/>
        </w:rPr>
      </w:pPr>
      <w:r w:rsidRPr="0075607A">
        <w:rPr>
          <w:rFonts w:ascii="Century Schoolbook" w:eastAsia="Times New Roman" w:hAnsi="Century Schoolbook" w:cs="Courier New"/>
          <w:bCs/>
          <w:sz w:val="24"/>
          <w:szCs w:val="24"/>
        </w:rPr>
        <w:tab/>
      </w:r>
      <w:r w:rsidR="00064FBA" w:rsidRPr="0075607A">
        <w:rPr>
          <w:rFonts w:ascii="Century Schoolbook" w:eastAsia="Times New Roman" w:hAnsi="Century Schoolbook" w:cs="Courier New"/>
          <w:bCs/>
          <w:sz w:val="24"/>
          <w:szCs w:val="24"/>
        </w:rPr>
        <w:t>“</w:t>
      </w:r>
      <w:r w:rsidRPr="0075607A">
        <w:rPr>
          <w:rFonts w:ascii="Century Schoolbook" w:eastAsia="Times New Roman" w:hAnsi="Century Schoolbook" w:cs="Courier New"/>
          <w:bCs/>
          <w:sz w:val="24"/>
          <w:szCs w:val="24"/>
        </w:rPr>
        <w:t>Electronic device</w:t>
      </w:r>
      <w:r w:rsidR="00064FBA" w:rsidRPr="0075607A">
        <w:rPr>
          <w:rFonts w:ascii="Century Schoolbook" w:eastAsia="Times New Roman" w:hAnsi="Century Schoolbook" w:cs="Courier New"/>
          <w:bCs/>
          <w:sz w:val="24"/>
          <w:szCs w:val="24"/>
        </w:rPr>
        <w:t>”</w:t>
      </w:r>
      <w:r w:rsidRPr="0075607A">
        <w:rPr>
          <w:rFonts w:ascii="Century Schoolbook" w:eastAsia="Times New Roman" w:hAnsi="Century Schoolbook" w:cs="Courier New"/>
          <w:bCs/>
          <w:sz w:val="24"/>
          <w:szCs w:val="24"/>
        </w:rPr>
        <w:t xml:space="preserve"> means an item that operates by controlling the flow of electrons or other electrically charged particles in circuits, using interconnections </w:t>
      </w:r>
      <w:r w:rsidRPr="0075607A">
        <w:rPr>
          <w:rFonts w:ascii="Century Schoolbook" w:eastAsia="Times New Roman" w:hAnsi="Century Schoolbook" w:cs="Courier New"/>
          <w:bCs/>
          <w:sz w:val="24"/>
          <w:szCs w:val="24"/>
        </w:rPr>
        <w:lastRenderedPageBreak/>
        <w:t>such as resistors, inductors, capacitors, diodes, switches, transistors, or integrated circuits.</w:t>
      </w:r>
    </w:p>
    <w:p w14:paraId="684E9B7D"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bCs/>
          <w:sz w:val="24"/>
          <w:szCs w:val="24"/>
        </w:rPr>
      </w:pPr>
    </w:p>
    <w:p w14:paraId="2AAFF6CC" w14:textId="5D4192D9"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bCs/>
          <w:sz w:val="24"/>
          <w:szCs w:val="24"/>
        </w:rPr>
      </w:pPr>
      <w:r w:rsidRPr="0075607A">
        <w:rPr>
          <w:rFonts w:ascii="Century Schoolbook" w:eastAsia="Times New Roman" w:hAnsi="Century Schoolbook" w:cs="Courier New"/>
          <w:bCs/>
          <w:sz w:val="24"/>
          <w:szCs w:val="24"/>
        </w:rPr>
        <w:tab/>
      </w:r>
      <w:r w:rsidR="00064FBA" w:rsidRPr="0075607A">
        <w:rPr>
          <w:rFonts w:ascii="Century Schoolbook" w:eastAsia="Times New Roman" w:hAnsi="Century Schoolbook" w:cs="Courier New"/>
          <w:bCs/>
          <w:sz w:val="24"/>
          <w:szCs w:val="24"/>
        </w:rPr>
        <w:t>“</w:t>
      </w:r>
      <w:r w:rsidRPr="0075607A">
        <w:rPr>
          <w:rFonts w:ascii="Century Schoolbook" w:eastAsia="Times New Roman" w:hAnsi="Century Schoolbook" w:cs="Courier New"/>
          <w:bCs/>
          <w:sz w:val="24"/>
          <w:szCs w:val="24"/>
        </w:rPr>
        <w:t>End item</w:t>
      </w:r>
      <w:r w:rsidR="00064FBA" w:rsidRPr="0075607A">
        <w:rPr>
          <w:rFonts w:ascii="Century Schoolbook" w:eastAsia="Times New Roman" w:hAnsi="Century Schoolbook" w:cs="Courier New"/>
          <w:bCs/>
          <w:sz w:val="24"/>
          <w:szCs w:val="24"/>
        </w:rPr>
        <w:t>”</w:t>
      </w:r>
      <w:r w:rsidRPr="0075607A">
        <w:rPr>
          <w:rFonts w:ascii="Century Schoolbook" w:eastAsia="Times New Roman" w:hAnsi="Century Schoolbook" w:cs="Courier New"/>
          <w:bCs/>
          <w:sz w:val="24"/>
          <w:szCs w:val="24"/>
        </w:rPr>
        <w:t xml:space="preserve"> means the final production product when assembled or completed and ready for delivery under a line item of this contract.</w:t>
      </w:r>
    </w:p>
    <w:p w14:paraId="3B9BACF4"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bCs/>
          <w:sz w:val="24"/>
          <w:szCs w:val="24"/>
        </w:rPr>
      </w:pPr>
    </w:p>
    <w:p w14:paraId="5E46D2FF" w14:textId="42D0670D"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bCs/>
          <w:sz w:val="24"/>
          <w:szCs w:val="24"/>
        </w:rPr>
      </w:pPr>
      <w:r w:rsidRPr="0075607A">
        <w:rPr>
          <w:rFonts w:ascii="Century Schoolbook" w:eastAsia="Times New Roman" w:hAnsi="Century Schoolbook" w:cs="Courier New"/>
          <w:bCs/>
          <w:sz w:val="24"/>
          <w:szCs w:val="24"/>
        </w:rPr>
        <w:tab/>
      </w:r>
      <w:r w:rsidR="00064FBA" w:rsidRPr="0075607A">
        <w:rPr>
          <w:rFonts w:ascii="Century Schoolbook" w:eastAsia="Times New Roman" w:hAnsi="Century Schoolbook" w:cs="Courier New"/>
          <w:bCs/>
          <w:sz w:val="24"/>
          <w:szCs w:val="24"/>
        </w:rPr>
        <w:t>“</w:t>
      </w:r>
      <w:r w:rsidRPr="0075607A">
        <w:rPr>
          <w:rFonts w:ascii="Century Schoolbook" w:eastAsia="Times New Roman" w:hAnsi="Century Schoolbook" w:cs="Courier New"/>
          <w:bCs/>
          <w:sz w:val="24"/>
          <w:szCs w:val="24"/>
        </w:rPr>
        <w:t>Subsystem</w:t>
      </w:r>
      <w:r w:rsidR="00064FBA" w:rsidRPr="0075607A">
        <w:rPr>
          <w:rFonts w:ascii="Century Schoolbook" w:eastAsia="Times New Roman" w:hAnsi="Century Schoolbook" w:cs="Courier New"/>
          <w:bCs/>
          <w:sz w:val="24"/>
          <w:szCs w:val="24"/>
        </w:rPr>
        <w:t>”</w:t>
      </w:r>
      <w:r w:rsidRPr="0075607A">
        <w:rPr>
          <w:rFonts w:ascii="Century Schoolbook" w:eastAsia="Times New Roman" w:hAnsi="Century Schoolbook" w:cs="Courier New"/>
          <w:bCs/>
          <w:sz w:val="24"/>
          <w:szCs w:val="24"/>
        </w:rPr>
        <w:t xml:space="preserve"> means a functional grouping of items that combine to perform a major function within an end item, such as electrical power, attitude control, and propulsion.</w:t>
      </w:r>
    </w:p>
    <w:p w14:paraId="5E196FFB"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bCs/>
          <w:sz w:val="24"/>
          <w:szCs w:val="24"/>
        </w:rPr>
      </w:pPr>
    </w:p>
    <w:p w14:paraId="10E9C6E1" w14:textId="037CA825"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bCs/>
          <w:sz w:val="24"/>
          <w:szCs w:val="24"/>
        </w:rPr>
      </w:pPr>
      <w:r w:rsidRPr="0075607A">
        <w:rPr>
          <w:rFonts w:ascii="Century Schoolbook" w:eastAsia="Times New Roman" w:hAnsi="Century Schoolbook" w:cs="Courier New"/>
          <w:bCs/>
          <w:sz w:val="24"/>
          <w:szCs w:val="24"/>
        </w:rPr>
        <w:tab/>
      </w:r>
      <w:r w:rsidR="00064FBA" w:rsidRPr="0075607A">
        <w:rPr>
          <w:rFonts w:ascii="Century Schoolbook" w:eastAsia="Times New Roman" w:hAnsi="Century Schoolbook" w:cs="Courier New"/>
          <w:bCs/>
          <w:sz w:val="24"/>
          <w:szCs w:val="24"/>
        </w:rPr>
        <w:t>“</w:t>
      </w:r>
      <w:r w:rsidRPr="0075607A">
        <w:rPr>
          <w:rFonts w:ascii="Century Schoolbook" w:eastAsia="Times New Roman" w:hAnsi="Century Schoolbook" w:cs="Courier New"/>
          <w:bCs/>
          <w:sz w:val="24"/>
          <w:szCs w:val="24"/>
        </w:rPr>
        <w:t>Tungsten heavy alloy</w:t>
      </w:r>
      <w:r w:rsidR="00064FBA" w:rsidRPr="0075607A">
        <w:rPr>
          <w:rFonts w:ascii="Century Schoolbook" w:eastAsia="Times New Roman" w:hAnsi="Century Schoolbook" w:cs="Courier New"/>
          <w:bCs/>
          <w:sz w:val="24"/>
          <w:szCs w:val="24"/>
        </w:rPr>
        <w:t>”</w:t>
      </w:r>
      <w:r w:rsidRPr="0075607A">
        <w:rPr>
          <w:rFonts w:ascii="Century Schoolbook" w:eastAsia="Times New Roman" w:hAnsi="Century Schoolbook" w:cs="Courier New"/>
          <w:bCs/>
          <w:sz w:val="24"/>
          <w:szCs w:val="24"/>
        </w:rPr>
        <w:t xml:space="preserve"> means a tungsten base pseudo alloy that—</w:t>
      </w:r>
    </w:p>
    <w:p w14:paraId="737F5F48"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bCs/>
          <w:sz w:val="24"/>
          <w:szCs w:val="24"/>
        </w:rPr>
      </w:pPr>
    </w:p>
    <w:p w14:paraId="78773A2C"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bCs/>
          <w:sz w:val="24"/>
          <w:szCs w:val="24"/>
        </w:rPr>
      </w:pPr>
      <w:r w:rsidRPr="0075607A">
        <w:rPr>
          <w:rFonts w:ascii="Century Schoolbook" w:eastAsia="Times New Roman" w:hAnsi="Century Schoolbook" w:cs="Courier New"/>
          <w:bCs/>
          <w:sz w:val="24"/>
          <w:szCs w:val="24"/>
        </w:rPr>
        <w:tab/>
      </w:r>
      <w:r w:rsidRPr="0075607A">
        <w:rPr>
          <w:rFonts w:ascii="Century Schoolbook" w:eastAsia="Times New Roman" w:hAnsi="Century Schoolbook" w:cs="Courier New"/>
          <w:bCs/>
          <w:sz w:val="24"/>
          <w:szCs w:val="24"/>
        </w:rPr>
        <w:tab/>
        <w:t>(1)  Meets the specifications of ASTM B777 or SAE-AMS-T-21014 for a particular class of tungsten heavy alloy; or</w:t>
      </w:r>
    </w:p>
    <w:p w14:paraId="10FFB547"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bCs/>
          <w:sz w:val="24"/>
          <w:szCs w:val="24"/>
        </w:rPr>
      </w:pPr>
    </w:p>
    <w:p w14:paraId="3CDA320B"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bCs/>
          <w:sz w:val="24"/>
          <w:szCs w:val="24"/>
        </w:rPr>
      </w:pPr>
      <w:r w:rsidRPr="0075607A">
        <w:rPr>
          <w:rFonts w:ascii="Century Schoolbook" w:eastAsia="Times New Roman" w:hAnsi="Century Schoolbook" w:cs="Courier New"/>
          <w:bCs/>
          <w:sz w:val="24"/>
          <w:szCs w:val="24"/>
        </w:rPr>
        <w:tab/>
      </w:r>
      <w:r w:rsidRPr="0075607A">
        <w:rPr>
          <w:rFonts w:ascii="Century Schoolbook" w:eastAsia="Times New Roman" w:hAnsi="Century Schoolbook" w:cs="Courier New"/>
          <w:bCs/>
          <w:sz w:val="24"/>
          <w:szCs w:val="24"/>
        </w:rPr>
        <w:tab/>
        <w:t>(2)  Contains at least 90 percent tungsten in a matrix of other metals (such as nickel-iron or nickel-copper) and has density of at least 16.5 g/cm3).</w:t>
      </w:r>
    </w:p>
    <w:p w14:paraId="19BEB441"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bCs/>
          <w:sz w:val="24"/>
          <w:szCs w:val="24"/>
        </w:rPr>
      </w:pPr>
    </w:p>
    <w:p w14:paraId="4415D670"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bCs/>
          <w:sz w:val="24"/>
          <w:szCs w:val="24"/>
        </w:rPr>
      </w:pPr>
      <w:r w:rsidRPr="0075607A">
        <w:rPr>
          <w:rFonts w:ascii="Century Schoolbook" w:eastAsia="Times New Roman" w:hAnsi="Century Schoolbook" w:cs="Courier New"/>
          <w:bCs/>
          <w:sz w:val="24"/>
          <w:szCs w:val="24"/>
        </w:rPr>
        <w:tab/>
        <w:t xml:space="preserve">(b)  </w:t>
      </w:r>
      <w:r w:rsidRPr="0075607A">
        <w:rPr>
          <w:rFonts w:ascii="Century Schoolbook" w:eastAsia="Times New Roman" w:hAnsi="Century Schoolbook" w:cs="Courier New"/>
          <w:bCs/>
          <w:i/>
          <w:sz w:val="24"/>
          <w:szCs w:val="24"/>
        </w:rPr>
        <w:t>Restriction</w:t>
      </w:r>
      <w:r w:rsidRPr="0075607A">
        <w:rPr>
          <w:rFonts w:ascii="Century Schoolbook" w:eastAsia="Times New Roman" w:hAnsi="Century Schoolbook" w:cs="Courier New"/>
          <w:bCs/>
          <w:sz w:val="24"/>
          <w:szCs w:val="24"/>
        </w:rPr>
        <w:t>.</w:t>
      </w:r>
    </w:p>
    <w:p w14:paraId="14D062B4"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bCs/>
          <w:sz w:val="24"/>
          <w:szCs w:val="24"/>
        </w:rPr>
      </w:pPr>
    </w:p>
    <w:p w14:paraId="196748F8"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bCs/>
          <w:sz w:val="24"/>
          <w:szCs w:val="24"/>
        </w:rPr>
      </w:pPr>
      <w:r w:rsidRPr="0075607A">
        <w:rPr>
          <w:rFonts w:ascii="Century Schoolbook" w:eastAsia="Times New Roman" w:hAnsi="Century Schoolbook" w:cs="Courier New"/>
          <w:bCs/>
          <w:sz w:val="24"/>
          <w:szCs w:val="24"/>
        </w:rPr>
        <w:tab/>
      </w:r>
      <w:r w:rsidRPr="0075607A">
        <w:rPr>
          <w:rFonts w:ascii="Century Schoolbook" w:eastAsia="Times New Roman" w:hAnsi="Century Schoolbook" w:cs="Courier New"/>
          <w:bCs/>
          <w:sz w:val="24"/>
          <w:szCs w:val="24"/>
        </w:rPr>
        <w:tab/>
        <w:t>(1)  Except as provided in paragraph (c) of this clause—</w:t>
      </w:r>
    </w:p>
    <w:p w14:paraId="2A6700B3"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bCs/>
          <w:sz w:val="24"/>
          <w:szCs w:val="24"/>
        </w:rPr>
      </w:pPr>
    </w:p>
    <w:p w14:paraId="4C92AC1E"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bCs/>
          <w:sz w:val="24"/>
          <w:szCs w:val="24"/>
        </w:rPr>
      </w:pPr>
      <w:r w:rsidRPr="0075607A">
        <w:rPr>
          <w:rFonts w:ascii="Century Schoolbook" w:eastAsia="Times New Roman" w:hAnsi="Century Schoolbook" w:cs="Courier New"/>
          <w:bCs/>
          <w:sz w:val="24"/>
          <w:szCs w:val="24"/>
        </w:rPr>
        <w:tab/>
      </w:r>
      <w:r w:rsidRPr="0075607A">
        <w:rPr>
          <w:rFonts w:ascii="Century Schoolbook" w:eastAsia="Times New Roman" w:hAnsi="Century Schoolbook" w:cs="Courier New"/>
          <w:bCs/>
          <w:sz w:val="24"/>
          <w:szCs w:val="24"/>
        </w:rPr>
        <w:tab/>
      </w:r>
      <w:r w:rsidRPr="0075607A">
        <w:rPr>
          <w:rFonts w:ascii="Century Schoolbook" w:eastAsia="Times New Roman" w:hAnsi="Century Schoolbook" w:cs="Courier New"/>
          <w:bCs/>
          <w:sz w:val="24"/>
          <w:szCs w:val="24"/>
        </w:rPr>
        <w:tab/>
        <w:t>(i)  Effective through December 31, 2026, the Contractor shall not deliver under this contract any covered material melted or produced in any covered country, or any end item, manufactured in any covered country, that contains a covered material; and</w:t>
      </w:r>
    </w:p>
    <w:p w14:paraId="31E1D39D"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bCs/>
          <w:sz w:val="24"/>
          <w:szCs w:val="24"/>
        </w:rPr>
      </w:pPr>
    </w:p>
    <w:p w14:paraId="3F800A46"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bCs/>
          <w:sz w:val="24"/>
          <w:szCs w:val="24"/>
        </w:rPr>
      </w:pPr>
      <w:r w:rsidRPr="0075607A">
        <w:rPr>
          <w:rFonts w:ascii="Century Schoolbook" w:eastAsia="Times New Roman" w:hAnsi="Century Schoolbook" w:cs="Courier New"/>
          <w:bCs/>
          <w:sz w:val="24"/>
          <w:szCs w:val="24"/>
        </w:rPr>
        <w:tab/>
      </w:r>
      <w:r w:rsidRPr="0075607A">
        <w:rPr>
          <w:rFonts w:ascii="Century Schoolbook" w:eastAsia="Times New Roman" w:hAnsi="Century Schoolbook" w:cs="Courier New"/>
          <w:bCs/>
          <w:sz w:val="24"/>
          <w:szCs w:val="24"/>
        </w:rPr>
        <w:tab/>
      </w:r>
      <w:r w:rsidRPr="0075607A">
        <w:rPr>
          <w:rFonts w:ascii="Century Schoolbook" w:eastAsia="Times New Roman" w:hAnsi="Century Schoolbook" w:cs="Courier New"/>
          <w:bCs/>
          <w:sz w:val="24"/>
          <w:szCs w:val="24"/>
        </w:rPr>
        <w:tab/>
        <w:t>(ii)  Effective January 1, 2027, the Contractor shall not deliver under this contract any covered material mined, refined, separated, melted, or produced in any covered country, or any end item, manufactured in any covered country, that contains a covered material (section 854, Pub. L. 118-31; 10 U.S.C. 4872).</w:t>
      </w:r>
    </w:p>
    <w:p w14:paraId="2E16E9E9"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bCs/>
          <w:sz w:val="24"/>
          <w:szCs w:val="24"/>
        </w:rPr>
      </w:pPr>
    </w:p>
    <w:p w14:paraId="40185840"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bCs/>
          <w:sz w:val="24"/>
          <w:szCs w:val="24"/>
        </w:rPr>
      </w:pPr>
      <w:r w:rsidRPr="0075607A">
        <w:rPr>
          <w:rFonts w:ascii="Century Schoolbook" w:eastAsia="Times New Roman" w:hAnsi="Century Schoolbook" w:cs="Courier New"/>
          <w:bCs/>
          <w:sz w:val="24"/>
          <w:szCs w:val="24"/>
        </w:rPr>
        <w:tab/>
      </w:r>
      <w:r w:rsidRPr="0075607A">
        <w:rPr>
          <w:rFonts w:ascii="Century Schoolbook" w:eastAsia="Times New Roman" w:hAnsi="Century Schoolbook" w:cs="Courier New"/>
          <w:bCs/>
          <w:sz w:val="24"/>
          <w:szCs w:val="24"/>
        </w:rPr>
        <w:tab/>
        <w:t>(2)(i)(</w:t>
      </w:r>
      <w:proofErr w:type="gramStart"/>
      <w:r w:rsidRPr="0075607A">
        <w:rPr>
          <w:rFonts w:ascii="Century Schoolbook" w:eastAsia="Times New Roman" w:hAnsi="Century Schoolbook" w:cs="Courier New"/>
          <w:bCs/>
          <w:sz w:val="24"/>
          <w:szCs w:val="24"/>
        </w:rPr>
        <w:t>A)  Effective</w:t>
      </w:r>
      <w:proofErr w:type="gramEnd"/>
      <w:r w:rsidRPr="0075607A">
        <w:rPr>
          <w:rFonts w:ascii="Century Schoolbook" w:eastAsia="Times New Roman" w:hAnsi="Century Schoolbook" w:cs="Courier New"/>
          <w:bCs/>
          <w:sz w:val="24"/>
          <w:szCs w:val="24"/>
        </w:rPr>
        <w:t xml:space="preserve"> through December 31, 2026, for samarium-cobalt magnets and neodymium-iron-boron magnets, this restriction includes—</w:t>
      </w:r>
    </w:p>
    <w:p w14:paraId="00FE6978"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bCs/>
          <w:sz w:val="24"/>
          <w:szCs w:val="24"/>
        </w:rPr>
      </w:pPr>
    </w:p>
    <w:p w14:paraId="3B20C862"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bCs/>
          <w:sz w:val="24"/>
          <w:szCs w:val="24"/>
        </w:rPr>
      </w:pPr>
      <w:r w:rsidRPr="0075607A">
        <w:rPr>
          <w:rFonts w:ascii="Century Schoolbook" w:eastAsia="Times New Roman" w:hAnsi="Century Schoolbook" w:cs="Courier New"/>
          <w:bCs/>
          <w:sz w:val="24"/>
          <w:szCs w:val="24"/>
        </w:rPr>
        <w:tab/>
      </w:r>
      <w:r w:rsidRPr="0075607A">
        <w:rPr>
          <w:rFonts w:ascii="Century Schoolbook" w:eastAsia="Times New Roman" w:hAnsi="Century Schoolbook" w:cs="Courier New"/>
          <w:bCs/>
          <w:sz w:val="24"/>
          <w:szCs w:val="24"/>
        </w:rPr>
        <w:tab/>
      </w:r>
      <w:r w:rsidRPr="0075607A">
        <w:rPr>
          <w:rFonts w:ascii="Century Schoolbook" w:eastAsia="Times New Roman" w:hAnsi="Century Schoolbook" w:cs="Courier New"/>
          <w:bCs/>
          <w:sz w:val="24"/>
          <w:szCs w:val="24"/>
        </w:rPr>
        <w:tab/>
      </w:r>
      <w:r w:rsidRPr="0075607A">
        <w:rPr>
          <w:rFonts w:ascii="Century Schoolbook" w:eastAsia="Times New Roman" w:hAnsi="Century Schoolbook" w:cs="Courier New"/>
          <w:bCs/>
          <w:sz w:val="24"/>
          <w:szCs w:val="24"/>
        </w:rPr>
        <w:tab/>
      </w:r>
      <w:r w:rsidRPr="0075607A">
        <w:rPr>
          <w:rFonts w:ascii="Century Schoolbook" w:eastAsia="Times New Roman" w:hAnsi="Century Schoolbook" w:cs="Courier New"/>
          <w:bCs/>
          <w:sz w:val="24"/>
          <w:szCs w:val="24"/>
        </w:rPr>
        <w:tab/>
        <w:t>(</w:t>
      </w:r>
      <w:r w:rsidRPr="0075607A">
        <w:rPr>
          <w:rFonts w:ascii="Century Schoolbook" w:eastAsia="Times New Roman" w:hAnsi="Century Schoolbook" w:cs="Courier New"/>
          <w:bCs/>
          <w:i/>
          <w:iCs/>
          <w:sz w:val="24"/>
          <w:szCs w:val="24"/>
        </w:rPr>
        <w:t>1</w:t>
      </w:r>
      <w:r w:rsidRPr="0075607A">
        <w:rPr>
          <w:rFonts w:ascii="Century Schoolbook" w:eastAsia="Times New Roman" w:hAnsi="Century Schoolbook" w:cs="Courier New"/>
          <w:bCs/>
          <w:sz w:val="24"/>
          <w:szCs w:val="24"/>
        </w:rPr>
        <w:t>)  Melting samarium with cobalt to produce the samarium-cobalt alloy or melting neodymium with iron and boron to produce the neodymium-iron-boron alloy; and</w:t>
      </w:r>
    </w:p>
    <w:p w14:paraId="73B41C62"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bCs/>
          <w:sz w:val="24"/>
          <w:szCs w:val="24"/>
        </w:rPr>
      </w:pPr>
    </w:p>
    <w:p w14:paraId="5FB1DD87"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bCs/>
          <w:sz w:val="24"/>
          <w:szCs w:val="24"/>
        </w:rPr>
      </w:pPr>
      <w:r w:rsidRPr="0075607A">
        <w:rPr>
          <w:rFonts w:ascii="Century Schoolbook" w:eastAsia="Times New Roman" w:hAnsi="Century Schoolbook" w:cs="Courier New"/>
          <w:bCs/>
          <w:sz w:val="24"/>
          <w:szCs w:val="24"/>
        </w:rPr>
        <w:tab/>
      </w:r>
      <w:r w:rsidRPr="0075607A">
        <w:rPr>
          <w:rFonts w:ascii="Century Schoolbook" w:eastAsia="Times New Roman" w:hAnsi="Century Schoolbook" w:cs="Courier New"/>
          <w:bCs/>
          <w:sz w:val="24"/>
          <w:szCs w:val="24"/>
        </w:rPr>
        <w:tab/>
      </w:r>
      <w:r w:rsidRPr="0075607A">
        <w:rPr>
          <w:rFonts w:ascii="Century Schoolbook" w:eastAsia="Times New Roman" w:hAnsi="Century Schoolbook" w:cs="Courier New"/>
          <w:bCs/>
          <w:sz w:val="24"/>
          <w:szCs w:val="24"/>
        </w:rPr>
        <w:tab/>
      </w:r>
      <w:r w:rsidRPr="0075607A">
        <w:rPr>
          <w:rFonts w:ascii="Century Schoolbook" w:eastAsia="Times New Roman" w:hAnsi="Century Schoolbook" w:cs="Courier New"/>
          <w:bCs/>
          <w:sz w:val="24"/>
          <w:szCs w:val="24"/>
        </w:rPr>
        <w:tab/>
      </w:r>
      <w:r w:rsidRPr="0075607A">
        <w:rPr>
          <w:rFonts w:ascii="Century Schoolbook" w:eastAsia="Times New Roman" w:hAnsi="Century Schoolbook" w:cs="Courier New"/>
          <w:bCs/>
          <w:sz w:val="24"/>
          <w:szCs w:val="24"/>
        </w:rPr>
        <w:tab/>
        <w:t>(</w:t>
      </w:r>
      <w:r w:rsidRPr="0075607A">
        <w:rPr>
          <w:rFonts w:ascii="Century Schoolbook" w:eastAsia="Times New Roman" w:hAnsi="Century Schoolbook" w:cs="Courier New"/>
          <w:bCs/>
          <w:i/>
          <w:iCs/>
          <w:sz w:val="24"/>
          <w:szCs w:val="24"/>
        </w:rPr>
        <w:t>2</w:t>
      </w:r>
      <w:r w:rsidRPr="0075607A">
        <w:rPr>
          <w:rFonts w:ascii="Century Schoolbook" w:eastAsia="Times New Roman" w:hAnsi="Century Schoolbook" w:cs="Courier New"/>
          <w:bCs/>
          <w:sz w:val="24"/>
          <w:szCs w:val="24"/>
        </w:rPr>
        <w:t xml:space="preserve">)  All subsequent phases of production of the magnets, such as powder formation, pressing, </w:t>
      </w:r>
      <w:proofErr w:type="gramStart"/>
      <w:r w:rsidRPr="0075607A">
        <w:rPr>
          <w:rFonts w:ascii="Century Schoolbook" w:eastAsia="Times New Roman" w:hAnsi="Century Schoolbook" w:cs="Courier New"/>
          <w:bCs/>
          <w:sz w:val="24"/>
          <w:szCs w:val="24"/>
        </w:rPr>
        <w:t>sintering</w:t>
      </w:r>
      <w:proofErr w:type="gramEnd"/>
      <w:r w:rsidRPr="0075607A">
        <w:rPr>
          <w:rFonts w:ascii="Century Schoolbook" w:eastAsia="Times New Roman" w:hAnsi="Century Schoolbook" w:cs="Courier New"/>
          <w:bCs/>
          <w:sz w:val="24"/>
          <w:szCs w:val="24"/>
        </w:rPr>
        <w:t xml:space="preserve"> or bonding, and magnetization.</w:t>
      </w:r>
    </w:p>
    <w:p w14:paraId="458C5CAF"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bCs/>
          <w:sz w:val="24"/>
          <w:szCs w:val="24"/>
        </w:rPr>
      </w:pPr>
    </w:p>
    <w:p w14:paraId="34CC7AD8"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bCs/>
          <w:sz w:val="24"/>
          <w:szCs w:val="24"/>
        </w:rPr>
      </w:pPr>
      <w:r w:rsidRPr="0075607A">
        <w:rPr>
          <w:rFonts w:ascii="Century Schoolbook" w:eastAsia="Times New Roman" w:hAnsi="Century Schoolbook" w:cs="Courier New"/>
          <w:bCs/>
          <w:sz w:val="24"/>
          <w:szCs w:val="24"/>
        </w:rPr>
        <w:tab/>
      </w:r>
      <w:r w:rsidRPr="0075607A">
        <w:rPr>
          <w:rFonts w:ascii="Century Schoolbook" w:eastAsia="Times New Roman" w:hAnsi="Century Schoolbook" w:cs="Courier New"/>
          <w:bCs/>
          <w:sz w:val="24"/>
          <w:szCs w:val="24"/>
        </w:rPr>
        <w:tab/>
      </w:r>
      <w:r w:rsidRPr="0075607A">
        <w:rPr>
          <w:rFonts w:ascii="Century Schoolbook" w:eastAsia="Times New Roman" w:hAnsi="Century Schoolbook" w:cs="Courier New"/>
          <w:bCs/>
          <w:sz w:val="24"/>
          <w:szCs w:val="24"/>
        </w:rPr>
        <w:tab/>
      </w:r>
      <w:r w:rsidRPr="0075607A">
        <w:rPr>
          <w:rFonts w:ascii="Century Schoolbook" w:eastAsia="Times New Roman" w:hAnsi="Century Schoolbook" w:cs="Courier New"/>
          <w:bCs/>
          <w:sz w:val="24"/>
          <w:szCs w:val="24"/>
        </w:rPr>
        <w:tab/>
        <w:t>(B)  Effective January 1, 2027, for samarium-cobalt magnets this restriction includes the entire supply chain from mining or production of a cobalt and samarium ore or feedstock, including recycled material, through production of finished magnets.</w:t>
      </w:r>
    </w:p>
    <w:p w14:paraId="23917F12"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bCs/>
          <w:sz w:val="24"/>
          <w:szCs w:val="24"/>
        </w:rPr>
      </w:pPr>
    </w:p>
    <w:p w14:paraId="1FC49DC6"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bCs/>
          <w:sz w:val="24"/>
          <w:szCs w:val="24"/>
        </w:rPr>
      </w:pPr>
      <w:r w:rsidRPr="0075607A">
        <w:rPr>
          <w:rFonts w:ascii="Century Schoolbook" w:eastAsia="Times New Roman" w:hAnsi="Century Schoolbook" w:cs="Courier New"/>
          <w:bCs/>
          <w:sz w:val="24"/>
          <w:szCs w:val="24"/>
        </w:rPr>
        <w:tab/>
      </w:r>
      <w:r w:rsidRPr="0075607A">
        <w:rPr>
          <w:rFonts w:ascii="Century Schoolbook" w:eastAsia="Times New Roman" w:hAnsi="Century Schoolbook" w:cs="Courier New"/>
          <w:bCs/>
          <w:sz w:val="24"/>
          <w:szCs w:val="24"/>
        </w:rPr>
        <w:tab/>
      </w:r>
      <w:r w:rsidRPr="0075607A">
        <w:rPr>
          <w:rFonts w:ascii="Century Schoolbook" w:eastAsia="Times New Roman" w:hAnsi="Century Schoolbook" w:cs="Courier New"/>
          <w:bCs/>
          <w:sz w:val="24"/>
          <w:szCs w:val="24"/>
        </w:rPr>
        <w:tab/>
        <w:t xml:space="preserve">(ii)  The restriction on melting and producing of samarium-cobalt magnets is in addition to any applicable restrictions on melting of specialty metals if the clause at </w:t>
      </w:r>
      <w:hyperlink r:id="rId74" w:anchor="252.225-7009" w:history="1">
        <w:r w:rsidRPr="0075607A">
          <w:rPr>
            <w:rFonts w:ascii="Century Schoolbook" w:eastAsia="Times New Roman" w:hAnsi="Century Schoolbook" w:cs="Courier New"/>
            <w:bCs/>
            <w:color w:val="0000FF"/>
            <w:sz w:val="24"/>
            <w:szCs w:val="24"/>
            <w:u w:val="single"/>
          </w:rPr>
          <w:t>252.225-7009</w:t>
        </w:r>
      </w:hyperlink>
      <w:r w:rsidRPr="0075607A">
        <w:rPr>
          <w:rFonts w:ascii="Century Schoolbook" w:eastAsia="Times New Roman" w:hAnsi="Century Schoolbook" w:cs="Courier New"/>
          <w:bCs/>
          <w:sz w:val="24"/>
          <w:szCs w:val="24"/>
        </w:rPr>
        <w:t>, Restriction on Acquisition of Certain Articles Containing Specialty Metals, is included in the contract.</w:t>
      </w:r>
    </w:p>
    <w:p w14:paraId="54E56C4D"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bCs/>
          <w:sz w:val="24"/>
          <w:szCs w:val="24"/>
        </w:rPr>
      </w:pPr>
    </w:p>
    <w:p w14:paraId="0078A8BB"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bCs/>
          <w:sz w:val="24"/>
          <w:szCs w:val="24"/>
        </w:rPr>
      </w:pPr>
      <w:r w:rsidRPr="0075607A">
        <w:rPr>
          <w:rFonts w:ascii="Century Schoolbook" w:eastAsia="Times New Roman" w:hAnsi="Century Schoolbook" w:cs="Courier New"/>
          <w:bCs/>
          <w:sz w:val="24"/>
          <w:szCs w:val="24"/>
        </w:rPr>
        <w:tab/>
      </w:r>
      <w:r w:rsidRPr="0075607A">
        <w:rPr>
          <w:rFonts w:ascii="Century Schoolbook" w:eastAsia="Times New Roman" w:hAnsi="Century Schoolbook" w:cs="Courier New"/>
          <w:bCs/>
          <w:sz w:val="24"/>
          <w:szCs w:val="24"/>
        </w:rPr>
        <w:tab/>
        <w:t>(3)  Effective January 1, 2027, for neodymium-iron-boron magnets, this restriction includes the entire supply chain from mining of neodymium, iron, and boron through production of finished magnets.</w:t>
      </w:r>
    </w:p>
    <w:p w14:paraId="2FEDD0D9"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bCs/>
          <w:sz w:val="24"/>
          <w:szCs w:val="24"/>
        </w:rPr>
      </w:pPr>
    </w:p>
    <w:p w14:paraId="5171D02D"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bCs/>
          <w:sz w:val="24"/>
          <w:szCs w:val="24"/>
        </w:rPr>
      </w:pPr>
      <w:r w:rsidRPr="0075607A">
        <w:rPr>
          <w:rFonts w:ascii="Century Schoolbook" w:eastAsia="Times New Roman" w:hAnsi="Century Schoolbook" w:cs="Courier New"/>
          <w:bCs/>
          <w:sz w:val="24"/>
          <w:szCs w:val="24"/>
        </w:rPr>
        <w:tab/>
      </w:r>
      <w:r w:rsidRPr="0075607A">
        <w:rPr>
          <w:rFonts w:ascii="Century Schoolbook" w:eastAsia="Times New Roman" w:hAnsi="Century Schoolbook" w:cs="Courier New"/>
          <w:bCs/>
          <w:sz w:val="24"/>
          <w:szCs w:val="24"/>
        </w:rPr>
        <w:tab/>
        <w:t>(4)(i</w:t>
      </w:r>
      <w:proofErr w:type="gramStart"/>
      <w:r w:rsidRPr="0075607A">
        <w:rPr>
          <w:rFonts w:ascii="Century Schoolbook" w:eastAsia="Times New Roman" w:hAnsi="Century Schoolbook" w:cs="Courier New"/>
          <w:bCs/>
          <w:sz w:val="24"/>
          <w:szCs w:val="24"/>
        </w:rPr>
        <w:t>)  Effective</w:t>
      </w:r>
      <w:proofErr w:type="gramEnd"/>
      <w:r w:rsidRPr="0075607A">
        <w:rPr>
          <w:rFonts w:ascii="Century Schoolbook" w:eastAsia="Times New Roman" w:hAnsi="Century Schoolbook" w:cs="Courier New"/>
          <w:bCs/>
          <w:sz w:val="24"/>
          <w:szCs w:val="24"/>
        </w:rPr>
        <w:t xml:space="preserve"> through December 31, 2026, for production of tantalum metals of any kind and alloys, this restriction</w:t>
      </w:r>
      <w:r w:rsidRPr="0075607A">
        <w:rPr>
          <w:rFonts w:ascii="Century Schoolbook" w:eastAsia="Times New Roman" w:hAnsi="Century Schoolbook" w:cs="Courier New"/>
          <w:bCs/>
          <w:sz w:val="24"/>
          <w:szCs w:val="24"/>
          <w:u w:val="single"/>
        </w:rPr>
        <w:t xml:space="preserve"> </w:t>
      </w:r>
      <w:r w:rsidRPr="0075607A">
        <w:rPr>
          <w:rFonts w:ascii="Century Schoolbook" w:eastAsia="Times New Roman" w:hAnsi="Century Schoolbook" w:cs="Courier New"/>
          <w:bCs/>
          <w:sz w:val="24"/>
          <w:szCs w:val="24"/>
        </w:rPr>
        <w:t>includes the reduction or melting of any form of tantalum to create tantalum metal including unwrought, powder, mill products, and alloys.  The restriction also covers all subsequent phases of production of tantalum metals and alloys.</w:t>
      </w:r>
    </w:p>
    <w:p w14:paraId="164C2E4C"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bCs/>
          <w:sz w:val="24"/>
          <w:szCs w:val="24"/>
        </w:rPr>
      </w:pPr>
    </w:p>
    <w:p w14:paraId="0398D09C"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bCs/>
          <w:sz w:val="24"/>
          <w:szCs w:val="24"/>
        </w:rPr>
      </w:pPr>
      <w:r w:rsidRPr="0075607A">
        <w:rPr>
          <w:rFonts w:ascii="Century Schoolbook" w:eastAsia="Times New Roman" w:hAnsi="Century Schoolbook" w:cs="Courier New"/>
          <w:bCs/>
          <w:sz w:val="24"/>
          <w:szCs w:val="24"/>
        </w:rPr>
        <w:tab/>
      </w:r>
      <w:r w:rsidRPr="0075607A">
        <w:rPr>
          <w:rFonts w:ascii="Century Schoolbook" w:eastAsia="Times New Roman" w:hAnsi="Century Schoolbook" w:cs="Courier New"/>
          <w:bCs/>
          <w:sz w:val="24"/>
          <w:szCs w:val="24"/>
        </w:rPr>
        <w:tab/>
      </w:r>
      <w:r w:rsidRPr="0075607A">
        <w:rPr>
          <w:rFonts w:ascii="Century Schoolbook" w:eastAsia="Times New Roman" w:hAnsi="Century Schoolbook" w:cs="Courier New"/>
          <w:bCs/>
          <w:sz w:val="24"/>
          <w:szCs w:val="24"/>
        </w:rPr>
        <w:tab/>
        <w:t>(ii)  Effective January 1, 2027, for production of tantalum metals of any kind and alloys, this restriction includes mining or production of a tantalum ore or feedstock, including recycled material, through production of metals of any kind and alloys.</w:t>
      </w:r>
    </w:p>
    <w:p w14:paraId="1887B097"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bCs/>
          <w:sz w:val="24"/>
          <w:szCs w:val="24"/>
        </w:rPr>
      </w:pPr>
    </w:p>
    <w:p w14:paraId="288E4203"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bCs/>
          <w:sz w:val="24"/>
          <w:szCs w:val="24"/>
        </w:rPr>
      </w:pPr>
      <w:r w:rsidRPr="0075607A">
        <w:rPr>
          <w:rFonts w:ascii="Century Schoolbook" w:eastAsia="Times New Roman" w:hAnsi="Century Schoolbook" w:cs="Courier New"/>
          <w:bCs/>
          <w:sz w:val="24"/>
          <w:szCs w:val="24"/>
        </w:rPr>
        <w:tab/>
      </w:r>
      <w:r w:rsidRPr="0075607A">
        <w:rPr>
          <w:rFonts w:ascii="Century Schoolbook" w:eastAsia="Times New Roman" w:hAnsi="Century Schoolbook" w:cs="Courier New"/>
          <w:bCs/>
          <w:sz w:val="24"/>
          <w:szCs w:val="24"/>
        </w:rPr>
        <w:tab/>
        <w:t>(5)(i</w:t>
      </w:r>
      <w:proofErr w:type="gramStart"/>
      <w:r w:rsidRPr="0075607A">
        <w:rPr>
          <w:rFonts w:ascii="Century Schoolbook" w:eastAsia="Times New Roman" w:hAnsi="Century Schoolbook" w:cs="Courier New"/>
          <w:bCs/>
          <w:sz w:val="24"/>
          <w:szCs w:val="24"/>
        </w:rPr>
        <w:t>)  Effective</w:t>
      </w:r>
      <w:proofErr w:type="gramEnd"/>
      <w:r w:rsidRPr="0075607A">
        <w:rPr>
          <w:rFonts w:ascii="Century Schoolbook" w:eastAsia="Times New Roman" w:hAnsi="Century Schoolbook" w:cs="Courier New"/>
          <w:bCs/>
          <w:sz w:val="24"/>
          <w:szCs w:val="24"/>
        </w:rPr>
        <w:t xml:space="preserve"> through December 31, 2026, for production of tungsten metal powder and tungsten heavy alloy, this restriction includes–</w:t>
      </w:r>
    </w:p>
    <w:p w14:paraId="7487268F"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bCs/>
          <w:sz w:val="24"/>
          <w:szCs w:val="24"/>
        </w:rPr>
      </w:pPr>
    </w:p>
    <w:p w14:paraId="7FDF21FF"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bCs/>
          <w:sz w:val="24"/>
          <w:szCs w:val="24"/>
        </w:rPr>
      </w:pPr>
      <w:r w:rsidRPr="0075607A">
        <w:rPr>
          <w:rFonts w:ascii="Century Schoolbook" w:eastAsia="Times New Roman" w:hAnsi="Century Schoolbook" w:cs="Courier New"/>
          <w:bCs/>
          <w:sz w:val="24"/>
          <w:szCs w:val="24"/>
        </w:rPr>
        <w:tab/>
      </w:r>
      <w:r w:rsidRPr="0075607A">
        <w:rPr>
          <w:rFonts w:ascii="Century Schoolbook" w:eastAsia="Times New Roman" w:hAnsi="Century Schoolbook" w:cs="Courier New"/>
          <w:bCs/>
          <w:sz w:val="24"/>
          <w:szCs w:val="24"/>
        </w:rPr>
        <w:tab/>
      </w:r>
      <w:r w:rsidRPr="0075607A">
        <w:rPr>
          <w:rFonts w:ascii="Century Schoolbook" w:eastAsia="Times New Roman" w:hAnsi="Century Schoolbook" w:cs="Courier New"/>
          <w:bCs/>
          <w:sz w:val="24"/>
          <w:szCs w:val="24"/>
        </w:rPr>
        <w:tab/>
      </w:r>
      <w:r w:rsidRPr="0075607A">
        <w:rPr>
          <w:rFonts w:ascii="Century Schoolbook" w:eastAsia="Times New Roman" w:hAnsi="Century Schoolbook" w:cs="Courier New"/>
          <w:bCs/>
          <w:sz w:val="24"/>
          <w:szCs w:val="24"/>
        </w:rPr>
        <w:tab/>
        <w:t xml:space="preserve">(A)  </w:t>
      </w:r>
      <w:proofErr w:type="gramStart"/>
      <w:r w:rsidRPr="0075607A">
        <w:rPr>
          <w:rFonts w:ascii="Century Schoolbook" w:eastAsia="Times New Roman" w:hAnsi="Century Schoolbook" w:cs="Courier New"/>
          <w:bCs/>
          <w:sz w:val="24"/>
          <w:szCs w:val="24"/>
        </w:rPr>
        <w:t>Atomization;</w:t>
      </w:r>
      <w:proofErr w:type="gramEnd"/>
    </w:p>
    <w:p w14:paraId="2E284320"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bCs/>
          <w:sz w:val="24"/>
          <w:szCs w:val="24"/>
        </w:rPr>
      </w:pPr>
    </w:p>
    <w:p w14:paraId="59A3F678"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bCs/>
          <w:sz w:val="24"/>
          <w:szCs w:val="24"/>
        </w:rPr>
      </w:pPr>
      <w:r w:rsidRPr="0075607A">
        <w:rPr>
          <w:rFonts w:ascii="Century Schoolbook" w:eastAsia="Times New Roman" w:hAnsi="Century Schoolbook" w:cs="Courier New"/>
          <w:bCs/>
          <w:sz w:val="24"/>
          <w:szCs w:val="24"/>
        </w:rPr>
        <w:tab/>
      </w:r>
      <w:r w:rsidRPr="0075607A">
        <w:rPr>
          <w:rFonts w:ascii="Century Schoolbook" w:eastAsia="Times New Roman" w:hAnsi="Century Schoolbook" w:cs="Courier New"/>
          <w:bCs/>
          <w:sz w:val="24"/>
          <w:szCs w:val="24"/>
        </w:rPr>
        <w:tab/>
      </w:r>
      <w:r w:rsidRPr="0075607A">
        <w:rPr>
          <w:rFonts w:ascii="Century Schoolbook" w:eastAsia="Times New Roman" w:hAnsi="Century Schoolbook" w:cs="Courier New"/>
          <w:bCs/>
          <w:sz w:val="24"/>
          <w:szCs w:val="24"/>
        </w:rPr>
        <w:tab/>
      </w:r>
      <w:r w:rsidRPr="0075607A">
        <w:rPr>
          <w:rFonts w:ascii="Century Schoolbook" w:eastAsia="Times New Roman" w:hAnsi="Century Schoolbook" w:cs="Courier New"/>
          <w:bCs/>
          <w:sz w:val="24"/>
          <w:szCs w:val="24"/>
        </w:rPr>
        <w:tab/>
        <w:t xml:space="preserve">(B)  Calcination and reduction into </w:t>
      </w:r>
      <w:proofErr w:type="gramStart"/>
      <w:r w:rsidRPr="0075607A">
        <w:rPr>
          <w:rFonts w:ascii="Century Schoolbook" w:eastAsia="Times New Roman" w:hAnsi="Century Schoolbook" w:cs="Courier New"/>
          <w:bCs/>
          <w:sz w:val="24"/>
          <w:szCs w:val="24"/>
        </w:rPr>
        <w:t>powder;</w:t>
      </w:r>
      <w:proofErr w:type="gramEnd"/>
    </w:p>
    <w:p w14:paraId="02333D41"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bCs/>
          <w:sz w:val="24"/>
          <w:szCs w:val="24"/>
        </w:rPr>
      </w:pPr>
    </w:p>
    <w:p w14:paraId="02C18A0F"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bCs/>
          <w:sz w:val="24"/>
          <w:szCs w:val="24"/>
        </w:rPr>
      </w:pPr>
      <w:r w:rsidRPr="0075607A">
        <w:rPr>
          <w:rFonts w:ascii="Century Schoolbook" w:eastAsia="Times New Roman" w:hAnsi="Century Schoolbook" w:cs="Courier New"/>
          <w:bCs/>
          <w:sz w:val="24"/>
          <w:szCs w:val="24"/>
        </w:rPr>
        <w:tab/>
      </w:r>
      <w:r w:rsidRPr="0075607A">
        <w:rPr>
          <w:rFonts w:ascii="Century Schoolbook" w:eastAsia="Times New Roman" w:hAnsi="Century Schoolbook" w:cs="Courier New"/>
          <w:bCs/>
          <w:sz w:val="24"/>
          <w:szCs w:val="24"/>
        </w:rPr>
        <w:tab/>
      </w:r>
      <w:r w:rsidRPr="0075607A">
        <w:rPr>
          <w:rFonts w:ascii="Century Schoolbook" w:eastAsia="Times New Roman" w:hAnsi="Century Schoolbook" w:cs="Courier New"/>
          <w:bCs/>
          <w:sz w:val="24"/>
          <w:szCs w:val="24"/>
        </w:rPr>
        <w:tab/>
      </w:r>
      <w:r w:rsidRPr="0075607A">
        <w:rPr>
          <w:rFonts w:ascii="Century Schoolbook" w:eastAsia="Times New Roman" w:hAnsi="Century Schoolbook" w:cs="Courier New"/>
          <w:bCs/>
          <w:sz w:val="24"/>
          <w:szCs w:val="24"/>
        </w:rPr>
        <w:tab/>
        <w:t>(C)  Final consolidation of non-melt derived metal powders; and</w:t>
      </w:r>
    </w:p>
    <w:p w14:paraId="55DA11B4"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bCs/>
          <w:sz w:val="24"/>
          <w:szCs w:val="24"/>
        </w:rPr>
      </w:pPr>
    </w:p>
    <w:p w14:paraId="29E61655"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bCs/>
          <w:sz w:val="24"/>
          <w:szCs w:val="24"/>
        </w:rPr>
      </w:pPr>
      <w:r w:rsidRPr="0075607A">
        <w:rPr>
          <w:rFonts w:ascii="Century Schoolbook" w:eastAsia="Times New Roman" w:hAnsi="Century Schoolbook" w:cs="Courier New"/>
          <w:bCs/>
          <w:sz w:val="24"/>
          <w:szCs w:val="24"/>
        </w:rPr>
        <w:tab/>
      </w:r>
      <w:r w:rsidRPr="0075607A">
        <w:rPr>
          <w:rFonts w:ascii="Century Schoolbook" w:eastAsia="Times New Roman" w:hAnsi="Century Schoolbook" w:cs="Courier New"/>
          <w:bCs/>
          <w:sz w:val="24"/>
          <w:szCs w:val="24"/>
        </w:rPr>
        <w:tab/>
      </w:r>
      <w:r w:rsidRPr="0075607A">
        <w:rPr>
          <w:rFonts w:ascii="Century Schoolbook" w:eastAsia="Times New Roman" w:hAnsi="Century Schoolbook" w:cs="Courier New"/>
          <w:bCs/>
          <w:sz w:val="24"/>
          <w:szCs w:val="24"/>
        </w:rPr>
        <w:tab/>
      </w:r>
      <w:r w:rsidRPr="0075607A">
        <w:rPr>
          <w:rFonts w:ascii="Century Schoolbook" w:eastAsia="Times New Roman" w:hAnsi="Century Schoolbook" w:cs="Courier New"/>
          <w:bCs/>
          <w:sz w:val="24"/>
          <w:szCs w:val="24"/>
        </w:rPr>
        <w:tab/>
        <w:t>(D)  All subsequent phases of production of tungsten metal powder, tungsten heavy alloy, or any finished or semi-finished component containing tungsten heavy alloy.</w:t>
      </w:r>
    </w:p>
    <w:p w14:paraId="7AF374F2"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bCs/>
          <w:sz w:val="24"/>
          <w:szCs w:val="24"/>
        </w:rPr>
      </w:pPr>
    </w:p>
    <w:p w14:paraId="68DA5F59"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bCs/>
          <w:sz w:val="24"/>
          <w:szCs w:val="24"/>
        </w:rPr>
      </w:pPr>
      <w:r w:rsidRPr="0075607A">
        <w:rPr>
          <w:rFonts w:ascii="Century Schoolbook" w:eastAsia="Times New Roman" w:hAnsi="Century Schoolbook" w:cs="Courier New"/>
          <w:bCs/>
          <w:sz w:val="24"/>
          <w:szCs w:val="24"/>
        </w:rPr>
        <w:tab/>
      </w:r>
      <w:r w:rsidRPr="0075607A">
        <w:rPr>
          <w:rFonts w:ascii="Century Schoolbook" w:eastAsia="Times New Roman" w:hAnsi="Century Schoolbook" w:cs="Courier New"/>
          <w:bCs/>
          <w:sz w:val="24"/>
          <w:szCs w:val="24"/>
        </w:rPr>
        <w:tab/>
      </w:r>
      <w:r w:rsidRPr="0075607A">
        <w:rPr>
          <w:rFonts w:ascii="Century Schoolbook" w:eastAsia="Times New Roman" w:hAnsi="Century Schoolbook" w:cs="Courier New"/>
          <w:bCs/>
          <w:sz w:val="24"/>
          <w:szCs w:val="24"/>
        </w:rPr>
        <w:tab/>
        <w:t>(ii)  Effective January 1, 2027, for production of tungsten metal powder, tungsten heavy alloy, or any finished or semi-finished component containing tungsten heavy alloy, this restriction includes mining or production of a tungsten ore or feedstock, including recycled material, through production of tungsten metal powders, tungsten heavy alloy, or any finished or semi-finished component containing tungsten heavy alloy.</w:t>
      </w:r>
    </w:p>
    <w:p w14:paraId="1C88C7DB"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bCs/>
          <w:sz w:val="24"/>
          <w:szCs w:val="24"/>
        </w:rPr>
      </w:pPr>
    </w:p>
    <w:p w14:paraId="4667CCF6"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bCs/>
          <w:sz w:val="24"/>
          <w:szCs w:val="24"/>
        </w:rPr>
      </w:pPr>
      <w:r w:rsidRPr="0075607A">
        <w:rPr>
          <w:rFonts w:ascii="Century Schoolbook" w:eastAsia="Times New Roman" w:hAnsi="Century Schoolbook" w:cs="Courier New"/>
          <w:bCs/>
          <w:sz w:val="24"/>
          <w:szCs w:val="24"/>
        </w:rPr>
        <w:tab/>
        <w:t xml:space="preserve">(c)  </w:t>
      </w:r>
      <w:r w:rsidRPr="0075607A">
        <w:rPr>
          <w:rFonts w:ascii="Century Schoolbook" w:eastAsia="Times New Roman" w:hAnsi="Century Schoolbook" w:cs="Courier New"/>
          <w:bCs/>
          <w:i/>
          <w:sz w:val="24"/>
          <w:szCs w:val="24"/>
        </w:rPr>
        <w:t>Exceptions</w:t>
      </w:r>
      <w:r w:rsidRPr="0075607A">
        <w:rPr>
          <w:rFonts w:ascii="Century Schoolbook" w:eastAsia="Times New Roman" w:hAnsi="Century Schoolbook" w:cs="Courier New"/>
          <w:bCs/>
          <w:sz w:val="24"/>
          <w:szCs w:val="24"/>
        </w:rPr>
        <w:t>.  This clause does not apply—</w:t>
      </w:r>
    </w:p>
    <w:p w14:paraId="172EE03F"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bCs/>
          <w:sz w:val="24"/>
          <w:szCs w:val="24"/>
        </w:rPr>
      </w:pPr>
    </w:p>
    <w:p w14:paraId="7C5D936B"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bCs/>
          <w:sz w:val="24"/>
          <w:szCs w:val="24"/>
        </w:rPr>
      </w:pPr>
      <w:r w:rsidRPr="0075607A">
        <w:rPr>
          <w:rFonts w:ascii="Century Schoolbook" w:eastAsia="Times New Roman" w:hAnsi="Century Schoolbook" w:cs="Courier New"/>
          <w:bCs/>
          <w:sz w:val="24"/>
          <w:szCs w:val="24"/>
        </w:rPr>
        <w:tab/>
      </w:r>
      <w:r w:rsidRPr="0075607A">
        <w:rPr>
          <w:rFonts w:ascii="Century Schoolbook" w:eastAsia="Times New Roman" w:hAnsi="Century Schoolbook" w:cs="Courier New"/>
          <w:bCs/>
          <w:sz w:val="24"/>
          <w:szCs w:val="24"/>
        </w:rPr>
        <w:tab/>
        <w:t>(1)  To an end item containing a covered material that is—</w:t>
      </w:r>
    </w:p>
    <w:p w14:paraId="2CED7B77"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bCs/>
          <w:sz w:val="24"/>
          <w:szCs w:val="24"/>
        </w:rPr>
      </w:pPr>
    </w:p>
    <w:p w14:paraId="2DA646FE"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bCs/>
          <w:sz w:val="24"/>
          <w:szCs w:val="24"/>
        </w:rPr>
      </w:pPr>
      <w:r w:rsidRPr="0075607A">
        <w:rPr>
          <w:rFonts w:ascii="Century Schoolbook" w:eastAsia="Times New Roman" w:hAnsi="Century Schoolbook" w:cs="Courier New"/>
          <w:bCs/>
          <w:sz w:val="24"/>
          <w:szCs w:val="24"/>
        </w:rPr>
        <w:tab/>
      </w:r>
      <w:r w:rsidRPr="0075607A">
        <w:rPr>
          <w:rFonts w:ascii="Century Schoolbook" w:eastAsia="Times New Roman" w:hAnsi="Century Schoolbook" w:cs="Courier New"/>
          <w:bCs/>
          <w:sz w:val="24"/>
          <w:szCs w:val="24"/>
        </w:rPr>
        <w:tab/>
      </w:r>
      <w:r w:rsidRPr="0075607A">
        <w:rPr>
          <w:rFonts w:ascii="Century Schoolbook" w:eastAsia="Times New Roman" w:hAnsi="Century Schoolbook" w:cs="Courier New"/>
          <w:bCs/>
          <w:sz w:val="24"/>
          <w:szCs w:val="24"/>
        </w:rPr>
        <w:tab/>
        <w:t>(i)  A commercially available off-the-shelf item, other than—</w:t>
      </w:r>
    </w:p>
    <w:p w14:paraId="5EFE520B"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bCs/>
          <w:sz w:val="24"/>
          <w:szCs w:val="24"/>
        </w:rPr>
      </w:pPr>
    </w:p>
    <w:p w14:paraId="5D9E4CAE"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bCs/>
          <w:sz w:val="24"/>
          <w:szCs w:val="24"/>
        </w:rPr>
      </w:pPr>
      <w:r w:rsidRPr="0075607A">
        <w:rPr>
          <w:rFonts w:ascii="Century Schoolbook" w:eastAsia="Times New Roman" w:hAnsi="Century Schoolbook" w:cs="Courier New"/>
          <w:bCs/>
          <w:sz w:val="24"/>
          <w:szCs w:val="24"/>
        </w:rPr>
        <w:tab/>
      </w:r>
      <w:r w:rsidRPr="0075607A">
        <w:rPr>
          <w:rFonts w:ascii="Century Schoolbook" w:eastAsia="Times New Roman" w:hAnsi="Century Schoolbook" w:cs="Courier New"/>
          <w:bCs/>
          <w:sz w:val="24"/>
          <w:szCs w:val="24"/>
        </w:rPr>
        <w:tab/>
      </w:r>
      <w:r w:rsidRPr="0075607A">
        <w:rPr>
          <w:rFonts w:ascii="Century Schoolbook" w:eastAsia="Times New Roman" w:hAnsi="Century Schoolbook" w:cs="Courier New"/>
          <w:bCs/>
          <w:sz w:val="24"/>
          <w:szCs w:val="24"/>
        </w:rPr>
        <w:tab/>
      </w:r>
      <w:r w:rsidRPr="0075607A">
        <w:rPr>
          <w:rFonts w:ascii="Century Schoolbook" w:eastAsia="Times New Roman" w:hAnsi="Century Schoolbook" w:cs="Courier New"/>
          <w:bCs/>
          <w:sz w:val="24"/>
          <w:szCs w:val="24"/>
        </w:rPr>
        <w:tab/>
        <w:t>(A)  A commercially available off-the-shelf item that is—</w:t>
      </w:r>
    </w:p>
    <w:p w14:paraId="1CF0A381"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bCs/>
          <w:sz w:val="24"/>
          <w:szCs w:val="24"/>
        </w:rPr>
      </w:pPr>
    </w:p>
    <w:p w14:paraId="56BD3BBE"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bCs/>
          <w:sz w:val="24"/>
          <w:szCs w:val="24"/>
        </w:rPr>
      </w:pPr>
      <w:r w:rsidRPr="0075607A">
        <w:rPr>
          <w:rFonts w:ascii="Century Schoolbook" w:eastAsia="Times New Roman" w:hAnsi="Century Schoolbook" w:cs="Courier New"/>
          <w:bCs/>
          <w:sz w:val="24"/>
          <w:szCs w:val="24"/>
        </w:rPr>
        <w:tab/>
      </w:r>
      <w:r w:rsidRPr="0075607A">
        <w:rPr>
          <w:rFonts w:ascii="Century Schoolbook" w:eastAsia="Times New Roman" w:hAnsi="Century Schoolbook" w:cs="Courier New"/>
          <w:bCs/>
          <w:sz w:val="24"/>
          <w:szCs w:val="24"/>
        </w:rPr>
        <w:tab/>
      </w:r>
      <w:r w:rsidRPr="0075607A">
        <w:rPr>
          <w:rFonts w:ascii="Century Schoolbook" w:eastAsia="Times New Roman" w:hAnsi="Century Schoolbook" w:cs="Courier New"/>
          <w:bCs/>
          <w:sz w:val="24"/>
          <w:szCs w:val="24"/>
        </w:rPr>
        <w:tab/>
      </w:r>
      <w:r w:rsidRPr="0075607A">
        <w:rPr>
          <w:rFonts w:ascii="Century Schoolbook" w:eastAsia="Times New Roman" w:hAnsi="Century Schoolbook" w:cs="Courier New"/>
          <w:bCs/>
          <w:sz w:val="24"/>
          <w:szCs w:val="24"/>
        </w:rPr>
        <w:tab/>
      </w:r>
      <w:r w:rsidRPr="0075607A">
        <w:rPr>
          <w:rFonts w:ascii="Century Schoolbook" w:eastAsia="Times New Roman" w:hAnsi="Century Schoolbook" w:cs="Courier New"/>
          <w:bCs/>
          <w:sz w:val="24"/>
          <w:szCs w:val="24"/>
        </w:rPr>
        <w:tab/>
        <w:t>(</w:t>
      </w:r>
      <w:r w:rsidRPr="0075607A">
        <w:rPr>
          <w:rFonts w:ascii="Century Schoolbook" w:eastAsia="Times New Roman" w:hAnsi="Century Schoolbook" w:cs="Courier New"/>
          <w:bCs/>
          <w:i/>
          <w:iCs/>
          <w:sz w:val="24"/>
          <w:szCs w:val="24"/>
        </w:rPr>
        <w:t>1</w:t>
      </w:r>
      <w:r w:rsidRPr="0075607A">
        <w:rPr>
          <w:rFonts w:ascii="Century Schoolbook" w:eastAsia="Times New Roman" w:hAnsi="Century Schoolbook" w:cs="Courier New"/>
          <w:bCs/>
          <w:sz w:val="24"/>
          <w:szCs w:val="24"/>
        </w:rPr>
        <w:t>)  50 percent or more tungsten by weight effective through December 31, 2026; or</w:t>
      </w:r>
    </w:p>
    <w:p w14:paraId="34A9C47C"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bCs/>
          <w:sz w:val="24"/>
          <w:szCs w:val="24"/>
        </w:rPr>
      </w:pPr>
    </w:p>
    <w:p w14:paraId="6FE3A86E"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bCs/>
          <w:sz w:val="24"/>
          <w:szCs w:val="24"/>
        </w:rPr>
      </w:pPr>
      <w:r w:rsidRPr="0075607A">
        <w:rPr>
          <w:rFonts w:ascii="Century Schoolbook" w:eastAsia="Times New Roman" w:hAnsi="Century Schoolbook" w:cs="Courier New"/>
          <w:bCs/>
          <w:sz w:val="24"/>
          <w:szCs w:val="24"/>
        </w:rPr>
        <w:tab/>
      </w:r>
      <w:r w:rsidRPr="0075607A">
        <w:rPr>
          <w:rFonts w:ascii="Century Schoolbook" w:eastAsia="Times New Roman" w:hAnsi="Century Schoolbook" w:cs="Courier New"/>
          <w:bCs/>
          <w:sz w:val="24"/>
          <w:szCs w:val="24"/>
        </w:rPr>
        <w:tab/>
      </w:r>
      <w:r w:rsidRPr="0075607A">
        <w:rPr>
          <w:rFonts w:ascii="Century Schoolbook" w:eastAsia="Times New Roman" w:hAnsi="Century Schoolbook" w:cs="Courier New"/>
          <w:bCs/>
          <w:sz w:val="24"/>
          <w:szCs w:val="24"/>
        </w:rPr>
        <w:tab/>
      </w:r>
      <w:r w:rsidRPr="0075607A">
        <w:rPr>
          <w:rFonts w:ascii="Century Schoolbook" w:eastAsia="Times New Roman" w:hAnsi="Century Schoolbook" w:cs="Courier New"/>
          <w:bCs/>
          <w:sz w:val="24"/>
          <w:szCs w:val="24"/>
        </w:rPr>
        <w:tab/>
      </w:r>
      <w:r w:rsidRPr="0075607A">
        <w:rPr>
          <w:rFonts w:ascii="Century Schoolbook" w:eastAsia="Times New Roman" w:hAnsi="Century Schoolbook" w:cs="Courier New"/>
          <w:bCs/>
          <w:sz w:val="24"/>
          <w:szCs w:val="24"/>
        </w:rPr>
        <w:tab/>
        <w:t>(</w:t>
      </w:r>
      <w:r w:rsidRPr="0075607A">
        <w:rPr>
          <w:rFonts w:ascii="Century Schoolbook" w:eastAsia="Times New Roman" w:hAnsi="Century Schoolbook" w:cs="Courier New"/>
          <w:bCs/>
          <w:i/>
          <w:iCs/>
          <w:sz w:val="24"/>
          <w:szCs w:val="24"/>
        </w:rPr>
        <w:t>2</w:t>
      </w:r>
      <w:r w:rsidRPr="0075607A">
        <w:rPr>
          <w:rFonts w:ascii="Century Schoolbook" w:eastAsia="Times New Roman" w:hAnsi="Century Schoolbook" w:cs="Courier New"/>
          <w:bCs/>
          <w:sz w:val="24"/>
          <w:szCs w:val="24"/>
        </w:rPr>
        <w:t xml:space="preserve">)  50 percent or more covered material by weight effective January 1, </w:t>
      </w:r>
      <w:proofErr w:type="gramStart"/>
      <w:r w:rsidRPr="0075607A">
        <w:rPr>
          <w:rFonts w:ascii="Century Schoolbook" w:eastAsia="Times New Roman" w:hAnsi="Century Schoolbook" w:cs="Courier New"/>
          <w:bCs/>
          <w:sz w:val="24"/>
          <w:szCs w:val="24"/>
        </w:rPr>
        <w:t>2027;</w:t>
      </w:r>
      <w:proofErr w:type="gramEnd"/>
    </w:p>
    <w:p w14:paraId="0BC16692"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bCs/>
          <w:sz w:val="24"/>
          <w:szCs w:val="24"/>
        </w:rPr>
      </w:pPr>
    </w:p>
    <w:p w14:paraId="1588A404"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bCs/>
          <w:sz w:val="24"/>
          <w:szCs w:val="24"/>
        </w:rPr>
      </w:pPr>
      <w:r w:rsidRPr="0075607A">
        <w:rPr>
          <w:rFonts w:ascii="Century Schoolbook" w:eastAsia="Times New Roman" w:hAnsi="Century Schoolbook" w:cs="Courier New"/>
          <w:bCs/>
          <w:sz w:val="24"/>
          <w:szCs w:val="24"/>
        </w:rPr>
        <w:tab/>
      </w:r>
      <w:r w:rsidRPr="0075607A">
        <w:rPr>
          <w:rFonts w:ascii="Century Schoolbook" w:eastAsia="Times New Roman" w:hAnsi="Century Schoolbook" w:cs="Courier New"/>
          <w:bCs/>
          <w:sz w:val="24"/>
          <w:szCs w:val="24"/>
        </w:rPr>
        <w:tab/>
      </w:r>
      <w:r w:rsidRPr="0075607A">
        <w:rPr>
          <w:rFonts w:ascii="Century Schoolbook" w:eastAsia="Times New Roman" w:hAnsi="Century Schoolbook" w:cs="Courier New"/>
          <w:bCs/>
          <w:sz w:val="24"/>
          <w:szCs w:val="24"/>
        </w:rPr>
        <w:tab/>
      </w:r>
      <w:r w:rsidRPr="0075607A">
        <w:rPr>
          <w:rFonts w:ascii="Century Schoolbook" w:eastAsia="Times New Roman" w:hAnsi="Century Schoolbook" w:cs="Courier New"/>
          <w:bCs/>
          <w:sz w:val="24"/>
          <w:szCs w:val="24"/>
        </w:rPr>
        <w:tab/>
        <w:t xml:space="preserve">(B)  Effective through December 31, 2026, a tantalum metal, </w:t>
      </w:r>
      <w:r w:rsidRPr="0075607A">
        <w:rPr>
          <w:rFonts w:ascii="Century Schoolbook" w:eastAsia="Times New Roman" w:hAnsi="Century Schoolbook" w:cs="Courier New"/>
          <w:bCs/>
          <w:sz w:val="24"/>
          <w:szCs w:val="24"/>
        </w:rPr>
        <w:lastRenderedPageBreak/>
        <w:t xml:space="preserve">tantalum alloy, or tungsten heavy alloy mill product, such as bar, billet, slab, wire, cube, sphere, block, blank, plate, or sheet, that has not been incorporated into an end item, subsystem, assembly, or </w:t>
      </w:r>
      <w:proofErr w:type="gramStart"/>
      <w:r w:rsidRPr="0075607A">
        <w:rPr>
          <w:rFonts w:ascii="Century Schoolbook" w:eastAsia="Times New Roman" w:hAnsi="Century Schoolbook" w:cs="Courier New"/>
          <w:bCs/>
          <w:sz w:val="24"/>
          <w:szCs w:val="24"/>
        </w:rPr>
        <w:t>component;</w:t>
      </w:r>
      <w:proofErr w:type="gramEnd"/>
    </w:p>
    <w:p w14:paraId="3608F10A"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bCs/>
          <w:sz w:val="24"/>
          <w:szCs w:val="24"/>
        </w:rPr>
      </w:pPr>
    </w:p>
    <w:p w14:paraId="1013E055"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bCs/>
          <w:sz w:val="24"/>
          <w:szCs w:val="24"/>
        </w:rPr>
      </w:pPr>
      <w:r w:rsidRPr="0075607A">
        <w:rPr>
          <w:rFonts w:ascii="Century Schoolbook" w:eastAsia="Times New Roman" w:hAnsi="Century Schoolbook" w:cs="Courier New"/>
          <w:bCs/>
          <w:sz w:val="24"/>
          <w:szCs w:val="24"/>
        </w:rPr>
        <w:tab/>
      </w:r>
      <w:r w:rsidRPr="0075607A">
        <w:rPr>
          <w:rFonts w:ascii="Century Schoolbook" w:eastAsia="Times New Roman" w:hAnsi="Century Schoolbook" w:cs="Courier New"/>
          <w:bCs/>
          <w:sz w:val="24"/>
          <w:szCs w:val="24"/>
        </w:rPr>
        <w:tab/>
      </w:r>
      <w:r w:rsidRPr="0075607A">
        <w:rPr>
          <w:rFonts w:ascii="Century Schoolbook" w:eastAsia="Times New Roman" w:hAnsi="Century Schoolbook" w:cs="Courier New"/>
          <w:bCs/>
          <w:sz w:val="24"/>
          <w:szCs w:val="24"/>
        </w:rPr>
        <w:tab/>
        <w:t xml:space="preserve">(ii)  Effective January 1, 2027, a covered material that is a mill product, such as bar, billet, slab, wire, cube, sphere, block, blank, plate, or sheet, that has not been incorporated into an end item, subsystem, assembly, or </w:t>
      </w:r>
      <w:proofErr w:type="gramStart"/>
      <w:r w:rsidRPr="0075607A">
        <w:rPr>
          <w:rFonts w:ascii="Century Schoolbook" w:eastAsia="Times New Roman" w:hAnsi="Century Schoolbook" w:cs="Courier New"/>
          <w:bCs/>
          <w:sz w:val="24"/>
          <w:szCs w:val="24"/>
        </w:rPr>
        <w:t>component;</w:t>
      </w:r>
      <w:proofErr w:type="gramEnd"/>
    </w:p>
    <w:p w14:paraId="6591CC3B"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bCs/>
          <w:sz w:val="24"/>
          <w:szCs w:val="24"/>
        </w:rPr>
      </w:pPr>
    </w:p>
    <w:p w14:paraId="2554EBD8"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bCs/>
          <w:sz w:val="24"/>
          <w:szCs w:val="24"/>
        </w:rPr>
      </w:pPr>
      <w:r w:rsidRPr="0075607A">
        <w:rPr>
          <w:rFonts w:ascii="Century Schoolbook" w:eastAsia="Times New Roman" w:hAnsi="Century Schoolbook" w:cs="Courier New"/>
          <w:bCs/>
          <w:sz w:val="24"/>
          <w:szCs w:val="24"/>
        </w:rPr>
        <w:tab/>
      </w:r>
      <w:r w:rsidRPr="0075607A">
        <w:rPr>
          <w:rFonts w:ascii="Century Schoolbook" w:eastAsia="Times New Roman" w:hAnsi="Century Schoolbook" w:cs="Courier New"/>
          <w:bCs/>
          <w:sz w:val="24"/>
          <w:szCs w:val="24"/>
        </w:rPr>
        <w:tab/>
      </w:r>
      <w:r w:rsidRPr="0075607A">
        <w:rPr>
          <w:rFonts w:ascii="Century Schoolbook" w:eastAsia="Times New Roman" w:hAnsi="Century Schoolbook" w:cs="Courier New"/>
          <w:bCs/>
          <w:sz w:val="24"/>
          <w:szCs w:val="24"/>
        </w:rPr>
        <w:tab/>
        <w:t>(iii)  An electronic device, unless otherwise specified in the contract; or</w:t>
      </w:r>
    </w:p>
    <w:p w14:paraId="45E89356"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bCs/>
          <w:sz w:val="24"/>
          <w:szCs w:val="24"/>
        </w:rPr>
      </w:pPr>
    </w:p>
    <w:p w14:paraId="06692A3B"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bCs/>
          <w:sz w:val="24"/>
          <w:szCs w:val="24"/>
        </w:rPr>
      </w:pPr>
      <w:r w:rsidRPr="0075607A">
        <w:rPr>
          <w:rFonts w:ascii="Century Schoolbook" w:eastAsia="Times New Roman" w:hAnsi="Century Schoolbook" w:cs="Courier New"/>
          <w:bCs/>
          <w:sz w:val="24"/>
          <w:szCs w:val="24"/>
        </w:rPr>
        <w:tab/>
      </w:r>
      <w:r w:rsidRPr="0075607A">
        <w:rPr>
          <w:rFonts w:ascii="Century Schoolbook" w:eastAsia="Times New Roman" w:hAnsi="Century Schoolbook" w:cs="Courier New"/>
          <w:bCs/>
          <w:sz w:val="24"/>
          <w:szCs w:val="24"/>
        </w:rPr>
        <w:tab/>
      </w:r>
      <w:r w:rsidRPr="0075607A">
        <w:rPr>
          <w:rFonts w:ascii="Century Schoolbook" w:eastAsia="Times New Roman" w:hAnsi="Century Schoolbook" w:cs="Courier New"/>
          <w:bCs/>
          <w:sz w:val="24"/>
          <w:szCs w:val="24"/>
        </w:rPr>
        <w:tab/>
        <w:t>(iv)  A neodymium-iron-boron magnet manufactured from recycled material if the milling of the recycled material and sintering of the final magnet takes place in the United States.</w:t>
      </w:r>
    </w:p>
    <w:p w14:paraId="0B85C0B3"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bCs/>
          <w:sz w:val="24"/>
          <w:szCs w:val="24"/>
        </w:rPr>
      </w:pPr>
    </w:p>
    <w:p w14:paraId="253E4D66"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bCs/>
          <w:sz w:val="24"/>
          <w:szCs w:val="24"/>
        </w:rPr>
      </w:pPr>
      <w:r w:rsidRPr="0075607A">
        <w:rPr>
          <w:rFonts w:ascii="Century Schoolbook" w:eastAsia="Times New Roman" w:hAnsi="Century Schoolbook" w:cs="Courier New"/>
          <w:bCs/>
          <w:sz w:val="24"/>
          <w:szCs w:val="24"/>
        </w:rPr>
        <w:tab/>
      </w:r>
      <w:r w:rsidRPr="0075607A">
        <w:rPr>
          <w:rFonts w:ascii="Century Schoolbook" w:eastAsia="Times New Roman" w:hAnsi="Century Schoolbook" w:cs="Courier New"/>
          <w:bCs/>
          <w:sz w:val="24"/>
          <w:szCs w:val="24"/>
        </w:rPr>
        <w:tab/>
        <w:t xml:space="preserve">(2)  If the authorized agency official concerned has made a nonavailability determination, in accordance with section </w:t>
      </w:r>
      <w:hyperlink r:id="rId75" w:anchor="225.7018-4" w:history="1">
        <w:r w:rsidRPr="0075607A">
          <w:rPr>
            <w:rFonts w:ascii="Century Schoolbook" w:eastAsia="Times New Roman" w:hAnsi="Century Schoolbook" w:cs="Courier New"/>
            <w:bCs/>
            <w:color w:val="0000FF"/>
            <w:sz w:val="24"/>
            <w:szCs w:val="24"/>
            <w:u w:val="single"/>
          </w:rPr>
          <w:t>225.7018-4</w:t>
        </w:r>
      </w:hyperlink>
      <w:r w:rsidRPr="0075607A">
        <w:rPr>
          <w:rFonts w:ascii="Century Schoolbook" w:eastAsia="Times New Roman" w:hAnsi="Century Schoolbook" w:cs="Courier New"/>
          <w:bCs/>
          <w:sz w:val="24"/>
          <w:szCs w:val="24"/>
        </w:rPr>
        <w:t xml:space="preserve"> of the Defense Federal Acquisition Regulation Supplement, that compliant covered materials of satisfactory quality and quantity, in the required form, cannot be procured as and when needed at a reasonable price.</w:t>
      </w:r>
    </w:p>
    <w:p w14:paraId="622C08A3"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bCs/>
          <w:sz w:val="24"/>
          <w:szCs w:val="24"/>
        </w:rPr>
      </w:pPr>
    </w:p>
    <w:p w14:paraId="4E543319" w14:textId="26F23088"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bCs/>
          <w:sz w:val="24"/>
          <w:szCs w:val="24"/>
        </w:rPr>
      </w:pPr>
      <w:r w:rsidRPr="0075607A">
        <w:rPr>
          <w:rFonts w:ascii="Century Schoolbook" w:eastAsia="Times New Roman" w:hAnsi="Century Schoolbook" w:cs="Courier New"/>
          <w:bCs/>
          <w:sz w:val="24"/>
          <w:szCs w:val="24"/>
        </w:rPr>
        <w:tab/>
      </w:r>
      <w:r w:rsidRPr="0075607A">
        <w:rPr>
          <w:rFonts w:ascii="Century Schoolbook" w:eastAsia="Times New Roman" w:hAnsi="Century Schoolbook" w:cs="Courier New"/>
          <w:bCs/>
          <w:sz w:val="24"/>
          <w:szCs w:val="24"/>
        </w:rPr>
        <w:tab/>
      </w:r>
      <w:r w:rsidRPr="0075607A">
        <w:rPr>
          <w:rFonts w:ascii="Century Schoolbook" w:eastAsia="Times New Roman" w:hAnsi="Century Schoolbook" w:cs="Courier New"/>
          <w:bCs/>
          <w:sz w:val="24"/>
          <w:szCs w:val="24"/>
        </w:rPr>
        <w:tab/>
        <w:t xml:space="preserve">(i)  For tantalum metal, tantalum alloy, or tungsten heavy alloy, the term </w:t>
      </w:r>
      <w:r w:rsidR="00064FBA" w:rsidRPr="0075607A">
        <w:rPr>
          <w:rFonts w:ascii="Century Schoolbook" w:eastAsia="Times New Roman" w:hAnsi="Century Schoolbook" w:cs="Courier New"/>
          <w:bCs/>
          <w:sz w:val="24"/>
          <w:szCs w:val="24"/>
        </w:rPr>
        <w:t>“</w:t>
      </w:r>
      <w:r w:rsidRPr="0075607A">
        <w:rPr>
          <w:rFonts w:ascii="Century Schoolbook" w:eastAsia="Times New Roman" w:hAnsi="Century Schoolbook" w:cs="Courier New"/>
          <w:bCs/>
          <w:sz w:val="24"/>
          <w:szCs w:val="24"/>
        </w:rPr>
        <w:t>required form</w:t>
      </w:r>
      <w:r w:rsidR="00064FBA" w:rsidRPr="0075607A">
        <w:rPr>
          <w:rFonts w:ascii="Century Schoolbook" w:eastAsia="Times New Roman" w:hAnsi="Century Schoolbook" w:cs="Courier New"/>
          <w:bCs/>
          <w:sz w:val="24"/>
          <w:szCs w:val="24"/>
        </w:rPr>
        <w:t>”</w:t>
      </w:r>
      <w:r w:rsidRPr="0075607A">
        <w:rPr>
          <w:rFonts w:ascii="Century Schoolbook" w:eastAsia="Times New Roman" w:hAnsi="Century Schoolbook" w:cs="Courier New"/>
          <w:bCs/>
          <w:sz w:val="24"/>
          <w:szCs w:val="24"/>
        </w:rPr>
        <w:t xml:space="preserve"> refers to the form of the mill product, such as bar, billet, wire, slab, plate, or sheet, in the grade appropriate for the production of a finished end item to be delivered to the Government under this contract; or a finished component assembled into an end item to be delivered to the Government under the contract.</w:t>
      </w:r>
    </w:p>
    <w:p w14:paraId="0F3936C7"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bCs/>
          <w:sz w:val="24"/>
          <w:szCs w:val="24"/>
        </w:rPr>
      </w:pPr>
    </w:p>
    <w:p w14:paraId="20F72AF7" w14:textId="0AEB46F8"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bCs/>
          <w:sz w:val="24"/>
          <w:szCs w:val="24"/>
        </w:rPr>
      </w:pPr>
      <w:r w:rsidRPr="0075607A">
        <w:rPr>
          <w:rFonts w:ascii="Century Schoolbook" w:eastAsia="Times New Roman" w:hAnsi="Century Schoolbook" w:cs="Courier New"/>
          <w:bCs/>
          <w:sz w:val="24"/>
          <w:szCs w:val="24"/>
        </w:rPr>
        <w:tab/>
      </w:r>
      <w:r w:rsidRPr="0075607A">
        <w:rPr>
          <w:rFonts w:ascii="Century Schoolbook" w:eastAsia="Times New Roman" w:hAnsi="Century Schoolbook" w:cs="Courier New"/>
          <w:bCs/>
          <w:sz w:val="24"/>
          <w:szCs w:val="24"/>
        </w:rPr>
        <w:tab/>
      </w:r>
      <w:r w:rsidRPr="0075607A">
        <w:rPr>
          <w:rFonts w:ascii="Century Schoolbook" w:eastAsia="Times New Roman" w:hAnsi="Century Schoolbook" w:cs="Courier New"/>
          <w:bCs/>
          <w:sz w:val="24"/>
          <w:szCs w:val="24"/>
        </w:rPr>
        <w:tab/>
        <w:t xml:space="preserve">(ii)  For samarium-cobalt magnets or neodymium-iron-boron magnets, the term </w:t>
      </w:r>
      <w:r w:rsidR="00064FBA" w:rsidRPr="0075607A">
        <w:rPr>
          <w:rFonts w:ascii="Century Schoolbook" w:eastAsia="Times New Roman" w:hAnsi="Century Schoolbook" w:cs="Courier New"/>
          <w:bCs/>
          <w:sz w:val="24"/>
          <w:szCs w:val="24"/>
        </w:rPr>
        <w:t>“</w:t>
      </w:r>
      <w:r w:rsidRPr="0075607A">
        <w:rPr>
          <w:rFonts w:ascii="Century Schoolbook" w:eastAsia="Times New Roman" w:hAnsi="Century Schoolbook" w:cs="Courier New"/>
          <w:bCs/>
          <w:sz w:val="24"/>
          <w:szCs w:val="24"/>
        </w:rPr>
        <w:t>required form</w:t>
      </w:r>
      <w:r w:rsidR="00064FBA" w:rsidRPr="0075607A">
        <w:rPr>
          <w:rFonts w:ascii="Century Schoolbook" w:eastAsia="Times New Roman" w:hAnsi="Century Schoolbook" w:cs="Courier New"/>
          <w:bCs/>
          <w:sz w:val="24"/>
          <w:szCs w:val="24"/>
        </w:rPr>
        <w:t>”</w:t>
      </w:r>
      <w:r w:rsidRPr="0075607A">
        <w:rPr>
          <w:rFonts w:ascii="Century Schoolbook" w:eastAsia="Times New Roman" w:hAnsi="Century Schoolbook" w:cs="Courier New"/>
          <w:bCs/>
          <w:sz w:val="24"/>
          <w:szCs w:val="24"/>
        </w:rPr>
        <w:t xml:space="preserve"> refers to the form and properties of the magnets.</w:t>
      </w:r>
    </w:p>
    <w:p w14:paraId="453801D3"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bCs/>
          <w:sz w:val="24"/>
          <w:szCs w:val="24"/>
        </w:rPr>
      </w:pPr>
    </w:p>
    <w:p w14:paraId="10AAC90E"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bCs/>
          <w:sz w:val="24"/>
          <w:szCs w:val="24"/>
        </w:rPr>
      </w:pPr>
      <w:r w:rsidRPr="0075607A">
        <w:rPr>
          <w:rFonts w:ascii="Century Schoolbook" w:eastAsia="Times New Roman" w:hAnsi="Century Schoolbook" w:cs="Courier New"/>
          <w:bCs/>
          <w:sz w:val="24"/>
          <w:szCs w:val="24"/>
        </w:rPr>
        <w:tab/>
        <w:t xml:space="preserve">(d)  </w:t>
      </w:r>
      <w:r w:rsidRPr="0075607A">
        <w:rPr>
          <w:rFonts w:ascii="Century Schoolbook" w:eastAsia="Times New Roman" w:hAnsi="Century Schoolbook" w:cs="Courier New"/>
          <w:bCs/>
          <w:i/>
          <w:iCs/>
          <w:sz w:val="24"/>
          <w:szCs w:val="24"/>
        </w:rPr>
        <w:t>Subcontracts</w:t>
      </w:r>
      <w:r w:rsidRPr="0075607A">
        <w:rPr>
          <w:rFonts w:ascii="Century Schoolbook" w:eastAsia="Times New Roman" w:hAnsi="Century Schoolbook" w:cs="Courier New"/>
          <w:bCs/>
          <w:sz w:val="24"/>
          <w:szCs w:val="24"/>
        </w:rPr>
        <w:t>.  The Contractor shall insert the substance of this clause, including this paragraph (d), in subcontracts and other contractual instruments that are for items containing a covered material, including subcontracts and other contractual instruments for commercial products, unless an exception in paragraph (c) of this clause applies.  The Contractor shall not alter this clause other than to identify the appropriate parties.</w:t>
      </w:r>
    </w:p>
    <w:p w14:paraId="02EFE9EB"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bCs/>
          <w:sz w:val="24"/>
          <w:szCs w:val="24"/>
        </w:rPr>
      </w:pPr>
    </w:p>
    <w:p w14:paraId="48ED88F4"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Courier New"/>
          <w:bCs/>
          <w:sz w:val="24"/>
          <w:szCs w:val="24"/>
        </w:rPr>
      </w:pPr>
      <w:r w:rsidRPr="0075607A">
        <w:rPr>
          <w:rFonts w:ascii="Century Schoolbook" w:eastAsia="Times New Roman" w:hAnsi="Century Schoolbook" w:cs="Courier New"/>
          <w:bCs/>
          <w:sz w:val="24"/>
          <w:szCs w:val="24"/>
        </w:rPr>
        <w:t>(End of clause)</w:t>
      </w:r>
    </w:p>
    <w:p w14:paraId="5BABD567"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bCs/>
          <w:sz w:val="24"/>
          <w:szCs w:val="24"/>
        </w:rPr>
      </w:pPr>
    </w:p>
    <w:p w14:paraId="6A26BC50"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
          <w:spacing w:val="-5"/>
          <w:kern w:val="20"/>
          <w:sz w:val="24"/>
          <w:szCs w:val="24"/>
        </w:rPr>
      </w:pPr>
      <w:r w:rsidRPr="0075607A">
        <w:rPr>
          <w:rFonts w:ascii="Century Schoolbook" w:eastAsia="Times New Roman" w:hAnsi="Century Schoolbook" w:cs="Times New Roman"/>
          <w:b/>
          <w:spacing w:val="-5"/>
          <w:kern w:val="20"/>
          <w:sz w:val="24"/>
          <w:szCs w:val="24"/>
        </w:rPr>
        <w:t>252.225-</w:t>
      </w:r>
      <w:proofErr w:type="gramStart"/>
      <w:r w:rsidRPr="0075607A">
        <w:rPr>
          <w:rFonts w:ascii="Century Schoolbook" w:eastAsia="Times New Roman" w:hAnsi="Century Schoolbook" w:cs="Times New Roman"/>
          <w:b/>
          <w:spacing w:val="-5"/>
          <w:kern w:val="20"/>
          <w:sz w:val="24"/>
          <w:szCs w:val="24"/>
        </w:rPr>
        <w:t>7053  Representation</w:t>
      </w:r>
      <w:proofErr w:type="gramEnd"/>
      <w:r w:rsidRPr="0075607A">
        <w:rPr>
          <w:rFonts w:ascii="Century Schoolbook" w:eastAsia="Times New Roman" w:hAnsi="Century Schoolbook" w:cs="Times New Roman"/>
          <w:b/>
          <w:spacing w:val="-5"/>
          <w:kern w:val="20"/>
          <w:sz w:val="24"/>
          <w:szCs w:val="24"/>
        </w:rPr>
        <w:t xml:space="preserve"> Regarding Prohibition on Use of Certain Energy Sourced from Inside the Russian Federation.</w:t>
      </w:r>
    </w:p>
    <w:p w14:paraId="6B13387B"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 xml:space="preserve">As prescribed in </w:t>
      </w:r>
      <w:hyperlink r:id="rId76" w:anchor="225.7019-4" w:history="1">
        <w:r w:rsidRPr="0075607A">
          <w:rPr>
            <w:rFonts w:ascii="Century Schoolbook" w:eastAsia="Times New Roman" w:hAnsi="Century Schoolbook" w:cs="Times New Roman"/>
            <w:color w:val="0000FF"/>
            <w:spacing w:val="-5"/>
            <w:kern w:val="20"/>
            <w:sz w:val="24"/>
            <w:szCs w:val="24"/>
            <w:u w:val="single"/>
          </w:rPr>
          <w:t>225.7019-4</w:t>
        </w:r>
      </w:hyperlink>
      <w:r w:rsidRPr="0075607A">
        <w:rPr>
          <w:rFonts w:ascii="Century Schoolbook" w:eastAsia="Times New Roman" w:hAnsi="Century Schoolbook" w:cs="Times New Roman"/>
          <w:spacing w:val="-5"/>
          <w:kern w:val="20"/>
          <w:sz w:val="24"/>
          <w:szCs w:val="24"/>
        </w:rPr>
        <w:t>(a), use the following provision:</w:t>
      </w:r>
    </w:p>
    <w:p w14:paraId="5B6AA458"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
          <w:spacing w:val="-5"/>
          <w:kern w:val="20"/>
          <w:sz w:val="24"/>
          <w:szCs w:val="24"/>
        </w:rPr>
      </w:pPr>
    </w:p>
    <w:p w14:paraId="252F9FE8"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REPRESENTATION REGARDING PROHIBITION ON USE OF CERTAIN ENERGY SOURCED FROM INSIDE THE RUSSIAN FEDERATION (AUG 2021)</w:t>
      </w:r>
    </w:p>
    <w:p w14:paraId="2F165C40"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07DDDC58"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z w:val="24"/>
          <w:szCs w:val="24"/>
        </w:rPr>
      </w:pPr>
      <w:r w:rsidRPr="0075607A">
        <w:rPr>
          <w:rFonts w:ascii="Century Schoolbook" w:eastAsia="Times New Roman" w:hAnsi="Century Schoolbook" w:cs="Times New Roman"/>
          <w:sz w:val="24"/>
          <w:szCs w:val="24"/>
        </w:rPr>
        <w:tab/>
        <w:t xml:space="preserve">(a)  </w:t>
      </w:r>
      <w:r w:rsidRPr="0075607A">
        <w:rPr>
          <w:rFonts w:ascii="Century Schoolbook" w:eastAsia="Times New Roman" w:hAnsi="Century Schoolbook" w:cs="Times New Roman"/>
          <w:i/>
          <w:sz w:val="24"/>
          <w:szCs w:val="24"/>
        </w:rPr>
        <w:t>Definitions</w:t>
      </w:r>
      <w:r w:rsidRPr="0075607A">
        <w:rPr>
          <w:rFonts w:ascii="Century Schoolbook" w:eastAsia="Times New Roman" w:hAnsi="Century Schoolbook" w:cs="Times New Roman"/>
          <w:sz w:val="24"/>
          <w:szCs w:val="24"/>
        </w:rPr>
        <w:t>.  As used in this provision—</w:t>
      </w:r>
    </w:p>
    <w:p w14:paraId="655ACE52"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z w:val="24"/>
          <w:szCs w:val="24"/>
        </w:rPr>
      </w:pPr>
    </w:p>
    <w:p w14:paraId="67A9FC06" w14:textId="08D0342A"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i/>
          <w:sz w:val="24"/>
          <w:szCs w:val="24"/>
        </w:rPr>
      </w:pPr>
      <w:r w:rsidRPr="0075607A">
        <w:rPr>
          <w:rFonts w:ascii="Century Schoolbook" w:eastAsia="Times New Roman" w:hAnsi="Century Schoolbook" w:cs="Times New Roman"/>
          <w:sz w:val="24"/>
          <w:szCs w:val="24"/>
        </w:rPr>
        <w:tab/>
      </w:r>
      <w:r w:rsidR="00064FBA" w:rsidRPr="0075607A">
        <w:rPr>
          <w:rFonts w:ascii="Century Schoolbook" w:eastAsia="Times New Roman" w:hAnsi="Century Schoolbook" w:cs="Times New Roman"/>
          <w:sz w:val="24"/>
          <w:szCs w:val="24"/>
        </w:rPr>
        <w:t>“</w:t>
      </w:r>
      <w:r w:rsidRPr="0075607A">
        <w:rPr>
          <w:rFonts w:ascii="Century Schoolbook" w:eastAsia="Times New Roman" w:hAnsi="Century Schoolbook" w:cs="Times New Roman"/>
          <w:sz w:val="24"/>
          <w:szCs w:val="24"/>
        </w:rPr>
        <w:t>Covered military installation</w:t>
      </w:r>
      <w:r w:rsidR="00064FBA" w:rsidRPr="0075607A">
        <w:rPr>
          <w:rFonts w:ascii="Century Schoolbook" w:eastAsia="Times New Roman" w:hAnsi="Century Schoolbook" w:cs="Times New Roman"/>
          <w:sz w:val="24"/>
          <w:szCs w:val="24"/>
        </w:rPr>
        <w:t>”</w:t>
      </w:r>
      <w:r w:rsidRPr="0075607A">
        <w:rPr>
          <w:rFonts w:ascii="Century Schoolbook" w:eastAsia="Times New Roman" w:hAnsi="Century Schoolbook" w:cs="Times New Roman"/>
          <w:i/>
          <w:sz w:val="24"/>
          <w:szCs w:val="24"/>
        </w:rPr>
        <w:t xml:space="preserve"> </w:t>
      </w:r>
      <w:r w:rsidRPr="0075607A">
        <w:rPr>
          <w:rFonts w:ascii="Century Schoolbook" w:eastAsia="Times New Roman" w:hAnsi="Century Schoolbook" w:cs="Times New Roman"/>
          <w:sz w:val="24"/>
          <w:szCs w:val="24"/>
        </w:rPr>
        <w:t>means a military installation in Europe identified by DoD as a main operating base.</w:t>
      </w:r>
    </w:p>
    <w:p w14:paraId="7F366305"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z w:val="24"/>
          <w:szCs w:val="24"/>
        </w:rPr>
      </w:pPr>
    </w:p>
    <w:p w14:paraId="6481A5C9" w14:textId="4A1636A8"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lastRenderedPageBreak/>
        <w:tab/>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Furnished energy</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 xml:space="preserve"> means energy furnished to a covered military installation in any form and for any purpose, including heating, cooling, and electricity.</w:t>
      </w:r>
    </w:p>
    <w:p w14:paraId="5CC1EA4F"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1646ADD2" w14:textId="148F003C"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z w:val="24"/>
          <w:szCs w:val="24"/>
        </w:rPr>
      </w:pPr>
      <w:r w:rsidRPr="0075607A">
        <w:rPr>
          <w:rFonts w:ascii="Century Schoolbook" w:eastAsia="Times New Roman" w:hAnsi="Century Schoolbook" w:cs="Times New Roman"/>
          <w:sz w:val="24"/>
          <w:szCs w:val="24"/>
        </w:rPr>
        <w:tab/>
      </w:r>
      <w:r w:rsidR="00064FBA" w:rsidRPr="0075607A">
        <w:rPr>
          <w:rFonts w:ascii="Century Schoolbook" w:eastAsia="Times New Roman" w:hAnsi="Century Schoolbook" w:cs="Times New Roman"/>
          <w:sz w:val="24"/>
          <w:szCs w:val="24"/>
        </w:rPr>
        <w:t>“</w:t>
      </w:r>
      <w:r w:rsidRPr="0075607A">
        <w:rPr>
          <w:rFonts w:ascii="Century Schoolbook" w:eastAsia="Times New Roman" w:hAnsi="Century Schoolbook" w:cs="Times New Roman"/>
          <w:sz w:val="24"/>
          <w:szCs w:val="24"/>
        </w:rPr>
        <w:t>Main operating base</w:t>
      </w:r>
      <w:r w:rsidR="00064FBA" w:rsidRPr="0075607A">
        <w:rPr>
          <w:rFonts w:ascii="Century Schoolbook" w:eastAsia="Times New Roman" w:hAnsi="Century Schoolbook" w:cs="Times New Roman"/>
          <w:sz w:val="24"/>
          <w:szCs w:val="24"/>
        </w:rPr>
        <w:t>”</w:t>
      </w:r>
      <w:r w:rsidRPr="0075607A">
        <w:rPr>
          <w:rFonts w:ascii="Century Schoolbook" w:eastAsia="Times New Roman" w:hAnsi="Century Schoolbook" w:cs="Times New Roman"/>
          <w:i/>
          <w:sz w:val="24"/>
          <w:szCs w:val="24"/>
        </w:rPr>
        <w:t xml:space="preserve"> </w:t>
      </w:r>
      <w:r w:rsidRPr="0075607A">
        <w:rPr>
          <w:rFonts w:ascii="Century Schoolbook" w:eastAsia="Times New Roman" w:hAnsi="Century Schoolbook" w:cs="Times New Roman"/>
          <w:sz w:val="24"/>
          <w:szCs w:val="24"/>
        </w:rPr>
        <w:t>means a facility outside the United States and its territories with permanently stationed operating forces and robust infrastructure.</w:t>
      </w:r>
    </w:p>
    <w:p w14:paraId="308711F4"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48C88E1D"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t xml:space="preserve">(b)  </w:t>
      </w:r>
      <w:r w:rsidRPr="0075607A">
        <w:rPr>
          <w:rFonts w:ascii="Century Schoolbook" w:eastAsia="Times New Roman" w:hAnsi="Century Schoolbook" w:cs="Times New Roman"/>
          <w:i/>
          <w:spacing w:val="-5"/>
          <w:kern w:val="20"/>
          <w:sz w:val="24"/>
          <w:szCs w:val="24"/>
        </w:rPr>
        <w:t>Prohibition</w:t>
      </w:r>
      <w:r w:rsidRPr="0075607A">
        <w:rPr>
          <w:rFonts w:ascii="Century Schoolbook" w:eastAsia="Times New Roman" w:hAnsi="Century Schoolbook" w:cs="Times New Roman"/>
          <w:spacing w:val="-5"/>
          <w:kern w:val="20"/>
          <w:sz w:val="24"/>
          <w:szCs w:val="24"/>
        </w:rPr>
        <w:t xml:space="preserve">.  In accordance with section 2821 of the National Defense Authorization Act for Fiscal Year 2020 (Pub. L. 116-92), contracts for the acquisition of furnished energy for a covered military installation shall not use any energy sourced from inside the Russian Federation as a means of generating the furnished energy for the covered military installation, unless a waiver </w:t>
      </w:r>
      <w:proofErr w:type="gramStart"/>
      <w:r w:rsidRPr="0075607A">
        <w:rPr>
          <w:rFonts w:ascii="Century Schoolbook" w:eastAsia="Times New Roman" w:hAnsi="Century Schoolbook" w:cs="Times New Roman"/>
          <w:spacing w:val="-5"/>
          <w:kern w:val="20"/>
          <w:sz w:val="24"/>
          <w:szCs w:val="24"/>
        </w:rPr>
        <w:t>is approved</w:t>
      </w:r>
      <w:proofErr w:type="gramEnd"/>
      <w:r w:rsidRPr="0075607A">
        <w:rPr>
          <w:rFonts w:ascii="Century Schoolbook" w:eastAsia="Times New Roman" w:hAnsi="Century Schoolbook" w:cs="Times New Roman"/>
          <w:spacing w:val="-5"/>
          <w:kern w:val="20"/>
          <w:sz w:val="24"/>
          <w:szCs w:val="24"/>
        </w:rPr>
        <w:t>.  The prohibition—</w:t>
      </w:r>
    </w:p>
    <w:p w14:paraId="5100CB85"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268C971E"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z w:val="24"/>
          <w:szCs w:val="24"/>
        </w:rPr>
      </w:pPr>
      <w:r w:rsidRPr="0075607A">
        <w:rPr>
          <w:rFonts w:ascii="Century Schoolbook" w:eastAsia="Times New Roman" w:hAnsi="Century Schoolbook" w:cs="Times New Roman"/>
          <w:sz w:val="24"/>
          <w:szCs w:val="24"/>
        </w:rPr>
        <w:tab/>
      </w:r>
      <w:r w:rsidRPr="0075607A">
        <w:rPr>
          <w:rFonts w:ascii="Century Schoolbook" w:eastAsia="Times New Roman" w:hAnsi="Century Schoolbook" w:cs="Times New Roman"/>
          <w:sz w:val="24"/>
          <w:szCs w:val="24"/>
        </w:rPr>
        <w:tab/>
        <w:t xml:space="preserve">(1)  Applies to all forms of energy that </w:t>
      </w:r>
      <w:proofErr w:type="gramStart"/>
      <w:r w:rsidRPr="0075607A">
        <w:rPr>
          <w:rFonts w:ascii="Century Schoolbook" w:eastAsia="Times New Roman" w:hAnsi="Century Schoolbook" w:cs="Times New Roman"/>
          <w:sz w:val="24"/>
          <w:szCs w:val="24"/>
        </w:rPr>
        <w:t>are furnished</w:t>
      </w:r>
      <w:proofErr w:type="gramEnd"/>
      <w:r w:rsidRPr="0075607A">
        <w:rPr>
          <w:rFonts w:ascii="Century Schoolbook" w:eastAsia="Times New Roman" w:hAnsi="Century Schoolbook" w:cs="Times New Roman"/>
          <w:sz w:val="24"/>
          <w:szCs w:val="24"/>
        </w:rPr>
        <w:t xml:space="preserve"> to a covered military installation; and</w:t>
      </w:r>
    </w:p>
    <w:p w14:paraId="7A8E1FA7"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z w:val="24"/>
          <w:szCs w:val="24"/>
        </w:rPr>
      </w:pPr>
    </w:p>
    <w:p w14:paraId="39614DFE"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z w:val="24"/>
          <w:szCs w:val="24"/>
        </w:rPr>
      </w:pPr>
      <w:r w:rsidRPr="0075607A">
        <w:rPr>
          <w:rFonts w:ascii="Century Schoolbook" w:eastAsia="Times New Roman" w:hAnsi="Century Schoolbook" w:cs="Times New Roman"/>
          <w:sz w:val="24"/>
          <w:szCs w:val="24"/>
        </w:rPr>
        <w:tab/>
      </w:r>
      <w:r w:rsidRPr="0075607A">
        <w:rPr>
          <w:rFonts w:ascii="Century Schoolbook" w:eastAsia="Times New Roman" w:hAnsi="Century Schoolbook" w:cs="Times New Roman"/>
          <w:sz w:val="24"/>
          <w:szCs w:val="24"/>
        </w:rPr>
        <w:tab/>
        <w:t>(2)  Does not apply to energy converted by a third party into another form of energy and not directly delivered to a covered military installation.</w:t>
      </w:r>
    </w:p>
    <w:p w14:paraId="64F9DAB8"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z w:val="24"/>
          <w:szCs w:val="24"/>
        </w:rPr>
      </w:pPr>
    </w:p>
    <w:p w14:paraId="6048AFB1"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color w:val="000000"/>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Courier New"/>
          <w:color w:val="000000"/>
          <w:spacing w:val="-5"/>
          <w:kern w:val="20"/>
          <w:sz w:val="24"/>
          <w:szCs w:val="24"/>
        </w:rPr>
        <w:t xml:space="preserve">(c)  </w:t>
      </w:r>
      <w:r w:rsidRPr="0075607A">
        <w:rPr>
          <w:rFonts w:ascii="Century Schoolbook" w:eastAsia="Times New Roman" w:hAnsi="Century Schoolbook" w:cs="Courier New"/>
          <w:i/>
          <w:color w:val="000000"/>
          <w:spacing w:val="-5"/>
          <w:kern w:val="20"/>
          <w:sz w:val="24"/>
          <w:szCs w:val="24"/>
        </w:rPr>
        <w:t>Representation</w:t>
      </w:r>
      <w:r w:rsidRPr="0075607A">
        <w:rPr>
          <w:rFonts w:ascii="Century Schoolbook" w:eastAsia="Times New Roman" w:hAnsi="Century Schoolbook" w:cs="Courier New"/>
          <w:color w:val="000000"/>
          <w:spacing w:val="-5"/>
          <w:kern w:val="20"/>
          <w:sz w:val="24"/>
          <w:szCs w:val="24"/>
        </w:rPr>
        <w:t>.  By submission of its offer, the Offeror represents that the Offeror will not use or provide any energy sourced from inside the Russian Federation as a means of generating the furnished energy for the covered military installation in the performance of any contract, subcontract, or other contractual instrument resulting from this solicitation.</w:t>
      </w:r>
    </w:p>
    <w:p w14:paraId="5F88F3E3"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24013C75"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Courier New"/>
          <w:color w:val="000000"/>
          <w:spacing w:val="-5"/>
          <w:kern w:val="20"/>
          <w:sz w:val="24"/>
          <w:szCs w:val="24"/>
        </w:rPr>
        <w:t>(End of provision)</w:t>
      </w:r>
    </w:p>
    <w:p w14:paraId="5E792B0B"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
          <w:spacing w:val="-5"/>
          <w:kern w:val="20"/>
          <w:sz w:val="24"/>
          <w:szCs w:val="24"/>
        </w:rPr>
      </w:pPr>
    </w:p>
    <w:p w14:paraId="69753D54"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
          <w:spacing w:val="-5"/>
          <w:kern w:val="20"/>
          <w:sz w:val="24"/>
          <w:szCs w:val="24"/>
        </w:rPr>
      </w:pPr>
      <w:r w:rsidRPr="0075607A">
        <w:rPr>
          <w:rFonts w:ascii="Century Schoolbook" w:eastAsia="Times New Roman" w:hAnsi="Century Schoolbook" w:cs="Times New Roman"/>
          <w:b/>
          <w:spacing w:val="-5"/>
          <w:kern w:val="20"/>
          <w:sz w:val="24"/>
          <w:szCs w:val="24"/>
        </w:rPr>
        <w:t>252.225-</w:t>
      </w:r>
      <w:proofErr w:type="gramStart"/>
      <w:r w:rsidRPr="0075607A">
        <w:rPr>
          <w:rFonts w:ascii="Century Schoolbook" w:eastAsia="Times New Roman" w:hAnsi="Century Schoolbook" w:cs="Times New Roman"/>
          <w:b/>
          <w:spacing w:val="-5"/>
          <w:kern w:val="20"/>
          <w:sz w:val="24"/>
          <w:szCs w:val="24"/>
        </w:rPr>
        <w:t>7054  Prohibition</w:t>
      </w:r>
      <w:proofErr w:type="gramEnd"/>
      <w:r w:rsidRPr="0075607A">
        <w:rPr>
          <w:rFonts w:ascii="Century Schoolbook" w:eastAsia="Times New Roman" w:hAnsi="Century Schoolbook" w:cs="Times New Roman"/>
          <w:b/>
          <w:spacing w:val="-5"/>
          <w:kern w:val="20"/>
          <w:sz w:val="24"/>
          <w:szCs w:val="24"/>
        </w:rPr>
        <w:t xml:space="preserve"> on Use of Certain Energy Sourced from Inside the Russian Federation.</w:t>
      </w:r>
    </w:p>
    <w:p w14:paraId="51BEB4C7"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 xml:space="preserve">As prescribed in </w:t>
      </w:r>
      <w:hyperlink r:id="rId77" w:anchor="225.7019-4" w:history="1">
        <w:r w:rsidRPr="0075607A">
          <w:rPr>
            <w:rFonts w:ascii="Century Schoolbook" w:eastAsia="Times New Roman" w:hAnsi="Century Schoolbook" w:cs="Times New Roman"/>
            <w:color w:val="0000FF"/>
            <w:spacing w:val="-5"/>
            <w:kern w:val="20"/>
            <w:sz w:val="24"/>
            <w:szCs w:val="24"/>
            <w:u w:val="single"/>
          </w:rPr>
          <w:t>225.7019-4</w:t>
        </w:r>
      </w:hyperlink>
      <w:r w:rsidRPr="0075607A">
        <w:rPr>
          <w:rFonts w:ascii="Century Schoolbook" w:eastAsia="Times New Roman" w:hAnsi="Century Schoolbook" w:cs="Times New Roman"/>
          <w:spacing w:val="-5"/>
          <w:kern w:val="20"/>
          <w:sz w:val="24"/>
          <w:szCs w:val="24"/>
        </w:rPr>
        <w:t>(b), use the following clause:</w:t>
      </w:r>
    </w:p>
    <w:p w14:paraId="1C2A1A66"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Times New Roman"/>
          <w:b/>
          <w:spacing w:val="-5"/>
          <w:kern w:val="20"/>
          <w:sz w:val="24"/>
          <w:szCs w:val="24"/>
        </w:rPr>
      </w:pPr>
    </w:p>
    <w:p w14:paraId="1643884F"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 xml:space="preserve">PROHIBITION ON USE OF CERTAIN ENERGY SOURCED FROM INSIDE </w:t>
      </w:r>
    </w:p>
    <w:p w14:paraId="37D0FC97"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THE RUSSIAN FEDERATION (JAN 2023)</w:t>
      </w:r>
    </w:p>
    <w:p w14:paraId="6777080B"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5C7C6A02"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color w:val="000000"/>
          <w:spacing w:val="-5"/>
          <w:kern w:val="20"/>
          <w:sz w:val="24"/>
          <w:szCs w:val="24"/>
        </w:rPr>
      </w:pPr>
      <w:r w:rsidRPr="0075607A">
        <w:rPr>
          <w:rFonts w:ascii="Century Schoolbook" w:eastAsia="Times New Roman" w:hAnsi="Century Schoolbook" w:cs="Courier New"/>
          <w:color w:val="000000"/>
          <w:spacing w:val="-5"/>
          <w:kern w:val="20"/>
          <w:sz w:val="24"/>
          <w:szCs w:val="24"/>
        </w:rPr>
        <w:tab/>
        <w:t xml:space="preserve">(a)  </w:t>
      </w:r>
      <w:r w:rsidRPr="0075607A">
        <w:rPr>
          <w:rFonts w:ascii="Century Schoolbook" w:eastAsia="Times New Roman" w:hAnsi="Century Schoolbook" w:cs="Courier New"/>
          <w:i/>
          <w:iCs/>
          <w:color w:val="000000"/>
          <w:spacing w:val="-5"/>
          <w:kern w:val="20"/>
          <w:sz w:val="24"/>
          <w:szCs w:val="24"/>
        </w:rPr>
        <w:t>Definitions</w:t>
      </w:r>
      <w:r w:rsidRPr="0075607A">
        <w:rPr>
          <w:rFonts w:ascii="Century Schoolbook" w:eastAsia="Times New Roman" w:hAnsi="Century Schoolbook" w:cs="Courier New"/>
          <w:color w:val="000000"/>
          <w:spacing w:val="-5"/>
          <w:kern w:val="20"/>
          <w:sz w:val="24"/>
          <w:szCs w:val="24"/>
        </w:rPr>
        <w:t>.  As used in this clause—</w:t>
      </w:r>
    </w:p>
    <w:p w14:paraId="2BFBAAAA"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70CF10B9" w14:textId="46E8C4E1"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Courier New"/>
          <w:color w:val="000000"/>
          <w:spacing w:val="-5"/>
          <w:kern w:val="20"/>
          <w:sz w:val="24"/>
          <w:szCs w:val="24"/>
        </w:rPr>
        <w:tab/>
      </w:r>
      <w:r w:rsidR="00064FBA" w:rsidRPr="0075607A">
        <w:rPr>
          <w:rFonts w:ascii="Century Schoolbook" w:eastAsia="Times New Roman" w:hAnsi="Century Schoolbook" w:cs="Courier New"/>
          <w:color w:val="000000"/>
          <w:spacing w:val="-5"/>
          <w:kern w:val="20"/>
          <w:sz w:val="24"/>
          <w:szCs w:val="24"/>
        </w:rPr>
        <w:t>“</w:t>
      </w:r>
      <w:r w:rsidRPr="0075607A">
        <w:rPr>
          <w:rFonts w:ascii="Century Schoolbook" w:eastAsia="Times New Roman" w:hAnsi="Century Schoolbook" w:cs="Courier New"/>
          <w:color w:val="000000"/>
          <w:spacing w:val="-5"/>
          <w:kern w:val="20"/>
          <w:sz w:val="24"/>
          <w:szCs w:val="24"/>
        </w:rPr>
        <w:t>Covered military installation</w:t>
      </w:r>
      <w:r w:rsidR="00064FBA" w:rsidRPr="0075607A">
        <w:rPr>
          <w:rFonts w:ascii="Century Schoolbook" w:eastAsia="Times New Roman" w:hAnsi="Century Schoolbook" w:cs="Courier New"/>
          <w:color w:val="000000"/>
          <w:spacing w:val="-5"/>
          <w:kern w:val="20"/>
          <w:sz w:val="24"/>
          <w:szCs w:val="24"/>
        </w:rPr>
        <w:t>”</w:t>
      </w:r>
      <w:r w:rsidRPr="0075607A">
        <w:rPr>
          <w:rFonts w:ascii="Century Schoolbook" w:eastAsia="Times New Roman" w:hAnsi="Century Schoolbook" w:cs="Courier New"/>
          <w:color w:val="000000"/>
          <w:spacing w:val="-5"/>
          <w:kern w:val="20"/>
          <w:sz w:val="24"/>
          <w:szCs w:val="24"/>
        </w:rPr>
        <w:t xml:space="preserve"> means a military installation in Europe identified by DoD as a main operating base.</w:t>
      </w:r>
    </w:p>
    <w:p w14:paraId="52C188A9"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65A4942F" w14:textId="75903AC5"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Courier New"/>
          <w:color w:val="000000"/>
          <w:spacing w:val="-5"/>
          <w:kern w:val="20"/>
          <w:sz w:val="24"/>
          <w:szCs w:val="24"/>
        </w:rPr>
        <w:tab/>
      </w:r>
      <w:r w:rsidR="00064FBA" w:rsidRPr="0075607A">
        <w:rPr>
          <w:rFonts w:ascii="Century Schoolbook" w:eastAsia="Times New Roman" w:hAnsi="Century Schoolbook" w:cs="Courier New"/>
          <w:color w:val="000000"/>
          <w:spacing w:val="-5"/>
          <w:kern w:val="20"/>
          <w:sz w:val="24"/>
          <w:szCs w:val="24"/>
        </w:rPr>
        <w:t>“</w:t>
      </w:r>
      <w:r w:rsidRPr="0075607A">
        <w:rPr>
          <w:rFonts w:ascii="Century Schoolbook" w:eastAsia="Times New Roman" w:hAnsi="Century Schoolbook" w:cs="Courier New"/>
          <w:color w:val="000000"/>
          <w:spacing w:val="-5"/>
          <w:kern w:val="20"/>
          <w:sz w:val="24"/>
          <w:szCs w:val="24"/>
        </w:rPr>
        <w:t>Furnished energy</w:t>
      </w:r>
      <w:r w:rsidR="00064FBA" w:rsidRPr="0075607A">
        <w:rPr>
          <w:rFonts w:ascii="Century Schoolbook" w:eastAsia="Times New Roman" w:hAnsi="Century Schoolbook" w:cs="Courier New"/>
          <w:color w:val="000000"/>
          <w:spacing w:val="-5"/>
          <w:kern w:val="20"/>
          <w:sz w:val="24"/>
          <w:szCs w:val="24"/>
        </w:rPr>
        <w:t>”</w:t>
      </w:r>
      <w:r w:rsidRPr="0075607A">
        <w:rPr>
          <w:rFonts w:ascii="Century Schoolbook" w:eastAsia="Times New Roman" w:hAnsi="Century Schoolbook" w:cs="Courier New"/>
          <w:i/>
          <w:color w:val="000000"/>
          <w:spacing w:val="-5"/>
          <w:kern w:val="20"/>
          <w:sz w:val="24"/>
          <w:szCs w:val="24"/>
        </w:rPr>
        <w:t xml:space="preserve"> </w:t>
      </w:r>
      <w:r w:rsidRPr="0075607A">
        <w:rPr>
          <w:rFonts w:ascii="Century Schoolbook" w:eastAsia="Times New Roman" w:hAnsi="Century Schoolbook" w:cs="Courier New"/>
          <w:color w:val="000000"/>
          <w:spacing w:val="-5"/>
          <w:kern w:val="20"/>
          <w:sz w:val="24"/>
          <w:szCs w:val="24"/>
        </w:rPr>
        <w:t>means energy furnished to a covered military installation in any form and for any purpose, including heating, cooling, and electricity.</w:t>
      </w:r>
    </w:p>
    <w:p w14:paraId="75D5B247"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22253A84" w14:textId="06600110"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spacing w:val="-5"/>
          <w:kern w:val="20"/>
          <w:sz w:val="24"/>
          <w:szCs w:val="24"/>
        </w:rPr>
        <w:t>Main operating base</w:t>
      </w:r>
      <w:r w:rsidR="00064FBA" w:rsidRPr="0075607A">
        <w:rPr>
          <w:rFonts w:ascii="Century Schoolbook" w:eastAsia="Times New Roman" w:hAnsi="Century Schoolbook" w:cs="Times New Roman"/>
          <w:spacing w:val="-5"/>
          <w:kern w:val="20"/>
          <w:sz w:val="24"/>
          <w:szCs w:val="24"/>
        </w:rPr>
        <w:t>”</w:t>
      </w:r>
      <w:r w:rsidRPr="0075607A">
        <w:rPr>
          <w:rFonts w:ascii="Century Schoolbook" w:eastAsia="Times New Roman" w:hAnsi="Century Schoolbook" w:cs="Times New Roman"/>
          <w:i/>
          <w:spacing w:val="-5"/>
          <w:kern w:val="20"/>
          <w:sz w:val="24"/>
          <w:szCs w:val="24"/>
        </w:rPr>
        <w:t xml:space="preserve"> </w:t>
      </w:r>
      <w:r w:rsidRPr="0075607A">
        <w:rPr>
          <w:rFonts w:ascii="Century Schoolbook" w:eastAsia="Times New Roman" w:hAnsi="Century Schoolbook" w:cs="Times New Roman"/>
          <w:spacing w:val="-5"/>
          <w:kern w:val="20"/>
          <w:sz w:val="24"/>
          <w:szCs w:val="24"/>
        </w:rPr>
        <w:t>means a facility outside the United States and its territories with permanently stationed operating forces and robust infrastructure.</w:t>
      </w:r>
    </w:p>
    <w:p w14:paraId="0942A303"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5C746163"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color w:val="000000"/>
          <w:spacing w:val="-5"/>
          <w:kern w:val="20"/>
          <w:sz w:val="24"/>
          <w:szCs w:val="24"/>
        </w:rPr>
      </w:pPr>
      <w:r w:rsidRPr="0075607A">
        <w:rPr>
          <w:rFonts w:ascii="Century Schoolbook" w:eastAsia="Times New Roman" w:hAnsi="Century Schoolbook" w:cs="Courier New"/>
          <w:color w:val="000000"/>
          <w:spacing w:val="-5"/>
          <w:kern w:val="20"/>
          <w:sz w:val="24"/>
          <w:szCs w:val="24"/>
        </w:rPr>
        <w:tab/>
        <w:t xml:space="preserve">(b)  </w:t>
      </w:r>
      <w:r w:rsidRPr="0075607A">
        <w:rPr>
          <w:rFonts w:ascii="Century Schoolbook" w:eastAsia="Times New Roman" w:hAnsi="Century Schoolbook" w:cs="Courier New"/>
          <w:i/>
          <w:iCs/>
          <w:color w:val="000000"/>
          <w:spacing w:val="-5"/>
          <w:kern w:val="20"/>
          <w:sz w:val="24"/>
          <w:szCs w:val="24"/>
        </w:rPr>
        <w:t>Prohibitio</w:t>
      </w:r>
      <w:r w:rsidRPr="0075607A">
        <w:rPr>
          <w:rFonts w:ascii="Century Schoolbook" w:eastAsia="Times New Roman" w:hAnsi="Century Schoolbook" w:cs="Courier New"/>
          <w:color w:val="000000"/>
          <w:spacing w:val="-5"/>
          <w:kern w:val="20"/>
          <w:sz w:val="24"/>
          <w:szCs w:val="24"/>
        </w:rPr>
        <w:t>n.  In accordance with section 2821 of the National Defense Authorization Act for Fiscal Year 2020 (Pub. L. 116-92), the Contractor shall not use in the performance of this contract any energy sourced from inside the Russian Federation as a means of generating the furnished energy for the covered military installation</w:t>
      </w:r>
      <w:r w:rsidRPr="0075607A">
        <w:rPr>
          <w:rFonts w:ascii="Century Schoolbook" w:eastAsia="Times New Roman" w:hAnsi="Century Schoolbook" w:cs="Times New Roman"/>
          <w:spacing w:val="-5"/>
          <w:kern w:val="20"/>
          <w:sz w:val="24"/>
          <w:szCs w:val="24"/>
        </w:rPr>
        <w:t xml:space="preserve"> </w:t>
      </w:r>
      <w:r w:rsidRPr="0075607A">
        <w:rPr>
          <w:rFonts w:ascii="Century Schoolbook" w:eastAsia="Times New Roman" w:hAnsi="Century Schoolbook" w:cs="Courier New"/>
          <w:color w:val="000000"/>
          <w:spacing w:val="-5"/>
          <w:kern w:val="20"/>
          <w:sz w:val="24"/>
          <w:szCs w:val="24"/>
        </w:rPr>
        <w:t xml:space="preserve">unless a waiver </w:t>
      </w:r>
      <w:proofErr w:type="gramStart"/>
      <w:r w:rsidRPr="0075607A">
        <w:rPr>
          <w:rFonts w:ascii="Century Schoolbook" w:eastAsia="Times New Roman" w:hAnsi="Century Schoolbook" w:cs="Courier New"/>
          <w:color w:val="000000"/>
          <w:spacing w:val="-5"/>
          <w:kern w:val="20"/>
          <w:sz w:val="24"/>
          <w:szCs w:val="24"/>
        </w:rPr>
        <w:t>is approved</w:t>
      </w:r>
      <w:proofErr w:type="gramEnd"/>
      <w:r w:rsidRPr="0075607A">
        <w:rPr>
          <w:rFonts w:ascii="Century Schoolbook" w:eastAsia="Times New Roman" w:hAnsi="Century Schoolbook" w:cs="Courier New"/>
          <w:color w:val="000000"/>
          <w:spacing w:val="-5"/>
          <w:kern w:val="20"/>
          <w:sz w:val="24"/>
          <w:szCs w:val="24"/>
        </w:rPr>
        <w:t>.  The prohibition—</w:t>
      </w:r>
    </w:p>
    <w:p w14:paraId="77C8EEC0"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727C2924"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color w:val="000000"/>
          <w:spacing w:val="-5"/>
          <w:kern w:val="20"/>
          <w:sz w:val="24"/>
          <w:szCs w:val="24"/>
        </w:rPr>
      </w:pPr>
      <w:r w:rsidRPr="0075607A">
        <w:rPr>
          <w:rFonts w:ascii="Century Schoolbook" w:eastAsia="Times New Roman" w:hAnsi="Century Schoolbook" w:cs="Courier New"/>
          <w:color w:val="000000"/>
          <w:spacing w:val="-5"/>
          <w:kern w:val="20"/>
          <w:sz w:val="24"/>
          <w:szCs w:val="24"/>
        </w:rPr>
        <w:lastRenderedPageBreak/>
        <w:tab/>
      </w:r>
      <w:r w:rsidRPr="0075607A">
        <w:rPr>
          <w:rFonts w:ascii="Century Schoolbook" w:eastAsia="Times New Roman" w:hAnsi="Century Schoolbook" w:cs="Courier New"/>
          <w:color w:val="000000"/>
          <w:spacing w:val="-5"/>
          <w:kern w:val="20"/>
          <w:sz w:val="24"/>
          <w:szCs w:val="24"/>
        </w:rPr>
        <w:tab/>
        <w:t xml:space="preserve">(1)  Applies to all forms of energy that </w:t>
      </w:r>
      <w:proofErr w:type="gramStart"/>
      <w:r w:rsidRPr="0075607A">
        <w:rPr>
          <w:rFonts w:ascii="Century Schoolbook" w:eastAsia="Times New Roman" w:hAnsi="Century Schoolbook" w:cs="Courier New"/>
          <w:color w:val="000000"/>
          <w:spacing w:val="-5"/>
          <w:kern w:val="20"/>
          <w:sz w:val="24"/>
          <w:szCs w:val="24"/>
        </w:rPr>
        <w:t>are furnished</w:t>
      </w:r>
      <w:proofErr w:type="gramEnd"/>
      <w:r w:rsidRPr="0075607A">
        <w:rPr>
          <w:rFonts w:ascii="Century Schoolbook" w:eastAsia="Times New Roman" w:hAnsi="Century Schoolbook" w:cs="Courier New"/>
          <w:color w:val="000000"/>
          <w:spacing w:val="-5"/>
          <w:kern w:val="20"/>
          <w:sz w:val="24"/>
          <w:szCs w:val="24"/>
        </w:rPr>
        <w:t xml:space="preserve"> to a covered military installation; and</w:t>
      </w:r>
    </w:p>
    <w:p w14:paraId="204351C7"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51A4F0F8"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Courier New"/>
          <w:color w:val="000000"/>
          <w:spacing w:val="-5"/>
          <w:kern w:val="20"/>
          <w:sz w:val="24"/>
          <w:szCs w:val="24"/>
        </w:rPr>
        <w:tab/>
      </w:r>
      <w:r w:rsidRPr="0075607A">
        <w:rPr>
          <w:rFonts w:ascii="Century Schoolbook" w:eastAsia="Times New Roman" w:hAnsi="Century Schoolbook" w:cs="Courier New"/>
          <w:color w:val="000000"/>
          <w:spacing w:val="-5"/>
          <w:kern w:val="20"/>
          <w:sz w:val="24"/>
          <w:szCs w:val="24"/>
        </w:rPr>
        <w:tab/>
        <w:t>(2)  Does not apply to energy converted by a third party into another form of energy and not directly delivered to a covered military installation.</w:t>
      </w:r>
    </w:p>
    <w:p w14:paraId="3FBD4458"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5AF3AD2C"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color w:val="000000"/>
          <w:spacing w:val="-5"/>
          <w:kern w:val="20"/>
          <w:sz w:val="24"/>
          <w:szCs w:val="24"/>
        </w:rPr>
      </w:pPr>
      <w:r w:rsidRPr="0075607A">
        <w:rPr>
          <w:rFonts w:ascii="Century Schoolbook" w:eastAsia="Times New Roman" w:hAnsi="Century Schoolbook" w:cs="Courier New"/>
          <w:color w:val="000000"/>
          <w:spacing w:val="-5"/>
          <w:kern w:val="20"/>
          <w:sz w:val="24"/>
          <w:szCs w:val="24"/>
        </w:rPr>
        <w:tab/>
        <w:t xml:space="preserve">(c)  </w:t>
      </w:r>
      <w:r w:rsidRPr="0075607A">
        <w:rPr>
          <w:rFonts w:ascii="Century Schoolbook" w:eastAsia="Times New Roman" w:hAnsi="Century Schoolbook" w:cs="Courier New"/>
          <w:i/>
          <w:color w:val="000000"/>
          <w:spacing w:val="-5"/>
          <w:kern w:val="20"/>
          <w:sz w:val="24"/>
          <w:szCs w:val="24"/>
        </w:rPr>
        <w:t>Subcontracts</w:t>
      </w:r>
      <w:r w:rsidRPr="0075607A">
        <w:rPr>
          <w:rFonts w:ascii="Century Schoolbook" w:eastAsia="Times New Roman" w:hAnsi="Century Schoolbook" w:cs="Courier New"/>
          <w:color w:val="000000"/>
          <w:spacing w:val="-5"/>
          <w:kern w:val="20"/>
          <w:sz w:val="24"/>
          <w:szCs w:val="24"/>
        </w:rPr>
        <w:t>.  The Contractor shall insert the substance of this clause, including this paragraph (c), in subcontracts and other commercial instruments that are for furnished energy at a covered military installation, including subcontracts and commercial instruments for commercial products.</w:t>
      </w:r>
    </w:p>
    <w:p w14:paraId="51475C95"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39B793AD"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Courier New"/>
          <w:color w:val="000000"/>
          <w:sz w:val="24"/>
          <w:szCs w:val="24"/>
        </w:rPr>
      </w:pPr>
      <w:r w:rsidRPr="0075607A">
        <w:rPr>
          <w:rFonts w:ascii="Century Schoolbook" w:eastAsia="Times New Roman" w:hAnsi="Century Schoolbook" w:cs="Courier New"/>
          <w:color w:val="000000"/>
          <w:sz w:val="24"/>
          <w:szCs w:val="24"/>
        </w:rPr>
        <w:t>(End of clause)</w:t>
      </w:r>
    </w:p>
    <w:p w14:paraId="52A91BA1"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bCs/>
          <w:sz w:val="24"/>
          <w:szCs w:val="24"/>
        </w:rPr>
      </w:pPr>
    </w:p>
    <w:p w14:paraId="3C95C9C7"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
          <w:spacing w:val="-5"/>
          <w:kern w:val="20"/>
          <w:sz w:val="24"/>
          <w:szCs w:val="24"/>
        </w:rPr>
      </w:pPr>
      <w:r w:rsidRPr="0075607A">
        <w:rPr>
          <w:rFonts w:ascii="Century Schoolbook" w:eastAsia="Times New Roman" w:hAnsi="Century Schoolbook" w:cs="Times New Roman"/>
          <w:b/>
          <w:spacing w:val="-5"/>
          <w:kern w:val="20"/>
          <w:sz w:val="24"/>
          <w:szCs w:val="24"/>
        </w:rPr>
        <w:t>252.225-</w:t>
      </w:r>
      <w:proofErr w:type="gramStart"/>
      <w:r w:rsidRPr="0075607A">
        <w:rPr>
          <w:rFonts w:ascii="Century Schoolbook" w:eastAsia="Times New Roman" w:hAnsi="Century Schoolbook" w:cs="Times New Roman"/>
          <w:b/>
          <w:spacing w:val="-5"/>
          <w:kern w:val="20"/>
          <w:sz w:val="24"/>
          <w:szCs w:val="24"/>
        </w:rPr>
        <w:t>7055  Representation</w:t>
      </w:r>
      <w:proofErr w:type="gramEnd"/>
      <w:r w:rsidRPr="0075607A">
        <w:rPr>
          <w:rFonts w:ascii="Century Schoolbook" w:eastAsia="Times New Roman" w:hAnsi="Century Schoolbook" w:cs="Times New Roman"/>
          <w:b/>
          <w:spacing w:val="-5"/>
          <w:kern w:val="20"/>
          <w:sz w:val="24"/>
          <w:szCs w:val="24"/>
        </w:rPr>
        <w:t xml:space="preserve"> Regarding Business Operations with the Maduro Regime.</w:t>
      </w:r>
    </w:p>
    <w:p w14:paraId="596AAC69"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 xml:space="preserve">As prescribed in </w:t>
      </w:r>
      <w:hyperlink r:id="rId78" w:anchor="225.7020-5" w:history="1">
        <w:r w:rsidRPr="0075607A">
          <w:rPr>
            <w:rFonts w:ascii="Century Schoolbook" w:eastAsia="Times New Roman" w:hAnsi="Century Schoolbook" w:cs="Times New Roman"/>
            <w:color w:val="0000FF"/>
            <w:spacing w:val="-5"/>
            <w:kern w:val="20"/>
            <w:sz w:val="24"/>
            <w:szCs w:val="24"/>
            <w:u w:val="single"/>
          </w:rPr>
          <w:t>225.7020-5</w:t>
        </w:r>
      </w:hyperlink>
      <w:r w:rsidRPr="0075607A">
        <w:rPr>
          <w:rFonts w:ascii="Century Schoolbook" w:eastAsia="Times New Roman" w:hAnsi="Century Schoolbook" w:cs="Times New Roman"/>
          <w:spacing w:val="-5"/>
          <w:kern w:val="20"/>
          <w:sz w:val="24"/>
          <w:szCs w:val="24"/>
        </w:rPr>
        <w:t>(a), use the following provision:</w:t>
      </w:r>
    </w:p>
    <w:p w14:paraId="6C651F2B"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7E69AB74"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REPRESENTATION REGARDING BUSINESS OPERATIONS WITH THE MADURO REGIME (MAY 2022)</w:t>
      </w:r>
    </w:p>
    <w:p w14:paraId="36E384A4"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51645906"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Cs/>
          <w:sz w:val="24"/>
          <w:szCs w:val="24"/>
        </w:rPr>
      </w:pPr>
      <w:r w:rsidRPr="0075607A">
        <w:rPr>
          <w:rFonts w:ascii="Century Schoolbook" w:eastAsia="Times New Roman" w:hAnsi="Century Schoolbook" w:cs="Times New Roman"/>
          <w:bCs/>
          <w:sz w:val="24"/>
          <w:szCs w:val="24"/>
        </w:rPr>
        <w:tab/>
        <w:t xml:space="preserve">(a)  </w:t>
      </w:r>
      <w:r w:rsidRPr="0075607A">
        <w:rPr>
          <w:rFonts w:ascii="Century Schoolbook" w:eastAsia="Times New Roman" w:hAnsi="Century Schoolbook" w:cs="Times New Roman"/>
          <w:bCs/>
          <w:i/>
          <w:sz w:val="24"/>
          <w:szCs w:val="24"/>
        </w:rPr>
        <w:t>Definitions</w:t>
      </w:r>
      <w:r w:rsidRPr="0075607A">
        <w:rPr>
          <w:rFonts w:ascii="Century Schoolbook" w:eastAsia="Times New Roman" w:hAnsi="Century Schoolbook" w:cs="Times New Roman"/>
          <w:bCs/>
          <w:sz w:val="24"/>
          <w:szCs w:val="24"/>
        </w:rPr>
        <w:t>.  As used in this provision—</w:t>
      </w:r>
    </w:p>
    <w:p w14:paraId="11B82608"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Cs/>
          <w:i/>
          <w:sz w:val="24"/>
          <w:szCs w:val="24"/>
        </w:rPr>
      </w:pPr>
    </w:p>
    <w:p w14:paraId="6097B521" w14:textId="34BAF7E6"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Cs/>
          <w:sz w:val="24"/>
          <w:szCs w:val="24"/>
        </w:rPr>
      </w:pPr>
      <w:r w:rsidRPr="0075607A">
        <w:rPr>
          <w:rFonts w:ascii="Century Schoolbook" w:eastAsia="Times New Roman" w:hAnsi="Century Schoolbook" w:cs="Times New Roman"/>
          <w:bCs/>
          <w:sz w:val="24"/>
          <w:szCs w:val="24"/>
        </w:rPr>
        <w:tab/>
      </w:r>
      <w:r w:rsidR="00064FBA" w:rsidRPr="0075607A">
        <w:rPr>
          <w:rFonts w:ascii="Century Schoolbook" w:eastAsia="Times New Roman" w:hAnsi="Century Schoolbook" w:cs="Times New Roman"/>
          <w:bCs/>
          <w:sz w:val="24"/>
          <w:szCs w:val="24"/>
        </w:rPr>
        <w:t>“</w:t>
      </w:r>
      <w:r w:rsidRPr="0075607A">
        <w:rPr>
          <w:rFonts w:ascii="Century Schoolbook" w:eastAsia="Times New Roman" w:hAnsi="Century Schoolbook" w:cs="Times New Roman"/>
          <w:bCs/>
          <w:sz w:val="24"/>
          <w:szCs w:val="24"/>
        </w:rPr>
        <w:t>Agency or instrumentality of the government of Venezuela,</w:t>
      </w:r>
      <w:r w:rsidR="00064FBA" w:rsidRPr="0075607A">
        <w:rPr>
          <w:rFonts w:ascii="Century Schoolbook" w:eastAsia="Times New Roman" w:hAnsi="Century Schoolbook" w:cs="Times New Roman"/>
          <w:bCs/>
          <w:sz w:val="24"/>
          <w:szCs w:val="24"/>
        </w:rPr>
        <w:t>”</w:t>
      </w:r>
      <w:r w:rsidRPr="0075607A">
        <w:rPr>
          <w:rFonts w:ascii="Century Schoolbook" w:eastAsia="Times New Roman" w:hAnsi="Century Schoolbook" w:cs="Times New Roman"/>
          <w:bCs/>
          <w:sz w:val="24"/>
          <w:szCs w:val="24"/>
        </w:rPr>
        <w:t xml:space="preserve"> </w:t>
      </w:r>
      <w:r w:rsidR="00064FBA" w:rsidRPr="0075607A">
        <w:rPr>
          <w:rFonts w:ascii="Century Schoolbook" w:eastAsia="Times New Roman" w:hAnsi="Century Schoolbook" w:cs="Times New Roman"/>
          <w:bCs/>
          <w:sz w:val="24"/>
          <w:szCs w:val="24"/>
        </w:rPr>
        <w:t>“</w:t>
      </w:r>
      <w:r w:rsidRPr="0075607A">
        <w:rPr>
          <w:rFonts w:ascii="Century Schoolbook" w:eastAsia="Times New Roman" w:hAnsi="Century Schoolbook" w:cs="Times New Roman"/>
          <w:bCs/>
          <w:iCs/>
          <w:sz w:val="24"/>
          <w:szCs w:val="24"/>
        </w:rPr>
        <w:t>business operations,</w:t>
      </w:r>
      <w:r w:rsidR="00064FBA" w:rsidRPr="0075607A">
        <w:rPr>
          <w:rFonts w:ascii="Century Schoolbook" w:eastAsia="Times New Roman" w:hAnsi="Century Schoolbook" w:cs="Times New Roman"/>
          <w:bCs/>
          <w:iCs/>
          <w:sz w:val="24"/>
          <w:szCs w:val="24"/>
        </w:rPr>
        <w:t>”</w:t>
      </w:r>
      <w:r w:rsidRPr="0075607A">
        <w:rPr>
          <w:rFonts w:ascii="Century Schoolbook" w:eastAsia="Times New Roman" w:hAnsi="Century Schoolbook" w:cs="Times New Roman"/>
          <w:bCs/>
          <w:iCs/>
          <w:sz w:val="24"/>
          <w:szCs w:val="24"/>
        </w:rPr>
        <w:t xml:space="preserve"> </w:t>
      </w:r>
      <w:r w:rsidR="00064FBA" w:rsidRPr="0075607A">
        <w:rPr>
          <w:rFonts w:ascii="Century Schoolbook" w:eastAsia="Times New Roman" w:hAnsi="Century Schoolbook" w:cs="Times New Roman"/>
          <w:bCs/>
          <w:iCs/>
          <w:sz w:val="24"/>
          <w:szCs w:val="24"/>
        </w:rPr>
        <w:t>“</w:t>
      </w:r>
      <w:r w:rsidRPr="0075607A">
        <w:rPr>
          <w:rFonts w:ascii="Century Schoolbook" w:eastAsia="Times New Roman" w:hAnsi="Century Schoolbook" w:cs="Times New Roman"/>
          <w:bCs/>
          <w:iCs/>
          <w:sz w:val="24"/>
          <w:szCs w:val="24"/>
        </w:rPr>
        <w:t>government of Venezuela,</w:t>
      </w:r>
      <w:r w:rsidR="00064FBA" w:rsidRPr="0075607A">
        <w:rPr>
          <w:rFonts w:ascii="Century Schoolbook" w:eastAsia="Times New Roman" w:hAnsi="Century Schoolbook" w:cs="Times New Roman"/>
          <w:bCs/>
          <w:iCs/>
          <w:sz w:val="24"/>
          <w:szCs w:val="24"/>
        </w:rPr>
        <w:t>”</w:t>
      </w:r>
      <w:r w:rsidRPr="0075607A">
        <w:rPr>
          <w:rFonts w:ascii="Century Schoolbook" w:eastAsia="Times New Roman" w:hAnsi="Century Schoolbook" w:cs="Times New Roman"/>
          <w:bCs/>
          <w:iCs/>
          <w:sz w:val="24"/>
          <w:szCs w:val="24"/>
        </w:rPr>
        <w:t xml:space="preserve"> </w:t>
      </w:r>
      <w:r w:rsidRPr="0075607A">
        <w:rPr>
          <w:rFonts w:ascii="Century Schoolbook" w:eastAsia="Times New Roman" w:hAnsi="Century Schoolbook" w:cs="Times New Roman"/>
          <w:bCs/>
          <w:sz w:val="24"/>
          <w:szCs w:val="24"/>
        </w:rPr>
        <w:t>and</w:t>
      </w:r>
      <w:r w:rsidRPr="0075607A">
        <w:rPr>
          <w:rFonts w:ascii="Century Schoolbook" w:eastAsia="Times New Roman" w:hAnsi="Century Schoolbook" w:cs="Times New Roman"/>
          <w:bCs/>
          <w:iCs/>
          <w:sz w:val="24"/>
          <w:szCs w:val="24"/>
        </w:rPr>
        <w:t xml:space="preserve"> </w:t>
      </w:r>
      <w:r w:rsidR="00064FBA" w:rsidRPr="0075607A">
        <w:rPr>
          <w:rFonts w:ascii="Century Schoolbook" w:eastAsia="Times New Roman" w:hAnsi="Century Schoolbook" w:cs="Times New Roman"/>
          <w:bCs/>
          <w:iCs/>
          <w:sz w:val="24"/>
          <w:szCs w:val="24"/>
        </w:rPr>
        <w:t>“</w:t>
      </w:r>
      <w:r w:rsidRPr="0075607A">
        <w:rPr>
          <w:rFonts w:ascii="Century Schoolbook" w:eastAsia="Times New Roman" w:hAnsi="Century Schoolbook" w:cs="Times New Roman"/>
          <w:bCs/>
          <w:iCs/>
          <w:sz w:val="24"/>
          <w:szCs w:val="24"/>
        </w:rPr>
        <w:t>person</w:t>
      </w:r>
      <w:r w:rsidR="00064FBA" w:rsidRPr="0075607A">
        <w:rPr>
          <w:rFonts w:ascii="Century Schoolbook" w:eastAsia="Times New Roman" w:hAnsi="Century Schoolbook" w:cs="Times New Roman"/>
          <w:bCs/>
          <w:iCs/>
          <w:sz w:val="24"/>
          <w:szCs w:val="24"/>
        </w:rPr>
        <w:t>”</w:t>
      </w:r>
      <w:r w:rsidRPr="0075607A">
        <w:rPr>
          <w:rFonts w:ascii="Century Schoolbook" w:eastAsia="Times New Roman" w:hAnsi="Century Schoolbook" w:cs="Times New Roman"/>
          <w:bCs/>
          <w:sz w:val="24"/>
          <w:szCs w:val="24"/>
        </w:rPr>
        <w:t xml:space="preserve"> have the meaning given in the clause </w:t>
      </w:r>
      <w:hyperlink r:id="rId79" w:anchor="252.225-7056" w:history="1">
        <w:r w:rsidRPr="0075607A">
          <w:rPr>
            <w:rFonts w:ascii="Century Schoolbook" w:eastAsia="Times New Roman" w:hAnsi="Century Schoolbook" w:cs="Times New Roman"/>
            <w:bCs/>
            <w:color w:val="0000FF"/>
            <w:sz w:val="24"/>
            <w:szCs w:val="24"/>
            <w:u w:val="single"/>
          </w:rPr>
          <w:t>252.225-7056</w:t>
        </w:r>
      </w:hyperlink>
      <w:r w:rsidRPr="0075607A">
        <w:rPr>
          <w:rFonts w:ascii="Century Schoolbook" w:eastAsia="Times New Roman" w:hAnsi="Century Schoolbook" w:cs="Times New Roman"/>
          <w:bCs/>
          <w:sz w:val="24"/>
          <w:szCs w:val="24"/>
        </w:rPr>
        <w:t>, Prohibition Regarding Business Operations with the Maduro Regime, of this solicitation.</w:t>
      </w:r>
    </w:p>
    <w:p w14:paraId="370CA3FB"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Cs/>
          <w:sz w:val="24"/>
          <w:szCs w:val="24"/>
        </w:rPr>
      </w:pPr>
    </w:p>
    <w:p w14:paraId="7AFBAAB9"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Cs/>
          <w:sz w:val="24"/>
          <w:szCs w:val="24"/>
        </w:rPr>
      </w:pPr>
      <w:r w:rsidRPr="0075607A">
        <w:rPr>
          <w:rFonts w:ascii="Century Schoolbook" w:eastAsia="Times New Roman" w:hAnsi="Century Schoolbook" w:cs="Times New Roman"/>
          <w:bCs/>
          <w:i/>
          <w:sz w:val="24"/>
          <w:szCs w:val="24"/>
        </w:rPr>
        <w:tab/>
      </w:r>
      <w:r w:rsidRPr="0075607A">
        <w:rPr>
          <w:rFonts w:ascii="Century Schoolbook" w:eastAsia="Times New Roman" w:hAnsi="Century Schoolbook" w:cs="Times New Roman"/>
          <w:bCs/>
          <w:sz w:val="24"/>
          <w:szCs w:val="24"/>
        </w:rPr>
        <w:t xml:space="preserve">(b)  </w:t>
      </w:r>
      <w:r w:rsidRPr="0075607A">
        <w:rPr>
          <w:rFonts w:ascii="Century Schoolbook" w:eastAsia="Times New Roman" w:hAnsi="Century Schoolbook" w:cs="Times New Roman"/>
          <w:bCs/>
          <w:i/>
          <w:sz w:val="24"/>
          <w:szCs w:val="24"/>
        </w:rPr>
        <w:t>Prohibition</w:t>
      </w:r>
      <w:r w:rsidRPr="0075607A">
        <w:rPr>
          <w:rFonts w:ascii="Century Schoolbook" w:eastAsia="Times New Roman" w:hAnsi="Century Schoolbook" w:cs="Times New Roman"/>
          <w:bCs/>
          <w:sz w:val="24"/>
          <w:szCs w:val="24"/>
        </w:rPr>
        <w:t>.  In accordance with section 890 of the National Defense Authorization Act for Fiscal Year 2020 (Pub. L. 116-92), DoD is prohibited from entering into a contract for the procurement of products or services with any person that has business operations with an authority of the government of Venezuela that is not recognized as the legitimate government of Venezuela by the U.S. Government, unless the person has a valid license to operate in Venezuela issued by the Office of Foreign Assets Control of the Department of the Treasury.</w:t>
      </w:r>
    </w:p>
    <w:p w14:paraId="23D1738B"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z w:val="24"/>
          <w:szCs w:val="24"/>
        </w:rPr>
      </w:pPr>
    </w:p>
    <w:p w14:paraId="354A6A8C"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color w:val="000000"/>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Courier New"/>
          <w:color w:val="000000"/>
          <w:spacing w:val="-5"/>
          <w:kern w:val="20"/>
          <w:sz w:val="24"/>
          <w:szCs w:val="24"/>
        </w:rPr>
        <w:t xml:space="preserve">(c)  </w:t>
      </w:r>
      <w:r w:rsidRPr="0075607A">
        <w:rPr>
          <w:rFonts w:ascii="Century Schoolbook" w:eastAsia="Times New Roman" w:hAnsi="Century Schoolbook" w:cs="Courier New"/>
          <w:i/>
          <w:color w:val="000000"/>
          <w:spacing w:val="-5"/>
          <w:kern w:val="20"/>
          <w:sz w:val="24"/>
          <w:szCs w:val="24"/>
        </w:rPr>
        <w:t>Representation</w:t>
      </w:r>
      <w:r w:rsidRPr="0075607A">
        <w:rPr>
          <w:rFonts w:ascii="Century Schoolbook" w:eastAsia="Times New Roman" w:hAnsi="Century Schoolbook" w:cs="Courier New"/>
          <w:color w:val="000000"/>
          <w:spacing w:val="-5"/>
          <w:kern w:val="20"/>
          <w:sz w:val="24"/>
          <w:szCs w:val="24"/>
        </w:rPr>
        <w:t>.  By submission of its offer, the Offeror represents that the Offeror is a person that—</w:t>
      </w:r>
    </w:p>
    <w:p w14:paraId="02E6488A"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pacing w:val="-5"/>
          <w:kern w:val="20"/>
          <w:sz w:val="24"/>
          <w:szCs w:val="24"/>
        </w:rPr>
      </w:pPr>
    </w:p>
    <w:p w14:paraId="57799B24"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Courier New"/>
          <w:spacing w:val="-5"/>
          <w:kern w:val="20"/>
          <w:sz w:val="24"/>
          <w:szCs w:val="24"/>
        </w:rPr>
        <w:tab/>
      </w:r>
      <w:r w:rsidRPr="0075607A">
        <w:rPr>
          <w:rFonts w:ascii="Century Schoolbook" w:eastAsia="Times New Roman" w:hAnsi="Century Schoolbook" w:cs="Courier New"/>
          <w:spacing w:val="-5"/>
          <w:kern w:val="20"/>
          <w:sz w:val="24"/>
          <w:szCs w:val="24"/>
        </w:rPr>
        <w:tab/>
        <w:t xml:space="preserve">(1)  Does not have any business operations with an authority of </w:t>
      </w:r>
      <w:r w:rsidRPr="0075607A">
        <w:rPr>
          <w:rFonts w:ascii="Century Schoolbook" w:eastAsia="Times New Roman" w:hAnsi="Century Schoolbook" w:cs="Times New Roman"/>
          <w:spacing w:val="-5"/>
          <w:kern w:val="20"/>
          <w:sz w:val="24"/>
          <w:szCs w:val="24"/>
        </w:rPr>
        <w:t xml:space="preserve">the Maduro regime or the government of Venezuela that </w:t>
      </w:r>
      <w:proofErr w:type="gramStart"/>
      <w:r w:rsidRPr="0075607A">
        <w:rPr>
          <w:rFonts w:ascii="Century Schoolbook" w:eastAsia="Times New Roman" w:hAnsi="Century Schoolbook" w:cs="Times New Roman"/>
          <w:spacing w:val="-5"/>
          <w:kern w:val="20"/>
          <w:sz w:val="24"/>
          <w:szCs w:val="24"/>
        </w:rPr>
        <w:t>is not recognized</w:t>
      </w:r>
      <w:proofErr w:type="gramEnd"/>
      <w:r w:rsidRPr="0075607A">
        <w:rPr>
          <w:rFonts w:ascii="Century Schoolbook" w:eastAsia="Times New Roman" w:hAnsi="Century Schoolbook" w:cs="Times New Roman"/>
          <w:spacing w:val="-5"/>
          <w:kern w:val="20"/>
          <w:sz w:val="24"/>
          <w:szCs w:val="24"/>
        </w:rPr>
        <w:t xml:space="preserve"> as the legitimate government of Venezuela by the U.S. Government; or</w:t>
      </w:r>
    </w:p>
    <w:p w14:paraId="6F419915"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p>
    <w:p w14:paraId="429AA5C7"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4"/>
        </w:rPr>
      </w:pPr>
      <w:r w:rsidRPr="0075607A">
        <w:rPr>
          <w:rFonts w:ascii="Century Schoolbook" w:eastAsia="Times New Roman" w:hAnsi="Century Schoolbook" w:cs="Times New Roman"/>
          <w:spacing w:val="-5"/>
          <w:kern w:val="20"/>
          <w:sz w:val="24"/>
          <w:szCs w:val="24"/>
        </w:rPr>
        <w:tab/>
      </w:r>
      <w:r w:rsidRPr="0075607A">
        <w:rPr>
          <w:rFonts w:ascii="Century Schoolbook" w:eastAsia="Times New Roman" w:hAnsi="Century Schoolbook" w:cs="Times New Roman"/>
          <w:spacing w:val="-5"/>
          <w:kern w:val="20"/>
          <w:sz w:val="24"/>
          <w:szCs w:val="24"/>
        </w:rPr>
        <w:tab/>
        <w:t>(2)  Has a valid license to operate in Venezuela issued by the Office of Foreign Assets Control of the Department of the Treasury.</w:t>
      </w:r>
    </w:p>
    <w:p w14:paraId="41D6938B"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color w:val="000000"/>
          <w:sz w:val="24"/>
          <w:szCs w:val="24"/>
        </w:rPr>
      </w:pPr>
    </w:p>
    <w:p w14:paraId="5FE70393"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Times New Roman"/>
          <w:bCs/>
          <w:sz w:val="24"/>
          <w:szCs w:val="24"/>
        </w:rPr>
      </w:pPr>
      <w:r w:rsidRPr="0075607A">
        <w:rPr>
          <w:rFonts w:ascii="Century Schoolbook" w:eastAsia="Times New Roman" w:hAnsi="Century Schoolbook" w:cs="Courier New"/>
          <w:bCs/>
          <w:color w:val="000000"/>
          <w:sz w:val="24"/>
          <w:szCs w:val="24"/>
        </w:rPr>
        <w:t>(End of provision)</w:t>
      </w:r>
    </w:p>
    <w:p w14:paraId="3C811491" w14:textId="77777777" w:rsidR="00F07FE5" w:rsidRPr="0075607A" w:rsidRDefault="00F07FE5" w:rsidP="00F07FE5">
      <w:pPr>
        <w:widowControl w:val="0"/>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bCs/>
          <w:sz w:val="24"/>
          <w:szCs w:val="24"/>
        </w:rPr>
      </w:pPr>
    </w:p>
    <w:p w14:paraId="3EFEC34F"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
          <w:bCs/>
          <w:spacing w:val="-5"/>
          <w:kern w:val="20"/>
          <w:sz w:val="24"/>
          <w:szCs w:val="24"/>
        </w:rPr>
      </w:pPr>
      <w:r w:rsidRPr="0075607A">
        <w:rPr>
          <w:rFonts w:ascii="Century Schoolbook" w:eastAsia="Times New Roman" w:hAnsi="Century Schoolbook" w:cs="Times New Roman"/>
          <w:b/>
          <w:bCs/>
          <w:spacing w:val="-5"/>
          <w:kern w:val="20"/>
          <w:sz w:val="24"/>
          <w:szCs w:val="24"/>
        </w:rPr>
        <w:t>252.225-</w:t>
      </w:r>
      <w:proofErr w:type="gramStart"/>
      <w:r w:rsidRPr="0075607A">
        <w:rPr>
          <w:rFonts w:ascii="Century Schoolbook" w:eastAsia="Times New Roman" w:hAnsi="Century Schoolbook" w:cs="Times New Roman"/>
          <w:b/>
          <w:bCs/>
          <w:spacing w:val="-5"/>
          <w:kern w:val="20"/>
          <w:sz w:val="24"/>
          <w:szCs w:val="24"/>
        </w:rPr>
        <w:t>7056  Prohibition</w:t>
      </w:r>
      <w:proofErr w:type="gramEnd"/>
      <w:r w:rsidRPr="0075607A">
        <w:rPr>
          <w:rFonts w:ascii="Century Schoolbook" w:eastAsia="Times New Roman" w:hAnsi="Century Schoolbook" w:cs="Times New Roman"/>
          <w:b/>
          <w:bCs/>
          <w:spacing w:val="-5"/>
          <w:kern w:val="20"/>
          <w:sz w:val="24"/>
          <w:szCs w:val="24"/>
        </w:rPr>
        <w:t xml:space="preserve"> Regarding Business Operations with the Maduro Regime.</w:t>
      </w:r>
    </w:p>
    <w:p w14:paraId="4E979639"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Cs/>
          <w:sz w:val="24"/>
          <w:szCs w:val="24"/>
        </w:rPr>
      </w:pPr>
      <w:r w:rsidRPr="0075607A">
        <w:rPr>
          <w:rFonts w:ascii="Century Schoolbook" w:eastAsia="Times New Roman" w:hAnsi="Century Schoolbook" w:cs="Times New Roman"/>
          <w:bCs/>
          <w:sz w:val="24"/>
          <w:szCs w:val="24"/>
        </w:rPr>
        <w:t xml:space="preserve">As prescribed in </w:t>
      </w:r>
      <w:hyperlink r:id="rId80" w:anchor="225.7020-5" w:history="1">
        <w:r w:rsidRPr="0075607A">
          <w:rPr>
            <w:rFonts w:ascii="Century Schoolbook" w:eastAsia="Times New Roman" w:hAnsi="Century Schoolbook" w:cs="Times New Roman"/>
            <w:bCs/>
            <w:color w:val="0000FF"/>
            <w:sz w:val="24"/>
            <w:szCs w:val="24"/>
            <w:u w:val="single"/>
          </w:rPr>
          <w:t>225.7020-5</w:t>
        </w:r>
      </w:hyperlink>
      <w:r w:rsidRPr="0075607A">
        <w:rPr>
          <w:rFonts w:ascii="Century Schoolbook" w:eastAsia="Times New Roman" w:hAnsi="Century Schoolbook" w:cs="Times New Roman"/>
          <w:bCs/>
          <w:sz w:val="24"/>
          <w:szCs w:val="24"/>
        </w:rPr>
        <w:t>(b), use the following clause:</w:t>
      </w:r>
    </w:p>
    <w:p w14:paraId="286AF175"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Cs/>
          <w:sz w:val="24"/>
          <w:szCs w:val="24"/>
        </w:rPr>
      </w:pPr>
    </w:p>
    <w:p w14:paraId="29BDECCC"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Times New Roman"/>
          <w:bCs/>
          <w:spacing w:val="-5"/>
          <w:kern w:val="20"/>
          <w:sz w:val="24"/>
          <w:szCs w:val="24"/>
        </w:rPr>
      </w:pPr>
      <w:r w:rsidRPr="0075607A">
        <w:rPr>
          <w:rFonts w:ascii="Century Schoolbook" w:eastAsia="Times New Roman" w:hAnsi="Century Schoolbook" w:cs="Times New Roman"/>
          <w:bCs/>
          <w:spacing w:val="-5"/>
          <w:kern w:val="20"/>
          <w:sz w:val="24"/>
          <w:szCs w:val="24"/>
        </w:rPr>
        <w:lastRenderedPageBreak/>
        <w:t xml:space="preserve">PROHIBITION REGARDING BUSINESS OPERATIONS WITH THE MADURO </w:t>
      </w:r>
    </w:p>
    <w:p w14:paraId="76321909"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Times New Roman"/>
          <w:bCs/>
          <w:spacing w:val="-5"/>
          <w:kern w:val="20"/>
          <w:sz w:val="24"/>
          <w:szCs w:val="24"/>
        </w:rPr>
      </w:pPr>
      <w:r w:rsidRPr="0075607A">
        <w:rPr>
          <w:rFonts w:ascii="Century Schoolbook" w:eastAsia="Times New Roman" w:hAnsi="Century Schoolbook" w:cs="Times New Roman"/>
          <w:bCs/>
          <w:spacing w:val="-5"/>
          <w:kern w:val="20"/>
          <w:sz w:val="24"/>
          <w:szCs w:val="24"/>
        </w:rPr>
        <w:t>REGIME (JAN 2023)</w:t>
      </w:r>
    </w:p>
    <w:p w14:paraId="7AF760AF"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4"/>
        </w:rPr>
      </w:pPr>
    </w:p>
    <w:p w14:paraId="7F45017F"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Cs/>
          <w:sz w:val="24"/>
          <w:szCs w:val="24"/>
        </w:rPr>
      </w:pPr>
      <w:r w:rsidRPr="0075607A">
        <w:rPr>
          <w:rFonts w:ascii="Century Schoolbook" w:eastAsia="Times New Roman" w:hAnsi="Century Schoolbook" w:cs="Times New Roman"/>
          <w:bCs/>
          <w:sz w:val="24"/>
          <w:szCs w:val="24"/>
        </w:rPr>
        <w:tab/>
        <w:t xml:space="preserve">(a)  </w:t>
      </w:r>
      <w:r w:rsidRPr="0075607A">
        <w:rPr>
          <w:rFonts w:ascii="Century Schoolbook" w:eastAsia="Times New Roman" w:hAnsi="Century Schoolbook" w:cs="Times New Roman"/>
          <w:bCs/>
          <w:i/>
          <w:sz w:val="24"/>
          <w:szCs w:val="24"/>
        </w:rPr>
        <w:t>Definitions</w:t>
      </w:r>
      <w:r w:rsidRPr="0075607A">
        <w:rPr>
          <w:rFonts w:ascii="Century Schoolbook" w:eastAsia="Times New Roman" w:hAnsi="Century Schoolbook" w:cs="Times New Roman"/>
          <w:bCs/>
          <w:sz w:val="24"/>
          <w:szCs w:val="24"/>
        </w:rPr>
        <w:t>.  As used in this clause—</w:t>
      </w:r>
    </w:p>
    <w:p w14:paraId="155762F2"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Cs/>
          <w:sz w:val="24"/>
          <w:szCs w:val="24"/>
        </w:rPr>
      </w:pPr>
    </w:p>
    <w:p w14:paraId="547B907D" w14:textId="4C13B9D9"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Cs/>
          <w:i/>
          <w:sz w:val="24"/>
          <w:szCs w:val="24"/>
        </w:rPr>
      </w:pPr>
      <w:r w:rsidRPr="0075607A">
        <w:rPr>
          <w:rFonts w:ascii="Century Schoolbook" w:eastAsia="Times New Roman" w:hAnsi="Century Schoolbook" w:cs="Times New Roman"/>
          <w:bCs/>
          <w:i/>
          <w:sz w:val="24"/>
          <w:szCs w:val="24"/>
        </w:rPr>
        <w:tab/>
      </w:r>
      <w:r w:rsidR="00064FBA" w:rsidRPr="0075607A">
        <w:rPr>
          <w:rFonts w:ascii="Century Schoolbook" w:eastAsia="Times New Roman" w:hAnsi="Century Schoolbook" w:cs="Times New Roman"/>
          <w:bCs/>
          <w:sz w:val="24"/>
          <w:szCs w:val="24"/>
        </w:rPr>
        <w:t>“</w:t>
      </w:r>
      <w:r w:rsidRPr="0075607A">
        <w:rPr>
          <w:rFonts w:ascii="Century Schoolbook" w:eastAsia="Times New Roman" w:hAnsi="Century Schoolbook" w:cs="Times New Roman"/>
          <w:bCs/>
          <w:sz w:val="24"/>
          <w:szCs w:val="24"/>
        </w:rPr>
        <w:t>Agency or instrumentality of the government of Venezuela</w:t>
      </w:r>
      <w:r w:rsidR="00064FBA" w:rsidRPr="0075607A">
        <w:rPr>
          <w:rFonts w:ascii="Century Schoolbook" w:eastAsia="Times New Roman" w:hAnsi="Century Schoolbook" w:cs="Times New Roman"/>
          <w:bCs/>
          <w:sz w:val="24"/>
          <w:szCs w:val="24"/>
        </w:rPr>
        <w:t>”</w:t>
      </w:r>
      <w:r w:rsidRPr="0075607A">
        <w:rPr>
          <w:rFonts w:ascii="Century Schoolbook" w:eastAsia="Times New Roman" w:hAnsi="Century Schoolbook" w:cs="Times New Roman"/>
          <w:bCs/>
          <w:i/>
          <w:sz w:val="24"/>
          <w:szCs w:val="24"/>
        </w:rPr>
        <w:t xml:space="preserve"> </w:t>
      </w:r>
      <w:r w:rsidRPr="0075607A">
        <w:rPr>
          <w:rFonts w:ascii="Century Schoolbook" w:eastAsia="Times New Roman" w:hAnsi="Century Schoolbook" w:cs="Times New Roman"/>
          <w:bCs/>
          <w:sz w:val="24"/>
          <w:szCs w:val="24"/>
        </w:rPr>
        <w:t>means an agency or instrumentality of a foreign state as defined in 28 U.S.C. 1603(b), with each reference in section 1603(b) to a foreign state deemed to be a reference to Venezuela.</w:t>
      </w:r>
    </w:p>
    <w:p w14:paraId="2362FC8E"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Cs/>
          <w:sz w:val="24"/>
          <w:szCs w:val="24"/>
        </w:rPr>
      </w:pPr>
    </w:p>
    <w:p w14:paraId="277F91B4" w14:textId="094354B1"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Cs/>
          <w:sz w:val="24"/>
          <w:szCs w:val="24"/>
        </w:rPr>
      </w:pPr>
      <w:r w:rsidRPr="0075607A">
        <w:rPr>
          <w:rFonts w:ascii="Century Schoolbook" w:eastAsia="Times New Roman" w:hAnsi="Century Schoolbook" w:cs="Times New Roman"/>
          <w:bCs/>
          <w:i/>
          <w:sz w:val="24"/>
          <w:szCs w:val="24"/>
        </w:rPr>
        <w:tab/>
      </w:r>
      <w:r w:rsidR="00064FBA" w:rsidRPr="0075607A">
        <w:rPr>
          <w:rFonts w:ascii="Century Schoolbook" w:eastAsia="Times New Roman" w:hAnsi="Century Schoolbook" w:cs="Times New Roman"/>
          <w:bCs/>
          <w:sz w:val="24"/>
          <w:szCs w:val="24"/>
        </w:rPr>
        <w:t>“</w:t>
      </w:r>
      <w:r w:rsidRPr="0075607A">
        <w:rPr>
          <w:rFonts w:ascii="Century Schoolbook" w:eastAsia="Times New Roman" w:hAnsi="Century Schoolbook" w:cs="Times New Roman"/>
          <w:bCs/>
          <w:sz w:val="24"/>
          <w:szCs w:val="24"/>
        </w:rPr>
        <w:t>Business operations</w:t>
      </w:r>
      <w:r w:rsidR="00064FBA" w:rsidRPr="0075607A">
        <w:rPr>
          <w:rFonts w:ascii="Century Schoolbook" w:eastAsia="Times New Roman" w:hAnsi="Century Schoolbook" w:cs="Times New Roman"/>
          <w:bCs/>
          <w:sz w:val="24"/>
          <w:szCs w:val="24"/>
        </w:rPr>
        <w:t>”</w:t>
      </w:r>
      <w:r w:rsidRPr="0075607A">
        <w:rPr>
          <w:rFonts w:ascii="Century Schoolbook" w:eastAsia="Times New Roman" w:hAnsi="Century Schoolbook" w:cs="Times New Roman"/>
          <w:bCs/>
          <w:sz w:val="24"/>
          <w:szCs w:val="24"/>
        </w:rPr>
        <w:t xml:space="preserve"> means engaging in commerce in any form, including acquiring, developing, maintaining, owning, selling, possessing, leasing, or operating equipment, facilities, personnel, products, services, personal property, real property, or any other apparatus of business or commerce.</w:t>
      </w:r>
    </w:p>
    <w:p w14:paraId="6405701E"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Cs/>
          <w:sz w:val="24"/>
          <w:szCs w:val="24"/>
        </w:rPr>
      </w:pPr>
    </w:p>
    <w:p w14:paraId="3FAB24E9" w14:textId="451442C6"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Cs/>
          <w:sz w:val="24"/>
          <w:szCs w:val="24"/>
        </w:rPr>
      </w:pPr>
      <w:r w:rsidRPr="0075607A">
        <w:rPr>
          <w:rFonts w:ascii="Century Schoolbook" w:eastAsia="Times New Roman" w:hAnsi="Century Schoolbook" w:cs="Times New Roman"/>
          <w:bCs/>
          <w:sz w:val="24"/>
          <w:szCs w:val="24"/>
        </w:rPr>
        <w:tab/>
      </w:r>
      <w:r w:rsidR="00064FBA" w:rsidRPr="0075607A">
        <w:rPr>
          <w:rFonts w:ascii="Century Schoolbook" w:eastAsia="Times New Roman" w:hAnsi="Century Schoolbook" w:cs="Times New Roman"/>
          <w:bCs/>
          <w:sz w:val="24"/>
          <w:szCs w:val="24"/>
        </w:rPr>
        <w:t>“</w:t>
      </w:r>
      <w:r w:rsidRPr="0075607A">
        <w:rPr>
          <w:rFonts w:ascii="Century Schoolbook" w:eastAsia="Times New Roman" w:hAnsi="Century Schoolbook" w:cs="Times New Roman"/>
          <w:bCs/>
          <w:sz w:val="24"/>
          <w:szCs w:val="24"/>
        </w:rPr>
        <w:t>Government of Venezuela</w:t>
      </w:r>
      <w:r w:rsidR="00064FBA" w:rsidRPr="0075607A">
        <w:rPr>
          <w:rFonts w:ascii="Century Schoolbook" w:eastAsia="Times New Roman" w:hAnsi="Century Schoolbook" w:cs="Times New Roman"/>
          <w:bCs/>
          <w:sz w:val="24"/>
          <w:szCs w:val="24"/>
        </w:rPr>
        <w:t>”</w:t>
      </w:r>
      <w:r w:rsidRPr="0075607A">
        <w:rPr>
          <w:rFonts w:ascii="Century Schoolbook" w:eastAsia="Times New Roman" w:hAnsi="Century Schoolbook" w:cs="Times New Roman"/>
          <w:bCs/>
          <w:i/>
          <w:sz w:val="24"/>
          <w:szCs w:val="24"/>
        </w:rPr>
        <w:t xml:space="preserve"> </w:t>
      </w:r>
      <w:r w:rsidRPr="0075607A">
        <w:rPr>
          <w:rFonts w:ascii="Century Schoolbook" w:eastAsia="Times New Roman" w:hAnsi="Century Schoolbook" w:cs="Times New Roman"/>
          <w:bCs/>
          <w:sz w:val="24"/>
          <w:szCs w:val="24"/>
        </w:rPr>
        <w:t>means the government of any political subdivision of Venezuela, and any agency or instrumentality of the government of Venezuela.</w:t>
      </w:r>
    </w:p>
    <w:p w14:paraId="23B3DBB5"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Cs/>
          <w:sz w:val="24"/>
          <w:szCs w:val="24"/>
        </w:rPr>
      </w:pPr>
    </w:p>
    <w:p w14:paraId="46007928" w14:textId="0ADAB516"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Cs/>
          <w:sz w:val="24"/>
          <w:szCs w:val="24"/>
        </w:rPr>
      </w:pPr>
      <w:r w:rsidRPr="0075607A">
        <w:rPr>
          <w:rFonts w:ascii="Century Schoolbook" w:eastAsia="Times New Roman" w:hAnsi="Century Schoolbook" w:cs="Times New Roman"/>
          <w:bCs/>
          <w:i/>
          <w:sz w:val="24"/>
          <w:szCs w:val="24"/>
        </w:rPr>
        <w:tab/>
      </w:r>
      <w:r w:rsidR="00064FBA" w:rsidRPr="0075607A">
        <w:rPr>
          <w:rFonts w:ascii="Century Schoolbook" w:eastAsia="Times New Roman" w:hAnsi="Century Schoolbook" w:cs="Times New Roman"/>
          <w:bCs/>
          <w:i/>
          <w:sz w:val="24"/>
          <w:szCs w:val="24"/>
        </w:rPr>
        <w:t>“</w:t>
      </w:r>
      <w:r w:rsidRPr="0075607A">
        <w:rPr>
          <w:rFonts w:ascii="Century Schoolbook" w:eastAsia="Times New Roman" w:hAnsi="Century Schoolbook" w:cs="Times New Roman"/>
          <w:bCs/>
          <w:sz w:val="24"/>
          <w:szCs w:val="24"/>
        </w:rPr>
        <w:t>Person</w:t>
      </w:r>
      <w:r w:rsidR="00064FBA" w:rsidRPr="0075607A">
        <w:rPr>
          <w:rFonts w:ascii="Century Schoolbook" w:eastAsia="Times New Roman" w:hAnsi="Century Schoolbook" w:cs="Times New Roman"/>
          <w:bCs/>
          <w:sz w:val="24"/>
          <w:szCs w:val="24"/>
        </w:rPr>
        <w:t>”</w:t>
      </w:r>
      <w:r w:rsidRPr="0075607A">
        <w:rPr>
          <w:rFonts w:ascii="Century Schoolbook" w:eastAsia="Times New Roman" w:hAnsi="Century Schoolbook" w:cs="Times New Roman"/>
          <w:bCs/>
          <w:i/>
          <w:sz w:val="24"/>
          <w:szCs w:val="24"/>
        </w:rPr>
        <w:t xml:space="preserve"> </w:t>
      </w:r>
      <w:r w:rsidRPr="0075607A">
        <w:rPr>
          <w:rFonts w:ascii="Century Schoolbook" w:eastAsia="Times New Roman" w:hAnsi="Century Schoolbook" w:cs="Times New Roman"/>
          <w:bCs/>
          <w:sz w:val="24"/>
          <w:szCs w:val="24"/>
        </w:rPr>
        <w:t>means—</w:t>
      </w:r>
    </w:p>
    <w:p w14:paraId="1B34DB89"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Cs/>
          <w:sz w:val="24"/>
          <w:szCs w:val="24"/>
        </w:rPr>
      </w:pPr>
    </w:p>
    <w:p w14:paraId="55D6CEBD"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Cs/>
          <w:sz w:val="24"/>
          <w:szCs w:val="24"/>
        </w:rPr>
      </w:pPr>
      <w:r w:rsidRPr="0075607A">
        <w:rPr>
          <w:rFonts w:ascii="Century Schoolbook" w:eastAsia="Times New Roman" w:hAnsi="Century Schoolbook" w:cs="Times New Roman"/>
          <w:bCs/>
          <w:sz w:val="24"/>
          <w:szCs w:val="24"/>
        </w:rPr>
        <w:tab/>
      </w:r>
      <w:r w:rsidRPr="0075607A">
        <w:rPr>
          <w:rFonts w:ascii="Century Schoolbook" w:eastAsia="Times New Roman" w:hAnsi="Century Schoolbook" w:cs="Times New Roman"/>
          <w:bCs/>
          <w:sz w:val="24"/>
          <w:szCs w:val="24"/>
        </w:rPr>
        <w:tab/>
        <w:t xml:space="preserve">(1)  A natural person, corporation, company, business association, partnership, society, trust, or any other nongovernmental entity, organization, or </w:t>
      </w:r>
      <w:proofErr w:type="gramStart"/>
      <w:r w:rsidRPr="0075607A">
        <w:rPr>
          <w:rFonts w:ascii="Century Schoolbook" w:eastAsia="Times New Roman" w:hAnsi="Century Schoolbook" w:cs="Times New Roman"/>
          <w:bCs/>
          <w:sz w:val="24"/>
          <w:szCs w:val="24"/>
        </w:rPr>
        <w:t>group;</w:t>
      </w:r>
      <w:proofErr w:type="gramEnd"/>
    </w:p>
    <w:p w14:paraId="2CC61CCD"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Cs/>
          <w:sz w:val="24"/>
          <w:szCs w:val="24"/>
        </w:rPr>
      </w:pPr>
    </w:p>
    <w:p w14:paraId="474BACC7"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Cs/>
          <w:sz w:val="24"/>
          <w:szCs w:val="24"/>
        </w:rPr>
      </w:pPr>
      <w:r w:rsidRPr="0075607A">
        <w:rPr>
          <w:rFonts w:ascii="Century Schoolbook" w:eastAsia="Times New Roman" w:hAnsi="Century Schoolbook" w:cs="Times New Roman"/>
          <w:bCs/>
          <w:sz w:val="24"/>
          <w:szCs w:val="24"/>
        </w:rPr>
        <w:tab/>
      </w:r>
      <w:r w:rsidRPr="0075607A">
        <w:rPr>
          <w:rFonts w:ascii="Century Schoolbook" w:eastAsia="Times New Roman" w:hAnsi="Century Schoolbook" w:cs="Times New Roman"/>
          <w:bCs/>
          <w:sz w:val="24"/>
          <w:szCs w:val="24"/>
        </w:rPr>
        <w:tab/>
        <w:t>(2)  Any governmental entity or instrumentality of a government, including a multilateral development institution (as defined in section 1701(c)(3) of the International Financial Institutions Act (22 U.S.C. 262r(c)(3)); and</w:t>
      </w:r>
    </w:p>
    <w:p w14:paraId="3D3032FF"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Cs/>
          <w:sz w:val="24"/>
          <w:szCs w:val="24"/>
        </w:rPr>
      </w:pPr>
    </w:p>
    <w:p w14:paraId="7D213F45"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Cs/>
          <w:sz w:val="24"/>
          <w:szCs w:val="24"/>
        </w:rPr>
      </w:pPr>
      <w:r w:rsidRPr="0075607A">
        <w:rPr>
          <w:rFonts w:ascii="Century Schoolbook" w:eastAsia="Times New Roman" w:hAnsi="Century Schoolbook" w:cs="Times New Roman"/>
          <w:bCs/>
          <w:sz w:val="24"/>
          <w:szCs w:val="24"/>
        </w:rPr>
        <w:tab/>
      </w:r>
      <w:r w:rsidRPr="0075607A">
        <w:rPr>
          <w:rFonts w:ascii="Century Schoolbook" w:eastAsia="Times New Roman" w:hAnsi="Century Schoolbook" w:cs="Times New Roman"/>
          <w:bCs/>
          <w:sz w:val="24"/>
          <w:szCs w:val="24"/>
        </w:rPr>
        <w:tab/>
        <w:t>(3)  Any successor, subunit, parent entity, or subsidiary of, or any entity under common ownership or control with, any entity described in paragraph (1) or (2) of this definition.</w:t>
      </w:r>
    </w:p>
    <w:p w14:paraId="7F8523B6"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Cs/>
          <w:sz w:val="24"/>
          <w:szCs w:val="24"/>
        </w:rPr>
      </w:pPr>
    </w:p>
    <w:p w14:paraId="31B801D1"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Cs/>
          <w:sz w:val="24"/>
          <w:szCs w:val="24"/>
        </w:rPr>
      </w:pPr>
      <w:r w:rsidRPr="0075607A">
        <w:rPr>
          <w:rFonts w:ascii="Century Schoolbook" w:eastAsia="Times New Roman" w:hAnsi="Century Schoolbook" w:cs="Times New Roman"/>
          <w:bCs/>
          <w:sz w:val="24"/>
          <w:szCs w:val="24"/>
        </w:rPr>
        <w:tab/>
        <w:t xml:space="preserve">(b)  </w:t>
      </w:r>
      <w:r w:rsidRPr="0075607A">
        <w:rPr>
          <w:rFonts w:ascii="Century Schoolbook" w:eastAsia="Times New Roman" w:hAnsi="Century Schoolbook" w:cs="Times New Roman"/>
          <w:bCs/>
          <w:i/>
          <w:sz w:val="24"/>
          <w:szCs w:val="24"/>
        </w:rPr>
        <w:t>Prohibition</w:t>
      </w:r>
      <w:r w:rsidRPr="0075607A">
        <w:rPr>
          <w:rFonts w:ascii="Century Schoolbook" w:eastAsia="Times New Roman" w:hAnsi="Century Schoolbook" w:cs="Times New Roman"/>
          <w:bCs/>
          <w:sz w:val="24"/>
          <w:szCs w:val="24"/>
        </w:rPr>
        <w:t>.  In accordance with section 890 of the National Defense Authorization Act for Fiscal Year 2020 (Pub. L. 116-92), DoD is prohibited from entering into a contract for the procurement of products or services with any person that has business operations with an authority of the government of Venezuela that is not recognized as the legitimate government of Venezuela by the U.S. Government, unless the person has a valid license to operate in Venezuela issued by the Office of Foreign Assets Control of the Department of the Treasury.</w:t>
      </w:r>
    </w:p>
    <w:p w14:paraId="7B2A7CC6"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Cs/>
          <w:sz w:val="24"/>
          <w:szCs w:val="24"/>
        </w:rPr>
      </w:pPr>
    </w:p>
    <w:p w14:paraId="2801AD92"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bCs/>
          <w:color w:val="000000"/>
          <w:spacing w:val="-5"/>
          <w:kern w:val="20"/>
          <w:sz w:val="24"/>
          <w:szCs w:val="24"/>
        </w:rPr>
      </w:pPr>
      <w:r w:rsidRPr="0075607A">
        <w:rPr>
          <w:rFonts w:ascii="Century Schoolbook" w:eastAsia="Times New Roman" w:hAnsi="Century Schoolbook" w:cs="Times New Roman"/>
          <w:bCs/>
          <w:spacing w:val="-5"/>
          <w:kern w:val="20"/>
          <w:sz w:val="24"/>
          <w:szCs w:val="24"/>
        </w:rPr>
        <w:tab/>
      </w:r>
      <w:r w:rsidRPr="0075607A">
        <w:rPr>
          <w:rFonts w:ascii="Century Schoolbook" w:eastAsia="Times New Roman" w:hAnsi="Century Schoolbook" w:cs="Courier New"/>
          <w:bCs/>
          <w:color w:val="000000"/>
          <w:spacing w:val="-5"/>
          <w:kern w:val="20"/>
          <w:sz w:val="24"/>
          <w:szCs w:val="24"/>
        </w:rPr>
        <w:t>(c)  The Contractor shall—</w:t>
      </w:r>
    </w:p>
    <w:p w14:paraId="636C7468"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bCs/>
          <w:color w:val="000000"/>
          <w:spacing w:val="-5"/>
          <w:kern w:val="20"/>
          <w:sz w:val="24"/>
          <w:szCs w:val="24"/>
        </w:rPr>
      </w:pPr>
    </w:p>
    <w:p w14:paraId="52BAA6BA"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4"/>
        </w:rPr>
      </w:pPr>
      <w:r w:rsidRPr="0075607A">
        <w:rPr>
          <w:rFonts w:ascii="Century Schoolbook" w:eastAsia="Times New Roman" w:hAnsi="Century Schoolbook" w:cs="Courier New"/>
          <w:bCs/>
          <w:color w:val="000000"/>
          <w:spacing w:val="-5"/>
          <w:kern w:val="20"/>
          <w:sz w:val="24"/>
          <w:szCs w:val="24"/>
        </w:rPr>
        <w:tab/>
      </w:r>
      <w:r w:rsidRPr="0075607A">
        <w:rPr>
          <w:rFonts w:ascii="Century Schoolbook" w:eastAsia="Times New Roman" w:hAnsi="Century Schoolbook" w:cs="Courier New"/>
          <w:bCs/>
          <w:color w:val="000000"/>
          <w:spacing w:val="-5"/>
          <w:kern w:val="20"/>
          <w:sz w:val="24"/>
          <w:szCs w:val="24"/>
        </w:rPr>
        <w:tab/>
        <w:t xml:space="preserve">(1)  Not have any business operations with an authority of </w:t>
      </w:r>
      <w:r w:rsidRPr="0075607A">
        <w:rPr>
          <w:rFonts w:ascii="Century Schoolbook" w:eastAsia="Times New Roman" w:hAnsi="Century Schoolbook" w:cs="Times New Roman"/>
          <w:bCs/>
          <w:spacing w:val="-5"/>
          <w:kern w:val="20"/>
          <w:sz w:val="24"/>
          <w:szCs w:val="24"/>
        </w:rPr>
        <w:t xml:space="preserve">the Maduro regime or the government of Venezuela that </w:t>
      </w:r>
      <w:proofErr w:type="gramStart"/>
      <w:r w:rsidRPr="0075607A">
        <w:rPr>
          <w:rFonts w:ascii="Century Schoolbook" w:eastAsia="Times New Roman" w:hAnsi="Century Schoolbook" w:cs="Times New Roman"/>
          <w:bCs/>
          <w:spacing w:val="-5"/>
          <w:kern w:val="20"/>
          <w:sz w:val="24"/>
          <w:szCs w:val="24"/>
        </w:rPr>
        <w:t>is not recognized</w:t>
      </w:r>
      <w:proofErr w:type="gramEnd"/>
      <w:r w:rsidRPr="0075607A">
        <w:rPr>
          <w:rFonts w:ascii="Century Schoolbook" w:eastAsia="Times New Roman" w:hAnsi="Century Schoolbook" w:cs="Times New Roman"/>
          <w:bCs/>
          <w:spacing w:val="-5"/>
          <w:kern w:val="20"/>
          <w:sz w:val="24"/>
          <w:szCs w:val="24"/>
        </w:rPr>
        <w:t xml:space="preserve"> as the legitimate government of Venezuela by the U.S. Government; or</w:t>
      </w:r>
    </w:p>
    <w:p w14:paraId="5D9B0B74"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4"/>
        </w:rPr>
      </w:pPr>
    </w:p>
    <w:p w14:paraId="201351D6"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4"/>
        </w:rPr>
      </w:pPr>
      <w:r w:rsidRPr="0075607A">
        <w:rPr>
          <w:rFonts w:ascii="Century Schoolbook" w:eastAsia="Times New Roman" w:hAnsi="Century Schoolbook" w:cs="Times New Roman"/>
          <w:bCs/>
          <w:spacing w:val="-5"/>
          <w:kern w:val="20"/>
          <w:sz w:val="24"/>
          <w:szCs w:val="24"/>
        </w:rPr>
        <w:tab/>
      </w:r>
      <w:r w:rsidRPr="0075607A">
        <w:rPr>
          <w:rFonts w:ascii="Century Schoolbook" w:eastAsia="Times New Roman" w:hAnsi="Century Schoolbook" w:cs="Times New Roman"/>
          <w:bCs/>
          <w:spacing w:val="-5"/>
          <w:kern w:val="20"/>
          <w:sz w:val="24"/>
          <w:szCs w:val="24"/>
        </w:rPr>
        <w:tab/>
        <w:t>(2)  Have a valid license to operate in Venezuela issued by the Office of Foreign Assets Control of the Department of the Treasury.</w:t>
      </w:r>
    </w:p>
    <w:p w14:paraId="2037396A"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bCs/>
          <w:color w:val="000000"/>
          <w:sz w:val="24"/>
          <w:szCs w:val="24"/>
        </w:rPr>
      </w:pPr>
    </w:p>
    <w:p w14:paraId="01A2539B"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bCs/>
          <w:color w:val="000000"/>
          <w:sz w:val="24"/>
          <w:szCs w:val="24"/>
        </w:rPr>
      </w:pPr>
      <w:r w:rsidRPr="0075607A">
        <w:rPr>
          <w:rFonts w:ascii="Century Schoolbook" w:eastAsia="Times New Roman" w:hAnsi="Century Schoolbook" w:cs="Courier New"/>
          <w:bCs/>
          <w:color w:val="000000"/>
          <w:sz w:val="24"/>
          <w:szCs w:val="24"/>
        </w:rPr>
        <w:lastRenderedPageBreak/>
        <w:tab/>
        <w:t xml:space="preserve">(d)  </w:t>
      </w:r>
      <w:r w:rsidRPr="0075607A">
        <w:rPr>
          <w:rFonts w:ascii="Century Schoolbook" w:eastAsia="Times New Roman" w:hAnsi="Century Schoolbook" w:cs="Courier New"/>
          <w:bCs/>
          <w:i/>
          <w:iCs/>
          <w:color w:val="000000"/>
          <w:sz w:val="24"/>
          <w:szCs w:val="24"/>
        </w:rPr>
        <w:t>Subcontracts</w:t>
      </w:r>
      <w:r w:rsidRPr="0075607A">
        <w:rPr>
          <w:rFonts w:ascii="Century Schoolbook" w:eastAsia="Times New Roman" w:hAnsi="Century Schoolbook" w:cs="Courier New"/>
          <w:bCs/>
          <w:color w:val="000000"/>
          <w:sz w:val="24"/>
          <w:szCs w:val="24"/>
        </w:rPr>
        <w:t>.  The Contractor shall insert the substance of this clause, including this paragraph (d), in all subcontracts, including subcontracts for the acquisition of commercial products.</w:t>
      </w:r>
    </w:p>
    <w:p w14:paraId="4B6E0859"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bCs/>
          <w:color w:val="000000"/>
          <w:sz w:val="24"/>
          <w:szCs w:val="24"/>
        </w:rPr>
      </w:pPr>
    </w:p>
    <w:p w14:paraId="57430A29"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Courier New"/>
          <w:bCs/>
          <w:color w:val="000000"/>
          <w:sz w:val="24"/>
          <w:szCs w:val="24"/>
        </w:rPr>
      </w:pPr>
      <w:r w:rsidRPr="0075607A">
        <w:rPr>
          <w:rFonts w:ascii="Century Schoolbook" w:eastAsia="Times New Roman" w:hAnsi="Century Schoolbook" w:cs="Courier New"/>
          <w:bCs/>
          <w:color w:val="000000"/>
          <w:sz w:val="24"/>
          <w:szCs w:val="24"/>
        </w:rPr>
        <w:t>(End of clause)</w:t>
      </w:r>
    </w:p>
    <w:p w14:paraId="41E9A54E"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bCs/>
          <w:color w:val="000000"/>
          <w:sz w:val="24"/>
          <w:szCs w:val="24"/>
        </w:rPr>
      </w:pPr>
    </w:p>
    <w:p w14:paraId="3B777615" w14:textId="3AEB28B8"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Cs/>
          <w:sz w:val="24"/>
          <w:szCs w:val="24"/>
        </w:rPr>
      </w:pPr>
      <w:r w:rsidRPr="0075607A">
        <w:rPr>
          <w:rFonts w:ascii="Century Schoolbook" w:eastAsia="Times New Roman" w:hAnsi="Century Schoolbook" w:cs="Times New Roman"/>
          <w:b/>
          <w:bCs/>
          <w:sz w:val="24"/>
          <w:szCs w:val="24"/>
        </w:rPr>
        <w:t>252.225-</w:t>
      </w:r>
      <w:proofErr w:type="gramStart"/>
      <w:r w:rsidRPr="0075607A">
        <w:rPr>
          <w:rFonts w:ascii="Century Schoolbook" w:eastAsia="Times New Roman" w:hAnsi="Century Schoolbook" w:cs="Times New Roman"/>
          <w:b/>
          <w:bCs/>
          <w:sz w:val="24"/>
          <w:szCs w:val="24"/>
        </w:rPr>
        <w:t xml:space="preserve">7057  </w:t>
      </w:r>
      <w:proofErr w:type="spellStart"/>
      <w:r w:rsidRPr="0075607A">
        <w:rPr>
          <w:rFonts w:ascii="Century Schoolbook" w:eastAsia="Times New Roman" w:hAnsi="Century Schoolbook" w:cs="Times New Roman"/>
          <w:b/>
          <w:bCs/>
          <w:sz w:val="24"/>
          <w:szCs w:val="24"/>
        </w:rPr>
        <w:t>Preaward</w:t>
      </w:r>
      <w:proofErr w:type="spellEnd"/>
      <w:proofErr w:type="gramEnd"/>
      <w:r w:rsidRPr="0075607A">
        <w:rPr>
          <w:rFonts w:ascii="Century Schoolbook" w:eastAsia="Times New Roman" w:hAnsi="Century Schoolbook" w:cs="Times New Roman"/>
          <w:b/>
          <w:bCs/>
          <w:sz w:val="24"/>
          <w:szCs w:val="24"/>
        </w:rPr>
        <w:t xml:space="preserve"> Disclosure of Employment of Individuals Who Work in the People</w:t>
      </w:r>
      <w:r w:rsidR="00C83B0B" w:rsidRPr="0075607A">
        <w:rPr>
          <w:rFonts w:ascii="Century Schoolbook" w:eastAsia="Times New Roman" w:hAnsi="Century Schoolbook" w:cs="Times New Roman"/>
          <w:b/>
          <w:bCs/>
          <w:sz w:val="24"/>
          <w:szCs w:val="24"/>
        </w:rPr>
        <w:t>’</w:t>
      </w:r>
      <w:r w:rsidRPr="0075607A">
        <w:rPr>
          <w:rFonts w:ascii="Century Schoolbook" w:eastAsia="Times New Roman" w:hAnsi="Century Schoolbook" w:cs="Times New Roman"/>
          <w:b/>
          <w:bCs/>
          <w:sz w:val="24"/>
          <w:szCs w:val="24"/>
        </w:rPr>
        <w:t>s Republic of China.</w:t>
      </w:r>
    </w:p>
    <w:p w14:paraId="70F9C7D0"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Cs/>
          <w:sz w:val="24"/>
          <w:szCs w:val="24"/>
        </w:rPr>
      </w:pPr>
      <w:r w:rsidRPr="0075607A">
        <w:rPr>
          <w:rFonts w:ascii="Century Schoolbook" w:eastAsia="Times New Roman" w:hAnsi="Century Schoolbook" w:cs="Times New Roman"/>
          <w:bCs/>
          <w:sz w:val="24"/>
          <w:szCs w:val="24"/>
        </w:rPr>
        <w:t xml:space="preserve">As prescribed in </w:t>
      </w:r>
      <w:hyperlink r:id="rId81" w:anchor="225.7021-4" w:history="1">
        <w:r w:rsidRPr="0075607A">
          <w:rPr>
            <w:rFonts w:ascii="Century Schoolbook" w:eastAsia="Times New Roman" w:hAnsi="Century Schoolbook" w:cs="Times New Roman"/>
            <w:bCs/>
            <w:color w:val="0000FF"/>
            <w:sz w:val="24"/>
            <w:szCs w:val="24"/>
            <w:u w:val="single"/>
          </w:rPr>
          <w:t>225.7021-4</w:t>
        </w:r>
      </w:hyperlink>
      <w:r w:rsidRPr="0075607A">
        <w:rPr>
          <w:rFonts w:ascii="Century Schoolbook" w:eastAsia="Times New Roman" w:hAnsi="Century Schoolbook" w:cs="Times New Roman"/>
          <w:bCs/>
          <w:sz w:val="24"/>
          <w:szCs w:val="24"/>
        </w:rPr>
        <w:t>(a), use the following provision:</w:t>
      </w:r>
    </w:p>
    <w:p w14:paraId="39735BA4"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Cs/>
          <w:sz w:val="24"/>
          <w:szCs w:val="24"/>
        </w:rPr>
      </w:pPr>
    </w:p>
    <w:p w14:paraId="198F7DC5" w14:textId="2E93000F" w:rsidR="00F07FE5" w:rsidRPr="0075607A" w:rsidRDefault="00F07FE5" w:rsidP="00F07FE5">
      <w:pPr>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Times New Roman"/>
          <w:bCs/>
          <w:sz w:val="24"/>
          <w:szCs w:val="24"/>
          <w:lang w:val="x-none"/>
        </w:rPr>
      </w:pPr>
      <w:proofErr w:type="spellStart"/>
      <w:r w:rsidRPr="0075607A">
        <w:rPr>
          <w:rFonts w:ascii="Century Schoolbook" w:eastAsia="Times New Roman" w:hAnsi="Century Schoolbook" w:cs="Times New Roman"/>
          <w:bCs/>
          <w:sz w:val="24"/>
          <w:szCs w:val="24"/>
        </w:rPr>
        <w:t>PREAWARD</w:t>
      </w:r>
      <w:proofErr w:type="spellEnd"/>
      <w:r w:rsidRPr="0075607A">
        <w:rPr>
          <w:rFonts w:ascii="Century Schoolbook" w:eastAsia="Times New Roman" w:hAnsi="Century Schoolbook" w:cs="Times New Roman"/>
          <w:bCs/>
          <w:sz w:val="24"/>
          <w:szCs w:val="24"/>
        </w:rPr>
        <w:t xml:space="preserve"> DISCLOSURE OF EMPLOYMENT OF INDIVIDUALS WHO WORK IN THE PEOPLE</w:t>
      </w:r>
      <w:r w:rsidR="00C83B0B" w:rsidRPr="0075607A">
        <w:rPr>
          <w:rFonts w:ascii="Century Schoolbook" w:eastAsia="Times New Roman" w:hAnsi="Century Schoolbook" w:cs="Times New Roman"/>
          <w:bCs/>
          <w:sz w:val="24"/>
          <w:szCs w:val="24"/>
        </w:rPr>
        <w:t>’</w:t>
      </w:r>
      <w:r w:rsidRPr="0075607A">
        <w:rPr>
          <w:rFonts w:ascii="Century Schoolbook" w:eastAsia="Times New Roman" w:hAnsi="Century Schoolbook" w:cs="Times New Roman"/>
          <w:bCs/>
          <w:sz w:val="24"/>
          <w:szCs w:val="24"/>
        </w:rPr>
        <w:t>S REPUBLIC OF CHINA</w:t>
      </w:r>
      <w:r w:rsidRPr="0075607A">
        <w:rPr>
          <w:rFonts w:ascii="Century Schoolbook" w:eastAsia="Times New Roman" w:hAnsi="Century Schoolbook" w:cs="Times New Roman"/>
          <w:bCs/>
          <w:sz w:val="24"/>
          <w:szCs w:val="24"/>
          <w:lang w:val="x-none"/>
        </w:rPr>
        <w:t xml:space="preserve"> (</w:t>
      </w:r>
      <w:r w:rsidRPr="0075607A">
        <w:rPr>
          <w:rFonts w:ascii="Century Schoolbook" w:eastAsia="Times New Roman" w:hAnsi="Century Schoolbook" w:cs="Times New Roman"/>
          <w:bCs/>
          <w:sz w:val="24"/>
          <w:szCs w:val="24"/>
        </w:rPr>
        <w:t>AUG 2022</w:t>
      </w:r>
      <w:r w:rsidRPr="0075607A">
        <w:rPr>
          <w:rFonts w:ascii="Century Schoolbook" w:eastAsia="Times New Roman" w:hAnsi="Century Schoolbook" w:cs="Times New Roman"/>
          <w:bCs/>
          <w:sz w:val="24"/>
          <w:szCs w:val="24"/>
          <w:lang w:val="x-none"/>
        </w:rPr>
        <w:t>)</w:t>
      </w:r>
    </w:p>
    <w:p w14:paraId="30D8A437"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Cs/>
          <w:sz w:val="24"/>
          <w:szCs w:val="24"/>
          <w:lang w:val="x-none"/>
        </w:rPr>
      </w:pPr>
    </w:p>
    <w:p w14:paraId="0220ADEC"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Cs/>
          <w:sz w:val="24"/>
          <w:szCs w:val="24"/>
          <w:lang w:val="x-none"/>
        </w:rPr>
      </w:pPr>
      <w:r w:rsidRPr="0075607A">
        <w:rPr>
          <w:rFonts w:ascii="Century Schoolbook" w:eastAsia="Times New Roman" w:hAnsi="Century Schoolbook" w:cs="Times New Roman"/>
          <w:bCs/>
          <w:sz w:val="24"/>
          <w:szCs w:val="24"/>
          <w:lang w:val="x-none"/>
        </w:rPr>
        <w:tab/>
        <w:t xml:space="preserve">(a)  </w:t>
      </w:r>
      <w:r w:rsidRPr="0075607A">
        <w:rPr>
          <w:rFonts w:ascii="Century Schoolbook" w:eastAsia="Times New Roman" w:hAnsi="Century Schoolbook" w:cs="Times New Roman"/>
          <w:bCs/>
          <w:i/>
          <w:sz w:val="24"/>
          <w:szCs w:val="24"/>
          <w:lang w:val="x-none"/>
        </w:rPr>
        <w:t>Definitions.</w:t>
      </w:r>
      <w:r w:rsidRPr="0075607A">
        <w:rPr>
          <w:rFonts w:ascii="Century Schoolbook" w:eastAsia="Times New Roman" w:hAnsi="Century Schoolbook" w:cs="Times New Roman"/>
          <w:bCs/>
          <w:sz w:val="24"/>
          <w:szCs w:val="24"/>
          <w:lang w:val="x-none"/>
        </w:rPr>
        <w:t xml:space="preserve">  As used in this </w:t>
      </w:r>
      <w:r w:rsidRPr="0075607A">
        <w:rPr>
          <w:rFonts w:ascii="Century Schoolbook" w:eastAsia="Times New Roman" w:hAnsi="Century Schoolbook" w:cs="Times New Roman"/>
          <w:bCs/>
          <w:sz w:val="24"/>
          <w:szCs w:val="24"/>
        </w:rPr>
        <w:t>provision</w:t>
      </w:r>
      <w:r w:rsidRPr="0075607A">
        <w:rPr>
          <w:rFonts w:ascii="Century Schoolbook" w:eastAsia="Times New Roman" w:hAnsi="Century Schoolbook" w:cs="Times New Roman"/>
          <w:bCs/>
          <w:sz w:val="24"/>
          <w:szCs w:val="24"/>
          <w:lang w:val="x-none"/>
        </w:rPr>
        <w:t>—</w:t>
      </w:r>
    </w:p>
    <w:p w14:paraId="3ABCE557"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Cs/>
          <w:sz w:val="24"/>
          <w:szCs w:val="24"/>
        </w:rPr>
      </w:pPr>
    </w:p>
    <w:p w14:paraId="7BB713B2" w14:textId="457000A9"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Cs/>
          <w:sz w:val="24"/>
          <w:szCs w:val="24"/>
          <w:lang w:val="x-none"/>
        </w:rPr>
      </w:pPr>
      <w:r w:rsidRPr="0075607A">
        <w:rPr>
          <w:rFonts w:ascii="Century Schoolbook" w:eastAsia="Times New Roman" w:hAnsi="Century Schoolbook" w:cs="Times New Roman"/>
          <w:bCs/>
          <w:sz w:val="24"/>
          <w:szCs w:val="24"/>
        </w:rPr>
        <w:tab/>
      </w:r>
      <w:r w:rsidR="00064FBA" w:rsidRPr="0075607A">
        <w:rPr>
          <w:rFonts w:ascii="Century Schoolbook" w:eastAsia="Times New Roman" w:hAnsi="Century Schoolbook" w:cs="Times New Roman"/>
          <w:bCs/>
          <w:sz w:val="24"/>
          <w:szCs w:val="24"/>
        </w:rPr>
        <w:t>“</w:t>
      </w:r>
      <w:r w:rsidRPr="0075607A">
        <w:rPr>
          <w:rFonts w:ascii="Century Schoolbook" w:eastAsia="Times New Roman" w:hAnsi="Century Schoolbook" w:cs="Times New Roman"/>
          <w:bCs/>
          <w:sz w:val="24"/>
          <w:szCs w:val="24"/>
        </w:rPr>
        <w:t>Covered contract</w:t>
      </w:r>
      <w:r w:rsidR="00064FBA" w:rsidRPr="0075607A">
        <w:rPr>
          <w:rFonts w:ascii="Century Schoolbook" w:eastAsia="Times New Roman" w:hAnsi="Century Schoolbook" w:cs="Times New Roman"/>
          <w:bCs/>
          <w:sz w:val="24"/>
          <w:szCs w:val="24"/>
        </w:rPr>
        <w:t>”</w:t>
      </w:r>
      <w:r w:rsidRPr="0075607A">
        <w:rPr>
          <w:rFonts w:ascii="Century Schoolbook" w:eastAsia="Times New Roman" w:hAnsi="Century Schoolbook" w:cs="Times New Roman"/>
          <w:bCs/>
          <w:sz w:val="24"/>
          <w:szCs w:val="24"/>
        </w:rPr>
        <w:t xml:space="preserve"> and </w:t>
      </w:r>
      <w:r w:rsidR="00064FBA" w:rsidRPr="0075607A">
        <w:rPr>
          <w:rFonts w:ascii="Century Schoolbook" w:eastAsia="Times New Roman" w:hAnsi="Century Schoolbook" w:cs="Times New Roman"/>
          <w:bCs/>
          <w:sz w:val="24"/>
          <w:szCs w:val="24"/>
        </w:rPr>
        <w:t>“</w:t>
      </w:r>
      <w:r w:rsidRPr="0075607A">
        <w:rPr>
          <w:rFonts w:ascii="Century Schoolbook" w:eastAsia="Times New Roman" w:hAnsi="Century Schoolbook" w:cs="Times New Roman"/>
          <w:bCs/>
          <w:sz w:val="24"/>
          <w:szCs w:val="24"/>
        </w:rPr>
        <w:t>covered entity</w:t>
      </w:r>
      <w:r w:rsidR="00064FBA" w:rsidRPr="0075607A">
        <w:rPr>
          <w:rFonts w:ascii="Century Schoolbook" w:eastAsia="Times New Roman" w:hAnsi="Century Schoolbook" w:cs="Times New Roman"/>
          <w:bCs/>
          <w:sz w:val="24"/>
          <w:szCs w:val="24"/>
        </w:rPr>
        <w:t>”</w:t>
      </w:r>
      <w:r w:rsidRPr="0075607A">
        <w:rPr>
          <w:rFonts w:ascii="Century Schoolbook" w:eastAsia="Times New Roman" w:hAnsi="Century Schoolbook" w:cs="Times New Roman"/>
          <w:bCs/>
          <w:sz w:val="24"/>
          <w:szCs w:val="24"/>
        </w:rPr>
        <w:t xml:space="preserve"> have the meaning given in the clause </w:t>
      </w:r>
      <w:hyperlink r:id="rId82" w:anchor="252.225-7058" w:history="1">
        <w:r w:rsidRPr="0075607A">
          <w:rPr>
            <w:rFonts w:ascii="Century Schoolbook" w:eastAsia="Times New Roman" w:hAnsi="Century Schoolbook" w:cs="Times New Roman"/>
            <w:bCs/>
            <w:color w:val="0000FF"/>
            <w:sz w:val="24"/>
            <w:szCs w:val="24"/>
            <w:u w:val="single"/>
          </w:rPr>
          <w:t>252.225-7058</w:t>
        </w:r>
      </w:hyperlink>
      <w:r w:rsidRPr="0075607A">
        <w:rPr>
          <w:rFonts w:ascii="Century Schoolbook" w:eastAsia="Times New Roman" w:hAnsi="Century Schoolbook" w:cs="Times New Roman"/>
          <w:bCs/>
          <w:sz w:val="24"/>
          <w:szCs w:val="24"/>
        </w:rPr>
        <w:t xml:space="preserve">, </w:t>
      </w:r>
      <w:proofErr w:type="spellStart"/>
      <w:r w:rsidRPr="0075607A">
        <w:rPr>
          <w:rFonts w:ascii="Century Schoolbook" w:eastAsia="Times New Roman" w:hAnsi="Century Schoolbook" w:cs="Times New Roman"/>
          <w:bCs/>
          <w:sz w:val="24"/>
          <w:szCs w:val="24"/>
        </w:rPr>
        <w:t>Postaward</w:t>
      </w:r>
      <w:proofErr w:type="spellEnd"/>
      <w:r w:rsidRPr="0075607A">
        <w:rPr>
          <w:rFonts w:ascii="Century Schoolbook" w:eastAsia="Times New Roman" w:hAnsi="Century Schoolbook" w:cs="Times New Roman"/>
          <w:bCs/>
          <w:sz w:val="24"/>
          <w:szCs w:val="24"/>
        </w:rPr>
        <w:t xml:space="preserve"> Disclosure of Employment of Individuals Who Work in the People</w:t>
      </w:r>
      <w:r w:rsidR="00C83B0B" w:rsidRPr="0075607A">
        <w:rPr>
          <w:rFonts w:ascii="Century Schoolbook" w:eastAsia="Times New Roman" w:hAnsi="Century Schoolbook" w:cs="Times New Roman"/>
          <w:bCs/>
          <w:sz w:val="24"/>
          <w:szCs w:val="24"/>
        </w:rPr>
        <w:t>’</w:t>
      </w:r>
      <w:r w:rsidRPr="0075607A">
        <w:rPr>
          <w:rFonts w:ascii="Century Schoolbook" w:eastAsia="Times New Roman" w:hAnsi="Century Schoolbook" w:cs="Times New Roman"/>
          <w:bCs/>
          <w:sz w:val="24"/>
          <w:szCs w:val="24"/>
        </w:rPr>
        <w:t>s Republic of China.</w:t>
      </w:r>
    </w:p>
    <w:p w14:paraId="397B8362"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Cs/>
          <w:sz w:val="24"/>
          <w:szCs w:val="24"/>
        </w:rPr>
      </w:pPr>
    </w:p>
    <w:p w14:paraId="526C19D9" w14:textId="2DF970C2"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Cs/>
          <w:sz w:val="24"/>
          <w:szCs w:val="24"/>
        </w:rPr>
      </w:pPr>
      <w:r w:rsidRPr="0075607A">
        <w:rPr>
          <w:rFonts w:ascii="Century Schoolbook" w:eastAsia="Times New Roman" w:hAnsi="Century Schoolbook" w:cs="Times New Roman"/>
          <w:bCs/>
          <w:sz w:val="24"/>
          <w:szCs w:val="24"/>
        </w:rPr>
        <w:tab/>
        <w:t xml:space="preserve">(b)  </w:t>
      </w:r>
      <w:r w:rsidRPr="0075607A">
        <w:rPr>
          <w:rFonts w:ascii="Century Schoolbook" w:eastAsia="Times New Roman" w:hAnsi="Century Schoolbook" w:cs="Times New Roman"/>
          <w:bCs/>
          <w:i/>
          <w:sz w:val="24"/>
          <w:szCs w:val="24"/>
        </w:rPr>
        <w:t>Prohibition on award</w:t>
      </w:r>
      <w:r w:rsidRPr="0075607A">
        <w:rPr>
          <w:rFonts w:ascii="Century Schoolbook" w:eastAsia="Times New Roman" w:hAnsi="Century Schoolbook" w:cs="Times New Roman"/>
          <w:bCs/>
          <w:sz w:val="24"/>
          <w:szCs w:val="24"/>
        </w:rPr>
        <w:t>.  In accordance with section 855 of the National Defense Authorization Act for Fiscal Year 2022 (Pub. L. 117-81, 10 U.S.C. 4651 note prec.), DoD may not award a contract to the Offeror if it is a covered entity and proposes to employ one or more individuals who will perform work in the People</w:t>
      </w:r>
      <w:r w:rsidR="00C83B0B" w:rsidRPr="0075607A">
        <w:rPr>
          <w:rFonts w:ascii="Century Schoolbook" w:eastAsia="Times New Roman" w:hAnsi="Century Schoolbook" w:cs="Times New Roman"/>
          <w:bCs/>
          <w:sz w:val="24"/>
          <w:szCs w:val="24"/>
        </w:rPr>
        <w:t>’</w:t>
      </w:r>
      <w:r w:rsidRPr="0075607A">
        <w:rPr>
          <w:rFonts w:ascii="Century Schoolbook" w:eastAsia="Times New Roman" w:hAnsi="Century Schoolbook" w:cs="Times New Roman"/>
          <w:bCs/>
          <w:sz w:val="24"/>
          <w:szCs w:val="24"/>
        </w:rPr>
        <w:t>s Republic of China on a covered contract, unless the Offeror has disclosed its use of workforce and facilities in the People</w:t>
      </w:r>
      <w:r w:rsidR="00C83B0B" w:rsidRPr="0075607A">
        <w:rPr>
          <w:rFonts w:ascii="Century Schoolbook" w:eastAsia="Times New Roman" w:hAnsi="Century Schoolbook" w:cs="Times New Roman"/>
          <w:bCs/>
          <w:sz w:val="24"/>
          <w:szCs w:val="24"/>
        </w:rPr>
        <w:t>’</w:t>
      </w:r>
      <w:r w:rsidRPr="0075607A">
        <w:rPr>
          <w:rFonts w:ascii="Century Schoolbook" w:eastAsia="Times New Roman" w:hAnsi="Century Schoolbook" w:cs="Times New Roman"/>
          <w:bCs/>
          <w:sz w:val="24"/>
          <w:szCs w:val="24"/>
        </w:rPr>
        <w:t>s Republic of China.</w:t>
      </w:r>
    </w:p>
    <w:p w14:paraId="18286C1B"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Cs/>
          <w:sz w:val="24"/>
          <w:szCs w:val="24"/>
        </w:rPr>
      </w:pPr>
    </w:p>
    <w:p w14:paraId="61C80C37"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Cs/>
          <w:sz w:val="24"/>
          <w:szCs w:val="24"/>
        </w:rPr>
      </w:pPr>
      <w:r w:rsidRPr="0075607A">
        <w:rPr>
          <w:rFonts w:ascii="Century Schoolbook" w:eastAsia="Times New Roman" w:hAnsi="Century Schoolbook" w:cs="Times New Roman"/>
          <w:bCs/>
          <w:sz w:val="24"/>
          <w:szCs w:val="24"/>
        </w:rPr>
        <w:tab/>
        <w:t xml:space="preserve">(c)  </w:t>
      </w:r>
      <w:proofErr w:type="spellStart"/>
      <w:r w:rsidRPr="0075607A">
        <w:rPr>
          <w:rFonts w:ascii="Century Schoolbook" w:eastAsia="Times New Roman" w:hAnsi="Century Schoolbook" w:cs="Times New Roman"/>
          <w:bCs/>
          <w:i/>
          <w:sz w:val="24"/>
          <w:szCs w:val="24"/>
        </w:rPr>
        <w:t>Preaward</w:t>
      </w:r>
      <w:proofErr w:type="spellEnd"/>
      <w:r w:rsidRPr="0075607A">
        <w:rPr>
          <w:rFonts w:ascii="Century Schoolbook" w:eastAsia="Times New Roman" w:hAnsi="Century Schoolbook" w:cs="Times New Roman"/>
          <w:bCs/>
          <w:i/>
          <w:sz w:val="24"/>
          <w:szCs w:val="24"/>
        </w:rPr>
        <w:t xml:space="preserve"> disclosure requirement</w:t>
      </w:r>
      <w:r w:rsidRPr="0075607A">
        <w:rPr>
          <w:rFonts w:ascii="Century Schoolbook" w:eastAsia="Times New Roman" w:hAnsi="Century Schoolbook" w:cs="Times New Roman"/>
          <w:bCs/>
          <w:sz w:val="24"/>
          <w:szCs w:val="24"/>
        </w:rPr>
        <w:t>.  At the time of submission of an offer for a covered contract, an Offeror that is a covered entity shall provide disclosures to include—</w:t>
      </w:r>
    </w:p>
    <w:p w14:paraId="528993F7"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Cs/>
          <w:sz w:val="24"/>
          <w:szCs w:val="24"/>
        </w:rPr>
      </w:pPr>
    </w:p>
    <w:p w14:paraId="02FE397C" w14:textId="02FBA011"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Cs/>
          <w:sz w:val="24"/>
          <w:szCs w:val="24"/>
        </w:rPr>
      </w:pPr>
      <w:r w:rsidRPr="0075607A">
        <w:rPr>
          <w:rFonts w:ascii="Century Schoolbook" w:eastAsia="Times New Roman" w:hAnsi="Century Schoolbook" w:cs="Times New Roman"/>
          <w:bCs/>
          <w:sz w:val="24"/>
          <w:szCs w:val="24"/>
        </w:rPr>
        <w:tab/>
      </w:r>
      <w:r w:rsidRPr="0075607A">
        <w:rPr>
          <w:rFonts w:ascii="Century Schoolbook" w:eastAsia="Times New Roman" w:hAnsi="Century Schoolbook" w:cs="Times New Roman"/>
          <w:bCs/>
          <w:sz w:val="24"/>
          <w:szCs w:val="24"/>
        </w:rPr>
        <w:tab/>
        <w:t>(1)  The proposed use of workforce on a covered contract or subcontract, if the Offeror employs one or more individuals who perform work in the People</w:t>
      </w:r>
      <w:r w:rsidR="00C83B0B" w:rsidRPr="0075607A">
        <w:rPr>
          <w:rFonts w:ascii="Century Schoolbook" w:eastAsia="Times New Roman" w:hAnsi="Century Schoolbook" w:cs="Times New Roman"/>
          <w:bCs/>
          <w:sz w:val="24"/>
          <w:szCs w:val="24"/>
        </w:rPr>
        <w:t>’</w:t>
      </w:r>
      <w:r w:rsidRPr="0075607A">
        <w:rPr>
          <w:rFonts w:ascii="Century Schoolbook" w:eastAsia="Times New Roman" w:hAnsi="Century Schoolbook" w:cs="Times New Roman"/>
          <w:bCs/>
          <w:sz w:val="24"/>
          <w:szCs w:val="24"/>
        </w:rPr>
        <w:t xml:space="preserve">s Republic of </w:t>
      </w:r>
      <w:proofErr w:type="gramStart"/>
      <w:r w:rsidRPr="0075607A">
        <w:rPr>
          <w:rFonts w:ascii="Century Schoolbook" w:eastAsia="Times New Roman" w:hAnsi="Century Schoolbook" w:cs="Times New Roman"/>
          <w:bCs/>
          <w:sz w:val="24"/>
          <w:szCs w:val="24"/>
        </w:rPr>
        <w:t>China;</w:t>
      </w:r>
      <w:proofErr w:type="gramEnd"/>
    </w:p>
    <w:p w14:paraId="6DEFF9D9"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Cs/>
          <w:sz w:val="24"/>
          <w:szCs w:val="24"/>
        </w:rPr>
      </w:pPr>
    </w:p>
    <w:p w14:paraId="2A50F5B1" w14:textId="307812CF"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Cs/>
          <w:sz w:val="24"/>
          <w:szCs w:val="24"/>
        </w:rPr>
      </w:pPr>
      <w:r w:rsidRPr="0075607A">
        <w:rPr>
          <w:rFonts w:ascii="Century Schoolbook" w:eastAsia="Times New Roman" w:hAnsi="Century Schoolbook" w:cs="Times New Roman"/>
          <w:bCs/>
          <w:sz w:val="24"/>
          <w:szCs w:val="24"/>
        </w:rPr>
        <w:tab/>
      </w:r>
      <w:r w:rsidRPr="0075607A">
        <w:rPr>
          <w:rFonts w:ascii="Century Schoolbook" w:eastAsia="Times New Roman" w:hAnsi="Century Schoolbook" w:cs="Times New Roman"/>
          <w:bCs/>
          <w:sz w:val="24"/>
          <w:szCs w:val="24"/>
        </w:rPr>
        <w:tab/>
        <w:t>(2)  The total number of such individuals who will perform work in the People</w:t>
      </w:r>
      <w:r w:rsidR="00C83B0B" w:rsidRPr="0075607A">
        <w:rPr>
          <w:rFonts w:ascii="Century Schoolbook" w:eastAsia="Times New Roman" w:hAnsi="Century Schoolbook" w:cs="Times New Roman"/>
          <w:bCs/>
          <w:sz w:val="24"/>
          <w:szCs w:val="24"/>
        </w:rPr>
        <w:t>’</w:t>
      </w:r>
      <w:r w:rsidRPr="0075607A">
        <w:rPr>
          <w:rFonts w:ascii="Century Schoolbook" w:eastAsia="Times New Roman" w:hAnsi="Century Schoolbook" w:cs="Times New Roman"/>
          <w:bCs/>
          <w:sz w:val="24"/>
          <w:szCs w:val="24"/>
        </w:rPr>
        <w:t>s Republic of China; and</w:t>
      </w:r>
    </w:p>
    <w:p w14:paraId="7EEE5B71"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Cs/>
          <w:sz w:val="24"/>
          <w:szCs w:val="24"/>
        </w:rPr>
      </w:pPr>
    </w:p>
    <w:p w14:paraId="1936FD95" w14:textId="1BC55B92"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Cs/>
          <w:sz w:val="24"/>
          <w:szCs w:val="24"/>
        </w:rPr>
      </w:pPr>
      <w:r w:rsidRPr="0075607A">
        <w:rPr>
          <w:rFonts w:ascii="Century Schoolbook" w:eastAsia="Times New Roman" w:hAnsi="Century Schoolbook" w:cs="Times New Roman"/>
          <w:bCs/>
          <w:sz w:val="24"/>
          <w:szCs w:val="24"/>
        </w:rPr>
        <w:tab/>
      </w:r>
      <w:r w:rsidRPr="0075607A">
        <w:rPr>
          <w:rFonts w:ascii="Century Schoolbook" w:eastAsia="Times New Roman" w:hAnsi="Century Schoolbook" w:cs="Times New Roman"/>
          <w:bCs/>
          <w:sz w:val="24"/>
          <w:szCs w:val="24"/>
        </w:rPr>
        <w:tab/>
        <w:t>(3)  A description of the physical presence, including street address or addresses, in the People</w:t>
      </w:r>
      <w:r w:rsidR="00C83B0B" w:rsidRPr="0075607A">
        <w:rPr>
          <w:rFonts w:ascii="Century Schoolbook" w:eastAsia="Times New Roman" w:hAnsi="Century Schoolbook" w:cs="Times New Roman"/>
          <w:bCs/>
          <w:sz w:val="24"/>
          <w:szCs w:val="24"/>
        </w:rPr>
        <w:t>’</w:t>
      </w:r>
      <w:r w:rsidRPr="0075607A">
        <w:rPr>
          <w:rFonts w:ascii="Century Schoolbook" w:eastAsia="Times New Roman" w:hAnsi="Century Schoolbook" w:cs="Times New Roman"/>
          <w:bCs/>
          <w:sz w:val="24"/>
          <w:szCs w:val="24"/>
        </w:rPr>
        <w:t xml:space="preserve">s Republic of China, where work on the covered contract will </w:t>
      </w:r>
      <w:proofErr w:type="gramStart"/>
      <w:r w:rsidRPr="0075607A">
        <w:rPr>
          <w:rFonts w:ascii="Century Schoolbook" w:eastAsia="Times New Roman" w:hAnsi="Century Schoolbook" w:cs="Times New Roman"/>
          <w:bCs/>
          <w:sz w:val="24"/>
          <w:szCs w:val="24"/>
        </w:rPr>
        <w:t>be performed</w:t>
      </w:r>
      <w:proofErr w:type="gramEnd"/>
      <w:r w:rsidRPr="0075607A">
        <w:rPr>
          <w:rFonts w:ascii="Century Schoolbook" w:eastAsia="Times New Roman" w:hAnsi="Century Schoolbook" w:cs="Times New Roman"/>
          <w:bCs/>
          <w:sz w:val="24"/>
          <w:szCs w:val="24"/>
        </w:rPr>
        <w:t>.</w:t>
      </w:r>
    </w:p>
    <w:p w14:paraId="6DAAF699"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Cs/>
          <w:sz w:val="24"/>
          <w:szCs w:val="24"/>
        </w:rPr>
      </w:pPr>
    </w:p>
    <w:p w14:paraId="52C331A2"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Times New Roman"/>
          <w:bCs/>
          <w:sz w:val="24"/>
          <w:szCs w:val="24"/>
        </w:rPr>
      </w:pPr>
      <w:r w:rsidRPr="0075607A">
        <w:rPr>
          <w:rFonts w:ascii="Century Schoolbook" w:eastAsia="Times New Roman" w:hAnsi="Century Schoolbook" w:cs="Times New Roman"/>
          <w:bCs/>
          <w:sz w:val="24"/>
          <w:szCs w:val="24"/>
        </w:rPr>
        <w:t>(End of provision)</w:t>
      </w:r>
    </w:p>
    <w:p w14:paraId="2553FCFA"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Cs/>
          <w:sz w:val="24"/>
          <w:szCs w:val="24"/>
        </w:rPr>
      </w:pPr>
    </w:p>
    <w:p w14:paraId="221CD698" w14:textId="008DD7E6"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
          <w:bCs/>
          <w:sz w:val="24"/>
          <w:szCs w:val="24"/>
          <w:lang w:val="x-none"/>
        </w:rPr>
      </w:pPr>
      <w:r w:rsidRPr="0075607A">
        <w:rPr>
          <w:rFonts w:ascii="Century Schoolbook" w:eastAsia="Times New Roman" w:hAnsi="Century Schoolbook" w:cs="Times New Roman"/>
          <w:b/>
          <w:bCs/>
          <w:sz w:val="24"/>
          <w:szCs w:val="24"/>
          <w:lang w:val="x-none"/>
        </w:rPr>
        <w:t>252.225-70</w:t>
      </w:r>
      <w:r w:rsidRPr="0075607A">
        <w:rPr>
          <w:rFonts w:ascii="Century Schoolbook" w:eastAsia="Times New Roman" w:hAnsi="Century Schoolbook" w:cs="Times New Roman"/>
          <w:b/>
          <w:bCs/>
          <w:sz w:val="24"/>
          <w:szCs w:val="24"/>
        </w:rPr>
        <w:t>58</w:t>
      </w:r>
      <w:r w:rsidRPr="0075607A">
        <w:rPr>
          <w:rFonts w:ascii="Century Schoolbook" w:eastAsia="Times New Roman" w:hAnsi="Century Schoolbook" w:cs="Times New Roman"/>
          <w:b/>
          <w:bCs/>
          <w:sz w:val="24"/>
          <w:szCs w:val="24"/>
          <w:lang w:val="x-none"/>
        </w:rPr>
        <w:t xml:space="preserve">  </w:t>
      </w:r>
      <w:proofErr w:type="spellStart"/>
      <w:r w:rsidRPr="0075607A">
        <w:rPr>
          <w:rFonts w:ascii="Century Schoolbook" w:eastAsia="Times New Roman" w:hAnsi="Century Schoolbook" w:cs="Times New Roman"/>
          <w:b/>
          <w:bCs/>
          <w:sz w:val="24"/>
          <w:szCs w:val="24"/>
        </w:rPr>
        <w:t>Postaward</w:t>
      </w:r>
      <w:proofErr w:type="spellEnd"/>
      <w:r w:rsidRPr="0075607A">
        <w:rPr>
          <w:rFonts w:ascii="Century Schoolbook" w:eastAsia="Times New Roman" w:hAnsi="Century Schoolbook" w:cs="Times New Roman"/>
          <w:b/>
          <w:bCs/>
          <w:sz w:val="24"/>
          <w:szCs w:val="24"/>
        </w:rPr>
        <w:t xml:space="preserve"> Disclosure of Employment of Individuals Who Work in the People</w:t>
      </w:r>
      <w:r w:rsidR="00C83B0B" w:rsidRPr="0075607A">
        <w:rPr>
          <w:rFonts w:ascii="Century Schoolbook" w:eastAsia="Times New Roman" w:hAnsi="Century Schoolbook" w:cs="Times New Roman"/>
          <w:b/>
          <w:bCs/>
          <w:sz w:val="24"/>
          <w:szCs w:val="24"/>
        </w:rPr>
        <w:t>’</w:t>
      </w:r>
      <w:r w:rsidRPr="0075607A">
        <w:rPr>
          <w:rFonts w:ascii="Century Schoolbook" w:eastAsia="Times New Roman" w:hAnsi="Century Schoolbook" w:cs="Times New Roman"/>
          <w:b/>
          <w:bCs/>
          <w:sz w:val="24"/>
          <w:szCs w:val="24"/>
        </w:rPr>
        <w:t>s Republic of China</w:t>
      </w:r>
      <w:r w:rsidRPr="0075607A">
        <w:rPr>
          <w:rFonts w:ascii="Century Schoolbook" w:eastAsia="Times New Roman" w:hAnsi="Century Schoolbook" w:cs="Times New Roman"/>
          <w:b/>
          <w:bCs/>
          <w:sz w:val="24"/>
          <w:szCs w:val="24"/>
          <w:lang w:val="x-none"/>
        </w:rPr>
        <w:t>.</w:t>
      </w:r>
    </w:p>
    <w:p w14:paraId="47613B8B"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Cs/>
          <w:sz w:val="24"/>
          <w:szCs w:val="24"/>
          <w:lang w:val="x-none"/>
        </w:rPr>
      </w:pPr>
      <w:r w:rsidRPr="0075607A">
        <w:rPr>
          <w:rFonts w:ascii="Century Schoolbook" w:eastAsia="Times New Roman" w:hAnsi="Century Schoolbook" w:cs="Times New Roman"/>
          <w:bCs/>
          <w:sz w:val="24"/>
          <w:szCs w:val="24"/>
          <w:lang w:val="x-none"/>
        </w:rPr>
        <w:t xml:space="preserve">As prescribed in </w:t>
      </w:r>
      <w:hyperlink r:id="rId83" w:anchor="225.7021-4" w:history="1">
        <w:r w:rsidRPr="0075607A">
          <w:rPr>
            <w:rFonts w:ascii="Century Schoolbook" w:eastAsia="Times New Roman" w:hAnsi="Century Schoolbook" w:cs="Times New Roman"/>
            <w:bCs/>
            <w:color w:val="0000FF"/>
            <w:sz w:val="24"/>
            <w:szCs w:val="24"/>
            <w:u w:val="single"/>
            <w:lang w:val="x-none"/>
          </w:rPr>
          <w:t>225.70</w:t>
        </w:r>
        <w:r w:rsidRPr="0075607A">
          <w:rPr>
            <w:rFonts w:ascii="Century Schoolbook" w:eastAsia="Times New Roman" w:hAnsi="Century Schoolbook" w:cs="Times New Roman"/>
            <w:bCs/>
            <w:color w:val="0000FF"/>
            <w:sz w:val="24"/>
            <w:szCs w:val="24"/>
            <w:u w:val="single"/>
          </w:rPr>
          <w:t>21-4</w:t>
        </w:r>
      </w:hyperlink>
      <w:r w:rsidRPr="0075607A">
        <w:rPr>
          <w:rFonts w:ascii="Century Schoolbook" w:eastAsia="Times New Roman" w:hAnsi="Century Schoolbook" w:cs="Times New Roman"/>
          <w:bCs/>
          <w:sz w:val="24"/>
          <w:szCs w:val="24"/>
        </w:rPr>
        <w:t>(b)</w:t>
      </w:r>
      <w:r w:rsidRPr="0075607A">
        <w:rPr>
          <w:rFonts w:ascii="Century Schoolbook" w:eastAsia="Times New Roman" w:hAnsi="Century Schoolbook" w:cs="Times New Roman"/>
          <w:bCs/>
          <w:sz w:val="24"/>
          <w:szCs w:val="24"/>
          <w:lang w:val="x-none"/>
        </w:rPr>
        <w:t>, use the following clause:</w:t>
      </w:r>
    </w:p>
    <w:p w14:paraId="7836116B"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Cs/>
          <w:sz w:val="24"/>
          <w:szCs w:val="24"/>
          <w:lang w:val="x-none"/>
        </w:rPr>
      </w:pPr>
    </w:p>
    <w:p w14:paraId="4D47327A"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Times New Roman"/>
          <w:bCs/>
          <w:sz w:val="24"/>
          <w:szCs w:val="24"/>
        </w:rPr>
      </w:pPr>
      <w:proofErr w:type="spellStart"/>
      <w:r w:rsidRPr="0075607A">
        <w:rPr>
          <w:rFonts w:ascii="Century Schoolbook" w:eastAsia="Times New Roman" w:hAnsi="Century Schoolbook" w:cs="Times New Roman"/>
          <w:bCs/>
          <w:sz w:val="24"/>
          <w:szCs w:val="24"/>
        </w:rPr>
        <w:t>POSTAWARD</w:t>
      </w:r>
      <w:proofErr w:type="spellEnd"/>
      <w:r w:rsidRPr="0075607A">
        <w:rPr>
          <w:rFonts w:ascii="Century Schoolbook" w:eastAsia="Times New Roman" w:hAnsi="Century Schoolbook" w:cs="Times New Roman"/>
          <w:bCs/>
          <w:sz w:val="24"/>
          <w:szCs w:val="24"/>
        </w:rPr>
        <w:t xml:space="preserve"> DISCLOSURE OF EMPLOYMENT OF INDIVIDUALS WHO </w:t>
      </w:r>
    </w:p>
    <w:p w14:paraId="3F684EDB" w14:textId="0D0A22CE" w:rsidR="00F07FE5" w:rsidRPr="0075607A" w:rsidRDefault="00F07FE5" w:rsidP="00F07FE5">
      <w:pPr>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Times New Roman"/>
          <w:bCs/>
          <w:sz w:val="24"/>
          <w:szCs w:val="24"/>
          <w:lang w:val="x-none"/>
        </w:rPr>
      </w:pPr>
      <w:r w:rsidRPr="0075607A">
        <w:rPr>
          <w:rFonts w:ascii="Century Schoolbook" w:eastAsia="Times New Roman" w:hAnsi="Century Schoolbook" w:cs="Times New Roman"/>
          <w:bCs/>
          <w:sz w:val="24"/>
          <w:szCs w:val="24"/>
        </w:rPr>
        <w:t>WORK IN THE PEOPLE</w:t>
      </w:r>
      <w:r w:rsidR="00C83B0B" w:rsidRPr="0075607A">
        <w:rPr>
          <w:rFonts w:ascii="Century Schoolbook" w:eastAsia="Times New Roman" w:hAnsi="Century Schoolbook" w:cs="Times New Roman"/>
          <w:bCs/>
          <w:sz w:val="24"/>
          <w:szCs w:val="24"/>
        </w:rPr>
        <w:t>’</w:t>
      </w:r>
      <w:r w:rsidRPr="0075607A">
        <w:rPr>
          <w:rFonts w:ascii="Century Schoolbook" w:eastAsia="Times New Roman" w:hAnsi="Century Schoolbook" w:cs="Times New Roman"/>
          <w:bCs/>
          <w:sz w:val="24"/>
          <w:szCs w:val="24"/>
        </w:rPr>
        <w:t xml:space="preserve">S REPUBLIC OF CHINA </w:t>
      </w:r>
      <w:r w:rsidRPr="0075607A">
        <w:rPr>
          <w:rFonts w:ascii="Century Schoolbook" w:eastAsia="Times New Roman" w:hAnsi="Century Schoolbook" w:cs="Times New Roman"/>
          <w:bCs/>
          <w:sz w:val="24"/>
          <w:szCs w:val="24"/>
          <w:lang w:val="x-none"/>
        </w:rPr>
        <w:t>(</w:t>
      </w:r>
      <w:r w:rsidRPr="0075607A">
        <w:rPr>
          <w:rFonts w:ascii="Century Schoolbook" w:eastAsia="Times New Roman" w:hAnsi="Century Schoolbook" w:cs="Times New Roman"/>
          <w:bCs/>
          <w:sz w:val="24"/>
          <w:szCs w:val="24"/>
        </w:rPr>
        <w:t>JAN 2023</w:t>
      </w:r>
      <w:r w:rsidRPr="0075607A">
        <w:rPr>
          <w:rFonts w:ascii="Century Schoolbook" w:eastAsia="Times New Roman" w:hAnsi="Century Schoolbook" w:cs="Times New Roman"/>
          <w:bCs/>
          <w:sz w:val="24"/>
          <w:szCs w:val="24"/>
          <w:lang w:val="x-none"/>
        </w:rPr>
        <w:t>)</w:t>
      </w:r>
    </w:p>
    <w:p w14:paraId="1FA60DEA"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Cs/>
          <w:sz w:val="24"/>
          <w:szCs w:val="24"/>
        </w:rPr>
      </w:pPr>
    </w:p>
    <w:p w14:paraId="40708221"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Cs/>
          <w:sz w:val="24"/>
          <w:szCs w:val="24"/>
          <w:lang w:val="x-none"/>
        </w:rPr>
      </w:pPr>
      <w:r w:rsidRPr="0075607A">
        <w:rPr>
          <w:rFonts w:ascii="Century Schoolbook" w:eastAsia="Times New Roman" w:hAnsi="Century Schoolbook" w:cs="Times New Roman"/>
          <w:bCs/>
          <w:sz w:val="24"/>
          <w:szCs w:val="24"/>
          <w:lang w:val="x-none"/>
        </w:rPr>
        <w:tab/>
        <w:t xml:space="preserve">(a)  </w:t>
      </w:r>
      <w:r w:rsidRPr="0075607A">
        <w:rPr>
          <w:rFonts w:ascii="Century Schoolbook" w:eastAsia="Times New Roman" w:hAnsi="Century Schoolbook" w:cs="Times New Roman"/>
          <w:bCs/>
          <w:i/>
          <w:sz w:val="24"/>
          <w:szCs w:val="24"/>
          <w:lang w:val="x-none"/>
        </w:rPr>
        <w:t>Definitions.</w:t>
      </w:r>
      <w:r w:rsidRPr="0075607A">
        <w:rPr>
          <w:rFonts w:ascii="Century Schoolbook" w:eastAsia="Times New Roman" w:hAnsi="Century Schoolbook" w:cs="Times New Roman"/>
          <w:bCs/>
          <w:sz w:val="24"/>
          <w:szCs w:val="24"/>
          <w:lang w:val="x-none"/>
        </w:rPr>
        <w:t xml:space="preserve">  As used in this clause—</w:t>
      </w:r>
    </w:p>
    <w:p w14:paraId="373D07B4"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Cs/>
          <w:sz w:val="24"/>
          <w:szCs w:val="24"/>
        </w:rPr>
      </w:pPr>
    </w:p>
    <w:p w14:paraId="3B5D4474" w14:textId="6409C514"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Cs/>
          <w:sz w:val="24"/>
          <w:szCs w:val="24"/>
        </w:rPr>
      </w:pPr>
      <w:r w:rsidRPr="0075607A">
        <w:rPr>
          <w:rFonts w:ascii="Century Schoolbook" w:eastAsia="Times New Roman" w:hAnsi="Century Schoolbook" w:cs="Times New Roman"/>
          <w:bCs/>
          <w:sz w:val="24"/>
          <w:szCs w:val="24"/>
        </w:rPr>
        <w:tab/>
      </w:r>
      <w:r w:rsidR="00064FBA" w:rsidRPr="0075607A">
        <w:rPr>
          <w:rFonts w:ascii="Century Schoolbook" w:eastAsia="Times New Roman" w:hAnsi="Century Schoolbook" w:cs="Times New Roman"/>
          <w:bCs/>
          <w:sz w:val="24"/>
          <w:szCs w:val="24"/>
        </w:rPr>
        <w:t>“</w:t>
      </w:r>
      <w:r w:rsidRPr="0075607A">
        <w:rPr>
          <w:rFonts w:ascii="Century Schoolbook" w:eastAsia="Times New Roman" w:hAnsi="Century Schoolbook" w:cs="Times New Roman"/>
          <w:bCs/>
          <w:sz w:val="24"/>
          <w:szCs w:val="24"/>
        </w:rPr>
        <w:t>Covered contract</w:t>
      </w:r>
      <w:r w:rsidR="00064FBA" w:rsidRPr="0075607A">
        <w:rPr>
          <w:rFonts w:ascii="Century Schoolbook" w:eastAsia="Times New Roman" w:hAnsi="Century Schoolbook" w:cs="Times New Roman"/>
          <w:bCs/>
          <w:sz w:val="24"/>
          <w:szCs w:val="24"/>
        </w:rPr>
        <w:t>”</w:t>
      </w:r>
      <w:r w:rsidRPr="0075607A">
        <w:rPr>
          <w:rFonts w:ascii="Century Schoolbook" w:eastAsia="Times New Roman" w:hAnsi="Century Schoolbook" w:cs="Times New Roman"/>
          <w:bCs/>
          <w:i/>
          <w:sz w:val="24"/>
          <w:szCs w:val="24"/>
        </w:rPr>
        <w:t xml:space="preserve"> </w:t>
      </w:r>
      <w:r w:rsidRPr="0075607A">
        <w:rPr>
          <w:rFonts w:ascii="Century Schoolbook" w:eastAsia="Times New Roman" w:hAnsi="Century Schoolbook" w:cs="Times New Roman"/>
          <w:bCs/>
          <w:sz w:val="24"/>
          <w:szCs w:val="24"/>
        </w:rPr>
        <w:t xml:space="preserve">means any DoD contract or subcontract with a value </w:t>
      </w:r>
      <w:proofErr w:type="gramStart"/>
      <w:r w:rsidRPr="0075607A">
        <w:rPr>
          <w:rFonts w:ascii="Century Schoolbook" w:eastAsia="Times New Roman" w:hAnsi="Century Schoolbook" w:cs="Times New Roman"/>
          <w:bCs/>
          <w:sz w:val="24"/>
          <w:szCs w:val="24"/>
        </w:rPr>
        <w:t>in excess of</w:t>
      </w:r>
      <w:proofErr w:type="gramEnd"/>
      <w:r w:rsidRPr="0075607A">
        <w:rPr>
          <w:rFonts w:ascii="Century Schoolbook" w:eastAsia="Times New Roman" w:hAnsi="Century Schoolbook" w:cs="Times New Roman"/>
          <w:bCs/>
          <w:sz w:val="24"/>
          <w:szCs w:val="24"/>
        </w:rPr>
        <w:t xml:space="preserve"> $5 million, not including contracts for commercial products and commercial services.</w:t>
      </w:r>
    </w:p>
    <w:p w14:paraId="0417FB99"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Cs/>
          <w:sz w:val="24"/>
          <w:szCs w:val="24"/>
        </w:rPr>
      </w:pPr>
    </w:p>
    <w:p w14:paraId="271BCDD0" w14:textId="6BF27C04"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Cs/>
          <w:sz w:val="24"/>
          <w:szCs w:val="24"/>
          <w:lang w:val="x-none"/>
        </w:rPr>
      </w:pPr>
      <w:r w:rsidRPr="0075607A">
        <w:rPr>
          <w:rFonts w:ascii="Century Schoolbook" w:eastAsia="Times New Roman" w:hAnsi="Century Schoolbook" w:cs="Times New Roman"/>
          <w:bCs/>
          <w:sz w:val="24"/>
          <w:szCs w:val="24"/>
        </w:rPr>
        <w:tab/>
      </w:r>
      <w:r w:rsidR="00064FBA" w:rsidRPr="0075607A">
        <w:rPr>
          <w:rFonts w:ascii="Century Schoolbook" w:eastAsia="Times New Roman" w:hAnsi="Century Schoolbook" w:cs="Times New Roman"/>
          <w:bCs/>
          <w:sz w:val="24"/>
          <w:szCs w:val="24"/>
        </w:rPr>
        <w:t>“</w:t>
      </w:r>
      <w:r w:rsidRPr="0075607A">
        <w:rPr>
          <w:rFonts w:ascii="Century Schoolbook" w:eastAsia="Times New Roman" w:hAnsi="Century Schoolbook" w:cs="Times New Roman"/>
          <w:bCs/>
          <w:sz w:val="24"/>
          <w:szCs w:val="24"/>
        </w:rPr>
        <w:t>Covered entity</w:t>
      </w:r>
      <w:r w:rsidR="00064FBA" w:rsidRPr="0075607A">
        <w:rPr>
          <w:rFonts w:ascii="Century Schoolbook" w:eastAsia="Times New Roman" w:hAnsi="Century Schoolbook" w:cs="Times New Roman"/>
          <w:bCs/>
          <w:sz w:val="24"/>
          <w:szCs w:val="24"/>
        </w:rPr>
        <w:t>”</w:t>
      </w:r>
      <w:r w:rsidRPr="0075607A">
        <w:rPr>
          <w:rFonts w:ascii="Century Schoolbook" w:eastAsia="Times New Roman" w:hAnsi="Century Schoolbook" w:cs="Times New Roman"/>
          <w:bCs/>
          <w:sz w:val="24"/>
          <w:szCs w:val="24"/>
        </w:rPr>
        <w:t xml:space="preserve"> means any corporation, company, limited liability company, limited partnership, business trust, business association, or other similar entity, including any subsidiary thereof, performing work on a covered contract in the People</w:t>
      </w:r>
      <w:r w:rsidR="00C83B0B" w:rsidRPr="0075607A">
        <w:rPr>
          <w:rFonts w:ascii="Century Schoolbook" w:eastAsia="Times New Roman" w:hAnsi="Century Schoolbook" w:cs="Times New Roman"/>
          <w:bCs/>
          <w:sz w:val="24"/>
          <w:szCs w:val="24"/>
        </w:rPr>
        <w:t>’</w:t>
      </w:r>
      <w:r w:rsidRPr="0075607A">
        <w:rPr>
          <w:rFonts w:ascii="Century Schoolbook" w:eastAsia="Times New Roman" w:hAnsi="Century Schoolbook" w:cs="Times New Roman"/>
          <w:bCs/>
          <w:sz w:val="24"/>
          <w:szCs w:val="24"/>
        </w:rPr>
        <w:t>s Republic of China, including by leasing or owning real property used in the performance of the covered contract in the People</w:t>
      </w:r>
      <w:r w:rsidR="00C83B0B" w:rsidRPr="0075607A">
        <w:rPr>
          <w:rFonts w:ascii="Century Schoolbook" w:eastAsia="Times New Roman" w:hAnsi="Century Schoolbook" w:cs="Times New Roman"/>
          <w:bCs/>
          <w:sz w:val="24"/>
          <w:szCs w:val="24"/>
        </w:rPr>
        <w:t>’</w:t>
      </w:r>
      <w:r w:rsidRPr="0075607A">
        <w:rPr>
          <w:rFonts w:ascii="Century Schoolbook" w:eastAsia="Times New Roman" w:hAnsi="Century Schoolbook" w:cs="Times New Roman"/>
          <w:bCs/>
          <w:sz w:val="24"/>
          <w:szCs w:val="24"/>
        </w:rPr>
        <w:t>s Republic of China.</w:t>
      </w:r>
    </w:p>
    <w:p w14:paraId="70B36500"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Cs/>
          <w:sz w:val="24"/>
          <w:szCs w:val="24"/>
        </w:rPr>
      </w:pPr>
    </w:p>
    <w:p w14:paraId="2D3692EF"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Cs/>
          <w:i/>
          <w:sz w:val="24"/>
          <w:szCs w:val="24"/>
        </w:rPr>
      </w:pPr>
      <w:r w:rsidRPr="0075607A">
        <w:rPr>
          <w:rFonts w:ascii="Century Schoolbook" w:eastAsia="Times New Roman" w:hAnsi="Century Schoolbook" w:cs="Times New Roman"/>
          <w:bCs/>
          <w:sz w:val="24"/>
          <w:szCs w:val="24"/>
        </w:rPr>
        <w:tab/>
        <w:t xml:space="preserve">(b)  </w:t>
      </w:r>
      <w:r w:rsidRPr="0075607A">
        <w:rPr>
          <w:rFonts w:ascii="Century Schoolbook" w:eastAsia="Times New Roman" w:hAnsi="Century Schoolbook" w:cs="Times New Roman"/>
          <w:bCs/>
          <w:i/>
          <w:sz w:val="24"/>
          <w:szCs w:val="24"/>
        </w:rPr>
        <w:t>Disclosure requirement.</w:t>
      </w:r>
    </w:p>
    <w:p w14:paraId="21AF9DE3"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Cs/>
          <w:sz w:val="24"/>
          <w:szCs w:val="24"/>
        </w:rPr>
      </w:pPr>
    </w:p>
    <w:p w14:paraId="6948D6BE" w14:textId="556B11D1"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Cs/>
          <w:sz w:val="24"/>
          <w:szCs w:val="24"/>
        </w:rPr>
      </w:pPr>
      <w:r w:rsidRPr="0075607A">
        <w:rPr>
          <w:rFonts w:ascii="Century Schoolbook" w:eastAsia="Times New Roman" w:hAnsi="Century Schoolbook" w:cs="Times New Roman"/>
          <w:bCs/>
          <w:sz w:val="24"/>
          <w:szCs w:val="24"/>
        </w:rPr>
        <w:tab/>
      </w:r>
      <w:r w:rsidRPr="0075607A">
        <w:rPr>
          <w:rFonts w:ascii="Century Schoolbook" w:eastAsia="Times New Roman" w:hAnsi="Century Schoolbook" w:cs="Times New Roman"/>
          <w:bCs/>
          <w:sz w:val="24"/>
          <w:szCs w:val="24"/>
        </w:rPr>
        <w:tab/>
        <w:t>(1)  In accordance with section 855 of the National Defense Authorization Act for Fiscal Year 2022 (Pub. L. 117-81, 10 U.S.C. 4651 note prec.), DoD may not award, extend, or exercise an option on a covered contract with a covered entity unless such covered entity submits each required disclosure of its use of workforce and facilities in the People</w:t>
      </w:r>
      <w:r w:rsidR="00C83B0B" w:rsidRPr="0075607A">
        <w:rPr>
          <w:rFonts w:ascii="Century Schoolbook" w:eastAsia="Times New Roman" w:hAnsi="Century Schoolbook" w:cs="Times New Roman"/>
          <w:bCs/>
          <w:sz w:val="24"/>
          <w:szCs w:val="24"/>
        </w:rPr>
        <w:t>’</w:t>
      </w:r>
      <w:r w:rsidRPr="0075607A">
        <w:rPr>
          <w:rFonts w:ascii="Century Schoolbook" w:eastAsia="Times New Roman" w:hAnsi="Century Schoolbook" w:cs="Times New Roman"/>
          <w:bCs/>
          <w:sz w:val="24"/>
          <w:szCs w:val="24"/>
        </w:rPr>
        <w:t>s Republic of China, if it employs one or more individuals who perform work in the People</w:t>
      </w:r>
      <w:r w:rsidR="00C83B0B" w:rsidRPr="0075607A">
        <w:rPr>
          <w:rFonts w:ascii="Century Schoolbook" w:eastAsia="Times New Roman" w:hAnsi="Century Schoolbook" w:cs="Times New Roman"/>
          <w:bCs/>
          <w:sz w:val="24"/>
          <w:szCs w:val="24"/>
        </w:rPr>
        <w:t>’</w:t>
      </w:r>
      <w:r w:rsidRPr="0075607A">
        <w:rPr>
          <w:rFonts w:ascii="Century Schoolbook" w:eastAsia="Times New Roman" w:hAnsi="Century Schoolbook" w:cs="Times New Roman"/>
          <w:bCs/>
          <w:sz w:val="24"/>
          <w:szCs w:val="24"/>
        </w:rPr>
        <w:t>s Republic of China on a covered contract.</w:t>
      </w:r>
    </w:p>
    <w:p w14:paraId="2A632997"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Cs/>
          <w:sz w:val="24"/>
          <w:szCs w:val="24"/>
        </w:rPr>
      </w:pPr>
    </w:p>
    <w:p w14:paraId="393F5548" w14:textId="26711B01"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Cs/>
          <w:sz w:val="24"/>
          <w:szCs w:val="24"/>
        </w:rPr>
      </w:pPr>
      <w:r w:rsidRPr="0075607A">
        <w:rPr>
          <w:rFonts w:ascii="Century Schoolbook" w:eastAsia="Times New Roman" w:hAnsi="Century Schoolbook" w:cs="Times New Roman"/>
          <w:bCs/>
          <w:sz w:val="24"/>
          <w:szCs w:val="24"/>
        </w:rPr>
        <w:tab/>
      </w:r>
      <w:r w:rsidRPr="0075607A">
        <w:rPr>
          <w:rFonts w:ascii="Century Schoolbook" w:eastAsia="Times New Roman" w:hAnsi="Century Schoolbook" w:cs="Times New Roman"/>
          <w:bCs/>
          <w:sz w:val="24"/>
          <w:szCs w:val="24"/>
        </w:rPr>
        <w:tab/>
        <w:t>(2)  If the Contractor is a covered entity, the Contractor shall disclose for the Government</w:t>
      </w:r>
      <w:r w:rsidR="00C83B0B" w:rsidRPr="0075607A">
        <w:rPr>
          <w:rFonts w:ascii="Century Schoolbook" w:eastAsia="Times New Roman" w:hAnsi="Century Schoolbook" w:cs="Times New Roman"/>
          <w:bCs/>
          <w:sz w:val="24"/>
          <w:szCs w:val="24"/>
        </w:rPr>
        <w:t>’</w:t>
      </w:r>
      <w:r w:rsidRPr="0075607A">
        <w:rPr>
          <w:rFonts w:ascii="Century Schoolbook" w:eastAsia="Times New Roman" w:hAnsi="Century Schoolbook" w:cs="Times New Roman"/>
          <w:bCs/>
          <w:sz w:val="24"/>
          <w:szCs w:val="24"/>
        </w:rPr>
        <w:t>s fiscal years 2023 and 2024, the Contractor</w:t>
      </w:r>
      <w:r w:rsidR="00C83B0B" w:rsidRPr="0075607A">
        <w:rPr>
          <w:rFonts w:ascii="Century Schoolbook" w:eastAsia="Times New Roman" w:hAnsi="Century Schoolbook" w:cs="Times New Roman"/>
          <w:bCs/>
          <w:sz w:val="24"/>
          <w:szCs w:val="24"/>
        </w:rPr>
        <w:t>’</w:t>
      </w:r>
      <w:r w:rsidRPr="0075607A">
        <w:rPr>
          <w:rFonts w:ascii="Century Schoolbook" w:eastAsia="Times New Roman" w:hAnsi="Century Schoolbook" w:cs="Times New Roman"/>
          <w:bCs/>
          <w:sz w:val="24"/>
          <w:szCs w:val="24"/>
        </w:rPr>
        <w:t>s employment of one or more individuals who perform work in the People</w:t>
      </w:r>
      <w:r w:rsidR="00C83B0B" w:rsidRPr="0075607A">
        <w:rPr>
          <w:rFonts w:ascii="Century Schoolbook" w:eastAsia="Times New Roman" w:hAnsi="Century Schoolbook" w:cs="Times New Roman"/>
          <w:bCs/>
          <w:sz w:val="24"/>
          <w:szCs w:val="24"/>
        </w:rPr>
        <w:t>’</w:t>
      </w:r>
      <w:r w:rsidRPr="0075607A">
        <w:rPr>
          <w:rFonts w:ascii="Century Schoolbook" w:eastAsia="Times New Roman" w:hAnsi="Century Schoolbook" w:cs="Times New Roman"/>
          <w:bCs/>
          <w:sz w:val="24"/>
          <w:szCs w:val="24"/>
        </w:rPr>
        <w:t>s Republic of China on any covered contract.  The disclosures shall include—</w:t>
      </w:r>
    </w:p>
    <w:p w14:paraId="4DB77350"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Cs/>
          <w:sz w:val="24"/>
          <w:szCs w:val="24"/>
        </w:rPr>
      </w:pPr>
    </w:p>
    <w:p w14:paraId="11CF9AD5" w14:textId="2EF88D2E"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Cs/>
          <w:sz w:val="24"/>
          <w:szCs w:val="24"/>
        </w:rPr>
      </w:pPr>
      <w:r w:rsidRPr="0075607A">
        <w:rPr>
          <w:rFonts w:ascii="Century Schoolbook" w:eastAsia="Times New Roman" w:hAnsi="Century Schoolbook" w:cs="Times New Roman"/>
          <w:bCs/>
          <w:sz w:val="24"/>
          <w:szCs w:val="24"/>
        </w:rPr>
        <w:tab/>
      </w:r>
      <w:r w:rsidRPr="0075607A">
        <w:rPr>
          <w:rFonts w:ascii="Century Schoolbook" w:eastAsia="Times New Roman" w:hAnsi="Century Schoolbook" w:cs="Times New Roman"/>
          <w:bCs/>
          <w:sz w:val="24"/>
          <w:szCs w:val="24"/>
        </w:rPr>
        <w:tab/>
      </w:r>
      <w:r w:rsidRPr="0075607A">
        <w:rPr>
          <w:rFonts w:ascii="Century Schoolbook" w:eastAsia="Times New Roman" w:hAnsi="Century Schoolbook" w:cs="Times New Roman"/>
          <w:bCs/>
          <w:sz w:val="24"/>
          <w:szCs w:val="24"/>
        </w:rPr>
        <w:tab/>
        <w:t>(i)  The total number of such individuals who perform work in the People</w:t>
      </w:r>
      <w:r w:rsidR="00C83B0B" w:rsidRPr="0075607A">
        <w:rPr>
          <w:rFonts w:ascii="Century Schoolbook" w:eastAsia="Times New Roman" w:hAnsi="Century Schoolbook" w:cs="Times New Roman"/>
          <w:bCs/>
          <w:sz w:val="24"/>
          <w:szCs w:val="24"/>
        </w:rPr>
        <w:t>’</w:t>
      </w:r>
      <w:r w:rsidRPr="0075607A">
        <w:rPr>
          <w:rFonts w:ascii="Century Schoolbook" w:eastAsia="Times New Roman" w:hAnsi="Century Schoolbook" w:cs="Times New Roman"/>
          <w:bCs/>
          <w:sz w:val="24"/>
          <w:szCs w:val="24"/>
        </w:rPr>
        <w:t>s Republic of China on the covered contracts funded by DoD; and</w:t>
      </w:r>
    </w:p>
    <w:p w14:paraId="64739DE4"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Cs/>
          <w:sz w:val="24"/>
          <w:szCs w:val="24"/>
        </w:rPr>
      </w:pPr>
    </w:p>
    <w:p w14:paraId="427D1CBA" w14:textId="7163292E"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Cs/>
          <w:sz w:val="24"/>
          <w:szCs w:val="24"/>
        </w:rPr>
      </w:pPr>
      <w:r w:rsidRPr="0075607A">
        <w:rPr>
          <w:rFonts w:ascii="Century Schoolbook" w:eastAsia="Times New Roman" w:hAnsi="Century Schoolbook" w:cs="Times New Roman"/>
          <w:bCs/>
          <w:sz w:val="24"/>
          <w:szCs w:val="24"/>
        </w:rPr>
        <w:tab/>
      </w:r>
      <w:r w:rsidRPr="0075607A">
        <w:rPr>
          <w:rFonts w:ascii="Century Schoolbook" w:eastAsia="Times New Roman" w:hAnsi="Century Schoolbook" w:cs="Times New Roman"/>
          <w:bCs/>
          <w:sz w:val="24"/>
          <w:szCs w:val="24"/>
        </w:rPr>
        <w:tab/>
      </w:r>
      <w:r w:rsidRPr="0075607A">
        <w:rPr>
          <w:rFonts w:ascii="Century Schoolbook" w:eastAsia="Times New Roman" w:hAnsi="Century Schoolbook" w:cs="Times New Roman"/>
          <w:bCs/>
          <w:sz w:val="24"/>
          <w:szCs w:val="24"/>
        </w:rPr>
        <w:tab/>
        <w:t>(ii)  A description of the physical presence, including street address or addresses in the People</w:t>
      </w:r>
      <w:r w:rsidR="00C83B0B" w:rsidRPr="0075607A">
        <w:rPr>
          <w:rFonts w:ascii="Century Schoolbook" w:eastAsia="Times New Roman" w:hAnsi="Century Schoolbook" w:cs="Times New Roman"/>
          <w:bCs/>
          <w:sz w:val="24"/>
          <w:szCs w:val="24"/>
        </w:rPr>
        <w:t>’</w:t>
      </w:r>
      <w:r w:rsidRPr="0075607A">
        <w:rPr>
          <w:rFonts w:ascii="Century Schoolbook" w:eastAsia="Times New Roman" w:hAnsi="Century Schoolbook" w:cs="Times New Roman"/>
          <w:bCs/>
          <w:sz w:val="24"/>
          <w:szCs w:val="24"/>
        </w:rPr>
        <w:t xml:space="preserve">s Republic of China, where work on the covered contract </w:t>
      </w:r>
      <w:proofErr w:type="gramStart"/>
      <w:r w:rsidRPr="0075607A">
        <w:rPr>
          <w:rFonts w:ascii="Century Schoolbook" w:eastAsia="Times New Roman" w:hAnsi="Century Schoolbook" w:cs="Times New Roman"/>
          <w:bCs/>
          <w:sz w:val="24"/>
          <w:szCs w:val="24"/>
        </w:rPr>
        <w:t>is performed</w:t>
      </w:r>
      <w:proofErr w:type="gramEnd"/>
      <w:r w:rsidRPr="0075607A">
        <w:rPr>
          <w:rFonts w:ascii="Century Schoolbook" w:eastAsia="Times New Roman" w:hAnsi="Century Schoolbook" w:cs="Times New Roman"/>
          <w:bCs/>
          <w:sz w:val="24"/>
          <w:szCs w:val="24"/>
        </w:rPr>
        <w:t>.</w:t>
      </w:r>
    </w:p>
    <w:p w14:paraId="54C3F0CC"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Cs/>
          <w:sz w:val="24"/>
          <w:szCs w:val="24"/>
        </w:rPr>
      </w:pPr>
    </w:p>
    <w:p w14:paraId="7BF9AB28"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Cs/>
          <w:sz w:val="24"/>
          <w:szCs w:val="24"/>
        </w:rPr>
      </w:pPr>
      <w:r w:rsidRPr="0075607A">
        <w:rPr>
          <w:rFonts w:ascii="Century Schoolbook" w:eastAsia="Times New Roman" w:hAnsi="Century Schoolbook" w:cs="Times New Roman"/>
          <w:bCs/>
          <w:sz w:val="24"/>
          <w:szCs w:val="24"/>
        </w:rPr>
        <w:tab/>
        <w:t xml:space="preserve">(c)  </w:t>
      </w:r>
      <w:r w:rsidRPr="0075607A">
        <w:rPr>
          <w:rFonts w:ascii="Century Schoolbook" w:eastAsia="Times New Roman" w:hAnsi="Century Schoolbook" w:cs="Times New Roman"/>
          <w:bCs/>
          <w:i/>
          <w:sz w:val="24"/>
          <w:szCs w:val="24"/>
        </w:rPr>
        <w:t>Subcontracts</w:t>
      </w:r>
      <w:r w:rsidRPr="0075607A">
        <w:rPr>
          <w:rFonts w:ascii="Century Schoolbook" w:eastAsia="Times New Roman" w:hAnsi="Century Schoolbook" w:cs="Times New Roman"/>
          <w:bCs/>
          <w:sz w:val="24"/>
          <w:szCs w:val="24"/>
        </w:rPr>
        <w:t>.  The Contractor shall insert this clause, including this paragraph (c), without alteration other than to identify the appropriate parties, in all subcontracts that meet the definition of a covered contract.</w:t>
      </w:r>
    </w:p>
    <w:p w14:paraId="342810B2"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Cs/>
          <w:sz w:val="24"/>
          <w:szCs w:val="24"/>
        </w:rPr>
      </w:pPr>
    </w:p>
    <w:p w14:paraId="00155D8D"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Times New Roman"/>
          <w:bCs/>
          <w:sz w:val="24"/>
          <w:szCs w:val="24"/>
        </w:rPr>
      </w:pPr>
      <w:r w:rsidRPr="0075607A">
        <w:rPr>
          <w:rFonts w:ascii="Century Schoolbook" w:eastAsia="Times New Roman" w:hAnsi="Century Schoolbook" w:cs="Times New Roman"/>
          <w:bCs/>
          <w:sz w:val="24"/>
          <w:szCs w:val="24"/>
        </w:rPr>
        <w:t>(End of clause)</w:t>
      </w:r>
    </w:p>
    <w:p w14:paraId="4EB29861"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Times New Roman"/>
          <w:bCs/>
          <w:sz w:val="24"/>
          <w:szCs w:val="24"/>
        </w:rPr>
      </w:pPr>
    </w:p>
    <w:p w14:paraId="348C96E2"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Cs/>
          <w:sz w:val="24"/>
          <w:szCs w:val="24"/>
        </w:rPr>
      </w:pPr>
      <w:r w:rsidRPr="0075607A">
        <w:rPr>
          <w:rFonts w:ascii="Century Schoolbook" w:eastAsia="Times New Roman" w:hAnsi="Century Schoolbook" w:cs="Times New Roman"/>
          <w:b/>
          <w:bCs/>
          <w:sz w:val="24"/>
          <w:szCs w:val="24"/>
        </w:rPr>
        <w:t>252.225-</w:t>
      </w:r>
      <w:proofErr w:type="gramStart"/>
      <w:r w:rsidRPr="0075607A">
        <w:rPr>
          <w:rFonts w:ascii="Century Schoolbook" w:eastAsia="Times New Roman" w:hAnsi="Century Schoolbook" w:cs="Times New Roman"/>
          <w:b/>
          <w:bCs/>
          <w:sz w:val="24"/>
          <w:szCs w:val="24"/>
        </w:rPr>
        <w:t>7059  Prohibition</w:t>
      </w:r>
      <w:proofErr w:type="gramEnd"/>
      <w:r w:rsidRPr="0075607A">
        <w:rPr>
          <w:rFonts w:ascii="Century Schoolbook" w:eastAsia="Times New Roman" w:hAnsi="Century Schoolbook" w:cs="Times New Roman"/>
          <w:b/>
          <w:bCs/>
          <w:sz w:val="24"/>
          <w:szCs w:val="24"/>
        </w:rPr>
        <w:t xml:space="preserve"> on Certain Procurements from the Xinjiang Uyghur Autonomous Region–Representation</w:t>
      </w:r>
      <w:r w:rsidRPr="0075607A">
        <w:rPr>
          <w:rFonts w:ascii="Century Schoolbook" w:eastAsia="Times New Roman" w:hAnsi="Century Schoolbook" w:cs="Times New Roman"/>
          <w:bCs/>
          <w:sz w:val="24"/>
          <w:szCs w:val="24"/>
        </w:rPr>
        <w:t>.</w:t>
      </w:r>
    </w:p>
    <w:p w14:paraId="108534D2"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Cs/>
          <w:sz w:val="24"/>
          <w:szCs w:val="24"/>
        </w:rPr>
      </w:pPr>
      <w:r w:rsidRPr="0075607A">
        <w:rPr>
          <w:rFonts w:ascii="Century Schoolbook" w:eastAsia="Times New Roman" w:hAnsi="Century Schoolbook" w:cs="Times New Roman"/>
          <w:bCs/>
          <w:sz w:val="24"/>
          <w:szCs w:val="24"/>
          <w:lang w:val="x-none"/>
        </w:rPr>
        <w:t xml:space="preserve">As prescribed in </w:t>
      </w:r>
      <w:hyperlink r:id="rId84" w:anchor="225.7022-5" w:history="1">
        <w:r w:rsidRPr="0075607A">
          <w:rPr>
            <w:rFonts w:ascii="Century Schoolbook" w:eastAsia="Times New Roman" w:hAnsi="Century Schoolbook" w:cs="Times New Roman"/>
            <w:bCs/>
            <w:color w:val="0000FF"/>
            <w:sz w:val="24"/>
            <w:szCs w:val="24"/>
            <w:u w:val="single"/>
            <w:lang w:val="x-none"/>
          </w:rPr>
          <w:t>225.70</w:t>
        </w:r>
        <w:r w:rsidRPr="0075607A">
          <w:rPr>
            <w:rFonts w:ascii="Century Schoolbook" w:eastAsia="Times New Roman" w:hAnsi="Century Schoolbook" w:cs="Times New Roman"/>
            <w:bCs/>
            <w:color w:val="0000FF"/>
            <w:sz w:val="24"/>
            <w:szCs w:val="24"/>
            <w:u w:val="single"/>
          </w:rPr>
          <w:t>22</w:t>
        </w:r>
        <w:r w:rsidRPr="0075607A">
          <w:rPr>
            <w:rFonts w:ascii="Century Schoolbook" w:eastAsia="Times New Roman" w:hAnsi="Century Schoolbook" w:cs="Times New Roman"/>
            <w:bCs/>
            <w:color w:val="0000FF"/>
            <w:sz w:val="24"/>
            <w:szCs w:val="24"/>
            <w:u w:val="single"/>
            <w:lang w:val="x-none"/>
          </w:rPr>
          <w:t>-</w:t>
        </w:r>
        <w:r w:rsidRPr="0075607A">
          <w:rPr>
            <w:rFonts w:ascii="Century Schoolbook" w:eastAsia="Times New Roman" w:hAnsi="Century Schoolbook" w:cs="Times New Roman"/>
            <w:bCs/>
            <w:color w:val="0000FF"/>
            <w:sz w:val="24"/>
            <w:szCs w:val="24"/>
            <w:u w:val="single"/>
          </w:rPr>
          <w:t>5</w:t>
        </w:r>
      </w:hyperlink>
      <w:r w:rsidRPr="0075607A">
        <w:rPr>
          <w:rFonts w:ascii="Century Schoolbook" w:eastAsia="Times New Roman" w:hAnsi="Century Schoolbook" w:cs="Times New Roman"/>
          <w:bCs/>
          <w:sz w:val="24"/>
          <w:szCs w:val="24"/>
        </w:rPr>
        <w:t>(a)</w:t>
      </w:r>
      <w:r w:rsidRPr="0075607A">
        <w:rPr>
          <w:rFonts w:ascii="Century Schoolbook" w:eastAsia="Times New Roman" w:hAnsi="Century Schoolbook" w:cs="Times New Roman"/>
          <w:bCs/>
          <w:sz w:val="24"/>
          <w:szCs w:val="24"/>
          <w:lang w:val="x-none"/>
        </w:rPr>
        <w:t xml:space="preserve">, use the following </w:t>
      </w:r>
      <w:r w:rsidRPr="0075607A">
        <w:rPr>
          <w:rFonts w:ascii="Century Schoolbook" w:eastAsia="Times New Roman" w:hAnsi="Century Schoolbook" w:cs="Times New Roman"/>
          <w:bCs/>
          <w:sz w:val="24"/>
          <w:szCs w:val="24"/>
        </w:rPr>
        <w:t>provision:</w:t>
      </w:r>
    </w:p>
    <w:p w14:paraId="61481229"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Cs/>
          <w:sz w:val="24"/>
          <w:szCs w:val="24"/>
        </w:rPr>
      </w:pPr>
    </w:p>
    <w:p w14:paraId="24ED9FBD"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Times New Roman"/>
          <w:bCs/>
          <w:sz w:val="24"/>
          <w:szCs w:val="24"/>
        </w:rPr>
      </w:pPr>
      <w:r w:rsidRPr="0075607A">
        <w:rPr>
          <w:rFonts w:ascii="Century Schoolbook" w:eastAsia="Times New Roman" w:hAnsi="Century Schoolbook" w:cs="Times New Roman"/>
          <w:bCs/>
          <w:sz w:val="24"/>
          <w:szCs w:val="24"/>
        </w:rPr>
        <w:t xml:space="preserve">PROHIBITION ON CERTAIN PROCUREMENTS FROM THE XINJIANG </w:t>
      </w:r>
    </w:p>
    <w:p w14:paraId="4B15DE44"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Times New Roman"/>
          <w:bCs/>
          <w:sz w:val="24"/>
          <w:szCs w:val="24"/>
        </w:rPr>
      </w:pPr>
      <w:r w:rsidRPr="0075607A">
        <w:rPr>
          <w:rFonts w:ascii="Century Schoolbook" w:eastAsia="Times New Roman" w:hAnsi="Century Schoolbook" w:cs="Times New Roman"/>
          <w:bCs/>
          <w:sz w:val="24"/>
          <w:szCs w:val="24"/>
        </w:rPr>
        <w:t xml:space="preserve">UYGHUR AUTONOMOUS REGION–REPRESENTATION </w:t>
      </w:r>
      <w:r w:rsidRPr="0075607A">
        <w:rPr>
          <w:rFonts w:ascii="Century Schoolbook" w:eastAsia="Times New Roman" w:hAnsi="Century Schoolbook" w:cs="Times New Roman"/>
          <w:bCs/>
          <w:sz w:val="24"/>
          <w:szCs w:val="24"/>
          <w:lang w:val="x-none"/>
        </w:rPr>
        <w:t>(</w:t>
      </w:r>
      <w:r w:rsidRPr="0075607A">
        <w:rPr>
          <w:rFonts w:ascii="Century Schoolbook" w:eastAsia="Times New Roman" w:hAnsi="Century Schoolbook" w:cs="Times New Roman"/>
          <w:bCs/>
          <w:sz w:val="24"/>
          <w:szCs w:val="24"/>
        </w:rPr>
        <w:t>JUN 2023</w:t>
      </w:r>
      <w:r w:rsidRPr="0075607A">
        <w:rPr>
          <w:rFonts w:ascii="Century Schoolbook" w:eastAsia="Times New Roman" w:hAnsi="Century Schoolbook" w:cs="Times New Roman"/>
          <w:bCs/>
          <w:sz w:val="24"/>
          <w:szCs w:val="24"/>
          <w:lang w:val="x-none"/>
        </w:rPr>
        <w:t>)</w:t>
      </w:r>
    </w:p>
    <w:p w14:paraId="20FCB0EB"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Cs/>
          <w:sz w:val="24"/>
          <w:szCs w:val="24"/>
        </w:rPr>
      </w:pPr>
    </w:p>
    <w:p w14:paraId="191BF586" w14:textId="46669A5E"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Cs/>
          <w:sz w:val="24"/>
          <w:szCs w:val="24"/>
        </w:rPr>
      </w:pPr>
      <w:r w:rsidRPr="0075607A">
        <w:rPr>
          <w:rFonts w:ascii="Century Schoolbook" w:eastAsia="Times New Roman" w:hAnsi="Century Schoolbook" w:cs="Times New Roman"/>
          <w:bCs/>
          <w:sz w:val="24"/>
          <w:szCs w:val="24"/>
        </w:rPr>
        <w:tab/>
        <w:t xml:space="preserve">(a)  </w:t>
      </w:r>
      <w:r w:rsidRPr="0075607A">
        <w:rPr>
          <w:rFonts w:ascii="Century Schoolbook" w:eastAsia="Times New Roman" w:hAnsi="Century Schoolbook" w:cs="Times New Roman"/>
          <w:bCs/>
          <w:i/>
          <w:sz w:val="24"/>
          <w:szCs w:val="24"/>
        </w:rPr>
        <w:t>Definitions.</w:t>
      </w:r>
      <w:r w:rsidRPr="0075607A">
        <w:rPr>
          <w:rFonts w:ascii="Century Schoolbook" w:eastAsia="Times New Roman" w:hAnsi="Century Schoolbook" w:cs="Times New Roman"/>
          <w:bCs/>
          <w:sz w:val="24"/>
          <w:szCs w:val="24"/>
        </w:rPr>
        <w:t xml:space="preserve">  </w:t>
      </w:r>
      <w:r w:rsidR="00064FBA" w:rsidRPr="0075607A">
        <w:rPr>
          <w:rFonts w:ascii="Century Schoolbook" w:eastAsia="Times New Roman" w:hAnsi="Century Schoolbook" w:cs="Times New Roman"/>
          <w:bCs/>
          <w:sz w:val="24"/>
          <w:szCs w:val="24"/>
        </w:rPr>
        <w:t>“</w:t>
      </w:r>
      <w:r w:rsidRPr="0075607A">
        <w:rPr>
          <w:rFonts w:ascii="Century Schoolbook" w:eastAsia="Times New Roman" w:hAnsi="Century Schoolbook" w:cs="Times New Roman"/>
          <w:bCs/>
          <w:sz w:val="24"/>
          <w:szCs w:val="24"/>
        </w:rPr>
        <w:t>Forced labor</w:t>
      </w:r>
      <w:r w:rsidR="00064FBA" w:rsidRPr="0075607A">
        <w:rPr>
          <w:rFonts w:ascii="Century Schoolbook" w:eastAsia="Times New Roman" w:hAnsi="Century Schoolbook" w:cs="Times New Roman"/>
          <w:bCs/>
          <w:sz w:val="24"/>
          <w:szCs w:val="24"/>
        </w:rPr>
        <w:t>”</w:t>
      </w:r>
      <w:r w:rsidRPr="0075607A">
        <w:rPr>
          <w:rFonts w:ascii="Century Schoolbook" w:eastAsia="Times New Roman" w:hAnsi="Century Schoolbook" w:cs="Times New Roman"/>
          <w:bCs/>
          <w:sz w:val="24"/>
          <w:szCs w:val="24"/>
        </w:rPr>
        <w:t xml:space="preserve"> and </w:t>
      </w:r>
      <w:r w:rsidR="00064FBA" w:rsidRPr="0075607A">
        <w:rPr>
          <w:rFonts w:ascii="Century Schoolbook" w:eastAsia="Times New Roman" w:hAnsi="Century Schoolbook" w:cs="Times New Roman"/>
          <w:bCs/>
          <w:sz w:val="24"/>
          <w:szCs w:val="24"/>
        </w:rPr>
        <w:t>“</w:t>
      </w:r>
      <w:proofErr w:type="spellStart"/>
      <w:r w:rsidRPr="0075607A">
        <w:rPr>
          <w:rFonts w:ascii="Century Schoolbook" w:eastAsia="Times New Roman" w:hAnsi="Century Schoolbook" w:cs="Times New Roman"/>
          <w:bCs/>
          <w:sz w:val="24"/>
          <w:szCs w:val="24"/>
        </w:rPr>
        <w:t>XUAR</w:t>
      </w:r>
      <w:proofErr w:type="spellEnd"/>
      <w:r w:rsidR="00064FBA" w:rsidRPr="0075607A">
        <w:rPr>
          <w:rFonts w:ascii="Century Schoolbook" w:eastAsia="Times New Roman" w:hAnsi="Century Schoolbook" w:cs="Times New Roman"/>
          <w:bCs/>
          <w:sz w:val="24"/>
          <w:szCs w:val="24"/>
        </w:rPr>
        <w:t>”</w:t>
      </w:r>
      <w:r w:rsidRPr="0075607A">
        <w:rPr>
          <w:rFonts w:ascii="Century Schoolbook" w:eastAsia="Times New Roman" w:hAnsi="Century Schoolbook" w:cs="Times New Roman"/>
          <w:bCs/>
          <w:sz w:val="24"/>
          <w:szCs w:val="24"/>
        </w:rPr>
        <w:t xml:space="preserve">, as used in this provision, have the meaning given in the </w:t>
      </w:r>
      <w:hyperlink r:id="rId85" w:anchor="252.225-7060" w:history="1">
        <w:r w:rsidRPr="0075607A">
          <w:rPr>
            <w:rFonts w:ascii="Century Schoolbook" w:eastAsia="Times New Roman" w:hAnsi="Century Schoolbook" w:cs="Times New Roman"/>
            <w:bCs/>
            <w:color w:val="0000FF"/>
            <w:sz w:val="24"/>
            <w:szCs w:val="24"/>
            <w:u w:val="single"/>
          </w:rPr>
          <w:t>252.225-7060</w:t>
        </w:r>
      </w:hyperlink>
      <w:r w:rsidRPr="0075607A">
        <w:rPr>
          <w:rFonts w:ascii="Century Schoolbook" w:eastAsia="Times New Roman" w:hAnsi="Century Schoolbook" w:cs="Times New Roman"/>
          <w:bCs/>
          <w:sz w:val="24"/>
          <w:szCs w:val="24"/>
        </w:rPr>
        <w:t>, Prohibition on Certain Procurements from the Xinjiang Uyghur Autonomous Region, clause of this solicitation.</w:t>
      </w:r>
    </w:p>
    <w:p w14:paraId="60A6DA76"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Cs/>
          <w:sz w:val="24"/>
          <w:szCs w:val="24"/>
        </w:rPr>
      </w:pPr>
    </w:p>
    <w:p w14:paraId="7C17D753"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Cs/>
          <w:sz w:val="24"/>
          <w:szCs w:val="24"/>
        </w:rPr>
      </w:pPr>
      <w:r w:rsidRPr="0075607A">
        <w:rPr>
          <w:rFonts w:ascii="Century Schoolbook" w:eastAsia="Times New Roman" w:hAnsi="Century Schoolbook" w:cs="Times New Roman"/>
          <w:bCs/>
          <w:sz w:val="24"/>
          <w:szCs w:val="24"/>
        </w:rPr>
        <w:tab/>
        <w:t xml:space="preserve">(b)  </w:t>
      </w:r>
      <w:r w:rsidRPr="0075607A">
        <w:rPr>
          <w:rFonts w:ascii="Century Schoolbook" w:eastAsia="Times New Roman" w:hAnsi="Century Schoolbook" w:cs="Times New Roman"/>
          <w:bCs/>
          <w:i/>
          <w:sz w:val="24"/>
          <w:szCs w:val="24"/>
        </w:rPr>
        <w:t>Prohibition.</w:t>
      </w:r>
      <w:r w:rsidRPr="0075607A">
        <w:rPr>
          <w:rFonts w:ascii="Century Schoolbook" w:eastAsia="Times New Roman" w:hAnsi="Century Schoolbook" w:cs="Times New Roman"/>
          <w:bCs/>
          <w:sz w:val="24"/>
          <w:szCs w:val="24"/>
        </w:rPr>
        <w:t xml:space="preserve">  DoD may not knowingly procure any products mined, produced, or manufactured wholly or in part by forced labor from </w:t>
      </w:r>
      <w:proofErr w:type="spellStart"/>
      <w:r w:rsidRPr="0075607A">
        <w:rPr>
          <w:rFonts w:ascii="Century Schoolbook" w:eastAsia="Times New Roman" w:hAnsi="Century Schoolbook" w:cs="Times New Roman"/>
          <w:bCs/>
          <w:sz w:val="24"/>
          <w:szCs w:val="24"/>
        </w:rPr>
        <w:t>XUAR</w:t>
      </w:r>
      <w:proofErr w:type="spellEnd"/>
      <w:r w:rsidRPr="0075607A">
        <w:rPr>
          <w:rFonts w:ascii="Century Schoolbook" w:eastAsia="Times New Roman" w:hAnsi="Century Schoolbook" w:cs="Times New Roman"/>
          <w:bCs/>
          <w:sz w:val="24"/>
          <w:szCs w:val="24"/>
        </w:rPr>
        <w:t xml:space="preserve"> or from an entity that </w:t>
      </w:r>
      <w:r w:rsidRPr="0075607A">
        <w:rPr>
          <w:rFonts w:ascii="Century Schoolbook" w:eastAsia="Times New Roman" w:hAnsi="Century Schoolbook" w:cs="Times New Roman"/>
          <w:bCs/>
          <w:sz w:val="24"/>
          <w:szCs w:val="24"/>
        </w:rPr>
        <w:lastRenderedPageBreak/>
        <w:t xml:space="preserve">has used labor from within or transferred from </w:t>
      </w:r>
      <w:proofErr w:type="spellStart"/>
      <w:r w:rsidRPr="0075607A">
        <w:rPr>
          <w:rFonts w:ascii="Century Schoolbook" w:eastAsia="Times New Roman" w:hAnsi="Century Schoolbook" w:cs="Times New Roman"/>
          <w:bCs/>
          <w:sz w:val="24"/>
          <w:szCs w:val="24"/>
        </w:rPr>
        <w:t>XUAR</w:t>
      </w:r>
      <w:proofErr w:type="spellEnd"/>
      <w:r w:rsidRPr="0075607A">
        <w:rPr>
          <w:rFonts w:ascii="Century Schoolbook" w:eastAsia="Times New Roman" w:hAnsi="Century Schoolbook" w:cs="Times New Roman"/>
          <w:bCs/>
          <w:sz w:val="24"/>
          <w:szCs w:val="24"/>
        </w:rPr>
        <w:t xml:space="preserve"> as part of any forced labor programs, as specified in paragraph (b) of the </w:t>
      </w:r>
      <w:hyperlink r:id="rId86" w:anchor="252.225-7060" w:history="1">
        <w:r w:rsidRPr="0075607A">
          <w:rPr>
            <w:rFonts w:ascii="Century Schoolbook" w:eastAsia="Times New Roman" w:hAnsi="Century Schoolbook" w:cs="Times New Roman"/>
            <w:bCs/>
            <w:color w:val="0000FF"/>
            <w:sz w:val="24"/>
            <w:szCs w:val="24"/>
            <w:u w:val="single"/>
          </w:rPr>
          <w:t>252.225-7060</w:t>
        </w:r>
      </w:hyperlink>
      <w:r w:rsidRPr="0075607A">
        <w:rPr>
          <w:rFonts w:ascii="Century Schoolbook" w:eastAsia="Times New Roman" w:hAnsi="Century Schoolbook" w:cs="Times New Roman"/>
          <w:bCs/>
          <w:sz w:val="24"/>
          <w:szCs w:val="24"/>
        </w:rPr>
        <w:t>, Prohibition on Certain Procurements from the Xinjiang Uyghur Autonomous Region, clause of this solicitation.</w:t>
      </w:r>
    </w:p>
    <w:p w14:paraId="39AC9206"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Cs/>
          <w:sz w:val="24"/>
          <w:szCs w:val="24"/>
        </w:rPr>
      </w:pPr>
    </w:p>
    <w:p w14:paraId="2C6AC839"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Cs/>
          <w:sz w:val="24"/>
          <w:szCs w:val="24"/>
        </w:rPr>
      </w:pPr>
      <w:r w:rsidRPr="0075607A">
        <w:rPr>
          <w:rFonts w:ascii="Century Schoolbook" w:eastAsia="Times New Roman" w:hAnsi="Century Schoolbook" w:cs="Times New Roman"/>
          <w:bCs/>
          <w:sz w:val="24"/>
          <w:szCs w:val="24"/>
        </w:rPr>
        <w:tab/>
        <w:t xml:space="preserve">(c)  </w:t>
      </w:r>
      <w:r w:rsidRPr="0075607A">
        <w:rPr>
          <w:rFonts w:ascii="Century Schoolbook" w:eastAsia="Times New Roman" w:hAnsi="Century Schoolbook" w:cs="Times New Roman"/>
          <w:bCs/>
          <w:i/>
          <w:sz w:val="24"/>
          <w:szCs w:val="24"/>
        </w:rPr>
        <w:t>Representation.</w:t>
      </w:r>
      <w:r w:rsidRPr="0075607A">
        <w:rPr>
          <w:rFonts w:ascii="Century Schoolbook" w:eastAsia="Times New Roman" w:hAnsi="Century Schoolbook" w:cs="Times New Roman"/>
          <w:bCs/>
          <w:sz w:val="24"/>
          <w:szCs w:val="24"/>
        </w:rPr>
        <w:t xml:space="preserve">  By submission of its offer, the Offeror represents that it has made a good faith effort to determine that forced labor from </w:t>
      </w:r>
      <w:proofErr w:type="spellStart"/>
      <w:r w:rsidRPr="0075607A">
        <w:rPr>
          <w:rFonts w:ascii="Century Schoolbook" w:eastAsia="Times New Roman" w:hAnsi="Century Schoolbook" w:cs="Times New Roman"/>
          <w:bCs/>
          <w:sz w:val="24"/>
          <w:szCs w:val="24"/>
        </w:rPr>
        <w:t>XUAR</w:t>
      </w:r>
      <w:proofErr w:type="spellEnd"/>
      <w:r w:rsidRPr="0075607A">
        <w:rPr>
          <w:rFonts w:ascii="Century Schoolbook" w:eastAsia="Times New Roman" w:hAnsi="Century Schoolbook" w:cs="Times New Roman"/>
          <w:bCs/>
          <w:sz w:val="24"/>
          <w:szCs w:val="24"/>
        </w:rPr>
        <w:t xml:space="preserve"> will not </w:t>
      </w:r>
      <w:proofErr w:type="gramStart"/>
      <w:r w:rsidRPr="0075607A">
        <w:rPr>
          <w:rFonts w:ascii="Century Schoolbook" w:eastAsia="Times New Roman" w:hAnsi="Century Schoolbook" w:cs="Times New Roman"/>
          <w:bCs/>
          <w:sz w:val="24"/>
          <w:szCs w:val="24"/>
        </w:rPr>
        <w:t>be used</w:t>
      </w:r>
      <w:proofErr w:type="gramEnd"/>
      <w:r w:rsidRPr="0075607A">
        <w:rPr>
          <w:rFonts w:ascii="Century Schoolbook" w:eastAsia="Times New Roman" w:hAnsi="Century Schoolbook" w:cs="Times New Roman"/>
          <w:bCs/>
          <w:sz w:val="24"/>
          <w:szCs w:val="24"/>
        </w:rPr>
        <w:t xml:space="preserve"> in the performance of a contract resulting from this solicitation.</w:t>
      </w:r>
    </w:p>
    <w:p w14:paraId="178FF698"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Cs/>
          <w:sz w:val="24"/>
          <w:szCs w:val="24"/>
        </w:rPr>
      </w:pPr>
    </w:p>
    <w:p w14:paraId="08F3EE6D"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Times New Roman"/>
          <w:bCs/>
          <w:sz w:val="24"/>
          <w:szCs w:val="24"/>
        </w:rPr>
      </w:pPr>
      <w:r w:rsidRPr="0075607A">
        <w:rPr>
          <w:rFonts w:ascii="Century Schoolbook" w:eastAsia="Times New Roman" w:hAnsi="Century Schoolbook" w:cs="Times New Roman"/>
          <w:bCs/>
          <w:sz w:val="24"/>
          <w:szCs w:val="24"/>
        </w:rPr>
        <w:t>(End of provision)</w:t>
      </w:r>
    </w:p>
    <w:p w14:paraId="110E90D6"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Cs/>
          <w:sz w:val="24"/>
          <w:szCs w:val="24"/>
        </w:rPr>
      </w:pPr>
    </w:p>
    <w:p w14:paraId="76D70EEC"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
          <w:bCs/>
          <w:sz w:val="24"/>
          <w:szCs w:val="24"/>
        </w:rPr>
      </w:pPr>
      <w:r w:rsidRPr="0075607A">
        <w:rPr>
          <w:rFonts w:ascii="Century Schoolbook" w:eastAsia="Times New Roman" w:hAnsi="Century Schoolbook" w:cs="Times New Roman"/>
          <w:b/>
          <w:bCs/>
          <w:sz w:val="24"/>
          <w:szCs w:val="24"/>
        </w:rPr>
        <w:t>252.225-</w:t>
      </w:r>
      <w:proofErr w:type="gramStart"/>
      <w:r w:rsidRPr="0075607A">
        <w:rPr>
          <w:rFonts w:ascii="Century Schoolbook" w:eastAsia="Times New Roman" w:hAnsi="Century Schoolbook" w:cs="Times New Roman"/>
          <w:b/>
          <w:bCs/>
          <w:sz w:val="24"/>
          <w:szCs w:val="24"/>
        </w:rPr>
        <w:t>7060  Prohibition</w:t>
      </w:r>
      <w:proofErr w:type="gramEnd"/>
      <w:r w:rsidRPr="0075607A">
        <w:rPr>
          <w:rFonts w:ascii="Century Schoolbook" w:eastAsia="Times New Roman" w:hAnsi="Century Schoolbook" w:cs="Times New Roman"/>
          <w:b/>
          <w:bCs/>
          <w:sz w:val="24"/>
          <w:szCs w:val="24"/>
        </w:rPr>
        <w:t xml:space="preserve"> on Certain Procurements from the Xinjiang Uyghur Autonomous Region.</w:t>
      </w:r>
    </w:p>
    <w:p w14:paraId="336461E1"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Cs/>
          <w:sz w:val="24"/>
          <w:szCs w:val="24"/>
        </w:rPr>
      </w:pPr>
      <w:r w:rsidRPr="0075607A">
        <w:rPr>
          <w:rFonts w:ascii="Century Schoolbook" w:eastAsia="Times New Roman" w:hAnsi="Century Schoolbook" w:cs="Times New Roman"/>
          <w:bCs/>
          <w:sz w:val="24"/>
          <w:szCs w:val="24"/>
          <w:lang w:val="x-none"/>
        </w:rPr>
        <w:t xml:space="preserve">As prescribed in </w:t>
      </w:r>
      <w:hyperlink r:id="rId87" w:anchor="225.7022-5" w:history="1">
        <w:r w:rsidRPr="0075607A">
          <w:rPr>
            <w:rFonts w:ascii="Century Schoolbook" w:eastAsia="Times New Roman" w:hAnsi="Century Schoolbook" w:cs="Times New Roman"/>
            <w:bCs/>
            <w:color w:val="0000FF"/>
            <w:sz w:val="24"/>
            <w:szCs w:val="24"/>
            <w:u w:val="single"/>
            <w:lang w:val="x-none"/>
          </w:rPr>
          <w:t>225.70</w:t>
        </w:r>
        <w:r w:rsidRPr="0075607A">
          <w:rPr>
            <w:rFonts w:ascii="Century Schoolbook" w:eastAsia="Times New Roman" w:hAnsi="Century Schoolbook" w:cs="Times New Roman"/>
            <w:bCs/>
            <w:color w:val="0000FF"/>
            <w:sz w:val="24"/>
            <w:szCs w:val="24"/>
            <w:u w:val="single"/>
          </w:rPr>
          <w:t>22</w:t>
        </w:r>
        <w:r w:rsidRPr="0075607A">
          <w:rPr>
            <w:rFonts w:ascii="Century Schoolbook" w:eastAsia="Times New Roman" w:hAnsi="Century Schoolbook" w:cs="Times New Roman"/>
            <w:bCs/>
            <w:color w:val="0000FF"/>
            <w:sz w:val="24"/>
            <w:szCs w:val="24"/>
            <w:u w:val="single"/>
            <w:lang w:val="x-none"/>
          </w:rPr>
          <w:t>-</w:t>
        </w:r>
        <w:r w:rsidRPr="0075607A">
          <w:rPr>
            <w:rFonts w:ascii="Century Schoolbook" w:eastAsia="Times New Roman" w:hAnsi="Century Schoolbook" w:cs="Times New Roman"/>
            <w:bCs/>
            <w:color w:val="0000FF"/>
            <w:sz w:val="24"/>
            <w:szCs w:val="24"/>
            <w:u w:val="single"/>
          </w:rPr>
          <w:t>5</w:t>
        </w:r>
      </w:hyperlink>
      <w:r w:rsidRPr="0075607A">
        <w:rPr>
          <w:rFonts w:ascii="Century Schoolbook" w:eastAsia="Times New Roman" w:hAnsi="Century Schoolbook" w:cs="Times New Roman"/>
          <w:bCs/>
          <w:sz w:val="24"/>
          <w:szCs w:val="24"/>
        </w:rPr>
        <w:t>(b)</w:t>
      </w:r>
      <w:r w:rsidRPr="0075607A">
        <w:rPr>
          <w:rFonts w:ascii="Century Schoolbook" w:eastAsia="Times New Roman" w:hAnsi="Century Schoolbook" w:cs="Times New Roman"/>
          <w:bCs/>
          <w:sz w:val="24"/>
          <w:szCs w:val="24"/>
          <w:lang w:val="x-none"/>
        </w:rPr>
        <w:t xml:space="preserve">, use the following </w:t>
      </w:r>
      <w:r w:rsidRPr="0075607A">
        <w:rPr>
          <w:rFonts w:ascii="Century Schoolbook" w:eastAsia="Times New Roman" w:hAnsi="Century Schoolbook" w:cs="Times New Roman"/>
          <w:bCs/>
          <w:sz w:val="24"/>
          <w:szCs w:val="24"/>
        </w:rPr>
        <w:t>clause:</w:t>
      </w:r>
    </w:p>
    <w:p w14:paraId="2D0BCF2E"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Times New Roman"/>
          <w:bCs/>
          <w:sz w:val="24"/>
          <w:szCs w:val="24"/>
        </w:rPr>
      </w:pPr>
    </w:p>
    <w:p w14:paraId="3917D467"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Times New Roman"/>
          <w:bCs/>
          <w:sz w:val="24"/>
          <w:szCs w:val="24"/>
        </w:rPr>
      </w:pPr>
      <w:r w:rsidRPr="0075607A">
        <w:rPr>
          <w:rFonts w:ascii="Century Schoolbook" w:eastAsia="Times New Roman" w:hAnsi="Century Schoolbook" w:cs="Times New Roman"/>
          <w:bCs/>
          <w:sz w:val="24"/>
          <w:szCs w:val="24"/>
        </w:rPr>
        <w:t xml:space="preserve">PROHIBITION ON CERTAIN PROCUREMENTS FROM THE XINJIANG </w:t>
      </w:r>
    </w:p>
    <w:p w14:paraId="623C5233"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Times New Roman"/>
          <w:bCs/>
          <w:sz w:val="24"/>
          <w:szCs w:val="24"/>
        </w:rPr>
      </w:pPr>
      <w:r w:rsidRPr="0075607A">
        <w:rPr>
          <w:rFonts w:ascii="Century Schoolbook" w:eastAsia="Times New Roman" w:hAnsi="Century Schoolbook" w:cs="Times New Roman"/>
          <w:bCs/>
          <w:sz w:val="24"/>
          <w:szCs w:val="24"/>
        </w:rPr>
        <w:t xml:space="preserve">UYGHUR AUTONOMOUS REGION </w:t>
      </w:r>
      <w:r w:rsidRPr="0075607A">
        <w:rPr>
          <w:rFonts w:ascii="Century Schoolbook" w:eastAsia="Times New Roman" w:hAnsi="Century Schoolbook" w:cs="Times New Roman"/>
          <w:bCs/>
          <w:sz w:val="24"/>
          <w:szCs w:val="24"/>
          <w:lang w:val="x-none"/>
        </w:rPr>
        <w:t>(</w:t>
      </w:r>
      <w:r w:rsidRPr="0075607A">
        <w:rPr>
          <w:rFonts w:ascii="Century Schoolbook" w:eastAsia="Times New Roman" w:hAnsi="Century Schoolbook" w:cs="Times New Roman"/>
          <w:bCs/>
          <w:sz w:val="24"/>
          <w:szCs w:val="24"/>
        </w:rPr>
        <w:t>JUN 2023</w:t>
      </w:r>
      <w:r w:rsidRPr="0075607A">
        <w:rPr>
          <w:rFonts w:ascii="Century Schoolbook" w:eastAsia="Times New Roman" w:hAnsi="Century Schoolbook" w:cs="Times New Roman"/>
          <w:bCs/>
          <w:sz w:val="24"/>
          <w:szCs w:val="24"/>
          <w:lang w:val="x-none"/>
        </w:rPr>
        <w:t>)</w:t>
      </w:r>
    </w:p>
    <w:p w14:paraId="3F2A661D"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Cs/>
          <w:sz w:val="24"/>
          <w:szCs w:val="24"/>
        </w:rPr>
      </w:pPr>
    </w:p>
    <w:p w14:paraId="589C3C7A"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Cs/>
          <w:sz w:val="24"/>
          <w:szCs w:val="24"/>
        </w:rPr>
      </w:pPr>
      <w:r w:rsidRPr="0075607A">
        <w:rPr>
          <w:rFonts w:ascii="Century Schoolbook" w:eastAsia="Times New Roman" w:hAnsi="Century Schoolbook" w:cs="Times New Roman"/>
          <w:bCs/>
          <w:sz w:val="24"/>
          <w:szCs w:val="24"/>
        </w:rPr>
        <w:tab/>
        <w:t xml:space="preserve">(a)  </w:t>
      </w:r>
      <w:r w:rsidRPr="0075607A">
        <w:rPr>
          <w:rFonts w:ascii="Century Schoolbook" w:eastAsia="Times New Roman" w:hAnsi="Century Schoolbook" w:cs="Times New Roman"/>
          <w:bCs/>
          <w:i/>
          <w:sz w:val="24"/>
          <w:szCs w:val="24"/>
        </w:rPr>
        <w:t>Definitions</w:t>
      </w:r>
      <w:r w:rsidRPr="0075607A">
        <w:rPr>
          <w:rFonts w:ascii="Century Schoolbook" w:eastAsia="Times New Roman" w:hAnsi="Century Schoolbook" w:cs="Times New Roman"/>
          <w:bCs/>
          <w:sz w:val="24"/>
          <w:szCs w:val="24"/>
        </w:rPr>
        <w:t>.  As used in this clause—</w:t>
      </w:r>
    </w:p>
    <w:p w14:paraId="7CC8FB45"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Cs/>
          <w:sz w:val="24"/>
          <w:szCs w:val="24"/>
        </w:rPr>
      </w:pPr>
    </w:p>
    <w:p w14:paraId="455C75EF" w14:textId="604D8234"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Cs/>
          <w:sz w:val="24"/>
          <w:szCs w:val="24"/>
        </w:rPr>
      </w:pPr>
      <w:r w:rsidRPr="0075607A">
        <w:rPr>
          <w:rFonts w:ascii="Century Schoolbook" w:eastAsia="Times New Roman" w:hAnsi="Century Schoolbook" w:cs="Times New Roman"/>
          <w:bCs/>
          <w:sz w:val="24"/>
          <w:szCs w:val="24"/>
        </w:rPr>
        <w:tab/>
      </w:r>
      <w:r w:rsidR="00064FBA" w:rsidRPr="0075607A">
        <w:rPr>
          <w:rFonts w:ascii="Century Schoolbook" w:eastAsia="Times New Roman" w:hAnsi="Century Schoolbook" w:cs="Times New Roman"/>
          <w:bCs/>
          <w:sz w:val="24"/>
          <w:szCs w:val="24"/>
        </w:rPr>
        <w:t>“</w:t>
      </w:r>
      <w:r w:rsidRPr="0075607A">
        <w:rPr>
          <w:rFonts w:ascii="Century Schoolbook" w:eastAsia="Times New Roman" w:hAnsi="Century Schoolbook" w:cs="Times New Roman"/>
          <w:bCs/>
          <w:sz w:val="24"/>
          <w:szCs w:val="24"/>
        </w:rPr>
        <w:t>Forced labor</w:t>
      </w:r>
      <w:r w:rsidR="00064FBA" w:rsidRPr="0075607A">
        <w:rPr>
          <w:rFonts w:ascii="Century Schoolbook" w:eastAsia="Times New Roman" w:hAnsi="Century Schoolbook" w:cs="Times New Roman"/>
          <w:bCs/>
          <w:sz w:val="24"/>
          <w:szCs w:val="24"/>
        </w:rPr>
        <w:t>”</w:t>
      </w:r>
      <w:r w:rsidRPr="0075607A">
        <w:rPr>
          <w:rFonts w:ascii="Century Schoolbook" w:eastAsia="Times New Roman" w:hAnsi="Century Schoolbook" w:cs="Times New Roman"/>
          <w:bCs/>
          <w:sz w:val="24"/>
          <w:szCs w:val="24"/>
        </w:rPr>
        <w:t xml:space="preserve"> means any work or service that </w:t>
      </w:r>
      <w:proofErr w:type="gramStart"/>
      <w:r w:rsidRPr="0075607A">
        <w:rPr>
          <w:rFonts w:ascii="Century Schoolbook" w:eastAsia="Times New Roman" w:hAnsi="Century Schoolbook" w:cs="Times New Roman"/>
          <w:bCs/>
          <w:sz w:val="24"/>
          <w:szCs w:val="24"/>
        </w:rPr>
        <w:t>is exacted</w:t>
      </w:r>
      <w:proofErr w:type="gramEnd"/>
      <w:r w:rsidRPr="0075607A">
        <w:rPr>
          <w:rFonts w:ascii="Century Schoolbook" w:eastAsia="Times New Roman" w:hAnsi="Century Schoolbook" w:cs="Times New Roman"/>
          <w:bCs/>
          <w:sz w:val="24"/>
          <w:szCs w:val="24"/>
        </w:rPr>
        <w:t xml:space="preserve"> from any person under the menace of any penalty for nonperformance and that the worker does not offer to perform (10 U.S.C. 2496).</w:t>
      </w:r>
    </w:p>
    <w:p w14:paraId="07253303"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Cs/>
          <w:sz w:val="24"/>
          <w:szCs w:val="24"/>
        </w:rPr>
      </w:pPr>
    </w:p>
    <w:p w14:paraId="39229DC2" w14:textId="36651EB9"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Cs/>
          <w:sz w:val="24"/>
          <w:szCs w:val="24"/>
        </w:rPr>
      </w:pPr>
      <w:r w:rsidRPr="0075607A">
        <w:rPr>
          <w:rFonts w:ascii="Century Schoolbook" w:eastAsia="Times New Roman" w:hAnsi="Century Schoolbook" w:cs="Times New Roman"/>
          <w:bCs/>
          <w:sz w:val="24"/>
          <w:szCs w:val="24"/>
        </w:rPr>
        <w:tab/>
      </w:r>
      <w:r w:rsidR="00064FBA" w:rsidRPr="0075607A">
        <w:rPr>
          <w:rFonts w:ascii="Century Schoolbook" w:eastAsia="Times New Roman" w:hAnsi="Century Schoolbook" w:cs="Times New Roman"/>
          <w:bCs/>
          <w:sz w:val="24"/>
          <w:szCs w:val="24"/>
        </w:rPr>
        <w:t>“</w:t>
      </w:r>
      <w:proofErr w:type="spellStart"/>
      <w:r w:rsidRPr="0075607A">
        <w:rPr>
          <w:rFonts w:ascii="Century Schoolbook" w:eastAsia="Times New Roman" w:hAnsi="Century Schoolbook" w:cs="Times New Roman"/>
          <w:bCs/>
          <w:sz w:val="24"/>
          <w:szCs w:val="24"/>
        </w:rPr>
        <w:t>XUAR</w:t>
      </w:r>
      <w:proofErr w:type="spellEnd"/>
      <w:r w:rsidR="00064FBA" w:rsidRPr="0075607A">
        <w:rPr>
          <w:rFonts w:ascii="Century Schoolbook" w:eastAsia="Times New Roman" w:hAnsi="Century Schoolbook" w:cs="Times New Roman"/>
          <w:bCs/>
          <w:sz w:val="24"/>
          <w:szCs w:val="24"/>
        </w:rPr>
        <w:t>”</w:t>
      </w:r>
      <w:r w:rsidRPr="0075607A">
        <w:rPr>
          <w:rFonts w:ascii="Century Schoolbook" w:eastAsia="Times New Roman" w:hAnsi="Century Schoolbook" w:cs="Times New Roman"/>
          <w:bCs/>
          <w:sz w:val="24"/>
          <w:szCs w:val="24"/>
        </w:rPr>
        <w:t xml:space="preserve"> means the Xinjiang Uyghur Autonomous Region of the People</w:t>
      </w:r>
      <w:r w:rsidR="00C83B0B" w:rsidRPr="0075607A">
        <w:rPr>
          <w:rFonts w:ascii="Century Schoolbook" w:eastAsia="Times New Roman" w:hAnsi="Century Schoolbook" w:cs="Times New Roman"/>
          <w:bCs/>
          <w:sz w:val="24"/>
          <w:szCs w:val="24"/>
        </w:rPr>
        <w:t>’</w:t>
      </w:r>
      <w:r w:rsidRPr="0075607A">
        <w:rPr>
          <w:rFonts w:ascii="Century Schoolbook" w:eastAsia="Times New Roman" w:hAnsi="Century Schoolbook" w:cs="Times New Roman"/>
          <w:bCs/>
          <w:sz w:val="24"/>
          <w:szCs w:val="24"/>
        </w:rPr>
        <w:t>s Republic of China (10 U.S.C. 2496).</w:t>
      </w:r>
    </w:p>
    <w:p w14:paraId="000AE0A4"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Cs/>
          <w:sz w:val="24"/>
          <w:szCs w:val="24"/>
        </w:rPr>
      </w:pPr>
    </w:p>
    <w:p w14:paraId="3C5899CB"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4"/>
        </w:rPr>
      </w:pPr>
      <w:r w:rsidRPr="0075607A">
        <w:rPr>
          <w:rFonts w:ascii="Century Schoolbook" w:eastAsia="Times New Roman" w:hAnsi="Century Schoolbook" w:cs="Times New Roman"/>
          <w:bCs/>
          <w:sz w:val="24"/>
          <w:szCs w:val="24"/>
        </w:rPr>
        <w:tab/>
        <w:t xml:space="preserve">(b)  </w:t>
      </w:r>
      <w:r w:rsidRPr="0075607A">
        <w:rPr>
          <w:rFonts w:ascii="Century Schoolbook" w:eastAsia="Times New Roman" w:hAnsi="Century Schoolbook" w:cs="Times New Roman"/>
          <w:bCs/>
          <w:i/>
          <w:sz w:val="24"/>
          <w:szCs w:val="24"/>
        </w:rPr>
        <w:t xml:space="preserve">Prohibition.  </w:t>
      </w:r>
      <w:r w:rsidRPr="0075607A">
        <w:rPr>
          <w:rFonts w:ascii="Century Schoolbook" w:eastAsia="Times New Roman" w:hAnsi="Century Schoolbook" w:cs="Courier New"/>
          <w:bCs/>
          <w:iCs/>
          <w:spacing w:val="-5"/>
          <w:kern w:val="20"/>
          <w:sz w:val="24"/>
          <w:szCs w:val="24"/>
        </w:rPr>
        <w:t xml:space="preserve">In accordance with 10 U.S.C. 4661, none of the funds appropriated or otherwise made available for DoD </w:t>
      </w:r>
      <w:bookmarkStart w:id="64" w:name="_Hlk134100124"/>
      <w:r w:rsidRPr="0075607A">
        <w:rPr>
          <w:rFonts w:ascii="Century Schoolbook" w:eastAsia="Times New Roman" w:hAnsi="Century Schoolbook" w:cs="Courier New"/>
          <w:bCs/>
          <w:iCs/>
          <w:spacing w:val="-5"/>
          <w:kern w:val="20"/>
          <w:sz w:val="24"/>
          <w:szCs w:val="24"/>
        </w:rPr>
        <w:t xml:space="preserve">may </w:t>
      </w:r>
      <w:proofErr w:type="gramStart"/>
      <w:r w:rsidRPr="0075607A">
        <w:rPr>
          <w:rFonts w:ascii="Century Schoolbook" w:eastAsia="Times New Roman" w:hAnsi="Century Schoolbook" w:cs="Courier New"/>
          <w:bCs/>
          <w:iCs/>
          <w:spacing w:val="-5"/>
          <w:kern w:val="20"/>
          <w:sz w:val="24"/>
          <w:szCs w:val="24"/>
        </w:rPr>
        <w:t>be used</w:t>
      </w:r>
      <w:proofErr w:type="gramEnd"/>
      <w:r w:rsidRPr="0075607A">
        <w:rPr>
          <w:rFonts w:ascii="Century Schoolbook" w:eastAsia="Times New Roman" w:hAnsi="Century Schoolbook" w:cs="Courier New"/>
          <w:bCs/>
          <w:iCs/>
          <w:spacing w:val="-5"/>
          <w:kern w:val="20"/>
          <w:sz w:val="24"/>
          <w:szCs w:val="24"/>
        </w:rPr>
        <w:t xml:space="preserve"> to knowingly procure any products mined, produced, or manufactured wholly or in part by forced labor from </w:t>
      </w:r>
      <w:proofErr w:type="spellStart"/>
      <w:r w:rsidRPr="0075607A">
        <w:rPr>
          <w:rFonts w:ascii="Century Schoolbook" w:eastAsia="Times New Roman" w:hAnsi="Century Schoolbook" w:cs="Courier New"/>
          <w:bCs/>
          <w:iCs/>
          <w:spacing w:val="-5"/>
          <w:kern w:val="20"/>
          <w:sz w:val="24"/>
          <w:szCs w:val="24"/>
        </w:rPr>
        <w:t>XUAR</w:t>
      </w:r>
      <w:proofErr w:type="spellEnd"/>
      <w:r w:rsidRPr="0075607A">
        <w:rPr>
          <w:rFonts w:ascii="Century Schoolbook" w:eastAsia="Times New Roman" w:hAnsi="Century Schoolbook" w:cs="Courier New"/>
          <w:bCs/>
          <w:iCs/>
          <w:spacing w:val="-5"/>
          <w:kern w:val="20"/>
          <w:sz w:val="24"/>
          <w:szCs w:val="24"/>
        </w:rPr>
        <w:t xml:space="preserve"> or from an entity that has used labor from within or transferred from </w:t>
      </w:r>
      <w:proofErr w:type="spellStart"/>
      <w:r w:rsidRPr="0075607A">
        <w:rPr>
          <w:rFonts w:ascii="Century Schoolbook" w:eastAsia="Times New Roman" w:hAnsi="Century Schoolbook" w:cs="Courier New"/>
          <w:bCs/>
          <w:iCs/>
          <w:spacing w:val="-5"/>
          <w:kern w:val="20"/>
          <w:sz w:val="24"/>
          <w:szCs w:val="24"/>
        </w:rPr>
        <w:t>XUAR</w:t>
      </w:r>
      <w:proofErr w:type="spellEnd"/>
      <w:r w:rsidRPr="0075607A">
        <w:rPr>
          <w:rFonts w:ascii="Century Schoolbook" w:eastAsia="Times New Roman" w:hAnsi="Century Schoolbook" w:cs="Courier New"/>
          <w:bCs/>
          <w:iCs/>
          <w:spacing w:val="-5"/>
          <w:kern w:val="20"/>
          <w:sz w:val="24"/>
          <w:szCs w:val="24"/>
        </w:rPr>
        <w:t xml:space="preserve">.  </w:t>
      </w:r>
      <w:bookmarkEnd w:id="64"/>
      <w:r w:rsidRPr="0075607A">
        <w:rPr>
          <w:rFonts w:ascii="Century Schoolbook" w:eastAsia="Times New Roman" w:hAnsi="Century Schoolbook" w:cs="Times New Roman"/>
          <w:bCs/>
          <w:spacing w:val="-5"/>
          <w:kern w:val="20"/>
          <w:sz w:val="24"/>
          <w:szCs w:val="24"/>
        </w:rPr>
        <w:t xml:space="preserve">The Contractor shall make a good faith effort to determine that forced labor from </w:t>
      </w:r>
      <w:proofErr w:type="spellStart"/>
      <w:r w:rsidRPr="0075607A">
        <w:rPr>
          <w:rFonts w:ascii="Century Schoolbook" w:eastAsia="Times New Roman" w:hAnsi="Century Schoolbook" w:cs="Times New Roman"/>
          <w:bCs/>
          <w:spacing w:val="-5"/>
          <w:kern w:val="20"/>
          <w:sz w:val="24"/>
          <w:szCs w:val="24"/>
        </w:rPr>
        <w:t>XUAR</w:t>
      </w:r>
      <w:proofErr w:type="spellEnd"/>
      <w:r w:rsidRPr="0075607A">
        <w:rPr>
          <w:rFonts w:ascii="Century Schoolbook" w:eastAsia="Times New Roman" w:hAnsi="Century Schoolbook" w:cs="Times New Roman"/>
          <w:bCs/>
          <w:spacing w:val="-5"/>
          <w:kern w:val="20"/>
          <w:sz w:val="24"/>
          <w:szCs w:val="24"/>
        </w:rPr>
        <w:t xml:space="preserve"> will not </w:t>
      </w:r>
      <w:proofErr w:type="gramStart"/>
      <w:r w:rsidRPr="0075607A">
        <w:rPr>
          <w:rFonts w:ascii="Century Schoolbook" w:eastAsia="Times New Roman" w:hAnsi="Century Schoolbook" w:cs="Times New Roman"/>
          <w:bCs/>
          <w:spacing w:val="-5"/>
          <w:kern w:val="20"/>
          <w:sz w:val="24"/>
          <w:szCs w:val="24"/>
        </w:rPr>
        <w:t>be used</w:t>
      </w:r>
      <w:proofErr w:type="gramEnd"/>
      <w:r w:rsidRPr="0075607A">
        <w:rPr>
          <w:rFonts w:ascii="Century Schoolbook" w:eastAsia="Times New Roman" w:hAnsi="Century Schoolbook" w:cs="Times New Roman"/>
          <w:bCs/>
          <w:spacing w:val="-5"/>
          <w:kern w:val="20"/>
          <w:sz w:val="24"/>
          <w:szCs w:val="24"/>
        </w:rPr>
        <w:t xml:space="preserve"> in the performance of this contract (section 855, Pub. L. 117-263).</w:t>
      </w:r>
    </w:p>
    <w:p w14:paraId="2E10CCA7"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Cs/>
          <w:sz w:val="24"/>
          <w:szCs w:val="24"/>
        </w:rPr>
      </w:pPr>
    </w:p>
    <w:p w14:paraId="5587E3DB"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Cs/>
          <w:sz w:val="24"/>
          <w:szCs w:val="24"/>
        </w:rPr>
      </w:pPr>
      <w:r w:rsidRPr="0075607A">
        <w:rPr>
          <w:rFonts w:ascii="Century Schoolbook" w:eastAsia="Times New Roman" w:hAnsi="Century Schoolbook" w:cs="Times New Roman"/>
          <w:bCs/>
          <w:sz w:val="24"/>
          <w:szCs w:val="24"/>
        </w:rPr>
        <w:tab/>
        <w:t xml:space="preserve">(c)  </w:t>
      </w:r>
      <w:r w:rsidRPr="0075607A">
        <w:rPr>
          <w:rFonts w:ascii="Century Schoolbook" w:eastAsia="Times New Roman" w:hAnsi="Century Schoolbook" w:cs="Times New Roman"/>
          <w:bCs/>
          <w:i/>
          <w:sz w:val="24"/>
          <w:szCs w:val="24"/>
        </w:rPr>
        <w:t>Subcontracts</w:t>
      </w:r>
      <w:r w:rsidRPr="0075607A">
        <w:rPr>
          <w:rFonts w:ascii="Century Schoolbook" w:eastAsia="Times New Roman" w:hAnsi="Century Schoolbook" w:cs="Times New Roman"/>
          <w:bCs/>
          <w:sz w:val="24"/>
          <w:szCs w:val="24"/>
        </w:rPr>
        <w:t>.  The Contractor shall insert this clause, including this paragraph (c), without alteration other than to identify the appropriate parties, in subcontracts including subcontracts for commercial products, commercial services, and commercially available off-the-shelf items.</w:t>
      </w:r>
    </w:p>
    <w:p w14:paraId="593D2372"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Cs/>
          <w:sz w:val="24"/>
          <w:szCs w:val="24"/>
        </w:rPr>
      </w:pPr>
    </w:p>
    <w:p w14:paraId="1985B2EB"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Times New Roman"/>
          <w:b/>
          <w:bCs/>
          <w:sz w:val="24"/>
          <w:szCs w:val="24"/>
        </w:rPr>
      </w:pPr>
      <w:r w:rsidRPr="0075607A">
        <w:rPr>
          <w:rFonts w:ascii="Century Schoolbook" w:eastAsia="Times New Roman" w:hAnsi="Century Schoolbook" w:cs="Times New Roman"/>
          <w:bCs/>
          <w:sz w:val="24"/>
          <w:szCs w:val="24"/>
        </w:rPr>
        <w:t>(End of clause)</w:t>
      </w:r>
    </w:p>
    <w:p w14:paraId="392DA76E"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Cs/>
          <w:sz w:val="24"/>
          <w:szCs w:val="24"/>
        </w:rPr>
      </w:pPr>
    </w:p>
    <w:p w14:paraId="277CFA6F"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Cs/>
          <w:sz w:val="24"/>
          <w:szCs w:val="24"/>
        </w:rPr>
      </w:pPr>
      <w:r w:rsidRPr="0075607A">
        <w:rPr>
          <w:rFonts w:ascii="Century Schoolbook" w:eastAsia="Times New Roman" w:hAnsi="Century Schoolbook" w:cs="Times New Roman"/>
          <w:b/>
          <w:sz w:val="24"/>
          <w:szCs w:val="24"/>
        </w:rPr>
        <w:t>252.225-</w:t>
      </w:r>
      <w:proofErr w:type="gramStart"/>
      <w:r w:rsidRPr="0075607A">
        <w:rPr>
          <w:rFonts w:ascii="Century Schoolbook" w:eastAsia="Times New Roman" w:hAnsi="Century Schoolbook" w:cs="Times New Roman"/>
          <w:b/>
          <w:sz w:val="24"/>
          <w:szCs w:val="24"/>
        </w:rPr>
        <w:t>7061  Restriction</w:t>
      </w:r>
      <w:proofErr w:type="gramEnd"/>
      <w:r w:rsidRPr="0075607A">
        <w:rPr>
          <w:rFonts w:ascii="Century Schoolbook" w:eastAsia="Times New Roman" w:hAnsi="Century Schoolbook" w:cs="Times New Roman"/>
          <w:b/>
          <w:sz w:val="24"/>
          <w:szCs w:val="24"/>
        </w:rPr>
        <w:t xml:space="preserve"> on the Acquisition of Personal Protective Equipment and Certain Other Items from Non-Allied Foreign Nations</w:t>
      </w:r>
      <w:r w:rsidRPr="0075607A">
        <w:rPr>
          <w:rFonts w:ascii="Century Schoolbook" w:eastAsia="Times New Roman" w:hAnsi="Century Schoolbook" w:cs="Times New Roman"/>
          <w:bCs/>
          <w:sz w:val="24"/>
          <w:szCs w:val="24"/>
        </w:rPr>
        <w:t>.</w:t>
      </w:r>
    </w:p>
    <w:p w14:paraId="00A03524"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Cs/>
          <w:sz w:val="24"/>
          <w:szCs w:val="24"/>
        </w:rPr>
      </w:pPr>
      <w:r w:rsidRPr="0075607A">
        <w:rPr>
          <w:rFonts w:ascii="Century Schoolbook" w:eastAsia="Times New Roman" w:hAnsi="Century Schoolbook" w:cs="Times New Roman"/>
          <w:bCs/>
          <w:sz w:val="24"/>
          <w:szCs w:val="24"/>
        </w:rPr>
        <w:t xml:space="preserve">As prescribed in </w:t>
      </w:r>
      <w:hyperlink r:id="rId88" w:anchor="225.7023-4" w:history="1">
        <w:r w:rsidRPr="0075607A">
          <w:rPr>
            <w:rFonts w:ascii="Century Schoolbook" w:eastAsia="Times New Roman" w:hAnsi="Century Schoolbook" w:cs="Times New Roman"/>
            <w:bCs/>
            <w:color w:val="0000FF"/>
            <w:sz w:val="24"/>
            <w:szCs w:val="24"/>
            <w:u w:val="single"/>
          </w:rPr>
          <w:t>225.7023-4</w:t>
        </w:r>
      </w:hyperlink>
      <w:r w:rsidRPr="0075607A">
        <w:rPr>
          <w:rFonts w:ascii="Century Schoolbook" w:eastAsia="Times New Roman" w:hAnsi="Century Schoolbook" w:cs="Times New Roman"/>
          <w:bCs/>
          <w:sz w:val="24"/>
          <w:szCs w:val="24"/>
        </w:rPr>
        <w:t>, use the following clause:</w:t>
      </w:r>
    </w:p>
    <w:p w14:paraId="1D235E20"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Cs/>
          <w:sz w:val="24"/>
          <w:szCs w:val="24"/>
        </w:rPr>
      </w:pPr>
    </w:p>
    <w:p w14:paraId="70DEC65E"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Times New Roman"/>
          <w:bCs/>
          <w:sz w:val="24"/>
          <w:szCs w:val="24"/>
        </w:rPr>
      </w:pPr>
      <w:r w:rsidRPr="0075607A">
        <w:rPr>
          <w:rFonts w:ascii="Century Schoolbook" w:eastAsia="Times New Roman" w:hAnsi="Century Schoolbook" w:cs="Times New Roman"/>
          <w:bCs/>
          <w:sz w:val="24"/>
          <w:szCs w:val="24"/>
        </w:rPr>
        <w:t>RESTRICTION ON THE ACQUISITION OF PERSONAL PROTECTIVE EQUIPMENT AND CERTAIN OTHER ITEMS FROM NON-ALLIED FOREIGN NATIONS (JAN 2023)</w:t>
      </w:r>
    </w:p>
    <w:p w14:paraId="2D6CFA33"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Cs/>
          <w:sz w:val="24"/>
          <w:szCs w:val="24"/>
        </w:rPr>
      </w:pPr>
    </w:p>
    <w:p w14:paraId="48C743EE"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Cs/>
          <w:sz w:val="24"/>
          <w:szCs w:val="24"/>
        </w:rPr>
      </w:pPr>
      <w:r w:rsidRPr="0075607A">
        <w:rPr>
          <w:rFonts w:ascii="Century Schoolbook" w:eastAsia="Times New Roman" w:hAnsi="Century Schoolbook" w:cs="Times New Roman"/>
          <w:bCs/>
          <w:sz w:val="24"/>
          <w:szCs w:val="24"/>
        </w:rPr>
        <w:tab/>
        <w:t xml:space="preserve">(a)  </w:t>
      </w:r>
      <w:r w:rsidRPr="0075607A">
        <w:rPr>
          <w:rFonts w:ascii="Century Schoolbook" w:eastAsia="Times New Roman" w:hAnsi="Century Schoolbook" w:cs="Times New Roman"/>
          <w:bCs/>
          <w:i/>
          <w:iCs/>
          <w:sz w:val="24"/>
          <w:szCs w:val="24"/>
        </w:rPr>
        <w:t>Definitions</w:t>
      </w:r>
      <w:r w:rsidRPr="0075607A">
        <w:rPr>
          <w:rFonts w:ascii="Century Schoolbook" w:eastAsia="Times New Roman" w:hAnsi="Century Schoolbook" w:cs="Times New Roman"/>
          <w:bCs/>
          <w:sz w:val="24"/>
          <w:szCs w:val="24"/>
        </w:rPr>
        <w:t>.  As used in this clause—</w:t>
      </w:r>
    </w:p>
    <w:p w14:paraId="1F85CD4A"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Cs/>
          <w:sz w:val="24"/>
          <w:szCs w:val="24"/>
        </w:rPr>
      </w:pPr>
    </w:p>
    <w:p w14:paraId="6B2162D3" w14:textId="370BD27E"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Cs/>
          <w:sz w:val="24"/>
          <w:szCs w:val="24"/>
        </w:rPr>
      </w:pPr>
      <w:r w:rsidRPr="0075607A">
        <w:rPr>
          <w:rFonts w:ascii="Century Schoolbook" w:eastAsia="Times New Roman" w:hAnsi="Century Schoolbook" w:cs="Times New Roman"/>
          <w:bCs/>
          <w:sz w:val="24"/>
          <w:szCs w:val="24"/>
        </w:rPr>
        <w:lastRenderedPageBreak/>
        <w:tab/>
      </w:r>
      <w:r w:rsidR="00064FBA" w:rsidRPr="0075607A">
        <w:rPr>
          <w:rFonts w:ascii="Century Schoolbook" w:eastAsia="Times New Roman" w:hAnsi="Century Schoolbook" w:cs="Times New Roman"/>
          <w:bCs/>
          <w:sz w:val="24"/>
          <w:szCs w:val="24"/>
        </w:rPr>
        <w:t>“</w:t>
      </w:r>
      <w:r w:rsidRPr="0075607A">
        <w:rPr>
          <w:rFonts w:ascii="Century Schoolbook" w:eastAsia="Times New Roman" w:hAnsi="Century Schoolbook" w:cs="Times New Roman"/>
          <w:bCs/>
          <w:sz w:val="24"/>
          <w:szCs w:val="24"/>
        </w:rPr>
        <w:t>Covered country</w:t>
      </w:r>
      <w:r w:rsidR="00064FBA" w:rsidRPr="0075607A">
        <w:rPr>
          <w:rFonts w:ascii="Century Schoolbook" w:eastAsia="Times New Roman" w:hAnsi="Century Schoolbook" w:cs="Times New Roman"/>
          <w:bCs/>
          <w:sz w:val="24"/>
          <w:szCs w:val="24"/>
        </w:rPr>
        <w:t>”</w:t>
      </w:r>
      <w:r w:rsidRPr="0075607A">
        <w:rPr>
          <w:rFonts w:ascii="Century Schoolbook" w:eastAsia="Times New Roman" w:hAnsi="Century Schoolbook" w:cs="Times New Roman"/>
          <w:bCs/>
          <w:sz w:val="24"/>
          <w:szCs w:val="24"/>
        </w:rPr>
        <w:t xml:space="preserve"> means—</w:t>
      </w:r>
    </w:p>
    <w:p w14:paraId="7AD93BC6"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Cs/>
          <w:sz w:val="24"/>
          <w:szCs w:val="24"/>
        </w:rPr>
      </w:pPr>
    </w:p>
    <w:p w14:paraId="7AD71655" w14:textId="39825D10"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Cs/>
          <w:sz w:val="24"/>
          <w:szCs w:val="24"/>
        </w:rPr>
      </w:pPr>
      <w:r w:rsidRPr="0075607A">
        <w:rPr>
          <w:rFonts w:ascii="Century Schoolbook" w:eastAsia="Times New Roman" w:hAnsi="Century Schoolbook" w:cs="Times New Roman"/>
          <w:bCs/>
          <w:sz w:val="24"/>
          <w:szCs w:val="24"/>
        </w:rPr>
        <w:tab/>
      </w:r>
      <w:r w:rsidRPr="0075607A">
        <w:rPr>
          <w:rFonts w:ascii="Century Schoolbook" w:eastAsia="Times New Roman" w:hAnsi="Century Schoolbook" w:cs="Times New Roman"/>
          <w:bCs/>
          <w:sz w:val="24"/>
          <w:szCs w:val="24"/>
        </w:rPr>
        <w:tab/>
        <w:t>(1)  The Democratic People</w:t>
      </w:r>
      <w:r w:rsidR="00C83B0B" w:rsidRPr="0075607A">
        <w:rPr>
          <w:rFonts w:ascii="Century Schoolbook" w:eastAsia="Times New Roman" w:hAnsi="Century Schoolbook" w:cs="Times New Roman"/>
          <w:bCs/>
          <w:sz w:val="24"/>
          <w:szCs w:val="24"/>
        </w:rPr>
        <w:t>’</w:t>
      </w:r>
      <w:r w:rsidRPr="0075607A">
        <w:rPr>
          <w:rFonts w:ascii="Century Schoolbook" w:eastAsia="Times New Roman" w:hAnsi="Century Schoolbook" w:cs="Times New Roman"/>
          <w:bCs/>
          <w:sz w:val="24"/>
          <w:szCs w:val="24"/>
        </w:rPr>
        <w:t xml:space="preserve">s Republic of North </w:t>
      </w:r>
      <w:proofErr w:type="gramStart"/>
      <w:r w:rsidRPr="0075607A">
        <w:rPr>
          <w:rFonts w:ascii="Century Schoolbook" w:eastAsia="Times New Roman" w:hAnsi="Century Schoolbook" w:cs="Times New Roman"/>
          <w:bCs/>
          <w:sz w:val="24"/>
          <w:szCs w:val="24"/>
        </w:rPr>
        <w:t>Korea;</w:t>
      </w:r>
      <w:proofErr w:type="gramEnd"/>
    </w:p>
    <w:p w14:paraId="2880C160"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Cs/>
          <w:sz w:val="24"/>
          <w:szCs w:val="24"/>
        </w:rPr>
      </w:pPr>
    </w:p>
    <w:p w14:paraId="6E875B83" w14:textId="7B7B26EF"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Cs/>
          <w:sz w:val="24"/>
          <w:szCs w:val="24"/>
        </w:rPr>
      </w:pPr>
      <w:r w:rsidRPr="0075607A">
        <w:rPr>
          <w:rFonts w:ascii="Century Schoolbook" w:eastAsia="Times New Roman" w:hAnsi="Century Schoolbook" w:cs="Times New Roman"/>
          <w:bCs/>
          <w:sz w:val="24"/>
          <w:szCs w:val="24"/>
        </w:rPr>
        <w:tab/>
      </w:r>
      <w:r w:rsidRPr="0075607A">
        <w:rPr>
          <w:rFonts w:ascii="Century Schoolbook" w:eastAsia="Times New Roman" w:hAnsi="Century Schoolbook" w:cs="Times New Roman"/>
          <w:bCs/>
          <w:sz w:val="24"/>
          <w:szCs w:val="24"/>
        </w:rPr>
        <w:tab/>
        <w:t>(2)  The People</w:t>
      </w:r>
      <w:r w:rsidR="00C83B0B" w:rsidRPr="0075607A">
        <w:rPr>
          <w:rFonts w:ascii="Century Schoolbook" w:eastAsia="Times New Roman" w:hAnsi="Century Schoolbook" w:cs="Times New Roman"/>
          <w:bCs/>
          <w:sz w:val="24"/>
          <w:szCs w:val="24"/>
        </w:rPr>
        <w:t>’</w:t>
      </w:r>
      <w:r w:rsidRPr="0075607A">
        <w:rPr>
          <w:rFonts w:ascii="Century Schoolbook" w:eastAsia="Times New Roman" w:hAnsi="Century Schoolbook" w:cs="Times New Roman"/>
          <w:bCs/>
          <w:sz w:val="24"/>
          <w:szCs w:val="24"/>
        </w:rPr>
        <w:t xml:space="preserve">s Republic of </w:t>
      </w:r>
      <w:proofErr w:type="gramStart"/>
      <w:r w:rsidRPr="0075607A">
        <w:rPr>
          <w:rFonts w:ascii="Century Schoolbook" w:eastAsia="Times New Roman" w:hAnsi="Century Schoolbook" w:cs="Times New Roman"/>
          <w:bCs/>
          <w:sz w:val="24"/>
          <w:szCs w:val="24"/>
        </w:rPr>
        <w:t>China;</w:t>
      </w:r>
      <w:proofErr w:type="gramEnd"/>
    </w:p>
    <w:p w14:paraId="59CE900C"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Cs/>
          <w:sz w:val="24"/>
          <w:szCs w:val="24"/>
        </w:rPr>
      </w:pPr>
    </w:p>
    <w:p w14:paraId="64790615"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Cs/>
          <w:sz w:val="24"/>
          <w:szCs w:val="24"/>
        </w:rPr>
      </w:pPr>
      <w:r w:rsidRPr="0075607A">
        <w:rPr>
          <w:rFonts w:ascii="Century Schoolbook" w:eastAsia="Times New Roman" w:hAnsi="Century Schoolbook" w:cs="Times New Roman"/>
          <w:bCs/>
          <w:sz w:val="24"/>
          <w:szCs w:val="24"/>
        </w:rPr>
        <w:tab/>
      </w:r>
      <w:r w:rsidRPr="0075607A">
        <w:rPr>
          <w:rFonts w:ascii="Century Schoolbook" w:eastAsia="Times New Roman" w:hAnsi="Century Schoolbook" w:cs="Times New Roman"/>
          <w:bCs/>
          <w:sz w:val="24"/>
          <w:szCs w:val="24"/>
        </w:rPr>
        <w:tab/>
        <w:t>(3)  The Russian Federation; and</w:t>
      </w:r>
    </w:p>
    <w:p w14:paraId="11EB38C9"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Cs/>
          <w:sz w:val="24"/>
          <w:szCs w:val="24"/>
        </w:rPr>
      </w:pPr>
    </w:p>
    <w:p w14:paraId="07EE32BE"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Cs/>
          <w:sz w:val="24"/>
          <w:szCs w:val="24"/>
        </w:rPr>
      </w:pPr>
      <w:r w:rsidRPr="0075607A">
        <w:rPr>
          <w:rFonts w:ascii="Century Schoolbook" w:eastAsia="Times New Roman" w:hAnsi="Century Schoolbook" w:cs="Times New Roman"/>
          <w:bCs/>
          <w:sz w:val="24"/>
          <w:szCs w:val="24"/>
        </w:rPr>
        <w:tab/>
      </w:r>
      <w:r w:rsidRPr="0075607A">
        <w:rPr>
          <w:rFonts w:ascii="Century Schoolbook" w:eastAsia="Times New Roman" w:hAnsi="Century Schoolbook" w:cs="Times New Roman"/>
          <w:bCs/>
          <w:sz w:val="24"/>
          <w:szCs w:val="24"/>
        </w:rPr>
        <w:tab/>
        <w:t>(4)  The Islamic Republic of Iran.</w:t>
      </w:r>
    </w:p>
    <w:p w14:paraId="581D4D95"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Cs/>
          <w:sz w:val="24"/>
          <w:szCs w:val="24"/>
        </w:rPr>
      </w:pPr>
    </w:p>
    <w:p w14:paraId="77362D8F" w14:textId="32AC4962"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Cs/>
          <w:sz w:val="24"/>
          <w:szCs w:val="24"/>
        </w:rPr>
      </w:pPr>
      <w:r w:rsidRPr="0075607A">
        <w:rPr>
          <w:rFonts w:ascii="Century Schoolbook" w:eastAsia="Times New Roman" w:hAnsi="Century Schoolbook" w:cs="Times New Roman"/>
          <w:bCs/>
          <w:sz w:val="24"/>
          <w:szCs w:val="24"/>
        </w:rPr>
        <w:tab/>
      </w:r>
      <w:r w:rsidR="00064FBA" w:rsidRPr="0075607A">
        <w:rPr>
          <w:rFonts w:ascii="Century Schoolbook" w:eastAsia="Times New Roman" w:hAnsi="Century Schoolbook" w:cs="Times New Roman"/>
          <w:bCs/>
          <w:sz w:val="24"/>
          <w:szCs w:val="24"/>
        </w:rPr>
        <w:t>“</w:t>
      </w:r>
      <w:r w:rsidRPr="0075607A">
        <w:rPr>
          <w:rFonts w:ascii="Century Schoolbook" w:eastAsia="Times New Roman" w:hAnsi="Century Schoolbook" w:cs="Times New Roman"/>
          <w:bCs/>
          <w:sz w:val="24"/>
          <w:szCs w:val="24"/>
        </w:rPr>
        <w:t>Covered item</w:t>
      </w:r>
      <w:r w:rsidR="00064FBA" w:rsidRPr="0075607A">
        <w:rPr>
          <w:rFonts w:ascii="Century Schoolbook" w:eastAsia="Times New Roman" w:hAnsi="Century Schoolbook" w:cs="Times New Roman"/>
          <w:bCs/>
          <w:sz w:val="24"/>
          <w:szCs w:val="24"/>
        </w:rPr>
        <w:t>”</w:t>
      </w:r>
      <w:r w:rsidRPr="0075607A">
        <w:rPr>
          <w:rFonts w:ascii="Century Schoolbook" w:eastAsia="Times New Roman" w:hAnsi="Century Schoolbook" w:cs="Times New Roman"/>
          <w:bCs/>
          <w:sz w:val="24"/>
          <w:szCs w:val="24"/>
        </w:rPr>
        <w:t xml:space="preserve"> means an article or item of—</w:t>
      </w:r>
    </w:p>
    <w:p w14:paraId="747EBE62"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Cs/>
          <w:sz w:val="24"/>
          <w:szCs w:val="24"/>
        </w:rPr>
      </w:pPr>
    </w:p>
    <w:p w14:paraId="3D5AA41F"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Cs/>
          <w:sz w:val="24"/>
          <w:szCs w:val="24"/>
        </w:rPr>
      </w:pPr>
      <w:r w:rsidRPr="0075607A">
        <w:rPr>
          <w:rFonts w:ascii="Century Schoolbook" w:eastAsia="Times New Roman" w:hAnsi="Century Schoolbook" w:cs="Times New Roman"/>
          <w:bCs/>
          <w:sz w:val="24"/>
          <w:szCs w:val="24"/>
        </w:rPr>
        <w:tab/>
      </w:r>
      <w:r w:rsidRPr="0075607A">
        <w:rPr>
          <w:rFonts w:ascii="Century Schoolbook" w:eastAsia="Times New Roman" w:hAnsi="Century Schoolbook" w:cs="Times New Roman"/>
          <w:bCs/>
          <w:sz w:val="24"/>
          <w:szCs w:val="24"/>
        </w:rPr>
        <w:tab/>
        <w:t>(1)  Personal protective equipment for use in preventing spread of disease, such as by exposure to infected individuals or contamination or infection by infectious material, including—</w:t>
      </w:r>
    </w:p>
    <w:p w14:paraId="5957101A"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Cs/>
          <w:sz w:val="24"/>
          <w:szCs w:val="24"/>
        </w:rPr>
      </w:pPr>
    </w:p>
    <w:p w14:paraId="7C11A349"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Cs/>
          <w:sz w:val="24"/>
          <w:szCs w:val="24"/>
        </w:rPr>
      </w:pPr>
      <w:r w:rsidRPr="0075607A">
        <w:rPr>
          <w:rFonts w:ascii="Century Schoolbook" w:eastAsia="Times New Roman" w:hAnsi="Century Schoolbook" w:cs="Times New Roman"/>
          <w:bCs/>
          <w:sz w:val="24"/>
          <w:szCs w:val="24"/>
        </w:rPr>
        <w:tab/>
      </w:r>
      <w:r w:rsidRPr="0075607A">
        <w:rPr>
          <w:rFonts w:ascii="Century Schoolbook" w:eastAsia="Times New Roman" w:hAnsi="Century Schoolbook" w:cs="Times New Roman"/>
          <w:bCs/>
          <w:sz w:val="24"/>
          <w:szCs w:val="24"/>
        </w:rPr>
        <w:tab/>
      </w:r>
      <w:r w:rsidRPr="0075607A">
        <w:rPr>
          <w:rFonts w:ascii="Century Schoolbook" w:eastAsia="Times New Roman" w:hAnsi="Century Schoolbook" w:cs="Times New Roman"/>
          <w:bCs/>
          <w:sz w:val="24"/>
          <w:szCs w:val="24"/>
        </w:rPr>
        <w:tab/>
        <w:t xml:space="preserve">(i)  Nitrile and vinyl </w:t>
      </w:r>
      <w:proofErr w:type="gramStart"/>
      <w:r w:rsidRPr="0075607A">
        <w:rPr>
          <w:rFonts w:ascii="Century Schoolbook" w:eastAsia="Times New Roman" w:hAnsi="Century Schoolbook" w:cs="Times New Roman"/>
          <w:bCs/>
          <w:sz w:val="24"/>
          <w:szCs w:val="24"/>
        </w:rPr>
        <w:t>gloves;</w:t>
      </w:r>
      <w:proofErr w:type="gramEnd"/>
    </w:p>
    <w:p w14:paraId="4BB232A9"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Cs/>
          <w:sz w:val="24"/>
          <w:szCs w:val="24"/>
        </w:rPr>
      </w:pPr>
    </w:p>
    <w:p w14:paraId="0E4E6313"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Cs/>
          <w:sz w:val="24"/>
          <w:szCs w:val="24"/>
        </w:rPr>
      </w:pPr>
      <w:r w:rsidRPr="0075607A">
        <w:rPr>
          <w:rFonts w:ascii="Century Schoolbook" w:eastAsia="Times New Roman" w:hAnsi="Century Schoolbook" w:cs="Times New Roman"/>
          <w:bCs/>
          <w:sz w:val="24"/>
          <w:szCs w:val="24"/>
        </w:rPr>
        <w:tab/>
      </w:r>
      <w:r w:rsidRPr="0075607A">
        <w:rPr>
          <w:rFonts w:ascii="Century Schoolbook" w:eastAsia="Times New Roman" w:hAnsi="Century Schoolbook" w:cs="Times New Roman"/>
          <w:bCs/>
          <w:sz w:val="24"/>
          <w:szCs w:val="24"/>
        </w:rPr>
        <w:tab/>
      </w:r>
      <w:r w:rsidRPr="0075607A">
        <w:rPr>
          <w:rFonts w:ascii="Century Schoolbook" w:eastAsia="Times New Roman" w:hAnsi="Century Schoolbook" w:cs="Times New Roman"/>
          <w:bCs/>
          <w:sz w:val="24"/>
          <w:szCs w:val="24"/>
        </w:rPr>
        <w:tab/>
        <w:t xml:space="preserve">(ii)  Surgical </w:t>
      </w:r>
      <w:proofErr w:type="gramStart"/>
      <w:r w:rsidRPr="0075607A">
        <w:rPr>
          <w:rFonts w:ascii="Century Schoolbook" w:eastAsia="Times New Roman" w:hAnsi="Century Schoolbook" w:cs="Times New Roman"/>
          <w:bCs/>
          <w:sz w:val="24"/>
          <w:szCs w:val="24"/>
        </w:rPr>
        <w:t>masks;</w:t>
      </w:r>
      <w:proofErr w:type="gramEnd"/>
    </w:p>
    <w:p w14:paraId="703B9608"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Cs/>
          <w:sz w:val="24"/>
          <w:szCs w:val="24"/>
        </w:rPr>
      </w:pPr>
    </w:p>
    <w:p w14:paraId="38F7B1B5"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Cs/>
          <w:sz w:val="24"/>
          <w:szCs w:val="24"/>
        </w:rPr>
      </w:pPr>
      <w:r w:rsidRPr="0075607A">
        <w:rPr>
          <w:rFonts w:ascii="Century Schoolbook" w:eastAsia="Times New Roman" w:hAnsi="Century Schoolbook" w:cs="Times New Roman"/>
          <w:bCs/>
          <w:sz w:val="24"/>
          <w:szCs w:val="24"/>
        </w:rPr>
        <w:tab/>
      </w:r>
      <w:r w:rsidRPr="0075607A">
        <w:rPr>
          <w:rFonts w:ascii="Century Schoolbook" w:eastAsia="Times New Roman" w:hAnsi="Century Schoolbook" w:cs="Times New Roman"/>
          <w:bCs/>
          <w:sz w:val="24"/>
          <w:szCs w:val="24"/>
        </w:rPr>
        <w:tab/>
      </w:r>
      <w:r w:rsidRPr="0075607A">
        <w:rPr>
          <w:rFonts w:ascii="Century Schoolbook" w:eastAsia="Times New Roman" w:hAnsi="Century Schoolbook" w:cs="Times New Roman"/>
          <w:bCs/>
          <w:sz w:val="24"/>
          <w:szCs w:val="24"/>
        </w:rPr>
        <w:tab/>
        <w:t xml:space="preserve">(iii)  Respirator masks and powered air purifying respirators and required </w:t>
      </w:r>
      <w:proofErr w:type="gramStart"/>
      <w:r w:rsidRPr="0075607A">
        <w:rPr>
          <w:rFonts w:ascii="Century Schoolbook" w:eastAsia="Times New Roman" w:hAnsi="Century Schoolbook" w:cs="Times New Roman"/>
          <w:bCs/>
          <w:sz w:val="24"/>
          <w:szCs w:val="24"/>
        </w:rPr>
        <w:t>filters;</w:t>
      </w:r>
      <w:proofErr w:type="gramEnd"/>
    </w:p>
    <w:p w14:paraId="11694FE3"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Cs/>
          <w:sz w:val="24"/>
          <w:szCs w:val="24"/>
        </w:rPr>
      </w:pPr>
    </w:p>
    <w:p w14:paraId="102A76DC"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Cs/>
          <w:sz w:val="24"/>
          <w:szCs w:val="24"/>
        </w:rPr>
      </w:pPr>
      <w:r w:rsidRPr="0075607A">
        <w:rPr>
          <w:rFonts w:ascii="Century Schoolbook" w:eastAsia="Times New Roman" w:hAnsi="Century Schoolbook" w:cs="Times New Roman"/>
          <w:bCs/>
          <w:sz w:val="24"/>
          <w:szCs w:val="24"/>
        </w:rPr>
        <w:tab/>
      </w:r>
      <w:r w:rsidRPr="0075607A">
        <w:rPr>
          <w:rFonts w:ascii="Century Schoolbook" w:eastAsia="Times New Roman" w:hAnsi="Century Schoolbook" w:cs="Times New Roman"/>
          <w:bCs/>
          <w:sz w:val="24"/>
          <w:szCs w:val="24"/>
        </w:rPr>
        <w:tab/>
      </w:r>
      <w:r w:rsidRPr="0075607A">
        <w:rPr>
          <w:rFonts w:ascii="Century Schoolbook" w:eastAsia="Times New Roman" w:hAnsi="Century Schoolbook" w:cs="Times New Roman"/>
          <w:bCs/>
          <w:sz w:val="24"/>
          <w:szCs w:val="24"/>
        </w:rPr>
        <w:tab/>
        <w:t xml:space="preserve">(iv)  Face shields and protective </w:t>
      </w:r>
      <w:proofErr w:type="gramStart"/>
      <w:r w:rsidRPr="0075607A">
        <w:rPr>
          <w:rFonts w:ascii="Century Schoolbook" w:eastAsia="Times New Roman" w:hAnsi="Century Schoolbook" w:cs="Times New Roman"/>
          <w:bCs/>
          <w:sz w:val="24"/>
          <w:szCs w:val="24"/>
        </w:rPr>
        <w:t>eyewear;</w:t>
      </w:r>
      <w:proofErr w:type="gramEnd"/>
    </w:p>
    <w:p w14:paraId="481E7CA9"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Cs/>
          <w:sz w:val="24"/>
          <w:szCs w:val="24"/>
        </w:rPr>
      </w:pPr>
    </w:p>
    <w:p w14:paraId="54A135B6"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Cs/>
          <w:sz w:val="24"/>
          <w:szCs w:val="24"/>
        </w:rPr>
      </w:pPr>
      <w:r w:rsidRPr="0075607A">
        <w:rPr>
          <w:rFonts w:ascii="Century Schoolbook" w:eastAsia="Times New Roman" w:hAnsi="Century Schoolbook" w:cs="Times New Roman"/>
          <w:bCs/>
          <w:sz w:val="24"/>
          <w:szCs w:val="24"/>
        </w:rPr>
        <w:tab/>
      </w:r>
      <w:r w:rsidRPr="0075607A">
        <w:rPr>
          <w:rFonts w:ascii="Century Schoolbook" w:eastAsia="Times New Roman" w:hAnsi="Century Schoolbook" w:cs="Times New Roman"/>
          <w:bCs/>
          <w:sz w:val="24"/>
          <w:szCs w:val="24"/>
        </w:rPr>
        <w:tab/>
      </w:r>
      <w:r w:rsidRPr="0075607A">
        <w:rPr>
          <w:rFonts w:ascii="Century Schoolbook" w:eastAsia="Times New Roman" w:hAnsi="Century Schoolbook" w:cs="Times New Roman"/>
          <w:bCs/>
          <w:sz w:val="24"/>
          <w:szCs w:val="24"/>
        </w:rPr>
        <w:tab/>
        <w:t>(v)  Surgical and isolation gowns and head and foot coverings; or</w:t>
      </w:r>
    </w:p>
    <w:p w14:paraId="47966A8C"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Cs/>
          <w:sz w:val="24"/>
          <w:szCs w:val="24"/>
        </w:rPr>
      </w:pPr>
    </w:p>
    <w:p w14:paraId="7082581F"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Cs/>
          <w:sz w:val="24"/>
          <w:szCs w:val="24"/>
        </w:rPr>
      </w:pPr>
      <w:r w:rsidRPr="0075607A">
        <w:rPr>
          <w:rFonts w:ascii="Century Schoolbook" w:eastAsia="Times New Roman" w:hAnsi="Century Schoolbook" w:cs="Times New Roman"/>
          <w:bCs/>
          <w:sz w:val="24"/>
          <w:szCs w:val="24"/>
        </w:rPr>
        <w:tab/>
      </w:r>
      <w:r w:rsidRPr="0075607A">
        <w:rPr>
          <w:rFonts w:ascii="Century Schoolbook" w:eastAsia="Times New Roman" w:hAnsi="Century Schoolbook" w:cs="Times New Roman"/>
          <w:bCs/>
          <w:sz w:val="24"/>
          <w:szCs w:val="24"/>
        </w:rPr>
        <w:tab/>
      </w:r>
      <w:r w:rsidRPr="0075607A">
        <w:rPr>
          <w:rFonts w:ascii="Century Schoolbook" w:eastAsia="Times New Roman" w:hAnsi="Century Schoolbook" w:cs="Times New Roman"/>
          <w:bCs/>
          <w:sz w:val="24"/>
          <w:szCs w:val="24"/>
        </w:rPr>
        <w:tab/>
        <w:t>(vi)  Clothing; and</w:t>
      </w:r>
    </w:p>
    <w:p w14:paraId="537B803E"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Cs/>
          <w:sz w:val="24"/>
          <w:szCs w:val="24"/>
        </w:rPr>
      </w:pPr>
    </w:p>
    <w:p w14:paraId="43F3A26A"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Cs/>
          <w:sz w:val="24"/>
          <w:szCs w:val="24"/>
        </w:rPr>
      </w:pPr>
      <w:r w:rsidRPr="0075607A">
        <w:rPr>
          <w:rFonts w:ascii="Century Schoolbook" w:eastAsia="Times New Roman" w:hAnsi="Century Schoolbook" w:cs="Times New Roman"/>
          <w:bCs/>
          <w:sz w:val="24"/>
          <w:szCs w:val="24"/>
        </w:rPr>
        <w:tab/>
      </w:r>
      <w:r w:rsidRPr="0075607A">
        <w:rPr>
          <w:rFonts w:ascii="Century Schoolbook" w:eastAsia="Times New Roman" w:hAnsi="Century Schoolbook" w:cs="Times New Roman"/>
          <w:bCs/>
          <w:sz w:val="24"/>
          <w:szCs w:val="24"/>
        </w:rPr>
        <w:tab/>
      </w:r>
      <w:r w:rsidRPr="0075607A">
        <w:rPr>
          <w:rFonts w:ascii="Century Schoolbook" w:eastAsia="Times New Roman" w:hAnsi="Century Schoolbook" w:cs="Times New Roman"/>
          <w:bCs/>
          <w:sz w:val="24"/>
          <w:szCs w:val="24"/>
        </w:rPr>
        <w:tab/>
        <w:t>(vii)  The materials and components thereof, other than sensors, electronics, or other items added to and not normally associated with such personal protective equipment or clothing; or</w:t>
      </w:r>
    </w:p>
    <w:p w14:paraId="74AA98D1"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Cs/>
          <w:sz w:val="24"/>
          <w:szCs w:val="24"/>
        </w:rPr>
      </w:pPr>
    </w:p>
    <w:p w14:paraId="4FB581BC"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Cs/>
          <w:sz w:val="24"/>
          <w:szCs w:val="24"/>
        </w:rPr>
      </w:pPr>
      <w:r w:rsidRPr="0075607A">
        <w:rPr>
          <w:rFonts w:ascii="Century Schoolbook" w:eastAsia="Times New Roman" w:hAnsi="Century Schoolbook" w:cs="Times New Roman"/>
          <w:bCs/>
          <w:sz w:val="24"/>
          <w:szCs w:val="24"/>
        </w:rPr>
        <w:tab/>
      </w:r>
      <w:r w:rsidRPr="0075607A">
        <w:rPr>
          <w:rFonts w:ascii="Century Schoolbook" w:eastAsia="Times New Roman" w:hAnsi="Century Schoolbook" w:cs="Times New Roman"/>
          <w:bCs/>
          <w:sz w:val="24"/>
          <w:szCs w:val="24"/>
        </w:rPr>
        <w:tab/>
        <w:t>(2)  Sanitizing and disinfecting wipes, testing swabs, gauze, and bandages.</w:t>
      </w:r>
    </w:p>
    <w:p w14:paraId="013EF439"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Cs/>
          <w:sz w:val="24"/>
          <w:szCs w:val="24"/>
        </w:rPr>
      </w:pPr>
    </w:p>
    <w:p w14:paraId="672BE9E6"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Cs/>
          <w:sz w:val="24"/>
          <w:szCs w:val="24"/>
        </w:rPr>
      </w:pPr>
      <w:r w:rsidRPr="0075607A">
        <w:rPr>
          <w:rFonts w:ascii="Century Schoolbook" w:eastAsia="Times New Roman" w:hAnsi="Century Schoolbook" w:cs="Times New Roman"/>
          <w:bCs/>
          <w:sz w:val="24"/>
          <w:szCs w:val="24"/>
        </w:rPr>
        <w:tab/>
        <w:t xml:space="preserve">(b)  </w:t>
      </w:r>
      <w:r w:rsidRPr="0075607A">
        <w:rPr>
          <w:rFonts w:ascii="Century Schoolbook" w:eastAsia="Times New Roman" w:hAnsi="Century Schoolbook" w:cs="Times New Roman"/>
          <w:bCs/>
          <w:i/>
          <w:iCs/>
          <w:sz w:val="24"/>
          <w:szCs w:val="24"/>
        </w:rPr>
        <w:t>Restriction</w:t>
      </w:r>
      <w:r w:rsidRPr="0075607A">
        <w:rPr>
          <w:rFonts w:ascii="Century Schoolbook" w:eastAsia="Times New Roman" w:hAnsi="Century Schoolbook" w:cs="Times New Roman"/>
          <w:bCs/>
          <w:sz w:val="24"/>
          <w:szCs w:val="24"/>
        </w:rPr>
        <w:t>.  The Contractor shall not deliver under this contract a covered item from a covered country (10 U.S.C. 4875).</w:t>
      </w:r>
    </w:p>
    <w:p w14:paraId="1AB9096E"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Cs/>
          <w:sz w:val="24"/>
          <w:szCs w:val="24"/>
        </w:rPr>
      </w:pPr>
    </w:p>
    <w:p w14:paraId="47AB7CFA"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Cs/>
          <w:sz w:val="24"/>
          <w:szCs w:val="24"/>
        </w:rPr>
      </w:pPr>
      <w:r w:rsidRPr="0075607A">
        <w:rPr>
          <w:rFonts w:ascii="Century Schoolbook" w:eastAsia="Times New Roman" w:hAnsi="Century Schoolbook" w:cs="Times New Roman"/>
          <w:bCs/>
          <w:sz w:val="24"/>
          <w:szCs w:val="24"/>
        </w:rPr>
        <w:tab/>
        <w:t xml:space="preserve">(c)  </w:t>
      </w:r>
      <w:r w:rsidRPr="0075607A">
        <w:rPr>
          <w:rFonts w:ascii="Century Schoolbook" w:eastAsia="Times New Roman" w:hAnsi="Century Schoolbook" w:cs="Times New Roman"/>
          <w:bCs/>
          <w:i/>
          <w:iCs/>
          <w:sz w:val="24"/>
          <w:szCs w:val="24"/>
        </w:rPr>
        <w:t>Subcontracts</w:t>
      </w:r>
      <w:r w:rsidRPr="0075607A">
        <w:rPr>
          <w:rFonts w:ascii="Century Schoolbook" w:eastAsia="Times New Roman" w:hAnsi="Century Schoolbook" w:cs="Times New Roman"/>
          <w:bCs/>
          <w:sz w:val="24"/>
          <w:szCs w:val="24"/>
        </w:rPr>
        <w:t>.  The Contractor shall insert this clause, including this paragraph (c), without alteration other than to identify the appropriate parties, in subcontracts valued above $150,000 that are for the acquisition of covered items, including subcontracts for commercial products, including commercially available off-the-shelf items, and commercial services.</w:t>
      </w:r>
    </w:p>
    <w:p w14:paraId="18E66F9E"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Cs/>
          <w:sz w:val="24"/>
          <w:szCs w:val="24"/>
        </w:rPr>
      </w:pPr>
    </w:p>
    <w:p w14:paraId="5B54D058"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Times New Roman"/>
          <w:bCs/>
          <w:sz w:val="24"/>
          <w:szCs w:val="24"/>
        </w:rPr>
      </w:pPr>
      <w:r w:rsidRPr="0075607A">
        <w:rPr>
          <w:rFonts w:ascii="Century Schoolbook" w:eastAsia="Times New Roman" w:hAnsi="Century Schoolbook" w:cs="Times New Roman"/>
          <w:bCs/>
          <w:sz w:val="24"/>
          <w:szCs w:val="24"/>
        </w:rPr>
        <w:t>(End of clause)</w:t>
      </w:r>
    </w:p>
    <w:p w14:paraId="5FC9B8E7"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Cs/>
          <w:sz w:val="24"/>
          <w:szCs w:val="24"/>
        </w:rPr>
      </w:pPr>
    </w:p>
    <w:p w14:paraId="58C75633"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Cs/>
          <w:sz w:val="24"/>
          <w:szCs w:val="24"/>
        </w:rPr>
      </w:pPr>
      <w:r w:rsidRPr="0075607A">
        <w:rPr>
          <w:rFonts w:ascii="Century Schoolbook" w:eastAsia="Times New Roman" w:hAnsi="Century Schoolbook" w:cs="Times New Roman"/>
          <w:b/>
          <w:sz w:val="24"/>
          <w:szCs w:val="24"/>
        </w:rPr>
        <w:t>252.225-</w:t>
      </w:r>
      <w:proofErr w:type="gramStart"/>
      <w:r w:rsidRPr="0075607A">
        <w:rPr>
          <w:rFonts w:ascii="Century Schoolbook" w:eastAsia="Times New Roman" w:hAnsi="Century Schoolbook" w:cs="Times New Roman"/>
          <w:b/>
          <w:sz w:val="24"/>
          <w:szCs w:val="24"/>
        </w:rPr>
        <w:t>7062  Restriction</w:t>
      </w:r>
      <w:proofErr w:type="gramEnd"/>
      <w:r w:rsidRPr="0075607A">
        <w:rPr>
          <w:rFonts w:ascii="Century Schoolbook" w:eastAsia="Times New Roman" w:hAnsi="Century Schoolbook" w:cs="Times New Roman"/>
          <w:b/>
          <w:sz w:val="24"/>
          <w:szCs w:val="24"/>
        </w:rPr>
        <w:t xml:space="preserve"> on Acquisition of Large Medium-Speed Diesel Engines</w:t>
      </w:r>
      <w:r w:rsidRPr="0075607A">
        <w:rPr>
          <w:rFonts w:ascii="Century Schoolbook" w:eastAsia="Times New Roman" w:hAnsi="Century Schoolbook" w:cs="Times New Roman"/>
          <w:bCs/>
          <w:sz w:val="24"/>
          <w:szCs w:val="24"/>
        </w:rPr>
        <w:t>.</w:t>
      </w:r>
    </w:p>
    <w:p w14:paraId="7242CC06"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Cs/>
          <w:sz w:val="24"/>
          <w:szCs w:val="24"/>
        </w:rPr>
      </w:pPr>
      <w:r w:rsidRPr="0075607A">
        <w:rPr>
          <w:rFonts w:ascii="Century Schoolbook" w:eastAsia="Times New Roman" w:hAnsi="Century Schoolbook" w:cs="Times New Roman"/>
          <w:bCs/>
          <w:sz w:val="24"/>
          <w:szCs w:val="24"/>
        </w:rPr>
        <w:t xml:space="preserve">As prescribed in </w:t>
      </w:r>
      <w:hyperlink r:id="rId89" w:anchor="225.7004-7" w:history="1">
        <w:r w:rsidRPr="0075607A">
          <w:rPr>
            <w:rFonts w:ascii="Century Schoolbook" w:eastAsia="Times New Roman" w:hAnsi="Century Schoolbook" w:cs="Times New Roman"/>
            <w:bCs/>
            <w:color w:val="0000FF"/>
            <w:sz w:val="24"/>
            <w:szCs w:val="24"/>
            <w:u w:val="single"/>
          </w:rPr>
          <w:t>225.7004-7</w:t>
        </w:r>
      </w:hyperlink>
      <w:r w:rsidRPr="0075607A">
        <w:rPr>
          <w:rFonts w:ascii="Century Schoolbook" w:eastAsia="Times New Roman" w:hAnsi="Century Schoolbook" w:cs="Times New Roman"/>
          <w:bCs/>
          <w:sz w:val="24"/>
          <w:szCs w:val="24"/>
        </w:rPr>
        <w:t>(b), use the following clause:</w:t>
      </w:r>
    </w:p>
    <w:p w14:paraId="0799F8CC"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Cs/>
          <w:sz w:val="24"/>
          <w:szCs w:val="24"/>
        </w:rPr>
      </w:pPr>
    </w:p>
    <w:p w14:paraId="38EA4BE7"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Times New Roman"/>
          <w:bCs/>
          <w:sz w:val="24"/>
          <w:szCs w:val="24"/>
        </w:rPr>
      </w:pPr>
      <w:r w:rsidRPr="0075607A">
        <w:rPr>
          <w:rFonts w:ascii="Century Schoolbook" w:eastAsia="Times New Roman" w:hAnsi="Century Schoolbook" w:cs="Times New Roman"/>
          <w:bCs/>
          <w:sz w:val="24"/>
          <w:szCs w:val="24"/>
        </w:rPr>
        <w:lastRenderedPageBreak/>
        <w:t>RESTRICTION ON ACQUISITION OF LARGE MEDIUM-SPEED DIESEL ENGINES (JUL 2023)</w:t>
      </w:r>
    </w:p>
    <w:p w14:paraId="0F6EB3B0"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Cs/>
          <w:sz w:val="24"/>
          <w:szCs w:val="24"/>
        </w:rPr>
      </w:pPr>
    </w:p>
    <w:p w14:paraId="24F02774"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Cs/>
          <w:sz w:val="24"/>
          <w:szCs w:val="24"/>
        </w:rPr>
      </w:pPr>
      <w:r w:rsidRPr="0075607A">
        <w:rPr>
          <w:rFonts w:ascii="Century Schoolbook" w:eastAsia="Times New Roman" w:hAnsi="Century Schoolbook" w:cs="Times New Roman"/>
          <w:bCs/>
          <w:sz w:val="24"/>
          <w:szCs w:val="24"/>
        </w:rPr>
        <w:tab/>
        <w:t xml:space="preserve">(a)  </w:t>
      </w:r>
      <w:r w:rsidRPr="0075607A">
        <w:rPr>
          <w:rFonts w:ascii="Century Schoolbook" w:eastAsia="Times New Roman" w:hAnsi="Century Schoolbook" w:cs="Times New Roman"/>
          <w:bCs/>
          <w:i/>
          <w:iCs/>
          <w:sz w:val="24"/>
          <w:szCs w:val="24"/>
        </w:rPr>
        <w:t>Definition</w:t>
      </w:r>
      <w:r w:rsidRPr="0075607A">
        <w:rPr>
          <w:rFonts w:ascii="Century Schoolbook" w:eastAsia="Times New Roman" w:hAnsi="Century Schoolbook" w:cs="Times New Roman"/>
          <w:bCs/>
          <w:sz w:val="24"/>
          <w:szCs w:val="24"/>
        </w:rPr>
        <w:t>.  As used in this clause—</w:t>
      </w:r>
    </w:p>
    <w:p w14:paraId="2C264FAE"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Cs/>
          <w:sz w:val="24"/>
          <w:szCs w:val="24"/>
        </w:rPr>
      </w:pPr>
    </w:p>
    <w:p w14:paraId="54CB8513" w14:textId="54A925D1"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Cs/>
          <w:sz w:val="24"/>
          <w:szCs w:val="24"/>
        </w:rPr>
      </w:pPr>
      <w:r w:rsidRPr="0075607A">
        <w:rPr>
          <w:rFonts w:ascii="Century Schoolbook" w:eastAsia="Times New Roman" w:hAnsi="Century Schoolbook" w:cs="Times New Roman"/>
          <w:bCs/>
          <w:sz w:val="24"/>
          <w:szCs w:val="24"/>
        </w:rPr>
        <w:tab/>
      </w:r>
      <w:r w:rsidR="00064FBA" w:rsidRPr="0075607A">
        <w:rPr>
          <w:rFonts w:ascii="Century Schoolbook" w:eastAsia="Times New Roman" w:hAnsi="Century Schoolbook" w:cs="Times New Roman"/>
          <w:bCs/>
          <w:sz w:val="24"/>
          <w:szCs w:val="24"/>
        </w:rPr>
        <w:t>“</w:t>
      </w:r>
      <w:r w:rsidRPr="0075607A">
        <w:rPr>
          <w:rFonts w:ascii="Century Schoolbook" w:eastAsia="Times New Roman" w:hAnsi="Century Schoolbook" w:cs="Times New Roman"/>
          <w:bCs/>
          <w:sz w:val="24"/>
          <w:szCs w:val="24"/>
        </w:rPr>
        <w:t>Large medium-speed diesel engines</w:t>
      </w:r>
      <w:r w:rsidR="00064FBA" w:rsidRPr="0075607A">
        <w:rPr>
          <w:rFonts w:ascii="Century Schoolbook" w:eastAsia="Times New Roman" w:hAnsi="Century Schoolbook" w:cs="Times New Roman"/>
          <w:bCs/>
          <w:sz w:val="24"/>
          <w:szCs w:val="24"/>
        </w:rPr>
        <w:t>”</w:t>
      </w:r>
      <w:r w:rsidRPr="0075607A">
        <w:rPr>
          <w:rFonts w:ascii="Century Schoolbook" w:eastAsia="Times New Roman" w:hAnsi="Century Schoolbook" w:cs="Times New Roman"/>
          <w:bCs/>
          <w:sz w:val="24"/>
          <w:szCs w:val="24"/>
        </w:rPr>
        <w:t xml:space="preserve"> means diesel engines whose revolutions per minute (RPM) fall between 300 and 1500 RPM with a displacement greater than 1500 cubic inches per cylinder.</w:t>
      </w:r>
    </w:p>
    <w:p w14:paraId="1EBD12F4"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Cs/>
          <w:sz w:val="24"/>
          <w:szCs w:val="24"/>
        </w:rPr>
      </w:pPr>
    </w:p>
    <w:p w14:paraId="568CE771"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Cs/>
          <w:sz w:val="24"/>
          <w:szCs w:val="24"/>
        </w:rPr>
      </w:pPr>
      <w:r w:rsidRPr="0075607A">
        <w:rPr>
          <w:rFonts w:ascii="Century Schoolbook" w:eastAsia="Times New Roman" w:hAnsi="Century Schoolbook" w:cs="Times New Roman"/>
          <w:bCs/>
          <w:sz w:val="24"/>
          <w:szCs w:val="24"/>
        </w:rPr>
        <w:tab/>
        <w:t xml:space="preserve">(b)  </w:t>
      </w:r>
      <w:r w:rsidRPr="0075607A">
        <w:rPr>
          <w:rFonts w:ascii="Century Schoolbook" w:eastAsia="Times New Roman" w:hAnsi="Century Schoolbook" w:cs="Times New Roman"/>
          <w:bCs/>
          <w:i/>
          <w:iCs/>
          <w:sz w:val="24"/>
          <w:szCs w:val="24"/>
        </w:rPr>
        <w:t>Restriction</w:t>
      </w:r>
      <w:r w:rsidRPr="0075607A">
        <w:rPr>
          <w:rFonts w:ascii="Century Schoolbook" w:eastAsia="Times New Roman" w:hAnsi="Century Schoolbook" w:cs="Times New Roman"/>
          <w:bCs/>
          <w:sz w:val="24"/>
          <w:szCs w:val="24"/>
        </w:rPr>
        <w:t>.  As required by 10 U.S.C. 4864, the Contractor shall deliver under this contract large medium-speed diesel engines manufactured in the United States, Australia, Canada, New Zealand, or the United Kingdom.</w:t>
      </w:r>
    </w:p>
    <w:p w14:paraId="7697BADB"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Cs/>
          <w:sz w:val="24"/>
          <w:szCs w:val="24"/>
        </w:rPr>
      </w:pPr>
    </w:p>
    <w:p w14:paraId="35E85779"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Cs/>
          <w:sz w:val="24"/>
          <w:szCs w:val="24"/>
        </w:rPr>
      </w:pPr>
      <w:r w:rsidRPr="0075607A">
        <w:rPr>
          <w:rFonts w:ascii="Century Schoolbook" w:eastAsia="Times New Roman" w:hAnsi="Century Schoolbook" w:cs="Times New Roman"/>
          <w:bCs/>
          <w:sz w:val="24"/>
          <w:szCs w:val="24"/>
        </w:rPr>
        <w:tab/>
        <w:t xml:space="preserve">(c)  </w:t>
      </w:r>
      <w:r w:rsidRPr="0075607A">
        <w:rPr>
          <w:rFonts w:ascii="Century Schoolbook" w:eastAsia="Times New Roman" w:hAnsi="Century Schoolbook" w:cs="Times New Roman"/>
          <w:bCs/>
          <w:i/>
          <w:iCs/>
          <w:sz w:val="24"/>
          <w:szCs w:val="24"/>
        </w:rPr>
        <w:t>Subcontracts</w:t>
      </w:r>
      <w:r w:rsidRPr="0075607A">
        <w:rPr>
          <w:rFonts w:ascii="Century Schoolbook" w:eastAsia="Times New Roman" w:hAnsi="Century Schoolbook" w:cs="Times New Roman"/>
          <w:bCs/>
          <w:sz w:val="24"/>
          <w:szCs w:val="24"/>
        </w:rPr>
        <w:t>.  The Contractor shall include the substance of this clause, including this paragraph (c), in subcontracts that exceed the simplified acquisition threshold, including subcontracts for commercial products and commercial services, that require large medium-speed diesel engines for new construction of auxiliary ships.</w:t>
      </w:r>
    </w:p>
    <w:p w14:paraId="2D7096CC"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Cs/>
          <w:sz w:val="24"/>
          <w:szCs w:val="24"/>
        </w:rPr>
      </w:pPr>
    </w:p>
    <w:p w14:paraId="5355E1C8"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Times New Roman"/>
          <w:bCs/>
          <w:sz w:val="24"/>
          <w:szCs w:val="24"/>
        </w:rPr>
      </w:pPr>
      <w:r w:rsidRPr="0075607A">
        <w:rPr>
          <w:rFonts w:ascii="Century Schoolbook" w:eastAsia="Times New Roman" w:hAnsi="Century Schoolbook" w:cs="Times New Roman"/>
          <w:bCs/>
          <w:sz w:val="24"/>
          <w:szCs w:val="24"/>
        </w:rPr>
        <w:t>(End of clause)</w:t>
      </w:r>
    </w:p>
    <w:p w14:paraId="20C38F0C"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Cs/>
          <w:sz w:val="24"/>
          <w:szCs w:val="24"/>
        </w:rPr>
      </w:pPr>
    </w:p>
    <w:p w14:paraId="09538D97"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
          <w:sz w:val="24"/>
          <w:szCs w:val="24"/>
        </w:rPr>
      </w:pPr>
      <w:r w:rsidRPr="0075607A">
        <w:rPr>
          <w:rFonts w:ascii="Century Schoolbook" w:eastAsia="Times New Roman" w:hAnsi="Century Schoolbook" w:cs="Times New Roman"/>
          <w:b/>
          <w:sz w:val="24"/>
          <w:szCs w:val="24"/>
        </w:rPr>
        <w:t>252.225-</w:t>
      </w:r>
      <w:proofErr w:type="gramStart"/>
      <w:r w:rsidRPr="0075607A">
        <w:rPr>
          <w:rFonts w:ascii="Century Schoolbook" w:eastAsia="Times New Roman" w:hAnsi="Century Schoolbook" w:cs="Times New Roman"/>
          <w:b/>
          <w:sz w:val="24"/>
          <w:szCs w:val="24"/>
        </w:rPr>
        <w:t>7063  Restriction</w:t>
      </w:r>
      <w:proofErr w:type="gramEnd"/>
      <w:r w:rsidRPr="0075607A">
        <w:rPr>
          <w:rFonts w:ascii="Century Schoolbook" w:eastAsia="Times New Roman" w:hAnsi="Century Schoolbook" w:cs="Times New Roman"/>
          <w:b/>
          <w:sz w:val="24"/>
          <w:szCs w:val="24"/>
        </w:rPr>
        <w:t xml:space="preserve"> on Acquisition of Components of T-AO 205 and T-ARC Class Vessels.</w:t>
      </w:r>
    </w:p>
    <w:p w14:paraId="656B7F3E"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Cs/>
          <w:sz w:val="24"/>
          <w:szCs w:val="24"/>
        </w:rPr>
      </w:pPr>
      <w:r w:rsidRPr="0075607A">
        <w:rPr>
          <w:rFonts w:ascii="Century Schoolbook" w:eastAsia="Times New Roman" w:hAnsi="Century Schoolbook" w:cs="Times New Roman"/>
          <w:bCs/>
          <w:sz w:val="24"/>
          <w:szCs w:val="24"/>
        </w:rPr>
        <w:t xml:space="preserve">As prescribed in </w:t>
      </w:r>
      <w:hyperlink r:id="rId90" w:anchor="225.7004-7" w:history="1">
        <w:r w:rsidRPr="0075607A">
          <w:rPr>
            <w:rFonts w:ascii="Century Schoolbook" w:eastAsia="Times New Roman" w:hAnsi="Century Schoolbook" w:cs="Times New Roman"/>
            <w:bCs/>
            <w:color w:val="0000FF"/>
            <w:sz w:val="24"/>
            <w:szCs w:val="24"/>
            <w:u w:val="single"/>
          </w:rPr>
          <w:t>225.7004-7</w:t>
        </w:r>
      </w:hyperlink>
      <w:r w:rsidRPr="0075607A">
        <w:rPr>
          <w:rFonts w:ascii="Century Schoolbook" w:eastAsia="Times New Roman" w:hAnsi="Century Schoolbook" w:cs="Times New Roman"/>
          <w:bCs/>
          <w:sz w:val="24"/>
          <w:szCs w:val="24"/>
        </w:rPr>
        <w:t>(c), use the following clause:</w:t>
      </w:r>
    </w:p>
    <w:p w14:paraId="67FD5FDD"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Cs/>
          <w:sz w:val="24"/>
          <w:szCs w:val="24"/>
        </w:rPr>
      </w:pPr>
    </w:p>
    <w:p w14:paraId="7E53822A" w14:textId="77777777" w:rsidR="00F07FE5" w:rsidRPr="00AB50D9" w:rsidRDefault="00F07FE5" w:rsidP="00F07FE5">
      <w:pPr>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Times New Roman"/>
          <w:bCs/>
          <w:sz w:val="24"/>
          <w:szCs w:val="24"/>
        </w:rPr>
      </w:pPr>
      <w:r w:rsidRPr="00AB50D9">
        <w:rPr>
          <w:rFonts w:ascii="Century Schoolbook" w:eastAsia="Times New Roman" w:hAnsi="Century Schoolbook" w:cs="Times New Roman"/>
          <w:bCs/>
          <w:sz w:val="24"/>
          <w:szCs w:val="24"/>
        </w:rPr>
        <w:t>RESTRICTION ON ACQUISITION OF COMPONENTS OF T-AO 205 AND T-ARC CLASS VESSELS (MAY 2024)</w:t>
      </w:r>
    </w:p>
    <w:p w14:paraId="64B58023" w14:textId="77777777" w:rsidR="00F07FE5" w:rsidRPr="00AB50D9"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Cs/>
          <w:sz w:val="24"/>
          <w:szCs w:val="24"/>
        </w:rPr>
      </w:pPr>
    </w:p>
    <w:p w14:paraId="2201BAB9"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Cs/>
          <w:sz w:val="24"/>
          <w:szCs w:val="24"/>
        </w:rPr>
      </w:pPr>
      <w:r w:rsidRPr="0075607A">
        <w:rPr>
          <w:rFonts w:ascii="Century Schoolbook" w:eastAsia="Times New Roman" w:hAnsi="Century Schoolbook" w:cs="Times New Roman"/>
          <w:bCs/>
          <w:sz w:val="24"/>
          <w:szCs w:val="24"/>
        </w:rPr>
        <w:tab/>
        <w:t xml:space="preserve">(a)  </w:t>
      </w:r>
      <w:r w:rsidRPr="0075607A">
        <w:rPr>
          <w:rFonts w:ascii="Century Schoolbook" w:eastAsia="Times New Roman" w:hAnsi="Century Schoolbook" w:cs="Times New Roman"/>
          <w:bCs/>
          <w:i/>
          <w:iCs/>
          <w:sz w:val="24"/>
          <w:szCs w:val="24"/>
        </w:rPr>
        <w:t>Restriction</w:t>
      </w:r>
      <w:r w:rsidRPr="0075607A">
        <w:rPr>
          <w:rFonts w:ascii="Century Schoolbook" w:eastAsia="Times New Roman" w:hAnsi="Century Schoolbook" w:cs="Times New Roman"/>
          <w:bCs/>
          <w:sz w:val="24"/>
          <w:szCs w:val="24"/>
        </w:rPr>
        <w:t>.</w:t>
      </w:r>
    </w:p>
    <w:p w14:paraId="37651649"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Cs/>
          <w:sz w:val="24"/>
          <w:szCs w:val="24"/>
        </w:rPr>
      </w:pPr>
    </w:p>
    <w:p w14:paraId="3C14C882"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Cs/>
          <w:sz w:val="24"/>
          <w:szCs w:val="24"/>
        </w:rPr>
      </w:pPr>
      <w:r w:rsidRPr="0075607A">
        <w:rPr>
          <w:rFonts w:ascii="Century Schoolbook" w:eastAsia="Times New Roman" w:hAnsi="Century Schoolbook" w:cs="Times New Roman"/>
          <w:bCs/>
          <w:sz w:val="24"/>
          <w:szCs w:val="24"/>
        </w:rPr>
        <w:tab/>
      </w:r>
      <w:r w:rsidRPr="0075607A">
        <w:rPr>
          <w:rFonts w:ascii="Century Schoolbook" w:eastAsia="Times New Roman" w:hAnsi="Century Schoolbook" w:cs="Times New Roman"/>
          <w:bCs/>
          <w:sz w:val="24"/>
          <w:szCs w:val="24"/>
        </w:rPr>
        <w:tab/>
        <w:t xml:space="preserve">(1)  In accordance with 10 U.S.C. 4864, the following components of T-AO 205 and T-ARC class vessels must </w:t>
      </w:r>
      <w:proofErr w:type="gramStart"/>
      <w:r w:rsidRPr="0075607A">
        <w:rPr>
          <w:rFonts w:ascii="Century Schoolbook" w:eastAsia="Times New Roman" w:hAnsi="Century Schoolbook" w:cs="Times New Roman"/>
          <w:bCs/>
          <w:sz w:val="24"/>
          <w:szCs w:val="24"/>
        </w:rPr>
        <w:t>be manufactured</w:t>
      </w:r>
      <w:proofErr w:type="gramEnd"/>
      <w:r w:rsidRPr="0075607A">
        <w:rPr>
          <w:rFonts w:ascii="Century Schoolbook" w:eastAsia="Times New Roman" w:hAnsi="Century Schoolbook" w:cs="Times New Roman"/>
          <w:bCs/>
          <w:sz w:val="24"/>
          <w:szCs w:val="24"/>
        </w:rPr>
        <w:t xml:space="preserve"> in the United States, Australia, Canada, New Zealand, or the United Kingdom of Great Britain and Northern Ireland (United Kingdom):</w:t>
      </w:r>
    </w:p>
    <w:p w14:paraId="045D02D7"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Cs/>
          <w:sz w:val="24"/>
          <w:szCs w:val="24"/>
        </w:rPr>
      </w:pPr>
    </w:p>
    <w:p w14:paraId="7F429CE3"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Cs/>
          <w:sz w:val="24"/>
          <w:szCs w:val="24"/>
        </w:rPr>
      </w:pPr>
      <w:r w:rsidRPr="0075607A">
        <w:rPr>
          <w:rFonts w:ascii="Century Schoolbook" w:eastAsia="Times New Roman" w:hAnsi="Century Schoolbook" w:cs="Times New Roman"/>
          <w:bCs/>
          <w:sz w:val="24"/>
          <w:szCs w:val="24"/>
        </w:rPr>
        <w:tab/>
      </w:r>
      <w:r w:rsidRPr="0075607A">
        <w:rPr>
          <w:rFonts w:ascii="Century Schoolbook" w:eastAsia="Times New Roman" w:hAnsi="Century Schoolbook" w:cs="Times New Roman"/>
          <w:bCs/>
          <w:sz w:val="24"/>
          <w:szCs w:val="24"/>
        </w:rPr>
        <w:tab/>
      </w:r>
      <w:r w:rsidRPr="0075607A">
        <w:rPr>
          <w:rFonts w:ascii="Century Schoolbook" w:eastAsia="Times New Roman" w:hAnsi="Century Schoolbook" w:cs="Times New Roman"/>
          <w:bCs/>
          <w:sz w:val="24"/>
          <w:szCs w:val="24"/>
        </w:rPr>
        <w:tab/>
        <w:t>(i)  Auxiliary equipment, including pumps, for all shipboard services.</w:t>
      </w:r>
    </w:p>
    <w:p w14:paraId="3989A5CE"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Cs/>
          <w:sz w:val="24"/>
          <w:szCs w:val="24"/>
        </w:rPr>
      </w:pPr>
    </w:p>
    <w:p w14:paraId="70AA94B1"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Cs/>
          <w:sz w:val="24"/>
          <w:szCs w:val="24"/>
        </w:rPr>
      </w:pPr>
      <w:r w:rsidRPr="0075607A">
        <w:rPr>
          <w:rFonts w:ascii="Century Schoolbook" w:eastAsia="Times New Roman" w:hAnsi="Century Schoolbook" w:cs="Times New Roman"/>
          <w:bCs/>
          <w:sz w:val="24"/>
          <w:szCs w:val="24"/>
        </w:rPr>
        <w:tab/>
      </w:r>
      <w:r w:rsidRPr="0075607A">
        <w:rPr>
          <w:rFonts w:ascii="Century Schoolbook" w:eastAsia="Times New Roman" w:hAnsi="Century Schoolbook" w:cs="Times New Roman"/>
          <w:bCs/>
          <w:sz w:val="24"/>
          <w:szCs w:val="24"/>
        </w:rPr>
        <w:tab/>
      </w:r>
      <w:r w:rsidRPr="0075607A">
        <w:rPr>
          <w:rFonts w:ascii="Century Schoolbook" w:eastAsia="Times New Roman" w:hAnsi="Century Schoolbook" w:cs="Times New Roman"/>
          <w:bCs/>
          <w:sz w:val="24"/>
          <w:szCs w:val="24"/>
        </w:rPr>
        <w:tab/>
        <w:t>(ii)  Propulsion system components, including engines, reduction gears, and propellers.</w:t>
      </w:r>
    </w:p>
    <w:p w14:paraId="5B1747BB"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Cs/>
          <w:sz w:val="24"/>
          <w:szCs w:val="24"/>
        </w:rPr>
      </w:pPr>
    </w:p>
    <w:p w14:paraId="2727AD79"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Cs/>
          <w:sz w:val="24"/>
          <w:szCs w:val="24"/>
        </w:rPr>
      </w:pPr>
      <w:r w:rsidRPr="0075607A">
        <w:rPr>
          <w:rFonts w:ascii="Century Schoolbook" w:eastAsia="Times New Roman" w:hAnsi="Century Schoolbook" w:cs="Times New Roman"/>
          <w:bCs/>
          <w:sz w:val="24"/>
          <w:szCs w:val="24"/>
        </w:rPr>
        <w:tab/>
      </w:r>
      <w:r w:rsidRPr="0075607A">
        <w:rPr>
          <w:rFonts w:ascii="Century Schoolbook" w:eastAsia="Times New Roman" w:hAnsi="Century Schoolbook" w:cs="Times New Roman"/>
          <w:bCs/>
          <w:sz w:val="24"/>
          <w:szCs w:val="24"/>
        </w:rPr>
        <w:tab/>
      </w:r>
      <w:r w:rsidRPr="0075607A">
        <w:rPr>
          <w:rFonts w:ascii="Century Schoolbook" w:eastAsia="Times New Roman" w:hAnsi="Century Schoolbook" w:cs="Times New Roman"/>
          <w:bCs/>
          <w:sz w:val="24"/>
          <w:szCs w:val="24"/>
        </w:rPr>
        <w:tab/>
        <w:t>(iii)  Shipboard cranes.</w:t>
      </w:r>
    </w:p>
    <w:p w14:paraId="3836BAF2"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Cs/>
          <w:sz w:val="24"/>
          <w:szCs w:val="24"/>
        </w:rPr>
      </w:pPr>
    </w:p>
    <w:p w14:paraId="26AEB467"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Cs/>
          <w:sz w:val="24"/>
          <w:szCs w:val="24"/>
        </w:rPr>
      </w:pPr>
      <w:r w:rsidRPr="0075607A">
        <w:rPr>
          <w:rFonts w:ascii="Century Schoolbook" w:eastAsia="Times New Roman" w:hAnsi="Century Schoolbook" w:cs="Times New Roman"/>
          <w:bCs/>
          <w:sz w:val="24"/>
          <w:szCs w:val="24"/>
        </w:rPr>
        <w:tab/>
      </w:r>
      <w:r w:rsidRPr="0075607A">
        <w:rPr>
          <w:rFonts w:ascii="Century Schoolbook" w:eastAsia="Times New Roman" w:hAnsi="Century Schoolbook" w:cs="Times New Roman"/>
          <w:bCs/>
          <w:sz w:val="24"/>
          <w:szCs w:val="24"/>
        </w:rPr>
        <w:tab/>
      </w:r>
      <w:r w:rsidRPr="0075607A">
        <w:rPr>
          <w:rFonts w:ascii="Century Schoolbook" w:eastAsia="Times New Roman" w:hAnsi="Century Schoolbook" w:cs="Times New Roman"/>
          <w:bCs/>
          <w:sz w:val="24"/>
          <w:szCs w:val="24"/>
        </w:rPr>
        <w:tab/>
        <w:t>(iv)  Spreaders for shipboard cranes.</w:t>
      </w:r>
    </w:p>
    <w:p w14:paraId="174B88C5"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Cs/>
          <w:sz w:val="24"/>
          <w:szCs w:val="24"/>
        </w:rPr>
      </w:pPr>
    </w:p>
    <w:p w14:paraId="47CAADA1"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Cs/>
          <w:sz w:val="24"/>
          <w:szCs w:val="24"/>
        </w:rPr>
      </w:pPr>
      <w:r w:rsidRPr="0075607A">
        <w:rPr>
          <w:rFonts w:ascii="Century Schoolbook" w:eastAsia="Times New Roman" w:hAnsi="Century Schoolbook" w:cs="Times New Roman"/>
          <w:bCs/>
          <w:sz w:val="24"/>
          <w:szCs w:val="24"/>
        </w:rPr>
        <w:tab/>
      </w:r>
      <w:r w:rsidRPr="0075607A">
        <w:rPr>
          <w:rFonts w:ascii="Century Schoolbook" w:eastAsia="Times New Roman" w:hAnsi="Century Schoolbook" w:cs="Times New Roman"/>
          <w:bCs/>
          <w:sz w:val="24"/>
          <w:szCs w:val="24"/>
        </w:rPr>
        <w:tab/>
        <w:t>(2)  The Contractor shall deliver under this contract only T-AO 205 and T-ARC class vessel components, as described in paragraph (a)(1) of this clause, manufactured in the United States, Australia, Canada, New Zealand, or the United Kingdom (10 U.S.C. 4864).</w:t>
      </w:r>
    </w:p>
    <w:p w14:paraId="4573DEF1"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Cs/>
          <w:sz w:val="24"/>
          <w:szCs w:val="24"/>
        </w:rPr>
      </w:pPr>
    </w:p>
    <w:p w14:paraId="093C9B25"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Cs/>
          <w:sz w:val="24"/>
          <w:szCs w:val="24"/>
        </w:rPr>
      </w:pPr>
      <w:r w:rsidRPr="0075607A">
        <w:rPr>
          <w:rFonts w:ascii="Century Schoolbook" w:eastAsia="Times New Roman" w:hAnsi="Century Schoolbook" w:cs="Times New Roman"/>
          <w:bCs/>
          <w:sz w:val="24"/>
          <w:szCs w:val="24"/>
        </w:rPr>
        <w:tab/>
        <w:t xml:space="preserve">(b)  </w:t>
      </w:r>
      <w:r w:rsidRPr="0075607A">
        <w:rPr>
          <w:rFonts w:ascii="Century Schoolbook" w:eastAsia="Times New Roman" w:hAnsi="Century Schoolbook" w:cs="Times New Roman"/>
          <w:bCs/>
          <w:i/>
          <w:iCs/>
          <w:sz w:val="24"/>
          <w:szCs w:val="24"/>
        </w:rPr>
        <w:t>Subcontracts</w:t>
      </w:r>
      <w:r w:rsidRPr="0075607A">
        <w:rPr>
          <w:rFonts w:ascii="Century Schoolbook" w:eastAsia="Times New Roman" w:hAnsi="Century Schoolbook" w:cs="Times New Roman"/>
          <w:bCs/>
          <w:sz w:val="24"/>
          <w:szCs w:val="24"/>
        </w:rPr>
        <w:t xml:space="preserve">.  The Contractor shall insert the substance of this clause, including this paragraph (b), in subcontracts for the components described in </w:t>
      </w:r>
      <w:r w:rsidRPr="0075607A">
        <w:rPr>
          <w:rFonts w:ascii="Century Schoolbook" w:eastAsia="Times New Roman" w:hAnsi="Century Schoolbook" w:cs="Times New Roman"/>
          <w:bCs/>
          <w:sz w:val="24"/>
          <w:szCs w:val="24"/>
        </w:rPr>
        <w:lastRenderedPageBreak/>
        <w:t>paragraph (a)(1) of this clause that exceed the simplified acquisition threshold, including subcontracts for commercial products and commercial services.</w:t>
      </w:r>
    </w:p>
    <w:p w14:paraId="75189AE0"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Cs/>
          <w:sz w:val="24"/>
          <w:szCs w:val="24"/>
        </w:rPr>
      </w:pPr>
    </w:p>
    <w:p w14:paraId="4BFA8BAB"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Times New Roman"/>
          <w:bCs/>
          <w:sz w:val="24"/>
          <w:szCs w:val="24"/>
        </w:rPr>
      </w:pPr>
      <w:r w:rsidRPr="0075607A">
        <w:rPr>
          <w:rFonts w:ascii="Century Schoolbook" w:eastAsia="Times New Roman" w:hAnsi="Century Schoolbook" w:cs="Times New Roman"/>
          <w:bCs/>
          <w:sz w:val="24"/>
          <w:szCs w:val="24"/>
        </w:rPr>
        <w:t>(End of clause)</w:t>
      </w:r>
    </w:p>
    <w:p w14:paraId="65CD088B"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Cs/>
          <w:sz w:val="24"/>
          <w:szCs w:val="24"/>
        </w:rPr>
      </w:pPr>
    </w:p>
    <w:p w14:paraId="05CDAC25"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
          <w:sz w:val="24"/>
          <w:szCs w:val="24"/>
        </w:rPr>
      </w:pPr>
      <w:r w:rsidRPr="0075607A">
        <w:rPr>
          <w:rFonts w:ascii="Century Schoolbook" w:eastAsia="Times New Roman" w:hAnsi="Century Schoolbook" w:cs="Times New Roman"/>
          <w:b/>
          <w:sz w:val="24"/>
          <w:szCs w:val="24"/>
        </w:rPr>
        <w:t>252.225-</w:t>
      </w:r>
      <w:proofErr w:type="gramStart"/>
      <w:r w:rsidRPr="0075607A">
        <w:rPr>
          <w:rFonts w:ascii="Century Schoolbook" w:eastAsia="Times New Roman" w:hAnsi="Century Schoolbook" w:cs="Times New Roman"/>
          <w:b/>
          <w:sz w:val="24"/>
          <w:szCs w:val="24"/>
        </w:rPr>
        <w:t>7064  Restriction</w:t>
      </w:r>
      <w:proofErr w:type="gramEnd"/>
      <w:r w:rsidRPr="0075607A">
        <w:rPr>
          <w:rFonts w:ascii="Century Schoolbook" w:eastAsia="Times New Roman" w:hAnsi="Century Schoolbook" w:cs="Times New Roman"/>
          <w:b/>
          <w:sz w:val="24"/>
          <w:szCs w:val="24"/>
        </w:rPr>
        <w:t xml:space="preserve"> on Acquisition of Certain Satellite Components.</w:t>
      </w:r>
    </w:p>
    <w:p w14:paraId="3E51AD48"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Cs/>
          <w:sz w:val="24"/>
          <w:szCs w:val="24"/>
        </w:rPr>
      </w:pPr>
      <w:r w:rsidRPr="0075607A">
        <w:rPr>
          <w:rFonts w:ascii="Century Schoolbook" w:eastAsia="Times New Roman" w:hAnsi="Century Schoolbook" w:cs="Times New Roman"/>
          <w:bCs/>
          <w:sz w:val="24"/>
          <w:szCs w:val="24"/>
        </w:rPr>
        <w:t xml:space="preserve">As prescribed in </w:t>
      </w:r>
      <w:hyperlink r:id="rId91" w:anchor="225.7004-7" w:history="1">
        <w:r w:rsidRPr="0075607A">
          <w:rPr>
            <w:rFonts w:ascii="Century Schoolbook" w:eastAsia="Times New Roman" w:hAnsi="Century Schoolbook" w:cs="Times New Roman"/>
            <w:bCs/>
            <w:color w:val="0000FF"/>
            <w:sz w:val="24"/>
            <w:szCs w:val="24"/>
            <w:u w:val="single"/>
          </w:rPr>
          <w:t>225.7004-7</w:t>
        </w:r>
      </w:hyperlink>
      <w:r w:rsidRPr="0075607A">
        <w:rPr>
          <w:rFonts w:ascii="Century Schoolbook" w:eastAsia="Times New Roman" w:hAnsi="Century Schoolbook" w:cs="Times New Roman"/>
          <w:bCs/>
          <w:sz w:val="24"/>
          <w:szCs w:val="24"/>
        </w:rPr>
        <w:t>(d), use the following clause:</w:t>
      </w:r>
    </w:p>
    <w:p w14:paraId="5E717294"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Cs/>
          <w:sz w:val="24"/>
          <w:szCs w:val="24"/>
        </w:rPr>
      </w:pPr>
    </w:p>
    <w:p w14:paraId="41458649" w14:textId="77777777" w:rsidR="00F07FE5" w:rsidRPr="00AB50D9" w:rsidRDefault="00F07FE5" w:rsidP="00F07FE5">
      <w:pPr>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Times New Roman"/>
          <w:bCs/>
          <w:sz w:val="24"/>
          <w:szCs w:val="24"/>
        </w:rPr>
      </w:pPr>
      <w:r w:rsidRPr="00AB50D9">
        <w:rPr>
          <w:rFonts w:ascii="Century Schoolbook" w:eastAsia="Times New Roman" w:hAnsi="Century Schoolbook" w:cs="Times New Roman"/>
          <w:bCs/>
          <w:sz w:val="24"/>
          <w:szCs w:val="24"/>
        </w:rPr>
        <w:t>RESTRICTION ON ACQUISITION OF CERTAIN SATELLITE COMPONENTS (MAY 2024)</w:t>
      </w:r>
    </w:p>
    <w:p w14:paraId="233D754A"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Cs/>
          <w:sz w:val="24"/>
          <w:szCs w:val="24"/>
        </w:rPr>
      </w:pPr>
    </w:p>
    <w:p w14:paraId="07C95866"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Cs/>
          <w:sz w:val="24"/>
          <w:szCs w:val="24"/>
        </w:rPr>
      </w:pPr>
      <w:r w:rsidRPr="0075607A">
        <w:rPr>
          <w:rFonts w:ascii="Century Schoolbook" w:eastAsia="Times New Roman" w:hAnsi="Century Schoolbook" w:cs="Times New Roman"/>
          <w:bCs/>
          <w:sz w:val="24"/>
          <w:szCs w:val="24"/>
        </w:rPr>
        <w:tab/>
        <w:t xml:space="preserve">(a)  </w:t>
      </w:r>
      <w:r w:rsidRPr="0075607A">
        <w:rPr>
          <w:rFonts w:ascii="Century Schoolbook" w:eastAsia="Times New Roman" w:hAnsi="Century Schoolbook" w:cs="Times New Roman"/>
          <w:bCs/>
          <w:i/>
          <w:iCs/>
          <w:sz w:val="24"/>
          <w:szCs w:val="24"/>
        </w:rPr>
        <w:t>Definition</w:t>
      </w:r>
      <w:r w:rsidRPr="0075607A">
        <w:rPr>
          <w:rFonts w:ascii="Century Schoolbook" w:eastAsia="Times New Roman" w:hAnsi="Century Schoolbook" w:cs="Times New Roman"/>
          <w:bCs/>
          <w:sz w:val="24"/>
          <w:szCs w:val="24"/>
        </w:rPr>
        <w:t>.  As used in this clause—</w:t>
      </w:r>
    </w:p>
    <w:p w14:paraId="52510397"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Cs/>
          <w:sz w:val="24"/>
          <w:szCs w:val="24"/>
        </w:rPr>
      </w:pPr>
    </w:p>
    <w:p w14:paraId="09039D16" w14:textId="48489FF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Cs/>
          <w:sz w:val="24"/>
          <w:szCs w:val="24"/>
        </w:rPr>
      </w:pPr>
      <w:r w:rsidRPr="0075607A">
        <w:rPr>
          <w:rFonts w:ascii="Century Schoolbook" w:eastAsia="Times New Roman" w:hAnsi="Century Schoolbook" w:cs="Times New Roman"/>
          <w:bCs/>
          <w:sz w:val="24"/>
          <w:szCs w:val="24"/>
        </w:rPr>
        <w:tab/>
      </w:r>
      <w:r w:rsidR="00064FBA" w:rsidRPr="0075607A">
        <w:rPr>
          <w:rFonts w:ascii="Century Schoolbook" w:eastAsia="Times New Roman" w:hAnsi="Century Schoolbook" w:cs="Times New Roman"/>
          <w:bCs/>
          <w:sz w:val="24"/>
          <w:szCs w:val="24"/>
        </w:rPr>
        <w:t>“</w:t>
      </w:r>
      <w:r w:rsidRPr="0075607A">
        <w:rPr>
          <w:rFonts w:ascii="Century Schoolbook" w:eastAsia="Times New Roman" w:hAnsi="Century Schoolbook" w:cs="Times New Roman"/>
          <w:bCs/>
          <w:sz w:val="24"/>
          <w:szCs w:val="24"/>
        </w:rPr>
        <w:t>Star tracker</w:t>
      </w:r>
      <w:r w:rsidR="00064FBA" w:rsidRPr="0075607A">
        <w:rPr>
          <w:rFonts w:ascii="Century Schoolbook" w:eastAsia="Times New Roman" w:hAnsi="Century Schoolbook" w:cs="Times New Roman"/>
          <w:bCs/>
          <w:sz w:val="24"/>
          <w:szCs w:val="24"/>
        </w:rPr>
        <w:t>”</w:t>
      </w:r>
      <w:r w:rsidRPr="0075607A">
        <w:rPr>
          <w:rFonts w:ascii="Century Schoolbook" w:eastAsia="Times New Roman" w:hAnsi="Century Schoolbook" w:cs="Times New Roman"/>
          <w:bCs/>
          <w:sz w:val="24"/>
          <w:szCs w:val="24"/>
        </w:rPr>
        <w:t xml:space="preserve"> means a navigational tool used in a satellite weighing more than 400 pounds whose principal purpose is to support the national security, defense, or intelligence needs of the U.S. Government.</w:t>
      </w:r>
    </w:p>
    <w:p w14:paraId="6AAE17AD"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Cs/>
          <w:sz w:val="24"/>
          <w:szCs w:val="24"/>
        </w:rPr>
      </w:pPr>
    </w:p>
    <w:p w14:paraId="33CF3B03"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Cs/>
          <w:sz w:val="24"/>
          <w:szCs w:val="24"/>
        </w:rPr>
      </w:pPr>
      <w:r w:rsidRPr="0075607A">
        <w:rPr>
          <w:rFonts w:ascii="Century Schoolbook" w:eastAsia="Times New Roman" w:hAnsi="Century Schoolbook" w:cs="Times New Roman"/>
          <w:bCs/>
          <w:sz w:val="24"/>
          <w:szCs w:val="24"/>
        </w:rPr>
        <w:tab/>
        <w:t xml:space="preserve">(b)  </w:t>
      </w:r>
      <w:r w:rsidRPr="0075607A">
        <w:rPr>
          <w:rFonts w:ascii="Century Schoolbook" w:eastAsia="Times New Roman" w:hAnsi="Century Schoolbook" w:cs="Times New Roman"/>
          <w:bCs/>
          <w:i/>
          <w:iCs/>
          <w:sz w:val="24"/>
          <w:szCs w:val="24"/>
        </w:rPr>
        <w:t>Restriction</w:t>
      </w:r>
      <w:r w:rsidRPr="0075607A">
        <w:rPr>
          <w:rFonts w:ascii="Century Schoolbook" w:eastAsia="Times New Roman" w:hAnsi="Century Schoolbook" w:cs="Times New Roman"/>
          <w:bCs/>
          <w:sz w:val="24"/>
          <w:szCs w:val="24"/>
        </w:rPr>
        <w:t xml:space="preserve">.  In accordance with 10 U.S.C. 4864, a star tracker must </w:t>
      </w:r>
      <w:proofErr w:type="gramStart"/>
      <w:r w:rsidRPr="0075607A">
        <w:rPr>
          <w:rFonts w:ascii="Century Schoolbook" w:eastAsia="Times New Roman" w:hAnsi="Century Schoolbook" w:cs="Times New Roman"/>
          <w:bCs/>
          <w:sz w:val="24"/>
          <w:szCs w:val="24"/>
        </w:rPr>
        <w:t>be manufactured</w:t>
      </w:r>
      <w:proofErr w:type="gramEnd"/>
      <w:r w:rsidRPr="0075607A">
        <w:rPr>
          <w:rFonts w:ascii="Century Schoolbook" w:eastAsia="Times New Roman" w:hAnsi="Century Schoolbook" w:cs="Times New Roman"/>
          <w:bCs/>
          <w:sz w:val="24"/>
          <w:szCs w:val="24"/>
        </w:rPr>
        <w:t xml:space="preserve"> in the United States, Australia, Canada, New Zealand, or the United Kingdom of Great Britain and Northern Ireland (United Kingdom).  The Contractor shall deliver under this contract only star trackers manufactured in the United States, Australia, Canada, New Zealand, or the United Kingdom.</w:t>
      </w:r>
    </w:p>
    <w:p w14:paraId="3017C2E6"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Cs/>
          <w:sz w:val="24"/>
          <w:szCs w:val="24"/>
        </w:rPr>
      </w:pPr>
    </w:p>
    <w:p w14:paraId="1A9CBF1C"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Cs/>
          <w:sz w:val="24"/>
          <w:szCs w:val="24"/>
        </w:rPr>
      </w:pPr>
      <w:r w:rsidRPr="0075607A">
        <w:rPr>
          <w:rFonts w:ascii="Century Schoolbook" w:eastAsia="Times New Roman" w:hAnsi="Century Schoolbook" w:cs="Times New Roman"/>
          <w:bCs/>
          <w:sz w:val="24"/>
          <w:szCs w:val="24"/>
        </w:rPr>
        <w:tab/>
        <w:t xml:space="preserve">(c)  </w:t>
      </w:r>
      <w:r w:rsidRPr="0075607A">
        <w:rPr>
          <w:rFonts w:ascii="Century Schoolbook" w:eastAsia="Times New Roman" w:hAnsi="Century Schoolbook" w:cs="Times New Roman"/>
          <w:bCs/>
          <w:i/>
          <w:iCs/>
          <w:sz w:val="24"/>
          <w:szCs w:val="24"/>
        </w:rPr>
        <w:t>Subcontracts</w:t>
      </w:r>
      <w:r w:rsidRPr="0075607A">
        <w:rPr>
          <w:rFonts w:ascii="Century Schoolbook" w:eastAsia="Times New Roman" w:hAnsi="Century Schoolbook" w:cs="Times New Roman"/>
          <w:bCs/>
          <w:sz w:val="24"/>
          <w:szCs w:val="24"/>
        </w:rPr>
        <w:t>.  The Contractor shall insert the substance of this clause, including this paragraph (c), in subcontracts for star trackers that exceed the simplified acquisition threshold, including subcontracts for commercial products and commercial services.</w:t>
      </w:r>
    </w:p>
    <w:p w14:paraId="0A5C4894"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Cs/>
          <w:sz w:val="24"/>
          <w:szCs w:val="24"/>
        </w:rPr>
      </w:pPr>
    </w:p>
    <w:p w14:paraId="1158FA1C"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Times New Roman"/>
          <w:bCs/>
          <w:sz w:val="24"/>
          <w:szCs w:val="24"/>
        </w:rPr>
      </w:pPr>
      <w:r w:rsidRPr="0075607A">
        <w:rPr>
          <w:rFonts w:ascii="Century Schoolbook" w:eastAsia="Times New Roman" w:hAnsi="Century Schoolbook" w:cs="Times New Roman"/>
          <w:bCs/>
          <w:sz w:val="24"/>
          <w:szCs w:val="24"/>
        </w:rPr>
        <w:t>(End of clause)</w:t>
      </w:r>
    </w:p>
    <w:p w14:paraId="1D7FBB52"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Cs/>
          <w:sz w:val="24"/>
          <w:szCs w:val="24"/>
        </w:rPr>
      </w:pPr>
    </w:p>
    <w:p w14:paraId="484206A4" w14:textId="56895A26"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
          <w:sz w:val="24"/>
          <w:szCs w:val="24"/>
        </w:rPr>
      </w:pPr>
      <w:r w:rsidRPr="0075607A">
        <w:rPr>
          <w:rFonts w:ascii="Century Schoolbook" w:eastAsia="Times New Roman" w:hAnsi="Century Schoolbook" w:cs="Times New Roman"/>
          <w:b/>
          <w:sz w:val="24"/>
          <w:szCs w:val="24"/>
        </w:rPr>
        <w:t>252.225-</w:t>
      </w:r>
      <w:proofErr w:type="gramStart"/>
      <w:r w:rsidR="00A35FD8">
        <w:rPr>
          <w:rFonts w:ascii="Century Schoolbook" w:eastAsia="Times New Roman" w:hAnsi="Century Schoolbook" w:cs="Times New Roman"/>
          <w:b/>
          <w:sz w:val="24"/>
          <w:szCs w:val="24"/>
        </w:rPr>
        <w:t>7</w:t>
      </w:r>
      <w:r w:rsidR="00AB50D9">
        <w:rPr>
          <w:rFonts w:ascii="Century Schoolbook" w:eastAsia="Times New Roman" w:hAnsi="Century Schoolbook" w:cs="Times New Roman"/>
          <w:b/>
          <w:sz w:val="24"/>
          <w:szCs w:val="24"/>
        </w:rPr>
        <w:t>964</w:t>
      </w:r>
      <w:r w:rsidRPr="0075607A">
        <w:rPr>
          <w:rFonts w:ascii="Century Schoolbook" w:eastAsia="Times New Roman" w:hAnsi="Century Schoolbook" w:cs="Times New Roman"/>
          <w:b/>
          <w:sz w:val="24"/>
          <w:szCs w:val="24"/>
        </w:rPr>
        <w:t xml:space="preserve">  Restriction</w:t>
      </w:r>
      <w:proofErr w:type="gramEnd"/>
      <w:r w:rsidRPr="0075607A">
        <w:rPr>
          <w:rFonts w:ascii="Century Schoolbook" w:eastAsia="Times New Roman" w:hAnsi="Century Schoolbook" w:cs="Times New Roman"/>
          <w:b/>
          <w:sz w:val="24"/>
          <w:szCs w:val="24"/>
        </w:rPr>
        <w:t xml:space="preserve"> on Acquisition of Fuel for Overseas Contingency Operations.</w:t>
      </w:r>
    </w:p>
    <w:p w14:paraId="280590DB"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Cs/>
          <w:sz w:val="24"/>
          <w:szCs w:val="24"/>
        </w:rPr>
      </w:pPr>
      <w:r w:rsidRPr="0075607A">
        <w:rPr>
          <w:rFonts w:ascii="Century Schoolbook" w:eastAsia="Times New Roman" w:hAnsi="Century Schoolbook" w:cs="Times New Roman"/>
          <w:bCs/>
          <w:sz w:val="24"/>
          <w:szCs w:val="24"/>
        </w:rPr>
        <w:t xml:space="preserve">As prescribed in </w:t>
      </w:r>
      <w:hyperlink r:id="rId92" w:anchor="225.7024-4" w:history="1">
        <w:r w:rsidRPr="0075607A">
          <w:rPr>
            <w:rFonts w:ascii="Century Schoolbook" w:eastAsia="Times New Roman" w:hAnsi="Century Schoolbook" w:cs="Times New Roman"/>
            <w:bCs/>
            <w:color w:val="0000FF"/>
            <w:sz w:val="24"/>
            <w:szCs w:val="24"/>
            <w:u w:val="single"/>
          </w:rPr>
          <w:t>225.7024-4</w:t>
        </w:r>
      </w:hyperlink>
      <w:r w:rsidRPr="0075607A">
        <w:rPr>
          <w:rFonts w:ascii="Century Schoolbook" w:eastAsia="Times New Roman" w:hAnsi="Century Schoolbook" w:cs="Times New Roman"/>
          <w:bCs/>
          <w:sz w:val="24"/>
          <w:szCs w:val="24"/>
        </w:rPr>
        <w:t>, use the following provision:</w:t>
      </w:r>
    </w:p>
    <w:p w14:paraId="7892DBC6"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Cs/>
          <w:sz w:val="24"/>
          <w:szCs w:val="24"/>
        </w:rPr>
      </w:pPr>
    </w:p>
    <w:p w14:paraId="3506404E" w14:textId="0E3BD6D3" w:rsidR="00F07FE5" w:rsidRPr="00AB50D9" w:rsidRDefault="00F07FE5" w:rsidP="00F07FE5">
      <w:pPr>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Times New Roman"/>
          <w:bCs/>
          <w:sz w:val="24"/>
          <w:szCs w:val="24"/>
        </w:rPr>
      </w:pPr>
      <w:r w:rsidRPr="00AB50D9">
        <w:rPr>
          <w:rFonts w:ascii="Century Schoolbook" w:eastAsia="Times New Roman" w:hAnsi="Century Schoolbook" w:cs="Times New Roman"/>
          <w:bCs/>
          <w:sz w:val="24"/>
          <w:szCs w:val="24"/>
        </w:rPr>
        <w:t xml:space="preserve">RESTRICTION ON ACQUISITION OF FUEL FOR OVERSEAS CONTINGENCY OPERATIONS </w:t>
      </w:r>
      <w:r w:rsidR="00AB50D9">
        <w:rPr>
          <w:rFonts w:ascii="Century Schoolbook" w:eastAsia="Times New Roman" w:hAnsi="Century Schoolbook" w:cs="Times New Roman"/>
          <w:bCs/>
          <w:sz w:val="24"/>
          <w:szCs w:val="24"/>
        </w:rPr>
        <w:t>(DEVIATION 2026-O</w:t>
      </w:r>
      <w:proofErr w:type="gramStart"/>
      <w:r w:rsidR="00AB50D9">
        <w:rPr>
          <w:rFonts w:ascii="Century Schoolbook" w:eastAsia="Times New Roman" w:hAnsi="Century Schoolbook" w:cs="Times New Roman"/>
          <w:bCs/>
          <w:sz w:val="24"/>
          <w:szCs w:val="24"/>
        </w:rPr>
        <w:t>0041)</w:t>
      </w:r>
      <w:r w:rsidRPr="00AB50D9">
        <w:rPr>
          <w:rFonts w:ascii="Century Schoolbook" w:eastAsia="Times New Roman" w:hAnsi="Century Schoolbook" w:cs="Times New Roman"/>
          <w:bCs/>
          <w:sz w:val="24"/>
          <w:szCs w:val="24"/>
        </w:rPr>
        <w:t>(</w:t>
      </w:r>
      <w:proofErr w:type="gramEnd"/>
      <w:r w:rsidR="00AB50D9">
        <w:rPr>
          <w:rFonts w:ascii="Century Schoolbook" w:eastAsia="Times New Roman" w:hAnsi="Century Schoolbook" w:cs="Times New Roman"/>
          <w:bCs/>
          <w:sz w:val="24"/>
          <w:szCs w:val="24"/>
        </w:rPr>
        <w:t>FEB</w:t>
      </w:r>
      <w:r w:rsidRPr="00AB50D9">
        <w:rPr>
          <w:rFonts w:ascii="Century Schoolbook" w:eastAsia="Times New Roman" w:hAnsi="Century Schoolbook" w:cs="Times New Roman"/>
          <w:bCs/>
          <w:sz w:val="24"/>
          <w:szCs w:val="24"/>
        </w:rPr>
        <w:t xml:space="preserve"> 202</w:t>
      </w:r>
      <w:r w:rsidR="00AB50D9">
        <w:rPr>
          <w:rFonts w:ascii="Century Schoolbook" w:eastAsia="Times New Roman" w:hAnsi="Century Schoolbook" w:cs="Times New Roman"/>
          <w:bCs/>
          <w:sz w:val="24"/>
          <w:szCs w:val="24"/>
        </w:rPr>
        <w:t>6</w:t>
      </w:r>
      <w:r w:rsidRPr="00AB50D9">
        <w:rPr>
          <w:rFonts w:ascii="Century Schoolbook" w:eastAsia="Times New Roman" w:hAnsi="Century Schoolbook" w:cs="Times New Roman"/>
          <w:bCs/>
          <w:sz w:val="24"/>
          <w:szCs w:val="24"/>
        </w:rPr>
        <w:t>)</w:t>
      </w:r>
    </w:p>
    <w:p w14:paraId="4BDDB019" w14:textId="77777777" w:rsidR="00F07FE5" w:rsidRPr="00AB50D9"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Cs/>
          <w:sz w:val="24"/>
          <w:szCs w:val="24"/>
        </w:rPr>
      </w:pPr>
    </w:p>
    <w:p w14:paraId="12B99F07" w14:textId="188D431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Cs/>
          <w:sz w:val="24"/>
          <w:szCs w:val="24"/>
        </w:rPr>
      </w:pPr>
      <w:r w:rsidRPr="0075607A">
        <w:rPr>
          <w:rFonts w:ascii="Century Schoolbook" w:eastAsia="Times New Roman" w:hAnsi="Century Schoolbook" w:cs="Times New Roman"/>
          <w:bCs/>
          <w:sz w:val="24"/>
          <w:szCs w:val="24"/>
        </w:rPr>
        <w:tab/>
        <w:t xml:space="preserve">(a)  </w:t>
      </w:r>
      <w:r w:rsidRPr="0075607A">
        <w:rPr>
          <w:rFonts w:ascii="Century Schoolbook" w:eastAsia="Times New Roman" w:hAnsi="Century Schoolbook" w:cs="Times New Roman"/>
          <w:bCs/>
          <w:i/>
          <w:iCs/>
          <w:sz w:val="24"/>
          <w:szCs w:val="24"/>
        </w:rPr>
        <w:t>Prohibition</w:t>
      </w:r>
      <w:r w:rsidRPr="0075607A">
        <w:rPr>
          <w:rFonts w:ascii="Century Schoolbook" w:eastAsia="Times New Roman" w:hAnsi="Century Schoolbook" w:cs="Times New Roman"/>
          <w:bCs/>
          <w:sz w:val="24"/>
          <w:szCs w:val="24"/>
        </w:rPr>
        <w:t xml:space="preserve">.  For an overseas contingency operation, DoD may not procure fuel in whole or in part, or derivatives of such fuel, that </w:t>
      </w:r>
      <w:proofErr w:type="gramStart"/>
      <w:r w:rsidRPr="0075607A">
        <w:rPr>
          <w:rFonts w:ascii="Century Schoolbook" w:eastAsia="Times New Roman" w:hAnsi="Century Schoolbook" w:cs="Times New Roman"/>
          <w:bCs/>
          <w:sz w:val="24"/>
          <w:szCs w:val="24"/>
        </w:rPr>
        <w:t>is sourced</w:t>
      </w:r>
      <w:proofErr w:type="gramEnd"/>
      <w:r w:rsidRPr="0075607A">
        <w:rPr>
          <w:rFonts w:ascii="Century Schoolbook" w:eastAsia="Times New Roman" w:hAnsi="Century Schoolbook" w:cs="Times New Roman"/>
          <w:bCs/>
          <w:sz w:val="24"/>
          <w:szCs w:val="24"/>
        </w:rPr>
        <w:t xml:space="preserve"> from nations or regions prohibited from selling petroleum to the United States.  See Federal Acquisition Regulation subpart </w:t>
      </w:r>
      <w:r w:rsidR="009859CF" w:rsidRPr="0075607A">
        <w:rPr>
          <w:rFonts w:ascii="Century Schoolbook" w:eastAsia="Times New Roman" w:hAnsi="Century Schoolbook" w:cs="Times New Roman"/>
          <w:bCs/>
          <w:sz w:val="24"/>
          <w:szCs w:val="24"/>
        </w:rPr>
        <w:t>40.2</w:t>
      </w:r>
      <w:r w:rsidRPr="0075607A">
        <w:rPr>
          <w:rFonts w:ascii="Century Schoolbook" w:eastAsia="Times New Roman" w:hAnsi="Century Schoolbook" w:cs="Times New Roman"/>
          <w:bCs/>
          <w:sz w:val="24"/>
          <w:szCs w:val="24"/>
        </w:rPr>
        <w:t xml:space="preserve"> and the Office of Foreign Assets Control website at </w:t>
      </w:r>
      <w:hyperlink r:id="rId93" w:history="1">
        <w:r w:rsidRPr="0075607A">
          <w:rPr>
            <w:rFonts w:ascii="Century Schoolbook" w:eastAsia="Times New Roman" w:hAnsi="Century Schoolbook" w:cs="Times New Roman"/>
            <w:bCs/>
            <w:i/>
            <w:iCs/>
            <w:color w:val="0000FF"/>
            <w:sz w:val="24"/>
            <w:szCs w:val="24"/>
            <w:u w:val="single"/>
          </w:rPr>
          <w:t>https://ofac.treasury.gov/sanctions-programs-and-country-information</w:t>
        </w:r>
      </w:hyperlink>
      <w:r w:rsidRPr="0075607A">
        <w:rPr>
          <w:rFonts w:ascii="Century Schoolbook" w:eastAsia="Times New Roman" w:hAnsi="Century Schoolbook" w:cs="Times New Roman"/>
          <w:bCs/>
          <w:sz w:val="24"/>
          <w:szCs w:val="24"/>
        </w:rPr>
        <w:t xml:space="preserve"> for prohibited sources.</w:t>
      </w:r>
    </w:p>
    <w:p w14:paraId="76169141"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Cs/>
          <w:sz w:val="24"/>
          <w:szCs w:val="24"/>
        </w:rPr>
      </w:pPr>
    </w:p>
    <w:p w14:paraId="5ACF4FEA"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Cs/>
          <w:sz w:val="24"/>
          <w:szCs w:val="24"/>
        </w:rPr>
      </w:pPr>
      <w:r w:rsidRPr="0075607A">
        <w:rPr>
          <w:rFonts w:ascii="Century Schoolbook" w:eastAsia="Times New Roman" w:hAnsi="Century Schoolbook" w:cs="Times New Roman"/>
          <w:bCs/>
          <w:sz w:val="24"/>
          <w:szCs w:val="24"/>
        </w:rPr>
        <w:tab/>
        <w:t xml:space="preserve">(b)  </w:t>
      </w:r>
      <w:r w:rsidRPr="0075607A">
        <w:rPr>
          <w:rFonts w:ascii="Century Schoolbook" w:eastAsia="Times New Roman" w:hAnsi="Century Schoolbook" w:cs="Times New Roman"/>
          <w:bCs/>
          <w:i/>
          <w:iCs/>
          <w:sz w:val="24"/>
          <w:szCs w:val="24"/>
        </w:rPr>
        <w:t>Certification</w:t>
      </w:r>
      <w:r w:rsidRPr="0075607A">
        <w:rPr>
          <w:rFonts w:ascii="Century Schoolbook" w:eastAsia="Times New Roman" w:hAnsi="Century Schoolbook" w:cs="Times New Roman"/>
          <w:bCs/>
          <w:sz w:val="24"/>
          <w:szCs w:val="24"/>
        </w:rPr>
        <w:t>.  Offerors shall complete the certification in paragraph (b)(1) of this provision and submit the certification with their offer.</w:t>
      </w:r>
    </w:p>
    <w:p w14:paraId="5E39B406"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Cs/>
          <w:sz w:val="24"/>
          <w:szCs w:val="24"/>
        </w:rPr>
      </w:pPr>
    </w:p>
    <w:p w14:paraId="66BC3939"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Cs/>
          <w:sz w:val="24"/>
          <w:szCs w:val="24"/>
        </w:rPr>
      </w:pPr>
      <w:r w:rsidRPr="0075607A">
        <w:rPr>
          <w:rFonts w:ascii="Century Schoolbook" w:eastAsia="Times New Roman" w:hAnsi="Century Schoolbook" w:cs="Times New Roman"/>
          <w:bCs/>
          <w:sz w:val="24"/>
          <w:szCs w:val="24"/>
        </w:rPr>
        <w:tab/>
      </w:r>
      <w:r w:rsidRPr="0075607A">
        <w:rPr>
          <w:rFonts w:ascii="Century Schoolbook" w:eastAsia="Times New Roman" w:hAnsi="Century Schoolbook" w:cs="Times New Roman"/>
          <w:bCs/>
          <w:sz w:val="24"/>
          <w:szCs w:val="24"/>
        </w:rPr>
        <w:tab/>
        <w:t xml:space="preserve">(1)  The Offeror does </w:t>
      </w:r>
      <w:proofErr w:type="gramStart"/>
      <w:r w:rsidRPr="0075607A">
        <w:rPr>
          <w:rFonts w:ascii="Century Schoolbook" w:eastAsia="Times New Roman" w:hAnsi="Century Schoolbook" w:cs="Times New Roman"/>
          <w:bCs/>
          <w:sz w:val="24"/>
          <w:szCs w:val="24"/>
        </w:rPr>
        <w:t>[  ]</w:t>
      </w:r>
      <w:proofErr w:type="gramEnd"/>
      <w:r w:rsidRPr="0075607A">
        <w:rPr>
          <w:rFonts w:ascii="Century Schoolbook" w:eastAsia="Times New Roman" w:hAnsi="Century Schoolbook" w:cs="Times New Roman"/>
          <w:bCs/>
          <w:sz w:val="24"/>
          <w:szCs w:val="24"/>
        </w:rPr>
        <w:t xml:space="preserve"> does not [  ] certify that the fuel, in whole or in part, or derivatives of such fuel, to be provided under any contract resulting from this solicitation is not sourced from a nation or region prohibited from selling petroleum to the United States.</w:t>
      </w:r>
    </w:p>
    <w:p w14:paraId="5DEC20E3"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Cs/>
          <w:sz w:val="24"/>
          <w:szCs w:val="24"/>
        </w:rPr>
      </w:pPr>
    </w:p>
    <w:p w14:paraId="46B694DB"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Cs/>
          <w:sz w:val="24"/>
          <w:szCs w:val="24"/>
        </w:rPr>
      </w:pPr>
      <w:r w:rsidRPr="0075607A">
        <w:rPr>
          <w:rFonts w:ascii="Century Schoolbook" w:eastAsia="Times New Roman" w:hAnsi="Century Schoolbook" w:cs="Times New Roman"/>
          <w:bCs/>
          <w:sz w:val="24"/>
          <w:szCs w:val="24"/>
        </w:rPr>
        <w:tab/>
      </w:r>
      <w:r w:rsidRPr="0075607A">
        <w:rPr>
          <w:rFonts w:ascii="Century Schoolbook" w:eastAsia="Times New Roman" w:hAnsi="Century Schoolbook" w:cs="Times New Roman"/>
          <w:bCs/>
          <w:sz w:val="24"/>
          <w:szCs w:val="24"/>
        </w:rPr>
        <w:tab/>
        <w:t xml:space="preserve">(2)  Only Offerors who certify that the fuel to </w:t>
      </w:r>
      <w:proofErr w:type="gramStart"/>
      <w:r w:rsidRPr="0075607A">
        <w:rPr>
          <w:rFonts w:ascii="Century Schoolbook" w:eastAsia="Times New Roman" w:hAnsi="Century Schoolbook" w:cs="Times New Roman"/>
          <w:bCs/>
          <w:sz w:val="24"/>
          <w:szCs w:val="24"/>
        </w:rPr>
        <w:t>be provided</w:t>
      </w:r>
      <w:proofErr w:type="gramEnd"/>
      <w:r w:rsidRPr="0075607A">
        <w:rPr>
          <w:rFonts w:ascii="Century Schoolbook" w:eastAsia="Times New Roman" w:hAnsi="Century Schoolbook" w:cs="Times New Roman"/>
          <w:bCs/>
          <w:sz w:val="24"/>
          <w:szCs w:val="24"/>
        </w:rPr>
        <w:t xml:space="preserve"> is not sourced from a prohibited nation or region will be eligible for award.</w:t>
      </w:r>
    </w:p>
    <w:p w14:paraId="65798114"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Cs/>
          <w:sz w:val="24"/>
          <w:szCs w:val="24"/>
        </w:rPr>
      </w:pPr>
    </w:p>
    <w:p w14:paraId="0159CF36"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Cs/>
          <w:sz w:val="24"/>
          <w:szCs w:val="24"/>
        </w:rPr>
      </w:pPr>
      <w:r w:rsidRPr="0075607A">
        <w:rPr>
          <w:rFonts w:ascii="Century Schoolbook" w:eastAsia="Times New Roman" w:hAnsi="Century Schoolbook" w:cs="Times New Roman"/>
          <w:bCs/>
          <w:sz w:val="24"/>
          <w:szCs w:val="24"/>
        </w:rPr>
        <w:tab/>
        <w:t xml:space="preserve">(c)  </w:t>
      </w:r>
      <w:r w:rsidRPr="0075607A">
        <w:rPr>
          <w:rFonts w:ascii="Century Schoolbook" w:eastAsia="Times New Roman" w:hAnsi="Century Schoolbook" w:cs="Times New Roman"/>
          <w:bCs/>
          <w:i/>
          <w:iCs/>
          <w:sz w:val="24"/>
          <w:szCs w:val="24"/>
        </w:rPr>
        <w:t>Compliance</w:t>
      </w:r>
      <w:r w:rsidRPr="0075607A">
        <w:rPr>
          <w:rFonts w:ascii="Century Schoolbook" w:eastAsia="Times New Roman" w:hAnsi="Century Schoolbook" w:cs="Times New Roman"/>
          <w:bCs/>
          <w:sz w:val="24"/>
          <w:szCs w:val="24"/>
        </w:rPr>
        <w:t>.</w:t>
      </w:r>
    </w:p>
    <w:p w14:paraId="6D6EF027"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Cs/>
          <w:sz w:val="24"/>
          <w:szCs w:val="24"/>
        </w:rPr>
      </w:pPr>
    </w:p>
    <w:p w14:paraId="54000872"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Cs/>
          <w:sz w:val="24"/>
          <w:szCs w:val="24"/>
        </w:rPr>
      </w:pPr>
      <w:r w:rsidRPr="0075607A">
        <w:rPr>
          <w:rFonts w:ascii="Century Schoolbook" w:eastAsia="Times New Roman" w:hAnsi="Century Schoolbook" w:cs="Times New Roman"/>
          <w:bCs/>
          <w:sz w:val="24"/>
          <w:szCs w:val="24"/>
        </w:rPr>
        <w:tab/>
      </w:r>
      <w:r w:rsidRPr="0075607A">
        <w:rPr>
          <w:rFonts w:ascii="Century Schoolbook" w:eastAsia="Times New Roman" w:hAnsi="Century Schoolbook" w:cs="Times New Roman"/>
          <w:bCs/>
          <w:sz w:val="24"/>
          <w:szCs w:val="24"/>
        </w:rPr>
        <w:tab/>
        <w:t>(1)  When requested by the Contracting Officer, the prospective Contractor shall submit records necessary to demonstrate compliance with applicable laws and regulations regarding export-controlled items and anticorruption statutes and regulations including—</w:t>
      </w:r>
    </w:p>
    <w:p w14:paraId="2050E198"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Cs/>
          <w:sz w:val="24"/>
          <w:szCs w:val="24"/>
        </w:rPr>
      </w:pPr>
    </w:p>
    <w:p w14:paraId="59EB5870"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Cs/>
          <w:sz w:val="24"/>
          <w:szCs w:val="24"/>
        </w:rPr>
      </w:pPr>
      <w:r w:rsidRPr="0075607A">
        <w:rPr>
          <w:rFonts w:ascii="Century Schoolbook" w:eastAsia="Times New Roman" w:hAnsi="Century Schoolbook" w:cs="Times New Roman"/>
          <w:bCs/>
          <w:sz w:val="24"/>
          <w:szCs w:val="24"/>
        </w:rPr>
        <w:tab/>
      </w:r>
      <w:r w:rsidRPr="0075607A">
        <w:rPr>
          <w:rFonts w:ascii="Century Schoolbook" w:eastAsia="Times New Roman" w:hAnsi="Century Schoolbook" w:cs="Times New Roman"/>
          <w:bCs/>
          <w:sz w:val="24"/>
          <w:szCs w:val="24"/>
        </w:rPr>
        <w:tab/>
      </w:r>
      <w:r w:rsidRPr="0075607A">
        <w:rPr>
          <w:rFonts w:ascii="Century Schoolbook" w:eastAsia="Times New Roman" w:hAnsi="Century Schoolbook" w:cs="Times New Roman"/>
          <w:bCs/>
          <w:sz w:val="24"/>
          <w:szCs w:val="24"/>
        </w:rPr>
        <w:tab/>
        <w:t xml:space="preserve">(i)  The Foreign Corrupt Practices Act (15 U.S.C. 78dd-1 </w:t>
      </w:r>
      <w:r w:rsidRPr="0075607A">
        <w:rPr>
          <w:rFonts w:ascii="Century Schoolbook" w:eastAsia="Times New Roman" w:hAnsi="Century Schoolbook" w:cs="Times New Roman"/>
          <w:bCs/>
          <w:i/>
          <w:iCs/>
          <w:sz w:val="24"/>
          <w:szCs w:val="24"/>
        </w:rPr>
        <w:t>et seq</w:t>
      </w:r>
      <w:r w:rsidRPr="0075607A">
        <w:rPr>
          <w:rFonts w:ascii="Century Schoolbook" w:eastAsia="Times New Roman" w:hAnsi="Century Schoolbook" w:cs="Times New Roman"/>
          <w:bCs/>
          <w:sz w:val="24"/>
          <w:szCs w:val="24"/>
        </w:rPr>
        <w:t>.</w:t>
      </w:r>
      <w:proofErr w:type="gramStart"/>
      <w:r w:rsidRPr="0075607A">
        <w:rPr>
          <w:rFonts w:ascii="Century Schoolbook" w:eastAsia="Times New Roman" w:hAnsi="Century Schoolbook" w:cs="Times New Roman"/>
          <w:bCs/>
          <w:sz w:val="24"/>
          <w:szCs w:val="24"/>
        </w:rPr>
        <w:t>);</w:t>
      </w:r>
      <w:proofErr w:type="gramEnd"/>
    </w:p>
    <w:p w14:paraId="34ACA0D2"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Cs/>
          <w:sz w:val="24"/>
          <w:szCs w:val="24"/>
        </w:rPr>
      </w:pPr>
    </w:p>
    <w:p w14:paraId="5DA273DA"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Cs/>
          <w:sz w:val="24"/>
          <w:szCs w:val="24"/>
        </w:rPr>
      </w:pPr>
      <w:r w:rsidRPr="0075607A">
        <w:rPr>
          <w:rFonts w:ascii="Century Schoolbook" w:eastAsia="Times New Roman" w:hAnsi="Century Schoolbook" w:cs="Times New Roman"/>
          <w:bCs/>
          <w:sz w:val="24"/>
          <w:szCs w:val="24"/>
        </w:rPr>
        <w:tab/>
      </w:r>
      <w:r w:rsidRPr="0075607A">
        <w:rPr>
          <w:rFonts w:ascii="Century Schoolbook" w:eastAsia="Times New Roman" w:hAnsi="Century Schoolbook" w:cs="Times New Roman"/>
          <w:bCs/>
          <w:sz w:val="24"/>
          <w:szCs w:val="24"/>
        </w:rPr>
        <w:tab/>
      </w:r>
      <w:r w:rsidRPr="0075607A">
        <w:rPr>
          <w:rFonts w:ascii="Century Schoolbook" w:eastAsia="Times New Roman" w:hAnsi="Century Schoolbook" w:cs="Times New Roman"/>
          <w:bCs/>
          <w:sz w:val="24"/>
          <w:szCs w:val="24"/>
        </w:rPr>
        <w:tab/>
        <w:t xml:space="preserve">(ii)  International Traffic in Arms Regulations (ITAR) at 22 CFR 120 through 130 (also see Defense Federal Acquisition Regulation Supplement (DFARS) clause </w:t>
      </w:r>
      <w:hyperlink r:id="rId94" w:anchor="252.225-7048" w:history="1">
        <w:r w:rsidRPr="0075607A">
          <w:rPr>
            <w:rFonts w:ascii="Century Schoolbook" w:eastAsia="Times New Roman" w:hAnsi="Century Schoolbook" w:cs="Times New Roman"/>
            <w:bCs/>
            <w:color w:val="0000FF"/>
            <w:sz w:val="24"/>
            <w:szCs w:val="24"/>
            <w:u w:val="single"/>
          </w:rPr>
          <w:t>252.225-7048</w:t>
        </w:r>
      </w:hyperlink>
      <w:r w:rsidRPr="0075607A">
        <w:rPr>
          <w:rFonts w:ascii="Century Schoolbook" w:eastAsia="Times New Roman" w:hAnsi="Century Schoolbook" w:cs="Times New Roman"/>
          <w:bCs/>
          <w:sz w:val="24"/>
          <w:szCs w:val="24"/>
        </w:rPr>
        <w:t>, Export-Controlled Items);</w:t>
      </w:r>
    </w:p>
    <w:p w14:paraId="3C434AB0"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Cs/>
          <w:sz w:val="24"/>
          <w:szCs w:val="24"/>
        </w:rPr>
      </w:pPr>
    </w:p>
    <w:p w14:paraId="7C950944"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Cs/>
          <w:sz w:val="24"/>
          <w:szCs w:val="24"/>
        </w:rPr>
      </w:pPr>
      <w:r w:rsidRPr="0075607A">
        <w:rPr>
          <w:rFonts w:ascii="Century Schoolbook" w:eastAsia="Times New Roman" w:hAnsi="Century Schoolbook" w:cs="Times New Roman"/>
          <w:bCs/>
          <w:sz w:val="24"/>
          <w:szCs w:val="24"/>
        </w:rPr>
        <w:tab/>
      </w:r>
      <w:r w:rsidRPr="0075607A">
        <w:rPr>
          <w:rFonts w:ascii="Century Schoolbook" w:eastAsia="Times New Roman" w:hAnsi="Century Schoolbook" w:cs="Times New Roman"/>
          <w:bCs/>
          <w:sz w:val="24"/>
          <w:szCs w:val="24"/>
        </w:rPr>
        <w:tab/>
      </w:r>
      <w:r w:rsidRPr="0075607A">
        <w:rPr>
          <w:rFonts w:ascii="Century Schoolbook" w:eastAsia="Times New Roman" w:hAnsi="Century Schoolbook" w:cs="Times New Roman"/>
          <w:bCs/>
          <w:sz w:val="24"/>
          <w:szCs w:val="24"/>
        </w:rPr>
        <w:tab/>
        <w:t xml:space="preserve">(iii)  Export Administration Regulations (EAR) at 15 CFR 730 through 774 (also see DFARS clause </w:t>
      </w:r>
      <w:hyperlink r:id="rId95" w:anchor="252.225-7048" w:history="1">
        <w:r w:rsidRPr="0075607A">
          <w:rPr>
            <w:rFonts w:ascii="Century Schoolbook" w:eastAsia="Times New Roman" w:hAnsi="Century Schoolbook" w:cs="Times New Roman"/>
            <w:bCs/>
            <w:color w:val="0000FF"/>
            <w:sz w:val="24"/>
            <w:szCs w:val="24"/>
            <w:u w:val="single"/>
          </w:rPr>
          <w:t>252.225-7048</w:t>
        </w:r>
      </w:hyperlink>
      <w:r w:rsidRPr="0075607A">
        <w:rPr>
          <w:rFonts w:ascii="Century Schoolbook" w:eastAsia="Times New Roman" w:hAnsi="Century Schoolbook" w:cs="Times New Roman"/>
          <w:bCs/>
          <w:sz w:val="24"/>
          <w:szCs w:val="24"/>
        </w:rPr>
        <w:t>); and</w:t>
      </w:r>
    </w:p>
    <w:p w14:paraId="7C9172E8"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Cs/>
          <w:sz w:val="24"/>
          <w:szCs w:val="24"/>
        </w:rPr>
      </w:pPr>
    </w:p>
    <w:p w14:paraId="72F21C33"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Cs/>
          <w:sz w:val="24"/>
          <w:szCs w:val="24"/>
        </w:rPr>
      </w:pPr>
      <w:r w:rsidRPr="0075607A">
        <w:rPr>
          <w:rFonts w:ascii="Century Schoolbook" w:eastAsia="Times New Roman" w:hAnsi="Century Schoolbook" w:cs="Times New Roman"/>
          <w:bCs/>
          <w:sz w:val="24"/>
          <w:szCs w:val="24"/>
        </w:rPr>
        <w:tab/>
      </w:r>
      <w:r w:rsidRPr="0075607A">
        <w:rPr>
          <w:rFonts w:ascii="Century Schoolbook" w:eastAsia="Times New Roman" w:hAnsi="Century Schoolbook" w:cs="Times New Roman"/>
          <w:bCs/>
          <w:sz w:val="24"/>
          <w:szCs w:val="24"/>
        </w:rPr>
        <w:tab/>
      </w:r>
      <w:r w:rsidRPr="0075607A">
        <w:rPr>
          <w:rFonts w:ascii="Century Schoolbook" w:eastAsia="Times New Roman" w:hAnsi="Century Schoolbook" w:cs="Times New Roman"/>
          <w:bCs/>
          <w:sz w:val="24"/>
          <w:szCs w:val="24"/>
        </w:rPr>
        <w:tab/>
        <w:t xml:space="preserve">(iv)  Relevant regulations promulgated by the Office of Foreign Assets Control of the Department of the Treasury.  Sanction information for specific countries and programs is available at </w:t>
      </w:r>
      <w:hyperlink r:id="rId96" w:history="1">
        <w:r w:rsidRPr="0075607A">
          <w:rPr>
            <w:rFonts w:ascii="Century Schoolbook" w:eastAsia="Times New Roman" w:hAnsi="Century Schoolbook" w:cs="Times New Roman"/>
            <w:bCs/>
            <w:i/>
            <w:iCs/>
            <w:color w:val="0000FF"/>
            <w:sz w:val="24"/>
            <w:szCs w:val="24"/>
            <w:u w:val="single"/>
          </w:rPr>
          <w:t>https://ofac.treasury.gov/sanctions-programs-and-country-information</w:t>
        </w:r>
      </w:hyperlink>
      <w:r w:rsidRPr="0075607A">
        <w:rPr>
          <w:rFonts w:ascii="Century Schoolbook" w:eastAsia="Times New Roman" w:hAnsi="Century Schoolbook" w:cs="Times New Roman"/>
          <w:bCs/>
          <w:sz w:val="24"/>
          <w:szCs w:val="24"/>
        </w:rPr>
        <w:t>.</w:t>
      </w:r>
    </w:p>
    <w:p w14:paraId="4D30BC59"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Cs/>
          <w:sz w:val="24"/>
          <w:szCs w:val="24"/>
        </w:rPr>
      </w:pPr>
    </w:p>
    <w:p w14:paraId="61B68ADB"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Cs/>
          <w:sz w:val="24"/>
          <w:szCs w:val="24"/>
        </w:rPr>
      </w:pPr>
      <w:r w:rsidRPr="0075607A">
        <w:rPr>
          <w:rFonts w:ascii="Century Schoolbook" w:eastAsia="Times New Roman" w:hAnsi="Century Schoolbook" w:cs="Times New Roman"/>
          <w:bCs/>
          <w:sz w:val="24"/>
          <w:szCs w:val="24"/>
        </w:rPr>
        <w:tab/>
      </w:r>
      <w:r w:rsidRPr="0075607A">
        <w:rPr>
          <w:rFonts w:ascii="Century Schoolbook" w:eastAsia="Times New Roman" w:hAnsi="Century Schoolbook" w:cs="Times New Roman"/>
          <w:bCs/>
          <w:sz w:val="24"/>
          <w:szCs w:val="24"/>
        </w:rPr>
        <w:tab/>
        <w:t>(2)  The Offeror shall contact the Department of State regarding ITAR compliance and the Department of Commerce regarding EAR compliance.</w:t>
      </w:r>
    </w:p>
    <w:p w14:paraId="32F9DC4F"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Cs/>
          <w:sz w:val="24"/>
          <w:szCs w:val="24"/>
        </w:rPr>
      </w:pPr>
    </w:p>
    <w:p w14:paraId="368599FE"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Cs/>
          <w:sz w:val="24"/>
          <w:szCs w:val="24"/>
        </w:rPr>
      </w:pPr>
      <w:r w:rsidRPr="0075607A">
        <w:rPr>
          <w:rFonts w:ascii="Century Schoolbook" w:eastAsia="Times New Roman" w:hAnsi="Century Schoolbook" w:cs="Times New Roman"/>
          <w:bCs/>
          <w:sz w:val="24"/>
          <w:szCs w:val="24"/>
        </w:rPr>
        <w:tab/>
        <w:t xml:space="preserve">(d)  </w:t>
      </w:r>
      <w:r w:rsidRPr="0075607A">
        <w:rPr>
          <w:rFonts w:ascii="Century Schoolbook" w:eastAsia="Times New Roman" w:hAnsi="Century Schoolbook" w:cs="Times New Roman"/>
          <w:bCs/>
          <w:i/>
          <w:iCs/>
          <w:sz w:val="24"/>
          <w:szCs w:val="24"/>
        </w:rPr>
        <w:t>Reporting requirement</w:t>
      </w:r>
      <w:r w:rsidRPr="0075607A">
        <w:rPr>
          <w:rFonts w:ascii="Century Schoolbook" w:eastAsia="Times New Roman" w:hAnsi="Century Schoolbook" w:cs="Times New Roman"/>
          <w:bCs/>
          <w:sz w:val="24"/>
          <w:szCs w:val="24"/>
        </w:rPr>
        <w:t>.  The Offeror shall, prior to contract award, promptly report to the Contracting Officer any instance of unsupported denial of access to a facility or equipment by a host-nation government that may prevent it from complying with the terms and conditions of the solicitation.</w:t>
      </w:r>
    </w:p>
    <w:p w14:paraId="3E717034" w14:textId="77777777" w:rsidR="00F07FE5" w:rsidRPr="0075607A" w:rsidRDefault="00F07FE5" w:rsidP="00F07FE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Cs/>
          <w:sz w:val="24"/>
          <w:szCs w:val="24"/>
        </w:rPr>
      </w:pPr>
    </w:p>
    <w:p w14:paraId="7903B309" w14:textId="42FA7442" w:rsidR="00D55651" w:rsidRPr="008E32A8" w:rsidRDefault="00F07FE5" w:rsidP="008E32A8">
      <w:pPr>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Times New Roman"/>
          <w:bCs/>
          <w:sz w:val="24"/>
          <w:szCs w:val="24"/>
        </w:rPr>
      </w:pPr>
      <w:r w:rsidRPr="0075607A">
        <w:rPr>
          <w:rFonts w:ascii="Century Schoolbook" w:eastAsia="Times New Roman" w:hAnsi="Century Schoolbook" w:cs="Times New Roman"/>
          <w:bCs/>
          <w:sz w:val="24"/>
          <w:szCs w:val="24"/>
        </w:rPr>
        <w:t>(End of provision)</w:t>
      </w:r>
    </w:p>
    <w:sectPr w:rsidR="00D55651" w:rsidRPr="008E32A8" w:rsidSect="0083572D">
      <w:headerReference w:type="default" r:id="rId97"/>
      <w:footerReference w:type="default" r:id="rId9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17DA4A" w14:textId="77777777" w:rsidR="00D427DF" w:rsidRDefault="00D427DF" w:rsidP="00FA5AE1">
      <w:pPr>
        <w:spacing w:after="0" w:line="240" w:lineRule="auto"/>
      </w:pPr>
      <w:r>
        <w:separator/>
      </w:r>
    </w:p>
  </w:endnote>
  <w:endnote w:type="continuationSeparator" w:id="0">
    <w:p w14:paraId="011DEE40" w14:textId="77777777" w:rsidR="00D427DF" w:rsidRDefault="00D427DF" w:rsidP="00FA5A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entury Schoolbook">
    <w:panose1 w:val="0204060405050502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Melior">
    <w:altName w:val="Cambria"/>
    <w:charset w:val="00"/>
    <w:family w:val="roman"/>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E93464" w14:textId="2B99AA1B" w:rsidR="00313FF2" w:rsidRPr="00E076D0" w:rsidRDefault="00AB50D9" w:rsidP="00C845D0">
    <w:pPr>
      <w:pStyle w:val="Footer"/>
      <w:rPr>
        <w:rFonts w:ascii="Century Schoolbook" w:hAnsi="Century Schoolbook"/>
      </w:rPr>
    </w:pPr>
    <w:sdt>
      <w:sdtPr>
        <w:rPr>
          <w:sz w:val="16"/>
          <w:szCs w:val="16"/>
        </w:rPr>
        <w:id w:val="1875731787"/>
        <w:docPartObj>
          <w:docPartGallery w:val="Page Numbers (Bottom of Page)"/>
          <w:docPartUnique/>
        </w:docPartObj>
      </w:sdtPr>
      <w:sdtEndPr>
        <w:rPr>
          <w:rFonts w:ascii="Century Schoolbook" w:hAnsi="Century Schoolbook"/>
          <w:sz w:val="22"/>
          <w:szCs w:val="22"/>
        </w:rPr>
      </w:sdtEndPr>
      <w:sdtContent>
        <w:sdt>
          <w:sdtPr>
            <w:rPr>
              <w:sz w:val="16"/>
              <w:szCs w:val="16"/>
            </w:rPr>
            <w:id w:val="-1669238322"/>
            <w:docPartObj>
              <w:docPartGallery w:val="Page Numbers (Top of Page)"/>
              <w:docPartUnique/>
            </w:docPartObj>
          </w:sdtPr>
          <w:sdtEndPr>
            <w:rPr>
              <w:rFonts w:ascii="Century Schoolbook" w:hAnsi="Century Schoolbook"/>
              <w:sz w:val="22"/>
              <w:szCs w:val="22"/>
            </w:rPr>
          </w:sdtEndPr>
          <w:sdtContent>
            <w:r w:rsidR="00C845D0">
              <w:rPr>
                <w:sz w:val="16"/>
                <w:szCs w:val="16"/>
              </w:rPr>
              <w:tab/>
            </w:r>
            <w:r w:rsidR="00E076D0" w:rsidRPr="006002FC">
              <w:rPr>
                <w:rFonts w:ascii="Century Schoolbook" w:hAnsi="Century Schoolbook"/>
              </w:rPr>
              <w:t xml:space="preserve">Page </w:t>
            </w:r>
            <w:r w:rsidR="00E076D0" w:rsidRPr="006002FC">
              <w:rPr>
                <w:rFonts w:ascii="Century Schoolbook" w:hAnsi="Century Schoolbook"/>
              </w:rPr>
              <w:fldChar w:fldCharType="begin"/>
            </w:r>
            <w:r w:rsidR="00E076D0" w:rsidRPr="006002FC">
              <w:rPr>
                <w:rFonts w:ascii="Century Schoolbook" w:hAnsi="Century Schoolbook"/>
              </w:rPr>
              <w:instrText xml:space="preserve"> PAGE  \* Arabic  \* MERGEFORMAT </w:instrText>
            </w:r>
            <w:r w:rsidR="00E076D0" w:rsidRPr="006002FC">
              <w:rPr>
                <w:rFonts w:ascii="Century Schoolbook" w:hAnsi="Century Schoolbook"/>
              </w:rPr>
              <w:fldChar w:fldCharType="separate"/>
            </w:r>
            <w:r w:rsidR="001518EF">
              <w:rPr>
                <w:rFonts w:ascii="Century Schoolbook" w:hAnsi="Century Schoolbook"/>
                <w:noProof/>
              </w:rPr>
              <w:t>1</w:t>
            </w:r>
            <w:r w:rsidR="00E076D0" w:rsidRPr="006002FC">
              <w:rPr>
                <w:rFonts w:ascii="Century Schoolbook" w:hAnsi="Century Schoolbook"/>
              </w:rPr>
              <w:fldChar w:fldCharType="end"/>
            </w:r>
            <w:r w:rsidR="00E076D0" w:rsidRPr="006002FC">
              <w:rPr>
                <w:rFonts w:ascii="Century Schoolbook" w:hAnsi="Century Schoolbook"/>
              </w:rPr>
              <w:t xml:space="preserve"> of </w:t>
            </w:r>
            <w:r w:rsidR="00E076D0" w:rsidRPr="006002FC">
              <w:rPr>
                <w:rFonts w:ascii="Century Schoolbook" w:hAnsi="Century Schoolbook"/>
              </w:rPr>
              <w:fldChar w:fldCharType="begin"/>
            </w:r>
            <w:r w:rsidR="00E076D0" w:rsidRPr="006002FC">
              <w:rPr>
                <w:rFonts w:ascii="Century Schoolbook" w:hAnsi="Century Schoolbook"/>
              </w:rPr>
              <w:instrText xml:space="preserve"> NUMPAGES  \* Arabic  \* MERGEFORMAT </w:instrText>
            </w:r>
            <w:r w:rsidR="00E076D0" w:rsidRPr="006002FC">
              <w:rPr>
                <w:rFonts w:ascii="Century Schoolbook" w:hAnsi="Century Schoolbook"/>
              </w:rPr>
              <w:fldChar w:fldCharType="separate"/>
            </w:r>
            <w:r w:rsidR="001518EF">
              <w:rPr>
                <w:rFonts w:ascii="Century Schoolbook" w:hAnsi="Century Schoolbook"/>
                <w:noProof/>
              </w:rPr>
              <w:t>1</w:t>
            </w:r>
            <w:r w:rsidR="00E076D0" w:rsidRPr="006002FC">
              <w:rPr>
                <w:rFonts w:ascii="Century Schoolbook" w:hAnsi="Century Schoolbook"/>
              </w:rPr>
              <w:fldChar w:fldCharType="end"/>
            </w:r>
            <w:r w:rsidR="00C845D0">
              <w:rPr>
                <w:b/>
                <w:sz w:val="16"/>
                <w:szCs w:val="16"/>
              </w:rPr>
              <w:tab/>
            </w:r>
          </w:sdtContent>
        </w:sdt>
      </w:sdtContent>
    </w:sdt>
  </w:p>
  <w:p w14:paraId="558BE28D" w14:textId="24495048" w:rsidR="00313FF2" w:rsidRPr="00F6391E" w:rsidRDefault="00313FF2" w:rsidP="00313FF2">
    <w:pPr>
      <w:pStyle w:val="Footer"/>
      <w:rPr>
        <w:rFonts w:ascii="Century Schoolbook" w:hAnsi="Century Schoolbook"/>
      </w:rPr>
    </w:pPr>
    <w:r>
      <w:rPr>
        <w:rFonts w:ascii="Century Schoolbook" w:hAnsi="Century Schoolbook"/>
      </w:rPr>
      <w:tab/>
    </w:r>
    <w:r>
      <w:rPr>
        <w:rFonts w:ascii="Century Schoolbook" w:hAnsi="Century Schoolbook"/>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F856CF" w14:textId="77777777" w:rsidR="00D427DF" w:rsidRDefault="00D427DF" w:rsidP="00FA5AE1">
      <w:pPr>
        <w:spacing w:after="0" w:line="240" w:lineRule="auto"/>
      </w:pPr>
      <w:r>
        <w:separator/>
      </w:r>
    </w:p>
  </w:footnote>
  <w:footnote w:type="continuationSeparator" w:id="0">
    <w:p w14:paraId="02E304BA" w14:textId="77777777" w:rsidR="00D427DF" w:rsidRDefault="00D427DF" w:rsidP="00FA5AE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2D4237" w14:textId="77777777" w:rsidR="00A20749" w:rsidRPr="00A20749" w:rsidRDefault="00A20749" w:rsidP="00A20749">
    <w:pPr>
      <w:tabs>
        <w:tab w:val="left" w:pos="1000"/>
        <w:tab w:val="center" w:pos="4320"/>
        <w:tab w:val="right" w:pos="8640"/>
      </w:tabs>
      <w:overflowPunct w:val="0"/>
      <w:autoSpaceDE w:val="0"/>
      <w:autoSpaceDN w:val="0"/>
      <w:adjustRightInd w:val="0"/>
      <w:spacing w:after="0" w:line="240" w:lineRule="auto"/>
      <w:ind w:left="1000" w:hanging="1000"/>
      <w:jc w:val="right"/>
      <w:textAlignment w:val="baseline"/>
      <w:rPr>
        <w:rFonts w:ascii="Century Schoolbook" w:eastAsia="Times New Roman" w:hAnsi="Century Schoolbook" w:cs="Arial"/>
        <w:sz w:val="24"/>
        <w:szCs w:val="20"/>
      </w:rPr>
    </w:pPr>
    <w:r w:rsidRPr="00A20749">
      <w:rPr>
        <w:rFonts w:ascii="Century Schoolbook" w:eastAsia="Times New Roman" w:hAnsi="Century Schoolbook" w:cs="Arial"/>
        <w:sz w:val="24"/>
        <w:szCs w:val="20"/>
      </w:rPr>
      <w:t>Attachment A1</w:t>
    </w:r>
  </w:p>
  <w:p w14:paraId="695215DD" w14:textId="2A8A4D89" w:rsidR="00A20749" w:rsidRPr="00A20749" w:rsidRDefault="00A20749" w:rsidP="00A20749">
    <w:pPr>
      <w:tabs>
        <w:tab w:val="left" w:pos="1000"/>
        <w:tab w:val="center" w:pos="4320"/>
        <w:tab w:val="right" w:pos="8640"/>
      </w:tabs>
      <w:overflowPunct w:val="0"/>
      <w:autoSpaceDE w:val="0"/>
      <w:autoSpaceDN w:val="0"/>
      <w:adjustRightInd w:val="0"/>
      <w:spacing w:after="0" w:line="240" w:lineRule="auto"/>
      <w:ind w:left="1000" w:hanging="1000"/>
      <w:jc w:val="right"/>
      <w:textAlignment w:val="baseline"/>
      <w:rPr>
        <w:rFonts w:ascii="Century Schoolbook" w:eastAsia="Times New Roman" w:hAnsi="Century Schoolbook" w:cs="Arial"/>
        <w:sz w:val="24"/>
        <w:szCs w:val="20"/>
      </w:rPr>
    </w:pPr>
    <w:r w:rsidRPr="00A20749">
      <w:rPr>
        <w:rFonts w:ascii="Century Schoolbook" w:eastAsia="Times New Roman" w:hAnsi="Century Schoolbook" w:cs="Arial"/>
        <w:sz w:val="24"/>
        <w:szCs w:val="20"/>
      </w:rPr>
      <w:t>DARS Tracking Number: 2026-O</w:t>
    </w:r>
    <w:r w:rsidR="0083572D">
      <w:rPr>
        <w:rFonts w:ascii="Century Schoolbook" w:eastAsia="Times New Roman" w:hAnsi="Century Schoolbook" w:cs="Arial"/>
        <w:sz w:val="24"/>
        <w:szCs w:val="20"/>
      </w:rPr>
      <w:t>0041</w:t>
    </w:r>
  </w:p>
  <w:p w14:paraId="0D1DAFFB" w14:textId="05D8EA81" w:rsidR="00A20749" w:rsidRPr="00A20749" w:rsidRDefault="00A20749" w:rsidP="00A20749">
    <w:pPr>
      <w:tabs>
        <w:tab w:val="left" w:pos="1000"/>
        <w:tab w:val="center" w:pos="4320"/>
        <w:tab w:val="right" w:pos="8640"/>
      </w:tabs>
      <w:overflowPunct w:val="0"/>
      <w:autoSpaceDE w:val="0"/>
      <w:autoSpaceDN w:val="0"/>
      <w:adjustRightInd w:val="0"/>
      <w:spacing w:after="0" w:line="240" w:lineRule="auto"/>
      <w:ind w:left="1000" w:hanging="1000"/>
      <w:jc w:val="right"/>
      <w:textAlignment w:val="baseline"/>
      <w:rPr>
        <w:rFonts w:ascii="Century Schoolbook" w:eastAsia="Times New Roman" w:hAnsi="Century Schoolbook" w:cs="Arial"/>
        <w:sz w:val="24"/>
        <w:szCs w:val="20"/>
      </w:rPr>
    </w:pPr>
    <w:r w:rsidRPr="00A20749">
      <w:rPr>
        <w:rFonts w:ascii="Century Schoolbook" w:eastAsia="Times New Roman" w:hAnsi="Century Schoolbook" w:cs="Arial"/>
        <w:sz w:val="24"/>
        <w:szCs w:val="20"/>
      </w:rPr>
      <w:t xml:space="preserve">Revolutionary Federal Acquisition Regulation (FAR) Overhaul Part </w:t>
    </w:r>
    <w:r>
      <w:rPr>
        <w:rFonts w:ascii="Century Schoolbook" w:eastAsia="Times New Roman" w:hAnsi="Century Schoolbook" w:cs="Arial"/>
        <w:sz w:val="24"/>
        <w:szCs w:val="20"/>
      </w:rPr>
      <w:t>25</w:t>
    </w:r>
  </w:p>
  <w:p w14:paraId="46F4EADA" w14:textId="2CEC104D" w:rsidR="00A20749" w:rsidRPr="00A20749" w:rsidRDefault="00A20749" w:rsidP="00A20749">
    <w:pPr>
      <w:tabs>
        <w:tab w:val="left" w:pos="1000"/>
        <w:tab w:val="center" w:pos="4320"/>
        <w:tab w:val="right" w:pos="9260"/>
      </w:tabs>
      <w:overflowPunct w:val="0"/>
      <w:autoSpaceDE w:val="0"/>
      <w:autoSpaceDN w:val="0"/>
      <w:adjustRightInd w:val="0"/>
      <w:spacing w:after="0" w:line="240" w:lineRule="auto"/>
      <w:ind w:left="1000" w:hanging="1000"/>
      <w:jc w:val="right"/>
      <w:textAlignment w:val="baseline"/>
      <w:rPr>
        <w:rFonts w:ascii="Century Schoolbook" w:eastAsia="Times New Roman" w:hAnsi="Century Schoolbook" w:cs="Times New Roman"/>
        <w:sz w:val="20"/>
        <w:szCs w:val="20"/>
      </w:rPr>
    </w:pPr>
    <w:r w:rsidRPr="00A20749">
      <w:rPr>
        <w:rFonts w:ascii="Century Schoolbook" w:eastAsia="Times New Roman" w:hAnsi="Century Schoolbook" w:cs="Arial"/>
        <w:sz w:val="24"/>
        <w:szCs w:val="20"/>
      </w:rPr>
      <w:t>Defense FAR Supplement (DFARS) Part 2</w:t>
    </w:r>
    <w:r>
      <w:rPr>
        <w:rFonts w:ascii="Century Schoolbook" w:eastAsia="Times New Roman" w:hAnsi="Century Schoolbook" w:cs="Arial"/>
        <w:sz w:val="24"/>
        <w:szCs w:val="20"/>
      </w:rPr>
      <w:t>25</w:t>
    </w:r>
  </w:p>
  <w:p w14:paraId="6439AD2A" w14:textId="58332C09" w:rsidR="00A20749" w:rsidRDefault="00A2074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F7A2F"/>
    <w:multiLevelType w:val="hybridMultilevel"/>
    <w:tmpl w:val="9DC62930"/>
    <w:lvl w:ilvl="0" w:tplc="04090001">
      <w:start w:val="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507F40"/>
    <w:multiLevelType w:val="hybridMultilevel"/>
    <w:tmpl w:val="1F9C0022"/>
    <w:lvl w:ilvl="0" w:tplc="9BFEED7A">
      <w:start w:val="2"/>
      <w:numFmt w:val="lowerLetter"/>
      <w:lvlText w:val="(%1)"/>
      <w:lvlJc w:val="left"/>
      <w:pPr>
        <w:ind w:left="480" w:hanging="360"/>
      </w:pPr>
      <w:rPr>
        <w:rFonts w:hint="default"/>
      </w:rPr>
    </w:lvl>
    <w:lvl w:ilvl="1" w:tplc="04090019" w:tentative="1">
      <w:start w:val="1"/>
      <w:numFmt w:val="lowerLetter"/>
      <w:lvlText w:val="%2."/>
      <w:lvlJc w:val="left"/>
      <w:pPr>
        <w:ind w:left="1200" w:hanging="360"/>
      </w:pPr>
    </w:lvl>
    <w:lvl w:ilvl="2" w:tplc="0409001B" w:tentative="1">
      <w:start w:val="1"/>
      <w:numFmt w:val="lowerRoman"/>
      <w:lvlText w:val="%3."/>
      <w:lvlJc w:val="right"/>
      <w:pPr>
        <w:ind w:left="1920" w:hanging="180"/>
      </w:pPr>
    </w:lvl>
    <w:lvl w:ilvl="3" w:tplc="0409000F" w:tentative="1">
      <w:start w:val="1"/>
      <w:numFmt w:val="decimal"/>
      <w:lvlText w:val="%4."/>
      <w:lvlJc w:val="left"/>
      <w:pPr>
        <w:ind w:left="2640" w:hanging="360"/>
      </w:pPr>
    </w:lvl>
    <w:lvl w:ilvl="4" w:tplc="04090019" w:tentative="1">
      <w:start w:val="1"/>
      <w:numFmt w:val="lowerLetter"/>
      <w:lvlText w:val="%5."/>
      <w:lvlJc w:val="left"/>
      <w:pPr>
        <w:ind w:left="3360" w:hanging="360"/>
      </w:pPr>
    </w:lvl>
    <w:lvl w:ilvl="5" w:tplc="0409001B" w:tentative="1">
      <w:start w:val="1"/>
      <w:numFmt w:val="lowerRoman"/>
      <w:lvlText w:val="%6."/>
      <w:lvlJc w:val="right"/>
      <w:pPr>
        <w:ind w:left="4080" w:hanging="180"/>
      </w:pPr>
    </w:lvl>
    <w:lvl w:ilvl="6" w:tplc="0409000F" w:tentative="1">
      <w:start w:val="1"/>
      <w:numFmt w:val="decimal"/>
      <w:lvlText w:val="%7."/>
      <w:lvlJc w:val="left"/>
      <w:pPr>
        <w:ind w:left="4800" w:hanging="360"/>
      </w:pPr>
    </w:lvl>
    <w:lvl w:ilvl="7" w:tplc="04090019" w:tentative="1">
      <w:start w:val="1"/>
      <w:numFmt w:val="lowerLetter"/>
      <w:lvlText w:val="%8."/>
      <w:lvlJc w:val="left"/>
      <w:pPr>
        <w:ind w:left="5520" w:hanging="360"/>
      </w:pPr>
    </w:lvl>
    <w:lvl w:ilvl="8" w:tplc="0409001B" w:tentative="1">
      <w:start w:val="1"/>
      <w:numFmt w:val="lowerRoman"/>
      <w:lvlText w:val="%9."/>
      <w:lvlJc w:val="right"/>
      <w:pPr>
        <w:ind w:left="6240" w:hanging="180"/>
      </w:pPr>
    </w:lvl>
  </w:abstractNum>
  <w:abstractNum w:abstractNumId="2" w15:restartNumberingAfterBreak="0">
    <w:nsid w:val="08652F2A"/>
    <w:multiLevelType w:val="hybridMultilevel"/>
    <w:tmpl w:val="DC380656"/>
    <w:lvl w:ilvl="0" w:tplc="04090001">
      <w:start w:val="2"/>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B034DB"/>
    <w:multiLevelType w:val="multilevel"/>
    <w:tmpl w:val="EA348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096D9A"/>
    <w:multiLevelType w:val="hybridMultilevel"/>
    <w:tmpl w:val="E294045C"/>
    <w:lvl w:ilvl="0" w:tplc="93023CE0">
      <w:start w:val="1"/>
      <w:numFmt w:val="lowerLetter"/>
      <w:lvlText w:val="(%1)"/>
      <w:lvlJc w:val="left"/>
      <w:pPr>
        <w:ind w:left="810" w:hanging="45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F6255C0"/>
    <w:multiLevelType w:val="multilevel"/>
    <w:tmpl w:val="D1A2C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4A3C74"/>
    <w:multiLevelType w:val="hybridMultilevel"/>
    <w:tmpl w:val="957651B4"/>
    <w:lvl w:ilvl="0" w:tplc="4DCCDB2A">
      <w:start w:val="1"/>
      <w:numFmt w:val="decimal"/>
      <w:lvlText w:val="(%1)"/>
      <w:lvlJc w:val="left"/>
      <w:pPr>
        <w:ind w:left="2100" w:hanging="450"/>
      </w:pPr>
      <w:rPr>
        <w:rFonts w:hint="default"/>
        <w:i/>
      </w:rPr>
    </w:lvl>
    <w:lvl w:ilvl="1" w:tplc="04090019" w:tentative="1">
      <w:start w:val="1"/>
      <w:numFmt w:val="lowerLetter"/>
      <w:lvlText w:val="%2."/>
      <w:lvlJc w:val="left"/>
      <w:pPr>
        <w:ind w:left="2730" w:hanging="360"/>
      </w:pPr>
    </w:lvl>
    <w:lvl w:ilvl="2" w:tplc="0409001B" w:tentative="1">
      <w:start w:val="1"/>
      <w:numFmt w:val="lowerRoman"/>
      <w:lvlText w:val="%3."/>
      <w:lvlJc w:val="right"/>
      <w:pPr>
        <w:ind w:left="3450" w:hanging="180"/>
      </w:pPr>
    </w:lvl>
    <w:lvl w:ilvl="3" w:tplc="0409000F" w:tentative="1">
      <w:start w:val="1"/>
      <w:numFmt w:val="decimal"/>
      <w:lvlText w:val="%4."/>
      <w:lvlJc w:val="left"/>
      <w:pPr>
        <w:ind w:left="4170" w:hanging="360"/>
      </w:pPr>
    </w:lvl>
    <w:lvl w:ilvl="4" w:tplc="04090019" w:tentative="1">
      <w:start w:val="1"/>
      <w:numFmt w:val="lowerLetter"/>
      <w:lvlText w:val="%5."/>
      <w:lvlJc w:val="left"/>
      <w:pPr>
        <w:ind w:left="4890" w:hanging="360"/>
      </w:pPr>
    </w:lvl>
    <w:lvl w:ilvl="5" w:tplc="0409001B" w:tentative="1">
      <w:start w:val="1"/>
      <w:numFmt w:val="lowerRoman"/>
      <w:lvlText w:val="%6."/>
      <w:lvlJc w:val="right"/>
      <w:pPr>
        <w:ind w:left="5610" w:hanging="180"/>
      </w:pPr>
    </w:lvl>
    <w:lvl w:ilvl="6" w:tplc="0409000F" w:tentative="1">
      <w:start w:val="1"/>
      <w:numFmt w:val="decimal"/>
      <w:lvlText w:val="%7."/>
      <w:lvlJc w:val="left"/>
      <w:pPr>
        <w:ind w:left="6330" w:hanging="360"/>
      </w:pPr>
    </w:lvl>
    <w:lvl w:ilvl="7" w:tplc="04090019" w:tentative="1">
      <w:start w:val="1"/>
      <w:numFmt w:val="lowerLetter"/>
      <w:lvlText w:val="%8."/>
      <w:lvlJc w:val="left"/>
      <w:pPr>
        <w:ind w:left="7050" w:hanging="360"/>
      </w:pPr>
    </w:lvl>
    <w:lvl w:ilvl="8" w:tplc="0409001B" w:tentative="1">
      <w:start w:val="1"/>
      <w:numFmt w:val="lowerRoman"/>
      <w:lvlText w:val="%9."/>
      <w:lvlJc w:val="right"/>
      <w:pPr>
        <w:ind w:left="7770" w:hanging="180"/>
      </w:pPr>
    </w:lvl>
  </w:abstractNum>
  <w:abstractNum w:abstractNumId="7" w15:restartNumberingAfterBreak="0">
    <w:nsid w:val="13AC5A7A"/>
    <w:multiLevelType w:val="hybridMultilevel"/>
    <w:tmpl w:val="DAA464B4"/>
    <w:lvl w:ilvl="0" w:tplc="B3925F70">
      <w:start w:val="4"/>
      <w:numFmt w:val="lowerLetter"/>
      <w:lvlText w:val="(%1)"/>
      <w:lvlJc w:val="left"/>
      <w:pPr>
        <w:ind w:left="735" w:hanging="375"/>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9B26D8B"/>
    <w:multiLevelType w:val="multilevel"/>
    <w:tmpl w:val="68F29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DF65E3"/>
    <w:multiLevelType w:val="hybridMultilevel"/>
    <w:tmpl w:val="9FCA8738"/>
    <w:lvl w:ilvl="0" w:tplc="1E24C178">
      <w:start w:val="1"/>
      <w:numFmt w:val="decimal"/>
      <w:lvlText w:val="(%1)"/>
      <w:lvlJc w:val="left"/>
      <w:pPr>
        <w:ind w:left="2100" w:hanging="450"/>
      </w:pPr>
      <w:rPr>
        <w:rFonts w:hint="default"/>
        <w:i/>
      </w:rPr>
    </w:lvl>
    <w:lvl w:ilvl="1" w:tplc="04090019" w:tentative="1">
      <w:start w:val="1"/>
      <w:numFmt w:val="lowerLetter"/>
      <w:lvlText w:val="%2."/>
      <w:lvlJc w:val="left"/>
      <w:pPr>
        <w:ind w:left="2730" w:hanging="360"/>
      </w:pPr>
    </w:lvl>
    <w:lvl w:ilvl="2" w:tplc="0409001B" w:tentative="1">
      <w:start w:val="1"/>
      <w:numFmt w:val="lowerRoman"/>
      <w:lvlText w:val="%3."/>
      <w:lvlJc w:val="right"/>
      <w:pPr>
        <w:ind w:left="3450" w:hanging="180"/>
      </w:pPr>
    </w:lvl>
    <w:lvl w:ilvl="3" w:tplc="0409000F" w:tentative="1">
      <w:start w:val="1"/>
      <w:numFmt w:val="decimal"/>
      <w:lvlText w:val="%4."/>
      <w:lvlJc w:val="left"/>
      <w:pPr>
        <w:ind w:left="4170" w:hanging="360"/>
      </w:pPr>
    </w:lvl>
    <w:lvl w:ilvl="4" w:tplc="04090019" w:tentative="1">
      <w:start w:val="1"/>
      <w:numFmt w:val="lowerLetter"/>
      <w:lvlText w:val="%5."/>
      <w:lvlJc w:val="left"/>
      <w:pPr>
        <w:ind w:left="4890" w:hanging="360"/>
      </w:pPr>
    </w:lvl>
    <w:lvl w:ilvl="5" w:tplc="0409001B" w:tentative="1">
      <w:start w:val="1"/>
      <w:numFmt w:val="lowerRoman"/>
      <w:lvlText w:val="%6."/>
      <w:lvlJc w:val="right"/>
      <w:pPr>
        <w:ind w:left="5610" w:hanging="180"/>
      </w:pPr>
    </w:lvl>
    <w:lvl w:ilvl="6" w:tplc="0409000F" w:tentative="1">
      <w:start w:val="1"/>
      <w:numFmt w:val="decimal"/>
      <w:lvlText w:val="%7."/>
      <w:lvlJc w:val="left"/>
      <w:pPr>
        <w:ind w:left="6330" w:hanging="360"/>
      </w:pPr>
    </w:lvl>
    <w:lvl w:ilvl="7" w:tplc="04090019" w:tentative="1">
      <w:start w:val="1"/>
      <w:numFmt w:val="lowerLetter"/>
      <w:lvlText w:val="%8."/>
      <w:lvlJc w:val="left"/>
      <w:pPr>
        <w:ind w:left="7050" w:hanging="360"/>
      </w:pPr>
    </w:lvl>
    <w:lvl w:ilvl="8" w:tplc="0409001B" w:tentative="1">
      <w:start w:val="1"/>
      <w:numFmt w:val="lowerRoman"/>
      <w:lvlText w:val="%9."/>
      <w:lvlJc w:val="right"/>
      <w:pPr>
        <w:ind w:left="7770" w:hanging="180"/>
      </w:pPr>
    </w:lvl>
  </w:abstractNum>
  <w:abstractNum w:abstractNumId="10" w15:restartNumberingAfterBreak="0">
    <w:nsid w:val="1DE75E04"/>
    <w:multiLevelType w:val="hybridMultilevel"/>
    <w:tmpl w:val="3D30A528"/>
    <w:lvl w:ilvl="0" w:tplc="B3A2D79C">
      <w:start w:val="1"/>
      <w:numFmt w:val="decimal"/>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1" w15:restartNumberingAfterBreak="0">
    <w:nsid w:val="1E8C0A2B"/>
    <w:multiLevelType w:val="hybridMultilevel"/>
    <w:tmpl w:val="17F44B2C"/>
    <w:lvl w:ilvl="0" w:tplc="04090001">
      <w:start w:val="2"/>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3FD3879"/>
    <w:multiLevelType w:val="hybridMultilevel"/>
    <w:tmpl w:val="E17258C4"/>
    <w:lvl w:ilvl="0" w:tplc="BA20E2E4">
      <w:start w:val="1"/>
      <w:numFmt w:val="upperLetter"/>
      <w:lvlText w:val="(%1)"/>
      <w:lvlJc w:val="left"/>
      <w:pPr>
        <w:ind w:left="2100" w:hanging="440"/>
      </w:pPr>
      <w:rPr>
        <w:rFonts w:hint="default"/>
      </w:rPr>
    </w:lvl>
    <w:lvl w:ilvl="1" w:tplc="04090019" w:tentative="1">
      <w:start w:val="1"/>
      <w:numFmt w:val="lowerLetter"/>
      <w:lvlText w:val="%2."/>
      <w:lvlJc w:val="left"/>
      <w:pPr>
        <w:ind w:left="2740" w:hanging="360"/>
      </w:pPr>
    </w:lvl>
    <w:lvl w:ilvl="2" w:tplc="0409001B" w:tentative="1">
      <w:start w:val="1"/>
      <w:numFmt w:val="lowerRoman"/>
      <w:lvlText w:val="%3."/>
      <w:lvlJc w:val="right"/>
      <w:pPr>
        <w:ind w:left="3460" w:hanging="180"/>
      </w:pPr>
    </w:lvl>
    <w:lvl w:ilvl="3" w:tplc="0409000F" w:tentative="1">
      <w:start w:val="1"/>
      <w:numFmt w:val="decimal"/>
      <w:lvlText w:val="%4."/>
      <w:lvlJc w:val="left"/>
      <w:pPr>
        <w:ind w:left="4180" w:hanging="360"/>
      </w:pPr>
    </w:lvl>
    <w:lvl w:ilvl="4" w:tplc="04090019" w:tentative="1">
      <w:start w:val="1"/>
      <w:numFmt w:val="lowerLetter"/>
      <w:lvlText w:val="%5."/>
      <w:lvlJc w:val="left"/>
      <w:pPr>
        <w:ind w:left="4900" w:hanging="360"/>
      </w:pPr>
    </w:lvl>
    <w:lvl w:ilvl="5" w:tplc="0409001B" w:tentative="1">
      <w:start w:val="1"/>
      <w:numFmt w:val="lowerRoman"/>
      <w:lvlText w:val="%6."/>
      <w:lvlJc w:val="right"/>
      <w:pPr>
        <w:ind w:left="5620" w:hanging="180"/>
      </w:pPr>
    </w:lvl>
    <w:lvl w:ilvl="6" w:tplc="0409000F" w:tentative="1">
      <w:start w:val="1"/>
      <w:numFmt w:val="decimal"/>
      <w:lvlText w:val="%7."/>
      <w:lvlJc w:val="left"/>
      <w:pPr>
        <w:ind w:left="6340" w:hanging="360"/>
      </w:pPr>
    </w:lvl>
    <w:lvl w:ilvl="7" w:tplc="04090019" w:tentative="1">
      <w:start w:val="1"/>
      <w:numFmt w:val="lowerLetter"/>
      <w:lvlText w:val="%8."/>
      <w:lvlJc w:val="left"/>
      <w:pPr>
        <w:ind w:left="7060" w:hanging="360"/>
      </w:pPr>
    </w:lvl>
    <w:lvl w:ilvl="8" w:tplc="0409001B" w:tentative="1">
      <w:start w:val="1"/>
      <w:numFmt w:val="lowerRoman"/>
      <w:lvlText w:val="%9."/>
      <w:lvlJc w:val="right"/>
      <w:pPr>
        <w:ind w:left="7780" w:hanging="180"/>
      </w:pPr>
    </w:lvl>
  </w:abstractNum>
  <w:abstractNum w:abstractNumId="13" w15:restartNumberingAfterBreak="0">
    <w:nsid w:val="37A15027"/>
    <w:multiLevelType w:val="multilevel"/>
    <w:tmpl w:val="36BE7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4B1784"/>
    <w:multiLevelType w:val="hybridMultilevel"/>
    <w:tmpl w:val="7A160E8A"/>
    <w:lvl w:ilvl="0" w:tplc="A442EE60">
      <w:start w:val="1"/>
      <w:numFmt w:val="lowerLetter"/>
      <w:lvlText w:val="(%1)"/>
      <w:lvlJc w:val="left"/>
      <w:pPr>
        <w:ind w:left="720" w:hanging="360"/>
      </w:pPr>
      <w:rPr>
        <w:rFonts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D89799C"/>
    <w:multiLevelType w:val="multilevel"/>
    <w:tmpl w:val="4134E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8F2F2C"/>
    <w:multiLevelType w:val="hybridMultilevel"/>
    <w:tmpl w:val="6F1A90F0"/>
    <w:lvl w:ilvl="0" w:tplc="04090001">
      <w:start w:val="2"/>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0303E8C"/>
    <w:multiLevelType w:val="hybridMultilevel"/>
    <w:tmpl w:val="7D2EBF6A"/>
    <w:lvl w:ilvl="0" w:tplc="1B48E6E4">
      <w:start w:val="1"/>
      <w:numFmt w:val="lowerRoman"/>
      <w:lvlText w:val="(%1)"/>
      <w:lvlJc w:val="left"/>
      <w:pPr>
        <w:ind w:left="2850" w:hanging="720"/>
      </w:pPr>
      <w:rPr>
        <w:rFonts w:cs="Times New Roman" w:hint="default"/>
        <w:i/>
      </w:rPr>
    </w:lvl>
    <w:lvl w:ilvl="1" w:tplc="04090019" w:tentative="1">
      <w:start w:val="1"/>
      <w:numFmt w:val="lowerLetter"/>
      <w:lvlText w:val="%2."/>
      <w:lvlJc w:val="left"/>
      <w:pPr>
        <w:ind w:left="3210" w:hanging="360"/>
      </w:pPr>
    </w:lvl>
    <w:lvl w:ilvl="2" w:tplc="0409001B" w:tentative="1">
      <w:start w:val="1"/>
      <w:numFmt w:val="lowerRoman"/>
      <w:lvlText w:val="%3."/>
      <w:lvlJc w:val="right"/>
      <w:pPr>
        <w:ind w:left="3930" w:hanging="180"/>
      </w:pPr>
    </w:lvl>
    <w:lvl w:ilvl="3" w:tplc="0409000F" w:tentative="1">
      <w:start w:val="1"/>
      <w:numFmt w:val="decimal"/>
      <w:lvlText w:val="%4."/>
      <w:lvlJc w:val="left"/>
      <w:pPr>
        <w:ind w:left="4650" w:hanging="360"/>
      </w:pPr>
    </w:lvl>
    <w:lvl w:ilvl="4" w:tplc="04090019" w:tentative="1">
      <w:start w:val="1"/>
      <w:numFmt w:val="lowerLetter"/>
      <w:lvlText w:val="%5."/>
      <w:lvlJc w:val="left"/>
      <w:pPr>
        <w:ind w:left="5370" w:hanging="360"/>
      </w:pPr>
    </w:lvl>
    <w:lvl w:ilvl="5" w:tplc="0409001B" w:tentative="1">
      <w:start w:val="1"/>
      <w:numFmt w:val="lowerRoman"/>
      <w:lvlText w:val="%6."/>
      <w:lvlJc w:val="right"/>
      <w:pPr>
        <w:ind w:left="6090" w:hanging="180"/>
      </w:pPr>
    </w:lvl>
    <w:lvl w:ilvl="6" w:tplc="0409000F" w:tentative="1">
      <w:start w:val="1"/>
      <w:numFmt w:val="decimal"/>
      <w:lvlText w:val="%7."/>
      <w:lvlJc w:val="left"/>
      <w:pPr>
        <w:ind w:left="6810" w:hanging="360"/>
      </w:pPr>
    </w:lvl>
    <w:lvl w:ilvl="7" w:tplc="04090019" w:tentative="1">
      <w:start w:val="1"/>
      <w:numFmt w:val="lowerLetter"/>
      <w:lvlText w:val="%8."/>
      <w:lvlJc w:val="left"/>
      <w:pPr>
        <w:ind w:left="7530" w:hanging="360"/>
      </w:pPr>
    </w:lvl>
    <w:lvl w:ilvl="8" w:tplc="0409001B" w:tentative="1">
      <w:start w:val="1"/>
      <w:numFmt w:val="lowerRoman"/>
      <w:lvlText w:val="%9."/>
      <w:lvlJc w:val="right"/>
      <w:pPr>
        <w:ind w:left="8250" w:hanging="180"/>
      </w:pPr>
    </w:lvl>
  </w:abstractNum>
  <w:abstractNum w:abstractNumId="18" w15:restartNumberingAfterBreak="0">
    <w:nsid w:val="417F655B"/>
    <w:multiLevelType w:val="hybridMultilevel"/>
    <w:tmpl w:val="B31E3BCE"/>
    <w:lvl w:ilvl="0" w:tplc="2EAE28FC">
      <w:start w:val="1"/>
      <w:numFmt w:val="upperLetter"/>
      <w:lvlText w:val="(%1)"/>
      <w:lvlJc w:val="left"/>
      <w:pPr>
        <w:ind w:left="1575" w:hanging="360"/>
      </w:pPr>
      <w:rPr>
        <w:rFonts w:cs="Calibri" w:hint="default"/>
      </w:rPr>
    </w:lvl>
    <w:lvl w:ilvl="1" w:tplc="04090019" w:tentative="1">
      <w:start w:val="1"/>
      <w:numFmt w:val="lowerLetter"/>
      <w:lvlText w:val="%2."/>
      <w:lvlJc w:val="left"/>
      <w:pPr>
        <w:ind w:left="2295" w:hanging="360"/>
      </w:pPr>
    </w:lvl>
    <w:lvl w:ilvl="2" w:tplc="0409001B" w:tentative="1">
      <w:start w:val="1"/>
      <w:numFmt w:val="lowerRoman"/>
      <w:lvlText w:val="%3."/>
      <w:lvlJc w:val="right"/>
      <w:pPr>
        <w:ind w:left="3015" w:hanging="180"/>
      </w:pPr>
    </w:lvl>
    <w:lvl w:ilvl="3" w:tplc="0409000F" w:tentative="1">
      <w:start w:val="1"/>
      <w:numFmt w:val="decimal"/>
      <w:lvlText w:val="%4."/>
      <w:lvlJc w:val="left"/>
      <w:pPr>
        <w:ind w:left="3735" w:hanging="360"/>
      </w:pPr>
    </w:lvl>
    <w:lvl w:ilvl="4" w:tplc="04090019" w:tentative="1">
      <w:start w:val="1"/>
      <w:numFmt w:val="lowerLetter"/>
      <w:lvlText w:val="%5."/>
      <w:lvlJc w:val="left"/>
      <w:pPr>
        <w:ind w:left="4455" w:hanging="360"/>
      </w:pPr>
    </w:lvl>
    <w:lvl w:ilvl="5" w:tplc="0409001B" w:tentative="1">
      <w:start w:val="1"/>
      <w:numFmt w:val="lowerRoman"/>
      <w:lvlText w:val="%6."/>
      <w:lvlJc w:val="right"/>
      <w:pPr>
        <w:ind w:left="5175" w:hanging="180"/>
      </w:pPr>
    </w:lvl>
    <w:lvl w:ilvl="6" w:tplc="0409000F" w:tentative="1">
      <w:start w:val="1"/>
      <w:numFmt w:val="decimal"/>
      <w:lvlText w:val="%7."/>
      <w:lvlJc w:val="left"/>
      <w:pPr>
        <w:ind w:left="5895" w:hanging="360"/>
      </w:pPr>
    </w:lvl>
    <w:lvl w:ilvl="7" w:tplc="04090019" w:tentative="1">
      <w:start w:val="1"/>
      <w:numFmt w:val="lowerLetter"/>
      <w:lvlText w:val="%8."/>
      <w:lvlJc w:val="left"/>
      <w:pPr>
        <w:ind w:left="6615" w:hanging="360"/>
      </w:pPr>
    </w:lvl>
    <w:lvl w:ilvl="8" w:tplc="0409001B" w:tentative="1">
      <w:start w:val="1"/>
      <w:numFmt w:val="lowerRoman"/>
      <w:lvlText w:val="%9."/>
      <w:lvlJc w:val="right"/>
      <w:pPr>
        <w:ind w:left="7335" w:hanging="180"/>
      </w:pPr>
    </w:lvl>
  </w:abstractNum>
  <w:abstractNum w:abstractNumId="19" w15:restartNumberingAfterBreak="0">
    <w:nsid w:val="4A875856"/>
    <w:multiLevelType w:val="multilevel"/>
    <w:tmpl w:val="6C486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775BE7"/>
    <w:multiLevelType w:val="hybridMultilevel"/>
    <w:tmpl w:val="58C04F7A"/>
    <w:lvl w:ilvl="0" w:tplc="204C5F16">
      <w:start w:val="1"/>
      <w:numFmt w:val="decimal"/>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21" w15:restartNumberingAfterBreak="0">
    <w:nsid w:val="4BA06FE9"/>
    <w:multiLevelType w:val="hybridMultilevel"/>
    <w:tmpl w:val="72025A04"/>
    <w:lvl w:ilvl="0" w:tplc="BE8A24D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BE13C38"/>
    <w:multiLevelType w:val="multilevel"/>
    <w:tmpl w:val="EA045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D197844"/>
    <w:multiLevelType w:val="multilevel"/>
    <w:tmpl w:val="2AF09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AE5BF1"/>
    <w:multiLevelType w:val="hybridMultilevel"/>
    <w:tmpl w:val="2C948B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1E27972"/>
    <w:multiLevelType w:val="hybridMultilevel"/>
    <w:tmpl w:val="9D32FE08"/>
    <w:lvl w:ilvl="0" w:tplc="EE4A4ECE">
      <w:start w:val="1"/>
      <w:numFmt w:val="lowerRoman"/>
      <w:lvlText w:val="(%1)"/>
      <w:lvlJc w:val="left"/>
      <w:pPr>
        <w:ind w:left="1935" w:hanging="720"/>
      </w:pPr>
      <w:rPr>
        <w:rFonts w:hint="default"/>
      </w:rPr>
    </w:lvl>
    <w:lvl w:ilvl="1" w:tplc="04090019" w:tentative="1">
      <w:start w:val="1"/>
      <w:numFmt w:val="lowerLetter"/>
      <w:lvlText w:val="%2."/>
      <w:lvlJc w:val="left"/>
      <w:pPr>
        <w:ind w:left="2295" w:hanging="360"/>
      </w:pPr>
    </w:lvl>
    <w:lvl w:ilvl="2" w:tplc="0409001B" w:tentative="1">
      <w:start w:val="1"/>
      <w:numFmt w:val="lowerRoman"/>
      <w:lvlText w:val="%3."/>
      <w:lvlJc w:val="right"/>
      <w:pPr>
        <w:ind w:left="3015" w:hanging="180"/>
      </w:pPr>
    </w:lvl>
    <w:lvl w:ilvl="3" w:tplc="0409000F" w:tentative="1">
      <w:start w:val="1"/>
      <w:numFmt w:val="decimal"/>
      <w:lvlText w:val="%4."/>
      <w:lvlJc w:val="left"/>
      <w:pPr>
        <w:ind w:left="3735" w:hanging="360"/>
      </w:pPr>
    </w:lvl>
    <w:lvl w:ilvl="4" w:tplc="04090019" w:tentative="1">
      <w:start w:val="1"/>
      <w:numFmt w:val="lowerLetter"/>
      <w:lvlText w:val="%5."/>
      <w:lvlJc w:val="left"/>
      <w:pPr>
        <w:ind w:left="4455" w:hanging="360"/>
      </w:pPr>
    </w:lvl>
    <w:lvl w:ilvl="5" w:tplc="0409001B" w:tentative="1">
      <w:start w:val="1"/>
      <w:numFmt w:val="lowerRoman"/>
      <w:lvlText w:val="%6."/>
      <w:lvlJc w:val="right"/>
      <w:pPr>
        <w:ind w:left="5175" w:hanging="180"/>
      </w:pPr>
    </w:lvl>
    <w:lvl w:ilvl="6" w:tplc="0409000F" w:tentative="1">
      <w:start w:val="1"/>
      <w:numFmt w:val="decimal"/>
      <w:lvlText w:val="%7."/>
      <w:lvlJc w:val="left"/>
      <w:pPr>
        <w:ind w:left="5895" w:hanging="360"/>
      </w:pPr>
    </w:lvl>
    <w:lvl w:ilvl="7" w:tplc="04090019" w:tentative="1">
      <w:start w:val="1"/>
      <w:numFmt w:val="lowerLetter"/>
      <w:lvlText w:val="%8."/>
      <w:lvlJc w:val="left"/>
      <w:pPr>
        <w:ind w:left="6615" w:hanging="360"/>
      </w:pPr>
    </w:lvl>
    <w:lvl w:ilvl="8" w:tplc="0409001B" w:tentative="1">
      <w:start w:val="1"/>
      <w:numFmt w:val="lowerRoman"/>
      <w:lvlText w:val="%9."/>
      <w:lvlJc w:val="right"/>
      <w:pPr>
        <w:ind w:left="7335" w:hanging="180"/>
      </w:pPr>
    </w:lvl>
  </w:abstractNum>
  <w:abstractNum w:abstractNumId="26" w15:restartNumberingAfterBreak="0">
    <w:nsid w:val="67A03B31"/>
    <w:multiLevelType w:val="hybridMultilevel"/>
    <w:tmpl w:val="10166C88"/>
    <w:lvl w:ilvl="0" w:tplc="04090001">
      <w:start w:val="2"/>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FB00979"/>
    <w:multiLevelType w:val="hybridMultilevel"/>
    <w:tmpl w:val="4E8EEED8"/>
    <w:lvl w:ilvl="0" w:tplc="87B0DD9C">
      <w:start w:val="1"/>
      <w:numFmt w:val="upperLetter"/>
      <w:lvlText w:val="(%1)"/>
      <w:lvlJc w:val="left"/>
      <w:pPr>
        <w:ind w:left="1635" w:hanging="420"/>
      </w:pPr>
      <w:rPr>
        <w:rFonts w:hint="default"/>
      </w:rPr>
    </w:lvl>
    <w:lvl w:ilvl="1" w:tplc="04090019" w:tentative="1">
      <w:start w:val="1"/>
      <w:numFmt w:val="lowerLetter"/>
      <w:lvlText w:val="%2."/>
      <w:lvlJc w:val="left"/>
      <w:pPr>
        <w:ind w:left="2295" w:hanging="360"/>
      </w:pPr>
    </w:lvl>
    <w:lvl w:ilvl="2" w:tplc="0409001B" w:tentative="1">
      <w:start w:val="1"/>
      <w:numFmt w:val="lowerRoman"/>
      <w:lvlText w:val="%3."/>
      <w:lvlJc w:val="right"/>
      <w:pPr>
        <w:ind w:left="3015" w:hanging="180"/>
      </w:pPr>
    </w:lvl>
    <w:lvl w:ilvl="3" w:tplc="0409000F" w:tentative="1">
      <w:start w:val="1"/>
      <w:numFmt w:val="decimal"/>
      <w:lvlText w:val="%4."/>
      <w:lvlJc w:val="left"/>
      <w:pPr>
        <w:ind w:left="3735" w:hanging="360"/>
      </w:pPr>
    </w:lvl>
    <w:lvl w:ilvl="4" w:tplc="04090019" w:tentative="1">
      <w:start w:val="1"/>
      <w:numFmt w:val="lowerLetter"/>
      <w:lvlText w:val="%5."/>
      <w:lvlJc w:val="left"/>
      <w:pPr>
        <w:ind w:left="4455" w:hanging="360"/>
      </w:pPr>
    </w:lvl>
    <w:lvl w:ilvl="5" w:tplc="0409001B" w:tentative="1">
      <w:start w:val="1"/>
      <w:numFmt w:val="lowerRoman"/>
      <w:lvlText w:val="%6."/>
      <w:lvlJc w:val="right"/>
      <w:pPr>
        <w:ind w:left="5175" w:hanging="180"/>
      </w:pPr>
    </w:lvl>
    <w:lvl w:ilvl="6" w:tplc="0409000F" w:tentative="1">
      <w:start w:val="1"/>
      <w:numFmt w:val="decimal"/>
      <w:lvlText w:val="%7."/>
      <w:lvlJc w:val="left"/>
      <w:pPr>
        <w:ind w:left="5895" w:hanging="360"/>
      </w:pPr>
    </w:lvl>
    <w:lvl w:ilvl="7" w:tplc="04090019" w:tentative="1">
      <w:start w:val="1"/>
      <w:numFmt w:val="lowerLetter"/>
      <w:lvlText w:val="%8."/>
      <w:lvlJc w:val="left"/>
      <w:pPr>
        <w:ind w:left="6615" w:hanging="360"/>
      </w:pPr>
    </w:lvl>
    <w:lvl w:ilvl="8" w:tplc="0409001B" w:tentative="1">
      <w:start w:val="1"/>
      <w:numFmt w:val="lowerRoman"/>
      <w:lvlText w:val="%9."/>
      <w:lvlJc w:val="right"/>
      <w:pPr>
        <w:ind w:left="7335" w:hanging="180"/>
      </w:pPr>
    </w:lvl>
  </w:abstractNum>
  <w:abstractNum w:abstractNumId="28" w15:restartNumberingAfterBreak="0">
    <w:nsid w:val="71563EAD"/>
    <w:multiLevelType w:val="hybridMultilevel"/>
    <w:tmpl w:val="D7E0414A"/>
    <w:lvl w:ilvl="0" w:tplc="BE102294">
      <w:start w:val="1"/>
      <w:numFmt w:val="lowerLetter"/>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2016BA2"/>
    <w:multiLevelType w:val="hybridMultilevel"/>
    <w:tmpl w:val="E3DE5ACE"/>
    <w:lvl w:ilvl="0" w:tplc="2FDA18E2">
      <w:start w:val="1"/>
      <w:numFmt w:val="lowerLetter"/>
      <w:lvlText w:val="(%1)"/>
      <w:lvlJc w:val="left"/>
      <w:pPr>
        <w:ind w:left="720" w:hanging="360"/>
      </w:pPr>
      <w:rPr>
        <w:rFonts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6F72D2F"/>
    <w:multiLevelType w:val="multilevel"/>
    <w:tmpl w:val="2BF6E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8437324"/>
    <w:multiLevelType w:val="hybridMultilevel"/>
    <w:tmpl w:val="FEC8C50E"/>
    <w:lvl w:ilvl="0" w:tplc="04090001">
      <w:start w:val="2"/>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99567720">
    <w:abstractNumId w:val="19"/>
  </w:num>
  <w:num w:numId="2" w16cid:durableId="1139568105">
    <w:abstractNumId w:val="13"/>
  </w:num>
  <w:num w:numId="3" w16cid:durableId="523175782">
    <w:abstractNumId w:val="5"/>
  </w:num>
  <w:num w:numId="4" w16cid:durableId="776800186">
    <w:abstractNumId w:val="30"/>
  </w:num>
  <w:num w:numId="5" w16cid:durableId="894121569">
    <w:abstractNumId w:val="8"/>
  </w:num>
  <w:num w:numId="6" w16cid:durableId="661667016">
    <w:abstractNumId w:val="22"/>
  </w:num>
  <w:num w:numId="7" w16cid:durableId="1161193319">
    <w:abstractNumId w:val="23"/>
  </w:num>
  <w:num w:numId="8" w16cid:durableId="511528094">
    <w:abstractNumId w:val="15"/>
  </w:num>
  <w:num w:numId="9" w16cid:durableId="1247111152">
    <w:abstractNumId w:val="3"/>
  </w:num>
  <w:num w:numId="10" w16cid:durableId="975721555">
    <w:abstractNumId w:val="7"/>
  </w:num>
  <w:num w:numId="11" w16cid:durableId="808783830">
    <w:abstractNumId w:val="4"/>
  </w:num>
  <w:num w:numId="12" w16cid:durableId="444734744">
    <w:abstractNumId w:val="28"/>
  </w:num>
  <w:num w:numId="13" w16cid:durableId="657879101">
    <w:abstractNumId w:val="29"/>
  </w:num>
  <w:num w:numId="14" w16cid:durableId="301926782">
    <w:abstractNumId w:val="14"/>
  </w:num>
  <w:num w:numId="15" w16cid:durableId="1203976439">
    <w:abstractNumId w:val="1"/>
  </w:num>
  <w:num w:numId="16" w16cid:durableId="380859711">
    <w:abstractNumId w:val="20"/>
  </w:num>
  <w:num w:numId="17" w16cid:durableId="1385450032">
    <w:abstractNumId w:val="21"/>
  </w:num>
  <w:num w:numId="18" w16cid:durableId="1473253972">
    <w:abstractNumId w:val="10"/>
  </w:num>
  <w:num w:numId="19" w16cid:durableId="1154905651">
    <w:abstractNumId w:val="25"/>
  </w:num>
  <w:num w:numId="20" w16cid:durableId="1614554451">
    <w:abstractNumId w:val="18"/>
  </w:num>
  <w:num w:numId="21" w16cid:durableId="485435757">
    <w:abstractNumId w:val="27"/>
  </w:num>
  <w:num w:numId="22" w16cid:durableId="1973247407">
    <w:abstractNumId w:val="9"/>
  </w:num>
  <w:num w:numId="23" w16cid:durableId="1161002424">
    <w:abstractNumId w:val="17"/>
  </w:num>
  <w:num w:numId="24" w16cid:durableId="1042637066">
    <w:abstractNumId w:val="6"/>
  </w:num>
  <w:num w:numId="25" w16cid:durableId="416363046">
    <w:abstractNumId w:val="31"/>
  </w:num>
  <w:num w:numId="26" w16cid:durableId="586159464">
    <w:abstractNumId w:val="0"/>
  </w:num>
  <w:num w:numId="27" w16cid:durableId="2034727369">
    <w:abstractNumId w:val="16"/>
  </w:num>
  <w:num w:numId="28" w16cid:durableId="1587885452">
    <w:abstractNumId w:val="2"/>
  </w:num>
  <w:num w:numId="29" w16cid:durableId="1832477383">
    <w:abstractNumId w:val="11"/>
  </w:num>
  <w:num w:numId="30" w16cid:durableId="1237784474">
    <w:abstractNumId w:val="26"/>
  </w:num>
  <w:num w:numId="31" w16cid:durableId="929775994">
    <w:abstractNumId w:val="12"/>
  </w:num>
  <w:num w:numId="32" w16cid:durableId="899250146">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573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56C9"/>
    <w:rsid w:val="00002AF6"/>
    <w:rsid w:val="00002BCE"/>
    <w:rsid w:val="00002FF3"/>
    <w:rsid w:val="00004D27"/>
    <w:rsid w:val="00016087"/>
    <w:rsid w:val="00016C11"/>
    <w:rsid w:val="00021414"/>
    <w:rsid w:val="00022284"/>
    <w:rsid w:val="00025081"/>
    <w:rsid w:val="000259E0"/>
    <w:rsid w:val="00026695"/>
    <w:rsid w:val="000348B0"/>
    <w:rsid w:val="00044AF4"/>
    <w:rsid w:val="00045F7A"/>
    <w:rsid w:val="00064FBA"/>
    <w:rsid w:val="000676B0"/>
    <w:rsid w:val="000737B3"/>
    <w:rsid w:val="0007597B"/>
    <w:rsid w:val="000759E0"/>
    <w:rsid w:val="0008148D"/>
    <w:rsid w:val="00092AE0"/>
    <w:rsid w:val="000A43E8"/>
    <w:rsid w:val="000B09E4"/>
    <w:rsid w:val="000B1EE7"/>
    <w:rsid w:val="000B4440"/>
    <w:rsid w:val="000B4469"/>
    <w:rsid w:val="000B63E6"/>
    <w:rsid w:val="000B7CD0"/>
    <w:rsid w:val="000D3943"/>
    <w:rsid w:val="000D3BEC"/>
    <w:rsid w:val="000D4700"/>
    <w:rsid w:val="000E14D8"/>
    <w:rsid w:val="000E229F"/>
    <w:rsid w:val="000E5818"/>
    <w:rsid w:val="000F4D89"/>
    <w:rsid w:val="000F7382"/>
    <w:rsid w:val="00105123"/>
    <w:rsid w:val="0012120F"/>
    <w:rsid w:val="001217A2"/>
    <w:rsid w:val="0012471F"/>
    <w:rsid w:val="00132EE9"/>
    <w:rsid w:val="00136DF2"/>
    <w:rsid w:val="00143B04"/>
    <w:rsid w:val="0014750E"/>
    <w:rsid w:val="00150665"/>
    <w:rsid w:val="001518EF"/>
    <w:rsid w:val="00151BF5"/>
    <w:rsid w:val="001529DE"/>
    <w:rsid w:val="00156807"/>
    <w:rsid w:val="001635B9"/>
    <w:rsid w:val="00165285"/>
    <w:rsid w:val="00167E7E"/>
    <w:rsid w:val="00176F2B"/>
    <w:rsid w:val="00192F17"/>
    <w:rsid w:val="001945B2"/>
    <w:rsid w:val="00197F9B"/>
    <w:rsid w:val="001A26C8"/>
    <w:rsid w:val="001A6235"/>
    <w:rsid w:val="001B0795"/>
    <w:rsid w:val="001B508D"/>
    <w:rsid w:val="001C219C"/>
    <w:rsid w:val="001C313C"/>
    <w:rsid w:val="001D3B4A"/>
    <w:rsid w:val="001D68B5"/>
    <w:rsid w:val="001E057C"/>
    <w:rsid w:val="001E155D"/>
    <w:rsid w:val="0020642D"/>
    <w:rsid w:val="002124C1"/>
    <w:rsid w:val="00213C90"/>
    <w:rsid w:val="00214970"/>
    <w:rsid w:val="002151D3"/>
    <w:rsid w:val="0022000B"/>
    <w:rsid w:val="00220C36"/>
    <w:rsid w:val="00221C3C"/>
    <w:rsid w:val="0023539F"/>
    <w:rsid w:val="00250254"/>
    <w:rsid w:val="00250BDE"/>
    <w:rsid w:val="0025596B"/>
    <w:rsid w:val="0025648A"/>
    <w:rsid w:val="002645F4"/>
    <w:rsid w:val="00264D55"/>
    <w:rsid w:val="002670D2"/>
    <w:rsid w:val="00271DDB"/>
    <w:rsid w:val="0027529B"/>
    <w:rsid w:val="00280AEC"/>
    <w:rsid w:val="002819A9"/>
    <w:rsid w:val="002944E4"/>
    <w:rsid w:val="002971CC"/>
    <w:rsid w:val="002A07C2"/>
    <w:rsid w:val="002A2B94"/>
    <w:rsid w:val="002B55D9"/>
    <w:rsid w:val="002C7016"/>
    <w:rsid w:val="002C75B3"/>
    <w:rsid w:val="002C7E82"/>
    <w:rsid w:val="002D34BE"/>
    <w:rsid w:val="002D3C9F"/>
    <w:rsid w:val="002D6E65"/>
    <w:rsid w:val="002E4297"/>
    <w:rsid w:val="002F36CD"/>
    <w:rsid w:val="003036F7"/>
    <w:rsid w:val="003039C3"/>
    <w:rsid w:val="003044A7"/>
    <w:rsid w:val="0030452B"/>
    <w:rsid w:val="00304AD5"/>
    <w:rsid w:val="00313FF2"/>
    <w:rsid w:val="00314E20"/>
    <w:rsid w:val="00317BFE"/>
    <w:rsid w:val="003212A3"/>
    <w:rsid w:val="0032548F"/>
    <w:rsid w:val="00327FFC"/>
    <w:rsid w:val="00343B42"/>
    <w:rsid w:val="00353D4F"/>
    <w:rsid w:val="00354548"/>
    <w:rsid w:val="00357F49"/>
    <w:rsid w:val="003650DE"/>
    <w:rsid w:val="00365E5A"/>
    <w:rsid w:val="00377158"/>
    <w:rsid w:val="0037744F"/>
    <w:rsid w:val="003812B4"/>
    <w:rsid w:val="003821E8"/>
    <w:rsid w:val="003834D0"/>
    <w:rsid w:val="00396ED4"/>
    <w:rsid w:val="003A266D"/>
    <w:rsid w:val="003A3101"/>
    <w:rsid w:val="003A380E"/>
    <w:rsid w:val="003A451B"/>
    <w:rsid w:val="003B4BC5"/>
    <w:rsid w:val="003B6910"/>
    <w:rsid w:val="003C146F"/>
    <w:rsid w:val="003C2688"/>
    <w:rsid w:val="003C606E"/>
    <w:rsid w:val="003D2813"/>
    <w:rsid w:val="003D5721"/>
    <w:rsid w:val="003D6FF3"/>
    <w:rsid w:val="003E04A3"/>
    <w:rsid w:val="00401EED"/>
    <w:rsid w:val="004068F6"/>
    <w:rsid w:val="00420F7D"/>
    <w:rsid w:val="004256A8"/>
    <w:rsid w:val="004270E8"/>
    <w:rsid w:val="00442BC6"/>
    <w:rsid w:val="0045372B"/>
    <w:rsid w:val="00456F5F"/>
    <w:rsid w:val="004648B2"/>
    <w:rsid w:val="004743C1"/>
    <w:rsid w:val="004826D9"/>
    <w:rsid w:val="004878AA"/>
    <w:rsid w:val="00493920"/>
    <w:rsid w:val="00496CF4"/>
    <w:rsid w:val="00496F28"/>
    <w:rsid w:val="004A28A1"/>
    <w:rsid w:val="004A4E85"/>
    <w:rsid w:val="004B0CEC"/>
    <w:rsid w:val="004B1F71"/>
    <w:rsid w:val="004B36EC"/>
    <w:rsid w:val="004B4AB9"/>
    <w:rsid w:val="004B748F"/>
    <w:rsid w:val="004C5936"/>
    <w:rsid w:val="004C6985"/>
    <w:rsid w:val="004D064C"/>
    <w:rsid w:val="004D326A"/>
    <w:rsid w:val="004D35B8"/>
    <w:rsid w:val="004D38F3"/>
    <w:rsid w:val="004D39AB"/>
    <w:rsid w:val="004D5B13"/>
    <w:rsid w:val="004E123B"/>
    <w:rsid w:val="004E326F"/>
    <w:rsid w:val="004F0A06"/>
    <w:rsid w:val="004F3510"/>
    <w:rsid w:val="004F3FB6"/>
    <w:rsid w:val="004F7DF5"/>
    <w:rsid w:val="00505D55"/>
    <w:rsid w:val="005130DA"/>
    <w:rsid w:val="005155F3"/>
    <w:rsid w:val="0052463E"/>
    <w:rsid w:val="00525F25"/>
    <w:rsid w:val="00527757"/>
    <w:rsid w:val="00531CEF"/>
    <w:rsid w:val="00532FC0"/>
    <w:rsid w:val="00544BBB"/>
    <w:rsid w:val="00546CA2"/>
    <w:rsid w:val="00551BA6"/>
    <w:rsid w:val="0056478A"/>
    <w:rsid w:val="005716E4"/>
    <w:rsid w:val="00572717"/>
    <w:rsid w:val="0057309F"/>
    <w:rsid w:val="00585571"/>
    <w:rsid w:val="005877FF"/>
    <w:rsid w:val="00592BC3"/>
    <w:rsid w:val="00593E84"/>
    <w:rsid w:val="00593F27"/>
    <w:rsid w:val="005A214A"/>
    <w:rsid w:val="005B05A6"/>
    <w:rsid w:val="005B481E"/>
    <w:rsid w:val="005C0FFD"/>
    <w:rsid w:val="005C29FF"/>
    <w:rsid w:val="005E108F"/>
    <w:rsid w:val="005E31B6"/>
    <w:rsid w:val="005E751F"/>
    <w:rsid w:val="005F00A3"/>
    <w:rsid w:val="005F0A58"/>
    <w:rsid w:val="005F2CD0"/>
    <w:rsid w:val="005F4473"/>
    <w:rsid w:val="00612CF9"/>
    <w:rsid w:val="00617257"/>
    <w:rsid w:val="0062153C"/>
    <w:rsid w:val="00624E57"/>
    <w:rsid w:val="0063406A"/>
    <w:rsid w:val="00635703"/>
    <w:rsid w:val="0064318D"/>
    <w:rsid w:val="006455B0"/>
    <w:rsid w:val="00645BF7"/>
    <w:rsid w:val="00646B30"/>
    <w:rsid w:val="00651E77"/>
    <w:rsid w:val="00652B5C"/>
    <w:rsid w:val="006573EE"/>
    <w:rsid w:val="00663FDA"/>
    <w:rsid w:val="0066400B"/>
    <w:rsid w:val="006733E0"/>
    <w:rsid w:val="006810D0"/>
    <w:rsid w:val="0068195F"/>
    <w:rsid w:val="00682E42"/>
    <w:rsid w:val="006976D0"/>
    <w:rsid w:val="006A1B4A"/>
    <w:rsid w:val="006B61BD"/>
    <w:rsid w:val="006C0656"/>
    <w:rsid w:val="006C1E04"/>
    <w:rsid w:val="006C2F1B"/>
    <w:rsid w:val="006D61D1"/>
    <w:rsid w:val="006E0DE0"/>
    <w:rsid w:val="006E701C"/>
    <w:rsid w:val="006F02A3"/>
    <w:rsid w:val="006F2F58"/>
    <w:rsid w:val="006F67FA"/>
    <w:rsid w:val="0070422A"/>
    <w:rsid w:val="00705C66"/>
    <w:rsid w:val="007062BD"/>
    <w:rsid w:val="0070697C"/>
    <w:rsid w:val="00717F4A"/>
    <w:rsid w:val="00727E8F"/>
    <w:rsid w:val="0073099F"/>
    <w:rsid w:val="007320C7"/>
    <w:rsid w:val="0073759D"/>
    <w:rsid w:val="00737F5F"/>
    <w:rsid w:val="007417D2"/>
    <w:rsid w:val="007423AB"/>
    <w:rsid w:val="007526CA"/>
    <w:rsid w:val="00752BC0"/>
    <w:rsid w:val="0075607A"/>
    <w:rsid w:val="00760A78"/>
    <w:rsid w:val="007637AD"/>
    <w:rsid w:val="00764488"/>
    <w:rsid w:val="007719C5"/>
    <w:rsid w:val="00780B44"/>
    <w:rsid w:val="007816EB"/>
    <w:rsid w:val="00781EAE"/>
    <w:rsid w:val="00783B9A"/>
    <w:rsid w:val="00791695"/>
    <w:rsid w:val="00791B61"/>
    <w:rsid w:val="007955DC"/>
    <w:rsid w:val="007A0B76"/>
    <w:rsid w:val="007A20F6"/>
    <w:rsid w:val="007A5088"/>
    <w:rsid w:val="007B6E85"/>
    <w:rsid w:val="007C100E"/>
    <w:rsid w:val="007C1B64"/>
    <w:rsid w:val="007D2C0B"/>
    <w:rsid w:val="007D32F8"/>
    <w:rsid w:val="007D4C08"/>
    <w:rsid w:val="007D4D8F"/>
    <w:rsid w:val="007D6D5D"/>
    <w:rsid w:val="007D6D7A"/>
    <w:rsid w:val="007E02AB"/>
    <w:rsid w:val="007E20A8"/>
    <w:rsid w:val="007F303C"/>
    <w:rsid w:val="007F32EB"/>
    <w:rsid w:val="008143F7"/>
    <w:rsid w:val="008161BC"/>
    <w:rsid w:val="008352E4"/>
    <w:rsid w:val="0083572D"/>
    <w:rsid w:val="0083579A"/>
    <w:rsid w:val="00836777"/>
    <w:rsid w:val="00837084"/>
    <w:rsid w:val="00842A5C"/>
    <w:rsid w:val="00843153"/>
    <w:rsid w:val="00843A90"/>
    <w:rsid w:val="00843B0A"/>
    <w:rsid w:val="00843D70"/>
    <w:rsid w:val="00846554"/>
    <w:rsid w:val="00847D23"/>
    <w:rsid w:val="00856393"/>
    <w:rsid w:val="008607B3"/>
    <w:rsid w:val="00862A2A"/>
    <w:rsid w:val="00863487"/>
    <w:rsid w:val="00864C7C"/>
    <w:rsid w:val="0087094C"/>
    <w:rsid w:val="00871516"/>
    <w:rsid w:val="00871E4E"/>
    <w:rsid w:val="0087362B"/>
    <w:rsid w:val="00883707"/>
    <w:rsid w:val="00886975"/>
    <w:rsid w:val="008949E2"/>
    <w:rsid w:val="00896405"/>
    <w:rsid w:val="008A36E4"/>
    <w:rsid w:val="008A7F0D"/>
    <w:rsid w:val="008B1C9A"/>
    <w:rsid w:val="008D2119"/>
    <w:rsid w:val="008D346D"/>
    <w:rsid w:val="008D389D"/>
    <w:rsid w:val="008D4263"/>
    <w:rsid w:val="008D4496"/>
    <w:rsid w:val="008E1189"/>
    <w:rsid w:val="008E32A8"/>
    <w:rsid w:val="008F55F1"/>
    <w:rsid w:val="008F571E"/>
    <w:rsid w:val="00902C4A"/>
    <w:rsid w:val="00907A3D"/>
    <w:rsid w:val="00924E83"/>
    <w:rsid w:val="0092641F"/>
    <w:rsid w:val="00926B5B"/>
    <w:rsid w:val="00926D35"/>
    <w:rsid w:val="00926E80"/>
    <w:rsid w:val="0093283D"/>
    <w:rsid w:val="009331D7"/>
    <w:rsid w:val="0093563D"/>
    <w:rsid w:val="00940C33"/>
    <w:rsid w:val="009648CF"/>
    <w:rsid w:val="00965D1A"/>
    <w:rsid w:val="009665F6"/>
    <w:rsid w:val="00972C12"/>
    <w:rsid w:val="00974720"/>
    <w:rsid w:val="00976869"/>
    <w:rsid w:val="00981535"/>
    <w:rsid w:val="00983CF0"/>
    <w:rsid w:val="00983E82"/>
    <w:rsid w:val="0098416A"/>
    <w:rsid w:val="00984E67"/>
    <w:rsid w:val="009859CF"/>
    <w:rsid w:val="0098644B"/>
    <w:rsid w:val="009944E0"/>
    <w:rsid w:val="00995E3E"/>
    <w:rsid w:val="009962D5"/>
    <w:rsid w:val="00996708"/>
    <w:rsid w:val="009B7A94"/>
    <w:rsid w:val="009C07B3"/>
    <w:rsid w:val="009C152C"/>
    <w:rsid w:val="009C18C8"/>
    <w:rsid w:val="009C2C16"/>
    <w:rsid w:val="009C3B0D"/>
    <w:rsid w:val="009C4D56"/>
    <w:rsid w:val="009C7993"/>
    <w:rsid w:val="009D552B"/>
    <w:rsid w:val="009D733C"/>
    <w:rsid w:val="009E66F9"/>
    <w:rsid w:val="009E7AE3"/>
    <w:rsid w:val="009F0949"/>
    <w:rsid w:val="009F218E"/>
    <w:rsid w:val="009F4FD9"/>
    <w:rsid w:val="009F71DF"/>
    <w:rsid w:val="009F7257"/>
    <w:rsid w:val="00A11FC4"/>
    <w:rsid w:val="00A165B4"/>
    <w:rsid w:val="00A16FDE"/>
    <w:rsid w:val="00A20749"/>
    <w:rsid w:val="00A301B7"/>
    <w:rsid w:val="00A3134B"/>
    <w:rsid w:val="00A34A97"/>
    <w:rsid w:val="00A358F1"/>
    <w:rsid w:val="00A35FD8"/>
    <w:rsid w:val="00A37C4F"/>
    <w:rsid w:val="00A53637"/>
    <w:rsid w:val="00A57FE9"/>
    <w:rsid w:val="00A80541"/>
    <w:rsid w:val="00A86C60"/>
    <w:rsid w:val="00A87C5A"/>
    <w:rsid w:val="00AA101C"/>
    <w:rsid w:val="00AA1B45"/>
    <w:rsid w:val="00AA68B7"/>
    <w:rsid w:val="00AA748F"/>
    <w:rsid w:val="00AB0950"/>
    <w:rsid w:val="00AB50D9"/>
    <w:rsid w:val="00AC228E"/>
    <w:rsid w:val="00AC2321"/>
    <w:rsid w:val="00AC2AE2"/>
    <w:rsid w:val="00AC5F17"/>
    <w:rsid w:val="00AC72CC"/>
    <w:rsid w:val="00AD08D8"/>
    <w:rsid w:val="00AD1A38"/>
    <w:rsid w:val="00AD2928"/>
    <w:rsid w:val="00AE5C08"/>
    <w:rsid w:val="00AE715E"/>
    <w:rsid w:val="00AF1391"/>
    <w:rsid w:val="00AF563E"/>
    <w:rsid w:val="00AF73FD"/>
    <w:rsid w:val="00B1311B"/>
    <w:rsid w:val="00B1621A"/>
    <w:rsid w:val="00B64C8F"/>
    <w:rsid w:val="00B65D0C"/>
    <w:rsid w:val="00B66585"/>
    <w:rsid w:val="00B670AC"/>
    <w:rsid w:val="00B8030D"/>
    <w:rsid w:val="00B816D8"/>
    <w:rsid w:val="00B82F55"/>
    <w:rsid w:val="00B83122"/>
    <w:rsid w:val="00B94E7C"/>
    <w:rsid w:val="00BA160C"/>
    <w:rsid w:val="00BA4054"/>
    <w:rsid w:val="00BA67C9"/>
    <w:rsid w:val="00BB3AC2"/>
    <w:rsid w:val="00BB4ACA"/>
    <w:rsid w:val="00BC1F72"/>
    <w:rsid w:val="00BD5628"/>
    <w:rsid w:val="00BE2519"/>
    <w:rsid w:val="00BE271B"/>
    <w:rsid w:val="00BE4C28"/>
    <w:rsid w:val="00BF3F52"/>
    <w:rsid w:val="00BF404C"/>
    <w:rsid w:val="00BF4CAB"/>
    <w:rsid w:val="00BF66AD"/>
    <w:rsid w:val="00C038D2"/>
    <w:rsid w:val="00C03BBE"/>
    <w:rsid w:val="00C04E7E"/>
    <w:rsid w:val="00C0591D"/>
    <w:rsid w:val="00C06C83"/>
    <w:rsid w:val="00C1058D"/>
    <w:rsid w:val="00C11B13"/>
    <w:rsid w:val="00C13093"/>
    <w:rsid w:val="00C1396B"/>
    <w:rsid w:val="00C164E7"/>
    <w:rsid w:val="00C21B3D"/>
    <w:rsid w:val="00C21B82"/>
    <w:rsid w:val="00C24F15"/>
    <w:rsid w:val="00C26B4E"/>
    <w:rsid w:val="00C34018"/>
    <w:rsid w:val="00C35E94"/>
    <w:rsid w:val="00C42C99"/>
    <w:rsid w:val="00C5352C"/>
    <w:rsid w:val="00C54DD3"/>
    <w:rsid w:val="00C66F21"/>
    <w:rsid w:val="00C70FDA"/>
    <w:rsid w:val="00C7126D"/>
    <w:rsid w:val="00C77507"/>
    <w:rsid w:val="00C77DAD"/>
    <w:rsid w:val="00C805D4"/>
    <w:rsid w:val="00C83B0B"/>
    <w:rsid w:val="00C845D0"/>
    <w:rsid w:val="00C862FD"/>
    <w:rsid w:val="00C901ED"/>
    <w:rsid w:val="00C94807"/>
    <w:rsid w:val="00CA2FF3"/>
    <w:rsid w:val="00CA324F"/>
    <w:rsid w:val="00CA6219"/>
    <w:rsid w:val="00CB654C"/>
    <w:rsid w:val="00CB65BC"/>
    <w:rsid w:val="00CB776D"/>
    <w:rsid w:val="00CC3B62"/>
    <w:rsid w:val="00CC7D82"/>
    <w:rsid w:val="00CD401B"/>
    <w:rsid w:val="00CD5538"/>
    <w:rsid w:val="00CE166B"/>
    <w:rsid w:val="00CE3F4C"/>
    <w:rsid w:val="00CE4191"/>
    <w:rsid w:val="00CE6624"/>
    <w:rsid w:val="00CF0089"/>
    <w:rsid w:val="00CF1A74"/>
    <w:rsid w:val="00CF2EFF"/>
    <w:rsid w:val="00CF754A"/>
    <w:rsid w:val="00D067AE"/>
    <w:rsid w:val="00D20847"/>
    <w:rsid w:val="00D225F8"/>
    <w:rsid w:val="00D332C0"/>
    <w:rsid w:val="00D34554"/>
    <w:rsid w:val="00D404DF"/>
    <w:rsid w:val="00D427DF"/>
    <w:rsid w:val="00D458FC"/>
    <w:rsid w:val="00D46941"/>
    <w:rsid w:val="00D507FD"/>
    <w:rsid w:val="00D51AD1"/>
    <w:rsid w:val="00D55651"/>
    <w:rsid w:val="00D558E8"/>
    <w:rsid w:val="00D6479F"/>
    <w:rsid w:val="00D84F06"/>
    <w:rsid w:val="00D90EF6"/>
    <w:rsid w:val="00D9267F"/>
    <w:rsid w:val="00DA78A1"/>
    <w:rsid w:val="00DB1971"/>
    <w:rsid w:val="00DB2597"/>
    <w:rsid w:val="00DB55E6"/>
    <w:rsid w:val="00DB7A31"/>
    <w:rsid w:val="00DC1C1B"/>
    <w:rsid w:val="00DC37C8"/>
    <w:rsid w:val="00DC4C59"/>
    <w:rsid w:val="00DC5B83"/>
    <w:rsid w:val="00DD04E6"/>
    <w:rsid w:val="00DD0AD1"/>
    <w:rsid w:val="00DD30EB"/>
    <w:rsid w:val="00DD58C5"/>
    <w:rsid w:val="00DD7AE2"/>
    <w:rsid w:val="00DE4085"/>
    <w:rsid w:val="00DF1294"/>
    <w:rsid w:val="00DF4BDC"/>
    <w:rsid w:val="00E04907"/>
    <w:rsid w:val="00E049FF"/>
    <w:rsid w:val="00E05B44"/>
    <w:rsid w:val="00E076D0"/>
    <w:rsid w:val="00E11C6A"/>
    <w:rsid w:val="00E16D1F"/>
    <w:rsid w:val="00E17093"/>
    <w:rsid w:val="00E2072E"/>
    <w:rsid w:val="00E31279"/>
    <w:rsid w:val="00E31899"/>
    <w:rsid w:val="00E329D9"/>
    <w:rsid w:val="00E3312F"/>
    <w:rsid w:val="00E36787"/>
    <w:rsid w:val="00E441E5"/>
    <w:rsid w:val="00E50766"/>
    <w:rsid w:val="00E523B2"/>
    <w:rsid w:val="00E57BA8"/>
    <w:rsid w:val="00E6158F"/>
    <w:rsid w:val="00E6362E"/>
    <w:rsid w:val="00E64C10"/>
    <w:rsid w:val="00E66181"/>
    <w:rsid w:val="00E66741"/>
    <w:rsid w:val="00E713C7"/>
    <w:rsid w:val="00E75FE0"/>
    <w:rsid w:val="00E765A7"/>
    <w:rsid w:val="00E8155F"/>
    <w:rsid w:val="00E85A91"/>
    <w:rsid w:val="00E864AF"/>
    <w:rsid w:val="00E871F7"/>
    <w:rsid w:val="00E87260"/>
    <w:rsid w:val="00E95AE1"/>
    <w:rsid w:val="00E976F8"/>
    <w:rsid w:val="00EA01B4"/>
    <w:rsid w:val="00EB3C78"/>
    <w:rsid w:val="00EB7B15"/>
    <w:rsid w:val="00EC447A"/>
    <w:rsid w:val="00EE538D"/>
    <w:rsid w:val="00EE5EC4"/>
    <w:rsid w:val="00EF6470"/>
    <w:rsid w:val="00EF7597"/>
    <w:rsid w:val="00EF7FEA"/>
    <w:rsid w:val="00F009E5"/>
    <w:rsid w:val="00F02CBA"/>
    <w:rsid w:val="00F07FE5"/>
    <w:rsid w:val="00F141E8"/>
    <w:rsid w:val="00F22C76"/>
    <w:rsid w:val="00F234F1"/>
    <w:rsid w:val="00F3797D"/>
    <w:rsid w:val="00F379CA"/>
    <w:rsid w:val="00F523DE"/>
    <w:rsid w:val="00F537F3"/>
    <w:rsid w:val="00F6391E"/>
    <w:rsid w:val="00F74B72"/>
    <w:rsid w:val="00F756C9"/>
    <w:rsid w:val="00F75BE6"/>
    <w:rsid w:val="00F83516"/>
    <w:rsid w:val="00F91B2C"/>
    <w:rsid w:val="00F93906"/>
    <w:rsid w:val="00F95B21"/>
    <w:rsid w:val="00F96E05"/>
    <w:rsid w:val="00FA2453"/>
    <w:rsid w:val="00FA5AE1"/>
    <w:rsid w:val="00FA5DF1"/>
    <w:rsid w:val="00FC130A"/>
    <w:rsid w:val="00FE0DC8"/>
    <w:rsid w:val="00FE6645"/>
    <w:rsid w:val="00FF015A"/>
    <w:rsid w:val="00FF4666"/>
    <w:rsid w:val="00FF55CF"/>
    <w:rsid w:val="00FF66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7345"/>
    <o:shapelayout v:ext="edit">
      <o:idmap v:ext="edit" data="1"/>
    </o:shapelayout>
  </w:shapeDefaults>
  <w:decimalSymbol w:val="."/>
  <w:listSeparator w:val=","/>
  <w14:docId w14:val="06D40CB2"/>
  <w15:docId w15:val="{9766F9E3-E685-4668-BC0A-1FBEDEDAAE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E538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EE538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C35E94"/>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6">
    <w:name w:val="heading 6"/>
    <w:basedOn w:val="Normal"/>
    <w:link w:val="Heading6Char"/>
    <w:uiPriority w:val="9"/>
    <w:qFormat/>
    <w:rsid w:val="00EE538D"/>
    <w:pPr>
      <w:spacing w:before="100" w:beforeAutospacing="1" w:after="100" w:afterAutospacing="1" w:line="240" w:lineRule="auto"/>
      <w:outlineLvl w:val="5"/>
    </w:pPr>
    <w:rPr>
      <w:rFonts w:ascii="Times New Roman" w:eastAsia="Times New Roman" w:hAnsi="Times New Roman" w:cs="Times New Roman"/>
      <w:b/>
      <w:bCs/>
      <w:sz w:val="15"/>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nhideWhenUsed/>
    <w:rsid w:val="00F756C9"/>
    <w:rPr>
      <w:color w:val="0000FF"/>
      <w:u w:val="single"/>
    </w:rPr>
  </w:style>
  <w:style w:type="paragraph" w:customStyle="1" w:styleId="DFARS">
    <w:name w:val="DFARS"/>
    <w:basedOn w:val="Normal"/>
    <w:link w:val="DFARSChar"/>
    <w:rsid w:val="00F756C9"/>
    <w:pPr>
      <w:tabs>
        <w:tab w:val="left" w:pos="360"/>
        <w:tab w:val="left" w:pos="810"/>
        <w:tab w:val="left" w:pos="1210"/>
        <w:tab w:val="left" w:pos="1656"/>
        <w:tab w:val="left" w:pos="2131"/>
        <w:tab w:val="left" w:pos="2520"/>
      </w:tabs>
      <w:spacing w:after="0" w:line="240" w:lineRule="exact"/>
    </w:pPr>
    <w:rPr>
      <w:rFonts w:ascii="Century Schoolbook" w:eastAsia="Times New Roman" w:hAnsi="Century Schoolbook" w:cs="Times New Roman"/>
      <w:spacing w:val="-5"/>
      <w:kern w:val="20"/>
      <w:sz w:val="24"/>
      <w:szCs w:val="20"/>
    </w:rPr>
  </w:style>
  <w:style w:type="character" w:customStyle="1" w:styleId="style61">
    <w:name w:val="style61"/>
    <w:basedOn w:val="DefaultParagraphFont"/>
    <w:rsid w:val="00F756C9"/>
    <w:rPr>
      <w:color w:val="4F81BD"/>
    </w:rPr>
  </w:style>
  <w:style w:type="character" w:styleId="Emphasis">
    <w:name w:val="Emphasis"/>
    <w:basedOn w:val="DefaultParagraphFont"/>
    <w:uiPriority w:val="20"/>
    <w:qFormat/>
    <w:rsid w:val="00F756C9"/>
    <w:rPr>
      <w:i/>
      <w:iCs/>
    </w:rPr>
  </w:style>
  <w:style w:type="character" w:customStyle="1" w:styleId="DFARSChar">
    <w:name w:val="DFARS Char"/>
    <w:link w:val="DFARS"/>
    <w:rsid w:val="00E8155F"/>
    <w:rPr>
      <w:rFonts w:ascii="Century Schoolbook" w:eastAsia="Times New Roman" w:hAnsi="Century Schoolbook" w:cs="Times New Roman"/>
      <w:spacing w:val="-5"/>
      <w:kern w:val="20"/>
      <w:sz w:val="24"/>
      <w:szCs w:val="20"/>
    </w:rPr>
  </w:style>
  <w:style w:type="character" w:styleId="CommentReference">
    <w:name w:val="annotation reference"/>
    <w:basedOn w:val="DefaultParagraphFont"/>
    <w:uiPriority w:val="99"/>
    <w:unhideWhenUsed/>
    <w:rsid w:val="00E8155F"/>
    <w:rPr>
      <w:sz w:val="16"/>
      <w:szCs w:val="16"/>
    </w:rPr>
  </w:style>
  <w:style w:type="paragraph" w:styleId="CommentText">
    <w:name w:val="annotation text"/>
    <w:basedOn w:val="Normal"/>
    <w:link w:val="CommentTextChar"/>
    <w:uiPriority w:val="99"/>
    <w:unhideWhenUsed/>
    <w:rsid w:val="00E8155F"/>
    <w:pPr>
      <w:spacing w:line="240" w:lineRule="auto"/>
    </w:pPr>
    <w:rPr>
      <w:rFonts w:ascii="Calibri" w:eastAsia="Times New Roman" w:hAnsi="Calibri" w:cs="Times New Roman"/>
      <w:sz w:val="20"/>
      <w:szCs w:val="20"/>
    </w:rPr>
  </w:style>
  <w:style w:type="character" w:customStyle="1" w:styleId="CommentTextChar">
    <w:name w:val="Comment Text Char"/>
    <w:basedOn w:val="DefaultParagraphFont"/>
    <w:link w:val="CommentText"/>
    <w:uiPriority w:val="99"/>
    <w:rsid w:val="00E8155F"/>
    <w:rPr>
      <w:rFonts w:ascii="Calibri" w:eastAsia="Times New Roman" w:hAnsi="Calibri" w:cs="Times New Roman"/>
      <w:sz w:val="20"/>
      <w:szCs w:val="20"/>
    </w:rPr>
  </w:style>
  <w:style w:type="paragraph" w:styleId="BalloonText">
    <w:name w:val="Balloon Text"/>
    <w:basedOn w:val="Normal"/>
    <w:link w:val="BalloonTextChar"/>
    <w:unhideWhenUsed/>
    <w:rsid w:val="00E8155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rsid w:val="00E8155F"/>
    <w:rPr>
      <w:rFonts w:ascii="Tahoma" w:hAnsi="Tahoma" w:cs="Tahoma"/>
      <w:sz w:val="16"/>
      <w:szCs w:val="16"/>
    </w:rPr>
  </w:style>
  <w:style w:type="paragraph" w:customStyle="1" w:styleId="pbody">
    <w:name w:val="pbody"/>
    <w:basedOn w:val="Normal"/>
    <w:rsid w:val="00C06C83"/>
    <w:pPr>
      <w:spacing w:after="0" w:line="288" w:lineRule="auto"/>
      <w:ind w:firstLine="240"/>
    </w:pPr>
    <w:rPr>
      <w:rFonts w:ascii="Arial" w:eastAsia="Times New Roman" w:hAnsi="Arial" w:cs="Arial"/>
      <w:color w:val="000000"/>
      <w:sz w:val="20"/>
      <w:szCs w:val="20"/>
    </w:rPr>
  </w:style>
  <w:style w:type="paragraph" w:styleId="CommentSubject">
    <w:name w:val="annotation subject"/>
    <w:basedOn w:val="CommentText"/>
    <w:next w:val="CommentText"/>
    <w:link w:val="CommentSubjectChar"/>
    <w:unhideWhenUsed/>
    <w:rsid w:val="002645F4"/>
    <w:rPr>
      <w:rFonts w:asciiTheme="minorHAnsi" w:eastAsiaTheme="minorHAnsi" w:hAnsiTheme="minorHAnsi" w:cstheme="minorBidi"/>
      <w:b/>
      <w:bCs/>
    </w:rPr>
  </w:style>
  <w:style w:type="character" w:customStyle="1" w:styleId="CommentSubjectChar">
    <w:name w:val="Comment Subject Char"/>
    <w:basedOn w:val="CommentTextChar"/>
    <w:link w:val="CommentSubject"/>
    <w:rsid w:val="002645F4"/>
    <w:rPr>
      <w:rFonts w:ascii="Calibri" w:eastAsia="Times New Roman" w:hAnsi="Calibri" w:cs="Times New Roman"/>
      <w:b/>
      <w:bCs/>
      <w:sz w:val="20"/>
      <w:szCs w:val="20"/>
    </w:rPr>
  </w:style>
  <w:style w:type="paragraph" w:styleId="Header">
    <w:name w:val="header"/>
    <w:basedOn w:val="Normal"/>
    <w:link w:val="HeaderChar"/>
    <w:unhideWhenUsed/>
    <w:rsid w:val="00FA5AE1"/>
    <w:pPr>
      <w:tabs>
        <w:tab w:val="center" w:pos="4680"/>
        <w:tab w:val="right" w:pos="9360"/>
      </w:tabs>
      <w:spacing w:after="0" w:line="240" w:lineRule="auto"/>
    </w:pPr>
  </w:style>
  <w:style w:type="character" w:customStyle="1" w:styleId="HeaderChar">
    <w:name w:val="Header Char"/>
    <w:basedOn w:val="DefaultParagraphFont"/>
    <w:link w:val="Header"/>
    <w:rsid w:val="00FA5AE1"/>
  </w:style>
  <w:style w:type="paragraph" w:styleId="Footer">
    <w:name w:val="footer"/>
    <w:basedOn w:val="Normal"/>
    <w:link w:val="FooterChar"/>
    <w:uiPriority w:val="99"/>
    <w:unhideWhenUsed/>
    <w:rsid w:val="00FA5AE1"/>
    <w:pPr>
      <w:tabs>
        <w:tab w:val="center" w:pos="4680"/>
        <w:tab w:val="right" w:pos="9360"/>
      </w:tabs>
      <w:spacing w:after="0" w:line="240" w:lineRule="auto"/>
    </w:pPr>
  </w:style>
  <w:style w:type="character" w:customStyle="1" w:styleId="FooterChar">
    <w:name w:val="Footer Char"/>
    <w:basedOn w:val="DefaultParagraphFont"/>
    <w:link w:val="Footer"/>
    <w:uiPriority w:val="99"/>
    <w:rsid w:val="00FA5AE1"/>
  </w:style>
  <w:style w:type="paragraph" w:styleId="FootnoteText">
    <w:name w:val="footnote text"/>
    <w:basedOn w:val="Normal"/>
    <w:link w:val="FootnoteTextChar"/>
    <w:unhideWhenUsed/>
    <w:rsid w:val="00C04E7E"/>
    <w:pPr>
      <w:spacing w:after="0" w:line="240" w:lineRule="auto"/>
    </w:pPr>
    <w:rPr>
      <w:sz w:val="20"/>
      <w:szCs w:val="20"/>
    </w:rPr>
  </w:style>
  <w:style w:type="character" w:customStyle="1" w:styleId="FootnoteTextChar">
    <w:name w:val="Footnote Text Char"/>
    <w:basedOn w:val="DefaultParagraphFont"/>
    <w:link w:val="FootnoteText"/>
    <w:rsid w:val="00C04E7E"/>
    <w:rPr>
      <w:sz w:val="20"/>
      <w:szCs w:val="20"/>
    </w:rPr>
  </w:style>
  <w:style w:type="character" w:styleId="FootnoteReference">
    <w:name w:val="footnote reference"/>
    <w:basedOn w:val="DefaultParagraphFont"/>
    <w:unhideWhenUsed/>
    <w:rsid w:val="00C04E7E"/>
    <w:rPr>
      <w:vertAlign w:val="superscript"/>
    </w:rPr>
  </w:style>
  <w:style w:type="character" w:styleId="LineNumber">
    <w:name w:val="line number"/>
    <w:basedOn w:val="DefaultParagraphFont"/>
    <w:uiPriority w:val="99"/>
    <w:semiHidden/>
    <w:unhideWhenUsed/>
    <w:rsid w:val="00645BF7"/>
  </w:style>
  <w:style w:type="character" w:customStyle="1" w:styleId="Heading1Char">
    <w:name w:val="Heading 1 Char"/>
    <w:basedOn w:val="DefaultParagraphFont"/>
    <w:link w:val="Heading1"/>
    <w:uiPriority w:val="9"/>
    <w:rsid w:val="00EE538D"/>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EE538D"/>
    <w:rPr>
      <w:rFonts w:ascii="Times New Roman" w:eastAsia="Times New Roman" w:hAnsi="Times New Roman" w:cs="Times New Roman"/>
      <w:b/>
      <w:bCs/>
      <w:sz w:val="36"/>
      <w:szCs w:val="36"/>
    </w:rPr>
  </w:style>
  <w:style w:type="character" w:customStyle="1" w:styleId="Heading6Char">
    <w:name w:val="Heading 6 Char"/>
    <w:basedOn w:val="DefaultParagraphFont"/>
    <w:link w:val="Heading6"/>
    <w:uiPriority w:val="9"/>
    <w:rsid w:val="00EE538D"/>
    <w:rPr>
      <w:rFonts w:ascii="Times New Roman" w:eastAsia="Times New Roman" w:hAnsi="Times New Roman" w:cs="Times New Roman"/>
      <w:b/>
      <w:bCs/>
      <w:sz w:val="15"/>
      <w:szCs w:val="15"/>
    </w:rPr>
  </w:style>
  <w:style w:type="paragraph" w:customStyle="1" w:styleId="msonormal0">
    <w:name w:val="msonormal"/>
    <w:basedOn w:val="Normal"/>
    <w:rsid w:val="00EE538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inline-header">
    <w:name w:val="inline-header"/>
    <w:basedOn w:val="DefaultParagraphFont"/>
    <w:rsid w:val="00EE538D"/>
  </w:style>
  <w:style w:type="character" w:customStyle="1" w:styleId="inline-paragraph">
    <w:name w:val="inline-paragraph"/>
    <w:basedOn w:val="DefaultParagraphFont"/>
    <w:rsid w:val="00EE538D"/>
  </w:style>
  <w:style w:type="character" w:customStyle="1" w:styleId="usc">
    <w:name w:val="usc"/>
    <w:basedOn w:val="DefaultParagraphFont"/>
    <w:rsid w:val="00EE538D"/>
  </w:style>
  <w:style w:type="character" w:customStyle="1" w:styleId="cfr">
    <w:name w:val="cfr"/>
    <w:basedOn w:val="DefaultParagraphFont"/>
    <w:rsid w:val="00EE538D"/>
  </w:style>
  <w:style w:type="character" w:customStyle="1" w:styleId="fr-reference">
    <w:name w:val="fr-reference"/>
    <w:basedOn w:val="DefaultParagraphFont"/>
    <w:rsid w:val="00EE538D"/>
  </w:style>
  <w:style w:type="character" w:customStyle="1" w:styleId="content-tools-target">
    <w:name w:val="content-tools-target"/>
    <w:basedOn w:val="DefaultParagraphFont"/>
    <w:rsid w:val="00EE538D"/>
  </w:style>
  <w:style w:type="paragraph" w:styleId="NormalWeb">
    <w:name w:val="Normal (Web)"/>
    <w:basedOn w:val="Normal"/>
    <w:uiPriority w:val="99"/>
    <w:unhideWhenUsed/>
    <w:rsid w:val="00EE538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dfarspgi">
    <w:name w:val="dfars_pgi"/>
    <w:basedOn w:val="DefaultParagraphFont"/>
    <w:rsid w:val="00EE538D"/>
  </w:style>
  <w:style w:type="paragraph" w:customStyle="1" w:styleId="citation">
    <w:name w:val="citation"/>
    <w:basedOn w:val="Normal"/>
    <w:rsid w:val="00EE538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inline-paragraph-number">
    <w:name w:val="inline-paragraph-number"/>
    <w:basedOn w:val="DefaultParagraphFont"/>
    <w:rsid w:val="00EE538D"/>
  </w:style>
  <w:style w:type="character" w:customStyle="1" w:styleId="external">
    <w:name w:val="external"/>
    <w:basedOn w:val="DefaultParagraphFont"/>
    <w:rsid w:val="00EE538D"/>
  </w:style>
  <w:style w:type="character" w:customStyle="1" w:styleId="publ">
    <w:name w:val="publ"/>
    <w:basedOn w:val="DefaultParagraphFont"/>
    <w:rsid w:val="00EE538D"/>
  </w:style>
  <w:style w:type="character" w:customStyle="1" w:styleId="email">
    <w:name w:val="email"/>
    <w:basedOn w:val="DefaultParagraphFont"/>
    <w:rsid w:val="00EE538D"/>
  </w:style>
  <w:style w:type="character" w:customStyle="1" w:styleId="minor-caps">
    <w:name w:val="minor-caps"/>
    <w:basedOn w:val="DefaultParagraphFont"/>
    <w:rsid w:val="00EE538D"/>
  </w:style>
  <w:style w:type="character" w:styleId="UnresolvedMention">
    <w:name w:val="Unresolved Mention"/>
    <w:basedOn w:val="DefaultParagraphFont"/>
    <w:uiPriority w:val="99"/>
    <w:semiHidden/>
    <w:unhideWhenUsed/>
    <w:rsid w:val="00585571"/>
    <w:rPr>
      <w:color w:val="605E5C"/>
      <w:shd w:val="clear" w:color="auto" w:fill="E1DFDD"/>
    </w:rPr>
  </w:style>
  <w:style w:type="character" w:customStyle="1" w:styleId="Heading3Char">
    <w:name w:val="Heading 3 Char"/>
    <w:basedOn w:val="DefaultParagraphFont"/>
    <w:link w:val="Heading3"/>
    <w:uiPriority w:val="9"/>
    <w:rsid w:val="00C35E94"/>
    <w:rPr>
      <w:rFonts w:asciiTheme="majorHAnsi" w:eastAsiaTheme="majorEastAsia" w:hAnsiTheme="majorHAnsi" w:cstheme="majorBidi"/>
      <w:color w:val="243F60" w:themeColor="accent1" w:themeShade="7F"/>
      <w:sz w:val="24"/>
      <w:szCs w:val="24"/>
    </w:rPr>
  </w:style>
  <w:style w:type="paragraph" w:customStyle="1" w:styleId="hd3-paragraph">
    <w:name w:val="hd3-paragraph"/>
    <w:basedOn w:val="Normal"/>
    <w:rsid w:val="00C35E9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lush-paragraph-1">
    <w:name w:val="flush-paragraph-1"/>
    <w:basedOn w:val="Normal"/>
    <w:rsid w:val="00C35E9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lush-dashed-paragraph">
    <w:name w:val="flush-dashed-paragraph"/>
    <w:basedOn w:val="Normal"/>
    <w:rsid w:val="00C35E9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lush-paragraph">
    <w:name w:val="flush-paragraph"/>
    <w:basedOn w:val="Normal"/>
    <w:rsid w:val="00C35E9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d1-paragraph">
    <w:name w:val="hd1-paragraph"/>
    <w:basedOn w:val="Normal"/>
    <w:rsid w:val="00C35E94"/>
    <w:pPr>
      <w:spacing w:before="100" w:beforeAutospacing="1" w:after="100" w:afterAutospacing="1" w:line="240" w:lineRule="auto"/>
    </w:pPr>
    <w:rPr>
      <w:rFonts w:ascii="Times New Roman" w:eastAsia="Times New Roman" w:hAnsi="Times New Roman" w:cs="Times New Roman"/>
      <w:sz w:val="24"/>
      <w:szCs w:val="24"/>
    </w:rPr>
  </w:style>
  <w:style w:type="numbering" w:customStyle="1" w:styleId="NoList1">
    <w:name w:val="No List1"/>
    <w:next w:val="NoList"/>
    <w:uiPriority w:val="99"/>
    <w:semiHidden/>
    <w:unhideWhenUsed/>
    <w:rsid w:val="00F07FE5"/>
  </w:style>
  <w:style w:type="paragraph" w:styleId="BodyText2">
    <w:name w:val="Body Text 2"/>
    <w:basedOn w:val="Normal"/>
    <w:link w:val="BodyText2Char"/>
    <w:unhideWhenUsed/>
    <w:rsid w:val="00F07FE5"/>
    <w:pPr>
      <w:spacing w:after="0" w:line="240" w:lineRule="auto"/>
    </w:pPr>
    <w:rPr>
      <w:rFonts w:ascii="Courier New" w:eastAsia="Times New Roman" w:hAnsi="Courier New" w:cs="Courier New"/>
      <w:b/>
      <w:sz w:val="24"/>
      <w:szCs w:val="20"/>
    </w:rPr>
  </w:style>
  <w:style w:type="character" w:customStyle="1" w:styleId="BodyText2Char">
    <w:name w:val="Body Text 2 Char"/>
    <w:basedOn w:val="DefaultParagraphFont"/>
    <w:link w:val="BodyText2"/>
    <w:rsid w:val="00F07FE5"/>
    <w:rPr>
      <w:rFonts w:ascii="Courier New" w:eastAsia="Times New Roman" w:hAnsi="Courier New" w:cs="Courier New"/>
      <w:b/>
      <w:sz w:val="24"/>
      <w:szCs w:val="20"/>
    </w:rPr>
  </w:style>
  <w:style w:type="character" w:styleId="FollowedHyperlink">
    <w:name w:val="FollowedHyperlink"/>
    <w:unhideWhenUsed/>
    <w:rsid w:val="00F07FE5"/>
    <w:rPr>
      <w:color w:val="800080"/>
      <w:u w:val="single"/>
    </w:rPr>
  </w:style>
  <w:style w:type="paragraph" w:styleId="ListParagraph">
    <w:name w:val="List Paragraph"/>
    <w:basedOn w:val="Normal"/>
    <w:uiPriority w:val="34"/>
    <w:qFormat/>
    <w:rsid w:val="00F07FE5"/>
    <w:pPr>
      <w:spacing w:after="0" w:line="240" w:lineRule="auto"/>
      <w:ind w:left="720"/>
      <w:contextualSpacing/>
    </w:pPr>
    <w:rPr>
      <w:rFonts w:ascii="Times New Roman" w:eastAsia="Times New Roman" w:hAnsi="Times New Roman" w:cs="Times New Roman"/>
      <w:sz w:val="24"/>
      <w:szCs w:val="20"/>
    </w:rPr>
  </w:style>
  <w:style w:type="table" w:styleId="TableGrid">
    <w:name w:val="Table Grid"/>
    <w:basedOn w:val="TableNormal"/>
    <w:rsid w:val="00F07FE5"/>
    <w:pPr>
      <w:spacing w:after="0" w:line="240" w:lineRule="auto"/>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
    <w:name w:val="body"/>
    <w:basedOn w:val="Normal"/>
    <w:rsid w:val="00F07FE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text-2">
    <w:name w:val="ptext-2"/>
    <w:rsid w:val="00F07FE5"/>
    <w:rPr>
      <w:b w:val="0"/>
      <w:bCs w:val="0"/>
    </w:rPr>
  </w:style>
  <w:style w:type="paragraph" w:customStyle="1" w:styleId="pindented1">
    <w:name w:val="pindented1"/>
    <w:basedOn w:val="Normal"/>
    <w:rsid w:val="00F07FE5"/>
    <w:pPr>
      <w:spacing w:after="0" w:line="288" w:lineRule="auto"/>
      <w:ind w:firstLine="480"/>
    </w:pPr>
    <w:rPr>
      <w:rFonts w:ascii="Arial" w:eastAsia="Times New Roman" w:hAnsi="Arial" w:cs="Arial"/>
      <w:color w:val="000000"/>
      <w:sz w:val="20"/>
      <w:szCs w:val="20"/>
    </w:rPr>
  </w:style>
  <w:style w:type="table" w:customStyle="1" w:styleId="TableGrid1">
    <w:name w:val="Table Grid1"/>
    <w:basedOn w:val="TableNormal"/>
    <w:next w:val="TableGrid"/>
    <w:rsid w:val="00F07FE5"/>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lainText">
    <w:name w:val="Plain Text"/>
    <w:basedOn w:val="Normal"/>
    <w:link w:val="PlainTextChar"/>
    <w:uiPriority w:val="99"/>
    <w:unhideWhenUsed/>
    <w:rsid w:val="00F07FE5"/>
    <w:pPr>
      <w:spacing w:after="0" w:line="240" w:lineRule="auto"/>
    </w:pPr>
    <w:rPr>
      <w:rFonts w:ascii="Consolas" w:eastAsia="Calibri" w:hAnsi="Consolas" w:cs="Times New Roman"/>
      <w:sz w:val="21"/>
      <w:szCs w:val="21"/>
      <w:lang w:val="x-none" w:eastAsia="x-none"/>
    </w:rPr>
  </w:style>
  <w:style w:type="character" w:customStyle="1" w:styleId="PlainTextChar">
    <w:name w:val="Plain Text Char"/>
    <w:basedOn w:val="DefaultParagraphFont"/>
    <w:link w:val="PlainText"/>
    <w:uiPriority w:val="99"/>
    <w:rsid w:val="00F07FE5"/>
    <w:rPr>
      <w:rFonts w:ascii="Consolas" w:eastAsia="Calibri" w:hAnsi="Consolas" w:cs="Times New Roman"/>
      <w:sz w:val="21"/>
      <w:szCs w:val="21"/>
      <w:lang w:val="x-none" w:eastAsia="x-none"/>
    </w:rPr>
  </w:style>
  <w:style w:type="numbering" w:customStyle="1" w:styleId="NoList11">
    <w:name w:val="No List11"/>
    <w:next w:val="NoList"/>
    <w:uiPriority w:val="99"/>
    <w:semiHidden/>
    <w:unhideWhenUsed/>
    <w:rsid w:val="00F07FE5"/>
  </w:style>
  <w:style w:type="character" w:styleId="PageNumber">
    <w:name w:val="page number"/>
    <w:rsid w:val="00F07FE5"/>
  </w:style>
  <w:style w:type="paragraph" w:customStyle="1" w:styleId="pindented2">
    <w:name w:val="pindented2"/>
    <w:basedOn w:val="Normal"/>
    <w:rsid w:val="00F07FE5"/>
    <w:pPr>
      <w:spacing w:after="0" w:line="288" w:lineRule="auto"/>
      <w:ind w:firstLine="720"/>
    </w:pPr>
    <w:rPr>
      <w:rFonts w:ascii="Arial" w:eastAsia="Times New Roman" w:hAnsi="Arial" w:cs="Arial"/>
      <w:color w:val="000000"/>
      <w:sz w:val="20"/>
      <w:szCs w:val="20"/>
    </w:rPr>
  </w:style>
  <w:style w:type="paragraph" w:customStyle="1" w:styleId="pindented3">
    <w:name w:val="pindented3"/>
    <w:basedOn w:val="Normal"/>
    <w:rsid w:val="00F07FE5"/>
    <w:pPr>
      <w:spacing w:after="0" w:line="288" w:lineRule="auto"/>
      <w:ind w:firstLine="960"/>
    </w:pPr>
    <w:rPr>
      <w:rFonts w:ascii="Arial" w:eastAsia="Times New Roman" w:hAnsi="Arial" w:cs="Arial"/>
      <w:color w:val="000000"/>
      <w:sz w:val="20"/>
      <w:szCs w:val="20"/>
    </w:rPr>
  </w:style>
  <w:style w:type="character" w:customStyle="1" w:styleId="UnresolvedMention1">
    <w:name w:val="Unresolved Mention1"/>
    <w:basedOn w:val="DefaultParagraphFont"/>
    <w:uiPriority w:val="99"/>
    <w:semiHidden/>
    <w:unhideWhenUsed/>
    <w:rsid w:val="00F07FE5"/>
    <w:rPr>
      <w:color w:val="605E5C"/>
      <w:shd w:val="clear" w:color="auto" w:fill="E1DFDD"/>
    </w:rPr>
  </w:style>
  <w:style w:type="table" w:customStyle="1" w:styleId="TableGrid2">
    <w:name w:val="Table Grid2"/>
    <w:basedOn w:val="TableNormal"/>
    <w:next w:val="TableGrid"/>
    <w:rsid w:val="00F07FE5"/>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rsid w:val="00F07FE5"/>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0949765">
      <w:bodyDiv w:val="1"/>
      <w:marLeft w:val="0"/>
      <w:marRight w:val="0"/>
      <w:marTop w:val="0"/>
      <w:marBottom w:val="0"/>
      <w:divBdr>
        <w:top w:val="none" w:sz="0" w:space="0" w:color="auto"/>
        <w:left w:val="none" w:sz="0" w:space="0" w:color="auto"/>
        <w:bottom w:val="none" w:sz="0" w:space="0" w:color="auto"/>
        <w:right w:val="none" w:sz="0" w:space="0" w:color="auto"/>
      </w:divBdr>
      <w:divsChild>
        <w:div w:id="242958114">
          <w:marLeft w:val="0"/>
          <w:marRight w:val="0"/>
          <w:marTop w:val="0"/>
          <w:marBottom w:val="0"/>
          <w:divBdr>
            <w:top w:val="none" w:sz="0" w:space="0" w:color="auto"/>
            <w:left w:val="none" w:sz="0" w:space="0" w:color="auto"/>
            <w:bottom w:val="none" w:sz="0" w:space="0" w:color="auto"/>
            <w:right w:val="none" w:sz="0" w:space="0" w:color="auto"/>
          </w:divBdr>
          <w:divsChild>
            <w:div w:id="1902254156">
              <w:marLeft w:val="0"/>
              <w:marRight w:val="0"/>
              <w:marTop w:val="0"/>
              <w:marBottom w:val="0"/>
              <w:divBdr>
                <w:top w:val="none" w:sz="0" w:space="0" w:color="auto"/>
                <w:left w:val="none" w:sz="0" w:space="0" w:color="auto"/>
                <w:bottom w:val="none" w:sz="0" w:space="0" w:color="auto"/>
                <w:right w:val="none" w:sz="0" w:space="0" w:color="auto"/>
              </w:divBdr>
              <w:divsChild>
                <w:div w:id="1489133688">
                  <w:marLeft w:val="0"/>
                  <w:marRight w:val="0"/>
                  <w:marTop w:val="0"/>
                  <w:marBottom w:val="0"/>
                  <w:divBdr>
                    <w:top w:val="none" w:sz="0" w:space="0" w:color="auto"/>
                    <w:left w:val="none" w:sz="0" w:space="0" w:color="auto"/>
                    <w:bottom w:val="none" w:sz="0" w:space="0" w:color="auto"/>
                    <w:right w:val="none" w:sz="0" w:space="0" w:color="auto"/>
                  </w:divBdr>
                  <w:divsChild>
                    <w:div w:id="103620265">
                      <w:marLeft w:val="0"/>
                      <w:marRight w:val="0"/>
                      <w:marTop w:val="0"/>
                      <w:marBottom w:val="0"/>
                      <w:divBdr>
                        <w:top w:val="none" w:sz="0" w:space="0" w:color="auto"/>
                        <w:left w:val="none" w:sz="0" w:space="0" w:color="auto"/>
                        <w:bottom w:val="none" w:sz="0" w:space="0" w:color="auto"/>
                        <w:right w:val="none" w:sz="0" w:space="0" w:color="auto"/>
                      </w:divBdr>
                    </w:div>
                  </w:divsChild>
                </w:div>
                <w:div w:id="2033263738">
                  <w:marLeft w:val="0"/>
                  <w:marRight w:val="0"/>
                  <w:marTop w:val="0"/>
                  <w:marBottom w:val="0"/>
                  <w:divBdr>
                    <w:top w:val="none" w:sz="0" w:space="0" w:color="auto"/>
                    <w:left w:val="none" w:sz="0" w:space="0" w:color="auto"/>
                    <w:bottom w:val="none" w:sz="0" w:space="0" w:color="auto"/>
                    <w:right w:val="none" w:sz="0" w:space="0" w:color="auto"/>
                  </w:divBdr>
                  <w:divsChild>
                    <w:div w:id="651984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630420">
              <w:marLeft w:val="0"/>
              <w:marRight w:val="0"/>
              <w:marTop w:val="0"/>
              <w:marBottom w:val="0"/>
              <w:divBdr>
                <w:top w:val="none" w:sz="0" w:space="0" w:color="auto"/>
                <w:left w:val="none" w:sz="0" w:space="0" w:color="auto"/>
                <w:bottom w:val="none" w:sz="0" w:space="0" w:color="auto"/>
                <w:right w:val="none" w:sz="0" w:space="0" w:color="auto"/>
              </w:divBdr>
              <w:divsChild>
                <w:div w:id="1802335982">
                  <w:marLeft w:val="0"/>
                  <w:marRight w:val="0"/>
                  <w:marTop w:val="0"/>
                  <w:marBottom w:val="0"/>
                  <w:divBdr>
                    <w:top w:val="none" w:sz="0" w:space="0" w:color="auto"/>
                    <w:left w:val="none" w:sz="0" w:space="0" w:color="auto"/>
                    <w:bottom w:val="none" w:sz="0" w:space="0" w:color="auto"/>
                    <w:right w:val="none" w:sz="0" w:space="0" w:color="auto"/>
                  </w:divBdr>
                  <w:divsChild>
                    <w:div w:id="1934362557">
                      <w:marLeft w:val="0"/>
                      <w:marRight w:val="0"/>
                      <w:marTop w:val="0"/>
                      <w:marBottom w:val="0"/>
                      <w:divBdr>
                        <w:top w:val="none" w:sz="0" w:space="0" w:color="auto"/>
                        <w:left w:val="none" w:sz="0" w:space="0" w:color="auto"/>
                        <w:bottom w:val="none" w:sz="0" w:space="0" w:color="auto"/>
                        <w:right w:val="none" w:sz="0" w:space="0" w:color="auto"/>
                      </w:divBdr>
                    </w:div>
                  </w:divsChild>
                </w:div>
                <w:div w:id="1560558373">
                  <w:marLeft w:val="0"/>
                  <w:marRight w:val="0"/>
                  <w:marTop w:val="0"/>
                  <w:marBottom w:val="0"/>
                  <w:divBdr>
                    <w:top w:val="none" w:sz="0" w:space="0" w:color="auto"/>
                    <w:left w:val="none" w:sz="0" w:space="0" w:color="auto"/>
                    <w:bottom w:val="none" w:sz="0" w:space="0" w:color="auto"/>
                    <w:right w:val="none" w:sz="0" w:space="0" w:color="auto"/>
                  </w:divBdr>
                  <w:divsChild>
                    <w:div w:id="1645891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9253016">
          <w:marLeft w:val="0"/>
          <w:marRight w:val="0"/>
          <w:marTop w:val="0"/>
          <w:marBottom w:val="0"/>
          <w:divBdr>
            <w:top w:val="none" w:sz="0" w:space="0" w:color="auto"/>
            <w:left w:val="none" w:sz="0" w:space="0" w:color="auto"/>
            <w:bottom w:val="none" w:sz="0" w:space="0" w:color="auto"/>
            <w:right w:val="none" w:sz="0" w:space="0" w:color="auto"/>
          </w:divBdr>
          <w:divsChild>
            <w:div w:id="327253431">
              <w:marLeft w:val="0"/>
              <w:marRight w:val="0"/>
              <w:marTop w:val="0"/>
              <w:marBottom w:val="0"/>
              <w:divBdr>
                <w:top w:val="none" w:sz="0" w:space="0" w:color="auto"/>
                <w:left w:val="none" w:sz="0" w:space="0" w:color="auto"/>
                <w:bottom w:val="none" w:sz="0" w:space="0" w:color="auto"/>
                <w:right w:val="none" w:sz="0" w:space="0" w:color="auto"/>
              </w:divBdr>
            </w:div>
            <w:div w:id="310984620">
              <w:marLeft w:val="0"/>
              <w:marRight w:val="0"/>
              <w:marTop w:val="0"/>
              <w:marBottom w:val="0"/>
              <w:divBdr>
                <w:top w:val="none" w:sz="0" w:space="0" w:color="auto"/>
                <w:left w:val="none" w:sz="0" w:space="0" w:color="auto"/>
                <w:bottom w:val="none" w:sz="0" w:space="0" w:color="auto"/>
                <w:right w:val="none" w:sz="0" w:space="0" w:color="auto"/>
              </w:divBdr>
            </w:div>
          </w:divsChild>
        </w:div>
        <w:div w:id="698507390">
          <w:marLeft w:val="0"/>
          <w:marRight w:val="0"/>
          <w:marTop w:val="0"/>
          <w:marBottom w:val="0"/>
          <w:divBdr>
            <w:top w:val="none" w:sz="0" w:space="0" w:color="auto"/>
            <w:left w:val="none" w:sz="0" w:space="0" w:color="auto"/>
            <w:bottom w:val="none" w:sz="0" w:space="0" w:color="auto"/>
            <w:right w:val="none" w:sz="0" w:space="0" w:color="auto"/>
          </w:divBdr>
          <w:divsChild>
            <w:div w:id="1759207045">
              <w:marLeft w:val="0"/>
              <w:marRight w:val="0"/>
              <w:marTop w:val="0"/>
              <w:marBottom w:val="0"/>
              <w:divBdr>
                <w:top w:val="none" w:sz="0" w:space="0" w:color="auto"/>
                <w:left w:val="none" w:sz="0" w:space="0" w:color="auto"/>
                <w:bottom w:val="none" w:sz="0" w:space="0" w:color="auto"/>
                <w:right w:val="none" w:sz="0" w:space="0" w:color="auto"/>
              </w:divBdr>
            </w:div>
          </w:divsChild>
        </w:div>
        <w:div w:id="1531607102">
          <w:marLeft w:val="0"/>
          <w:marRight w:val="0"/>
          <w:marTop w:val="0"/>
          <w:marBottom w:val="0"/>
          <w:divBdr>
            <w:top w:val="none" w:sz="0" w:space="0" w:color="auto"/>
            <w:left w:val="none" w:sz="0" w:space="0" w:color="auto"/>
            <w:bottom w:val="none" w:sz="0" w:space="0" w:color="auto"/>
            <w:right w:val="none" w:sz="0" w:space="0" w:color="auto"/>
          </w:divBdr>
          <w:divsChild>
            <w:div w:id="94137363">
              <w:marLeft w:val="0"/>
              <w:marRight w:val="0"/>
              <w:marTop w:val="0"/>
              <w:marBottom w:val="0"/>
              <w:divBdr>
                <w:top w:val="none" w:sz="0" w:space="0" w:color="auto"/>
                <w:left w:val="none" w:sz="0" w:space="0" w:color="auto"/>
                <w:bottom w:val="none" w:sz="0" w:space="0" w:color="auto"/>
                <w:right w:val="none" w:sz="0" w:space="0" w:color="auto"/>
              </w:divBdr>
              <w:divsChild>
                <w:div w:id="1332760618">
                  <w:marLeft w:val="0"/>
                  <w:marRight w:val="0"/>
                  <w:marTop w:val="0"/>
                  <w:marBottom w:val="0"/>
                  <w:divBdr>
                    <w:top w:val="none" w:sz="0" w:space="0" w:color="auto"/>
                    <w:left w:val="none" w:sz="0" w:space="0" w:color="auto"/>
                    <w:bottom w:val="none" w:sz="0" w:space="0" w:color="auto"/>
                    <w:right w:val="none" w:sz="0" w:space="0" w:color="auto"/>
                  </w:divBdr>
                  <w:divsChild>
                    <w:div w:id="964576466">
                      <w:marLeft w:val="0"/>
                      <w:marRight w:val="0"/>
                      <w:marTop w:val="0"/>
                      <w:marBottom w:val="0"/>
                      <w:divBdr>
                        <w:top w:val="none" w:sz="0" w:space="0" w:color="auto"/>
                        <w:left w:val="none" w:sz="0" w:space="0" w:color="auto"/>
                        <w:bottom w:val="none" w:sz="0" w:space="0" w:color="auto"/>
                        <w:right w:val="none" w:sz="0" w:space="0" w:color="auto"/>
                      </w:divBdr>
                      <w:divsChild>
                        <w:div w:id="1459228267">
                          <w:marLeft w:val="0"/>
                          <w:marRight w:val="0"/>
                          <w:marTop w:val="0"/>
                          <w:marBottom w:val="0"/>
                          <w:divBdr>
                            <w:top w:val="none" w:sz="0" w:space="0" w:color="auto"/>
                            <w:left w:val="none" w:sz="0" w:space="0" w:color="auto"/>
                            <w:bottom w:val="none" w:sz="0" w:space="0" w:color="auto"/>
                            <w:right w:val="none" w:sz="0" w:space="0" w:color="auto"/>
                          </w:divBdr>
                        </w:div>
                      </w:divsChild>
                    </w:div>
                    <w:div w:id="1031298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376159">
              <w:marLeft w:val="0"/>
              <w:marRight w:val="0"/>
              <w:marTop w:val="0"/>
              <w:marBottom w:val="0"/>
              <w:divBdr>
                <w:top w:val="none" w:sz="0" w:space="0" w:color="auto"/>
                <w:left w:val="none" w:sz="0" w:space="0" w:color="auto"/>
                <w:bottom w:val="none" w:sz="0" w:space="0" w:color="auto"/>
                <w:right w:val="none" w:sz="0" w:space="0" w:color="auto"/>
              </w:divBdr>
            </w:div>
          </w:divsChild>
        </w:div>
        <w:div w:id="1507672162">
          <w:marLeft w:val="0"/>
          <w:marRight w:val="0"/>
          <w:marTop w:val="0"/>
          <w:marBottom w:val="0"/>
          <w:divBdr>
            <w:top w:val="none" w:sz="0" w:space="0" w:color="auto"/>
            <w:left w:val="none" w:sz="0" w:space="0" w:color="auto"/>
            <w:bottom w:val="none" w:sz="0" w:space="0" w:color="auto"/>
            <w:right w:val="none" w:sz="0" w:space="0" w:color="auto"/>
          </w:divBdr>
          <w:divsChild>
            <w:div w:id="9455306">
              <w:marLeft w:val="0"/>
              <w:marRight w:val="0"/>
              <w:marTop w:val="0"/>
              <w:marBottom w:val="0"/>
              <w:divBdr>
                <w:top w:val="none" w:sz="0" w:space="0" w:color="auto"/>
                <w:left w:val="none" w:sz="0" w:space="0" w:color="auto"/>
                <w:bottom w:val="none" w:sz="0" w:space="0" w:color="auto"/>
                <w:right w:val="none" w:sz="0" w:space="0" w:color="auto"/>
              </w:divBdr>
            </w:div>
          </w:divsChild>
        </w:div>
        <w:div w:id="744961506">
          <w:marLeft w:val="0"/>
          <w:marRight w:val="0"/>
          <w:marTop w:val="0"/>
          <w:marBottom w:val="0"/>
          <w:divBdr>
            <w:top w:val="none" w:sz="0" w:space="0" w:color="auto"/>
            <w:left w:val="none" w:sz="0" w:space="0" w:color="auto"/>
            <w:bottom w:val="none" w:sz="0" w:space="0" w:color="auto"/>
            <w:right w:val="none" w:sz="0" w:space="0" w:color="auto"/>
          </w:divBdr>
          <w:divsChild>
            <w:div w:id="29915085">
              <w:marLeft w:val="0"/>
              <w:marRight w:val="0"/>
              <w:marTop w:val="0"/>
              <w:marBottom w:val="0"/>
              <w:divBdr>
                <w:top w:val="none" w:sz="0" w:space="0" w:color="auto"/>
                <w:left w:val="none" w:sz="0" w:space="0" w:color="auto"/>
                <w:bottom w:val="none" w:sz="0" w:space="0" w:color="auto"/>
                <w:right w:val="none" w:sz="0" w:space="0" w:color="auto"/>
              </w:divBdr>
            </w:div>
          </w:divsChild>
        </w:div>
        <w:div w:id="1965958210">
          <w:marLeft w:val="0"/>
          <w:marRight w:val="0"/>
          <w:marTop w:val="0"/>
          <w:marBottom w:val="0"/>
          <w:divBdr>
            <w:top w:val="none" w:sz="0" w:space="0" w:color="auto"/>
            <w:left w:val="none" w:sz="0" w:space="0" w:color="auto"/>
            <w:bottom w:val="none" w:sz="0" w:space="0" w:color="auto"/>
            <w:right w:val="none" w:sz="0" w:space="0" w:color="auto"/>
          </w:divBdr>
          <w:divsChild>
            <w:div w:id="931402189">
              <w:marLeft w:val="0"/>
              <w:marRight w:val="0"/>
              <w:marTop w:val="0"/>
              <w:marBottom w:val="0"/>
              <w:divBdr>
                <w:top w:val="none" w:sz="0" w:space="0" w:color="auto"/>
                <w:left w:val="none" w:sz="0" w:space="0" w:color="auto"/>
                <w:bottom w:val="none" w:sz="0" w:space="0" w:color="auto"/>
                <w:right w:val="none" w:sz="0" w:space="0" w:color="auto"/>
              </w:divBdr>
            </w:div>
          </w:divsChild>
        </w:div>
        <w:div w:id="1234775151">
          <w:marLeft w:val="0"/>
          <w:marRight w:val="0"/>
          <w:marTop w:val="0"/>
          <w:marBottom w:val="0"/>
          <w:divBdr>
            <w:top w:val="none" w:sz="0" w:space="0" w:color="auto"/>
            <w:left w:val="none" w:sz="0" w:space="0" w:color="auto"/>
            <w:bottom w:val="none" w:sz="0" w:space="0" w:color="auto"/>
            <w:right w:val="none" w:sz="0" w:space="0" w:color="auto"/>
          </w:divBdr>
          <w:divsChild>
            <w:div w:id="2100639613">
              <w:marLeft w:val="0"/>
              <w:marRight w:val="0"/>
              <w:marTop w:val="0"/>
              <w:marBottom w:val="0"/>
              <w:divBdr>
                <w:top w:val="none" w:sz="0" w:space="0" w:color="auto"/>
                <w:left w:val="none" w:sz="0" w:space="0" w:color="auto"/>
                <w:bottom w:val="none" w:sz="0" w:space="0" w:color="auto"/>
                <w:right w:val="none" w:sz="0" w:space="0" w:color="auto"/>
              </w:divBdr>
            </w:div>
          </w:divsChild>
        </w:div>
        <w:div w:id="369914893">
          <w:marLeft w:val="0"/>
          <w:marRight w:val="0"/>
          <w:marTop w:val="0"/>
          <w:marBottom w:val="0"/>
          <w:divBdr>
            <w:top w:val="none" w:sz="0" w:space="0" w:color="auto"/>
            <w:left w:val="none" w:sz="0" w:space="0" w:color="auto"/>
            <w:bottom w:val="none" w:sz="0" w:space="0" w:color="auto"/>
            <w:right w:val="none" w:sz="0" w:space="0" w:color="auto"/>
          </w:divBdr>
          <w:divsChild>
            <w:div w:id="1062753340">
              <w:marLeft w:val="0"/>
              <w:marRight w:val="0"/>
              <w:marTop w:val="0"/>
              <w:marBottom w:val="0"/>
              <w:divBdr>
                <w:top w:val="none" w:sz="0" w:space="0" w:color="auto"/>
                <w:left w:val="none" w:sz="0" w:space="0" w:color="auto"/>
                <w:bottom w:val="none" w:sz="0" w:space="0" w:color="auto"/>
                <w:right w:val="none" w:sz="0" w:space="0" w:color="auto"/>
              </w:divBdr>
            </w:div>
          </w:divsChild>
        </w:div>
        <w:div w:id="1252088026">
          <w:marLeft w:val="0"/>
          <w:marRight w:val="0"/>
          <w:marTop w:val="0"/>
          <w:marBottom w:val="0"/>
          <w:divBdr>
            <w:top w:val="none" w:sz="0" w:space="0" w:color="auto"/>
            <w:left w:val="none" w:sz="0" w:space="0" w:color="auto"/>
            <w:bottom w:val="none" w:sz="0" w:space="0" w:color="auto"/>
            <w:right w:val="none" w:sz="0" w:space="0" w:color="auto"/>
          </w:divBdr>
          <w:divsChild>
            <w:div w:id="778381283">
              <w:marLeft w:val="0"/>
              <w:marRight w:val="0"/>
              <w:marTop w:val="0"/>
              <w:marBottom w:val="0"/>
              <w:divBdr>
                <w:top w:val="none" w:sz="0" w:space="0" w:color="auto"/>
                <w:left w:val="none" w:sz="0" w:space="0" w:color="auto"/>
                <w:bottom w:val="none" w:sz="0" w:space="0" w:color="auto"/>
                <w:right w:val="none" w:sz="0" w:space="0" w:color="auto"/>
              </w:divBdr>
            </w:div>
          </w:divsChild>
        </w:div>
        <w:div w:id="692191472">
          <w:marLeft w:val="0"/>
          <w:marRight w:val="0"/>
          <w:marTop w:val="0"/>
          <w:marBottom w:val="0"/>
          <w:divBdr>
            <w:top w:val="none" w:sz="0" w:space="0" w:color="auto"/>
            <w:left w:val="none" w:sz="0" w:space="0" w:color="auto"/>
            <w:bottom w:val="none" w:sz="0" w:space="0" w:color="auto"/>
            <w:right w:val="none" w:sz="0" w:space="0" w:color="auto"/>
          </w:divBdr>
          <w:divsChild>
            <w:div w:id="893388458">
              <w:marLeft w:val="0"/>
              <w:marRight w:val="0"/>
              <w:marTop w:val="0"/>
              <w:marBottom w:val="0"/>
              <w:divBdr>
                <w:top w:val="none" w:sz="0" w:space="0" w:color="auto"/>
                <w:left w:val="none" w:sz="0" w:space="0" w:color="auto"/>
                <w:bottom w:val="none" w:sz="0" w:space="0" w:color="auto"/>
                <w:right w:val="none" w:sz="0" w:space="0" w:color="auto"/>
              </w:divBdr>
            </w:div>
          </w:divsChild>
        </w:div>
        <w:div w:id="1341738458">
          <w:marLeft w:val="0"/>
          <w:marRight w:val="0"/>
          <w:marTop w:val="0"/>
          <w:marBottom w:val="0"/>
          <w:divBdr>
            <w:top w:val="none" w:sz="0" w:space="0" w:color="auto"/>
            <w:left w:val="none" w:sz="0" w:space="0" w:color="auto"/>
            <w:bottom w:val="none" w:sz="0" w:space="0" w:color="auto"/>
            <w:right w:val="none" w:sz="0" w:space="0" w:color="auto"/>
          </w:divBdr>
          <w:divsChild>
            <w:div w:id="2081823257">
              <w:marLeft w:val="0"/>
              <w:marRight w:val="0"/>
              <w:marTop w:val="0"/>
              <w:marBottom w:val="0"/>
              <w:divBdr>
                <w:top w:val="none" w:sz="0" w:space="0" w:color="auto"/>
                <w:left w:val="none" w:sz="0" w:space="0" w:color="auto"/>
                <w:bottom w:val="none" w:sz="0" w:space="0" w:color="auto"/>
                <w:right w:val="none" w:sz="0" w:space="0" w:color="auto"/>
              </w:divBdr>
            </w:div>
          </w:divsChild>
        </w:div>
        <w:div w:id="523176766">
          <w:marLeft w:val="0"/>
          <w:marRight w:val="0"/>
          <w:marTop w:val="0"/>
          <w:marBottom w:val="0"/>
          <w:divBdr>
            <w:top w:val="none" w:sz="0" w:space="0" w:color="auto"/>
            <w:left w:val="none" w:sz="0" w:space="0" w:color="auto"/>
            <w:bottom w:val="none" w:sz="0" w:space="0" w:color="auto"/>
            <w:right w:val="none" w:sz="0" w:space="0" w:color="auto"/>
          </w:divBdr>
          <w:divsChild>
            <w:div w:id="188642993">
              <w:marLeft w:val="0"/>
              <w:marRight w:val="0"/>
              <w:marTop w:val="0"/>
              <w:marBottom w:val="0"/>
              <w:divBdr>
                <w:top w:val="none" w:sz="0" w:space="0" w:color="auto"/>
                <w:left w:val="none" w:sz="0" w:space="0" w:color="auto"/>
                <w:bottom w:val="none" w:sz="0" w:space="0" w:color="auto"/>
                <w:right w:val="none" w:sz="0" w:space="0" w:color="auto"/>
              </w:divBdr>
            </w:div>
          </w:divsChild>
        </w:div>
        <w:div w:id="580288028">
          <w:marLeft w:val="0"/>
          <w:marRight w:val="0"/>
          <w:marTop w:val="0"/>
          <w:marBottom w:val="0"/>
          <w:divBdr>
            <w:top w:val="none" w:sz="0" w:space="0" w:color="auto"/>
            <w:left w:val="none" w:sz="0" w:space="0" w:color="auto"/>
            <w:bottom w:val="none" w:sz="0" w:space="0" w:color="auto"/>
            <w:right w:val="none" w:sz="0" w:space="0" w:color="auto"/>
          </w:divBdr>
          <w:divsChild>
            <w:div w:id="1650209536">
              <w:marLeft w:val="0"/>
              <w:marRight w:val="0"/>
              <w:marTop w:val="0"/>
              <w:marBottom w:val="0"/>
              <w:divBdr>
                <w:top w:val="none" w:sz="0" w:space="0" w:color="auto"/>
                <w:left w:val="none" w:sz="0" w:space="0" w:color="auto"/>
                <w:bottom w:val="none" w:sz="0" w:space="0" w:color="auto"/>
                <w:right w:val="none" w:sz="0" w:space="0" w:color="auto"/>
              </w:divBdr>
            </w:div>
          </w:divsChild>
        </w:div>
        <w:div w:id="561331400">
          <w:marLeft w:val="0"/>
          <w:marRight w:val="0"/>
          <w:marTop w:val="0"/>
          <w:marBottom w:val="0"/>
          <w:divBdr>
            <w:top w:val="none" w:sz="0" w:space="0" w:color="auto"/>
            <w:left w:val="none" w:sz="0" w:space="0" w:color="auto"/>
            <w:bottom w:val="none" w:sz="0" w:space="0" w:color="auto"/>
            <w:right w:val="none" w:sz="0" w:space="0" w:color="auto"/>
          </w:divBdr>
        </w:div>
        <w:div w:id="1636326118">
          <w:marLeft w:val="0"/>
          <w:marRight w:val="0"/>
          <w:marTop w:val="0"/>
          <w:marBottom w:val="0"/>
          <w:divBdr>
            <w:top w:val="none" w:sz="0" w:space="0" w:color="auto"/>
            <w:left w:val="none" w:sz="0" w:space="0" w:color="auto"/>
            <w:bottom w:val="none" w:sz="0" w:space="0" w:color="auto"/>
            <w:right w:val="none" w:sz="0" w:space="0" w:color="auto"/>
          </w:divBdr>
          <w:divsChild>
            <w:div w:id="1889800406">
              <w:marLeft w:val="0"/>
              <w:marRight w:val="0"/>
              <w:marTop w:val="0"/>
              <w:marBottom w:val="0"/>
              <w:divBdr>
                <w:top w:val="none" w:sz="0" w:space="0" w:color="auto"/>
                <w:left w:val="none" w:sz="0" w:space="0" w:color="auto"/>
                <w:bottom w:val="none" w:sz="0" w:space="0" w:color="auto"/>
                <w:right w:val="none" w:sz="0" w:space="0" w:color="auto"/>
              </w:divBdr>
            </w:div>
          </w:divsChild>
        </w:div>
        <w:div w:id="1113211357">
          <w:marLeft w:val="0"/>
          <w:marRight w:val="0"/>
          <w:marTop w:val="0"/>
          <w:marBottom w:val="0"/>
          <w:divBdr>
            <w:top w:val="none" w:sz="0" w:space="0" w:color="auto"/>
            <w:left w:val="none" w:sz="0" w:space="0" w:color="auto"/>
            <w:bottom w:val="none" w:sz="0" w:space="0" w:color="auto"/>
            <w:right w:val="none" w:sz="0" w:space="0" w:color="auto"/>
          </w:divBdr>
          <w:divsChild>
            <w:div w:id="1524005695">
              <w:marLeft w:val="0"/>
              <w:marRight w:val="0"/>
              <w:marTop w:val="0"/>
              <w:marBottom w:val="0"/>
              <w:divBdr>
                <w:top w:val="none" w:sz="0" w:space="0" w:color="auto"/>
                <w:left w:val="none" w:sz="0" w:space="0" w:color="auto"/>
                <w:bottom w:val="none" w:sz="0" w:space="0" w:color="auto"/>
                <w:right w:val="none" w:sz="0" w:space="0" w:color="auto"/>
              </w:divBdr>
            </w:div>
          </w:divsChild>
        </w:div>
        <w:div w:id="948049743">
          <w:marLeft w:val="0"/>
          <w:marRight w:val="0"/>
          <w:marTop w:val="0"/>
          <w:marBottom w:val="0"/>
          <w:divBdr>
            <w:top w:val="none" w:sz="0" w:space="0" w:color="auto"/>
            <w:left w:val="none" w:sz="0" w:space="0" w:color="auto"/>
            <w:bottom w:val="none" w:sz="0" w:space="0" w:color="auto"/>
            <w:right w:val="none" w:sz="0" w:space="0" w:color="auto"/>
          </w:divBdr>
          <w:divsChild>
            <w:div w:id="753279079">
              <w:marLeft w:val="0"/>
              <w:marRight w:val="0"/>
              <w:marTop w:val="0"/>
              <w:marBottom w:val="0"/>
              <w:divBdr>
                <w:top w:val="none" w:sz="0" w:space="0" w:color="auto"/>
                <w:left w:val="none" w:sz="0" w:space="0" w:color="auto"/>
                <w:bottom w:val="none" w:sz="0" w:space="0" w:color="auto"/>
                <w:right w:val="none" w:sz="0" w:space="0" w:color="auto"/>
              </w:divBdr>
            </w:div>
            <w:div w:id="2035495894">
              <w:marLeft w:val="0"/>
              <w:marRight w:val="0"/>
              <w:marTop w:val="0"/>
              <w:marBottom w:val="0"/>
              <w:divBdr>
                <w:top w:val="none" w:sz="0" w:space="0" w:color="auto"/>
                <w:left w:val="none" w:sz="0" w:space="0" w:color="auto"/>
                <w:bottom w:val="none" w:sz="0" w:space="0" w:color="auto"/>
                <w:right w:val="none" w:sz="0" w:space="0" w:color="auto"/>
              </w:divBdr>
              <w:divsChild>
                <w:div w:id="77479880">
                  <w:marLeft w:val="0"/>
                  <w:marRight w:val="0"/>
                  <w:marTop w:val="0"/>
                  <w:marBottom w:val="0"/>
                  <w:divBdr>
                    <w:top w:val="none" w:sz="0" w:space="0" w:color="auto"/>
                    <w:left w:val="none" w:sz="0" w:space="0" w:color="auto"/>
                    <w:bottom w:val="none" w:sz="0" w:space="0" w:color="auto"/>
                    <w:right w:val="none" w:sz="0" w:space="0" w:color="auto"/>
                  </w:divBdr>
                  <w:divsChild>
                    <w:div w:id="1504858988">
                      <w:marLeft w:val="0"/>
                      <w:marRight w:val="0"/>
                      <w:marTop w:val="0"/>
                      <w:marBottom w:val="0"/>
                      <w:divBdr>
                        <w:top w:val="none" w:sz="0" w:space="0" w:color="auto"/>
                        <w:left w:val="none" w:sz="0" w:space="0" w:color="auto"/>
                        <w:bottom w:val="none" w:sz="0" w:space="0" w:color="auto"/>
                        <w:right w:val="none" w:sz="0" w:space="0" w:color="auto"/>
                      </w:divBdr>
                      <w:divsChild>
                        <w:div w:id="270821772">
                          <w:marLeft w:val="0"/>
                          <w:marRight w:val="0"/>
                          <w:marTop w:val="0"/>
                          <w:marBottom w:val="0"/>
                          <w:divBdr>
                            <w:top w:val="none" w:sz="0" w:space="0" w:color="auto"/>
                            <w:left w:val="none" w:sz="0" w:space="0" w:color="auto"/>
                            <w:bottom w:val="none" w:sz="0" w:space="0" w:color="auto"/>
                            <w:right w:val="none" w:sz="0" w:space="0" w:color="auto"/>
                          </w:divBdr>
                        </w:div>
                      </w:divsChild>
                    </w:div>
                    <w:div w:id="47532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6444689">
          <w:marLeft w:val="0"/>
          <w:marRight w:val="0"/>
          <w:marTop w:val="0"/>
          <w:marBottom w:val="0"/>
          <w:divBdr>
            <w:top w:val="none" w:sz="0" w:space="0" w:color="auto"/>
            <w:left w:val="none" w:sz="0" w:space="0" w:color="auto"/>
            <w:bottom w:val="none" w:sz="0" w:space="0" w:color="auto"/>
            <w:right w:val="none" w:sz="0" w:space="0" w:color="auto"/>
          </w:divBdr>
          <w:divsChild>
            <w:div w:id="959728478">
              <w:marLeft w:val="0"/>
              <w:marRight w:val="0"/>
              <w:marTop w:val="0"/>
              <w:marBottom w:val="0"/>
              <w:divBdr>
                <w:top w:val="none" w:sz="0" w:space="0" w:color="auto"/>
                <w:left w:val="none" w:sz="0" w:space="0" w:color="auto"/>
                <w:bottom w:val="none" w:sz="0" w:space="0" w:color="auto"/>
                <w:right w:val="none" w:sz="0" w:space="0" w:color="auto"/>
              </w:divBdr>
            </w:div>
            <w:div w:id="103113716">
              <w:marLeft w:val="0"/>
              <w:marRight w:val="0"/>
              <w:marTop w:val="0"/>
              <w:marBottom w:val="0"/>
              <w:divBdr>
                <w:top w:val="none" w:sz="0" w:space="0" w:color="auto"/>
                <w:left w:val="none" w:sz="0" w:space="0" w:color="auto"/>
                <w:bottom w:val="none" w:sz="0" w:space="0" w:color="auto"/>
                <w:right w:val="none" w:sz="0" w:space="0" w:color="auto"/>
              </w:divBdr>
              <w:divsChild>
                <w:div w:id="182593332">
                  <w:marLeft w:val="0"/>
                  <w:marRight w:val="0"/>
                  <w:marTop w:val="0"/>
                  <w:marBottom w:val="0"/>
                  <w:divBdr>
                    <w:top w:val="none" w:sz="0" w:space="0" w:color="auto"/>
                    <w:left w:val="none" w:sz="0" w:space="0" w:color="auto"/>
                    <w:bottom w:val="none" w:sz="0" w:space="0" w:color="auto"/>
                    <w:right w:val="none" w:sz="0" w:space="0" w:color="auto"/>
                  </w:divBdr>
                  <w:divsChild>
                    <w:div w:id="399404148">
                      <w:marLeft w:val="0"/>
                      <w:marRight w:val="0"/>
                      <w:marTop w:val="0"/>
                      <w:marBottom w:val="0"/>
                      <w:divBdr>
                        <w:top w:val="none" w:sz="0" w:space="0" w:color="auto"/>
                        <w:left w:val="none" w:sz="0" w:space="0" w:color="auto"/>
                        <w:bottom w:val="none" w:sz="0" w:space="0" w:color="auto"/>
                        <w:right w:val="none" w:sz="0" w:space="0" w:color="auto"/>
                      </w:divBdr>
                      <w:divsChild>
                        <w:div w:id="1923953558">
                          <w:marLeft w:val="0"/>
                          <w:marRight w:val="0"/>
                          <w:marTop w:val="0"/>
                          <w:marBottom w:val="0"/>
                          <w:divBdr>
                            <w:top w:val="none" w:sz="0" w:space="0" w:color="auto"/>
                            <w:left w:val="none" w:sz="0" w:space="0" w:color="auto"/>
                            <w:bottom w:val="none" w:sz="0" w:space="0" w:color="auto"/>
                            <w:right w:val="none" w:sz="0" w:space="0" w:color="auto"/>
                          </w:divBdr>
                        </w:div>
                      </w:divsChild>
                    </w:div>
                    <w:div w:id="1078479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4919123">
          <w:marLeft w:val="0"/>
          <w:marRight w:val="0"/>
          <w:marTop w:val="0"/>
          <w:marBottom w:val="0"/>
          <w:divBdr>
            <w:top w:val="none" w:sz="0" w:space="0" w:color="auto"/>
            <w:left w:val="none" w:sz="0" w:space="0" w:color="auto"/>
            <w:bottom w:val="none" w:sz="0" w:space="0" w:color="auto"/>
            <w:right w:val="none" w:sz="0" w:space="0" w:color="auto"/>
          </w:divBdr>
          <w:divsChild>
            <w:div w:id="1127704091">
              <w:marLeft w:val="0"/>
              <w:marRight w:val="0"/>
              <w:marTop w:val="0"/>
              <w:marBottom w:val="0"/>
              <w:divBdr>
                <w:top w:val="none" w:sz="0" w:space="0" w:color="auto"/>
                <w:left w:val="none" w:sz="0" w:space="0" w:color="auto"/>
                <w:bottom w:val="none" w:sz="0" w:space="0" w:color="auto"/>
                <w:right w:val="none" w:sz="0" w:space="0" w:color="auto"/>
              </w:divBdr>
            </w:div>
          </w:divsChild>
        </w:div>
        <w:div w:id="1445729910">
          <w:marLeft w:val="0"/>
          <w:marRight w:val="0"/>
          <w:marTop w:val="0"/>
          <w:marBottom w:val="0"/>
          <w:divBdr>
            <w:top w:val="none" w:sz="0" w:space="0" w:color="auto"/>
            <w:left w:val="none" w:sz="0" w:space="0" w:color="auto"/>
            <w:bottom w:val="none" w:sz="0" w:space="0" w:color="auto"/>
            <w:right w:val="none" w:sz="0" w:space="0" w:color="auto"/>
          </w:divBdr>
          <w:divsChild>
            <w:div w:id="1549760101">
              <w:marLeft w:val="0"/>
              <w:marRight w:val="0"/>
              <w:marTop w:val="0"/>
              <w:marBottom w:val="0"/>
              <w:divBdr>
                <w:top w:val="none" w:sz="0" w:space="0" w:color="auto"/>
                <w:left w:val="none" w:sz="0" w:space="0" w:color="auto"/>
                <w:bottom w:val="none" w:sz="0" w:space="0" w:color="auto"/>
                <w:right w:val="none" w:sz="0" w:space="0" w:color="auto"/>
              </w:divBdr>
            </w:div>
            <w:div w:id="557589941">
              <w:marLeft w:val="0"/>
              <w:marRight w:val="0"/>
              <w:marTop w:val="0"/>
              <w:marBottom w:val="0"/>
              <w:divBdr>
                <w:top w:val="none" w:sz="0" w:space="0" w:color="auto"/>
                <w:left w:val="none" w:sz="0" w:space="0" w:color="auto"/>
                <w:bottom w:val="none" w:sz="0" w:space="0" w:color="auto"/>
                <w:right w:val="none" w:sz="0" w:space="0" w:color="auto"/>
              </w:divBdr>
              <w:divsChild>
                <w:div w:id="514616348">
                  <w:marLeft w:val="0"/>
                  <w:marRight w:val="0"/>
                  <w:marTop w:val="0"/>
                  <w:marBottom w:val="0"/>
                  <w:divBdr>
                    <w:top w:val="none" w:sz="0" w:space="0" w:color="auto"/>
                    <w:left w:val="none" w:sz="0" w:space="0" w:color="auto"/>
                    <w:bottom w:val="none" w:sz="0" w:space="0" w:color="auto"/>
                    <w:right w:val="none" w:sz="0" w:space="0" w:color="auto"/>
                  </w:divBdr>
                  <w:divsChild>
                    <w:div w:id="119723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754688">
              <w:marLeft w:val="0"/>
              <w:marRight w:val="0"/>
              <w:marTop w:val="0"/>
              <w:marBottom w:val="0"/>
              <w:divBdr>
                <w:top w:val="none" w:sz="0" w:space="0" w:color="auto"/>
                <w:left w:val="none" w:sz="0" w:space="0" w:color="auto"/>
                <w:bottom w:val="none" w:sz="0" w:space="0" w:color="auto"/>
                <w:right w:val="none" w:sz="0" w:space="0" w:color="auto"/>
              </w:divBdr>
              <w:divsChild>
                <w:div w:id="633104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909083">
          <w:marLeft w:val="0"/>
          <w:marRight w:val="0"/>
          <w:marTop w:val="0"/>
          <w:marBottom w:val="0"/>
          <w:divBdr>
            <w:top w:val="none" w:sz="0" w:space="0" w:color="auto"/>
            <w:left w:val="none" w:sz="0" w:space="0" w:color="auto"/>
            <w:bottom w:val="none" w:sz="0" w:space="0" w:color="auto"/>
            <w:right w:val="none" w:sz="0" w:space="0" w:color="auto"/>
          </w:divBdr>
          <w:divsChild>
            <w:div w:id="291179701">
              <w:marLeft w:val="0"/>
              <w:marRight w:val="0"/>
              <w:marTop w:val="0"/>
              <w:marBottom w:val="0"/>
              <w:divBdr>
                <w:top w:val="none" w:sz="0" w:space="0" w:color="auto"/>
                <w:left w:val="none" w:sz="0" w:space="0" w:color="auto"/>
                <w:bottom w:val="none" w:sz="0" w:space="0" w:color="auto"/>
                <w:right w:val="none" w:sz="0" w:space="0" w:color="auto"/>
              </w:divBdr>
            </w:div>
            <w:div w:id="672614087">
              <w:marLeft w:val="0"/>
              <w:marRight w:val="0"/>
              <w:marTop w:val="0"/>
              <w:marBottom w:val="0"/>
              <w:divBdr>
                <w:top w:val="none" w:sz="0" w:space="0" w:color="auto"/>
                <w:left w:val="none" w:sz="0" w:space="0" w:color="auto"/>
                <w:bottom w:val="none" w:sz="0" w:space="0" w:color="auto"/>
                <w:right w:val="none" w:sz="0" w:space="0" w:color="auto"/>
              </w:divBdr>
            </w:div>
            <w:div w:id="31656988">
              <w:marLeft w:val="0"/>
              <w:marRight w:val="0"/>
              <w:marTop w:val="0"/>
              <w:marBottom w:val="0"/>
              <w:divBdr>
                <w:top w:val="none" w:sz="0" w:space="0" w:color="auto"/>
                <w:left w:val="none" w:sz="0" w:space="0" w:color="auto"/>
                <w:bottom w:val="none" w:sz="0" w:space="0" w:color="auto"/>
                <w:right w:val="none" w:sz="0" w:space="0" w:color="auto"/>
              </w:divBdr>
              <w:divsChild>
                <w:div w:id="1097410719">
                  <w:marLeft w:val="0"/>
                  <w:marRight w:val="0"/>
                  <w:marTop w:val="0"/>
                  <w:marBottom w:val="0"/>
                  <w:divBdr>
                    <w:top w:val="none" w:sz="0" w:space="0" w:color="auto"/>
                    <w:left w:val="none" w:sz="0" w:space="0" w:color="auto"/>
                    <w:bottom w:val="none" w:sz="0" w:space="0" w:color="auto"/>
                    <w:right w:val="none" w:sz="0" w:space="0" w:color="auto"/>
                  </w:divBdr>
                  <w:divsChild>
                    <w:div w:id="2003193124">
                      <w:marLeft w:val="0"/>
                      <w:marRight w:val="0"/>
                      <w:marTop w:val="0"/>
                      <w:marBottom w:val="0"/>
                      <w:divBdr>
                        <w:top w:val="none" w:sz="0" w:space="0" w:color="auto"/>
                        <w:left w:val="none" w:sz="0" w:space="0" w:color="auto"/>
                        <w:bottom w:val="none" w:sz="0" w:space="0" w:color="auto"/>
                        <w:right w:val="none" w:sz="0" w:space="0" w:color="auto"/>
                      </w:divBdr>
                      <w:divsChild>
                        <w:div w:id="1354189759">
                          <w:marLeft w:val="0"/>
                          <w:marRight w:val="0"/>
                          <w:marTop w:val="0"/>
                          <w:marBottom w:val="0"/>
                          <w:divBdr>
                            <w:top w:val="none" w:sz="0" w:space="0" w:color="auto"/>
                            <w:left w:val="none" w:sz="0" w:space="0" w:color="auto"/>
                            <w:bottom w:val="none" w:sz="0" w:space="0" w:color="auto"/>
                            <w:right w:val="none" w:sz="0" w:space="0" w:color="auto"/>
                          </w:divBdr>
                        </w:div>
                      </w:divsChild>
                    </w:div>
                    <w:div w:id="213736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2575914">
          <w:marLeft w:val="0"/>
          <w:marRight w:val="0"/>
          <w:marTop w:val="0"/>
          <w:marBottom w:val="0"/>
          <w:divBdr>
            <w:top w:val="none" w:sz="0" w:space="0" w:color="auto"/>
            <w:left w:val="none" w:sz="0" w:space="0" w:color="auto"/>
            <w:bottom w:val="none" w:sz="0" w:space="0" w:color="auto"/>
            <w:right w:val="none" w:sz="0" w:space="0" w:color="auto"/>
          </w:divBdr>
        </w:div>
        <w:div w:id="460080963">
          <w:marLeft w:val="0"/>
          <w:marRight w:val="0"/>
          <w:marTop w:val="0"/>
          <w:marBottom w:val="0"/>
          <w:divBdr>
            <w:top w:val="none" w:sz="0" w:space="0" w:color="auto"/>
            <w:left w:val="none" w:sz="0" w:space="0" w:color="auto"/>
            <w:bottom w:val="none" w:sz="0" w:space="0" w:color="auto"/>
            <w:right w:val="none" w:sz="0" w:space="0" w:color="auto"/>
          </w:divBdr>
          <w:divsChild>
            <w:div w:id="1595556532">
              <w:marLeft w:val="0"/>
              <w:marRight w:val="0"/>
              <w:marTop w:val="0"/>
              <w:marBottom w:val="0"/>
              <w:divBdr>
                <w:top w:val="none" w:sz="0" w:space="0" w:color="auto"/>
                <w:left w:val="none" w:sz="0" w:space="0" w:color="auto"/>
                <w:bottom w:val="none" w:sz="0" w:space="0" w:color="auto"/>
                <w:right w:val="none" w:sz="0" w:space="0" w:color="auto"/>
              </w:divBdr>
            </w:div>
          </w:divsChild>
        </w:div>
        <w:div w:id="825509480">
          <w:marLeft w:val="0"/>
          <w:marRight w:val="0"/>
          <w:marTop w:val="0"/>
          <w:marBottom w:val="0"/>
          <w:divBdr>
            <w:top w:val="none" w:sz="0" w:space="0" w:color="auto"/>
            <w:left w:val="none" w:sz="0" w:space="0" w:color="auto"/>
            <w:bottom w:val="none" w:sz="0" w:space="0" w:color="auto"/>
            <w:right w:val="none" w:sz="0" w:space="0" w:color="auto"/>
          </w:divBdr>
          <w:divsChild>
            <w:div w:id="2005817875">
              <w:marLeft w:val="0"/>
              <w:marRight w:val="0"/>
              <w:marTop w:val="0"/>
              <w:marBottom w:val="0"/>
              <w:divBdr>
                <w:top w:val="none" w:sz="0" w:space="0" w:color="auto"/>
                <w:left w:val="none" w:sz="0" w:space="0" w:color="auto"/>
                <w:bottom w:val="none" w:sz="0" w:space="0" w:color="auto"/>
                <w:right w:val="none" w:sz="0" w:space="0" w:color="auto"/>
              </w:divBdr>
            </w:div>
          </w:divsChild>
        </w:div>
        <w:div w:id="424157147">
          <w:marLeft w:val="0"/>
          <w:marRight w:val="0"/>
          <w:marTop w:val="0"/>
          <w:marBottom w:val="0"/>
          <w:divBdr>
            <w:top w:val="none" w:sz="0" w:space="0" w:color="auto"/>
            <w:left w:val="none" w:sz="0" w:space="0" w:color="auto"/>
            <w:bottom w:val="none" w:sz="0" w:space="0" w:color="auto"/>
            <w:right w:val="none" w:sz="0" w:space="0" w:color="auto"/>
          </w:divBdr>
          <w:divsChild>
            <w:div w:id="1377923878">
              <w:marLeft w:val="0"/>
              <w:marRight w:val="0"/>
              <w:marTop w:val="0"/>
              <w:marBottom w:val="0"/>
              <w:divBdr>
                <w:top w:val="none" w:sz="0" w:space="0" w:color="auto"/>
                <w:left w:val="none" w:sz="0" w:space="0" w:color="auto"/>
                <w:bottom w:val="none" w:sz="0" w:space="0" w:color="auto"/>
                <w:right w:val="none" w:sz="0" w:space="0" w:color="auto"/>
              </w:divBdr>
              <w:divsChild>
                <w:div w:id="1525287835">
                  <w:marLeft w:val="0"/>
                  <w:marRight w:val="0"/>
                  <w:marTop w:val="0"/>
                  <w:marBottom w:val="0"/>
                  <w:divBdr>
                    <w:top w:val="none" w:sz="0" w:space="0" w:color="auto"/>
                    <w:left w:val="none" w:sz="0" w:space="0" w:color="auto"/>
                    <w:bottom w:val="none" w:sz="0" w:space="0" w:color="auto"/>
                    <w:right w:val="none" w:sz="0" w:space="0" w:color="auto"/>
                  </w:divBdr>
                  <w:divsChild>
                    <w:div w:id="905533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0454507">
          <w:marLeft w:val="0"/>
          <w:marRight w:val="0"/>
          <w:marTop w:val="0"/>
          <w:marBottom w:val="0"/>
          <w:divBdr>
            <w:top w:val="none" w:sz="0" w:space="0" w:color="auto"/>
            <w:left w:val="none" w:sz="0" w:space="0" w:color="auto"/>
            <w:bottom w:val="none" w:sz="0" w:space="0" w:color="auto"/>
            <w:right w:val="none" w:sz="0" w:space="0" w:color="auto"/>
          </w:divBdr>
          <w:divsChild>
            <w:div w:id="484590674">
              <w:marLeft w:val="0"/>
              <w:marRight w:val="0"/>
              <w:marTop w:val="0"/>
              <w:marBottom w:val="0"/>
              <w:divBdr>
                <w:top w:val="none" w:sz="0" w:space="0" w:color="auto"/>
                <w:left w:val="none" w:sz="0" w:space="0" w:color="auto"/>
                <w:bottom w:val="none" w:sz="0" w:space="0" w:color="auto"/>
                <w:right w:val="none" w:sz="0" w:space="0" w:color="auto"/>
              </w:divBdr>
            </w:div>
          </w:divsChild>
        </w:div>
        <w:div w:id="451752665">
          <w:marLeft w:val="0"/>
          <w:marRight w:val="0"/>
          <w:marTop w:val="0"/>
          <w:marBottom w:val="0"/>
          <w:divBdr>
            <w:top w:val="none" w:sz="0" w:space="0" w:color="auto"/>
            <w:left w:val="none" w:sz="0" w:space="0" w:color="auto"/>
            <w:bottom w:val="none" w:sz="0" w:space="0" w:color="auto"/>
            <w:right w:val="none" w:sz="0" w:space="0" w:color="auto"/>
          </w:divBdr>
          <w:divsChild>
            <w:div w:id="2086031860">
              <w:marLeft w:val="0"/>
              <w:marRight w:val="0"/>
              <w:marTop w:val="0"/>
              <w:marBottom w:val="0"/>
              <w:divBdr>
                <w:top w:val="none" w:sz="0" w:space="0" w:color="auto"/>
                <w:left w:val="none" w:sz="0" w:space="0" w:color="auto"/>
                <w:bottom w:val="none" w:sz="0" w:space="0" w:color="auto"/>
                <w:right w:val="none" w:sz="0" w:space="0" w:color="auto"/>
              </w:divBdr>
            </w:div>
          </w:divsChild>
        </w:div>
        <w:div w:id="1096556101">
          <w:marLeft w:val="0"/>
          <w:marRight w:val="0"/>
          <w:marTop w:val="0"/>
          <w:marBottom w:val="0"/>
          <w:divBdr>
            <w:top w:val="none" w:sz="0" w:space="0" w:color="auto"/>
            <w:left w:val="none" w:sz="0" w:space="0" w:color="auto"/>
            <w:bottom w:val="none" w:sz="0" w:space="0" w:color="auto"/>
            <w:right w:val="none" w:sz="0" w:space="0" w:color="auto"/>
          </w:divBdr>
          <w:divsChild>
            <w:div w:id="1289316771">
              <w:marLeft w:val="0"/>
              <w:marRight w:val="0"/>
              <w:marTop w:val="0"/>
              <w:marBottom w:val="0"/>
              <w:divBdr>
                <w:top w:val="none" w:sz="0" w:space="0" w:color="auto"/>
                <w:left w:val="none" w:sz="0" w:space="0" w:color="auto"/>
                <w:bottom w:val="none" w:sz="0" w:space="0" w:color="auto"/>
                <w:right w:val="none" w:sz="0" w:space="0" w:color="auto"/>
              </w:divBdr>
            </w:div>
          </w:divsChild>
        </w:div>
        <w:div w:id="1967348378">
          <w:marLeft w:val="0"/>
          <w:marRight w:val="0"/>
          <w:marTop w:val="0"/>
          <w:marBottom w:val="0"/>
          <w:divBdr>
            <w:top w:val="none" w:sz="0" w:space="0" w:color="auto"/>
            <w:left w:val="none" w:sz="0" w:space="0" w:color="auto"/>
            <w:bottom w:val="none" w:sz="0" w:space="0" w:color="auto"/>
            <w:right w:val="none" w:sz="0" w:space="0" w:color="auto"/>
          </w:divBdr>
          <w:divsChild>
            <w:div w:id="1187057978">
              <w:marLeft w:val="0"/>
              <w:marRight w:val="0"/>
              <w:marTop w:val="0"/>
              <w:marBottom w:val="0"/>
              <w:divBdr>
                <w:top w:val="none" w:sz="0" w:space="0" w:color="auto"/>
                <w:left w:val="none" w:sz="0" w:space="0" w:color="auto"/>
                <w:bottom w:val="none" w:sz="0" w:space="0" w:color="auto"/>
                <w:right w:val="none" w:sz="0" w:space="0" w:color="auto"/>
              </w:divBdr>
            </w:div>
          </w:divsChild>
        </w:div>
        <w:div w:id="471486111">
          <w:marLeft w:val="0"/>
          <w:marRight w:val="0"/>
          <w:marTop w:val="0"/>
          <w:marBottom w:val="0"/>
          <w:divBdr>
            <w:top w:val="none" w:sz="0" w:space="0" w:color="auto"/>
            <w:left w:val="none" w:sz="0" w:space="0" w:color="auto"/>
            <w:bottom w:val="none" w:sz="0" w:space="0" w:color="auto"/>
            <w:right w:val="none" w:sz="0" w:space="0" w:color="auto"/>
          </w:divBdr>
          <w:divsChild>
            <w:div w:id="1496800120">
              <w:marLeft w:val="0"/>
              <w:marRight w:val="0"/>
              <w:marTop w:val="0"/>
              <w:marBottom w:val="0"/>
              <w:divBdr>
                <w:top w:val="none" w:sz="0" w:space="0" w:color="auto"/>
                <w:left w:val="none" w:sz="0" w:space="0" w:color="auto"/>
                <w:bottom w:val="none" w:sz="0" w:space="0" w:color="auto"/>
                <w:right w:val="none" w:sz="0" w:space="0" w:color="auto"/>
              </w:divBdr>
            </w:div>
          </w:divsChild>
        </w:div>
        <w:div w:id="1478959685">
          <w:marLeft w:val="0"/>
          <w:marRight w:val="0"/>
          <w:marTop w:val="0"/>
          <w:marBottom w:val="0"/>
          <w:divBdr>
            <w:top w:val="none" w:sz="0" w:space="0" w:color="auto"/>
            <w:left w:val="none" w:sz="0" w:space="0" w:color="auto"/>
            <w:bottom w:val="none" w:sz="0" w:space="0" w:color="auto"/>
            <w:right w:val="none" w:sz="0" w:space="0" w:color="auto"/>
          </w:divBdr>
          <w:divsChild>
            <w:div w:id="1433816862">
              <w:marLeft w:val="0"/>
              <w:marRight w:val="0"/>
              <w:marTop w:val="0"/>
              <w:marBottom w:val="0"/>
              <w:divBdr>
                <w:top w:val="none" w:sz="0" w:space="0" w:color="auto"/>
                <w:left w:val="none" w:sz="0" w:space="0" w:color="auto"/>
                <w:bottom w:val="none" w:sz="0" w:space="0" w:color="auto"/>
                <w:right w:val="none" w:sz="0" w:space="0" w:color="auto"/>
              </w:divBdr>
            </w:div>
          </w:divsChild>
        </w:div>
        <w:div w:id="1554998333">
          <w:marLeft w:val="0"/>
          <w:marRight w:val="0"/>
          <w:marTop w:val="0"/>
          <w:marBottom w:val="0"/>
          <w:divBdr>
            <w:top w:val="none" w:sz="0" w:space="0" w:color="auto"/>
            <w:left w:val="none" w:sz="0" w:space="0" w:color="auto"/>
            <w:bottom w:val="none" w:sz="0" w:space="0" w:color="auto"/>
            <w:right w:val="none" w:sz="0" w:space="0" w:color="auto"/>
          </w:divBdr>
          <w:divsChild>
            <w:div w:id="1425960473">
              <w:marLeft w:val="0"/>
              <w:marRight w:val="0"/>
              <w:marTop w:val="0"/>
              <w:marBottom w:val="0"/>
              <w:divBdr>
                <w:top w:val="none" w:sz="0" w:space="0" w:color="auto"/>
                <w:left w:val="none" w:sz="0" w:space="0" w:color="auto"/>
                <w:bottom w:val="none" w:sz="0" w:space="0" w:color="auto"/>
                <w:right w:val="none" w:sz="0" w:space="0" w:color="auto"/>
              </w:divBdr>
            </w:div>
          </w:divsChild>
        </w:div>
        <w:div w:id="1556550229">
          <w:marLeft w:val="0"/>
          <w:marRight w:val="0"/>
          <w:marTop w:val="0"/>
          <w:marBottom w:val="0"/>
          <w:divBdr>
            <w:top w:val="none" w:sz="0" w:space="0" w:color="auto"/>
            <w:left w:val="none" w:sz="0" w:space="0" w:color="auto"/>
            <w:bottom w:val="none" w:sz="0" w:space="0" w:color="auto"/>
            <w:right w:val="none" w:sz="0" w:space="0" w:color="auto"/>
          </w:divBdr>
          <w:divsChild>
            <w:div w:id="411049315">
              <w:marLeft w:val="0"/>
              <w:marRight w:val="0"/>
              <w:marTop w:val="0"/>
              <w:marBottom w:val="0"/>
              <w:divBdr>
                <w:top w:val="none" w:sz="0" w:space="0" w:color="auto"/>
                <w:left w:val="none" w:sz="0" w:space="0" w:color="auto"/>
                <w:bottom w:val="none" w:sz="0" w:space="0" w:color="auto"/>
                <w:right w:val="none" w:sz="0" w:space="0" w:color="auto"/>
              </w:divBdr>
            </w:div>
          </w:divsChild>
        </w:div>
        <w:div w:id="1481310278">
          <w:marLeft w:val="0"/>
          <w:marRight w:val="0"/>
          <w:marTop w:val="0"/>
          <w:marBottom w:val="0"/>
          <w:divBdr>
            <w:top w:val="none" w:sz="0" w:space="0" w:color="auto"/>
            <w:left w:val="none" w:sz="0" w:space="0" w:color="auto"/>
            <w:bottom w:val="none" w:sz="0" w:space="0" w:color="auto"/>
            <w:right w:val="none" w:sz="0" w:space="0" w:color="auto"/>
          </w:divBdr>
        </w:div>
        <w:div w:id="969940573">
          <w:marLeft w:val="0"/>
          <w:marRight w:val="0"/>
          <w:marTop w:val="0"/>
          <w:marBottom w:val="0"/>
          <w:divBdr>
            <w:top w:val="none" w:sz="0" w:space="0" w:color="auto"/>
            <w:left w:val="none" w:sz="0" w:space="0" w:color="auto"/>
            <w:bottom w:val="none" w:sz="0" w:space="0" w:color="auto"/>
            <w:right w:val="none" w:sz="0" w:space="0" w:color="auto"/>
          </w:divBdr>
          <w:divsChild>
            <w:div w:id="1402631412">
              <w:marLeft w:val="0"/>
              <w:marRight w:val="0"/>
              <w:marTop w:val="0"/>
              <w:marBottom w:val="0"/>
              <w:divBdr>
                <w:top w:val="none" w:sz="0" w:space="0" w:color="auto"/>
                <w:left w:val="none" w:sz="0" w:space="0" w:color="auto"/>
                <w:bottom w:val="none" w:sz="0" w:space="0" w:color="auto"/>
                <w:right w:val="none" w:sz="0" w:space="0" w:color="auto"/>
              </w:divBdr>
              <w:divsChild>
                <w:div w:id="1639874508">
                  <w:marLeft w:val="0"/>
                  <w:marRight w:val="0"/>
                  <w:marTop w:val="0"/>
                  <w:marBottom w:val="0"/>
                  <w:divBdr>
                    <w:top w:val="none" w:sz="0" w:space="0" w:color="auto"/>
                    <w:left w:val="none" w:sz="0" w:space="0" w:color="auto"/>
                    <w:bottom w:val="none" w:sz="0" w:space="0" w:color="auto"/>
                    <w:right w:val="none" w:sz="0" w:space="0" w:color="auto"/>
                  </w:divBdr>
                  <w:divsChild>
                    <w:div w:id="26757431">
                      <w:marLeft w:val="0"/>
                      <w:marRight w:val="0"/>
                      <w:marTop w:val="0"/>
                      <w:marBottom w:val="0"/>
                      <w:divBdr>
                        <w:top w:val="none" w:sz="0" w:space="0" w:color="auto"/>
                        <w:left w:val="none" w:sz="0" w:space="0" w:color="auto"/>
                        <w:bottom w:val="none" w:sz="0" w:space="0" w:color="auto"/>
                        <w:right w:val="none" w:sz="0" w:space="0" w:color="auto"/>
                      </w:divBdr>
                    </w:div>
                  </w:divsChild>
                </w:div>
                <w:div w:id="862598879">
                  <w:marLeft w:val="0"/>
                  <w:marRight w:val="0"/>
                  <w:marTop w:val="0"/>
                  <w:marBottom w:val="0"/>
                  <w:divBdr>
                    <w:top w:val="none" w:sz="0" w:space="0" w:color="auto"/>
                    <w:left w:val="none" w:sz="0" w:space="0" w:color="auto"/>
                    <w:bottom w:val="none" w:sz="0" w:space="0" w:color="auto"/>
                    <w:right w:val="none" w:sz="0" w:space="0" w:color="auto"/>
                  </w:divBdr>
                  <w:divsChild>
                    <w:div w:id="1696155901">
                      <w:marLeft w:val="0"/>
                      <w:marRight w:val="0"/>
                      <w:marTop w:val="0"/>
                      <w:marBottom w:val="0"/>
                      <w:divBdr>
                        <w:top w:val="none" w:sz="0" w:space="0" w:color="auto"/>
                        <w:left w:val="none" w:sz="0" w:space="0" w:color="auto"/>
                        <w:bottom w:val="none" w:sz="0" w:space="0" w:color="auto"/>
                        <w:right w:val="none" w:sz="0" w:space="0" w:color="auto"/>
                      </w:divBdr>
                    </w:div>
                  </w:divsChild>
                </w:div>
                <w:div w:id="68772312">
                  <w:marLeft w:val="0"/>
                  <w:marRight w:val="0"/>
                  <w:marTop w:val="0"/>
                  <w:marBottom w:val="0"/>
                  <w:divBdr>
                    <w:top w:val="none" w:sz="0" w:space="0" w:color="auto"/>
                    <w:left w:val="none" w:sz="0" w:space="0" w:color="auto"/>
                    <w:bottom w:val="none" w:sz="0" w:space="0" w:color="auto"/>
                    <w:right w:val="none" w:sz="0" w:space="0" w:color="auto"/>
                  </w:divBdr>
                  <w:divsChild>
                    <w:div w:id="1344087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761490">
              <w:marLeft w:val="0"/>
              <w:marRight w:val="0"/>
              <w:marTop w:val="0"/>
              <w:marBottom w:val="0"/>
              <w:divBdr>
                <w:top w:val="none" w:sz="0" w:space="0" w:color="auto"/>
                <w:left w:val="none" w:sz="0" w:space="0" w:color="auto"/>
                <w:bottom w:val="none" w:sz="0" w:space="0" w:color="auto"/>
                <w:right w:val="none" w:sz="0" w:space="0" w:color="auto"/>
              </w:divBdr>
              <w:divsChild>
                <w:div w:id="1882211155">
                  <w:marLeft w:val="0"/>
                  <w:marRight w:val="0"/>
                  <w:marTop w:val="0"/>
                  <w:marBottom w:val="0"/>
                  <w:divBdr>
                    <w:top w:val="none" w:sz="0" w:space="0" w:color="auto"/>
                    <w:left w:val="none" w:sz="0" w:space="0" w:color="auto"/>
                    <w:bottom w:val="none" w:sz="0" w:space="0" w:color="auto"/>
                    <w:right w:val="none" w:sz="0" w:space="0" w:color="auto"/>
                  </w:divBdr>
                  <w:divsChild>
                    <w:div w:id="128130320">
                      <w:marLeft w:val="0"/>
                      <w:marRight w:val="0"/>
                      <w:marTop w:val="0"/>
                      <w:marBottom w:val="0"/>
                      <w:divBdr>
                        <w:top w:val="none" w:sz="0" w:space="0" w:color="auto"/>
                        <w:left w:val="none" w:sz="0" w:space="0" w:color="auto"/>
                        <w:bottom w:val="none" w:sz="0" w:space="0" w:color="auto"/>
                        <w:right w:val="none" w:sz="0" w:space="0" w:color="auto"/>
                      </w:divBdr>
                    </w:div>
                  </w:divsChild>
                </w:div>
                <w:div w:id="1941572066">
                  <w:marLeft w:val="0"/>
                  <w:marRight w:val="0"/>
                  <w:marTop w:val="0"/>
                  <w:marBottom w:val="0"/>
                  <w:divBdr>
                    <w:top w:val="none" w:sz="0" w:space="0" w:color="auto"/>
                    <w:left w:val="none" w:sz="0" w:space="0" w:color="auto"/>
                    <w:bottom w:val="none" w:sz="0" w:space="0" w:color="auto"/>
                    <w:right w:val="none" w:sz="0" w:space="0" w:color="auto"/>
                  </w:divBdr>
                  <w:divsChild>
                    <w:div w:id="1124735911">
                      <w:marLeft w:val="0"/>
                      <w:marRight w:val="0"/>
                      <w:marTop w:val="0"/>
                      <w:marBottom w:val="0"/>
                      <w:divBdr>
                        <w:top w:val="none" w:sz="0" w:space="0" w:color="auto"/>
                        <w:left w:val="none" w:sz="0" w:space="0" w:color="auto"/>
                        <w:bottom w:val="none" w:sz="0" w:space="0" w:color="auto"/>
                        <w:right w:val="none" w:sz="0" w:space="0" w:color="auto"/>
                      </w:divBdr>
                    </w:div>
                  </w:divsChild>
                </w:div>
                <w:div w:id="2083793269">
                  <w:marLeft w:val="0"/>
                  <w:marRight w:val="0"/>
                  <w:marTop w:val="0"/>
                  <w:marBottom w:val="0"/>
                  <w:divBdr>
                    <w:top w:val="none" w:sz="0" w:space="0" w:color="auto"/>
                    <w:left w:val="none" w:sz="0" w:space="0" w:color="auto"/>
                    <w:bottom w:val="none" w:sz="0" w:space="0" w:color="auto"/>
                    <w:right w:val="none" w:sz="0" w:space="0" w:color="auto"/>
                  </w:divBdr>
                  <w:divsChild>
                    <w:div w:id="678049122">
                      <w:marLeft w:val="0"/>
                      <w:marRight w:val="0"/>
                      <w:marTop w:val="0"/>
                      <w:marBottom w:val="0"/>
                      <w:divBdr>
                        <w:top w:val="none" w:sz="0" w:space="0" w:color="auto"/>
                        <w:left w:val="none" w:sz="0" w:space="0" w:color="auto"/>
                        <w:bottom w:val="none" w:sz="0" w:space="0" w:color="auto"/>
                        <w:right w:val="none" w:sz="0" w:space="0" w:color="auto"/>
                      </w:divBdr>
                    </w:div>
                  </w:divsChild>
                </w:div>
                <w:div w:id="607004327">
                  <w:marLeft w:val="0"/>
                  <w:marRight w:val="0"/>
                  <w:marTop w:val="0"/>
                  <w:marBottom w:val="0"/>
                  <w:divBdr>
                    <w:top w:val="none" w:sz="0" w:space="0" w:color="auto"/>
                    <w:left w:val="none" w:sz="0" w:space="0" w:color="auto"/>
                    <w:bottom w:val="none" w:sz="0" w:space="0" w:color="auto"/>
                    <w:right w:val="none" w:sz="0" w:space="0" w:color="auto"/>
                  </w:divBdr>
                  <w:divsChild>
                    <w:div w:id="393742057">
                      <w:marLeft w:val="0"/>
                      <w:marRight w:val="0"/>
                      <w:marTop w:val="0"/>
                      <w:marBottom w:val="0"/>
                      <w:divBdr>
                        <w:top w:val="none" w:sz="0" w:space="0" w:color="auto"/>
                        <w:left w:val="none" w:sz="0" w:space="0" w:color="auto"/>
                        <w:bottom w:val="none" w:sz="0" w:space="0" w:color="auto"/>
                        <w:right w:val="none" w:sz="0" w:space="0" w:color="auto"/>
                      </w:divBdr>
                    </w:div>
                  </w:divsChild>
                </w:div>
                <w:div w:id="810948112">
                  <w:marLeft w:val="0"/>
                  <w:marRight w:val="0"/>
                  <w:marTop w:val="0"/>
                  <w:marBottom w:val="0"/>
                  <w:divBdr>
                    <w:top w:val="none" w:sz="0" w:space="0" w:color="auto"/>
                    <w:left w:val="none" w:sz="0" w:space="0" w:color="auto"/>
                    <w:bottom w:val="none" w:sz="0" w:space="0" w:color="auto"/>
                    <w:right w:val="none" w:sz="0" w:space="0" w:color="auto"/>
                  </w:divBdr>
                  <w:divsChild>
                    <w:div w:id="750466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663549">
              <w:marLeft w:val="0"/>
              <w:marRight w:val="0"/>
              <w:marTop w:val="0"/>
              <w:marBottom w:val="0"/>
              <w:divBdr>
                <w:top w:val="none" w:sz="0" w:space="0" w:color="auto"/>
                <w:left w:val="none" w:sz="0" w:space="0" w:color="auto"/>
                <w:bottom w:val="none" w:sz="0" w:space="0" w:color="auto"/>
                <w:right w:val="none" w:sz="0" w:space="0" w:color="auto"/>
              </w:divBdr>
              <w:divsChild>
                <w:div w:id="1392195981">
                  <w:marLeft w:val="0"/>
                  <w:marRight w:val="0"/>
                  <w:marTop w:val="0"/>
                  <w:marBottom w:val="0"/>
                  <w:divBdr>
                    <w:top w:val="none" w:sz="0" w:space="0" w:color="auto"/>
                    <w:left w:val="none" w:sz="0" w:space="0" w:color="auto"/>
                    <w:bottom w:val="none" w:sz="0" w:space="0" w:color="auto"/>
                    <w:right w:val="none" w:sz="0" w:space="0" w:color="auto"/>
                  </w:divBdr>
                  <w:divsChild>
                    <w:div w:id="2128549775">
                      <w:marLeft w:val="0"/>
                      <w:marRight w:val="0"/>
                      <w:marTop w:val="0"/>
                      <w:marBottom w:val="0"/>
                      <w:divBdr>
                        <w:top w:val="none" w:sz="0" w:space="0" w:color="auto"/>
                        <w:left w:val="none" w:sz="0" w:space="0" w:color="auto"/>
                        <w:bottom w:val="none" w:sz="0" w:space="0" w:color="auto"/>
                        <w:right w:val="none" w:sz="0" w:space="0" w:color="auto"/>
                      </w:divBdr>
                    </w:div>
                  </w:divsChild>
                </w:div>
                <w:div w:id="1119759512">
                  <w:marLeft w:val="0"/>
                  <w:marRight w:val="0"/>
                  <w:marTop w:val="0"/>
                  <w:marBottom w:val="0"/>
                  <w:divBdr>
                    <w:top w:val="none" w:sz="0" w:space="0" w:color="auto"/>
                    <w:left w:val="none" w:sz="0" w:space="0" w:color="auto"/>
                    <w:bottom w:val="none" w:sz="0" w:space="0" w:color="auto"/>
                    <w:right w:val="none" w:sz="0" w:space="0" w:color="auto"/>
                  </w:divBdr>
                  <w:divsChild>
                    <w:div w:id="1680766145">
                      <w:marLeft w:val="0"/>
                      <w:marRight w:val="0"/>
                      <w:marTop w:val="0"/>
                      <w:marBottom w:val="0"/>
                      <w:divBdr>
                        <w:top w:val="none" w:sz="0" w:space="0" w:color="auto"/>
                        <w:left w:val="none" w:sz="0" w:space="0" w:color="auto"/>
                        <w:bottom w:val="none" w:sz="0" w:space="0" w:color="auto"/>
                        <w:right w:val="none" w:sz="0" w:space="0" w:color="auto"/>
                      </w:divBdr>
                    </w:div>
                  </w:divsChild>
                </w:div>
                <w:div w:id="1069768987">
                  <w:marLeft w:val="0"/>
                  <w:marRight w:val="0"/>
                  <w:marTop w:val="0"/>
                  <w:marBottom w:val="0"/>
                  <w:divBdr>
                    <w:top w:val="none" w:sz="0" w:space="0" w:color="auto"/>
                    <w:left w:val="none" w:sz="0" w:space="0" w:color="auto"/>
                    <w:bottom w:val="none" w:sz="0" w:space="0" w:color="auto"/>
                    <w:right w:val="none" w:sz="0" w:space="0" w:color="auto"/>
                  </w:divBdr>
                  <w:divsChild>
                    <w:div w:id="49960974">
                      <w:marLeft w:val="0"/>
                      <w:marRight w:val="0"/>
                      <w:marTop w:val="0"/>
                      <w:marBottom w:val="0"/>
                      <w:divBdr>
                        <w:top w:val="none" w:sz="0" w:space="0" w:color="auto"/>
                        <w:left w:val="none" w:sz="0" w:space="0" w:color="auto"/>
                        <w:bottom w:val="none" w:sz="0" w:space="0" w:color="auto"/>
                        <w:right w:val="none" w:sz="0" w:space="0" w:color="auto"/>
                      </w:divBdr>
                    </w:div>
                  </w:divsChild>
                </w:div>
                <w:div w:id="2089230529">
                  <w:marLeft w:val="0"/>
                  <w:marRight w:val="0"/>
                  <w:marTop w:val="0"/>
                  <w:marBottom w:val="0"/>
                  <w:divBdr>
                    <w:top w:val="none" w:sz="0" w:space="0" w:color="auto"/>
                    <w:left w:val="none" w:sz="0" w:space="0" w:color="auto"/>
                    <w:bottom w:val="none" w:sz="0" w:space="0" w:color="auto"/>
                    <w:right w:val="none" w:sz="0" w:space="0" w:color="auto"/>
                  </w:divBdr>
                  <w:divsChild>
                    <w:div w:id="1696612173">
                      <w:marLeft w:val="0"/>
                      <w:marRight w:val="0"/>
                      <w:marTop w:val="0"/>
                      <w:marBottom w:val="0"/>
                      <w:divBdr>
                        <w:top w:val="none" w:sz="0" w:space="0" w:color="auto"/>
                        <w:left w:val="none" w:sz="0" w:space="0" w:color="auto"/>
                        <w:bottom w:val="none" w:sz="0" w:space="0" w:color="auto"/>
                        <w:right w:val="none" w:sz="0" w:space="0" w:color="auto"/>
                      </w:divBdr>
                    </w:div>
                  </w:divsChild>
                </w:div>
                <w:div w:id="429279825">
                  <w:marLeft w:val="0"/>
                  <w:marRight w:val="0"/>
                  <w:marTop w:val="0"/>
                  <w:marBottom w:val="0"/>
                  <w:divBdr>
                    <w:top w:val="none" w:sz="0" w:space="0" w:color="auto"/>
                    <w:left w:val="none" w:sz="0" w:space="0" w:color="auto"/>
                    <w:bottom w:val="none" w:sz="0" w:space="0" w:color="auto"/>
                    <w:right w:val="none" w:sz="0" w:space="0" w:color="auto"/>
                  </w:divBdr>
                  <w:divsChild>
                    <w:div w:id="1632635819">
                      <w:marLeft w:val="0"/>
                      <w:marRight w:val="0"/>
                      <w:marTop w:val="0"/>
                      <w:marBottom w:val="0"/>
                      <w:divBdr>
                        <w:top w:val="none" w:sz="0" w:space="0" w:color="auto"/>
                        <w:left w:val="none" w:sz="0" w:space="0" w:color="auto"/>
                        <w:bottom w:val="none" w:sz="0" w:space="0" w:color="auto"/>
                        <w:right w:val="none" w:sz="0" w:space="0" w:color="auto"/>
                      </w:divBdr>
                    </w:div>
                  </w:divsChild>
                </w:div>
                <w:div w:id="1382363002">
                  <w:marLeft w:val="0"/>
                  <w:marRight w:val="0"/>
                  <w:marTop w:val="0"/>
                  <w:marBottom w:val="0"/>
                  <w:divBdr>
                    <w:top w:val="none" w:sz="0" w:space="0" w:color="auto"/>
                    <w:left w:val="none" w:sz="0" w:space="0" w:color="auto"/>
                    <w:bottom w:val="none" w:sz="0" w:space="0" w:color="auto"/>
                    <w:right w:val="none" w:sz="0" w:space="0" w:color="auto"/>
                  </w:divBdr>
                  <w:divsChild>
                    <w:div w:id="502167409">
                      <w:marLeft w:val="0"/>
                      <w:marRight w:val="0"/>
                      <w:marTop w:val="0"/>
                      <w:marBottom w:val="0"/>
                      <w:divBdr>
                        <w:top w:val="none" w:sz="0" w:space="0" w:color="auto"/>
                        <w:left w:val="none" w:sz="0" w:space="0" w:color="auto"/>
                        <w:bottom w:val="none" w:sz="0" w:space="0" w:color="auto"/>
                        <w:right w:val="none" w:sz="0" w:space="0" w:color="auto"/>
                      </w:divBdr>
                    </w:div>
                  </w:divsChild>
                </w:div>
                <w:div w:id="1261448821">
                  <w:marLeft w:val="0"/>
                  <w:marRight w:val="0"/>
                  <w:marTop w:val="0"/>
                  <w:marBottom w:val="0"/>
                  <w:divBdr>
                    <w:top w:val="none" w:sz="0" w:space="0" w:color="auto"/>
                    <w:left w:val="none" w:sz="0" w:space="0" w:color="auto"/>
                    <w:bottom w:val="none" w:sz="0" w:space="0" w:color="auto"/>
                    <w:right w:val="none" w:sz="0" w:space="0" w:color="auto"/>
                  </w:divBdr>
                  <w:divsChild>
                    <w:div w:id="2095931821">
                      <w:marLeft w:val="0"/>
                      <w:marRight w:val="0"/>
                      <w:marTop w:val="0"/>
                      <w:marBottom w:val="0"/>
                      <w:divBdr>
                        <w:top w:val="none" w:sz="0" w:space="0" w:color="auto"/>
                        <w:left w:val="none" w:sz="0" w:space="0" w:color="auto"/>
                        <w:bottom w:val="none" w:sz="0" w:space="0" w:color="auto"/>
                        <w:right w:val="none" w:sz="0" w:space="0" w:color="auto"/>
                      </w:divBdr>
                    </w:div>
                  </w:divsChild>
                </w:div>
                <w:div w:id="1881745487">
                  <w:marLeft w:val="0"/>
                  <w:marRight w:val="0"/>
                  <w:marTop w:val="0"/>
                  <w:marBottom w:val="0"/>
                  <w:divBdr>
                    <w:top w:val="none" w:sz="0" w:space="0" w:color="auto"/>
                    <w:left w:val="none" w:sz="0" w:space="0" w:color="auto"/>
                    <w:bottom w:val="none" w:sz="0" w:space="0" w:color="auto"/>
                    <w:right w:val="none" w:sz="0" w:space="0" w:color="auto"/>
                  </w:divBdr>
                  <w:divsChild>
                    <w:div w:id="53239944">
                      <w:marLeft w:val="0"/>
                      <w:marRight w:val="0"/>
                      <w:marTop w:val="0"/>
                      <w:marBottom w:val="0"/>
                      <w:divBdr>
                        <w:top w:val="none" w:sz="0" w:space="0" w:color="auto"/>
                        <w:left w:val="none" w:sz="0" w:space="0" w:color="auto"/>
                        <w:bottom w:val="none" w:sz="0" w:space="0" w:color="auto"/>
                        <w:right w:val="none" w:sz="0" w:space="0" w:color="auto"/>
                      </w:divBdr>
                    </w:div>
                  </w:divsChild>
                </w:div>
                <w:div w:id="1631322596">
                  <w:marLeft w:val="0"/>
                  <w:marRight w:val="0"/>
                  <w:marTop w:val="0"/>
                  <w:marBottom w:val="0"/>
                  <w:divBdr>
                    <w:top w:val="none" w:sz="0" w:space="0" w:color="auto"/>
                    <w:left w:val="none" w:sz="0" w:space="0" w:color="auto"/>
                    <w:bottom w:val="none" w:sz="0" w:space="0" w:color="auto"/>
                    <w:right w:val="none" w:sz="0" w:space="0" w:color="auto"/>
                  </w:divBdr>
                  <w:divsChild>
                    <w:div w:id="863985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214680">
              <w:marLeft w:val="0"/>
              <w:marRight w:val="0"/>
              <w:marTop w:val="0"/>
              <w:marBottom w:val="0"/>
              <w:divBdr>
                <w:top w:val="none" w:sz="0" w:space="0" w:color="auto"/>
                <w:left w:val="none" w:sz="0" w:space="0" w:color="auto"/>
                <w:bottom w:val="none" w:sz="0" w:space="0" w:color="auto"/>
                <w:right w:val="none" w:sz="0" w:space="0" w:color="auto"/>
              </w:divBdr>
              <w:divsChild>
                <w:div w:id="814300194">
                  <w:marLeft w:val="0"/>
                  <w:marRight w:val="0"/>
                  <w:marTop w:val="0"/>
                  <w:marBottom w:val="0"/>
                  <w:divBdr>
                    <w:top w:val="none" w:sz="0" w:space="0" w:color="auto"/>
                    <w:left w:val="none" w:sz="0" w:space="0" w:color="auto"/>
                    <w:bottom w:val="none" w:sz="0" w:space="0" w:color="auto"/>
                    <w:right w:val="none" w:sz="0" w:space="0" w:color="auto"/>
                  </w:divBdr>
                  <w:divsChild>
                    <w:div w:id="254486916">
                      <w:marLeft w:val="0"/>
                      <w:marRight w:val="0"/>
                      <w:marTop w:val="0"/>
                      <w:marBottom w:val="0"/>
                      <w:divBdr>
                        <w:top w:val="none" w:sz="0" w:space="0" w:color="auto"/>
                        <w:left w:val="none" w:sz="0" w:space="0" w:color="auto"/>
                        <w:bottom w:val="none" w:sz="0" w:space="0" w:color="auto"/>
                        <w:right w:val="none" w:sz="0" w:space="0" w:color="auto"/>
                      </w:divBdr>
                      <w:divsChild>
                        <w:div w:id="818423597">
                          <w:marLeft w:val="0"/>
                          <w:marRight w:val="0"/>
                          <w:marTop w:val="0"/>
                          <w:marBottom w:val="0"/>
                          <w:divBdr>
                            <w:top w:val="none" w:sz="0" w:space="0" w:color="auto"/>
                            <w:left w:val="none" w:sz="0" w:space="0" w:color="auto"/>
                            <w:bottom w:val="none" w:sz="0" w:space="0" w:color="auto"/>
                            <w:right w:val="none" w:sz="0" w:space="0" w:color="auto"/>
                          </w:divBdr>
                        </w:div>
                      </w:divsChild>
                    </w:div>
                    <w:div w:id="1070421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998668">
          <w:marLeft w:val="0"/>
          <w:marRight w:val="0"/>
          <w:marTop w:val="0"/>
          <w:marBottom w:val="0"/>
          <w:divBdr>
            <w:top w:val="none" w:sz="0" w:space="0" w:color="auto"/>
            <w:left w:val="none" w:sz="0" w:space="0" w:color="auto"/>
            <w:bottom w:val="none" w:sz="0" w:space="0" w:color="auto"/>
            <w:right w:val="none" w:sz="0" w:space="0" w:color="auto"/>
          </w:divBdr>
          <w:divsChild>
            <w:div w:id="1926113714">
              <w:marLeft w:val="0"/>
              <w:marRight w:val="0"/>
              <w:marTop w:val="0"/>
              <w:marBottom w:val="0"/>
              <w:divBdr>
                <w:top w:val="none" w:sz="0" w:space="0" w:color="auto"/>
                <w:left w:val="none" w:sz="0" w:space="0" w:color="auto"/>
                <w:bottom w:val="none" w:sz="0" w:space="0" w:color="auto"/>
                <w:right w:val="none" w:sz="0" w:space="0" w:color="auto"/>
              </w:divBdr>
            </w:div>
            <w:div w:id="715085072">
              <w:marLeft w:val="0"/>
              <w:marRight w:val="0"/>
              <w:marTop w:val="0"/>
              <w:marBottom w:val="0"/>
              <w:divBdr>
                <w:top w:val="none" w:sz="0" w:space="0" w:color="auto"/>
                <w:left w:val="none" w:sz="0" w:space="0" w:color="auto"/>
                <w:bottom w:val="none" w:sz="0" w:space="0" w:color="auto"/>
                <w:right w:val="none" w:sz="0" w:space="0" w:color="auto"/>
              </w:divBdr>
            </w:div>
            <w:div w:id="1716149940">
              <w:marLeft w:val="0"/>
              <w:marRight w:val="0"/>
              <w:marTop w:val="0"/>
              <w:marBottom w:val="0"/>
              <w:divBdr>
                <w:top w:val="none" w:sz="0" w:space="0" w:color="auto"/>
                <w:left w:val="none" w:sz="0" w:space="0" w:color="auto"/>
                <w:bottom w:val="none" w:sz="0" w:space="0" w:color="auto"/>
                <w:right w:val="none" w:sz="0" w:space="0" w:color="auto"/>
              </w:divBdr>
            </w:div>
            <w:div w:id="1254506377">
              <w:marLeft w:val="0"/>
              <w:marRight w:val="0"/>
              <w:marTop w:val="0"/>
              <w:marBottom w:val="0"/>
              <w:divBdr>
                <w:top w:val="none" w:sz="0" w:space="0" w:color="auto"/>
                <w:left w:val="none" w:sz="0" w:space="0" w:color="auto"/>
                <w:bottom w:val="none" w:sz="0" w:space="0" w:color="auto"/>
                <w:right w:val="none" w:sz="0" w:space="0" w:color="auto"/>
              </w:divBdr>
            </w:div>
            <w:div w:id="2059547360">
              <w:marLeft w:val="0"/>
              <w:marRight w:val="0"/>
              <w:marTop w:val="0"/>
              <w:marBottom w:val="0"/>
              <w:divBdr>
                <w:top w:val="none" w:sz="0" w:space="0" w:color="auto"/>
                <w:left w:val="none" w:sz="0" w:space="0" w:color="auto"/>
                <w:bottom w:val="none" w:sz="0" w:space="0" w:color="auto"/>
                <w:right w:val="none" w:sz="0" w:space="0" w:color="auto"/>
              </w:divBdr>
            </w:div>
            <w:div w:id="1174148785">
              <w:marLeft w:val="0"/>
              <w:marRight w:val="0"/>
              <w:marTop w:val="0"/>
              <w:marBottom w:val="0"/>
              <w:divBdr>
                <w:top w:val="none" w:sz="0" w:space="0" w:color="auto"/>
                <w:left w:val="none" w:sz="0" w:space="0" w:color="auto"/>
                <w:bottom w:val="none" w:sz="0" w:space="0" w:color="auto"/>
                <w:right w:val="none" w:sz="0" w:space="0" w:color="auto"/>
              </w:divBdr>
            </w:div>
            <w:div w:id="248194382">
              <w:marLeft w:val="0"/>
              <w:marRight w:val="0"/>
              <w:marTop w:val="0"/>
              <w:marBottom w:val="0"/>
              <w:divBdr>
                <w:top w:val="none" w:sz="0" w:space="0" w:color="auto"/>
                <w:left w:val="none" w:sz="0" w:space="0" w:color="auto"/>
                <w:bottom w:val="none" w:sz="0" w:space="0" w:color="auto"/>
                <w:right w:val="none" w:sz="0" w:space="0" w:color="auto"/>
              </w:divBdr>
            </w:div>
            <w:div w:id="674767201">
              <w:marLeft w:val="0"/>
              <w:marRight w:val="0"/>
              <w:marTop w:val="0"/>
              <w:marBottom w:val="0"/>
              <w:divBdr>
                <w:top w:val="none" w:sz="0" w:space="0" w:color="auto"/>
                <w:left w:val="none" w:sz="0" w:space="0" w:color="auto"/>
                <w:bottom w:val="none" w:sz="0" w:space="0" w:color="auto"/>
                <w:right w:val="none" w:sz="0" w:space="0" w:color="auto"/>
              </w:divBdr>
            </w:div>
            <w:div w:id="724259066">
              <w:marLeft w:val="0"/>
              <w:marRight w:val="0"/>
              <w:marTop w:val="0"/>
              <w:marBottom w:val="0"/>
              <w:divBdr>
                <w:top w:val="none" w:sz="0" w:space="0" w:color="auto"/>
                <w:left w:val="none" w:sz="0" w:space="0" w:color="auto"/>
                <w:bottom w:val="none" w:sz="0" w:space="0" w:color="auto"/>
                <w:right w:val="none" w:sz="0" w:space="0" w:color="auto"/>
              </w:divBdr>
            </w:div>
            <w:div w:id="659817070">
              <w:marLeft w:val="0"/>
              <w:marRight w:val="0"/>
              <w:marTop w:val="0"/>
              <w:marBottom w:val="0"/>
              <w:divBdr>
                <w:top w:val="none" w:sz="0" w:space="0" w:color="auto"/>
                <w:left w:val="none" w:sz="0" w:space="0" w:color="auto"/>
                <w:bottom w:val="none" w:sz="0" w:space="0" w:color="auto"/>
                <w:right w:val="none" w:sz="0" w:space="0" w:color="auto"/>
              </w:divBdr>
            </w:div>
            <w:div w:id="1162157497">
              <w:marLeft w:val="0"/>
              <w:marRight w:val="0"/>
              <w:marTop w:val="0"/>
              <w:marBottom w:val="0"/>
              <w:divBdr>
                <w:top w:val="none" w:sz="0" w:space="0" w:color="auto"/>
                <w:left w:val="none" w:sz="0" w:space="0" w:color="auto"/>
                <w:bottom w:val="none" w:sz="0" w:space="0" w:color="auto"/>
                <w:right w:val="none" w:sz="0" w:space="0" w:color="auto"/>
              </w:divBdr>
            </w:div>
            <w:div w:id="1247808750">
              <w:marLeft w:val="0"/>
              <w:marRight w:val="0"/>
              <w:marTop w:val="0"/>
              <w:marBottom w:val="0"/>
              <w:divBdr>
                <w:top w:val="none" w:sz="0" w:space="0" w:color="auto"/>
                <w:left w:val="none" w:sz="0" w:space="0" w:color="auto"/>
                <w:bottom w:val="none" w:sz="0" w:space="0" w:color="auto"/>
                <w:right w:val="none" w:sz="0" w:space="0" w:color="auto"/>
              </w:divBdr>
            </w:div>
          </w:divsChild>
        </w:div>
        <w:div w:id="2026596654">
          <w:marLeft w:val="0"/>
          <w:marRight w:val="0"/>
          <w:marTop w:val="0"/>
          <w:marBottom w:val="0"/>
          <w:divBdr>
            <w:top w:val="none" w:sz="0" w:space="0" w:color="auto"/>
            <w:left w:val="none" w:sz="0" w:space="0" w:color="auto"/>
            <w:bottom w:val="none" w:sz="0" w:space="0" w:color="auto"/>
            <w:right w:val="none" w:sz="0" w:space="0" w:color="auto"/>
          </w:divBdr>
        </w:div>
        <w:div w:id="1745486986">
          <w:marLeft w:val="0"/>
          <w:marRight w:val="0"/>
          <w:marTop w:val="0"/>
          <w:marBottom w:val="0"/>
          <w:divBdr>
            <w:top w:val="none" w:sz="0" w:space="0" w:color="auto"/>
            <w:left w:val="none" w:sz="0" w:space="0" w:color="auto"/>
            <w:bottom w:val="none" w:sz="0" w:space="0" w:color="auto"/>
            <w:right w:val="none" w:sz="0" w:space="0" w:color="auto"/>
          </w:divBdr>
          <w:divsChild>
            <w:div w:id="970794106">
              <w:marLeft w:val="0"/>
              <w:marRight w:val="0"/>
              <w:marTop w:val="0"/>
              <w:marBottom w:val="0"/>
              <w:divBdr>
                <w:top w:val="none" w:sz="0" w:space="0" w:color="auto"/>
                <w:left w:val="none" w:sz="0" w:space="0" w:color="auto"/>
                <w:bottom w:val="none" w:sz="0" w:space="0" w:color="auto"/>
                <w:right w:val="none" w:sz="0" w:space="0" w:color="auto"/>
              </w:divBdr>
            </w:div>
          </w:divsChild>
        </w:div>
        <w:div w:id="2046324572">
          <w:marLeft w:val="0"/>
          <w:marRight w:val="0"/>
          <w:marTop w:val="0"/>
          <w:marBottom w:val="0"/>
          <w:divBdr>
            <w:top w:val="none" w:sz="0" w:space="0" w:color="auto"/>
            <w:left w:val="none" w:sz="0" w:space="0" w:color="auto"/>
            <w:bottom w:val="none" w:sz="0" w:space="0" w:color="auto"/>
            <w:right w:val="none" w:sz="0" w:space="0" w:color="auto"/>
          </w:divBdr>
          <w:divsChild>
            <w:div w:id="782768269">
              <w:marLeft w:val="0"/>
              <w:marRight w:val="0"/>
              <w:marTop w:val="0"/>
              <w:marBottom w:val="0"/>
              <w:divBdr>
                <w:top w:val="none" w:sz="0" w:space="0" w:color="auto"/>
                <w:left w:val="none" w:sz="0" w:space="0" w:color="auto"/>
                <w:bottom w:val="none" w:sz="0" w:space="0" w:color="auto"/>
                <w:right w:val="none" w:sz="0" w:space="0" w:color="auto"/>
              </w:divBdr>
            </w:div>
          </w:divsChild>
        </w:div>
        <w:div w:id="1877697047">
          <w:marLeft w:val="0"/>
          <w:marRight w:val="0"/>
          <w:marTop w:val="0"/>
          <w:marBottom w:val="0"/>
          <w:divBdr>
            <w:top w:val="none" w:sz="0" w:space="0" w:color="auto"/>
            <w:left w:val="none" w:sz="0" w:space="0" w:color="auto"/>
            <w:bottom w:val="none" w:sz="0" w:space="0" w:color="auto"/>
            <w:right w:val="none" w:sz="0" w:space="0" w:color="auto"/>
          </w:divBdr>
          <w:divsChild>
            <w:div w:id="1070617836">
              <w:marLeft w:val="0"/>
              <w:marRight w:val="0"/>
              <w:marTop w:val="0"/>
              <w:marBottom w:val="0"/>
              <w:divBdr>
                <w:top w:val="none" w:sz="0" w:space="0" w:color="auto"/>
                <w:left w:val="none" w:sz="0" w:space="0" w:color="auto"/>
                <w:bottom w:val="none" w:sz="0" w:space="0" w:color="auto"/>
                <w:right w:val="none" w:sz="0" w:space="0" w:color="auto"/>
              </w:divBdr>
            </w:div>
          </w:divsChild>
        </w:div>
        <w:div w:id="718044697">
          <w:marLeft w:val="0"/>
          <w:marRight w:val="0"/>
          <w:marTop w:val="0"/>
          <w:marBottom w:val="0"/>
          <w:divBdr>
            <w:top w:val="none" w:sz="0" w:space="0" w:color="auto"/>
            <w:left w:val="none" w:sz="0" w:space="0" w:color="auto"/>
            <w:bottom w:val="none" w:sz="0" w:space="0" w:color="auto"/>
            <w:right w:val="none" w:sz="0" w:space="0" w:color="auto"/>
          </w:divBdr>
          <w:divsChild>
            <w:div w:id="942299196">
              <w:marLeft w:val="0"/>
              <w:marRight w:val="0"/>
              <w:marTop w:val="0"/>
              <w:marBottom w:val="0"/>
              <w:divBdr>
                <w:top w:val="none" w:sz="0" w:space="0" w:color="auto"/>
                <w:left w:val="none" w:sz="0" w:space="0" w:color="auto"/>
                <w:bottom w:val="none" w:sz="0" w:space="0" w:color="auto"/>
                <w:right w:val="none" w:sz="0" w:space="0" w:color="auto"/>
              </w:divBdr>
            </w:div>
          </w:divsChild>
        </w:div>
        <w:div w:id="1739670719">
          <w:marLeft w:val="0"/>
          <w:marRight w:val="0"/>
          <w:marTop w:val="0"/>
          <w:marBottom w:val="0"/>
          <w:divBdr>
            <w:top w:val="none" w:sz="0" w:space="0" w:color="auto"/>
            <w:left w:val="none" w:sz="0" w:space="0" w:color="auto"/>
            <w:bottom w:val="none" w:sz="0" w:space="0" w:color="auto"/>
            <w:right w:val="none" w:sz="0" w:space="0" w:color="auto"/>
          </w:divBdr>
          <w:divsChild>
            <w:div w:id="959847809">
              <w:marLeft w:val="0"/>
              <w:marRight w:val="0"/>
              <w:marTop w:val="0"/>
              <w:marBottom w:val="0"/>
              <w:divBdr>
                <w:top w:val="none" w:sz="0" w:space="0" w:color="auto"/>
                <w:left w:val="none" w:sz="0" w:space="0" w:color="auto"/>
                <w:bottom w:val="none" w:sz="0" w:space="0" w:color="auto"/>
                <w:right w:val="none" w:sz="0" w:space="0" w:color="auto"/>
              </w:divBdr>
            </w:div>
          </w:divsChild>
        </w:div>
        <w:div w:id="1659503655">
          <w:marLeft w:val="0"/>
          <w:marRight w:val="0"/>
          <w:marTop w:val="0"/>
          <w:marBottom w:val="0"/>
          <w:divBdr>
            <w:top w:val="none" w:sz="0" w:space="0" w:color="auto"/>
            <w:left w:val="none" w:sz="0" w:space="0" w:color="auto"/>
            <w:bottom w:val="none" w:sz="0" w:space="0" w:color="auto"/>
            <w:right w:val="none" w:sz="0" w:space="0" w:color="auto"/>
          </w:divBdr>
          <w:divsChild>
            <w:div w:id="2087025470">
              <w:marLeft w:val="0"/>
              <w:marRight w:val="0"/>
              <w:marTop w:val="0"/>
              <w:marBottom w:val="0"/>
              <w:divBdr>
                <w:top w:val="none" w:sz="0" w:space="0" w:color="auto"/>
                <w:left w:val="none" w:sz="0" w:space="0" w:color="auto"/>
                <w:bottom w:val="none" w:sz="0" w:space="0" w:color="auto"/>
                <w:right w:val="none" w:sz="0" w:space="0" w:color="auto"/>
              </w:divBdr>
            </w:div>
            <w:div w:id="685911234">
              <w:marLeft w:val="0"/>
              <w:marRight w:val="0"/>
              <w:marTop w:val="0"/>
              <w:marBottom w:val="0"/>
              <w:divBdr>
                <w:top w:val="none" w:sz="0" w:space="0" w:color="auto"/>
                <w:left w:val="none" w:sz="0" w:space="0" w:color="auto"/>
                <w:bottom w:val="none" w:sz="0" w:space="0" w:color="auto"/>
                <w:right w:val="none" w:sz="0" w:space="0" w:color="auto"/>
              </w:divBdr>
            </w:div>
            <w:div w:id="665593312">
              <w:marLeft w:val="0"/>
              <w:marRight w:val="0"/>
              <w:marTop w:val="0"/>
              <w:marBottom w:val="0"/>
              <w:divBdr>
                <w:top w:val="none" w:sz="0" w:space="0" w:color="auto"/>
                <w:left w:val="none" w:sz="0" w:space="0" w:color="auto"/>
                <w:bottom w:val="none" w:sz="0" w:space="0" w:color="auto"/>
                <w:right w:val="none" w:sz="0" w:space="0" w:color="auto"/>
              </w:divBdr>
            </w:div>
            <w:div w:id="619532206">
              <w:marLeft w:val="0"/>
              <w:marRight w:val="0"/>
              <w:marTop w:val="0"/>
              <w:marBottom w:val="0"/>
              <w:divBdr>
                <w:top w:val="none" w:sz="0" w:space="0" w:color="auto"/>
                <w:left w:val="none" w:sz="0" w:space="0" w:color="auto"/>
                <w:bottom w:val="none" w:sz="0" w:space="0" w:color="auto"/>
                <w:right w:val="none" w:sz="0" w:space="0" w:color="auto"/>
              </w:divBdr>
            </w:div>
          </w:divsChild>
        </w:div>
        <w:div w:id="1632396744">
          <w:marLeft w:val="0"/>
          <w:marRight w:val="0"/>
          <w:marTop w:val="0"/>
          <w:marBottom w:val="0"/>
          <w:divBdr>
            <w:top w:val="none" w:sz="0" w:space="0" w:color="auto"/>
            <w:left w:val="none" w:sz="0" w:space="0" w:color="auto"/>
            <w:bottom w:val="none" w:sz="0" w:space="0" w:color="auto"/>
            <w:right w:val="none" w:sz="0" w:space="0" w:color="auto"/>
          </w:divBdr>
          <w:divsChild>
            <w:div w:id="1151367433">
              <w:marLeft w:val="0"/>
              <w:marRight w:val="0"/>
              <w:marTop w:val="0"/>
              <w:marBottom w:val="0"/>
              <w:divBdr>
                <w:top w:val="none" w:sz="0" w:space="0" w:color="auto"/>
                <w:left w:val="none" w:sz="0" w:space="0" w:color="auto"/>
                <w:bottom w:val="none" w:sz="0" w:space="0" w:color="auto"/>
                <w:right w:val="none" w:sz="0" w:space="0" w:color="auto"/>
              </w:divBdr>
            </w:div>
            <w:div w:id="1766413765">
              <w:marLeft w:val="0"/>
              <w:marRight w:val="0"/>
              <w:marTop w:val="0"/>
              <w:marBottom w:val="0"/>
              <w:divBdr>
                <w:top w:val="none" w:sz="0" w:space="0" w:color="auto"/>
                <w:left w:val="none" w:sz="0" w:space="0" w:color="auto"/>
                <w:bottom w:val="none" w:sz="0" w:space="0" w:color="auto"/>
                <w:right w:val="none" w:sz="0" w:space="0" w:color="auto"/>
              </w:divBdr>
            </w:div>
            <w:div w:id="251203396">
              <w:marLeft w:val="0"/>
              <w:marRight w:val="0"/>
              <w:marTop w:val="0"/>
              <w:marBottom w:val="0"/>
              <w:divBdr>
                <w:top w:val="none" w:sz="0" w:space="0" w:color="auto"/>
                <w:left w:val="none" w:sz="0" w:space="0" w:color="auto"/>
                <w:bottom w:val="none" w:sz="0" w:space="0" w:color="auto"/>
                <w:right w:val="none" w:sz="0" w:space="0" w:color="auto"/>
              </w:divBdr>
            </w:div>
            <w:div w:id="693069063">
              <w:marLeft w:val="0"/>
              <w:marRight w:val="0"/>
              <w:marTop w:val="0"/>
              <w:marBottom w:val="0"/>
              <w:divBdr>
                <w:top w:val="none" w:sz="0" w:space="0" w:color="auto"/>
                <w:left w:val="none" w:sz="0" w:space="0" w:color="auto"/>
                <w:bottom w:val="none" w:sz="0" w:space="0" w:color="auto"/>
                <w:right w:val="none" w:sz="0" w:space="0" w:color="auto"/>
              </w:divBdr>
            </w:div>
            <w:div w:id="1524786322">
              <w:marLeft w:val="0"/>
              <w:marRight w:val="0"/>
              <w:marTop w:val="0"/>
              <w:marBottom w:val="0"/>
              <w:divBdr>
                <w:top w:val="none" w:sz="0" w:space="0" w:color="auto"/>
                <w:left w:val="none" w:sz="0" w:space="0" w:color="auto"/>
                <w:bottom w:val="none" w:sz="0" w:space="0" w:color="auto"/>
                <w:right w:val="none" w:sz="0" w:space="0" w:color="auto"/>
              </w:divBdr>
            </w:div>
            <w:div w:id="1807815858">
              <w:marLeft w:val="0"/>
              <w:marRight w:val="0"/>
              <w:marTop w:val="0"/>
              <w:marBottom w:val="0"/>
              <w:divBdr>
                <w:top w:val="none" w:sz="0" w:space="0" w:color="auto"/>
                <w:left w:val="none" w:sz="0" w:space="0" w:color="auto"/>
                <w:bottom w:val="none" w:sz="0" w:space="0" w:color="auto"/>
                <w:right w:val="none" w:sz="0" w:space="0" w:color="auto"/>
              </w:divBdr>
            </w:div>
            <w:div w:id="129327637">
              <w:marLeft w:val="0"/>
              <w:marRight w:val="0"/>
              <w:marTop w:val="0"/>
              <w:marBottom w:val="0"/>
              <w:divBdr>
                <w:top w:val="none" w:sz="0" w:space="0" w:color="auto"/>
                <w:left w:val="none" w:sz="0" w:space="0" w:color="auto"/>
                <w:bottom w:val="none" w:sz="0" w:space="0" w:color="auto"/>
                <w:right w:val="none" w:sz="0" w:space="0" w:color="auto"/>
              </w:divBdr>
            </w:div>
            <w:div w:id="1176268740">
              <w:marLeft w:val="0"/>
              <w:marRight w:val="0"/>
              <w:marTop w:val="0"/>
              <w:marBottom w:val="0"/>
              <w:divBdr>
                <w:top w:val="none" w:sz="0" w:space="0" w:color="auto"/>
                <w:left w:val="none" w:sz="0" w:space="0" w:color="auto"/>
                <w:bottom w:val="none" w:sz="0" w:space="0" w:color="auto"/>
                <w:right w:val="none" w:sz="0" w:space="0" w:color="auto"/>
              </w:divBdr>
              <w:divsChild>
                <w:div w:id="1261642156">
                  <w:marLeft w:val="0"/>
                  <w:marRight w:val="0"/>
                  <w:marTop w:val="0"/>
                  <w:marBottom w:val="0"/>
                  <w:divBdr>
                    <w:top w:val="none" w:sz="0" w:space="0" w:color="auto"/>
                    <w:left w:val="none" w:sz="0" w:space="0" w:color="auto"/>
                    <w:bottom w:val="none" w:sz="0" w:space="0" w:color="auto"/>
                    <w:right w:val="none" w:sz="0" w:space="0" w:color="auto"/>
                  </w:divBdr>
                  <w:divsChild>
                    <w:div w:id="944270338">
                      <w:marLeft w:val="0"/>
                      <w:marRight w:val="0"/>
                      <w:marTop w:val="0"/>
                      <w:marBottom w:val="0"/>
                      <w:divBdr>
                        <w:top w:val="none" w:sz="0" w:space="0" w:color="auto"/>
                        <w:left w:val="none" w:sz="0" w:space="0" w:color="auto"/>
                        <w:bottom w:val="none" w:sz="0" w:space="0" w:color="auto"/>
                        <w:right w:val="none" w:sz="0" w:space="0" w:color="auto"/>
                      </w:divBdr>
                      <w:divsChild>
                        <w:div w:id="1979408569">
                          <w:marLeft w:val="0"/>
                          <w:marRight w:val="0"/>
                          <w:marTop w:val="0"/>
                          <w:marBottom w:val="0"/>
                          <w:divBdr>
                            <w:top w:val="none" w:sz="0" w:space="0" w:color="auto"/>
                            <w:left w:val="none" w:sz="0" w:space="0" w:color="auto"/>
                            <w:bottom w:val="none" w:sz="0" w:space="0" w:color="auto"/>
                            <w:right w:val="none" w:sz="0" w:space="0" w:color="auto"/>
                          </w:divBdr>
                        </w:div>
                      </w:divsChild>
                    </w:div>
                    <w:div w:id="1071345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6437411">
          <w:marLeft w:val="0"/>
          <w:marRight w:val="0"/>
          <w:marTop w:val="0"/>
          <w:marBottom w:val="0"/>
          <w:divBdr>
            <w:top w:val="none" w:sz="0" w:space="0" w:color="auto"/>
            <w:left w:val="none" w:sz="0" w:space="0" w:color="auto"/>
            <w:bottom w:val="none" w:sz="0" w:space="0" w:color="auto"/>
            <w:right w:val="none" w:sz="0" w:space="0" w:color="auto"/>
          </w:divBdr>
          <w:divsChild>
            <w:div w:id="1159687079">
              <w:marLeft w:val="0"/>
              <w:marRight w:val="0"/>
              <w:marTop w:val="0"/>
              <w:marBottom w:val="0"/>
              <w:divBdr>
                <w:top w:val="none" w:sz="0" w:space="0" w:color="auto"/>
                <w:left w:val="none" w:sz="0" w:space="0" w:color="auto"/>
                <w:bottom w:val="none" w:sz="0" w:space="0" w:color="auto"/>
                <w:right w:val="none" w:sz="0" w:space="0" w:color="auto"/>
              </w:divBdr>
            </w:div>
          </w:divsChild>
        </w:div>
        <w:div w:id="859271737">
          <w:marLeft w:val="0"/>
          <w:marRight w:val="0"/>
          <w:marTop w:val="0"/>
          <w:marBottom w:val="0"/>
          <w:divBdr>
            <w:top w:val="none" w:sz="0" w:space="0" w:color="auto"/>
            <w:left w:val="none" w:sz="0" w:space="0" w:color="auto"/>
            <w:bottom w:val="none" w:sz="0" w:space="0" w:color="auto"/>
            <w:right w:val="none" w:sz="0" w:space="0" w:color="auto"/>
          </w:divBdr>
          <w:divsChild>
            <w:div w:id="703166517">
              <w:marLeft w:val="0"/>
              <w:marRight w:val="0"/>
              <w:marTop w:val="0"/>
              <w:marBottom w:val="0"/>
              <w:divBdr>
                <w:top w:val="none" w:sz="0" w:space="0" w:color="auto"/>
                <w:left w:val="none" w:sz="0" w:space="0" w:color="auto"/>
                <w:bottom w:val="none" w:sz="0" w:space="0" w:color="auto"/>
                <w:right w:val="none" w:sz="0" w:space="0" w:color="auto"/>
              </w:divBdr>
            </w:div>
          </w:divsChild>
        </w:div>
        <w:div w:id="2094358065">
          <w:marLeft w:val="0"/>
          <w:marRight w:val="0"/>
          <w:marTop w:val="0"/>
          <w:marBottom w:val="0"/>
          <w:divBdr>
            <w:top w:val="none" w:sz="0" w:space="0" w:color="auto"/>
            <w:left w:val="none" w:sz="0" w:space="0" w:color="auto"/>
            <w:bottom w:val="none" w:sz="0" w:space="0" w:color="auto"/>
            <w:right w:val="none" w:sz="0" w:space="0" w:color="auto"/>
          </w:divBdr>
          <w:divsChild>
            <w:div w:id="293491467">
              <w:marLeft w:val="0"/>
              <w:marRight w:val="0"/>
              <w:marTop w:val="0"/>
              <w:marBottom w:val="0"/>
              <w:divBdr>
                <w:top w:val="none" w:sz="0" w:space="0" w:color="auto"/>
                <w:left w:val="none" w:sz="0" w:space="0" w:color="auto"/>
                <w:bottom w:val="none" w:sz="0" w:space="0" w:color="auto"/>
                <w:right w:val="none" w:sz="0" w:space="0" w:color="auto"/>
              </w:divBdr>
            </w:div>
          </w:divsChild>
        </w:div>
        <w:div w:id="1602639787">
          <w:marLeft w:val="0"/>
          <w:marRight w:val="0"/>
          <w:marTop w:val="0"/>
          <w:marBottom w:val="0"/>
          <w:divBdr>
            <w:top w:val="none" w:sz="0" w:space="0" w:color="auto"/>
            <w:left w:val="none" w:sz="0" w:space="0" w:color="auto"/>
            <w:bottom w:val="none" w:sz="0" w:space="0" w:color="auto"/>
            <w:right w:val="none" w:sz="0" w:space="0" w:color="auto"/>
          </w:divBdr>
          <w:divsChild>
            <w:div w:id="293490883">
              <w:marLeft w:val="0"/>
              <w:marRight w:val="0"/>
              <w:marTop w:val="0"/>
              <w:marBottom w:val="0"/>
              <w:divBdr>
                <w:top w:val="none" w:sz="0" w:space="0" w:color="auto"/>
                <w:left w:val="none" w:sz="0" w:space="0" w:color="auto"/>
                <w:bottom w:val="none" w:sz="0" w:space="0" w:color="auto"/>
                <w:right w:val="none" w:sz="0" w:space="0" w:color="auto"/>
              </w:divBdr>
            </w:div>
          </w:divsChild>
        </w:div>
        <w:div w:id="1293366551">
          <w:marLeft w:val="0"/>
          <w:marRight w:val="0"/>
          <w:marTop w:val="0"/>
          <w:marBottom w:val="0"/>
          <w:divBdr>
            <w:top w:val="none" w:sz="0" w:space="0" w:color="auto"/>
            <w:left w:val="none" w:sz="0" w:space="0" w:color="auto"/>
            <w:bottom w:val="none" w:sz="0" w:space="0" w:color="auto"/>
            <w:right w:val="none" w:sz="0" w:space="0" w:color="auto"/>
          </w:divBdr>
          <w:divsChild>
            <w:div w:id="1840654064">
              <w:marLeft w:val="0"/>
              <w:marRight w:val="0"/>
              <w:marTop w:val="0"/>
              <w:marBottom w:val="0"/>
              <w:divBdr>
                <w:top w:val="none" w:sz="0" w:space="0" w:color="auto"/>
                <w:left w:val="none" w:sz="0" w:space="0" w:color="auto"/>
                <w:bottom w:val="none" w:sz="0" w:space="0" w:color="auto"/>
                <w:right w:val="none" w:sz="0" w:space="0" w:color="auto"/>
              </w:divBdr>
            </w:div>
          </w:divsChild>
        </w:div>
        <w:div w:id="1607884210">
          <w:marLeft w:val="0"/>
          <w:marRight w:val="0"/>
          <w:marTop w:val="0"/>
          <w:marBottom w:val="0"/>
          <w:divBdr>
            <w:top w:val="none" w:sz="0" w:space="0" w:color="auto"/>
            <w:left w:val="none" w:sz="0" w:space="0" w:color="auto"/>
            <w:bottom w:val="none" w:sz="0" w:space="0" w:color="auto"/>
            <w:right w:val="none" w:sz="0" w:space="0" w:color="auto"/>
          </w:divBdr>
          <w:divsChild>
            <w:div w:id="1213493802">
              <w:marLeft w:val="0"/>
              <w:marRight w:val="0"/>
              <w:marTop w:val="0"/>
              <w:marBottom w:val="0"/>
              <w:divBdr>
                <w:top w:val="none" w:sz="0" w:space="0" w:color="auto"/>
                <w:left w:val="none" w:sz="0" w:space="0" w:color="auto"/>
                <w:bottom w:val="none" w:sz="0" w:space="0" w:color="auto"/>
                <w:right w:val="none" w:sz="0" w:space="0" w:color="auto"/>
              </w:divBdr>
            </w:div>
          </w:divsChild>
        </w:div>
        <w:div w:id="803932134">
          <w:marLeft w:val="0"/>
          <w:marRight w:val="0"/>
          <w:marTop w:val="0"/>
          <w:marBottom w:val="0"/>
          <w:divBdr>
            <w:top w:val="none" w:sz="0" w:space="0" w:color="auto"/>
            <w:left w:val="none" w:sz="0" w:space="0" w:color="auto"/>
            <w:bottom w:val="none" w:sz="0" w:space="0" w:color="auto"/>
            <w:right w:val="none" w:sz="0" w:space="0" w:color="auto"/>
          </w:divBdr>
          <w:divsChild>
            <w:div w:id="741562018">
              <w:marLeft w:val="0"/>
              <w:marRight w:val="0"/>
              <w:marTop w:val="0"/>
              <w:marBottom w:val="0"/>
              <w:divBdr>
                <w:top w:val="none" w:sz="0" w:space="0" w:color="auto"/>
                <w:left w:val="none" w:sz="0" w:space="0" w:color="auto"/>
                <w:bottom w:val="none" w:sz="0" w:space="0" w:color="auto"/>
                <w:right w:val="none" w:sz="0" w:space="0" w:color="auto"/>
              </w:divBdr>
            </w:div>
          </w:divsChild>
        </w:div>
        <w:div w:id="729426186">
          <w:marLeft w:val="0"/>
          <w:marRight w:val="0"/>
          <w:marTop w:val="0"/>
          <w:marBottom w:val="0"/>
          <w:divBdr>
            <w:top w:val="none" w:sz="0" w:space="0" w:color="auto"/>
            <w:left w:val="none" w:sz="0" w:space="0" w:color="auto"/>
            <w:bottom w:val="none" w:sz="0" w:space="0" w:color="auto"/>
            <w:right w:val="none" w:sz="0" w:space="0" w:color="auto"/>
          </w:divBdr>
          <w:divsChild>
            <w:div w:id="82260072">
              <w:marLeft w:val="0"/>
              <w:marRight w:val="0"/>
              <w:marTop w:val="0"/>
              <w:marBottom w:val="0"/>
              <w:divBdr>
                <w:top w:val="none" w:sz="0" w:space="0" w:color="auto"/>
                <w:left w:val="none" w:sz="0" w:space="0" w:color="auto"/>
                <w:bottom w:val="none" w:sz="0" w:space="0" w:color="auto"/>
                <w:right w:val="none" w:sz="0" w:space="0" w:color="auto"/>
              </w:divBdr>
            </w:div>
          </w:divsChild>
        </w:div>
        <w:div w:id="1999575213">
          <w:marLeft w:val="0"/>
          <w:marRight w:val="0"/>
          <w:marTop w:val="0"/>
          <w:marBottom w:val="0"/>
          <w:divBdr>
            <w:top w:val="none" w:sz="0" w:space="0" w:color="auto"/>
            <w:left w:val="none" w:sz="0" w:space="0" w:color="auto"/>
            <w:bottom w:val="none" w:sz="0" w:space="0" w:color="auto"/>
            <w:right w:val="none" w:sz="0" w:space="0" w:color="auto"/>
          </w:divBdr>
          <w:divsChild>
            <w:div w:id="2084794436">
              <w:marLeft w:val="0"/>
              <w:marRight w:val="0"/>
              <w:marTop w:val="0"/>
              <w:marBottom w:val="0"/>
              <w:divBdr>
                <w:top w:val="none" w:sz="0" w:space="0" w:color="auto"/>
                <w:left w:val="none" w:sz="0" w:space="0" w:color="auto"/>
                <w:bottom w:val="none" w:sz="0" w:space="0" w:color="auto"/>
                <w:right w:val="none" w:sz="0" w:space="0" w:color="auto"/>
              </w:divBdr>
            </w:div>
          </w:divsChild>
        </w:div>
        <w:div w:id="183521161">
          <w:marLeft w:val="0"/>
          <w:marRight w:val="0"/>
          <w:marTop w:val="0"/>
          <w:marBottom w:val="0"/>
          <w:divBdr>
            <w:top w:val="none" w:sz="0" w:space="0" w:color="auto"/>
            <w:left w:val="none" w:sz="0" w:space="0" w:color="auto"/>
            <w:bottom w:val="none" w:sz="0" w:space="0" w:color="auto"/>
            <w:right w:val="none" w:sz="0" w:space="0" w:color="auto"/>
          </w:divBdr>
          <w:divsChild>
            <w:div w:id="607661917">
              <w:marLeft w:val="0"/>
              <w:marRight w:val="0"/>
              <w:marTop w:val="0"/>
              <w:marBottom w:val="0"/>
              <w:divBdr>
                <w:top w:val="none" w:sz="0" w:space="0" w:color="auto"/>
                <w:left w:val="none" w:sz="0" w:space="0" w:color="auto"/>
                <w:bottom w:val="none" w:sz="0" w:space="0" w:color="auto"/>
                <w:right w:val="none" w:sz="0" w:space="0" w:color="auto"/>
              </w:divBdr>
            </w:div>
          </w:divsChild>
        </w:div>
        <w:div w:id="313065793">
          <w:marLeft w:val="0"/>
          <w:marRight w:val="0"/>
          <w:marTop w:val="0"/>
          <w:marBottom w:val="0"/>
          <w:divBdr>
            <w:top w:val="none" w:sz="0" w:space="0" w:color="auto"/>
            <w:left w:val="none" w:sz="0" w:space="0" w:color="auto"/>
            <w:bottom w:val="none" w:sz="0" w:space="0" w:color="auto"/>
            <w:right w:val="none" w:sz="0" w:space="0" w:color="auto"/>
          </w:divBdr>
          <w:divsChild>
            <w:div w:id="1600717444">
              <w:marLeft w:val="0"/>
              <w:marRight w:val="0"/>
              <w:marTop w:val="0"/>
              <w:marBottom w:val="0"/>
              <w:divBdr>
                <w:top w:val="none" w:sz="0" w:space="0" w:color="auto"/>
                <w:left w:val="none" w:sz="0" w:space="0" w:color="auto"/>
                <w:bottom w:val="none" w:sz="0" w:space="0" w:color="auto"/>
                <w:right w:val="none" w:sz="0" w:space="0" w:color="auto"/>
              </w:divBdr>
            </w:div>
          </w:divsChild>
        </w:div>
        <w:div w:id="39136777">
          <w:marLeft w:val="0"/>
          <w:marRight w:val="0"/>
          <w:marTop w:val="0"/>
          <w:marBottom w:val="0"/>
          <w:divBdr>
            <w:top w:val="none" w:sz="0" w:space="0" w:color="auto"/>
            <w:left w:val="none" w:sz="0" w:space="0" w:color="auto"/>
            <w:bottom w:val="none" w:sz="0" w:space="0" w:color="auto"/>
            <w:right w:val="none" w:sz="0" w:space="0" w:color="auto"/>
          </w:divBdr>
          <w:divsChild>
            <w:div w:id="676465628">
              <w:marLeft w:val="0"/>
              <w:marRight w:val="0"/>
              <w:marTop w:val="0"/>
              <w:marBottom w:val="0"/>
              <w:divBdr>
                <w:top w:val="none" w:sz="0" w:space="0" w:color="auto"/>
                <w:left w:val="none" w:sz="0" w:space="0" w:color="auto"/>
                <w:bottom w:val="none" w:sz="0" w:space="0" w:color="auto"/>
                <w:right w:val="none" w:sz="0" w:space="0" w:color="auto"/>
              </w:divBdr>
            </w:div>
          </w:divsChild>
        </w:div>
        <w:div w:id="1858425710">
          <w:marLeft w:val="0"/>
          <w:marRight w:val="0"/>
          <w:marTop w:val="0"/>
          <w:marBottom w:val="0"/>
          <w:divBdr>
            <w:top w:val="none" w:sz="0" w:space="0" w:color="auto"/>
            <w:left w:val="none" w:sz="0" w:space="0" w:color="auto"/>
            <w:bottom w:val="none" w:sz="0" w:space="0" w:color="auto"/>
            <w:right w:val="none" w:sz="0" w:space="0" w:color="auto"/>
          </w:divBdr>
          <w:divsChild>
            <w:div w:id="498352676">
              <w:marLeft w:val="0"/>
              <w:marRight w:val="0"/>
              <w:marTop w:val="0"/>
              <w:marBottom w:val="0"/>
              <w:divBdr>
                <w:top w:val="none" w:sz="0" w:space="0" w:color="auto"/>
                <w:left w:val="none" w:sz="0" w:space="0" w:color="auto"/>
                <w:bottom w:val="none" w:sz="0" w:space="0" w:color="auto"/>
                <w:right w:val="none" w:sz="0" w:space="0" w:color="auto"/>
              </w:divBdr>
            </w:div>
          </w:divsChild>
        </w:div>
        <w:div w:id="1255361159">
          <w:marLeft w:val="0"/>
          <w:marRight w:val="0"/>
          <w:marTop w:val="0"/>
          <w:marBottom w:val="0"/>
          <w:divBdr>
            <w:top w:val="none" w:sz="0" w:space="0" w:color="auto"/>
            <w:left w:val="none" w:sz="0" w:space="0" w:color="auto"/>
            <w:bottom w:val="none" w:sz="0" w:space="0" w:color="auto"/>
            <w:right w:val="none" w:sz="0" w:space="0" w:color="auto"/>
          </w:divBdr>
          <w:divsChild>
            <w:div w:id="1126507107">
              <w:marLeft w:val="0"/>
              <w:marRight w:val="0"/>
              <w:marTop w:val="0"/>
              <w:marBottom w:val="0"/>
              <w:divBdr>
                <w:top w:val="none" w:sz="0" w:space="0" w:color="auto"/>
                <w:left w:val="none" w:sz="0" w:space="0" w:color="auto"/>
                <w:bottom w:val="none" w:sz="0" w:space="0" w:color="auto"/>
                <w:right w:val="none" w:sz="0" w:space="0" w:color="auto"/>
              </w:divBdr>
            </w:div>
          </w:divsChild>
        </w:div>
        <w:div w:id="1106537873">
          <w:marLeft w:val="0"/>
          <w:marRight w:val="0"/>
          <w:marTop w:val="0"/>
          <w:marBottom w:val="0"/>
          <w:divBdr>
            <w:top w:val="none" w:sz="0" w:space="0" w:color="auto"/>
            <w:left w:val="none" w:sz="0" w:space="0" w:color="auto"/>
            <w:bottom w:val="none" w:sz="0" w:space="0" w:color="auto"/>
            <w:right w:val="none" w:sz="0" w:space="0" w:color="auto"/>
          </w:divBdr>
          <w:divsChild>
            <w:div w:id="831678166">
              <w:marLeft w:val="0"/>
              <w:marRight w:val="0"/>
              <w:marTop w:val="0"/>
              <w:marBottom w:val="0"/>
              <w:divBdr>
                <w:top w:val="none" w:sz="0" w:space="0" w:color="auto"/>
                <w:left w:val="none" w:sz="0" w:space="0" w:color="auto"/>
                <w:bottom w:val="none" w:sz="0" w:space="0" w:color="auto"/>
                <w:right w:val="none" w:sz="0" w:space="0" w:color="auto"/>
              </w:divBdr>
            </w:div>
          </w:divsChild>
        </w:div>
        <w:div w:id="585043844">
          <w:marLeft w:val="0"/>
          <w:marRight w:val="0"/>
          <w:marTop w:val="0"/>
          <w:marBottom w:val="0"/>
          <w:divBdr>
            <w:top w:val="none" w:sz="0" w:space="0" w:color="auto"/>
            <w:left w:val="none" w:sz="0" w:space="0" w:color="auto"/>
            <w:bottom w:val="none" w:sz="0" w:space="0" w:color="auto"/>
            <w:right w:val="none" w:sz="0" w:space="0" w:color="auto"/>
          </w:divBdr>
          <w:divsChild>
            <w:div w:id="2631013">
              <w:marLeft w:val="0"/>
              <w:marRight w:val="0"/>
              <w:marTop w:val="0"/>
              <w:marBottom w:val="0"/>
              <w:divBdr>
                <w:top w:val="none" w:sz="0" w:space="0" w:color="auto"/>
                <w:left w:val="none" w:sz="0" w:space="0" w:color="auto"/>
                <w:bottom w:val="none" w:sz="0" w:space="0" w:color="auto"/>
                <w:right w:val="none" w:sz="0" w:space="0" w:color="auto"/>
              </w:divBdr>
            </w:div>
          </w:divsChild>
        </w:div>
        <w:div w:id="1443069551">
          <w:marLeft w:val="0"/>
          <w:marRight w:val="0"/>
          <w:marTop w:val="0"/>
          <w:marBottom w:val="0"/>
          <w:divBdr>
            <w:top w:val="none" w:sz="0" w:space="0" w:color="auto"/>
            <w:left w:val="none" w:sz="0" w:space="0" w:color="auto"/>
            <w:bottom w:val="none" w:sz="0" w:space="0" w:color="auto"/>
            <w:right w:val="none" w:sz="0" w:space="0" w:color="auto"/>
          </w:divBdr>
          <w:divsChild>
            <w:div w:id="1416366456">
              <w:marLeft w:val="0"/>
              <w:marRight w:val="0"/>
              <w:marTop w:val="0"/>
              <w:marBottom w:val="0"/>
              <w:divBdr>
                <w:top w:val="none" w:sz="0" w:space="0" w:color="auto"/>
                <w:left w:val="none" w:sz="0" w:space="0" w:color="auto"/>
                <w:bottom w:val="none" w:sz="0" w:space="0" w:color="auto"/>
                <w:right w:val="none" w:sz="0" w:space="0" w:color="auto"/>
              </w:divBdr>
            </w:div>
          </w:divsChild>
        </w:div>
        <w:div w:id="1788621324">
          <w:marLeft w:val="0"/>
          <w:marRight w:val="0"/>
          <w:marTop w:val="0"/>
          <w:marBottom w:val="0"/>
          <w:divBdr>
            <w:top w:val="none" w:sz="0" w:space="0" w:color="auto"/>
            <w:left w:val="none" w:sz="0" w:space="0" w:color="auto"/>
            <w:bottom w:val="none" w:sz="0" w:space="0" w:color="auto"/>
            <w:right w:val="none" w:sz="0" w:space="0" w:color="auto"/>
          </w:divBdr>
          <w:divsChild>
            <w:div w:id="610282582">
              <w:marLeft w:val="0"/>
              <w:marRight w:val="0"/>
              <w:marTop w:val="0"/>
              <w:marBottom w:val="0"/>
              <w:divBdr>
                <w:top w:val="none" w:sz="0" w:space="0" w:color="auto"/>
                <w:left w:val="none" w:sz="0" w:space="0" w:color="auto"/>
                <w:bottom w:val="none" w:sz="0" w:space="0" w:color="auto"/>
                <w:right w:val="none" w:sz="0" w:space="0" w:color="auto"/>
              </w:divBdr>
            </w:div>
          </w:divsChild>
        </w:div>
        <w:div w:id="1508519396">
          <w:marLeft w:val="0"/>
          <w:marRight w:val="0"/>
          <w:marTop w:val="0"/>
          <w:marBottom w:val="0"/>
          <w:divBdr>
            <w:top w:val="none" w:sz="0" w:space="0" w:color="auto"/>
            <w:left w:val="none" w:sz="0" w:space="0" w:color="auto"/>
            <w:bottom w:val="none" w:sz="0" w:space="0" w:color="auto"/>
            <w:right w:val="none" w:sz="0" w:space="0" w:color="auto"/>
          </w:divBdr>
          <w:divsChild>
            <w:div w:id="456144625">
              <w:marLeft w:val="0"/>
              <w:marRight w:val="0"/>
              <w:marTop w:val="0"/>
              <w:marBottom w:val="0"/>
              <w:divBdr>
                <w:top w:val="none" w:sz="0" w:space="0" w:color="auto"/>
                <w:left w:val="none" w:sz="0" w:space="0" w:color="auto"/>
                <w:bottom w:val="none" w:sz="0" w:space="0" w:color="auto"/>
                <w:right w:val="none" w:sz="0" w:space="0" w:color="auto"/>
              </w:divBdr>
            </w:div>
          </w:divsChild>
        </w:div>
        <w:div w:id="651913454">
          <w:marLeft w:val="0"/>
          <w:marRight w:val="0"/>
          <w:marTop w:val="0"/>
          <w:marBottom w:val="0"/>
          <w:divBdr>
            <w:top w:val="none" w:sz="0" w:space="0" w:color="auto"/>
            <w:left w:val="none" w:sz="0" w:space="0" w:color="auto"/>
            <w:bottom w:val="none" w:sz="0" w:space="0" w:color="auto"/>
            <w:right w:val="none" w:sz="0" w:space="0" w:color="auto"/>
          </w:divBdr>
          <w:divsChild>
            <w:div w:id="245697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522548">
      <w:bodyDiv w:val="1"/>
      <w:marLeft w:val="0"/>
      <w:marRight w:val="0"/>
      <w:marTop w:val="0"/>
      <w:marBottom w:val="0"/>
      <w:divBdr>
        <w:top w:val="none" w:sz="0" w:space="0" w:color="auto"/>
        <w:left w:val="none" w:sz="0" w:space="0" w:color="auto"/>
        <w:bottom w:val="none" w:sz="0" w:space="0" w:color="auto"/>
        <w:right w:val="none" w:sz="0" w:space="0" w:color="auto"/>
      </w:divBdr>
      <w:divsChild>
        <w:div w:id="1198280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88462228">
      <w:bodyDiv w:val="1"/>
      <w:marLeft w:val="0"/>
      <w:marRight w:val="0"/>
      <w:marTop w:val="0"/>
      <w:marBottom w:val="0"/>
      <w:divBdr>
        <w:top w:val="none" w:sz="0" w:space="0" w:color="auto"/>
        <w:left w:val="none" w:sz="0" w:space="0" w:color="auto"/>
        <w:bottom w:val="none" w:sz="0" w:space="0" w:color="auto"/>
        <w:right w:val="none" w:sz="0" w:space="0" w:color="auto"/>
      </w:divBdr>
      <w:divsChild>
        <w:div w:id="227346707">
          <w:marLeft w:val="0"/>
          <w:marRight w:val="0"/>
          <w:marTop w:val="0"/>
          <w:marBottom w:val="0"/>
          <w:divBdr>
            <w:top w:val="none" w:sz="0" w:space="0" w:color="auto"/>
            <w:left w:val="none" w:sz="0" w:space="0" w:color="auto"/>
            <w:bottom w:val="none" w:sz="0" w:space="0" w:color="auto"/>
            <w:right w:val="none" w:sz="0" w:space="0" w:color="auto"/>
          </w:divBdr>
        </w:div>
        <w:div w:id="662243280">
          <w:marLeft w:val="0"/>
          <w:marRight w:val="0"/>
          <w:marTop w:val="0"/>
          <w:marBottom w:val="0"/>
          <w:divBdr>
            <w:top w:val="none" w:sz="0" w:space="0" w:color="auto"/>
            <w:left w:val="none" w:sz="0" w:space="0" w:color="auto"/>
            <w:bottom w:val="none" w:sz="0" w:space="0" w:color="auto"/>
            <w:right w:val="none" w:sz="0" w:space="0" w:color="auto"/>
          </w:divBdr>
        </w:div>
        <w:div w:id="813185156">
          <w:marLeft w:val="0"/>
          <w:marRight w:val="0"/>
          <w:marTop w:val="0"/>
          <w:marBottom w:val="0"/>
          <w:divBdr>
            <w:top w:val="none" w:sz="0" w:space="0" w:color="auto"/>
            <w:left w:val="none" w:sz="0" w:space="0" w:color="auto"/>
            <w:bottom w:val="none" w:sz="0" w:space="0" w:color="auto"/>
            <w:right w:val="none" w:sz="0" w:space="0" w:color="auto"/>
          </w:divBdr>
        </w:div>
        <w:div w:id="1758477738">
          <w:marLeft w:val="0"/>
          <w:marRight w:val="0"/>
          <w:marTop w:val="0"/>
          <w:marBottom w:val="0"/>
          <w:divBdr>
            <w:top w:val="none" w:sz="0" w:space="0" w:color="auto"/>
            <w:left w:val="none" w:sz="0" w:space="0" w:color="auto"/>
            <w:bottom w:val="none" w:sz="0" w:space="0" w:color="auto"/>
            <w:right w:val="none" w:sz="0" w:space="0" w:color="auto"/>
          </w:divBdr>
          <w:divsChild>
            <w:div w:id="1958170305">
              <w:marLeft w:val="0"/>
              <w:marRight w:val="0"/>
              <w:marTop w:val="0"/>
              <w:marBottom w:val="0"/>
              <w:divBdr>
                <w:top w:val="none" w:sz="0" w:space="0" w:color="auto"/>
                <w:left w:val="none" w:sz="0" w:space="0" w:color="auto"/>
                <w:bottom w:val="none" w:sz="0" w:space="0" w:color="auto"/>
                <w:right w:val="none" w:sz="0" w:space="0" w:color="auto"/>
              </w:divBdr>
            </w:div>
          </w:divsChild>
        </w:div>
        <w:div w:id="1248031238">
          <w:marLeft w:val="0"/>
          <w:marRight w:val="0"/>
          <w:marTop w:val="0"/>
          <w:marBottom w:val="0"/>
          <w:divBdr>
            <w:top w:val="none" w:sz="0" w:space="0" w:color="auto"/>
            <w:left w:val="none" w:sz="0" w:space="0" w:color="auto"/>
            <w:bottom w:val="none" w:sz="0" w:space="0" w:color="auto"/>
            <w:right w:val="none" w:sz="0" w:space="0" w:color="auto"/>
          </w:divBdr>
        </w:div>
        <w:div w:id="462886267">
          <w:marLeft w:val="0"/>
          <w:marRight w:val="0"/>
          <w:marTop w:val="0"/>
          <w:marBottom w:val="0"/>
          <w:divBdr>
            <w:top w:val="none" w:sz="0" w:space="0" w:color="auto"/>
            <w:left w:val="none" w:sz="0" w:space="0" w:color="auto"/>
            <w:bottom w:val="none" w:sz="0" w:space="0" w:color="auto"/>
            <w:right w:val="none" w:sz="0" w:space="0" w:color="auto"/>
          </w:divBdr>
          <w:divsChild>
            <w:div w:id="1807241369">
              <w:marLeft w:val="0"/>
              <w:marRight w:val="0"/>
              <w:marTop w:val="0"/>
              <w:marBottom w:val="0"/>
              <w:divBdr>
                <w:top w:val="none" w:sz="0" w:space="0" w:color="auto"/>
                <w:left w:val="none" w:sz="0" w:space="0" w:color="auto"/>
                <w:bottom w:val="none" w:sz="0" w:space="0" w:color="auto"/>
                <w:right w:val="none" w:sz="0" w:space="0" w:color="auto"/>
              </w:divBdr>
            </w:div>
            <w:div w:id="456871121">
              <w:marLeft w:val="0"/>
              <w:marRight w:val="0"/>
              <w:marTop w:val="0"/>
              <w:marBottom w:val="0"/>
              <w:divBdr>
                <w:top w:val="none" w:sz="0" w:space="0" w:color="auto"/>
                <w:left w:val="none" w:sz="0" w:space="0" w:color="auto"/>
                <w:bottom w:val="none" w:sz="0" w:space="0" w:color="auto"/>
                <w:right w:val="none" w:sz="0" w:space="0" w:color="auto"/>
              </w:divBdr>
            </w:div>
            <w:div w:id="1083137672">
              <w:marLeft w:val="0"/>
              <w:marRight w:val="0"/>
              <w:marTop w:val="0"/>
              <w:marBottom w:val="0"/>
              <w:divBdr>
                <w:top w:val="none" w:sz="0" w:space="0" w:color="auto"/>
                <w:left w:val="none" w:sz="0" w:space="0" w:color="auto"/>
                <w:bottom w:val="none" w:sz="0" w:space="0" w:color="auto"/>
                <w:right w:val="none" w:sz="0" w:space="0" w:color="auto"/>
              </w:divBdr>
              <w:divsChild>
                <w:div w:id="1441755749">
                  <w:marLeft w:val="0"/>
                  <w:marRight w:val="0"/>
                  <w:marTop w:val="0"/>
                  <w:marBottom w:val="0"/>
                  <w:divBdr>
                    <w:top w:val="none" w:sz="0" w:space="0" w:color="auto"/>
                    <w:left w:val="none" w:sz="0" w:space="0" w:color="auto"/>
                    <w:bottom w:val="none" w:sz="0" w:space="0" w:color="auto"/>
                    <w:right w:val="none" w:sz="0" w:space="0" w:color="auto"/>
                  </w:divBdr>
                  <w:divsChild>
                    <w:div w:id="409079471">
                      <w:marLeft w:val="0"/>
                      <w:marRight w:val="0"/>
                      <w:marTop w:val="0"/>
                      <w:marBottom w:val="0"/>
                      <w:divBdr>
                        <w:top w:val="none" w:sz="0" w:space="0" w:color="auto"/>
                        <w:left w:val="none" w:sz="0" w:space="0" w:color="auto"/>
                        <w:bottom w:val="none" w:sz="0" w:space="0" w:color="auto"/>
                        <w:right w:val="none" w:sz="0" w:space="0" w:color="auto"/>
                      </w:divBdr>
                      <w:divsChild>
                        <w:div w:id="180583980">
                          <w:marLeft w:val="0"/>
                          <w:marRight w:val="0"/>
                          <w:marTop w:val="0"/>
                          <w:marBottom w:val="0"/>
                          <w:divBdr>
                            <w:top w:val="none" w:sz="0" w:space="0" w:color="auto"/>
                            <w:left w:val="none" w:sz="0" w:space="0" w:color="auto"/>
                            <w:bottom w:val="none" w:sz="0" w:space="0" w:color="auto"/>
                            <w:right w:val="none" w:sz="0" w:space="0" w:color="auto"/>
                          </w:divBdr>
                          <w:divsChild>
                            <w:div w:id="514922147">
                              <w:marLeft w:val="0"/>
                              <w:marRight w:val="0"/>
                              <w:marTop w:val="0"/>
                              <w:marBottom w:val="0"/>
                              <w:divBdr>
                                <w:top w:val="none" w:sz="0" w:space="0" w:color="auto"/>
                                <w:left w:val="none" w:sz="0" w:space="0" w:color="auto"/>
                                <w:bottom w:val="none" w:sz="0" w:space="0" w:color="auto"/>
                                <w:right w:val="none" w:sz="0" w:space="0" w:color="auto"/>
                              </w:divBdr>
                            </w:div>
                          </w:divsChild>
                        </w:div>
                        <w:div w:id="121072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2430463">
              <w:marLeft w:val="0"/>
              <w:marRight w:val="0"/>
              <w:marTop w:val="0"/>
              <w:marBottom w:val="0"/>
              <w:divBdr>
                <w:top w:val="none" w:sz="0" w:space="0" w:color="auto"/>
                <w:left w:val="none" w:sz="0" w:space="0" w:color="auto"/>
                <w:bottom w:val="none" w:sz="0" w:space="0" w:color="auto"/>
                <w:right w:val="none" w:sz="0" w:space="0" w:color="auto"/>
              </w:divBdr>
            </w:div>
            <w:div w:id="127744505">
              <w:marLeft w:val="0"/>
              <w:marRight w:val="0"/>
              <w:marTop w:val="0"/>
              <w:marBottom w:val="0"/>
              <w:divBdr>
                <w:top w:val="none" w:sz="0" w:space="0" w:color="auto"/>
                <w:left w:val="none" w:sz="0" w:space="0" w:color="auto"/>
                <w:bottom w:val="none" w:sz="0" w:space="0" w:color="auto"/>
                <w:right w:val="none" w:sz="0" w:space="0" w:color="auto"/>
              </w:divBdr>
            </w:div>
          </w:divsChild>
        </w:div>
        <w:div w:id="848567303">
          <w:marLeft w:val="0"/>
          <w:marRight w:val="0"/>
          <w:marTop w:val="0"/>
          <w:marBottom w:val="0"/>
          <w:divBdr>
            <w:top w:val="none" w:sz="0" w:space="0" w:color="auto"/>
            <w:left w:val="none" w:sz="0" w:space="0" w:color="auto"/>
            <w:bottom w:val="none" w:sz="0" w:space="0" w:color="auto"/>
            <w:right w:val="none" w:sz="0" w:space="0" w:color="auto"/>
          </w:divBdr>
          <w:divsChild>
            <w:div w:id="260188332">
              <w:marLeft w:val="0"/>
              <w:marRight w:val="0"/>
              <w:marTop w:val="0"/>
              <w:marBottom w:val="0"/>
              <w:divBdr>
                <w:top w:val="none" w:sz="0" w:space="0" w:color="auto"/>
                <w:left w:val="none" w:sz="0" w:space="0" w:color="auto"/>
                <w:bottom w:val="none" w:sz="0" w:space="0" w:color="auto"/>
                <w:right w:val="none" w:sz="0" w:space="0" w:color="auto"/>
              </w:divBdr>
            </w:div>
            <w:div w:id="1939633648">
              <w:marLeft w:val="0"/>
              <w:marRight w:val="0"/>
              <w:marTop w:val="0"/>
              <w:marBottom w:val="0"/>
              <w:divBdr>
                <w:top w:val="none" w:sz="0" w:space="0" w:color="auto"/>
                <w:left w:val="none" w:sz="0" w:space="0" w:color="auto"/>
                <w:bottom w:val="none" w:sz="0" w:space="0" w:color="auto"/>
                <w:right w:val="none" w:sz="0" w:space="0" w:color="auto"/>
              </w:divBdr>
            </w:div>
            <w:div w:id="703557691">
              <w:marLeft w:val="0"/>
              <w:marRight w:val="0"/>
              <w:marTop w:val="0"/>
              <w:marBottom w:val="0"/>
              <w:divBdr>
                <w:top w:val="none" w:sz="0" w:space="0" w:color="auto"/>
                <w:left w:val="none" w:sz="0" w:space="0" w:color="auto"/>
                <w:bottom w:val="none" w:sz="0" w:space="0" w:color="auto"/>
                <w:right w:val="none" w:sz="0" w:space="0" w:color="auto"/>
              </w:divBdr>
            </w:div>
          </w:divsChild>
        </w:div>
        <w:div w:id="337854449">
          <w:marLeft w:val="0"/>
          <w:marRight w:val="0"/>
          <w:marTop w:val="0"/>
          <w:marBottom w:val="0"/>
          <w:divBdr>
            <w:top w:val="none" w:sz="0" w:space="0" w:color="auto"/>
            <w:left w:val="none" w:sz="0" w:space="0" w:color="auto"/>
            <w:bottom w:val="none" w:sz="0" w:space="0" w:color="auto"/>
            <w:right w:val="none" w:sz="0" w:space="0" w:color="auto"/>
          </w:divBdr>
          <w:divsChild>
            <w:div w:id="1423717853">
              <w:marLeft w:val="0"/>
              <w:marRight w:val="0"/>
              <w:marTop w:val="0"/>
              <w:marBottom w:val="0"/>
              <w:divBdr>
                <w:top w:val="none" w:sz="0" w:space="0" w:color="auto"/>
                <w:left w:val="none" w:sz="0" w:space="0" w:color="auto"/>
                <w:bottom w:val="none" w:sz="0" w:space="0" w:color="auto"/>
                <w:right w:val="none" w:sz="0" w:space="0" w:color="auto"/>
              </w:divBdr>
            </w:div>
            <w:div w:id="2133207155">
              <w:marLeft w:val="0"/>
              <w:marRight w:val="0"/>
              <w:marTop w:val="0"/>
              <w:marBottom w:val="0"/>
              <w:divBdr>
                <w:top w:val="none" w:sz="0" w:space="0" w:color="auto"/>
                <w:left w:val="none" w:sz="0" w:space="0" w:color="auto"/>
                <w:bottom w:val="none" w:sz="0" w:space="0" w:color="auto"/>
                <w:right w:val="none" w:sz="0" w:space="0" w:color="auto"/>
              </w:divBdr>
            </w:div>
            <w:div w:id="1279068766">
              <w:marLeft w:val="0"/>
              <w:marRight w:val="0"/>
              <w:marTop w:val="0"/>
              <w:marBottom w:val="0"/>
              <w:divBdr>
                <w:top w:val="none" w:sz="0" w:space="0" w:color="auto"/>
                <w:left w:val="none" w:sz="0" w:space="0" w:color="auto"/>
                <w:bottom w:val="none" w:sz="0" w:space="0" w:color="auto"/>
                <w:right w:val="none" w:sz="0" w:space="0" w:color="auto"/>
              </w:divBdr>
            </w:div>
            <w:div w:id="1397707509">
              <w:marLeft w:val="0"/>
              <w:marRight w:val="0"/>
              <w:marTop w:val="0"/>
              <w:marBottom w:val="0"/>
              <w:divBdr>
                <w:top w:val="none" w:sz="0" w:space="0" w:color="auto"/>
                <w:left w:val="none" w:sz="0" w:space="0" w:color="auto"/>
                <w:bottom w:val="none" w:sz="0" w:space="0" w:color="auto"/>
                <w:right w:val="none" w:sz="0" w:space="0" w:color="auto"/>
              </w:divBdr>
            </w:div>
            <w:div w:id="416751939">
              <w:marLeft w:val="0"/>
              <w:marRight w:val="0"/>
              <w:marTop w:val="0"/>
              <w:marBottom w:val="0"/>
              <w:divBdr>
                <w:top w:val="none" w:sz="0" w:space="0" w:color="auto"/>
                <w:left w:val="none" w:sz="0" w:space="0" w:color="auto"/>
                <w:bottom w:val="none" w:sz="0" w:space="0" w:color="auto"/>
                <w:right w:val="none" w:sz="0" w:space="0" w:color="auto"/>
              </w:divBdr>
            </w:div>
            <w:div w:id="649362137">
              <w:marLeft w:val="0"/>
              <w:marRight w:val="0"/>
              <w:marTop w:val="0"/>
              <w:marBottom w:val="0"/>
              <w:divBdr>
                <w:top w:val="none" w:sz="0" w:space="0" w:color="auto"/>
                <w:left w:val="none" w:sz="0" w:space="0" w:color="auto"/>
                <w:bottom w:val="none" w:sz="0" w:space="0" w:color="auto"/>
                <w:right w:val="none" w:sz="0" w:space="0" w:color="auto"/>
              </w:divBdr>
            </w:div>
            <w:div w:id="256061753">
              <w:marLeft w:val="0"/>
              <w:marRight w:val="0"/>
              <w:marTop w:val="0"/>
              <w:marBottom w:val="0"/>
              <w:divBdr>
                <w:top w:val="none" w:sz="0" w:space="0" w:color="auto"/>
                <w:left w:val="none" w:sz="0" w:space="0" w:color="auto"/>
                <w:bottom w:val="none" w:sz="0" w:space="0" w:color="auto"/>
                <w:right w:val="none" w:sz="0" w:space="0" w:color="auto"/>
              </w:divBdr>
            </w:div>
            <w:div w:id="1786971366">
              <w:marLeft w:val="0"/>
              <w:marRight w:val="0"/>
              <w:marTop w:val="0"/>
              <w:marBottom w:val="0"/>
              <w:divBdr>
                <w:top w:val="none" w:sz="0" w:space="0" w:color="auto"/>
                <w:left w:val="none" w:sz="0" w:space="0" w:color="auto"/>
                <w:bottom w:val="none" w:sz="0" w:space="0" w:color="auto"/>
                <w:right w:val="none" w:sz="0" w:space="0" w:color="auto"/>
              </w:divBdr>
            </w:div>
            <w:div w:id="2034990006">
              <w:marLeft w:val="0"/>
              <w:marRight w:val="0"/>
              <w:marTop w:val="0"/>
              <w:marBottom w:val="0"/>
              <w:divBdr>
                <w:top w:val="none" w:sz="0" w:space="0" w:color="auto"/>
                <w:left w:val="none" w:sz="0" w:space="0" w:color="auto"/>
                <w:bottom w:val="none" w:sz="0" w:space="0" w:color="auto"/>
                <w:right w:val="none" w:sz="0" w:space="0" w:color="auto"/>
              </w:divBdr>
            </w:div>
            <w:div w:id="330257832">
              <w:marLeft w:val="0"/>
              <w:marRight w:val="0"/>
              <w:marTop w:val="0"/>
              <w:marBottom w:val="0"/>
              <w:divBdr>
                <w:top w:val="none" w:sz="0" w:space="0" w:color="auto"/>
                <w:left w:val="none" w:sz="0" w:space="0" w:color="auto"/>
                <w:bottom w:val="none" w:sz="0" w:space="0" w:color="auto"/>
                <w:right w:val="none" w:sz="0" w:space="0" w:color="auto"/>
              </w:divBdr>
            </w:div>
            <w:div w:id="718941855">
              <w:marLeft w:val="0"/>
              <w:marRight w:val="0"/>
              <w:marTop w:val="0"/>
              <w:marBottom w:val="0"/>
              <w:divBdr>
                <w:top w:val="none" w:sz="0" w:space="0" w:color="auto"/>
                <w:left w:val="none" w:sz="0" w:space="0" w:color="auto"/>
                <w:bottom w:val="none" w:sz="0" w:space="0" w:color="auto"/>
                <w:right w:val="none" w:sz="0" w:space="0" w:color="auto"/>
              </w:divBdr>
            </w:div>
            <w:div w:id="704789269">
              <w:marLeft w:val="0"/>
              <w:marRight w:val="0"/>
              <w:marTop w:val="0"/>
              <w:marBottom w:val="0"/>
              <w:divBdr>
                <w:top w:val="none" w:sz="0" w:space="0" w:color="auto"/>
                <w:left w:val="none" w:sz="0" w:space="0" w:color="auto"/>
                <w:bottom w:val="none" w:sz="0" w:space="0" w:color="auto"/>
                <w:right w:val="none" w:sz="0" w:space="0" w:color="auto"/>
              </w:divBdr>
            </w:div>
            <w:div w:id="887111480">
              <w:marLeft w:val="0"/>
              <w:marRight w:val="0"/>
              <w:marTop w:val="0"/>
              <w:marBottom w:val="0"/>
              <w:divBdr>
                <w:top w:val="none" w:sz="0" w:space="0" w:color="auto"/>
                <w:left w:val="none" w:sz="0" w:space="0" w:color="auto"/>
                <w:bottom w:val="none" w:sz="0" w:space="0" w:color="auto"/>
                <w:right w:val="none" w:sz="0" w:space="0" w:color="auto"/>
              </w:divBdr>
            </w:div>
            <w:div w:id="1366833756">
              <w:marLeft w:val="0"/>
              <w:marRight w:val="0"/>
              <w:marTop w:val="0"/>
              <w:marBottom w:val="0"/>
              <w:divBdr>
                <w:top w:val="none" w:sz="0" w:space="0" w:color="auto"/>
                <w:left w:val="none" w:sz="0" w:space="0" w:color="auto"/>
                <w:bottom w:val="none" w:sz="0" w:space="0" w:color="auto"/>
                <w:right w:val="none" w:sz="0" w:space="0" w:color="auto"/>
              </w:divBdr>
            </w:div>
            <w:div w:id="9992924">
              <w:marLeft w:val="0"/>
              <w:marRight w:val="0"/>
              <w:marTop w:val="0"/>
              <w:marBottom w:val="0"/>
              <w:divBdr>
                <w:top w:val="none" w:sz="0" w:space="0" w:color="auto"/>
                <w:left w:val="none" w:sz="0" w:space="0" w:color="auto"/>
                <w:bottom w:val="none" w:sz="0" w:space="0" w:color="auto"/>
                <w:right w:val="none" w:sz="0" w:space="0" w:color="auto"/>
              </w:divBdr>
            </w:div>
            <w:div w:id="2065717214">
              <w:marLeft w:val="0"/>
              <w:marRight w:val="0"/>
              <w:marTop w:val="0"/>
              <w:marBottom w:val="0"/>
              <w:divBdr>
                <w:top w:val="none" w:sz="0" w:space="0" w:color="auto"/>
                <w:left w:val="none" w:sz="0" w:space="0" w:color="auto"/>
                <w:bottom w:val="none" w:sz="0" w:space="0" w:color="auto"/>
                <w:right w:val="none" w:sz="0" w:space="0" w:color="auto"/>
              </w:divBdr>
            </w:div>
            <w:div w:id="191308107">
              <w:marLeft w:val="0"/>
              <w:marRight w:val="0"/>
              <w:marTop w:val="0"/>
              <w:marBottom w:val="0"/>
              <w:divBdr>
                <w:top w:val="none" w:sz="0" w:space="0" w:color="auto"/>
                <w:left w:val="none" w:sz="0" w:space="0" w:color="auto"/>
                <w:bottom w:val="none" w:sz="0" w:space="0" w:color="auto"/>
                <w:right w:val="none" w:sz="0" w:space="0" w:color="auto"/>
              </w:divBdr>
            </w:div>
            <w:div w:id="1067454429">
              <w:marLeft w:val="0"/>
              <w:marRight w:val="0"/>
              <w:marTop w:val="0"/>
              <w:marBottom w:val="0"/>
              <w:divBdr>
                <w:top w:val="none" w:sz="0" w:space="0" w:color="auto"/>
                <w:left w:val="none" w:sz="0" w:space="0" w:color="auto"/>
                <w:bottom w:val="none" w:sz="0" w:space="0" w:color="auto"/>
                <w:right w:val="none" w:sz="0" w:space="0" w:color="auto"/>
              </w:divBdr>
            </w:div>
          </w:divsChild>
        </w:div>
        <w:div w:id="1387796643">
          <w:marLeft w:val="0"/>
          <w:marRight w:val="0"/>
          <w:marTop w:val="0"/>
          <w:marBottom w:val="0"/>
          <w:divBdr>
            <w:top w:val="none" w:sz="0" w:space="0" w:color="auto"/>
            <w:left w:val="none" w:sz="0" w:space="0" w:color="auto"/>
            <w:bottom w:val="none" w:sz="0" w:space="0" w:color="auto"/>
            <w:right w:val="none" w:sz="0" w:space="0" w:color="auto"/>
          </w:divBdr>
          <w:divsChild>
            <w:div w:id="698775615">
              <w:marLeft w:val="0"/>
              <w:marRight w:val="0"/>
              <w:marTop w:val="0"/>
              <w:marBottom w:val="0"/>
              <w:divBdr>
                <w:top w:val="none" w:sz="0" w:space="0" w:color="auto"/>
                <w:left w:val="none" w:sz="0" w:space="0" w:color="auto"/>
                <w:bottom w:val="none" w:sz="0" w:space="0" w:color="auto"/>
                <w:right w:val="none" w:sz="0" w:space="0" w:color="auto"/>
              </w:divBdr>
            </w:div>
            <w:div w:id="833838797">
              <w:marLeft w:val="0"/>
              <w:marRight w:val="0"/>
              <w:marTop w:val="0"/>
              <w:marBottom w:val="0"/>
              <w:divBdr>
                <w:top w:val="none" w:sz="0" w:space="0" w:color="auto"/>
                <w:left w:val="none" w:sz="0" w:space="0" w:color="auto"/>
                <w:bottom w:val="none" w:sz="0" w:space="0" w:color="auto"/>
                <w:right w:val="none" w:sz="0" w:space="0" w:color="auto"/>
              </w:divBdr>
            </w:div>
            <w:div w:id="1941449940">
              <w:marLeft w:val="0"/>
              <w:marRight w:val="0"/>
              <w:marTop w:val="0"/>
              <w:marBottom w:val="0"/>
              <w:divBdr>
                <w:top w:val="none" w:sz="0" w:space="0" w:color="auto"/>
                <w:left w:val="none" w:sz="0" w:space="0" w:color="auto"/>
                <w:bottom w:val="none" w:sz="0" w:space="0" w:color="auto"/>
                <w:right w:val="none" w:sz="0" w:space="0" w:color="auto"/>
              </w:divBdr>
              <w:divsChild>
                <w:div w:id="1847356587">
                  <w:marLeft w:val="0"/>
                  <w:marRight w:val="0"/>
                  <w:marTop w:val="0"/>
                  <w:marBottom w:val="0"/>
                  <w:divBdr>
                    <w:top w:val="none" w:sz="0" w:space="0" w:color="auto"/>
                    <w:left w:val="none" w:sz="0" w:space="0" w:color="auto"/>
                    <w:bottom w:val="none" w:sz="0" w:space="0" w:color="auto"/>
                    <w:right w:val="none" w:sz="0" w:space="0" w:color="auto"/>
                  </w:divBdr>
                  <w:divsChild>
                    <w:div w:id="1472821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150267">
              <w:marLeft w:val="0"/>
              <w:marRight w:val="0"/>
              <w:marTop w:val="0"/>
              <w:marBottom w:val="0"/>
              <w:divBdr>
                <w:top w:val="none" w:sz="0" w:space="0" w:color="auto"/>
                <w:left w:val="none" w:sz="0" w:space="0" w:color="auto"/>
                <w:bottom w:val="none" w:sz="0" w:space="0" w:color="auto"/>
                <w:right w:val="none" w:sz="0" w:space="0" w:color="auto"/>
              </w:divBdr>
            </w:div>
            <w:div w:id="1280531754">
              <w:marLeft w:val="0"/>
              <w:marRight w:val="0"/>
              <w:marTop w:val="0"/>
              <w:marBottom w:val="0"/>
              <w:divBdr>
                <w:top w:val="none" w:sz="0" w:space="0" w:color="auto"/>
                <w:left w:val="none" w:sz="0" w:space="0" w:color="auto"/>
                <w:bottom w:val="none" w:sz="0" w:space="0" w:color="auto"/>
                <w:right w:val="none" w:sz="0" w:space="0" w:color="auto"/>
              </w:divBdr>
            </w:div>
            <w:div w:id="777722551">
              <w:marLeft w:val="0"/>
              <w:marRight w:val="0"/>
              <w:marTop w:val="0"/>
              <w:marBottom w:val="0"/>
              <w:divBdr>
                <w:top w:val="none" w:sz="0" w:space="0" w:color="auto"/>
                <w:left w:val="none" w:sz="0" w:space="0" w:color="auto"/>
                <w:bottom w:val="none" w:sz="0" w:space="0" w:color="auto"/>
                <w:right w:val="none" w:sz="0" w:space="0" w:color="auto"/>
              </w:divBdr>
            </w:div>
            <w:div w:id="1970553509">
              <w:marLeft w:val="0"/>
              <w:marRight w:val="0"/>
              <w:marTop w:val="0"/>
              <w:marBottom w:val="0"/>
              <w:divBdr>
                <w:top w:val="none" w:sz="0" w:space="0" w:color="auto"/>
                <w:left w:val="none" w:sz="0" w:space="0" w:color="auto"/>
                <w:bottom w:val="none" w:sz="0" w:space="0" w:color="auto"/>
                <w:right w:val="none" w:sz="0" w:space="0" w:color="auto"/>
              </w:divBdr>
            </w:div>
          </w:divsChild>
        </w:div>
        <w:div w:id="277494890">
          <w:marLeft w:val="0"/>
          <w:marRight w:val="0"/>
          <w:marTop w:val="0"/>
          <w:marBottom w:val="0"/>
          <w:divBdr>
            <w:top w:val="none" w:sz="0" w:space="0" w:color="auto"/>
            <w:left w:val="none" w:sz="0" w:space="0" w:color="auto"/>
            <w:bottom w:val="none" w:sz="0" w:space="0" w:color="auto"/>
            <w:right w:val="none" w:sz="0" w:space="0" w:color="auto"/>
          </w:divBdr>
          <w:divsChild>
            <w:div w:id="943221956">
              <w:marLeft w:val="0"/>
              <w:marRight w:val="0"/>
              <w:marTop w:val="0"/>
              <w:marBottom w:val="0"/>
              <w:divBdr>
                <w:top w:val="none" w:sz="0" w:space="0" w:color="auto"/>
                <w:left w:val="none" w:sz="0" w:space="0" w:color="auto"/>
                <w:bottom w:val="none" w:sz="0" w:space="0" w:color="auto"/>
                <w:right w:val="none" w:sz="0" w:space="0" w:color="auto"/>
              </w:divBdr>
            </w:div>
            <w:div w:id="1040012070">
              <w:marLeft w:val="0"/>
              <w:marRight w:val="0"/>
              <w:marTop w:val="0"/>
              <w:marBottom w:val="0"/>
              <w:divBdr>
                <w:top w:val="none" w:sz="0" w:space="0" w:color="auto"/>
                <w:left w:val="none" w:sz="0" w:space="0" w:color="auto"/>
                <w:bottom w:val="none" w:sz="0" w:space="0" w:color="auto"/>
                <w:right w:val="none" w:sz="0" w:space="0" w:color="auto"/>
              </w:divBdr>
            </w:div>
            <w:div w:id="2084863605">
              <w:marLeft w:val="0"/>
              <w:marRight w:val="0"/>
              <w:marTop w:val="0"/>
              <w:marBottom w:val="0"/>
              <w:divBdr>
                <w:top w:val="none" w:sz="0" w:space="0" w:color="auto"/>
                <w:left w:val="none" w:sz="0" w:space="0" w:color="auto"/>
                <w:bottom w:val="none" w:sz="0" w:space="0" w:color="auto"/>
                <w:right w:val="none" w:sz="0" w:space="0" w:color="auto"/>
              </w:divBdr>
            </w:div>
            <w:div w:id="60176205">
              <w:marLeft w:val="0"/>
              <w:marRight w:val="0"/>
              <w:marTop w:val="0"/>
              <w:marBottom w:val="0"/>
              <w:divBdr>
                <w:top w:val="none" w:sz="0" w:space="0" w:color="auto"/>
                <w:left w:val="none" w:sz="0" w:space="0" w:color="auto"/>
                <w:bottom w:val="none" w:sz="0" w:space="0" w:color="auto"/>
                <w:right w:val="none" w:sz="0" w:space="0" w:color="auto"/>
              </w:divBdr>
            </w:div>
          </w:divsChild>
        </w:div>
        <w:div w:id="1768234751">
          <w:marLeft w:val="0"/>
          <w:marRight w:val="0"/>
          <w:marTop w:val="0"/>
          <w:marBottom w:val="0"/>
          <w:divBdr>
            <w:top w:val="none" w:sz="0" w:space="0" w:color="auto"/>
            <w:left w:val="none" w:sz="0" w:space="0" w:color="auto"/>
            <w:bottom w:val="none" w:sz="0" w:space="0" w:color="auto"/>
            <w:right w:val="none" w:sz="0" w:space="0" w:color="auto"/>
          </w:divBdr>
          <w:divsChild>
            <w:div w:id="911231081">
              <w:marLeft w:val="0"/>
              <w:marRight w:val="0"/>
              <w:marTop w:val="0"/>
              <w:marBottom w:val="0"/>
              <w:divBdr>
                <w:top w:val="none" w:sz="0" w:space="0" w:color="auto"/>
                <w:left w:val="none" w:sz="0" w:space="0" w:color="auto"/>
                <w:bottom w:val="none" w:sz="0" w:space="0" w:color="auto"/>
                <w:right w:val="none" w:sz="0" w:space="0" w:color="auto"/>
              </w:divBdr>
            </w:div>
            <w:div w:id="78910481">
              <w:marLeft w:val="0"/>
              <w:marRight w:val="0"/>
              <w:marTop w:val="0"/>
              <w:marBottom w:val="0"/>
              <w:divBdr>
                <w:top w:val="none" w:sz="0" w:space="0" w:color="auto"/>
                <w:left w:val="none" w:sz="0" w:space="0" w:color="auto"/>
                <w:bottom w:val="none" w:sz="0" w:space="0" w:color="auto"/>
                <w:right w:val="none" w:sz="0" w:space="0" w:color="auto"/>
              </w:divBdr>
            </w:div>
            <w:div w:id="1516725514">
              <w:marLeft w:val="0"/>
              <w:marRight w:val="0"/>
              <w:marTop w:val="0"/>
              <w:marBottom w:val="0"/>
              <w:divBdr>
                <w:top w:val="none" w:sz="0" w:space="0" w:color="auto"/>
                <w:left w:val="none" w:sz="0" w:space="0" w:color="auto"/>
                <w:bottom w:val="none" w:sz="0" w:space="0" w:color="auto"/>
                <w:right w:val="none" w:sz="0" w:space="0" w:color="auto"/>
              </w:divBdr>
            </w:div>
            <w:div w:id="1607156769">
              <w:marLeft w:val="0"/>
              <w:marRight w:val="0"/>
              <w:marTop w:val="0"/>
              <w:marBottom w:val="0"/>
              <w:divBdr>
                <w:top w:val="none" w:sz="0" w:space="0" w:color="auto"/>
                <w:left w:val="none" w:sz="0" w:space="0" w:color="auto"/>
                <w:bottom w:val="none" w:sz="0" w:space="0" w:color="auto"/>
                <w:right w:val="none" w:sz="0" w:space="0" w:color="auto"/>
              </w:divBdr>
            </w:div>
            <w:div w:id="1213150831">
              <w:marLeft w:val="0"/>
              <w:marRight w:val="0"/>
              <w:marTop w:val="0"/>
              <w:marBottom w:val="0"/>
              <w:divBdr>
                <w:top w:val="none" w:sz="0" w:space="0" w:color="auto"/>
                <w:left w:val="none" w:sz="0" w:space="0" w:color="auto"/>
                <w:bottom w:val="none" w:sz="0" w:space="0" w:color="auto"/>
                <w:right w:val="none" w:sz="0" w:space="0" w:color="auto"/>
              </w:divBdr>
            </w:div>
            <w:div w:id="1288506786">
              <w:marLeft w:val="0"/>
              <w:marRight w:val="0"/>
              <w:marTop w:val="0"/>
              <w:marBottom w:val="0"/>
              <w:divBdr>
                <w:top w:val="none" w:sz="0" w:space="0" w:color="auto"/>
                <w:left w:val="none" w:sz="0" w:space="0" w:color="auto"/>
                <w:bottom w:val="none" w:sz="0" w:space="0" w:color="auto"/>
                <w:right w:val="none" w:sz="0" w:space="0" w:color="auto"/>
              </w:divBdr>
            </w:div>
            <w:div w:id="497502246">
              <w:marLeft w:val="0"/>
              <w:marRight w:val="0"/>
              <w:marTop w:val="0"/>
              <w:marBottom w:val="0"/>
              <w:divBdr>
                <w:top w:val="none" w:sz="0" w:space="0" w:color="auto"/>
                <w:left w:val="none" w:sz="0" w:space="0" w:color="auto"/>
                <w:bottom w:val="none" w:sz="0" w:space="0" w:color="auto"/>
                <w:right w:val="none" w:sz="0" w:space="0" w:color="auto"/>
              </w:divBdr>
            </w:div>
            <w:div w:id="2001040458">
              <w:marLeft w:val="0"/>
              <w:marRight w:val="0"/>
              <w:marTop w:val="0"/>
              <w:marBottom w:val="0"/>
              <w:divBdr>
                <w:top w:val="none" w:sz="0" w:space="0" w:color="auto"/>
                <w:left w:val="none" w:sz="0" w:space="0" w:color="auto"/>
                <w:bottom w:val="none" w:sz="0" w:space="0" w:color="auto"/>
                <w:right w:val="none" w:sz="0" w:space="0" w:color="auto"/>
              </w:divBdr>
            </w:div>
            <w:div w:id="1680231072">
              <w:marLeft w:val="0"/>
              <w:marRight w:val="0"/>
              <w:marTop w:val="0"/>
              <w:marBottom w:val="0"/>
              <w:divBdr>
                <w:top w:val="none" w:sz="0" w:space="0" w:color="auto"/>
                <w:left w:val="none" w:sz="0" w:space="0" w:color="auto"/>
                <w:bottom w:val="none" w:sz="0" w:space="0" w:color="auto"/>
                <w:right w:val="none" w:sz="0" w:space="0" w:color="auto"/>
              </w:divBdr>
            </w:div>
            <w:div w:id="2055345203">
              <w:marLeft w:val="0"/>
              <w:marRight w:val="0"/>
              <w:marTop w:val="0"/>
              <w:marBottom w:val="0"/>
              <w:divBdr>
                <w:top w:val="none" w:sz="0" w:space="0" w:color="auto"/>
                <w:left w:val="none" w:sz="0" w:space="0" w:color="auto"/>
                <w:bottom w:val="none" w:sz="0" w:space="0" w:color="auto"/>
                <w:right w:val="none" w:sz="0" w:space="0" w:color="auto"/>
              </w:divBdr>
            </w:div>
            <w:div w:id="2038698129">
              <w:marLeft w:val="0"/>
              <w:marRight w:val="0"/>
              <w:marTop w:val="0"/>
              <w:marBottom w:val="0"/>
              <w:divBdr>
                <w:top w:val="none" w:sz="0" w:space="0" w:color="auto"/>
                <w:left w:val="none" w:sz="0" w:space="0" w:color="auto"/>
                <w:bottom w:val="none" w:sz="0" w:space="0" w:color="auto"/>
                <w:right w:val="none" w:sz="0" w:space="0" w:color="auto"/>
              </w:divBdr>
            </w:div>
            <w:div w:id="918253212">
              <w:marLeft w:val="0"/>
              <w:marRight w:val="0"/>
              <w:marTop w:val="0"/>
              <w:marBottom w:val="0"/>
              <w:divBdr>
                <w:top w:val="none" w:sz="0" w:space="0" w:color="auto"/>
                <w:left w:val="none" w:sz="0" w:space="0" w:color="auto"/>
                <w:bottom w:val="none" w:sz="0" w:space="0" w:color="auto"/>
                <w:right w:val="none" w:sz="0" w:space="0" w:color="auto"/>
              </w:divBdr>
              <w:divsChild>
                <w:div w:id="1614903075">
                  <w:marLeft w:val="0"/>
                  <w:marRight w:val="0"/>
                  <w:marTop w:val="0"/>
                  <w:marBottom w:val="0"/>
                  <w:divBdr>
                    <w:top w:val="none" w:sz="0" w:space="0" w:color="auto"/>
                    <w:left w:val="none" w:sz="0" w:space="0" w:color="auto"/>
                    <w:bottom w:val="none" w:sz="0" w:space="0" w:color="auto"/>
                    <w:right w:val="none" w:sz="0" w:space="0" w:color="auto"/>
                  </w:divBdr>
                  <w:divsChild>
                    <w:div w:id="1391886311">
                      <w:marLeft w:val="0"/>
                      <w:marRight w:val="0"/>
                      <w:marTop w:val="0"/>
                      <w:marBottom w:val="0"/>
                      <w:divBdr>
                        <w:top w:val="none" w:sz="0" w:space="0" w:color="auto"/>
                        <w:left w:val="none" w:sz="0" w:space="0" w:color="auto"/>
                        <w:bottom w:val="none" w:sz="0" w:space="0" w:color="auto"/>
                        <w:right w:val="none" w:sz="0" w:space="0" w:color="auto"/>
                      </w:divBdr>
                      <w:divsChild>
                        <w:div w:id="1591043110">
                          <w:marLeft w:val="0"/>
                          <w:marRight w:val="0"/>
                          <w:marTop w:val="0"/>
                          <w:marBottom w:val="0"/>
                          <w:divBdr>
                            <w:top w:val="none" w:sz="0" w:space="0" w:color="auto"/>
                            <w:left w:val="none" w:sz="0" w:space="0" w:color="auto"/>
                            <w:bottom w:val="none" w:sz="0" w:space="0" w:color="auto"/>
                            <w:right w:val="none" w:sz="0" w:space="0" w:color="auto"/>
                          </w:divBdr>
                          <w:divsChild>
                            <w:div w:id="138764270">
                              <w:marLeft w:val="0"/>
                              <w:marRight w:val="0"/>
                              <w:marTop w:val="0"/>
                              <w:marBottom w:val="0"/>
                              <w:divBdr>
                                <w:top w:val="none" w:sz="0" w:space="0" w:color="auto"/>
                                <w:left w:val="none" w:sz="0" w:space="0" w:color="auto"/>
                                <w:bottom w:val="none" w:sz="0" w:space="0" w:color="auto"/>
                                <w:right w:val="none" w:sz="0" w:space="0" w:color="auto"/>
                              </w:divBdr>
                            </w:div>
                          </w:divsChild>
                        </w:div>
                        <w:div w:id="563298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977289">
              <w:marLeft w:val="0"/>
              <w:marRight w:val="0"/>
              <w:marTop w:val="0"/>
              <w:marBottom w:val="0"/>
              <w:divBdr>
                <w:top w:val="none" w:sz="0" w:space="0" w:color="auto"/>
                <w:left w:val="none" w:sz="0" w:space="0" w:color="auto"/>
                <w:bottom w:val="none" w:sz="0" w:space="0" w:color="auto"/>
                <w:right w:val="none" w:sz="0" w:space="0" w:color="auto"/>
              </w:divBdr>
            </w:div>
            <w:div w:id="179395649">
              <w:marLeft w:val="0"/>
              <w:marRight w:val="0"/>
              <w:marTop w:val="0"/>
              <w:marBottom w:val="0"/>
              <w:divBdr>
                <w:top w:val="none" w:sz="0" w:space="0" w:color="auto"/>
                <w:left w:val="none" w:sz="0" w:space="0" w:color="auto"/>
                <w:bottom w:val="none" w:sz="0" w:space="0" w:color="auto"/>
                <w:right w:val="none" w:sz="0" w:space="0" w:color="auto"/>
              </w:divBdr>
            </w:div>
            <w:div w:id="1217937459">
              <w:marLeft w:val="0"/>
              <w:marRight w:val="0"/>
              <w:marTop w:val="0"/>
              <w:marBottom w:val="0"/>
              <w:divBdr>
                <w:top w:val="none" w:sz="0" w:space="0" w:color="auto"/>
                <w:left w:val="none" w:sz="0" w:space="0" w:color="auto"/>
                <w:bottom w:val="none" w:sz="0" w:space="0" w:color="auto"/>
                <w:right w:val="none" w:sz="0" w:space="0" w:color="auto"/>
              </w:divBdr>
              <w:divsChild>
                <w:div w:id="179514913">
                  <w:marLeft w:val="0"/>
                  <w:marRight w:val="0"/>
                  <w:marTop w:val="0"/>
                  <w:marBottom w:val="0"/>
                  <w:divBdr>
                    <w:top w:val="none" w:sz="0" w:space="0" w:color="auto"/>
                    <w:left w:val="none" w:sz="0" w:space="0" w:color="auto"/>
                    <w:bottom w:val="none" w:sz="0" w:space="0" w:color="auto"/>
                    <w:right w:val="none" w:sz="0" w:space="0" w:color="auto"/>
                  </w:divBdr>
                  <w:divsChild>
                    <w:div w:id="1906989376">
                      <w:marLeft w:val="0"/>
                      <w:marRight w:val="0"/>
                      <w:marTop w:val="0"/>
                      <w:marBottom w:val="0"/>
                      <w:divBdr>
                        <w:top w:val="none" w:sz="0" w:space="0" w:color="auto"/>
                        <w:left w:val="none" w:sz="0" w:space="0" w:color="auto"/>
                        <w:bottom w:val="none" w:sz="0" w:space="0" w:color="auto"/>
                        <w:right w:val="none" w:sz="0" w:space="0" w:color="auto"/>
                      </w:divBdr>
                      <w:divsChild>
                        <w:div w:id="1579751184">
                          <w:marLeft w:val="0"/>
                          <w:marRight w:val="0"/>
                          <w:marTop w:val="0"/>
                          <w:marBottom w:val="0"/>
                          <w:divBdr>
                            <w:top w:val="none" w:sz="0" w:space="0" w:color="auto"/>
                            <w:left w:val="none" w:sz="0" w:space="0" w:color="auto"/>
                            <w:bottom w:val="none" w:sz="0" w:space="0" w:color="auto"/>
                            <w:right w:val="none" w:sz="0" w:space="0" w:color="auto"/>
                          </w:divBdr>
                          <w:divsChild>
                            <w:div w:id="1531991025">
                              <w:marLeft w:val="0"/>
                              <w:marRight w:val="0"/>
                              <w:marTop w:val="0"/>
                              <w:marBottom w:val="0"/>
                              <w:divBdr>
                                <w:top w:val="none" w:sz="0" w:space="0" w:color="auto"/>
                                <w:left w:val="none" w:sz="0" w:space="0" w:color="auto"/>
                                <w:bottom w:val="none" w:sz="0" w:space="0" w:color="auto"/>
                                <w:right w:val="none" w:sz="0" w:space="0" w:color="auto"/>
                              </w:divBdr>
                            </w:div>
                          </w:divsChild>
                        </w:div>
                        <w:div w:id="1248609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745664">
              <w:marLeft w:val="0"/>
              <w:marRight w:val="0"/>
              <w:marTop w:val="0"/>
              <w:marBottom w:val="0"/>
              <w:divBdr>
                <w:top w:val="none" w:sz="0" w:space="0" w:color="auto"/>
                <w:left w:val="none" w:sz="0" w:space="0" w:color="auto"/>
                <w:bottom w:val="none" w:sz="0" w:space="0" w:color="auto"/>
                <w:right w:val="none" w:sz="0" w:space="0" w:color="auto"/>
              </w:divBdr>
            </w:div>
            <w:div w:id="1134642599">
              <w:marLeft w:val="0"/>
              <w:marRight w:val="0"/>
              <w:marTop w:val="0"/>
              <w:marBottom w:val="0"/>
              <w:divBdr>
                <w:top w:val="none" w:sz="0" w:space="0" w:color="auto"/>
                <w:left w:val="none" w:sz="0" w:space="0" w:color="auto"/>
                <w:bottom w:val="none" w:sz="0" w:space="0" w:color="auto"/>
                <w:right w:val="none" w:sz="0" w:space="0" w:color="auto"/>
              </w:divBdr>
            </w:div>
            <w:div w:id="1032271816">
              <w:marLeft w:val="0"/>
              <w:marRight w:val="0"/>
              <w:marTop w:val="0"/>
              <w:marBottom w:val="0"/>
              <w:divBdr>
                <w:top w:val="none" w:sz="0" w:space="0" w:color="auto"/>
                <w:left w:val="none" w:sz="0" w:space="0" w:color="auto"/>
                <w:bottom w:val="none" w:sz="0" w:space="0" w:color="auto"/>
                <w:right w:val="none" w:sz="0" w:space="0" w:color="auto"/>
              </w:divBdr>
            </w:div>
            <w:div w:id="155583087">
              <w:marLeft w:val="0"/>
              <w:marRight w:val="0"/>
              <w:marTop w:val="0"/>
              <w:marBottom w:val="0"/>
              <w:divBdr>
                <w:top w:val="none" w:sz="0" w:space="0" w:color="auto"/>
                <w:left w:val="none" w:sz="0" w:space="0" w:color="auto"/>
                <w:bottom w:val="none" w:sz="0" w:space="0" w:color="auto"/>
                <w:right w:val="none" w:sz="0" w:space="0" w:color="auto"/>
              </w:divBdr>
            </w:div>
            <w:div w:id="1478112775">
              <w:marLeft w:val="0"/>
              <w:marRight w:val="0"/>
              <w:marTop w:val="0"/>
              <w:marBottom w:val="0"/>
              <w:divBdr>
                <w:top w:val="none" w:sz="0" w:space="0" w:color="auto"/>
                <w:left w:val="none" w:sz="0" w:space="0" w:color="auto"/>
                <w:bottom w:val="none" w:sz="0" w:space="0" w:color="auto"/>
                <w:right w:val="none" w:sz="0" w:space="0" w:color="auto"/>
              </w:divBdr>
            </w:div>
            <w:div w:id="1352881352">
              <w:marLeft w:val="0"/>
              <w:marRight w:val="0"/>
              <w:marTop w:val="0"/>
              <w:marBottom w:val="0"/>
              <w:divBdr>
                <w:top w:val="none" w:sz="0" w:space="0" w:color="auto"/>
                <w:left w:val="none" w:sz="0" w:space="0" w:color="auto"/>
                <w:bottom w:val="none" w:sz="0" w:space="0" w:color="auto"/>
                <w:right w:val="none" w:sz="0" w:space="0" w:color="auto"/>
              </w:divBdr>
            </w:div>
            <w:div w:id="398673541">
              <w:marLeft w:val="0"/>
              <w:marRight w:val="0"/>
              <w:marTop w:val="0"/>
              <w:marBottom w:val="0"/>
              <w:divBdr>
                <w:top w:val="none" w:sz="0" w:space="0" w:color="auto"/>
                <w:left w:val="none" w:sz="0" w:space="0" w:color="auto"/>
                <w:bottom w:val="none" w:sz="0" w:space="0" w:color="auto"/>
                <w:right w:val="none" w:sz="0" w:space="0" w:color="auto"/>
              </w:divBdr>
            </w:div>
          </w:divsChild>
        </w:div>
        <w:div w:id="599215144">
          <w:marLeft w:val="0"/>
          <w:marRight w:val="0"/>
          <w:marTop w:val="0"/>
          <w:marBottom w:val="0"/>
          <w:divBdr>
            <w:top w:val="none" w:sz="0" w:space="0" w:color="auto"/>
            <w:left w:val="none" w:sz="0" w:space="0" w:color="auto"/>
            <w:bottom w:val="none" w:sz="0" w:space="0" w:color="auto"/>
            <w:right w:val="none" w:sz="0" w:space="0" w:color="auto"/>
          </w:divBdr>
          <w:divsChild>
            <w:div w:id="797339129">
              <w:marLeft w:val="0"/>
              <w:marRight w:val="0"/>
              <w:marTop w:val="0"/>
              <w:marBottom w:val="0"/>
              <w:divBdr>
                <w:top w:val="none" w:sz="0" w:space="0" w:color="auto"/>
                <w:left w:val="none" w:sz="0" w:space="0" w:color="auto"/>
                <w:bottom w:val="none" w:sz="0" w:space="0" w:color="auto"/>
                <w:right w:val="none" w:sz="0" w:space="0" w:color="auto"/>
              </w:divBdr>
            </w:div>
            <w:div w:id="556671085">
              <w:marLeft w:val="0"/>
              <w:marRight w:val="0"/>
              <w:marTop w:val="0"/>
              <w:marBottom w:val="0"/>
              <w:divBdr>
                <w:top w:val="none" w:sz="0" w:space="0" w:color="auto"/>
                <w:left w:val="none" w:sz="0" w:space="0" w:color="auto"/>
                <w:bottom w:val="none" w:sz="0" w:space="0" w:color="auto"/>
                <w:right w:val="none" w:sz="0" w:space="0" w:color="auto"/>
              </w:divBdr>
            </w:div>
            <w:div w:id="88164327">
              <w:marLeft w:val="0"/>
              <w:marRight w:val="0"/>
              <w:marTop w:val="0"/>
              <w:marBottom w:val="0"/>
              <w:divBdr>
                <w:top w:val="none" w:sz="0" w:space="0" w:color="auto"/>
                <w:left w:val="none" w:sz="0" w:space="0" w:color="auto"/>
                <w:bottom w:val="none" w:sz="0" w:space="0" w:color="auto"/>
                <w:right w:val="none" w:sz="0" w:space="0" w:color="auto"/>
              </w:divBdr>
            </w:div>
            <w:div w:id="1960331324">
              <w:marLeft w:val="0"/>
              <w:marRight w:val="0"/>
              <w:marTop w:val="0"/>
              <w:marBottom w:val="0"/>
              <w:divBdr>
                <w:top w:val="none" w:sz="0" w:space="0" w:color="auto"/>
                <w:left w:val="none" w:sz="0" w:space="0" w:color="auto"/>
                <w:bottom w:val="none" w:sz="0" w:space="0" w:color="auto"/>
                <w:right w:val="none" w:sz="0" w:space="0" w:color="auto"/>
              </w:divBdr>
            </w:div>
            <w:div w:id="1165127035">
              <w:marLeft w:val="0"/>
              <w:marRight w:val="0"/>
              <w:marTop w:val="0"/>
              <w:marBottom w:val="0"/>
              <w:divBdr>
                <w:top w:val="none" w:sz="0" w:space="0" w:color="auto"/>
                <w:left w:val="none" w:sz="0" w:space="0" w:color="auto"/>
                <w:bottom w:val="none" w:sz="0" w:space="0" w:color="auto"/>
                <w:right w:val="none" w:sz="0" w:space="0" w:color="auto"/>
              </w:divBdr>
            </w:div>
            <w:div w:id="670329191">
              <w:marLeft w:val="0"/>
              <w:marRight w:val="0"/>
              <w:marTop w:val="0"/>
              <w:marBottom w:val="0"/>
              <w:divBdr>
                <w:top w:val="none" w:sz="0" w:space="0" w:color="auto"/>
                <w:left w:val="none" w:sz="0" w:space="0" w:color="auto"/>
                <w:bottom w:val="none" w:sz="0" w:space="0" w:color="auto"/>
                <w:right w:val="none" w:sz="0" w:space="0" w:color="auto"/>
              </w:divBdr>
            </w:div>
            <w:div w:id="1177041508">
              <w:marLeft w:val="0"/>
              <w:marRight w:val="0"/>
              <w:marTop w:val="0"/>
              <w:marBottom w:val="0"/>
              <w:divBdr>
                <w:top w:val="none" w:sz="0" w:space="0" w:color="auto"/>
                <w:left w:val="none" w:sz="0" w:space="0" w:color="auto"/>
                <w:bottom w:val="none" w:sz="0" w:space="0" w:color="auto"/>
                <w:right w:val="none" w:sz="0" w:space="0" w:color="auto"/>
              </w:divBdr>
            </w:div>
            <w:div w:id="450435918">
              <w:marLeft w:val="0"/>
              <w:marRight w:val="0"/>
              <w:marTop w:val="0"/>
              <w:marBottom w:val="0"/>
              <w:divBdr>
                <w:top w:val="none" w:sz="0" w:space="0" w:color="auto"/>
                <w:left w:val="none" w:sz="0" w:space="0" w:color="auto"/>
                <w:bottom w:val="none" w:sz="0" w:space="0" w:color="auto"/>
                <w:right w:val="none" w:sz="0" w:space="0" w:color="auto"/>
              </w:divBdr>
            </w:div>
            <w:div w:id="131598393">
              <w:marLeft w:val="0"/>
              <w:marRight w:val="0"/>
              <w:marTop w:val="0"/>
              <w:marBottom w:val="0"/>
              <w:divBdr>
                <w:top w:val="none" w:sz="0" w:space="0" w:color="auto"/>
                <w:left w:val="none" w:sz="0" w:space="0" w:color="auto"/>
                <w:bottom w:val="none" w:sz="0" w:space="0" w:color="auto"/>
                <w:right w:val="none" w:sz="0" w:space="0" w:color="auto"/>
              </w:divBdr>
            </w:div>
            <w:div w:id="1812597725">
              <w:marLeft w:val="0"/>
              <w:marRight w:val="0"/>
              <w:marTop w:val="0"/>
              <w:marBottom w:val="0"/>
              <w:divBdr>
                <w:top w:val="none" w:sz="0" w:space="0" w:color="auto"/>
                <w:left w:val="none" w:sz="0" w:space="0" w:color="auto"/>
                <w:bottom w:val="none" w:sz="0" w:space="0" w:color="auto"/>
                <w:right w:val="none" w:sz="0" w:space="0" w:color="auto"/>
              </w:divBdr>
            </w:div>
            <w:div w:id="389693479">
              <w:marLeft w:val="0"/>
              <w:marRight w:val="0"/>
              <w:marTop w:val="0"/>
              <w:marBottom w:val="0"/>
              <w:divBdr>
                <w:top w:val="none" w:sz="0" w:space="0" w:color="auto"/>
                <w:left w:val="none" w:sz="0" w:space="0" w:color="auto"/>
                <w:bottom w:val="none" w:sz="0" w:space="0" w:color="auto"/>
                <w:right w:val="none" w:sz="0" w:space="0" w:color="auto"/>
              </w:divBdr>
            </w:div>
            <w:div w:id="713164384">
              <w:marLeft w:val="0"/>
              <w:marRight w:val="0"/>
              <w:marTop w:val="0"/>
              <w:marBottom w:val="0"/>
              <w:divBdr>
                <w:top w:val="none" w:sz="0" w:space="0" w:color="auto"/>
                <w:left w:val="none" w:sz="0" w:space="0" w:color="auto"/>
                <w:bottom w:val="none" w:sz="0" w:space="0" w:color="auto"/>
                <w:right w:val="none" w:sz="0" w:space="0" w:color="auto"/>
              </w:divBdr>
            </w:div>
            <w:div w:id="742340605">
              <w:marLeft w:val="0"/>
              <w:marRight w:val="0"/>
              <w:marTop w:val="0"/>
              <w:marBottom w:val="0"/>
              <w:divBdr>
                <w:top w:val="none" w:sz="0" w:space="0" w:color="auto"/>
                <w:left w:val="none" w:sz="0" w:space="0" w:color="auto"/>
                <w:bottom w:val="none" w:sz="0" w:space="0" w:color="auto"/>
                <w:right w:val="none" w:sz="0" w:space="0" w:color="auto"/>
              </w:divBdr>
            </w:div>
            <w:div w:id="108359027">
              <w:marLeft w:val="0"/>
              <w:marRight w:val="0"/>
              <w:marTop w:val="0"/>
              <w:marBottom w:val="0"/>
              <w:divBdr>
                <w:top w:val="none" w:sz="0" w:space="0" w:color="auto"/>
                <w:left w:val="none" w:sz="0" w:space="0" w:color="auto"/>
                <w:bottom w:val="none" w:sz="0" w:space="0" w:color="auto"/>
                <w:right w:val="none" w:sz="0" w:space="0" w:color="auto"/>
              </w:divBdr>
            </w:div>
            <w:div w:id="1893888106">
              <w:marLeft w:val="0"/>
              <w:marRight w:val="0"/>
              <w:marTop w:val="0"/>
              <w:marBottom w:val="0"/>
              <w:divBdr>
                <w:top w:val="none" w:sz="0" w:space="0" w:color="auto"/>
                <w:left w:val="none" w:sz="0" w:space="0" w:color="auto"/>
                <w:bottom w:val="none" w:sz="0" w:space="0" w:color="auto"/>
                <w:right w:val="none" w:sz="0" w:space="0" w:color="auto"/>
              </w:divBdr>
            </w:div>
            <w:div w:id="853307017">
              <w:marLeft w:val="0"/>
              <w:marRight w:val="0"/>
              <w:marTop w:val="0"/>
              <w:marBottom w:val="0"/>
              <w:divBdr>
                <w:top w:val="none" w:sz="0" w:space="0" w:color="auto"/>
                <w:left w:val="none" w:sz="0" w:space="0" w:color="auto"/>
                <w:bottom w:val="none" w:sz="0" w:space="0" w:color="auto"/>
                <w:right w:val="none" w:sz="0" w:space="0" w:color="auto"/>
              </w:divBdr>
            </w:div>
            <w:div w:id="389154734">
              <w:marLeft w:val="0"/>
              <w:marRight w:val="0"/>
              <w:marTop w:val="0"/>
              <w:marBottom w:val="0"/>
              <w:divBdr>
                <w:top w:val="none" w:sz="0" w:space="0" w:color="auto"/>
                <w:left w:val="none" w:sz="0" w:space="0" w:color="auto"/>
                <w:bottom w:val="none" w:sz="0" w:space="0" w:color="auto"/>
                <w:right w:val="none" w:sz="0" w:space="0" w:color="auto"/>
              </w:divBdr>
            </w:div>
            <w:div w:id="720130738">
              <w:marLeft w:val="0"/>
              <w:marRight w:val="0"/>
              <w:marTop w:val="0"/>
              <w:marBottom w:val="0"/>
              <w:divBdr>
                <w:top w:val="none" w:sz="0" w:space="0" w:color="auto"/>
                <w:left w:val="none" w:sz="0" w:space="0" w:color="auto"/>
                <w:bottom w:val="none" w:sz="0" w:space="0" w:color="auto"/>
                <w:right w:val="none" w:sz="0" w:space="0" w:color="auto"/>
              </w:divBdr>
            </w:div>
            <w:div w:id="484399640">
              <w:marLeft w:val="0"/>
              <w:marRight w:val="0"/>
              <w:marTop w:val="0"/>
              <w:marBottom w:val="0"/>
              <w:divBdr>
                <w:top w:val="none" w:sz="0" w:space="0" w:color="auto"/>
                <w:left w:val="none" w:sz="0" w:space="0" w:color="auto"/>
                <w:bottom w:val="none" w:sz="0" w:space="0" w:color="auto"/>
                <w:right w:val="none" w:sz="0" w:space="0" w:color="auto"/>
              </w:divBdr>
            </w:div>
            <w:div w:id="1542747729">
              <w:marLeft w:val="0"/>
              <w:marRight w:val="0"/>
              <w:marTop w:val="0"/>
              <w:marBottom w:val="0"/>
              <w:divBdr>
                <w:top w:val="none" w:sz="0" w:space="0" w:color="auto"/>
                <w:left w:val="none" w:sz="0" w:space="0" w:color="auto"/>
                <w:bottom w:val="none" w:sz="0" w:space="0" w:color="auto"/>
                <w:right w:val="none" w:sz="0" w:space="0" w:color="auto"/>
              </w:divBdr>
            </w:div>
            <w:div w:id="787621330">
              <w:marLeft w:val="0"/>
              <w:marRight w:val="0"/>
              <w:marTop w:val="0"/>
              <w:marBottom w:val="0"/>
              <w:divBdr>
                <w:top w:val="none" w:sz="0" w:space="0" w:color="auto"/>
                <w:left w:val="none" w:sz="0" w:space="0" w:color="auto"/>
                <w:bottom w:val="none" w:sz="0" w:space="0" w:color="auto"/>
                <w:right w:val="none" w:sz="0" w:space="0" w:color="auto"/>
              </w:divBdr>
            </w:div>
            <w:div w:id="216744907">
              <w:marLeft w:val="0"/>
              <w:marRight w:val="0"/>
              <w:marTop w:val="0"/>
              <w:marBottom w:val="0"/>
              <w:divBdr>
                <w:top w:val="none" w:sz="0" w:space="0" w:color="auto"/>
                <w:left w:val="none" w:sz="0" w:space="0" w:color="auto"/>
                <w:bottom w:val="none" w:sz="0" w:space="0" w:color="auto"/>
                <w:right w:val="none" w:sz="0" w:space="0" w:color="auto"/>
              </w:divBdr>
            </w:div>
            <w:div w:id="162746438">
              <w:marLeft w:val="0"/>
              <w:marRight w:val="0"/>
              <w:marTop w:val="0"/>
              <w:marBottom w:val="0"/>
              <w:divBdr>
                <w:top w:val="none" w:sz="0" w:space="0" w:color="auto"/>
                <w:left w:val="none" w:sz="0" w:space="0" w:color="auto"/>
                <w:bottom w:val="none" w:sz="0" w:space="0" w:color="auto"/>
                <w:right w:val="none" w:sz="0" w:space="0" w:color="auto"/>
              </w:divBdr>
              <w:divsChild>
                <w:div w:id="1061639558">
                  <w:marLeft w:val="0"/>
                  <w:marRight w:val="0"/>
                  <w:marTop w:val="0"/>
                  <w:marBottom w:val="0"/>
                  <w:divBdr>
                    <w:top w:val="none" w:sz="0" w:space="0" w:color="auto"/>
                    <w:left w:val="none" w:sz="0" w:space="0" w:color="auto"/>
                    <w:bottom w:val="none" w:sz="0" w:space="0" w:color="auto"/>
                    <w:right w:val="none" w:sz="0" w:space="0" w:color="auto"/>
                  </w:divBdr>
                </w:div>
              </w:divsChild>
            </w:div>
            <w:div w:id="978924078">
              <w:marLeft w:val="0"/>
              <w:marRight w:val="0"/>
              <w:marTop w:val="0"/>
              <w:marBottom w:val="0"/>
              <w:divBdr>
                <w:top w:val="none" w:sz="0" w:space="0" w:color="auto"/>
                <w:left w:val="none" w:sz="0" w:space="0" w:color="auto"/>
                <w:bottom w:val="none" w:sz="0" w:space="0" w:color="auto"/>
                <w:right w:val="none" w:sz="0" w:space="0" w:color="auto"/>
              </w:divBdr>
            </w:div>
            <w:div w:id="655494675">
              <w:marLeft w:val="0"/>
              <w:marRight w:val="0"/>
              <w:marTop w:val="0"/>
              <w:marBottom w:val="0"/>
              <w:divBdr>
                <w:top w:val="none" w:sz="0" w:space="0" w:color="auto"/>
                <w:left w:val="none" w:sz="0" w:space="0" w:color="auto"/>
                <w:bottom w:val="none" w:sz="0" w:space="0" w:color="auto"/>
                <w:right w:val="none" w:sz="0" w:space="0" w:color="auto"/>
              </w:divBdr>
            </w:div>
            <w:div w:id="2141990598">
              <w:marLeft w:val="0"/>
              <w:marRight w:val="0"/>
              <w:marTop w:val="0"/>
              <w:marBottom w:val="0"/>
              <w:divBdr>
                <w:top w:val="none" w:sz="0" w:space="0" w:color="auto"/>
                <w:left w:val="none" w:sz="0" w:space="0" w:color="auto"/>
                <w:bottom w:val="none" w:sz="0" w:space="0" w:color="auto"/>
                <w:right w:val="none" w:sz="0" w:space="0" w:color="auto"/>
              </w:divBdr>
            </w:div>
            <w:div w:id="50471290">
              <w:marLeft w:val="0"/>
              <w:marRight w:val="0"/>
              <w:marTop w:val="0"/>
              <w:marBottom w:val="0"/>
              <w:divBdr>
                <w:top w:val="none" w:sz="0" w:space="0" w:color="auto"/>
                <w:left w:val="none" w:sz="0" w:space="0" w:color="auto"/>
                <w:bottom w:val="none" w:sz="0" w:space="0" w:color="auto"/>
                <w:right w:val="none" w:sz="0" w:space="0" w:color="auto"/>
              </w:divBdr>
            </w:div>
            <w:div w:id="1675302410">
              <w:marLeft w:val="0"/>
              <w:marRight w:val="0"/>
              <w:marTop w:val="0"/>
              <w:marBottom w:val="0"/>
              <w:divBdr>
                <w:top w:val="none" w:sz="0" w:space="0" w:color="auto"/>
                <w:left w:val="none" w:sz="0" w:space="0" w:color="auto"/>
                <w:bottom w:val="none" w:sz="0" w:space="0" w:color="auto"/>
                <w:right w:val="none" w:sz="0" w:space="0" w:color="auto"/>
              </w:divBdr>
            </w:div>
            <w:div w:id="315034532">
              <w:marLeft w:val="0"/>
              <w:marRight w:val="0"/>
              <w:marTop w:val="0"/>
              <w:marBottom w:val="0"/>
              <w:divBdr>
                <w:top w:val="none" w:sz="0" w:space="0" w:color="auto"/>
                <w:left w:val="none" w:sz="0" w:space="0" w:color="auto"/>
                <w:bottom w:val="none" w:sz="0" w:space="0" w:color="auto"/>
                <w:right w:val="none" w:sz="0" w:space="0" w:color="auto"/>
              </w:divBdr>
            </w:div>
            <w:div w:id="301929755">
              <w:marLeft w:val="0"/>
              <w:marRight w:val="0"/>
              <w:marTop w:val="0"/>
              <w:marBottom w:val="0"/>
              <w:divBdr>
                <w:top w:val="none" w:sz="0" w:space="0" w:color="auto"/>
                <w:left w:val="none" w:sz="0" w:space="0" w:color="auto"/>
                <w:bottom w:val="none" w:sz="0" w:space="0" w:color="auto"/>
                <w:right w:val="none" w:sz="0" w:space="0" w:color="auto"/>
              </w:divBdr>
            </w:div>
            <w:div w:id="1154179502">
              <w:marLeft w:val="0"/>
              <w:marRight w:val="0"/>
              <w:marTop w:val="0"/>
              <w:marBottom w:val="0"/>
              <w:divBdr>
                <w:top w:val="none" w:sz="0" w:space="0" w:color="auto"/>
                <w:left w:val="none" w:sz="0" w:space="0" w:color="auto"/>
                <w:bottom w:val="none" w:sz="0" w:space="0" w:color="auto"/>
                <w:right w:val="none" w:sz="0" w:space="0" w:color="auto"/>
              </w:divBdr>
            </w:div>
            <w:div w:id="1892690099">
              <w:marLeft w:val="0"/>
              <w:marRight w:val="0"/>
              <w:marTop w:val="0"/>
              <w:marBottom w:val="0"/>
              <w:divBdr>
                <w:top w:val="none" w:sz="0" w:space="0" w:color="auto"/>
                <w:left w:val="none" w:sz="0" w:space="0" w:color="auto"/>
                <w:bottom w:val="none" w:sz="0" w:space="0" w:color="auto"/>
                <w:right w:val="none" w:sz="0" w:space="0" w:color="auto"/>
              </w:divBdr>
            </w:div>
            <w:div w:id="1881283026">
              <w:marLeft w:val="0"/>
              <w:marRight w:val="0"/>
              <w:marTop w:val="0"/>
              <w:marBottom w:val="0"/>
              <w:divBdr>
                <w:top w:val="none" w:sz="0" w:space="0" w:color="auto"/>
                <w:left w:val="none" w:sz="0" w:space="0" w:color="auto"/>
                <w:bottom w:val="none" w:sz="0" w:space="0" w:color="auto"/>
                <w:right w:val="none" w:sz="0" w:space="0" w:color="auto"/>
              </w:divBdr>
            </w:div>
          </w:divsChild>
        </w:div>
        <w:div w:id="1886598188">
          <w:marLeft w:val="0"/>
          <w:marRight w:val="0"/>
          <w:marTop w:val="0"/>
          <w:marBottom w:val="0"/>
          <w:divBdr>
            <w:top w:val="none" w:sz="0" w:space="0" w:color="auto"/>
            <w:left w:val="none" w:sz="0" w:space="0" w:color="auto"/>
            <w:bottom w:val="none" w:sz="0" w:space="0" w:color="auto"/>
            <w:right w:val="none" w:sz="0" w:space="0" w:color="auto"/>
          </w:divBdr>
          <w:divsChild>
            <w:div w:id="949320254">
              <w:marLeft w:val="0"/>
              <w:marRight w:val="0"/>
              <w:marTop w:val="0"/>
              <w:marBottom w:val="0"/>
              <w:divBdr>
                <w:top w:val="none" w:sz="0" w:space="0" w:color="auto"/>
                <w:left w:val="none" w:sz="0" w:space="0" w:color="auto"/>
                <w:bottom w:val="none" w:sz="0" w:space="0" w:color="auto"/>
                <w:right w:val="none" w:sz="0" w:space="0" w:color="auto"/>
              </w:divBdr>
            </w:div>
            <w:div w:id="933056001">
              <w:marLeft w:val="0"/>
              <w:marRight w:val="0"/>
              <w:marTop w:val="0"/>
              <w:marBottom w:val="0"/>
              <w:divBdr>
                <w:top w:val="none" w:sz="0" w:space="0" w:color="auto"/>
                <w:left w:val="none" w:sz="0" w:space="0" w:color="auto"/>
                <w:bottom w:val="none" w:sz="0" w:space="0" w:color="auto"/>
                <w:right w:val="none" w:sz="0" w:space="0" w:color="auto"/>
              </w:divBdr>
            </w:div>
            <w:div w:id="490803228">
              <w:marLeft w:val="0"/>
              <w:marRight w:val="0"/>
              <w:marTop w:val="0"/>
              <w:marBottom w:val="0"/>
              <w:divBdr>
                <w:top w:val="none" w:sz="0" w:space="0" w:color="auto"/>
                <w:left w:val="none" w:sz="0" w:space="0" w:color="auto"/>
                <w:bottom w:val="none" w:sz="0" w:space="0" w:color="auto"/>
                <w:right w:val="none" w:sz="0" w:space="0" w:color="auto"/>
              </w:divBdr>
            </w:div>
            <w:div w:id="30309813">
              <w:marLeft w:val="0"/>
              <w:marRight w:val="0"/>
              <w:marTop w:val="0"/>
              <w:marBottom w:val="0"/>
              <w:divBdr>
                <w:top w:val="none" w:sz="0" w:space="0" w:color="auto"/>
                <w:left w:val="none" w:sz="0" w:space="0" w:color="auto"/>
                <w:bottom w:val="none" w:sz="0" w:space="0" w:color="auto"/>
                <w:right w:val="none" w:sz="0" w:space="0" w:color="auto"/>
              </w:divBdr>
            </w:div>
            <w:div w:id="923995600">
              <w:marLeft w:val="0"/>
              <w:marRight w:val="0"/>
              <w:marTop w:val="0"/>
              <w:marBottom w:val="0"/>
              <w:divBdr>
                <w:top w:val="none" w:sz="0" w:space="0" w:color="auto"/>
                <w:left w:val="none" w:sz="0" w:space="0" w:color="auto"/>
                <w:bottom w:val="none" w:sz="0" w:space="0" w:color="auto"/>
                <w:right w:val="none" w:sz="0" w:space="0" w:color="auto"/>
              </w:divBdr>
            </w:div>
          </w:divsChild>
        </w:div>
        <w:div w:id="1839610556">
          <w:marLeft w:val="0"/>
          <w:marRight w:val="0"/>
          <w:marTop w:val="0"/>
          <w:marBottom w:val="0"/>
          <w:divBdr>
            <w:top w:val="none" w:sz="0" w:space="0" w:color="auto"/>
            <w:left w:val="none" w:sz="0" w:space="0" w:color="auto"/>
            <w:bottom w:val="none" w:sz="0" w:space="0" w:color="auto"/>
            <w:right w:val="none" w:sz="0" w:space="0" w:color="auto"/>
          </w:divBdr>
          <w:divsChild>
            <w:div w:id="233052318">
              <w:marLeft w:val="0"/>
              <w:marRight w:val="0"/>
              <w:marTop w:val="0"/>
              <w:marBottom w:val="0"/>
              <w:divBdr>
                <w:top w:val="none" w:sz="0" w:space="0" w:color="auto"/>
                <w:left w:val="none" w:sz="0" w:space="0" w:color="auto"/>
                <w:bottom w:val="none" w:sz="0" w:space="0" w:color="auto"/>
                <w:right w:val="none" w:sz="0" w:space="0" w:color="auto"/>
              </w:divBdr>
            </w:div>
          </w:divsChild>
        </w:div>
        <w:div w:id="1336222200">
          <w:marLeft w:val="0"/>
          <w:marRight w:val="0"/>
          <w:marTop w:val="0"/>
          <w:marBottom w:val="0"/>
          <w:divBdr>
            <w:top w:val="none" w:sz="0" w:space="0" w:color="auto"/>
            <w:left w:val="none" w:sz="0" w:space="0" w:color="auto"/>
            <w:bottom w:val="none" w:sz="0" w:space="0" w:color="auto"/>
            <w:right w:val="none" w:sz="0" w:space="0" w:color="auto"/>
          </w:divBdr>
          <w:divsChild>
            <w:div w:id="1725250026">
              <w:marLeft w:val="0"/>
              <w:marRight w:val="0"/>
              <w:marTop w:val="0"/>
              <w:marBottom w:val="0"/>
              <w:divBdr>
                <w:top w:val="none" w:sz="0" w:space="0" w:color="auto"/>
                <w:left w:val="none" w:sz="0" w:space="0" w:color="auto"/>
                <w:bottom w:val="none" w:sz="0" w:space="0" w:color="auto"/>
                <w:right w:val="none" w:sz="0" w:space="0" w:color="auto"/>
              </w:divBdr>
            </w:div>
            <w:div w:id="1493596827">
              <w:marLeft w:val="0"/>
              <w:marRight w:val="0"/>
              <w:marTop w:val="0"/>
              <w:marBottom w:val="0"/>
              <w:divBdr>
                <w:top w:val="none" w:sz="0" w:space="0" w:color="auto"/>
                <w:left w:val="none" w:sz="0" w:space="0" w:color="auto"/>
                <w:bottom w:val="none" w:sz="0" w:space="0" w:color="auto"/>
                <w:right w:val="none" w:sz="0" w:space="0" w:color="auto"/>
              </w:divBdr>
            </w:div>
            <w:div w:id="1040789310">
              <w:marLeft w:val="0"/>
              <w:marRight w:val="0"/>
              <w:marTop w:val="0"/>
              <w:marBottom w:val="0"/>
              <w:divBdr>
                <w:top w:val="none" w:sz="0" w:space="0" w:color="auto"/>
                <w:left w:val="none" w:sz="0" w:space="0" w:color="auto"/>
                <w:bottom w:val="none" w:sz="0" w:space="0" w:color="auto"/>
                <w:right w:val="none" w:sz="0" w:space="0" w:color="auto"/>
              </w:divBdr>
              <w:divsChild>
                <w:div w:id="1921481571">
                  <w:marLeft w:val="0"/>
                  <w:marRight w:val="0"/>
                  <w:marTop w:val="0"/>
                  <w:marBottom w:val="0"/>
                  <w:divBdr>
                    <w:top w:val="none" w:sz="0" w:space="0" w:color="auto"/>
                    <w:left w:val="none" w:sz="0" w:space="0" w:color="auto"/>
                    <w:bottom w:val="none" w:sz="0" w:space="0" w:color="auto"/>
                    <w:right w:val="none" w:sz="0" w:space="0" w:color="auto"/>
                  </w:divBdr>
                  <w:divsChild>
                    <w:div w:id="642004882">
                      <w:marLeft w:val="0"/>
                      <w:marRight w:val="0"/>
                      <w:marTop w:val="0"/>
                      <w:marBottom w:val="0"/>
                      <w:divBdr>
                        <w:top w:val="none" w:sz="0" w:space="0" w:color="auto"/>
                        <w:left w:val="none" w:sz="0" w:space="0" w:color="auto"/>
                        <w:bottom w:val="none" w:sz="0" w:space="0" w:color="auto"/>
                        <w:right w:val="none" w:sz="0" w:space="0" w:color="auto"/>
                      </w:divBdr>
                      <w:divsChild>
                        <w:div w:id="1783763589">
                          <w:marLeft w:val="0"/>
                          <w:marRight w:val="0"/>
                          <w:marTop w:val="0"/>
                          <w:marBottom w:val="0"/>
                          <w:divBdr>
                            <w:top w:val="none" w:sz="0" w:space="0" w:color="auto"/>
                            <w:left w:val="none" w:sz="0" w:space="0" w:color="auto"/>
                            <w:bottom w:val="none" w:sz="0" w:space="0" w:color="auto"/>
                            <w:right w:val="none" w:sz="0" w:space="0" w:color="auto"/>
                          </w:divBdr>
                          <w:divsChild>
                            <w:div w:id="723866339">
                              <w:marLeft w:val="0"/>
                              <w:marRight w:val="0"/>
                              <w:marTop w:val="0"/>
                              <w:marBottom w:val="0"/>
                              <w:divBdr>
                                <w:top w:val="none" w:sz="0" w:space="0" w:color="auto"/>
                                <w:left w:val="none" w:sz="0" w:space="0" w:color="auto"/>
                                <w:bottom w:val="none" w:sz="0" w:space="0" w:color="auto"/>
                                <w:right w:val="none" w:sz="0" w:space="0" w:color="auto"/>
                              </w:divBdr>
                            </w:div>
                          </w:divsChild>
                        </w:div>
                        <w:div w:id="143206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4147000">
              <w:marLeft w:val="0"/>
              <w:marRight w:val="0"/>
              <w:marTop w:val="0"/>
              <w:marBottom w:val="0"/>
              <w:divBdr>
                <w:top w:val="none" w:sz="0" w:space="0" w:color="auto"/>
                <w:left w:val="none" w:sz="0" w:space="0" w:color="auto"/>
                <w:bottom w:val="none" w:sz="0" w:space="0" w:color="auto"/>
                <w:right w:val="none" w:sz="0" w:space="0" w:color="auto"/>
              </w:divBdr>
            </w:div>
          </w:divsChild>
        </w:div>
        <w:div w:id="1353606909">
          <w:marLeft w:val="0"/>
          <w:marRight w:val="0"/>
          <w:marTop w:val="0"/>
          <w:marBottom w:val="0"/>
          <w:divBdr>
            <w:top w:val="none" w:sz="0" w:space="0" w:color="auto"/>
            <w:left w:val="none" w:sz="0" w:space="0" w:color="auto"/>
            <w:bottom w:val="none" w:sz="0" w:space="0" w:color="auto"/>
            <w:right w:val="none" w:sz="0" w:space="0" w:color="auto"/>
          </w:divBdr>
          <w:divsChild>
            <w:div w:id="1104810872">
              <w:marLeft w:val="0"/>
              <w:marRight w:val="0"/>
              <w:marTop w:val="0"/>
              <w:marBottom w:val="0"/>
              <w:divBdr>
                <w:top w:val="none" w:sz="0" w:space="0" w:color="auto"/>
                <w:left w:val="none" w:sz="0" w:space="0" w:color="auto"/>
                <w:bottom w:val="none" w:sz="0" w:space="0" w:color="auto"/>
                <w:right w:val="none" w:sz="0" w:space="0" w:color="auto"/>
              </w:divBdr>
            </w:div>
            <w:div w:id="2119446024">
              <w:marLeft w:val="0"/>
              <w:marRight w:val="0"/>
              <w:marTop w:val="0"/>
              <w:marBottom w:val="0"/>
              <w:divBdr>
                <w:top w:val="none" w:sz="0" w:space="0" w:color="auto"/>
                <w:left w:val="none" w:sz="0" w:space="0" w:color="auto"/>
                <w:bottom w:val="none" w:sz="0" w:space="0" w:color="auto"/>
                <w:right w:val="none" w:sz="0" w:space="0" w:color="auto"/>
              </w:divBdr>
            </w:div>
            <w:div w:id="58863712">
              <w:marLeft w:val="0"/>
              <w:marRight w:val="0"/>
              <w:marTop w:val="0"/>
              <w:marBottom w:val="0"/>
              <w:divBdr>
                <w:top w:val="none" w:sz="0" w:space="0" w:color="auto"/>
                <w:left w:val="none" w:sz="0" w:space="0" w:color="auto"/>
                <w:bottom w:val="none" w:sz="0" w:space="0" w:color="auto"/>
                <w:right w:val="none" w:sz="0" w:space="0" w:color="auto"/>
              </w:divBdr>
            </w:div>
            <w:div w:id="1498612906">
              <w:marLeft w:val="0"/>
              <w:marRight w:val="0"/>
              <w:marTop w:val="0"/>
              <w:marBottom w:val="0"/>
              <w:divBdr>
                <w:top w:val="none" w:sz="0" w:space="0" w:color="auto"/>
                <w:left w:val="none" w:sz="0" w:space="0" w:color="auto"/>
                <w:bottom w:val="none" w:sz="0" w:space="0" w:color="auto"/>
                <w:right w:val="none" w:sz="0" w:space="0" w:color="auto"/>
              </w:divBdr>
            </w:div>
            <w:div w:id="1894922980">
              <w:marLeft w:val="0"/>
              <w:marRight w:val="0"/>
              <w:marTop w:val="0"/>
              <w:marBottom w:val="0"/>
              <w:divBdr>
                <w:top w:val="none" w:sz="0" w:space="0" w:color="auto"/>
                <w:left w:val="none" w:sz="0" w:space="0" w:color="auto"/>
                <w:bottom w:val="none" w:sz="0" w:space="0" w:color="auto"/>
                <w:right w:val="none" w:sz="0" w:space="0" w:color="auto"/>
              </w:divBdr>
              <w:divsChild>
                <w:div w:id="12920881">
                  <w:marLeft w:val="0"/>
                  <w:marRight w:val="0"/>
                  <w:marTop w:val="0"/>
                  <w:marBottom w:val="0"/>
                  <w:divBdr>
                    <w:top w:val="none" w:sz="0" w:space="0" w:color="auto"/>
                    <w:left w:val="none" w:sz="0" w:space="0" w:color="auto"/>
                    <w:bottom w:val="none" w:sz="0" w:space="0" w:color="auto"/>
                    <w:right w:val="none" w:sz="0" w:space="0" w:color="auto"/>
                  </w:divBdr>
                  <w:divsChild>
                    <w:div w:id="276646690">
                      <w:marLeft w:val="0"/>
                      <w:marRight w:val="0"/>
                      <w:marTop w:val="0"/>
                      <w:marBottom w:val="0"/>
                      <w:divBdr>
                        <w:top w:val="none" w:sz="0" w:space="0" w:color="auto"/>
                        <w:left w:val="none" w:sz="0" w:space="0" w:color="auto"/>
                        <w:bottom w:val="none" w:sz="0" w:space="0" w:color="auto"/>
                        <w:right w:val="none" w:sz="0" w:space="0" w:color="auto"/>
                      </w:divBdr>
                      <w:divsChild>
                        <w:div w:id="67385363">
                          <w:marLeft w:val="0"/>
                          <w:marRight w:val="0"/>
                          <w:marTop w:val="0"/>
                          <w:marBottom w:val="0"/>
                          <w:divBdr>
                            <w:top w:val="none" w:sz="0" w:space="0" w:color="auto"/>
                            <w:left w:val="none" w:sz="0" w:space="0" w:color="auto"/>
                            <w:bottom w:val="none" w:sz="0" w:space="0" w:color="auto"/>
                            <w:right w:val="none" w:sz="0" w:space="0" w:color="auto"/>
                          </w:divBdr>
                          <w:divsChild>
                            <w:div w:id="1730035947">
                              <w:marLeft w:val="0"/>
                              <w:marRight w:val="0"/>
                              <w:marTop w:val="0"/>
                              <w:marBottom w:val="0"/>
                              <w:divBdr>
                                <w:top w:val="none" w:sz="0" w:space="0" w:color="auto"/>
                                <w:left w:val="none" w:sz="0" w:space="0" w:color="auto"/>
                                <w:bottom w:val="none" w:sz="0" w:space="0" w:color="auto"/>
                                <w:right w:val="none" w:sz="0" w:space="0" w:color="auto"/>
                              </w:divBdr>
                            </w:div>
                          </w:divsChild>
                        </w:div>
                        <w:div w:id="1359889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26539">
                  <w:marLeft w:val="0"/>
                  <w:marRight w:val="0"/>
                  <w:marTop w:val="0"/>
                  <w:marBottom w:val="0"/>
                  <w:divBdr>
                    <w:top w:val="none" w:sz="0" w:space="0" w:color="auto"/>
                    <w:left w:val="none" w:sz="0" w:space="0" w:color="auto"/>
                    <w:bottom w:val="none" w:sz="0" w:space="0" w:color="auto"/>
                    <w:right w:val="none" w:sz="0" w:space="0" w:color="auto"/>
                  </w:divBdr>
                  <w:divsChild>
                    <w:div w:id="1150636161">
                      <w:marLeft w:val="0"/>
                      <w:marRight w:val="0"/>
                      <w:marTop w:val="0"/>
                      <w:marBottom w:val="0"/>
                      <w:divBdr>
                        <w:top w:val="none" w:sz="0" w:space="0" w:color="auto"/>
                        <w:left w:val="none" w:sz="0" w:space="0" w:color="auto"/>
                        <w:bottom w:val="none" w:sz="0" w:space="0" w:color="auto"/>
                        <w:right w:val="none" w:sz="0" w:space="0" w:color="auto"/>
                      </w:divBdr>
                      <w:divsChild>
                        <w:div w:id="638262919">
                          <w:marLeft w:val="0"/>
                          <w:marRight w:val="0"/>
                          <w:marTop w:val="0"/>
                          <w:marBottom w:val="0"/>
                          <w:divBdr>
                            <w:top w:val="none" w:sz="0" w:space="0" w:color="auto"/>
                            <w:left w:val="none" w:sz="0" w:space="0" w:color="auto"/>
                            <w:bottom w:val="none" w:sz="0" w:space="0" w:color="auto"/>
                            <w:right w:val="none" w:sz="0" w:space="0" w:color="auto"/>
                          </w:divBdr>
                          <w:divsChild>
                            <w:div w:id="2100518739">
                              <w:marLeft w:val="0"/>
                              <w:marRight w:val="0"/>
                              <w:marTop w:val="0"/>
                              <w:marBottom w:val="0"/>
                              <w:divBdr>
                                <w:top w:val="none" w:sz="0" w:space="0" w:color="auto"/>
                                <w:left w:val="none" w:sz="0" w:space="0" w:color="auto"/>
                                <w:bottom w:val="none" w:sz="0" w:space="0" w:color="auto"/>
                                <w:right w:val="none" w:sz="0" w:space="0" w:color="auto"/>
                              </w:divBdr>
                            </w:div>
                          </w:divsChild>
                        </w:div>
                        <w:div w:id="1115634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1323871">
              <w:marLeft w:val="0"/>
              <w:marRight w:val="0"/>
              <w:marTop w:val="0"/>
              <w:marBottom w:val="0"/>
              <w:divBdr>
                <w:top w:val="none" w:sz="0" w:space="0" w:color="auto"/>
                <w:left w:val="none" w:sz="0" w:space="0" w:color="auto"/>
                <w:bottom w:val="none" w:sz="0" w:space="0" w:color="auto"/>
                <w:right w:val="none" w:sz="0" w:space="0" w:color="auto"/>
              </w:divBdr>
            </w:div>
            <w:div w:id="545720473">
              <w:marLeft w:val="0"/>
              <w:marRight w:val="0"/>
              <w:marTop w:val="0"/>
              <w:marBottom w:val="0"/>
              <w:divBdr>
                <w:top w:val="none" w:sz="0" w:space="0" w:color="auto"/>
                <w:left w:val="none" w:sz="0" w:space="0" w:color="auto"/>
                <w:bottom w:val="none" w:sz="0" w:space="0" w:color="auto"/>
                <w:right w:val="none" w:sz="0" w:space="0" w:color="auto"/>
              </w:divBdr>
            </w:div>
            <w:div w:id="1925722507">
              <w:marLeft w:val="0"/>
              <w:marRight w:val="0"/>
              <w:marTop w:val="0"/>
              <w:marBottom w:val="0"/>
              <w:divBdr>
                <w:top w:val="none" w:sz="0" w:space="0" w:color="auto"/>
                <w:left w:val="none" w:sz="0" w:space="0" w:color="auto"/>
                <w:bottom w:val="none" w:sz="0" w:space="0" w:color="auto"/>
                <w:right w:val="none" w:sz="0" w:space="0" w:color="auto"/>
              </w:divBdr>
            </w:div>
            <w:div w:id="1005017651">
              <w:marLeft w:val="0"/>
              <w:marRight w:val="0"/>
              <w:marTop w:val="0"/>
              <w:marBottom w:val="0"/>
              <w:divBdr>
                <w:top w:val="none" w:sz="0" w:space="0" w:color="auto"/>
                <w:left w:val="none" w:sz="0" w:space="0" w:color="auto"/>
                <w:bottom w:val="none" w:sz="0" w:space="0" w:color="auto"/>
                <w:right w:val="none" w:sz="0" w:space="0" w:color="auto"/>
              </w:divBdr>
            </w:div>
            <w:div w:id="171267791">
              <w:marLeft w:val="0"/>
              <w:marRight w:val="0"/>
              <w:marTop w:val="0"/>
              <w:marBottom w:val="0"/>
              <w:divBdr>
                <w:top w:val="none" w:sz="0" w:space="0" w:color="auto"/>
                <w:left w:val="none" w:sz="0" w:space="0" w:color="auto"/>
                <w:bottom w:val="none" w:sz="0" w:space="0" w:color="auto"/>
                <w:right w:val="none" w:sz="0" w:space="0" w:color="auto"/>
              </w:divBdr>
            </w:div>
            <w:div w:id="1993098792">
              <w:marLeft w:val="0"/>
              <w:marRight w:val="0"/>
              <w:marTop w:val="0"/>
              <w:marBottom w:val="0"/>
              <w:divBdr>
                <w:top w:val="none" w:sz="0" w:space="0" w:color="auto"/>
                <w:left w:val="none" w:sz="0" w:space="0" w:color="auto"/>
                <w:bottom w:val="none" w:sz="0" w:space="0" w:color="auto"/>
                <w:right w:val="none" w:sz="0" w:space="0" w:color="auto"/>
              </w:divBdr>
            </w:div>
            <w:div w:id="1057335">
              <w:marLeft w:val="0"/>
              <w:marRight w:val="0"/>
              <w:marTop w:val="0"/>
              <w:marBottom w:val="0"/>
              <w:divBdr>
                <w:top w:val="none" w:sz="0" w:space="0" w:color="auto"/>
                <w:left w:val="none" w:sz="0" w:space="0" w:color="auto"/>
                <w:bottom w:val="none" w:sz="0" w:space="0" w:color="auto"/>
                <w:right w:val="none" w:sz="0" w:space="0" w:color="auto"/>
              </w:divBdr>
            </w:div>
            <w:div w:id="954794289">
              <w:marLeft w:val="0"/>
              <w:marRight w:val="0"/>
              <w:marTop w:val="0"/>
              <w:marBottom w:val="0"/>
              <w:divBdr>
                <w:top w:val="none" w:sz="0" w:space="0" w:color="auto"/>
                <w:left w:val="none" w:sz="0" w:space="0" w:color="auto"/>
                <w:bottom w:val="none" w:sz="0" w:space="0" w:color="auto"/>
                <w:right w:val="none" w:sz="0" w:space="0" w:color="auto"/>
              </w:divBdr>
            </w:div>
            <w:div w:id="1144158477">
              <w:marLeft w:val="0"/>
              <w:marRight w:val="0"/>
              <w:marTop w:val="0"/>
              <w:marBottom w:val="0"/>
              <w:divBdr>
                <w:top w:val="none" w:sz="0" w:space="0" w:color="auto"/>
                <w:left w:val="none" w:sz="0" w:space="0" w:color="auto"/>
                <w:bottom w:val="none" w:sz="0" w:space="0" w:color="auto"/>
                <w:right w:val="none" w:sz="0" w:space="0" w:color="auto"/>
              </w:divBdr>
            </w:div>
            <w:div w:id="214245779">
              <w:marLeft w:val="0"/>
              <w:marRight w:val="0"/>
              <w:marTop w:val="0"/>
              <w:marBottom w:val="0"/>
              <w:divBdr>
                <w:top w:val="none" w:sz="0" w:space="0" w:color="auto"/>
                <w:left w:val="none" w:sz="0" w:space="0" w:color="auto"/>
                <w:bottom w:val="none" w:sz="0" w:space="0" w:color="auto"/>
                <w:right w:val="none" w:sz="0" w:space="0" w:color="auto"/>
              </w:divBdr>
            </w:div>
            <w:div w:id="529687588">
              <w:marLeft w:val="0"/>
              <w:marRight w:val="0"/>
              <w:marTop w:val="0"/>
              <w:marBottom w:val="0"/>
              <w:divBdr>
                <w:top w:val="none" w:sz="0" w:space="0" w:color="auto"/>
                <w:left w:val="none" w:sz="0" w:space="0" w:color="auto"/>
                <w:bottom w:val="none" w:sz="0" w:space="0" w:color="auto"/>
                <w:right w:val="none" w:sz="0" w:space="0" w:color="auto"/>
              </w:divBdr>
            </w:div>
            <w:div w:id="1276979411">
              <w:marLeft w:val="0"/>
              <w:marRight w:val="0"/>
              <w:marTop w:val="0"/>
              <w:marBottom w:val="0"/>
              <w:divBdr>
                <w:top w:val="none" w:sz="0" w:space="0" w:color="auto"/>
                <w:left w:val="none" w:sz="0" w:space="0" w:color="auto"/>
                <w:bottom w:val="none" w:sz="0" w:space="0" w:color="auto"/>
                <w:right w:val="none" w:sz="0" w:space="0" w:color="auto"/>
              </w:divBdr>
            </w:div>
            <w:div w:id="841510898">
              <w:marLeft w:val="0"/>
              <w:marRight w:val="0"/>
              <w:marTop w:val="0"/>
              <w:marBottom w:val="0"/>
              <w:divBdr>
                <w:top w:val="none" w:sz="0" w:space="0" w:color="auto"/>
                <w:left w:val="none" w:sz="0" w:space="0" w:color="auto"/>
                <w:bottom w:val="none" w:sz="0" w:space="0" w:color="auto"/>
                <w:right w:val="none" w:sz="0" w:space="0" w:color="auto"/>
              </w:divBdr>
            </w:div>
            <w:div w:id="969021336">
              <w:marLeft w:val="0"/>
              <w:marRight w:val="0"/>
              <w:marTop w:val="0"/>
              <w:marBottom w:val="0"/>
              <w:divBdr>
                <w:top w:val="none" w:sz="0" w:space="0" w:color="auto"/>
                <w:left w:val="none" w:sz="0" w:space="0" w:color="auto"/>
                <w:bottom w:val="none" w:sz="0" w:space="0" w:color="auto"/>
                <w:right w:val="none" w:sz="0" w:space="0" w:color="auto"/>
              </w:divBdr>
            </w:div>
            <w:div w:id="860430980">
              <w:marLeft w:val="0"/>
              <w:marRight w:val="0"/>
              <w:marTop w:val="0"/>
              <w:marBottom w:val="0"/>
              <w:divBdr>
                <w:top w:val="none" w:sz="0" w:space="0" w:color="auto"/>
                <w:left w:val="none" w:sz="0" w:space="0" w:color="auto"/>
                <w:bottom w:val="none" w:sz="0" w:space="0" w:color="auto"/>
                <w:right w:val="none" w:sz="0" w:space="0" w:color="auto"/>
              </w:divBdr>
            </w:div>
            <w:div w:id="1129317589">
              <w:marLeft w:val="0"/>
              <w:marRight w:val="0"/>
              <w:marTop w:val="0"/>
              <w:marBottom w:val="0"/>
              <w:divBdr>
                <w:top w:val="none" w:sz="0" w:space="0" w:color="auto"/>
                <w:left w:val="none" w:sz="0" w:space="0" w:color="auto"/>
                <w:bottom w:val="none" w:sz="0" w:space="0" w:color="auto"/>
                <w:right w:val="none" w:sz="0" w:space="0" w:color="auto"/>
              </w:divBdr>
            </w:div>
            <w:div w:id="1750422878">
              <w:marLeft w:val="0"/>
              <w:marRight w:val="0"/>
              <w:marTop w:val="0"/>
              <w:marBottom w:val="0"/>
              <w:divBdr>
                <w:top w:val="none" w:sz="0" w:space="0" w:color="auto"/>
                <w:left w:val="none" w:sz="0" w:space="0" w:color="auto"/>
                <w:bottom w:val="none" w:sz="0" w:space="0" w:color="auto"/>
                <w:right w:val="none" w:sz="0" w:space="0" w:color="auto"/>
              </w:divBdr>
            </w:div>
            <w:div w:id="221674943">
              <w:marLeft w:val="0"/>
              <w:marRight w:val="0"/>
              <w:marTop w:val="0"/>
              <w:marBottom w:val="0"/>
              <w:divBdr>
                <w:top w:val="none" w:sz="0" w:space="0" w:color="auto"/>
                <w:left w:val="none" w:sz="0" w:space="0" w:color="auto"/>
                <w:bottom w:val="none" w:sz="0" w:space="0" w:color="auto"/>
                <w:right w:val="none" w:sz="0" w:space="0" w:color="auto"/>
              </w:divBdr>
            </w:div>
            <w:div w:id="1090353607">
              <w:marLeft w:val="0"/>
              <w:marRight w:val="0"/>
              <w:marTop w:val="0"/>
              <w:marBottom w:val="0"/>
              <w:divBdr>
                <w:top w:val="none" w:sz="0" w:space="0" w:color="auto"/>
                <w:left w:val="none" w:sz="0" w:space="0" w:color="auto"/>
                <w:bottom w:val="none" w:sz="0" w:space="0" w:color="auto"/>
                <w:right w:val="none" w:sz="0" w:space="0" w:color="auto"/>
              </w:divBdr>
            </w:div>
            <w:div w:id="2105226316">
              <w:marLeft w:val="0"/>
              <w:marRight w:val="0"/>
              <w:marTop w:val="0"/>
              <w:marBottom w:val="0"/>
              <w:divBdr>
                <w:top w:val="none" w:sz="0" w:space="0" w:color="auto"/>
                <w:left w:val="none" w:sz="0" w:space="0" w:color="auto"/>
                <w:bottom w:val="none" w:sz="0" w:space="0" w:color="auto"/>
                <w:right w:val="none" w:sz="0" w:space="0" w:color="auto"/>
              </w:divBdr>
            </w:div>
            <w:div w:id="1847817675">
              <w:marLeft w:val="0"/>
              <w:marRight w:val="0"/>
              <w:marTop w:val="0"/>
              <w:marBottom w:val="0"/>
              <w:divBdr>
                <w:top w:val="none" w:sz="0" w:space="0" w:color="auto"/>
                <w:left w:val="none" w:sz="0" w:space="0" w:color="auto"/>
                <w:bottom w:val="none" w:sz="0" w:space="0" w:color="auto"/>
                <w:right w:val="none" w:sz="0" w:space="0" w:color="auto"/>
              </w:divBdr>
            </w:div>
            <w:div w:id="406073002">
              <w:marLeft w:val="0"/>
              <w:marRight w:val="0"/>
              <w:marTop w:val="0"/>
              <w:marBottom w:val="0"/>
              <w:divBdr>
                <w:top w:val="none" w:sz="0" w:space="0" w:color="auto"/>
                <w:left w:val="none" w:sz="0" w:space="0" w:color="auto"/>
                <w:bottom w:val="none" w:sz="0" w:space="0" w:color="auto"/>
                <w:right w:val="none" w:sz="0" w:space="0" w:color="auto"/>
              </w:divBdr>
            </w:div>
            <w:div w:id="1049451596">
              <w:marLeft w:val="0"/>
              <w:marRight w:val="0"/>
              <w:marTop w:val="0"/>
              <w:marBottom w:val="0"/>
              <w:divBdr>
                <w:top w:val="none" w:sz="0" w:space="0" w:color="auto"/>
                <w:left w:val="none" w:sz="0" w:space="0" w:color="auto"/>
                <w:bottom w:val="none" w:sz="0" w:space="0" w:color="auto"/>
                <w:right w:val="none" w:sz="0" w:space="0" w:color="auto"/>
              </w:divBdr>
            </w:div>
            <w:div w:id="1622305302">
              <w:marLeft w:val="0"/>
              <w:marRight w:val="0"/>
              <w:marTop w:val="0"/>
              <w:marBottom w:val="0"/>
              <w:divBdr>
                <w:top w:val="none" w:sz="0" w:space="0" w:color="auto"/>
                <w:left w:val="none" w:sz="0" w:space="0" w:color="auto"/>
                <w:bottom w:val="none" w:sz="0" w:space="0" w:color="auto"/>
                <w:right w:val="none" w:sz="0" w:space="0" w:color="auto"/>
              </w:divBdr>
            </w:div>
            <w:div w:id="2094233847">
              <w:marLeft w:val="0"/>
              <w:marRight w:val="0"/>
              <w:marTop w:val="0"/>
              <w:marBottom w:val="0"/>
              <w:divBdr>
                <w:top w:val="none" w:sz="0" w:space="0" w:color="auto"/>
                <w:left w:val="none" w:sz="0" w:space="0" w:color="auto"/>
                <w:bottom w:val="none" w:sz="0" w:space="0" w:color="auto"/>
                <w:right w:val="none" w:sz="0" w:space="0" w:color="auto"/>
              </w:divBdr>
            </w:div>
            <w:div w:id="1235166431">
              <w:marLeft w:val="0"/>
              <w:marRight w:val="0"/>
              <w:marTop w:val="0"/>
              <w:marBottom w:val="0"/>
              <w:divBdr>
                <w:top w:val="none" w:sz="0" w:space="0" w:color="auto"/>
                <w:left w:val="none" w:sz="0" w:space="0" w:color="auto"/>
                <w:bottom w:val="none" w:sz="0" w:space="0" w:color="auto"/>
                <w:right w:val="none" w:sz="0" w:space="0" w:color="auto"/>
              </w:divBdr>
            </w:div>
            <w:div w:id="553463693">
              <w:marLeft w:val="0"/>
              <w:marRight w:val="0"/>
              <w:marTop w:val="0"/>
              <w:marBottom w:val="0"/>
              <w:divBdr>
                <w:top w:val="none" w:sz="0" w:space="0" w:color="auto"/>
                <w:left w:val="none" w:sz="0" w:space="0" w:color="auto"/>
                <w:bottom w:val="none" w:sz="0" w:space="0" w:color="auto"/>
                <w:right w:val="none" w:sz="0" w:space="0" w:color="auto"/>
              </w:divBdr>
            </w:div>
            <w:div w:id="1536966613">
              <w:marLeft w:val="0"/>
              <w:marRight w:val="0"/>
              <w:marTop w:val="0"/>
              <w:marBottom w:val="0"/>
              <w:divBdr>
                <w:top w:val="none" w:sz="0" w:space="0" w:color="auto"/>
                <w:left w:val="none" w:sz="0" w:space="0" w:color="auto"/>
                <w:bottom w:val="none" w:sz="0" w:space="0" w:color="auto"/>
                <w:right w:val="none" w:sz="0" w:space="0" w:color="auto"/>
              </w:divBdr>
            </w:div>
            <w:div w:id="1546940828">
              <w:marLeft w:val="0"/>
              <w:marRight w:val="0"/>
              <w:marTop w:val="0"/>
              <w:marBottom w:val="0"/>
              <w:divBdr>
                <w:top w:val="none" w:sz="0" w:space="0" w:color="auto"/>
                <w:left w:val="none" w:sz="0" w:space="0" w:color="auto"/>
                <w:bottom w:val="none" w:sz="0" w:space="0" w:color="auto"/>
                <w:right w:val="none" w:sz="0" w:space="0" w:color="auto"/>
              </w:divBdr>
            </w:div>
            <w:div w:id="328601334">
              <w:marLeft w:val="0"/>
              <w:marRight w:val="0"/>
              <w:marTop w:val="0"/>
              <w:marBottom w:val="0"/>
              <w:divBdr>
                <w:top w:val="none" w:sz="0" w:space="0" w:color="auto"/>
                <w:left w:val="none" w:sz="0" w:space="0" w:color="auto"/>
                <w:bottom w:val="none" w:sz="0" w:space="0" w:color="auto"/>
                <w:right w:val="none" w:sz="0" w:space="0" w:color="auto"/>
              </w:divBdr>
            </w:div>
            <w:div w:id="2014062526">
              <w:marLeft w:val="0"/>
              <w:marRight w:val="0"/>
              <w:marTop w:val="0"/>
              <w:marBottom w:val="0"/>
              <w:divBdr>
                <w:top w:val="none" w:sz="0" w:space="0" w:color="auto"/>
                <w:left w:val="none" w:sz="0" w:space="0" w:color="auto"/>
                <w:bottom w:val="none" w:sz="0" w:space="0" w:color="auto"/>
                <w:right w:val="none" w:sz="0" w:space="0" w:color="auto"/>
              </w:divBdr>
            </w:div>
            <w:div w:id="864169923">
              <w:marLeft w:val="0"/>
              <w:marRight w:val="0"/>
              <w:marTop w:val="0"/>
              <w:marBottom w:val="0"/>
              <w:divBdr>
                <w:top w:val="none" w:sz="0" w:space="0" w:color="auto"/>
                <w:left w:val="none" w:sz="0" w:space="0" w:color="auto"/>
                <w:bottom w:val="none" w:sz="0" w:space="0" w:color="auto"/>
                <w:right w:val="none" w:sz="0" w:space="0" w:color="auto"/>
              </w:divBdr>
            </w:div>
            <w:div w:id="1857036304">
              <w:marLeft w:val="0"/>
              <w:marRight w:val="0"/>
              <w:marTop w:val="0"/>
              <w:marBottom w:val="0"/>
              <w:divBdr>
                <w:top w:val="none" w:sz="0" w:space="0" w:color="auto"/>
                <w:left w:val="none" w:sz="0" w:space="0" w:color="auto"/>
                <w:bottom w:val="none" w:sz="0" w:space="0" w:color="auto"/>
                <w:right w:val="none" w:sz="0" w:space="0" w:color="auto"/>
              </w:divBdr>
            </w:div>
            <w:div w:id="492337046">
              <w:marLeft w:val="0"/>
              <w:marRight w:val="0"/>
              <w:marTop w:val="0"/>
              <w:marBottom w:val="0"/>
              <w:divBdr>
                <w:top w:val="none" w:sz="0" w:space="0" w:color="auto"/>
                <w:left w:val="none" w:sz="0" w:space="0" w:color="auto"/>
                <w:bottom w:val="none" w:sz="0" w:space="0" w:color="auto"/>
                <w:right w:val="none" w:sz="0" w:space="0" w:color="auto"/>
              </w:divBdr>
            </w:div>
            <w:div w:id="1437822585">
              <w:marLeft w:val="0"/>
              <w:marRight w:val="0"/>
              <w:marTop w:val="0"/>
              <w:marBottom w:val="0"/>
              <w:divBdr>
                <w:top w:val="none" w:sz="0" w:space="0" w:color="auto"/>
                <w:left w:val="none" w:sz="0" w:space="0" w:color="auto"/>
                <w:bottom w:val="none" w:sz="0" w:space="0" w:color="auto"/>
                <w:right w:val="none" w:sz="0" w:space="0" w:color="auto"/>
              </w:divBdr>
            </w:div>
            <w:div w:id="1265573994">
              <w:marLeft w:val="0"/>
              <w:marRight w:val="0"/>
              <w:marTop w:val="0"/>
              <w:marBottom w:val="0"/>
              <w:divBdr>
                <w:top w:val="none" w:sz="0" w:space="0" w:color="auto"/>
                <w:left w:val="none" w:sz="0" w:space="0" w:color="auto"/>
                <w:bottom w:val="none" w:sz="0" w:space="0" w:color="auto"/>
                <w:right w:val="none" w:sz="0" w:space="0" w:color="auto"/>
              </w:divBdr>
            </w:div>
            <w:div w:id="635993736">
              <w:marLeft w:val="0"/>
              <w:marRight w:val="0"/>
              <w:marTop w:val="0"/>
              <w:marBottom w:val="0"/>
              <w:divBdr>
                <w:top w:val="none" w:sz="0" w:space="0" w:color="auto"/>
                <w:left w:val="none" w:sz="0" w:space="0" w:color="auto"/>
                <w:bottom w:val="none" w:sz="0" w:space="0" w:color="auto"/>
                <w:right w:val="none" w:sz="0" w:space="0" w:color="auto"/>
              </w:divBdr>
            </w:div>
            <w:div w:id="1570143504">
              <w:marLeft w:val="0"/>
              <w:marRight w:val="0"/>
              <w:marTop w:val="0"/>
              <w:marBottom w:val="0"/>
              <w:divBdr>
                <w:top w:val="none" w:sz="0" w:space="0" w:color="auto"/>
                <w:left w:val="none" w:sz="0" w:space="0" w:color="auto"/>
                <w:bottom w:val="none" w:sz="0" w:space="0" w:color="auto"/>
                <w:right w:val="none" w:sz="0" w:space="0" w:color="auto"/>
              </w:divBdr>
            </w:div>
            <w:div w:id="91270">
              <w:marLeft w:val="0"/>
              <w:marRight w:val="0"/>
              <w:marTop w:val="0"/>
              <w:marBottom w:val="0"/>
              <w:divBdr>
                <w:top w:val="none" w:sz="0" w:space="0" w:color="auto"/>
                <w:left w:val="none" w:sz="0" w:space="0" w:color="auto"/>
                <w:bottom w:val="none" w:sz="0" w:space="0" w:color="auto"/>
                <w:right w:val="none" w:sz="0" w:space="0" w:color="auto"/>
              </w:divBdr>
            </w:div>
            <w:div w:id="202451270">
              <w:marLeft w:val="0"/>
              <w:marRight w:val="0"/>
              <w:marTop w:val="0"/>
              <w:marBottom w:val="0"/>
              <w:divBdr>
                <w:top w:val="none" w:sz="0" w:space="0" w:color="auto"/>
                <w:left w:val="none" w:sz="0" w:space="0" w:color="auto"/>
                <w:bottom w:val="none" w:sz="0" w:space="0" w:color="auto"/>
                <w:right w:val="none" w:sz="0" w:space="0" w:color="auto"/>
              </w:divBdr>
            </w:div>
            <w:div w:id="154805473">
              <w:marLeft w:val="0"/>
              <w:marRight w:val="0"/>
              <w:marTop w:val="0"/>
              <w:marBottom w:val="0"/>
              <w:divBdr>
                <w:top w:val="none" w:sz="0" w:space="0" w:color="auto"/>
                <w:left w:val="none" w:sz="0" w:space="0" w:color="auto"/>
                <w:bottom w:val="none" w:sz="0" w:space="0" w:color="auto"/>
                <w:right w:val="none" w:sz="0" w:space="0" w:color="auto"/>
              </w:divBdr>
            </w:div>
            <w:div w:id="1342272777">
              <w:marLeft w:val="0"/>
              <w:marRight w:val="0"/>
              <w:marTop w:val="0"/>
              <w:marBottom w:val="0"/>
              <w:divBdr>
                <w:top w:val="none" w:sz="0" w:space="0" w:color="auto"/>
                <w:left w:val="none" w:sz="0" w:space="0" w:color="auto"/>
                <w:bottom w:val="none" w:sz="0" w:space="0" w:color="auto"/>
                <w:right w:val="none" w:sz="0" w:space="0" w:color="auto"/>
              </w:divBdr>
            </w:div>
            <w:div w:id="2123265086">
              <w:marLeft w:val="0"/>
              <w:marRight w:val="0"/>
              <w:marTop w:val="0"/>
              <w:marBottom w:val="0"/>
              <w:divBdr>
                <w:top w:val="none" w:sz="0" w:space="0" w:color="auto"/>
                <w:left w:val="none" w:sz="0" w:space="0" w:color="auto"/>
                <w:bottom w:val="none" w:sz="0" w:space="0" w:color="auto"/>
                <w:right w:val="none" w:sz="0" w:space="0" w:color="auto"/>
              </w:divBdr>
            </w:div>
            <w:div w:id="294912965">
              <w:marLeft w:val="0"/>
              <w:marRight w:val="0"/>
              <w:marTop w:val="0"/>
              <w:marBottom w:val="0"/>
              <w:divBdr>
                <w:top w:val="none" w:sz="0" w:space="0" w:color="auto"/>
                <w:left w:val="none" w:sz="0" w:space="0" w:color="auto"/>
                <w:bottom w:val="none" w:sz="0" w:space="0" w:color="auto"/>
                <w:right w:val="none" w:sz="0" w:space="0" w:color="auto"/>
              </w:divBdr>
            </w:div>
            <w:div w:id="721366425">
              <w:marLeft w:val="0"/>
              <w:marRight w:val="0"/>
              <w:marTop w:val="0"/>
              <w:marBottom w:val="0"/>
              <w:divBdr>
                <w:top w:val="none" w:sz="0" w:space="0" w:color="auto"/>
                <w:left w:val="none" w:sz="0" w:space="0" w:color="auto"/>
                <w:bottom w:val="none" w:sz="0" w:space="0" w:color="auto"/>
                <w:right w:val="none" w:sz="0" w:space="0" w:color="auto"/>
              </w:divBdr>
            </w:div>
            <w:div w:id="1324552716">
              <w:marLeft w:val="0"/>
              <w:marRight w:val="0"/>
              <w:marTop w:val="0"/>
              <w:marBottom w:val="0"/>
              <w:divBdr>
                <w:top w:val="none" w:sz="0" w:space="0" w:color="auto"/>
                <w:left w:val="none" w:sz="0" w:space="0" w:color="auto"/>
                <w:bottom w:val="none" w:sz="0" w:space="0" w:color="auto"/>
                <w:right w:val="none" w:sz="0" w:space="0" w:color="auto"/>
              </w:divBdr>
            </w:div>
            <w:div w:id="1717049113">
              <w:marLeft w:val="0"/>
              <w:marRight w:val="0"/>
              <w:marTop w:val="0"/>
              <w:marBottom w:val="0"/>
              <w:divBdr>
                <w:top w:val="none" w:sz="0" w:space="0" w:color="auto"/>
                <w:left w:val="none" w:sz="0" w:space="0" w:color="auto"/>
                <w:bottom w:val="none" w:sz="0" w:space="0" w:color="auto"/>
                <w:right w:val="none" w:sz="0" w:space="0" w:color="auto"/>
              </w:divBdr>
            </w:div>
            <w:div w:id="530805764">
              <w:marLeft w:val="0"/>
              <w:marRight w:val="0"/>
              <w:marTop w:val="0"/>
              <w:marBottom w:val="0"/>
              <w:divBdr>
                <w:top w:val="none" w:sz="0" w:space="0" w:color="auto"/>
                <w:left w:val="none" w:sz="0" w:space="0" w:color="auto"/>
                <w:bottom w:val="none" w:sz="0" w:space="0" w:color="auto"/>
                <w:right w:val="none" w:sz="0" w:space="0" w:color="auto"/>
              </w:divBdr>
            </w:div>
            <w:div w:id="1843012871">
              <w:marLeft w:val="0"/>
              <w:marRight w:val="0"/>
              <w:marTop w:val="0"/>
              <w:marBottom w:val="0"/>
              <w:divBdr>
                <w:top w:val="none" w:sz="0" w:space="0" w:color="auto"/>
                <w:left w:val="none" w:sz="0" w:space="0" w:color="auto"/>
                <w:bottom w:val="none" w:sz="0" w:space="0" w:color="auto"/>
                <w:right w:val="none" w:sz="0" w:space="0" w:color="auto"/>
              </w:divBdr>
            </w:div>
            <w:div w:id="595359765">
              <w:marLeft w:val="0"/>
              <w:marRight w:val="0"/>
              <w:marTop w:val="0"/>
              <w:marBottom w:val="0"/>
              <w:divBdr>
                <w:top w:val="none" w:sz="0" w:space="0" w:color="auto"/>
                <w:left w:val="none" w:sz="0" w:space="0" w:color="auto"/>
                <w:bottom w:val="none" w:sz="0" w:space="0" w:color="auto"/>
                <w:right w:val="none" w:sz="0" w:space="0" w:color="auto"/>
              </w:divBdr>
            </w:div>
            <w:div w:id="1985694981">
              <w:marLeft w:val="0"/>
              <w:marRight w:val="0"/>
              <w:marTop w:val="0"/>
              <w:marBottom w:val="0"/>
              <w:divBdr>
                <w:top w:val="none" w:sz="0" w:space="0" w:color="auto"/>
                <w:left w:val="none" w:sz="0" w:space="0" w:color="auto"/>
                <w:bottom w:val="none" w:sz="0" w:space="0" w:color="auto"/>
                <w:right w:val="none" w:sz="0" w:space="0" w:color="auto"/>
              </w:divBdr>
            </w:div>
            <w:div w:id="1263029490">
              <w:marLeft w:val="0"/>
              <w:marRight w:val="0"/>
              <w:marTop w:val="0"/>
              <w:marBottom w:val="0"/>
              <w:divBdr>
                <w:top w:val="none" w:sz="0" w:space="0" w:color="auto"/>
                <w:left w:val="none" w:sz="0" w:space="0" w:color="auto"/>
                <w:bottom w:val="none" w:sz="0" w:space="0" w:color="auto"/>
                <w:right w:val="none" w:sz="0" w:space="0" w:color="auto"/>
              </w:divBdr>
            </w:div>
            <w:div w:id="87846522">
              <w:marLeft w:val="0"/>
              <w:marRight w:val="0"/>
              <w:marTop w:val="0"/>
              <w:marBottom w:val="0"/>
              <w:divBdr>
                <w:top w:val="none" w:sz="0" w:space="0" w:color="auto"/>
                <w:left w:val="none" w:sz="0" w:space="0" w:color="auto"/>
                <w:bottom w:val="none" w:sz="0" w:space="0" w:color="auto"/>
                <w:right w:val="none" w:sz="0" w:space="0" w:color="auto"/>
              </w:divBdr>
            </w:div>
            <w:div w:id="1668553159">
              <w:marLeft w:val="0"/>
              <w:marRight w:val="0"/>
              <w:marTop w:val="0"/>
              <w:marBottom w:val="0"/>
              <w:divBdr>
                <w:top w:val="none" w:sz="0" w:space="0" w:color="auto"/>
                <w:left w:val="none" w:sz="0" w:space="0" w:color="auto"/>
                <w:bottom w:val="none" w:sz="0" w:space="0" w:color="auto"/>
                <w:right w:val="none" w:sz="0" w:space="0" w:color="auto"/>
              </w:divBdr>
            </w:div>
            <w:div w:id="1786651058">
              <w:marLeft w:val="0"/>
              <w:marRight w:val="0"/>
              <w:marTop w:val="0"/>
              <w:marBottom w:val="0"/>
              <w:divBdr>
                <w:top w:val="none" w:sz="0" w:space="0" w:color="auto"/>
                <w:left w:val="none" w:sz="0" w:space="0" w:color="auto"/>
                <w:bottom w:val="none" w:sz="0" w:space="0" w:color="auto"/>
                <w:right w:val="none" w:sz="0" w:space="0" w:color="auto"/>
              </w:divBdr>
            </w:div>
            <w:div w:id="732200641">
              <w:marLeft w:val="0"/>
              <w:marRight w:val="0"/>
              <w:marTop w:val="0"/>
              <w:marBottom w:val="0"/>
              <w:divBdr>
                <w:top w:val="none" w:sz="0" w:space="0" w:color="auto"/>
                <w:left w:val="none" w:sz="0" w:space="0" w:color="auto"/>
                <w:bottom w:val="none" w:sz="0" w:space="0" w:color="auto"/>
                <w:right w:val="none" w:sz="0" w:space="0" w:color="auto"/>
              </w:divBdr>
            </w:div>
            <w:div w:id="1739596170">
              <w:marLeft w:val="0"/>
              <w:marRight w:val="0"/>
              <w:marTop w:val="0"/>
              <w:marBottom w:val="0"/>
              <w:divBdr>
                <w:top w:val="none" w:sz="0" w:space="0" w:color="auto"/>
                <w:left w:val="none" w:sz="0" w:space="0" w:color="auto"/>
                <w:bottom w:val="none" w:sz="0" w:space="0" w:color="auto"/>
                <w:right w:val="none" w:sz="0" w:space="0" w:color="auto"/>
              </w:divBdr>
            </w:div>
            <w:div w:id="727267218">
              <w:marLeft w:val="0"/>
              <w:marRight w:val="0"/>
              <w:marTop w:val="0"/>
              <w:marBottom w:val="0"/>
              <w:divBdr>
                <w:top w:val="none" w:sz="0" w:space="0" w:color="auto"/>
                <w:left w:val="none" w:sz="0" w:space="0" w:color="auto"/>
                <w:bottom w:val="none" w:sz="0" w:space="0" w:color="auto"/>
                <w:right w:val="none" w:sz="0" w:space="0" w:color="auto"/>
              </w:divBdr>
            </w:div>
            <w:div w:id="2038264960">
              <w:marLeft w:val="0"/>
              <w:marRight w:val="0"/>
              <w:marTop w:val="0"/>
              <w:marBottom w:val="0"/>
              <w:divBdr>
                <w:top w:val="none" w:sz="0" w:space="0" w:color="auto"/>
                <w:left w:val="none" w:sz="0" w:space="0" w:color="auto"/>
                <w:bottom w:val="none" w:sz="0" w:space="0" w:color="auto"/>
                <w:right w:val="none" w:sz="0" w:space="0" w:color="auto"/>
              </w:divBdr>
            </w:div>
            <w:div w:id="2082673122">
              <w:marLeft w:val="0"/>
              <w:marRight w:val="0"/>
              <w:marTop w:val="0"/>
              <w:marBottom w:val="0"/>
              <w:divBdr>
                <w:top w:val="none" w:sz="0" w:space="0" w:color="auto"/>
                <w:left w:val="none" w:sz="0" w:space="0" w:color="auto"/>
                <w:bottom w:val="none" w:sz="0" w:space="0" w:color="auto"/>
                <w:right w:val="none" w:sz="0" w:space="0" w:color="auto"/>
              </w:divBdr>
            </w:div>
            <w:div w:id="486752924">
              <w:marLeft w:val="0"/>
              <w:marRight w:val="0"/>
              <w:marTop w:val="0"/>
              <w:marBottom w:val="0"/>
              <w:divBdr>
                <w:top w:val="none" w:sz="0" w:space="0" w:color="auto"/>
                <w:left w:val="none" w:sz="0" w:space="0" w:color="auto"/>
                <w:bottom w:val="none" w:sz="0" w:space="0" w:color="auto"/>
                <w:right w:val="none" w:sz="0" w:space="0" w:color="auto"/>
              </w:divBdr>
            </w:div>
            <w:div w:id="140465055">
              <w:marLeft w:val="0"/>
              <w:marRight w:val="0"/>
              <w:marTop w:val="0"/>
              <w:marBottom w:val="0"/>
              <w:divBdr>
                <w:top w:val="none" w:sz="0" w:space="0" w:color="auto"/>
                <w:left w:val="none" w:sz="0" w:space="0" w:color="auto"/>
                <w:bottom w:val="none" w:sz="0" w:space="0" w:color="auto"/>
                <w:right w:val="none" w:sz="0" w:space="0" w:color="auto"/>
              </w:divBdr>
            </w:div>
            <w:div w:id="725494882">
              <w:marLeft w:val="0"/>
              <w:marRight w:val="0"/>
              <w:marTop w:val="0"/>
              <w:marBottom w:val="0"/>
              <w:divBdr>
                <w:top w:val="none" w:sz="0" w:space="0" w:color="auto"/>
                <w:left w:val="none" w:sz="0" w:space="0" w:color="auto"/>
                <w:bottom w:val="none" w:sz="0" w:space="0" w:color="auto"/>
                <w:right w:val="none" w:sz="0" w:space="0" w:color="auto"/>
              </w:divBdr>
            </w:div>
            <w:div w:id="870995964">
              <w:marLeft w:val="0"/>
              <w:marRight w:val="0"/>
              <w:marTop w:val="0"/>
              <w:marBottom w:val="0"/>
              <w:divBdr>
                <w:top w:val="none" w:sz="0" w:space="0" w:color="auto"/>
                <w:left w:val="none" w:sz="0" w:space="0" w:color="auto"/>
                <w:bottom w:val="none" w:sz="0" w:space="0" w:color="auto"/>
                <w:right w:val="none" w:sz="0" w:space="0" w:color="auto"/>
              </w:divBdr>
            </w:div>
            <w:div w:id="1912033803">
              <w:marLeft w:val="0"/>
              <w:marRight w:val="0"/>
              <w:marTop w:val="0"/>
              <w:marBottom w:val="0"/>
              <w:divBdr>
                <w:top w:val="none" w:sz="0" w:space="0" w:color="auto"/>
                <w:left w:val="none" w:sz="0" w:space="0" w:color="auto"/>
                <w:bottom w:val="none" w:sz="0" w:space="0" w:color="auto"/>
                <w:right w:val="none" w:sz="0" w:space="0" w:color="auto"/>
              </w:divBdr>
            </w:div>
            <w:div w:id="498270626">
              <w:marLeft w:val="0"/>
              <w:marRight w:val="0"/>
              <w:marTop w:val="0"/>
              <w:marBottom w:val="0"/>
              <w:divBdr>
                <w:top w:val="none" w:sz="0" w:space="0" w:color="auto"/>
                <w:left w:val="none" w:sz="0" w:space="0" w:color="auto"/>
                <w:bottom w:val="none" w:sz="0" w:space="0" w:color="auto"/>
                <w:right w:val="none" w:sz="0" w:space="0" w:color="auto"/>
              </w:divBdr>
            </w:div>
            <w:div w:id="1061948190">
              <w:marLeft w:val="0"/>
              <w:marRight w:val="0"/>
              <w:marTop w:val="0"/>
              <w:marBottom w:val="0"/>
              <w:divBdr>
                <w:top w:val="none" w:sz="0" w:space="0" w:color="auto"/>
                <w:left w:val="none" w:sz="0" w:space="0" w:color="auto"/>
                <w:bottom w:val="none" w:sz="0" w:space="0" w:color="auto"/>
                <w:right w:val="none" w:sz="0" w:space="0" w:color="auto"/>
              </w:divBdr>
            </w:div>
            <w:div w:id="207642150">
              <w:marLeft w:val="0"/>
              <w:marRight w:val="0"/>
              <w:marTop w:val="0"/>
              <w:marBottom w:val="0"/>
              <w:divBdr>
                <w:top w:val="none" w:sz="0" w:space="0" w:color="auto"/>
                <w:left w:val="none" w:sz="0" w:space="0" w:color="auto"/>
                <w:bottom w:val="none" w:sz="0" w:space="0" w:color="auto"/>
                <w:right w:val="none" w:sz="0" w:space="0" w:color="auto"/>
              </w:divBdr>
            </w:div>
            <w:div w:id="2105029333">
              <w:marLeft w:val="0"/>
              <w:marRight w:val="0"/>
              <w:marTop w:val="0"/>
              <w:marBottom w:val="0"/>
              <w:divBdr>
                <w:top w:val="none" w:sz="0" w:space="0" w:color="auto"/>
                <w:left w:val="none" w:sz="0" w:space="0" w:color="auto"/>
                <w:bottom w:val="none" w:sz="0" w:space="0" w:color="auto"/>
                <w:right w:val="none" w:sz="0" w:space="0" w:color="auto"/>
              </w:divBdr>
            </w:div>
            <w:div w:id="430011606">
              <w:marLeft w:val="0"/>
              <w:marRight w:val="0"/>
              <w:marTop w:val="0"/>
              <w:marBottom w:val="0"/>
              <w:divBdr>
                <w:top w:val="none" w:sz="0" w:space="0" w:color="auto"/>
                <w:left w:val="none" w:sz="0" w:space="0" w:color="auto"/>
                <w:bottom w:val="none" w:sz="0" w:space="0" w:color="auto"/>
                <w:right w:val="none" w:sz="0" w:space="0" w:color="auto"/>
              </w:divBdr>
            </w:div>
            <w:div w:id="1911765636">
              <w:marLeft w:val="0"/>
              <w:marRight w:val="0"/>
              <w:marTop w:val="0"/>
              <w:marBottom w:val="0"/>
              <w:divBdr>
                <w:top w:val="none" w:sz="0" w:space="0" w:color="auto"/>
                <w:left w:val="none" w:sz="0" w:space="0" w:color="auto"/>
                <w:bottom w:val="none" w:sz="0" w:space="0" w:color="auto"/>
                <w:right w:val="none" w:sz="0" w:space="0" w:color="auto"/>
              </w:divBdr>
            </w:div>
            <w:div w:id="1677800849">
              <w:marLeft w:val="0"/>
              <w:marRight w:val="0"/>
              <w:marTop w:val="0"/>
              <w:marBottom w:val="0"/>
              <w:divBdr>
                <w:top w:val="none" w:sz="0" w:space="0" w:color="auto"/>
                <w:left w:val="none" w:sz="0" w:space="0" w:color="auto"/>
                <w:bottom w:val="none" w:sz="0" w:space="0" w:color="auto"/>
                <w:right w:val="none" w:sz="0" w:space="0" w:color="auto"/>
              </w:divBdr>
            </w:div>
            <w:div w:id="186909350">
              <w:marLeft w:val="0"/>
              <w:marRight w:val="0"/>
              <w:marTop w:val="0"/>
              <w:marBottom w:val="0"/>
              <w:divBdr>
                <w:top w:val="none" w:sz="0" w:space="0" w:color="auto"/>
                <w:left w:val="none" w:sz="0" w:space="0" w:color="auto"/>
                <w:bottom w:val="none" w:sz="0" w:space="0" w:color="auto"/>
                <w:right w:val="none" w:sz="0" w:space="0" w:color="auto"/>
              </w:divBdr>
            </w:div>
            <w:div w:id="577637514">
              <w:marLeft w:val="0"/>
              <w:marRight w:val="0"/>
              <w:marTop w:val="0"/>
              <w:marBottom w:val="0"/>
              <w:divBdr>
                <w:top w:val="none" w:sz="0" w:space="0" w:color="auto"/>
                <w:left w:val="none" w:sz="0" w:space="0" w:color="auto"/>
                <w:bottom w:val="none" w:sz="0" w:space="0" w:color="auto"/>
                <w:right w:val="none" w:sz="0" w:space="0" w:color="auto"/>
              </w:divBdr>
            </w:div>
            <w:div w:id="187303985">
              <w:marLeft w:val="0"/>
              <w:marRight w:val="0"/>
              <w:marTop w:val="0"/>
              <w:marBottom w:val="0"/>
              <w:divBdr>
                <w:top w:val="none" w:sz="0" w:space="0" w:color="auto"/>
                <w:left w:val="none" w:sz="0" w:space="0" w:color="auto"/>
                <w:bottom w:val="none" w:sz="0" w:space="0" w:color="auto"/>
                <w:right w:val="none" w:sz="0" w:space="0" w:color="auto"/>
              </w:divBdr>
            </w:div>
            <w:div w:id="1378311792">
              <w:marLeft w:val="0"/>
              <w:marRight w:val="0"/>
              <w:marTop w:val="0"/>
              <w:marBottom w:val="0"/>
              <w:divBdr>
                <w:top w:val="none" w:sz="0" w:space="0" w:color="auto"/>
                <w:left w:val="none" w:sz="0" w:space="0" w:color="auto"/>
                <w:bottom w:val="none" w:sz="0" w:space="0" w:color="auto"/>
                <w:right w:val="none" w:sz="0" w:space="0" w:color="auto"/>
              </w:divBdr>
            </w:div>
            <w:div w:id="507598015">
              <w:marLeft w:val="0"/>
              <w:marRight w:val="0"/>
              <w:marTop w:val="0"/>
              <w:marBottom w:val="0"/>
              <w:divBdr>
                <w:top w:val="none" w:sz="0" w:space="0" w:color="auto"/>
                <w:left w:val="none" w:sz="0" w:space="0" w:color="auto"/>
                <w:bottom w:val="none" w:sz="0" w:space="0" w:color="auto"/>
                <w:right w:val="none" w:sz="0" w:space="0" w:color="auto"/>
              </w:divBdr>
            </w:div>
            <w:div w:id="2143576759">
              <w:marLeft w:val="0"/>
              <w:marRight w:val="0"/>
              <w:marTop w:val="0"/>
              <w:marBottom w:val="0"/>
              <w:divBdr>
                <w:top w:val="none" w:sz="0" w:space="0" w:color="auto"/>
                <w:left w:val="none" w:sz="0" w:space="0" w:color="auto"/>
                <w:bottom w:val="none" w:sz="0" w:space="0" w:color="auto"/>
                <w:right w:val="none" w:sz="0" w:space="0" w:color="auto"/>
              </w:divBdr>
              <w:divsChild>
                <w:div w:id="258871314">
                  <w:marLeft w:val="0"/>
                  <w:marRight w:val="0"/>
                  <w:marTop w:val="0"/>
                  <w:marBottom w:val="0"/>
                  <w:divBdr>
                    <w:top w:val="none" w:sz="0" w:space="0" w:color="auto"/>
                    <w:left w:val="none" w:sz="0" w:space="0" w:color="auto"/>
                    <w:bottom w:val="none" w:sz="0" w:space="0" w:color="auto"/>
                    <w:right w:val="none" w:sz="0" w:space="0" w:color="auto"/>
                  </w:divBdr>
                  <w:divsChild>
                    <w:div w:id="1217353030">
                      <w:marLeft w:val="0"/>
                      <w:marRight w:val="0"/>
                      <w:marTop w:val="0"/>
                      <w:marBottom w:val="0"/>
                      <w:divBdr>
                        <w:top w:val="none" w:sz="0" w:space="0" w:color="auto"/>
                        <w:left w:val="none" w:sz="0" w:space="0" w:color="auto"/>
                        <w:bottom w:val="none" w:sz="0" w:space="0" w:color="auto"/>
                        <w:right w:val="none" w:sz="0" w:space="0" w:color="auto"/>
                      </w:divBdr>
                      <w:divsChild>
                        <w:div w:id="110248218">
                          <w:marLeft w:val="0"/>
                          <w:marRight w:val="0"/>
                          <w:marTop w:val="0"/>
                          <w:marBottom w:val="0"/>
                          <w:divBdr>
                            <w:top w:val="none" w:sz="0" w:space="0" w:color="auto"/>
                            <w:left w:val="none" w:sz="0" w:space="0" w:color="auto"/>
                            <w:bottom w:val="none" w:sz="0" w:space="0" w:color="auto"/>
                            <w:right w:val="none" w:sz="0" w:space="0" w:color="auto"/>
                          </w:divBdr>
                          <w:divsChild>
                            <w:div w:id="1090585267">
                              <w:marLeft w:val="0"/>
                              <w:marRight w:val="0"/>
                              <w:marTop w:val="0"/>
                              <w:marBottom w:val="0"/>
                              <w:divBdr>
                                <w:top w:val="none" w:sz="0" w:space="0" w:color="auto"/>
                                <w:left w:val="none" w:sz="0" w:space="0" w:color="auto"/>
                                <w:bottom w:val="none" w:sz="0" w:space="0" w:color="auto"/>
                                <w:right w:val="none" w:sz="0" w:space="0" w:color="auto"/>
                              </w:divBdr>
                            </w:div>
                          </w:divsChild>
                        </w:div>
                        <w:div w:id="520823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9870709">
              <w:marLeft w:val="0"/>
              <w:marRight w:val="0"/>
              <w:marTop w:val="0"/>
              <w:marBottom w:val="0"/>
              <w:divBdr>
                <w:top w:val="none" w:sz="0" w:space="0" w:color="auto"/>
                <w:left w:val="none" w:sz="0" w:space="0" w:color="auto"/>
                <w:bottom w:val="none" w:sz="0" w:space="0" w:color="auto"/>
                <w:right w:val="none" w:sz="0" w:space="0" w:color="auto"/>
              </w:divBdr>
              <w:divsChild>
                <w:div w:id="1806704667">
                  <w:marLeft w:val="0"/>
                  <w:marRight w:val="0"/>
                  <w:marTop w:val="0"/>
                  <w:marBottom w:val="0"/>
                  <w:divBdr>
                    <w:top w:val="none" w:sz="0" w:space="0" w:color="auto"/>
                    <w:left w:val="none" w:sz="0" w:space="0" w:color="auto"/>
                    <w:bottom w:val="none" w:sz="0" w:space="0" w:color="auto"/>
                    <w:right w:val="none" w:sz="0" w:space="0" w:color="auto"/>
                  </w:divBdr>
                  <w:divsChild>
                    <w:div w:id="439878215">
                      <w:marLeft w:val="0"/>
                      <w:marRight w:val="0"/>
                      <w:marTop w:val="0"/>
                      <w:marBottom w:val="0"/>
                      <w:divBdr>
                        <w:top w:val="none" w:sz="0" w:space="0" w:color="auto"/>
                        <w:left w:val="none" w:sz="0" w:space="0" w:color="auto"/>
                        <w:bottom w:val="none" w:sz="0" w:space="0" w:color="auto"/>
                        <w:right w:val="none" w:sz="0" w:space="0" w:color="auto"/>
                      </w:divBdr>
                      <w:divsChild>
                        <w:div w:id="557981860">
                          <w:marLeft w:val="0"/>
                          <w:marRight w:val="0"/>
                          <w:marTop w:val="0"/>
                          <w:marBottom w:val="0"/>
                          <w:divBdr>
                            <w:top w:val="none" w:sz="0" w:space="0" w:color="auto"/>
                            <w:left w:val="none" w:sz="0" w:space="0" w:color="auto"/>
                            <w:bottom w:val="none" w:sz="0" w:space="0" w:color="auto"/>
                            <w:right w:val="none" w:sz="0" w:space="0" w:color="auto"/>
                          </w:divBdr>
                          <w:divsChild>
                            <w:div w:id="859854771">
                              <w:marLeft w:val="0"/>
                              <w:marRight w:val="0"/>
                              <w:marTop w:val="0"/>
                              <w:marBottom w:val="0"/>
                              <w:divBdr>
                                <w:top w:val="none" w:sz="0" w:space="0" w:color="auto"/>
                                <w:left w:val="none" w:sz="0" w:space="0" w:color="auto"/>
                                <w:bottom w:val="none" w:sz="0" w:space="0" w:color="auto"/>
                                <w:right w:val="none" w:sz="0" w:space="0" w:color="auto"/>
                              </w:divBdr>
                            </w:div>
                          </w:divsChild>
                        </w:div>
                        <w:div w:id="871650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4932653">
              <w:marLeft w:val="0"/>
              <w:marRight w:val="0"/>
              <w:marTop w:val="0"/>
              <w:marBottom w:val="0"/>
              <w:divBdr>
                <w:top w:val="none" w:sz="0" w:space="0" w:color="auto"/>
                <w:left w:val="none" w:sz="0" w:space="0" w:color="auto"/>
                <w:bottom w:val="none" w:sz="0" w:space="0" w:color="auto"/>
                <w:right w:val="none" w:sz="0" w:space="0" w:color="auto"/>
              </w:divBdr>
            </w:div>
            <w:div w:id="1329407901">
              <w:marLeft w:val="0"/>
              <w:marRight w:val="0"/>
              <w:marTop w:val="0"/>
              <w:marBottom w:val="0"/>
              <w:divBdr>
                <w:top w:val="none" w:sz="0" w:space="0" w:color="auto"/>
                <w:left w:val="none" w:sz="0" w:space="0" w:color="auto"/>
                <w:bottom w:val="none" w:sz="0" w:space="0" w:color="auto"/>
                <w:right w:val="none" w:sz="0" w:space="0" w:color="auto"/>
              </w:divBdr>
            </w:div>
            <w:div w:id="899242849">
              <w:marLeft w:val="0"/>
              <w:marRight w:val="0"/>
              <w:marTop w:val="0"/>
              <w:marBottom w:val="0"/>
              <w:divBdr>
                <w:top w:val="none" w:sz="0" w:space="0" w:color="auto"/>
                <w:left w:val="none" w:sz="0" w:space="0" w:color="auto"/>
                <w:bottom w:val="none" w:sz="0" w:space="0" w:color="auto"/>
                <w:right w:val="none" w:sz="0" w:space="0" w:color="auto"/>
              </w:divBdr>
            </w:div>
            <w:div w:id="1004817912">
              <w:marLeft w:val="0"/>
              <w:marRight w:val="0"/>
              <w:marTop w:val="0"/>
              <w:marBottom w:val="0"/>
              <w:divBdr>
                <w:top w:val="none" w:sz="0" w:space="0" w:color="auto"/>
                <w:left w:val="none" w:sz="0" w:space="0" w:color="auto"/>
                <w:bottom w:val="none" w:sz="0" w:space="0" w:color="auto"/>
                <w:right w:val="none" w:sz="0" w:space="0" w:color="auto"/>
              </w:divBdr>
            </w:div>
            <w:div w:id="1423794118">
              <w:marLeft w:val="0"/>
              <w:marRight w:val="0"/>
              <w:marTop w:val="0"/>
              <w:marBottom w:val="0"/>
              <w:divBdr>
                <w:top w:val="none" w:sz="0" w:space="0" w:color="auto"/>
                <w:left w:val="none" w:sz="0" w:space="0" w:color="auto"/>
                <w:bottom w:val="none" w:sz="0" w:space="0" w:color="auto"/>
                <w:right w:val="none" w:sz="0" w:space="0" w:color="auto"/>
              </w:divBdr>
            </w:div>
          </w:divsChild>
        </w:div>
        <w:div w:id="573273656">
          <w:marLeft w:val="0"/>
          <w:marRight w:val="0"/>
          <w:marTop w:val="0"/>
          <w:marBottom w:val="0"/>
          <w:divBdr>
            <w:top w:val="none" w:sz="0" w:space="0" w:color="auto"/>
            <w:left w:val="none" w:sz="0" w:space="0" w:color="auto"/>
            <w:bottom w:val="none" w:sz="0" w:space="0" w:color="auto"/>
            <w:right w:val="none" w:sz="0" w:space="0" w:color="auto"/>
          </w:divBdr>
          <w:divsChild>
            <w:div w:id="285041245">
              <w:marLeft w:val="0"/>
              <w:marRight w:val="0"/>
              <w:marTop w:val="0"/>
              <w:marBottom w:val="0"/>
              <w:divBdr>
                <w:top w:val="none" w:sz="0" w:space="0" w:color="auto"/>
                <w:left w:val="none" w:sz="0" w:space="0" w:color="auto"/>
                <w:bottom w:val="none" w:sz="0" w:space="0" w:color="auto"/>
                <w:right w:val="none" w:sz="0" w:space="0" w:color="auto"/>
              </w:divBdr>
            </w:div>
            <w:div w:id="1028220016">
              <w:marLeft w:val="0"/>
              <w:marRight w:val="0"/>
              <w:marTop w:val="0"/>
              <w:marBottom w:val="0"/>
              <w:divBdr>
                <w:top w:val="none" w:sz="0" w:space="0" w:color="auto"/>
                <w:left w:val="none" w:sz="0" w:space="0" w:color="auto"/>
                <w:bottom w:val="none" w:sz="0" w:space="0" w:color="auto"/>
                <w:right w:val="none" w:sz="0" w:space="0" w:color="auto"/>
              </w:divBdr>
            </w:div>
            <w:div w:id="1066730394">
              <w:marLeft w:val="0"/>
              <w:marRight w:val="0"/>
              <w:marTop w:val="0"/>
              <w:marBottom w:val="0"/>
              <w:divBdr>
                <w:top w:val="none" w:sz="0" w:space="0" w:color="auto"/>
                <w:left w:val="none" w:sz="0" w:space="0" w:color="auto"/>
                <w:bottom w:val="none" w:sz="0" w:space="0" w:color="auto"/>
                <w:right w:val="none" w:sz="0" w:space="0" w:color="auto"/>
              </w:divBdr>
            </w:div>
            <w:div w:id="589199323">
              <w:marLeft w:val="0"/>
              <w:marRight w:val="0"/>
              <w:marTop w:val="0"/>
              <w:marBottom w:val="0"/>
              <w:divBdr>
                <w:top w:val="none" w:sz="0" w:space="0" w:color="auto"/>
                <w:left w:val="none" w:sz="0" w:space="0" w:color="auto"/>
                <w:bottom w:val="none" w:sz="0" w:space="0" w:color="auto"/>
                <w:right w:val="none" w:sz="0" w:space="0" w:color="auto"/>
              </w:divBdr>
            </w:div>
            <w:div w:id="709651782">
              <w:marLeft w:val="0"/>
              <w:marRight w:val="0"/>
              <w:marTop w:val="0"/>
              <w:marBottom w:val="0"/>
              <w:divBdr>
                <w:top w:val="none" w:sz="0" w:space="0" w:color="auto"/>
                <w:left w:val="none" w:sz="0" w:space="0" w:color="auto"/>
                <w:bottom w:val="none" w:sz="0" w:space="0" w:color="auto"/>
                <w:right w:val="none" w:sz="0" w:space="0" w:color="auto"/>
              </w:divBdr>
              <w:divsChild>
                <w:div w:id="1648124205">
                  <w:marLeft w:val="0"/>
                  <w:marRight w:val="0"/>
                  <w:marTop w:val="0"/>
                  <w:marBottom w:val="0"/>
                  <w:divBdr>
                    <w:top w:val="none" w:sz="0" w:space="0" w:color="auto"/>
                    <w:left w:val="none" w:sz="0" w:space="0" w:color="auto"/>
                    <w:bottom w:val="none" w:sz="0" w:space="0" w:color="auto"/>
                    <w:right w:val="none" w:sz="0" w:space="0" w:color="auto"/>
                  </w:divBdr>
                  <w:divsChild>
                    <w:div w:id="1238783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534513">
              <w:marLeft w:val="0"/>
              <w:marRight w:val="0"/>
              <w:marTop w:val="0"/>
              <w:marBottom w:val="0"/>
              <w:divBdr>
                <w:top w:val="none" w:sz="0" w:space="0" w:color="auto"/>
                <w:left w:val="none" w:sz="0" w:space="0" w:color="auto"/>
                <w:bottom w:val="none" w:sz="0" w:space="0" w:color="auto"/>
                <w:right w:val="none" w:sz="0" w:space="0" w:color="auto"/>
              </w:divBdr>
            </w:div>
            <w:div w:id="1562935035">
              <w:marLeft w:val="0"/>
              <w:marRight w:val="0"/>
              <w:marTop w:val="0"/>
              <w:marBottom w:val="0"/>
              <w:divBdr>
                <w:top w:val="none" w:sz="0" w:space="0" w:color="auto"/>
                <w:left w:val="none" w:sz="0" w:space="0" w:color="auto"/>
                <w:bottom w:val="none" w:sz="0" w:space="0" w:color="auto"/>
                <w:right w:val="none" w:sz="0" w:space="0" w:color="auto"/>
              </w:divBdr>
            </w:div>
            <w:div w:id="543444485">
              <w:marLeft w:val="0"/>
              <w:marRight w:val="0"/>
              <w:marTop w:val="0"/>
              <w:marBottom w:val="0"/>
              <w:divBdr>
                <w:top w:val="none" w:sz="0" w:space="0" w:color="auto"/>
                <w:left w:val="none" w:sz="0" w:space="0" w:color="auto"/>
                <w:bottom w:val="none" w:sz="0" w:space="0" w:color="auto"/>
                <w:right w:val="none" w:sz="0" w:space="0" w:color="auto"/>
              </w:divBdr>
            </w:div>
          </w:divsChild>
        </w:div>
        <w:div w:id="561602296">
          <w:marLeft w:val="0"/>
          <w:marRight w:val="0"/>
          <w:marTop w:val="0"/>
          <w:marBottom w:val="0"/>
          <w:divBdr>
            <w:top w:val="none" w:sz="0" w:space="0" w:color="auto"/>
            <w:left w:val="none" w:sz="0" w:space="0" w:color="auto"/>
            <w:bottom w:val="none" w:sz="0" w:space="0" w:color="auto"/>
            <w:right w:val="none" w:sz="0" w:space="0" w:color="auto"/>
          </w:divBdr>
          <w:divsChild>
            <w:div w:id="1862083977">
              <w:marLeft w:val="0"/>
              <w:marRight w:val="0"/>
              <w:marTop w:val="0"/>
              <w:marBottom w:val="0"/>
              <w:divBdr>
                <w:top w:val="none" w:sz="0" w:space="0" w:color="auto"/>
                <w:left w:val="none" w:sz="0" w:space="0" w:color="auto"/>
                <w:bottom w:val="none" w:sz="0" w:space="0" w:color="auto"/>
                <w:right w:val="none" w:sz="0" w:space="0" w:color="auto"/>
              </w:divBdr>
            </w:div>
            <w:div w:id="1988365005">
              <w:marLeft w:val="0"/>
              <w:marRight w:val="0"/>
              <w:marTop w:val="0"/>
              <w:marBottom w:val="0"/>
              <w:divBdr>
                <w:top w:val="none" w:sz="0" w:space="0" w:color="auto"/>
                <w:left w:val="none" w:sz="0" w:space="0" w:color="auto"/>
                <w:bottom w:val="none" w:sz="0" w:space="0" w:color="auto"/>
                <w:right w:val="none" w:sz="0" w:space="0" w:color="auto"/>
              </w:divBdr>
              <w:divsChild>
                <w:div w:id="63914825">
                  <w:marLeft w:val="0"/>
                  <w:marRight w:val="0"/>
                  <w:marTop w:val="0"/>
                  <w:marBottom w:val="0"/>
                  <w:divBdr>
                    <w:top w:val="none" w:sz="0" w:space="0" w:color="auto"/>
                    <w:left w:val="none" w:sz="0" w:space="0" w:color="auto"/>
                    <w:bottom w:val="none" w:sz="0" w:space="0" w:color="auto"/>
                    <w:right w:val="none" w:sz="0" w:space="0" w:color="auto"/>
                  </w:divBdr>
                  <w:divsChild>
                    <w:div w:id="1810853232">
                      <w:marLeft w:val="0"/>
                      <w:marRight w:val="0"/>
                      <w:marTop w:val="0"/>
                      <w:marBottom w:val="0"/>
                      <w:divBdr>
                        <w:top w:val="none" w:sz="0" w:space="0" w:color="auto"/>
                        <w:left w:val="none" w:sz="0" w:space="0" w:color="auto"/>
                        <w:bottom w:val="none" w:sz="0" w:space="0" w:color="auto"/>
                        <w:right w:val="none" w:sz="0" w:space="0" w:color="auto"/>
                      </w:divBdr>
                      <w:divsChild>
                        <w:div w:id="948777277">
                          <w:marLeft w:val="0"/>
                          <w:marRight w:val="0"/>
                          <w:marTop w:val="0"/>
                          <w:marBottom w:val="0"/>
                          <w:divBdr>
                            <w:top w:val="none" w:sz="0" w:space="0" w:color="auto"/>
                            <w:left w:val="none" w:sz="0" w:space="0" w:color="auto"/>
                            <w:bottom w:val="none" w:sz="0" w:space="0" w:color="auto"/>
                            <w:right w:val="none" w:sz="0" w:space="0" w:color="auto"/>
                          </w:divBdr>
                          <w:divsChild>
                            <w:div w:id="454451882">
                              <w:marLeft w:val="0"/>
                              <w:marRight w:val="0"/>
                              <w:marTop w:val="0"/>
                              <w:marBottom w:val="0"/>
                              <w:divBdr>
                                <w:top w:val="none" w:sz="0" w:space="0" w:color="auto"/>
                                <w:left w:val="none" w:sz="0" w:space="0" w:color="auto"/>
                                <w:bottom w:val="none" w:sz="0" w:space="0" w:color="auto"/>
                                <w:right w:val="none" w:sz="0" w:space="0" w:color="auto"/>
                              </w:divBdr>
                            </w:div>
                          </w:divsChild>
                        </w:div>
                        <w:div w:id="1983776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2347284">
              <w:marLeft w:val="0"/>
              <w:marRight w:val="0"/>
              <w:marTop w:val="0"/>
              <w:marBottom w:val="0"/>
              <w:divBdr>
                <w:top w:val="none" w:sz="0" w:space="0" w:color="auto"/>
                <w:left w:val="none" w:sz="0" w:space="0" w:color="auto"/>
                <w:bottom w:val="none" w:sz="0" w:space="0" w:color="auto"/>
                <w:right w:val="none" w:sz="0" w:space="0" w:color="auto"/>
              </w:divBdr>
            </w:div>
            <w:div w:id="56324621">
              <w:marLeft w:val="0"/>
              <w:marRight w:val="0"/>
              <w:marTop w:val="0"/>
              <w:marBottom w:val="0"/>
              <w:divBdr>
                <w:top w:val="none" w:sz="0" w:space="0" w:color="auto"/>
                <w:left w:val="none" w:sz="0" w:space="0" w:color="auto"/>
                <w:bottom w:val="none" w:sz="0" w:space="0" w:color="auto"/>
                <w:right w:val="none" w:sz="0" w:space="0" w:color="auto"/>
              </w:divBdr>
            </w:div>
            <w:div w:id="624509987">
              <w:marLeft w:val="0"/>
              <w:marRight w:val="0"/>
              <w:marTop w:val="0"/>
              <w:marBottom w:val="0"/>
              <w:divBdr>
                <w:top w:val="none" w:sz="0" w:space="0" w:color="auto"/>
                <w:left w:val="none" w:sz="0" w:space="0" w:color="auto"/>
                <w:bottom w:val="none" w:sz="0" w:space="0" w:color="auto"/>
                <w:right w:val="none" w:sz="0" w:space="0" w:color="auto"/>
              </w:divBdr>
              <w:divsChild>
                <w:div w:id="1247618315">
                  <w:marLeft w:val="0"/>
                  <w:marRight w:val="0"/>
                  <w:marTop w:val="0"/>
                  <w:marBottom w:val="0"/>
                  <w:divBdr>
                    <w:top w:val="none" w:sz="0" w:space="0" w:color="auto"/>
                    <w:left w:val="none" w:sz="0" w:space="0" w:color="auto"/>
                    <w:bottom w:val="none" w:sz="0" w:space="0" w:color="auto"/>
                    <w:right w:val="none" w:sz="0" w:space="0" w:color="auto"/>
                  </w:divBdr>
                  <w:divsChild>
                    <w:div w:id="1582564177">
                      <w:marLeft w:val="0"/>
                      <w:marRight w:val="0"/>
                      <w:marTop w:val="0"/>
                      <w:marBottom w:val="0"/>
                      <w:divBdr>
                        <w:top w:val="none" w:sz="0" w:space="0" w:color="auto"/>
                        <w:left w:val="none" w:sz="0" w:space="0" w:color="auto"/>
                        <w:bottom w:val="none" w:sz="0" w:space="0" w:color="auto"/>
                        <w:right w:val="none" w:sz="0" w:space="0" w:color="auto"/>
                      </w:divBdr>
                      <w:divsChild>
                        <w:div w:id="711656404">
                          <w:marLeft w:val="0"/>
                          <w:marRight w:val="0"/>
                          <w:marTop w:val="0"/>
                          <w:marBottom w:val="0"/>
                          <w:divBdr>
                            <w:top w:val="none" w:sz="0" w:space="0" w:color="auto"/>
                            <w:left w:val="none" w:sz="0" w:space="0" w:color="auto"/>
                            <w:bottom w:val="none" w:sz="0" w:space="0" w:color="auto"/>
                            <w:right w:val="none" w:sz="0" w:space="0" w:color="auto"/>
                          </w:divBdr>
                          <w:divsChild>
                            <w:div w:id="413091796">
                              <w:marLeft w:val="0"/>
                              <w:marRight w:val="0"/>
                              <w:marTop w:val="0"/>
                              <w:marBottom w:val="0"/>
                              <w:divBdr>
                                <w:top w:val="none" w:sz="0" w:space="0" w:color="auto"/>
                                <w:left w:val="none" w:sz="0" w:space="0" w:color="auto"/>
                                <w:bottom w:val="none" w:sz="0" w:space="0" w:color="auto"/>
                                <w:right w:val="none" w:sz="0" w:space="0" w:color="auto"/>
                              </w:divBdr>
                            </w:div>
                          </w:divsChild>
                        </w:div>
                        <w:div w:id="1777209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2695022">
          <w:marLeft w:val="0"/>
          <w:marRight w:val="0"/>
          <w:marTop w:val="0"/>
          <w:marBottom w:val="0"/>
          <w:divBdr>
            <w:top w:val="none" w:sz="0" w:space="0" w:color="auto"/>
            <w:left w:val="none" w:sz="0" w:space="0" w:color="auto"/>
            <w:bottom w:val="none" w:sz="0" w:space="0" w:color="auto"/>
            <w:right w:val="none" w:sz="0" w:space="0" w:color="auto"/>
          </w:divBdr>
          <w:divsChild>
            <w:div w:id="6367901">
              <w:marLeft w:val="0"/>
              <w:marRight w:val="0"/>
              <w:marTop w:val="0"/>
              <w:marBottom w:val="0"/>
              <w:divBdr>
                <w:top w:val="none" w:sz="0" w:space="0" w:color="auto"/>
                <w:left w:val="none" w:sz="0" w:space="0" w:color="auto"/>
                <w:bottom w:val="none" w:sz="0" w:space="0" w:color="auto"/>
                <w:right w:val="none" w:sz="0" w:space="0" w:color="auto"/>
              </w:divBdr>
            </w:div>
            <w:div w:id="1561864575">
              <w:marLeft w:val="0"/>
              <w:marRight w:val="0"/>
              <w:marTop w:val="0"/>
              <w:marBottom w:val="0"/>
              <w:divBdr>
                <w:top w:val="none" w:sz="0" w:space="0" w:color="auto"/>
                <w:left w:val="none" w:sz="0" w:space="0" w:color="auto"/>
                <w:bottom w:val="none" w:sz="0" w:space="0" w:color="auto"/>
                <w:right w:val="none" w:sz="0" w:space="0" w:color="auto"/>
              </w:divBdr>
            </w:div>
            <w:div w:id="97721314">
              <w:marLeft w:val="0"/>
              <w:marRight w:val="0"/>
              <w:marTop w:val="0"/>
              <w:marBottom w:val="0"/>
              <w:divBdr>
                <w:top w:val="none" w:sz="0" w:space="0" w:color="auto"/>
                <w:left w:val="none" w:sz="0" w:space="0" w:color="auto"/>
                <w:bottom w:val="none" w:sz="0" w:space="0" w:color="auto"/>
                <w:right w:val="none" w:sz="0" w:space="0" w:color="auto"/>
              </w:divBdr>
            </w:div>
            <w:div w:id="931931724">
              <w:marLeft w:val="0"/>
              <w:marRight w:val="0"/>
              <w:marTop w:val="0"/>
              <w:marBottom w:val="0"/>
              <w:divBdr>
                <w:top w:val="none" w:sz="0" w:space="0" w:color="auto"/>
                <w:left w:val="none" w:sz="0" w:space="0" w:color="auto"/>
                <w:bottom w:val="none" w:sz="0" w:space="0" w:color="auto"/>
                <w:right w:val="none" w:sz="0" w:space="0" w:color="auto"/>
              </w:divBdr>
            </w:div>
            <w:div w:id="1354770829">
              <w:marLeft w:val="0"/>
              <w:marRight w:val="0"/>
              <w:marTop w:val="0"/>
              <w:marBottom w:val="0"/>
              <w:divBdr>
                <w:top w:val="none" w:sz="0" w:space="0" w:color="auto"/>
                <w:left w:val="none" w:sz="0" w:space="0" w:color="auto"/>
                <w:bottom w:val="none" w:sz="0" w:space="0" w:color="auto"/>
                <w:right w:val="none" w:sz="0" w:space="0" w:color="auto"/>
              </w:divBdr>
            </w:div>
            <w:div w:id="521212812">
              <w:marLeft w:val="0"/>
              <w:marRight w:val="0"/>
              <w:marTop w:val="0"/>
              <w:marBottom w:val="0"/>
              <w:divBdr>
                <w:top w:val="none" w:sz="0" w:space="0" w:color="auto"/>
                <w:left w:val="none" w:sz="0" w:space="0" w:color="auto"/>
                <w:bottom w:val="none" w:sz="0" w:space="0" w:color="auto"/>
                <w:right w:val="none" w:sz="0" w:space="0" w:color="auto"/>
              </w:divBdr>
            </w:div>
            <w:div w:id="1896886788">
              <w:marLeft w:val="0"/>
              <w:marRight w:val="0"/>
              <w:marTop w:val="0"/>
              <w:marBottom w:val="0"/>
              <w:divBdr>
                <w:top w:val="none" w:sz="0" w:space="0" w:color="auto"/>
                <w:left w:val="none" w:sz="0" w:space="0" w:color="auto"/>
                <w:bottom w:val="none" w:sz="0" w:space="0" w:color="auto"/>
                <w:right w:val="none" w:sz="0" w:space="0" w:color="auto"/>
              </w:divBdr>
            </w:div>
            <w:div w:id="1218778461">
              <w:marLeft w:val="0"/>
              <w:marRight w:val="0"/>
              <w:marTop w:val="0"/>
              <w:marBottom w:val="0"/>
              <w:divBdr>
                <w:top w:val="none" w:sz="0" w:space="0" w:color="auto"/>
                <w:left w:val="none" w:sz="0" w:space="0" w:color="auto"/>
                <w:bottom w:val="none" w:sz="0" w:space="0" w:color="auto"/>
                <w:right w:val="none" w:sz="0" w:space="0" w:color="auto"/>
              </w:divBdr>
            </w:div>
            <w:div w:id="211767514">
              <w:marLeft w:val="0"/>
              <w:marRight w:val="0"/>
              <w:marTop w:val="0"/>
              <w:marBottom w:val="0"/>
              <w:divBdr>
                <w:top w:val="none" w:sz="0" w:space="0" w:color="auto"/>
                <w:left w:val="none" w:sz="0" w:space="0" w:color="auto"/>
                <w:bottom w:val="none" w:sz="0" w:space="0" w:color="auto"/>
                <w:right w:val="none" w:sz="0" w:space="0" w:color="auto"/>
              </w:divBdr>
            </w:div>
            <w:div w:id="1781341363">
              <w:marLeft w:val="0"/>
              <w:marRight w:val="0"/>
              <w:marTop w:val="0"/>
              <w:marBottom w:val="0"/>
              <w:divBdr>
                <w:top w:val="none" w:sz="0" w:space="0" w:color="auto"/>
                <w:left w:val="none" w:sz="0" w:space="0" w:color="auto"/>
                <w:bottom w:val="none" w:sz="0" w:space="0" w:color="auto"/>
                <w:right w:val="none" w:sz="0" w:space="0" w:color="auto"/>
              </w:divBdr>
            </w:div>
            <w:div w:id="531965175">
              <w:marLeft w:val="0"/>
              <w:marRight w:val="0"/>
              <w:marTop w:val="0"/>
              <w:marBottom w:val="0"/>
              <w:divBdr>
                <w:top w:val="none" w:sz="0" w:space="0" w:color="auto"/>
                <w:left w:val="none" w:sz="0" w:space="0" w:color="auto"/>
                <w:bottom w:val="none" w:sz="0" w:space="0" w:color="auto"/>
                <w:right w:val="none" w:sz="0" w:space="0" w:color="auto"/>
              </w:divBdr>
            </w:div>
            <w:div w:id="814487687">
              <w:marLeft w:val="0"/>
              <w:marRight w:val="0"/>
              <w:marTop w:val="0"/>
              <w:marBottom w:val="0"/>
              <w:divBdr>
                <w:top w:val="none" w:sz="0" w:space="0" w:color="auto"/>
                <w:left w:val="none" w:sz="0" w:space="0" w:color="auto"/>
                <w:bottom w:val="none" w:sz="0" w:space="0" w:color="auto"/>
                <w:right w:val="none" w:sz="0" w:space="0" w:color="auto"/>
              </w:divBdr>
            </w:div>
            <w:div w:id="265121655">
              <w:marLeft w:val="0"/>
              <w:marRight w:val="0"/>
              <w:marTop w:val="0"/>
              <w:marBottom w:val="0"/>
              <w:divBdr>
                <w:top w:val="none" w:sz="0" w:space="0" w:color="auto"/>
                <w:left w:val="none" w:sz="0" w:space="0" w:color="auto"/>
                <w:bottom w:val="none" w:sz="0" w:space="0" w:color="auto"/>
                <w:right w:val="none" w:sz="0" w:space="0" w:color="auto"/>
              </w:divBdr>
            </w:div>
            <w:div w:id="1296644490">
              <w:marLeft w:val="0"/>
              <w:marRight w:val="0"/>
              <w:marTop w:val="0"/>
              <w:marBottom w:val="0"/>
              <w:divBdr>
                <w:top w:val="none" w:sz="0" w:space="0" w:color="auto"/>
                <w:left w:val="none" w:sz="0" w:space="0" w:color="auto"/>
                <w:bottom w:val="none" w:sz="0" w:space="0" w:color="auto"/>
                <w:right w:val="none" w:sz="0" w:space="0" w:color="auto"/>
              </w:divBdr>
            </w:div>
            <w:div w:id="1766919156">
              <w:marLeft w:val="0"/>
              <w:marRight w:val="0"/>
              <w:marTop w:val="0"/>
              <w:marBottom w:val="0"/>
              <w:divBdr>
                <w:top w:val="none" w:sz="0" w:space="0" w:color="auto"/>
                <w:left w:val="none" w:sz="0" w:space="0" w:color="auto"/>
                <w:bottom w:val="none" w:sz="0" w:space="0" w:color="auto"/>
                <w:right w:val="none" w:sz="0" w:space="0" w:color="auto"/>
              </w:divBdr>
            </w:div>
          </w:divsChild>
        </w:div>
        <w:div w:id="901017192">
          <w:marLeft w:val="0"/>
          <w:marRight w:val="0"/>
          <w:marTop w:val="0"/>
          <w:marBottom w:val="0"/>
          <w:divBdr>
            <w:top w:val="none" w:sz="0" w:space="0" w:color="auto"/>
            <w:left w:val="none" w:sz="0" w:space="0" w:color="auto"/>
            <w:bottom w:val="none" w:sz="0" w:space="0" w:color="auto"/>
            <w:right w:val="none" w:sz="0" w:space="0" w:color="auto"/>
          </w:divBdr>
        </w:div>
        <w:div w:id="1784109870">
          <w:marLeft w:val="0"/>
          <w:marRight w:val="0"/>
          <w:marTop w:val="0"/>
          <w:marBottom w:val="0"/>
          <w:divBdr>
            <w:top w:val="none" w:sz="0" w:space="0" w:color="auto"/>
            <w:left w:val="none" w:sz="0" w:space="0" w:color="auto"/>
            <w:bottom w:val="none" w:sz="0" w:space="0" w:color="auto"/>
            <w:right w:val="none" w:sz="0" w:space="0" w:color="auto"/>
          </w:divBdr>
          <w:divsChild>
            <w:div w:id="1134443396">
              <w:marLeft w:val="0"/>
              <w:marRight w:val="0"/>
              <w:marTop w:val="0"/>
              <w:marBottom w:val="0"/>
              <w:divBdr>
                <w:top w:val="none" w:sz="0" w:space="0" w:color="auto"/>
                <w:left w:val="none" w:sz="0" w:space="0" w:color="auto"/>
                <w:bottom w:val="none" w:sz="0" w:space="0" w:color="auto"/>
                <w:right w:val="none" w:sz="0" w:space="0" w:color="auto"/>
              </w:divBdr>
            </w:div>
            <w:div w:id="1611014825">
              <w:marLeft w:val="0"/>
              <w:marRight w:val="0"/>
              <w:marTop w:val="0"/>
              <w:marBottom w:val="0"/>
              <w:divBdr>
                <w:top w:val="none" w:sz="0" w:space="0" w:color="auto"/>
                <w:left w:val="none" w:sz="0" w:space="0" w:color="auto"/>
                <w:bottom w:val="none" w:sz="0" w:space="0" w:color="auto"/>
                <w:right w:val="none" w:sz="0" w:space="0" w:color="auto"/>
              </w:divBdr>
            </w:div>
            <w:div w:id="1020358950">
              <w:marLeft w:val="0"/>
              <w:marRight w:val="0"/>
              <w:marTop w:val="0"/>
              <w:marBottom w:val="0"/>
              <w:divBdr>
                <w:top w:val="none" w:sz="0" w:space="0" w:color="auto"/>
                <w:left w:val="none" w:sz="0" w:space="0" w:color="auto"/>
                <w:bottom w:val="none" w:sz="0" w:space="0" w:color="auto"/>
                <w:right w:val="none" w:sz="0" w:space="0" w:color="auto"/>
              </w:divBdr>
            </w:div>
            <w:div w:id="1989279941">
              <w:marLeft w:val="0"/>
              <w:marRight w:val="0"/>
              <w:marTop w:val="0"/>
              <w:marBottom w:val="0"/>
              <w:divBdr>
                <w:top w:val="none" w:sz="0" w:space="0" w:color="auto"/>
                <w:left w:val="none" w:sz="0" w:space="0" w:color="auto"/>
                <w:bottom w:val="none" w:sz="0" w:space="0" w:color="auto"/>
                <w:right w:val="none" w:sz="0" w:space="0" w:color="auto"/>
              </w:divBdr>
            </w:div>
            <w:div w:id="36703556">
              <w:marLeft w:val="0"/>
              <w:marRight w:val="0"/>
              <w:marTop w:val="0"/>
              <w:marBottom w:val="0"/>
              <w:divBdr>
                <w:top w:val="none" w:sz="0" w:space="0" w:color="auto"/>
                <w:left w:val="none" w:sz="0" w:space="0" w:color="auto"/>
                <w:bottom w:val="none" w:sz="0" w:space="0" w:color="auto"/>
                <w:right w:val="none" w:sz="0" w:space="0" w:color="auto"/>
              </w:divBdr>
            </w:div>
          </w:divsChild>
        </w:div>
        <w:div w:id="1843230298">
          <w:marLeft w:val="0"/>
          <w:marRight w:val="0"/>
          <w:marTop w:val="0"/>
          <w:marBottom w:val="0"/>
          <w:divBdr>
            <w:top w:val="none" w:sz="0" w:space="0" w:color="auto"/>
            <w:left w:val="none" w:sz="0" w:space="0" w:color="auto"/>
            <w:bottom w:val="none" w:sz="0" w:space="0" w:color="auto"/>
            <w:right w:val="none" w:sz="0" w:space="0" w:color="auto"/>
          </w:divBdr>
          <w:divsChild>
            <w:div w:id="185100430">
              <w:marLeft w:val="0"/>
              <w:marRight w:val="0"/>
              <w:marTop w:val="0"/>
              <w:marBottom w:val="0"/>
              <w:divBdr>
                <w:top w:val="none" w:sz="0" w:space="0" w:color="auto"/>
                <w:left w:val="none" w:sz="0" w:space="0" w:color="auto"/>
                <w:bottom w:val="none" w:sz="0" w:space="0" w:color="auto"/>
                <w:right w:val="none" w:sz="0" w:space="0" w:color="auto"/>
              </w:divBdr>
            </w:div>
            <w:div w:id="1002780744">
              <w:marLeft w:val="0"/>
              <w:marRight w:val="0"/>
              <w:marTop w:val="0"/>
              <w:marBottom w:val="0"/>
              <w:divBdr>
                <w:top w:val="none" w:sz="0" w:space="0" w:color="auto"/>
                <w:left w:val="none" w:sz="0" w:space="0" w:color="auto"/>
                <w:bottom w:val="none" w:sz="0" w:space="0" w:color="auto"/>
                <w:right w:val="none" w:sz="0" w:space="0" w:color="auto"/>
              </w:divBdr>
            </w:div>
            <w:div w:id="1070541306">
              <w:marLeft w:val="0"/>
              <w:marRight w:val="0"/>
              <w:marTop w:val="0"/>
              <w:marBottom w:val="0"/>
              <w:divBdr>
                <w:top w:val="none" w:sz="0" w:space="0" w:color="auto"/>
                <w:left w:val="none" w:sz="0" w:space="0" w:color="auto"/>
                <w:bottom w:val="none" w:sz="0" w:space="0" w:color="auto"/>
                <w:right w:val="none" w:sz="0" w:space="0" w:color="auto"/>
              </w:divBdr>
            </w:div>
            <w:div w:id="1741756205">
              <w:marLeft w:val="0"/>
              <w:marRight w:val="0"/>
              <w:marTop w:val="0"/>
              <w:marBottom w:val="0"/>
              <w:divBdr>
                <w:top w:val="none" w:sz="0" w:space="0" w:color="auto"/>
                <w:left w:val="none" w:sz="0" w:space="0" w:color="auto"/>
                <w:bottom w:val="none" w:sz="0" w:space="0" w:color="auto"/>
                <w:right w:val="none" w:sz="0" w:space="0" w:color="auto"/>
              </w:divBdr>
            </w:div>
            <w:div w:id="721711485">
              <w:marLeft w:val="0"/>
              <w:marRight w:val="0"/>
              <w:marTop w:val="0"/>
              <w:marBottom w:val="0"/>
              <w:divBdr>
                <w:top w:val="none" w:sz="0" w:space="0" w:color="auto"/>
                <w:left w:val="none" w:sz="0" w:space="0" w:color="auto"/>
                <w:bottom w:val="none" w:sz="0" w:space="0" w:color="auto"/>
                <w:right w:val="none" w:sz="0" w:space="0" w:color="auto"/>
              </w:divBdr>
            </w:div>
            <w:div w:id="71127262">
              <w:marLeft w:val="0"/>
              <w:marRight w:val="0"/>
              <w:marTop w:val="0"/>
              <w:marBottom w:val="0"/>
              <w:divBdr>
                <w:top w:val="none" w:sz="0" w:space="0" w:color="auto"/>
                <w:left w:val="none" w:sz="0" w:space="0" w:color="auto"/>
                <w:bottom w:val="none" w:sz="0" w:space="0" w:color="auto"/>
                <w:right w:val="none" w:sz="0" w:space="0" w:color="auto"/>
              </w:divBdr>
            </w:div>
          </w:divsChild>
        </w:div>
        <w:div w:id="261039335">
          <w:marLeft w:val="0"/>
          <w:marRight w:val="0"/>
          <w:marTop w:val="0"/>
          <w:marBottom w:val="0"/>
          <w:divBdr>
            <w:top w:val="none" w:sz="0" w:space="0" w:color="auto"/>
            <w:left w:val="none" w:sz="0" w:space="0" w:color="auto"/>
            <w:bottom w:val="none" w:sz="0" w:space="0" w:color="auto"/>
            <w:right w:val="none" w:sz="0" w:space="0" w:color="auto"/>
          </w:divBdr>
          <w:divsChild>
            <w:div w:id="365519991">
              <w:marLeft w:val="0"/>
              <w:marRight w:val="0"/>
              <w:marTop w:val="0"/>
              <w:marBottom w:val="0"/>
              <w:divBdr>
                <w:top w:val="none" w:sz="0" w:space="0" w:color="auto"/>
                <w:left w:val="none" w:sz="0" w:space="0" w:color="auto"/>
                <w:bottom w:val="none" w:sz="0" w:space="0" w:color="auto"/>
                <w:right w:val="none" w:sz="0" w:space="0" w:color="auto"/>
              </w:divBdr>
            </w:div>
            <w:div w:id="1034186826">
              <w:marLeft w:val="0"/>
              <w:marRight w:val="0"/>
              <w:marTop w:val="0"/>
              <w:marBottom w:val="0"/>
              <w:divBdr>
                <w:top w:val="none" w:sz="0" w:space="0" w:color="auto"/>
                <w:left w:val="none" w:sz="0" w:space="0" w:color="auto"/>
                <w:bottom w:val="none" w:sz="0" w:space="0" w:color="auto"/>
                <w:right w:val="none" w:sz="0" w:space="0" w:color="auto"/>
              </w:divBdr>
            </w:div>
            <w:div w:id="1688294384">
              <w:marLeft w:val="0"/>
              <w:marRight w:val="0"/>
              <w:marTop w:val="0"/>
              <w:marBottom w:val="0"/>
              <w:divBdr>
                <w:top w:val="none" w:sz="0" w:space="0" w:color="auto"/>
                <w:left w:val="none" w:sz="0" w:space="0" w:color="auto"/>
                <w:bottom w:val="none" w:sz="0" w:space="0" w:color="auto"/>
                <w:right w:val="none" w:sz="0" w:space="0" w:color="auto"/>
              </w:divBdr>
            </w:div>
            <w:div w:id="782921149">
              <w:marLeft w:val="0"/>
              <w:marRight w:val="0"/>
              <w:marTop w:val="0"/>
              <w:marBottom w:val="0"/>
              <w:divBdr>
                <w:top w:val="none" w:sz="0" w:space="0" w:color="auto"/>
                <w:left w:val="none" w:sz="0" w:space="0" w:color="auto"/>
                <w:bottom w:val="none" w:sz="0" w:space="0" w:color="auto"/>
                <w:right w:val="none" w:sz="0" w:space="0" w:color="auto"/>
              </w:divBdr>
            </w:div>
            <w:div w:id="71201152">
              <w:marLeft w:val="0"/>
              <w:marRight w:val="0"/>
              <w:marTop w:val="0"/>
              <w:marBottom w:val="0"/>
              <w:divBdr>
                <w:top w:val="none" w:sz="0" w:space="0" w:color="auto"/>
                <w:left w:val="none" w:sz="0" w:space="0" w:color="auto"/>
                <w:bottom w:val="none" w:sz="0" w:space="0" w:color="auto"/>
                <w:right w:val="none" w:sz="0" w:space="0" w:color="auto"/>
              </w:divBdr>
            </w:div>
            <w:div w:id="1928534542">
              <w:marLeft w:val="0"/>
              <w:marRight w:val="0"/>
              <w:marTop w:val="0"/>
              <w:marBottom w:val="0"/>
              <w:divBdr>
                <w:top w:val="none" w:sz="0" w:space="0" w:color="auto"/>
                <w:left w:val="none" w:sz="0" w:space="0" w:color="auto"/>
                <w:bottom w:val="none" w:sz="0" w:space="0" w:color="auto"/>
                <w:right w:val="none" w:sz="0" w:space="0" w:color="auto"/>
              </w:divBdr>
            </w:div>
            <w:div w:id="530536192">
              <w:marLeft w:val="0"/>
              <w:marRight w:val="0"/>
              <w:marTop w:val="0"/>
              <w:marBottom w:val="0"/>
              <w:divBdr>
                <w:top w:val="none" w:sz="0" w:space="0" w:color="auto"/>
                <w:left w:val="none" w:sz="0" w:space="0" w:color="auto"/>
                <w:bottom w:val="none" w:sz="0" w:space="0" w:color="auto"/>
                <w:right w:val="none" w:sz="0" w:space="0" w:color="auto"/>
              </w:divBdr>
            </w:div>
            <w:div w:id="1164197461">
              <w:marLeft w:val="0"/>
              <w:marRight w:val="0"/>
              <w:marTop w:val="0"/>
              <w:marBottom w:val="0"/>
              <w:divBdr>
                <w:top w:val="none" w:sz="0" w:space="0" w:color="auto"/>
                <w:left w:val="none" w:sz="0" w:space="0" w:color="auto"/>
                <w:bottom w:val="none" w:sz="0" w:space="0" w:color="auto"/>
                <w:right w:val="none" w:sz="0" w:space="0" w:color="auto"/>
              </w:divBdr>
            </w:div>
            <w:div w:id="165639184">
              <w:marLeft w:val="0"/>
              <w:marRight w:val="0"/>
              <w:marTop w:val="0"/>
              <w:marBottom w:val="0"/>
              <w:divBdr>
                <w:top w:val="none" w:sz="0" w:space="0" w:color="auto"/>
                <w:left w:val="none" w:sz="0" w:space="0" w:color="auto"/>
                <w:bottom w:val="none" w:sz="0" w:space="0" w:color="auto"/>
                <w:right w:val="none" w:sz="0" w:space="0" w:color="auto"/>
              </w:divBdr>
              <w:divsChild>
                <w:div w:id="1758207202">
                  <w:marLeft w:val="0"/>
                  <w:marRight w:val="0"/>
                  <w:marTop w:val="0"/>
                  <w:marBottom w:val="0"/>
                  <w:divBdr>
                    <w:top w:val="none" w:sz="0" w:space="0" w:color="auto"/>
                    <w:left w:val="none" w:sz="0" w:space="0" w:color="auto"/>
                    <w:bottom w:val="none" w:sz="0" w:space="0" w:color="auto"/>
                    <w:right w:val="none" w:sz="0" w:space="0" w:color="auto"/>
                  </w:divBdr>
                  <w:divsChild>
                    <w:div w:id="2137799006">
                      <w:marLeft w:val="0"/>
                      <w:marRight w:val="0"/>
                      <w:marTop w:val="0"/>
                      <w:marBottom w:val="0"/>
                      <w:divBdr>
                        <w:top w:val="none" w:sz="0" w:space="0" w:color="auto"/>
                        <w:left w:val="none" w:sz="0" w:space="0" w:color="auto"/>
                        <w:bottom w:val="none" w:sz="0" w:space="0" w:color="auto"/>
                        <w:right w:val="none" w:sz="0" w:space="0" w:color="auto"/>
                      </w:divBdr>
                      <w:divsChild>
                        <w:div w:id="1233809444">
                          <w:marLeft w:val="0"/>
                          <w:marRight w:val="0"/>
                          <w:marTop w:val="0"/>
                          <w:marBottom w:val="0"/>
                          <w:divBdr>
                            <w:top w:val="none" w:sz="0" w:space="0" w:color="auto"/>
                            <w:left w:val="none" w:sz="0" w:space="0" w:color="auto"/>
                            <w:bottom w:val="none" w:sz="0" w:space="0" w:color="auto"/>
                            <w:right w:val="none" w:sz="0" w:space="0" w:color="auto"/>
                          </w:divBdr>
                          <w:divsChild>
                            <w:div w:id="1506020331">
                              <w:marLeft w:val="0"/>
                              <w:marRight w:val="0"/>
                              <w:marTop w:val="0"/>
                              <w:marBottom w:val="0"/>
                              <w:divBdr>
                                <w:top w:val="none" w:sz="0" w:space="0" w:color="auto"/>
                                <w:left w:val="none" w:sz="0" w:space="0" w:color="auto"/>
                                <w:bottom w:val="none" w:sz="0" w:space="0" w:color="auto"/>
                                <w:right w:val="none" w:sz="0" w:space="0" w:color="auto"/>
                              </w:divBdr>
                            </w:div>
                          </w:divsChild>
                        </w:div>
                        <w:div w:id="738987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5352126">
              <w:marLeft w:val="0"/>
              <w:marRight w:val="0"/>
              <w:marTop w:val="0"/>
              <w:marBottom w:val="0"/>
              <w:divBdr>
                <w:top w:val="none" w:sz="0" w:space="0" w:color="auto"/>
                <w:left w:val="none" w:sz="0" w:space="0" w:color="auto"/>
                <w:bottom w:val="none" w:sz="0" w:space="0" w:color="auto"/>
                <w:right w:val="none" w:sz="0" w:space="0" w:color="auto"/>
              </w:divBdr>
            </w:div>
            <w:div w:id="1464545842">
              <w:marLeft w:val="0"/>
              <w:marRight w:val="0"/>
              <w:marTop w:val="0"/>
              <w:marBottom w:val="0"/>
              <w:divBdr>
                <w:top w:val="none" w:sz="0" w:space="0" w:color="auto"/>
                <w:left w:val="none" w:sz="0" w:space="0" w:color="auto"/>
                <w:bottom w:val="none" w:sz="0" w:space="0" w:color="auto"/>
                <w:right w:val="none" w:sz="0" w:space="0" w:color="auto"/>
              </w:divBdr>
            </w:div>
            <w:div w:id="1362704729">
              <w:marLeft w:val="0"/>
              <w:marRight w:val="0"/>
              <w:marTop w:val="0"/>
              <w:marBottom w:val="0"/>
              <w:divBdr>
                <w:top w:val="none" w:sz="0" w:space="0" w:color="auto"/>
                <w:left w:val="none" w:sz="0" w:space="0" w:color="auto"/>
                <w:bottom w:val="none" w:sz="0" w:space="0" w:color="auto"/>
                <w:right w:val="none" w:sz="0" w:space="0" w:color="auto"/>
              </w:divBdr>
            </w:div>
            <w:div w:id="697007932">
              <w:marLeft w:val="0"/>
              <w:marRight w:val="0"/>
              <w:marTop w:val="0"/>
              <w:marBottom w:val="0"/>
              <w:divBdr>
                <w:top w:val="none" w:sz="0" w:space="0" w:color="auto"/>
                <w:left w:val="none" w:sz="0" w:space="0" w:color="auto"/>
                <w:bottom w:val="none" w:sz="0" w:space="0" w:color="auto"/>
                <w:right w:val="none" w:sz="0" w:space="0" w:color="auto"/>
              </w:divBdr>
            </w:div>
            <w:div w:id="1478377115">
              <w:marLeft w:val="0"/>
              <w:marRight w:val="0"/>
              <w:marTop w:val="0"/>
              <w:marBottom w:val="0"/>
              <w:divBdr>
                <w:top w:val="none" w:sz="0" w:space="0" w:color="auto"/>
                <w:left w:val="none" w:sz="0" w:space="0" w:color="auto"/>
                <w:bottom w:val="none" w:sz="0" w:space="0" w:color="auto"/>
                <w:right w:val="none" w:sz="0" w:space="0" w:color="auto"/>
              </w:divBdr>
            </w:div>
            <w:div w:id="1340431028">
              <w:marLeft w:val="0"/>
              <w:marRight w:val="0"/>
              <w:marTop w:val="0"/>
              <w:marBottom w:val="0"/>
              <w:divBdr>
                <w:top w:val="none" w:sz="0" w:space="0" w:color="auto"/>
                <w:left w:val="none" w:sz="0" w:space="0" w:color="auto"/>
                <w:bottom w:val="none" w:sz="0" w:space="0" w:color="auto"/>
                <w:right w:val="none" w:sz="0" w:space="0" w:color="auto"/>
              </w:divBdr>
            </w:div>
            <w:div w:id="1412704503">
              <w:marLeft w:val="0"/>
              <w:marRight w:val="0"/>
              <w:marTop w:val="0"/>
              <w:marBottom w:val="0"/>
              <w:divBdr>
                <w:top w:val="none" w:sz="0" w:space="0" w:color="auto"/>
                <w:left w:val="none" w:sz="0" w:space="0" w:color="auto"/>
                <w:bottom w:val="none" w:sz="0" w:space="0" w:color="auto"/>
                <w:right w:val="none" w:sz="0" w:space="0" w:color="auto"/>
              </w:divBdr>
            </w:div>
            <w:div w:id="310139253">
              <w:marLeft w:val="0"/>
              <w:marRight w:val="0"/>
              <w:marTop w:val="0"/>
              <w:marBottom w:val="0"/>
              <w:divBdr>
                <w:top w:val="none" w:sz="0" w:space="0" w:color="auto"/>
                <w:left w:val="none" w:sz="0" w:space="0" w:color="auto"/>
                <w:bottom w:val="none" w:sz="0" w:space="0" w:color="auto"/>
                <w:right w:val="none" w:sz="0" w:space="0" w:color="auto"/>
              </w:divBdr>
            </w:div>
            <w:div w:id="260336306">
              <w:marLeft w:val="0"/>
              <w:marRight w:val="0"/>
              <w:marTop w:val="0"/>
              <w:marBottom w:val="0"/>
              <w:divBdr>
                <w:top w:val="none" w:sz="0" w:space="0" w:color="auto"/>
                <w:left w:val="none" w:sz="0" w:space="0" w:color="auto"/>
                <w:bottom w:val="none" w:sz="0" w:space="0" w:color="auto"/>
                <w:right w:val="none" w:sz="0" w:space="0" w:color="auto"/>
              </w:divBdr>
            </w:div>
            <w:div w:id="1337415459">
              <w:marLeft w:val="0"/>
              <w:marRight w:val="0"/>
              <w:marTop w:val="0"/>
              <w:marBottom w:val="0"/>
              <w:divBdr>
                <w:top w:val="none" w:sz="0" w:space="0" w:color="auto"/>
                <w:left w:val="none" w:sz="0" w:space="0" w:color="auto"/>
                <w:bottom w:val="none" w:sz="0" w:space="0" w:color="auto"/>
                <w:right w:val="none" w:sz="0" w:space="0" w:color="auto"/>
              </w:divBdr>
            </w:div>
            <w:div w:id="1844468099">
              <w:marLeft w:val="0"/>
              <w:marRight w:val="0"/>
              <w:marTop w:val="0"/>
              <w:marBottom w:val="0"/>
              <w:divBdr>
                <w:top w:val="none" w:sz="0" w:space="0" w:color="auto"/>
                <w:left w:val="none" w:sz="0" w:space="0" w:color="auto"/>
                <w:bottom w:val="none" w:sz="0" w:space="0" w:color="auto"/>
                <w:right w:val="none" w:sz="0" w:space="0" w:color="auto"/>
              </w:divBdr>
            </w:div>
          </w:divsChild>
        </w:div>
        <w:div w:id="659431109">
          <w:marLeft w:val="0"/>
          <w:marRight w:val="0"/>
          <w:marTop w:val="0"/>
          <w:marBottom w:val="0"/>
          <w:divBdr>
            <w:top w:val="none" w:sz="0" w:space="0" w:color="auto"/>
            <w:left w:val="none" w:sz="0" w:space="0" w:color="auto"/>
            <w:bottom w:val="none" w:sz="0" w:space="0" w:color="auto"/>
            <w:right w:val="none" w:sz="0" w:space="0" w:color="auto"/>
          </w:divBdr>
          <w:divsChild>
            <w:div w:id="1116365378">
              <w:marLeft w:val="0"/>
              <w:marRight w:val="0"/>
              <w:marTop w:val="0"/>
              <w:marBottom w:val="0"/>
              <w:divBdr>
                <w:top w:val="none" w:sz="0" w:space="0" w:color="auto"/>
                <w:left w:val="none" w:sz="0" w:space="0" w:color="auto"/>
                <w:bottom w:val="none" w:sz="0" w:space="0" w:color="auto"/>
                <w:right w:val="none" w:sz="0" w:space="0" w:color="auto"/>
              </w:divBdr>
            </w:div>
          </w:divsChild>
        </w:div>
        <w:div w:id="1956447784">
          <w:marLeft w:val="0"/>
          <w:marRight w:val="0"/>
          <w:marTop w:val="0"/>
          <w:marBottom w:val="0"/>
          <w:divBdr>
            <w:top w:val="none" w:sz="0" w:space="0" w:color="auto"/>
            <w:left w:val="none" w:sz="0" w:space="0" w:color="auto"/>
            <w:bottom w:val="none" w:sz="0" w:space="0" w:color="auto"/>
            <w:right w:val="none" w:sz="0" w:space="0" w:color="auto"/>
          </w:divBdr>
          <w:divsChild>
            <w:div w:id="2118869580">
              <w:marLeft w:val="0"/>
              <w:marRight w:val="0"/>
              <w:marTop w:val="0"/>
              <w:marBottom w:val="0"/>
              <w:divBdr>
                <w:top w:val="none" w:sz="0" w:space="0" w:color="auto"/>
                <w:left w:val="none" w:sz="0" w:space="0" w:color="auto"/>
                <w:bottom w:val="none" w:sz="0" w:space="0" w:color="auto"/>
                <w:right w:val="none" w:sz="0" w:space="0" w:color="auto"/>
              </w:divBdr>
            </w:div>
            <w:div w:id="349065831">
              <w:marLeft w:val="0"/>
              <w:marRight w:val="0"/>
              <w:marTop w:val="0"/>
              <w:marBottom w:val="0"/>
              <w:divBdr>
                <w:top w:val="none" w:sz="0" w:space="0" w:color="auto"/>
                <w:left w:val="none" w:sz="0" w:space="0" w:color="auto"/>
                <w:bottom w:val="none" w:sz="0" w:space="0" w:color="auto"/>
                <w:right w:val="none" w:sz="0" w:space="0" w:color="auto"/>
              </w:divBdr>
            </w:div>
            <w:div w:id="1576235067">
              <w:marLeft w:val="0"/>
              <w:marRight w:val="0"/>
              <w:marTop w:val="0"/>
              <w:marBottom w:val="0"/>
              <w:divBdr>
                <w:top w:val="none" w:sz="0" w:space="0" w:color="auto"/>
                <w:left w:val="none" w:sz="0" w:space="0" w:color="auto"/>
                <w:bottom w:val="none" w:sz="0" w:space="0" w:color="auto"/>
                <w:right w:val="none" w:sz="0" w:space="0" w:color="auto"/>
              </w:divBdr>
            </w:div>
            <w:div w:id="1123571369">
              <w:marLeft w:val="0"/>
              <w:marRight w:val="0"/>
              <w:marTop w:val="0"/>
              <w:marBottom w:val="0"/>
              <w:divBdr>
                <w:top w:val="none" w:sz="0" w:space="0" w:color="auto"/>
                <w:left w:val="none" w:sz="0" w:space="0" w:color="auto"/>
                <w:bottom w:val="none" w:sz="0" w:space="0" w:color="auto"/>
                <w:right w:val="none" w:sz="0" w:space="0" w:color="auto"/>
              </w:divBdr>
            </w:div>
            <w:div w:id="538514454">
              <w:marLeft w:val="0"/>
              <w:marRight w:val="0"/>
              <w:marTop w:val="0"/>
              <w:marBottom w:val="0"/>
              <w:divBdr>
                <w:top w:val="none" w:sz="0" w:space="0" w:color="auto"/>
                <w:left w:val="none" w:sz="0" w:space="0" w:color="auto"/>
                <w:bottom w:val="none" w:sz="0" w:space="0" w:color="auto"/>
                <w:right w:val="none" w:sz="0" w:space="0" w:color="auto"/>
              </w:divBdr>
            </w:div>
            <w:div w:id="684405577">
              <w:marLeft w:val="0"/>
              <w:marRight w:val="0"/>
              <w:marTop w:val="0"/>
              <w:marBottom w:val="0"/>
              <w:divBdr>
                <w:top w:val="none" w:sz="0" w:space="0" w:color="auto"/>
                <w:left w:val="none" w:sz="0" w:space="0" w:color="auto"/>
                <w:bottom w:val="none" w:sz="0" w:space="0" w:color="auto"/>
                <w:right w:val="none" w:sz="0" w:space="0" w:color="auto"/>
              </w:divBdr>
            </w:div>
            <w:div w:id="2363452">
              <w:marLeft w:val="0"/>
              <w:marRight w:val="0"/>
              <w:marTop w:val="0"/>
              <w:marBottom w:val="0"/>
              <w:divBdr>
                <w:top w:val="none" w:sz="0" w:space="0" w:color="auto"/>
                <w:left w:val="none" w:sz="0" w:space="0" w:color="auto"/>
                <w:bottom w:val="none" w:sz="0" w:space="0" w:color="auto"/>
                <w:right w:val="none" w:sz="0" w:space="0" w:color="auto"/>
              </w:divBdr>
            </w:div>
            <w:div w:id="1282298907">
              <w:marLeft w:val="0"/>
              <w:marRight w:val="0"/>
              <w:marTop w:val="0"/>
              <w:marBottom w:val="0"/>
              <w:divBdr>
                <w:top w:val="none" w:sz="0" w:space="0" w:color="auto"/>
                <w:left w:val="none" w:sz="0" w:space="0" w:color="auto"/>
                <w:bottom w:val="none" w:sz="0" w:space="0" w:color="auto"/>
                <w:right w:val="none" w:sz="0" w:space="0" w:color="auto"/>
              </w:divBdr>
            </w:div>
            <w:div w:id="507331849">
              <w:marLeft w:val="0"/>
              <w:marRight w:val="0"/>
              <w:marTop w:val="0"/>
              <w:marBottom w:val="0"/>
              <w:divBdr>
                <w:top w:val="none" w:sz="0" w:space="0" w:color="auto"/>
                <w:left w:val="none" w:sz="0" w:space="0" w:color="auto"/>
                <w:bottom w:val="none" w:sz="0" w:space="0" w:color="auto"/>
                <w:right w:val="none" w:sz="0" w:space="0" w:color="auto"/>
              </w:divBdr>
            </w:div>
            <w:div w:id="328600667">
              <w:marLeft w:val="0"/>
              <w:marRight w:val="0"/>
              <w:marTop w:val="0"/>
              <w:marBottom w:val="0"/>
              <w:divBdr>
                <w:top w:val="none" w:sz="0" w:space="0" w:color="auto"/>
                <w:left w:val="none" w:sz="0" w:space="0" w:color="auto"/>
                <w:bottom w:val="none" w:sz="0" w:space="0" w:color="auto"/>
                <w:right w:val="none" w:sz="0" w:space="0" w:color="auto"/>
              </w:divBdr>
            </w:div>
            <w:div w:id="319969794">
              <w:marLeft w:val="0"/>
              <w:marRight w:val="0"/>
              <w:marTop w:val="0"/>
              <w:marBottom w:val="0"/>
              <w:divBdr>
                <w:top w:val="none" w:sz="0" w:space="0" w:color="auto"/>
                <w:left w:val="none" w:sz="0" w:space="0" w:color="auto"/>
                <w:bottom w:val="none" w:sz="0" w:space="0" w:color="auto"/>
                <w:right w:val="none" w:sz="0" w:space="0" w:color="auto"/>
              </w:divBdr>
            </w:div>
            <w:div w:id="543756128">
              <w:marLeft w:val="0"/>
              <w:marRight w:val="0"/>
              <w:marTop w:val="0"/>
              <w:marBottom w:val="0"/>
              <w:divBdr>
                <w:top w:val="none" w:sz="0" w:space="0" w:color="auto"/>
                <w:left w:val="none" w:sz="0" w:space="0" w:color="auto"/>
                <w:bottom w:val="none" w:sz="0" w:space="0" w:color="auto"/>
                <w:right w:val="none" w:sz="0" w:space="0" w:color="auto"/>
              </w:divBdr>
            </w:div>
            <w:div w:id="1595280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942361">
      <w:bodyDiv w:val="1"/>
      <w:marLeft w:val="0"/>
      <w:marRight w:val="0"/>
      <w:marTop w:val="0"/>
      <w:marBottom w:val="0"/>
      <w:divBdr>
        <w:top w:val="none" w:sz="0" w:space="0" w:color="auto"/>
        <w:left w:val="none" w:sz="0" w:space="0" w:color="auto"/>
        <w:bottom w:val="none" w:sz="0" w:space="0" w:color="auto"/>
        <w:right w:val="none" w:sz="0" w:space="0" w:color="auto"/>
      </w:divBdr>
    </w:div>
    <w:div w:id="1458839615">
      <w:bodyDiv w:val="1"/>
      <w:marLeft w:val="0"/>
      <w:marRight w:val="0"/>
      <w:marTop w:val="0"/>
      <w:marBottom w:val="0"/>
      <w:divBdr>
        <w:top w:val="none" w:sz="0" w:space="0" w:color="auto"/>
        <w:left w:val="none" w:sz="0" w:space="0" w:color="auto"/>
        <w:bottom w:val="none" w:sz="0" w:space="0" w:color="auto"/>
        <w:right w:val="none" w:sz="0" w:space="0" w:color="auto"/>
      </w:divBdr>
    </w:div>
    <w:div w:id="1521772081">
      <w:bodyDiv w:val="1"/>
      <w:marLeft w:val="0"/>
      <w:marRight w:val="0"/>
      <w:marTop w:val="0"/>
      <w:marBottom w:val="0"/>
      <w:divBdr>
        <w:top w:val="none" w:sz="0" w:space="0" w:color="auto"/>
        <w:left w:val="none" w:sz="0" w:space="0" w:color="auto"/>
        <w:bottom w:val="none" w:sz="0" w:space="0" w:color="auto"/>
        <w:right w:val="none" w:sz="0" w:space="0" w:color="auto"/>
      </w:divBdr>
    </w:div>
    <w:div w:id="1720396497">
      <w:bodyDiv w:val="1"/>
      <w:marLeft w:val="0"/>
      <w:marRight w:val="0"/>
      <w:marTop w:val="0"/>
      <w:marBottom w:val="0"/>
      <w:divBdr>
        <w:top w:val="none" w:sz="0" w:space="0" w:color="auto"/>
        <w:left w:val="none" w:sz="0" w:space="0" w:color="auto"/>
        <w:bottom w:val="none" w:sz="0" w:space="0" w:color="auto"/>
        <w:right w:val="none" w:sz="0" w:space="0" w:color="auto"/>
      </w:divBdr>
    </w:div>
    <w:div w:id="2049450781">
      <w:bodyDiv w:val="1"/>
      <w:marLeft w:val="0"/>
      <w:marRight w:val="0"/>
      <w:marTop w:val="0"/>
      <w:marBottom w:val="0"/>
      <w:divBdr>
        <w:top w:val="none" w:sz="0" w:space="0" w:color="auto"/>
        <w:left w:val="none" w:sz="0" w:space="0" w:color="auto"/>
        <w:bottom w:val="none" w:sz="0" w:space="0" w:color="auto"/>
        <w:right w:val="none" w:sz="0" w:space="0" w:color="auto"/>
      </w:divBdr>
      <w:divsChild>
        <w:div w:id="1220020347">
          <w:marLeft w:val="0"/>
          <w:marRight w:val="0"/>
          <w:marTop w:val="0"/>
          <w:marBottom w:val="0"/>
          <w:divBdr>
            <w:top w:val="none" w:sz="0" w:space="0" w:color="auto"/>
            <w:left w:val="none" w:sz="0" w:space="0" w:color="auto"/>
            <w:bottom w:val="none" w:sz="0" w:space="0" w:color="auto"/>
            <w:right w:val="none" w:sz="0" w:space="0" w:color="auto"/>
          </w:divBdr>
        </w:div>
        <w:div w:id="1750808280">
          <w:marLeft w:val="0"/>
          <w:marRight w:val="0"/>
          <w:marTop w:val="0"/>
          <w:marBottom w:val="0"/>
          <w:divBdr>
            <w:top w:val="none" w:sz="0" w:space="0" w:color="auto"/>
            <w:left w:val="none" w:sz="0" w:space="0" w:color="auto"/>
            <w:bottom w:val="none" w:sz="0" w:space="0" w:color="auto"/>
            <w:right w:val="none" w:sz="0" w:space="0" w:color="auto"/>
          </w:divBdr>
        </w:div>
        <w:div w:id="95369645">
          <w:marLeft w:val="0"/>
          <w:marRight w:val="0"/>
          <w:marTop w:val="0"/>
          <w:marBottom w:val="0"/>
          <w:divBdr>
            <w:top w:val="none" w:sz="0" w:space="0" w:color="auto"/>
            <w:left w:val="none" w:sz="0" w:space="0" w:color="auto"/>
            <w:bottom w:val="none" w:sz="0" w:space="0" w:color="auto"/>
            <w:right w:val="none" w:sz="0" w:space="0" w:color="auto"/>
          </w:divBdr>
        </w:div>
        <w:div w:id="1092436330">
          <w:marLeft w:val="0"/>
          <w:marRight w:val="0"/>
          <w:marTop w:val="0"/>
          <w:marBottom w:val="0"/>
          <w:divBdr>
            <w:top w:val="none" w:sz="0" w:space="0" w:color="auto"/>
            <w:left w:val="none" w:sz="0" w:space="0" w:color="auto"/>
            <w:bottom w:val="none" w:sz="0" w:space="0" w:color="auto"/>
            <w:right w:val="none" w:sz="0" w:space="0" w:color="auto"/>
          </w:divBdr>
          <w:divsChild>
            <w:div w:id="671958503">
              <w:marLeft w:val="0"/>
              <w:marRight w:val="0"/>
              <w:marTop w:val="0"/>
              <w:marBottom w:val="0"/>
              <w:divBdr>
                <w:top w:val="none" w:sz="0" w:space="0" w:color="auto"/>
                <w:left w:val="none" w:sz="0" w:space="0" w:color="auto"/>
                <w:bottom w:val="none" w:sz="0" w:space="0" w:color="auto"/>
                <w:right w:val="none" w:sz="0" w:space="0" w:color="auto"/>
              </w:divBdr>
            </w:div>
          </w:divsChild>
        </w:div>
        <w:div w:id="524365137">
          <w:marLeft w:val="0"/>
          <w:marRight w:val="0"/>
          <w:marTop w:val="0"/>
          <w:marBottom w:val="0"/>
          <w:divBdr>
            <w:top w:val="none" w:sz="0" w:space="0" w:color="auto"/>
            <w:left w:val="none" w:sz="0" w:space="0" w:color="auto"/>
            <w:bottom w:val="none" w:sz="0" w:space="0" w:color="auto"/>
            <w:right w:val="none" w:sz="0" w:space="0" w:color="auto"/>
          </w:divBdr>
        </w:div>
        <w:div w:id="934365978">
          <w:marLeft w:val="0"/>
          <w:marRight w:val="0"/>
          <w:marTop w:val="0"/>
          <w:marBottom w:val="0"/>
          <w:divBdr>
            <w:top w:val="none" w:sz="0" w:space="0" w:color="auto"/>
            <w:left w:val="none" w:sz="0" w:space="0" w:color="auto"/>
            <w:bottom w:val="none" w:sz="0" w:space="0" w:color="auto"/>
            <w:right w:val="none" w:sz="0" w:space="0" w:color="auto"/>
          </w:divBdr>
          <w:divsChild>
            <w:div w:id="263390498">
              <w:marLeft w:val="0"/>
              <w:marRight w:val="0"/>
              <w:marTop w:val="0"/>
              <w:marBottom w:val="0"/>
              <w:divBdr>
                <w:top w:val="none" w:sz="0" w:space="0" w:color="auto"/>
                <w:left w:val="none" w:sz="0" w:space="0" w:color="auto"/>
                <w:bottom w:val="none" w:sz="0" w:space="0" w:color="auto"/>
                <w:right w:val="none" w:sz="0" w:space="0" w:color="auto"/>
              </w:divBdr>
            </w:div>
            <w:div w:id="2106996587">
              <w:marLeft w:val="0"/>
              <w:marRight w:val="0"/>
              <w:marTop w:val="0"/>
              <w:marBottom w:val="0"/>
              <w:divBdr>
                <w:top w:val="none" w:sz="0" w:space="0" w:color="auto"/>
                <w:left w:val="none" w:sz="0" w:space="0" w:color="auto"/>
                <w:bottom w:val="none" w:sz="0" w:space="0" w:color="auto"/>
                <w:right w:val="none" w:sz="0" w:space="0" w:color="auto"/>
              </w:divBdr>
            </w:div>
            <w:div w:id="1959750702">
              <w:marLeft w:val="0"/>
              <w:marRight w:val="0"/>
              <w:marTop w:val="0"/>
              <w:marBottom w:val="0"/>
              <w:divBdr>
                <w:top w:val="none" w:sz="0" w:space="0" w:color="auto"/>
                <w:left w:val="none" w:sz="0" w:space="0" w:color="auto"/>
                <w:bottom w:val="none" w:sz="0" w:space="0" w:color="auto"/>
                <w:right w:val="none" w:sz="0" w:space="0" w:color="auto"/>
              </w:divBdr>
              <w:divsChild>
                <w:div w:id="1282230627">
                  <w:marLeft w:val="0"/>
                  <w:marRight w:val="0"/>
                  <w:marTop w:val="0"/>
                  <w:marBottom w:val="0"/>
                  <w:divBdr>
                    <w:top w:val="none" w:sz="0" w:space="0" w:color="auto"/>
                    <w:left w:val="none" w:sz="0" w:space="0" w:color="auto"/>
                    <w:bottom w:val="none" w:sz="0" w:space="0" w:color="auto"/>
                    <w:right w:val="none" w:sz="0" w:space="0" w:color="auto"/>
                  </w:divBdr>
                  <w:divsChild>
                    <w:div w:id="1453211070">
                      <w:marLeft w:val="0"/>
                      <w:marRight w:val="0"/>
                      <w:marTop w:val="0"/>
                      <w:marBottom w:val="0"/>
                      <w:divBdr>
                        <w:top w:val="none" w:sz="0" w:space="0" w:color="auto"/>
                        <w:left w:val="none" w:sz="0" w:space="0" w:color="auto"/>
                        <w:bottom w:val="none" w:sz="0" w:space="0" w:color="auto"/>
                        <w:right w:val="none" w:sz="0" w:space="0" w:color="auto"/>
                      </w:divBdr>
                      <w:divsChild>
                        <w:div w:id="1889949619">
                          <w:marLeft w:val="0"/>
                          <w:marRight w:val="0"/>
                          <w:marTop w:val="0"/>
                          <w:marBottom w:val="0"/>
                          <w:divBdr>
                            <w:top w:val="none" w:sz="0" w:space="0" w:color="auto"/>
                            <w:left w:val="none" w:sz="0" w:space="0" w:color="auto"/>
                            <w:bottom w:val="none" w:sz="0" w:space="0" w:color="auto"/>
                            <w:right w:val="none" w:sz="0" w:space="0" w:color="auto"/>
                          </w:divBdr>
                          <w:divsChild>
                            <w:div w:id="545063425">
                              <w:marLeft w:val="0"/>
                              <w:marRight w:val="0"/>
                              <w:marTop w:val="0"/>
                              <w:marBottom w:val="0"/>
                              <w:divBdr>
                                <w:top w:val="none" w:sz="0" w:space="0" w:color="auto"/>
                                <w:left w:val="none" w:sz="0" w:space="0" w:color="auto"/>
                                <w:bottom w:val="none" w:sz="0" w:space="0" w:color="auto"/>
                                <w:right w:val="none" w:sz="0" w:space="0" w:color="auto"/>
                              </w:divBdr>
                            </w:div>
                          </w:divsChild>
                        </w:div>
                        <w:div w:id="127165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8480357">
              <w:marLeft w:val="0"/>
              <w:marRight w:val="0"/>
              <w:marTop w:val="0"/>
              <w:marBottom w:val="0"/>
              <w:divBdr>
                <w:top w:val="none" w:sz="0" w:space="0" w:color="auto"/>
                <w:left w:val="none" w:sz="0" w:space="0" w:color="auto"/>
                <w:bottom w:val="none" w:sz="0" w:space="0" w:color="auto"/>
                <w:right w:val="none" w:sz="0" w:space="0" w:color="auto"/>
              </w:divBdr>
            </w:div>
            <w:div w:id="1191186144">
              <w:marLeft w:val="0"/>
              <w:marRight w:val="0"/>
              <w:marTop w:val="0"/>
              <w:marBottom w:val="0"/>
              <w:divBdr>
                <w:top w:val="none" w:sz="0" w:space="0" w:color="auto"/>
                <w:left w:val="none" w:sz="0" w:space="0" w:color="auto"/>
                <w:bottom w:val="none" w:sz="0" w:space="0" w:color="auto"/>
                <w:right w:val="none" w:sz="0" w:space="0" w:color="auto"/>
              </w:divBdr>
            </w:div>
          </w:divsChild>
        </w:div>
        <w:div w:id="731853719">
          <w:marLeft w:val="0"/>
          <w:marRight w:val="0"/>
          <w:marTop w:val="0"/>
          <w:marBottom w:val="0"/>
          <w:divBdr>
            <w:top w:val="none" w:sz="0" w:space="0" w:color="auto"/>
            <w:left w:val="none" w:sz="0" w:space="0" w:color="auto"/>
            <w:bottom w:val="none" w:sz="0" w:space="0" w:color="auto"/>
            <w:right w:val="none" w:sz="0" w:space="0" w:color="auto"/>
          </w:divBdr>
          <w:divsChild>
            <w:div w:id="852721500">
              <w:marLeft w:val="0"/>
              <w:marRight w:val="0"/>
              <w:marTop w:val="0"/>
              <w:marBottom w:val="0"/>
              <w:divBdr>
                <w:top w:val="none" w:sz="0" w:space="0" w:color="auto"/>
                <w:left w:val="none" w:sz="0" w:space="0" w:color="auto"/>
                <w:bottom w:val="none" w:sz="0" w:space="0" w:color="auto"/>
                <w:right w:val="none" w:sz="0" w:space="0" w:color="auto"/>
              </w:divBdr>
            </w:div>
            <w:div w:id="364989334">
              <w:marLeft w:val="0"/>
              <w:marRight w:val="0"/>
              <w:marTop w:val="0"/>
              <w:marBottom w:val="0"/>
              <w:divBdr>
                <w:top w:val="none" w:sz="0" w:space="0" w:color="auto"/>
                <w:left w:val="none" w:sz="0" w:space="0" w:color="auto"/>
                <w:bottom w:val="none" w:sz="0" w:space="0" w:color="auto"/>
                <w:right w:val="none" w:sz="0" w:space="0" w:color="auto"/>
              </w:divBdr>
            </w:div>
            <w:div w:id="1679575787">
              <w:marLeft w:val="0"/>
              <w:marRight w:val="0"/>
              <w:marTop w:val="0"/>
              <w:marBottom w:val="0"/>
              <w:divBdr>
                <w:top w:val="none" w:sz="0" w:space="0" w:color="auto"/>
                <w:left w:val="none" w:sz="0" w:space="0" w:color="auto"/>
                <w:bottom w:val="none" w:sz="0" w:space="0" w:color="auto"/>
                <w:right w:val="none" w:sz="0" w:space="0" w:color="auto"/>
              </w:divBdr>
            </w:div>
          </w:divsChild>
        </w:div>
        <w:div w:id="276912712">
          <w:marLeft w:val="0"/>
          <w:marRight w:val="0"/>
          <w:marTop w:val="0"/>
          <w:marBottom w:val="0"/>
          <w:divBdr>
            <w:top w:val="none" w:sz="0" w:space="0" w:color="auto"/>
            <w:left w:val="none" w:sz="0" w:space="0" w:color="auto"/>
            <w:bottom w:val="none" w:sz="0" w:space="0" w:color="auto"/>
            <w:right w:val="none" w:sz="0" w:space="0" w:color="auto"/>
          </w:divBdr>
          <w:divsChild>
            <w:div w:id="772239082">
              <w:marLeft w:val="0"/>
              <w:marRight w:val="0"/>
              <w:marTop w:val="0"/>
              <w:marBottom w:val="0"/>
              <w:divBdr>
                <w:top w:val="none" w:sz="0" w:space="0" w:color="auto"/>
                <w:left w:val="none" w:sz="0" w:space="0" w:color="auto"/>
                <w:bottom w:val="none" w:sz="0" w:space="0" w:color="auto"/>
                <w:right w:val="none" w:sz="0" w:space="0" w:color="auto"/>
              </w:divBdr>
            </w:div>
            <w:div w:id="509369433">
              <w:marLeft w:val="0"/>
              <w:marRight w:val="0"/>
              <w:marTop w:val="0"/>
              <w:marBottom w:val="0"/>
              <w:divBdr>
                <w:top w:val="none" w:sz="0" w:space="0" w:color="auto"/>
                <w:left w:val="none" w:sz="0" w:space="0" w:color="auto"/>
                <w:bottom w:val="none" w:sz="0" w:space="0" w:color="auto"/>
                <w:right w:val="none" w:sz="0" w:space="0" w:color="auto"/>
              </w:divBdr>
            </w:div>
            <w:div w:id="2017883020">
              <w:marLeft w:val="0"/>
              <w:marRight w:val="0"/>
              <w:marTop w:val="0"/>
              <w:marBottom w:val="0"/>
              <w:divBdr>
                <w:top w:val="none" w:sz="0" w:space="0" w:color="auto"/>
                <w:left w:val="none" w:sz="0" w:space="0" w:color="auto"/>
                <w:bottom w:val="none" w:sz="0" w:space="0" w:color="auto"/>
                <w:right w:val="none" w:sz="0" w:space="0" w:color="auto"/>
              </w:divBdr>
            </w:div>
            <w:div w:id="1538620367">
              <w:marLeft w:val="0"/>
              <w:marRight w:val="0"/>
              <w:marTop w:val="0"/>
              <w:marBottom w:val="0"/>
              <w:divBdr>
                <w:top w:val="none" w:sz="0" w:space="0" w:color="auto"/>
                <w:left w:val="none" w:sz="0" w:space="0" w:color="auto"/>
                <w:bottom w:val="none" w:sz="0" w:space="0" w:color="auto"/>
                <w:right w:val="none" w:sz="0" w:space="0" w:color="auto"/>
              </w:divBdr>
            </w:div>
            <w:div w:id="1792894878">
              <w:marLeft w:val="0"/>
              <w:marRight w:val="0"/>
              <w:marTop w:val="0"/>
              <w:marBottom w:val="0"/>
              <w:divBdr>
                <w:top w:val="none" w:sz="0" w:space="0" w:color="auto"/>
                <w:left w:val="none" w:sz="0" w:space="0" w:color="auto"/>
                <w:bottom w:val="none" w:sz="0" w:space="0" w:color="auto"/>
                <w:right w:val="none" w:sz="0" w:space="0" w:color="auto"/>
              </w:divBdr>
            </w:div>
            <w:div w:id="1142888937">
              <w:marLeft w:val="0"/>
              <w:marRight w:val="0"/>
              <w:marTop w:val="0"/>
              <w:marBottom w:val="0"/>
              <w:divBdr>
                <w:top w:val="none" w:sz="0" w:space="0" w:color="auto"/>
                <w:left w:val="none" w:sz="0" w:space="0" w:color="auto"/>
                <w:bottom w:val="none" w:sz="0" w:space="0" w:color="auto"/>
                <w:right w:val="none" w:sz="0" w:space="0" w:color="auto"/>
              </w:divBdr>
            </w:div>
            <w:div w:id="366368625">
              <w:marLeft w:val="0"/>
              <w:marRight w:val="0"/>
              <w:marTop w:val="0"/>
              <w:marBottom w:val="0"/>
              <w:divBdr>
                <w:top w:val="none" w:sz="0" w:space="0" w:color="auto"/>
                <w:left w:val="none" w:sz="0" w:space="0" w:color="auto"/>
                <w:bottom w:val="none" w:sz="0" w:space="0" w:color="auto"/>
                <w:right w:val="none" w:sz="0" w:space="0" w:color="auto"/>
              </w:divBdr>
            </w:div>
            <w:div w:id="987250030">
              <w:marLeft w:val="0"/>
              <w:marRight w:val="0"/>
              <w:marTop w:val="0"/>
              <w:marBottom w:val="0"/>
              <w:divBdr>
                <w:top w:val="none" w:sz="0" w:space="0" w:color="auto"/>
                <w:left w:val="none" w:sz="0" w:space="0" w:color="auto"/>
                <w:bottom w:val="none" w:sz="0" w:space="0" w:color="auto"/>
                <w:right w:val="none" w:sz="0" w:space="0" w:color="auto"/>
              </w:divBdr>
            </w:div>
            <w:div w:id="1381131127">
              <w:marLeft w:val="0"/>
              <w:marRight w:val="0"/>
              <w:marTop w:val="0"/>
              <w:marBottom w:val="0"/>
              <w:divBdr>
                <w:top w:val="none" w:sz="0" w:space="0" w:color="auto"/>
                <w:left w:val="none" w:sz="0" w:space="0" w:color="auto"/>
                <w:bottom w:val="none" w:sz="0" w:space="0" w:color="auto"/>
                <w:right w:val="none" w:sz="0" w:space="0" w:color="auto"/>
              </w:divBdr>
            </w:div>
            <w:div w:id="1896962108">
              <w:marLeft w:val="0"/>
              <w:marRight w:val="0"/>
              <w:marTop w:val="0"/>
              <w:marBottom w:val="0"/>
              <w:divBdr>
                <w:top w:val="none" w:sz="0" w:space="0" w:color="auto"/>
                <w:left w:val="none" w:sz="0" w:space="0" w:color="auto"/>
                <w:bottom w:val="none" w:sz="0" w:space="0" w:color="auto"/>
                <w:right w:val="none" w:sz="0" w:space="0" w:color="auto"/>
              </w:divBdr>
            </w:div>
            <w:div w:id="201944147">
              <w:marLeft w:val="0"/>
              <w:marRight w:val="0"/>
              <w:marTop w:val="0"/>
              <w:marBottom w:val="0"/>
              <w:divBdr>
                <w:top w:val="none" w:sz="0" w:space="0" w:color="auto"/>
                <w:left w:val="none" w:sz="0" w:space="0" w:color="auto"/>
                <w:bottom w:val="none" w:sz="0" w:space="0" w:color="auto"/>
                <w:right w:val="none" w:sz="0" w:space="0" w:color="auto"/>
              </w:divBdr>
            </w:div>
            <w:div w:id="1695958870">
              <w:marLeft w:val="0"/>
              <w:marRight w:val="0"/>
              <w:marTop w:val="0"/>
              <w:marBottom w:val="0"/>
              <w:divBdr>
                <w:top w:val="none" w:sz="0" w:space="0" w:color="auto"/>
                <w:left w:val="none" w:sz="0" w:space="0" w:color="auto"/>
                <w:bottom w:val="none" w:sz="0" w:space="0" w:color="auto"/>
                <w:right w:val="none" w:sz="0" w:space="0" w:color="auto"/>
              </w:divBdr>
            </w:div>
            <w:div w:id="1468477019">
              <w:marLeft w:val="0"/>
              <w:marRight w:val="0"/>
              <w:marTop w:val="0"/>
              <w:marBottom w:val="0"/>
              <w:divBdr>
                <w:top w:val="none" w:sz="0" w:space="0" w:color="auto"/>
                <w:left w:val="none" w:sz="0" w:space="0" w:color="auto"/>
                <w:bottom w:val="none" w:sz="0" w:space="0" w:color="auto"/>
                <w:right w:val="none" w:sz="0" w:space="0" w:color="auto"/>
              </w:divBdr>
            </w:div>
            <w:div w:id="2079668644">
              <w:marLeft w:val="0"/>
              <w:marRight w:val="0"/>
              <w:marTop w:val="0"/>
              <w:marBottom w:val="0"/>
              <w:divBdr>
                <w:top w:val="none" w:sz="0" w:space="0" w:color="auto"/>
                <w:left w:val="none" w:sz="0" w:space="0" w:color="auto"/>
                <w:bottom w:val="none" w:sz="0" w:space="0" w:color="auto"/>
                <w:right w:val="none" w:sz="0" w:space="0" w:color="auto"/>
              </w:divBdr>
            </w:div>
            <w:div w:id="1779178372">
              <w:marLeft w:val="0"/>
              <w:marRight w:val="0"/>
              <w:marTop w:val="0"/>
              <w:marBottom w:val="0"/>
              <w:divBdr>
                <w:top w:val="none" w:sz="0" w:space="0" w:color="auto"/>
                <w:left w:val="none" w:sz="0" w:space="0" w:color="auto"/>
                <w:bottom w:val="none" w:sz="0" w:space="0" w:color="auto"/>
                <w:right w:val="none" w:sz="0" w:space="0" w:color="auto"/>
              </w:divBdr>
            </w:div>
            <w:div w:id="709107893">
              <w:marLeft w:val="0"/>
              <w:marRight w:val="0"/>
              <w:marTop w:val="0"/>
              <w:marBottom w:val="0"/>
              <w:divBdr>
                <w:top w:val="none" w:sz="0" w:space="0" w:color="auto"/>
                <w:left w:val="none" w:sz="0" w:space="0" w:color="auto"/>
                <w:bottom w:val="none" w:sz="0" w:space="0" w:color="auto"/>
                <w:right w:val="none" w:sz="0" w:space="0" w:color="auto"/>
              </w:divBdr>
            </w:div>
            <w:div w:id="1495678949">
              <w:marLeft w:val="0"/>
              <w:marRight w:val="0"/>
              <w:marTop w:val="0"/>
              <w:marBottom w:val="0"/>
              <w:divBdr>
                <w:top w:val="none" w:sz="0" w:space="0" w:color="auto"/>
                <w:left w:val="none" w:sz="0" w:space="0" w:color="auto"/>
                <w:bottom w:val="none" w:sz="0" w:space="0" w:color="auto"/>
                <w:right w:val="none" w:sz="0" w:space="0" w:color="auto"/>
              </w:divBdr>
            </w:div>
            <w:div w:id="1222212734">
              <w:marLeft w:val="0"/>
              <w:marRight w:val="0"/>
              <w:marTop w:val="0"/>
              <w:marBottom w:val="0"/>
              <w:divBdr>
                <w:top w:val="none" w:sz="0" w:space="0" w:color="auto"/>
                <w:left w:val="none" w:sz="0" w:space="0" w:color="auto"/>
                <w:bottom w:val="none" w:sz="0" w:space="0" w:color="auto"/>
                <w:right w:val="none" w:sz="0" w:space="0" w:color="auto"/>
              </w:divBdr>
            </w:div>
          </w:divsChild>
        </w:div>
        <w:div w:id="683366178">
          <w:marLeft w:val="0"/>
          <w:marRight w:val="0"/>
          <w:marTop w:val="0"/>
          <w:marBottom w:val="0"/>
          <w:divBdr>
            <w:top w:val="none" w:sz="0" w:space="0" w:color="auto"/>
            <w:left w:val="none" w:sz="0" w:space="0" w:color="auto"/>
            <w:bottom w:val="none" w:sz="0" w:space="0" w:color="auto"/>
            <w:right w:val="none" w:sz="0" w:space="0" w:color="auto"/>
          </w:divBdr>
          <w:divsChild>
            <w:div w:id="627443017">
              <w:marLeft w:val="0"/>
              <w:marRight w:val="0"/>
              <w:marTop w:val="0"/>
              <w:marBottom w:val="0"/>
              <w:divBdr>
                <w:top w:val="none" w:sz="0" w:space="0" w:color="auto"/>
                <w:left w:val="none" w:sz="0" w:space="0" w:color="auto"/>
                <w:bottom w:val="none" w:sz="0" w:space="0" w:color="auto"/>
                <w:right w:val="none" w:sz="0" w:space="0" w:color="auto"/>
              </w:divBdr>
            </w:div>
            <w:div w:id="1089231995">
              <w:marLeft w:val="0"/>
              <w:marRight w:val="0"/>
              <w:marTop w:val="0"/>
              <w:marBottom w:val="0"/>
              <w:divBdr>
                <w:top w:val="none" w:sz="0" w:space="0" w:color="auto"/>
                <w:left w:val="none" w:sz="0" w:space="0" w:color="auto"/>
                <w:bottom w:val="none" w:sz="0" w:space="0" w:color="auto"/>
                <w:right w:val="none" w:sz="0" w:space="0" w:color="auto"/>
              </w:divBdr>
            </w:div>
            <w:div w:id="32581944">
              <w:marLeft w:val="0"/>
              <w:marRight w:val="0"/>
              <w:marTop w:val="0"/>
              <w:marBottom w:val="0"/>
              <w:divBdr>
                <w:top w:val="none" w:sz="0" w:space="0" w:color="auto"/>
                <w:left w:val="none" w:sz="0" w:space="0" w:color="auto"/>
                <w:bottom w:val="none" w:sz="0" w:space="0" w:color="auto"/>
                <w:right w:val="none" w:sz="0" w:space="0" w:color="auto"/>
              </w:divBdr>
              <w:divsChild>
                <w:div w:id="958417428">
                  <w:marLeft w:val="0"/>
                  <w:marRight w:val="0"/>
                  <w:marTop w:val="0"/>
                  <w:marBottom w:val="0"/>
                  <w:divBdr>
                    <w:top w:val="none" w:sz="0" w:space="0" w:color="auto"/>
                    <w:left w:val="none" w:sz="0" w:space="0" w:color="auto"/>
                    <w:bottom w:val="none" w:sz="0" w:space="0" w:color="auto"/>
                    <w:right w:val="none" w:sz="0" w:space="0" w:color="auto"/>
                  </w:divBdr>
                  <w:divsChild>
                    <w:div w:id="1498374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980717">
              <w:marLeft w:val="0"/>
              <w:marRight w:val="0"/>
              <w:marTop w:val="0"/>
              <w:marBottom w:val="0"/>
              <w:divBdr>
                <w:top w:val="none" w:sz="0" w:space="0" w:color="auto"/>
                <w:left w:val="none" w:sz="0" w:space="0" w:color="auto"/>
                <w:bottom w:val="none" w:sz="0" w:space="0" w:color="auto"/>
                <w:right w:val="none" w:sz="0" w:space="0" w:color="auto"/>
              </w:divBdr>
            </w:div>
            <w:div w:id="1274706015">
              <w:marLeft w:val="0"/>
              <w:marRight w:val="0"/>
              <w:marTop w:val="0"/>
              <w:marBottom w:val="0"/>
              <w:divBdr>
                <w:top w:val="none" w:sz="0" w:space="0" w:color="auto"/>
                <w:left w:val="none" w:sz="0" w:space="0" w:color="auto"/>
                <w:bottom w:val="none" w:sz="0" w:space="0" w:color="auto"/>
                <w:right w:val="none" w:sz="0" w:space="0" w:color="auto"/>
              </w:divBdr>
            </w:div>
            <w:div w:id="12614566">
              <w:marLeft w:val="0"/>
              <w:marRight w:val="0"/>
              <w:marTop w:val="0"/>
              <w:marBottom w:val="0"/>
              <w:divBdr>
                <w:top w:val="none" w:sz="0" w:space="0" w:color="auto"/>
                <w:left w:val="none" w:sz="0" w:space="0" w:color="auto"/>
                <w:bottom w:val="none" w:sz="0" w:space="0" w:color="auto"/>
                <w:right w:val="none" w:sz="0" w:space="0" w:color="auto"/>
              </w:divBdr>
            </w:div>
            <w:div w:id="888109793">
              <w:marLeft w:val="0"/>
              <w:marRight w:val="0"/>
              <w:marTop w:val="0"/>
              <w:marBottom w:val="0"/>
              <w:divBdr>
                <w:top w:val="none" w:sz="0" w:space="0" w:color="auto"/>
                <w:left w:val="none" w:sz="0" w:space="0" w:color="auto"/>
                <w:bottom w:val="none" w:sz="0" w:space="0" w:color="auto"/>
                <w:right w:val="none" w:sz="0" w:space="0" w:color="auto"/>
              </w:divBdr>
            </w:div>
          </w:divsChild>
        </w:div>
        <w:div w:id="316954282">
          <w:marLeft w:val="0"/>
          <w:marRight w:val="0"/>
          <w:marTop w:val="0"/>
          <w:marBottom w:val="0"/>
          <w:divBdr>
            <w:top w:val="none" w:sz="0" w:space="0" w:color="auto"/>
            <w:left w:val="none" w:sz="0" w:space="0" w:color="auto"/>
            <w:bottom w:val="none" w:sz="0" w:space="0" w:color="auto"/>
            <w:right w:val="none" w:sz="0" w:space="0" w:color="auto"/>
          </w:divBdr>
          <w:divsChild>
            <w:div w:id="1239631698">
              <w:marLeft w:val="0"/>
              <w:marRight w:val="0"/>
              <w:marTop w:val="0"/>
              <w:marBottom w:val="0"/>
              <w:divBdr>
                <w:top w:val="none" w:sz="0" w:space="0" w:color="auto"/>
                <w:left w:val="none" w:sz="0" w:space="0" w:color="auto"/>
                <w:bottom w:val="none" w:sz="0" w:space="0" w:color="auto"/>
                <w:right w:val="none" w:sz="0" w:space="0" w:color="auto"/>
              </w:divBdr>
            </w:div>
            <w:div w:id="752778595">
              <w:marLeft w:val="0"/>
              <w:marRight w:val="0"/>
              <w:marTop w:val="0"/>
              <w:marBottom w:val="0"/>
              <w:divBdr>
                <w:top w:val="none" w:sz="0" w:space="0" w:color="auto"/>
                <w:left w:val="none" w:sz="0" w:space="0" w:color="auto"/>
                <w:bottom w:val="none" w:sz="0" w:space="0" w:color="auto"/>
                <w:right w:val="none" w:sz="0" w:space="0" w:color="auto"/>
              </w:divBdr>
            </w:div>
            <w:div w:id="2124495458">
              <w:marLeft w:val="0"/>
              <w:marRight w:val="0"/>
              <w:marTop w:val="0"/>
              <w:marBottom w:val="0"/>
              <w:divBdr>
                <w:top w:val="none" w:sz="0" w:space="0" w:color="auto"/>
                <w:left w:val="none" w:sz="0" w:space="0" w:color="auto"/>
                <w:bottom w:val="none" w:sz="0" w:space="0" w:color="auto"/>
                <w:right w:val="none" w:sz="0" w:space="0" w:color="auto"/>
              </w:divBdr>
            </w:div>
            <w:div w:id="1829128187">
              <w:marLeft w:val="0"/>
              <w:marRight w:val="0"/>
              <w:marTop w:val="0"/>
              <w:marBottom w:val="0"/>
              <w:divBdr>
                <w:top w:val="none" w:sz="0" w:space="0" w:color="auto"/>
                <w:left w:val="none" w:sz="0" w:space="0" w:color="auto"/>
                <w:bottom w:val="none" w:sz="0" w:space="0" w:color="auto"/>
                <w:right w:val="none" w:sz="0" w:space="0" w:color="auto"/>
              </w:divBdr>
            </w:div>
          </w:divsChild>
        </w:div>
        <w:div w:id="1200389970">
          <w:marLeft w:val="0"/>
          <w:marRight w:val="0"/>
          <w:marTop w:val="0"/>
          <w:marBottom w:val="0"/>
          <w:divBdr>
            <w:top w:val="none" w:sz="0" w:space="0" w:color="auto"/>
            <w:left w:val="none" w:sz="0" w:space="0" w:color="auto"/>
            <w:bottom w:val="none" w:sz="0" w:space="0" w:color="auto"/>
            <w:right w:val="none" w:sz="0" w:space="0" w:color="auto"/>
          </w:divBdr>
          <w:divsChild>
            <w:div w:id="1722825333">
              <w:marLeft w:val="0"/>
              <w:marRight w:val="0"/>
              <w:marTop w:val="0"/>
              <w:marBottom w:val="0"/>
              <w:divBdr>
                <w:top w:val="none" w:sz="0" w:space="0" w:color="auto"/>
                <w:left w:val="none" w:sz="0" w:space="0" w:color="auto"/>
                <w:bottom w:val="none" w:sz="0" w:space="0" w:color="auto"/>
                <w:right w:val="none" w:sz="0" w:space="0" w:color="auto"/>
              </w:divBdr>
            </w:div>
            <w:div w:id="607007002">
              <w:marLeft w:val="0"/>
              <w:marRight w:val="0"/>
              <w:marTop w:val="0"/>
              <w:marBottom w:val="0"/>
              <w:divBdr>
                <w:top w:val="none" w:sz="0" w:space="0" w:color="auto"/>
                <w:left w:val="none" w:sz="0" w:space="0" w:color="auto"/>
                <w:bottom w:val="none" w:sz="0" w:space="0" w:color="auto"/>
                <w:right w:val="none" w:sz="0" w:space="0" w:color="auto"/>
              </w:divBdr>
            </w:div>
            <w:div w:id="1313019971">
              <w:marLeft w:val="0"/>
              <w:marRight w:val="0"/>
              <w:marTop w:val="0"/>
              <w:marBottom w:val="0"/>
              <w:divBdr>
                <w:top w:val="none" w:sz="0" w:space="0" w:color="auto"/>
                <w:left w:val="none" w:sz="0" w:space="0" w:color="auto"/>
                <w:bottom w:val="none" w:sz="0" w:space="0" w:color="auto"/>
                <w:right w:val="none" w:sz="0" w:space="0" w:color="auto"/>
              </w:divBdr>
            </w:div>
            <w:div w:id="1096289087">
              <w:marLeft w:val="0"/>
              <w:marRight w:val="0"/>
              <w:marTop w:val="0"/>
              <w:marBottom w:val="0"/>
              <w:divBdr>
                <w:top w:val="none" w:sz="0" w:space="0" w:color="auto"/>
                <w:left w:val="none" w:sz="0" w:space="0" w:color="auto"/>
                <w:bottom w:val="none" w:sz="0" w:space="0" w:color="auto"/>
                <w:right w:val="none" w:sz="0" w:space="0" w:color="auto"/>
              </w:divBdr>
            </w:div>
            <w:div w:id="2121339945">
              <w:marLeft w:val="0"/>
              <w:marRight w:val="0"/>
              <w:marTop w:val="0"/>
              <w:marBottom w:val="0"/>
              <w:divBdr>
                <w:top w:val="none" w:sz="0" w:space="0" w:color="auto"/>
                <w:left w:val="none" w:sz="0" w:space="0" w:color="auto"/>
                <w:bottom w:val="none" w:sz="0" w:space="0" w:color="auto"/>
                <w:right w:val="none" w:sz="0" w:space="0" w:color="auto"/>
              </w:divBdr>
            </w:div>
            <w:div w:id="2059085863">
              <w:marLeft w:val="0"/>
              <w:marRight w:val="0"/>
              <w:marTop w:val="0"/>
              <w:marBottom w:val="0"/>
              <w:divBdr>
                <w:top w:val="none" w:sz="0" w:space="0" w:color="auto"/>
                <w:left w:val="none" w:sz="0" w:space="0" w:color="auto"/>
                <w:bottom w:val="none" w:sz="0" w:space="0" w:color="auto"/>
                <w:right w:val="none" w:sz="0" w:space="0" w:color="auto"/>
              </w:divBdr>
            </w:div>
            <w:div w:id="1644891850">
              <w:marLeft w:val="0"/>
              <w:marRight w:val="0"/>
              <w:marTop w:val="0"/>
              <w:marBottom w:val="0"/>
              <w:divBdr>
                <w:top w:val="none" w:sz="0" w:space="0" w:color="auto"/>
                <w:left w:val="none" w:sz="0" w:space="0" w:color="auto"/>
                <w:bottom w:val="none" w:sz="0" w:space="0" w:color="auto"/>
                <w:right w:val="none" w:sz="0" w:space="0" w:color="auto"/>
              </w:divBdr>
            </w:div>
            <w:div w:id="1552419277">
              <w:marLeft w:val="0"/>
              <w:marRight w:val="0"/>
              <w:marTop w:val="0"/>
              <w:marBottom w:val="0"/>
              <w:divBdr>
                <w:top w:val="none" w:sz="0" w:space="0" w:color="auto"/>
                <w:left w:val="none" w:sz="0" w:space="0" w:color="auto"/>
                <w:bottom w:val="none" w:sz="0" w:space="0" w:color="auto"/>
                <w:right w:val="none" w:sz="0" w:space="0" w:color="auto"/>
              </w:divBdr>
            </w:div>
            <w:div w:id="371274082">
              <w:marLeft w:val="0"/>
              <w:marRight w:val="0"/>
              <w:marTop w:val="0"/>
              <w:marBottom w:val="0"/>
              <w:divBdr>
                <w:top w:val="none" w:sz="0" w:space="0" w:color="auto"/>
                <w:left w:val="none" w:sz="0" w:space="0" w:color="auto"/>
                <w:bottom w:val="none" w:sz="0" w:space="0" w:color="auto"/>
                <w:right w:val="none" w:sz="0" w:space="0" w:color="auto"/>
              </w:divBdr>
            </w:div>
            <w:div w:id="25447925">
              <w:marLeft w:val="0"/>
              <w:marRight w:val="0"/>
              <w:marTop w:val="0"/>
              <w:marBottom w:val="0"/>
              <w:divBdr>
                <w:top w:val="none" w:sz="0" w:space="0" w:color="auto"/>
                <w:left w:val="none" w:sz="0" w:space="0" w:color="auto"/>
                <w:bottom w:val="none" w:sz="0" w:space="0" w:color="auto"/>
                <w:right w:val="none" w:sz="0" w:space="0" w:color="auto"/>
              </w:divBdr>
            </w:div>
            <w:div w:id="1549106112">
              <w:marLeft w:val="0"/>
              <w:marRight w:val="0"/>
              <w:marTop w:val="0"/>
              <w:marBottom w:val="0"/>
              <w:divBdr>
                <w:top w:val="none" w:sz="0" w:space="0" w:color="auto"/>
                <w:left w:val="none" w:sz="0" w:space="0" w:color="auto"/>
                <w:bottom w:val="none" w:sz="0" w:space="0" w:color="auto"/>
                <w:right w:val="none" w:sz="0" w:space="0" w:color="auto"/>
              </w:divBdr>
            </w:div>
            <w:div w:id="140005632">
              <w:marLeft w:val="0"/>
              <w:marRight w:val="0"/>
              <w:marTop w:val="0"/>
              <w:marBottom w:val="0"/>
              <w:divBdr>
                <w:top w:val="none" w:sz="0" w:space="0" w:color="auto"/>
                <w:left w:val="none" w:sz="0" w:space="0" w:color="auto"/>
                <w:bottom w:val="none" w:sz="0" w:space="0" w:color="auto"/>
                <w:right w:val="none" w:sz="0" w:space="0" w:color="auto"/>
              </w:divBdr>
              <w:divsChild>
                <w:div w:id="2141653390">
                  <w:marLeft w:val="0"/>
                  <w:marRight w:val="0"/>
                  <w:marTop w:val="0"/>
                  <w:marBottom w:val="0"/>
                  <w:divBdr>
                    <w:top w:val="none" w:sz="0" w:space="0" w:color="auto"/>
                    <w:left w:val="none" w:sz="0" w:space="0" w:color="auto"/>
                    <w:bottom w:val="none" w:sz="0" w:space="0" w:color="auto"/>
                    <w:right w:val="none" w:sz="0" w:space="0" w:color="auto"/>
                  </w:divBdr>
                  <w:divsChild>
                    <w:div w:id="103506203">
                      <w:marLeft w:val="0"/>
                      <w:marRight w:val="0"/>
                      <w:marTop w:val="0"/>
                      <w:marBottom w:val="0"/>
                      <w:divBdr>
                        <w:top w:val="none" w:sz="0" w:space="0" w:color="auto"/>
                        <w:left w:val="none" w:sz="0" w:space="0" w:color="auto"/>
                        <w:bottom w:val="none" w:sz="0" w:space="0" w:color="auto"/>
                        <w:right w:val="none" w:sz="0" w:space="0" w:color="auto"/>
                      </w:divBdr>
                      <w:divsChild>
                        <w:div w:id="1831632208">
                          <w:marLeft w:val="0"/>
                          <w:marRight w:val="0"/>
                          <w:marTop w:val="0"/>
                          <w:marBottom w:val="0"/>
                          <w:divBdr>
                            <w:top w:val="none" w:sz="0" w:space="0" w:color="auto"/>
                            <w:left w:val="none" w:sz="0" w:space="0" w:color="auto"/>
                            <w:bottom w:val="none" w:sz="0" w:space="0" w:color="auto"/>
                            <w:right w:val="none" w:sz="0" w:space="0" w:color="auto"/>
                          </w:divBdr>
                          <w:divsChild>
                            <w:div w:id="309481073">
                              <w:marLeft w:val="0"/>
                              <w:marRight w:val="0"/>
                              <w:marTop w:val="0"/>
                              <w:marBottom w:val="0"/>
                              <w:divBdr>
                                <w:top w:val="none" w:sz="0" w:space="0" w:color="auto"/>
                                <w:left w:val="none" w:sz="0" w:space="0" w:color="auto"/>
                                <w:bottom w:val="none" w:sz="0" w:space="0" w:color="auto"/>
                                <w:right w:val="none" w:sz="0" w:space="0" w:color="auto"/>
                              </w:divBdr>
                            </w:div>
                          </w:divsChild>
                        </w:div>
                        <w:div w:id="559556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907792">
              <w:marLeft w:val="0"/>
              <w:marRight w:val="0"/>
              <w:marTop w:val="0"/>
              <w:marBottom w:val="0"/>
              <w:divBdr>
                <w:top w:val="none" w:sz="0" w:space="0" w:color="auto"/>
                <w:left w:val="none" w:sz="0" w:space="0" w:color="auto"/>
                <w:bottom w:val="none" w:sz="0" w:space="0" w:color="auto"/>
                <w:right w:val="none" w:sz="0" w:space="0" w:color="auto"/>
              </w:divBdr>
            </w:div>
            <w:div w:id="612712858">
              <w:marLeft w:val="0"/>
              <w:marRight w:val="0"/>
              <w:marTop w:val="0"/>
              <w:marBottom w:val="0"/>
              <w:divBdr>
                <w:top w:val="none" w:sz="0" w:space="0" w:color="auto"/>
                <w:left w:val="none" w:sz="0" w:space="0" w:color="auto"/>
                <w:bottom w:val="none" w:sz="0" w:space="0" w:color="auto"/>
                <w:right w:val="none" w:sz="0" w:space="0" w:color="auto"/>
              </w:divBdr>
            </w:div>
            <w:div w:id="420875424">
              <w:marLeft w:val="0"/>
              <w:marRight w:val="0"/>
              <w:marTop w:val="0"/>
              <w:marBottom w:val="0"/>
              <w:divBdr>
                <w:top w:val="none" w:sz="0" w:space="0" w:color="auto"/>
                <w:left w:val="none" w:sz="0" w:space="0" w:color="auto"/>
                <w:bottom w:val="none" w:sz="0" w:space="0" w:color="auto"/>
                <w:right w:val="none" w:sz="0" w:space="0" w:color="auto"/>
              </w:divBdr>
              <w:divsChild>
                <w:div w:id="1900168738">
                  <w:marLeft w:val="0"/>
                  <w:marRight w:val="0"/>
                  <w:marTop w:val="0"/>
                  <w:marBottom w:val="0"/>
                  <w:divBdr>
                    <w:top w:val="none" w:sz="0" w:space="0" w:color="auto"/>
                    <w:left w:val="none" w:sz="0" w:space="0" w:color="auto"/>
                    <w:bottom w:val="none" w:sz="0" w:space="0" w:color="auto"/>
                    <w:right w:val="none" w:sz="0" w:space="0" w:color="auto"/>
                  </w:divBdr>
                  <w:divsChild>
                    <w:div w:id="1187792120">
                      <w:marLeft w:val="0"/>
                      <w:marRight w:val="0"/>
                      <w:marTop w:val="0"/>
                      <w:marBottom w:val="0"/>
                      <w:divBdr>
                        <w:top w:val="none" w:sz="0" w:space="0" w:color="auto"/>
                        <w:left w:val="none" w:sz="0" w:space="0" w:color="auto"/>
                        <w:bottom w:val="none" w:sz="0" w:space="0" w:color="auto"/>
                        <w:right w:val="none" w:sz="0" w:space="0" w:color="auto"/>
                      </w:divBdr>
                      <w:divsChild>
                        <w:div w:id="1291471868">
                          <w:marLeft w:val="0"/>
                          <w:marRight w:val="0"/>
                          <w:marTop w:val="0"/>
                          <w:marBottom w:val="0"/>
                          <w:divBdr>
                            <w:top w:val="none" w:sz="0" w:space="0" w:color="auto"/>
                            <w:left w:val="none" w:sz="0" w:space="0" w:color="auto"/>
                            <w:bottom w:val="none" w:sz="0" w:space="0" w:color="auto"/>
                            <w:right w:val="none" w:sz="0" w:space="0" w:color="auto"/>
                          </w:divBdr>
                          <w:divsChild>
                            <w:div w:id="1503012291">
                              <w:marLeft w:val="0"/>
                              <w:marRight w:val="0"/>
                              <w:marTop w:val="0"/>
                              <w:marBottom w:val="0"/>
                              <w:divBdr>
                                <w:top w:val="none" w:sz="0" w:space="0" w:color="auto"/>
                                <w:left w:val="none" w:sz="0" w:space="0" w:color="auto"/>
                                <w:bottom w:val="none" w:sz="0" w:space="0" w:color="auto"/>
                                <w:right w:val="none" w:sz="0" w:space="0" w:color="auto"/>
                              </w:divBdr>
                            </w:div>
                          </w:divsChild>
                        </w:div>
                        <w:div w:id="623777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5683006">
              <w:marLeft w:val="0"/>
              <w:marRight w:val="0"/>
              <w:marTop w:val="0"/>
              <w:marBottom w:val="0"/>
              <w:divBdr>
                <w:top w:val="none" w:sz="0" w:space="0" w:color="auto"/>
                <w:left w:val="none" w:sz="0" w:space="0" w:color="auto"/>
                <w:bottom w:val="none" w:sz="0" w:space="0" w:color="auto"/>
                <w:right w:val="none" w:sz="0" w:space="0" w:color="auto"/>
              </w:divBdr>
            </w:div>
            <w:div w:id="1999916210">
              <w:marLeft w:val="0"/>
              <w:marRight w:val="0"/>
              <w:marTop w:val="0"/>
              <w:marBottom w:val="0"/>
              <w:divBdr>
                <w:top w:val="none" w:sz="0" w:space="0" w:color="auto"/>
                <w:left w:val="none" w:sz="0" w:space="0" w:color="auto"/>
                <w:bottom w:val="none" w:sz="0" w:space="0" w:color="auto"/>
                <w:right w:val="none" w:sz="0" w:space="0" w:color="auto"/>
              </w:divBdr>
            </w:div>
            <w:div w:id="1632400432">
              <w:marLeft w:val="0"/>
              <w:marRight w:val="0"/>
              <w:marTop w:val="0"/>
              <w:marBottom w:val="0"/>
              <w:divBdr>
                <w:top w:val="none" w:sz="0" w:space="0" w:color="auto"/>
                <w:left w:val="none" w:sz="0" w:space="0" w:color="auto"/>
                <w:bottom w:val="none" w:sz="0" w:space="0" w:color="auto"/>
                <w:right w:val="none" w:sz="0" w:space="0" w:color="auto"/>
              </w:divBdr>
            </w:div>
            <w:div w:id="1861964239">
              <w:marLeft w:val="0"/>
              <w:marRight w:val="0"/>
              <w:marTop w:val="0"/>
              <w:marBottom w:val="0"/>
              <w:divBdr>
                <w:top w:val="none" w:sz="0" w:space="0" w:color="auto"/>
                <w:left w:val="none" w:sz="0" w:space="0" w:color="auto"/>
                <w:bottom w:val="none" w:sz="0" w:space="0" w:color="auto"/>
                <w:right w:val="none" w:sz="0" w:space="0" w:color="auto"/>
              </w:divBdr>
            </w:div>
            <w:div w:id="541985952">
              <w:marLeft w:val="0"/>
              <w:marRight w:val="0"/>
              <w:marTop w:val="0"/>
              <w:marBottom w:val="0"/>
              <w:divBdr>
                <w:top w:val="none" w:sz="0" w:space="0" w:color="auto"/>
                <w:left w:val="none" w:sz="0" w:space="0" w:color="auto"/>
                <w:bottom w:val="none" w:sz="0" w:space="0" w:color="auto"/>
                <w:right w:val="none" w:sz="0" w:space="0" w:color="auto"/>
              </w:divBdr>
            </w:div>
            <w:div w:id="1874490941">
              <w:marLeft w:val="0"/>
              <w:marRight w:val="0"/>
              <w:marTop w:val="0"/>
              <w:marBottom w:val="0"/>
              <w:divBdr>
                <w:top w:val="none" w:sz="0" w:space="0" w:color="auto"/>
                <w:left w:val="none" w:sz="0" w:space="0" w:color="auto"/>
                <w:bottom w:val="none" w:sz="0" w:space="0" w:color="auto"/>
                <w:right w:val="none" w:sz="0" w:space="0" w:color="auto"/>
              </w:divBdr>
            </w:div>
            <w:div w:id="573516521">
              <w:marLeft w:val="0"/>
              <w:marRight w:val="0"/>
              <w:marTop w:val="0"/>
              <w:marBottom w:val="0"/>
              <w:divBdr>
                <w:top w:val="none" w:sz="0" w:space="0" w:color="auto"/>
                <w:left w:val="none" w:sz="0" w:space="0" w:color="auto"/>
                <w:bottom w:val="none" w:sz="0" w:space="0" w:color="auto"/>
                <w:right w:val="none" w:sz="0" w:space="0" w:color="auto"/>
              </w:divBdr>
            </w:div>
          </w:divsChild>
        </w:div>
        <w:div w:id="1960212998">
          <w:marLeft w:val="0"/>
          <w:marRight w:val="0"/>
          <w:marTop w:val="0"/>
          <w:marBottom w:val="0"/>
          <w:divBdr>
            <w:top w:val="none" w:sz="0" w:space="0" w:color="auto"/>
            <w:left w:val="none" w:sz="0" w:space="0" w:color="auto"/>
            <w:bottom w:val="none" w:sz="0" w:space="0" w:color="auto"/>
            <w:right w:val="none" w:sz="0" w:space="0" w:color="auto"/>
          </w:divBdr>
          <w:divsChild>
            <w:div w:id="425926877">
              <w:marLeft w:val="0"/>
              <w:marRight w:val="0"/>
              <w:marTop w:val="0"/>
              <w:marBottom w:val="0"/>
              <w:divBdr>
                <w:top w:val="none" w:sz="0" w:space="0" w:color="auto"/>
                <w:left w:val="none" w:sz="0" w:space="0" w:color="auto"/>
                <w:bottom w:val="none" w:sz="0" w:space="0" w:color="auto"/>
                <w:right w:val="none" w:sz="0" w:space="0" w:color="auto"/>
              </w:divBdr>
            </w:div>
            <w:div w:id="1247151998">
              <w:marLeft w:val="0"/>
              <w:marRight w:val="0"/>
              <w:marTop w:val="0"/>
              <w:marBottom w:val="0"/>
              <w:divBdr>
                <w:top w:val="none" w:sz="0" w:space="0" w:color="auto"/>
                <w:left w:val="none" w:sz="0" w:space="0" w:color="auto"/>
                <w:bottom w:val="none" w:sz="0" w:space="0" w:color="auto"/>
                <w:right w:val="none" w:sz="0" w:space="0" w:color="auto"/>
              </w:divBdr>
            </w:div>
            <w:div w:id="133233">
              <w:marLeft w:val="0"/>
              <w:marRight w:val="0"/>
              <w:marTop w:val="0"/>
              <w:marBottom w:val="0"/>
              <w:divBdr>
                <w:top w:val="none" w:sz="0" w:space="0" w:color="auto"/>
                <w:left w:val="none" w:sz="0" w:space="0" w:color="auto"/>
                <w:bottom w:val="none" w:sz="0" w:space="0" w:color="auto"/>
                <w:right w:val="none" w:sz="0" w:space="0" w:color="auto"/>
              </w:divBdr>
            </w:div>
            <w:div w:id="1743675977">
              <w:marLeft w:val="0"/>
              <w:marRight w:val="0"/>
              <w:marTop w:val="0"/>
              <w:marBottom w:val="0"/>
              <w:divBdr>
                <w:top w:val="none" w:sz="0" w:space="0" w:color="auto"/>
                <w:left w:val="none" w:sz="0" w:space="0" w:color="auto"/>
                <w:bottom w:val="none" w:sz="0" w:space="0" w:color="auto"/>
                <w:right w:val="none" w:sz="0" w:space="0" w:color="auto"/>
              </w:divBdr>
            </w:div>
            <w:div w:id="980647778">
              <w:marLeft w:val="0"/>
              <w:marRight w:val="0"/>
              <w:marTop w:val="0"/>
              <w:marBottom w:val="0"/>
              <w:divBdr>
                <w:top w:val="none" w:sz="0" w:space="0" w:color="auto"/>
                <w:left w:val="none" w:sz="0" w:space="0" w:color="auto"/>
                <w:bottom w:val="none" w:sz="0" w:space="0" w:color="auto"/>
                <w:right w:val="none" w:sz="0" w:space="0" w:color="auto"/>
              </w:divBdr>
            </w:div>
            <w:div w:id="2018578299">
              <w:marLeft w:val="0"/>
              <w:marRight w:val="0"/>
              <w:marTop w:val="0"/>
              <w:marBottom w:val="0"/>
              <w:divBdr>
                <w:top w:val="none" w:sz="0" w:space="0" w:color="auto"/>
                <w:left w:val="none" w:sz="0" w:space="0" w:color="auto"/>
                <w:bottom w:val="none" w:sz="0" w:space="0" w:color="auto"/>
                <w:right w:val="none" w:sz="0" w:space="0" w:color="auto"/>
              </w:divBdr>
            </w:div>
            <w:div w:id="2064326553">
              <w:marLeft w:val="0"/>
              <w:marRight w:val="0"/>
              <w:marTop w:val="0"/>
              <w:marBottom w:val="0"/>
              <w:divBdr>
                <w:top w:val="none" w:sz="0" w:space="0" w:color="auto"/>
                <w:left w:val="none" w:sz="0" w:space="0" w:color="auto"/>
                <w:bottom w:val="none" w:sz="0" w:space="0" w:color="auto"/>
                <w:right w:val="none" w:sz="0" w:space="0" w:color="auto"/>
              </w:divBdr>
            </w:div>
            <w:div w:id="837355177">
              <w:marLeft w:val="0"/>
              <w:marRight w:val="0"/>
              <w:marTop w:val="0"/>
              <w:marBottom w:val="0"/>
              <w:divBdr>
                <w:top w:val="none" w:sz="0" w:space="0" w:color="auto"/>
                <w:left w:val="none" w:sz="0" w:space="0" w:color="auto"/>
                <w:bottom w:val="none" w:sz="0" w:space="0" w:color="auto"/>
                <w:right w:val="none" w:sz="0" w:space="0" w:color="auto"/>
              </w:divBdr>
            </w:div>
            <w:div w:id="447698438">
              <w:marLeft w:val="0"/>
              <w:marRight w:val="0"/>
              <w:marTop w:val="0"/>
              <w:marBottom w:val="0"/>
              <w:divBdr>
                <w:top w:val="none" w:sz="0" w:space="0" w:color="auto"/>
                <w:left w:val="none" w:sz="0" w:space="0" w:color="auto"/>
                <w:bottom w:val="none" w:sz="0" w:space="0" w:color="auto"/>
                <w:right w:val="none" w:sz="0" w:space="0" w:color="auto"/>
              </w:divBdr>
            </w:div>
            <w:div w:id="1121264885">
              <w:marLeft w:val="0"/>
              <w:marRight w:val="0"/>
              <w:marTop w:val="0"/>
              <w:marBottom w:val="0"/>
              <w:divBdr>
                <w:top w:val="none" w:sz="0" w:space="0" w:color="auto"/>
                <w:left w:val="none" w:sz="0" w:space="0" w:color="auto"/>
                <w:bottom w:val="none" w:sz="0" w:space="0" w:color="auto"/>
                <w:right w:val="none" w:sz="0" w:space="0" w:color="auto"/>
              </w:divBdr>
            </w:div>
            <w:div w:id="1777603835">
              <w:marLeft w:val="0"/>
              <w:marRight w:val="0"/>
              <w:marTop w:val="0"/>
              <w:marBottom w:val="0"/>
              <w:divBdr>
                <w:top w:val="none" w:sz="0" w:space="0" w:color="auto"/>
                <w:left w:val="none" w:sz="0" w:space="0" w:color="auto"/>
                <w:bottom w:val="none" w:sz="0" w:space="0" w:color="auto"/>
                <w:right w:val="none" w:sz="0" w:space="0" w:color="auto"/>
              </w:divBdr>
            </w:div>
            <w:div w:id="1599825165">
              <w:marLeft w:val="0"/>
              <w:marRight w:val="0"/>
              <w:marTop w:val="0"/>
              <w:marBottom w:val="0"/>
              <w:divBdr>
                <w:top w:val="none" w:sz="0" w:space="0" w:color="auto"/>
                <w:left w:val="none" w:sz="0" w:space="0" w:color="auto"/>
                <w:bottom w:val="none" w:sz="0" w:space="0" w:color="auto"/>
                <w:right w:val="none" w:sz="0" w:space="0" w:color="auto"/>
              </w:divBdr>
            </w:div>
            <w:div w:id="1232810043">
              <w:marLeft w:val="0"/>
              <w:marRight w:val="0"/>
              <w:marTop w:val="0"/>
              <w:marBottom w:val="0"/>
              <w:divBdr>
                <w:top w:val="none" w:sz="0" w:space="0" w:color="auto"/>
                <w:left w:val="none" w:sz="0" w:space="0" w:color="auto"/>
                <w:bottom w:val="none" w:sz="0" w:space="0" w:color="auto"/>
                <w:right w:val="none" w:sz="0" w:space="0" w:color="auto"/>
              </w:divBdr>
            </w:div>
            <w:div w:id="1589650283">
              <w:marLeft w:val="0"/>
              <w:marRight w:val="0"/>
              <w:marTop w:val="0"/>
              <w:marBottom w:val="0"/>
              <w:divBdr>
                <w:top w:val="none" w:sz="0" w:space="0" w:color="auto"/>
                <w:left w:val="none" w:sz="0" w:space="0" w:color="auto"/>
                <w:bottom w:val="none" w:sz="0" w:space="0" w:color="auto"/>
                <w:right w:val="none" w:sz="0" w:space="0" w:color="auto"/>
              </w:divBdr>
            </w:div>
            <w:div w:id="1446119787">
              <w:marLeft w:val="0"/>
              <w:marRight w:val="0"/>
              <w:marTop w:val="0"/>
              <w:marBottom w:val="0"/>
              <w:divBdr>
                <w:top w:val="none" w:sz="0" w:space="0" w:color="auto"/>
                <w:left w:val="none" w:sz="0" w:space="0" w:color="auto"/>
                <w:bottom w:val="none" w:sz="0" w:space="0" w:color="auto"/>
                <w:right w:val="none" w:sz="0" w:space="0" w:color="auto"/>
              </w:divBdr>
            </w:div>
            <w:div w:id="1797941157">
              <w:marLeft w:val="0"/>
              <w:marRight w:val="0"/>
              <w:marTop w:val="0"/>
              <w:marBottom w:val="0"/>
              <w:divBdr>
                <w:top w:val="none" w:sz="0" w:space="0" w:color="auto"/>
                <w:left w:val="none" w:sz="0" w:space="0" w:color="auto"/>
                <w:bottom w:val="none" w:sz="0" w:space="0" w:color="auto"/>
                <w:right w:val="none" w:sz="0" w:space="0" w:color="auto"/>
              </w:divBdr>
            </w:div>
            <w:div w:id="1296717495">
              <w:marLeft w:val="0"/>
              <w:marRight w:val="0"/>
              <w:marTop w:val="0"/>
              <w:marBottom w:val="0"/>
              <w:divBdr>
                <w:top w:val="none" w:sz="0" w:space="0" w:color="auto"/>
                <w:left w:val="none" w:sz="0" w:space="0" w:color="auto"/>
                <w:bottom w:val="none" w:sz="0" w:space="0" w:color="auto"/>
                <w:right w:val="none" w:sz="0" w:space="0" w:color="auto"/>
              </w:divBdr>
            </w:div>
            <w:div w:id="1073237953">
              <w:marLeft w:val="0"/>
              <w:marRight w:val="0"/>
              <w:marTop w:val="0"/>
              <w:marBottom w:val="0"/>
              <w:divBdr>
                <w:top w:val="none" w:sz="0" w:space="0" w:color="auto"/>
                <w:left w:val="none" w:sz="0" w:space="0" w:color="auto"/>
                <w:bottom w:val="none" w:sz="0" w:space="0" w:color="auto"/>
                <w:right w:val="none" w:sz="0" w:space="0" w:color="auto"/>
              </w:divBdr>
            </w:div>
            <w:div w:id="910237634">
              <w:marLeft w:val="0"/>
              <w:marRight w:val="0"/>
              <w:marTop w:val="0"/>
              <w:marBottom w:val="0"/>
              <w:divBdr>
                <w:top w:val="none" w:sz="0" w:space="0" w:color="auto"/>
                <w:left w:val="none" w:sz="0" w:space="0" w:color="auto"/>
                <w:bottom w:val="none" w:sz="0" w:space="0" w:color="auto"/>
                <w:right w:val="none" w:sz="0" w:space="0" w:color="auto"/>
              </w:divBdr>
            </w:div>
            <w:div w:id="1556627253">
              <w:marLeft w:val="0"/>
              <w:marRight w:val="0"/>
              <w:marTop w:val="0"/>
              <w:marBottom w:val="0"/>
              <w:divBdr>
                <w:top w:val="none" w:sz="0" w:space="0" w:color="auto"/>
                <w:left w:val="none" w:sz="0" w:space="0" w:color="auto"/>
                <w:bottom w:val="none" w:sz="0" w:space="0" w:color="auto"/>
                <w:right w:val="none" w:sz="0" w:space="0" w:color="auto"/>
              </w:divBdr>
            </w:div>
            <w:div w:id="2132627455">
              <w:marLeft w:val="0"/>
              <w:marRight w:val="0"/>
              <w:marTop w:val="0"/>
              <w:marBottom w:val="0"/>
              <w:divBdr>
                <w:top w:val="none" w:sz="0" w:space="0" w:color="auto"/>
                <w:left w:val="none" w:sz="0" w:space="0" w:color="auto"/>
                <w:bottom w:val="none" w:sz="0" w:space="0" w:color="auto"/>
                <w:right w:val="none" w:sz="0" w:space="0" w:color="auto"/>
              </w:divBdr>
            </w:div>
            <w:div w:id="353313722">
              <w:marLeft w:val="0"/>
              <w:marRight w:val="0"/>
              <w:marTop w:val="0"/>
              <w:marBottom w:val="0"/>
              <w:divBdr>
                <w:top w:val="none" w:sz="0" w:space="0" w:color="auto"/>
                <w:left w:val="none" w:sz="0" w:space="0" w:color="auto"/>
                <w:bottom w:val="none" w:sz="0" w:space="0" w:color="auto"/>
                <w:right w:val="none" w:sz="0" w:space="0" w:color="auto"/>
              </w:divBdr>
            </w:div>
            <w:div w:id="815995975">
              <w:marLeft w:val="0"/>
              <w:marRight w:val="0"/>
              <w:marTop w:val="0"/>
              <w:marBottom w:val="0"/>
              <w:divBdr>
                <w:top w:val="none" w:sz="0" w:space="0" w:color="auto"/>
                <w:left w:val="none" w:sz="0" w:space="0" w:color="auto"/>
                <w:bottom w:val="none" w:sz="0" w:space="0" w:color="auto"/>
                <w:right w:val="none" w:sz="0" w:space="0" w:color="auto"/>
              </w:divBdr>
              <w:divsChild>
                <w:div w:id="1262058522">
                  <w:marLeft w:val="0"/>
                  <w:marRight w:val="0"/>
                  <w:marTop w:val="0"/>
                  <w:marBottom w:val="0"/>
                  <w:divBdr>
                    <w:top w:val="none" w:sz="0" w:space="0" w:color="auto"/>
                    <w:left w:val="none" w:sz="0" w:space="0" w:color="auto"/>
                    <w:bottom w:val="none" w:sz="0" w:space="0" w:color="auto"/>
                    <w:right w:val="none" w:sz="0" w:space="0" w:color="auto"/>
                  </w:divBdr>
                </w:div>
              </w:divsChild>
            </w:div>
            <w:div w:id="1927376556">
              <w:marLeft w:val="0"/>
              <w:marRight w:val="0"/>
              <w:marTop w:val="0"/>
              <w:marBottom w:val="0"/>
              <w:divBdr>
                <w:top w:val="none" w:sz="0" w:space="0" w:color="auto"/>
                <w:left w:val="none" w:sz="0" w:space="0" w:color="auto"/>
                <w:bottom w:val="none" w:sz="0" w:space="0" w:color="auto"/>
                <w:right w:val="none" w:sz="0" w:space="0" w:color="auto"/>
              </w:divBdr>
            </w:div>
            <w:div w:id="1868327559">
              <w:marLeft w:val="0"/>
              <w:marRight w:val="0"/>
              <w:marTop w:val="0"/>
              <w:marBottom w:val="0"/>
              <w:divBdr>
                <w:top w:val="none" w:sz="0" w:space="0" w:color="auto"/>
                <w:left w:val="none" w:sz="0" w:space="0" w:color="auto"/>
                <w:bottom w:val="none" w:sz="0" w:space="0" w:color="auto"/>
                <w:right w:val="none" w:sz="0" w:space="0" w:color="auto"/>
              </w:divBdr>
            </w:div>
            <w:div w:id="1941717643">
              <w:marLeft w:val="0"/>
              <w:marRight w:val="0"/>
              <w:marTop w:val="0"/>
              <w:marBottom w:val="0"/>
              <w:divBdr>
                <w:top w:val="none" w:sz="0" w:space="0" w:color="auto"/>
                <w:left w:val="none" w:sz="0" w:space="0" w:color="auto"/>
                <w:bottom w:val="none" w:sz="0" w:space="0" w:color="auto"/>
                <w:right w:val="none" w:sz="0" w:space="0" w:color="auto"/>
              </w:divBdr>
            </w:div>
            <w:div w:id="2009938076">
              <w:marLeft w:val="0"/>
              <w:marRight w:val="0"/>
              <w:marTop w:val="0"/>
              <w:marBottom w:val="0"/>
              <w:divBdr>
                <w:top w:val="none" w:sz="0" w:space="0" w:color="auto"/>
                <w:left w:val="none" w:sz="0" w:space="0" w:color="auto"/>
                <w:bottom w:val="none" w:sz="0" w:space="0" w:color="auto"/>
                <w:right w:val="none" w:sz="0" w:space="0" w:color="auto"/>
              </w:divBdr>
            </w:div>
            <w:div w:id="1123039028">
              <w:marLeft w:val="0"/>
              <w:marRight w:val="0"/>
              <w:marTop w:val="0"/>
              <w:marBottom w:val="0"/>
              <w:divBdr>
                <w:top w:val="none" w:sz="0" w:space="0" w:color="auto"/>
                <w:left w:val="none" w:sz="0" w:space="0" w:color="auto"/>
                <w:bottom w:val="none" w:sz="0" w:space="0" w:color="auto"/>
                <w:right w:val="none" w:sz="0" w:space="0" w:color="auto"/>
              </w:divBdr>
            </w:div>
            <w:div w:id="1485926386">
              <w:marLeft w:val="0"/>
              <w:marRight w:val="0"/>
              <w:marTop w:val="0"/>
              <w:marBottom w:val="0"/>
              <w:divBdr>
                <w:top w:val="none" w:sz="0" w:space="0" w:color="auto"/>
                <w:left w:val="none" w:sz="0" w:space="0" w:color="auto"/>
                <w:bottom w:val="none" w:sz="0" w:space="0" w:color="auto"/>
                <w:right w:val="none" w:sz="0" w:space="0" w:color="auto"/>
              </w:divBdr>
            </w:div>
            <w:div w:id="1389917436">
              <w:marLeft w:val="0"/>
              <w:marRight w:val="0"/>
              <w:marTop w:val="0"/>
              <w:marBottom w:val="0"/>
              <w:divBdr>
                <w:top w:val="none" w:sz="0" w:space="0" w:color="auto"/>
                <w:left w:val="none" w:sz="0" w:space="0" w:color="auto"/>
                <w:bottom w:val="none" w:sz="0" w:space="0" w:color="auto"/>
                <w:right w:val="none" w:sz="0" w:space="0" w:color="auto"/>
              </w:divBdr>
            </w:div>
            <w:div w:id="484471150">
              <w:marLeft w:val="0"/>
              <w:marRight w:val="0"/>
              <w:marTop w:val="0"/>
              <w:marBottom w:val="0"/>
              <w:divBdr>
                <w:top w:val="none" w:sz="0" w:space="0" w:color="auto"/>
                <w:left w:val="none" w:sz="0" w:space="0" w:color="auto"/>
                <w:bottom w:val="none" w:sz="0" w:space="0" w:color="auto"/>
                <w:right w:val="none" w:sz="0" w:space="0" w:color="auto"/>
              </w:divBdr>
            </w:div>
            <w:div w:id="1146628036">
              <w:marLeft w:val="0"/>
              <w:marRight w:val="0"/>
              <w:marTop w:val="0"/>
              <w:marBottom w:val="0"/>
              <w:divBdr>
                <w:top w:val="none" w:sz="0" w:space="0" w:color="auto"/>
                <w:left w:val="none" w:sz="0" w:space="0" w:color="auto"/>
                <w:bottom w:val="none" w:sz="0" w:space="0" w:color="auto"/>
                <w:right w:val="none" w:sz="0" w:space="0" w:color="auto"/>
              </w:divBdr>
            </w:div>
            <w:div w:id="201596803">
              <w:marLeft w:val="0"/>
              <w:marRight w:val="0"/>
              <w:marTop w:val="0"/>
              <w:marBottom w:val="0"/>
              <w:divBdr>
                <w:top w:val="none" w:sz="0" w:space="0" w:color="auto"/>
                <w:left w:val="none" w:sz="0" w:space="0" w:color="auto"/>
                <w:bottom w:val="none" w:sz="0" w:space="0" w:color="auto"/>
                <w:right w:val="none" w:sz="0" w:space="0" w:color="auto"/>
              </w:divBdr>
            </w:div>
          </w:divsChild>
        </w:div>
        <w:div w:id="26033456">
          <w:marLeft w:val="0"/>
          <w:marRight w:val="0"/>
          <w:marTop w:val="0"/>
          <w:marBottom w:val="0"/>
          <w:divBdr>
            <w:top w:val="none" w:sz="0" w:space="0" w:color="auto"/>
            <w:left w:val="none" w:sz="0" w:space="0" w:color="auto"/>
            <w:bottom w:val="none" w:sz="0" w:space="0" w:color="auto"/>
            <w:right w:val="none" w:sz="0" w:space="0" w:color="auto"/>
          </w:divBdr>
          <w:divsChild>
            <w:div w:id="1869875278">
              <w:marLeft w:val="0"/>
              <w:marRight w:val="0"/>
              <w:marTop w:val="0"/>
              <w:marBottom w:val="0"/>
              <w:divBdr>
                <w:top w:val="none" w:sz="0" w:space="0" w:color="auto"/>
                <w:left w:val="none" w:sz="0" w:space="0" w:color="auto"/>
                <w:bottom w:val="none" w:sz="0" w:space="0" w:color="auto"/>
                <w:right w:val="none" w:sz="0" w:space="0" w:color="auto"/>
              </w:divBdr>
            </w:div>
            <w:div w:id="393896617">
              <w:marLeft w:val="0"/>
              <w:marRight w:val="0"/>
              <w:marTop w:val="0"/>
              <w:marBottom w:val="0"/>
              <w:divBdr>
                <w:top w:val="none" w:sz="0" w:space="0" w:color="auto"/>
                <w:left w:val="none" w:sz="0" w:space="0" w:color="auto"/>
                <w:bottom w:val="none" w:sz="0" w:space="0" w:color="auto"/>
                <w:right w:val="none" w:sz="0" w:space="0" w:color="auto"/>
              </w:divBdr>
            </w:div>
            <w:div w:id="602884457">
              <w:marLeft w:val="0"/>
              <w:marRight w:val="0"/>
              <w:marTop w:val="0"/>
              <w:marBottom w:val="0"/>
              <w:divBdr>
                <w:top w:val="none" w:sz="0" w:space="0" w:color="auto"/>
                <w:left w:val="none" w:sz="0" w:space="0" w:color="auto"/>
                <w:bottom w:val="none" w:sz="0" w:space="0" w:color="auto"/>
                <w:right w:val="none" w:sz="0" w:space="0" w:color="auto"/>
              </w:divBdr>
            </w:div>
            <w:div w:id="1739859663">
              <w:marLeft w:val="0"/>
              <w:marRight w:val="0"/>
              <w:marTop w:val="0"/>
              <w:marBottom w:val="0"/>
              <w:divBdr>
                <w:top w:val="none" w:sz="0" w:space="0" w:color="auto"/>
                <w:left w:val="none" w:sz="0" w:space="0" w:color="auto"/>
                <w:bottom w:val="none" w:sz="0" w:space="0" w:color="auto"/>
                <w:right w:val="none" w:sz="0" w:space="0" w:color="auto"/>
              </w:divBdr>
            </w:div>
            <w:div w:id="1887912377">
              <w:marLeft w:val="0"/>
              <w:marRight w:val="0"/>
              <w:marTop w:val="0"/>
              <w:marBottom w:val="0"/>
              <w:divBdr>
                <w:top w:val="none" w:sz="0" w:space="0" w:color="auto"/>
                <w:left w:val="none" w:sz="0" w:space="0" w:color="auto"/>
                <w:bottom w:val="none" w:sz="0" w:space="0" w:color="auto"/>
                <w:right w:val="none" w:sz="0" w:space="0" w:color="auto"/>
              </w:divBdr>
            </w:div>
          </w:divsChild>
        </w:div>
        <w:div w:id="1358316984">
          <w:marLeft w:val="0"/>
          <w:marRight w:val="0"/>
          <w:marTop w:val="0"/>
          <w:marBottom w:val="0"/>
          <w:divBdr>
            <w:top w:val="none" w:sz="0" w:space="0" w:color="auto"/>
            <w:left w:val="none" w:sz="0" w:space="0" w:color="auto"/>
            <w:bottom w:val="none" w:sz="0" w:space="0" w:color="auto"/>
            <w:right w:val="none" w:sz="0" w:space="0" w:color="auto"/>
          </w:divBdr>
          <w:divsChild>
            <w:div w:id="62142170">
              <w:marLeft w:val="0"/>
              <w:marRight w:val="0"/>
              <w:marTop w:val="0"/>
              <w:marBottom w:val="0"/>
              <w:divBdr>
                <w:top w:val="none" w:sz="0" w:space="0" w:color="auto"/>
                <w:left w:val="none" w:sz="0" w:space="0" w:color="auto"/>
                <w:bottom w:val="none" w:sz="0" w:space="0" w:color="auto"/>
                <w:right w:val="none" w:sz="0" w:space="0" w:color="auto"/>
              </w:divBdr>
            </w:div>
          </w:divsChild>
        </w:div>
        <w:div w:id="1506244002">
          <w:marLeft w:val="0"/>
          <w:marRight w:val="0"/>
          <w:marTop w:val="0"/>
          <w:marBottom w:val="0"/>
          <w:divBdr>
            <w:top w:val="none" w:sz="0" w:space="0" w:color="auto"/>
            <w:left w:val="none" w:sz="0" w:space="0" w:color="auto"/>
            <w:bottom w:val="none" w:sz="0" w:space="0" w:color="auto"/>
            <w:right w:val="none" w:sz="0" w:space="0" w:color="auto"/>
          </w:divBdr>
          <w:divsChild>
            <w:div w:id="1356809824">
              <w:marLeft w:val="0"/>
              <w:marRight w:val="0"/>
              <w:marTop w:val="0"/>
              <w:marBottom w:val="0"/>
              <w:divBdr>
                <w:top w:val="none" w:sz="0" w:space="0" w:color="auto"/>
                <w:left w:val="none" w:sz="0" w:space="0" w:color="auto"/>
                <w:bottom w:val="none" w:sz="0" w:space="0" w:color="auto"/>
                <w:right w:val="none" w:sz="0" w:space="0" w:color="auto"/>
              </w:divBdr>
            </w:div>
            <w:div w:id="6685699">
              <w:marLeft w:val="0"/>
              <w:marRight w:val="0"/>
              <w:marTop w:val="0"/>
              <w:marBottom w:val="0"/>
              <w:divBdr>
                <w:top w:val="none" w:sz="0" w:space="0" w:color="auto"/>
                <w:left w:val="none" w:sz="0" w:space="0" w:color="auto"/>
                <w:bottom w:val="none" w:sz="0" w:space="0" w:color="auto"/>
                <w:right w:val="none" w:sz="0" w:space="0" w:color="auto"/>
              </w:divBdr>
            </w:div>
            <w:div w:id="1485776775">
              <w:marLeft w:val="0"/>
              <w:marRight w:val="0"/>
              <w:marTop w:val="0"/>
              <w:marBottom w:val="0"/>
              <w:divBdr>
                <w:top w:val="none" w:sz="0" w:space="0" w:color="auto"/>
                <w:left w:val="none" w:sz="0" w:space="0" w:color="auto"/>
                <w:bottom w:val="none" w:sz="0" w:space="0" w:color="auto"/>
                <w:right w:val="none" w:sz="0" w:space="0" w:color="auto"/>
              </w:divBdr>
              <w:divsChild>
                <w:div w:id="1379208976">
                  <w:marLeft w:val="0"/>
                  <w:marRight w:val="0"/>
                  <w:marTop w:val="0"/>
                  <w:marBottom w:val="0"/>
                  <w:divBdr>
                    <w:top w:val="none" w:sz="0" w:space="0" w:color="auto"/>
                    <w:left w:val="none" w:sz="0" w:space="0" w:color="auto"/>
                    <w:bottom w:val="none" w:sz="0" w:space="0" w:color="auto"/>
                    <w:right w:val="none" w:sz="0" w:space="0" w:color="auto"/>
                  </w:divBdr>
                  <w:divsChild>
                    <w:div w:id="1340546963">
                      <w:marLeft w:val="0"/>
                      <w:marRight w:val="0"/>
                      <w:marTop w:val="0"/>
                      <w:marBottom w:val="0"/>
                      <w:divBdr>
                        <w:top w:val="none" w:sz="0" w:space="0" w:color="auto"/>
                        <w:left w:val="none" w:sz="0" w:space="0" w:color="auto"/>
                        <w:bottom w:val="none" w:sz="0" w:space="0" w:color="auto"/>
                        <w:right w:val="none" w:sz="0" w:space="0" w:color="auto"/>
                      </w:divBdr>
                      <w:divsChild>
                        <w:div w:id="315039836">
                          <w:marLeft w:val="0"/>
                          <w:marRight w:val="0"/>
                          <w:marTop w:val="0"/>
                          <w:marBottom w:val="0"/>
                          <w:divBdr>
                            <w:top w:val="none" w:sz="0" w:space="0" w:color="auto"/>
                            <w:left w:val="none" w:sz="0" w:space="0" w:color="auto"/>
                            <w:bottom w:val="none" w:sz="0" w:space="0" w:color="auto"/>
                            <w:right w:val="none" w:sz="0" w:space="0" w:color="auto"/>
                          </w:divBdr>
                          <w:divsChild>
                            <w:div w:id="1611203334">
                              <w:marLeft w:val="0"/>
                              <w:marRight w:val="0"/>
                              <w:marTop w:val="0"/>
                              <w:marBottom w:val="0"/>
                              <w:divBdr>
                                <w:top w:val="none" w:sz="0" w:space="0" w:color="auto"/>
                                <w:left w:val="none" w:sz="0" w:space="0" w:color="auto"/>
                                <w:bottom w:val="none" w:sz="0" w:space="0" w:color="auto"/>
                                <w:right w:val="none" w:sz="0" w:space="0" w:color="auto"/>
                              </w:divBdr>
                            </w:div>
                          </w:divsChild>
                        </w:div>
                        <w:div w:id="2066099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9824177">
              <w:marLeft w:val="0"/>
              <w:marRight w:val="0"/>
              <w:marTop w:val="0"/>
              <w:marBottom w:val="0"/>
              <w:divBdr>
                <w:top w:val="none" w:sz="0" w:space="0" w:color="auto"/>
                <w:left w:val="none" w:sz="0" w:space="0" w:color="auto"/>
                <w:bottom w:val="none" w:sz="0" w:space="0" w:color="auto"/>
                <w:right w:val="none" w:sz="0" w:space="0" w:color="auto"/>
              </w:divBdr>
            </w:div>
          </w:divsChild>
        </w:div>
        <w:div w:id="683439839">
          <w:marLeft w:val="0"/>
          <w:marRight w:val="0"/>
          <w:marTop w:val="0"/>
          <w:marBottom w:val="0"/>
          <w:divBdr>
            <w:top w:val="none" w:sz="0" w:space="0" w:color="auto"/>
            <w:left w:val="none" w:sz="0" w:space="0" w:color="auto"/>
            <w:bottom w:val="none" w:sz="0" w:space="0" w:color="auto"/>
            <w:right w:val="none" w:sz="0" w:space="0" w:color="auto"/>
          </w:divBdr>
          <w:divsChild>
            <w:div w:id="2117209323">
              <w:marLeft w:val="0"/>
              <w:marRight w:val="0"/>
              <w:marTop w:val="0"/>
              <w:marBottom w:val="0"/>
              <w:divBdr>
                <w:top w:val="none" w:sz="0" w:space="0" w:color="auto"/>
                <w:left w:val="none" w:sz="0" w:space="0" w:color="auto"/>
                <w:bottom w:val="none" w:sz="0" w:space="0" w:color="auto"/>
                <w:right w:val="none" w:sz="0" w:space="0" w:color="auto"/>
              </w:divBdr>
            </w:div>
            <w:div w:id="313992026">
              <w:marLeft w:val="0"/>
              <w:marRight w:val="0"/>
              <w:marTop w:val="0"/>
              <w:marBottom w:val="0"/>
              <w:divBdr>
                <w:top w:val="none" w:sz="0" w:space="0" w:color="auto"/>
                <w:left w:val="none" w:sz="0" w:space="0" w:color="auto"/>
                <w:bottom w:val="none" w:sz="0" w:space="0" w:color="auto"/>
                <w:right w:val="none" w:sz="0" w:space="0" w:color="auto"/>
              </w:divBdr>
            </w:div>
            <w:div w:id="1028875607">
              <w:marLeft w:val="0"/>
              <w:marRight w:val="0"/>
              <w:marTop w:val="0"/>
              <w:marBottom w:val="0"/>
              <w:divBdr>
                <w:top w:val="none" w:sz="0" w:space="0" w:color="auto"/>
                <w:left w:val="none" w:sz="0" w:space="0" w:color="auto"/>
                <w:bottom w:val="none" w:sz="0" w:space="0" w:color="auto"/>
                <w:right w:val="none" w:sz="0" w:space="0" w:color="auto"/>
              </w:divBdr>
            </w:div>
            <w:div w:id="1656644099">
              <w:marLeft w:val="0"/>
              <w:marRight w:val="0"/>
              <w:marTop w:val="0"/>
              <w:marBottom w:val="0"/>
              <w:divBdr>
                <w:top w:val="none" w:sz="0" w:space="0" w:color="auto"/>
                <w:left w:val="none" w:sz="0" w:space="0" w:color="auto"/>
                <w:bottom w:val="none" w:sz="0" w:space="0" w:color="auto"/>
                <w:right w:val="none" w:sz="0" w:space="0" w:color="auto"/>
              </w:divBdr>
            </w:div>
            <w:div w:id="1538808811">
              <w:marLeft w:val="0"/>
              <w:marRight w:val="0"/>
              <w:marTop w:val="0"/>
              <w:marBottom w:val="0"/>
              <w:divBdr>
                <w:top w:val="none" w:sz="0" w:space="0" w:color="auto"/>
                <w:left w:val="none" w:sz="0" w:space="0" w:color="auto"/>
                <w:bottom w:val="none" w:sz="0" w:space="0" w:color="auto"/>
                <w:right w:val="none" w:sz="0" w:space="0" w:color="auto"/>
              </w:divBdr>
              <w:divsChild>
                <w:div w:id="1646858715">
                  <w:marLeft w:val="0"/>
                  <w:marRight w:val="0"/>
                  <w:marTop w:val="0"/>
                  <w:marBottom w:val="0"/>
                  <w:divBdr>
                    <w:top w:val="none" w:sz="0" w:space="0" w:color="auto"/>
                    <w:left w:val="none" w:sz="0" w:space="0" w:color="auto"/>
                    <w:bottom w:val="none" w:sz="0" w:space="0" w:color="auto"/>
                    <w:right w:val="none" w:sz="0" w:space="0" w:color="auto"/>
                  </w:divBdr>
                  <w:divsChild>
                    <w:div w:id="1066143441">
                      <w:marLeft w:val="0"/>
                      <w:marRight w:val="0"/>
                      <w:marTop w:val="0"/>
                      <w:marBottom w:val="0"/>
                      <w:divBdr>
                        <w:top w:val="none" w:sz="0" w:space="0" w:color="auto"/>
                        <w:left w:val="none" w:sz="0" w:space="0" w:color="auto"/>
                        <w:bottom w:val="none" w:sz="0" w:space="0" w:color="auto"/>
                        <w:right w:val="none" w:sz="0" w:space="0" w:color="auto"/>
                      </w:divBdr>
                      <w:divsChild>
                        <w:div w:id="736130474">
                          <w:marLeft w:val="0"/>
                          <w:marRight w:val="0"/>
                          <w:marTop w:val="0"/>
                          <w:marBottom w:val="0"/>
                          <w:divBdr>
                            <w:top w:val="none" w:sz="0" w:space="0" w:color="auto"/>
                            <w:left w:val="none" w:sz="0" w:space="0" w:color="auto"/>
                            <w:bottom w:val="none" w:sz="0" w:space="0" w:color="auto"/>
                            <w:right w:val="none" w:sz="0" w:space="0" w:color="auto"/>
                          </w:divBdr>
                          <w:divsChild>
                            <w:div w:id="635961462">
                              <w:marLeft w:val="0"/>
                              <w:marRight w:val="0"/>
                              <w:marTop w:val="0"/>
                              <w:marBottom w:val="0"/>
                              <w:divBdr>
                                <w:top w:val="none" w:sz="0" w:space="0" w:color="auto"/>
                                <w:left w:val="none" w:sz="0" w:space="0" w:color="auto"/>
                                <w:bottom w:val="none" w:sz="0" w:space="0" w:color="auto"/>
                                <w:right w:val="none" w:sz="0" w:space="0" w:color="auto"/>
                              </w:divBdr>
                            </w:div>
                          </w:divsChild>
                        </w:div>
                        <w:div w:id="747121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000362">
                  <w:marLeft w:val="0"/>
                  <w:marRight w:val="0"/>
                  <w:marTop w:val="0"/>
                  <w:marBottom w:val="0"/>
                  <w:divBdr>
                    <w:top w:val="none" w:sz="0" w:space="0" w:color="auto"/>
                    <w:left w:val="none" w:sz="0" w:space="0" w:color="auto"/>
                    <w:bottom w:val="none" w:sz="0" w:space="0" w:color="auto"/>
                    <w:right w:val="none" w:sz="0" w:space="0" w:color="auto"/>
                  </w:divBdr>
                  <w:divsChild>
                    <w:div w:id="415785215">
                      <w:marLeft w:val="0"/>
                      <w:marRight w:val="0"/>
                      <w:marTop w:val="0"/>
                      <w:marBottom w:val="0"/>
                      <w:divBdr>
                        <w:top w:val="none" w:sz="0" w:space="0" w:color="auto"/>
                        <w:left w:val="none" w:sz="0" w:space="0" w:color="auto"/>
                        <w:bottom w:val="none" w:sz="0" w:space="0" w:color="auto"/>
                        <w:right w:val="none" w:sz="0" w:space="0" w:color="auto"/>
                      </w:divBdr>
                      <w:divsChild>
                        <w:div w:id="1831091084">
                          <w:marLeft w:val="0"/>
                          <w:marRight w:val="0"/>
                          <w:marTop w:val="0"/>
                          <w:marBottom w:val="0"/>
                          <w:divBdr>
                            <w:top w:val="none" w:sz="0" w:space="0" w:color="auto"/>
                            <w:left w:val="none" w:sz="0" w:space="0" w:color="auto"/>
                            <w:bottom w:val="none" w:sz="0" w:space="0" w:color="auto"/>
                            <w:right w:val="none" w:sz="0" w:space="0" w:color="auto"/>
                          </w:divBdr>
                          <w:divsChild>
                            <w:div w:id="145902253">
                              <w:marLeft w:val="0"/>
                              <w:marRight w:val="0"/>
                              <w:marTop w:val="0"/>
                              <w:marBottom w:val="0"/>
                              <w:divBdr>
                                <w:top w:val="none" w:sz="0" w:space="0" w:color="auto"/>
                                <w:left w:val="none" w:sz="0" w:space="0" w:color="auto"/>
                                <w:bottom w:val="none" w:sz="0" w:space="0" w:color="auto"/>
                                <w:right w:val="none" w:sz="0" w:space="0" w:color="auto"/>
                              </w:divBdr>
                            </w:div>
                          </w:divsChild>
                        </w:div>
                        <w:div w:id="316148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0023672">
              <w:marLeft w:val="0"/>
              <w:marRight w:val="0"/>
              <w:marTop w:val="0"/>
              <w:marBottom w:val="0"/>
              <w:divBdr>
                <w:top w:val="none" w:sz="0" w:space="0" w:color="auto"/>
                <w:left w:val="none" w:sz="0" w:space="0" w:color="auto"/>
                <w:bottom w:val="none" w:sz="0" w:space="0" w:color="auto"/>
                <w:right w:val="none" w:sz="0" w:space="0" w:color="auto"/>
              </w:divBdr>
            </w:div>
            <w:div w:id="866332196">
              <w:marLeft w:val="0"/>
              <w:marRight w:val="0"/>
              <w:marTop w:val="0"/>
              <w:marBottom w:val="0"/>
              <w:divBdr>
                <w:top w:val="none" w:sz="0" w:space="0" w:color="auto"/>
                <w:left w:val="none" w:sz="0" w:space="0" w:color="auto"/>
                <w:bottom w:val="none" w:sz="0" w:space="0" w:color="auto"/>
                <w:right w:val="none" w:sz="0" w:space="0" w:color="auto"/>
              </w:divBdr>
            </w:div>
            <w:div w:id="528447731">
              <w:marLeft w:val="0"/>
              <w:marRight w:val="0"/>
              <w:marTop w:val="0"/>
              <w:marBottom w:val="0"/>
              <w:divBdr>
                <w:top w:val="none" w:sz="0" w:space="0" w:color="auto"/>
                <w:left w:val="none" w:sz="0" w:space="0" w:color="auto"/>
                <w:bottom w:val="none" w:sz="0" w:space="0" w:color="auto"/>
                <w:right w:val="none" w:sz="0" w:space="0" w:color="auto"/>
              </w:divBdr>
            </w:div>
            <w:div w:id="772360260">
              <w:marLeft w:val="0"/>
              <w:marRight w:val="0"/>
              <w:marTop w:val="0"/>
              <w:marBottom w:val="0"/>
              <w:divBdr>
                <w:top w:val="none" w:sz="0" w:space="0" w:color="auto"/>
                <w:left w:val="none" w:sz="0" w:space="0" w:color="auto"/>
                <w:bottom w:val="none" w:sz="0" w:space="0" w:color="auto"/>
                <w:right w:val="none" w:sz="0" w:space="0" w:color="auto"/>
              </w:divBdr>
            </w:div>
            <w:div w:id="2060353113">
              <w:marLeft w:val="0"/>
              <w:marRight w:val="0"/>
              <w:marTop w:val="0"/>
              <w:marBottom w:val="0"/>
              <w:divBdr>
                <w:top w:val="none" w:sz="0" w:space="0" w:color="auto"/>
                <w:left w:val="none" w:sz="0" w:space="0" w:color="auto"/>
                <w:bottom w:val="none" w:sz="0" w:space="0" w:color="auto"/>
                <w:right w:val="none" w:sz="0" w:space="0" w:color="auto"/>
              </w:divBdr>
            </w:div>
            <w:div w:id="958730314">
              <w:marLeft w:val="0"/>
              <w:marRight w:val="0"/>
              <w:marTop w:val="0"/>
              <w:marBottom w:val="0"/>
              <w:divBdr>
                <w:top w:val="none" w:sz="0" w:space="0" w:color="auto"/>
                <w:left w:val="none" w:sz="0" w:space="0" w:color="auto"/>
                <w:bottom w:val="none" w:sz="0" w:space="0" w:color="auto"/>
                <w:right w:val="none" w:sz="0" w:space="0" w:color="auto"/>
              </w:divBdr>
            </w:div>
            <w:div w:id="1899240374">
              <w:marLeft w:val="0"/>
              <w:marRight w:val="0"/>
              <w:marTop w:val="0"/>
              <w:marBottom w:val="0"/>
              <w:divBdr>
                <w:top w:val="none" w:sz="0" w:space="0" w:color="auto"/>
                <w:left w:val="none" w:sz="0" w:space="0" w:color="auto"/>
                <w:bottom w:val="none" w:sz="0" w:space="0" w:color="auto"/>
                <w:right w:val="none" w:sz="0" w:space="0" w:color="auto"/>
              </w:divBdr>
            </w:div>
            <w:div w:id="866991756">
              <w:marLeft w:val="0"/>
              <w:marRight w:val="0"/>
              <w:marTop w:val="0"/>
              <w:marBottom w:val="0"/>
              <w:divBdr>
                <w:top w:val="none" w:sz="0" w:space="0" w:color="auto"/>
                <w:left w:val="none" w:sz="0" w:space="0" w:color="auto"/>
                <w:bottom w:val="none" w:sz="0" w:space="0" w:color="auto"/>
                <w:right w:val="none" w:sz="0" w:space="0" w:color="auto"/>
              </w:divBdr>
            </w:div>
            <w:div w:id="484517191">
              <w:marLeft w:val="0"/>
              <w:marRight w:val="0"/>
              <w:marTop w:val="0"/>
              <w:marBottom w:val="0"/>
              <w:divBdr>
                <w:top w:val="none" w:sz="0" w:space="0" w:color="auto"/>
                <w:left w:val="none" w:sz="0" w:space="0" w:color="auto"/>
                <w:bottom w:val="none" w:sz="0" w:space="0" w:color="auto"/>
                <w:right w:val="none" w:sz="0" w:space="0" w:color="auto"/>
              </w:divBdr>
            </w:div>
            <w:div w:id="856968169">
              <w:marLeft w:val="0"/>
              <w:marRight w:val="0"/>
              <w:marTop w:val="0"/>
              <w:marBottom w:val="0"/>
              <w:divBdr>
                <w:top w:val="none" w:sz="0" w:space="0" w:color="auto"/>
                <w:left w:val="none" w:sz="0" w:space="0" w:color="auto"/>
                <w:bottom w:val="none" w:sz="0" w:space="0" w:color="auto"/>
                <w:right w:val="none" w:sz="0" w:space="0" w:color="auto"/>
              </w:divBdr>
            </w:div>
            <w:div w:id="1520849819">
              <w:marLeft w:val="0"/>
              <w:marRight w:val="0"/>
              <w:marTop w:val="0"/>
              <w:marBottom w:val="0"/>
              <w:divBdr>
                <w:top w:val="none" w:sz="0" w:space="0" w:color="auto"/>
                <w:left w:val="none" w:sz="0" w:space="0" w:color="auto"/>
                <w:bottom w:val="none" w:sz="0" w:space="0" w:color="auto"/>
                <w:right w:val="none" w:sz="0" w:space="0" w:color="auto"/>
              </w:divBdr>
            </w:div>
            <w:div w:id="291719179">
              <w:marLeft w:val="0"/>
              <w:marRight w:val="0"/>
              <w:marTop w:val="0"/>
              <w:marBottom w:val="0"/>
              <w:divBdr>
                <w:top w:val="none" w:sz="0" w:space="0" w:color="auto"/>
                <w:left w:val="none" w:sz="0" w:space="0" w:color="auto"/>
                <w:bottom w:val="none" w:sz="0" w:space="0" w:color="auto"/>
                <w:right w:val="none" w:sz="0" w:space="0" w:color="auto"/>
              </w:divBdr>
            </w:div>
            <w:div w:id="1884097484">
              <w:marLeft w:val="0"/>
              <w:marRight w:val="0"/>
              <w:marTop w:val="0"/>
              <w:marBottom w:val="0"/>
              <w:divBdr>
                <w:top w:val="none" w:sz="0" w:space="0" w:color="auto"/>
                <w:left w:val="none" w:sz="0" w:space="0" w:color="auto"/>
                <w:bottom w:val="none" w:sz="0" w:space="0" w:color="auto"/>
                <w:right w:val="none" w:sz="0" w:space="0" w:color="auto"/>
              </w:divBdr>
            </w:div>
            <w:div w:id="242303830">
              <w:marLeft w:val="0"/>
              <w:marRight w:val="0"/>
              <w:marTop w:val="0"/>
              <w:marBottom w:val="0"/>
              <w:divBdr>
                <w:top w:val="none" w:sz="0" w:space="0" w:color="auto"/>
                <w:left w:val="none" w:sz="0" w:space="0" w:color="auto"/>
                <w:bottom w:val="none" w:sz="0" w:space="0" w:color="auto"/>
                <w:right w:val="none" w:sz="0" w:space="0" w:color="auto"/>
              </w:divBdr>
            </w:div>
            <w:div w:id="1688362737">
              <w:marLeft w:val="0"/>
              <w:marRight w:val="0"/>
              <w:marTop w:val="0"/>
              <w:marBottom w:val="0"/>
              <w:divBdr>
                <w:top w:val="none" w:sz="0" w:space="0" w:color="auto"/>
                <w:left w:val="none" w:sz="0" w:space="0" w:color="auto"/>
                <w:bottom w:val="none" w:sz="0" w:space="0" w:color="auto"/>
                <w:right w:val="none" w:sz="0" w:space="0" w:color="auto"/>
              </w:divBdr>
            </w:div>
            <w:div w:id="1930002149">
              <w:marLeft w:val="0"/>
              <w:marRight w:val="0"/>
              <w:marTop w:val="0"/>
              <w:marBottom w:val="0"/>
              <w:divBdr>
                <w:top w:val="none" w:sz="0" w:space="0" w:color="auto"/>
                <w:left w:val="none" w:sz="0" w:space="0" w:color="auto"/>
                <w:bottom w:val="none" w:sz="0" w:space="0" w:color="auto"/>
                <w:right w:val="none" w:sz="0" w:space="0" w:color="auto"/>
              </w:divBdr>
            </w:div>
            <w:div w:id="1094593444">
              <w:marLeft w:val="0"/>
              <w:marRight w:val="0"/>
              <w:marTop w:val="0"/>
              <w:marBottom w:val="0"/>
              <w:divBdr>
                <w:top w:val="none" w:sz="0" w:space="0" w:color="auto"/>
                <w:left w:val="none" w:sz="0" w:space="0" w:color="auto"/>
                <w:bottom w:val="none" w:sz="0" w:space="0" w:color="auto"/>
                <w:right w:val="none" w:sz="0" w:space="0" w:color="auto"/>
              </w:divBdr>
            </w:div>
            <w:div w:id="1266034799">
              <w:marLeft w:val="0"/>
              <w:marRight w:val="0"/>
              <w:marTop w:val="0"/>
              <w:marBottom w:val="0"/>
              <w:divBdr>
                <w:top w:val="none" w:sz="0" w:space="0" w:color="auto"/>
                <w:left w:val="none" w:sz="0" w:space="0" w:color="auto"/>
                <w:bottom w:val="none" w:sz="0" w:space="0" w:color="auto"/>
                <w:right w:val="none" w:sz="0" w:space="0" w:color="auto"/>
              </w:divBdr>
            </w:div>
            <w:div w:id="1323045733">
              <w:marLeft w:val="0"/>
              <w:marRight w:val="0"/>
              <w:marTop w:val="0"/>
              <w:marBottom w:val="0"/>
              <w:divBdr>
                <w:top w:val="none" w:sz="0" w:space="0" w:color="auto"/>
                <w:left w:val="none" w:sz="0" w:space="0" w:color="auto"/>
                <w:bottom w:val="none" w:sz="0" w:space="0" w:color="auto"/>
                <w:right w:val="none" w:sz="0" w:space="0" w:color="auto"/>
              </w:divBdr>
            </w:div>
            <w:div w:id="528028865">
              <w:marLeft w:val="0"/>
              <w:marRight w:val="0"/>
              <w:marTop w:val="0"/>
              <w:marBottom w:val="0"/>
              <w:divBdr>
                <w:top w:val="none" w:sz="0" w:space="0" w:color="auto"/>
                <w:left w:val="none" w:sz="0" w:space="0" w:color="auto"/>
                <w:bottom w:val="none" w:sz="0" w:space="0" w:color="auto"/>
                <w:right w:val="none" w:sz="0" w:space="0" w:color="auto"/>
              </w:divBdr>
            </w:div>
            <w:div w:id="1050036309">
              <w:marLeft w:val="0"/>
              <w:marRight w:val="0"/>
              <w:marTop w:val="0"/>
              <w:marBottom w:val="0"/>
              <w:divBdr>
                <w:top w:val="none" w:sz="0" w:space="0" w:color="auto"/>
                <w:left w:val="none" w:sz="0" w:space="0" w:color="auto"/>
                <w:bottom w:val="none" w:sz="0" w:space="0" w:color="auto"/>
                <w:right w:val="none" w:sz="0" w:space="0" w:color="auto"/>
              </w:divBdr>
            </w:div>
            <w:div w:id="1938828373">
              <w:marLeft w:val="0"/>
              <w:marRight w:val="0"/>
              <w:marTop w:val="0"/>
              <w:marBottom w:val="0"/>
              <w:divBdr>
                <w:top w:val="none" w:sz="0" w:space="0" w:color="auto"/>
                <w:left w:val="none" w:sz="0" w:space="0" w:color="auto"/>
                <w:bottom w:val="none" w:sz="0" w:space="0" w:color="auto"/>
                <w:right w:val="none" w:sz="0" w:space="0" w:color="auto"/>
              </w:divBdr>
            </w:div>
            <w:div w:id="1286423565">
              <w:marLeft w:val="0"/>
              <w:marRight w:val="0"/>
              <w:marTop w:val="0"/>
              <w:marBottom w:val="0"/>
              <w:divBdr>
                <w:top w:val="none" w:sz="0" w:space="0" w:color="auto"/>
                <w:left w:val="none" w:sz="0" w:space="0" w:color="auto"/>
                <w:bottom w:val="none" w:sz="0" w:space="0" w:color="auto"/>
                <w:right w:val="none" w:sz="0" w:space="0" w:color="auto"/>
              </w:divBdr>
            </w:div>
            <w:div w:id="1161120263">
              <w:marLeft w:val="0"/>
              <w:marRight w:val="0"/>
              <w:marTop w:val="0"/>
              <w:marBottom w:val="0"/>
              <w:divBdr>
                <w:top w:val="none" w:sz="0" w:space="0" w:color="auto"/>
                <w:left w:val="none" w:sz="0" w:space="0" w:color="auto"/>
                <w:bottom w:val="none" w:sz="0" w:space="0" w:color="auto"/>
                <w:right w:val="none" w:sz="0" w:space="0" w:color="auto"/>
              </w:divBdr>
            </w:div>
            <w:div w:id="129329259">
              <w:marLeft w:val="0"/>
              <w:marRight w:val="0"/>
              <w:marTop w:val="0"/>
              <w:marBottom w:val="0"/>
              <w:divBdr>
                <w:top w:val="none" w:sz="0" w:space="0" w:color="auto"/>
                <w:left w:val="none" w:sz="0" w:space="0" w:color="auto"/>
                <w:bottom w:val="none" w:sz="0" w:space="0" w:color="auto"/>
                <w:right w:val="none" w:sz="0" w:space="0" w:color="auto"/>
              </w:divBdr>
            </w:div>
            <w:div w:id="1785690446">
              <w:marLeft w:val="0"/>
              <w:marRight w:val="0"/>
              <w:marTop w:val="0"/>
              <w:marBottom w:val="0"/>
              <w:divBdr>
                <w:top w:val="none" w:sz="0" w:space="0" w:color="auto"/>
                <w:left w:val="none" w:sz="0" w:space="0" w:color="auto"/>
                <w:bottom w:val="none" w:sz="0" w:space="0" w:color="auto"/>
                <w:right w:val="none" w:sz="0" w:space="0" w:color="auto"/>
              </w:divBdr>
            </w:div>
            <w:div w:id="1473215345">
              <w:marLeft w:val="0"/>
              <w:marRight w:val="0"/>
              <w:marTop w:val="0"/>
              <w:marBottom w:val="0"/>
              <w:divBdr>
                <w:top w:val="none" w:sz="0" w:space="0" w:color="auto"/>
                <w:left w:val="none" w:sz="0" w:space="0" w:color="auto"/>
                <w:bottom w:val="none" w:sz="0" w:space="0" w:color="auto"/>
                <w:right w:val="none" w:sz="0" w:space="0" w:color="auto"/>
              </w:divBdr>
            </w:div>
            <w:div w:id="1220048798">
              <w:marLeft w:val="0"/>
              <w:marRight w:val="0"/>
              <w:marTop w:val="0"/>
              <w:marBottom w:val="0"/>
              <w:divBdr>
                <w:top w:val="none" w:sz="0" w:space="0" w:color="auto"/>
                <w:left w:val="none" w:sz="0" w:space="0" w:color="auto"/>
                <w:bottom w:val="none" w:sz="0" w:space="0" w:color="auto"/>
                <w:right w:val="none" w:sz="0" w:space="0" w:color="auto"/>
              </w:divBdr>
            </w:div>
            <w:div w:id="341931286">
              <w:marLeft w:val="0"/>
              <w:marRight w:val="0"/>
              <w:marTop w:val="0"/>
              <w:marBottom w:val="0"/>
              <w:divBdr>
                <w:top w:val="none" w:sz="0" w:space="0" w:color="auto"/>
                <w:left w:val="none" w:sz="0" w:space="0" w:color="auto"/>
                <w:bottom w:val="none" w:sz="0" w:space="0" w:color="auto"/>
                <w:right w:val="none" w:sz="0" w:space="0" w:color="auto"/>
              </w:divBdr>
            </w:div>
            <w:div w:id="1873570452">
              <w:marLeft w:val="0"/>
              <w:marRight w:val="0"/>
              <w:marTop w:val="0"/>
              <w:marBottom w:val="0"/>
              <w:divBdr>
                <w:top w:val="none" w:sz="0" w:space="0" w:color="auto"/>
                <w:left w:val="none" w:sz="0" w:space="0" w:color="auto"/>
                <w:bottom w:val="none" w:sz="0" w:space="0" w:color="auto"/>
                <w:right w:val="none" w:sz="0" w:space="0" w:color="auto"/>
              </w:divBdr>
            </w:div>
            <w:div w:id="1537087775">
              <w:marLeft w:val="0"/>
              <w:marRight w:val="0"/>
              <w:marTop w:val="0"/>
              <w:marBottom w:val="0"/>
              <w:divBdr>
                <w:top w:val="none" w:sz="0" w:space="0" w:color="auto"/>
                <w:left w:val="none" w:sz="0" w:space="0" w:color="auto"/>
                <w:bottom w:val="none" w:sz="0" w:space="0" w:color="auto"/>
                <w:right w:val="none" w:sz="0" w:space="0" w:color="auto"/>
              </w:divBdr>
            </w:div>
            <w:div w:id="1207598993">
              <w:marLeft w:val="0"/>
              <w:marRight w:val="0"/>
              <w:marTop w:val="0"/>
              <w:marBottom w:val="0"/>
              <w:divBdr>
                <w:top w:val="none" w:sz="0" w:space="0" w:color="auto"/>
                <w:left w:val="none" w:sz="0" w:space="0" w:color="auto"/>
                <w:bottom w:val="none" w:sz="0" w:space="0" w:color="auto"/>
                <w:right w:val="none" w:sz="0" w:space="0" w:color="auto"/>
              </w:divBdr>
            </w:div>
            <w:div w:id="424885309">
              <w:marLeft w:val="0"/>
              <w:marRight w:val="0"/>
              <w:marTop w:val="0"/>
              <w:marBottom w:val="0"/>
              <w:divBdr>
                <w:top w:val="none" w:sz="0" w:space="0" w:color="auto"/>
                <w:left w:val="none" w:sz="0" w:space="0" w:color="auto"/>
                <w:bottom w:val="none" w:sz="0" w:space="0" w:color="auto"/>
                <w:right w:val="none" w:sz="0" w:space="0" w:color="auto"/>
              </w:divBdr>
            </w:div>
            <w:div w:id="137191259">
              <w:marLeft w:val="0"/>
              <w:marRight w:val="0"/>
              <w:marTop w:val="0"/>
              <w:marBottom w:val="0"/>
              <w:divBdr>
                <w:top w:val="none" w:sz="0" w:space="0" w:color="auto"/>
                <w:left w:val="none" w:sz="0" w:space="0" w:color="auto"/>
                <w:bottom w:val="none" w:sz="0" w:space="0" w:color="auto"/>
                <w:right w:val="none" w:sz="0" w:space="0" w:color="auto"/>
              </w:divBdr>
            </w:div>
            <w:div w:id="1406611047">
              <w:marLeft w:val="0"/>
              <w:marRight w:val="0"/>
              <w:marTop w:val="0"/>
              <w:marBottom w:val="0"/>
              <w:divBdr>
                <w:top w:val="none" w:sz="0" w:space="0" w:color="auto"/>
                <w:left w:val="none" w:sz="0" w:space="0" w:color="auto"/>
                <w:bottom w:val="none" w:sz="0" w:space="0" w:color="auto"/>
                <w:right w:val="none" w:sz="0" w:space="0" w:color="auto"/>
              </w:divBdr>
            </w:div>
            <w:div w:id="1074939125">
              <w:marLeft w:val="0"/>
              <w:marRight w:val="0"/>
              <w:marTop w:val="0"/>
              <w:marBottom w:val="0"/>
              <w:divBdr>
                <w:top w:val="none" w:sz="0" w:space="0" w:color="auto"/>
                <w:left w:val="none" w:sz="0" w:space="0" w:color="auto"/>
                <w:bottom w:val="none" w:sz="0" w:space="0" w:color="auto"/>
                <w:right w:val="none" w:sz="0" w:space="0" w:color="auto"/>
              </w:divBdr>
            </w:div>
            <w:div w:id="2119253050">
              <w:marLeft w:val="0"/>
              <w:marRight w:val="0"/>
              <w:marTop w:val="0"/>
              <w:marBottom w:val="0"/>
              <w:divBdr>
                <w:top w:val="none" w:sz="0" w:space="0" w:color="auto"/>
                <w:left w:val="none" w:sz="0" w:space="0" w:color="auto"/>
                <w:bottom w:val="none" w:sz="0" w:space="0" w:color="auto"/>
                <w:right w:val="none" w:sz="0" w:space="0" w:color="auto"/>
              </w:divBdr>
            </w:div>
            <w:div w:id="196428807">
              <w:marLeft w:val="0"/>
              <w:marRight w:val="0"/>
              <w:marTop w:val="0"/>
              <w:marBottom w:val="0"/>
              <w:divBdr>
                <w:top w:val="none" w:sz="0" w:space="0" w:color="auto"/>
                <w:left w:val="none" w:sz="0" w:space="0" w:color="auto"/>
                <w:bottom w:val="none" w:sz="0" w:space="0" w:color="auto"/>
                <w:right w:val="none" w:sz="0" w:space="0" w:color="auto"/>
              </w:divBdr>
            </w:div>
            <w:div w:id="1772167386">
              <w:marLeft w:val="0"/>
              <w:marRight w:val="0"/>
              <w:marTop w:val="0"/>
              <w:marBottom w:val="0"/>
              <w:divBdr>
                <w:top w:val="none" w:sz="0" w:space="0" w:color="auto"/>
                <w:left w:val="none" w:sz="0" w:space="0" w:color="auto"/>
                <w:bottom w:val="none" w:sz="0" w:space="0" w:color="auto"/>
                <w:right w:val="none" w:sz="0" w:space="0" w:color="auto"/>
              </w:divBdr>
            </w:div>
            <w:div w:id="1694917224">
              <w:marLeft w:val="0"/>
              <w:marRight w:val="0"/>
              <w:marTop w:val="0"/>
              <w:marBottom w:val="0"/>
              <w:divBdr>
                <w:top w:val="none" w:sz="0" w:space="0" w:color="auto"/>
                <w:left w:val="none" w:sz="0" w:space="0" w:color="auto"/>
                <w:bottom w:val="none" w:sz="0" w:space="0" w:color="auto"/>
                <w:right w:val="none" w:sz="0" w:space="0" w:color="auto"/>
              </w:divBdr>
            </w:div>
            <w:div w:id="1372530947">
              <w:marLeft w:val="0"/>
              <w:marRight w:val="0"/>
              <w:marTop w:val="0"/>
              <w:marBottom w:val="0"/>
              <w:divBdr>
                <w:top w:val="none" w:sz="0" w:space="0" w:color="auto"/>
                <w:left w:val="none" w:sz="0" w:space="0" w:color="auto"/>
                <w:bottom w:val="none" w:sz="0" w:space="0" w:color="auto"/>
                <w:right w:val="none" w:sz="0" w:space="0" w:color="auto"/>
              </w:divBdr>
            </w:div>
            <w:div w:id="1922762452">
              <w:marLeft w:val="0"/>
              <w:marRight w:val="0"/>
              <w:marTop w:val="0"/>
              <w:marBottom w:val="0"/>
              <w:divBdr>
                <w:top w:val="none" w:sz="0" w:space="0" w:color="auto"/>
                <w:left w:val="none" w:sz="0" w:space="0" w:color="auto"/>
                <w:bottom w:val="none" w:sz="0" w:space="0" w:color="auto"/>
                <w:right w:val="none" w:sz="0" w:space="0" w:color="auto"/>
              </w:divBdr>
            </w:div>
            <w:div w:id="145128736">
              <w:marLeft w:val="0"/>
              <w:marRight w:val="0"/>
              <w:marTop w:val="0"/>
              <w:marBottom w:val="0"/>
              <w:divBdr>
                <w:top w:val="none" w:sz="0" w:space="0" w:color="auto"/>
                <w:left w:val="none" w:sz="0" w:space="0" w:color="auto"/>
                <w:bottom w:val="none" w:sz="0" w:space="0" w:color="auto"/>
                <w:right w:val="none" w:sz="0" w:space="0" w:color="auto"/>
              </w:divBdr>
            </w:div>
            <w:div w:id="1921601801">
              <w:marLeft w:val="0"/>
              <w:marRight w:val="0"/>
              <w:marTop w:val="0"/>
              <w:marBottom w:val="0"/>
              <w:divBdr>
                <w:top w:val="none" w:sz="0" w:space="0" w:color="auto"/>
                <w:left w:val="none" w:sz="0" w:space="0" w:color="auto"/>
                <w:bottom w:val="none" w:sz="0" w:space="0" w:color="auto"/>
                <w:right w:val="none" w:sz="0" w:space="0" w:color="auto"/>
              </w:divBdr>
            </w:div>
            <w:div w:id="1640379733">
              <w:marLeft w:val="0"/>
              <w:marRight w:val="0"/>
              <w:marTop w:val="0"/>
              <w:marBottom w:val="0"/>
              <w:divBdr>
                <w:top w:val="none" w:sz="0" w:space="0" w:color="auto"/>
                <w:left w:val="none" w:sz="0" w:space="0" w:color="auto"/>
                <w:bottom w:val="none" w:sz="0" w:space="0" w:color="auto"/>
                <w:right w:val="none" w:sz="0" w:space="0" w:color="auto"/>
              </w:divBdr>
            </w:div>
            <w:div w:id="49573721">
              <w:marLeft w:val="0"/>
              <w:marRight w:val="0"/>
              <w:marTop w:val="0"/>
              <w:marBottom w:val="0"/>
              <w:divBdr>
                <w:top w:val="none" w:sz="0" w:space="0" w:color="auto"/>
                <w:left w:val="none" w:sz="0" w:space="0" w:color="auto"/>
                <w:bottom w:val="none" w:sz="0" w:space="0" w:color="auto"/>
                <w:right w:val="none" w:sz="0" w:space="0" w:color="auto"/>
              </w:divBdr>
            </w:div>
            <w:div w:id="1551383537">
              <w:marLeft w:val="0"/>
              <w:marRight w:val="0"/>
              <w:marTop w:val="0"/>
              <w:marBottom w:val="0"/>
              <w:divBdr>
                <w:top w:val="none" w:sz="0" w:space="0" w:color="auto"/>
                <w:left w:val="none" w:sz="0" w:space="0" w:color="auto"/>
                <w:bottom w:val="none" w:sz="0" w:space="0" w:color="auto"/>
                <w:right w:val="none" w:sz="0" w:space="0" w:color="auto"/>
              </w:divBdr>
            </w:div>
            <w:div w:id="913900307">
              <w:marLeft w:val="0"/>
              <w:marRight w:val="0"/>
              <w:marTop w:val="0"/>
              <w:marBottom w:val="0"/>
              <w:divBdr>
                <w:top w:val="none" w:sz="0" w:space="0" w:color="auto"/>
                <w:left w:val="none" w:sz="0" w:space="0" w:color="auto"/>
                <w:bottom w:val="none" w:sz="0" w:space="0" w:color="auto"/>
                <w:right w:val="none" w:sz="0" w:space="0" w:color="auto"/>
              </w:divBdr>
            </w:div>
            <w:div w:id="2055156066">
              <w:marLeft w:val="0"/>
              <w:marRight w:val="0"/>
              <w:marTop w:val="0"/>
              <w:marBottom w:val="0"/>
              <w:divBdr>
                <w:top w:val="none" w:sz="0" w:space="0" w:color="auto"/>
                <w:left w:val="none" w:sz="0" w:space="0" w:color="auto"/>
                <w:bottom w:val="none" w:sz="0" w:space="0" w:color="auto"/>
                <w:right w:val="none" w:sz="0" w:space="0" w:color="auto"/>
              </w:divBdr>
            </w:div>
            <w:div w:id="331107506">
              <w:marLeft w:val="0"/>
              <w:marRight w:val="0"/>
              <w:marTop w:val="0"/>
              <w:marBottom w:val="0"/>
              <w:divBdr>
                <w:top w:val="none" w:sz="0" w:space="0" w:color="auto"/>
                <w:left w:val="none" w:sz="0" w:space="0" w:color="auto"/>
                <w:bottom w:val="none" w:sz="0" w:space="0" w:color="auto"/>
                <w:right w:val="none" w:sz="0" w:space="0" w:color="auto"/>
              </w:divBdr>
            </w:div>
            <w:div w:id="1782799990">
              <w:marLeft w:val="0"/>
              <w:marRight w:val="0"/>
              <w:marTop w:val="0"/>
              <w:marBottom w:val="0"/>
              <w:divBdr>
                <w:top w:val="none" w:sz="0" w:space="0" w:color="auto"/>
                <w:left w:val="none" w:sz="0" w:space="0" w:color="auto"/>
                <w:bottom w:val="none" w:sz="0" w:space="0" w:color="auto"/>
                <w:right w:val="none" w:sz="0" w:space="0" w:color="auto"/>
              </w:divBdr>
            </w:div>
            <w:div w:id="1792086257">
              <w:marLeft w:val="0"/>
              <w:marRight w:val="0"/>
              <w:marTop w:val="0"/>
              <w:marBottom w:val="0"/>
              <w:divBdr>
                <w:top w:val="none" w:sz="0" w:space="0" w:color="auto"/>
                <w:left w:val="none" w:sz="0" w:space="0" w:color="auto"/>
                <w:bottom w:val="none" w:sz="0" w:space="0" w:color="auto"/>
                <w:right w:val="none" w:sz="0" w:space="0" w:color="auto"/>
              </w:divBdr>
            </w:div>
            <w:div w:id="1960069877">
              <w:marLeft w:val="0"/>
              <w:marRight w:val="0"/>
              <w:marTop w:val="0"/>
              <w:marBottom w:val="0"/>
              <w:divBdr>
                <w:top w:val="none" w:sz="0" w:space="0" w:color="auto"/>
                <w:left w:val="none" w:sz="0" w:space="0" w:color="auto"/>
                <w:bottom w:val="none" w:sz="0" w:space="0" w:color="auto"/>
                <w:right w:val="none" w:sz="0" w:space="0" w:color="auto"/>
              </w:divBdr>
            </w:div>
            <w:div w:id="1138261301">
              <w:marLeft w:val="0"/>
              <w:marRight w:val="0"/>
              <w:marTop w:val="0"/>
              <w:marBottom w:val="0"/>
              <w:divBdr>
                <w:top w:val="none" w:sz="0" w:space="0" w:color="auto"/>
                <w:left w:val="none" w:sz="0" w:space="0" w:color="auto"/>
                <w:bottom w:val="none" w:sz="0" w:space="0" w:color="auto"/>
                <w:right w:val="none" w:sz="0" w:space="0" w:color="auto"/>
              </w:divBdr>
            </w:div>
            <w:div w:id="225529161">
              <w:marLeft w:val="0"/>
              <w:marRight w:val="0"/>
              <w:marTop w:val="0"/>
              <w:marBottom w:val="0"/>
              <w:divBdr>
                <w:top w:val="none" w:sz="0" w:space="0" w:color="auto"/>
                <w:left w:val="none" w:sz="0" w:space="0" w:color="auto"/>
                <w:bottom w:val="none" w:sz="0" w:space="0" w:color="auto"/>
                <w:right w:val="none" w:sz="0" w:space="0" w:color="auto"/>
              </w:divBdr>
            </w:div>
            <w:div w:id="385495309">
              <w:marLeft w:val="0"/>
              <w:marRight w:val="0"/>
              <w:marTop w:val="0"/>
              <w:marBottom w:val="0"/>
              <w:divBdr>
                <w:top w:val="none" w:sz="0" w:space="0" w:color="auto"/>
                <w:left w:val="none" w:sz="0" w:space="0" w:color="auto"/>
                <w:bottom w:val="none" w:sz="0" w:space="0" w:color="auto"/>
                <w:right w:val="none" w:sz="0" w:space="0" w:color="auto"/>
              </w:divBdr>
            </w:div>
            <w:div w:id="1268777429">
              <w:marLeft w:val="0"/>
              <w:marRight w:val="0"/>
              <w:marTop w:val="0"/>
              <w:marBottom w:val="0"/>
              <w:divBdr>
                <w:top w:val="none" w:sz="0" w:space="0" w:color="auto"/>
                <w:left w:val="none" w:sz="0" w:space="0" w:color="auto"/>
                <w:bottom w:val="none" w:sz="0" w:space="0" w:color="auto"/>
                <w:right w:val="none" w:sz="0" w:space="0" w:color="auto"/>
              </w:divBdr>
            </w:div>
            <w:div w:id="1084839058">
              <w:marLeft w:val="0"/>
              <w:marRight w:val="0"/>
              <w:marTop w:val="0"/>
              <w:marBottom w:val="0"/>
              <w:divBdr>
                <w:top w:val="none" w:sz="0" w:space="0" w:color="auto"/>
                <w:left w:val="none" w:sz="0" w:space="0" w:color="auto"/>
                <w:bottom w:val="none" w:sz="0" w:space="0" w:color="auto"/>
                <w:right w:val="none" w:sz="0" w:space="0" w:color="auto"/>
              </w:divBdr>
            </w:div>
            <w:div w:id="2056849927">
              <w:marLeft w:val="0"/>
              <w:marRight w:val="0"/>
              <w:marTop w:val="0"/>
              <w:marBottom w:val="0"/>
              <w:divBdr>
                <w:top w:val="none" w:sz="0" w:space="0" w:color="auto"/>
                <w:left w:val="none" w:sz="0" w:space="0" w:color="auto"/>
                <w:bottom w:val="none" w:sz="0" w:space="0" w:color="auto"/>
                <w:right w:val="none" w:sz="0" w:space="0" w:color="auto"/>
              </w:divBdr>
            </w:div>
            <w:div w:id="900020201">
              <w:marLeft w:val="0"/>
              <w:marRight w:val="0"/>
              <w:marTop w:val="0"/>
              <w:marBottom w:val="0"/>
              <w:divBdr>
                <w:top w:val="none" w:sz="0" w:space="0" w:color="auto"/>
                <w:left w:val="none" w:sz="0" w:space="0" w:color="auto"/>
                <w:bottom w:val="none" w:sz="0" w:space="0" w:color="auto"/>
                <w:right w:val="none" w:sz="0" w:space="0" w:color="auto"/>
              </w:divBdr>
            </w:div>
            <w:div w:id="1994917047">
              <w:marLeft w:val="0"/>
              <w:marRight w:val="0"/>
              <w:marTop w:val="0"/>
              <w:marBottom w:val="0"/>
              <w:divBdr>
                <w:top w:val="none" w:sz="0" w:space="0" w:color="auto"/>
                <w:left w:val="none" w:sz="0" w:space="0" w:color="auto"/>
                <w:bottom w:val="none" w:sz="0" w:space="0" w:color="auto"/>
                <w:right w:val="none" w:sz="0" w:space="0" w:color="auto"/>
              </w:divBdr>
            </w:div>
            <w:div w:id="1747873508">
              <w:marLeft w:val="0"/>
              <w:marRight w:val="0"/>
              <w:marTop w:val="0"/>
              <w:marBottom w:val="0"/>
              <w:divBdr>
                <w:top w:val="none" w:sz="0" w:space="0" w:color="auto"/>
                <w:left w:val="none" w:sz="0" w:space="0" w:color="auto"/>
                <w:bottom w:val="none" w:sz="0" w:space="0" w:color="auto"/>
                <w:right w:val="none" w:sz="0" w:space="0" w:color="auto"/>
              </w:divBdr>
            </w:div>
            <w:div w:id="961612003">
              <w:marLeft w:val="0"/>
              <w:marRight w:val="0"/>
              <w:marTop w:val="0"/>
              <w:marBottom w:val="0"/>
              <w:divBdr>
                <w:top w:val="none" w:sz="0" w:space="0" w:color="auto"/>
                <w:left w:val="none" w:sz="0" w:space="0" w:color="auto"/>
                <w:bottom w:val="none" w:sz="0" w:space="0" w:color="auto"/>
                <w:right w:val="none" w:sz="0" w:space="0" w:color="auto"/>
              </w:divBdr>
            </w:div>
            <w:div w:id="1728339607">
              <w:marLeft w:val="0"/>
              <w:marRight w:val="0"/>
              <w:marTop w:val="0"/>
              <w:marBottom w:val="0"/>
              <w:divBdr>
                <w:top w:val="none" w:sz="0" w:space="0" w:color="auto"/>
                <w:left w:val="none" w:sz="0" w:space="0" w:color="auto"/>
                <w:bottom w:val="none" w:sz="0" w:space="0" w:color="auto"/>
                <w:right w:val="none" w:sz="0" w:space="0" w:color="auto"/>
              </w:divBdr>
            </w:div>
            <w:div w:id="1919633717">
              <w:marLeft w:val="0"/>
              <w:marRight w:val="0"/>
              <w:marTop w:val="0"/>
              <w:marBottom w:val="0"/>
              <w:divBdr>
                <w:top w:val="none" w:sz="0" w:space="0" w:color="auto"/>
                <w:left w:val="none" w:sz="0" w:space="0" w:color="auto"/>
                <w:bottom w:val="none" w:sz="0" w:space="0" w:color="auto"/>
                <w:right w:val="none" w:sz="0" w:space="0" w:color="auto"/>
              </w:divBdr>
            </w:div>
            <w:div w:id="475880112">
              <w:marLeft w:val="0"/>
              <w:marRight w:val="0"/>
              <w:marTop w:val="0"/>
              <w:marBottom w:val="0"/>
              <w:divBdr>
                <w:top w:val="none" w:sz="0" w:space="0" w:color="auto"/>
                <w:left w:val="none" w:sz="0" w:space="0" w:color="auto"/>
                <w:bottom w:val="none" w:sz="0" w:space="0" w:color="auto"/>
                <w:right w:val="none" w:sz="0" w:space="0" w:color="auto"/>
              </w:divBdr>
            </w:div>
            <w:div w:id="1048917572">
              <w:marLeft w:val="0"/>
              <w:marRight w:val="0"/>
              <w:marTop w:val="0"/>
              <w:marBottom w:val="0"/>
              <w:divBdr>
                <w:top w:val="none" w:sz="0" w:space="0" w:color="auto"/>
                <w:left w:val="none" w:sz="0" w:space="0" w:color="auto"/>
                <w:bottom w:val="none" w:sz="0" w:space="0" w:color="auto"/>
                <w:right w:val="none" w:sz="0" w:space="0" w:color="auto"/>
              </w:divBdr>
            </w:div>
            <w:div w:id="1835873351">
              <w:marLeft w:val="0"/>
              <w:marRight w:val="0"/>
              <w:marTop w:val="0"/>
              <w:marBottom w:val="0"/>
              <w:divBdr>
                <w:top w:val="none" w:sz="0" w:space="0" w:color="auto"/>
                <w:left w:val="none" w:sz="0" w:space="0" w:color="auto"/>
                <w:bottom w:val="none" w:sz="0" w:space="0" w:color="auto"/>
                <w:right w:val="none" w:sz="0" w:space="0" w:color="auto"/>
              </w:divBdr>
            </w:div>
            <w:div w:id="268854845">
              <w:marLeft w:val="0"/>
              <w:marRight w:val="0"/>
              <w:marTop w:val="0"/>
              <w:marBottom w:val="0"/>
              <w:divBdr>
                <w:top w:val="none" w:sz="0" w:space="0" w:color="auto"/>
                <w:left w:val="none" w:sz="0" w:space="0" w:color="auto"/>
                <w:bottom w:val="none" w:sz="0" w:space="0" w:color="auto"/>
                <w:right w:val="none" w:sz="0" w:space="0" w:color="auto"/>
              </w:divBdr>
            </w:div>
            <w:div w:id="1625573966">
              <w:marLeft w:val="0"/>
              <w:marRight w:val="0"/>
              <w:marTop w:val="0"/>
              <w:marBottom w:val="0"/>
              <w:divBdr>
                <w:top w:val="none" w:sz="0" w:space="0" w:color="auto"/>
                <w:left w:val="none" w:sz="0" w:space="0" w:color="auto"/>
                <w:bottom w:val="none" w:sz="0" w:space="0" w:color="auto"/>
                <w:right w:val="none" w:sz="0" w:space="0" w:color="auto"/>
              </w:divBdr>
            </w:div>
            <w:div w:id="864173107">
              <w:marLeft w:val="0"/>
              <w:marRight w:val="0"/>
              <w:marTop w:val="0"/>
              <w:marBottom w:val="0"/>
              <w:divBdr>
                <w:top w:val="none" w:sz="0" w:space="0" w:color="auto"/>
                <w:left w:val="none" w:sz="0" w:space="0" w:color="auto"/>
                <w:bottom w:val="none" w:sz="0" w:space="0" w:color="auto"/>
                <w:right w:val="none" w:sz="0" w:space="0" w:color="auto"/>
              </w:divBdr>
            </w:div>
            <w:div w:id="250239338">
              <w:marLeft w:val="0"/>
              <w:marRight w:val="0"/>
              <w:marTop w:val="0"/>
              <w:marBottom w:val="0"/>
              <w:divBdr>
                <w:top w:val="none" w:sz="0" w:space="0" w:color="auto"/>
                <w:left w:val="none" w:sz="0" w:space="0" w:color="auto"/>
                <w:bottom w:val="none" w:sz="0" w:space="0" w:color="auto"/>
                <w:right w:val="none" w:sz="0" w:space="0" w:color="auto"/>
              </w:divBdr>
            </w:div>
            <w:div w:id="1264146957">
              <w:marLeft w:val="0"/>
              <w:marRight w:val="0"/>
              <w:marTop w:val="0"/>
              <w:marBottom w:val="0"/>
              <w:divBdr>
                <w:top w:val="none" w:sz="0" w:space="0" w:color="auto"/>
                <w:left w:val="none" w:sz="0" w:space="0" w:color="auto"/>
                <w:bottom w:val="none" w:sz="0" w:space="0" w:color="auto"/>
                <w:right w:val="none" w:sz="0" w:space="0" w:color="auto"/>
              </w:divBdr>
            </w:div>
            <w:div w:id="1021977884">
              <w:marLeft w:val="0"/>
              <w:marRight w:val="0"/>
              <w:marTop w:val="0"/>
              <w:marBottom w:val="0"/>
              <w:divBdr>
                <w:top w:val="none" w:sz="0" w:space="0" w:color="auto"/>
                <w:left w:val="none" w:sz="0" w:space="0" w:color="auto"/>
                <w:bottom w:val="none" w:sz="0" w:space="0" w:color="auto"/>
                <w:right w:val="none" w:sz="0" w:space="0" w:color="auto"/>
              </w:divBdr>
            </w:div>
            <w:div w:id="892421800">
              <w:marLeft w:val="0"/>
              <w:marRight w:val="0"/>
              <w:marTop w:val="0"/>
              <w:marBottom w:val="0"/>
              <w:divBdr>
                <w:top w:val="none" w:sz="0" w:space="0" w:color="auto"/>
                <w:left w:val="none" w:sz="0" w:space="0" w:color="auto"/>
                <w:bottom w:val="none" w:sz="0" w:space="0" w:color="auto"/>
                <w:right w:val="none" w:sz="0" w:space="0" w:color="auto"/>
              </w:divBdr>
            </w:div>
            <w:div w:id="757991085">
              <w:marLeft w:val="0"/>
              <w:marRight w:val="0"/>
              <w:marTop w:val="0"/>
              <w:marBottom w:val="0"/>
              <w:divBdr>
                <w:top w:val="none" w:sz="0" w:space="0" w:color="auto"/>
                <w:left w:val="none" w:sz="0" w:space="0" w:color="auto"/>
                <w:bottom w:val="none" w:sz="0" w:space="0" w:color="auto"/>
                <w:right w:val="none" w:sz="0" w:space="0" w:color="auto"/>
              </w:divBdr>
            </w:div>
            <w:div w:id="479880607">
              <w:marLeft w:val="0"/>
              <w:marRight w:val="0"/>
              <w:marTop w:val="0"/>
              <w:marBottom w:val="0"/>
              <w:divBdr>
                <w:top w:val="none" w:sz="0" w:space="0" w:color="auto"/>
                <w:left w:val="none" w:sz="0" w:space="0" w:color="auto"/>
                <w:bottom w:val="none" w:sz="0" w:space="0" w:color="auto"/>
                <w:right w:val="none" w:sz="0" w:space="0" w:color="auto"/>
              </w:divBdr>
            </w:div>
            <w:div w:id="1129014859">
              <w:marLeft w:val="0"/>
              <w:marRight w:val="0"/>
              <w:marTop w:val="0"/>
              <w:marBottom w:val="0"/>
              <w:divBdr>
                <w:top w:val="none" w:sz="0" w:space="0" w:color="auto"/>
                <w:left w:val="none" w:sz="0" w:space="0" w:color="auto"/>
                <w:bottom w:val="none" w:sz="0" w:space="0" w:color="auto"/>
                <w:right w:val="none" w:sz="0" w:space="0" w:color="auto"/>
              </w:divBdr>
              <w:divsChild>
                <w:div w:id="34934967">
                  <w:marLeft w:val="0"/>
                  <w:marRight w:val="0"/>
                  <w:marTop w:val="0"/>
                  <w:marBottom w:val="0"/>
                  <w:divBdr>
                    <w:top w:val="none" w:sz="0" w:space="0" w:color="auto"/>
                    <w:left w:val="none" w:sz="0" w:space="0" w:color="auto"/>
                    <w:bottom w:val="none" w:sz="0" w:space="0" w:color="auto"/>
                    <w:right w:val="none" w:sz="0" w:space="0" w:color="auto"/>
                  </w:divBdr>
                  <w:divsChild>
                    <w:div w:id="66609309">
                      <w:marLeft w:val="0"/>
                      <w:marRight w:val="0"/>
                      <w:marTop w:val="0"/>
                      <w:marBottom w:val="0"/>
                      <w:divBdr>
                        <w:top w:val="none" w:sz="0" w:space="0" w:color="auto"/>
                        <w:left w:val="none" w:sz="0" w:space="0" w:color="auto"/>
                        <w:bottom w:val="none" w:sz="0" w:space="0" w:color="auto"/>
                        <w:right w:val="none" w:sz="0" w:space="0" w:color="auto"/>
                      </w:divBdr>
                      <w:divsChild>
                        <w:div w:id="1662390634">
                          <w:marLeft w:val="0"/>
                          <w:marRight w:val="0"/>
                          <w:marTop w:val="0"/>
                          <w:marBottom w:val="0"/>
                          <w:divBdr>
                            <w:top w:val="none" w:sz="0" w:space="0" w:color="auto"/>
                            <w:left w:val="none" w:sz="0" w:space="0" w:color="auto"/>
                            <w:bottom w:val="none" w:sz="0" w:space="0" w:color="auto"/>
                            <w:right w:val="none" w:sz="0" w:space="0" w:color="auto"/>
                          </w:divBdr>
                          <w:divsChild>
                            <w:div w:id="971599545">
                              <w:marLeft w:val="0"/>
                              <w:marRight w:val="0"/>
                              <w:marTop w:val="0"/>
                              <w:marBottom w:val="0"/>
                              <w:divBdr>
                                <w:top w:val="none" w:sz="0" w:space="0" w:color="auto"/>
                                <w:left w:val="none" w:sz="0" w:space="0" w:color="auto"/>
                                <w:bottom w:val="none" w:sz="0" w:space="0" w:color="auto"/>
                                <w:right w:val="none" w:sz="0" w:space="0" w:color="auto"/>
                              </w:divBdr>
                            </w:div>
                          </w:divsChild>
                        </w:div>
                        <w:div w:id="312226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108298">
              <w:marLeft w:val="0"/>
              <w:marRight w:val="0"/>
              <w:marTop w:val="0"/>
              <w:marBottom w:val="0"/>
              <w:divBdr>
                <w:top w:val="none" w:sz="0" w:space="0" w:color="auto"/>
                <w:left w:val="none" w:sz="0" w:space="0" w:color="auto"/>
                <w:bottom w:val="none" w:sz="0" w:space="0" w:color="auto"/>
                <w:right w:val="none" w:sz="0" w:space="0" w:color="auto"/>
              </w:divBdr>
              <w:divsChild>
                <w:div w:id="1446120446">
                  <w:marLeft w:val="0"/>
                  <w:marRight w:val="0"/>
                  <w:marTop w:val="0"/>
                  <w:marBottom w:val="0"/>
                  <w:divBdr>
                    <w:top w:val="none" w:sz="0" w:space="0" w:color="auto"/>
                    <w:left w:val="none" w:sz="0" w:space="0" w:color="auto"/>
                    <w:bottom w:val="none" w:sz="0" w:space="0" w:color="auto"/>
                    <w:right w:val="none" w:sz="0" w:space="0" w:color="auto"/>
                  </w:divBdr>
                  <w:divsChild>
                    <w:div w:id="1352301662">
                      <w:marLeft w:val="0"/>
                      <w:marRight w:val="0"/>
                      <w:marTop w:val="0"/>
                      <w:marBottom w:val="0"/>
                      <w:divBdr>
                        <w:top w:val="none" w:sz="0" w:space="0" w:color="auto"/>
                        <w:left w:val="none" w:sz="0" w:space="0" w:color="auto"/>
                        <w:bottom w:val="none" w:sz="0" w:space="0" w:color="auto"/>
                        <w:right w:val="none" w:sz="0" w:space="0" w:color="auto"/>
                      </w:divBdr>
                      <w:divsChild>
                        <w:div w:id="1049721977">
                          <w:marLeft w:val="0"/>
                          <w:marRight w:val="0"/>
                          <w:marTop w:val="0"/>
                          <w:marBottom w:val="0"/>
                          <w:divBdr>
                            <w:top w:val="none" w:sz="0" w:space="0" w:color="auto"/>
                            <w:left w:val="none" w:sz="0" w:space="0" w:color="auto"/>
                            <w:bottom w:val="none" w:sz="0" w:space="0" w:color="auto"/>
                            <w:right w:val="none" w:sz="0" w:space="0" w:color="auto"/>
                          </w:divBdr>
                          <w:divsChild>
                            <w:div w:id="2028436390">
                              <w:marLeft w:val="0"/>
                              <w:marRight w:val="0"/>
                              <w:marTop w:val="0"/>
                              <w:marBottom w:val="0"/>
                              <w:divBdr>
                                <w:top w:val="none" w:sz="0" w:space="0" w:color="auto"/>
                                <w:left w:val="none" w:sz="0" w:space="0" w:color="auto"/>
                                <w:bottom w:val="none" w:sz="0" w:space="0" w:color="auto"/>
                                <w:right w:val="none" w:sz="0" w:space="0" w:color="auto"/>
                              </w:divBdr>
                            </w:div>
                          </w:divsChild>
                        </w:div>
                        <w:div w:id="1443721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8838866">
              <w:marLeft w:val="0"/>
              <w:marRight w:val="0"/>
              <w:marTop w:val="0"/>
              <w:marBottom w:val="0"/>
              <w:divBdr>
                <w:top w:val="none" w:sz="0" w:space="0" w:color="auto"/>
                <w:left w:val="none" w:sz="0" w:space="0" w:color="auto"/>
                <w:bottom w:val="none" w:sz="0" w:space="0" w:color="auto"/>
                <w:right w:val="none" w:sz="0" w:space="0" w:color="auto"/>
              </w:divBdr>
            </w:div>
            <w:div w:id="126900510">
              <w:marLeft w:val="0"/>
              <w:marRight w:val="0"/>
              <w:marTop w:val="0"/>
              <w:marBottom w:val="0"/>
              <w:divBdr>
                <w:top w:val="none" w:sz="0" w:space="0" w:color="auto"/>
                <w:left w:val="none" w:sz="0" w:space="0" w:color="auto"/>
                <w:bottom w:val="none" w:sz="0" w:space="0" w:color="auto"/>
                <w:right w:val="none" w:sz="0" w:space="0" w:color="auto"/>
              </w:divBdr>
            </w:div>
            <w:div w:id="1944996594">
              <w:marLeft w:val="0"/>
              <w:marRight w:val="0"/>
              <w:marTop w:val="0"/>
              <w:marBottom w:val="0"/>
              <w:divBdr>
                <w:top w:val="none" w:sz="0" w:space="0" w:color="auto"/>
                <w:left w:val="none" w:sz="0" w:space="0" w:color="auto"/>
                <w:bottom w:val="none" w:sz="0" w:space="0" w:color="auto"/>
                <w:right w:val="none" w:sz="0" w:space="0" w:color="auto"/>
              </w:divBdr>
            </w:div>
            <w:div w:id="951477589">
              <w:marLeft w:val="0"/>
              <w:marRight w:val="0"/>
              <w:marTop w:val="0"/>
              <w:marBottom w:val="0"/>
              <w:divBdr>
                <w:top w:val="none" w:sz="0" w:space="0" w:color="auto"/>
                <w:left w:val="none" w:sz="0" w:space="0" w:color="auto"/>
                <w:bottom w:val="none" w:sz="0" w:space="0" w:color="auto"/>
                <w:right w:val="none" w:sz="0" w:space="0" w:color="auto"/>
              </w:divBdr>
            </w:div>
            <w:div w:id="88044046">
              <w:marLeft w:val="0"/>
              <w:marRight w:val="0"/>
              <w:marTop w:val="0"/>
              <w:marBottom w:val="0"/>
              <w:divBdr>
                <w:top w:val="none" w:sz="0" w:space="0" w:color="auto"/>
                <w:left w:val="none" w:sz="0" w:space="0" w:color="auto"/>
                <w:bottom w:val="none" w:sz="0" w:space="0" w:color="auto"/>
                <w:right w:val="none" w:sz="0" w:space="0" w:color="auto"/>
              </w:divBdr>
            </w:div>
          </w:divsChild>
        </w:div>
        <w:div w:id="1063455598">
          <w:marLeft w:val="0"/>
          <w:marRight w:val="0"/>
          <w:marTop w:val="0"/>
          <w:marBottom w:val="0"/>
          <w:divBdr>
            <w:top w:val="none" w:sz="0" w:space="0" w:color="auto"/>
            <w:left w:val="none" w:sz="0" w:space="0" w:color="auto"/>
            <w:bottom w:val="none" w:sz="0" w:space="0" w:color="auto"/>
            <w:right w:val="none" w:sz="0" w:space="0" w:color="auto"/>
          </w:divBdr>
          <w:divsChild>
            <w:div w:id="1652754680">
              <w:marLeft w:val="0"/>
              <w:marRight w:val="0"/>
              <w:marTop w:val="0"/>
              <w:marBottom w:val="0"/>
              <w:divBdr>
                <w:top w:val="none" w:sz="0" w:space="0" w:color="auto"/>
                <w:left w:val="none" w:sz="0" w:space="0" w:color="auto"/>
                <w:bottom w:val="none" w:sz="0" w:space="0" w:color="auto"/>
                <w:right w:val="none" w:sz="0" w:space="0" w:color="auto"/>
              </w:divBdr>
            </w:div>
            <w:div w:id="399406454">
              <w:marLeft w:val="0"/>
              <w:marRight w:val="0"/>
              <w:marTop w:val="0"/>
              <w:marBottom w:val="0"/>
              <w:divBdr>
                <w:top w:val="none" w:sz="0" w:space="0" w:color="auto"/>
                <w:left w:val="none" w:sz="0" w:space="0" w:color="auto"/>
                <w:bottom w:val="none" w:sz="0" w:space="0" w:color="auto"/>
                <w:right w:val="none" w:sz="0" w:space="0" w:color="auto"/>
              </w:divBdr>
            </w:div>
            <w:div w:id="1826168690">
              <w:marLeft w:val="0"/>
              <w:marRight w:val="0"/>
              <w:marTop w:val="0"/>
              <w:marBottom w:val="0"/>
              <w:divBdr>
                <w:top w:val="none" w:sz="0" w:space="0" w:color="auto"/>
                <w:left w:val="none" w:sz="0" w:space="0" w:color="auto"/>
                <w:bottom w:val="none" w:sz="0" w:space="0" w:color="auto"/>
                <w:right w:val="none" w:sz="0" w:space="0" w:color="auto"/>
              </w:divBdr>
            </w:div>
            <w:div w:id="1906795428">
              <w:marLeft w:val="0"/>
              <w:marRight w:val="0"/>
              <w:marTop w:val="0"/>
              <w:marBottom w:val="0"/>
              <w:divBdr>
                <w:top w:val="none" w:sz="0" w:space="0" w:color="auto"/>
                <w:left w:val="none" w:sz="0" w:space="0" w:color="auto"/>
                <w:bottom w:val="none" w:sz="0" w:space="0" w:color="auto"/>
                <w:right w:val="none" w:sz="0" w:space="0" w:color="auto"/>
              </w:divBdr>
            </w:div>
            <w:div w:id="1930045093">
              <w:marLeft w:val="0"/>
              <w:marRight w:val="0"/>
              <w:marTop w:val="0"/>
              <w:marBottom w:val="0"/>
              <w:divBdr>
                <w:top w:val="none" w:sz="0" w:space="0" w:color="auto"/>
                <w:left w:val="none" w:sz="0" w:space="0" w:color="auto"/>
                <w:bottom w:val="none" w:sz="0" w:space="0" w:color="auto"/>
                <w:right w:val="none" w:sz="0" w:space="0" w:color="auto"/>
              </w:divBdr>
              <w:divsChild>
                <w:div w:id="1221288990">
                  <w:marLeft w:val="0"/>
                  <w:marRight w:val="0"/>
                  <w:marTop w:val="0"/>
                  <w:marBottom w:val="0"/>
                  <w:divBdr>
                    <w:top w:val="none" w:sz="0" w:space="0" w:color="auto"/>
                    <w:left w:val="none" w:sz="0" w:space="0" w:color="auto"/>
                    <w:bottom w:val="none" w:sz="0" w:space="0" w:color="auto"/>
                    <w:right w:val="none" w:sz="0" w:space="0" w:color="auto"/>
                  </w:divBdr>
                  <w:divsChild>
                    <w:div w:id="885222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40390">
              <w:marLeft w:val="0"/>
              <w:marRight w:val="0"/>
              <w:marTop w:val="0"/>
              <w:marBottom w:val="0"/>
              <w:divBdr>
                <w:top w:val="none" w:sz="0" w:space="0" w:color="auto"/>
                <w:left w:val="none" w:sz="0" w:space="0" w:color="auto"/>
                <w:bottom w:val="none" w:sz="0" w:space="0" w:color="auto"/>
                <w:right w:val="none" w:sz="0" w:space="0" w:color="auto"/>
              </w:divBdr>
            </w:div>
            <w:div w:id="776561492">
              <w:marLeft w:val="0"/>
              <w:marRight w:val="0"/>
              <w:marTop w:val="0"/>
              <w:marBottom w:val="0"/>
              <w:divBdr>
                <w:top w:val="none" w:sz="0" w:space="0" w:color="auto"/>
                <w:left w:val="none" w:sz="0" w:space="0" w:color="auto"/>
                <w:bottom w:val="none" w:sz="0" w:space="0" w:color="auto"/>
                <w:right w:val="none" w:sz="0" w:space="0" w:color="auto"/>
              </w:divBdr>
            </w:div>
            <w:div w:id="992442685">
              <w:marLeft w:val="0"/>
              <w:marRight w:val="0"/>
              <w:marTop w:val="0"/>
              <w:marBottom w:val="0"/>
              <w:divBdr>
                <w:top w:val="none" w:sz="0" w:space="0" w:color="auto"/>
                <w:left w:val="none" w:sz="0" w:space="0" w:color="auto"/>
                <w:bottom w:val="none" w:sz="0" w:space="0" w:color="auto"/>
                <w:right w:val="none" w:sz="0" w:space="0" w:color="auto"/>
              </w:divBdr>
            </w:div>
          </w:divsChild>
        </w:div>
        <w:div w:id="317533929">
          <w:marLeft w:val="0"/>
          <w:marRight w:val="0"/>
          <w:marTop w:val="0"/>
          <w:marBottom w:val="0"/>
          <w:divBdr>
            <w:top w:val="none" w:sz="0" w:space="0" w:color="auto"/>
            <w:left w:val="none" w:sz="0" w:space="0" w:color="auto"/>
            <w:bottom w:val="none" w:sz="0" w:space="0" w:color="auto"/>
            <w:right w:val="none" w:sz="0" w:space="0" w:color="auto"/>
          </w:divBdr>
          <w:divsChild>
            <w:div w:id="238945509">
              <w:marLeft w:val="0"/>
              <w:marRight w:val="0"/>
              <w:marTop w:val="0"/>
              <w:marBottom w:val="0"/>
              <w:divBdr>
                <w:top w:val="none" w:sz="0" w:space="0" w:color="auto"/>
                <w:left w:val="none" w:sz="0" w:space="0" w:color="auto"/>
                <w:bottom w:val="none" w:sz="0" w:space="0" w:color="auto"/>
                <w:right w:val="none" w:sz="0" w:space="0" w:color="auto"/>
              </w:divBdr>
            </w:div>
            <w:div w:id="1520317134">
              <w:marLeft w:val="0"/>
              <w:marRight w:val="0"/>
              <w:marTop w:val="0"/>
              <w:marBottom w:val="0"/>
              <w:divBdr>
                <w:top w:val="none" w:sz="0" w:space="0" w:color="auto"/>
                <w:left w:val="none" w:sz="0" w:space="0" w:color="auto"/>
                <w:bottom w:val="none" w:sz="0" w:space="0" w:color="auto"/>
                <w:right w:val="none" w:sz="0" w:space="0" w:color="auto"/>
              </w:divBdr>
              <w:divsChild>
                <w:div w:id="1492868318">
                  <w:marLeft w:val="0"/>
                  <w:marRight w:val="0"/>
                  <w:marTop w:val="0"/>
                  <w:marBottom w:val="0"/>
                  <w:divBdr>
                    <w:top w:val="none" w:sz="0" w:space="0" w:color="auto"/>
                    <w:left w:val="none" w:sz="0" w:space="0" w:color="auto"/>
                    <w:bottom w:val="none" w:sz="0" w:space="0" w:color="auto"/>
                    <w:right w:val="none" w:sz="0" w:space="0" w:color="auto"/>
                  </w:divBdr>
                  <w:divsChild>
                    <w:div w:id="1554535042">
                      <w:marLeft w:val="0"/>
                      <w:marRight w:val="0"/>
                      <w:marTop w:val="0"/>
                      <w:marBottom w:val="0"/>
                      <w:divBdr>
                        <w:top w:val="none" w:sz="0" w:space="0" w:color="auto"/>
                        <w:left w:val="none" w:sz="0" w:space="0" w:color="auto"/>
                        <w:bottom w:val="none" w:sz="0" w:space="0" w:color="auto"/>
                        <w:right w:val="none" w:sz="0" w:space="0" w:color="auto"/>
                      </w:divBdr>
                      <w:divsChild>
                        <w:div w:id="1383552310">
                          <w:marLeft w:val="0"/>
                          <w:marRight w:val="0"/>
                          <w:marTop w:val="0"/>
                          <w:marBottom w:val="0"/>
                          <w:divBdr>
                            <w:top w:val="none" w:sz="0" w:space="0" w:color="auto"/>
                            <w:left w:val="none" w:sz="0" w:space="0" w:color="auto"/>
                            <w:bottom w:val="none" w:sz="0" w:space="0" w:color="auto"/>
                            <w:right w:val="none" w:sz="0" w:space="0" w:color="auto"/>
                          </w:divBdr>
                          <w:divsChild>
                            <w:div w:id="1018237755">
                              <w:marLeft w:val="0"/>
                              <w:marRight w:val="0"/>
                              <w:marTop w:val="0"/>
                              <w:marBottom w:val="0"/>
                              <w:divBdr>
                                <w:top w:val="none" w:sz="0" w:space="0" w:color="auto"/>
                                <w:left w:val="none" w:sz="0" w:space="0" w:color="auto"/>
                                <w:bottom w:val="none" w:sz="0" w:space="0" w:color="auto"/>
                                <w:right w:val="none" w:sz="0" w:space="0" w:color="auto"/>
                              </w:divBdr>
                            </w:div>
                          </w:divsChild>
                        </w:div>
                        <w:div w:id="580868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2474026">
              <w:marLeft w:val="0"/>
              <w:marRight w:val="0"/>
              <w:marTop w:val="0"/>
              <w:marBottom w:val="0"/>
              <w:divBdr>
                <w:top w:val="none" w:sz="0" w:space="0" w:color="auto"/>
                <w:left w:val="none" w:sz="0" w:space="0" w:color="auto"/>
                <w:bottom w:val="none" w:sz="0" w:space="0" w:color="auto"/>
                <w:right w:val="none" w:sz="0" w:space="0" w:color="auto"/>
              </w:divBdr>
            </w:div>
            <w:div w:id="904224103">
              <w:marLeft w:val="0"/>
              <w:marRight w:val="0"/>
              <w:marTop w:val="0"/>
              <w:marBottom w:val="0"/>
              <w:divBdr>
                <w:top w:val="none" w:sz="0" w:space="0" w:color="auto"/>
                <w:left w:val="none" w:sz="0" w:space="0" w:color="auto"/>
                <w:bottom w:val="none" w:sz="0" w:space="0" w:color="auto"/>
                <w:right w:val="none" w:sz="0" w:space="0" w:color="auto"/>
              </w:divBdr>
            </w:div>
            <w:div w:id="243345655">
              <w:marLeft w:val="0"/>
              <w:marRight w:val="0"/>
              <w:marTop w:val="0"/>
              <w:marBottom w:val="0"/>
              <w:divBdr>
                <w:top w:val="none" w:sz="0" w:space="0" w:color="auto"/>
                <w:left w:val="none" w:sz="0" w:space="0" w:color="auto"/>
                <w:bottom w:val="none" w:sz="0" w:space="0" w:color="auto"/>
                <w:right w:val="none" w:sz="0" w:space="0" w:color="auto"/>
              </w:divBdr>
              <w:divsChild>
                <w:div w:id="235632108">
                  <w:marLeft w:val="0"/>
                  <w:marRight w:val="0"/>
                  <w:marTop w:val="0"/>
                  <w:marBottom w:val="0"/>
                  <w:divBdr>
                    <w:top w:val="none" w:sz="0" w:space="0" w:color="auto"/>
                    <w:left w:val="none" w:sz="0" w:space="0" w:color="auto"/>
                    <w:bottom w:val="none" w:sz="0" w:space="0" w:color="auto"/>
                    <w:right w:val="none" w:sz="0" w:space="0" w:color="auto"/>
                  </w:divBdr>
                  <w:divsChild>
                    <w:div w:id="1363508667">
                      <w:marLeft w:val="0"/>
                      <w:marRight w:val="0"/>
                      <w:marTop w:val="0"/>
                      <w:marBottom w:val="0"/>
                      <w:divBdr>
                        <w:top w:val="none" w:sz="0" w:space="0" w:color="auto"/>
                        <w:left w:val="none" w:sz="0" w:space="0" w:color="auto"/>
                        <w:bottom w:val="none" w:sz="0" w:space="0" w:color="auto"/>
                        <w:right w:val="none" w:sz="0" w:space="0" w:color="auto"/>
                      </w:divBdr>
                      <w:divsChild>
                        <w:div w:id="536431515">
                          <w:marLeft w:val="0"/>
                          <w:marRight w:val="0"/>
                          <w:marTop w:val="0"/>
                          <w:marBottom w:val="0"/>
                          <w:divBdr>
                            <w:top w:val="none" w:sz="0" w:space="0" w:color="auto"/>
                            <w:left w:val="none" w:sz="0" w:space="0" w:color="auto"/>
                            <w:bottom w:val="none" w:sz="0" w:space="0" w:color="auto"/>
                            <w:right w:val="none" w:sz="0" w:space="0" w:color="auto"/>
                          </w:divBdr>
                          <w:divsChild>
                            <w:div w:id="1495417935">
                              <w:marLeft w:val="0"/>
                              <w:marRight w:val="0"/>
                              <w:marTop w:val="0"/>
                              <w:marBottom w:val="0"/>
                              <w:divBdr>
                                <w:top w:val="none" w:sz="0" w:space="0" w:color="auto"/>
                                <w:left w:val="none" w:sz="0" w:space="0" w:color="auto"/>
                                <w:bottom w:val="none" w:sz="0" w:space="0" w:color="auto"/>
                                <w:right w:val="none" w:sz="0" w:space="0" w:color="auto"/>
                              </w:divBdr>
                            </w:div>
                          </w:divsChild>
                        </w:div>
                        <w:div w:id="615597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052617">
          <w:marLeft w:val="0"/>
          <w:marRight w:val="0"/>
          <w:marTop w:val="0"/>
          <w:marBottom w:val="0"/>
          <w:divBdr>
            <w:top w:val="none" w:sz="0" w:space="0" w:color="auto"/>
            <w:left w:val="none" w:sz="0" w:space="0" w:color="auto"/>
            <w:bottom w:val="none" w:sz="0" w:space="0" w:color="auto"/>
            <w:right w:val="none" w:sz="0" w:space="0" w:color="auto"/>
          </w:divBdr>
          <w:divsChild>
            <w:div w:id="1138454482">
              <w:marLeft w:val="0"/>
              <w:marRight w:val="0"/>
              <w:marTop w:val="0"/>
              <w:marBottom w:val="0"/>
              <w:divBdr>
                <w:top w:val="none" w:sz="0" w:space="0" w:color="auto"/>
                <w:left w:val="none" w:sz="0" w:space="0" w:color="auto"/>
                <w:bottom w:val="none" w:sz="0" w:space="0" w:color="auto"/>
                <w:right w:val="none" w:sz="0" w:space="0" w:color="auto"/>
              </w:divBdr>
            </w:div>
            <w:div w:id="1970820525">
              <w:marLeft w:val="0"/>
              <w:marRight w:val="0"/>
              <w:marTop w:val="0"/>
              <w:marBottom w:val="0"/>
              <w:divBdr>
                <w:top w:val="none" w:sz="0" w:space="0" w:color="auto"/>
                <w:left w:val="none" w:sz="0" w:space="0" w:color="auto"/>
                <w:bottom w:val="none" w:sz="0" w:space="0" w:color="auto"/>
                <w:right w:val="none" w:sz="0" w:space="0" w:color="auto"/>
              </w:divBdr>
            </w:div>
            <w:div w:id="1867792078">
              <w:marLeft w:val="0"/>
              <w:marRight w:val="0"/>
              <w:marTop w:val="0"/>
              <w:marBottom w:val="0"/>
              <w:divBdr>
                <w:top w:val="none" w:sz="0" w:space="0" w:color="auto"/>
                <w:left w:val="none" w:sz="0" w:space="0" w:color="auto"/>
                <w:bottom w:val="none" w:sz="0" w:space="0" w:color="auto"/>
                <w:right w:val="none" w:sz="0" w:space="0" w:color="auto"/>
              </w:divBdr>
            </w:div>
            <w:div w:id="1826554986">
              <w:marLeft w:val="0"/>
              <w:marRight w:val="0"/>
              <w:marTop w:val="0"/>
              <w:marBottom w:val="0"/>
              <w:divBdr>
                <w:top w:val="none" w:sz="0" w:space="0" w:color="auto"/>
                <w:left w:val="none" w:sz="0" w:space="0" w:color="auto"/>
                <w:bottom w:val="none" w:sz="0" w:space="0" w:color="auto"/>
                <w:right w:val="none" w:sz="0" w:space="0" w:color="auto"/>
              </w:divBdr>
            </w:div>
            <w:div w:id="1759011596">
              <w:marLeft w:val="0"/>
              <w:marRight w:val="0"/>
              <w:marTop w:val="0"/>
              <w:marBottom w:val="0"/>
              <w:divBdr>
                <w:top w:val="none" w:sz="0" w:space="0" w:color="auto"/>
                <w:left w:val="none" w:sz="0" w:space="0" w:color="auto"/>
                <w:bottom w:val="none" w:sz="0" w:space="0" w:color="auto"/>
                <w:right w:val="none" w:sz="0" w:space="0" w:color="auto"/>
              </w:divBdr>
            </w:div>
            <w:div w:id="1776973699">
              <w:marLeft w:val="0"/>
              <w:marRight w:val="0"/>
              <w:marTop w:val="0"/>
              <w:marBottom w:val="0"/>
              <w:divBdr>
                <w:top w:val="none" w:sz="0" w:space="0" w:color="auto"/>
                <w:left w:val="none" w:sz="0" w:space="0" w:color="auto"/>
                <w:bottom w:val="none" w:sz="0" w:space="0" w:color="auto"/>
                <w:right w:val="none" w:sz="0" w:space="0" w:color="auto"/>
              </w:divBdr>
            </w:div>
            <w:div w:id="2056467469">
              <w:marLeft w:val="0"/>
              <w:marRight w:val="0"/>
              <w:marTop w:val="0"/>
              <w:marBottom w:val="0"/>
              <w:divBdr>
                <w:top w:val="none" w:sz="0" w:space="0" w:color="auto"/>
                <w:left w:val="none" w:sz="0" w:space="0" w:color="auto"/>
                <w:bottom w:val="none" w:sz="0" w:space="0" w:color="auto"/>
                <w:right w:val="none" w:sz="0" w:space="0" w:color="auto"/>
              </w:divBdr>
            </w:div>
            <w:div w:id="1605916438">
              <w:marLeft w:val="0"/>
              <w:marRight w:val="0"/>
              <w:marTop w:val="0"/>
              <w:marBottom w:val="0"/>
              <w:divBdr>
                <w:top w:val="none" w:sz="0" w:space="0" w:color="auto"/>
                <w:left w:val="none" w:sz="0" w:space="0" w:color="auto"/>
                <w:bottom w:val="none" w:sz="0" w:space="0" w:color="auto"/>
                <w:right w:val="none" w:sz="0" w:space="0" w:color="auto"/>
              </w:divBdr>
            </w:div>
            <w:div w:id="320619545">
              <w:marLeft w:val="0"/>
              <w:marRight w:val="0"/>
              <w:marTop w:val="0"/>
              <w:marBottom w:val="0"/>
              <w:divBdr>
                <w:top w:val="none" w:sz="0" w:space="0" w:color="auto"/>
                <w:left w:val="none" w:sz="0" w:space="0" w:color="auto"/>
                <w:bottom w:val="none" w:sz="0" w:space="0" w:color="auto"/>
                <w:right w:val="none" w:sz="0" w:space="0" w:color="auto"/>
              </w:divBdr>
            </w:div>
            <w:div w:id="92365985">
              <w:marLeft w:val="0"/>
              <w:marRight w:val="0"/>
              <w:marTop w:val="0"/>
              <w:marBottom w:val="0"/>
              <w:divBdr>
                <w:top w:val="none" w:sz="0" w:space="0" w:color="auto"/>
                <w:left w:val="none" w:sz="0" w:space="0" w:color="auto"/>
                <w:bottom w:val="none" w:sz="0" w:space="0" w:color="auto"/>
                <w:right w:val="none" w:sz="0" w:space="0" w:color="auto"/>
              </w:divBdr>
            </w:div>
            <w:div w:id="408502044">
              <w:marLeft w:val="0"/>
              <w:marRight w:val="0"/>
              <w:marTop w:val="0"/>
              <w:marBottom w:val="0"/>
              <w:divBdr>
                <w:top w:val="none" w:sz="0" w:space="0" w:color="auto"/>
                <w:left w:val="none" w:sz="0" w:space="0" w:color="auto"/>
                <w:bottom w:val="none" w:sz="0" w:space="0" w:color="auto"/>
                <w:right w:val="none" w:sz="0" w:space="0" w:color="auto"/>
              </w:divBdr>
            </w:div>
            <w:div w:id="658387795">
              <w:marLeft w:val="0"/>
              <w:marRight w:val="0"/>
              <w:marTop w:val="0"/>
              <w:marBottom w:val="0"/>
              <w:divBdr>
                <w:top w:val="none" w:sz="0" w:space="0" w:color="auto"/>
                <w:left w:val="none" w:sz="0" w:space="0" w:color="auto"/>
                <w:bottom w:val="none" w:sz="0" w:space="0" w:color="auto"/>
                <w:right w:val="none" w:sz="0" w:space="0" w:color="auto"/>
              </w:divBdr>
            </w:div>
            <w:div w:id="377898068">
              <w:marLeft w:val="0"/>
              <w:marRight w:val="0"/>
              <w:marTop w:val="0"/>
              <w:marBottom w:val="0"/>
              <w:divBdr>
                <w:top w:val="none" w:sz="0" w:space="0" w:color="auto"/>
                <w:left w:val="none" w:sz="0" w:space="0" w:color="auto"/>
                <w:bottom w:val="none" w:sz="0" w:space="0" w:color="auto"/>
                <w:right w:val="none" w:sz="0" w:space="0" w:color="auto"/>
              </w:divBdr>
            </w:div>
            <w:div w:id="1958368563">
              <w:marLeft w:val="0"/>
              <w:marRight w:val="0"/>
              <w:marTop w:val="0"/>
              <w:marBottom w:val="0"/>
              <w:divBdr>
                <w:top w:val="none" w:sz="0" w:space="0" w:color="auto"/>
                <w:left w:val="none" w:sz="0" w:space="0" w:color="auto"/>
                <w:bottom w:val="none" w:sz="0" w:space="0" w:color="auto"/>
                <w:right w:val="none" w:sz="0" w:space="0" w:color="auto"/>
              </w:divBdr>
            </w:div>
            <w:div w:id="591283045">
              <w:marLeft w:val="0"/>
              <w:marRight w:val="0"/>
              <w:marTop w:val="0"/>
              <w:marBottom w:val="0"/>
              <w:divBdr>
                <w:top w:val="none" w:sz="0" w:space="0" w:color="auto"/>
                <w:left w:val="none" w:sz="0" w:space="0" w:color="auto"/>
                <w:bottom w:val="none" w:sz="0" w:space="0" w:color="auto"/>
                <w:right w:val="none" w:sz="0" w:space="0" w:color="auto"/>
              </w:divBdr>
            </w:div>
          </w:divsChild>
        </w:div>
        <w:div w:id="528421998">
          <w:marLeft w:val="0"/>
          <w:marRight w:val="0"/>
          <w:marTop w:val="0"/>
          <w:marBottom w:val="0"/>
          <w:divBdr>
            <w:top w:val="none" w:sz="0" w:space="0" w:color="auto"/>
            <w:left w:val="none" w:sz="0" w:space="0" w:color="auto"/>
            <w:bottom w:val="none" w:sz="0" w:space="0" w:color="auto"/>
            <w:right w:val="none" w:sz="0" w:space="0" w:color="auto"/>
          </w:divBdr>
        </w:div>
        <w:div w:id="1967277681">
          <w:marLeft w:val="0"/>
          <w:marRight w:val="0"/>
          <w:marTop w:val="0"/>
          <w:marBottom w:val="0"/>
          <w:divBdr>
            <w:top w:val="none" w:sz="0" w:space="0" w:color="auto"/>
            <w:left w:val="none" w:sz="0" w:space="0" w:color="auto"/>
            <w:bottom w:val="none" w:sz="0" w:space="0" w:color="auto"/>
            <w:right w:val="none" w:sz="0" w:space="0" w:color="auto"/>
          </w:divBdr>
          <w:divsChild>
            <w:div w:id="1580868218">
              <w:marLeft w:val="0"/>
              <w:marRight w:val="0"/>
              <w:marTop w:val="0"/>
              <w:marBottom w:val="0"/>
              <w:divBdr>
                <w:top w:val="none" w:sz="0" w:space="0" w:color="auto"/>
                <w:left w:val="none" w:sz="0" w:space="0" w:color="auto"/>
                <w:bottom w:val="none" w:sz="0" w:space="0" w:color="auto"/>
                <w:right w:val="none" w:sz="0" w:space="0" w:color="auto"/>
              </w:divBdr>
            </w:div>
            <w:div w:id="1153911283">
              <w:marLeft w:val="0"/>
              <w:marRight w:val="0"/>
              <w:marTop w:val="0"/>
              <w:marBottom w:val="0"/>
              <w:divBdr>
                <w:top w:val="none" w:sz="0" w:space="0" w:color="auto"/>
                <w:left w:val="none" w:sz="0" w:space="0" w:color="auto"/>
                <w:bottom w:val="none" w:sz="0" w:space="0" w:color="auto"/>
                <w:right w:val="none" w:sz="0" w:space="0" w:color="auto"/>
              </w:divBdr>
            </w:div>
            <w:div w:id="365570004">
              <w:marLeft w:val="0"/>
              <w:marRight w:val="0"/>
              <w:marTop w:val="0"/>
              <w:marBottom w:val="0"/>
              <w:divBdr>
                <w:top w:val="none" w:sz="0" w:space="0" w:color="auto"/>
                <w:left w:val="none" w:sz="0" w:space="0" w:color="auto"/>
                <w:bottom w:val="none" w:sz="0" w:space="0" w:color="auto"/>
                <w:right w:val="none" w:sz="0" w:space="0" w:color="auto"/>
              </w:divBdr>
            </w:div>
            <w:div w:id="2053269171">
              <w:marLeft w:val="0"/>
              <w:marRight w:val="0"/>
              <w:marTop w:val="0"/>
              <w:marBottom w:val="0"/>
              <w:divBdr>
                <w:top w:val="none" w:sz="0" w:space="0" w:color="auto"/>
                <w:left w:val="none" w:sz="0" w:space="0" w:color="auto"/>
                <w:bottom w:val="none" w:sz="0" w:space="0" w:color="auto"/>
                <w:right w:val="none" w:sz="0" w:space="0" w:color="auto"/>
              </w:divBdr>
            </w:div>
            <w:div w:id="260726410">
              <w:marLeft w:val="0"/>
              <w:marRight w:val="0"/>
              <w:marTop w:val="0"/>
              <w:marBottom w:val="0"/>
              <w:divBdr>
                <w:top w:val="none" w:sz="0" w:space="0" w:color="auto"/>
                <w:left w:val="none" w:sz="0" w:space="0" w:color="auto"/>
                <w:bottom w:val="none" w:sz="0" w:space="0" w:color="auto"/>
                <w:right w:val="none" w:sz="0" w:space="0" w:color="auto"/>
              </w:divBdr>
            </w:div>
          </w:divsChild>
        </w:div>
        <w:div w:id="1061369870">
          <w:marLeft w:val="0"/>
          <w:marRight w:val="0"/>
          <w:marTop w:val="0"/>
          <w:marBottom w:val="0"/>
          <w:divBdr>
            <w:top w:val="none" w:sz="0" w:space="0" w:color="auto"/>
            <w:left w:val="none" w:sz="0" w:space="0" w:color="auto"/>
            <w:bottom w:val="none" w:sz="0" w:space="0" w:color="auto"/>
            <w:right w:val="none" w:sz="0" w:space="0" w:color="auto"/>
          </w:divBdr>
          <w:divsChild>
            <w:div w:id="42606351">
              <w:marLeft w:val="0"/>
              <w:marRight w:val="0"/>
              <w:marTop w:val="0"/>
              <w:marBottom w:val="0"/>
              <w:divBdr>
                <w:top w:val="none" w:sz="0" w:space="0" w:color="auto"/>
                <w:left w:val="none" w:sz="0" w:space="0" w:color="auto"/>
                <w:bottom w:val="none" w:sz="0" w:space="0" w:color="auto"/>
                <w:right w:val="none" w:sz="0" w:space="0" w:color="auto"/>
              </w:divBdr>
            </w:div>
            <w:div w:id="494421865">
              <w:marLeft w:val="0"/>
              <w:marRight w:val="0"/>
              <w:marTop w:val="0"/>
              <w:marBottom w:val="0"/>
              <w:divBdr>
                <w:top w:val="none" w:sz="0" w:space="0" w:color="auto"/>
                <w:left w:val="none" w:sz="0" w:space="0" w:color="auto"/>
                <w:bottom w:val="none" w:sz="0" w:space="0" w:color="auto"/>
                <w:right w:val="none" w:sz="0" w:space="0" w:color="auto"/>
              </w:divBdr>
            </w:div>
            <w:div w:id="555431980">
              <w:marLeft w:val="0"/>
              <w:marRight w:val="0"/>
              <w:marTop w:val="0"/>
              <w:marBottom w:val="0"/>
              <w:divBdr>
                <w:top w:val="none" w:sz="0" w:space="0" w:color="auto"/>
                <w:left w:val="none" w:sz="0" w:space="0" w:color="auto"/>
                <w:bottom w:val="none" w:sz="0" w:space="0" w:color="auto"/>
                <w:right w:val="none" w:sz="0" w:space="0" w:color="auto"/>
              </w:divBdr>
            </w:div>
            <w:div w:id="427509382">
              <w:marLeft w:val="0"/>
              <w:marRight w:val="0"/>
              <w:marTop w:val="0"/>
              <w:marBottom w:val="0"/>
              <w:divBdr>
                <w:top w:val="none" w:sz="0" w:space="0" w:color="auto"/>
                <w:left w:val="none" w:sz="0" w:space="0" w:color="auto"/>
                <w:bottom w:val="none" w:sz="0" w:space="0" w:color="auto"/>
                <w:right w:val="none" w:sz="0" w:space="0" w:color="auto"/>
              </w:divBdr>
            </w:div>
            <w:div w:id="477574764">
              <w:marLeft w:val="0"/>
              <w:marRight w:val="0"/>
              <w:marTop w:val="0"/>
              <w:marBottom w:val="0"/>
              <w:divBdr>
                <w:top w:val="none" w:sz="0" w:space="0" w:color="auto"/>
                <w:left w:val="none" w:sz="0" w:space="0" w:color="auto"/>
                <w:bottom w:val="none" w:sz="0" w:space="0" w:color="auto"/>
                <w:right w:val="none" w:sz="0" w:space="0" w:color="auto"/>
              </w:divBdr>
            </w:div>
            <w:div w:id="1932470046">
              <w:marLeft w:val="0"/>
              <w:marRight w:val="0"/>
              <w:marTop w:val="0"/>
              <w:marBottom w:val="0"/>
              <w:divBdr>
                <w:top w:val="none" w:sz="0" w:space="0" w:color="auto"/>
                <w:left w:val="none" w:sz="0" w:space="0" w:color="auto"/>
                <w:bottom w:val="none" w:sz="0" w:space="0" w:color="auto"/>
                <w:right w:val="none" w:sz="0" w:space="0" w:color="auto"/>
              </w:divBdr>
            </w:div>
          </w:divsChild>
        </w:div>
        <w:div w:id="1204321310">
          <w:marLeft w:val="0"/>
          <w:marRight w:val="0"/>
          <w:marTop w:val="0"/>
          <w:marBottom w:val="0"/>
          <w:divBdr>
            <w:top w:val="none" w:sz="0" w:space="0" w:color="auto"/>
            <w:left w:val="none" w:sz="0" w:space="0" w:color="auto"/>
            <w:bottom w:val="none" w:sz="0" w:space="0" w:color="auto"/>
            <w:right w:val="none" w:sz="0" w:space="0" w:color="auto"/>
          </w:divBdr>
          <w:divsChild>
            <w:div w:id="2040621348">
              <w:marLeft w:val="0"/>
              <w:marRight w:val="0"/>
              <w:marTop w:val="0"/>
              <w:marBottom w:val="0"/>
              <w:divBdr>
                <w:top w:val="none" w:sz="0" w:space="0" w:color="auto"/>
                <w:left w:val="none" w:sz="0" w:space="0" w:color="auto"/>
                <w:bottom w:val="none" w:sz="0" w:space="0" w:color="auto"/>
                <w:right w:val="none" w:sz="0" w:space="0" w:color="auto"/>
              </w:divBdr>
            </w:div>
            <w:div w:id="997465726">
              <w:marLeft w:val="0"/>
              <w:marRight w:val="0"/>
              <w:marTop w:val="0"/>
              <w:marBottom w:val="0"/>
              <w:divBdr>
                <w:top w:val="none" w:sz="0" w:space="0" w:color="auto"/>
                <w:left w:val="none" w:sz="0" w:space="0" w:color="auto"/>
                <w:bottom w:val="none" w:sz="0" w:space="0" w:color="auto"/>
                <w:right w:val="none" w:sz="0" w:space="0" w:color="auto"/>
              </w:divBdr>
            </w:div>
            <w:div w:id="1520585750">
              <w:marLeft w:val="0"/>
              <w:marRight w:val="0"/>
              <w:marTop w:val="0"/>
              <w:marBottom w:val="0"/>
              <w:divBdr>
                <w:top w:val="none" w:sz="0" w:space="0" w:color="auto"/>
                <w:left w:val="none" w:sz="0" w:space="0" w:color="auto"/>
                <w:bottom w:val="none" w:sz="0" w:space="0" w:color="auto"/>
                <w:right w:val="none" w:sz="0" w:space="0" w:color="auto"/>
              </w:divBdr>
            </w:div>
            <w:div w:id="2035812912">
              <w:marLeft w:val="0"/>
              <w:marRight w:val="0"/>
              <w:marTop w:val="0"/>
              <w:marBottom w:val="0"/>
              <w:divBdr>
                <w:top w:val="none" w:sz="0" w:space="0" w:color="auto"/>
                <w:left w:val="none" w:sz="0" w:space="0" w:color="auto"/>
                <w:bottom w:val="none" w:sz="0" w:space="0" w:color="auto"/>
                <w:right w:val="none" w:sz="0" w:space="0" w:color="auto"/>
              </w:divBdr>
            </w:div>
            <w:div w:id="1803687880">
              <w:marLeft w:val="0"/>
              <w:marRight w:val="0"/>
              <w:marTop w:val="0"/>
              <w:marBottom w:val="0"/>
              <w:divBdr>
                <w:top w:val="none" w:sz="0" w:space="0" w:color="auto"/>
                <w:left w:val="none" w:sz="0" w:space="0" w:color="auto"/>
                <w:bottom w:val="none" w:sz="0" w:space="0" w:color="auto"/>
                <w:right w:val="none" w:sz="0" w:space="0" w:color="auto"/>
              </w:divBdr>
            </w:div>
            <w:div w:id="1532299572">
              <w:marLeft w:val="0"/>
              <w:marRight w:val="0"/>
              <w:marTop w:val="0"/>
              <w:marBottom w:val="0"/>
              <w:divBdr>
                <w:top w:val="none" w:sz="0" w:space="0" w:color="auto"/>
                <w:left w:val="none" w:sz="0" w:space="0" w:color="auto"/>
                <w:bottom w:val="none" w:sz="0" w:space="0" w:color="auto"/>
                <w:right w:val="none" w:sz="0" w:space="0" w:color="auto"/>
              </w:divBdr>
            </w:div>
            <w:div w:id="725370101">
              <w:marLeft w:val="0"/>
              <w:marRight w:val="0"/>
              <w:marTop w:val="0"/>
              <w:marBottom w:val="0"/>
              <w:divBdr>
                <w:top w:val="none" w:sz="0" w:space="0" w:color="auto"/>
                <w:left w:val="none" w:sz="0" w:space="0" w:color="auto"/>
                <w:bottom w:val="none" w:sz="0" w:space="0" w:color="auto"/>
                <w:right w:val="none" w:sz="0" w:space="0" w:color="auto"/>
              </w:divBdr>
            </w:div>
            <w:div w:id="309678979">
              <w:marLeft w:val="0"/>
              <w:marRight w:val="0"/>
              <w:marTop w:val="0"/>
              <w:marBottom w:val="0"/>
              <w:divBdr>
                <w:top w:val="none" w:sz="0" w:space="0" w:color="auto"/>
                <w:left w:val="none" w:sz="0" w:space="0" w:color="auto"/>
                <w:bottom w:val="none" w:sz="0" w:space="0" w:color="auto"/>
                <w:right w:val="none" w:sz="0" w:space="0" w:color="auto"/>
              </w:divBdr>
            </w:div>
            <w:div w:id="383069191">
              <w:marLeft w:val="0"/>
              <w:marRight w:val="0"/>
              <w:marTop w:val="0"/>
              <w:marBottom w:val="0"/>
              <w:divBdr>
                <w:top w:val="none" w:sz="0" w:space="0" w:color="auto"/>
                <w:left w:val="none" w:sz="0" w:space="0" w:color="auto"/>
                <w:bottom w:val="none" w:sz="0" w:space="0" w:color="auto"/>
                <w:right w:val="none" w:sz="0" w:space="0" w:color="auto"/>
              </w:divBdr>
              <w:divsChild>
                <w:div w:id="502866904">
                  <w:marLeft w:val="0"/>
                  <w:marRight w:val="0"/>
                  <w:marTop w:val="0"/>
                  <w:marBottom w:val="0"/>
                  <w:divBdr>
                    <w:top w:val="none" w:sz="0" w:space="0" w:color="auto"/>
                    <w:left w:val="none" w:sz="0" w:space="0" w:color="auto"/>
                    <w:bottom w:val="none" w:sz="0" w:space="0" w:color="auto"/>
                    <w:right w:val="none" w:sz="0" w:space="0" w:color="auto"/>
                  </w:divBdr>
                  <w:divsChild>
                    <w:div w:id="67919736">
                      <w:marLeft w:val="0"/>
                      <w:marRight w:val="0"/>
                      <w:marTop w:val="0"/>
                      <w:marBottom w:val="0"/>
                      <w:divBdr>
                        <w:top w:val="none" w:sz="0" w:space="0" w:color="auto"/>
                        <w:left w:val="none" w:sz="0" w:space="0" w:color="auto"/>
                        <w:bottom w:val="none" w:sz="0" w:space="0" w:color="auto"/>
                        <w:right w:val="none" w:sz="0" w:space="0" w:color="auto"/>
                      </w:divBdr>
                      <w:divsChild>
                        <w:div w:id="795759767">
                          <w:marLeft w:val="0"/>
                          <w:marRight w:val="0"/>
                          <w:marTop w:val="0"/>
                          <w:marBottom w:val="0"/>
                          <w:divBdr>
                            <w:top w:val="none" w:sz="0" w:space="0" w:color="auto"/>
                            <w:left w:val="none" w:sz="0" w:space="0" w:color="auto"/>
                            <w:bottom w:val="none" w:sz="0" w:space="0" w:color="auto"/>
                            <w:right w:val="none" w:sz="0" w:space="0" w:color="auto"/>
                          </w:divBdr>
                          <w:divsChild>
                            <w:div w:id="1909729934">
                              <w:marLeft w:val="0"/>
                              <w:marRight w:val="0"/>
                              <w:marTop w:val="0"/>
                              <w:marBottom w:val="0"/>
                              <w:divBdr>
                                <w:top w:val="none" w:sz="0" w:space="0" w:color="auto"/>
                                <w:left w:val="none" w:sz="0" w:space="0" w:color="auto"/>
                                <w:bottom w:val="none" w:sz="0" w:space="0" w:color="auto"/>
                                <w:right w:val="none" w:sz="0" w:space="0" w:color="auto"/>
                              </w:divBdr>
                            </w:div>
                          </w:divsChild>
                        </w:div>
                        <w:div w:id="925504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2032510">
              <w:marLeft w:val="0"/>
              <w:marRight w:val="0"/>
              <w:marTop w:val="0"/>
              <w:marBottom w:val="0"/>
              <w:divBdr>
                <w:top w:val="none" w:sz="0" w:space="0" w:color="auto"/>
                <w:left w:val="none" w:sz="0" w:space="0" w:color="auto"/>
                <w:bottom w:val="none" w:sz="0" w:space="0" w:color="auto"/>
                <w:right w:val="none" w:sz="0" w:space="0" w:color="auto"/>
              </w:divBdr>
            </w:div>
            <w:div w:id="412549697">
              <w:marLeft w:val="0"/>
              <w:marRight w:val="0"/>
              <w:marTop w:val="0"/>
              <w:marBottom w:val="0"/>
              <w:divBdr>
                <w:top w:val="none" w:sz="0" w:space="0" w:color="auto"/>
                <w:left w:val="none" w:sz="0" w:space="0" w:color="auto"/>
                <w:bottom w:val="none" w:sz="0" w:space="0" w:color="auto"/>
                <w:right w:val="none" w:sz="0" w:space="0" w:color="auto"/>
              </w:divBdr>
            </w:div>
            <w:div w:id="122580996">
              <w:marLeft w:val="0"/>
              <w:marRight w:val="0"/>
              <w:marTop w:val="0"/>
              <w:marBottom w:val="0"/>
              <w:divBdr>
                <w:top w:val="none" w:sz="0" w:space="0" w:color="auto"/>
                <w:left w:val="none" w:sz="0" w:space="0" w:color="auto"/>
                <w:bottom w:val="none" w:sz="0" w:space="0" w:color="auto"/>
                <w:right w:val="none" w:sz="0" w:space="0" w:color="auto"/>
              </w:divBdr>
            </w:div>
            <w:div w:id="1624462023">
              <w:marLeft w:val="0"/>
              <w:marRight w:val="0"/>
              <w:marTop w:val="0"/>
              <w:marBottom w:val="0"/>
              <w:divBdr>
                <w:top w:val="none" w:sz="0" w:space="0" w:color="auto"/>
                <w:left w:val="none" w:sz="0" w:space="0" w:color="auto"/>
                <w:bottom w:val="none" w:sz="0" w:space="0" w:color="auto"/>
                <w:right w:val="none" w:sz="0" w:space="0" w:color="auto"/>
              </w:divBdr>
            </w:div>
            <w:div w:id="1056391589">
              <w:marLeft w:val="0"/>
              <w:marRight w:val="0"/>
              <w:marTop w:val="0"/>
              <w:marBottom w:val="0"/>
              <w:divBdr>
                <w:top w:val="none" w:sz="0" w:space="0" w:color="auto"/>
                <w:left w:val="none" w:sz="0" w:space="0" w:color="auto"/>
                <w:bottom w:val="none" w:sz="0" w:space="0" w:color="auto"/>
                <w:right w:val="none" w:sz="0" w:space="0" w:color="auto"/>
              </w:divBdr>
            </w:div>
            <w:div w:id="1605108613">
              <w:marLeft w:val="0"/>
              <w:marRight w:val="0"/>
              <w:marTop w:val="0"/>
              <w:marBottom w:val="0"/>
              <w:divBdr>
                <w:top w:val="none" w:sz="0" w:space="0" w:color="auto"/>
                <w:left w:val="none" w:sz="0" w:space="0" w:color="auto"/>
                <w:bottom w:val="none" w:sz="0" w:space="0" w:color="auto"/>
                <w:right w:val="none" w:sz="0" w:space="0" w:color="auto"/>
              </w:divBdr>
            </w:div>
            <w:div w:id="228924369">
              <w:marLeft w:val="0"/>
              <w:marRight w:val="0"/>
              <w:marTop w:val="0"/>
              <w:marBottom w:val="0"/>
              <w:divBdr>
                <w:top w:val="none" w:sz="0" w:space="0" w:color="auto"/>
                <w:left w:val="none" w:sz="0" w:space="0" w:color="auto"/>
                <w:bottom w:val="none" w:sz="0" w:space="0" w:color="auto"/>
                <w:right w:val="none" w:sz="0" w:space="0" w:color="auto"/>
              </w:divBdr>
            </w:div>
            <w:div w:id="884873792">
              <w:marLeft w:val="0"/>
              <w:marRight w:val="0"/>
              <w:marTop w:val="0"/>
              <w:marBottom w:val="0"/>
              <w:divBdr>
                <w:top w:val="none" w:sz="0" w:space="0" w:color="auto"/>
                <w:left w:val="none" w:sz="0" w:space="0" w:color="auto"/>
                <w:bottom w:val="none" w:sz="0" w:space="0" w:color="auto"/>
                <w:right w:val="none" w:sz="0" w:space="0" w:color="auto"/>
              </w:divBdr>
            </w:div>
            <w:div w:id="283122008">
              <w:marLeft w:val="0"/>
              <w:marRight w:val="0"/>
              <w:marTop w:val="0"/>
              <w:marBottom w:val="0"/>
              <w:divBdr>
                <w:top w:val="none" w:sz="0" w:space="0" w:color="auto"/>
                <w:left w:val="none" w:sz="0" w:space="0" w:color="auto"/>
                <w:bottom w:val="none" w:sz="0" w:space="0" w:color="auto"/>
                <w:right w:val="none" w:sz="0" w:space="0" w:color="auto"/>
              </w:divBdr>
            </w:div>
            <w:div w:id="1167864673">
              <w:marLeft w:val="0"/>
              <w:marRight w:val="0"/>
              <w:marTop w:val="0"/>
              <w:marBottom w:val="0"/>
              <w:divBdr>
                <w:top w:val="none" w:sz="0" w:space="0" w:color="auto"/>
                <w:left w:val="none" w:sz="0" w:space="0" w:color="auto"/>
                <w:bottom w:val="none" w:sz="0" w:space="0" w:color="auto"/>
                <w:right w:val="none" w:sz="0" w:space="0" w:color="auto"/>
              </w:divBdr>
            </w:div>
            <w:div w:id="535125080">
              <w:marLeft w:val="0"/>
              <w:marRight w:val="0"/>
              <w:marTop w:val="0"/>
              <w:marBottom w:val="0"/>
              <w:divBdr>
                <w:top w:val="none" w:sz="0" w:space="0" w:color="auto"/>
                <w:left w:val="none" w:sz="0" w:space="0" w:color="auto"/>
                <w:bottom w:val="none" w:sz="0" w:space="0" w:color="auto"/>
                <w:right w:val="none" w:sz="0" w:space="0" w:color="auto"/>
              </w:divBdr>
            </w:div>
          </w:divsChild>
        </w:div>
        <w:div w:id="587809582">
          <w:marLeft w:val="0"/>
          <w:marRight w:val="0"/>
          <w:marTop w:val="0"/>
          <w:marBottom w:val="0"/>
          <w:divBdr>
            <w:top w:val="none" w:sz="0" w:space="0" w:color="auto"/>
            <w:left w:val="none" w:sz="0" w:space="0" w:color="auto"/>
            <w:bottom w:val="none" w:sz="0" w:space="0" w:color="auto"/>
            <w:right w:val="none" w:sz="0" w:space="0" w:color="auto"/>
          </w:divBdr>
          <w:divsChild>
            <w:div w:id="1227913262">
              <w:marLeft w:val="0"/>
              <w:marRight w:val="0"/>
              <w:marTop w:val="0"/>
              <w:marBottom w:val="0"/>
              <w:divBdr>
                <w:top w:val="none" w:sz="0" w:space="0" w:color="auto"/>
                <w:left w:val="none" w:sz="0" w:space="0" w:color="auto"/>
                <w:bottom w:val="none" w:sz="0" w:space="0" w:color="auto"/>
                <w:right w:val="none" w:sz="0" w:space="0" w:color="auto"/>
              </w:divBdr>
            </w:div>
          </w:divsChild>
        </w:div>
        <w:div w:id="1481652161">
          <w:marLeft w:val="0"/>
          <w:marRight w:val="0"/>
          <w:marTop w:val="0"/>
          <w:marBottom w:val="0"/>
          <w:divBdr>
            <w:top w:val="none" w:sz="0" w:space="0" w:color="auto"/>
            <w:left w:val="none" w:sz="0" w:space="0" w:color="auto"/>
            <w:bottom w:val="none" w:sz="0" w:space="0" w:color="auto"/>
            <w:right w:val="none" w:sz="0" w:space="0" w:color="auto"/>
          </w:divBdr>
          <w:divsChild>
            <w:div w:id="1740325983">
              <w:marLeft w:val="0"/>
              <w:marRight w:val="0"/>
              <w:marTop w:val="0"/>
              <w:marBottom w:val="0"/>
              <w:divBdr>
                <w:top w:val="none" w:sz="0" w:space="0" w:color="auto"/>
                <w:left w:val="none" w:sz="0" w:space="0" w:color="auto"/>
                <w:bottom w:val="none" w:sz="0" w:space="0" w:color="auto"/>
                <w:right w:val="none" w:sz="0" w:space="0" w:color="auto"/>
              </w:divBdr>
            </w:div>
            <w:div w:id="179395752">
              <w:marLeft w:val="0"/>
              <w:marRight w:val="0"/>
              <w:marTop w:val="0"/>
              <w:marBottom w:val="0"/>
              <w:divBdr>
                <w:top w:val="none" w:sz="0" w:space="0" w:color="auto"/>
                <w:left w:val="none" w:sz="0" w:space="0" w:color="auto"/>
                <w:bottom w:val="none" w:sz="0" w:space="0" w:color="auto"/>
                <w:right w:val="none" w:sz="0" w:space="0" w:color="auto"/>
              </w:divBdr>
            </w:div>
            <w:div w:id="710569717">
              <w:marLeft w:val="0"/>
              <w:marRight w:val="0"/>
              <w:marTop w:val="0"/>
              <w:marBottom w:val="0"/>
              <w:divBdr>
                <w:top w:val="none" w:sz="0" w:space="0" w:color="auto"/>
                <w:left w:val="none" w:sz="0" w:space="0" w:color="auto"/>
                <w:bottom w:val="none" w:sz="0" w:space="0" w:color="auto"/>
                <w:right w:val="none" w:sz="0" w:space="0" w:color="auto"/>
              </w:divBdr>
            </w:div>
            <w:div w:id="1361934383">
              <w:marLeft w:val="0"/>
              <w:marRight w:val="0"/>
              <w:marTop w:val="0"/>
              <w:marBottom w:val="0"/>
              <w:divBdr>
                <w:top w:val="none" w:sz="0" w:space="0" w:color="auto"/>
                <w:left w:val="none" w:sz="0" w:space="0" w:color="auto"/>
                <w:bottom w:val="none" w:sz="0" w:space="0" w:color="auto"/>
                <w:right w:val="none" w:sz="0" w:space="0" w:color="auto"/>
              </w:divBdr>
            </w:div>
            <w:div w:id="1073772185">
              <w:marLeft w:val="0"/>
              <w:marRight w:val="0"/>
              <w:marTop w:val="0"/>
              <w:marBottom w:val="0"/>
              <w:divBdr>
                <w:top w:val="none" w:sz="0" w:space="0" w:color="auto"/>
                <w:left w:val="none" w:sz="0" w:space="0" w:color="auto"/>
                <w:bottom w:val="none" w:sz="0" w:space="0" w:color="auto"/>
                <w:right w:val="none" w:sz="0" w:space="0" w:color="auto"/>
              </w:divBdr>
            </w:div>
            <w:div w:id="2057314432">
              <w:marLeft w:val="0"/>
              <w:marRight w:val="0"/>
              <w:marTop w:val="0"/>
              <w:marBottom w:val="0"/>
              <w:divBdr>
                <w:top w:val="none" w:sz="0" w:space="0" w:color="auto"/>
                <w:left w:val="none" w:sz="0" w:space="0" w:color="auto"/>
                <w:bottom w:val="none" w:sz="0" w:space="0" w:color="auto"/>
                <w:right w:val="none" w:sz="0" w:space="0" w:color="auto"/>
              </w:divBdr>
            </w:div>
            <w:div w:id="1458915425">
              <w:marLeft w:val="0"/>
              <w:marRight w:val="0"/>
              <w:marTop w:val="0"/>
              <w:marBottom w:val="0"/>
              <w:divBdr>
                <w:top w:val="none" w:sz="0" w:space="0" w:color="auto"/>
                <w:left w:val="none" w:sz="0" w:space="0" w:color="auto"/>
                <w:bottom w:val="none" w:sz="0" w:space="0" w:color="auto"/>
                <w:right w:val="none" w:sz="0" w:space="0" w:color="auto"/>
              </w:divBdr>
            </w:div>
            <w:div w:id="1483542916">
              <w:marLeft w:val="0"/>
              <w:marRight w:val="0"/>
              <w:marTop w:val="0"/>
              <w:marBottom w:val="0"/>
              <w:divBdr>
                <w:top w:val="none" w:sz="0" w:space="0" w:color="auto"/>
                <w:left w:val="none" w:sz="0" w:space="0" w:color="auto"/>
                <w:bottom w:val="none" w:sz="0" w:space="0" w:color="auto"/>
                <w:right w:val="none" w:sz="0" w:space="0" w:color="auto"/>
              </w:divBdr>
            </w:div>
            <w:div w:id="2002000881">
              <w:marLeft w:val="0"/>
              <w:marRight w:val="0"/>
              <w:marTop w:val="0"/>
              <w:marBottom w:val="0"/>
              <w:divBdr>
                <w:top w:val="none" w:sz="0" w:space="0" w:color="auto"/>
                <w:left w:val="none" w:sz="0" w:space="0" w:color="auto"/>
                <w:bottom w:val="none" w:sz="0" w:space="0" w:color="auto"/>
                <w:right w:val="none" w:sz="0" w:space="0" w:color="auto"/>
              </w:divBdr>
            </w:div>
            <w:div w:id="2013600729">
              <w:marLeft w:val="0"/>
              <w:marRight w:val="0"/>
              <w:marTop w:val="0"/>
              <w:marBottom w:val="0"/>
              <w:divBdr>
                <w:top w:val="none" w:sz="0" w:space="0" w:color="auto"/>
                <w:left w:val="none" w:sz="0" w:space="0" w:color="auto"/>
                <w:bottom w:val="none" w:sz="0" w:space="0" w:color="auto"/>
                <w:right w:val="none" w:sz="0" w:space="0" w:color="auto"/>
              </w:divBdr>
            </w:div>
            <w:div w:id="1386879960">
              <w:marLeft w:val="0"/>
              <w:marRight w:val="0"/>
              <w:marTop w:val="0"/>
              <w:marBottom w:val="0"/>
              <w:divBdr>
                <w:top w:val="none" w:sz="0" w:space="0" w:color="auto"/>
                <w:left w:val="none" w:sz="0" w:space="0" w:color="auto"/>
                <w:bottom w:val="none" w:sz="0" w:space="0" w:color="auto"/>
                <w:right w:val="none" w:sz="0" w:space="0" w:color="auto"/>
              </w:divBdr>
            </w:div>
            <w:div w:id="867253110">
              <w:marLeft w:val="0"/>
              <w:marRight w:val="0"/>
              <w:marTop w:val="0"/>
              <w:marBottom w:val="0"/>
              <w:divBdr>
                <w:top w:val="none" w:sz="0" w:space="0" w:color="auto"/>
                <w:left w:val="none" w:sz="0" w:space="0" w:color="auto"/>
                <w:bottom w:val="none" w:sz="0" w:space="0" w:color="auto"/>
                <w:right w:val="none" w:sz="0" w:space="0" w:color="auto"/>
              </w:divBdr>
            </w:div>
            <w:div w:id="639657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26" Type="http://schemas.openxmlformats.org/officeDocument/2006/relationships/hyperlink" Target="https://www.acq.osd.mil/dpap/dars/dfars/html/current/225_70.htm" TargetMode="External"/><Relationship Id="rId21" Type="http://schemas.openxmlformats.org/officeDocument/2006/relationships/hyperlink" Target="https://creation/dpap/dars/dfars/html/current/225_72.htm" TargetMode="External"/><Relationship Id="rId42" Type="http://schemas.openxmlformats.org/officeDocument/2006/relationships/hyperlink" Target="https://www.cbp.gov/trade/rulings" TargetMode="External"/><Relationship Id="rId47" Type="http://schemas.openxmlformats.org/officeDocument/2006/relationships/hyperlink" Target="https://www.acq.osd.mil/dpap/dars/dfars/html/current/225_71.htm" TargetMode="External"/><Relationship Id="rId63" Type="http://schemas.openxmlformats.org/officeDocument/2006/relationships/hyperlink" Target="https://www.acq.osd.mil/dpap/dars/dfars/html/current/225_75.htm" TargetMode="External"/><Relationship Id="rId68" Type="http://schemas.openxmlformats.org/officeDocument/2006/relationships/hyperlink" Target="https://www.acq.osd.mil/dpap/dars/dfars/html/current/252225.htm" TargetMode="External"/><Relationship Id="rId84" Type="http://schemas.openxmlformats.org/officeDocument/2006/relationships/hyperlink" Target="https://www.acq.osd.mil/dpap/dars/dfars/html/current/225_70.htm" TargetMode="External"/><Relationship Id="rId89" Type="http://schemas.openxmlformats.org/officeDocument/2006/relationships/hyperlink" Target="https://www.acq.osd.mil/dpap/dars/dfars/html/current/225_70.htm" TargetMode="External"/><Relationship Id="rId16" Type="http://schemas.openxmlformats.org/officeDocument/2006/relationships/hyperlink" Target="https://www.acq.osd.mil/dpap/dars/dfars/html/current/225_11.htm" TargetMode="External"/><Relationship Id="rId11" Type="http://schemas.openxmlformats.org/officeDocument/2006/relationships/hyperlink" Target="http://www.acq.osd.mil/dpap/policy/policyvault/USA002245-16-DPAP.pdf" TargetMode="External"/><Relationship Id="rId32" Type="http://schemas.openxmlformats.org/officeDocument/2006/relationships/hyperlink" Target="https://www.acq.osd.mil/dpap/dars/dfars/html/current/252225.htm" TargetMode="External"/><Relationship Id="rId37" Type="http://schemas.openxmlformats.org/officeDocument/2006/relationships/hyperlink" Target="https://www.acq.osd.mil/dpap/dars/dfars/html/current/225_70.htm" TargetMode="External"/><Relationship Id="rId53" Type="http://schemas.openxmlformats.org/officeDocument/2006/relationships/hyperlink" Target="https://www.acq.osd.mil/dpap/dars/dfars/html/current/225_1.htm" TargetMode="External"/><Relationship Id="rId58" Type="http://schemas.openxmlformats.org/officeDocument/2006/relationships/hyperlink" Target="http://www.acq.osd.mil/log/PS/psc.html" TargetMode="External"/><Relationship Id="rId74" Type="http://schemas.openxmlformats.org/officeDocument/2006/relationships/hyperlink" Target="https://www.acq.osd.mil/dpap/dars/dfars/html/current/252225.htm" TargetMode="External"/><Relationship Id="rId79" Type="http://schemas.openxmlformats.org/officeDocument/2006/relationships/hyperlink" Target="https://www.acq.osd.mil/dpap/dars/dfars/html/current/252225.htm" TargetMode="External"/><Relationship Id="rId5" Type="http://schemas.openxmlformats.org/officeDocument/2006/relationships/numbering" Target="numbering.xml"/><Relationship Id="rId90" Type="http://schemas.openxmlformats.org/officeDocument/2006/relationships/hyperlink" Target="https://www.acq.osd.mil/dpap/dars/dfars/html/current/225_70.htm" TargetMode="External"/><Relationship Id="rId95" Type="http://schemas.openxmlformats.org/officeDocument/2006/relationships/hyperlink" Target="https://www.acq.osd.mil/dpap/dars/dfars/html/current/252225.htm" TargetMode="External"/><Relationship Id="rId22" Type="http://schemas.openxmlformats.org/officeDocument/2006/relationships/hyperlink" Target="https://www.acq.osd.mil/dpap/dars/dfars/html/current/225_72.htm" TargetMode="External"/><Relationship Id="rId27" Type="http://schemas.openxmlformats.org/officeDocument/2006/relationships/hyperlink" Target="https://www.acq.osd.mil/dpap/dars/dfars/html/current/225_0.htm" TargetMode="External"/><Relationship Id="rId43" Type="http://schemas.openxmlformats.org/officeDocument/2006/relationships/hyperlink" Target="https://www.acq.osd.mil/dpap/dars/dfars/html/current/225_70.htm" TargetMode="External"/><Relationship Id="rId48" Type="http://schemas.openxmlformats.org/officeDocument/2006/relationships/hyperlink" Target="https://www.acq.osd.mil/dpap/dars/dfars/html/current/225_73.htm" TargetMode="External"/><Relationship Id="rId64" Type="http://schemas.openxmlformats.org/officeDocument/2006/relationships/hyperlink" Target="https://www.acq.osd.mil/dpap/dars/dfars/html/current/225_75.htm" TargetMode="External"/><Relationship Id="rId69" Type="http://schemas.openxmlformats.org/officeDocument/2006/relationships/hyperlink" Target="https://www.acq.osd.mil/dpap/dars/dfars/html/current/225_79.htm" TargetMode="External"/><Relationship Id="rId80" Type="http://schemas.openxmlformats.org/officeDocument/2006/relationships/hyperlink" Target="https://www.acq.osd.mil/dpap/dars/dfars/html/current/225_70.htm" TargetMode="External"/><Relationship Id="rId85" Type="http://schemas.openxmlformats.org/officeDocument/2006/relationships/hyperlink" Target="https://www.acq.osd.mil/dpap/dars/dfars/html/current/252225.htm" TargetMode="External"/><Relationship Id="rId3" Type="http://schemas.openxmlformats.org/officeDocument/2006/relationships/customXml" Target="../customXml/item3.xml"/><Relationship Id="rId12" Type="http://schemas.openxmlformats.org/officeDocument/2006/relationships/hyperlink" Target="https://www.acq.osd.mil/dpap/policy/policyvault/Class_Deviation_2017-O0004.pdf" TargetMode="External"/><Relationship Id="rId17" Type="http://schemas.openxmlformats.org/officeDocument/2006/relationships/hyperlink" Target="https://www.acq.osd.mil/dpap/dars/dfars/html/current/225_1.htm" TargetMode="External"/><Relationship Id="rId25" Type="http://schemas.openxmlformats.org/officeDocument/2006/relationships/hyperlink" Target="https://www.acq.osd.mil/dpap/dars/dfars/html/current/225_70.htm" TargetMode="External"/><Relationship Id="rId33" Type="http://schemas.openxmlformats.org/officeDocument/2006/relationships/hyperlink" Target="https://www.acq.osd.mil/dpap/dars/dfars/html/current/225_70.htm" TargetMode="External"/><Relationship Id="rId38" Type="http://schemas.openxmlformats.org/officeDocument/2006/relationships/hyperlink" Target="https://www.acq.osd.mil/dpap/dars/dfars/html/current/225_70.htm" TargetMode="External"/><Relationship Id="rId46" Type="http://schemas.openxmlformats.org/officeDocument/2006/relationships/hyperlink" Target="https://www.acq.osd.mil/dpap/dars/dfars/html/current/225_71.htm" TargetMode="External"/><Relationship Id="rId59" Type="http://schemas.openxmlformats.org/officeDocument/2006/relationships/hyperlink" Target="https://spot.dmdc.mil" TargetMode="External"/><Relationship Id="rId67" Type="http://schemas.openxmlformats.org/officeDocument/2006/relationships/hyperlink" Target="https://www.acq.osd.mil/dpap/dars/dfars/html/current/225_79.htm" TargetMode="External"/><Relationship Id="rId20" Type="http://schemas.openxmlformats.org/officeDocument/2006/relationships/hyperlink" Target="http://www.dtic.mil/whs/directives/infomgt/forms/formsprogram.htm" TargetMode="External"/><Relationship Id="rId41" Type="http://schemas.openxmlformats.org/officeDocument/2006/relationships/hyperlink" Target="https://www.acq.osd.mil/dpap/dars/dfars/html/current/225_70.htm" TargetMode="External"/><Relationship Id="rId54" Type="http://schemas.openxmlformats.org/officeDocument/2006/relationships/hyperlink" Target="https://www.acq.osd.mil/dpap/dars/dfars/html/current/225_1.htm" TargetMode="External"/><Relationship Id="rId62" Type="http://schemas.openxmlformats.org/officeDocument/2006/relationships/hyperlink" Target="https://www.acq.osd.mil/dpap/dars/dfars/html/current/225_75.htm" TargetMode="External"/><Relationship Id="rId70" Type="http://schemas.openxmlformats.org/officeDocument/2006/relationships/hyperlink" Target="http://pmddtc.state.gov/treaties/index.html" TargetMode="External"/><Relationship Id="rId75" Type="http://schemas.openxmlformats.org/officeDocument/2006/relationships/hyperlink" Target="https://www.acq.osd.mil/dpap/dars/dfars/html/current/225_70.htm" TargetMode="External"/><Relationship Id="rId83" Type="http://schemas.openxmlformats.org/officeDocument/2006/relationships/hyperlink" Target="https://www.acq.osd.mil/dpap/dars/dfars/html/current/225_70.htm" TargetMode="External"/><Relationship Id="rId88" Type="http://schemas.openxmlformats.org/officeDocument/2006/relationships/hyperlink" Target="https://www.acq.osd.mil/dpap/dars/dfars/html/current/225_70.htm" TargetMode="External"/><Relationship Id="rId91" Type="http://schemas.openxmlformats.org/officeDocument/2006/relationships/hyperlink" Target="https://www.acq.osd.mil/dpap/dars/dfars/html/current/225_70.htm" TargetMode="External"/><Relationship Id="rId96" Type="http://schemas.openxmlformats.org/officeDocument/2006/relationships/hyperlink" Target="https://ofac.treasury.gov/sanctions-programs-and-country-information"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ww.acq.osd.mil/dpap/policy/policyvault/USA002821-20-DPC.pdf" TargetMode="External"/><Relationship Id="rId23" Type="http://schemas.openxmlformats.org/officeDocument/2006/relationships/hyperlink" Target="https://www.esd.whs.mil/Directives/forms/" TargetMode="External"/><Relationship Id="rId28" Type="http://schemas.openxmlformats.org/officeDocument/2006/relationships/hyperlink" Target="https://www.acq.osd.mil/dpap/dars/dfars/html/current/225_70.htm" TargetMode="External"/><Relationship Id="rId36" Type="http://schemas.openxmlformats.org/officeDocument/2006/relationships/hyperlink" Target="https://www.acq.osd.mil/dpap/dars/dfars/html/current/225_70.htm" TargetMode="External"/><Relationship Id="rId49" Type="http://schemas.openxmlformats.org/officeDocument/2006/relationships/hyperlink" Target="https://www.acq.osd.mil/dpap/dars/dfars/html/current/225_73.htm" TargetMode="External"/><Relationship Id="rId57" Type="http://schemas.openxmlformats.org/officeDocument/2006/relationships/hyperlink" Target="https://www.acq.osd.mil/dpap/dars/dfars/html/current/225_1.htm" TargetMode="External"/><Relationship Id="rId10" Type="http://schemas.openxmlformats.org/officeDocument/2006/relationships/endnotes" Target="endnotes.xml"/><Relationship Id="rId31" Type="http://schemas.openxmlformats.org/officeDocument/2006/relationships/hyperlink" Target="https://www.acq.osd.mil/dpap/dars/dfars/html/current/252225.htm" TargetMode="External"/><Relationship Id="rId44" Type="http://schemas.openxmlformats.org/officeDocument/2006/relationships/hyperlink" Target="http://www.usitc.gov/tata/hts/bychapter/index.htm" TargetMode="External"/><Relationship Id="rId52" Type="http://schemas.openxmlformats.org/officeDocument/2006/relationships/hyperlink" Target="https://www.acq.osd.mil/dpap/dars/dfars/html/current/225_1.htm" TargetMode="External"/><Relationship Id="rId60" Type="http://schemas.openxmlformats.org/officeDocument/2006/relationships/hyperlink" Target="https://www.acq.osd.mil/asds/log/cso/ocs/spot.html" TargetMode="External"/><Relationship Id="rId65" Type="http://schemas.openxmlformats.org/officeDocument/2006/relationships/hyperlink" Target="https://www.acq.osd.mil/dpap/dars/dfars/html/current/225_75.htm" TargetMode="External"/><Relationship Id="rId73" Type="http://schemas.openxmlformats.org/officeDocument/2006/relationships/hyperlink" Target="https://www.acq.osd.mil/dpap/dars/dfars/html/current/225_70.htm" TargetMode="External"/><Relationship Id="rId78" Type="http://schemas.openxmlformats.org/officeDocument/2006/relationships/hyperlink" Target="https://www.acq.osd.mil/dpap/dars/dfars/html/current/225_70.htm" TargetMode="External"/><Relationship Id="rId81" Type="http://schemas.openxmlformats.org/officeDocument/2006/relationships/hyperlink" Target="https://www.acq.osd.mil/dpap/dars/dfars/html/current/225_70.htm" TargetMode="External"/><Relationship Id="rId86" Type="http://schemas.openxmlformats.org/officeDocument/2006/relationships/hyperlink" Target="https://www.acq.osd.mil/dpap/dars/dfars/html/current/252225.htm" TargetMode="External"/><Relationship Id="rId94" Type="http://schemas.openxmlformats.org/officeDocument/2006/relationships/hyperlink" Target="https://www.acq.osd.mil/dpap/dars/dfars/html/current/252225.htm" TargetMode="External"/><Relationship Id="rId9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s://www.acq.osd.mil/dpap/policy/policyvault/Class_Deviation_2017-O0009_(Updated).pdf" TargetMode="External"/><Relationship Id="rId18" Type="http://schemas.openxmlformats.org/officeDocument/2006/relationships/hyperlink" Target="https://www.acq.osd.mil/dpap/dars/dfars/html/current/225_8.htm" TargetMode="External"/><Relationship Id="rId39" Type="http://schemas.openxmlformats.org/officeDocument/2006/relationships/hyperlink" Target="https://www.acq.osd.mil/dpap/dars/dfars/html/current/252225.htm" TargetMode="External"/><Relationship Id="rId34" Type="http://schemas.openxmlformats.org/officeDocument/2006/relationships/hyperlink" Target="https://www.acq.osd.mil/dpap/dars/dfars/html/current/225_70.htm" TargetMode="External"/><Relationship Id="rId50" Type="http://schemas.openxmlformats.org/officeDocument/2006/relationships/hyperlink" Target="https://www.acq.osd.mil/dpap/dars/dfars/html/current/225_70.htm" TargetMode="External"/><Relationship Id="rId55" Type="http://schemas.openxmlformats.org/officeDocument/2006/relationships/hyperlink" Target="https://www.acq.osd.mil/dpap/dars/dfars/html/current/225_1.htm" TargetMode="External"/><Relationship Id="rId76" Type="http://schemas.openxmlformats.org/officeDocument/2006/relationships/hyperlink" Target="https://www.acq.osd.mil/dpap/dars/dfars/html/current/225_70.htm" TargetMode="External"/><Relationship Id="rId97" Type="http://schemas.openxmlformats.org/officeDocument/2006/relationships/header" Target="header1.xml"/><Relationship Id="rId7" Type="http://schemas.openxmlformats.org/officeDocument/2006/relationships/settings" Target="settings.xml"/><Relationship Id="rId71" Type="http://schemas.openxmlformats.org/officeDocument/2006/relationships/hyperlink" Target="http://pmddtc.state.gov" TargetMode="External"/><Relationship Id="rId92" Type="http://schemas.openxmlformats.org/officeDocument/2006/relationships/hyperlink" Target="https://www.acq.osd.mil/dpap/dars/dfars/html/current/225_70.htm" TargetMode="External"/><Relationship Id="rId2" Type="http://schemas.openxmlformats.org/officeDocument/2006/relationships/customXml" Target="../customXml/item2.xml"/><Relationship Id="rId29" Type="http://schemas.openxmlformats.org/officeDocument/2006/relationships/hyperlink" Target="https://www.acq.osd.mil/dpap/dars/dfars/html/current/252225.htm" TargetMode="External"/><Relationship Id="rId24" Type="http://schemas.openxmlformats.org/officeDocument/2006/relationships/hyperlink" Target="https://www.acq.osd.mil/dpap/dars/dfars/html/current/225_70.htm" TargetMode="External"/><Relationship Id="rId40" Type="http://schemas.openxmlformats.org/officeDocument/2006/relationships/hyperlink" Target="https://www.acq.osd.mil/dpap/dars/dfars/html/current/225_70.htm" TargetMode="External"/><Relationship Id="rId45" Type="http://schemas.openxmlformats.org/officeDocument/2006/relationships/hyperlink" Target="http://www.usitc.gov/tata/hts/bychapter/index.htm" TargetMode="External"/><Relationship Id="rId66" Type="http://schemas.openxmlformats.org/officeDocument/2006/relationships/hyperlink" Target="https://www.acq.osd.mil/dpap/dars/dfars/html/current/225_75.htm" TargetMode="External"/><Relationship Id="rId87" Type="http://schemas.openxmlformats.org/officeDocument/2006/relationships/hyperlink" Target="https://www.acq.osd.mil/dpap/dars/dfars/html/current/225_70.htm" TargetMode="External"/><Relationship Id="rId61" Type="http://schemas.openxmlformats.org/officeDocument/2006/relationships/hyperlink" Target="https://www.acq.osd.mil/dpap/dars/dfars/html/current/225_75.htm" TargetMode="External"/><Relationship Id="rId82" Type="http://schemas.openxmlformats.org/officeDocument/2006/relationships/hyperlink" Target="https://www.acq.osd.mil/dpap/dars/dfars/html/current/252225.htm" TargetMode="External"/><Relationship Id="rId19" Type="http://schemas.openxmlformats.org/officeDocument/2006/relationships/hyperlink" Target="https://www.acq.osd.mil/dpap/dars/dfars/html/current/225_72.htm" TargetMode="External"/><Relationship Id="rId14" Type="http://schemas.openxmlformats.org/officeDocument/2006/relationships/hyperlink" Target="https://www.acq.osd.mil/dpap/policy/policyvault/USA002186-18-DPC.pdf" TargetMode="External"/><Relationship Id="rId30" Type="http://schemas.openxmlformats.org/officeDocument/2006/relationships/hyperlink" Target="https://www.acq.osd.mil/dpap/dars/dfars/html/current/225_70.htm" TargetMode="External"/><Relationship Id="rId35" Type="http://schemas.openxmlformats.org/officeDocument/2006/relationships/hyperlink" Target="https://www.acq.osd.mil/dpap/dars/dfars/html/current/225_70.htm" TargetMode="External"/><Relationship Id="rId56" Type="http://schemas.openxmlformats.org/officeDocument/2006/relationships/hyperlink" Target="https://www.acq.osd.mil/dpap/dars/dfars/html/current/225_1.htm" TargetMode="External"/><Relationship Id="rId77" Type="http://schemas.openxmlformats.org/officeDocument/2006/relationships/hyperlink" Target="https://www.acq.osd.mil/dpap/dars/dfars/html/current/225_70.htm" TargetMode="External"/><Relationship Id="rId100"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hyperlink" Target="https://www.acq.osd.mil/dpap/dars/dfars/html/current/225_76.htm" TargetMode="External"/><Relationship Id="rId72" Type="http://schemas.openxmlformats.org/officeDocument/2006/relationships/hyperlink" Target="https://www.acq.osd.mil/dpap/dars/dfars/html/current/225_79.htm" TargetMode="External"/><Relationship Id="rId93" Type="http://schemas.openxmlformats.org/officeDocument/2006/relationships/hyperlink" Target="https://ofac.treasury.gov/sanctions-programs-and-country-information" TargetMode="External"/><Relationship Id="rId9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Template_x0020_Type xmlns="b788b0fa-0c8d-4eb5-9d0f-c229a348baf8">DFARS</Template_x0020_Typ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116FF8BEF862374AA6CCF3AEBB70E7E2" ma:contentTypeVersion="12" ma:contentTypeDescription="Create a new document." ma:contentTypeScope="" ma:versionID="0e16da1b2de722a0828e810d4434962f">
  <xsd:schema xmlns:xsd="http://www.w3.org/2001/XMLSchema" xmlns:xs="http://www.w3.org/2001/XMLSchema" xmlns:p="http://schemas.microsoft.com/office/2006/metadata/properties" xmlns:ns2="b788b0fa-0c8d-4eb5-9d0f-c229a348baf8" xmlns:ns3="03f5470c-206c-4b4c-a3ab-29b9517d2712" targetNamespace="http://schemas.microsoft.com/office/2006/metadata/properties" ma:root="true" ma:fieldsID="207cb20be23557be868ff52ba3ba8cea" ns2:_="" ns3:_="">
    <xsd:import namespace="b788b0fa-0c8d-4eb5-9d0f-c229a348baf8"/>
    <xsd:import namespace="03f5470c-206c-4b4c-a3ab-29b9517d2712"/>
    <xsd:element name="properties">
      <xsd:complexType>
        <xsd:sequence>
          <xsd:element name="documentManagement">
            <xsd:complexType>
              <xsd:all>
                <xsd:element ref="ns2:Template_x0020_Type"/>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788b0fa-0c8d-4eb5-9d0f-c229a348baf8" elementFormDefault="qualified">
    <xsd:import namespace="http://schemas.microsoft.com/office/2006/documentManagement/types"/>
    <xsd:import namespace="http://schemas.microsoft.com/office/infopath/2007/PartnerControls"/>
    <xsd:element name="Template_x0020_Type" ma:index="8" ma:displayName="Template Type" ma:internalName="Template_x0020_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3f5470c-206c-4b4c-a3ab-29b9517d2712" elementFormDefault="qualified">
    <xsd:import namespace="http://schemas.microsoft.com/office/2006/documentManagement/types"/>
    <xsd:import namespace="http://schemas.microsoft.com/office/infopath/2007/PartnerControls"/>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82A31DD-74B7-4F7B-87F4-7692F4637264}">
  <ds:schemaRefs>
    <ds:schemaRef ds:uri="http://schemas.openxmlformats.org/officeDocument/2006/bibliography"/>
  </ds:schemaRefs>
</ds:datastoreItem>
</file>

<file path=customXml/itemProps2.xml><?xml version="1.0" encoding="utf-8"?>
<ds:datastoreItem xmlns:ds="http://schemas.openxmlformats.org/officeDocument/2006/customXml" ds:itemID="{0A364249-F40E-48BF-92AF-58BD385376B8}">
  <ds:schemaRefs>
    <ds:schemaRef ds:uri="http://schemas.microsoft.com/office/2006/metadata/properties"/>
    <ds:schemaRef ds:uri="http://schemas.microsoft.com/office/infopath/2007/PartnerControls"/>
    <ds:schemaRef ds:uri="b788b0fa-0c8d-4eb5-9d0f-c229a348baf8"/>
  </ds:schemaRefs>
</ds:datastoreItem>
</file>

<file path=customXml/itemProps3.xml><?xml version="1.0" encoding="utf-8"?>
<ds:datastoreItem xmlns:ds="http://schemas.openxmlformats.org/officeDocument/2006/customXml" ds:itemID="{F47E035B-801A-457D-9D17-4EFCD837C6E4}">
  <ds:schemaRefs>
    <ds:schemaRef ds:uri="http://schemas.microsoft.com/sharepoint/v3/contenttype/forms"/>
  </ds:schemaRefs>
</ds:datastoreItem>
</file>

<file path=customXml/itemProps4.xml><?xml version="1.0" encoding="utf-8"?>
<ds:datastoreItem xmlns:ds="http://schemas.openxmlformats.org/officeDocument/2006/customXml" ds:itemID="{EC5C1E4D-1B85-4C63-9BFF-DB2BE5BD7A5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788b0fa-0c8d-4eb5-9d0f-c229a348baf8"/>
    <ds:schemaRef ds:uri="03f5470c-206c-4b4c-a3ab-29b9517d271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158</TotalTime>
  <Pages>228</Pages>
  <Words>79047</Words>
  <Characters>461635</Characters>
  <Application>Microsoft Office Word</Application>
  <DocSecurity>0</DocSecurity>
  <Lines>13577</Lines>
  <Paragraphs>5406</Paragraphs>
  <ScaleCrop>false</ScaleCrop>
  <HeadingPairs>
    <vt:vector size="2" baseType="variant">
      <vt:variant>
        <vt:lpstr>Title</vt:lpstr>
      </vt:variant>
      <vt:variant>
        <vt:i4>1</vt:i4>
      </vt:variant>
    </vt:vector>
  </HeadingPairs>
  <TitlesOfParts>
    <vt:vector size="1" baseType="lpstr">
      <vt:lpstr/>
    </vt:vector>
  </TitlesOfParts>
  <Company>EITSD</Company>
  <LinksUpToDate>false</LinksUpToDate>
  <CharactersWithSpaces>535276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Marylee Renna</dc:creator>
  <cp:lastModifiedBy>Ziegler, Kimberly R CIV OSD OUSD A-S (USA)</cp:lastModifiedBy>
  <cp:revision>4</cp:revision>
  <cp:lastPrinted>2016-03-23T15:08:00Z</cp:lastPrinted>
  <dcterms:created xsi:type="dcterms:W3CDTF">2026-01-27T20:47:00Z</dcterms:created>
  <dcterms:modified xsi:type="dcterms:W3CDTF">2026-01-30T18:48:00Z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0x010100116FF8BEF862374AA6CCF3AEBB70E7E2</vt:lpwstr>
  </property>
</Properties>
</file>