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E9F2" w14:textId="668040C5" w:rsidR="00B8068D" w:rsidRPr="00B8068D" w:rsidRDefault="00B8068D" w:rsidP="00B8068D">
      <w:pPr>
        <w:pStyle w:val="DFARSPGIHeading1"/>
      </w:pPr>
      <w:r w:rsidRPr="00B8068D">
        <w:t>PGI 215—CONTRACTING BY NEGOTIATION</w:t>
      </w:r>
    </w:p>
    <w:p w14:paraId="3C8257A9" w14:textId="77777777" w:rsidR="00B8068D" w:rsidRDefault="00B8068D" w:rsidP="001554FE">
      <w:pPr>
        <w:pStyle w:val="DFARSPGIHeading1"/>
      </w:pPr>
    </w:p>
    <w:p w14:paraId="1206F264" w14:textId="33582C96" w:rsidR="001554FE" w:rsidRPr="00344956" w:rsidRDefault="001554FE" w:rsidP="001554FE">
      <w:pPr>
        <w:pStyle w:val="DFARSPGIHeading1"/>
      </w:pPr>
      <w:r w:rsidRPr="00F131FD">
        <w:t>PGI 215.</w:t>
      </w:r>
      <w:r>
        <w:t>1–PRESOLICITATION AND SOLICITATION</w:t>
      </w:r>
      <w:r w:rsidR="00163195">
        <w:t xml:space="preserve">  </w:t>
      </w:r>
    </w:p>
    <w:p w14:paraId="2F8D9E73" w14:textId="77777777" w:rsidR="001554FE" w:rsidRPr="009A0E68" w:rsidRDefault="001554FE" w:rsidP="001554FE">
      <w:pPr>
        <w:pStyle w:val="DFARS"/>
        <w:widowControl w:val="0"/>
        <w:tabs>
          <w:tab w:val="clear" w:pos="810"/>
          <w:tab w:val="left" w:pos="806"/>
        </w:tabs>
      </w:pPr>
    </w:p>
    <w:p w14:paraId="08065917" w14:textId="1E53FE94" w:rsidR="00820D94" w:rsidRPr="00344956" w:rsidRDefault="00820D94" w:rsidP="009A3621">
      <w:pPr>
        <w:pStyle w:val="DFARSPGIHeading2"/>
      </w:pPr>
      <w:r w:rsidRPr="00F131FD">
        <w:t>PGI 215.</w:t>
      </w:r>
      <w:r>
        <w:t xml:space="preserve">103  Developing a competitive source selection approach </w:t>
      </w:r>
    </w:p>
    <w:p w14:paraId="2699BC5E" w14:textId="77777777" w:rsidR="00820D94" w:rsidRPr="009A0E68" w:rsidRDefault="00820D94" w:rsidP="001554FE">
      <w:pPr>
        <w:pStyle w:val="DFARS"/>
        <w:widowControl w:val="0"/>
        <w:tabs>
          <w:tab w:val="clear" w:pos="810"/>
          <w:tab w:val="left" w:pos="806"/>
        </w:tabs>
      </w:pPr>
    </w:p>
    <w:p w14:paraId="67047D7D" w14:textId="43D5A2BD" w:rsidR="001554FE" w:rsidRDefault="001554FE" w:rsidP="001554FE">
      <w:pPr>
        <w:pStyle w:val="DFARSPGIHeading2"/>
      </w:pPr>
      <w:r>
        <w:t>PGI 215.103-270  Limitations and prohibitions.</w:t>
      </w:r>
      <w:r w:rsidR="00B8068D">
        <w:t xml:space="preserve">  </w:t>
      </w:r>
    </w:p>
    <w:p w14:paraId="324F0AD7" w14:textId="77777777" w:rsidR="001554FE" w:rsidRPr="009A0E68" w:rsidRDefault="001554FE" w:rsidP="001554FE">
      <w:pPr>
        <w:pStyle w:val="DFARS"/>
        <w:widowControl w:val="0"/>
        <w:tabs>
          <w:tab w:val="clear" w:pos="810"/>
          <w:tab w:val="left" w:pos="806"/>
        </w:tabs>
      </w:pPr>
    </w:p>
    <w:p w14:paraId="1D5F9933" w14:textId="77777777" w:rsidR="001554FE" w:rsidRPr="003A629C" w:rsidRDefault="001554FE" w:rsidP="009A0E68">
      <w:pPr>
        <w:pStyle w:val="DFARSPGIBody"/>
        <w:rPr>
          <w:b/>
        </w:rPr>
      </w:pPr>
      <w:r>
        <w:rPr>
          <w:b/>
        </w:rPr>
        <w:tab/>
      </w:r>
      <w:r w:rsidRPr="003A629C">
        <w:rPr>
          <w:bCs/>
        </w:rPr>
        <w:t>(a)</w:t>
      </w:r>
      <w:r w:rsidRPr="006B56B3">
        <w:t xml:space="preserve">  </w:t>
      </w:r>
      <w:r w:rsidRPr="009A0E68">
        <w:rPr>
          <w:i/>
          <w:iCs/>
        </w:rPr>
        <w:t>Limitations.</w:t>
      </w:r>
    </w:p>
    <w:p w14:paraId="7784EAC1" w14:textId="77777777" w:rsidR="001554FE" w:rsidRPr="003A629C" w:rsidRDefault="001554FE" w:rsidP="009A0E68">
      <w:pPr>
        <w:pStyle w:val="DFARSPGIBody"/>
      </w:pPr>
    </w:p>
    <w:p w14:paraId="3CAAF6F1" w14:textId="508A9F4A" w:rsidR="001554FE" w:rsidRPr="001554FE" w:rsidRDefault="001554FE" w:rsidP="009A0E68">
      <w:pPr>
        <w:pStyle w:val="DFARSPGIBody"/>
      </w:pPr>
      <w:r w:rsidRPr="003A629C">
        <w:tab/>
      </w:r>
      <w:r w:rsidRPr="003A629C">
        <w:tab/>
        <w:t>(1)(vi</w:t>
      </w:r>
      <w:proofErr w:type="gramStart"/>
      <w:r w:rsidRPr="003A629C">
        <w:t>)</w:t>
      </w:r>
      <w:r>
        <w:t xml:space="preserve"> </w:t>
      </w:r>
      <w:r w:rsidRPr="003A629C">
        <w:t xml:space="preserve"> </w:t>
      </w:r>
      <w:r w:rsidR="009A3621">
        <w:t>O</w:t>
      </w:r>
      <w:r w:rsidRPr="003A629C">
        <w:t>btain</w:t>
      </w:r>
      <w:proofErr w:type="gramEnd"/>
      <w:r w:rsidRPr="003A629C">
        <w:t xml:space="preserve"> guidance from the requiring activity when it is unclear whether a supply is “predominately expendable in nature” or “nontechnical,” or has a </w:t>
      </w:r>
      <w:r w:rsidRPr="001554FE">
        <w:t xml:space="preserve">“short life expectancy” or “short shelf life.”  In such situations, </w:t>
      </w:r>
      <w:r w:rsidR="009A3621">
        <w:t xml:space="preserve">only </w:t>
      </w:r>
      <w:r w:rsidRPr="001554FE">
        <w:t>use the lowest price technically acceptable source selection process if the requiring activity establishes that the goods to be procured are predominantly expendable in nature, are nontechnical, or have a short life expectancy or short shelf life.</w:t>
      </w:r>
    </w:p>
    <w:p w14:paraId="05D03E8A" w14:textId="77777777" w:rsidR="001554FE" w:rsidRPr="003A629C" w:rsidRDefault="001554FE" w:rsidP="009A0E68">
      <w:pPr>
        <w:pStyle w:val="DFARSPGIBody"/>
      </w:pPr>
    </w:p>
    <w:p w14:paraId="7D2A43BC" w14:textId="2ECCD67E" w:rsidR="001554FE" w:rsidRPr="003A629C" w:rsidRDefault="001554FE" w:rsidP="009A0E68">
      <w:pPr>
        <w:pStyle w:val="DFARSPGIBody"/>
      </w:pPr>
      <w:r w:rsidRPr="003A629C">
        <w:tab/>
      </w:r>
      <w:r w:rsidRPr="003A629C">
        <w:tab/>
      </w:r>
      <w:r w:rsidRPr="003A629C">
        <w:tab/>
        <w:t xml:space="preserve">(vii) </w:t>
      </w:r>
      <w:r>
        <w:t xml:space="preserve"> </w:t>
      </w:r>
      <w:r w:rsidR="009A3621">
        <w:t>D</w:t>
      </w:r>
      <w:r w:rsidRPr="003A629C">
        <w:t>ocument the contract file with a determination from the requiring activity that the lowest priced offer reflects full life-cycle costs for the supply or service</w:t>
      </w:r>
      <w:r>
        <w:t>.  For services, full life-cycle costs are equal to the contract cost of the services.</w:t>
      </w:r>
    </w:p>
    <w:p w14:paraId="51FD394C" w14:textId="78C491F7" w:rsidR="00D425D7" w:rsidRDefault="00D425D7" w:rsidP="00D425D7">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18C3A55" w14:textId="68DDFADB" w:rsidR="00820D94" w:rsidRPr="00820D94" w:rsidRDefault="00820D94" w:rsidP="00820D94">
      <w:pPr>
        <w:pStyle w:val="DFARSPGIHeading2"/>
      </w:pPr>
      <w:r>
        <w:t xml:space="preserve">PGI 215.104  Establishing competitive evaluation factors and significant subfactors.  </w:t>
      </w:r>
    </w:p>
    <w:p w14:paraId="5F844D5E" w14:textId="77777777" w:rsidR="00820D94" w:rsidRPr="00D425D7" w:rsidRDefault="00820D94" w:rsidP="00D425D7">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69EE473" w14:textId="74410A8A" w:rsidR="00F53F76" w:rsidRDefault="00F53F76" w:rsidP="00F53F76">
      <w:pPr>
        <w:pStyle w:val="DFARSPGIHeading2"/>
      </w:pPr>
      <w:r>
        <w:t xml:space="preserve">PGI 215.104-70  Establishing competitive evaluation factors and significant subfactors.  </w:t>
      </w:r>
    </w:p>
    <w:p w14:paraId="7A8C04CD" w14:textId="77777777" w:rsidR="00D425D7" w:rsidRPr="00D425D7" w:rsidRDefault="00D425D7" w:rsidP="00D425D7">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F04EE45" w14:textId="4A4107F2" w:rsidR="00F53F76" w:rsidRPr="00F131FD" w:rsidDel="00B712C8" w:rsidRDefault="00F53F76" w:rsidP="009A0E68">
      <w:pPr>
        <w:pStyle w:val="DFARSPGIBody"/>
        <w:rPr>
          <w:b/>
        </w:rPr>
      </w:pPr>
      <w:r w:rsidRPr="00F131FD" w:rsidDel="00B712C8">
        <w:tab/>
        <w:t>(</w:t>
      </w:r>
      <w:r>
        <w:t>a</w:t>
      </w:r>
      <w:r w:rsidRPr="00F131FD" w:rsidDel="00B712C8">
        <w:t>)</w:t>
      </w:r>
      <w:r w:rsidRPr="00F131FD">
        <w:t>(</w:t>
      </w:r>
      <w:r>
        <w:t>1</w:t>
      </w:r>
      <w:r w:rsidRPr="00F131FD">
        <w:t>)</w:t>
      </w:r>
      <w:r w:rsidRPr="00F131FD" w:rsidDel="00B712C8">
        <w:t xml:space="preserve">  Evaluation factors may include—</w:t>
      </w:r>
    </w:p>
    <w:p w14:paraId="5B35AACD" w14:textId="77777777" w:rsidR="00F53F76" w:rsidRPr="00F131FD" w:rsidDel="00B712C8" w:rsidRDefault="00F53F76" w:rsidP="009A0E68">
      <w:pPr>
        <w:pStyle w:val="DFARSPGIBody"/>
      </w:pPr>
    </w:p>
    <w:p w14:paraId="34E65D3B" w14:textId="7FF7320B" w:rsidR="00F53F76" w:rsidRPr="003A186A" w:rsidDel="00B712C8" w:rsidRDefault="00F53F76" w:rsidP="009A0E68">
      <w:pPr>
        <w:pStyle w:val="DFARSPGIBody"/>
      </w:pPr>
      <w:r w:rsidRPr="00F131FD" w:rsidDel="00B712C8">
        <w:tab/>
      </w:r>
      <w:r w:rsidRPr="00F131FD">
        <w:tab/>
      </w:r>
      <w:r>
        <w:tab/>
      </w:r>
      <w:r w:rsidRPr="004C34B9" w:rsidDel="00B712C8">
        <w:t>(</w:t>
      </w:r>
      <w:r w:rsidR="009D6611">
        <w:t>i</w:t>
      </w:r>
      <w:r w:rsidRPr="004C34B9" w:rsidDel="00B712C8">
        <w:t>)</w:t>
      </w:r>
      <w:r w:rsidRPr="003A186A" w:rsidDel="00B712C8">
        <w:t xml:space="preserve">  The extent to which such firms are specifically identified in proposals</w:t>
      </w:r>
      <w:r>
        <w:t>,</w:t>
      </w:r>
    </w:p>
    <w:p w14:paraId="04936359" w14:textId="77777777" w:rsidR="00F53F76" w:rsidRPr="003A186A" w:rsidDel="00B712C8" w:rsidRDefault="00F53F76" w:rsidP="009A0E68">
      <w:pPr>
        <w:pStyle w:val="DFARSPGIBody"/>
      </w:pPr>
    </w:p>
    <w:p w14:paraId="255708AD" w14:textId="77AC0965" w:rsidR="00F53F76" w:rsidRPr="003A186A" w:rsidDel="00B712C8" w:rsidRDefault="00F53F76" w:rsidP="009A0E68">
      <w:pPr>
        <w:pStyle w:val="DFARSPGIBody"/>
      </w:pPr>
      <w:r w:rsidRPr="003A186A" w:rsidDel="00B712C8">
        <w:tab/>
      </w:r>
      <w:r w:rsidRPr="003A186A" w:rsidDel="00B712C8">
        <w:tab/>
      </w:r>
      <w:r w:rsidRPr="003A186A">
        <w:tab/>
      </w:r>
      <w:r w:rsidRPr="004C34B9" w:rsidDel="00B712C8">
        <w:t>(</w:t>
      </w:r>
      <w:r w:rsidR="009D6611">
        <w:t>ii</w:t>
      </w:r>
      <w:r w:rsidRPr="004C34B9" w:rsidDel="00B712C8">
        <w:t>)</w:t>
      </w:r>
      <w:r w:rsidRPr="003A186A" w:rsidDel="00B712C8">
        <w:t xml:space="preserve">  The extent of commitment to use such firms (for example, enforceable commitments are to be weighted more heavily than non-enforceable ones)</w:t>
      </w:r>
      <w:r>
        <w:t>,</w:t>
      </w:r>
    </w:p>
    <w:p w14:paraId="16F4A94B" w14:textId="77777777" w:rsidR="00F53F76" w:rsidRPr="003A186A" w:rsidDel="00B712C8" w:rsidRDefault="00F53F76" w:rsidP="009A0E68">
      <w:pPr>
        <w:pStyle w:val="DFARSPGIBody"/>
      </w:pPr>
    </w:p>
    <w:p w14:paraId="430F70EC" w14:textId="2EF2FA6C" w:rsidR="00F53F76" w:rsidRPr="003A186A" w:rsidDel="00B712C8" w:rsidRDefault="00F53F76" w:rsidP="009A0E68">
      <w:pPr>
        <w:pStyle w:val="DFARSPGIBody"/>
      </w:pPr>
      <w:r w:rsidRPr="003A186A" w:rsidDel="00B712C8">
        <w:tab/>
      </w:r>
      <w:r w:rsidRPr="003A186A" w:rsidDel="00B712C8">
        <w:tab/>
      </w:r>
      <w:r w:rsidRPr="003A186A">
        <w:tab/>
      </w:r>
      <w:r w:rsidRPr="004C34B9" w:rsidDel="00B712C8">
        <w:t>(</w:t>
      </w:r>
      <w:r w:rsidR="009D6611">
        <w:t>iii</w:t>
      </w:r>
      <w:r w:rsidRPr="004C34B9" w:rsidDel="00B712C8">
        <w:t>)</w:t>
      </w:r>
      <w:r w:rsidRPr="003A186A" w:rsidDel="00B712C8">
        <w:t xml:space="preserve">  The complexity and variety of the work small firms are to perform</w:t>
      </w:r>
      <w:r>
        <w:t>,</w:t>
      </w:r>
    </w:p>
    <w:p w14:paraId="426BDCEF" w14:textId="77777777" w:rsidR="00F53F76" w:rsidRPr="003A186A" w:rsidDel="00B712C8" w:rsidRDefault="00F53F76" w:rsidP="009A0E68">
      <w:pPr>
        <w:pStyle w:val="DFARSPGIBody"/>
      </w:pPr>
    </w:p>
    <w:p w14:paraId="3F079670" w14:textId="6C535397" w:rsidR="00F53F76" w:rsidRPr="003A186A" w:rsidDel="00B712C8" w:rsidRDefault="00F53F76" w:rsidP="009A0E68">
      <w:pPr>
        <w:pStyle w:val="DFARSPGIBody"/>
      </w:pPr>
      <w:r w:rsidRPr="003A186A" w:rsidDel="00B712C8">
        <w:tab/>
      </w:r>
      <w:r w:rsidRPr="003A186A" w:rsidDel="00B712C8">
        <w:tab/>
      </w:r>
      <w:r w:rsidRPr="003A186A">
        <w:tab/>
      </w:r>
      <w:r w:rsidRPr="004C34B9" w:rsidDel="00B712C8">
        <w:t>(</w:t>
      </w:r>
      <w:r w:rsidR="009D6611">
        <w:t>iv</w:t>
      </w:r>
      <w:r w:rsidRPr="004C34B9" w:rsidDel="00B712C8">
        <w:t>)</w:t>
      </w:r>
      <w:r w:rsidRPr="003A186A" w:rsidDel="00B712C8">
        <w:t xml:space="preserve">  The realism of the proposal</w:t>
      </w:r>
      <w:r>
        <w:t>,</w:t>
      </w:r>
    </w:p>
    <w:p w14:paraId="212329D2" w14:textId="77777777" w:rsidR="00F53F76" w:rsidRPr="003A186A" w:rsidDel="00B712C8" w:rsidRDefault="00F53F76" w:rsidP="009A0E68">
      <w:pPr>
        <w:pStyle w:val="DFARSPGIBody"/>
      </w:pPr>
    </w:p>
    <w:p w14:paraId="5D081CAD" w14:textId="35E2832F" w:rsidR="00F53F76" w:rsidRPr="003A186A" w:rsidDel="00B712C8" w:rsidRDefault="00F53F76" w:rsidP="009A0E68">
      <w:pPr>
        <w:pStyle w:val="DFARSPGIBody"/>
      </w:pPr>
      <w:r w:rsidRPr="003A186A" w:rsidDel="00B712C8">
        <w:tab/>
      </w:r>
      <w:r w:rsidRPr="003A186A" w:rsidDel="00B712C8">
        <w:tab/>
      </w:r>
      <w:r w:rsidRPr="003A186A">
        <w:tab/>
      </w:r>
      <w:r w:rsidRPr="009A3621" w:rsidDel="00B712C8">
        <w:t>(</w:t>
      </w:r>
      <w:r w:rsidR="009D6611" w:rsidRPr="009A3621">
        <w:t>v</w:t>
      </w:r>
      <w:r w:rsidRPr="009A3621" w:rsidDel="00B712C8">
        <w:t>)  Past performance of the offerors in complying with requirements of the clauses at FAR 52.219-8, Utilization of Small Business Concerns, and 52.219-9, Small Business Subcontracting Plan</w:t>
      </w:r>
      <w:r w:rsidRPr="009A3621">
        <w:t>,</w:t>
      </w:r>
      <w:r w:rsidRPr="009A3621" w:rsidDel="00B712C8">
        <w:t xml:space="preserve"> and</w:t>
      </w:r>
    </w:p>
    <w:p w14:paraId="1B410C51" w14:textId="77777777" w:rsidR="00F53F76" w:rsidRPr="003A186A" w:rsidDel="00B712C8" w:rsidRDefault="00F53F76" w:rsidP="009A0E68">
      <w:pPr>
        <w:pStyle w:val="DFARSPGIBody"/>
      </w:pPr>
    </w:p>
    <w:p w14:paraId="29822F62" w14:textId="7ECB752B" w:rsidR="00F53F76" w:rsidRPr="003A186A" w:rsidDel="00B712C8" w:rsidRDefault="00F53F76" w:rsidP="009A0E68">
      <w:pPr>
        <w:pStyle w:val="DFARSPGIBody"/>
      </w:pPr>
      <w:r w:rsidRPr="003A186A" w:rsidDel="00B712C8">
        <w:tab/>
      </w:r>
      <w:r w:rsidRPr="003A186A" w:rsidDel="00B712C8">
        <w:tab/>
      </w:r>
      <w:r w:rsidRPr="003A186A">
        <w:tab/>
      </w:r>
      <w:r w:rsidRPr="003A186A" w:rsidDel="00B712C8">
        <w:t>(</w:t>
      </w:r>
      <w:r w:rsidR="009D6611">
        <w:t>vi</w:t>
      </w:r>
      <w:r w:rsidRPr="003A186A" w:rsidDel="00B712C8">
        <w:t xml:space="preserve">)  </w:t>
      </w:r>
      <w:r w:rsidR="00273843">
        <w:t>P</w:t>
      </w:r>
      <w:r w:rsidRPr="003A186A" w:rsidDel="00B712C8">
        <w:t>articipation of such firms in terms of the value of the total acquisition.</w:t>
      </w:r>
    </w:p>
    <w:p w14:paraId="02607FAC" w14:textId="77777777" w:rsidR="00F53F76" w:rsidDel="00B712C8" w:rsidRDefault="00F53F76" w:rsidP="009A0E68">
      <w:pPr>
        <w:pStyle w:val="DFARSPGIBody"/>
      </w:pPr>
    </w:p>
    <w:p w14:paraId="4B0E9E62" w14:textId="2442062B" w:rsidR="00F53F76" w:rsidRPr="00FE02B8" w:rsidDel="00B712C8" w:rsidRDefault="00F53F76" w:rsidP="009A0E68">
      <w:pPr>
        <w:pStyle w:val="DFARSPGIBody"/>
        <w:rPr>
          <w:rFonts w:cs="Arial"/>
        </w:rPr>
      </w:pPr>
      <w:r w:rsidRPr="00FE02B8" w:rsidDel="00B712C8">
        <w:rPr>
          <w:rFonts w:cs="Arial"/>
        </w:rPr>
        <w:tab/>
      </w:r>
      <w:r>
        <w:rPr>
          <w:rFonts w:cs="Arial"/>
        </w:rPr>
        <w:tab/>
      </w:r>
      <w:r w:rsidRPr="00FE02B8" w:rsidDel="00B712C8">
        <w:rPr>
          <w:rFonts w:cs="Arial"/>
          <w:szCs w:val="24"/>
        </w:rPr>
        <w:t>(</w:t>
      </w:r>
      <w:r w:rsidR="00A636DD">
        <w:rPr>
          <w:rFonts w:cs="Arial"/>
          <w:szCs w:val="24"/>
        </w:rPr>
        <w:t>c</w:t>
      </w:r>
      <w:r w:rsidRPr="00FE02B8" w:rsidDel="00B712C8">
        <w:rPr>
          <w:rFonts w:cs="Arial"/>
          <w:szCs w:val="24"/>
        </w:rPr>
        <w:t xml:space="preserve">)  Using authority granted in section 806 of Pub. L. 111-383 to exclude a source based on supply chain risk requires an evaluation factor for supply chain risk, as specified at </w:t>
      </w:r>
      <w:r w:rsidRPr="009A3621" w:rsidDel="00B712C8">
        <w:rPr>
          <w:rFonts w:cs="Arial"/>
          <w:szCs w:val="24"/>
        </w:rPr>
        <w:t xml:space="preserve">DFARS </w:t>
      </w:r>
      <w:r w:rsidRPr="009A3621">
        <w:rPr>
          <w:rFonts w:cs="Arial"/>
          <w:szCs w:val="24"/>
        </w:rPr>
        <w:t>240.271</w:t>
      </w:r>
      <w:r w:rsidR="00DA4FFB" w:rsidRPr="009A3621">
        <w:rPr>
          <w:rFonts w:cs="Arial"/>
          <w:szCs w:val="24"/>
        </w:rPr>
        <w:t>-6</w:t>
      </w:r>
      <w:r w:rsidRPr="009A3621" w:rsidDel="00B712C8">
        <w:rPr>
          <w:rFonts w:cs="Arial"/>
          <w:szCs w:val="24"/>
        </w:rPr>
        <w:t>.  Evaluating supply chain risk requires review of the supply chain, including all information</w:t>
      </w:r>
      <w:r w:rsidRPr="00FE02B8" w:rsidDel="00B712C8">
        <w:rPr>
          <w:rFonts w:cs="Arial"/>
          <w:szCs w:val="24"/>
        </w:rPr>
        <w:t xml:space="preserve"> technology subcontractors and suppliers that are proposed for use at any time in the performance of the contract and may involve the use of all-source intelligence information.  The requiring activity is responsible for obtaining any necessary all-source intelligence information and must inform the contracting officer and source selection authority of the results of the review for use in evaluating offers.</w:t>
      </w:r>
    </w:p>
    <w:p w14:paraId="1E78372E" w14:textId="77777777" w:rsidR="00B61AB4" w:rsidRDefault="00B61AB4"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4F4B05C6" w14:textId="77777777" w:rsidR="002C771A" w:rsidRDefault="002C771A"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3B31DF3" w14:textId="2FEF6138" w:rsidR="00F53F76" w:rsidRPr="000338FB" w:rsidRDefault="00F53F76" w:rsidP="00E90946">
      <w:pPr>
        <w:pStyle w:val="DFARSPGIHeading2"/>
      </w:pPr>
      <w:r w:rsidRPr="000338FB">
        <w:lastRenderedPageBreak/>
        <w:t>PGI 215.</w:t>
      </w:r>
      <w:r>
        <w:t>104-</w:t>
      </w:r>
      <w:r w:rsidRPr="000338FB">
        <w:t>7</w:t>
      </w:r>
      <w:r>
        <w:t>1</w:t>
      </w:r>
      <w:r w:rsidRPr="000338FB">
        <w:t xml:space="preserve">  Evaluation factor for employing or subcontracting with members of the Selected Reserve.</w:t>
      </w:r>
      <w:r>
        <w:t xml:space="preserve">  </w:t>
      </w:r>
    </w:p>
    <w:p w14:paraId="2990BE0F" w14:textId="77777777" w:rsidR="00F53F76" w:rsidRPr="000338FB" w:rsidRDefault="00F53F76" w:rsidP="00AC6B38"/>
    <w:p w14:paraId="30D80391" w14:textId="77777777" w:rsidR="00F53F76" w:rsidRPr="004C34B9" w:rsidRDefault="00F53F76" w:rsidP="009A0E68">
      <w:pPr>
        <w:pStyle w:val="DFARSPGIBody"/>
      </w:pPr>
      <w:r w:rsidRPr="004C34B9">
        <w:tab/>
        <w:t xml:space="preserve">(b)  </w:t>
      </w:r>
      <w:r w:rsidRPr="009A0E68">
        <w:rPr>
          <w:i/>
          <w:iCs/>
        </w:rPr>
        <w:t>Evaluation factor.</w:t>
      </w:r>
    </w:p>
    <w:p w14:paraId="6A0D9B67" w14:textId="77777777" w:rsidR="00F53F76" w:rsidRPr="000338FB" w:rsidRDefault="00F53F76" w:rsidP="009A0E68">
      <w:pPr>
        <w:pStyle w:val="DFARSPGIBody"/>
        <w:rPr>
          <w:b/>
        </w:rPr>
      </w:pPr>
    </w:p>
    <w:p w14:paraId="270FB46F" w14:textId="77777777" w:rsidR="00F53F76" w:rsidRPr="000338FB" w:rsidRDefault="00F53F76" w:rsidP="009A0E68">
      <w:pPr>
        <w:pStyle w:val="DFARSPGIBody"/>
      </w:pPr>
      <w:r w:rsidRPr="000338FB">
        <w:tab/>
      </w:r>
      <w:r>
        <w:tab/>
      </w:r>
      <w:r w:rsidRPr="000338FB">
        <w:t>(1)  This evaluation factor may be used as an incentive to encourage contractors to use employees or individual subcontractors who are members of the Selected Reserve.</w:t>
      </w:r>
    </w:p>
    <w:p w14:paraId="2089BD06" w14:textId="77777777" w:rsidR="00F53F76" w:rsidRPr="000338FB" w:rsidRDefault="00F53F76" w:rsidP="009A0E68">
      <w:pPr>
        <w:pStyle w:val="DFARSPGIBody"/>
      </w:pPr>
    </w:p>
    <w:p w14:paraId="5F255995" w14:textId="77777777" w:rsidR="00F53F76" w:rsidRPr="000338FB" w:rsidRDefault="00F53F76" w:rsidP="009A0E68">
      <w:pPr>
        <w:pStyle w:val="DFARSPGIBody"/>
      </w:pPr>
      <w:r>
        <w:tab/>
      </w:r>
      <w:r w:rsidRPr="000338FB">
        <w:tab/>
        <w:t>(2)  As with all evaluation factors and subfactors, the contracting officer should consider the impact the inclusion of this factor will have on the resulting contract and weight it accordingly.</w:t>
      </w:r>
    </w:p>
    <w:p w14:paraId="45DD77E4" w14:textId="77777777" w:rsidR="00F53F76" w:rsidRDefault="00F53F76"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5209D57" w14:textId="4BAD4994" w:rsidR="00E90946" w:rsidRDefault="00E90946" w:rsidP="00E90946">
      <w:pPr>
        <w:pStyle w:val="DFARSPGIHeading2"/>
        <w:rPr>
          <w:szCs w:val="24"/>
        </w:rPr>
      </w:pPr>
      <w:r w:rsidRPr="000338FB">
        <w:t>PGI 215.</w:t>
      </w:r>
      <w:r>
        <w:t>105</w:t>
      </w:r>
      <w:r w:rsidRPr="000338FB">
        <w:t xml:space="preserve">  </w:t>
      </w:r>
      <w:r>
        <w:t>Other considerations</w:t>
      </w:r>
      <w:r w:rsidRPr="000338FB">
        <w:t>.</w:t>
      </w:r>
      <w:r>
        <w:t xml:space="preserve">  </w:t>
      </w:r>
    </w:p>
    <w:p w14:paraId="3671C57C" w14:textId="77777777" w:rsidR="00E90946" w:rsidRDefault="00E90946"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494EF1DA" w14:textId="4BA0086E" w:rsidR="00E90946" w:rsidRPr="00D425D7" w:rsidRDefault="00E90946" w:rsidP="00E90946">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szCs w:val="24"/>
        </w:rPr>
      </w:pPr>
      <w:r w:rsidRPr="00D425D7">
        <w:rPr>
          <w:rFonts w:ascii="Arial" w:hAnsi="Arial" w:cs="Arial"/>
          <w:spacing w:val="-5"/>
          <w:kern w:val="20"/>
          <w:szCs w:val="24"/>
        </w:rPr>
        <w:t xml:space="preserve">PGI </w:t>
      </w:r>
      <w:r>
        <w:rPr>
          <w:rFonts w:ascii="Arial" w:hAnsi="Arial" w:cs="Arial"/>
          <w:spacing w:val="-5"/>
          <w:kern w:val="20"/>
          <w:szCs w:val="24"/>
        </w:rPr>
        <w:t>215.105-5</w:t>
      </w:r>
      <w:r w:rsidRPr="00D425D7">
        <w:rPr>
          <w:rFonts w:ascii="Arial" w:hAnsi="Arial" w:cs="Arial"/>
          <w:spacing w:val="-5"/>
          <w:kern w:val="20"/>
          <w:szCs w:val="24"/>
        </w:rPr>
        <w:t xml:space="preserve"> </w:t>
      </w:r>
      <w:r>
        <w:rPr>
          <w:rFonts w:ascii="Arial" w:hAnsi="Arial" w:cs="Arial"/>
          <w:spacing w:val="-5"/>
          <w:kern w:val="20"/>
          <w:szCs w:val="24"/>
        </w:rPr>
        <w:t xml:space="preserve"> </w:t>
      </w:r>
      <w:r w:rsidRPr="00D425D7">
        <w:rPr>
          <w:rFonts w:ascii="Arial" w:hAnsi="Arial" w:cs="Arial"/>
          <w:spacing w:val="-5"/>
          <w:kern w:val="20"/>
          <w:szCs w:val="24"/>
        </w:rPr>
        <w:t xml:space="preserve">Make-or-buy </w:t>
      </w:r>
      <w:r>
        <w:rPr>
          <w:rFonts w:ascii="Arial" w:hAnsi="Arial" w:cs="Arial"/>
          <w:spacing w:val="-5"/>
          <w:kern w:val="20"/>
          <w:szCs w:val="24"/>
        </w:rPr>
        <w:t>decision</w:t>
      </w:r>
      <w:r w:rsidRPr="00D425D7">
        <w:rPr>
          <w:rFonts w:ascii="Arial" w:hAnsi="Arial" w:cs="Arial"/>
          <w:spacing w:val="-5"/>
          <w:kern w:val="20"/>
          <w:szCs w:val="24"/>
        </w:rPr>
        <w:t>.</w:t>
      </w:r>
      <w:r>
        <w:rPr>
          <w:rFonts w:ascii="Arial" w:hAnsi="Arial" w:cs="Arial"/>
          <w:spacing w:val="-5"/>
          <w:kern w:val="20"/>
          <w:szCs w:val="24"/>
        </w:rPr>
        <w:t xml:space="preserve">  </w:t>
      </w:r>
    </w:p>
    <w:p w14:paraId="74A11E9F" w14:textId="77777777" w:rsidR="00E90946" w:rsidRPr="00D425D7" w:rsidRDefault="00E90946" w:rsidP="00E90946">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4209F36" w14:textId="77777777" w:rsidR="00E90946" w:rsidRPr="00D425D7" w:rsidRDefault="00E90946" w:rsidP="009A0E68">
      <w:pPr>
        <w:pStyle w:val="DFARSPGIBody"/>
        <w:rPr>
          <w:b/>
        </w:rPr>
      </w:pPr>
      <w:r w:rsidRPr="00D425D7">
        <w:tab/>
        <w:t>(</w:t>
      </w:r>
      <w:r>
        <w:t>c</w:t>
      </w:r>
      <w:r w:rsidRPr="00D425D7">
        <w:t>)</w:t>
      </w:r>
      <w:r>
        <w:t>(2)</w:t>
      </w:r>
      <w:r w:rsidRPr="00D425D7">
        <w:t xml:space="preserve">  </w:t>
      </w:r>
      <w:r>
        <w:rPr>
          <w:i/>
        </w:rPr>
        <w:t>RFP r</w:t>
      </w:r>
      <w:r w:rsidRPr="00D425D7">
        <w:rPr>
          <w:i/>
        </w:rPr>
        <w:t>equirements</w:t>
      </w:r>
      <w:r w:rsidRPr="00D425D7">
        <w:t>.  Consider the following factors when deciding whether to request a make-or-buy plan—</w:t>
      </w:r>
    </w:p>
    <w:p w14:paraId="5288D8B8" w14:textId="77777777" w:rsidR="00E90946" w:rsidRPr="00D425D7" w:rsidRDefault="00E90946" w:rsidP="009A0E68">
      <w:pPr>
        <w:pStyle w:val="DFARSPGIBody"/>
        <w:rPr>
          <w:b/>
        </w:rPr>
      </w:pPr>
    </w:p>
    <w:p w14:paraId="66EEFF94" w14:textId="77777777" w:rsidR="00E90946" w:rsidRPr="00D425D7" w:rsidRDefault="00E90946" w:rsidP="009A0E68">
      <w:pPr>
        <w:pStyle w:val="DFARSPGIBody"/>
        <w:rPr>
          <w:b/>
        </w:rPr>
      </w:pPr>
      <w:r w:rsidRPr="00D425D7">
        <w:tab/>
      </w:r>
      <w:r w:rsidRPr="00D425D7">
        <w:tab/>
        <w:t>(</w:t>
      </w:r>
      <w:r>
        <w:t>i</w:t>
      </w:r>
      <w:r w:rsidRPr="00D425D7">
        <w:t>)  The prime contractor’s assumption of risk;</w:t>
      </w:r>
    </w:p>
    <w:p w14:paraId="79CFD0D1" w14:textId="77777777" w:rsidR="00E90946" w:rsidRPr="00D425D7" w:rsidRDefault="00E90946" w:rsidP="009A0E68">
      <w:pPr>
        <w:pStyle w:val="DFARSPGIBody"/>
        <w:rPr>
          <w:b/>
        </w:rPr>
      </w:pPr>
    </w:p>
    <w:p w14:paraId="348ACC06" w14:textId="77777777" w:rsidR="00E90946" w:rsidRPr="00D425D7" w:rsidRDefault="00E90946" w:rsidP="009A0E68">
      <w:pPr>
        <w:pStyle w:val="DFARSPGIBody"/>
        <w:rPr>
          <w:b/>
        </w:rPr>
      </w:pPr>
      <w:r w:rsidRPr="00D425D7">
        <w:tab/>
      </w:r>
      <w:r w:rsidRPr="00D425D7">
        <w:tab/>
        <w:t>(</w:t>
      </w:r>
      <w:r>
        <w:t>ii</w:t>
      </w:r>
      <w:r w:rsidRPr="00D425D7">
        <w:t>)  The prime contractor’s plant capacity;</w:t>
      </w:r>
    </w:p>
    <w:p w14:paraId="4BC1E3D0" w14:textId="77777777" w:rsidR="00E90946" w:rsidRPr="00D425D7" w:rsidRDefault="00E90946" w:rsidP="009A0E68">
      <w:pPr>
        <w:pStyle w:val="DFARSPGIBody"/>
        <w:rPr>
          <w:b/>
        </w:rPr>
      </w:pPr>
    </w:p>
    <w:p w14:paraId="684D7009" w14:textId="77777777" w:rsidR="00E90946" w:rsidRPr="00D425D7" w:rsidRDefault="00E90946" w:rsidP="009A0E68">
      <w:pPr>
        <w:pStyle w:val="DFARSPGIBody"/>
        <w:rPr>
          <w:b/>
        </w:rPr>
      </w:pPr>
      <w:r w:rsidRPr="00D425D7">
        <w:tab/>
      </w:r>
      <w:r w:rsidRPr="00D425D7">
        <w:tab/>
        <w:t>(</w:t>
      </w:r>
      <w:r>
        <w:t>iii</w:t>
      </w:r>
      <w:r w:rsidRPr="00D425D7">
        <w:t>)  The prime contractor’s degree of vertical integration;</w:t>
      </w:r>
    </w:p>
    <w:p w14:paraId="7DD0026D" w14:textId="77777777" w:rsidR="00E90946" w:rsidRPr="00D425D7" w:rsidRDefault="00E90946" w:rsidP="009A0E68">
      <w:pPr>
        <w:pStyle w:val="DFARSPGIBody"/>
        <w:rPr>
          <w:b/>
        </w:rPr>
      </w:pPr>
    </w:p>
    <w:p w14:paraId="2FFA04C9" w14:textId="77777777" w:rsidR="00E90946" w:rsidRPr="00D425D7" w:rsidRDefault="00E90946" w:rsidP="009A0E68">
      <w:pPr>
        <w:pStyle w:val="DFARSPGIBody"/>
        <w:rPr>
          <w:b/>
        </w:rPr>
      </w:pPr>
      <w:r w:rsidRPr="00D425D7">
        <w:tab/>
      </w:r>
      <w:r w:rsidRPr="00D425D7">
        <w:tab/>
        <w:t>(</w:t>
      </w:r>
      <w:r>
        <w:t>iv</w:t>
      </w:r>
      <w:r w:rsidRPr="00D425D7">
        <w:t>)  The prime contractor’s internal resources;</w:t>
      </w:r>
    </w:p>
    <w:p w14:paraId="25967028" w14:textId="77777777" w:rsidR="00E90946" w:rsidRPr="00D425D7" w:rsidRDefault="00E90946" w:rsidP="009A0E68">
      <w:pPr>
        <w:pStyle w:val="DFARSPGIBody"/>
        <w:rPr>
          <w:b/>
        </w:rPr>
      </w:pPr>
    </w:p>
    <w:p w14:paraId="17597FE8" w14:textId="77777777" w:rsidR="00E90946" w:rsidRPr="00D425D7" w:rsidRDefault="00E90946" w:rsidP="009A0E68">
      <w:pPr>
        <w:pStyle w:val="DFARSPGIBody"/>
        <w:rPr>
          <w:b/>
        </w:rPr>
      </w:pPr>
      <w:r w:rsidRPr="00D425D7">
        <w:tab/>
      </w:r>
      <w:r w:rsidRPr="00D425D7">
        <w:tab/>
        <w:t>(</w:t>
      </w:r>
      <w:r>
        <w:t>v</w:t>
      </w:r>
      <w:r w:rsidRPr="00D425D7">
        <w:t>)  The anticipated contract type;</w:t>
      </w:r>
    </w:p>
    <w:p w14:paraId="5F8CA4CC" w14:textId="77777777" w:rsidR="00E90946" w:rsidRPr="00D425D7" w:rsidRDefault="00E90946" w:rsidP="009A0E68">
      <w:pPr>
        <w:pStyle w:val="DFARSPGIBody"/>
        <w:rPr>
          <w:b/>
        </w:rPr>
      </w:pPr>
    </w:p>
    <w:p w14:paraId="319B04D2" w14:textId="77777777" w:rsidR="00E90946" w:rsidRPr="00D425D7" w:rsidRDefault="00E90946" w:rsidP="009A0E68">
      <w:pPr>
        <w:pStyle w:val="DFARSPGIBody"/>
        <w:rPr>
          <w:b/>
        </w:rPr>
      </w:pPr>
      <w:r w:rsidRPr="00D425D7">
        <w:tab/>
      </w:r>
      <w:r w:rsidRPr="00D425D7">
        <w:tab/>
        <w:t>(</w:t>
      </w:r>
      <w:r>
        <w:t>vi</w:t>
      </w:r>
      <w:r w:rsidRPr="00D425D7">
        <w:t>)  The complexity, uniqueness, or configuration maturity associated with the end item or its subsystems;</w:t>
      </w:r>
    </w:p>
    <w:p w14:paraId="2314B68C" w14:textId="77777777" w:rsidR="00E90946" w:rsidRPr="00D425D7" w:rsidRDefault="00E90946" w:rsidP="009A0E68">
      <w:pPr>
        <w:pStyle w:val="DFARSPGIBody"/>
        <w:rPr>
          <w:b/>
        </w:rPr>
      </w:pPr>
    </w:p>
    <w:p w14:paraId="6CABCC8F" w14:textId="77777777" w:rsidR="00E90946" w:rsidRPr="00D425D7" w:rsidRDefault="00E90946" w:rsidP="009A0E68">
      <w:pPr>
        <w:pStyle w:val="DFARSPGIBody"/>
        <w:rPr>
          <w:b/>
        </w:rPr>
      </w:pPr>
      <w:r w:rsidRPr="00D425D7">
        <w:tab/>
      </w:r>
      <w:r w:rsidRPr="00D425D7">
        <w:tab/>
        <w:t>(</w:t>
      </w:r>
      <w:r>
        <w:t>vii</w:t>
      </w:r>
      <w:r w:rsidRPr="00D425D7">
        <w:t>)  Critical path items;</w:t>
      </w:r>
    </w:p>
    <w:p w14:paraId="15D37087" w14:textId="77777777" w:rsidR="00E90946" w:rsidRPr="00D425D7" w:rsidRDefault="00E90946" w:rsidP="009A0E68">
      <w:pPr>
        <w:pStyle w:val="DFARSPGIBody"/>
        <w:rPr>
          <w:b/>
        </w:rPr>
      </w:pPr>
    </w:p>
    <w:p w14:paraId="6B90B824" w14:textId="77777777" w:rsidR="00E90946" w:rsidRPr="00D425D7" w:rsidRDefault="00E90946" w:rsidP="009A0E68">
      <w:pPr>
        <w:pStyle w:val="DFARSPGIBody"/>
        <w:rPr>
          <w:b/>
        </w:rPr>
      </w:pPr>
      <w:r w:rsidRPr="00D425D7">
        <w:tab/>
      </w:r>
      <w:r w:rsidRPr="00D425D7">
        <w:tab/>
        <w:t>(</w:t>
      </w:r>
      <w:r>
        <w:t>viii</w:t>
      </w:r>
      <w:r w:rsidRPr="00D425D7">
        <w:t>)  The impact on contract overhead rates with respect to maintaining work in-house;</w:t>
      </w:r>
    </w:p>
    <w:p w14:paraId="29F539C3" w14:textId="77777777" w:rsidR="00E90946" w:rsidRPr="00D425D7" w:rsidRDefault="00E90946" w:rsidP="009A0E68">
      <w:pPr>
        <w:pStyle w:val="DFARSPGIBody"/>
        <w:rPr>
          <w:b/>
        </w:rPr>
      </w:pPr>
    </w:p>
    <w:p w14:paraId="3FB5AAE8" w14:textId="77777777" w:rsidR="00E90946" w:rsidRPr="00D425D7" w:rsidRDefault="00E90946" w:rsidP="009A0E68">
      <w:pPr>
        <w:pStyle w:val="DFARSPGIBody"/>
        <w:rPr>
          <w:b/>
        </w:rPr>
      </w:pPr>
      <w:r w:rsidRPr="00D425D7">
        <w:tab/>
      </w:r>
      <w:r w:rsidRPr="00D425D7">
        <w:tab/>
        <w:t>(</w:t>
      </w:r>
      <w:r>
        <w:t>ix</w:t>
      </w:r>
      <w:r w:rsidRPr="00D425D7">
        <w:t>)  The industrial base that could potentially satisfy some system requirements, based on market survey;</w:t>
      </w:r>
    </w:p>
    <w:p w14:paraId="376A618B" w14:textId="77777777" w:rsidR="00E90946" w:rsidRPr="00D425D7" w:rsidRDefault="00E90946" w:rsidP="009A0E68">
      <w:pPr>
        <w:pStyle w:val="DFARSPGIBody"/>
        <w:rPr>
          <w:b/>
        </w:rPr>
      </w:pPr>
    </w:p>
    <w:p w14:paraId="072CF47B" w14:textId="77777777" w:rsidR="00E90946" w:rsidRPr="00D425D7" w:rsidRDefault="00E90946" w:rsidP="009A0E68">
      <w:pPr>
        <w:pStyle w:val="DFARSPGIBody"/>
        <w:rPr>
          <w:b/>
        </w:rPr>
      </w:pPr>
      <w:r w:rsidRPr="00D425D7">
        <w:tab/>
      </w:r>
      <w:r w:rsidRPr="00D425D7">
        <w:tab/>
        <w:t>(</w:t>
      </w:r>
      <w:r>
        <w:t>x</w:t>
      </w:r>
      <w:r w:rsidRPr="00D425D7">
        <w:t>)  Proprietary data and/or trade secrets;</w:t>
      </w:r>
    </w:p>
    <w:p w14:paraId="62ABC422" w14:textId="77777777" w:rsidR="00E90946" w:rsidRPr="00D425D7" w:rsidRDefault="00E90946" w:rsidP="009A0E68">
      <w:pPr>
        <w:pStyle w:val="DFARSPGIBody"/>
        <w:rPr>
          <w:b/>
        </w:rPr>
      </w:pPr>
    </w:p>
    <w:p w14:paraId="7290480E" w14:textId="77777777" w:rsidR="00E90946" w:rsidRPr="00D425D7" w:rsidRDefault="00E90946" w:rsidP="009A0E68">
      <w:pPr>
        <w:pStyle w:val="DFARSPGIBody"/>
        <w:rPr>
          <w:b/>
        </w:rPr>
      </w:pPr>
      <w:r w:rsidRPr="00D425D7">
        <w:tab/>
      </w:r>
      <w:r w:rsidRPr="00D425D7">
        <w:tab/>
        <w:t>(</w:t>
      </w:r>
      <w:r>
        <w:t>xi</w:t>
      </w:r>
      <w:r w:rsidRPr="00D425D7">
        <w:t>)  Potential product quality concerns associated with items that would be subject to subcontracting;</w:t>
      </w:r>
    </w:p>
    <w:p w14:paraId="24293D05" w14:textId="77777777" w:rsidR="00E90946" w:rsidRPr="00D425D7" w:rsidRDefault="00E90946" w:rsidP="009A0E68">
      <w:pPr>
        <w:pStyle w:val="DFARSPGIBody"/>
        <w:rPr>
          <w:b/>
        </w:rPr>
      </w:pPr>
    </w:p>
    <w:p w14:paraId="5D16AD13" w14:textId="77777777" w:rsidR="00E90946" w:rsidRPr="00D425D7" w:rsidRDefault="00E90946" w:rsidP="009A0E68">
      <w:pPr>
        <w:pStyle w:val="DFARSPGIBody"/>
        <w:rPr>
          <w:b/>
        </w:rPr>
      </w:pPr>
      <w:r w:rsidRPr="00D425D7">
        <w:tab/>
      </w:r>
      <w:r w:rsidRPr="00D425D7">
        <w:tab/>
        <w:t>(</w:t>
      </w:r>
      <w:r>
        <w:t>xii</w:t>
      </w:r>
      <w:r w:rsidRPr="00D425D7">
        <w:t>)  Integrated master schedule timelines and their tolerances for variation;</w:t>
      </w:r>
    </w:p>
    <w:p w14:paraId="49FA9DF3" w14:textId="77777777" w:rsidR="00E90946" w:rsidRPr="00D425D7" w:rsidRDefault="00E90946" w:rsidP="009A0E68">
      <w:pPr>
        <w:pStyle w:val="DFARSPGIBody"/>
        <w:rPr>
          <w:b/>
        </w:rPr>
      </w:pPr>
    </w:p>
    <w:p w14:paraId="2E8A4A45" w14:textId="77777777" w:rsidR="00E90946" w:rsidRPr="00D425D7" w:rsidRDefault="00E90946" w:rsidP="009A0E68">
      <w:pPr>
        <w:pStyle w:val="DFARSPGIBody"/>
        <w:rPr>
          <w:b/>
        </w:rPr>
      </w:pPr>
      <w:r w:rsidRPr="00D425D7">
        <w:tab/>
      </w:r>
      <w:r w:rsidRPr="00D425D7">
        <w:tab/>
        <w:t>(</w:t>
      </w:r>
      <w:r>
        <w:t>xiii</w:t>
      </w:r>
      <w:r w:rsidRPr="00D425D7">
        <w:t>)  The availability and experience of program office personnel to credibly analyze and evaluate a submission; and</w:t>
      </w:r>
    </w:p>
    <w:p w14:paraId="0A500E7D" w14:textId="77777777" w:rsidR="00E90946" w:rsidRPr="00D425D7" w:rsidRDefault="00E90946" w:rsidP="009A0E68">
      <w:pPr>
        <w:pStyle w:val="DFARSPGIBody"/>
        <w:rPr>
          <w:b/>
        </w:rPr>
      </w:pPr>
    </w:p>
    <w:p w14:paraId="3C488795" w14:textId="77777777" w:rsidR="00E90946" w:rsidRPr="00D425D7" w:rsidRDefault="00E90946" w:rsidP="009A0E68">
      <w:pPr>
        <w:pStyle w:val="DFARSPGIBody"/>
        <w:rPr>
          <w:b/>
        </w:rPr>
      </w:pPr>
      <w:r w:rsidRPr="00D425D7">
        <w:tab/>
      </w:r>
      <w:r w:rsidRPr="00D425D7">
        <w:tab/>
        <w:t>(</w:t>
      </w:r>
      <w:r>
        <w:t>xiv</w:t>
      </w:r>
      <w:r w:rsidRPr="00D425D7">
        <w:t>)  Socioeconomic considerations, e.g. small business or labor surplus area concerns.</w:t>
      </w:r>
    </w:p>
    <w:p w14:paraId="31B7406B" w14:textId="77777777" w:rsidR="00F53F76" w:rsidRDefault="00F53F76"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374C06F" w14:textId="5796DC21" w:rsidR="00490334" w:rsidRDefault="00490334" w:rsidP="00490334">
      <w:pPr>
        <w:pStyle w:val="DFARSPGIHeading1"/>
      </w:pPr>
      <w:r w:rsidRPr="00F131FD">
        <w:lastRenderedPageBreak/>
        <w:t xml:space="preserve">PGI </w:t>
      </w:r>
      <w:r w:rsidRPr="004C34B9">
        <w:t>215.</w:t>
      </w:r>
      <w:r>
        <w:t xml:space="preserve">2—EVALUATION AND AWARD  </w:t>
      </w:r>
    </w:p>
    <w:p w14:paraId="31CA3EFC" w14:textId="77777777" w:rsidR="00490334" w:rsidRDefault="00490334"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1E5DAF23" w14:textId="10D80CD9" w:rsidR="00490334" w:rsidRDefault="00490334" w:rsidP="00490334">
      <w:pPr>
        <w:pStyle w:val="DFARSPGIHeading2"/>
      </w:pPr>
      <w:r>
        <w:t xml:space="preserve">PGI 215.200  Scope.  </w:t>
      </w:r>
    </w:p>
    <w:p w14:paraId="418D7C16" w14:textId="77777777" w:rsidR="00490334" w:rsidRDefault="00490334"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404910D" w14:textId="72A10922" w:rsidR="00163195" w:rsidRPr="00523514" w:rsidRDefault="00163195" w:rsidP="009A0E68">
      <w:pPr>
        <w:pStyle w:val="DFARSPGIBody"/>
      </w:pPr>
      <w:r w:rsidRPr="009A0E68">
        <w:t>See the policy tab for Principal Director, Defense Pricing and Contracting memorandum dated August 20, 2022, entitled “</w:t>
      </w:r>
      <w:r w:rsidRPr="0034285A">
        <w:rPr>
          <w:rFonts w:cs="Arial"/>
          <w:color w:val="auto"/>
        </w:rPr>
        <w:t>Department of Defense Source Selection Procedures</w:t>
      </w:r>
      <w:r w:rsidRPr="009A0E68">
        <w:t xml:space="preserve">” that provides the procedures </w:t>
      </w:r>
      <w:r w:rsidR="0034285A">
        <w:t xml:space="preserve">for </w:t>
      </w:r>
      <w:r w:rsidRPr="009A0E68">
        <w:t xml:space="preserve">conducting negotiated, competitive </w:t>
      </w:r>
      <w:r w:rsidRPr="00523514">
        <w:t>acquisitions</w:t>
      </w:r>
      <w:r>
        <w:t xml:space="preserve"> </w:t>
      </w:r>
      <w:r w:rsidRPr="00523514">
        <w:t>utilizing FAR part 15 procedures.</w:t>
      </w:r>
    </w:p>
    <w:p w14:paraId="5E3D5332" w14:textId="77777777" w:rsidR="00163195" w:rsidRPr="00F131FD" w:rsidRDefault="00163195" w:rsidP="009A0E68">
      <w:pPr>
        <w:pStyle w:val="DFARSPGIBody"/>
      </w:pPr>
    </w:p>
    <w:p w14:paraId="71AD9D32" w14:textId="78346D3E" w:rsidR="00163195" w:rsidRDefault="00163195" w:rsidP="00A43E6A">
      <w:pPr>
        <w:pStyle w:val="DFARSPGIHeading2"/>
      </w:pPr>
      <w:r w:rsidRPr="00F131FD">
        <w:t>PGI 215.</w:t>
      </w:r>
      <w:r>
        <w:t>201</w:t>
      </w:r>
      <w:r w:rsidRPr="00F131FD">
        <w:t xml:space="preserve">  </w:t>
      </w:r>
      <w:r>
        <w:t>Source selection r</w:t>
      </w:r>
      <w:r w:rsidRPr="00F131FD">
        <w:t>esponsibilities.</w:t>
      </w:r>
      <w:r>
        <w:t xml:space="preserve">  </w:t>
      </w:r>
    </w:p>
    <w:p w14:paraId="2C7486EB" w14:textId="77777777" w:rsidR="00163195" w:rsidRDefault="00163195" w:rsidP="00AC6B38"/>
    <w:p w14:paraId="0D68B3AD" w14:textId="3C084F6C" w:rsidR="00163195" w:rsidRPr="009A0E68" w:rsidRDefault="00163195" w:rsidP="009A0E68">
      <w:pPr>
        <w:pStyle w:val="DFARSPGIBody"/>
      </w:pPr>
      <w:r w:rsidRPr="009A0E68">
        <w:tab/>
        <w:t>(b)(2)  The source selection plan</w:t>
      </w:r>
      <w:r w:rsidR="0034285A">
        <w:t xml:space="preserve"> is </w:t>
      </w:r>
      <w:r w:rsidRPr="009A0E68">
        <w:t>—</w:t>
      </w:r>
    </w:p>
    <w:p w14:paraId="04C1A036" w14:textId="77777777" w:rsidR="00163195" w:rsidRPr="00F131FD" w:rsidRDefault="00163195" w:rsidP="009A0E68">
      <w:pPr>
        <w:pStyle w:val="DFARSPGIBody"/>
      </w:pPr>
    </w:p>
    <w:p w14:paraId="132BD91D" w14:textId="4D09FCFF" w:rsidR="00163195" w:rsidRPr="00F131FD" w:rsidRDefault="00163195" w:rsidP="009A0E68">
      <w:pPr>
        <w:pStyle w:val="DFARSPGIBody"/>
      </w:pPr>
      <w:r w:rsidRPr="00F131FD">
        <w:tab/>
      </w:r>
      <w:r w:rsidRPr="00F131FD">
        <w:tab/>
      </w:r>
      <w:r w:rsidRPr="00F131FD">
        <w:tab/>
        <w:t xml:space="preserve">(A)  </w:t>
      </w:r>
      <w:r w:rsidR="0034285A">
        <w:t>P</w:t>
      </w:r>
      <w:r w:rsidRPr="00F131FD">
        <w:t>repared and maintained by a person designated by the source selection authority or as prescribed by agency procedures;</w:t>
      </w:r>
      <w:r>
        <w:t xml:space="preserve"> and</w:t>
      </w:r>
    </w:p>
    <w:p w14:paraId="1434E86F" w14:textId="77777777" w:rsidR="00163195" w:rsidRPr="00F131FD" w:rsidRDefault="00163195" w:rsidP="009A0E68">
      <w:pPr>
        <w:pStyle w:val="DFARSPGIBody"/>
      </w:pPr>
    </w:p>
    <w:p w14:paraId="4CC594F5" w14:textId="7E796E0A" w:rsidR="00163195" w:rsidRPr="00F131FD" w:rsidRDefault="00163195" w:rsidP="009A0E68">
      <w:pPr>
        <w:pStyle w:val="DFARSPGIBody"/>
      </w:pPr>
      <w:r w:rsidRPr="00F131FD">
        <w:tab/>
      </w:r>
      <w:r w:rsidRPr="00F131FD">
        <w:tab/>
      </w:r>
      <w:r w:rsidRPr="00F131FD">
        <w:tab/>
        <w:t xml:space="preserve">(B)  </w:t>
      </w:r>
      <w:r w:rsidR="0034285A">
        <w:t>C</w:t>
      </w:r>
      <w:r w:rsidRPr="00F131FD">
        <w:t>oordinated with the contracting officer and senior advisory group, if any, within the source selection organization</w:t>
      </w:r>
      <w:r>
        <w:t>.</w:t>
      </w:r>
    </w:p>
    <w:p w14:paraId="4E66066C" w14:textId="77777777" w:rsidR="00163195" w:rsidRDefault="00163195"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2C58D5B3" w14:textId="3ACDADAE" w:rsidR="00163195" w:rsidRPr="001171F4" w:rsidRDefault="00163195" w:rsidP="00A43E6A">
      <w:pPr>
        <w:pStyle w:val="DFARSPGIHeading2"/>
      </w:pPr>
      <w:r w:rsidRPr="001171F4">
        <w:t>PGI 215.</w:t>
      </w:r>
      <w:r>
        <w:t>202-71</w:t>
      </w:r>
      <w:r w:rsidRPr="001171F4">
        <w:t xml:space="preserve">  Only one offer.</w:t>
      </w:r>
      <w:r w:rsidR="00A43E6A">
        <w:t xml:space="preserve">  </w:t>
      </w:r>
    </w:p>
    <w:p w14:paraId="670B1176" w14:textId="77777777" w:rsidR="00163195" w:rsidRPr="000338FB" w:rsidRDefault="00163195" w:rsidP="009A0E68">
      <w:pPr>
        <w:pStyle w:val="DFARSPGIBody"/>
      </w:pPr>
    </w:p>
    <w:p w14:paraId="2EA9C91D" w14:textId="77777777" w:rsidR="00163195" w:rsidRPr="009A0E68" w:rsidRDefault="00163195" w:rsidP="009A0E68">
      <w:pPr>
        <w:pStyle w:val="DFARSPGIBody"/>
      </w:pPr>
      <w:r w:rsidRPr="009A0E68">
        <w:tab/>
        <w:t xml:space="preserve">(b)  </w:t>
      </w:r>
      <w:r w:rsidRPr="004C34B9">
        <w:t>Promote competition.</w:t>
      </w:r>
    </w:p>
    <w:p w14:paraId="429530EE" w14:textId="77777777" w:rsidR="00163195" w:rsidRDefault="00163195" w:rsidP="009A0E68">
      <w:pPr>
        <w:pStyle w:val="DFARSPGIBody"/>
      </w:pPr>
    </w:p>
    <w:p w14:paraId="7082FAAB" w14:textId="5F35DF0E" w:rsidR="00163195" w:rsidRPr="009A0E68" w:rsidRDefault="00163195" w:rsidP="009A0E68">
      <w:pPr>
        <w:pStyle w:val="DFARSPGIBody"/>
      </w:pPr>
      <w:r w:rsidRPr="009A0E68">
        <w:tab/>
      </w:r>
      <w:r w:rsidRPr="009A0E68">
        <w:tab/>
        <w:t>(2)  For competitive solicitations in which more than one potential offeror expressed an interest in an acquisition, but only one offer was ultimately received</w:t>
      </w:r>
      <w:r w:rsidR="0034285A">
        <w:t>—</w:t>
      </w:r>
    </w:p>
    <w:p w14:paraId="6BD754A6" w14:textId="77777777" w:rsidR="00163195" w:rsidRPr="000338FB" w:rsidRDefault="00163195" w:rsidP="009A0E68">
      <w:pPr>
        <w:pStyle w:val="DFARSPGIBody"/>
      </w:pPr>
    </w:p>
    <w:p w14:paraId="3ED75F1D" w14:textId="77777777" w:rsidR="00163195" w:rsidRDefault="00163195" w:rsidP="009A0E68">
      <w:pPr>
        <w:pStyle w:val="DFARSPGIBody"/>
      </w:pPr>
      <w:r>
        <w:tab/>
      </w:r>
      <w:r w:rsidRPr="001171F4">
        <w:tab/>
      </w:r>
      <w:r w:rsidRPr="001171F4">
        <w:tab/>
        <w:t>(</w:t>
      </w:r>
      <w:r>
        <w:t>i</w:t>
      </w:r>
      <w:r w:rsidRPr="001171F4">
        <w:t>)  Seek feedback (e.g., issue an RFI) after award from potential offerors expected to submit an offer; and</w:t>
      </w:r>
    </w:p>
    <w:p w14:paraId="6768AA48" w14:textId="77777777" w:rsidR="00163195" w:rsidRPr="000338FB" w:rsidRDefault="00163195" w:rsidP="009A0E68">
      <w:pPr>
        <w:pStyle w:val="DFARSPGIBody"/>
      </w:pPr>
    </w:p>
    <w:p w14:paraId="355988B0" w14:textId="77777777" w:rsidR="00163195" w:rsidRDefault="00163195" w:rsidP="009A0E68">
      <w:pPr>
        <w:pStyle w:val="DFARSPGIBody"/>
      </w:pPr>
      <w:r>
        <w:tab/>
      </w:r>
      <w:r w:rsidRPr="001171F4">
        <w:tab/>
      </w:r>
      <w:r w:rsidRPr="001171F4">
        <w:tab/>
        <w:t>(</w:t>
      </w:r>
      <w:r>
        <w:t>ii</w:t>
      </w:r>
      <w:r w:rsidRPr="001171F4">
        <w:t>)  Document any feedback received in the contract file.</w:t>
      </w:r>
    </w:p>
    <w:p w14:paraId="46DD9D6E" w14:textId="77777777" w:rsidR="00163195" w:rsidRPr="000338FB" w:rsidRDefault="00163195" w:rsidP="009A0E68">
      <w:pPr>
        <w:pStyle w:val="DFARSPGIBody"/>
      </w:pPr>
    </w:p>
    <w:p w14:paraId="3EED6877" w14:textId="77777777" w:rsidR="00163195" w:rsidRDefault="00163195" w:rsidP="009A0E68">
      <w:pPr>
        <w:pStyle w:val="DFARSPGIBody"/>
      </w:pPr>
      <w:r>
        <w:tab/>
      </w:r>
      <w:r w:rsidRPr="001171F4">
        <w:tab/>
        <w:t>(</w:t>
      </w:r>
      <w:r>
        <w:t>3</w:t>
      </w:r>
      <w:r w:rsidRPr="001171F4">
        <w:t xml:space="preserve">)  </w:t>
      </w:r>
      <w:bookmarkStart w:id="0" w:name="OLE_LINK4"/>
      <w:bookmarkStart w:id="1" w:name="OLE_LINK5"/>
      <w:r w:rsidRPr="001171F4">
        <w:t xml:space="preserve">Agencies </w:t>
      </w:r>
      <w:r>
        <w:t>must</w:t>
      </w:r>
      <w:r w:rsidRPr="001171F4">
        <w:t xml:space="preserve"> use any feedback received when considering how to overcome barriers to competition for future requirements.</w:t>
      </w:r>
      <w:bookmarkEnd w:id="0"/>
      <w:bookmarkEnd w:id="1"/>
    </w:p>
    <w:p w14:paraId="21175C0A" w14:textId="77777777" w:rsidR="00163195" w:rsidRDefault="00163195"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0D3903C3" w14:textId="40D1D3BE" w:rsidR="00A43E6A" w:rsidRDefault="00A43E6A" w:rsidP="00A43E6A">
      <w:pPr>
        <w:pStyle w:val="DFARSPGIHeading1"/>
        <w:rPr>
          <w:szCs w:val="24"/>
        </w:rPr>
      </w:pPr>
      <w:r w:rsidRPr="00F131FD">
        <w:t xml:space="preserve">PGI </w:t>
      </w:r>
      <w:r w:rsidRPr="004C34B9">
        <w:t>215.</w:t>
      </w:r>
      <w:r>
        <w:t xml:space="preserve">3—POSTAWARD  </w:t>
      </w:r>
    </w:p>
    <w:p w14:paraId="7AEE46DE" w14:textId="77777777" w:rsidR="00A43E6A" w:rsidRDefault="00A43E6A" w:rsidP="0025039D">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3D6BF8A3" w14:textId="46F6098B" w:rsidR="00A43E6A" w:rsidRDefault="00A43E6A" w:rsidP="00A43E6A">
      <w:pPr>
        <w:pStyle w:val="DFARSPGIHeading2"/>
      </w:pPr>
      <w:r>
        <w:t xml:space="preserve">PGI 215.300  Scope.  </w:t>
      </w:r>
    </w:p>
    <w:p w14:paraId="2A1E296D" w14:textId="77777777" w:rsidR="009A0E68" w:rsidRDefault="009A0E68" w:rsidP="009A0E68">
      <w:pPr>
        <w:pStyle w:val="DFARSPGIBody"/>
      </w:pPr>
    </w:p>
    <w:p w14:paraId="1709CA84" w14:textId="18252451" w:rsidR="0037332A" w:rsidRDefault="0037332A" w:rsidP="0034285A">
      <w:pPr>
        <w:pStyle w:val="DFARSPGIHeading2"/>
      </w:pPr>
      <w:r>
        <w:t xml:space="preserve">PGI 215.304-70 Voluntary disclosure of defective certified cost or pricing data after award. </w:t>
      </w:r>
    </w:p>
    <w:p w14:paraId="40E75481" w14:textId="77777777" w:rsidR="0037332A" w:rsidRDefault="0037332A" w:rsidP="0037332A">
      <w:pPr>
        <w:pStyle w:val="DFARSPGIBody"/>
      </w:pPr>
    </w:p>
    <w:p w14:paraId="4A27A8AB" w14:textId="77659B86" w:rsidR="0037332A" w:rsidRPr="00F732F4" w:rsidRDefault="0037332A" w:rsidP="0034285A">
      <w:pPr>
        <w:pStyle w:val="DFARSPGIBody"/>
        <w:rPr>
          <w:b/>
        </w:rPr>
      </w:pPr>
      <w:r>
        <w:tab/>
      </w:r>
      <w:r w:rsidRPr="00F732F4">
        <w:t>(</w:t>
      </w:r>
      <w:r w:rsidRPr="0037273D">
        <w:rPr>
          <w:bCs/>
        </w:rPr>
        <w:t>a</w:t>
      </w:r>
      <w:r w:rsidRPr="00F732F4">
        <w:t xml:space="preserve">)  </w:t>
      </w:r>
      <w:r>
        <w:t>Contact the</w:t>
      </w:r>
      <w:r w:rsidRPr="00F732F4">
        <w:t xml:space="preserve"> Defense Contract Audit Agency (DCAA)</w:t>
      </w:r>
      <w:r>
        <w:t xml:space="preserve"> to determine the appropriate level of audit assistance required for the circumstances (</w:t>
      </w:r>
      <w:r w:rsidRPr="00F732F4">
        <w:t>e.g., nature or dollar amount of the defective pricing disclosure)</w:t>
      </w:r>
      <w:r>
        <w:t xml:space="preserve">:  </w:t>
      </w:r>
      <w:r w:rsidRPr="00F732F4">
        <w:t xml:space="preserve">limited-scope audit (e.g., limited to the affected cost elements of the defective pricing disclosure), full-scope audit, or technical assistance.  </w:t>
      </w:r>
      <w:r>
        <w:t>Discussion topics must include</w:t>
      </w:r>
      <w:r w:rsidRPr="00F732F4">
        <w:t>:</w:t>
      </w:r>
    </w:p>
    <w:p w14:paraId="6E7E899A" w14:textId="77777777" w:rsidR="0037332A" w:rsidRPr="00F732F4" w:rsidRDefault="0037332A" w:rsidP="0034285A">
      <w:pPr>
        <w:pStyle w:val="DFARSPGIBody"/>
        <w:rPr>
          <w:b/>
        </w:rPr>
      </w:pPr>
    </w:p>
    <w:p w14:paraId="0771BEDA" w14:textId="77777777" w:rsidR="0037332A" w:rsidRPr="0037273D" w:rsidRDefault="0037332A" w:rsidP="0034285A">
      <w:pPr>
        <w:pStyle w:val="DFARSPGIBody"/>
      </w:pPr>
      <w:r w:rsidRPr="0037273D">
        <w:tab/>
      </w:r>
      <w:r w:rsidRPr="0037273D">
        <w:tab/>
        <w:t>(1)  Completeness of the contractor’s voluntary disclosure on the affected contract.</w:t>
      </w:r>
    </w:p>
    <w:p w14:paraId="31B365DF" w14:textId="77777777" w:rsidR="0037332A" w:rsidRPr="0037273D" w:rsidRDefault="0037332A" w:rsidP="0034285A">
      <w:pPr>
        <w:pStyle w:val="DFARSPGIBody"/>
      </w:pPr>
    </w:p>
    <w:p w14:paraId="4A57EA16" w14:textId="77777777" w:rsidR="0037332A" w:rsidRPr="0037273D" w:rsidRDefault="0037332A" w:rsidP="0034285A">
      <w:pPr>
        <w:pStyle w:val="DFARSPGIBody"/>
      </w:pPr>
      <w:r w:rsidRPr="0037273D">
        <w:tab/>
      </w:r>
      <w:r w:rsidRPr="0037273D">
        <w:tab/>
        <w:t>(2)  Accuracy of the contractor’s cost impact calculation for the affected contract.</w:t>
      </w:r>
    </w:p>
    <w:p w14:paraId="29BC322C" w14:textId="77777777" w:rsidR="0037332A" w:rsidRPr="0037273D" w:rsidRDefault="0037332A" w:rsidP="0034285A">
      <w:pPr>
        <w:pStyle w:val="DFARSPGIBody"/>
      </w:pPr>
    </w:p>
    <w:p w14:paraId="33DD9634" w14:textId="7ABB541D" w:rsidR="0037332A" w:rsidRPr="0037273D" w:rsidRDefault="0037332A" w:rsidP="0034285A">
      <w:pPr>
        <w:pStyle w:val="DFARSPGIBody"/>
      </w:pPr>
      <w:r w:rsidRPr="0037273D">
        <w:tab/>
      </w:r>
      <w:r w:rsidRPr="0037273D">
        <w:tab/>
        <w:t>(3)  Potential impact on existing contracts, task or deliver orders, or other proposals the contractor has submitted to the Government.</w:t>
      </w:r>
    </w:p>
    <w:p w14:paraId="56D82906" w14:textId="77777777" w:rsidR="0037332A" w:rsidRPr="00F732F4" w:rsidRDefault="0037332A" w:rsidP="0034285A">
      <w:pPr>
        <w:pStyle w:val="DFARSPGIBody"/>
        <w:rPr>
          <w:b/>
        </w:rPr>
      </w:pPr>
    </w:p>
    <w:p w14:paraId="3DAAA6BE" w14:textId="1BE4AD9A" w:rsidR="0037332A" w:rsidRPr="002C4D68" w:rsidRDefault="0037332A" w:rsidP="0034285A">
      <w:pPr>
        <w:pStyle w:val="DFARSPGIBody"/>
        <w:rPr>
          <w:b/>
        </w:rPr>
      </w:pPr>
      <w:r w:rsidRPr="00F732F4">
        <w:tab/>
      </w:r>
      <w:r w:rsidRPr="002C4D68">
        <w:t>(</w:t>
      </w:r>
      <w:r w:rsidRPr="002C4D68">
        <w:rPr>
          <w:bCs/>
        </w:rPr>
        <w:t>b</w:t>
      </w:r>
      <w:r w:rsidRPr="002C4D68">
        <w:t xml:space="preserve">)  Voluntary disclosure of defective pricing is not a voluntary refund as defined in </w:t>
      </w:r>
      <w:r w:rsidRPr="0034285A">
        <w:rPr>
          <w:bCs/>
          <w:color w:val="auto"/>
        </w:rPr>
        <w:t>242.7100</w:t>
      </w:r>
      <w:r w:rsidRPr="0034285A">
        <w:rPr>
          <w:color w:val="auto"/>
        </w:rPr>
        <w:t xml:space="preserve"> </w:t>
      </w:r>
      <w:r w:rsidRPr="002C4D68">
        <w:t>and does not waive the Government</w:t>
      </w:r>
      <w:r>
        <w:t>’s</w:t>
      </w:r>
      <w:r w:rsidRPr="002C4D68">
        <w:t xml:space="preserve"> entitlement to the recovery of any overpayment plus interest on the overpayments in accordance with </w:t>
      </w:r>
      <w:r w:rsidRPr="007735DB">
        <w:t>FAR 15.304(a)(1)</w:t>
      </w:r>
      <w:r w:rsidRPr="002C4D68">
        <w:t>.</w:t>
      </w:r>
    </w:p>
    <w:p w14:paraId="56CB9F83" w14:textId="77777777" w:rsidR="0037332A" w:rsidRPr="002C4D68" w:rsidRDefault="0037332A" w:rsidP="0034285A">
      <w:pPr>
        <w:pStyle w:val="DFARSPGIBody"/>
        <w:rPr>
          <w:b/>
        </w:rPr>
      </w:pPr>
    </w:p>
    <w:p w14:paraId="0C018D20" w14:textId="18577E91" w:rsidR="0037332A" w:rsidRDefault="0037332A" w:rsidP="0037332A">
      <w:pPr>
        <w:pStyle w:val="DFARSPGIBody"/>
      </w:pPr>
      <w:r w:rsidRPr="002C4D68">
        <w:tab/>
        <w:t>(</w:t>
      </w:r>
      <w:r w:rsidRPr="002C4D68">
        <w:rPr>
          <w:bCs/>
        </w:rPr>
        <w:t>c</w:t>
      </w:r>
      <w:r w:rsidRPr="002C4D68">
        <w:t>)  Voluntary disclosure of defective pricing does not waive the Government’s rights to pursue defective pricing claims on the affected contract or any other Government contract.</w:t>
      </w:r>
    </w:p>
    <w:p w14:paraId="2269A623" w14:textId="77777777" w:rsidR="0037332A" w:rsidRPr="0037332A" w:rsidRDefault="0037332A" w:rsidP="0037332A">
      <w:pPr>
        <w:pStyle w:val="DFARSPGIBody"/>
      </w:pPr>
    </w:p>
    <w:p w14:paraId="1F68D18E" w14:textId="123CD651" w:rsidR="00964CDA" w:rsidRPr="00D425D7" w:rsidRDefault="00964CDA" w:rsidP="0034285A">
      <w:pPr>
        <w:pStyle w:val="DFARSPGIHeading2"/>
      </w:pPr>
      <w:r w:rsidRPr="00D425D7">
        <w:t xml:space="preserve">PGI </w:t>
      </w:r>
      <w:r>
        <w:t>215.305</w:t>
      </w:r>
      <w:r w:rsidRPr="00D425D7">
        <w:t xml:space="preserve">  Estimating systems.</w:t>
      </w:r>
      <w:r>
        <w:t xml:space="preserve">  </w:t>
      </w:r>
    </w:p>
    <w:p w14:paraId="133BFBC5"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szCs w:val="24"/>
        </w:rPr>
      </w:pPr>
    </w:p>
    <w:p w14:paraId="7F367D78" w14:textId="6A299253" w:rsidR="00964CDA" w:rsidRPr="00D425D7" w:rsidRDefault="00964CDA" w:rsidP="0034285A">
      <w:pPr>
        <w:pStyle w:val="DFARSPGIHeading2"/>
      </w:pPr>
      <w:r w:rsidRPr="00D425D7">
        <w:t xml:space="preserve">PGI </w:t>
      </w:r>
      <w:r>
        <w:t>215.305-70</w:t>
      </w:r>
      <w:r w:rsidRPr="00D425D7">
        <w:t xml:space="preserve">  Disclosure, maintenance, and review requirements.</w:t>
      </w:r>
      <w:r>
        <w:t xml:space="preserve">  </w:t>
      </w:r>
    </w:p>
    <w:p w14:paraId="68785AAE"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C3BA93D"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t>(</w:t>
      </w:r>
      <w:r>
        <w:rPr>
          <w:rFonts w:ascii="Arial" w:hAnsi="Arial" w:cs="Arial"/>
          <w:b w:val="0"/>
          <w:spacing w:val="-5"/>
          <w:kern w:val="20"/>
          <w:szCs w:val="24"/>
        </w:rPr>
        <w:t>d</w:t>
      </w:r>
      <w:r w:rsidRPr="00D425D7">
        <w:rPr>
          <w:rFonts w:ascii="Arial" w:hAnsi="Arial" w:cs="Arial"/>
          <w:b w:val="0"/>
          <w:spacing w:val="-5"/>
          <w:kern w:val="20"/>
          <w:szCs w:val="24"/>
        </w:rPr>
        <w:t xml:space="preserve">)  </w:t>
      </w:r>
      <w:r w:rsidRPr="00D425D7">
        <w:rPr>
          <w:rFonts w:ascii="Arial" w:hAnsi="Arial" w:cs="Arial"/>
          <w:b w:val="0"/>
          <w:i/>
          <w:spacing w:val="-5"/>
          <w:kern w:val="20"/>
          <w:szCs w:val="24"/>
        </w:rPr>
        <w:t>Disposition of findings</w:t>
      </w:r>
      <w:r w:rsidRPr="00D425D7">
        <w:rPr>
          <w:rFonts w:ascii="Arial" w:hAnsi="Arial" w:cs="Arial"/>
          <w:b w:val="0"/>
          <w:spacing w:val="-5"/>
          <w:kern w:val="20"/>
          <w:szCs w:val="24"/>
        </w:rPr>
        <w:t>.</w:t>
      </w:r>
    </w:p>
    <w:p w14:paraId="47D875CE"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62C485C"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 xml:space="preserve">(2)  </w:t>
      </w:r>
      <w:r w:rsidRPr="00D425D7">
        <w:rPr>
          <w:rFonts w:ascii="Arial" w:hAnsi="Arial" w:cs="Arial"/>
          <w:b w:val="0"/>
          <w:i/>
          <w:spacing w:val="-5"/>
          <w:kern w:val="20"/>
          <w:szCs w:val="24"/>
        </w:rPr>
        <w:t>Initial determination</w:t>
      </w:r>
      <w:r w:rsidRPr="00D425D7">
        <w:rPr>
          <w:rFonts w:ascii="Arial" w:hAnsi="Arial" w:cs="Arial"/>
          <w:b w:val="0"/>
          <w:spacing w:val="-5"/>
          <w:kern w:val="20"/>
          <w:szCs w:val="24"/>
        </w:rPr>
        <w:t>.</w:t>
      </w:r>
    </w:p>
    <w:p w14:paraId="7BE0DA2B"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CEBC435" w14:textId="393F417C" w:rsidR="00964CDA" w:rsidRPr="00D425D7" w:rsidRDefault="00964CDA" w:rsidP="006E0680">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t>(ii)(A)  Within 30 days of receiving the report, provide an initial determination of material weaknesses and a copy of the report to the contractor.</w:t>
      </w:r>
    </w:p>
    <w:p w14:paraId="1BD2E997"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5581283" w14:textId="75A51CEF"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t xml:space="preserve">(C)  </w:t>
      </w:r>
      <w:r w:rsidRPr="00D425D7">
        <w:rPr>
          <w:rFonts w:ascii="Arial" w:hAnsi="Arial" w:cs="Arial"/>
          <w:b w:val="0"/>
          <w:i/>
          <w:spacing w:val="-5"/>
          <w:kern w:val="20"/>
          <w:szCs w:val="24"/>
        </w:rPr>
        <w:t>Evaluation of contractor's response</w:t>
      </w:r>
      <w:r w:rsidRPr="00D425D7">
        <w:rPr>
          <w:rFonts w:ascii="Arial" w:hAnsi="Arial" w:cs="Arial"/>
          <w:b w:val="0"/>
          <w:spacing w:val="-5"/>
          <w:kern w:val="20"/>
          <w:szCs w:val="24"/>
        </w:rPr>
        <w:t>.  Within 30 days of receiving the contractor’s response</w:t>
      </w:r>
      <w:r w:rsidR="00FC50F8">
        <w:rPr>
          <w:rFonts w:ascii="Arial" w:hAnsi="Arial" w:cs="Arial"/>
          <w:b w:val="0"/>
          <w:spacing w:val="-5"/>
          <w:kern w:val="20"/>
          <w:szCs w:val="24"/>
        </w:rPr>
        <w:t xml:space="preserve"> to the initial determination</w:t>
      </w:r>
      <w:r w:rsidRPr="00D425D7">
        <w:rPr>
          <w:rFonts w:ascii="Arial" w:hAnsi="Arial" w:cs="Arial"/>
          <w:b w:val="0"/>
          <w:spacing w:val="-5"/>
          <w:kern w:val="20"/>
          <w:szCs w:val="24"/>
        </w:rPr>
        <w:t>, evaluate the contractor’s response and make a final determination.</w:t>
      </w:r>
    </w:p>
    <w:p w14:paraId="1ECAD819"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6D10CDF" w14:textId="77777777" w:rsidR="00964CDA" w:rsidRPr="00D425D7" w:rsidRDefault="00964CDA" w:rsidP="00A831A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iCs/>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 xml:space="preserve">(3)  </w:t>
      </w:r>
      <w:r w:rsidRPr="00D425D7">
        <w:rPr>
          <w:rFonts w:ascii="Arial" w:hAnsi="Arial" w:cs="Arial"/>
          <w:b w:val="0"/>
          <w:i/>
          <w:spacing w:val="-5"/>
          <w:kern w:val="20"/>
          <w:szCs w:val="24"/>
        </w:rPr>
        <w:t>Final determination.</w:t>
      </w:r>
    </w:p>
    <w:p w14:paraId="7CE7C663"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2A723C95" w14:textId="3FE7E687" w:rsidR="00964CDA" w:rsidRPr="00D425D7" w:rsidRDefault="00964CDA" w:rsidP="00A831A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iCs/>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t xml:space="preserve">(ii)(A)  </w:t>
      </w:r>
      <w:r w:rsidRPr="00D425D7">
        <w:rPr>
          <w:rFonts w:ascii="Arial" w:hAnsi="Arial" w:cs="Arial"/>
          <w:b w:val="0"/>
          <w:i/>
          <w:spacing w:val="-5"/>
          <w:kern w:val="20"/>
          <w:szCs w:val="24"/>
        </w:rPr>
        <w:t>Monitoring contractor's corrective action</w:t>
      </w:r>
      <w:r w:rsidRPr="00D425D7">
        <w:rPr>
          <w:rFonts w:ascii="Arial" w:hAnsi="Arial" w:cs="Arial"/>
          <w:b w:val="0"/>
          <w:spacing w:val="-5"/>
          <w:kern w:val="20"/>
          <w:szCs w:val="24"/>
        </w:rPr>
        <w:t xml:space="preserve">.  </w:t>
      </w:r>
      <w:r w:rsidR="00FC50F8">
        <w:rPr>
          <w:rFonts w:ascii="Arial" w:hAnsi="Arial" w:cs="Arial"/>
          <w:b w:val="0"/>
          <w:spacing w:val="-5"/>
          <w:kern w:val="20"/>
          <w:szCs w:val="24"/>
        </w:rPr>
        <w:t>M</w:t>
      </w:r>
      <w:r w:rsidRPr="00D425D7">
        <w:rPr>
          <w:rFonts w:ascii="Arial" w:hAnsi="Arial" w:cs="Arial"/>
          <w:b w:val="0"/>
          <w:spacing w:val="-5"/>
          <w:kern w:val="20"/>
          <w:szCs w:val="24"/>
        </w:rPr>
        <w:t>onitor</w:t>
      </w:r>
      <w:r w:rsidR="00FC50F8">
        <w:rPr>
          <w:rFonts w:ascii="Arial" w:hAnsi="Arial" w:cs="Arial"/>
          <w:b w:val="0"/>
          <w:spacing w:val="-5"/>
          <w:kern w:val="20"/>
          <w:szCs w:val="24"/>
        </w:rPr>
        <w:t>, with the auditor,</w:t>
      </w:r>
      <w:r w:rsidRPr="00D425D7">
        <w:rPr>
          <w:rFonts w:ascii="Arial" w:hAnsi="Arial" w:cs="Arial"/>
          <w:b w:val="0"/>
          <w:spacing w:val="-5"/>
          <w:kern w:val="20"/>
          <w:szCs w:val="24"/>
        </w:rPr>
        <w:t xml:space="preserve"> the contractor's progress in correcting material weaknesses.  If the contractor fails to make adequate progress, the contracting officer shall take whatever action is necessary to ensure that the contractor corrects the weaknesses and deficiencies</w:t>
      </w:r>
      <w:r w:rsidR="00391A22">
        <w:rPr>
          <w:rFonts w:ascii="Arial" w:hAnsi="Arial" w:cs="Arial"/>
          <w:b w:val="0"/>
          <w:spacing w:val="-5"/>
          <w:kern w:val="20"/>
          <w:szCs w:val="24"/>
        </w:rPr>
        <w:t>, including</w:t>
      </w:r>
      <w:r w:rsidRPr="00D425D7">
        <w:rPr>
          <w:rFonts w:ascii="Arial" w:hAnsi="Arial" w:cs="Arial"/>
          <w:b w:val="0"/>
          <w:spacing w:val="-5"/>
          <w:kern w:val="20"/>
          <w:szCs w:val="24"/>
        </w:rPr>
        <w:t xml:space="preserve"> withdraw</w:t>
      </w:r>
      <w:r w:rsidR="00FC50F8">
        <w:rPr>
          <w:rFonts w:ascii="Arial" w:hAnsi="Arial" w:cs="Arial"/>
          <w:b w:val="0"/>
          <w:spacing w:val="-5"/>
          <w:kern w:val="20"/>
          <w:szCs w:val="24"/>
        </w:rPr>
        <w:t>ing</w:t>
      </w:r>
      <w:r w:rsidRPr="00D425D7">
        <w:rPr>
          <w:rFonts w:ascii="Arial" w:hAnsi="Arial" w:cs="Arial"/>
          <w:b w:val="0"/>
          <w:spacing w:val="-5"/>
          <w:kern w:val="20"/>
          <w:szCs w:val="24"/>
        </w:rPr>
        <w:t xml:space="preserve"> or withhold</w:t>
      </w:r>
      <w:r w:rsidR="00FC50F8">
        <w:rPr>
          <w:rFonts w:ascii="Arial" w:hAnsi="Arial" w:cs="Arial"/>
          <w:b w:val="0"/>
          <w:spacing w:val="-5"/>
          <w:kern w:val="20"/>
          <w:szCs w:val="24"/>
        </w:rPr>
        <w:t>ing</w:t>
      </w:r>
      <w:r w:rsidRPr="00D425D7">
        <w:rPr>
          <w:rFonts w:ascii="Arial" w:hAnsi="Arial" w:cs="Arial"/>
          <w:b w:val="0"/>
          <w:spacing w:val="-5"/>
          <w:kern w:val="20"/>
          <w:szCs w:val="24"/>
        </w:rPr>
        <w:t xml:space="preserve"> approval of the system; </w:t>
      </w:r>
      <w:r w:rsidR="00FC50F8">
        <w:rPr>
          <w:rFonts w:ascii="Arial" w:hAnsi="Arial" w:cs="Arial"/>
          <w:b w:val="0"/>
          <w:spacing w:val="-5"/>
          <w:kern w:val="20"/>
          <w:szCs w:val="24"/>
        </w:rPr>
        <w:t>elevating</w:t>
      </w:r>
      <w:r w:rsidR="00FC50F8" w:rsidRPr="00D425D7">
        <w:rPr>
          <w:rFonts w:ascii="Arial" w:hAnsi="Arial" w:cs="Arial"/>
          <w:b w:val="0"/>
          <w:spacing w:val="-5"/>
          <w:kern w:val="20"/>
          <w:szCs w:val="24"/>
        </w:rPr>
        <w:t xml:space="preserve"> </w:t>
      </w:r>
      <w:r w:rsidRPr="00D425D7">
        <w:rPr>
          <w:rFonts w:ascii="Arial" w:hAnsi="Arial" w:cs="Arial"/>
          <w:b w:val="0"/>
          <w:spacing w:val="-5"/>
          <w:kern w:val="20"/>
          <w:szCs w:val="24"/>
        </w:rPr>
        <w:t>the issue to the attention of higher level management; reducing or suspending progress payments (</w:t>
      </w:r>
      <w:r w:rsidRPr="009902A8">
        <w:rPr>
          <w:rFonts w:ascii="Arial" w:hAnsi="Arial" w:cs="Arial"/>
          <w:b w:val="0"/>
          <w:spacing w:val="-5"/>
          <w:kern w:val="20"/>
          <w:szCs w:val="24"/>
        </w:rPr>
        <w:t>see FAR 32.503-6)</w:t>
      </w:r>
      <w:r w:rsidRPr="00D425D7">
        <w:rPr>
          <w:rFonts w:ascii="Arial" w:hAnsi="Arial" w:cs="Arial"/>
          <w:b w:val="0"/>
          <w:spacing w:val="-5"/>
          <w:kern w:val="20"/>
          <w:szCs w:val="24"/>
        </w:rPr>
        <w:t xml:space="preserve">; recommending non-award of potential contracts, as applicable; and increasing the withholding in accordance with </w:t>
      </w:r>
      <w:r w:rsidRPr="009902A8">
        <w:rPr>
          <w:rFonts w:ascii="Arial" w:hAnsi="Arial" w:cs="Arial"/>
          <w:b w:val="0"/>
          <w:color w:val="0000FF"/>
          <w:spacing w:val="-5"/>
          <w:kern w:val="20"/>
          <w:szCs w:val="24"/>
          <w:u w:val="single"/>
        </w:rPr>
        <w:t>252.242-7005</w:t>
      </w:r>
      <w:r w:rsidRPr="009902A8">
        <w:rPr>
          <w:rFonts w:ascii="Arial" w:hAnsi="Arial" w:cs="Arial"/>
          <w:b w:val="0"/>
          <w:spacing w:val="-5"/>
          <w:kern w:val="20"/>
          <w:szCs w:val="24"/>
        </w:rPr>
        <w:t>,</w:t>
      </w:r>
      <w:r w:rsidRPr="00D425D7">
        <w:rPr>
          <w:rFonts w:ascii="Arial" w:hAnsi="Arial" w:cs="Arial"/>
          <w:b w:val="0"/>
          <w:spacing w:val="-5"/>
          <w:kern w:val="20"/>
          <w:szCs w:val="24"/>
        </w:rPr>
        <w:t xml:space="preserve"> Contractor Business Systems.</w:t>
      </w:r>
    </w:p>
    <w:p w14:paraId="7B8AF6F8"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D3175F1" w14:textId="77777777" w:rsidR="00964CDA" w:rsidRPr="00D425D7" w:rsidRDefault="00964CDA" w:rsidP="009902A8">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iCs/>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t xml:space="preserve">(B)  </w:t>
      </w:r>
      <w:r w:rsidRPr="00D425D7">
        <w:rPr>
          <w:rFonts w:ascii="Arial" w:hAnsi="Arial" w:cs="Arial"/>
          <w:b w:val="0"/>
          <w:i/>
          <w:spacing w:val="-5"/>
          <w:kern w:val="20"/>
          <w:szCs w:val="24"/>
        </w:rPr>
        <w:t>Correction of material weaknesses</w:t>
      </w:r>
      <w:r w:rsidRPr="00D425D7">
        <w:rPr>
          <w:rFonts w:ascii="Arial" w:hAnsi="Arial" w:cs="Arial"/>
          <w:b w:val="0"/>
          <w:spacing w:val="-5"/>
          <w:kern w:val="20"/>
          <w:szCs w:val="24"/>
        </w:rPr>
        <w:t>.</w:t>
      </w:r>
    </w:p>
    <w:p w14:paraId="0D865D1F"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1C5ABD2" w14:textId="092FEF31" w:rsidR="00964CDA" w:rsidRPr="00D425D7" w:rsidRDefault="00964CDA" w:rsidP="009902A8">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t>(</w:t>
      </w:r>
      <w:r w:rsidRPr="00D425D7">
        <w:rPr>
          <w:rFonts w:ascii="Arial" w:hAnsi="Arial" w:cs="Arial"/>
          <w:b w:val="0"/>
          <w:i/>
          <w:spacing w:val="-5"/>
          <w:kern w:val="20"/>
          <w:szCs w:val="24"/>
        </w:rPr>
        <w:t>1</w:t>
      </w:r>
      <w:r w:rsidRPr="00D425D7">
        <w:rPr>
          <w:rFonts w:ascii="Arial" w:hAnsi="Arial" w:cs="Arial"/>
          <w:b w:val="0"/>
          <w:spacing w:val="-5"/>
          <w:kern w:val="20"/>
          <w:szCs w:val="24"/>
        </w:rPr>
        <w:t xml:space="preserve">)  </w:t>
      </w:r>
      <w:r w:rsidR="001C5932">
        <w:rPr>
          <w:rFonts w:ascii="Arial" w:hAnsi="Arial" w:cs="Arial"/>
          <w:b w:val="0"/>
          <w:spacing w:val="-5"/>
          <w:kern w:val="20"/>
          <w:szCs w:val="24"/>
        </w:rPr>
        <w:t xml:space="preserve">The contractor is required to </w:t>
      </w:r>
      <w:r w:rsidRPr="00D425D7">
        <w:rPr>
          <w:rFonts w:ascii="Arial" w:hAnsi="Arial" w:cs="Arial"/>
          <w:b w:val="0"/>
          <w:spacing w:val="-5"/>
          <w:kern w:val="20"/>
          <w:szCs w:val="24"/>
        </w:rPr>
        <w:t>notif</w:t>
      </w:r>
      <w:r w:rsidR="001C5932">
        <w:rPr>
          <w:rFonts w:ascii="Arial" w:hAnsi="Arial" w:cs="Arial"/>
          <w:b w:val="0"/>
          <w:spacing w:val="-5"/>
          <w:kern w:val="20"/>
          <w:szCs w:val="24"/>
        </w:rPr>
        <w:t>y</w:t>
      </w:r>
      <w:r w:rsidRPr="00D425D7">
        <w:rPr>
          <w:rFonts w:ascii="Arial" w:hAnsi="Arial" w:cs="Arial"/>
          <w:b w:val="0"/>
          <w:spacing w:val="-5"/>
          <w:kern w:val="20"/>
          <w:szCs w:val="24"/>
        </w:rPr>
        <w:t xml:space="preserve"> the contracting officer that</w:t>
      </w:r>
      <w:r w:rsidR="009902A8">
        <w:rPr>
          <w:rFonts w:ascii="Arial" w:hAnsi="Arial" w:cs="Arial"/>
          <w:b w:val="0"/>
          <w:spacing w:val="-5"/>
          <w:kern w:val="20"/>
          <w:szCs w:val="24"/>
        </w:rPr>
        <w:t xml:space="preserve"> it </w:t>
      </w:r>
      <w:r w:rsidRPr="00D425D7">
        <w:rPr>
          <w:rFonts w:ascii="Arial" w:hAnsi="Arial" w:cs="Arial"/>
          <w:b w:val="0"/>
          <w:spacing w:val="-5"/>
          <w:kern w:val="20"/>
          <w:szCs w:val="24"/>
        </w:rPr>
        <w:t>has corrected the material weaknesses</w:t>
      </w:r>
      <w:r w:rsidR="001C5932">
        <w:rPr>
          <w:rFonts w:ascii="Arial" w:hAnsi="Arial" w:cs="Arial"/>
          <w:b w:val="0"/>
          <w:spacing w:val="-5"/>
          <w:kern w:val="20"/>
          <w:szCs w:val="24"/>
        </w:rPr>
        <w:t>.  Upon receiving notification</w:t>
      </w:r>
      <w:r w:rsidRPr="00D425D7">
        <w:rPr>
          <w:rFonts w:ascii="Arial" w:hAnsi="Arial" w:cs="Arial"/>
          <w:b w:val="0"/>
          <w:spacing w:val="-5"/>
          <w:kern w:val="20"/>
          <w:szCs w:val="24"/>
        </w:rPr>
        <w:t xml:space="preserve">, </w:t>
      </w:r>
      <w:r w:rsidR="001C5932">
        <w:rPr>
          <w:rFonts w:ascii="Arial" w:hAnsi="Arial" w:cs="Arial"/>
          <w:b w:val="0"/>
          <w:spacing w:val="-5"/>
          <w:kern w:val="20"/>
          <w:szCs w:val="24"/>
        </w:rPr>
        <w:t>request the</w:t>
      </w:r>
      <w:r w:rsidRPr="00D425D7">
        <w:rPr>
          <w:rFonts w:ascii="Arial" w:hAnsi="Arial" w:cs="Arial"/>
          <w:b w:val="0"/>
          <w:spacing w:val="-5"/>
          <w:kern w:val="20"/>
          <w:szCs w:val="24"/>
        </w:rPr>
        <w:t xml:space="preserve"> auditor review the correction to determine if the </w:t>
      </w:r>
      <w:r w:rsidR="00FC50F8">
        <w:rPr>
          <w:rFonts w:ascii="Arial" w:hAnsi="Arial" w:cs="Arial"/>
          <w:b w:val="0"/>
          <w:spacing w:val="-5"/>
          <w:kern w:val="20"/>
          <w:szCs w:val="24"/>
        </w:rPr>
        <w:t xml:space="preserve">material </w:t>
      </w:r>
      <w:r w:rsidRPr="00D425D7">
        <w:rPr>
          <w:rFonts w:ascii="Arial" w:hAnsi="Arial" w:cs="Arial"/>
          <w:b w:val="0"/>
          <w:spacing w:val="-5"/>
          <w:kern w:val="20"/>
          <w:szCs w:val="24"/>
        </w:rPr>
        <w:t>weaknesses have been resolved.</w:t>
      </w:r>
    </w:p>
    <w:p w14:paraId="775D79E4"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D852210" w14:textId="2E9782C4" w:rsidR="00964CDA" w:rsidRPr="00D425D7" w:rsidRDefault="00964CDA" w:rsidP="009902A8">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iCs/>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t>(</w:t>
      </w:r>
      <w:r w:rsidRPr="00D425D7">
        <w:rPr>
          <w:rFonts w:ascii="Arial" w:hAnsi="Arial" w:cs="Arial"/>
          <w:b w:val="0"/>
          <w:i/>
          <w:spacing w:val="-5"/>
          <w:kern w:val="20"/>
          <w:szCs w:val="24"/>
        </w:rPr>
        <w:t>2</w:t>
      </w:r>
      <w:r w:rsidRPr="00D425D7">
        <w:rPr>
          <w:rFonts w:ascii="Arial" w:hAnsi="Arial" w:cs="Arial"/>
          <w:b w:val="0"/>
          <w:spacing w:val="-5"/>
          <w:kern w:val="20"/>
          <w:szCs w:val="24"/>
        </w:rPr>
        <w:t xml:space="preserve">)  </w:t>
      </w:r>
      <w:r w:rsidR="001C5932">
        <w:rPr>
          <w:rFonts w:ascii="Arial" w:hAnsi="Arial" w:cs="Arial"/>
          <w:b w:val="0"/>
          <w:spacing w:val="-5"/>
          <w:kern w:val="20"/>
          <w:szCs w:val="24"/>
        </w:rPr>
        <w:t xml:space="preserve">Make a determination if </w:t>
      </w:r>
      <w:r w:rsidRPr="00D425D7">
        <w:rPr>
          <w:rFonts w:ascii="Arial" w:hAnsi="Arial" w:cs="Arial"/>
          <w:b w:val="0"/>
          <w:spacing w:val="-5"/>
          <w:kern w:val="20"/>
          <w:szCs w:val="24"/>
        </w:rPr>
        <w:t>the contractor has corrected the</w:t>
      </w:r>
      <w:r w:rsidR="00FC50F8">
        <w:rPr>
          <w:rFonts w:ascii="Arial" w:hAnsi="Arial" w:cs="Arial"/>
          <w:b w:val="0"/>
          <w:spacing w:val="-5"/>
          <w:kern w:val="20"/>
          <w:szCs w:val="24"/>
        </w:rPr>
        <w:t xml:space="preserve"> material</w:t>
      </w:r>
      <w:r w:rsidRPr="00D425D7">
        <w:rPr>
          <w:rFonts w:ascii="Arial" w:hAnsi="Arial" w:cs="Arial"/>
          <w:b w:val="0"/>
          <w:spacing w:val="-5"/>
          <w:kern w:val="20"/>
          <w:szCs w:val="24"/>
        </w:rPr>
        <w:t xml:space="preserve"> weaknesses.</w:t>
      </w:r>
    </w:p>
    <w:p w14:paraId="7778C0D6" w14:textId="77777777" w:rsidR="00964CDA" w:rsidRPr="00D425D7" w:rsidRDefault="00964CDA" w:rsidP="00964CDA">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F75D930" w14:textId="5F0F13C0" w:rsidR="00964CDA" w:rsidRPr="00D425D7" w:rsidRDefault="00964CDA" w:rsidP="00FC50F8">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iCs/>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r>
      <w:r w:rsidRPr="00D425D7">
        <w:rPr>
          <w:rFonts w:ascii="Arial" w:hAnsi="Arial" w:cs="Arial"/>
          <w:b w:val="0"/>
          <w:spacing w:val="-5"/>
          <w:kern w:val="20"/>
          <w:szCs w:val="24"/>
        </w:rPr>
        <w:tab/>
        <w:t>(</w:t>
      </w:r>
      <w:r w:rsidRPr="00D425D7">
        <w:rPr>
          <w:rFonts w:ascii="Arial" w:hAnsi="Arial" w:cs="Arial"/>
          <w:b w:val="0"/>
          <w:i/>
          <w:spacing w:val="-5"/>
          <w:kern w:val="20"/>
          <w:szCs w:val="24"/>
        </w:rPr>
        <w:t>3</w:t>
      </w:r>
      <w:r w:rsidRPr="00D425D7">
        <w:rPr>
          <w:rFonts w:ascii="Arial" w:hAnsi="Arial" w:cs="Arial"/>
          <w:b w:val="0"/>
          <w:spacing w:val="-5"/>
          <w:kern w:val="20"/>
          <w:szCs w:val="24"/>
        </w:rPr>
        <w:t xml:space="preserve">)  If the contractor has corrected the </w:t>
      </w:r>
      <w:r w:rsidR="00FC50F8">
        <w:rPr>
          <w:rFonts w:ascii="Arial" w:hAnsi="Arial" w:cs="Arial"/>
          <w:b w:val="0"/>
          <w:spacing w:val="-5"/>
          <w:kern w:val="20"/>
          <w:szCs w:val="24"/>
        </w:rPr>
        <w:t xml:space="preserve">material </w:t>
      </w:r>
      <w:r w:rsidRPr="00D425D7">
        <w:rPr>
          <w:rFonts w:ascii="Arial" w:hAnsi="Arial" w:cs="Arial"/>
          <w:b w:val="0"/>
          <w:spacing w:val="-5"/>
          <w:kern w:val="20"/>
          <w:szCs w:val="24"/>
        </w:rPr>
        <w:t>weaknesses, send the contracting officer's notification to the auditor; payment office; appropriate action officers responsible for reporting past performance at the requiring activities; and each contracting and contract administration office having substantial business with the contractor, as applicable.</w:t>
      </w:r>
    </w:p>
    <w:p w14:paraId="2C608A5E" w14:textId="2ADB3F41" w:rsidR="002C771A" w:rsidRDefault="002C771A" w:rsidP="009A0E68">
      <w:pPr>
        <w:pStyle w:val="DFARSPGIBody"/>
      </w:pPr>
      <w:r>
        <w:br w:type="page"/>
      </w:r>
    </w:p>
    <w:p w14:paraId="4F872372" w14:textId="406CF4EB" w:rsidR="0076716E" w:rsidRDefault="0076716E" w:rsidP="0076716E">
      <w:pPr>
        <w:pStyle w:val="DFARSPGIHeading1"/>
        <w:rPr>
          <w:szCs w:val="24"/>
        </w:rPr>
      </w:pPr>
      <w:r w:rsidRPr="00F131FD">
        <w:lastRenderedPageBreak/>
        <w:t xml:space="preserve">PGI </w:t>
      </w:r>
      <w:r w:rsidRPr="004C34B9">
        <w:t>215.</w:t>
      </w:r>
      <w:r>
        <w:t xml:space="preserve">4—CONTRACT PRICING  </w:t>
      </w:r>
    </w:p>
    <w:p w14:paraId="0E67A56F" w14:textId="77777777" w:rsidR="0076716E" w:rsidRDefault="0076716E" w:rsidP="0076716E">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39423EB5" w14:textId="419F7E71" w:rsidR="0076716E" w:rsidRDefault="0076716E" w:rsidP="0076716E">
      <w:pPr>
        <w:pStyle w:val="DFARSPGIHeading2"/>
      </w:pPr>
      <w:r>
        <w:t xml:space="preserve">PGI 215.400  Scope of subpart.  </w:t>
      </w:r>
    </w:p>
    <w:p w14:paraId="3D6C861D" w14:textId="77777777" w:rsidR="0076716E" w:rsidRPr="009A0E68" w:rsidRDefault="0076716E" w:rsidP="0076716E">
      <w:pPr>
        <w:pStyle w:val="DFARSPGIBody"/>
      </w:pPr>
    </w:p>
    <w:p w14:paraId="0761D0A5" w14:textId="3712C61E" w:rsidR="0076716E" w:rsidRPr="00D425D7" w:rsidRDefault="0076716E" w:rsidP="0076716E">
      <w:pPr>
        <w:pStyle w:val="DFARSPGIHeading2"/>
      </w:pPr>
      <w:bookmarkStart w:id="2" w:name="_Hlk214356608"/>
      <w:r w:rsidRPr="00D425D7">
        <w:t xml:space="preserve">PGI </w:t>
      </w:r>
      <w:r>
        <w:t>215.402</w:t>
      </w:r>
      <w:r w:rsidRPr="00D425D7">
        <w:t xml:space="preserve">  </w:t>
      </w:r>
      <w:r>
        <w:t>General</w:t>
      </w:r>
      <w:r w:rsidRPr="00D425D7">
        <w:t>.</w:t>
      </w:r>
      <w:r>
        <w:t xml:space="preserve">  </w:t>
      </w:r>
      <w:bookmarkEnd w:id="2"/>
    </w:p>
    <w:p w14:paraId="05867C9C" w14:textId="77777777" w:rsidR="0076716E" w:rsidRDefault="0076716E" w:rsidP="009A0E68">
      <w:pPr>
        <w:pStyle w:val="DFARSPGIBody"/>
      </w:pPr>
    </w:p>
    <w:p w14:paraId="4244A7C7" w14:textId="05A03F01" w:rsidR="0076716E" w:rsidRPr="00D425D7" w:rsidRDefault="0076716E" w:rsidP="00AC6B38">
      <w:pPr>
        <w:pStyle w:val="DFARSPGIHeading2"/>
      </w:pPr>
      <w:r w:rsidRPr="00D425D7">
        <w:t>PGI 215.402</w:t>
      </w:r>
      <w:r>
        <w:t>-70</w:t>
      </w:r>
      <w:r w:rsidRPr="00D425D7">
        <w:t xml:space="preserve">  </w:t>
      </w:r>
      <w:r>
        <w:t>Contract pricing—General</w:t>
      </w:r>
      <w:r w:rsidRPr="00D425D7">
        <w:t>.</w:t>
      </w:r>
    </w:p>
    <w:p w14:paraId="5EE54513" w14:textId="77777777" w:rsidR="0076716E" w:rsidRPr="00D425D7" w:rsidRDefault="0076716E" w:rsidP="00AC6B38">
      <w:pPr>
        <w:pStyle w:val="DFARSPGIBody"/>
      </w:pPr>
    </w:p>
    <w:p w14:paraId="1C97C432" w14:textId="7850D80A" w:rsidR="0076716E" w:rsidRPr="00D425D7" w:rsidRDefault="0076716E" w:rsidP="0076716E">
      <w:pPr>
        <w:pStyle w:val="DFARSPGIBody"/>
        <w:rPr>
          <w:b/>
        </w:rPr>
      </w:pPr>
      <w:r w:rsidRPr="00D425D7">
        <w:tab/>
      </w:r>
      <w:r w:rsidR="004654E2">
        <w:t>(b)(1)</w:t>
      </w:r>
      <w:r w:rsidRPr="00D425D7">
        <w:t xml:space="preserve">  Contracting officers must purchase supplies and services from responsible sources at fair and reasonable prices.  The Truthful Cost and Pricing statute</w:t>
      </w:r>
      <w:r w:rsidR="00391A22">
        <w:t>s</w:t>
      </w:r>
      <w:r w:rsidRPr="00D425D7">
        <w:t xml:space="preserve"> (10 U.S.C. chapter 271 and 41 U.S.C. chapter 35) require offerors to submit certified cost or pricing data if a procurement exceeds the Truthful Cost and Pricing threshold, and none of the exceptions to certified cost or pricing data requirements applies.  Under the Truthful Cost and Pricing statute, the contracting officer obtains accurate, complete, and current data from offerors to establish a fair and reasonable price (see </w:t>
      </w:r>
      <w:r w:rsidRPr="001C5932">
        <w:rPr>
          <w:color w:val="auto"/>
        </w:rPr>
        <w:t xml:space="preserve">FAR </w:t>
      </w:r>
      <w:r w:rsidR="00273843" w:rsidRPr="001C5932">
        <w:rPr>
          <w:color w:val="auto"/>
        </w:rPr>
        <w:t xml:space="preserve">15.403-3 and </w:t>
      </w:r>
      <w:r w:rsidR="00405D1E" w:rsidRPr="001C5932">
        <w:rPr>
          <w:color w:val="auto"/>
        </w:rPr>
        <w:t>2</w:t>
      </w:r>
      <w:r w:rsidRPr="001C5932">
        <w:rPr>
          <w:color w:val="auto"/>
        </w:rPr>
        <w:t>15.403</w:t>
      </w:r>
      <w:r w:rsidRPr="001C5932">
        <w:rPr>
          <w:bCs/>
          <w:color w:val="auto"/>
        </w:rPr>
        <w:t>-3</w:t>
      </w:r>
      <w:r w:rsidR="000E7A24">
        <w:rPr>
          <w:bCs/>
          <w:color w:val="auto"/>
        </w:rPr>
        <w:t>(a)</w:t>
      </w:r>
      <w:r w:rsidRPr="00D425D7">
        <w:t>).  The Truthful Cost and Pricing statute</w:t>
      </w:r>
      <w:r w:rsidR="00391A22">
        <w:t>s</w:t>
      </w:r>
      <w:r w:rsidRPr="00D425D7">
        <w:t xml:space="preserve"> also allow</w:t>
      </w:r>
      <w:r w:rsidR="00636F35">
        <w:t xml:space="preserve"> </w:t>
      </w:r>
      <w:r w:rsidRPr="00D425D7">
        <w:t>for a price adjustment remedy if it is later found that a contractor did not provide accurate, complete, and current data.</w:t>
      </w:r>
    </w:p>
    <w:p w14:paraId="054E60EC" w14:textId="77777777" w:rsidR="0076716E" w:rsidRPr="00D425D7" w:rsidRDefault="0076716E" w:rsidP="0076716E">
      <w:pPr>
        <w:pStyle w:val="DFARSPGIBody"/>
        <w:rPr>
          <w:b/>
        </w:rPr>
      </w:pPr>
    </w:p>
    <w:p w14:paraId="2AE8FE66" w14:textId="5BEA4532" w:rsidR="0076716E" w:rsidRPr="00D425D7" w:rsidRDefault="0076716E" w:rsidP="0076716E">
      <w:pPr>
        <w:pStyle w:val="DFARSPGIBody"/>
        <w:rPr>
          <w:b/>
        </w:rPr>
      </w:pPr>
      <w:r>
        <w:rPr>
          <w:b/>
        </w:rPr>
        <w:tab/>
      </w:r>
      <w:r>
        <w:rPr>
          <w:b/>
        </w:rPr>
        <w:tab/>
      </w:r>
      <w:r w:rsidRPr="00D425D7">
        <w:tab/>
        <w:t>(</w:t>
      </w:r>
      <w:r w:rsidR="004654E2">
        <w:t>2</w:t>
      </w:r>
      <w:r w:rsidRPr="00D425D7">
        <w:t>)  When certified cost or pricing data are not required, and the contracting officer does not have sufficient data to determine price reasonableness</w:t>
      </w:r>
      <w:r w:rsidRPr="001C5932">
        <w:t>, FAR 15.402(a)(2) requires the offeror to provide whatever data the contracting officer needs in order to</w:t>
      </w:r>
      <w:r w:rsidRPr="00D425D7">
        <w:t xml:space="preserve"> determine fair and reasonable prices.</w:t>
      </w:r>
    </w:p>
    <w:p w14:paraId="47745F87" w14:textId="77777777" w:rsidR="0076716E" w:rsidRPr="00D425D7" w:rsidRDefault="0076716E" w:rsidP="0076716E">
      <w:pPr>
        <w:pStyle w:val="DFARSPGIBody"/>
        <w:rPr>
          <w:b/>
        </w:rPr>
      </w:pPr>
    </w:p>
    <w:p w14:paraId="56819B07" w14:textId="405FE8C4" w:rsidR="0076716E" w:rsidRPr="00D425D7" w:rsidRDefault="0076716E" w:rsidP="0076716E">
      <w:pPr>
        <w:pStyle w:val="DFARSPGIBody"/>
        <w:rPr>
          <w:b/>
        </w:rPr>
      </w:pPr>
      <w:r>
        <w:rPr>
          <w:b/>
        </w:rPr>
        <w:tab/>
      </w:r>
      <w:r>
        <w:rPr>
          <w:b/>
        </w:rPr>
        <w:tab/>
      </w:r>
      <w:r w:rsidRPr="00D425D7">
        <w:tab/>
        <w:t>(</w:t>
      </w:r>
      <w:r w:rsidR="004654E2">
        <w:t>3</w:t>
      </w:r>
      <w:r w:rsidRPr="00D425D7">
        <w:t>)  Obtaining sufficient data from the offeror is particularly critical in situations where a product or service is determined to be a commercial product or commercial service in accordance with FAR 2.101 and the contract is being awarded on a sole source basis.  This includes commercial sales data of products or services sold in similar quantities and, if such data is insufficient, cost data to support the proposed price.</w:t>
      </w:r>
    </w:p>
    <w:p w14:paraId="45254557" w14:textId="77777777" w:rsidR="0076716E" w:rsidRPr="00D425D7" w:rsidRDefault="0076716E" w:rsidP="0076716E">
      <w:pPr>
        <w:pStyle w:val="DFARSPGIBody"/>
        <w:rPr>
          <w:b/>
          <w:bCs/>
        </w:rPr>
      </w:pPr>
    </w:p>
    <w:p w14:paraId="41E206BA" w14:textId="46062D82" w:rsidR="0076716E" w:rsidRPr="00D425D7" w:rsidRDefault="0076716E" w:rsidP="0076716E">
      <w:pPr>
        <w:pStyle w:val="DFARSPGIBody"/>
        <w:rPr>
          <w:b/>
          <w:bCs/>
        </w:rPr>
      </w:pPr>
      <w:r>
        <w:rPr>
          <w:b/>
          <w:bCs/>
        </w:rPr>
        <w:tab/>
      </w:r>
      <w:r>
        <w:rPr>
          <w:b/>
          <w:bCs/>
        </w:rPr>
        <w:tab/>
      </w:r>
      <w:r w:rsidRPr="00D425D7">
        <w:rPr>
          <w:bCs/>
        </w:rPr>
        <w:tab/>
      </w:r>
      <w:r w:rsidRPr="00AC6B38">
        <w:rPr>
          <w:rFonts w:eastAsia="Calibri"/>
        </w:rPr>
        <w:t>(</w:t>
      </w:r>
      <w:r w:rsidR="004654E2">
        <w:rPr>
          <w:rFonts w:eastAsia="Calibri"/>
        </w:rPr>
        <w:t>4</w:t>
      </w:r>
      <w:r w:rsidRPr="00AC6B38">
        <w:rPr>
          <w:rFonts w:eastAsia="Calibri"/>
        </w:rPr>
        <w:t xml:space="preserve">)  </w:t>
      </w:r>
      <w:r w:rsidRPr="001C5932">
        <w:rPr>
          <w:rFonts w:eastAsia="Calibri"/>
        </w:rPr>
        <w:t xml:space="preserve">See </w:t>
      </w:r>
      <w:r w:rsidRPr="001C5932">
        <w:rPr>
          <w:rFonts w:eastAsia="Calibri"/>
          <w:bCs/>
        </w:rPr>
        <w:t>PGI 215.404-70</w:t>
      </w:r>
      <w:r w:rsidRPr="00D425D7">
        <w:rPr>
          <w:rFonts w:eastAsia="Calibri"/>
        </w:rPr>
        <w:t xml:space="preserve"> </w:t>
      </w:r>
      <w:r w:rsidRPr="00AC6B38">
        <w:rPr>
          <w:rFonts w:eastAsia="Calibri"/>
        </w:rPr>
        <w:t xml:space="preserve">and the </w:t>
      </w:r>
      <w:hyperlink r:id="rId8" w:history="1">
        <w:r w:rsidRPr="00D425D7">
          <w:rPr>
            <w:rFonts w:eastAsia="Calibri"/>
            <w:color w:val="0563C1"/>
            <w:u w:val="single"/>
          </w:rPr>
          <w:t>Department of Defense Guidebook for Acquiring Commercial Items</w:t>
        </w:r>
      </w:hyperlink>
      <w:r w:rsidRPr="00AC6B38">
        <w:rPr>
          <w:rFonts w:eastAsia="Calibri"/>
        </w:rPr>
        <w:t xml:space="preserve">, </w:t>
      </w:r>
      <w:r w:rsidRPr="00D425D7">
        <w:rPr>
          <w:rFonts w:eastAsia="Calibri"/>
          <w:color w:val="0000FF"/>
          <w:u w:val="single"/>
        </w:rPr>
        <w:t>Part B: Pricing Commercial Items</w:t>
      </w:r>
      <w:r w:rsidRPr="00AC6B38">
        <w:rPr>
          <w:rFonts w:eastAsia="Calibri"/>
        </w:rPr>
        <w:t>, for more detailed procedures and guidance on obtaining data needed to determine fair and reasonable prices.</w:t>
      </w:r>
    </w:p>
    <w:p w14:paraId="34780ACC" w14:textId="77777777" w:rsidR="0076716E" w:rsidRDefault="0076716E" w:rsidP="009A0E68">
      <w:pPr>
        <w:pStyle w:val="DFARSPGIBody"/>
      </w:pPr>
    </w:p>
    <w:p w14:paraId="1F0F4186" w14:textId="0FB13407" w:rsidR="00AC6B38" w:rsidRPr="00D425D7" w:rsidRDefault="00AC6B38" w:rsidP="00AC6B38">
      <w:pPr>
        <w:pStyle w:val="DFARSPGIHeading2"/>
      </w:pPr>
      <w:r w:rsidRPr="00D425D7">
        <w:t xml:space="preserve">PGI </w:t>
      </w:r>
      <w:r>
        <w:t>215.403</w:t>
      </w:r>
      <w:r w:rsidRPr="00D425D7">
        <w:t xml:space="preserve">  </w:t>
      </w:r>
      <w:r w:rsidRPr="00D425D7">
        <w:rPr>
          <w:szCs w:val="24"/>
        </w:rPr>
        <w:t>Obtaining cost or pricing data.</w:t>
      </w:r>
      <w:r>
        <w:rPr>
          <w:szCs w:val="24"/>
        </w:rPr>
        <w:t xml:space="preserve">  </w:t>
      </w:r>
    </w:p>
    <w:p w14:paraId="6B65FCCE" w14:textId="77777777" w:rsidR="00AC6B38" w:rsidRDefault="00AC6B38" w:rsidP="009A0E68">
      <w:pPr>
        <w:pStyle w:val="DFARSPGIBody"/>
      </w:pPr>
    </w:p>
    <w:p w14:paraId="38291049" w14:textId="2D040D43" w:rsidR="002C1803" w:rsidRDefault="002C1803" w:rsidP="001C5932">
      <w:pPr>
        <w:pStyle w:val="DFARSPGIHeading2"/>
      </w:pPr>
      <w:r>
        <w:t>PGI 215.403-1  Data other than certified cost or pricing data.</w:t>
      </w:r>
      <w:r w:rsidR="006C56B7">
        <w:t xml:space="preserve">  </w:t>
      </w:r>
    </w:p>
    <w:p w14:paraId="46500493" w14:textId="77777777" w:rsidR="002C1803" w:rsidRPr="00D425D7" w:rsidRDefault="002C1803" w:rsidP="002C1803">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A629F9B" w14:textId="3518C689" w:rsidR="002C1803" w:rsidRPr="00D425D7" w:rsidRDefault="002C1803" w:rsidP="002C1803">
      <w:pPr>
        <w:pStyle w:val="DFARSPGIBody"/>
        <w:rPr>
          <w:b/>
        </w:rPr>
      </w:pPr>
      <w:r>
        <w:tab/>
        <w:t>(b)(1)</w:t>
      </w:r>
      <w:r w:rsidRPr="00D425D7">
        <w:tab/>
      </w:r>
      <w:r w:rsidR="005114EF">
        <w:t>If</w:t>
      </w:r>
      <w:r w:rsidRPr="00D425D7">
        <w:t xml:space="preserve"> certified cost or pricing data are not required by </w:t>
      </w:r>
      <w:r w:rsidRPr="009E08C0">
        <w:t xml:space="preserve">FAR </w:t>
      </w:r>
      <w:r w:rsidR="00B529F8">
        <w:t xml:space="preserve">15.403-3 or </w:t>
      </w:r>
      <w:r w:rsidR="00405D1E" w:rsidRPr="00273843">
        <w:t>2</w:t>
      </w:r>
      <w:r w:rsidRPr="009E08C0">
        <w:t>15.403-</w:t>
      </w:r>
      <w:r w:rsidRPr="009E08C0">
        <w:rPr>
          <w:bCs/>
        </w:rPr>
        <w:t>3</w:t>
      </w:r>
      <w:r w:rsidR="00273843">
        <w:rPr>
          <w:bCs/>
        </w:rPr>
        <w:t>(a)</w:t>
      </w:r>
      <w:r w:rsidRPr="00D425D7">
        <w:t xml:space="preserve"> and there is no other means for the contracting officer to determine that prices are fair and reasonable, the offeror is required to submit “data other than certified cost or pricing data” (see definition at FAR 2.101).  In accordance with </w:t>
      </w:r>
      <w:r w:rsidRPr="009E08C0">
        <w:t>FAR 15.403-</w:t>
      </w:r>
      <w:r w:rsidRPr="009E08C0">
        <w:rPr>
          <w:bCs/>
        </w:rPr>
        <w:t>1</w:t>
      </w:r>
      <w:r w:rsidRPr="009E08C0">
        <w:t>(</w:t>
      </w:r>
      <w:r w:rsidR="00465714" w:rsidRPr="009E08C0">
        <w:t>b</w:t>
      </w:r>
      <w:r w:rsidRPr="009E08C0">
        <w:t>),</w:t>
      </w:r>
      <w:r w:rsidRPr="00D425D7">
        <w:t xml:space="preserve"> the offeror must provide appropriate data on the prices at which the same or similar items have previously been sold, adequate for determining the reasonableness of the price</w:t>
      </w:r>
      <w:r w:rsidR="009E08C0">
        <w:t xml:space="preserve">.  </w:t>
      </w:r>
      <w:r w:rsidRPr="00C3630D">
        <w:t>The following clarifies the requirements</w:t>
      </w:r>
      <w:r w:rsidR="004428EE">
        <w:t xml:space="preserve"> of this section</w:t>
      </w:r>
      <w:r>
        <w:t>—</w:t>
      </w:r>
    </w:p>
    <w:p w14:paraId="5491C40A" w14:textId="77777777" w:rsidR="002C1803" w:rsidRPr="00D425D7" w:rsidRDefault="002C1803" w:rsidP="002C1803">
      <w:pPr>
        <w:pStyle w:val="DFARSPGIBody"/>
        <w:rPr>
          <w:b/>
        </w:rPr>
      </w:pPr>
    </w:p>
    <w:p w14:paraId="771A9F74" w14:textId="74919D2F" w:rsidR="002C1803" w:rsidRPr="00D425D7" w:rsidRDefault="002C1803" w:rsidP="002C1803">
      <w:pPr>
        <w:pStyle w:val="DFARSPGIBody"/>
        <w:rPr>
          <w:b/>
        </w:rPr>
      </w:pPr>
      <w:r>
        <w:tab/>
      </w:r>
      <w:r>
        <w:tab/>
      </w:r>
      <w:r w:rsidRPr="00D425D7">
        <w:tab/>
      </w:r>
      <w:r>
        <w:t>(i)</w:t>
      </w:r>
      <w:r w:rsidRPr="00D425D7">
        <w:t xml:space="preserve">  </w:t>
      </w:r>
      <w:r w:rsidRPr="00D425D7">
        <w:rPr>
          <w:i/>
          <w:iCs/>
        </w:rPr>
        <w:t xml:space="preserve">Data other than </w:t>
      </w:r>
      <w:r w:rsidRPr="00D425D7">
        <w:rPr>
          <w:i/>
        </w:rPr>
        <w:t>certified</w:t>
      </w:r>
      <w:r w:rsidRPr="00D425D7">
        <w:t xml:space="preserve"> </w:t>
      </w:r>
      <w:r w:rsidRPr="00D425D7">
        <w:rPr>
          <w:i/>
          <w:iCs/>
        </w:rPr>
        <w:t>cost or pricing data</w:t>
      </w:r>
      <w:r w:rsidRPr="00D425D7">
        <w:t xml:space="preserve">.  When certified cost or pricing data are not required, obtain whatever data is necessary in order to determine the reasonableness of the price.  The FAR defines this as “data other than certified cost or pricing data.”  When TINA does not apply and there is no other means of determining that prices are fair and reasonable, obtain appropriate data on the prices at which the same or similar items have been sold previously, adequate for evaluating the reasonableness of the price.  Sales data must be comparable to the quantities, capabilities, specifications, etc., of the product or service proposed.  Sufficient steps must be taken to verify the integrity of the </w:t>
      </w:r>
      <w:r w:rsidRPr="00D425D7">
        <w:lastRenderedPageBreak/>
        <w:t xml:space="preserve">sales data, to include assistance from the Defense Contract Management Agency, the Defense Contract Audit Agency, and/or other agencies if required.  See </w:t>
      </w:r>
      <w:r w:rsidRPr="009E08C0">
        <w:t>PGI 215.404</w:t>
      </w:r>
      <w:r w:rsidR="00115014" w:rsidRPr="009E08C0">
        <w:t>-70</w:t>
      </w:r>
      <w:r w:rsidRPr="009E08C0">
        <w:t xml:space="preserve"> for more detailed procedures for obtaining data from offerors to determine price reasonableness</w:t>
      </w:r>
      <w:r w:rsidRPr="00D425D7">
        <w:t>.</w:t>
      </w:r>
    </w:p>
    <w:p w14:paraId="53640D97" w14:textId="77777777" w:rsidR="002C1803" w:rsidRPr="00D425D7" w:rsidRDefault="002C1803" w:rsidP="002C1803">
      <w:pPr>
        <w:pStyle w:val="DFARSPGIBody"/>
        <w:rPr>
          <w:b/>
        </w:rPr>
      </w:pPr>
    </w:p>
    <w:p w14:paraId="406A3BC9" w14:textId="128D017B" w:rsidR="002C1803" w:rsidRPr="00D425D7" w:rsidRDefault="002C1803" w:rsidP="002C1803">
      <w:pPr>
        <w:pStyle w:val="DFARSPGIBody"/>
        <w:rPr>
          <w:b/>
        </w:rPr>
      </w:pPr>
      <w:r>
        <w:tab/>
      </w:r>
      <w:r>
        <w:tab/>
      </w:r>
      <w:r w:rsidRPr="00D425D7">
        <w:tab/>
        <w:t>(</w:t>
      </w:r>
      <w:r>
        <w:t>ii</w:t>
      </w:r>
      <w:r w:rsidRPr="00D425D7">
        <w:t xml:space="preserve">)  </w:t>
      </w:r>
      <w:r w:rsidRPr="00D425D7">
        <w:rPr>
          <w:i/>
          <w:iCs/>
        </w:rPr>
        <w:t>Previously been sold</w:t>
      </w:r>
      <w:r w:rsidRPr="00D425D7">
        <w:t xml:space="preserve">.  </w:t>
      </w:r>
      <w:r w:rsidR="009E08C0">
        <w:t>R</w:t>
      </w:r>
      <w:r w:rsidRPr="00D425D7">
        <w:t>equest offerors provide data related to prior sales (or “offered for sale”) in support of price reasonableness determinations.</w:t>
      </w:r>
    </w:p>
    <w:p w14:paraId="4684775E" w14:textId="77777777" w:rsidR="002C1803" w:rsidRPr="00D425D7" w:rsidRDefault="002C1803" w:rsidP="002C1803">
      <w:pPr>
        <w:pStyle w:val="DFARSPGIBody"/>
        <w:rPr>
          <w:b/>
        </w:rPr>
      </w:pPr>
    </w:p>
    <w:p w14:paraId="62E439D2" w14:textId="0525E087" w:rsidR="002C1803" w:rsidRDefault="002C1803" w:rsidP="002C1803">
      <w:pPr>
        <w:pStyle w:val="DFARSPGIBody"/>
      </w:pPr>
      <w:r>
        <w:tab/>
      </w:r>
      <w:r>
        <w:tab/>
      </w:r>
      <w:r w:rsidRPr="00D425D7">
        <w:tab/>
        <w:t>(</w:t>
      </w:r>
      <w:r>
        <w:t>iii</w:t>
      </w:r>
      <w:r w:rsidRPr="00D425D7">
        <w:t xml:space="preserve">)  </w:t>
      </w:r>
      <w:r w:rsidRPr="00D425D7">
        <w:rPr>
          <w:i/>
          <w:iCs/>
        </w:rPr>
        <w:t>Adequacy of sales data for pricing</w:t>
      </w:r>
      <w:r w:rsidRPr="00D425D7">
        <w:t xml:space="preserve">.  </w:t>
      </w:r>
      <w:r w:rsidR="009E08C0">
        <w:t>D</w:t>
      </w:r>
      <w:r w:rsidRPr="00D425D7">
        <w:t xml:space="preserve">etermine if the prior sales data is sufficient for determining that prices are fair and reasonable.  If the sales data is not sufficient, </w:t>
      </w:r>
      <w:r w:rsidR="009E08C0">
        <w:t xml:space="preserve">obtain </w:t>
      </w:r>
      <w:r w:rsidRPr="00D425D7">
        <w:t xml:space="preserve">additional data, including cost data if necessary.  See </w:t>
      </w:r>
      <w:r w:rsidRPr="009E08C0">
        <w:t>PGI 215.404</w:t>
      </w:r>
      <w:r w:rsidR="00115014" w:rsidRPr="009E08C0">
        <w:t>-70</w:t>
      </w:r>
      <w:r w:rsidRPr="009E08C0">
        <w:t xml:space="preserve"> for</w:t>
      </w:r>
      <w:r w:rsidRPr="00D425D7">
        <w:t xml:space="preserve"> more detailed procedures for obtaining whatever data is needed to determine fair and reasonable prices.</w:t>
      </w:r>
    </w:p>
    <w:p w14:paraId="75CF5665" w14:textId="77777777" w:rsidR="006B4838" w:rsidRDefault="006B4838" w:rsidP="002C1803">
      <w:pPr>
        <w:pStyle w:val="DFARSPGIBody"/>
      </w:pPr>
    </w:p>
    <w:p w14:paraId="5FDE8DC7" w14:textId="2B16D2C2" w:rsidR="006B4838" w:rsidRPr="00D425D7" w:rsidRDefault="006B4838" w:rsidP="006B4838">
      <w:pPr>
        <w:pStyle w:val="DFARSPGIBody"/>
        <w:rPr>
          <w:b/>
        </w:rPr>
      </w:pPr>
      <w:r>
        <w:tab/>
        <w:t xml:space="preserve">(c)  </w:t>
      </w:r>
      <w:r>
        <w:rPr>
          <w:rFonts w:cs="Arial"/>
          <w:szCs w:val="24"/>
        </w:rPr>
        <w:t xml:space="preserve">Prepare a written request that clearly describes the required </w:t>
      </w:r>
      <w:r w:rsidRPr="00D425D7">
        <w:rPr>
          <w:rFonts w:cs="Arial"/>
          <w:szCs w:val="24"/>
        </w:rPr>
        <w:t>data</w:t>
      </w:r>
      <w:r>
        <w:rPr>
          <w:rFonts w:cs="Arial"/>
          <w:szCs w:val="24"/>
        </w:rPr>
        <w:t xml:space="preserve">, the reason the data is </w:t>
      </w:r>
      <w:r w:rsidRPr="00D425D7">
        <w:rPr>
          <w:rFonts w:cs="Arial"/>
          <w:szCs w:val="24"/>
        </w:rPr>
        <w:t>required</w:t>
      </w:r>
      <w:r>
        <w:rPr>
          <w:rFonts w:cs="Arial"/>
          <w:szCs w:val="24"/>
        </w:rPr>
        <w:t xml:space="preserve"> to determine fair and reasonable pricing, and the due date for submission</w:t>
      </w:r>
      <w:r w:rsidRPr="00B159F0">
        <w:rPr>
          <w:rFonts w:cs="Arial"/>
          <w:szCs w:val="24"/>
        </w:rPr>
        <w:t xml:space="preserve">.  </w:t>
      </w:r>
      <w:r>
        <w:rPr>
          <w:rFonts w:cs="Arial"/>
          <w:szCs w:val="24"/>
        </w:rPr>
        <w:t xml:space="preserve">Request data in the offeror’s existing format but require appropriate explanations if necessary to enable analysis (see FAR 15.105-4(b)(2)).  </w:t>
      </w:r>
      <w:r w:rsidRPr="00B159F0">
        <w:rPr>
          <w:rFonts w:cs="Arial"/>
          <w:szCs w:val="24"/>
        </w:rPr>
        <w:t>When a request for proposal contains solicitation provision DFARS 252.215-</w:t>
      </w:r>
      <w:r w:rsidR="00CC15D2">
        <w:rPr>
          <w:rFonts w:cs="Arial"/>
          <w:szCs w:val="24"/>
        </w:rPr>
        <w:t>7994</w:t>
      </w:r>
      <w:r w:rsidRPr="00B159F0">
        <w:rPr>
          <w:rFonts w:cs="Arial"/>
          <w:szCs w:val="24"/>
        </w:rPr>
        <w:t>, offerors are to respond to data requests within 10 days.</w:t>
      </w:r>
    </w:p>
    <w:p w14:paraId="08D608A9" w14:textId="77777777" w:rsidR="00AC6B38" w:rsidRDefault="00AC6B38" w:rsidP="009A0E68">
      <w:pPr>
        <w:pStyle w:val="DFARSPGIBody"/>
      </w:pPr>
    </w:p>
    <w:p w14:paraId="43E60041" w14:textId="1996F681" w:rsidR="006C56B7" w:rsidRPr="004C34B9" w:rsidRDefault="006C56B7" w:rsidP="00B529F8">
      <w:pPr>
        <w:pStyle w:val="DFARSPGIHeading2"/>
      </w:pPr>
      <w:r>
        <w:t xml:space="preserve">PGI 215.403-170  </w:t>
      </w:r>
      <w:r w:rsidR="002C771A">
        <w:t>Contracting officer responsibilities</w:t>
      </w:r>
      <w:r>
        <w:t xml:space="preserve">.  </w:t>
      </w:r>
    </w:p>
    <w:p w14:paraId="69A4A4A3" w14:textId="77777777" w:rsidR="006C56B7" w:rsidRPr="00D425D7" w:rsidRDefault="006C56B7" w:rsidP="006C56B7">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zCs w:val="24"/>
        </w:rPr>
      </w:pPr>
    </w:p>
    <w:p w14:paraId="6C4CF80C" w14:textId="38BF94E8" w:rsidR="006C56B7" w:rsidRPr="00343AA5" w:rsidRDefault="006C56B7" w:rsidP="006C56B7">
      <w:pPr>
        <w:pStyle w:val="DFARSPGIBody"/>
        <w:rPr>
          <w:b/>
        </w:rPr>
      </w:pPr>
      <w:r w:rsidRPr="00D425D7">
        <w:tab/>
        <w:t>(</w:t>
      </w:r>
      <w:r>
        <w:t>a</w:t>
      </w:r>
      <w:r w:rsidRPr="00D425D7">
        <w:t xml:space="preserve">)  </w:t>
      </w:r>
      <w:r w:rsidRPr="00343AA5">
        <w:rPr>
          <w:i/>
          <w:iCs/>
        </w:rPr>
        <w:t>Analysis of historical prices paid by the Government.</w:t>
      </w:r>
      <w:r w:rsidR="00343AA5">
        <w:rPr>
          <w:i/>
          <w:iCs/>
        </w:rPr>
        <w:t xml:space="preserve">  </w:t>
      </w:r>
    </w:p>
    <w:p w14:paraId="5FD4E7B5" w14:textId="77777777" w:rsidR="006C56B7" w:rsidRPr="00D425D7" w:rsidRDefault="006C56B7" w:rsidP="006C56B7">
      <w:pPr>
        <w:pStyle w:val="DFARSPGIBody"/>
        <w:rPr>
          <w:b/>
        </w:rPr>
      </w:pPr>
    </w:p>
    <w:p w14:paraId="05C9F4A2" w14:textId="5C18AC48" w:rsidR="006C56B7" w:rsidRPr="00D425D7" w:rsidRDefault="006C56B7" w:rsidP="006C56B7">
      <w:pPr>
        <w:pStyle w:val="DFARSPGIBody"/>
        <w:rPr>
          <w:b/>
        </w:rPr>
      </w:pPr>
      <w:r w:rsidRPr="00D425D7">
        <w:tab/>
      </w:r>
      <w:r w:rsidRPr="00D425D7">
        <w:tab/>
        <w:t xml:space="preserve">(i)  </w:t>
      </w:r>
      <w:r w:rsidR="009E08C0">
        <w:t>C</w:t>
      </w:r>
      <w:r w:rsidRPr="00D425D7">
        <w:t xml:space="preserve">onsider prices paid by the Government and commercial customers.  </w:t>
      </w:r>
      <w:r w:rsidR="009E08C0">
        <w:t xml:space="preserve">Do not </w:t>
      </w:r>
      <w:r w:rsidRPr="00D425D7">
        <w:t xml:space="preserve">rely solely on a prior price paid by the Government without further analysis (see </w:t>
      </w:r>
      <w:r w:rsidRPr="009E08C0">
        <w:t>FAR 15.404</w:t>
      </w:r>
      <w:r w:rsidR="00115014" w:rsidRPr="009E08C0">
        <w:t>-1</w:t>
      </w:r>
      <w:r w:rsidRPr="009E08C0">
        <w:t>).</w:t>
      </w:r>
    </w:p>
    <w:p w14:paraId="2FBA9137" w14:textId="77777777" w:rsidR="006C56B7" w:rsidRPr="00D425D7" w:rsidRDefault="006C56B7" w:rsidP="006C56B7">
      <w:pPr>
        <w:pStyle w:val="DFARSPGIBody"/>
        <w:rPr>
          <w:b/>
        </w:rPr>
      </w:pPr>
    </w:p>
    <w:p w14:paraId="2361C4D2" w14:textId="455BB6BC" w:rsidR="006C56B7" w:rsidRPr="00D425D7" w:rsidRDefault="006C56B7" w:rsidP="006C56B7">
      <w:pPr>
        <w:pStyle w:val="DFARSPGIBody"/>
        <w:rPr>
          <w:b/>
        </w:rPr>
      </w:pPr>
      <w:r w:rsidRPr="00D425D7">
        <w:tab/>
      </w:r>
      <w:r w:rsidRPr="00D425D7">
        <w:tab/>
      </w:r>
      <w:r w:rsidRPr="00D425D7">
        <w:tab/>
        <w:t xml:space="preserve">(A)  </w:t>
      </w:r>
      <w:r w:rsidR="009E08C0">
        <w:t>V</w:t>
      </w:r>
      <w:r w:rsidRPr="00D425D7">
        <w:t xml:space="preserve">erify and document that sufficient analysis was performed on the prior price to determine that the prior price was fair and reasonable.  Sometimes, due to </w:t>
      </w:r>
      <w:r w:rsidR="009E08C0">
        <w:t xml:space="preserve">urgent </w:t>
      </w:r>
      <w:r w:rsidRPr="00D425D7">
        <w:t>situations, supplies or services are purchased even though an adequate price or cost analysis could not be performed.  The problem is exacerbated when other contracting officers assume these prices were adequately analyzed and determined to be fair and reasonable.</w:t>
      </w:r>
    </w:p>
    <w:p w14:paraId="78C87DF5" w14:textId="77777777" w:rsidR="006C56B7" w:rsidRPr="00D425D7" w:rsidRDefault="006C56B7" w:rsidP="006C56B7">
      <w:pPr>
        <w:pStyle w:val="DFARSPGIBody"/>
        <w:rPr>
          <w:b/>
        </w:rPr>
      </w:pPr>
    </w:p>
    <w:p w14:paraId="3E951FC2" w14:textId="4CCDC5DF" w:rsidR="006C56B7" w:rsidRPr="00D425D7" w:rsidRDefault="006C56B7" w:rsidP="006C56B7">
      <w:pPr>
        <w:pStyle w:val="DFARSPGIBody"/>
        <w:rPr>
          <w:b/>
        </w:rPr>
      </w:pPr>
      <w:r w:rsidRPr="00D425D7">
        <w:tab/>
      </w:r>
      <w:r w:rsidRPr="00D425D7">
        <w:tab/>
      </w:r>
      <w:r w:rsidRPr="00D425D7">
        <w:tab/>
        <w:t xml:space="preserve">(B)  </w:t>
      </w:r>
      <w:r w:rsidR="009E08C0">
        <w:t>I</w:t>
      </w:r>
      <w:r w:rsidRPr="00D425D7">
        <w:t>nvestigate and document the following considerations:</w:t>
      </w:r>
    </w:p>
    <w:p w14:paraId="79F023C6" w14:textId="77777777" w:rsidR="006C56B7" w:rsidRPr="00D425D7" w:rsidRDefault="006C56B7" w:rsidP="006C56B7">
      <w:pPr>
        <w:pStyle w:val="DFARSPGIBody"/>
        <w:rPr>
          <w:b/>
        </w:rPr>
      </w:pPr>
    </w:p>
    <w:p w14:paraId="0C995C04" w14:textId="77777777" w:rsidR="006C56B7" w:rsidRPr="00D425D7" w:rsidRDefault="006C56B7" w:rsidP="006C56B7">
      <w:pPr>
        <w:pStyle w:val="DFARSPGIBody"/>
        <w:rPr>
          <w:b/>
        </w:rPr>
      </w:pPr>
      <w:r w:rsidRPr="00D425D7">
        <w:tab/>
      </w:r>
      <w:r w:rsidRPr="00D425D7">
        <w:tab/>
      </w:r>
      <w:r w:rsidRPr="00D425D7">
        <w:tab/>
      </w:r>
      <w:r w:rsidRPr="00D425D7">
        <w:tab/>
      </w:r>
      <w:r w:rsidRPr="00D425D7">
        <w:rPr>
          <w:bCs/>
        </w:rPr>
        <w:t>(</w:t>
      </w:r>
      <w:r w:rsidRPr="00D425D7">
        <w:rPr>
          <w:bCs/>
          <w:iCs/>
        </w:rPr>
        <w:t>1)</w:t>
      </w:r>
      <w:r w:rsidRPr="00D425D7">
        <w:rPr>
          <w:iCs/>
        </w:rPr>
        <w:t xml:space="preserve"> </w:t>
      </w:r>
      <w:r w:rsidRPr="00D425D7">
        <w:t xml:space="preserve"> Verify that the quantities were similar for pricing purposes, making adjustments as necessary to ensure comparability with the current quantity requirement;</w:t>
      </w:r>
    </w:p>
    <w:p w14:paraId="726BCD4E" w14:textId="77777777" w:rsidR="006C56B7" w:rsidRPr="00D425D7" w:rsidRDefault="006C56B7" w:rsidP="006C56B7">
      <w:pPr>
        <w:pStyle w:val="DFARSPGIBody"/>
        <w:rPr>
          <w:b/>
        </w:rPr>
      </w:pPr>
    </w:p>
    <w:p w14:paraId="2CB030F5" w14:textId="77777777" w:rsidR="006C56B7" w:rsidRPr="00D425D7" w:rsidRDefault="006C56B7" w:rsidP="006C56B7">
      <w:pPr>
        <w:pStyle w:val="DFARSPGIBody"/>
        <w:rPr>
          <w:b/>
        </w:rPr>
      </w:pPr>
      <w:r w:rsidRPr="00D425D7">
        <w:tab/>
      </w:r>
      <w:r w:rsidRPr="00D425D7">
        <w:tab/>
      </w:r>
      <w:r w:rsidRPr="00D425D7">
        <w:tab/>
      </w:r>
      <w:r w:rsidRPr="00D425D7">
        <w:tab/>
        <w:t>(</w:t>
      </w:r>
      <w:r w:rsidRPr="00D425D7">
        <w:rPr>
          <w:iCs/>
        </w:rPr>
        <w:t>2</w:t>
      </w:r>
      <w:r w:rsidRPr="00D425D7">
        <w:t>)  Consider whether the historical purchases were recent enough to be relevant for the purpose of establishing price reasonableness of the current acquisition, and escalate or deflate the historical prices as appropriate to facilitate comparison to the current proposed price; and</w:t>
      </w:r>
    </w:p>
    <w:p w14:paraId="7E52F826" w14:textId="77777777" w:rsidR="006C56B7" w:rsidRPr="00D425D7" w:rsidRDefault="006C56B7" w:rsidP="006C56B7">
      <w:pPr>
        <w:pStyle w:val="DFARSPGIBody"/>
        <w:rPr>
          <w:b/>
        </w:rPr>
      </w:pPr>
    </w:p>
    <w:p w14:paraId="5006BF24" w14:textId="77777777" w:rsidR="006C56B7" w:rsidRPr="00D425D7" w:rsidRDefault="006C56B7" w:rsidP="006C56B7">
      <w:pPr>
        <w:pStyle w:val="DFARSPGIBody"/>
        <w:rPr>
          <w:b/>
        </w:rPr>
      </w:pPr>
      <w:r w:rsidRPr="00D425D7">
        <w:tab/>
      </w:r>
      <w:r w:rsidRPr="00D425D7">
        <w:tab/>
      </w:r>
      <w:r w:rsidRPr="00D425D7">
        <w:tab/>
      </w:r>
      <w:r w:rsidRPr="00D425D7">
        <w:tab/>
        <w:t>(</w:t>
      </w:r>
      <w:r w:rsidRPr="00D425D7">
        <w:rPr>
          <w:iCs/>
        </w:rPr>
        <w:t>3</w:t>
      </w:r>
      <w:r w:rsidRPr="00D425D7">
        <w:t>)  Validate that the terms and conditions associated with the historical purchases were comparable to the current terms and conditions, or adjust the historical prices in a manner that accounts for the materially differing terms and conditions.</w:t>
      </w:r>
    </w:p>
    <w:p w14:paraId="2DDFB34D" w14:textId="77777777" w:rsidR="006C56B7" w:rsidRPr="00D425D7" w:rsidRDefault="006C56B7" w:rsidP="006C56B7">
      <w:pPr>
        <w:pStyle w:val="DFARSPGIBody"/>
        <w:rPr>
          <w:b/>
          <w:bCs/>
        </w:rPr>
      </w:pPr>
    </w:p>
    <w:p w14:paraId="79EE6809" w14:textId="77777777" w:rsidR="006C56B7" w:rsidRPr="00D425D7" w:rsidRDefault="006C56B7" w:rsidP="006C56B7">
      <w:pPr>
        <w:pStyle w:val="DFARSPGIBody"/>
        <w:rPr>
          <w:b/>
        </w:rPr>
      </w:pPr>
      <w:r w:rsidRPr="00D425D7">
        <w:tab/>
      </w:r>
      <w:r w:rsidRPr="00D425D7">
        <w:tab/>
        <w:t xml:space="preserve">(ii)  Not verifying that a previous analysis was performed, or the consistencies in quantities, has been a recurring issue on sole source commercial products and commercial services reported by oversight organizations.  Sole source commercial products and </w:t>
      </w:r>
      <w:r w:rsidRPr="00D425D7">
        <w:lastRenderedPageBreak/>
        <w:t>commercial services require extra attention to verify that previous prices paid on Government contracts were sufficiently analyzed and determined to be fair and reasonable.</w:t>
      </w:r>
    </w:p>
    <w:p w14:paraId="4A1A2405" w14:textId="77777777" w:rsidR="006C56B7" w:rsidRPr="00D425D7" w:rsidRDefault="006C56B7" w:rsidP="006C56B7">
      <w:pPr>
        <w:pStyle w:val="DFARSPGIBody"/>
        <w:rPr>
          <w:b/>
        </w:rPr>
      </w:pPr>
    </w:p>
    <w:p w14:paraId="67E4AC4E" w14:textId="7A6E8246" w:rsidR="006C56B7" w:rsidRPr="00D425D7" w:rsidRDefault="006C56B7" w:rsidP="006C56B7">
      <w:pPr>
        <w:pStyle w:val="DFARSPGIBody"/>
        <w:rPr>
          <w:b/>
        </w:rPr>
      </w:pPr>
      <w:r w:rsidRPr="00D425D7">
        <w:tab/>
      </w:r>
      <w:r w:rsidRPr="00D425D7">
        <w:tab/>
        <w:t xml:space="preserve">(iii)  At a minimum, review price history </w:t>
      </w:r>
      <w:r w:rsidR="009E08C0">
        <w:t xml:space="preserve">and </w:t>
      </w:r>
      <w:r w:rsidRPr="00D425D7">
        <w:t xml:space="preserve">discuss the basis of previous prices paid with the contracting organization that previously bought the item.  </w:t>
      </w:r>
      <w:r w:rsidR="009E08C0">
        <w:t>Document the discussions in the contract file.</w:t>
      </w:r>
    </w:p>
    <w:p w14:paraId="7CD5B020" w14:textId="77777777" w:rsidR="006C56B7" w:rsidRDefault="006C56B7" w:rsidP="006C56B7">
      <w:pPr>
        <w:pStyle w:val="DFARSPGIBody"/>
      </w:pPr>
    </w:p>
    <w:p w14:paraId="05710988" w14:textId="034BE5C5" w:rsidR="006C56B7" w:rsidRPr="00343AA5" w:rsidRDefault="006C56B7" w:rsidP="00343AA5">
      <w:pPr>
        <w:pStyle w:val="DFARSPGIBody"/>
        <w:rPr>
          <w:b/>
        </w:rPr>
      </w:pPr>
      <w:r w:rsidRPr="00D425D7">
        <w:tab/>
      </w:r>
      <w:r>
        <w:t xml:space="preserve">(b)  </w:t>
      </w:r>
      <w:r w:rsidRPr="00343AA5">
        <w:rPr>
          <w:i/>
        </w:rPr>
        <w:t>Refusals to submit data.</w:t>
      </w:r>
      <w:r w:rsidR="00343AA5">
        <w:rPr>
          <w:i/>
        </w:rPr>
        <w:t xml:space="preserve">  </w:t>
      </w:r>
    </w:p>
    <w:p w14:paraId="5C8761D3" w14:textId="77777777" w:rsidR="006C56B7" w:rsidRDefault="006C56B7" w:rsidP="00343AA5">
      <w:pPr>
        <w:pStyle w:val="DFARSPGIBody"/>
        <w:rPr>
          <w:b/>
        </w:rPr>
      </w:pPr>
    </w:p>
    <w:p w14:paraId="1781BBE9" w14:textId="6AEBBDF9" w:rsidR="006C56B7" w:rsidRPr="00D425D7" w:rsidRDefault="006C56B7" w:rsidP="009E08C0">
      <w:pPr>
        <w:pStyle w:val="DFARSPGIBody"/>
        <w:rPr>
          <w:rFonts w:cs="Arial"/>
          <w:szCs w:val="24"/>
        </w:rPr>
      </w:pPr>
      <w:r>
        <w:rPr>
          <w:rFonts w:cs="Arial"/>
          <w:szCs w:val="24"/>
        </w:rPr>
        <w:tab/>
      </w:r>
      <w:r>
        <w:rPr>
          <w:rFonts w:cs="Arial"/>
          <w:b/>
          <w:szCs w:val="24"/>
        </w:rPr>
        <w:tab/>
      </w:r>
      <w:r>
        <w:rPr>
          <w:rFonts w:cs="Arial"/>
          <w:szCs w:val="24"/>
        </w:rPr>
        <w:tab/>
      </w:r>
      <w:r w:rsidRPr="009E08C0">
        <w:rPr>
          <w:rFonts w:cs="Arial"/>
          <w:bCs/>
          <w:szCs w:val="24"/>
        </w:rPr>
        <w:t>(i)</w:t>
      </w:r>
      <w:r w:rsidRPr="009E08C0">
        <w:rPr>
          <w:rFonts w:cs="Arial"/>
          <w:szCs w:val="24"/>
        </w:rPr>
        <w:t xml:space="preserve"> </w:t>
      </w:r>
      <w:r w:rsidRPr="006C56B7">
        <w:rPr>
          <w:rFonts w:cs="Arial"/>
          <w:b/>
          <w:szCs w:val="24"/>
        </w:rPr>
        <w:t xml:space="preserve"> </w:t>
      </w:r>
      <w:r w:rsidRPr="00BD6450">
        <w:rPr>
          <w:rFonts w:cs="Arial"/>
          <w:szCs w:val="24"/>
        </w:rPr>
        <w:t xml:space="preserve">When </w:t>
      </w:r>
      <w:r w:rsidR="009E08C0">
        <w:rPr>
          <w:rFonts w:cs="Arial"/>
          <w:szCs w:val="24"/>
        </w:rPr>
        <w:t>additional</w:t>
      </w:r>
      <w:r w:rsidRPr="00BD6450">
        <w:rPr>
          <w:rFonts w:cs="Arial"/>
          <w:szCs w:val="24"/>
        </w:rPr>
        <w:t xml:space="preserve"> data </w:t>
      </w:r>
      <w:r w:rsidR="009E08C0">
        <w:rPr>
          <w:rFonts w:cs="Arial"/>
          <w:szCs w:val="24"/>
        </w:rPr>
        <w:t xml:space="preserve">is required </w:t>
      </w:r>
      <w:r w:rsidRPr="00BD6450">
        <w:rPr>
          <w:rFonts w:cs="Arial"/>
          <w:szCs w:val="24"/>
        </w:rPr>
        <w:t xml:space="preserve">to determine price reasonableness and the offeror </w:t>
      </w:r>
      <w:r w:rsidR="001B3303">
        <w:rPr>
          <w:rFonts w:cs="Arial"/>
          <w:szCs w:val="24"/>
        </w:rPr>
        <w:t>does not respond to data requests</w:t>
      </w:r>
      <w:r w:rsidR="006B4838">
        <w:rPr>
          <w:rFonts w:cs="Arial"/>
          <w:szCs w:val="24"/>
        </w:rPr>
        <w:t xml:space="preserve"> (see PGI 215.403-1(c))</w:t>
      </w:r>
      <w:r w:rsidRPr="00BD6450">
        <w:rPr>
          <w:rFonts w:cs="Arial"/>
          <w:szCs w:val="24"/>
        </w:rPr>
        <w:t>, use the following sequence of steps</w:t>
      </w:r>
      <w:r>
        <w:rPr>
          <w:rFonts w:cs="Arial"/>
          <w:szCs w:val="24"/>
        </w:rPr>
        <w:t>—</w:t>
      </w:r>
    </w:p>
    <w:p w14:paraId="67129536" w14:textId="77777777" w:rsidR="006C56B7" w:rsidRPr="00D425D7" w:rsidRDefault="006C56B7" w:rsidP="009E08C0">
      <w:pPr>
        <w:pStyle w:val="DFARSPGIBody"/>
        <w:rPr>
          <w:rFonts w:cs="Arial"/>
          <w:szCs w:val="24"/>
        </w:rPr>
      </w:pPr>
    </w:p>
    <w:p w14:paraId="00890B1C" w14:textId="698D00B5" w:rsidR="006C56B7" w:rsidRPr="00D425D7" w:rsidRDefault="006C56B7" w:rsidP="009E08C0">
      <w:pPr>
        <w:pStyle w:val="DFARSPGIBody"/>
        <w:rPr>
          <w:rFonts w:cs="Arial"/>
          <w:szCs w:val="24"/>
        </w:rPr>
      </w:pPr>
      <w:r w:rsidRPr="00D425D7">
        <w:rPr>
          <w:rFonts w:cs="Arial"/>
          <w:szCs w:val="24"/>
        </w:rPr>
        <w:tab/>
      </w:r>
      <w:r w:rsidRPr="00D425D7">
        <w:rPr>
          <w:rFonts w:cs="Arial"/>
          <w:szCs w:val="24"/>
        </w:rPr>
        <w:tab/>
      </w:r>
      <w:r w:rsidRPr="00D425D7">
        <w:rPr>
          <w:rFonts w:cs="Arial"/>
          <w:szCs w:val="24"/>
        </w:rPr>
        <w:tab/>
      </w:r>
      <w:r w:rsidRPr="00D425D7">
        <w:rPr>
          <w:rFonts w:cs="Arial"/>
          <w:szCs w:val="24"/>
        </w:rPr>
        <w:tab/>
        <w:t>(</w:t>
      </w:r>
      <w:r w:rsidRPr="00343AA5">
        <w:rPr>
          <w:rFonts w:cs="Arial"/>
          <w:bCs/>
          <w:szCs w:val="24"/>
        </w:rPr>
        <w:t>A</w:t>
      </w:r>
      <w:r w:rsidRPr="00D425D7">
        <w:rPr>
          <w:rFonts w:cs="Arial"/>
          <w:szCs w:val="24"/>
        </w:rPr>
        <w:t xml:space="preserve">)  </w:t>
      </w:r>
      <w:r w:rsidR="00B159F0" w:rsidRPr="00B159F0">
        <w:rPr>
          <w:rFonts w:cs="Arial"/>
          <w:szCs w:val="24"/>
        </w:rPr>
        <w:t>I</w:t>
      </w:r>
      <w:r w:rsidR="00D96EB3" w:rsidRPr="00B159F0">
        <w:rPr>
          <w:rFonts w:cs="Arial"/>
          <w:szCs w:val="24"/>
        </w:rPr>
        <w:t>f</w:t>
      </w:r>
      <w:r w:rsidR="00B159F0" w:rsidRPr="00B159F0">
        <w:rPr>
          <w:rFonts w:cs="Arial"/>
          <w:szCs w:val="24"/>
        </w:rPr>
        <w:t xml:space="preserve"> the offeror does not submit the requested</w:t>
      </w:r>
      <w:r w:rsidR="00D96EB3" w:rsidRPr="00B159F0">
        <w:rPr>
          <w:rFonts w:cs="Arial"/>
          <w:szCs w:val="24"/>
        </w:rPr>
        <w:t xml:space="preserve"> data </w:t>
      </w:r>
      <w:r w:rsidR="00B159F0" w:rsidRPr="00B159F0">
        <w:rPr>
          <w:rFonts w:cs="Arial"/>
          <w:szCs w:val="24"/>
        </w:rPr>
        <w:t xml:space="preserve">on time, document any missed deadlines in the contract file.  </w:t>
      </w:r>
      <w:r w:rsidRPr="00B159F0">
        <w:rPr>
          <w:rFonts w:cs="Arial"/>
          <w:szCs w:val="24"/>
        </w:rPr>
        <w:t xml:space="preserve">If the offeror </w:t>
      </w:r>
      <w:r w:rsidR="00B159F0" w:rsidRPr="00B159F0">
        <w:rPr>
          <w:rFonts w:cs="Arial"/>
          <w:szCs w:val="24"/>
        </w:rPr>
        <w:t xml:space="preserve">does not respond or refuses to provide the requested data, </w:t>
      </w:r>
      <w:r w:rsidRPr="00B159F0">
        <w:rPr>
          <w:rFonts w:cs="Arial"/>
          <w:szCs w:val="24"/>
        </w:rPr>
        <w:t>elevate the issue within</w:t>
      </w:r>
      <w:r w:rsidRPr="00D425D7">
        <w:rPr>
          <w:rFonts w:cs="Arial"/>
          <w:szCs w:val="24"/>
        </w:rPr>
        <w:t xml:space="preserve"> the contracting activity.</w:t>
      </w:r>
    </w:p>
    <w:p w14:paraId="247BD9DC" w14:textId="77777777" w:rsidR="006C56B7" w:rsidRPr="00D425D7" w:rsidRDefault="006C56B7" w:rsidP="009E08C0">
      <w:pPr>
        <w:pStyle w:val="DFARSPGIBody"/>
        <w:rPr>
          <w:rFonts w:cs="Arial"/>
          <w:szCs w:val="24"/>
        </w:rPr>
      </w:pPr>
    </w:p>
    <w:p w14:paraId="3E61989A" w14:textId="740295BC" w:rsidR="006C56B7" w:rsidRPr="00D425D7" w:rsidRDefault="006C56B7" w:rsidP="009E08C0">
      <w:pPr>
        <w:pStyle w:val="DFARSPGIBody"/>
        <w:rPr>
          <w:rFonts w:cs="Arial"/>
          <w:szCs w:val="24"/>
        </w:rPr>
      </w:pPr>
      <w:r w:rsidRPr="00D425D7">
        <w:rPr>
          <w:rFonts w:cs="Arial"/>
          <w:szCs w:val="24"/>
        </w:rPr>
        <w:tab/>
      </w:r>
      <w:r w:rsidRPr="00D425D7">
        <w:rPr>
          <w:rFonts w:cs="Arial"/>
          <w:szCs w:val="24"/>
        </w:rPr>
        <w:tab/>
      </w:r>
      <w:r w:rsidRPr="00D425D7">
        <w:rPr>
          <w:rFonts w:cs="Arial"/>
          <w:szCs w:val="24"/>
        </w:rPr>
        <w:tab/>
      </w:r>
      <w:r w:rsidRPr="00D425D7">
        <w:rPr>
          <w:rFonts w:cs="Arial"/>
          <w:szCs w:val="24"/>
        </w:rPr>
        <w:tab/>
        <w:t>(</w:t>
      </w:r>
      <w:r w:rsidR="006B4838">
        <w:rPr>
          <w:rFonts w:cs="Arial"/>
          <w:szCs w:val="24"/>
        </w:rPr>
        <w:t>B</w:t>
      </w:r>
      <w:r w:rsidRPr="00D425D7">
        <w:rPr>
          <w:rFonts w:cs="Arial"/>
          <w:szCs w:val="24"/>
        </w:rPr>
        <w:t xml:space="preserve">)  </w:t>
      </w:r>
      <w:r w:rsidR="00B159F0">
        <w:rPr>
          <w:rFonts w:cs="Arial"/>
          <w:szCs w:val="24"/>
        </w:rPr>
        <w:t>The c</w:t>
      </w:r>
      <w:r w:rsidRPr="00D425D7">
        <w:rPr>
          <w:rFonts w:cs="Arial"/>
          <w:szCs w:val="24"/>
        </w:rPr>
        <w:t xml:space="preserve">ontracting activity, with support from the contracting officer, </w:t>
      </w:r>
      <w:r w:rsidR="00B159F0">
        <w:rPr>
          <w:rFonts w:cs="Arial"/>
          <w:szCs w:val="24"/>
        </w:rPr>
        <w:t>may engage the o</w:t>
      </w:r>
      <w:r w:rsidRPr="00D425D7">
        <w:rPr>
          <w:rFonts w:cs="Arial"/>
          <w:szCs w:val="24"/>
        </w:rPr>
        <w:t>fferor</w:t>
      </w:r>
      <w:r w:rsidR="009967FA">
        <w:rPr>
          <w:rFonts w:cs="Arial"/>
          <w:szCs w:val="24"/>
        </w:rPr>
        <w:t>’s leadership for resolution</w:t>
      </w:r>
      <w:r w:rsidRPr="00D425D7">
        <w:rPr>
          <w:rFonts w:cs="Arial"/>
          <w:szCs w:val="24"/>
        </w:rPr>
        <w:t>.</w:t>
      </w:r>
    </w:p>
    <w:p w14:paraId="41281C75" w14:textId="77777777" w:rsidR="006C56B7" w:rsidRPr="00D425D7" w:rsidRDefault="006C56B7" w:rsidP="009E08C0">
      <w:pPr>
        <w:pStyle w:val="DFARSPGIBody"/>
        <w:rPr>
          <w:rFonts w:cs="Arial"/>
          <w:szCs w:val="24"/>
        </w:rPr>
      </w:pPr>
    </w:p>
    <w:p w14:paraId="3AD881D5" w14:textId="02AD1A4C" w:rsidR="006C56B7" w:rsidRPr="00D425D7" w:rsidRDefault="006C56B7" w:rsidP="009E08C0">
      <w:pPr>
        <w:pStyle w:val="DFARSPGIBody"/>
        <w:rPr>
          <w:rFonts w:cs="Arial"/>
          <w:szCs w:val="24"/>
        </w:rPr>
      </w:pPr>
      <w:r w:rsidRPr="00D425D7">
        <w:rPr>
          <w:rFonts w:cs="Arial"/>
          <w:szCs w:val="24"/>
        </w:rPr>
        <w:tab/>
      </w:r>
      <w:r w:rsidRPr="00D425D7">
        <w:rPr>
          <w:rFonts w:cs="Arial"/>
          <w:szCs w:val="24"/>
        </w:rPr>
        <w:tab/>
      </w:r>
      <w:r w:rsidRPr="00D425D7">
        <w:rPr>
          <w:rFonts w:cs="Arial"/>
          <w:szCs w:val="24"/>
        </w:rPr>
        <w:tab/>
      </w:r>
      <w:r w:rsidRPr="00D425D7">
        <w:rPr>
          <w:rFonts w:cs="Arial"/>
          <w:szCs w:val="24"/>
        </w:rPr>
        <w:tab/>
        <w:t>(</w:t>
      </w:r>
      <w:r w:rsidR="006B4838">
        <w:rPr>
          <w:rFonts w:cs="Arial"/>
          <w:szCs w:val="24"/>
        </w:rPr>
        <w:t>C</w:t>
      </w:r>
      <w:r w:rsidRPr="00D425D7">
        <w:rPr>
          <w:rFonts w:cs="Arial"/>
          <w:szCs w:val="24"/>
        </w:rPr>
        <w:t xml:space="preserve">)  If the offeror continues to refuse to provide the data, </w:t>
      </w:r>
      <w:r w:rsidR="009967FA">
        <w:rPr>
          <w:rFonts w:cs="Arial"/>
          <w:szCs w:val="24"/>
        </w:rPr>
        <w:t xml:space="preserve">the </w:t>
      </w:r>
      <w:r w:rsidRPr="00D425D7">
        <w:rPr>
          <w:rFonts w:cs="Arial"/>
          <w:szCs w:val="24"/>
        </w:rPr>
        <w:t xml:space="preserve">contracting activity </w:t>
      </w:r>
      <w:r w:rsidR="009967FA">
        <w:rPr>
          <w:rFonts w:cs="Arial"/>
          <w:szCs w:val="24"/>
        </w:rPr>
        <w:t xml:space="preserve">will </w:t>
      </w:r>
      <w:r w:rsidRPr="00D425D7">
        <w:rPr>
          <w:rFonts w:cs="Arial"/>
          <w:szCs w:val="24"/>
        </w:rPr>
        <w:t xml:space="preserve">elevate the issue to the head of the contracting activity for a </w:t>
      </w:r>
      <w:r w:rsidR="005D0DFF">
        <w:rPr>
          <w:rFonts w:cs="Arial"/>
          <w:szCs w:val="24"/>
        </w:rPr>
        <w:t>determination</w:t>
      </w:r>
      <w:r w:rsidR="005D0DFF" w:rsidRPr="00D425D7">
        <w:rPr>
          <w:rFonts w:cs="Arial"/>
          <w:szCs w:val="24"/>
        </w:rPr>
        <w:t xml:space="preserve"> </w:t>
      </w:r>
      <w:r w:rsidRPr="00D425D7">
        <w:rPr>
          <w:rFonts w:cs="Arial"/>
          <w:szCs w:val="24"/>
        </w:rPr>
        <w:t xml:space="preserve">in accordance with </w:t>
      </w:r>
      <w:bookmarkStart w:id="3" w:name="_Hlk216949218"/>
      <w:r w:rsidR="005D0DFF">
        <w:rPr>
          <w:rFonts w:cs="Arial"/>
          <w:bCs/>
          <w:szCs w:val="24"/>
        </w:rPr>
        <w:t>DFARS 215.403-170(b)</w:t>
      </w:r>
      <w:bookmarkEnd w:id="3"/>
      <w:r w:rsidRPr="00D425D7">
        <w:rPr>
          <w:rFonts w:cs="Arial"/>
          <w:szCs w:val="24"/>
        </w:rPr>
        <w:t>.</w:t>
      </w:r>
    </w:p>
    <w:p w14:paraId="1EF98D3E" w14:textId="77777777" w:rsidR="006C56B7" w:rsidRPr="00D425D7" w:rsidRDefault="006C56B7" w:rsidP="009E08C0">
      <w:pPr>
        <w:pStyle w:val="DFARSPGIBody"/>
        <w:rPr>
          <w:rFonts w:cs="Arial"/>
          <w:szCs w:val="24"/>
        </w:rPr>
      </w:pPr>
    </w:p>
    <w:p w14:paraId="66AC343A" w14:textId="6FB2A940" w:rsidR="006C56B7" w:rsidRPr="00D425D7" w:rsidRDefault="006C56B7" w:rsidP="009E08C0">
      <w:pPr>
        <w:pStyle w:val="DFARSPGIBody"/>
        <w:rPr>
          <w:rFonts w:cs="Arial"/>
          <w:szCs w:val="24"/>
        </w:rPr>
      </w:pPr>
      <w:r w:rsidRPr="00D425D7">
        <w:rPr>
          <w:rFonts w:cs="Arial"/>
          <w:szCs w:val="24"/>
        </w:rPr>
        <w:tab/>
      </w:r>
      <w:r w:rsidRPr="00D425D7">
        <w:rPr>
          <w:rFonts w:cs="Arial"/>
          <w:szCs w:val="24"/>
        </w:rPr>
        <w:tab/>
      </w:r>
      <w:r w:rsidRPr="00D425D7">
        <w:rPr>
          <w:rFonts w:cs="Arial"/>
          <w:szCs w:val="24"/>
        </w:rPr>
        <w:tab/>
      </w:r>
      <w:r w:rsidRPr="00D425D7">
        <w:rPr>
          <w:rFonts w:cs="Arial"/>
          <w:szCs w:val="24"/>
        </w:rPr>
        <w:tab/>
        <w:t>(</w:t>
      </w:r>
      <w:r w:rsidR="006B4838">
        <w:rPr>
          <w:rFonts w:cs="Arial"/>
          <w:bCs/>
          <w:szCs w:val="24"/>
        </w:rPr>
        <w:t>D</w:t>
      </w:r>
      <w:r w:rsidRPr="00D425D7">
        <w:rPr>
          <w:rFonts w:cs="Arial"/>
          <w:szCs w:val="24"/>
        </w:rPr>
        <w:t xml:space="preserve">)  </w:t>
      </w:r>
      <w:r w:rsidR="009967FA">
        <w:rPr>
          <w:rFonts w:cs="Arial"/>
          <w:szCs w:val="24"/>
        </w:rPr>
        <w:t>D</w:t>
      </w:r>
      <w:r w:rsidRPr="00D425D7">
        <w:rPr>
          <w:rFonts w:cs="Arial"/>
          <w:szCs w:val="24"/>
        </w:rPr>
        <w:t>ocument the contract file to describe—</w:t>
      </w:r>
    </w:p>
    <w:p w14:paraId="775C7174" w14:textId="77777777" w:rsidR="006C56B7" w:rsidRPr="00D425D7" w:rsidRDefault="006C56B7" w:rsidP="009E08C0">
      <w:pPr>
        <w:pStyle w:val="DFARSPGIBody"/>
      </w:pPr>
    </w:p>
    <w:p w14:paraId="30796DEC" w14:textId="6D027201" w:rsidR="006C56B7" w:rsidRPr="00D425D7" w:rsidRDefault="006C56B7" w:rsidP="009E08C0">
      <w:pPr>
        <w:pStyle w:val="DFARSPGIBody"/>
      </w:pPr>
      <w:r w:rsidRPr="00D425D7">
        <w:tab/>
      </w:r>
      <w:r w:rsidRPr="00D425D7">
        <w:tab/>
      </w:r>
      <w:r w:rsidRPr="00D425D7">
        <w:tab/>
      </w:r>
      <w:r w:rsidRPr="00D425D7">
        <w:tab/>
      </w:r>
      <w:r w:rsidRPr="00D425D7">
        <w:tab/>
      </w:r>
      <w:r w:rsidRPr="00D425D7">
        <w:rPr>
          <w:i/>
        </w:rPr>
        <w:t>(</w:t>
      </w:r>
      <w:r>
        <w:rPr>
          <w:i/>
        </w:rPr>
        <w:t>1</w:t>
      </w:r>
      <w:r w:rsidRPr="00D425D7">
        <w:rPr>
          <w:i/>
        </w:rPr>
        <w:t>)</w:t>
      </w:r>
      <w:r w:rsidRPr="00D425D7">
        <w:t xml:space="preserve">  The data requested and the need for that data;</w:t>
      </w:r>
    </w:p>
    <w:p w14:paraId="3D7AB719" w14:textId="77777777" w:rsidR="006C56B7" w:rsidRPr="00D425D7" w:rsidRDefault="006C56B7" w:rsidP="009E08C0">
      <w:pPr>
        <w:pStyle w:val="DFARSPGIBody"/>
      </w:pPr>
    </w:p>
    <w:p w14:paraId="27CF150C" w14:textId="77777777" w:rsidR="006C56B7" w:rsidRPr="00D425D7" w:rsidRDefault="006C56B7" w:rsidP="009E08C0">
      <w:pPr>
        <w:pStyle w:val="DFARSPGIBody"/>
      </w:pPr>
      <w:r w:rsidRPr="00D425D7">
        <w:tab/>
      </w:r>
      <w:r w:rsidRPr="00D425D7">
        <w:tab/>
      </w:r>
      <w:r w:rsidRPr="00D425D7">
        <w:tab/>
      </w:r>
      <w:r w:rsidRPr="00D425D7">
        <w:tab/>
      </w:r>
      <w:r w:rsidRPr="00D425D7">
        <w:tab/>
      </w:r>
      <w:r w:rsidRPr="00D425D7">
        <w:rPr>
          <w:i/>
        </w:rPr>
        <w:t>(</w:t>
      </w:r>
      <w:r>
        <w:rPr>
          <w:i/>
        </w:rPr>
        <w:t>2</w:t>
      </w:r>
      <w:r w:rsidRPr="00D425D7">
        <w:rPr>
          <w:i/>
        </w:rPr>
        <w:t>)</w:t>
      </w:r>
      <w:r w:rsidRPr="00D425D7">
        <w:t xml:space="preserve">  Why there is currently no other alternative but to procure the item from this particular source; and</w:t>
      </w:r>
    </w:p>
    <w:p w14:paraId="4E673477" w14:textId="77777777" w:rsidR="006C56B7" w:rsidRPr="00D425D7" w:rsidRDefault="006C56B7" w:rsidP="009E08C0">
      <w:pPr>
        <w:pStyle w:val="DFARSPGIBody"/>
      </w:pPr>
    </w:p>
    <w:p w14:paraId="6854A187" w14:textId="77777777" w:rsidR="006C56B7" w:rsidRPr="00D425D7" w:rsidRDefault="006C56B7" w:rsidP="009E08C0">
      <w:pPr>
        <w:pStyle w:val="DFARSPGIBody"/>
      </w:pPr>
      <w:r w:rsidRPr="00D425D7">
        <w:tab/>
      </w:r>
      <w:r w:rsidRPr="00D425D7">
        <w:tab/>
      </w:r>
      <w:r w:rsidRPr="00D425D7">
        <w:tab/>
      </w:r>
      <w:r w:rsidRPr="00D425D7">
        <w:tab/>
      </w:r>
      <w:r w:rsidRPr="00D425D7">
        <w:tab/>
      </w:r>
      <w:r w:rsidRPr="00D425D7">
        <w:rPr>
          <w:i/>
        </w:rPr>
        <w:t>(</w:t>
      </w:r>
      <w:r>
        <w:rPr>
          <w:i/>
        </w:rPr>
        <w:t>3</w:t>
      </w:r>
      <w:r w:rsidRPr="00D425D7">
        <w:rPr>
          <w:i/>
        </w:rPr>
        <w:t>)</w:t>
      </w:r>
      <w:r w:rsidRPr="00D425D7">
        <w:t xml:space="preserve">  A written plan for avoiding this situation in the future (e.g., develop a second source by...; bring the procurement in house to the Government by...).</w:t>
      </w:r>
    </w:p>
    <w:p w14:paraId="11C5B241" w14:textId="77777777" w:rsidR="006C56B7" w:rsidRPr="00D425D7" w:rsidRDefault="006C56B7" w:rsidP="009E08C0">
      <w:pPr>
        <w:pStyle w:val="DFARSPGIBody"/>
      </w:pPr>
    </w:p>
    <w:p w14:paraId="0F950E82" w14:textId="698B5DFF" w:rsidR="006C56B7" w:rsidRPr="009967FA" w:rsidRDefault="006C56B7" w:rsidP="006C56B7">
      <w:pPr>
        <w:pStyle w:val="DFARSPGIBody"/>
        <w:rPr>
          <w:b/>
        </w:rPr>
      </w:pPr>
      <w:r w:rsidRPr="00D425D7">
        <w:rPr>
          <w:rFonts w:cs="Arial"/>
          <w:szCs w:val="24"/>
        </w:rPr>
        <w:tab/>
      </w:r>
      <w:r w:rsidRPr="00D425D7">
        <w:rPr>
          <w:rFonts w:cs="Arial"/>
          <w:szCs w:val="24"/>
        </w:rPr>
        <w:tab/>
      </w:r>
      <w:r w:rsidRPr="00D425D7">
        <w:rPr>
          <w:rFonts w:cs="Arial"/>
          <w:szCs w:val="24"/>
        </w:rPr>
        <w:tab/>
      </w:r>
      <w:r w:rsidRPr="00D425D7">
        <w:rPr>
          <w:rFonts w:cs="Arial"/>
          <w:szCs w:val="24"/>
        </w:rPr>
        <w:tab/>
      </w:r>
      <w:r w:rsidRPr="009967FA">
        <w:rPr>
          <w:rFonts w:cs="Arial"/>
          <w:szCs w:val="24"/>
        </w:rPr>
        <w:t>(</w:t>
      </w:r>
      <w:r w:rsidR="006B4838">
        <w:rPr>
          <w:rFonts w:cs="Arial"/>
          <w:iCs/>
          <w:szCs w:val="24"/>
        </w:rPr>
        <w:t>E</w:t>
      </w:r>
      <w:r w:rsidRPr="009967FA">
        <w:rPr>
          <w:rFonts w:cs="Arial"/>
          <w:szCs w:val="24"/>
        </w:rPr>
        <w:t xml:space="preserve">)  Consistent with the requirements at FAR </w:t>
      </w:r>
      <w:r w:rsidRPr="009967FA">
        <w:rPr>
          <w:rFonts w:cs="Arial"/>
          <w:bCs/>
          <w:szCs w:val="24"/>
        </w:rPr>
        <w:t>15.104</w:t>
      </w:r>
      <w:r w:rsidRPr="009967FA">
        <w:rPr>
          <w:rFonts w:cs="Arial"/>
          <w:szCs w:val="24"/>
        </w:rPr>
        <w:t xml:space="preserve"> and 42.1</w:t>
      </w:r>
      <w:r w:rsidR="00EE7567" w:rsidRPr="009967FA">
        <w:rPr>
          <w:rFonts w:cs="Arial"/>
          <w:szCs w:val="24"/>
        </w:rPr>
        <w:t>102</w:t>
      </w:r>
      <w:r w:rsidRPr="009967FA">
        <w:rPr>
          <w:rFonts w:cs="Arial"/>
          <w:szCs w:val="24"/>
        </w:rPr>
        <w:t xml:space="preserve"> and the </w:t>
      </w:r>
      <w:r w:rsidR="00EE7567" w:rsidRPr="009967FA">
        <w:rPr>
          <w:rFonts w:cs="Arial"/>
          <w:szCs w:val="24"/>
        </w:rPr>
        <w:t>Contractor Performance Assessment Reporting System (CPARS)</w:t>
      </w:r>
      <w:r w:rsidRPr="009967FA">
        <w:rPr>
          <w:rFonts w:cs="Arial"/>
          <w:szCs w:val="24"/>
        </w:rPr>
        <w:t xml:space="preserve">, </w:t>
      </w:r>
      <w:r w:rsidR="009967FA" w:rsidRPr="009967FA">
        <w:rPr>
          <w:rFonts w:cs="Arial"/>
          <w:szCs w:val="24"/>
        </w:rPr>
        <w:t xml:space="preserve">unless exempted by the HCA, </w:t>
      </w:r>
      <w:r w:rsidRPr="009967FA">
        <w:rPr>
          <w:rFonts w:cs="Arial"/>
          <w:szCs w:val="24"/>
        </w:rPr>
        <w:t>provide input into the past performance system, noting the offeror’s refusal to provide requested information.</w:t>
      </w:r>
    </w:p>
    <w:p w14:paraId="0C3BD1BC" w14:textId="77777777" w:rsidR="006C56B7" w:rsidRPr="009967FA" w:rsidRDefault="006C56B7" w:rsidP="00343AA5">
      <w:pPr>
        <w:pStyle w:val="DFARSPGIBody"/>
      </w:pPr>
    </w:p>
    <w:p w14:paraId="15E8A798" w14:textId="311502FB" w:rsidR="00343AA5" w:rsidRPr="009967FA" w:rsidRDefault="00343AA5" w:rsidP="00343AA5">
      <w:pPr>
        <w:pStyle w:val="DFARSPGIBody"/>
      </w:pPr>
      <w:r w:rsidRPr="009967FA">
        <w:tab/>
      </w:r>
      <w:r w:rsidRPr="009967FA">
        <w:tab/>
        <w:t xml:space="preserve">(ii)  </w:t>
      </w:r>
      <w:r w:rsidRPr="009967FA">
        <w:rPr>
          <w:i/>
          <w:iCs/>
        </w:rPr>
        <w:t>Delegation</w:t>
      </w:r>
      <w:r w:rsidRPr="009967FA">
        <w:t>.  The HCA may delegate, no lower than one level above the contracting officer, the authority to determine whether it is in the best interest of the Government to issue an award in accordance with DFARS</w:t>
      </w:r>
      <w:r w:rsidR="00EE7567" w:rsidRPr="009967FA">
        <w:t xml:space="preserve"> </w:t>
      </w:r>
      <w:r w:rsidRPr="009967FA">
        <w:t>215.403-1</w:t>
      </w:r>
      <w:r w:rsidR="00EE7567" w:rsidRPr="009967FA">
        <w:t>70</w:t>
      </w:r>
      <w:r w:rsidRPr="009967FA">
        <w:t>(</w:t>
      </w:r>
      <w:r w:rsidR="00EE7567" w:rsidRPr="009967FA">
        <w:t>b</w:t>
      </w:r>
      <w:r w:rsidRPr="009967FA">
        <w:t xml:space="preserve">).  This </w:t>
      </w:r>
      <w:r w:rsidR="009967FA" w:rsidRPr="009967FA">
        <w:t xml:space="preserve">individual </w:t>
      </w:r>
      <w:r w:rsidRPr="009967FA">
        <w:t xml:space="preserve">may be the individual responsible for approval of the </w:t>
      </w:r>
      <w:proofErr w:type="spellStart"/>
      <w:r w:rsidRPr="009967FA">
        <w:t>prenegotiation</w:t>
      </w:r>
      <w:proofErr w:type="spellEnd"/>
      <w:r w:rsidRPr="009967FA">
        <w:t xml:space="preserve"> objective (see DFARS</w:t>
      </w:r>
      <w:r w:rsidR="00EE7567" w:rsidRPr="009967FA">
        <w:t xml:space="preserve"> </w:t>
      </w:r>
      <w:r w:rsidRPr="009967FA">
        <w:t>215.408-1), unless that individual is the contacting officer.</w:t>
      </w:r>
    </w:p>
    <w:p w14:paraId="6926F958" w14:textId="77777777" w:rsidR="00343AA5" w:rsidRPr="009967FA" w:rsidRDefault="00343AA5" w:rsidP="00343AA5">
      <w:pPr>
        <w:pStyle w:val="DFARSPGIBody"/>
      </w:pPr>
    </w:p>
    <w:p w14:paraId="6DE9C281" w14:textId="28273D41" w:rsidR="006C56B7" w:rsidRPr="00B529F8" w:rsidRDefault="006C56B7" w:rsidP="00343AA5">
      <w:pPr>
        <w:pStyle w:val="DFARSPGIBody"/>
      </w:pPr>
      <w:r w:rsidRPr="009967FA">
        <w:tab/>
      </w:r>
      <w:r w:rsidRPr="009967FA">
        <w:tab/>
        <w:t xml:space="preserve">(iii)  </w:t>
      </w:r>
      <w:r w:rsidRPr="009967FA">
        <w:rPr>
          <w:i/>
          <w:iCs/>
        </w:rPr>
        <w:t>Reporting requirements.</w:t>
      </w:r>
      <w:r w:rsidR="00136436">
        <w:t xml:space="preserve">  </w:t>
      </w:r>
    </w:p>
    <w:p w14:paraId="3BD7CB52" w14:textId="77777777" w:rsidR="006C56B7" w:rsidRPr="00B529F8" w:rsidRDefault="006C56B7" w:rsidP="00343AA5">
      <w:pPr>
        <w:pStyle w:val="DFARSPGIBody"/>
      </w:pPr>
    </w:p>
    <w:p w14:paraId="609FD763" w14:textId="6EFD4A84" w:rsidR="006C56B7" w:rsidRPr="009967FA" w:rsidRDefault="006C56B7" w:rsidP="00343AA5">
      <w:pPr>
        <w:pStyle w:val="DFARSPGIBody"/>
      </w:pPr>
      <w:r w:rsidRPr="00343AA5">
        <w:tab/>
      </w:r>
      <w:r w:rsidRPr="00343AA5">
        <w:tab/>
      </w:r>
      <w:r w:rsidRPr="00343AA5">
        <w:tab/>
        <w:t xml:space="preserve">(A)  </w:t>
      </w:r>
      <w:r w:rsidR="009967FA">
        <w:t>D</w:t>
      </w:r>
      <w:r w:rsidRPr="00343AA5">
        <w:t xml:space="preserve">ocument, collect, and provide a report in the standard digital format (see paragraph </w:t>
      </w:r>
      <w:r w:rsidR="00042549" w:rsidRPr="009967FA">
        <w:t>(b)(iii)(B</w:t>
      </w:r>
      <w:r w:rsidRPr="009967FA">
        <w:t xml:space="preserve">) of this </w:t>
      </w:r>
      <w:r w:rsidR="00042549" w:rsidRPr="009967FA">
        <w:t>sub</w:t>
      </w:r>
      <w:r w:rsidRPr="009967FA">
        <w:t>section) to the HCA of all denials of contracting officer requests to offerors</w:t>
      </w:r>
      <w:r w:rsidR="00252286" w:rsidRPr="009967FA">
        <w:t xml:space="preserve"> or </w:t>
      </w:r>
      <w:r w:rsidRPr="009967FA">
        <w:t xml:space="preserve">contractors for data other than certified cost or pricing data that are not resolved through the elevation process at </w:t>
      </w:r>
      <w:r w:rsidR="00042549" w:rsidRPr="009967FA">
        <w:t>(b)(i) of this section</w:t>
      </w:r>
      <w:r w:rsidRPr="009967FA">
        <w:t xml:space="preserve"> and, therefore, require a determination by the HCA in accordance with </w:t>
      </w:r>
      <w:r w:rsidR="00A07740" w:rsidRPr="009967FA">
        <w:t>DFARS 215.403-170(b)</w:t>
      </w:r>
      <w:r w:rsidRPr="009967FA">
        <w:t>.</w:t>
      </w:r>
      <w:r w:rsidR="00B20AE9" w:rsidRPr="009967FA">
        <w:t xml:space="preserve">  </w:t>
      </w:r>
      <w:r w:rsidR="009967FA">
        <w:t xml:space="preserve">Place the </w:t>
      </w:r>
      <w:r w:rsidR="00B20AE9" w:rsidRPr="009967FA">
        <w:t>HCA determination in the contract file.</w:t>
      </w:r>
    </w:p>
    <w:p w14:paraId="6F16DF8E" w14:textId="77777777" w:rsidR="006C56B7" w:rsidRPr="009967FA" w:rsidRDefault="006C56B7" w:rsidP="00343AA5">
      <w:pPr>
        <w:pStyle w:val="DFARSPGIBody"/>
      </w:pPr>
    </w:p>
    <w:p w14:paraId="5B8B4EAF" w14:textId="1B37253E" w:rsidR="006C56B7" w:rsidRPr="009967FA" w:rsidRDefault="006C56B7" w:rsidP="00343AA5">
      <w:pPr>
        <w:pStyle w:val="DFARSPGIBody"/>
      </w:pPr>
      <w:r w:rsidRPr="00343AA5">
        <w:tab/>
      </w:r>
      <w:r w:rsidRPr="00343AA5">
        <w:tab/>
      </w:r>
      <w:r w:rsidRPr="00343AA5">
        <w:tab/>
        <w:t xml:space="preserve">(B)  The HCA shall consolidate and validate this information for all impacted contracts and modifications regardless of dollar value and submit the information in the standard digital format available at </w:t>
      </w:r>
      <w:r w:rsidRPr="009967FA">
        <w:rPr>
          <w:color w:val="auto"/>
        </w:rPr>
        <w:t>https://www.acq.osd.mil/dpap/dars/pgi/docs/Data_Denials_Template_9-26-23.xlsx</w:t>
      </w:r>
      <w:r w:rsidRPr="00343AA5">
        <w:t xml:space="preserve">.  A completed report or note of no findings is required to fulfill the reporting requirement to the Principal Director, Defense Pricing, Contracting, and Acquisition Policy (DPCAP).  Reports are due to DPCAP 30 days after the end of each quarterly reporting period.  </w:t>
      </w:r>
      <w:r w:rsidR="009967FA">
        <w:t>HCAs must t</w:t>
      </w:r>
      <w:r w:rsidRPr="00343AA5">
        <w:t xml:space="preserve">ransmit reports electronically to DPCAP at </w:t>
      </w:r>
      <w:hyperlink r:id="rId9" w:history="1">
        <w:r w:rsidRPr="009967FA">
          <w:rPr>
            <w:rFonts w:eastAsia="Calibri"/>
          </w:rPr>
          <w:t>osd.pentagon.ousd-a-s.mbx.dpc-pcf@mail.mil</w:t>
        </w:r>
      </w:hyperlink>
      <w:r w:rsidR="006F0908" w:rsidRPr="009967FA">
        <w:t xml:space="preserve"> for incorporation in</w:t>
      </w:r>
      <w:r w:rsidR="00252286" w:rsidRPr="009967FA">
        <w:t>to</w:t>
      </w:r>
      <w:r w:rsidR="006F0908" w:rsidRPr="009967FA">
        <w:t xml:space="preserve"> the “Annual Report to Congress on Denials of Contracting Officer Uncertified Cost or Pricing Data Requests” submitted by the Under Secretary of Defense for Acquisition and Sustainment in accordance with </w:t>
      </w:r>
      <w:r w:rsidR="00252286" w:rsidRPr="009967FA">
        <w:t>10 U.S.C. 3705(b)(2)(B)</w:t>
      </w:r>
      <w:r w:rsidR="00B20AE9" w:rsidRPr="009967FA">
        <w:t xml:space="preserve">.  </w:t>
      </w:r>
    </w:p>
    <w:p w14:paraId="6DE00C45" w14:textId="77777777" w:rsidR="00C72BD9" w:rsidRDefault="00C72BD9" w:rsidP="00343AA5">
      <w:pPr>
        <w:pStyle w:val="DFARSPGIBody"/>
      </w:pPr>
    </w:p>
    <w:p w14:paraId="39065295" w14:textId="5C800273" w:rsidR="00C72BD9" w:rsidRPr="00C47CC2" w:rsidRDefault="00C72BD9" w:rsidP="00343AA5">
      <w:pPr>
        <w:pStyle w:val="DFARSPGIBody"/>
      </w:pPr>
      <w:r w:rsidRPr="00C47CC2">
        <w:tab/>
      </w:r>
      <w:r w:rsidRPr="00C47CC2">
        <w:tab/>
      </w:r>
      <w:r w:rsidRPr="00C47CC2">
        <w:tab/>
        <w:t xml:space="preserve">(C)  </w:t>
      </w:r>
      <w:r w:rsidR="00C47CC2">
        <w:t xml:space="preserve">HCAs </w:t>
      </w:r>
      <w:r w:rsidR="00C47CC2" w:rsidRPr="00C47CC2">
        <w:t>must provide only the data denial section of the report that is applicable to the contractor or offeror reported</w:t>
      </w:r>
      <w:r w:rsidR="00C47CC2">
        <w:t xml:space="preserve"> within</w:t>
      </w:r>
      <w:r w:rsidR="00252286" w:rsidRPr="00C47CC2">
        <w:t xml:space="preserve"> than 30 calendar days after receiving sections of the report in (B) from the Under Secretary of Defense for Acquisition and Sustainment</w:t>
      </w:r>
      <w:r w:rsidR="00063B1B" w:rsidRPr="00C47CC2">
        <w:t xml:space="preserve">.  For subcontractors and interorganizational transfers, the HCA </w:t>
      </w:r>
      <w:r w:rsidR="00C47CC2">
        <w:t>must</w:t>
      </w:r>
      <w:r w:rsidR="00063B1B" w:rsidRPr="00C47CC2">
        <w:t xml:space="preserve"> provide a copy directly to the prime contractor for submittal to the applicable subcontractor or transferring organization</w:t>
      </w:r>
      <w:r w:rsidR="004E2536" w:rsidRPr="00C47CC2">
        <w:t>.</w:t>
      </w:r>
      <w:r w:rsidR="00063B1B" w:rsidRPr="00C47CC2">
        <w:t xml:space="preserve"> </w:t>
      </w:r>
    </w:p>
    <w:p w14:paraId="7BEAE249" w14:textId="77777777" w:rsidR="006C56B7" w:rsidRPr="008F4A15" w:rsidRDefault="006C56B7" w:rsidP="008F4A15">
      <w:pPr>
        <w:pStyle w:val="DFARSPGIBody"/>
      </w:pPr>
    </w:p>
    <w:p w14:paraId="1468D3E8" w14:textId="1F8431E8" w:rsidR="008F4A15" w:rsidRPr="00D425D7" w:rsidRDefault="008F4A15" w:rsidP="009967FA">
      <w:pPr>
        <w:pStyle w:val="DFARSPGIHeading2"/>
        <w:rPr>
          <w:szCs w:val="24"/>
        </w:rPr>
      </w:pPr>
      <w:r w:rsidRPr="00D425D7">
        <w:rPr>
          <w:szCs w:val="24"/>
        </w:rPr>
        <w:t xml:space="preserve">PGI </w:t>
      </w:r>
      <w:r>
        <w:rPr>
          <w:szCs w:val="24"/>
        </w:rPr>
        <w:t>215.403-2</w:t>
      </w:r>
      <w:r w:rsidRPr="00D425D7">
        <w:rPr>
          <w:szCs w:val="24"/>
        </w:rPr>
        <w:t xml:space="preserve">  Prohibition</w:t>
      </w:r>
      <w:r>
        <w:rPr>
          <w:szCs w:val="24"/>
        </w:rPr>
        <w:t>s</w:t>
      </w:r>
      <w:r w:rsidRPr="00D425D7">
        <w:rPr>
          <w:szCs w:val="24"/>
        </w:rPr>
        <w:t xml:space="preserve"> on obtaining certified cost or pricing data</w:t>
      </w:r>
      <w:r>
        <w:rPr>
          <w:szCs w:val="24"/>
        </w:rPr>
        <w:t xml:space="preserve">.  </w:t>
      </w:r>
    </w:p>
    <w:p w14:paraId="334A4201" w14:textId="77777777" w:rsidR="00363FCC" w:rsidRDefault="00363FCC" w:rsidP="00343AA5">
      <w:pPr>
        <w:pStyle w:val="DFARSPGIBody"/>
      </w:pPr>
    </w:p>
    <w:p w14:paraId="4E3A8F38" w14:textId="2DC13419" w:rsidR="00363FCC" w:rsidRDefault="00363FCC" w:rsidP="00363FCC">
      <w:pPr>
        <w:pStyle w:val="DFARSPGIHeading2"/>
      </w:pPr>
      <w:r w:rsidRPr="00D425D7">
        <w:t xml:space="preserve">PGI </w:t>
      </w:r>
      <w:r>
        <w:t>215.403-270</w:t>
      </w:r>
      <w:r w:rsidRPr="00D425D7">
        <w:t xml:space="preserve">  Prohibition on obtaining certified cost or pricing data</w:t>
      </w:r>
      <w:r>
        <w:t xml:space="preserve">  </w:t>
      </w:r>
    </w:p>
    <w:p w14:paraId="1D2778F5" w14:textId="77777777" w:rsidR="00363FCC" w:rsidRDefault="00363FCC" w:rsidP="00343AA5">
      <w:pPr>
        <w:pStyle w:val="DFARSPGIBody"/>
      </w:pPr>
    </w:p>
    <w:p w14:paraId="7211CFA7" w14:textId="7E201AEC" w:rsidR="008F4A15" w:rsidRPr="00D425D7" w:rsidRDefault="008F4A15" w:rsidP="00A002A9">
      <w:pPr>
        <w:pStyle w:val="DFARSPGIBody"/>
        <w:rPr>
          <w:b/>
        </w:rPr>
      </w:pPr>
      <w:r w:rsidRPr="00D425D7">
        <w:tab/>
        <w:t>(</w:t>
      </w:r>
      <w:r>
        <w:t>a</w:t>
      </w:r>
      <w:r w:rsidRPr="00D425D7">
        <w:t>)</w:t>
      </w:r>
      <w:r>
        <w:t>(1)</w:t>
      </w:r>
      <w:r w:rsidRPr="00D425D7">
        <w:t xml:space="preserve">  </w:t>
      </w:r>
      <w:r w:rsidRPr="00D425D7">
        <w:rPr>
          <w:i/>
        </w:rPr>
        <w:t>Exceptions to certified cost or pricing data requirements</w:t>
      </w:r>
      <w:r w:rsidRPr="00D425D7">
        <w:t xml:space="preserve">. </w:t>
      </w:r>
      <w:r w:rsidR="00CA5B13">
        <w:t xml:space="preserve"> </w:t>
      </w:r>
      <w:r w:rsidRPr="00D425D7">
        <w:t xml:space="preserve">Even if an exception to certified cost or pricing data applies, </w:t>
      </w:r>
      <w:r w:rsidR="00C47CC2">
        <w:t xml:space="preserve">the contracting officer </w:t>
      </w:r>
      <w:r w:rsidRPr="00D425D7">
        <w:t xml:space="preserve">is still required to determine price reasonableness.  </w:t>
      </w:r>
    </w:p>
    <w:p w14:paraId="30582EDB" w14:textId="77777777" w:rsidR="008F4A15" w:rsidRPr="00D425D7" w:rsidRDefault="008F4A15" w:rsidP="00A002A9">
      <w:pPr>
        <w:pStyle w:val="DFARSPGIBody"/>
        <w:rPr>
          <w:b/>
        </w:rPr>
      </w:pPr>
    </w:p>
    <w:p w14:paraId="77178725" w14:textId="2F81B44A" w:rsidR="008F4A15" w:rsidRPr="00D425D7" w:rsidRDefault="008F4A15" w:rsidP="00A002A9">
      <w:pPr>
        <w:pStyle w:val="DFARSPGIBody"/>
        <w:rPr>
          <w:b/>
        </w:rPr>
      </w:pPr>
      <w:r w:rsidRPr="00D425D7">
        <w:tab/>
        <w:t>(</w:t>
      </w:r>
      <w:r w:rsidR="006B4838">
        <w:t>b</w:t>
      </w:r>
      <w:r w:rsidRPr="00D425D7">
        <w:t xml:space="preserve">)  </w:t>
      </w:r>
      <w:r w:rsidRPr="00D425D7">
        <w:rPr>
          <w:i/>
        </w:rPr>
        <w:t>Waivers</w:t>
      </w:r>
      <w:r w:rsidRPr="00D425D7">
        <w:t>.</w:t>
      </w:r>
      <w:r w:rsidR="00CA5B13">
        <w:t xml:space="preserve">  </w:t>
      </w:r>
    </w:p>
    <w:p w14:paraId="5CA89B83" w14:textId="77777777" w:rsidR="008F4A15" w:rsidRPr="00D425D7" w:rsidRDefault="008F4A15" w:rsidP="00A002A9">
      <w:pPr>
        <w:pStyle w:val="DFARSPGIBody"/>
        <w:rPr>
          <w:b/>
        </w:rPr>
      </w:pPr>
    </w:p>
    <w:p w14:paraId="4B62E135" w14:textId="784C3F21" w:rsidR="008F4A15" w:rsidRPr="00D425D7" w:rsidRDefault="008F4A15" w:rsidP="00A002A9">
      <w:pPr>
        <w:pStyle w:val="DFARSPGIBody"/>
        <w:rPr>
          <w:b/>
        </w:rPr>
      </w:pPr>
      <w:r w:rsidRPr="00D425D7">
        <w:tab/>
      </w:r>
      <w:r w:rsidRPr="00D425D7">
        <w:tab/>
        <w:t>(</w:t>
      </w:r>
      <w:r w:rsidR="006A0F78">
        <w:t>1</w:t>
      </w:r>
      <w:r w:rsidRPr="00D425D7">
        <w:t xml:space="preserve">)  </w:t>
      </w:r>
      <w:r w:rsidRPr="00D425D7">
        <w:rPr>
          <w:i/>
        </w:rPr>
        <w:t>Exceptional case TINA waiver</w:t>
      </w:r>
      <w:r w:rsidRPr="00D425D7">
        <w:t>.</w:t>
      </w:r>
    </w:p>
    <w:p w14:paraId="2B668852" w14:textId="77777777" w:rsidR="008F4A15" w:rsidRPr="00D425D7" w:rsidRDefault="008F4A15" w:rsidP="00A002A9">
      <w:pPr>
        <w:pStyle w:val="DFARSPGIBody"/>
        <w:rPr>
          <w:b/>
        </w:rPr>
      </w:pPr>
    </w:p>
    <w:p w14:paraId="17887201" w14:textId="4A12592F" w:rsidR="008F4A15" w:rsidRPr="00D425D7" w:rsidRDefault="008F4A15" w:rsidP="00A002A9">
      <w:pPr>
        <w:pStyle w:val="DFARSPGIBody"/>
        <w:rPr>
          <w:b/>
        </w:rPr>
      </w:pPr>
      <w:r w:rsidRPr="00D425D7">
        <w:tab/>
      </w:r>
      <w:r w:rsidRPr="00D425D7">
        <w:tab/>
      </w:r>
      <w:r w:rsidRPr="00D425D7">
        <w:tab/>
      </w:r>
      <w:r w:rsidRPr="00A002A9">
        <w:rPr>
          <w:bCs/>
          <w:iCs/>
        </w:rPr>
        <w:t>(</w:t>
      </w:r>
      <w:r w:rsidR="006A0F78">
        <w:rPr>
          <w:bCs/>
          <w:iCs/>
        </w:rPr>
        <w:t>i</w:t>
      </w:r>
      <w:r w:rsidRPr="00A002A9">
        <w:rPr>
          <w:bCs/>
          <w:iCs/>
        </w:rPr>
        <w:t>)</w:t>
      </w:r>
      <w:r w:rsidRPr="00D425D7">
        <w:t xml:space="preserve">  In determining that an exceptional case TINA waiver is appropriate, the HCA must ensure that the supplies or services could not be obtained without the waiver and that the determination is clearly documented.  The intent is not to relieve entities that normally perform Government contracts subject to TINA from an obligation to certify that cost or pricing data are accurate, complete, and current.  Instead,</w:t>
      </w:r>
      <w:r w:rsidR="00C47CC2">
        <w:t xml:space="preserve"> use</w:t>
      </w:r>
      <w:r w:rsidRPr="00D425D7">
        <w:t xml:space="preserve"> waivers judiciously, in situations where the Government could not otherwise obtain a needed item without a waiver.  A prime example would be when a particular company offers an item that is essential to DoD’s mission but is not available from other sources, and the company refuses to submit certified cost or pricing data.  In such cases, a waiver may be appropriate.  However, the procuring agency should, in conjunction with the waiver, develop a strategy for procuring the item in the future that will not require such a waiver (e.g., develop a second source, develop an alternative product that satisfies the department’s needs, or have DoD produce the item).</w:t>
      </w:r>
    </w:p>
    <w:p w14:paraId="688A5D63" w14:textId="77777777" w:rsidR="008F4A15" w:rsidRPr="00D425D7" w:rsidRDefault="008F4A15" w:rsidP="00A002A9">
      <w:pPr>
        <w:pStyle w:val="DFARSPGIBody"/>
        <w:rPr>
          <w:b/>
        </w:rPr>
      </w:pPr>
    </w:p>
    <w:p w14:paraId="1F2D94AE" w14:textId="6A525C27" w:rsidR="008F4A15" w:rsidRPr="00A002A9" w:rsidRDefault="008F4A15" w:rsidP="00A002A9">
      <w:pPr>
        <w:pStyle w:val="DFARSPGIBody"/>
        <w:rPr>
          <w:bCs/>
        </w:rPr>
      </w:pPr>
      <w:r w:rsidRPr="00D425D7">
        <w:tab/>
      </w:r>
      <w:r w:rsidRPr="00D425D7">
        <w:tab/>
      </w:r>
      <w:r w:rsidR="006B4838">
        <w:tab/>
      </w:r>
      <w:r w:rsidRPr="00D425D7">
        <w:tab/>
      </w:r>
      <w:r w:rsidRPr="00A002A9">
        <w:rPr>
          <w:bCs/>
          <w:iCs/>
        </w:rPr>
        <w:t>(</w:t>
      </w:r>
      <w:r w:rsidR="006A0F78">
        <w:rPr>
          <w:bCs/>
          <w:iCs/>
        </w:rPr>
        <w:t>ii</w:t>
      </w:r>
      <w:r w:rsidRPr="00A002A9">
        <w:rPr>
          <w:bCs/>
          <w:iCs/>
        </w:rPr>
        <w:t>)</w:t>
      </w:r>
      <w:r w:rsidRPr="00A002A9">
        <w:rPr>
          <w:bCs/>
        </w:rPr>
        <w:t xml:space="preserve">  </w:t>
      </w:r>
      <w:r w:rsidRPr="00A002A9">
        <w:rPr>
          <w:bCs/>
          <w:i/>
        </w:rPr>
        <w:t>Senior procurement executive coordination</w:t>
      </w:r>
      <w:r w:rsidRPr="00A002A9">
        <w:rPr>
          <w:bCs/>
        </w:rPr>
        <w:t xml:space="preserve">.  An exceptional case TINA waiver that exceeds $100 million shall be coordinated with the senior procurement executive prior to granting the waiver. </w:t>
      </w:r>
    </w:p>
    <w:p w14:paraId="32AD9866" w14:textId="77777777" w:rsidR="008F4A15" w:rsidRPr="00A002A9" w:rsidRDefault="008F4A15" w:rsidP="00A002A9">
      <w:pPr>
        <w:pStyle w:val="DFARSPGIBody"/>
        <w:rPr>
          <w:bCs/>
        </w:rPr>
      </w:pPr>
    </w:p>
    <w:p w14:paraId="48BC5BF1" w14:textId="57843A52" w:rsidR="008F4A15" w:rsidRPr="00A002A9" w:rsidRDefault="008F4A15" w:rsidP="00A002A9">
      <w:pPr>
        <w:pStyle w:val="DFARSPGIBody"/>
        <w:rPr>
          <w:bCs/>
        </w:rPr>
      </w:pPr>
      <w:r w:rsidRPr="00A002A9">
        <w:rPr>
          <w:bCs/>
        </w:rPr>
        <w:tab/>
      </w:r>
      <w:r w:rsidRPr="00A002A9">
        <w:rPr>
          <w:bCs/>
        </w:rPr>
        <w:tab/>
      </w:r>
      <w:r w:rsidRPr="00A002A9">
        <w:rPr>
          <w:bCs/>
        </w:rPr>
        <w:tab/>
      </w:r>
      <w:r w:rsidRPr="00A002A9">
        <w:rPr>
          <w:bCs/>
        </w:rPr>
        <w:tab/>
      </w:r>
      <w:r w:rsidRPr="00A002A9">
        <w:rPr>
          <w:bCs/>
          <w:iCs/>
        </w:rPr>
        <w:t>(</w:t>
      </w:r>
      <w:r w:rsidR="006A0F78">
        <w:rPr>
          <w:bCs/>
          <w:iCs/>
        </w:rPr>
        <w:t>iii</w:t>
      </w:r>
      <w:r w:rsidRPr="00A002A9">
        <w:rPr>
          <w:bCs/>
          <w:iCs/>
        </w:rPr>
        <w:t>)</w:t>
      </w:r>
      <w:r w:rsidRPr="00A002A9">
        <w:rPr>
          <w:bCs/>
        </w:rPr>
        <w:t xml:space="preserve">  </w:t>
      </w:r>
      <w:r w:rsidRPr="00A002A9">
        <w:rPr>
          <w:bCs/>
          <w:i/>
        </w:rPr>
        <w:t>Waiver for part of a proposal</w:t>
      </w:r>
      <w:r w:rsidRPr="00A002A9">
        <w:rPr>
          <w:bCs/>
        </w:rPr>
        <w:t xml:space="preserve">.  The requirement for submission of certified cost or pricing data may be waived for part of an offeror’s proposed price when it is possible to clearly identify that part of the offeror’s cost proposal to which the waiver applies as separate and distinct from the balance of the proposal.  In granting a partial waiver, in </w:t>
      </w:r>
      <w:r w:rsidRPr="00A002A9">
        <w:rPr>
          <w:bCs/>
        </w:rPr>
        <w:lastRenderedPageBreak/>
        <w:t xml:space="preserve">addition to complying with the requirements in </w:t>
      </w:r>
      <w:r w:rsidRPr="00C47CC2">
        <w:rPr>
          <w:bCs/>
        </w:rPr>
        <w:t xml:space="preserve">DFARS </w:t>
      </w:r>
      <w:r w:rsidRPr="00C47CC2">
        <w:t>215.403-</w:t>
      </w:r>
      <w:r w:rsidR="002A7C65" w:rsidRPr="00C47CC2">
        <w:t>2</w:t>
      </w:r>
      <w:r w:rsidR="00A002A9" w:rsidRPr="00C47CC2">
        <w:t>70</w:t>
      </w:r>
      <w:r w:rsidRPr="00C47CC2">
        <w:t>(</w:t>
      </w:r>
      <w:r w:rsidR="00A002A9" w:rsidRPr="00C47CC2">
        <w:rPr>
          <w:bCs/>
        </w:rPr>
        <w:t>b</w:t>
      </w:r>
      <w:r w:rsidRPr="00C47CC2">
        <w:rPr>
          <w:bCs/>
        </w:rPr>
        <w:t>)</w:t>
      </w:r>
      <w:r w:rsidR="002A7C65" w:rsidRPr="00C47CC2">
        <w:rPr>
          <w:bCs/>
        </w:rPr>
        <w:t>(3)</w:t>
      </w:r>
      <w:r w:rsidRPr="00C47CC2">
        <w:rPr>
          <w:bCs/>
        </w:rPr>
        <w:t>, th</w:t>
      </w:r>
      <w:r w:rsidRPr="00A002A9">
        <w:rPr>
          <w:bCs/>
        </w:rPr>
        <w:t>e HCA must address why it is in the Government’s best interests to grant a partial waiver, given that the offeror has no objection to certifying to the balance of its cost proposal.</w:t>
      </w:r>
    </w:p>
    <w:p w14:paraId="7D20130D" w14:textId="77777777" w:rsidR="008F4A15" w:rsidRPr="00D425D7" w:rsidRDefault="008F4A15" w:rsidP="00A002A9">
      <w:pPr>
        <w:pStyle w:val="DFARSPGIBody"/>
        <w:rPr>
          <w:b/>
        </w:rPr>
      </w:pPr>
    </w:p>
    <w:p w14:paraId="5287C625" w14:textId="251B2238" w:rsidR="008F4A15" w:rsidRPr="00D425D7" w:rsidRDefault="008F4A15" w:rsidP="001C53FE">
      <w:pPr>
        <w:pStyle w:val="DFARSPGIBody"/>
        <w:rPr>
          <w:b/>
        </w:rPr>
      </w:pPr>
      <w:r w:rsidRPr="00D425D7">
        <w:tab/>
      </w:r>
      <w:r w:rsidRPr="00D425D7">
        <w:tab/>
      </w:r>
      <w:r w:rsidRPr="00D425D7">
        <w:tab/>
      </w:r>
      <w:r w:rsidRPr="00D425D7">
        <w:tab/>
      </w:r>
      <w:r w:rsidRPr="00A002A9">
        <w:rPr>
          <w:bCs/>
          <w:iCs/>
        </w:rPr>
        <w:t>(</w:t>
      </w:r>
      <w:r w:rsidR="006A0F78">
        <w:rPr>
          <w:bCs/>
          <w:iCs/>
        </w:rPr>
        <w:t>iv</w:t>
      </w:r>
      <w:r w:rsidRPr="00A002A9">
        <w:rPr>
          <w:bCs/>
          <w:iCs/>
        </w:rPr>
        <w:t>)</w:t>
      </w:r>
      <w:r w:rsidRPr="00D425D7">
        <w:t xml:space="preserve">  </w:t>
      </w:r>
      <w:r w:rsidRPr="00D425D7">
        <w:rPr>
          <w:i/>
        </w:rPr>
        <w:t>Waivers for unpriced supplies or services</w:t>
      </w:r>
      <w:r w:rsidRPr="00D425D7">
        <w:t>.  Because there is no price, unpriced supplies or services cannot be subject to cost or pricing data certification requirements.  The Government cannot agree in advance to waive certification requirements for unpriced supplies or services, and may only consider a waiver at such time as an offeror proposes a price that would otherwise be subject to certification requirements.</w:t>
      </w:r>
    </w:p>
    <w:p w14:paraId="3DC94CFD" w14:textId="77777777" w:rsidR="008F4A15" w:rsidRPr="00D425D7" w:rsidRDefault="008F4A15" w:rsidP="001C53FE">
      <w:pPr>
        <w:pStyle w:val="DFARSPGIBody"/>
        <w:rPr>
          <w:b/>
        </w:rPr>
      </w:pPr>
    </w:p>
    <w:p w14:paraId="6E9B4DB0" w14:textId="5712B1FF" w:rsidR="008F4A15" w:rsidRPr="006E2DF7" w:rsidRDefault="008F4A15" w:rsidP="002A0761">
      <w:pPr>
        <w:pStyle w:val="DFARSPGIBody"/>
        <w:rPr>
          <w:b/>
        </w:rPr>
      </w:pPr>
      <w:r w:rsidRPr="00D425D7">
        <w:tab/>
      </w:r>
      <w:r w:rsidRPr="00D425D7">
        <w:tab/>
        <w:t>(</w:t>
      </w:r>
      <w:r w:rsidR="006A0F78">
        <w:t>2</w:t>
      </w:r>
      <w:r w:rsidRPr="00D425D7">
        <w:t xml:space="preserve">)  </w:t>
      </w:r>
      <w:r w:rsidR="003C28FE" w:rsidRPr="002A0761">
        <w:rPr>
          <w:i/>
          <w:iCs/>
        </w:rPr>
        <w:t>Annual Reporting Requirement.</w:t>
      </w:r>
      <w:r w:rsidR="003C28FE" w:rsidRPr="002A0761">
        <w:t xml:space="preserve">  By November 30th of each year, departments and agencies </w:t>
      </w:r>
      <w:r w:rsidR="00662F33">
        <w:t>must</w:t>
      </w:r>
      <w:r w:rsidR="003C28FE" w:rsidRPr="002A0761">
        <w:t xml:space="preserve"> provide a report to the Office of the Principal Director, Defense Pricing, Contracting, and Acquisition Policy (Price, Cost and Finance), of all waivers granted during the previous fiscal year under FAR 15.403-2(b)(4) and </w:t>
      </w:r>
      <w:r w:rsidR="006B4838">
        <w:t xml:space="preserve">DFARS 215.403-270(b)(1) </w:t>
      </w:r>
      <w:r w:rsidR="003C28FE" w:rsidRPr="002A0761">
        <w:t xml:space="preserve">for any contract, subcontract, or modification expected to have a value of $25 million or more.  </w:t>
      </w:r>
      <w:r w:rsidRPr="002A0761">
        <w:t>The annual report of waiver of TINA requirements shall include the following</w:t>
      </w:r>
      <w:r w:rsidR="0032697B" w:rsidRPr="002A0761">
        <w:t>—</w:t>
      </w:r>
    </w:p>
    <w:p w14:paraId="57005997" w14:textId="77777777" w:rsidR="008F4A15" w:rsidRPr="00D425D7" w:rsidRDefault="008F4A15" w:rsidP="001C53FE">
      <w:pPr>
        <w:pStyle w:val="DFARSPGIBody"/>
        <w:rPr>
          <w:b/>
        </w:rPr>
      </w:pPr>
    </w:p>
    <w:p w14:paraId="4379CB0D" w14:textId="70C91D44" w:rsidR="008F4A15" w:rsidRPr="00D425D7" w:rsidRDefault="008F4A15" w:rsidP="001C53FE">
      <w:pPr>
        <w:pStyle w:val="DFARSPGIBody"/>
        <w:rPr>
          <w:b/>
        </w:rPr>
      </w:pPr>
      <w:r w:rsidRPr="00D425D7">
        <w:tab/>
      </w:r>
      <w:r w:rsidRPr="00D425D7">
        <w:tab/>
      </w:r>
      <w:r w:rsidRPr="00D425D7">
        <w:tab/>
      </w:r>
      <w:r w:rsidR="0032697B">
        <w:tab/>
      </w:r>
      <w:r w:rsidRPr="00D425D7">
        <w:t>Title:  Waiver of TINA Requirements</w:t>
      </w:r>
    </w:p>
    <w:p w14:paraId="326F795B" w14:textId="77777777" w:rsidR="008F4A15" w:rsidRPr="00D425D7" w:rsidRDefault="008F4A15" w:rsidP="001C53FE">
      <w:pPr>
        <w:pStyle w:val="DFARSPGIBody"/>
        <w:rPr>
          <w:b/>
        </w:rPr>
      </w:pPr>
    </w:p>
    <w:p w14:paraId="798F6468" w14:textId="1DB50373" w:rsidR="008F4A15" w:rsidRPr="00D425D7" w:rsidRDefault="008F4A15" w:rsidP="001C53FE">
      <w:pPr>
        <w:pStyle w:val="DFARSPGIBody"/>
        <w:rPr>
          <w:b/>
        </w:rPr>
      </w:pPr>
      <w:r w:rsidRPr="00D425D7">
        <w:tab/>
      </w:r>
      <w:r w:rsidRPr="00D425D7">
        <w:tab/>
      </w:r>
      <w:r w:rsidRPr="00D425D7">
        <w:tab/>
      </w:r>
      <w:r w:rsidRPr="00D425D7">
        <w:tab/>
        <w:t>(</w:t>
      </w:r>
      <w:r w:rsidR="00951FA9">
        <w:t>A</w:t>
      </w:r>
      <w:r w:rsidRPr="00D425D7">
        <w:t>)  Contract number, including modification number, if applicable, and program name.</w:t>
      </w:r>
    </w:p>
    <w:p w14:paraId="0D0BED82" w14:textId="77777777" w:rsidR="008F4A15" w:rsidRPr="00D425D7" w:rsidRDefault="008F4A15" w:rsidP="001C53FE">
      <w:pPr>
        <w:pStyle w:val="DFARSPGIBody"/>
        <w:rPr>
          <w:b/>
        </w:rPr>
      </w:pPr>
    </w:p>
    <w:p w14:paraId="1DA3544B" w14:textId="6BF9D93C" w:rsidR="008F4A15" w:rsidRPr="00D425D7" w:rsidRDefault="008F4A15" w:rsidP="001C53FE">
      <w:pPr>
        <w:pStyle w:val="DFARSPGIBody"/>
        <w:rPr>
          <w:b/>
        </w:rPr>
      </w:pPr>
      <w:r w:rsidRPr="00D425D7">
        <w:tab/>
      </w:r>
      <w:r w:rsidRPr="00D425D7">
        <w:tab/>
      </w:r>
      <w:r w:rsidRPr="00D425D7">
        <w:tab/>
      </w:r>
      <w:r w:rsidRPr="00D425D7">
        <w:tab/>
        <w:t>(</w:t>
      </w:r>
      <w:r w:rsidR="00951FA9">
        <w:t>B</w:t>
      </w:r>
      <w:r w:rsidRPr="00D425D7">
        <w:t>)  Contractor name.</w:t>
      </w:r>
    </w:p>
    <w:p w14:paraId="1DE58057" w14:textId="77777777" w:rsidR="008F4A15" w:rsidRPr="00D425D7" w:rsidRDefault="008F4A15" w:rsidP="001C53FE">
      <w:pPr>
        <w:pStyle w:val="DFARSPGIBody"/>
        <w:rPr>
          <w:b/>
        </w:rPr>
      </w:pPr>
    </w:p>
    <w:p w14:paraId="08793AD6" w14:textId="601E78BD" w:rsidR="008F4A15" w:rsidRPr="00D425D7" w:rsidRDefault="008F4A15" w:rsidP="001C53FE">
      <w:pPr>
        <w:pStyle w:val="DFARSPGIBody"/>
        <w:rPr>
          <w:b/>
        </w:rPr>
      </w:pPr>
      <w:r w:rsidRPr="00D425D7">
        <w:tab/>
      </w:r>
      <w:r w:rsidRPr="00D425D7">
        <w:tab/>
      </w:r>
      <w:r w:rsidRPr="00D425D7">
        <w:tab/>
      </w:r>
      <w:r w:rsidRPr="00D425D7">
        <w:tab/>
        <w:t>(</w:t>
      </w:r>
      <w:r w:rsidR="00951FA9">
        <w:t>C</w:t>
      </w:r>
      <w:r w:rsidRPr="00D425D7">
        <w:t>)  Contracting activity.</w:t>
      </w:r>
    </w:p>
    <w:p w14:paraId="2DD2E42F" w14:textId="77777777" w:rsidR="008F4A15" w:rsidRPr="00D425D7" w:rsidRDefault="008F4A15" w:rsidP="001C53FE">
      <w:pPr>
        <w:pStyle w:val="DFARSPGIBody"/>
        <w:rPr>
          <w:b/>
        </w:rPr>
      </w:pPr>
    </w:p>
    <w:p w14:paraId="0E889AA5" w14:textId="2998F3B7" w:rsidR="008F4A15" w:rsidRPr="00D425D7" w:rsidRDefault="008F4A15" w:rsidP="001C53FE">
      <w:pPr>
        <w:pStyle w:val="DFARSPGIBody"/>
        <w:rPr>
          <w:b/>
        </w:rPr>
      </w:pPr>
      <w:r w:rsidRPr="00D425D7">
        <w:tab/>
      </w:r>
      <w:r w:rsidRPr="00D425D7">
        <w:tab/>
      </w:r>
      <w:r w:rsidRPr="00D425D7">
        <w:tab/>
      </w:r>
      <w:r w:rsidRPr="00D425D7">
        <w:tab/>
        <w:t>(</w:t>
      </w:r>
      <w:r w:rsidR="00951FA9">
        <w:t>D</w:t>
      </w:r>
      <w:r w:rsidRPr="00D425D7">
        <w:t>)  Total dollar amount waived.</w:t>
      </w:r>
    </w:p>
    <w:p w14:paraId="29A16EEE" w14:textId="77777777" w:rsidR="008F4A15" w:rsidRPr="00D425D7" w:rsidRDefault="008F4A15" w:rsidP="001C53FE">
      <w:pPr>
        <w:pStyle w:val="DFARSPGIBody"/>
        <w:rPr>
          <w:b/>
        </w:rPr>
      </w:pPr>
    </w:p>
    <w:p w14:paraId="312962C6" w14:textId="3A0A66AC" w:rsidR="008F4A15" w:rsidRPr="00D425D7" w:rsidRDefault="008F4A15" w:rsidP="001C53FE">
      <w:pPr>
        <w:pStyle w:val="DFARSPGIBody"/>
        <w:rPr>
          <w:b/>
        </w:rPr>
      </w:pPr>
      <w:r w:rsidRPr="00D425D7">
        <w:tab/>
      </w:r>
      <w:r w:rsidRPr="00D425D7">
        <w:tab/>
      </w:r>
      <w:r w:rsidRPr="00D425D7">
        <w:tab/>
      </w:r>
      <w:r w:rsidRPr="00D425D7">
        <w:tab/>
        <w:t>(</w:t>
      </w:r>
      <w:r w:rsidR="00951FA9">
        <w:t>E</w:t>
      </w:r>
      <w:r w:rsidRPr="00D425D7">
        <w:t xml:space="preserve">)  Brief description of why the item(s) could not be obtained without a waiver.  </w:t>
      </w:r>
    </w:p>
    <w:p w14:paraId="1BBF1641" w14:textId="77777777" w:rsidR="008F4A15" w:rsidRPr="00D425D7" w:rsidRDefault="008F4A15" w:rsidP="001C53FE">
      <w:pPr>
        <w:pStyle w:val="DFARSPGIBody"/>
        <w:rPr>
          <w:b/>
        </w:rPr>
      </w:pPr>
    </w:p>
    <w:p w14:paraId="0CC58AAB" w14:textId="20DB8760" w:rsidR="008F4A15" w:rsidRPr="00D425D7" w:rsidRDefault="008F4A15" w:rsidP="001C53FE">
      <w:pPr>
        <w:pStyle w:val="DFARSPGIBody"/>
        <w:rPr>
          <w:b/>
        </w:rPr>
      </w:pPr>
      <w:r w:rsidRPr="00D425D7">
        <w:tab/>
      </w:r>
      <w:r w:rsidRPr="00D425D7">
        <w:tab/>
      </w:r>
      <w:r w:rsidRPr="00D425D7">
        <w:tab/>
      </w:r>
      <w:r w:rsidRPr="00D425D7">
        <w:tab/>
        <w:t>(</w:t>
      </w:r>
      <w:r w:rsidR="00951FA9">
        <w:t>F</w:t>
      </w:r>
      <w:r w:rsidRPr="00D425D7">
        <w:t>)  Brief description of the specific steps taken to ensure price reasonableness.</w:t>
      </w:r>
    </w:p>
    <w:p w14:paraId="11656770" w14:textId="77777777" w:rsidR="008F4A15" w:rsidRPr="00D425D7" w:rsidRDefault="008F4A15" w:rsidP="001C53FE">
      <w:pPr>
        <w:pStyle w:val="DFARSPGIBody"/>
        <w:rPr>
          <w:b/>
        </w:rPr>
      </w:pPr>
    </w:p>
    <w:p w14:paraId="7A3DF8B1" w14:textId="09FAC440" w:rsidR="008F4A15" w:rsidRPr="00D425D7" w:rsidRDefault="008F4A15" w:rsidP="001C53FE">
      <w:pPr>
        <w:pStyle w:val="DFARSPGIBody"/>
        <w:rPr>
          <w:b/>
        </w:rPr>
      </w:pPr>
      <w:r w:rsidRPr="00D425D7">
        <w:tab/>
      </w:r>
      <w:r w:rsidRPr="00D425D7">
        <w:tab/>
      </w:r>
      <w:r w:rsidRPr="00D425D7">
        <w:tab/>
      </w:r>
      <w:r w:rsidRPr="00D425D7">
        <w:tab/>
        <w:t>(</w:t>
      </w:r>
      <w:r w:rsidR="00951FA9">
        <w:t>G</w:t>
      </w:r>
      <w:r w:rsidRPr="00D425D7">
        <w:t>)  Brief description of the demonstrated benefits of granting the waiver.</w:t>
      </w:r>
    </w:p>
    <w:p w14:paraId="2EACA5D5" w14:textId="77777777" w:rsidR="008F4A15" w:rsidRDefault="008F4A15" w:rsidP="001C53FE">
      <w:pPr>
        <w:pStyle w:val="DFARSPGIBody"/>
      </w:pPr>
    </w:p>
    <w:p w14:paraId="5C91BD2B" w14:textId="41EEA805" w:rsidR="00951FA9" w:rsidRPr="00F85033" w:rsidRDefault="00951FA9" w:rsidP="001C53FE">
      <w:pPr>
        <w:pStyle w:val="DFARSPGIBody"/>
        <w:rPr>
          <w:rFonts w:cs="Arial"/>
          <w:b/>
          <w:szCs w:val="24"/>
        </w:rPr>
      </w:pPr>
      <w:r>
        <w:rPr>
          <w:rFonts w:cs="Arial"/>
          <w:szCs w:val="24"/>
        </w:rPr>
        <w:tab/>
      </w:r>
      <w:r>
        <w:rPr>
          <w:rFonts w:cs="Arial"/>
          <w:szCs w:val="24"/>
        </w:rPr>
        <w:tab/>
      </w:r>
      <w:r w:rsidRPr="00D425D7">
        <w:rPr>
          <w:rFonts w:cs="Arial"/>
          <w:szCs w:val="24"/>
        </w:rPr>
        <w:tab/>
        <w:t>(</w:t>
      </w:r>
      <w:r w:rsidR="00662F33">
        <w:rPr>
          <w:rFonts w:cs="Arial"/>
          <w:szCs w:val="24"/>
        </w:rPr>
        <w:t>3</w:t>
      </w:r>
      <w:r w:rsidRPr="00D425D7">
        <w:rPr>
          <w:rFonts w:cs="Arial"/>
          <w:szCs w:val="24"/>
        </w:rPr>
        <w:t xml:space="preserve">)  </w:t>
      </w:r>
      <w:r w:rsidRPr="00CA5B13">
        <w:rPr>
          <w:rFonts w:cs="Arial"/>
          <w:bCs/>
          <w:i/>
          <w:iCs/>
          <w:szCs w:val="24"/>
        </w:rPr>
        <w:t>Waivers applicable to the</w:t>
      </w:r>
      <w:r w:rsidRPr="004C34B9">
        <w:rPr>
          <w:rFonts w:cs="Arial"/>
          <w:b/>
          <w:i/>
          <w:iCs/>
          <w:szCs w:val="24"/>
        </w:rPr>
        <w:t xml:space="preserve"> </w:t>
      </w:r>
      <w:r w:rsidRPr="00D425D7">
        <w:rPr>
          <w:rFonts w:cs="Arial"/>
          <w:i/>
          <w:szCs w:val="24"/>
        </w:rPr>
        <w:t>Canadian Commercial Corporation</w:t>
      </w:r>
      <w:r w:rsidRPr="00D425D7">
        <w:rPr>
          <w:rFonts w:cs="Arial"/>
          <w:szCs w:val="24"/>
        </w:rPr>
        <w:t xml:space="preserve">.  </w:t>
      </w:r>
      <w:r w:rsidR="00CA5B13">
        <w:t xml:space="preserve"> </w:t>
      </w:r>
      <w:r w:rsidRPr="00D425D7">
        <w:rPr>
          <w:rFonts w:cs="Arial"/>
          <w:szCs w:val="24"/>
        </w:rPr>
        <w:t>All contracts with the Canadian Commercial Corporation (CCC) are placed in accordance with the practices, policies and procedures of the Government of Canada covering procurement for defense purposes (</w:t>
      </w:r>
      <w:r w:rsidRPr="00C47CC2">
        <w:rPr>
          <w:rFonts w:cs="Arial"/>
          <w:szCs w:val="24"/>
        </w:rPr>
        <w:t>see PGI 225.870).  Contracting Officers may rely on the confirmation and endorsement of the offer from the Canadian Commercial Corporation at 225.870-3(a) as an endorsement of the cost/price as no more than would be</w:t>
      </w:r>
      <w:r w:rsidRPr="00F85033">
        <w:rPr>
          <w:rFonts w:cs="Arial"/>
          <w:szCs w:val="24"/>
        </w:rPr>
        <w:t xml:space="preserve"> charged to the Canadian government.</w:t>
      </w:r>
    </w:p>
    <w:p w14:paraId="5E12FEB9" w14:textId="77777777" w:rsidR="00951FA9" w:rsidRPr="00F85033" w:rsidRDefault="00951FA9" w:rsidP="001C53FE">
      <w:pPr>
        <w:pStyle w:val="DFARSPGIBody"/>
        <w:rPr>
          <w:rFonts w:cs="Arial"/>
          <w:b/>
          <w:szCs w:val="24"/>
        </w:rPr>
      </w:pPr>
    </w:p>
    <w:p w14:paraId="19C2F2D3" w14:textId="6911FA85" w:rsidR="00951FA9" w:rsidRPr="00C47CC2" w:rsidRDefault="00951FA9" w:rsidP="001C53FE">
      <w:pPr>
        <w:pStyle w:val="DFARSPGIBody"/>
        <w:rPr>
          <w:rFonts w:cs="Arial"/>
          <w:b/>
          <w:szCs w:val="24"/>
        </w:rPr>
      </w:pPr>
      <w:bookmarkStart w:id="4" w:name="_Hlk216881774"/>
      <w:r w:rsidRPr="00F85033">
        <w:rPr>
          <w:rFonts w:cs="Arial"/>
          <w:szCs w:val="24"/>
        </w:rPr>
        <w:tab/>
      </w:r>
      <w:r w:rsidRPr="00F85033">
        <w:rPr>
          <w:rFonts w:cs="Arial"/>
          <w:szCs w:val="24"/>
        </w:rPr>
        <w:tab/>
      </w:r>
      <w:r w:rsidRPr="00F85033">
        <w:rPr>
          <w:rFonts w:cs="Arial"/>
          <w:szCs w:val="24"/>
        </w:rPr>
        <w:tab/>
      </w:r>
      <w:r w:rsidRPr="00F85033">
        <w:rPr>
          <w:rFonts w:cs="Arial"/>
          <w:szCs w:val="24"/>
        </w:rPr>
        <w:tab/>
        <w:t>(</w:t>
      </w:r>
      <w:r w:rsidR="00662F33">
        <w:rPr>
          <w:rFonts w:cs="Arial"/>
          <w:szCs w:val="24"/>
        </w:rPr>
        <w:t>i</w:t>
      </w:r>
      <w:r w:rsidRPr="00F85033">
        <w:rPr>
          <w:rFonts w:cs="Arial"/>
          <w:szCs w:val="24"/>
        </w:rPr>
        <w:t xml:space="preserve">)  When </w:t>
      </w:r>
      <w:r w:rsidRPr="00C47CC2">
        <w:rPr>
          <w:rFonts w:cs="Arial"/>
          <w:szCs w:val="24"/>
        </w:rPr>
        <w:t>252.215-</w:t>
      </w:r>
      <w:r w:rsidR="00CC15D2">
        <w:rPr>
          <w:rFonts w:cs="Arial"/>
          <w:szCs w:val="24"/>
        </w:rPr>
        <w:t>7990</w:t>
      </w:r>
      <w:r w:rsidRPr="00C47CC2">
        <w:rPr>
          <w:rFonts w:cs="Arial"/>
          <w:szCs w:val="24"/>
        </w:rPr>
        <w:t xml:space="preserve"> or 252.215-</w:t>
      </w:r>
      <w:r w:rsidR="00CC15D2">
        <w:rPr>
          <w:rFonts w:cs="Arial"/>
          <w:szCs w:val="24"/>
        </w:rPr>
        <w:t>7991</w:t>
      </w:r>
      <w:r w:rsidRPr="00C47CC2">
        <w:rPr>
          <w:rFonts w:cs="Arial"/>
          <w:szCs w:val="24"/>
        </w:rPr>
        <w:t xml:space="preserve"> are included in a solicitation with the Canadian Commercial Corporation, the data required by paragraph (b)(i) and (ii), in concert with the confirmation and endorsement of the offer, is intended to meet the requirements of FAR 15.</w:t>
      </w:r>
      <w:r w:rsidRPr="00C47CC2">
        <w:rPr>
          <w:rFonts w:cs="Arial"/>
          <w:bCs/>
          <w:szCs w:val="24"/>
        </w:rPr>
        <w:t>40</w:t>
      </w:r>
      <w:r w:rsidR="00F85033" w:rsidRPr="00C47CC2">
        <w:rPr>
          <w:rFonts w:cs="Arial"/>
          <w:bCs/>
          <w:szCs w:val="24"/>
        </w:rPr>
        <w:t>8-2</w:t>
      </w:r>
      <w:r w:rsidRPr="00C47CC2">
        <w:rPr>
          <w:rFonts w:cs="Arial"/>
          <w:szCs w:val="24"/>
        </w:rPr>
        <w:t xml:space="preserve"> for documentation of fair and reasonable pricing.</w:t>
      </w:r>
    </w:p>
    <w:bookmarkEnd w:id="4"/>
    <w:p w14:paraId="66EA468B" w14:textId="6548920B" w:rsidR="00951FA9" w:rsidRPr="00C47CC2" w:rsidRDefault="00951FA9" w:rsidP="001C53FE">
      <w:pPr>
        <w:pStyle w:val="DFARSPGIBody"/>
        <w:rPr>
          <w:rFonts w:cs="Arial"/>
          <w:b/>
          <w:szCs w:val="24"/>
        </w:rPr>
      </w:pPr>
    </w:p>
    <w:p w14:paraId="44A11DAF" w14:textId="25A0B63C" w:rsidR="00951FA9" w:rsidRPr="00D425D7" w:rsidRDefault="00951FA9" w:rsidP="001C53FE">
      <w:pPr>
        <w:pStyle w:val="DFARSPGIBody"/>
        <w:rPr>
          <w:rFonts w:cs="Arial"/>
          <w:b/>
          <w:szCs w:val="24"/>
        </w:rPr>
      </w:pPr>
      <w:r w:rsidRPr="00C47CC2">
        <w:rPr>
          <w:rFonts w:cs="Arial"/>
          <w:szCs w:val="24"/>
        </w:rPr>
        <w:tab/>
      </w:r>
      <w:r w:rsidRPr="00C47CC2">
        <w:rPr>
          <w:rFonts w:cs="Arial"/>
          <w:szCs w:val="24"/>
        </w:rPr>
        <w:tab/>
      </w:r>
      <w:r w:rsidRPr="00C47CC2">
        <w:rPr>
          <w:rFonts w:cs="Arial"/>
          <w:szCs w:val="24"/>
        </w:rPr>
        <w:tab/>
      </w:r>
      <w:r w:rsidRPr="00C47CC2">
        <w:rPr>
          <w:rFonts w:cs="Arial"/>
          <w:szCs w:val="24"/>
        </w:rPr>
        <w:tab/>
        <w:t>(</w:t>
      </w:r>
      <w:r w:rsidR="00662F33" w:rsidRPr="00C47CC2">
        <w:rPr>
          <w:rFonts w:cs="Arial"/>
          <w:szCs w:val="24"/>
        </w:rPr>
        <w:t>ii</w:t>
      </w:r>
      <w:r w:rsidRPr="00C47CC2">
        <w:rPr>
          <w:rFonts w:cs="Arial"/>
          <w:szCs w:val="24"/>
        </w:rPr>
        <w:t xml:space="preserve">)  </w:t>
      </w:r>
      <w:r w:rsidR="003202D4">
        <w:rPr>
          <w:rFonts w:cs="Arial"/>
          <w:szCs w:val="24"/>
        </w:rPr>
        <w:t xml:space="preserve">Support the </w:t>
      </w:r>
      <w:r w:rsidRPr="00C47CC2">
        <w:rPr>
          <w:rFonts w:cs="Arial"/>
          <w:szCs w:val="24"/>
        </w:rPr>
        <w:t>Use of 252.215-</w:t>
      </w:r>
      <w:r w:rsidR="00CC15D2">
        <w:rPr>
          <w:rFonts w:cs="Arial"/>
          <w:szCs w:val="24"/>
        </w:rPr>
        <w:t>7990</w:t>
      </w:r>
      <w:r w:rsidRPr="00C47CC2">
        <w:rPr>
          <w:rFonts w:cs="Arial"/>
          <w:szCs w:val="24"/>
        </w:rPr>
        <w:t xml:space="preserve"> or 252.215-</w:t>
      </w:r>
      <w:r w:rsidR="00CC15D2">
        <w:rPr>
          <w:rFonts w:cs="Arial"/>
          <w:szCs w:val="24"/>
        </w:rPr>
        <w:t>7991</w:t>
      </w:r>
      <w:r w:rsidRPr="00C47CC2">
        <w:rPr>
          <w:rFonts w:cs="Arial"/>
          <w:szCs w:val="24"/>
        </w:rPr>
        <w:t xml:space="preserve"> in sole source acquisitions not meeting the threshold at </w:t>
      </w:r>
      <w:r w:rsidRPr="00C47CC2">
        <w:rPr>
          <w:rFonts w:cs="Arial"/>
          <w:iCs/>
          <w:szCs w:val="24"/>
        </w:rPr>
        <w:t>215.110-70(b)(1)(i)</w:t>
      </w:r>
      <w:r w:rsidR="00B37EA2" w:rsidRPr="00C47CC2">
        <w:rPr>
          <w:rFonts w:cs="Arial"/>
          <w:iCs/>
          <w:szCs w:val="24"/>
        </w:rPr>
        <w:t>(A)</w:t>
      </w:r>
      <w:r w:rsidRPr="00C47CC2">
        <w:rPr>
          <w:rFonts w:cs="Arial"/>
          <w:iCs/>
          <w:szCs w:val="24"/>
        </w:rPr>
        <w:t xml:space="preserve"> or (b)(2)(i)(A)</w:t>
      </w:r>
      <w:r w:rsidRPr="00C47CC2">
        <w:rPr>
          <w:rFonts w:cs="Arial"/>
          <w:szCs w:val="24"/>
        </w:rPr>
        <w:t xml:space="preserve"> or competitive acquisitions at any dollar value </w:t>
      </w:r>
      <w:r w:rsidR="003202D4">
        <w:rPr>
          <w:rFonts w:cs="Arial"/>
          <w:szCs w:val="24"/>
        </w:rPr>
        <w:t xml:space="preserve">with </w:t>
      </w:r>
      <w:r w:rsidRPr="00C47CC2">
        <w:rPr>
          <w:rFonts w:cs="Arial"/>
          <w:szCs w:val="24"/>
        </w:rPr>
        <w:t>a determination</w:t>
      </w:r>
      <w:r w:rsidRPr="00D425D7">
        <w:rPr>
          <w:rFonts w:cs="Arial"/>
          <w:szCs w:val="24"/>
        </w:rPr>
        <w:t xml:space="preserve"> and finding justifying the anticipated </w:t>
      </w:r>
      <w:r w:rsidRPr="00D425D7">
        <w:rPr>
          <w:rFonts w:cs="Arial"/>
          <w:szCs w:val="24"/>
        </w:rPr>
        <w:lastRenderedPageBreak/>
        <w:t>need for data other than certified cost or pricing data to determine a fair and reasonable price.</w:t>
      </w:r>
    </w:p>
    <w:p w14:paraId="73FC9E95" w14:textId="77777777" w:rsidR="00951FA9" w:rsidRPr="00D425D7" w:rsidRDefault="00951FA9" w:rsidP="001C53FE">
      <w:pPr>
        <w:pStyle w:val="DFARSPGIBody"/>
        <w:rPr>
          <w:rFonts w:cs="Arial"/>
          <w:b/>
          <w:szCs w:val="24"/>
        </w:rPr>
      </w:pPr>
    </w:p>
    <w:p w14:paraId="3D5CBC6E" w14:textId="657C9DA0" w:rsidR="00951FA9" w:rsidRPr="00D425D7" w:rsidRDefault="00951FA9" w:rsidP="001C53FE">
      <w:pPr>
        <w:pStyle w:val="DFARSPGIBody"/>
        <w:rPr>
          <w:rFonts w:cs="Arial"/>
          <w:b/>
          <w:szCs w:val="24"/>
        </w:rPr>
      </w:pPr>
      <w:r>
        <w:rPr>
          <w:rFonts w:cs="Arial"/>
          <w:szCs w:val="24"/>
        </w:rPr>
        <w:tab/>
      </w:r>
      <w:r>
        <w:rPr>
          <w:rFonts w:cs="Arial"/>
          <w:szCs w:val="24"/>
        </w:rPr>
        <w:tab/>
      </w:r>
      <w:r w:rsidRPr="00D425D7">
        <w:rPr>
          <w:rFonts w:cs="Arial"/>
          <w:szCs w:val="24"/>
        </w:rPr>
        <w:tab/>
      </w:r>
      <w:r w:rsidRPr="00D425D7">
        <w:rPr>
          <w:rFonts w:cs="Arial"/>
          <w:szCs w:val="24"/>
        </w:rPr>
        <w:tab/>
        <w:t>(</w:t>
      </w:r>
      <w:r w:rsidR="00662F33">
        <w:rPr>
          <w:rFonts w:cs="Arial"/>
          <w:szCs w:val="24"/>
        </w:rPr>
        <w:t>iii</w:t>
      </w:r>
      <w:r w:rsidRPr="00D425D7">
        <w:rPr>
          <w:rFonts w:cs="Arial"/>
          <w:szCs w:val="24"/>
        </w:rPr>
        <w:t xml:space="preserve">)  When the need for additional data to establish a fair and reasonable price, specific data </w:t>
      </w:r>
      <w:r w:rsidR="003202D4">
        <w:rPr>
          <w:rFonts w:cs="Arial"/>
          <w:szCs w:val="24"/>
        </w:rPr>
        <w:t xml:space="preserve">is anticipated, </w:t>
      </w:r>
      <w:r w:rsidRPr="00D425D7">
        <w:rPr>
          <w:rFonts w:cs="Arial"/>
          <w:szCs w:val="24"/>
        </w:rPr>
        <w:t>request</w:t>
      </w:r>
      <w:r w:rsidR="003202D4">
        <w:rPr>
          <w:rFonts w:cs="Arial"/>
          <w:szCs w:val="24"/>
        </w:rPr>
        <w:t xml:space="preserve"> the data</w:t>
      </w:r>
      <w:r w:rsidRPr="00D425D7">
        <w:rPr>
          <w:rFonts w:cs="Arial"/>
          <w:szCs w:val="24"/>
        </w:rPr>
        <w:t xml:space="preserve"> </w:t>
      </w:r>
      <w:r w:rsidR="003202D4">
        <w:rPr>
          <w:rFonts w:cs="Arial"/>
          <w:szCs w:val="24"/>
        </w:rPr>
        <w:t xml:space="preserve">in the </w:t>
      </w:r>
      <w:r w:rsidRPr="00D425D7">
        <w:rPr>
          <w:rFonts w:cs="Arial"/>
          <w:szCs w:val="24"/>
        </w:rPr>
        <w:t xml:space="preserve">solicitation </w:t>
      </w:r>
      <w:r w:rsidR="003202D4">
        <w:rPr>
          <w:rFonts w:cs="Arial"/>
          <w:szCs w:val="24"/>
        </w:rPr>
        <w:t xml:space="preserve">using </w:t>
      </w:r>
      <w:r w:rsidRPr="00B379B0">
        <w:rPr>
          <w:rFonts w:cs="Arial"/>
          <w:szCs w:val="24"/>
        </w:rPr>
        <w:t>252.215-</w:t>
      </w:r>
      <w:r w:rsidR="00CC15D2">
        <w:rPr>
          <w:rFonts w:cs="Arial"/>
          <w:szCs w:val="24"/>
        </w:rPr>
        <w:t>7990</w:t>
      </w:r>
      <w:r w:rsidRPr="00D425D7">
        <w:rPr>
          <w:rFonts w:cs="Arial"/>
          <w:szCs w:val="24"/>
        </w:rPr>
        <w:t>.</w:t>
      </w:r>
    </w:p>
    <w:p w14:paraId="29B59D02" w14:textId="77777777" w:rsidR="00951FA9" w:rsidRPr="00D425D7" w:rsidRDefault="00951FA9" w:rsidP="001C53FE">
      <w:pPr>
        <w:pStyle w:val="DFARSPGIBody"/>
        <w:rPr>
          <w:rFonts w:cs="Arial"/>
          <w:b/>
          <w:szCs w:val="24"/>
        </w:rPr>
      </w:pPr>
    </w:p>
    <w:p w14:paraId="37550F6C" w14:textId="26DB3E5E" w:rsidR="00951FA9" w:rsidRPr="00D425D7" w:rsidRDefault="00951FA9" w:rsidP="001C53FE">
      <w:pPr>
        <w:pStyle w:val="DFARSPGIBody"/>
        <w:rPr>
          <w:rFonts w:cs="Arial"/>
          <w:b/>
          <w:szCs w:val="24"/>
        </w:rPr>
      </w:pPr>
      <w:r>
        <w:rPr>
          <w:rFonts w:cs="Arial"/>
          <w:szCs w:val="24"/>
        </w:rPr>
        <w:tab/>
      </w:r>
      <w:r>
        <w:rPr>
          <w:rFonts w:cs="Arial"/>
          <w:szCs w:val="24"/>
        </w:rPr>
        <w:tab/>
      </w:r>
      <w:r w:rsidRPr="00D425D7">
        <w:rPr>
          <w:rFonts w:cs="Arial"/>
          <w:szCs w:val="24"/>
        </w:rPr>
        <w:tab/>
      </w:r>
      <w:r w:rsidRPr="00D425D7">
        <w:rPr>
          <w:rFonts w:cs="Arial"/>
          <w:szCs w:val="24"/>
        </w:rPr>
        <w:tab/>
        <w:t>(</w:t>
      </w:r>
      <w:r w:rsidR="00662F33">
        <w:rPr>
          <w:rFonts w:cs="Arial"/>
          <w:szCs w:val="24"/>
        </w:rPr>
        <w:t>iv</w:t>
      </w:r>
      <w:r w:rsidRPr="00D425D7">
        <w:rPr>
          <w:rFonts w:cs="Arial"/>
          <w:szCs w:val="24"/>
        </w:rPr>
        <w:t>)  Examples of clause use:</w:t>
      </w:r>
    </w:p>
    <w:p w14:paraId="71A10A71" w14:textId="77777777" w:rsidR="00951FA9" w:rsidRPr="00D425D7" w:rsidRDefault="00951FA9" w:rsidP="00041DA1">
      <w:pPr>
        <w:pStyle w:val="DFARSPGIBody"/>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041DA1" w:rsidRPr="00D425D7" w14:paraId="13FAF6AC" w14:textId="77777777" w:rsidTr="00951FA9">
        <w:tc>
          <w:tcPr>
            <w:tcW w:w="4788" w:type="dxa"/>
            <w:shd w:val="clear" w:color="auto" w:fill="auto"/>
          </w:tcPr>
          <w:p w14:paraId="2D48E8A8" w14:textId="1145578F" w:rsidR="00041DA1" w:rsidRPr="00041DA1" w:rsidRDefault="00041DA1" w:rsidP="00041DA1">
            <w:pPr>
              <w:pStyle w:val="DFARSPGIBody"/>
              <w:jc w:val="center"/>
              <w:rPr>
                <w:b/>
                <w:bCs/>
              </w:rPr>
            </w:pPr>
            <w:r w:rsidRPr="00041DA1">
              <w:rPr>
                <w:b/>
                <w:bCs/>
              </w:rPr>
              <w:t>Scenario</w:t>
            </w:r>
          </w:p>
        </w:tc>
        <w:tc>
          <w:tcPr>
            <w:tcW w:w="4788" w:type="dxa"/>
            <w:shd w:val="clear" w:color="auto" w:fill="auto"/>
          </w:tcPr>
          <w:p w14:paraId="61123EAA" w14:textId="3963AE5C" w:rsidR="00041DA1" w:rsidRPr="00041DA1" w:rsidRDefault="00041DA1" w:rsidP="00041DA1">
            <w:pPr>
              <w:pStyle w:val="DFARSPGIBody"/>
              <w:jc w:val="center"/>
              <w:rPr>
                <w:b/>
                <w:bCs/>
              </w:rPr>
            </w:pPr>
            <w:r w:rsidRPr="00041DA1">
              <w:rPr>
                <w:b/>
                <w:bCs/>
              </w:rPr>
              <w:t>Requirement</w:t>
            </w:r>
          </w:p>
        </w:tc>
      </w:tr>
      <w:tr w:rsidR="00951FA9" w:rsidRPr="00D425D7" w14:paraId="4A5F3AE2" w14:textId="77777777" w:rsidTr="00951FA9">
        <w:tc>
          <w:tcPr>
            <w:tcW w:w="4788" w:type="dxa"/>
            <w:shd w:val="clear" w:color="auto" w:fill="auto"/>
          </w:tcPr>
          <w:p w14:paraId="4A1A91C7" w14:textId="77777777"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Sole source to CCC, fixed price, with estimated value of $600 million.</w:t>
            </w:r>
          </w:p>
        </w:tc>
        <w:tc>
          <w:tcPr>
            <w:tcW w:w="4788" w:type="dxa"/>
            <w:shd w:val="clear" w:color="auto" w:fill="auto"/>
          </w:tcPr>
          <w:p w14:paraId="78575B87" w14:textId="77777777"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 xml:space="preserve">Include provision and clause in accordance with </w:t>
            </w:r>
            <w:r>
              <w:rPr>
                <w:rFonts w:ascii="Arial" w:hAnsi="Arial" w:cs="Arial"/>
                <w:b w:val="0"/>
                <w:iCs/>
                <w:szCs w:val="24"/>
              </w:rPr>
              <w:t>215.110-70(b)(1)(i)(A)</w:t>
            </w:r>
            <w:r w:rsidRPr="004C34B9">
              <w:rPr>
                <w:rFonts w:ascii="Arial" w:hAnsi="Arial" w:cs="Arial"/>
                <w:b w:val="0"/>
                <w:i/>
                <w:szCs w:val="24"/>
              </w:rPr>
              <w:t>(2)</w:t>
            </w:r>
            <w:r>
              <w:rPr>
                <w:rFonts w:ascii="Arial" w:hAnsi="Arial" w:cs="Arial"/>
                <w:b w:val="0"/>
                <w:iCs/>
                <w:szCs w:val="24"/>
              </w:rPr>
              <w:t xml:space="preserve"> and (b)(2)(i)(A)</w:t>
            </w:r>
            <w:r w:rsidRPr="004C34B9">
              <w:rPr>
                <w:rFonts w:ascii="Arial" w:hAnsi="Arial" w:cs="Arial"/>
                <w:b w:val="0"/>
                <w:i/>
                <w:szCs w:val="24"/>
              </w:rPr>
              <w:t>(2)</w:t>
            </w:r>
            <w:r w:rsidRPr="00D425D7">
              <w:rPr>
                <w:rFonts w:ascii="Arial" w:hAnsi="Arial" w:cs="Arial"/>
                <w:b w:val="0"/>
                <w:szCs w:val="24"/>
              </w:rPr>
              <w:t>, respectively, because estimated value exceeds $500 million.</w:t>
            </w:r>
          </w:p>
        </w:tc>
      </w:tr>
      <w:tr w:rsidR="00951FA9" w:rsidRPr="00D425D7" w14:paraId="1A68810C" w14:textId="77777777" w:rsidTr="00951FA9">
        <w:tc>
          <w:tcPr>
            <w:tcW w:w="4788" w:type="dxa"/>
            <w:shd w:val="clear" w:color="auto" w:fill="auto"/>
          </w:tcPr>
          <w:p w14:paraId="4262DF38" w14:textId="77777777"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Sole source to CCC, cost reimbursement, with estimated value of $800,000.</w:t>
            </w:r>
          </w:p>
        </w:tc>
        <w:tc>
          <w:tcPr>
            <w:tcW w:w="4788" w:type="dxa"/>
            <w:shd w:val="clear" w:color="auto" w:fill="auto"/>
          </w:tcPr>
          <w:p w14:paraId="661A4F7E" w14:textId="77777777"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Include provision and clause in accordance with</w:t>
            </w:r>
            <w:r>
              <w:rPr>
                <w:rFonts w:ascii="Arial" w:hAnsi="Arial" w:cs="Arial"/>
                <w:b w:val="0"/>
                <w:iCs/>
                <w:szCs w:val="24"/>
              </w:rPr>
              <w:t>215.110-70(b)(1)(i)(A)</w:t>
            </w:r>
            <w:r w:rsidRPr="004C34B9">
              <w:rPr>
                <w:rFonts w:ascii="Arial" w:hAnsi="Arial" w:cs="Arial"/>
                <w:b w:val="0"/>
                <w:i/>
                <w:szCs w:val="24"/>
              </w:rPr>
              <w:t>(1)</w:t>
            </w:r>
            <w:r>
              <w:rPr>
                <w:rFonts w:ascii="Arial" w:hAnsi="Arial" w:cs="Arial"/>
                <w:b w:val="0"/>
                <w:iCs/>
                <w:szCs w:val="24"/>
              </w:rPr>
              <w:t xml:space="preserve"> and (b)(2)(i)(A)</w:t>
            </w:r>
            <w:r w:rsidRPr="004C34B9">
              <w:rPr>
                <w:rFonts w:ascii="Arial" w:hAnsi="Arial" w:cs="Arial"/>
                <w:b w:val="0"/>
                <w:i/>
                <w:szCs w:val="24"/>
              </w:rPr>
              <w:t>(1)</w:t>
            </w:r>
            <w:r w:rsidRPr="00D425D7">
              <w:rPr>
                <w:rFonts w:ascii="Arial" w:hAnsi="Arial" w:cs="Arial"/>
                <w:b w:val="0"/>
                <w:szCs w:val="24"/>
              </w:rPr>
              <w:t xml:space="preserve">, respectively, because estimated value exceeds </w:t>
            </w:r>
            <w:r>
              <w:rPr>
                <w:rFonts w:ascii="Arial" w:hAnsi="Arial" w:cs="Arial"/>
                <w:b w:val="0"/>
                <w:szCs w:val="24"/>
              </w:rPr>
              <w:t>$700,000</w:t>
            </w:r>
            <w:r w:rsidRPr="00D425D7">
              <w:rPr>
                <w:rFonts w:ascii="Arial" w:hAnsi="Arial" w:cs="Arial"/>
                <w:b w:val="0"/>
                <w:szCs w:val="24"/>
              </w:rPr>
              <w:t>.</w:t>
            </w:r>
          </w:p>
        </w:tc>
      </w:tr>
      <w:tr w:rsidR="00951FA9" w:rsidRPr="00D425D7" w14:paraId="235E1E8D" w14:textId="77777777" w:rsidTr="00951FA9">
        <w:tc>
          <w:tcPr>
            <w:tcW w:w="4788" w:type="dxa"/>
            <w:shd w:val="clear" w:color="auto" w:fill="auto"/>
          </w:tcPr>
          <w:p w14:paraId="362B6EE5" w14:textId="77777777"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Sole source to CCC ,cost-reimbursement, with estimated value of $500,000.</w:t>
            </w:r>
          </w:p>
        </w:tc>
        <w:tc>
          <w:tcPr>
            <w:tcW w:w="4788" w:type="dxa"/>
            <w:shd w:val="clear" w:color="auto" w:fill="auto"/>
          </w:tcPr>
          <w:p w14:paraId="3B4A103F" w14:textId="77777777"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Do not include provision and clause, unless D&amp;F is approved in accordance with</w:t>
            </w:r>
            <w:r>
              <w:rPr>
                <w:rFonts w:ascii="Arial" w:hAnsi="Arial" w:cs="Arial"/>
                <w:b w:val="0"/>
                <w:szCs w:val="24"/>
              </w:rPr>
              <w:t>215.110-70(b)(1)(i)(B) and (b)(2)(i)(B)</w:t>
            </w:r>
            <w:r w:rsidRPr="00D425D7">
              <w:rPr>
                <w:rFonts w:ascii="Arial" w:hAnsi="Arial" w:cs="Arial"/>
                <w:b w:val="0"/>
                <w:szCs w:val="24"/>
              </w:rPr>
              <w:t xml:space="preserve">, respectively, because estimated value does not exceed </w:t>
            </w:r>
            <w:r>
              <w:rPr>
                <w:rFonts w:ascii="Arial" w:hAnsi="Arial" w:cs="Arial"/>
                <w:b w:val="0"/>
                <w:szCs w:val="24"/>
              </w:rPr>
              <w:t>$700,000</w:t>
            </w:r>
            <w:r w:rsidRPr="00D425D7">
              <w:rPr>
                <w:rFonts w:ascii="Arial" w:hAnsi="Arial" w:cs="Arial"/>
                <w:b w:val="0"/>
                <w:szCs w:val="24"/>
              </w:rPr>
              <w:t>.</w:t>
            </w:r>
          </w:p>
        </w:tc>
      </w:tr>
      <w:tr w:rsidR="00951FA9" w:rsidRPr="00D425D7" w14:paraId="73670B92" w14:textId="77777777" w:rsidTr="00951FA9">
        <w:tc>
          <w:tcPr>
            <w:tcW w:w="4788" w:type="dxa"/>
            <w:shd w:val="clear" w:color="auto" w:fill="auto"/>
          </w:tcPr>
          <w:p w14:paraId="6CC6BCA5" w14:textId="77777777"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Sole source to CCC ,fixed price, with estimated value of $800,000</w:t>
            </w:r>
          </w:p>
        </w:tc>
        <w:tc>
          <w:tcPr>
            <w:tcW w:w="4788" w:type="dxa"/>
            <w:shd w:val="clear" w:color="auto" w:fill="auto"/>
          </w:tcPr>
          <w:p w14:paraId="1F3FF357" w14:textId="77777777"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Do not include provision and clause, unless D&amp;F is approved in accordance with</w:t>
            </w:r>
            <w:r>
              <w:rPr>
                <w:rFonts w:ascii="Arial" w:hAnsi="Arial" w:cs="Arial"/>
                <w:b w:val="0"/>
                <w:szCs w:val="24"/>
              </w:rPr>
              <w:t>215.110-70(b)(1)(i)(B) and (b)(2)(i)(B)</w:t>
            </w:r>
            <w:r w:rsidRPr="00D425D7">
              <w:rPr>
                <w:rFonts w:ascii="Arial" w:hAnsi="Arial" w:cs="Arial"/>
                <w:b w:val="0"/>
                <w:szCs w:val="24"/>
              </w:rPr>
              <w:t>, respectively, because estimated value does not exceed $500 million.</w:t>
            </w:r>
          </w:p>
        </w:tc>
      </w:tr>
      <w:tr w:rsidR="00951FA9" w:rsidRPr="00D425D7" w14:paraId="3584CC07" w14:textId="77777777" w:rsidTr="00951FA9">
        <w:tc>
          <w:tcPr>
            <w:tcW w:w="4788" w:type="dxa"/>
            <w:shd w:val="clear" w:color="auto" w:fill="auto"/>
          </w:tcPr>
          <w:p w14:paraId="5333DE5E" w14:textId="2CDD81FB"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 xml:space="preserve">Modifications to contracts that include the clause </w:t>
            </w:r>
            <w:r w:rsidRPr="00D425D7">
              <w:rPr>
                <w:rFonts w:ascii="Arial" w:hAnsi="Arial" w:cs="Arial"/>
                <w:b w:val="0"/>
                <w:color w:val="0000FF"/>
                <w:szCs w:val="24"/>
                <w:u w:val="single"/>
              </w:rPr>
              <w:t>252.215-</w:t>
            </w:r>
            <w:r w:rsidR="00CC15D2">
              <w:rPr>
                <w:rFonts w:ascii="Arial" w:hAnsi="Arial" w:cs="Arial"/>
                <w:b w:val="0"/>
                <w:color w:val="0000FF"/>
                <w:szCs w:val="24"/>
                <w:u w:val="single"/>
              </w:rPr>
              <w:t>7991</w:t>
            </w:r>
            <w:r w:rsidRPr="00D425D7">
              <w:rPr>
                <w:rFonts w:ascii="Arial" w:hAnsi="Arial" w:cs="Arial"/>
                <w:b w:val="0"/>
                <w:szCs w:val="24"/>
              </w:rPr>
              <w:t>.</w:t>
            </w:r>
          </w:p>
        </w:tc>
        <w:tc>
          <w:tcPr>
            <w:tcW w:w="4788" w:type="dxa"/>
            <w:shd w:val="clear" w:color="auto" w:fill="auto"/>
          </w:tcPr>
          <w:p w14:paraId="07E69F95" w14:textId="22E98BE2" w:rsidR="00951FA9" w:rsidRPr="00D425D7" w:rsidRDefault="00951FA9" w:rsidP="00951FA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sidRPr="00D425D7">
              <w:rPr>
                <w:rFonts w:ascii="Arial" w:hAnsi="Arial" w:cs="Arial"/>
                <w:b w:val="0"/>
                <w:szCs w:val="24"/>
              </w:rPr>
              <w:t xml:space="preserve">If </w:t>
            </w:r>
            <w:r w:rsidRPr="00D425D7">
              <w:rPr>
                <w:rFonts w:ascii="Arial" w:hAnsi="Arial" w:cs="Arial"/>
                <w:b w:val="0"/>
                <w:color w:val="0000FF"/>
                <w:szCs w:val="24"/>
                <w:u w:val="single"/>
              </w:rPr>
              <w:t>252.215-</w:t>
            </w:r>
            <w:r w:rsidR="00CC15D2">
              <w:rPr>
                <w:rFonts w:ascii="Arial" w:hAnsi="Arial" w:cs="Arial"/>
                <w:b w:val="0"/>
                <w:color w:val="0000FF"/>
                <w:szCs w:val="24"/>
                <w:u w:val="single"/>
              </w:rPr>
              <w:t>7991</w:t>
            </w:r>
            <w:r w:rsidRPr="00D425D7">
              <w:rPr>
                <w:rFonts w:ascii="Arial" w:hAnsi="Arial" w:cs="Arial"/>
                <w:b w:val="0"/>
                <w:szCs w:val="24"/>
              </w:rPr>
              <w:t xml:space="preserve"> is included in the contract, then data are required for modifications valued above the simplified acquisition threshold, or a higher threshold specified in the solicitation by the contracting officer, in accordance with </w:t>
            </w:r>
            <w:r w:rsidRPr="00D425D7">
              <w:rPr>
                <w:rFonts w:ascii="Arial" w:hAnsi="Arial" w:cs="Arial"/>
                <w:b w:val="0"/>
                <w:color w:val="0000FF"/>
                <w:szCs w:val="24"/>
                <w:u w:val="single"/>
              </w:rPr>
              <w:t>252.215-</w:t>
            </w:r>
            <w:r w:rsidR="00CC15D2">
              <w:rPr>
                <w:rFonts w:ascii="Arial" w:hAnsi="Arial" w:cs="Arial"/>
                <w:b w:val="0"/>
                <w:color w:val="0000FF"/>
                <w:szCs w:val="24"/>
                <w:u w:val="single"/>
              </w:rPr>
              <w:t>7991</w:t>
            </w:r>
            <w:r w:rsidRPr="00D425D7">
              <w:rPr>
                <w:rFonts w:ascii="Arial" w:hAnsi="Arial" w:cs="Arial"/>
                <w:b w:val="0"/>
                <w:szCs w:val="24"/>
              </w:rPr>
              <w:t>(b).</w:t>
            </w:r>
          </w:p>
        </w:tc>
      </w:tr>
    </w:tbl>
    <w:p w14:paraId="40C49E36" w14:textId="77777777" w:rsidR="00951FA9" w:rsidRDefault="00951FA9" w:rsidP="00343AA5">
      <w:pPr>
        <w:pStyle w:val="DFARSPGIBody"/>
      </w:pPr>
    </w:p>
    <w:p w14:paraId="6E29F7E6" w14:textId="5EEAD503" w:rsidR="00022E2F" w:rsidRPr="00D425D7" w:rsidRDefault="00022E2F" w:rsidP="00022E2F">
      <w:pPr>
        <w:pStyle w:val="DFARSPGIHeading2"/>
      </w:pPr>
      <w:r w:rsidRPr="00D425D7">
        <w:t xml:space="preserve">PGI </w:t>
      </w:r>
      <w:r>
        <w:t>215.403-4</w:t>
      </w:r>
      <w:r w:rsidRPr="00D425D7">
        <w:t xml:space="preserve">  Certificate of current cost or pricing data.</w:t>
      </w:r>
      <w:r>
        <w:t xml:space="preserve">  </w:t>
      </w:r>
    </w:p>
    <w:p w14:paraId="5B182558" w14:textId="77777777" w:rsidR="00022E2F" w:rsidRPr="00D425D7" w:rsidRDefault="00022E2F" w:rsidP="00022E2F">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85D854C" w14:textId="77777777" w:rsidR="00022E2F" w:rsidRPr="00D425D7" w:rsidRDefault="00022E2F" w:rsidP="00022E2F">
      <w:pPr>
        <w:pStyle w:val="DFARSPGIBody"/>
        <w:rPr>
          <w:b/>
        </w:rPr>
      </w:pPr>
      <w:r w:rsidRPr="00D425D7">
        <w:tab/>
        <w:t>(</w:t>
      </w:r>
      <w:r>
        <w:t>a</w:t>
      </w:r>
      <w:r w:rsidRPr="00D425D7">
        <w:t>)  Prior to the start of negotiations, contracting officers should notify offerors and contractors that—</w:t>
      </w:r>
    </w:p>
    <w:p w14:paraId="46CF96C4" w14:textId="77777777" w:rsidR="00022E2F" w:rsidRPr="00D425D7" w:rsidRDefault="00022E2F" w:rsidP="00022E2F">
      <w:pPr>
        <w:pStyle w:val="DFARSPGIBody"/>
        <w:rPr>
          <w:b/>
        </w:rPr>
      </w:pPr>
    </w:p>
    <w:p w14:paraId="24D7B519" w14:textId="7B793C60" w:rsidR="00022E2F" w:rsidRPr="00D425D7" w:rsidRDefault="00022E2F" w:rsidP="00022E2F">
      <w:pPr>
        <w:pStyle w:val="DFARSPGIBody"/>
        <w:rPr>
          <w:b/>
        </w:rPr>
      </w:pPr>
      <w:r w:rsidRPr="00D425D7">
        <w:tab/>
      </w:r>
      <w:r w:rsidRPr="00D425D7">
        <w:tab/>
        <w:t>(</w:t>
      </w:r>
      <w:r>
        <w:t>1</w:t>
      </w:r>
      <w:r w:rsidRPr="00D425D7">
        <w:t xml:space="preserve">)  A Certificate of Current Cost or Pricing Data, as prescribed by </w:t>
      </w:r>
      <w:r w:rsidRPr="003202D4">
        <w:t xml:space="preserve">FAR </w:t>
      </w:r>
      <w:r w:rsidRPr="003202D4">
        <w:rPr>
          <w:bCs/>
        </w:rPr>
        <w:t>15.403-4</w:t>
      </w:r>
      <w:r w:rsidRPr="003202D4">
        <w:t>, must be submitted as soon as practicable after agreement on price (preferably within 5 days</w:t>
      </w:r>
      <w:r w:rsidRPr="00D425D7">
        <w:t xml:space="preserve"> after price agreement), but before contract award or execution of a modification (except for unpriced actions such as letter contracts).</w:t>
      </w:r>
    </w:p>
    <w:p w14:paraId="024B3609" w14:textId="77777777" w:rsidR="00022E2F" w:rsidRPr="00D425D7" w:rsidRDefault="00022E2F" w:rsidP="00022E2F">
      <w:pPr>
        <w:pStyle w:val="DFARSPGIBody"/>
        <w:rPr>
          <w:b/>
        </w:rPr>
      </w:pPr>
    </w:p>
    <w:p w14:paraId="1A64A25B" w14:textId="1D2367C9" w:rsidR="00022E2F" w:rsidRPr="00D425D7" w:rsidRDefault="00022E2F" w:rsidP="00022E2F">
      <w:pPr>
        <w:pStyle w:val="DFARSPGIBody"/>
        <w:rPr>
          <w:b/>
        </w:rPr>
      </w:pPr>
      <w:r w:rsidRPr="00D425D7">
        <w:tab/>
      </w:r>
      <w:r w:rsidRPr="00D425D7">
        <w:tab/>
        <w:t>(</w:t>
      </w:r>
      <w:r>
        <w:t>2</w:t>
      </w:r>
      <w:r w:rsidRPr="00D425D7">
        <w:t xml:space="preserve">)  A Certificate of Current Cost or Pricing Data that deviates from the language specified in </w:t>
      </w:r>
      <w:r w:rsidRPr="003202D4">
        <w:t xml:space="preserve">FAR </w:t>
      </w:r>
      <w:r w:rsidRPr="003202D4">
        <w:rPr>
          <w:bCs/>
        </w:rPr>
        <w:t>15.403-4</w:t>
      </w:r>
      <w:r w:rsidRPr="003202D4">
        <w:t xml:space="preserve"> or has been amended to include certification of data submitted after the date of price agreement</w:t>
      </w:r>
      <w:r w:rsidRPr="00D425D7">
        <w:t>, will not be accepted.</w:t>
      </w:r>
    </w:p>
    <w:p w14:paraId="21B5418C" w14:textId="77777777" w:rsidR="00022E2F" w:rsidRPr="00D425D7" w:rsidRDefault="00022E2F" w:rsidP="00022E2F">
      <w:pPr>
        <w:pStyle w:val="DFARSPGIBody"/>
        <w:rPr>
          <w:b/>
        </w:rPr>
      </w:pPr>
    </w:p>
    <w:p w14:paraId="41A06316" w14:textId="77777777" w:rsidR="00022E2F" w:rsidRPr="00D425D7" w:rsidRDefault="00022E2F" w:rsidP="00022E2F">
      <w:pPr>
        <w:pStyle w:val="DFARSPGIBody"/>
        <w:rPr>
          <w:b/>
        </w:rPr>
      </w:pPr>
      <w:r w:rsidRPr="00D425D7">
        <w:tab/>
        <w:t>(</w:t>
      </w:r>
      <w:r>
        <w:t>b</w:t>
      </w:r>
      <w:r w:rsidRPr="00D425D7">
        <w:t xml:space="preserve">)  If any data is submitted after the date of price agreement, contracting officers </w:t>
      </w:r>
      <w:r>
        <w:t>must</w:t>
      </w:r>
      <w:r w:rsidRPr="00D425D7">
        <w:t>—</w:t>
      </w:r>
    </w:p>
    <w:p w14:paraId="41062AEB" w14:textId="77777777" w:rsidR="00022E2F" w:rsidRPr="00D425D7" w:rsidRDefault="00022E2F" w:rsidP="00022E2F">
      <w:pPr>
        <w:pStyle w:val="DFARSPGIBody"/>
        <w:rPr>
          <w:b/>
        </w:rPr>
      </w:pPr>
    </w:p>
    <w:p w14:paraId="24A950BD" w14:textId="16019A7B" w:rsidR="00022E2F" w:rsidRPr="00D425D7" w:rsidRDefault="00022E2F" w:rsidP="00022E2F">
      <w:pPr>
        <w:pStyle w:val="DFARSPGIBody"/>
        <w:rPr>
          <w:b/>
        </w:rPr>
      </w:pPr>
      <w:r w:rsidRPr="00D425D7">
        <w:lastRenderedPageBreak/>
        <w:tab/>
      </w:r>
      <w:r w:rsidRPr="00D425D7">
        <w:tab/>
        <w:t>(</w:t>
      </w:r>
      <w:r>
        <w:t>1</w:t>
      </w:r>
      <w:r w:rsidRPr="00D425D7">
        <w:t xml:space="preserve">) Notify offerors in writing that such data will not be reviewed until after contract award and will be dispositioned in accordance </w:t>
      </w:r>
      <w:r w:rsidRPr="003202D4">
        <w:t xml:space="preserve">with FAR </w:t>
      </w:r>
      <w:r w:rsidRPr="003202D4">
        <w:rPr>
          <w:bCs/>
        </w:rPr>
        <w:t>15.304</w:t>
      </w:r>
      <w:r w:rsidRPr="003202D4">
        <w:t xml:space="preserve"> and FAR clause 52.215-10 or 52.215-11, as applicable, or</w:t>
      </w:r>
    </w:p>
    <w:p w14:paraId="0E8B348F" w14:textId="77777777" w:rsidR="00022E2F" w:rsidRPr="00D425D7" w:rsidRDefault="00022E2F" w:rsidP="00022E2F">
      <w:pPr>
        <w:pStyle w:val="DFARSPGIBody"/>
        <w:rPr>
          <w:b/>
        </w:rPr>
      </w:pPr>
    </w:p>
    <w:p w14:paraId="0D6C19E2" w14:textId="77777777" w:rsidR="00022E2F" w:rsidRPr="00D425D7" w:rsidRDefault="00022E2F" w:rsidP="00022E2F">
      <w:pPr>
        <w:pStyle w:val="DFARSPGIBody"/>
        <w:rPr>
          <w:b/>
        </w:rPr>
      </w:pPr>
      <w:r w:rsidRPr="00D425D7">
        <w:tab/>
      </w:r>
      <w:r w:rsidRPr="00D425D7">
        <w:tab/>
        <w:t>(</w:t>
      </w:r>
      <w:r>
        <w:t>2</w:t>
      </w:r>
      <w:r w:rsidRPr="00D425D7">
        <w:t>) Consider the previous price agreement null and void, and prior to award—</w:t>
      </w:r>
    </w:p>
    <w:p w14:paraId="0729B4F8" w14:textId="77777777" w:rsidR="00022E2F" w:rsidRPr="00D425D7" w:rsidRDefault="00022E2F" w:rsidP="00022E2F">
      <w:pPr>
        <w:pStyle w:val="DFARSPGIBody"/>
        <w:rPr>
          <w:b/>
        </w:rPr>
      </w:pPr>
    </w:p>
    <w:p w14:paraId="6610349B" w14:textId="0E9F2C1E" w:rsidR="00022E2F" w:rsidRPr="00D425D7" w:rsidRDefault="00022E2F" w:rsidP="00022E2F">
      <w:pPr>
        <w:pStyle w:val="DFARSPGIBody"/>
        <w:rPr>
          <w:b/>
        </w:rPr>
      </w:pPr>
      <w:r w:rsidRPr="00D425D7">
        <w:tab/>
      </w:r>
      <w:r w:rsidRPr="00D425D7">
        <w:tab/>
      </w:r>
      <w:r w:rsidRPr="00D425D7">
        <w:tab/>
        <w:t>(</w:t>
      </w:r>
      <w:r>
        <w:t>i</w:t>
      </w:r>
      <w:r w:rsidRPr="00D425D7">
        <w:t>)  Reopen negotiations to assess the impact of the data submitted after the date of price agreement (“sweep data”)</w:t>
      </w:r>
      <w:r>
        <w:t>,</w:t>
      </w:r>
    </w:p>
    <w:p w14:paraId="16BF0616" w14:textId="77777777" w:rsidR="00022E2F" w:rsidRPr="00D425D7" w:rsidRDefault="00022E2F" w:rsidP="00022E2F">
      <w:pPr>
        <w:pStyle w:val="DFARSPGIBody"/>
        <w:rPr>
          <w:b/>
        </w:rPr>
      </w:pPr>
    </w:p>
    <w:p w14:paraId="3959436C" w14:textId="0478A390" w:rsidR="00022E2F" w:rsidRPr="00D425D7" w:rsidRDefault="00022E2F" w:rsidP="00022E2F">
      <w:pPr>
        <w:pStyle w:val="DFARSPGIBody"/>
        <w:rPr>
          <w:b/>
        </w:rPr>
      </w:pPr>
      <w:r w:rsidRPr="00D425D7">
        <w:tab/>
      </w:r>
      <w:r w:rsidRPr="00D425D7">
        <w:tab/>
      </w:r>
      <w:r w:rsidRPr="00D425D7">
        <w:tab/>
        <w:t>(</w:t>
      </w:r>
      <w:r>
        <w:t>ii</w:t>
      </w:r>
      <w:r w:rsidRPr="00D425D7">
        <w:t>)  Reestablish price agreement based on cost or pricing data that is accurate, complete, and current as of the date of the revised agreement on price</w:t>
      </w:r>
      <w:r>
        <w:t>,</w:t>
      </w:r>
      <w:r w:rsidRPr="00D425D7">
        <w:t xml:space="preserve"> and </w:t>
      </w:r>
    </w:p>
    <w:p w14:paraId="307C6060" w14:textId="77777777" w:rsidR="00022E2F" w:rsidRPr="00D425D7" w:rsidRDefault="00022E2F" w:rsidP="00022E2F">
      <w:pPr>
        <w:pStyle w:val="DFARSPGIBody"/>
        <w:rPr>
          <w:b/>
        </w:rPr>
      </w:pPr>
    </w:p>
    <w:p w14:paraId="2E8A0A0F" w14:textId="68E15129" w:rsidR="00022E2F" w:rsidRPr="00D425D7" w:rsidRDefault="00022E2F" w:rsidP="00022E2F">
      <w:pPr>
        <w:pStyle w:val="DFARSPGIBody"/>
        <w:rPr>
          <w:b/>
        </w:rPr>
      </w:pPr>
      <w:bookmarkStart w:id="5" w:name="_Hlk216876886"/>
      <w:r w:rsidRPr="00D425D7">
        <w:tab/>
      </w:r>
      <w:r w:rsidRPr="00D425D7">
        <w:tab/>
      </w:r>
      <w:r w:rsidRPr="00D425D7">
        <w:tab/>
        <w:t>(</w:t>
      </w:r>
      <w:r>
        <w:t>iii</w:t>
      </w:r>
      <w:r w:rsidRPr="00D425D7">
        <w:t xml:space="preserve">)  </w:t>
      </w:r>
      <w:r w:rsidR="006E0680">
        <w:t>Obtain</w:t>
      </w:r>
      <w:r w:rsidR="006E0680" w:rsidRPr="00D425D7">
        <w:t xml:space="preserve"> </w:t>
      </w:r>
      <w:r w:rsidRPr="00D425D7">
        <w:t>a new Certificate of Current Cost or Pricing Data</w:t>
      </w:r>
      <w:r w:rsidR="003202D4">
        <w:t xml:space="preserve"> </w:t>
      </w:r>
      <w:r w:rsidR="006E0680">
        <w:t>for</w:t>
      </w:r>
      <w:r w:rsidRPr="00D425D7">
        <w:t xml:space="preserve"> any new or revised data submitted after the previous certification.</w:t>
      </w:r>
    </w:p>
    <w:bookmarkEnd w:id="5"/>
    <w:p w14:paraId="00B0AA5C" w14:textId="77777777" w:rsidR="00022E2F" w:rsidRPr="00D425D7" w:rsidRDefault="00022E2F" w:rsidP="00022E2F">
      <w:pPr>
        <w:pStyle w:val="DFARSPGIBody"/>
        <w:rPr>
          <w:b/>
        </w:rPr>
      </w:pPr>
    </w:p>
    <w:p w14:paraId="148434C9" w14:textId="77777777" w:rsidR="00022E2F" w:rsidRPr="00D425D7" w:rsidRDefault="00022E2F" w:rsidP="00022E2F">
      <w:pPr>
        <w:pStyle w:val="DFARSPGIBody"/>
        <w:rPr>
          <w:b/>
        </w:rPr>
      </w:pPr>
      <w:r w:rsidRPr="00D425D7">
        <w:tab/>
      </w:r>
      <w:r w:rsidRPr="00D425D7">
        <w:tab/>
        <w:t>(</w:t>
      </w:r>
      <w:r>
        <w:t>3</w:t>
      </w:r>
      <w:r w:rsidRPr="00D425D7">
        <w:t>)  If a contractor persistently submits untimely “sweep” data or fails to timely submit cost or pricing data or the certification that the data are accurate, complete, and current as of the data of price agreement, the contracting officer should refer the matter to the Defense Contract Audit Agency (DCAA) via the Administrative Contracting Officer, Divisional Administrative Contracting Officer, or Corporate Administrative Contracting Officer, as appropriate, for consideration in DCAA’s review of the adequacy of the contractor’s estimating system.</w:t>
      </w:r>
    </w:p>
    <w:p w14:paraId="6CED3E11" w14:textId="77777777" w:rsidR="00022E2F" w:rsidRDefault="00022E2F" w:rsidP="00343AA5">
      <w:pPr>
        <w:pStyle w:val="DFARSPGIBody"/>
      </w:pPr>
    </w:p>
    <w:p w14:paraId="545B1DE4" w14:textId="4C6F0374" w:rsidR="00022E2F" w:rsidRDefault="00022E2F" w:rsidP="00022E2F">
      <w:pPr>
        <w:pStyle w:val="DFARSPGIHeading2"/>
      </w:pPr>
      <w:r w:rsidRPr="00D425D7">
        <w:t xml:space="preserve">PGI </w:t>
      </w:r>
      <w:r>
        <w:t>215.404</w:t>
      </w:r>
      <w:r w:rsidRPr="00D425D7">
        <w:t xml:space="preserve">  </w:t>
      </w:r>
      <w:r>
        <w:t xml:space="preserve">Cost and/or price analysis.  </w:t>
      </w:r>
    </w:p>
    <w:p w14:paraId="6599AEA8" w14:textId="77777777" w:rsidR="00022E2F" w:rsidRDefault="00022E2F" w:rsidP="002C1F22">
      <w:pPr>
        <w:pStyle w:val="DFARSPGIBody"/>
      </w:pPr>
    </w:p>
    <w:p w14:paraId="5D308A72" w14:textId="602D28F2" w:rsidR="009F3F06" w:rsidRPr="004C34B9" w:rsidRDefault="009F3F06" w:rsidP="006E0680">
      <w:pPr>
        <w:pStyle w:val="DFARSPGIHeading2"/>
        <w:rPr>
          <w:strike/>
        </w:rPr>
      </w:pPr>
      <w:r w:rsidRPr="00D425D7">
        <w:t>PGI 215.404</w:t>
      </w:r>
      <w:r>
        <w:t>-</w:t>
      </w:r>
      <w:r w:rsidR="00FE4530">
        <w:t>1</w:t>
      </w:r>
      <w:r>
        <w:t>70</w:t>
      </w:r>
      <w:r w:rsidRPr="00D425D7">
        <w:t xml:space="preserve">  </w:t>
      </w:r>
      <w:r>
        <w:t xml:space="preserve">Price Analysis.  </w:t>
      </w:r>
    </w:p>
    <w:p w14:paraId="2A3C123B" w14:textId="77777777" w:rsidR="009F3F06" w:rsidRPr="00D425D7" w:rsidRDefault="009F3F06" w:rsidP="006E0680">
      <w:pPr>
        <w:pStyle w:val="DFARSPGIBody"/>
      </w:pPr>
    </w:p>
    <w:p w14:paraId="5D941A9A" w14:textId="77777777" w:rsidR="009F3F06" w:rsidRPr="00D425D7" w:rsidRDefault="009F3F06" w:rsidP="006E0680">
      <w:pPr>
        <w:pStyle w:val="DFARSPGIBody"/>
      </w:pPr>
      <w:r w:rsidRPr="00D425D7">
        <w:tab/>
      </w:r>
      <w:r w:rsidRPr="00D425D7">
        <w:tab/>
        <w:t>(</w:t>
      </w:r>
      <w:r>
        <w:t>a</w:t>
      </w:r>
      <w:r w:rsidRPr="00D425D7">
        <w:t xml:space="preserve">)  See the Department of </w:t>
      </w:r>
      <w:r w:rsidRPr="00D425D7">
        <w:rPr>
          <w:color w:val="0000FF"/>
          <w:u w:val="single"/>
        </w:rPr>
        <w:t xml:space="preserve">Defense Guidebook for Acquiring Commercial Items, </w:t>
      </w:r>
      <w:hyperlink r:id="rId10" w:history="1">
        <w:r w:rsidRPr="00D425D7">
          <w:rPr>
            <w:color w:val="0000FF"/>
            <w:u w:val="single"/>
          </w:rPr>
          <w:t>Part B: Pricing Commercial Items</w:t>
        </w:r>
      </w:hyperlink>
      <w:r w:rsidRPr="00D425D7">
        <w:t>, for detailed guidance about techniques and approaches to pricing commercial products and commercial services.</w:t>
      </w:r>
    </w:p>
    <w:p w14:paraId="15CD767E" w14:textId="77777777" w:rsidR="009F3F06" w:rsidRPr="009F3F06" w:rsidRDefault="009F3F06" w:rsidP="006E0680">
      <w:pPr>
        <w:pStyle w:val="DFARSPGIBody"/>
      </w:pPr>
    </w:p>
    <w:p w14:paraId="06476C82" w14:textId="77777777" w:rsidR="009F3F06" w:rsidRPr="00D425D7" w:rsidRDefault="009F3F06" w:rsidP="006E0680">
      <w:pPr>
        <w:pStyle w:val="DFARSPGIBody"/>
      </w:pPr>
      <w:r w:rsidRPr="00D425D7">
        <w:tab/>
      </w:r>
      <w:r w:rsidRPr="00D425D7">
        <w:tab/>
        <w:t>(</w:t>
      </w:r>
      <w:r>
        <w:t>e</w:t>
      </w:r>
      <w:r w:rsidRPr="00D425D7">
        <w:t>)  Contracting officers must obtain and document sufficient data to confirm that previous prices paid by the Government were based on a thorough price and/or cost analysis.  For example, it would not be sufficient to use price(s) from a database paid by another contracting officer without understanding the type of analysis that was performed to determine the reasonableness of the price(s), and without verifying that the quantities were similar for pricing purposes.  This does not necessarily need to be another analysis, but there should be coordination with the other office that acknowledges an analysis was performed previously.</w:t>
      </w:r>
    </w:p>
    <w:p w14:paraId="7D1A7B8F" w14:textId="77777777" w:rsidR="009F3F06" w:rsidRPr="009F3F06" w:rsidRDefault="009F3F06" w:rsidP="006E0680">
      <w:pPr>
        <w:pStyle w:val="DFARSPGIBody"/>
      </w:pPr>
    </w:p>
    <w:p w14:paraId="7C030FF6" w14:textId="4679358D" w:rsidR="009F3F06" w:rsidRPr="00D425D7" w:rsidRDefault="009F3F06" w:rsidP="006E0680">
      <w:pPr>
        <w:pStyle w:val="DFARSPGIBody"/>
      </w:pPr>
      <w:r w:rsidRPr="00D425D7">
        <w:tab/>
      </w:r>
      <w:r w:rsidRPr="00D425D7">
        <w:tab/>
        <w:t>(</w:t>
      </w:r>
      <w:r>
        <w:t>g</w:t>
      </w:r>
      <w:r w:rsidRPr="00D425D7">
        <w:t xml:space="preserve">)  </w:t>
      </w:r>
      <w:r w:rsidR="006E2DF7">
        <w:t xml:space="preserve">DoD’s cadre of experts within the Defense Contract Management Agency (DCMA) will provide assistance with commercial product or commercial service determinations and price reasonableness determinations.  </w:t>
      </w:r>
      <w:r>
        <w:t>I</w:t>
      </w:r>
      <w:r w:rsidRPr="00D425D7">
        <w:t xml:space="preserve">nformation about how to obtain advisory assistance from </w:t>
      </w:r>
      <w:r w:rsidR="006E2DF7">
        <w:t xml:space="preserve">DCMA’s </w:t>
      </w:r>
      <w:r w:rsidRPr="00D425D7">
        <w:t xml:space="preserve"> Commercial Item Group  </w:t>
      </w:r>
      <w:r>
        <w:t xml:space="preserve">is available via </w:t>
      </w:r>
      <w:r w:rsidRPr="00D425D7">
        <w:t xml:space="preserve">email at </w:t>
      </w:r>
      <w:hyperlink r:id="rId11" w:history="1">
        <w:r w:rsidRPr="00D425D7">
          <w:rPr>
            <w:i/>
            <w:iCs/>
            <w:color w:val="0000FF"/>
            <w:u w:val="single"/>
          </w:rPr>
          <w:t>dcma.boston-ma.easterrn-rc.mbx.Commercial@mail.mil</w:t>
        </w:r>
      </w:hyperlink>
      <w:r w:rsidRPr="00D425D7">
        <w:t xml:space="preserve"> or at </w:t>
      </w:r>
      <w:hyperlink r:id="rId12" w:history="1">
        <w:r w:rsidRPr="00D425D7">
          <w:rPr>
            <w:i/>
            <w:iCs/>
            <w:color w:val="0000FF"/>
            <w:u w:val="single"/>
          </w:rPr>
          <w:t>http://www.dcma.mil/commercial-item-group/</w:t>
        </w:r>
      </w:hyperlink>
      <w:r w:rsidRPr="00D425D7">
        <w:rPr>
          <w:i/>
          <w:iCs/>
        </w:rPr>
        <w:t>.</w:t>
      </w:r>
    </w:p>
    <w:p w14:paraId="3C65EBA5" w14:textId="77777777" w:rsidR="008A7BA7" w:rsidRDefault="008A7BA7" w:rsidP="009F3F06">
      <w:pPr>
        <w:pStyle w:val="DFARSPGIBody"/>
      </w:pPr>
    </w:p>
    <w:p w14:paraId="7F84D575" w14:textId="4D1AE9DD" w:rsidR="009F3F06" w:rsidRPr="00D425D7" w:rsidRDefault="009F3F06" w:rsidP="003202D4">
      <w:pPr>
        <w:pStyle w:val="DFARSPGIHeading2"/>
      </w:pPr>
      <w:r w:rsidRPr="00D425D7">
        <w:t>PGI 215.404</w:t>
      </w:r>
      <w:r>
        <w:t>-2</w:t>
      </w:r>
      <w:r w:rsidRPr="00D425D7">
        <w:t xml:space="preserve">  </w:t>
      </w:r>
      <w:r>
        <w:t xml:space="preserve">Cost Analysis.  </w:t>
      </w:r>
    </w:p>
    <w:p w14:paraId="25FDE5E3" w14:textId="77777777" w:rsidR="009F3F06" w:rsidRPr="00D425D7" w:rsidRDefault="009F3F06" w:rsidP="003202D4">
      <w:pPr>
        <w:pStyle w:val="DFARSPGIBody"/>
      </w:pPr>
    </w:p>
    <w:p w14:paraId="1868FD06" w14:textId="22EA17A2" w:rsidR="009F3F06" w:rsidRPr="00D425D7" w:rsidRDefault="009F3F06" w:rsidP="003202D4">
      <w:pPr>
        <w:pStyle w:val="DFARSPGIBody"/>
      </w:pPr>
      <w:r w:rsidRPr="00D425D7">
        <w:tab/>
      </w:r>
      <w:r>
        <w:t>(a)</w:t>
      </w:r>
      <w:r w:rsidRPr="00D425D7">
        <w:t>(</w:t>
      </w:r>
      <w:r>
        <w:t>1</w:t>
      </w:r>
      <w:r w:rsidRPr="00D425D7">
        <w:t xml:space="preserve">)  When the contracting officer cannot obtain sufficient data to perform a price analysis in accordance with </w:t>
      </w:r>
      <w:r w:rsidRPr="003202D4">
        <w:t>FAR 15.404-1, a</w:t>
      </w:r>
      <w:r w:rsidRPr="00D425D7">
        <w:t xml:space="preserve"> cost analysis is required.</w:t>
      </w:r>
    </w:p>
    <w:p w14:paraId="0EBF9491" w14:textId="77777777" w:rsidR="009F3F06" w:rsidRPr="00D425D7" w:rsidRDefault="009F3F06" w:rsidP="003202D4">
      <w:pPr>
        <w:pStyle w:val="DFARSPGIBody"/>
      </w:pPr>
    </w:p>
    <w:p w14:paraId="66B339CB" w14:textId="2D198933" w:rsidR="009F3F06" w:rsidRDefault="009F3F06" w:rsidP="003202D4">
      <w:pPr>
        <w:pStyle w:val="DFARSPGIBody"/>
      </w:pPr>
      <w:r w:rsidRPr="00D425D7">
        <w:lastRenderedPageBreak/>
        <w:tab/>
      </w:r>
      <w:r w:rsidRPr="00D425D7">
        <w:tab/>
        <w:t>(</w:t>
      </w:r>
      <w:r>
        <w:t>2</w:t>
      </w:r>
      <w:r w:rsidRPr="00D425D7">
        <w:t xml:space="preserve">)  When a solicitation is not subject to TINA and a cost analysis is required, clearly communicate to the offeror </w:t>
      </w:r>
      <w:r>
        <w:t xml:space="preserve">or contractor </w:t>
      </w:r>
      <w:r w:rsidRPr="00D425D7">
        <w:t>the cost data that will be needed to determine if the proposed price is fair and reasonable.</w:t>
      </w:r>
      <w:r w:rsidR="006B4838" w:rsidRPr="006B4838">
        <w:t xml:space="preserve"> </w:t>
      </w:r>
      <w:r w:rsidR="006B4838">
        <w:t xml:space="preserve"> See PGI 215.403-1(c).</w:t>
      </w:r>
    </w:p>
    <w:p w14:paraId="745450A9" w14:textId="77777777" w:rsidR="003202D4" w:rsidRPr="00D425D7" w:rsidRDefault="003202D4" w:rsidP="003202D4">
      <w:pPr>
        <w:pStyle w:val="DFARSPGIBody"/>
      </w:pPr>
    </w:p>
    <w:p w14:paraId="3643C12D" w14:textId="53F2488F" w:rsidR="009F3F06" w:rsidRPr="00D425D7" w:rsidRDefault="009F3F06" w:rsidP="003202D4">
      <w:pPr>
        <w:pStyle w:val="DFARSPGIBody"/>
      </w:pPr>
      <w:r w:rsidRPr="00D425D7">
        <w:tab/>
      </w:r>
      <w:r w:rsidRPr="00D425D7">
        <w:tab/>
        <w:t>(</w:t>
      </w:r>
      <w:r w:rsidR="006E2DF7">
        <w:t>3</w:t>
      </w:r>
      <w:r w:rsidRPr="00D425D7">
        <w:t xml:space="preserve">)  </w:t>
      </w:r>
      <w:r w:rsidR="006E2DF7">
        <w:t>C</w:t>
      </w:r>
      <w:r w:rsidRPr="00D425D7">
        <w:t>onsider the need for field pricing support from the Defense Contract Management Agency, the Defense Contract Audit Agency, and/or other agencies.</w:t>
      </w:r>
      <w:r w:rsidR="0049737C">
        <w:t xml:space="preserve">  See </w:t>
      </w:r>
      <w:r w:rsidR="002772FE">
        <w:t xml:space="preserve">PGI </w:t>
      </w:r>
      <w:r w:rsidR="006E0680">
        <w:t xml:space="preserve">215.404-4 and </w:t>
      </w:r>
      <w:r w:rsidR="0091226D">
        <w:t>215.406.</w:t>
      </w:r>
    </w:p>
    <w:p w14:paraId="1D7391EF" w14:textId="77777777" w:rsidR="009F3F06" w:rsidRDefault="009F3F06" w:rsidP="009F3F06">
      <w:pPr>
        <w:pStyle w:val="DFARSPGIBody"/>
      </w:pPr>
    </w:p>
    <w:p w14:paraId="43313288" w14:textId="70F10B17" w:rsidR="00F86707" w:rsidRDefault="00F86707" w:rsidP="00F86707">
      <w:pPr>
        <w:pStyle w:val="DFARSPGIHeading2"/>
      </w:pPr>
      <w:r w:rsidRPr="00D425D7">
        <w:t>PGI 215.404</w:t>
      </w:r>
      <w:r>
        <w:t>-4</w:t>
      </w:r>
      <w:r w:rsidRPr="00D425D7">
        <w:t xml:space="preserve">  </w:t>
      </w:r>
      <w:r>
        <w:t>Technical cost or price analysis</w:t>
      </w:r>
      <w:r w:rsidRPr="00D425D7">
        <w:t xml:space="preserve">.  </w:t>
      </w:r>
    </w:p>
    <w:p w14:paraId="516C6DF0" w14:textId="052B3C7D" w:rsidR="00F86707" w:rsidRPr="00D425D7" w:rsidRDefault="003202D4" w:rsidP="00F86707">
      <w:pPr>
        <w:pStyle w:val="DFARSPGIBody"/>
        <w:rPr>
          <w:b/>
        </w:rPr>
      </w:pPr>
      <w:r>
        <w:t>T</w:t>
      </w:r>
      <w:r w:rsidR="00F86707" w:rsidRPr="00D425D7">
        <w:t>echnical review can assist in evaluating the changes that are required to get from the “similar to” item to the item being solicited</w:t>
      </w:r>
      <w:r>
        <w:t xml:space="preserve">.  This may </w:t>
      </w:r>
      <w:r w:rsidR="00F86707">
        <w:t>establish</w:t>
      </w:r>
      <w:r>
        <w:t xml:space="preserve"> </w:t>
      </w:r>
      <w:r w:rsidR="00F86707" w:rsidRPr="00D425D7">
        <w:t xml:space="preserve">sufficient price/cost analysis techniques </w:t>
      </w:r>
      <w:r w:rsidR="00F86707">
        <w:t xml:space="preserve">to determine </w:t>
      </w:r>
      <w:r w:rsidR="00F86707" w:rsidRPr="00D425D7">
        <w:t xml:space="preserve">the price for the item being solicited is fair and reasonable.  </w:t>
      </w:r>
      <w:r w:rsidR="00F86707">
        <w:t>I</w:t>
      </w:r>
      <w:r w:rsidR="00F86707" w:rsidRPr="00D425D7">
        <w:t xml:space="preserve">nformation about how to obtain advisory assistance from the DoD cadre of experts in the DCMA CIG </w:t>
      </w:r>
      <w:r w:rsidR="00F86707">
        <w:t xml:space="preserve">is available </w:t>
      </w:r>
      <w:r w:rsidR="00F86707" w:rsidRPr="00D425D7">
        <w:t xml:space="preserve">via email at </w:t>
      </w:r>
      <w:hyperlink r:id="rId13" w:history="1">
        <w:r w:rsidR="00F86707" w:rsidRPr="00D425D7">
          <w:rPr>
            <w:i/>
            <w:iCs/>
            <w:color w:val="0000FF"/>
            <w:u w:val="single"/>
          </w:rPr>
          <w:t>dcma.boston-ma.eastern-rc.mbx.Commercial@mail.mil</w:t>
        </w:r>
      </w:hyperlink>
      <w:r w:rsidR="00F86707" w:rsidRPr="00D425D7">
        <w:t xml:space="preserve"> or at </w:t>
      </w:r>
      <w:hyperlink r:id="rId14" w:history="1">
        <w:r w:rsidR="00F86707" w:rsidRPr="00D425D7">
          <w:rPr>
            <w:i/>
            <w:iCs/>
            <w:color w:val="0000FF" w:themeColor="hyperlink"/>
            <w:u w:val="single"/>
          </w:rPr>
          <w:t>http://www.dcma.mil/commercial-item-group/</w:t>
        </w:r>
      </w:hyperlink>
      <w:r w:rsidR="00F86707" w:rsidRPr="00D425D7">
        <w:t>.</w:t>
      </w:r>
    </w:p>
    <w:p w14:paraId="47C2648E" w14:textId="77777777" w:rsidR="00F86707" w:rsidRPr="00D425D7" w:rsidRDefault="00F86707" w:rsidP="00F86707">
      <w:pPr>
        <w:pStyle w:val="DFARSPGIBody"/>
        <w:rPr>
          <w:b/>
        </w:rPr>
      </w:pPr>
    </w:p>
    <w:p w14:paraId="079889A9" w14:textId="060DE266" w:rsidR="00F86707" w:rsidRPr="00D425D7" w:rsidRDefault="00CC6B7F" w:rsidP="00CA530B">
      <w:pPr>
        <w:pStyle w:val="DFARSPGIHeading2"/>
      </w:pPr>
      <w:r>
        <w:rPr>
          <w:bCs/>
          <w:iCs/>
        </w:rPr>
        <w:t xml:space="preserve">PGI </w:t>
      </w:r>
      <w:r w:rsidR="00F86707" w:rsidRPr="004C34B9">
        <w:rPr>
          <w:bCs/>
          <w:iCs/>
        </w:rPr>
        <w:t>215.404-7</w:t>
      </w:r>
      <w:r w:rsidR="00F86707">
        <w:rPr>
          <w:bCs/>
          <w:iCs/>
        </w:rPr>
        <w:t xml:space="preserve">  </w:t>
      </w:r>
      <w:r w:rsidR="00F86707" w:rsidRPr="00D425D7">
        <w:t>Review and justification of pass-through contracts.</w:t>
      </w:r>
      <w:r w:rsidR="003D2D18">
        <w:t xml:space="preserve">  </w:t>
      </w:r>
    </w:p>
    <w:p w14:paraId="01E5C55B" w14:textId="77777777" w:rsidR="00F86707" w:rsidRPr="00D425D7" w:rsidRDefault="00F86707" w:rsidP="00CA530B">
      <w:pPr>
        <w:pStyle w:val="DFARSPGIBody"/>
      </w:pPr>
    </w:p>
    <w:p w14:paraId="66D0E6EF" w14:textId="34AA22CD" w:rsidR="00F86707" w:rsidRPr="00D425D7" w:rsidRDefault="00F86707" w:rsidP="00CA530B">
      <w:pPr>
        <w:pStyle w:val="DFARSPGIBody"/>
      </w:pPr>
      <w:r w:rsidRPr="00D425D7">
        <w:tab/>
        <w:t>(</w:t>
      </w:r>
      <w:r>
        <w:t>a</w:t>
      </w:r>
      <w:r w:rsidRPr="00D425D7">
        <w:t xml:space="preserve">)  This requirement applies to acquisitions that include </w:t>
      </w:r>
      <w:r w:rsidRPr="003202D4">
        <w:t>the clause at FAR 52.215-23, Limitations on Pass-Through Charges, as prescribed at FAR 15.110(v)(2)(i).  When considering alternative approaches or making the determination that the contracting approach selected is in the best interest of the Government as required by FAR 15.404-7, consider the following elements</w:t>
      </w:r>
      <w:r w:rsidR="00CA530B" w:rsidRPr="003202D4">
        <w:t>—</w:t>
      </w:r>
    </w:p>
    <w:p w14:paraId="7738457A" w14:textId="77777777" w:rsidR="00F86707" w:rsidRPr="00D425D7" w:rsidRDefault="00F86707" w:rsidP="00CA530B">
      <w:pPr>
        <w:pStyle w:val="DFARSPGIBody"/>
      </w:pPr>
    </w:p>
    <w:p w14:paraId="44CE4451" w14:textId="77777777" w:rsidR="00F86707" w:rsidRPr="00D425D7" w:rsidRDefault="00F86707" w:rsidP="00CA530B">
      <w:pPr>
        <w:pStyle w:val="DFARSPGIBody"/>
      </w:pPr>
      <w:r w:rsidRPr="00D425D7">
        <w:tab/>
      </w:r>
      <w:r w:rsidRPr="00D425D7">
        <w:tab/>
        <w:t>(</w:t>
      </w:r>
      <w:r>
        <w:t>1</w:t>
      </w:r>
      <w:r w:rsidRPr="00D425D7">
        <w:t>)  The requirement, proposed prime contractor, and overall proposed contract value.</w:t>
      </w:r>
    </w:p>
    <w:p w14:paraId="381FBFF4" w14:textId="77777777" w:rsidR="00F86707" w:rsidRDefault="00F86707" w:rsidP="00CA530B">
      <w:pPr>
        <w:pStyle w:val="DFARSPGIBody"/>
      </w:pPr>
    </w:p>
    <w:p w14:paraId="503B01D5" w14:textId="77777777" w:rsidR="00F86707" w:rsidRPr="00D425D7" w:rsidRDefault="00F86707" w:rsidP="00CA530B">
      <w:pPr>
        <w:pStyle w:val="DFARSPGIBody"/>
      </w:pPr>
      <w:r w:rsidRPr="00D425D7">
        <w:tab/>
      </w:r>
      <w:r w:rsidRPr="00D425D7">
        <w:tab/>
        <w:t>(</w:t>
      </w:r>
      <w:r>
        <w:t>2</w:t>
      </w:r>
      <w:r w:rsidRPr="00D425D7">
        <w:t xml:space="preserve">)  The information provided in response to the provision at </w:t>
      </w:r>
      <w:r w:rsidRPr="0083692F">
        <w:t>FAR 52.215-22,</w:t>
      </w:r>
      <w:r w:rsidRPr="00D425D7">
        <w:t xml:space="preserve"> Limitations on Pass-Through Charges—Identification of Subcontract Effort, regarding the subcontracts, and the estimated value of the proposed subcontracts.</w:t>
      </w:r>
    </w:p>
    <w:p w14:paraId="02C239AD" w14:textId="77777777" w:rsidR="00F86707" w:rsidRPr="00D425D7" w:rsidRDefault="00F86707" w:rsidP="00CA530B">
      <w:pPr>
        <w:pStyle w:val="DFARSPGIBody"/>
      </w:pPr>
    </w:p>
    <w:p w14:paraId="702B4789" w14:textId="77777777" w:rsidR="00F86707" w:rsidRPr="00D425D7" w:rsidRDefault="00F86707" w:rsidP="00CA530B">
      <w:pPr>
        <w:pStyle w:val="DFARSPGIBody"/>
      </w:pPr>
      <w:r w:rsidRPr="00D425D7">
        <w:tab/>
      </w:r>
      <w:r w:rsidRPr="00D425D7">
        <w:tab/>
        <w:t>(</w:t>
      </w:r>
      <w:r>
        <w:t>3</w:t>
      </w:r>
      <w:r w:rsidRPr="00D425D7">
        <w:t>)  The availability of alternative existing contracts that would allow direct access to the subcontractor, such as existing indefinite delivery/indefinite quantity contracts, Federal Supply Schedule contracts, or Governmentwide agency contracts.  Perform market research as appropriate.</w:t>
      </w:r>
    </w:p>
    <w:p w14:paraId="47643A9F" w14:textId="77777777" w:rsidR="00F86707" w:rsidRPr="00D425D7" w:rsidRDefault="00F86707" w:rsidP="00CA530B">
      <w:pPr>
        <w:pStyle w:val="DFARSPGIBody"/>
      </w:pPr>
    </w:p>
    <w:p w14:paraId="6B29CD3C" w14:textId="77777777" w:rsidR="00F86707" w:rsidRPr="00D425D7" w:rsidRDefault="00F86707" w:rsidP="00CA530B">
      <w:pPr>
        <w:pStyle w:val="DFARSPGIBody"/>
      </w:pPr>
      <w:r w:rsidRPr="00D425D7">
        <w:tab/>
      </w:r>
      <w:r w:rsidRPr="00D425D7">
        <w:tab/>
        <w:t>(</w:t>
      </w:r>
      <w:r>
        <w:t>4</w:t>
      </w:r>
      <w:r w:rsidRPr="00D425D7">
        <w:t>)  Potential cost savings of directly contracting with the subcontractor.</w:t>
      </w:r>
    </w:p>
    <w:p w14:paraId="3DB37115" w14:textId="77777777" w:rsidR="00F86707" w:rsidRPr="00D425D7" w:rsidRDefault="00F86707" w:rsidP="00CA530B">
      <w:pPr>
        <w:pStyle w:val="DFARSPGIBody"/>
      </w:pPr>
    </w:p>
    <w:p w14:paraId="2805F6E4" w14:textId="77777777" w:rsidR="00F86707" w:rsidRPr="00D425D7" w:rsidRDefault="00F86707" w:rsidP="00CA530B">
      <w:pPr>
        <w:pStyle w:val="DFARSPGIBody"/>
      </w:pPr>
      <w:r w:rsidRPr="00D425D7">
        <w:tab/>
      </w:r>
      <w:r w:rsidRPr="00D425D7">
        <w:tab/>
        <w:t>(</w:t>
      </w:r>
      <w:r>
        <w:t>5</w:t>
      </w:r>
      <w:r w:rsidRPr="00D425D7">
        <w:t>)  Feasibility of competition for the subcontracted effort or justification for single source procurement.</w:t>
      </w:r>
    </w:p>
    <w:p w14:paraId="07DD4E84" w14:textId="77777777" w:rsidR="00F86707" w:rsidRPr="00D425D7" w:rsidRDefault="00F86707" w:rsidP="00CA530B">
      <w:pPr>
        <w:pStyle w:val="DFARSPGIBody"/>
      </w:pPr>
    </w:p>
    <w:p w14:paraId="5019CE95" w14:textId="77777777" w:rsidR="00F86707" w:rsidRPr="00D425D7" w:rsidRDefault="00F86707" w:rsidP="00CA530B">
      <w:pPr>
        <w:pStyle w:val="DFARSPGIBody"/>
      </w:pPr>
      <w:r w:rsidRPr="00D425D7">
        <w:tab/>
      </w:r>
      <w:r w:rsidRPr="00D425D7">
        <w:tab/>
        <w:t>(</w:t>
      </w:r>
      <w:r>
        <w:t>6</w:t>
      </w:r>
      <w:r w:rsidRPr="00D425D7">
        <w:t>)  Potential impacts to the contracting and program schedule for implementing a direct contract with the subcontractors or conducting a competition for the subcontracted effort.</w:t>
      </w:r>
    </w:p>
    <w:p w14:paraId="0916FF8D" w14:textId="77777777" w:rsidR="00F86707" w:rsidRPr="00D425D7" w:rsidRDefault="00F86707" w:rsidP="00CA530B">
      <w:pPr>
        <w:pStyle w:val="DFARSPGIBody"/>
      </w:pPr>
    </w:p>
    <w:p w14:paraId="52567A65" w14:textId="77777777" w:rsidR="00F86707" w:rsidRPr="00D425D7" w:rsidRDefault="00F86707" w:rsidP="00CA530B">
      <w:pPr>
        <w:pStyle w:val="DFARSPGIBody"/>
      </w:pPr>
      <w:r w:rsidRPr="00D425D7">
        <w:tab/>
      </w:r>
      <w:r w:rsidRPr="00D425D7">
        <w:tab/>
        <w:t>(</w:t>
      </w:r>
      <w:r>
        <w:t>7</w:t>
      </w:r>
      <w:r w:rsidRPr="00D425D7">
        <w:t xml:space="preserve">)  Changes in performance risk as result of eliminating prime contractor oversight and substituting direct government oversight.  Risks may include loss of prime contractor knowledge of integration and program requirements, availability of government contracting and contract administration personnel, reduced system or program accountability of the prime contractor who is no longer responsible for the entire effort, impact on warranties. </w:t>
      </w:r>
    </w:p>
    <w:p w14:paraId="5AA25B0B" w14:textId="77777777" w:rsidR="00F86707" w:rsidRPr="00D425D7" w:rsidRDefault="00F86707" w:rsidP="00CA530B">
      <w:pPr>
        <w:pStyle w:val="DFARSPGIBody"/>
      </w:pPr>
    </w:p>
    <w:p w14:paraId="218B937C" w14:textId="77777777" w:rsidR="00F86707" w:rsidRPr="00D425D7" w:rsidRDefault="00F86707" w:rsidP="00CA530B">
      <w:pPr>
        <w:pStyle w:val="DFARSPGIBody"/>
      </w:pPr>
      <w:r w:rsidRPr="00D425D7">
        <w:tab/>
      </w:r>
      <w:r w:rsidRPr="00D425D7">
        <w:tab/>
        <w:t>(</w:t>
      </w:r>
      <w:r>
        <w:t>8</w:t>
      </w:r>
      <w:r w:rsidRPr="00D425D7">
        <w:t>)  Subcontractor past performance and experience directly managing programs of this size.</w:t>
      </w:r>
    </w:p>
    <w:p w14:paraId="02A5B166" w14:textId="77777777" w:rsidR="00F86707" w:rsidRPr="00D425D7" w:rsidRDefault="00F86707" w:rsidP="00CA530B">
      <w:pPr>
        <w:pStyle w:val="DFARSPGIBody"/>
      </w:pPr>
    </w:p>
    <w:p w14:paraId="2993561F" w14:textId="0B5B504B" w:rsidR="00F86707" w:rsidRPr="00D425D7" w:rsidRDefault="00F86707" w:rsidP="00CA530B">
      <w:pPr>
        <w:pStyle w:val="DFARSPGIBody"/>
      </w:pPr>
      <w:r w:rsidRPr="00D425D7">
        <w:tab/>
        <w:t>(</w:t>
      </w:r>
      <w:r>
        <w:t>b</w:t>
      </w:r>
      <w:r w:rsidRPr="00D425D7">
        <w:t xml:space="preserve">)  DoD components </w:t>
      </w:r>
      <w:r w:rsidR="00E05C94">
        <w:t>must</w:t>
      </w:r>
      <w:r w:rsidRPr="00D425D7">
        <w:t xml:space="preserve"> include reviews of compliance in routine procurement management reviews or other inspections.</w:t>
      </w:r>
    </w:p>
    <w:p w14:paraId="40CCF568" w14:textId="77777777" w:rsidR="009F3F06" w:rsidRDefault="009F3F06" w:rsidP="00CA530B">
      <w:pPr>
        <w:pStyle w:val="DFARSPGIBody"/>
      </w:pPr>
    </w:p>
    <w:p w14:paraId="1FB67B86" w14:textId="38D5140F" w:rsidR="00187B66" w:rsidRPr="00D425D7" w:rsidRDefault="00187B66" w:rsidP="00187B66">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spacing w:val="-5"/>
          <w:kern w:val="20"/>
          <w:szCs w:val="24"/>
        </w:rPr>
      </w:pPr>
      <w:r w:rsidRPr="00D425D7">
        <w:rPr>
          <w:rFonts w:ascii="Arial" w:hAnsi="Arial" w:cs="Arial"/>
          <w:spacing w:val="-5"/>
          <w:kern w:val="20"/>
          <w:szCs w:val="24"/>
        </w:rPr>
        <w:t xml:space="preserve">PGI </w:t>
      </w:r>
      <w:r>
        <w:rPr>
          <w:rFonts w:ascii="Arial" w:hAnsi="Arial" w:cs="Arial"/>
          <w:spacing w:val="-5"/>
          <w:kern w:val="20"/>
          <w:szCs w:val="24"/>
        </w:rPr>
        <w:t>215.404-8</w:t>
      </w:r>
      <w:r w:rsidRPr="00D425D7">
        <w:rPr>
          <w:rFonts w:ascii="Arial" w:hAnsi="Arial" w:cs="Arial"/>
          <w:spacing w:val="-5"/>
          <w:kern w:val="20"/>
          <w:szCs w:val="24"/>
        </w:rPr>
        <w:t xml:space="preserve">  Subcontract pricing considerations.</w:t>
      </w:r>
      <w:r>
        <w:rPr>
          <w:rFonts w:ascii="Arial" w:hAnsi="Arial" w:cs="Arial"/>
          <w:spacing w:val="-5"/>
          <w:kern w:val="20"/>
          <w:szCs w:val="24"/>
        </w:rPr>
        <w:t xml:space="preserve">  </w:t>
      </w:r>
    </w:p>
    <w:p w14:paraId="36AD9248" w14:textId="77777777" w:rsidR="00187B66" w:rsidRPr="00D425D7" w:rsidRDefault="00187B66" w:rsidP="00B9100F">
      <w:pPr>
        <w:pStyle w:val="DFARSPGIBody"/>
      </w:pPr>
    </w:p>
    <w:p w14:paraId="3BD19C63" w14:textId="4C4C157B" w:rsidR="00187B66" w:rsidRPr="00D425D7" w:rsidRDefault="00187B66" w:rsidP="00B9100F">
      <w:pPr>
        <w:pStyle w:val="DFARSPGIBody"/>
      </w:pPr>
      <w:r w:rsidRPr="00D425D7">
        <w:tab/>
        <w:t xml:space="preserve">(a)  </w:t>
      </w:r>
      <w:r w:rsidR="006328D8">
        <w:t>C</w:t>
      </w:r>
      <w:r w:rsidRPr="00D425D7">
        <w:t>onsider the need for field pricing analysis and evaluation of lower-tier subcontractor proposals, and assistance to prime contractors when they are being denied access to lower-tier subcontractor records.</w:t>
      </w:r>
    </w:p>
    <w:p w14:paraId="73695FB3" w14:textId="77777777" w:rsidR="00187B66" w:rsidRPr="00D425D7" w:rsidRDefault="00187B66" w:rsidP="00B9100F">
      <w:pPr>
        <w:pStyle w:val="DFARSPGIBody"/>
      </w:pPr>
    </w:p>
    <w:p w14:paraId="2C8938C9" w14:textId="77777777" w:rsidR="00187B66" w:rsidRPr="00D425D7" w:rsidRDefault="00187B66" w:rsidP="00B9100F">
      <w:pPr>
        <w:pStyle w:val="DFARSPGIBody"/>
      </w:pPr>
      <w:r w:rsidRPr="00D425D7">
        <w:tab/>
      </w:r>
      <w:r w:rsidRPr="00D425D7">
        <w:tab/>
        <w:t>(</w:t>
      </w:r>
      <w:r>
        <w:t>1</w:t>
      </w:r>
      <w:r w:rsidRPr="00D425D7">
        <w:t>)  When obtaining field pricing assistance on a prime contractor’s proposal, the contracting officer should request audit or field pricing assistance to analyze and evaluate the proposal of a subcontractor at any tier (notwithstanding availability of data or analyses performed by the prime contractor) if the contracting officer believes that such assistance is necessary to ensure the reasonableness of the total proposed price.  Such assistance may be appropriate when, for example</w:t>
      </w:r>
      <w:r w:rsidRPr="00D425D7">
        <w:sym w:font="Symbol" w:char="F0BE"/>
      </w:r>
    </w:p>
    <w:p w14:paraId="27543A15" w14:textId="77777777" w:rsidR="00187B66" w:rsidRPr="00D425D7" w:rsidRDefault="00187B66" w:rsidP="00B9100F">
      <w:pPr>
        <w:pStyle w:val="DFARSPGIBody"/>
      </w:pPr>
    </w:p>
    <w:p w14:paraId="654500E8" w14:textId="77777777" w:rsidR="00187B66" w:rsidRPr="00D425D7" w:rsidRDefault="00187B66" w:rsidP="00B9100F">
      <w:pPr>
        <w:pStyle w:val="DFARSPGIBody"/>
      </w:pPr>
      <w:r w:rsidRPr="00D425D7">
        <w:tab/>
      </w:r>
      <w:r w:rsidRPr="00D425D7">
        <w:tab/>
      </w:r>
      <w:r w:rsidRPr="00D425D7">
        <w:tab/>
        <w:t>(</w:t>
      </w:r>
      <w:r>
        <w:t>i</w:t>
      </w:r>
      <w:r w:rsidRPr="00D425D7">
        <w:t>)  There is a business relationship between the contractor and the subcontractor not conducive to independence and objectivity;</w:t>
      </w:r>
    </w:p>
    <w:p w14:paraId="2340B6D9" w14:textId="77777777" w:rsidR="00187B66" w:rsidRPr="00D425D7" w:rsidRDefault="00187B66" w:rsidP="00B9100F">
      <w:pPr>
        <w:pStyle w:val="DFARSPGIBody"/>
      </w:pPr>
    </w:p>
    <w:p w14:paraId="04B37243" w14:textId="77777777" w:rsidR="00187B66" w:rsidRPr="00D425D7" w:rsidRDefault="00187B66" w:rsidP="00B9100F">
      <w:pPr>
        <w:pStyle w:val="DFARSPGIBody"/>
      </w:pPr>
      <w:r w:rsidRPr="00D425D7">
        <w:tab/>
      </w:r>
      <w:r w:rsidRPr="00D425D7">
        <w:tab/>
      </w:r>
      <w:r w:rsidRPr="00D425D7">
        <w:tab/>
        <w:t>(</w:t>
      </w:r>
      <w:r>
        <w:t>ii</w:t>
      </w:r>
      <w:r w:rsidRPr="00D425D7">
        <w:t>)  The contractor is a sole source supplier and the subcontract costs represent a substantial part of the contract cost;</w:t>
      </w:r>
    </w:p>
    <w:p w14:paraId="73331621" w14:textId="77777777" w:rsidR="00187B66" w:rsidRPr="00D425D7" w:rsidRDefault="00187B66" w:rsidP="00B9100F">
      <w:pPr>
        <w:pStyle w:val="DFARSPGIBody"/>
      </w:pPr>
    </w:p>
    <w:p w14:paraId="09E4ED1F" w14:textId="77777777" w:rsidR="00187B66" w:rsidRPr="00D425D7" w:rsidRDefault="00187B66" w:rsidP="00B9100F">
      <w:pPr>
        <w:pStyle w:val="DFARSPGIBody"/>
      </w:pPr>
      <w:r w:rsidRPr="00D425D7">
        <w:tab/>
      </w:r>
      <w:r w:rsidRPr="00D425D7">
        <w:tab/>
      </w:r>
      <w:r w:rsidRPr="00D425D7">
        <w:tab/>
        <w:t>(</w:t>
      </w:r>
      <w:r>
        <w:t>iii</w:t>
      </w:r>
      <w:r w:rsidRPr="00D425D7">
        <w:t>)  The contractor has been denied access to the subcontractor’s records;</w:t>
      </w:r>
    </w:p>
    <w:p w14:paraId="2E697EED" w14:textId="77777777" w:rsidR="00187B66" w:rsidRPr="00D425D7" w:rsidRDefault="00187B66" w:rsidP="00B9100F">
      <w:pPr>
        <w:pStyle w:val="DFARSPGIBody"/>
      </w:pPr>
    </w:p>
    <w:p w14:paraId="20371A93" w14:textId="77777777" w:rsidR="00187B66" w:rsidRPr="00D425D7" w:rsidRDefault="00187B66" w:rsidP="00B9100F">
      <w:pPr>
        <w:pStyle w:val="DFARSPGIBody"/>
      </w:pPr>
      <w:r w:rsidRPr="00D425D7">
        <w:tab/>
      </w:r>
      <w:r w:rsidRPr="00D425D7">
        <w:tab/>
      </w:r>
      <w:r w:rsidRPr="00D425D7">
        <w:tab/>
        <w:t>(</w:t>
      </w:r>
      <w:r>
        <w:t>iv</w:t>
      </w:r>
      <w:r w:rsidRPr="00D425D7">
        <w:t>)  The contracting officer determines that, because of factors such as the size of the proposed subcontract price, audit or field pricing assistance for a subcontract at any tier is critical to a fully detailed analysis of the prime contractor’s proposal;</w:t>
      </w:r>
    </w:p>
    <w:p w14:paraId="7D033006" w14:textId="77777777" w:rsidR="00187B66" w:rsidRPr="00D425D7" w:rsidRDefault="00187B66" w:rsidP="00B9100F">
      <w:pPr>
        <w:pStyle w:val="DFARSPGIBody"/>
      </w:pPr>
    </w:p>
    <w:p w14:paraId="7E563FFA" w14:textId="77777777" w:rsidR="00187B66" w:rsidRPr="00D425D7" w:rsidRDefault="00187B66" w:rsidP="00B9100F">
      <w:pPr>
        <w:pStyle w:val="DFARSPGIBody"/>
      </w:pPr>
      <w:r w:rsidRPr="00D425D7">
        <w:tab/>
      </w:r>
      <w:r w:rsidRPr="00D425D7">
        <w:tab/>
      </w:r>
      <w:r w:rsidRPr="00D425D7">
        <w:tab/>
        <w:t>(</w:t>
      </w:r>
      <w:r>
        <w:t>v</w:t>
      </w:r>
      <w:r w:rsidRPr="00D425D7">
        <w:t>)  The contractor or higher-tier subcontractor has been cited for having significant estimating system deficiencies in the area of subcontract pricing, especially the failure to perform adequate cost analyses of proposed subcontract costs or to perform subcontract analyses prior to negotiation of the prime contract with the Government; or</w:t>
      </w:r>
    </w:p>
    <w:p w14:paraId="4DE145F1" w14:textId="77777777" w:rsidR="00187B66" w:rsidRPr="00D425D7" w:rsidRDefault="00187B66" w:rsidP="00B9100F">
      <w:pPr>
        <w:pStyle w:val="DFARSPGIBody"/>
      </w:pPr>
    </w:p>
    <w:p w14:paraId="56450C96" w14:textId="77777777" w:rsidR="00187B66" w:rsidRPr="00D425D7" w:rsidRDefault="00187B66" w:rsidP="00B9100F">
      <w:pPr>
        <w:pStyle w:val="DFARSPGIBody"/>
      </w:pPr>
      <w:r w:rsidRPr="00D425D7">
        <w:tab/>
      </w:r>
      <w:r w:rsidRPr="00D425D7">
        <w:tab/>
      </w:r>
      <w:r w:rsidRPr="00D425D7">
        <w:tab/>
        <w:t>(</w:t>
      </w:r>
      <w:r>
        <w:t>vi</w:t>
      </w:r>
      <w:r w:rsidRPr="00D425D7">
        <w:t>)  A lower-tier subcontractor has been cited as having significant estimating system deficiencies.</w:t>
      </w:r>
    </w:p>
    <w:p w14:paraId="3200AEC2" w14:textId="77777777" w:rsidR="00187B66" w:rsidRPr="00D425D7" w:rsidRDefault="00187B66" w:rsidP="00B9100F">
      <w:pPr>
        <w:pStyle w:val="DFARSPGIBody"/>
      </w:pPr>
    </w:p>
    <w:p w14:paraId="5F3D2144" w14:textId="692674B6" w:rsidR="00187B66" w:rsidRPr="00D425D7" w:rsidRDefault="00187B66" w:rsidP="00B9100F">
      <w:pPr>
        <w:pStyle w:val="DFARSPGIBody"/>
      </w:pPr>
      <w:r w:rsidRPr="00D425D7">
        <w:tab/>
      </w:r>
      <w:r w:rsidRPr="00D425D7">
        <w:tab/>
        <w:t>(</w:t>
      </w:r>
      <w:r>
        <w:t>2</w:t>
      </w:r>
      <w:r w:rsidRPr="00D425D7">
        <w:t xml:space="preserve">)  It may be appropriate for the contracting officer or the ACO to provide assistance to a contractor or subcontractor at any tier, when the contractor or higher-tier subcontractor has been denied access to a subcontractor’s records in carrying out the responsibilities at </w:t>
      </w:r>
      <w:r w:rsidRPr="006328D8">
        <w:t>FAR 15.404-8</w:t>
      </w:r>
      <w:r w:rsidRPr="00D425D7">
        <w:t xml:space="preserve"> to conduct price or cost analysis to determine the reasonableness of proposed subcontract prices.  Under these circumstances, the contracting officer or the ACO should consider whether providing audit or field pricing assistance will serve a valid Government interest.</w:t>
      </w:r>
    </w:p>
    <w:p w14:paraId="473210E8" w14:textId="77777777" w:rsidR="00187B66" w:rsidRPr="00D425D7" w:rsidRDefault="00187B66" w:rsidP="00B9100F">
      <w:pPr>
        <w:pStyle w:val="DFARSPGIBody"/>
      </w:pPr>
    </w:p>
    <w:p w14:paraId="66BF8100" w14:textId="4B79CF12" w:rsidR="00187B66" w:rsidRPr="00D425D7" w:rsidRDefault="00187B66" w:rsidP="00B9100F">
      <w:pPr>
        <w:pStyle w:val="DFARSPGIBody"/>
      </w:pPr>
      <w:r w:rsidRPr="00D425D7">
        <w:tab/>
      </w:r>
      <w:r w:rsidRPr="00D425D7">
        <w:tab/>
        <w:t>(</w:t>
      </w:r>
      <w:r>
        <w:t>3</w:t>
      </w:r>
      <w:r w:rsidRPr="00D425D7">
        <w:t xml:space="preserve">)  When DoD performs the subcontract analysis, DoD </w:t>
      </w:r>
      <w:r w:rsidR="006328D8">
        <w:t>must</w:t>
      </w:r>
      <w:r w:rsidRPr="00D425D7">
        <w:t xml:space="preserve"> furnish to the prime contractor or higher-tier subcontractor, with the consent of the subcontractor reviewed, a summary of the analysis performed in determining any unacceptable costs included in the subcontract proposal.  If the subcontractor withholds consent, DoD shall furnish a range of unacceptable costs for each element in such a way as to prevent disclosure of subcontractor proprietary data.</w:t>
      </w:r>
    </w:p>
    <w:p w14:paraId="5BC4CC58" w14:textId="77777777" w:rsidR="00187B66" w:rsidRPr="00D425D7" w:rsidRDefault="00187B66" w:rsidP="00B9100F">
      <w:pPr>
        <w:pStyle w:val="DFARSPGIBody"/>
      </w:pPr>
    </w:p>
    <w:p w14:paraId="27E022AA" w14:textId="77777777" w:rsidR="00187B66" w:rsidRPr="00D425D7" w:rsidRDefault="00187B66" w:rsidP="00B9100F">
      <w:pPr>
        <w:pStyle w:val="DFARSPGIBody"/>
      </w:pPr>
      <w:r w:rsidRPr="00D425D7">
        <w:lastRenderedPageBreak/>
        <w:tab/>
      </w:r>
      <w:r w:rsidRPr="00D425D7">
        <w:tab/>
        <w:t>(</w:t>
      </w:r>
      <w:r>
        <w:t>4</w:t>
      </w:r>
      <w:r w:rsidRPr="00D425D7">
        <w:t xml:space="preserve">)  Price </w:t>
      </w:r>
      <w:proofErr w:type="spellStart"/>
      <w:r w:rsidRPr="00D425D7">
        <w:t>redeterminable</w:t>
      </w:r>
      <w:proofErr w:type="spellEnd"/>
      <w:r w:rsidRPr="00D425D7">
        <w:t xml:space="preserve"> or fixed-price incentive contracts may include subcontracts placed on the same basis.  When the contracting officer wants to reprice the prime contract even though the contractor has not yet established final prices for the subcontracts, the contracting officer may negotiate a firm contract price—</w:t>
      </w:r>
    </w:p>
    <w:p w14:paraId="5C9E8D4D" w14:textId="77777777" w:rsidR="00187B66" w:rsidRPr="00D425D7" w:rsidRDefault="00187B66" w:rsidP="00B9100F">
      <w:pPr>
        <w:pStyle w:val="DFARSPGIBody"/>
      </w:pPr>
    </w:p>
    <w:p w14:paraId="499FAFFE" w14:textId="77777777" w:rsidR="00187B66" w:rsidRPr="00D425D7" w:rsidRDefault="00187B66" w:rsidP="00B9100F">
      <w:pPr>
        <w:pStyle w:val="DFARSPGIBody"/>
      </w:pPr>
      <w:r w:rsidRPr="00D425D7">
        <w:tab/>
      </w:r>
      <w:r w:rsidRPr="00D425D7">
        <w:tab/>
      </w:r>
      <w:r w:rsidRPr="00D425D7">
        <w:tab/>
        <w:t>(</w:t>
      </w:r>
      <w:r>
        <w:t>i</w:t>
      </w:r>
      <w:r w:rsidRPr="00D425D7">
        <w:t>)  If certified cost or pricing data on the subcontracts show the amounts to be reasonable and realistic; or</w:t>
      </w:r>
    </w:p>
    <w:p w14:paraId="0E2F8821" w14:textId="77777777" w:rsidR="00187B66" w:rsidRPr="00D425D7" w:rsidRDefault="00187B66" w:rsidP="00B9100F">
      <w:pPr>
        <w:pStyle w:val="DFARSPGIBody"/>
      </w:pPr>
    </w:p>
    <w:p w14:paraId="50862032" w14:textId="77777777" w:rsidR="00187B66" w:rsidRPr="00D425D7" w:rsidRDefault="00187B66" w:rsidP="00B9100F">
      <w:pPr>
        <w:pStyle w:val="DFARSPGIBody"/>
      </w:pPr>
      <w:r w:rsidRPr="00D425D7">
        <w:tab/>
      </w:r>
      <w:r w:rsidRPr="00D425D7">
        <w:tab/>
      </w:r>
      <w:r w:rsidRPr="00D425D7">
        <w:tab/>
        <w:t>(</w:t>
      </w:r>
      <w:r>
        <w:t>ii</w:t>
      </w:r>
      <w:r w:rsidRPr="00D425D7">
        <w:t>)  If certified cost or pricing data on the subcontracts are too indefinite to determine whether the amounts are reasonable and realistic, but—</w:t>
      </w:r>
    </w:p>
    <w:p w14:paraId="448DFF92" w14:textId="77777777" w:rsidR="00187B66" w:rsidRPr="00D425D7" w:rsidRDefault="00187B66" w:rsidP="00B9100F">
      <w:pPr>
        <w:pStyle w:val="DFARSPGIBody"/>
      </w:pPr>
    </w:p>
    <w:p w14:paraId="169262FA" w14:textId="77777777" w:rsidR="00187B66" w:rsidRPr="000202B8" w:rsidRDefault="00187B66" w:rsidP="00B9100F">
      <w:pPr>
        <w:pStyle w:val="DFARSPGIBody"/>
        <w:rPr>
          <w:iCs/>
        </w:rPr>
      </w:pPr>
      <w:r w:rsidRPr="00D425D7">
        <w:tab/>
      </w:r>
      <w:r w:rsidRPr="00D425D7">
        <w:tab/>
      </w:r>
      <w:r w:rsidRPr="00D425D7">
        <w:tab/>
      </w:r>
      <w:r w:rsidRPr="00D425D7">
        <w:tab/>
      </w:r>
      <w:r w:rsidRPr="004C34B9">
        <w:rPr>
          <w:iCs/>
        </w:rPr>
        <w:t>(</w:t>
      </w:r>
      <w:r>
        <w:rPr>
          <w:iCs/>
        </w:rPr>
        <w:t>A</w:t>
      </w:r>
      <w:r w:rsidRPr="004C34B9">
        <w:rPr>
          <w:iCs/>
        </w:rPr>
        <w:t>)</w:t>
      </w:r>
      <w:r w:rsidRPr="000202B8">
        <w:rPr>
          <w:iCs/>
        </w:rPr>
        <w:t xml:space="preserve">  Circumstances require prompt negotiation; and</w:t>
      </w:r>
    </w:p>
    <w:p w14:paraId="08EBC99F" w14:textId="77777777" w:rsidR="00187B66" w:rsidRPr="000202B8" w:rsidRDefault="00187B66" w:rsidP="00B9100F">
      <w:pPr>
        <w:pStyle w:val="DFARSPGIBody"/>
        <w:rPr>
          <w:iCs/>
        </w:rPr>
      </w:pPr>
    </w:p>
    <w:p w14:paraId="58A28019" w14:textId="77777777" w:rsidR="00187B66" w:rsidRPr="00D425D7" w:rsidRDefault="00187B66" w:rsidP="00B9100F">
      <w:pPr>
        <w:pStyle w:val="DFARSPGIBody"/>
      </w:pPr>
      <w:r w:rsidRPr="000202B8">
        <w:rPr>
          <w:iCs/>
        </w:rPr>
        <w:tab/>
      </w:r>
      <w:r w:rsidRPr="000202B8">
        <w:rPr>
          <w:iCs/>
        </w:rPr>
        <w:tab/>
      </w:r>
      <w:r w:rsidRPr="000202B8">
        <w:rPr>
          <w:iCs/>
        </w:rPr>
        <w:tab/>
      </w:r>
      <w:r w:rsidRPr="000202B8">
        <w:rPr>
          <w:iCs/>
        </w:rPr>
        <w:tab/>
      </w:r>
      <w:r w:rsidRPr="004C34B9">
        <w:rPr>
          <w:iCs/>
        </w:rPr>
        <w:t>(</w:t>
      </w:r>
      <w:r>
        <w:rPr>
          <w:iCs/>
        </w:rPr>
        <w:t>B</w:t>
      </w:r>
      <w:r w:rsidRPr="004C34B9">
        <w:rPr>
          <w:iCs/>
        </w:rPr>
        <w:t>)</w:t>
      </w:r>
      <w:r w:rsidRPr="00D425D7">
        <w:t xml:space="preserve">  A statement substantially as follows is included in the repricing modification of the prime contract:</w:t>
      </w:r>
    </w:p>
    <w:p w14:paraId="6D1926C8" w14:textId="77777777" w:rsidR="00187B66" w:rsidRPr="00D425D7" w:rsidRDefault="00187B66" w:rsidP="00187B66">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tbl>
      <w:tblPr>
        <w:tblW w:w="0" w:type="auto"/>
        <w:tblInd w:w="2088" w:type="dxa"/>
        <w:tblLayout w:type="fixed"/>
        <w:tblLook w:val="0000" w:firstRow="0" w:lastRow="0" w:firstColumn="0" w:lastColumn="0" w:noHBand="0" w:noVBand="0"/>
      </w:tblPr>
      <w:tblGrid>
        <w:gridCol w:w="6570"/>
      </w:tblGrid>
      <w:tr w:rsidR="00187B66" w:rsidRPr="00D425D7" w14:paraId="6AE5E004" w14:textId="77777777" w:rsidTr="004C34B9">
        <w:tc>
          <w:tcPr>
            <w:tcW w:w="6570" w:type="dxa"/>
          </w:tcPr>
          <w:p w14:paraId="78F1AF7A" w14:textId="77777777" w:rsidR="00187B66" w:rsidRPr="00D425D7" w:rsidRDefault="00187B66" w:rsidP="004C34B9">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As soon as the Contractor establishes firm prices for each subcontract listed below, the Contractor shall submit (in the format and with the level of detail specified by the Contracting Officer) to the Contracting Officer the subcontractor's cost incurred in performing the subcontract and the final subcontract price.  The Contractor and the Contracting Officer shall negotiate an equitable adjustment in the total amount paid or to be paid under this contract to reflect the final subcontract price.</w:t>
            </w:r>
          </w:p>
        </w:tc>
      </w:tr>
    </w:tbl>
    <w:p w14:paraId="0FCFEDAC" w14:textId="77777777" w:rsidR="00187B66" w:rsidRPr="00D425D7" w:rsidRDefault="00187B66" w:rsidP="00B9100F">
      <w:pPr>
        <w:pStyle w:val="DFARSPGIBody"/>
      </w:pPr>
    </w:p>
    <w:p w14:paraId="36DD8879" w14:textId="773ACC57" w:rsidR="00187B66" w:rsidRPr="006328D8" w:rsidRDefault="00187B66" w:rsidP="00B9100F">
      <w:pPr>
        <w:pStyle w:val="DFARSPGIBody"/>
      </w:pPr>
      <w:r w:rsidRPr="00D425D7">
        <w:tab/>
      </w:r>
      <w:r w:rsidRPr="00D425D7">
        <w:tab/>
      </w:r>
      <w:r w:rsidRPr="006328D8">
        <w:t xml:space="preserve">(5)  If the selection of the subcontractor is based on a trade-off among cost or price and other non-cost factors rather than lowest price, the analysis supporting subcontractor selection should include a discussion of the factors considered in the selection (also see FAR </w:t>
      </w:r>
      <w:r w:rsidRPr="006328D8">
        <w:rPr>
          <w:bCs/>
        </w:rPr>
        <w:t>15.103</w:t>
      </w:r>
      <w:r w:rsidRPr="006328D8">
        <w:t xml:space="preserve"> and </w:t>
      </w:r>
      <w:r w:rsidRPr="006328D8">
        <w:rPr>
          <w:bCs/>
        </w:rPr>
        <w:t>15.104</w:t>
      </w:r>
      <w:r w:rsidRPr="006328D8">
        <w:t xml:space="preserve"> and DFARS</w:t>
      </w:r>
      <w:r w:rsidR="00B9100F" w:rsidRPr="006328D8">
        <w:t xml:space="preserve"> </w:t>
      </w:r>
      <w:r w:rsidRPr="006328D8">
        <w:t>215.104</w:t>
      </w:r>
      <w:r w:rsidR="0083692F" w:rsidRPr="006328D8">
        <w:t>-70</w:t>
      </w:r>
      <w:r w:rsidRPr="006328D8">
        <w:t>).  If the contractor’s analysis is not adequate, return it for correction of deficiencies.</w:t>
      </w:r>
    </w:p>
    <w:p w14:paraId="6BC94B24" w14:textId="77777777" w:rsidR="00187B66" w:rsidRPr="006328D8" w:rsidRDefault="00187B66" w:rsidP="00B9100F">
      <w:pPr>
        <w:pStyle w:val="DFARSPGIBody"/>
      </w:pPr>
    </w:p>
    <w:p w14:paraId="2454A555" w14:textId="6F9FD7FA" w:rsidR="00187B66" w:rsidRPr="00D425D7" w:rsidRDefault="00187B66" w:rsidP="00B9100F">
      <w:pPr>
        <w:pStyle w:val="DFARSPGIBody"/>
      </w:pPr>
      <w:r w:rsidRPr="006328D8">
        <w:tab/>
      </w:r>
      <w:r w:rsidRPr="006328D8">
        <w:tab/>
        <w:t xml:space="preserve">(6)  </w:t>
      </w:r>
      <w:r w:rsidR="006328D8">
        <w:t>Do not permit</w:t>
      </w:r>
      <w:r w:rsidRPr="006328D8">
        <w:t xml:space="preserve"> fees negotiated by contractors for cost-plus-fixed-fee subcontracts </w:t>
      </w:r>
      <w:r w:rsidR="006328D8">
        <w:t>to</w:t>
      </w:r>
      <w:r w:rsidRPr="006328D8">
        <w:t xml:space="preserve"> exceed the </w:t>
      </w:r>
      <w:r w:rsidR="006328D8">
        <w:t xml:space="preserve">statutory </w:t>
      </w:r>
      <w:r w:rsidRPr="006328D8">
        <w:t>fee limitations in FAR 15.404-9(c)(4).</w:t>
      </w:r>
    </w:p>
    <w:p w14:paraId="5E576E17" w14:textId="77777777" w:rsidR="00187B66" w:rsidRPr="00B9100F" w:rsidRDefault="00187B66" w:rsidP="00B9100F">
      <w:pPr>
        <w:pStyle w:val="DFARSPGIBody"/>
      </w:pPr>
    </w:p>
    <w:p w14:paraId="5B10E0C9" w14:textId="2F18E32B" w:rsidR="00EB30AF" w:rsidRPr="00D425D7" w:rsidRDefault="00EB30AF" w:rsidP="00EB30AF">
      <w:pPr>
        <w:pStyle w:val="DFARSPGIHeading2"/>
      </w:pPr>
      <w:r w:rsidRPr="00D425D7">
        <w:t xml:space="preserve">PGI </w:t>
      </w:r>
      <w:r>
        <w:t>215.404-97</w:t>
      </w:r>
      <w:r w:rsidR="004214B6">
        <w:t>0</w:t>
      </w:r>
      <w:r w:rsidRPr="00D425D7">
        <w:t xml:space="preserve">  DD Form 1547, Record of Weighted Guidelines Method Application.</w:t>
      </w:r>
      <w:r>
        <w:t xml:space="preserve">  </w:t>
      </w:r>
    </w:p>
    <w:p w14:paraId="318C5C9B" w14:textId="41ACEA3F" w:rsidR="00EB30AF" w:rsidRPr="00D425D7" w:rsidRDefault="00EB30AF" w:rsidP="00EB30AF">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0C97B20" w14:textId="1132FC00" w:rsidR="00EB30AF" w:rsidRPr="00D425D7" w:rsidRDefault="00EB30AF" w:rsidP="00311B9A">
      <w:pPr>
        <w:pStyle w:val="DFARSPGIBody"/>
        <w:rPr>
          <w:b/>
        </w:rPr>
      </w:pPr>
      <w:r w:rsidRPr="00D425D7">
        <w:tab/>
        <w:t>(</w:t>
      </w:r>
      <w:r>
        <w:t>a</w:t>
      </w:r>
      <w:r w:rsidRPr="00D425D7">
        <w:t>)  The DD Form 1547—</w:t>
      </w:r>
    </w:p>
    <w:p w14:paraId="7C856C23" w14:textId="649708FD" w:rsidR="00EB30AF" w:rsidRPr="00D425D7" w:rsidRDefault="00EB30AF" w:rsidP="00311B9A">
      <w:pPr>
        <w:pStyle w:val="DFARSPGIBody"/>
        <w:rPr>
          <w:b/>
        </w:rPr>
      </w:pPr>
    </w:p>
    <w:p w14:paraId="2592821D" w14:textId="6652A32B" w:rsidR="00EB30AF" w:rsidRPr="00D425D7" w:rsidRDefault="00EB30AF" w:rsidP="00311B9A">
      <w:pPr>
        <w:pStyle w:val="DFARSPGIBody"/>
        <w:rPr>
          <w:b/>
        </w:rPr>
      </w:pPr>
      <w:r w:rsidRPr="00D425D7">
        <w:tab/>
      </w:r>
      <w:r w:rsidRPr="00D425D7">
        <w:tab/>
        <w:t>(</w:t>
      </w:r>
      <w:r w:rsidR="00497F4A">
        <w:t>1</w:t>
      </w:r>
      <w:r w:rsidRPr="00D425D7">
        <w:t>)  Provides a vehicle for performing the analysis necessary to develop a profit objective</w:t>
      </w:r>
      <w:r w:rsidR="000D57D1">
        <w:t>,</w:t>
      </w:r>
      <w:r w:rsidRPr="00D425D7">
        <w:t xml:space="preserve"> and</w:t>
      </w:r>
    </w:p>
    <w:p w14:paraId="00964EB5" w14:textId="08C5FCC5" w:rsidR="00EB30AF" w:rsidRPr="00D425D7" w:rsidRDefault="00EB30AF" w:rsidP="00311B9A">
      <w:pPr>
        <w:pStyle w:val="DFARSPGIBody"/>
        <w:rPr>
          <w:b/>
        </w:rPr>
      </w:pPr>
    </w:p>
    <w:p w14:paraId="215623C3" w14:textId="2CAFFE5E" w:rsidR="00EB30AF" w:rsidRPr="00D425D7" w:rsidRDefault="00EB30AF" w:rsidP="00311B9A">
      <w:pPr>
        <w:pStyle w:val="DFARSPGIBody"/>
        <w:rPr>
          <w:b/>
        </w:rPr>
      </w:pPr>
      <w:r>
        <w:tab/>
      </w:r>
      <w:r>
        <w:tab/>
      </w:r>
      <w:r w:rsidRPr="00D425D7">
        <w:t>(</w:t>
      </w:r>
      <w:r w:rsidR="00497F4A">
        <w:t>2</w:t>
      </w:r>
      <w:r w:rsidRPr="00D425D7">
        <w:t>)  Provides a format for summarizing profit amounts subsequently negotiated as part of the contract price.</w:t>
      </w:r>
    </w:p>
    <w:p w14:paraId="00A6B78D" w14:textId="3B68131A" w:rsidR="00EB30AF" w:rsidRPr="00D425D7" w:rsidRDefault="00EB30AF" w:rsidP="00311B9A">
      <w:pPr>
        <w:pStyle w:val="DFARSPGIBody"/>
        <w:rPr>
          <w:b/>
        </w:rPr>
      </w:pPr>
    </w:p>
    <w:p w14:paraId="0A7DD4A7" w14:textId="31156669" w:rsidR="00EB30AF" w:rsidRPr="00BE43A3" w:rsidRDefault="00EB30AF" w:rsidP="00311B9A">
      <w:pPr>
        <w:pStyle w:val="DFARSPGIBody"/>
        <w:rPr>
          <w:bCs/>
        </w:rPr>
      </w:pPr>
      <w:r>
        <w:tab/>
      </w:r>
      <w:r w:rsidRPr="00D425D7">
        <w:t>(</w:t>
      </w:r>
      <w:r w:rsidR="00497F4A">
        <w:t>b</w:t>
      </w:r>
      <w:r w:rsidRPr="00D425D7">
        <w:t>)</w:t>
      </w:r>
      <w:r w:rsidR="00497F4A">
        <w:t>(1)</w:t>
      </w:r>
      <w:r w:rsidRPr="00D425D7">
        <w:t xml:space="preserve">  Use and prepare a DD Form 1547 whenever a structured approach to profit analysis is required by DFARS </w:t>
      </w:r>
      <w:r w:rsidRPr="0099650D">
        <w:t>215.404-</w:t>
      </w:r>
      <w:r w:rsidR="0083692F" w:rsidRPr="0099650D">
        <w:t>970</w:t>
      </w:r>
      <w:r w:rsidRPr="00AE4895">
        <w:t xml:space="preserve"> (see </w:t>
      </w:r>
      <w:r w:rsidR="00636F35">
        <w:t xml:space="preserve">PGI </w:t>
      </w:r>
      <w:r w:rsidRPr="0099650D">
        <w:t>215.404-</w:t>
      </w:r>
      <w:r w:rsidR="008E5D36" w:rsidRPr="0099650D">
        <w:t>9</w:t>
      </w:r>
      <w:r w:rsidRPr="0099650D">
        <w:t>71</w:t>
      </w:r>
      <w:r w:rsidRPr="00AE4895">
        <w:t xml:space="preserve">, </w:t>
      </w:r>
      <w:r w:rsidRPr="0099650D">
        <w:t>215.404-</w:t>
      </w:r>
      <w:r w:rsidR="008E5D36" w:rsidRPr="0099650D">
        <w:t>9</w:t>
      </w:r>
      <w:r w:rsidRPr="0099650D">
        <w:t>72</w:t>
      </w:r>
      <w:r w:rsidRPr="00AE4895">
        <w:t xml:space="preserve">, and </w:t>
      </w:r>
      <w:r w:rsidRPr="0099650D">
        <w:t>215.404-</w:t>
      </w:r>
      <w:r w:rsidR="008E5D36" w:rsidRPr="0099650D">
        <w:t>9</w:t>
      </w:r>
      <w:r w:rsidRPr="0099650D">
        <w:t>73</w:t>
      </w:r>
      <w:r w:rsidRPr="008E5D36">
        <w:t xml:space="preserve"> for guidance on using the structured approaches).  Administrative instructions for completing the form are </w:t>
      </w:r>
      <w:r w:rsidRPr="0099650D">
        <w:t>in PGI 253.215-70.</w:t>
      </w:r>
    </w:p>
    <w:p w14:paraId="1853B3BB" w14:textId="1B050545" w:rsidR="00EB30AF" w:rsidRPr="00D425D7" w:rsidRDefault="00EB30AF" w:rsidP="00311B9A">
      <w:pPr>
        <w:pStyle w:val="DFARSPGIBody"/>
        <w:rPr>
          <w:b/>
        </w:rPr>
      </w:pPr>
    </w:p>
    <w:p w14:paraId="5E22D517" w14:textId="7C5087AA" w:rsidR="00EB30AF" w:rsidRPr="00D425D7" w:rsidRDefault="00EB30AF" w:rsidP="00311B9A">
      <w:pPr>
        <w:pStyle w:val="DFARSPGIBody"/>
        <w:rPr>
          <w:b/>
        </w:rPr>
      </w:pPr>
      <w:r w:rsidRPr="00D425D7">
        <w:tab/>
      </w:r>
      <w:r w:rsidRPr="00D425D7">
        <w:tab/>
        <w:t>(</w:t>
      </w:r>
      <w:r w:rsidR="00497F4A">
        <w:t>2</w:t>
      </w:r>
      <w:r w:rsidRPr="00D425D7">
        <w:t>)  Ensure that the DD Form 1547 is accurately completed.  The contracting officer is responsible for the correction of any errors detected by the management system auditing process.</w:t>
      </w:r>
    </w:p>
    <w:p w14:paraId="720F66C7" w14:textId="0D6E51BB" w:rsidR="00CC6B7F" w:rsidRPr="00CC6B7F" w:rsidRDefault="00CC6B7F" w:rsidP="00CC6B7F">
      <w:pPr>
        <w:pStyle w:val="DFARSPGIHeading2"/>
      </w:pPr>
      <w:bookmarkStart w:id="6" w:name="_Hlk221697693"/>
      <w:r>
        <w:lastRenderedPageBreak/>
        <w:t xml:space="preserve">PGI </w:t>
      </w:r>
      <w:r w:rsidRPr="00CC6B7F">
        <w:t xml:space="preserve">215.404-971  </w:t>
      </w:r>
      <w:bookmarkStart w:id="7" w:name="_Hlk213139869"/>
      <w:r w:rsidRPr="00CC6B7F">
        <w:t>Weighted guidelines method.</w:t>
      </w:r>
      <w:bookmarkEnd w:id="7"/>
    </w:p>
    <w:p w14:paraId="53E6DA6D" w14:textId="77777777" w:rsidR="00CC6B7F" w:rsidRPr="00F732F4" w:rsidRDefault="00CC6B7F" w:rsidP="00CC6B7F">
      <w:pPr>
        <w:pStyle w:val="DFARSPGIBody"/>
      </w:pPr>
    </w:p>
    <w:p w14:paraId="5A56646F" w14:textId="77777777" w:rsidR="00CC6B7F" w:rsidRPr="00A86E44" w:rsidRDefault="00CC6B7F" w:rsidP="00CC6B7F">
      <w:pPr>
        <w:pStyle w:val="DFARSPGIBody"/>
      </w:pPr>
      <w:r>
        <w:tab/>
        <w:t>(a)</w:t>
      </w:r>
      <w:r w:rsidRPr="00A86E44">
        <w:t xml:space="preserve"> </w:t>
      </w:r>
      <w:r>
        <w:t xml:space="preserve"> </w:t>
      </w:r>
      <w:r w:rsidRPr="00A86E44">
        <w:rPr>
          <w:i/>
          <w:iCs/>
        </w:rPr>
        <w:t>General</w:t>
      </w:r>
      <w:r w:rsidRPr="00A86E44">
        <w:t>.</w:t>
      </w:r>
    </w:p>
    <w:p w14:paraId="3F57D230" w14:textId="77777777" w:rsidR="00CC6B7F" w:rsidRPr="004A2251" w:rsidRDefault="00CC6B7F" w:rsidP="004A2251">
      <w:pPr>
        <w:pStyle w:val="DFARSPGIBody"/>
      </w:pPr>
    </w:p>
    <w:p w14:paraId="27274971" w14:textId="77777777" w:rsidR="00CC6B7F" w:rsidRPr="004A2251" w:rsidRDefault="00CC6B7F" w:rsidP="004A2251">
      <w:pPr>
        <w:pStyle w:val="DFARSPGIBody"/>
      </w:pPr>
      <w:r w:rsidRPr="004A2251">
        <w:tab/>
      </w:r>
      <w:r w:rsidRPr="004A2251">
        <w:tab/>
        <w:t>(1)  The weighted guidelines method focuses on four profit factors—</w:t>
      </w:r>
    </w:p>
    <w:p w14:paraId="29392AE6" w14:textId="77777777" w:rsidR="00CC6B7F" w:rsidRPr="004A2251" w:rsidRDefault="00CC6B7F" w:rsidP="004A2251">
      <w:pPr>
        <w:pStyle w:val="DFARSPGIBody"/>
      </w:pPr>
    </w:p>
    <w:p w14:paraId="112F91E6" w14:textId="77777777" w:rsidR="00CC6B7F" w:rsidRPr="004A2251" w:rsidRDefault="00CC6B7F" w:rsidP="004A2251">
      <w:pPr>
        <w:pStyle w:val="DFARSPGIBody"/>
      </w:pPr>
      <w:r w:rsidRPr="004A2251">
        <w:tab/>
      </w:r>
      <w:r w:rsidRPr="004A2251">
        <w:tab/>
      </w:r>
      <w:r w:rsidRPr="004A2251">
        <w:tab/>
        <w:t>(i)  Performance risk,</w:t>
      </w:r>
    </w:p>
    <w:p w14:paraId="68FCDDF3" w14:textId="77777777" w:rsidR="00CC6B7F" w:rsidRPr="004A2251" w:rsidRDefault="00CC6B7F" w:rsidP="004A2251">
      <w:pPr>
        <w:pStyle w:val="DFARSPGIBody"/>
      </w:pPr>
    </w:p>
    <w:p w14:paraId="47DB925C" w14:textId="77777777" w:rsidR="00CC6B7F" w:rsidRPr="004A2251" w:rsidRDefault="00CC6B7F" w:rsidP="004A2251">
      <w:pPr>
        <w:pStyle w:val="DFARSPGIBody"/>
      </w:pPr>
      <w:r w:rsidRPr="004A2251">
        <w:tab/>
      </w:r>
      <w:r w:rsidRPr="004A2251">
        <w:tab/>
      </w:r>
      <w:r w:rsidRPr="004A2251">
        <w:tab/>
        <w:t>(ii)  Contract type risk,</w:t>
      </w:r>
    </w:p>
    <w:p w14:paraId="4D8AC084" w14:textId="77777777" w:rsidR="00CC6B7F" w:rsidRPr="004A2251" w:rsidRDefault="00CC6B7F" w:rsidP="004A2251">
      <w:pPr>
        <w:pStyle w:val="DFARSPGIBody"/>
      </w:pPr>
    </w:p>
    <w:p w14:paraId="5F0873C6" w14:textId="77777777" w:rsidR="00CC6B7F" w:rsidRPr="004A2251" w:rsidRDefault="00CC6B7F" w:rsidP="004A2251">
      <w:pPr>
        <w:pStyle w:val="DFARSPGIBody"/>
      </w:pPr>
      <w:r w:rsidRPr="004A2251">
        <w:tab/>
      </w:r>
      <w:r w:rsidRPr="004A2251">
        <w:tab/>
      </w:r>
      <w:r w:rsidRPr="004A2251">
        <w:tab/>
        <w:t>(iii)  Facilities capital employed, and</w:t>
      </w:r>
    </w:p>
    <w:p w14:paraId="624E5B61" w14:textId="77777777" w:rsidR="00CC6B7F" w:rsidRPr="004A2251" w:rsidRDefault="00CC6B7F" w:rsidP="004A2251">
      <w:pPr>
        <w:pStyle w:val="DFARSPGIBody"/>
      </w:pPr>
    </w:p>
    <w:p w14:paraId="73147A04" w14:textId="77777777" w:rsidR="00CC6B7F" w:rsidRPr="004A2251" w:rsidRDefault="00CC6B7F" w:rsidP="004A2251">
      <w:pPr>
        <w:pStyle w:val="DFARSPGIBody"/>
      </w:pPr>
      <w:r w:rsidRPr="004A2251">
        <w:tab/>
      </w:r>
      <w:r w:rsidRPr="004A2251">
        <w:tab/>
      </w:r>
      <w:r w:rsidRPr="004A2251">
        <w:tab/>
        <w:t>(iv)  Cost efficiency.</w:t>
      </w:r>
    </w:p>
    <w:p w14:paraId="7399ED3A" w14:textId="77777777" w:rsidR="00CC6B7F" w:rsidRPr="004A2251" w:rsidRDefault="00CC6B7F" w:rsidP="004A2251">
      <w:pPr>
        <w:pStyle w:val="DFARSPGIBody"/>
      </w:pPr>
    </w:p>
    <w:p w14:paraId="6C61C2DC" w14:textId="7B18E67B" w:rsidR="004A2251" w:rsidRPr="004A2251" w:rsidRDefault="00CC6B7F" w:rsidP="004A2251">
      <w:pPr>
        <w:pStyle w:val="DFARSPGIBody"/>
      </w:pPr>
      <w:r w:rsidRPr="00F732F4">
        <w:tab/>
      </w:r>
      <w:r>
        <w:tab/>
      </w:r>
      <w:r w:rsidRPr="00F732F4">
        <w:t>(</w:t>
      </w:r>
      <w:r>
        <w:t>2</w:t>
      </w:r>
      <w:r w:rsidRPr="00F732F4">
        <w:t xml:space="preserve">)  </w:t>
      </w:r>
      <w:r>
        <w:t>A</w:t>
      </w:r>
      <w:r w:rsidRPr="00F732F4">
        <w:t>ssign values to each profit factor; the value multiplied by the base results in the profit objective for that factor.  Except for the cost efficiency special factor, each profit factor has a normal value and a designated</w:t>
      </w:r>
      <w:bookmarkEnd w:id="6"/>
      <w:r w:rsidR="004A2251">
        <w:t xml:space="preserve"> </w:t>
      </w:r>
      <w:r w:rsidR="004A2251" w:rsidRPr="00F732F4">
        <w:t xml:space="preserve">range of values.  The normal value is representative of average conditions on the prospective contract when compared to all goods and services acquired by DoD.  The designated range provides values based on above normal or below normal conditions.  In the price negotiation documentation, address conditions that justify assignment of other than the normal value.  The cost efficiency special factor has no normal value.  </w:t>
      </w:r>
      <w:r w:rsidR="004A2251">
        <w:t>E</w:t>
      </w:r>
      <w:r w:rsidR="004A2251" w:rsidRPr="00F732F4">
        <w:t>xercise sound business judgment in selecting a value when this special factor is used (see</w:t>
      </w:r>
      <w:r w:rsidR="004A2251">
        <w:t xml:space="preserve"> </w:t>
      </w:r>
      <w:r w:rsidR="004A2251" w:rsidRPr="00FE7052">
        <w:t>215.404-971(e)</w:t>
      </w:r>
      <w:r w:rsidR="004A2251" w:rsidRPr="00897362">
        <w:t>).</w:t>
      </w:r>
    </w:p>
    <w:p w14:paraId="03CE7279" w14:textId="77777777" w:rsidR="004A2251" w:rsidRDefault="004A2251" w:rsidP="004A2251">
      <w:pPr>
        <w:pStyle w:val="DFARSPGIBody"/>
      </w:pPr>
    </w:p>
    <w:p w14:paraId="220A3638" w14:textId="77777777" w:rsidR="004A2251" w:rsidRPr="004C34B9" w:rsidRDefault="004A2251" w:rsidP="004A2251">
      <w:pPr>
        <w:pStyle w:val="DFARSPGIBody"/>
      </w:pPr>
      <w:r>
        <w:tab/>
      </w:r>
      <w:r w:rsidRPr="004C34B9">
        <w:t>(b)</w:t>
      </w:r>
      <w:r>
        <w:t xml:space="preserve">  </w:t>
      </w:r>
      <w:r w:rsidRPr="004C34B9">
        <w:t>Performance risk.</w:t>
      </w:r>
    </w:p>
    <w:p w14:paraId="7CCEC6E6" w14:textId="77777777" w:rsidR="004A2251" w:rsidRPr="004A2251" w:rsidRDefault="004A2251" w:rsidP="004A2251">
      <w:pPr>
        <w:pStyle w:val="DFARSPGIBody"/>
      </w:pPr>
    </w:p>
    <w:p w14:paraId="23B16D7A" w14:textId="77777777" w:rsidR="004A2251" w:rsidRPr="004A2251" w:rsidRDefault="004A2251" w:rsidP="004A2251">
      <w:pPr>
        <w:pStyle w:val="DFARSPGIBody"/>
      </w:pPr>
      <w:r w:rsidRPr="004A2251">
        <w:tab/>
      </w:r>
      <w:r w:rsidRPr="004A2251">
        <w:tab/>
        <w:t xml:space="preserve">(1)  </w:t>
      </w:r>
      <w:r w:rsidRPr="00AE260E">
        <w:rPr>
          <w:i/>
          <w:iCs/>
        </w:rPr>
        <w:t>Description</w:t>
      </w:r>
      <w:r w:rsidRPr="004A2251">
        <w:t>.  This profit factor addresses the contractor's degree of risk in fulfilling the contract requirements.  The factor consists of two parts:</w:t>
      </w:r>
    </w:p>
    <w:p w14:paraId="68C1A7FA" w14:textId="77777777" w:rsidR="004A2251" w:rsidRPr="004A2251" w:rsidRDefault="004A2251" w:rsidP="004A2251">
      <w:pPr>
        <w:pStyle w:val="DFARSPGIBody"/>
      </w:pPr>
    </w:p>
    <w:p w14:paraId="685606AC" w14:textId="77777777" w:rsidR="004A2251" w:rsidRPr="004A2251" w:rsidRDefault="004A2251" w:rsidP="004A2251">
      <w:pPr>
        <w:pStyle w:val="DFARSPGIBody"/>
      </w:pPr>
      <w:r w:rsidRPr="004A2251">
        <w:tab/>
      </w:r>
      <w:r w:rsidRPr="004A2251">
        <w:tab/>
      </w:r>
      <w:r w:rsidRPr="004A2251">
        <w:tab/>
        <w:t>(i)  Technical--the technical uncertainties of performance.</w:t>
      </w:r>
    </w:p>
    <w:p w14:paraId="474AE10E" w14:textId="77777777" w:rsidR="004A2251" w:rsidRPr="004A2251" w:rsidRDefault="004A2251" w:rsidP="004A2251">
      <w:pPr>
        <w:pStyle w:val="DFARSPGIBody"/>
      </w:pPr>
    </w:p>
    <w:p w14:paraId="1EA8B77F" w14:textId="77777777" w:rsidR="004A2251" w:rsidRPr="00F732F4" w:rsidRDefault="004A2251" w:rsidP="004A2251">
      <w:pPr>
        <w:pStyle w:val="DFARSPGIBody"/>
      </w:pPr>
      <w:r w:rsidRPr="004A2251">
        <w:tab/>
      </w:r>
      <w:r w:rsidRPr="00F732F4">
        <w:tab/>
      </w:r>
      <w:r>
        <w:tab/>
      </w:r>
      <w:r w:rsidRPr="00F732F4">
        <w:t>(</w:t>
      </w:r>
      <w:r>
        <w:t>ii</w:t>
      </w:r>
      <w:r w:rsidRPr="00F732F4">
        <w:t>)  Management/cost control--the degree of management effort necessary—</w:t>
      </w:r>
    </w:p>
    <w:p w14:paraId="49943BB5" w14:textId="77777777" w:rsidR="004A2251" w:rsidRPr="00EE186F" w:rsidRDefault="004A2251" w:rsidP="00EE186F">
      <w:pPr>
        <w:pStyle w:val="DFARSPGIBody"/>
      </w:pPr>
    </w:p>
    <w:p w14:paraId="56C36DE9" w14:textId="77777777" w:rsidR="004A2251" w:rsidRPr="00EE186F" w:rsidRDefault="004A2251" w:rsidP="00EE186F">
      <w:pPr>
        <w:pStyle w:val="DFARSPGIBody"/>
      </w:pPr>
      <w:r w:rsidRPr="00EE186F">
        <w:tab/>
      </w:r>
      <w:r w:rsidRPr="00EE186F">
        <w:tab/>
      </w:r>
      <w:r w:rsidRPr="00EE186F">
        <w:tab/>
      </w:r>
      <w:r w:rsidRPr="00EE186F">
        <w:tab/>
        <w:t>(A)  To ensure that contract requirements are met; and</w:t>
      </w:r>
    </w:p>
    <w:p w14:paraId="225C77B6" w14:textId="77777777" w:rsidR="004A2251" w:rsidRPr="00EE186F" w:rsidRDefault="004A2251" w:rsidP="00EE186F">
      <w:pPr>
        <w:pStyle w:val="DFARSPGIBody"/>
      </w:pPr>
    </w:p>
    <w:p w14:paraId="50694274" w14:textId="77777777" w:rsidR="004A2251" w:rsidRPr="00EE186F" w:rsidRDefault="004A2251" w:rsidP="00EE186F">
      <w:pPr>
        <w:pStyle w:val="DFARSPGIBody"/>
      </w:pPr>
      <w:r w:rsidRPr="00EE186F">
        <w:tab/>
      </w:r>
      <w:r w:rsidRPr="00EE186F">
        <w:tab/>
      </w:r>
      <w:r w:rsidRPr="00EE186F">
        <w:tab/>
      </w:r>
      <w:r w:rsidRPr="00EE186F">
        <w:tab/>
        <w:t>(B)  To reduce and control costs.</w:t>
      </w:r>
    </w:p>
    <w:p w14:paraId="712744F6" w14:textId="77777777" w:rsidR="004A2251" w:rsidRPr="00EE186F" w:rsidRDefault="004A2251" w:rsidP="00EE186F">
      <w:pPr>
        <w:pStyle w:val="DFARSPGIBody"/>
      </w:pPr>
    </w:p>
    <w:p w14:paraId="0A8D95FE" w14:textId="77777777" w:rsidR="004A2251" w:rsidRPr="00F732F4" w:rsidRDefault="004A2251" w:rsidP="004A2251">
      <w:pPr>
        <w:pStyle w:val="DFARSPGIBody"/>
      </w:pPr>
      <w:r w:rsidRPr="00F732F4">
        <w:tab/>
      </w:r>
      <w:r>
        <w:tab/>
      </w:r>
      <w:r w:rsidRPr="00F732F4">
        <w:t>(</w:t>
      </w:r>
      <w:r>
        <w:t>2</w:t>
      </w:r>
      <w:r w:rsidRPr="00F732F4">
        <w:t xml:space="preserve">)  </w:t>
      </w:r>
      <w:r w:rsidRPr="00F732F4">
        <w:rPr>
          <w:i/>
        </w:rPr>
        <w:t>Determination</w:t>
      </w:r>
      <w:r w:rsidRPr="00F732F4">
        <w:t>.  The following extract from the DD Form 1547 is annotated to describe the process.</w:t>
      </w:r>
    </w:p>
    <w:p w14:paraId="74BFF83A" w14:textId="77777777" w:rsidR="004A2251" w:rsidRPr="00F732F4" w:rsidRDefault="004A2251" w:rsidP="004A2251">
      <w:pPr>
        <w:pStyle w:val="DFARSPGIBody"/>
        <w:rPr>
          <w:szCs w:val="24"/>
        </w:rPr>
      </w:pPr>
    </w:p>
    <w:tbl>
      <w:tblPr>
        <w:tblW w:w="0" w:type="auto"/>
        <w:tblInd w:w="46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810"/>
        <w:gridCol w:w="2880"/>
        <w:gridCol w:w="1350"/>
        <w:gridCol w:w="1261"/>
        <w:gridCol w:w="1215"/>
        <w:gridCol w:w="1215"/>
      </w:tblGrid>
      <w:tr w:rsidR="004A2251" w:rsidRPr="00F732F4" w14:paraId="7005181F" w14:textId="77777777" w:rsidTr="00FE7052">
        <w:tc>
          <w:tcPr>
            <w:tcW w:w="810" w:type="dxa"/>
            <w:tcBorders>
              <w:top w:val="single" w:sz="6" w:space="0" w:color="auto"/>
              <w:left w:val="single" w:sz="6" w:space="0" w:color="auto"/>
              <w:bottom w:val="nil"/>
            </w:tcBorders>
          </w:tcPr>
          <w:p w14:paraId="658107CC" w14:textId="77777777" w:rsidR="004A2251" w:rsidRPr="00F732F4" w:rsidRDefault="004A2251" w:rsidP="004A2251">
            <w:pPr>
              <w:pStyle w:val="DFARSPGIBody"/>
            </w:pPr>
          </w:p>
        </w:tc>
        <w:tc>
          <w:tcPr>
            <w:tcW w:w="2880" w:type="dxa"/>
            <w:tcBorders>
              <w:top w:val="single" w:sz="6" w:space="0" w:color="auto"/>
              <w:bottom w:val="nil"/>
            </w:tcBorders>
          </w:tcPr>
          <w:p w14:paraId="22151BAA" w14:textId="77777777" w:rsidR="004A2251" w:rsidRPr="00F732F4" w:rsidRDefault="004A2251" w:rsidP="004A2251">
            <w:pPr>
              <w:pStyle w:val="DFARSPGIBody"/>
            </w:pPr>
          </w:p>
        </w:tc>
        <w:tc>
          <w:tcPr>
            <w:tcW w:w="1350" w:type="dxa"/>
            <w:tcBorders>
              <w:top w:val="single" w:sz="6" w:space="0" w:color="auto"/>
              <w:bottom w:val="nil"/>
            </w:tcBorders>
          </w:tcPr>
          <w:p w14:paraId="1ED31A95" w14:textId="77777777" w:rsidR="004A2251" w:rsidRPr="00F732F4" w:rsidRDefault="004A2251" w:rsidP="004A2251">
            <w:pPr>
              <w:pStyle w:val="DFARSPGIBody"/>
              <w:jc w:val="center"/>
            </w:pPr>
            <w:r w:rsidRPr="00F732F4">
              <w:t>Assigned</w:t>
            </w:r>
          </w:p>
        </w:tc>
        <w:tc>
          <w:tcPr>
            <w:tcW w:w="1261" w:type="dxa"/>
            <w:tcBorders>
              <w:top w:val="single" w:sz="6" w:space="0" w:color="auto"/>
              <w:bottom w:val="nil"/>
            </w:tcBorders>
          </w:tcPr>
          <w:p w14:paraId="23AF8718" w14:textId="77777777" w:rsidR="004A2251" w:rsidRPr="00F732F4" w:rsidRDefault="004A2251" w:rsidP="004A2251">
            <w:pPr>
              <w:pStyle w:val="DFARSPGIBody"/>
              <w:jc w:val="center"/>
            </w:pPr>
            <w:r w:rsidRPr="00F732F4">
              <w:t>Assigned</w:t>
            </w:r>
          </w:p>
        </w:tc>
        <w:tc>
          <w:tcPr>
            <w:tcW w:w="1215" w:type="dxa"/>
            <w:tcBorders>
              <w:top w:val="single" w:sz="6" w:space="0" w:color="auto"/>
              <w:bottom w:val="nil"/>
            </w:tcBorders>
          </w:tcPr>
          <w:p w14:paraId="1FDE69B4" w14:textId="77777777" w:rsidR="004A2251" w:rsidRPr="00F732F4" w:rsidRDefault="004A2251" w:rsidP="004A2251">
            <w:pPr>
              <w:pStyle w:val="DFARSPGIBody"/>
              <w:jc w:val="center"/>
            </w:pPr>
            <w:r w:rsidRPr="00F732F4">
              <w:t>Base</w:t>
            </w:r>
          </w:p>
        </w:tc>
        <w:tc>
          <w:tcPr>
            <w:tcW w:w="1215" w:type="dxa"/>
            <w:tcBorders>
              <w:top w:val="single" w:sz="6" w:space="0" w:color="auto"/>
              <w:bottom w:val="nil"/>
              <w:right w:val="single" w:sz="6" w:space="0" w:color="auto"/>
            </w:tcBorders>
          </w:tcPr>
          <w:p w14:paraId="3289EAE5" w14:textId="77777777" w:rsidR="004A2251" w:rsidRPr="00F732F4" w:rsidRDefault="004A2251" w:rsidP="004A2251">
            <w:pPr>
              <w:pStyle w:val="DFARSPGIBody"/>
              <w:jc w:val="center"/>
            </w:pPr>
            <w:r w:rsidRPr="00F732F4">
              <w:t>Profit</w:t>
            </w:r>
          </w:p>
        </w:tc>
      </w:tr>
      <w:tr w:rsidR="004A2251" w:rsidRPr="00F732F4" w14:paraId="57D98E50" w14:textId="77777777" w:rsidTr="00FE7052">
        <w:tc>
          <w:tcPr>
            <w:tcW w:w="810" w:type="dxa"/>
            <w:tcBorders>
              <w:top w:val="nil"/>
              <w:left w:val="single" w:sz="6" w:space="0" w:color="auto"/>
              <w:bottom w:val="single" w:sz="6" w:space="0" w:color="auto"/>
            </w:tcBorders>
          </w:tcPr>
          <w:p w14:paraId="0E7B61AA" w14:textId="77777777" w:rsidR="004A2251" w:rsidRPr="00F732F4" w:rsidRDefault="004A2251" w:rsidP="004A2251">
            <w:pPr>
              <w:pStyle w:val="DFARSPGIBody"/>
            </w:pPr>
            <w:r w:rsidRPr="00F732F4">
              <w:t>Item</w:t>
            </w:r>
          </w:p>
        </w:tc>
        <w:tc>
          <w:tcPr>
            <w:tcW w:w="2880" w:type="dxa"/>
            <w:tcBorders>
              <w:top w:val="nil"/>
              <w:bottom w:val="single" w:sz="6" w:space="0" w:color="auto"/>
            </w:tcBorders>
          </w:tcPr>
          <w:p w14:paraId="2E5E68BD" w14:textId="77777777" w:rsidR="004A2251" w:rsidRPr="00F732F4" w:rsidRDefault="004A2251" w:rsidP="004A2251">
            <w:pPr>
              <w:pStyle w:val="DFARSPGIBody"/>
            </w:pPr>
            <w:r w:rsidRPr="00F732F4">
              <w:t>Contractor Risk Factors</w:t>
            </w:r>
          </w:p>
        </w:tc>
        <w:tc>
          <w:tcPr>
            <w:tcW w:w="1350" w:type="dxa"/>
            <w:tcBorders>
              <w:top w:val="nil"/>
              <w:bottom w:val="single" w:sz="6" w:space="0" w:color="auto"/>
            </w:tcBorders>
          </w:tcPr>
          <w:p w14:paraId="76E4D40D" w14:textId="77777777" w:rsidR="004A2251" w:rsidRPr="00F732F4" w:rsidRDefault="004A2251" w:rsidP="004A2251">
            <w:pPr>
              <w:pStyle w:val="DFARSPGIBody"/>
              <w:jc w:val="center"/>
            </w:pPr>
            <w:r w:rsidRPr="00F732F4">
              <w:t>Weighting</w:t>
            </w:r>
          </w:p>
        </w:tc>
        <w:tc>
          <w:tcPr>
            <w:tcW w:w="1261" w:type="dxa"/>
            <w:tcBorders>
              <w:top w:val="nil"/>
              <w:bottom w:val="single" w:sz="6" w:space="0" w:color="auto"/>
            </w:tcBorders>
          </w:tcPr>
          <w:p w14:paraId="43A7FC2C" w14:textId="77777777" w:rsidR="004A2251" w:rsidRPr="00F732F4" w:rsidRDefault="004A2251" w:rsidP="004A2251">
            <w:pPr>
              <w:pStyle w:val="DFARSPGIBody"/>
              <w:jc w:val="center"/>
            </w:pPr>
            <w:r w:rsidRPr="00F732F4">
              <w:t>Value</w:t>
            </w:r>
          </w:p>
        </w:tc>
        <w:tc>
          <w:tcPr>
            <w:tcW w:w="1215" w:type="dxa"/>
            <w:tcBorders>
              <w:top w:val="nil"/>
              <w:bottom w:val="single" w:sz="6" w:space="0" w:color="auto"/>
            </w:tcBorders>
          </w:tcPr>
          <w:p w14:paraId="1E81EACB" w14:textId="77777777" w:rsidR="004A2251" w:rsidRPr="00F732F4" w:rsidRDefault="004A2251" w:rsidP="004A2251">
            <w:pPr>
              <w:pStyle w:val="DFARSPGIBody"/>
              <w:jc w:val="center"/>
            </w:pPr>
            <w:r w:rsidRPr="00F732F4">
              <w:t>(Item 20)</w:t>
            </w:r>
          </w:p>
        </w:tc>
        <w:tc>
          <w:tcPr>
            <w:tcW w:w="1215" w:type="dxa"/>
            <w:tcBorders>
              <w:top w:val="nil"/>
              <w:bottom w:val="single" w:sz="6" w:space="0" w:color="auto"/>
              <w:right w:val="single" w:sz="6" w:space="0" w:color="auto"/>
            </w:tcBorders>
          </w:tcPr>
          <w:p w14:paraId="79193A2B" w14:textId="77777777" w:rsidR="004A2251" w:rsidRPr="00F732F4" w:rsidRDefault="004A2251" w:rsidP="004A2251">
            <w:pPr>
              <w:pStyle w:val="DFARSPGIBody"/>
              <w:jc w:val="center"/>
            </w:pPr>
            <w:r w:rsidRPr="00F732F4">
              <w:t>Objective</w:t>
            </w:r>
          </w:p>
        </w:tc>
      </w:tr>
      <w:tr w:rsidR="004A2251" w:rsidRPr="00F732F4" w14:paraId="6A9D6C1A" w14:textId="77777777" w:rsidTr="00FE7052">
        <w:tc>
          <w:tcPr>
            <w:tcW w:w="810" w:type="dxa"/>
            <w:tcBorders>
              <w:top w:val="nil"/>
              <w:left w:val="single" w:sz="6" w:space="0" w:color="auto"/>
            </w:tcBorders>
          </w:tcPr>
          <w:p w14:paraId="5035754B" w14:textId="77777777" w:rsidR="004A2251" w:rsidRPr="00F732F4" w:rsidRDefault="004A2251" w:rsidP="004A2251">
            <w:pPr>
              <w:pStyle w:val="DFARSPGIBody"/>
            </w:pPr>
            <w:r w:rsidRPr="00F732F4">
              <w:t>21.</w:t>
            </w:r>
          </w:p>
        </w:tc>
        <w:tc>
          <w:tcPr>
            <w:tcW w:w="2880" w:type="dxa"/>
            <w:tcBorders>
              <w:top w:val="nil"/>
            </w:tcBorders>
          </w:tcPr>
          <w:p w14:paraId="2DE19D1B" w14:textId="77777777" w:rsidR="004A2251" w:rsidRPr="00F732F4" w:rsidRDefault="004A2251" w:rsidP="004A2251">
            <w:pPr>
              <w:pStyle w:val="DFARSPGIBody"/>
            </w:pPr>
            <w:r w:rsidRPr="00F732F4">
              <w:t>Technical</w:t>
            </w:r>
          </w:p>
        </w:tc>
        <w:tc>
          <w:tcPr>
            <w:tcW w:w="1350" w:type="dxa"/>
            <w:tcBorders>
              <w:top w:val="nil"/>
            </w:tcBorders>
          </w:tcPr>
          <w:p w14:paraId="4354ED00" w14:textId="77777777" w:rsidR="004A2251" w:rsidRPr="00F732F4" w:rsidRDefault="004A2251" w:rsidP="004A2251">
            <w:pPr>
              <w:pStyle w:val="DFARSPGIBody"/>
              <w:jc w:val="center"/>
            </w:pPr>
            <w:r w:rsidRPr="00F732F4">
              <w:t>(1)</w:t>
            </w:r>
          </w:p>
        </w:tc>
        <w:tc>
          <w:tcPr>
            <w:tcW w:w="1261" w:type="dxa"/>
            <w:tcBorders>
              <w:top w:val="nil"/>
            </w:tcBorders>
          </w:tcPr>
          <w:p w14:paraId="2C14EAD3" w14:textId="77777777" w:rsidR="004A2251" w:rsidRPr="00F732F4" w:rsidRDefault="004A2251" w:rsidP="004A2251">
            <w:pPr>
              <w:pStyle w:val="DFARSPGIBody"/>
              <w:jc w:val="center"/>
            </w:pPr>
            <w:r w:rsidRPr="00F732F4">
              <w:t>(2)</w:t>
            </w:r>
          </w:p>
        </w:tc>
        <w:tc>
          <w:tcPr>
            <w:tcW w:w="1215" w:type="dxa"/>
            <w:tcBorders>
              <w:top w:val="nil"/>
            </w:tcBorders>
          </w:tcPr>
          <w:p w14:paraId="3981619E" w14:textId="77777777" w:rsidR="004A2251" w:rsidRPr="00F732F4" w:rsidRDefault="004A2251" w:rsidP="004A2251">
            <w:pPr>
              <w:pStyle w:val="DFARSPGIBody"/>
              <w:jc w:val="center"/>
            </w:pPr>
            <w:r w:rsidRPr="00F732F4">
              <w:t>N/A</w:t>
            </w:r>
          </w:p>
        </w:tc>
        <w:tc>
          <w:tcPr>
            <w:tcW w:w="1215" w:type="dxa"/>
            <w:tcBorders>
              <w:top w:val="nil"/>
              <w:right w:val="single" w:sz="6" w:space="0" w:color="auto"/>
            </w:tcBorders>
          </w:tcPr>
          <w:p w14:paraId="338AB062" w14:textId="77777777" w:rsidR="004A2251" w:rsidRPr="00F732F4" w:rsidRDefault="004A2251" w:rsidP="004A2251">
            <w:pPr>
              <w:pStyle w:val="DFARSPGIBody"/>
              <w:jc w:val="center"/>
            </w:pPr>
            <w:r w:rsidRPr="00F732F4">
              <w:t>N/A</w:t>
            </w:r>
          </w:p>
        </w:tc>
      </w:tr>
      <w:tr w:rsidR="004A2251" w:rsidRPr="00F732F4" w14:paraId="5D7E6337" w14:textId="77777777" w:rsidTr="00FE7052">
        <w:tc>
          <w:tcPr>
            <w:tcW w:w="810" w:type="dxa"/>
            <w:tcBorders>
              <w:left w:val="single" w:sz="6" w:space="0" w:color="auto"/>
            </w:tcBorders>
          </w:tcPr>
          <w:p w14:paraId="34490CBE" w14:textId="77777777" w:rsidR="004A2251" w:rsidRPr="00F732F4" w:rsidRDefault="004A2251" w:rsidP="004A2251">
            <w:pPr>
              <w:pStyle w:val="DFARSPGIBody"/>
            </w:pPr>
            <w:r w:rsidRPr="00F732F4">
              <w:t>22.</w:t>
            </w:r>
          </w:p>
        </w:tc>
        <w:tc>
          <w:tcPr>
            <w:tcW w:w="2880" w:type="dxa"/>
          </w:tcPr>
          <w:p w14:paraId="717AB30E" w14:textId="77777777" w:rsidR="004A2251" w:rsidRPr="00F732F4" w:rsidRDefault="004A2251" w:rsidP="004A2251">
            <w:pPr>
              <w:pStyle w:val="DFARSPGIBody"/>
            </w:pPr>
            <w:r w:rsidRPr="00F732F4">
              <w:t>Management/</w:t>
            </w:r>
          </w:p>
          <w:p w14:paraId="0B341EB8" w14:textId="77777777" w:rsidR="004A2251" w:rsidRPr="00F732F4" w:rsidRDefault="004A2251" w:rsidP="004A2251">
            <w:pPr>
              <w:pStyle w:val="DFARSPGIBody"/>
            </w:pPr>
            <w:r w:rsidRPr="00F732F4">
              <w:t>Cost Control</w:t>
            </w:r>
          </w:p>
        </w:tc>
        <w:tc>
          <w:tcPr>
            <w:tcW w:w="1350" w:type="dxa"/>
          </w:tcPr>
          <w:p w14:paraId="698B2B6B" w14:textId="77777777" w:rsidR="004A2251" w:rsidRPr="00F732F4" w:rsidRDefault="004A2251" w:rsidP="004A2251">
            <w:pPr>
              <w:pStyle w:val="DFARSPGIBody"/>
              <w:jc w:val="center"/>
            </w:pPr>
            <w:r w:rsidRPr="00F732F4">
              <w:t>(1)</w:t>
            </w:r>
          </w:p>
        </w:tc>
        <w:tc>
          <w:tcPr>
            <w:tcW w:w="1261" w:type="dxa"/>
          </w:tcPr>
          <w:p w14:paraId="1B0D9904" w14:textId="77777777" w:rsidR="004A2251" w:rsidRPr="00F732F4" w:rsidRDefault="004A2251" w:rsidP="004A2251">
            <w:pPr>
              <w:pStyle w:val="DFARSPGIBody"/>
              <w:jc w:val="center"/>
            </w:pPr>
            <w:r w:rsidRPr="00F732F4">
              <w:t>(2)</w:t>
            </w:r>
          </w:p>
        </w:tc>
        <w:tc>
          <w:tcPr>
            <w:tcW w:w="1215" w:type="dxa"/>
          </w:tcPr>
          <w:p w14:paraId="73B3EC91" w14:textId="77777777" w:rsidR="004A2251" w:rsidRPr="00F732F4" w:rsidRDefault="004A2251" w:rsidP="004A2251">
            <w:pPr>
              <w:pStyle w:val="DFARSPGIBody"/>
              <w:jc w:val="center"/>
            </w:pPr>
            <w:r w:rsidRPr="00F732F4">
              <w:t>N/A</w:t>
            </w:r>
          </w:p>
        </w:tc>
        <w:tc>
          <w:tcPr>
            <w:tcW w:w="1215" w:type="dxa"/>
            <w:tcBorders>
              <w:right w:val="single" w:sz="6" w:space="0" w:color="auto"/>
            </w:tcBorders>
          </w:tcPr>
          <w:p w14:paraId="588766C4" w14:textId="77777777" w:rsidR="004A2251" w:rsidRPr="00F732F4" w:rsidRDefault="004A2251" w:rsidP="004A2251">
            <w:pPr>
              <w:pStyle w:val="DFARSPGIBody"/>
              <w:jc w:val="center"/>
            </w:pPr>
            <w:r w:rsidRPr="00F732F4">
              <w:t>N/A</w:t>
            </w:r>
          </w:p>
        </w:tc>
      </w:tr>
      <w:tr w:rsidR="004A2251" w:rsidRPr="00F732F4" w14:paraId="7338121B" w14:textId="77777777" w:rsidTr="00FE7052">
        <w:tc>
          <w:tcPr>
            <w:tcW w:w="810" w:type="dxa"/>
            <w:tcBorders>
              <w:left w:val="single" w:sz="6" w:space="0" w:color="auto"/>
            </w:tcBorders>
          </w:tcPr>
          <w:p w14:paraId="54B1120A" w14:textId="77777777" w:rsidR="004A2251" w:rsidRPr="00F732F4" w:rsidRDefault="004A2251" w:rsidP="004A2251">
            <w:pPr>
              <w:pStyle w:val="DFARSPGIBody"/>
            </w:pPr>
            <w:r w:rsidRPr="00F732F4">
              <w:t>23.</w:t>
            </w:r>
          </w:p>
        </w:tc>
        <w:tc>
          <w:tcPr>
            <w:tcW w:w="2880" w:type="dxa"/>
          </w:tcPr>
          <w:p w14:paraId="280DFA67" w14:textId="77777777" w:rsidR="004A2251" w:rsidRPr="00F732F4" w:rsidRDefault="004A2251" w:rsidP="004A2251">
            <w:pPr>
              <w:pStyle w:val="DFARSPGIBody"/>
            </w:pPr>
            <w:r w:rsidRPr="00F732F4">
              <w:t>Performance Risk</w:t>
            </w:r>
          </w:p>
          <w:p w14:paraId="3B4C030E" w14:textId="77777777" w:rsidR="004A2251" w:rsidRPr="00F732F4" w:rsidRDefault="004A2251" w:rsidP="004A2251">
            <w:pPr>
              <w:pStyle w:val="DFARSPGIBody"/>
            </w:pPr>
            <w:r w:rsidRPr="00F732F4">
              <w:t>(Composite)</w:t>
            </w:r>
          </w:p>
        </w:tc>
        <w:tc>
          <w:tcPr>
            <w:tcW w:w="1350" w:type="dxa"/>
          </w:tcPr>
          <w:p w14:paraId="6E1E0E6B" w14:textId="77777777" w:rsidR="004A2251" w:rsidRPr="00F732F4" w:rsidRDefault="004A2251" w:rsidP="004A2251">
            <w:pPr>
              <w:pStyle w:val="DFARSPGIBody"/>
              <w:jc w:val="center"/>
            </w:pPr>
            <w:r w:rsidRPr="00F732F4">
              <w:t>N/A</w:t>
            </w:r>
          </w:p>
        </w:tc>
        <w:tc>
          <w:tcPr>
            <w:tcW w:w="1261" w:type="dxa"/>
          </w:tcPr>
          <w:p w14:paraId="121C1303" w14:textId="77777777" w:rsidR="004A2251" w:rsidRPr="00F732F4" w:rsidRDefault="004A2251" w:rsidP="004A2251">
            <w:pPr>
              <w:pStyle w:val="DFARSPGIBody"/>
              <w:jc w:val="center"/>
            </w:pPr>
            <w:r w:rsidRPr="00F732F4">
              <w:t>(3)</w:t>
            </w:r>
          </w:p>
        </w:tc>
        <w:tc>
          <w:tcPr>
            <w:tcW w:w="1215" w:type="dxa"/>
          </w:tcPr>
          <w:p w14:paraId="5A12228B" w14:textId="77777777" w:rsidR="004A2251" w:rsidRPr="00F732F4" w:rsidRDefault="004A2251" w:rsidP="004A2251">
            <w:pPr>
              <w:pStyle w:val="DFARSPGIBody"/>
              <w:jc w:val="center"/>
            </w:pPr>
            <w:r w:rsidRPr="00F732F4">
              <w:t>(4)</w:t>
            </w:r>
          </w:p>
        </w:tc>
        <w:tc>
          <w:tcPr>
            <w:tcW w:w="1215" w:type="dxa"/>
            <w:tcBorders>
              <w:right w:val="single" w:sz="6" w:space="0" w:color="auto"/>
            </w:tcBorders>
          </w:tcPr>
          <w:p w14:paraId="04C42124" w14:textId="77777777" w:rsidR="004A2251" w:rsidRPr="00F732F4" w:rsidRDefault="004A2251" w:rsidP="004A2251">
            <w:pPr>
              <w:pStyle w:val="DFARSPGIBody"/>
              <w:jc w:val="center"/>
            </w:pPr>
            <w:r w:rsidRPr="00F732F4">
              <w:t>(5)</w:t>
            </w:r>
          </w:p>
        </w:tc>
      </w:tr>
      <w:tr w:rsidR="004A2251" w:rsidRPr="00F732F4" w14:paraId="245FB198" w14:textId="77777777" w:rsidTr="00FE7052">
        <w:tc>
          <w:tcPr>
            <w:tcW w:w="810" w:type="dxa"/>
            <w:tcBorders>
              <w:left w:val="single" w:sz="6" w:space="0" w:color="auto"/>
              <w:bottom w:val="single" w:sz="6" w:space="0" w:color="auto"/>
            </w:tcBorders>
          </w:tcPr>
          <w:p w14:paraId="491B8035" w14:textId="77777777" w:rsidR="004A2251" w:rsidRPr="00F732F4" w:rsidRDefault="004A2251" w:rsidP="004A2251">
            <w:pPr>
              <w:pStyle w:val="DFARSPGIBody"/>
            </w:pPr>
          </w:p>
        </w:tc>
        <w:tc>
          <w:tcPr>
            <w:tcW w:w="2880" w:type="dxa"/>
            <w:tcBorders>
              <w:bottom w:val="single" w:sz="6" w:space="0" w:color="auto"/>
            </w:tcBorders>
          </w:tcPr>
          <w:p w14:paraId="3F124865" w14:textId="77777777" w:rsidR="004A2251" w:rsidRPr="00F732F4" w:rsidRDefault="004A2251" w:rsidP="004A2251">
            <w:pPr>
              <w:pStyle w:val="DFARSPGIBody"/>
            </w:pPr>
          </w:p>
        </w:tc>
        <w:tc>
          <w:tcPr>
            <w:tcW w:w="1350" w:type="dxa"/>
            <w:tcBorders>
              <w:bottom w:val="single" w:sz="6" w:space="0" w:color="auto"/>
            </w:tcBorders>
          </w:tcPr>
          <w:p w14:paraId="3B702E0C" w14:textId="77777777" w:rsidR="004A2251" w:rsidRPr="00F732F4" w:rsidRDefault="004A2251" w:rsidP="004A2251">
            <w:pPr>
              <w:pStyle w:val="DFARSPGIBody"/>
              <w:jc w:val="center"/>
            </w:pPr>
          </w:p>
        </w:tc>
        <w:tc>
          <w:tcPr>
            <w:tcW w:w="1261" w:type="dxa"/>
            <w:tcBorders>
              <w:bottom w:val="single" w:sz="6" w:space="0" w:color="auto"/>
            </w:tcBorders>
          </w:tcPr>
          <w:p w14:paraId="59A356A7" w14:textId="77777777" w:rsidR="004A2251" w:rsidRPr="00F732F4" w:rsidRDefault="004A2251" w:rsidP="004A2251">
            <w:pPr>
              <w:pStyle w:val="DFARSPGIBody"/>
              <w:jc w:val="center"/>
            </w:pPr>
          </w:p>
        </w:tc>
        <w:tc>
          <w:tcPr>
            <w:tcW w:w="1215" w:type="dxa"/>
            <w:tcBorders>
              <w:bottom w:val="single" w:sz="6" w:space="0" w:color="auto"/>
            </w:tcBorders>
          </w:tcPr>
          <w:p w14:paraId="6A402BC4" w14:textId="77777777" w:rsidR="004A2251" w:rsidRPr="00F732F4" w:rsidRDefault="004A2251" w:rsidP="004A2251">
            <w:pPr>
              <w:pStyle w:val="DFARSPGIBody"/>
              <w:jc w:val="center"/>
            </w:pPr>
          </w:p>
        </w:tc>
        <w:tc>
          <w:tcPr>
            <w:tcW w:w="1215" w:type="dxa"/>
            <w:tcBorders>
              <w:bottom w:val="single" w:sz="6" w:space="0" w:color="auto"/>
              <w:right w:val="single" w:sz="6" w:space="0" w:color="auto"/>
            </w:tcBorders>
          </w:tcPr>
          <w:p w14:paraId="3ADBFC02" w14:textId="77777777" w:rsidR="004A2251" w:rsidRPr="00F732F4" w:rsidRDefault="004A2251" w:rsidP="004A2251">
            <w:pPr>
              <w:pStyle w:val="DFARSPGIBody"/>
              <w:jc w:val="center"/>
            </w:pPr>
          </w:p>
        </w:tc>
      </w:tr>
    </w:tbl>
    <w:p w14:paraId="11F71F7C" w14:textId="77777777" w:rsidR="004A2251" w:rsidRPr="00F732F4" w:rsidRDefault="004A2251" w:rsidP="004A2251">
      <w:pPr>
        <w:pStyle w:val="DFARSPGIBody"/>
      </w:pPr>
    </w:p>
    <w:p w14:paraId="507F8B39" w14:textId="77777777" w:rsidR="004A2251" w:rsidRPr="00F732F4" w:rsidRDefault="004A2251" w:rsidP="004A2251">
      <w:pPr>
        <w:pStyle w:val="DFARSPGIBody"/>
      </w:pPr>
      <w:r w:rsidRPr="00F732F4">
        <w:tab/>
      </w:r>
      <w:r w:rsidRPr="00F732F4">
        <w:tab/>
      </w:r>
      <w:r>
        <w:tab/>
      </w:r>
      <w:r w:rsidRPr="00F732F4">
        <w:t>(</w:t>
      </w:r>
      <w:r>
        <w:t>i</w:t>
      </w:r>
      <w:r w:rsidRPr="00F732F4">
        <w:t>)  Assign a weight (percentage) to each element according to its input to the total performance risk.  The total of the two weights equals 100 percent.</w:t>
      </w:r>
    </w:p>
    <w:p w14:paraId="480CE5DE" w14:textId="77777777" w:rsidR="004A2251" w:rsidRPr="00F732F4" w:rsidRDefault="004A2251" w:rsidP="004A2251">
      <w:pPr>
        <w:pStyle w:val="DFARSPGIBody"/>
      </w:pPr>
    </w:p>
    <w:p w14:paraId="31DB5F86" w14:textId="77777777" w:rsidR="004A2251" w:rsidRPr="00F732F4" w:rsidRDefault="004A2251" w:rsidP="004A2251">
      <w:pPr>
        <w:pStyle w:val="DFARSPGIBody"/>
      </w:pPr>
      <w:r w:rsidRPr="00F732F4">
        <w:lastRenderedPageBreak/>
        <w:tab/>
      </w:r>
      <w:r w:rsidRPr="00F732F4">
        <w:tab/>
      </w:r>
      <w:r>
        <w:tab/>
      </w:r>
      <w:r w:rsidRPr="00F732F4">
        <w:t>(</w:t>
      </w:r>
      <w:r>
        <w:t>ii</w:t>
      </w:r>
      <w:r w:rsidRPr="00F732F4">
        <w:t xml:space="preserve">)  Select a value for each element from the list in </w:t>
      </w:r>
      <w:r w:rsidRPr="00A309E2">
        <w:t xml:space="preserve">paragraph </w:t>
      </w:r>
      <w:r w:rsidRPr="00FE7052">
        <w:t>(b)(3)</w:t>
      </w:r>
      <w:r w:rsidRPr="00A309E2">
        <w:t xml:space="preserve"> of this section using the evaluation criteria in paragraphs </w:t>
      </w:r>
      <w:r w:rsidRPr="00FE7052">
        <w:t>(b)(4) and (b)(5)</w:t>
      </w:r>
      <w:r w:rsidRPr="00A309E2">
        <w:t xml:space="preserve"> of this section.</w:t>
      </w:r>
    </w:p>
    <w:p w14:paraId="47EC6468" w14:textId="77777777" w:rsidR="004A2251" w:rsidRPr="00F732F4" w:rsidRDefault="004A2251" w:rsidP="004A2251">
      <w:pPr>
        <w:pStyle w:val="DFARSPGIBody"/>
      </w:pPr>
    </w:p>
    <w:p w14:paraId="52D4C39F" w14:textId="77777777" w:rsidR="004A2251" w:rsidRPr="00F732F4" w:rsidRDefault="004A2251" w:rsidP="004A2251">
      <w:pPr>
        <w:pStyle w:val="DFARSPGIBody"/>
      </w:pPr>
      <w:r w:rsidRPr="00F732F4">
        <w:tab/>
      </w:r>
      <w:r w:rsidRPr="00F732F4">
        <w:tab/>
      </w:r>
      <w:r>
        <w:tab/>
      </w:r>
      <w:r w:rsidRPr="00F732F4">
        <w:t>(</w:t>
      </w:r>
      <w:r>
        <w:t>iii</w:t>
      </w:r>
      <w:r w:rsidRPr="00F732F4">
        <w:t>)  Compute the composite as shown in the following example:</w:t>
      </w:r>
    </w:p>
    <w:p w14:paraId="47617C6F" w14:textId="77777777" w:rsidR="004A2251" w:rsidRPr="00F732F4" w:rsidRDefault="004A2251" w:rsidP="004A2251">
      <w:pPr>
        <w:pStyle w:val="DFARSBody"/>
      </w:pPr>
    </w:p>
    <w:tbl>
      <w:tblPr>
        <w:tblW w:w="0" w:type="auto"/>
        <w:tblInd w:w="127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430"/>
        <w:gridCol w:w="1703"/>
        <w:gridCol w:w="1670"/>
        <w:gridCol w:w="13"/>
        <w:gridCol w:w="1565"/>
      </w:tblGrid>
      <w:tr w:rsidR="004A2251" w:rsidRPr="00F732F4" w14:paraId="65890681" w14:textId="77777777" w:rsidTr="00FE7052">
        <w:tc>
          <w:tcPr>
            <w:tcW w:w="2430" w:type="dxa"/>
            <w:tcBorders>
              <w:top w:val="single" w:sz="6" w:space="0" w:color="auto"/>
              <w:left w:val="single" w:sz="6" w:space="0" w:color="auto"/>
              <w:bottom w:val="single" w:sz="6" w:space="0" w:color="auto"/>
              <w:right w:val="single" w:sz="6" w:space="0" w:color="auto"/>
            </w:tcBorders>
          </w:tcPr>
          <w:p w14:paraId="1BA6EE53" w14:textId="77777777" w:rsidR="004A2251" w:rsidRPr="00F732F4" w:rsidRDefault="004A2251" w:rsidP="004A2251">
            <w:pPr>
              <w:pStyle w:val="DFARSPGIBody"/>
            </w:pPr>
          </w:p>
        </w:tc>
        <w:tc>
          <w:tcPr>
            <w:tcW w:w="1703" w:type="dxa"/>
            <w:tcBorders>
              <w:top w:val="single" w:sz="6" w:space="0" w:color="auto"/>
              <w:left w:val="nil"/>
              <w:bottom w:val="single" w:sz="6" w:space="0" w:color="auto"/>
              <w:right w:val="single" w:sz="6" w:space="0" w:color="auto"/>
            </w:tcBorders>
          </w:tcPr>
          <w:p w14:paraId="6E11B307" w14:textId="77777777" w:rsidR="004A2251" w:rsidRPr="00F732F4" w:rsidRDefault="004A2251" w:rsidP="004A2251">
            <w:pPr>
              <w:pStyle w:val="DFARSPGIBody"/>
              <w:jc w:val="center"/>
            </w:pPr>
            <w:r w:rsidRPr="00F732F4">
              <w:t>Assigned Weighting</w:t>
            </w:r>
          </w:p>
        </w:tc>
        <w:tc>
          <w:tcPr>
            <w:tcW w:w="1670" w:type="dxa"/>
            <w:tcBorders>
              <w:top w:val="single" w:sz="6" w:space="0" w:color="auto"/>
              <w:left w:val="nil"/>
              <w:bottom w:val="single" w:sz="6" w:space="0" w:color="auto"/>
              <w:right w:val="single" w:sz="6" w:space="0" w:color="auto"/>
            </w:tcBorders>
          </w:tcPr>
          <w:p w14:paraId="380E06D2" w14:textId="77777777" w:rsidR="004A2251" w:rsidRPr="00F732F4" w:rsidRDefault="004A2251" w:rsidP="004A2251">
            <w:pPr>
              <w:pStyle w:val="DFARSPGIBody"/>
              <w:jc w:val="center"/>
            </w:pPr>
            <w:r w:rsidRPr="00F732F4">
              <w:t>Assigned Value</w:t>
            </w:r>
          </w:p>
        </w:tc>
        <w:tc>
          <w:tcPr>
            <w:tcW w:w="1578" w:type="dxa"/>
            <w:gridSpan w:val="2"/>
            <w:tcBorders>
              <w:top w:val="single" w:sz="6" w:space="0" w:color="auto"/>
              <w:left w:val="nil"/>
              <w:bottom w:val="single" w:sz="6" w:space="0" w:color="auto"/>
              <w:right w:val="single" w:sz="6" w:space="0" w:color="auto"/>
            </w:tcBorders>
          </w:tcPr>
          <w:p w14:paraId="0D287E7C" w14:textId="77777777" w:rsidR="004A2251" w:rsidRPr="00F732F4" w:rsidRDefault="004A2251" w:rsidP="004A2251">
            <w:pPr>
              <w:pStyle w:val="DFARSPGIBody"/>
              <w:jc w:val="center"/>
            </w:pPr>
            <w:r w:rsidRPr="00F732F4">
              <w:t>Weighted Value</w:t>
            </w:r>
          </w:p>
        </w:tc>
      </w:tr>
      <w:tr w:rsidR="004A2251" w:rsidRPr="00F732F4" w14:paraId="053FEA55" w14:textId="77777777" w:rsidTr="005531FF">
        <w:tc>
          <w:tcPr>
            <w:tcW w:w="2430" w:type="dxa"/>
            <w:tcBorders>
              <w:top w:val="nil"/>
              <w:left w:val="single" w:sz="6" w:space="0" w:color="auto"/>
              <w:bottom w:val="nil"/>
              <w:right w:val="single" w:sz="6" w:space="0" w:color="auto"/>
            </w:tcBorders>
          </w:tcPr>
          <w:p w14:paraId="54CB6A30" w14:textId="77777777" w:rsidR="004A2251" w:rsidRPr="00F732F4" w:rsidRDefault="004A2251" w:rsidP="004A2251">
            <w:pPr>
              <w:pStyle w:val="DFARSPGIBody"/>
            </w:pPr>
            <w:r w:rsidRPr="00F732F4">
              <w:t>Technical</w:t>
            </w:r>
          </w:p>
        </w:tc>
        <w:tc>
          <w:tcPr>
            <w:tcW w:w="1703" w:type="dxa"/>
            <w:tcBorders>
              <w:top w:val="nil"/>
              <w:left w:val="nil"/>
              <w:bottom w:val="nil"/>
              <w:right w:val="single" w:sz="6" w:space="0" w:color="auto"/>
            </w:tcBorders>
          </w:tcPr>
          <w:p w14:paraId="44BFAE85" w14:textId="77777777" w:rsidR="004A2251" w:rsidRPr="00F732F4" w:rsidRDefault="004A2251" w:rsidP="004A2251">
            <w:pPr>
              <w:pStyle w:val="DFARSPGIBody"/>
              <w:jc w:val="center"/>
            </w:pPr>
            <w:r w:rsidRPr="00F732F4">
              <w:t>60%</w:t>
            </w:r>
          </w:p>
        </w:tc>
        <w:tc>
          <w:tcPr>
            <w:tcW w:w="1683" w:type="dxa"/>
            <w:gridSpan w:val="2"/>
            <w:tcBorders>
              <w:top w:val="nil"/>
              <w:left w:val="nil"/>
              <w:bottom w:val="nil"/>
              <w:right w:val="single" w:sz="6" w:space="0" w:color="auto"/>
            </w:tcBorders>
          </w:tcPr>
          <w:p w14:paraId="263ED812" w14:textId="77777777" w:rsidR="004A2251" w:rsidRPr="00F732F4" w:rsidRDefault="004A2251" w:rsidP="004A2251">
            <w:pPr>
              <w:pStyle w:val="DFARSPGIBody"/>
              <w:jc w:val="center"/>
            </w:pPr>
            <w:r w:rsidRPr="00F732F4">
              <w:t>5.0%</w:t>
            </w:r>
          </w:p>
        </w:tc>
        <w:tc>
          <w:tcPr>
            <w:tcW w:w="1565" w:type="dxa"/>
            <w:tcBorders>
              <w:top w:val="nil"/>
              <w:left w:val="nil"/>
              <w:bottom w:val="nil"/>
              <w:right w:val="single" w:sz="6" w:space="0" w:color="auto"/>
            </w:tcBorders>
          </w:tcPr>
          <w:p w14:paraId="531C71A0" w14:textId="77777777" w:rsidR="004A2251" w:rsidRPr="00F732F4" w:rsidRDefault="004A2251" w:rsidP="004A2251">
            <w:pPr>
              <w:pStyle w:val="DFARSPGIBody"/>
              <w:jc w:val="center"/>
            </w:pPr>
            <w:r w:rsidRPr="00F732F4">
              <w:t>3.0%</w:t>
            </w:r>
          </w:p>
        </w:tc>
      </w:tr>
      <w:tr w:rsidR="004A2251" w:rsidRPr="00F732F4" w14:paraId="1706EC6C" w14:textId="77777777" w:rsidTr="00935B83">
        <w:tc>
          <w:tcPr>
            <w:tcW w:w="2430" w:type="dxa"/>
            <w:tcBorders>
              <w:top w:val="nil"/>
              <w:left w:val="single" w:sz="6" w:space="0" w:color="auto"/>
              <w:bottom w:val="nil"/>
              <w:right w:val="single" w:sz="6" w:space="0" w:color="auto"/>
            </w:tcBorders>
          </w:tcPr>
          <w:p w14:paraId="000D853E" w14:textId="77777777" w:rsidR="004A2251" w:rsidRPr="00F732F4" w:rsidRDefault="004A2251" w:rsidP="004A2251">
            <w:pPr>
              <w:pStyle w:val="DFARSPGIBody"/>
            </w:pPr>
            <w:r w:rsidRPr="00F732F4">
              <w:t>Management/</w:t>
            </w:r>
          </w:p>
          <w:p w14:paraId="21BD3E24" w14:textId="77777777" w:rsidR="004A2251" w:rsidRPr="00F732F4" w:rsidRDefault="004A2251" w:rsidP="004A2251">
            <w:pPr>
              <w:pStyle w:val="DFARSPGIBody"/>
            </w:pPr>
            <w:r w:rsidRPr="00F732F4">
              <w:t>Cost Control</w:t>
            </w:r>
          </w:p>
        </w:tc>
        <w:tc>
          <w:tcPr>
            <w:tcW w:w="1703" w:type="dxa"/>
            <w:tcBorders>
              <w:top w:val="nil"/>
              <w:left w:val="nil"/>
              <w:bottom w:val="nil"/>
              <w:right w:val="single" w:sz="6" w:space="0" w:color="auto"/>
            </w:tcBorders>
          </w:tcPr>
          <w:p w14:paraId="1BE7901D" w14:textId="77777777" w:rsidR="004A2251" w:rsidRPr="00F732F4" w:rsidRDefault="004A2251" w:rsidP="004A2251">
            <w:pPr>
              <w:pStyle w:val="DFARSPGIBody"/>
              <w:jc w:val="center"/>
            </w:pPr>
            <w:r w:rsidRPr="00F732F4">
              <w:t>40%</w:t>
            </w:r>
          </w:p>
        </w:tc>
        <w:tc>
          <w:tcPr>
            <w:tcW w:w="1683" w:type="dxa"/>
            <w:gridSpan w:val="2"/>
            <w:tcBorders>
              <w:top w:val="nil"/>
              <w:left w:val="nil"/>
              <w:bottom w:val="nil"/>
              <w:right w:val="single" w:sz="6" w:space="0" w:color="auto"/>
            </w:tcBorders>
          </w:tcPr>
          <w:p w14:paraId="49628B84" w14:textId="77777777" w:rsidR="004A2251" w:rsidRPr="00F732F4" w:rsidRDefault="004A2251" w:rsidP="004A2251">
            <w:pPr>
              <w:pStyle w:val="DFARSPGIBody"/>
              <w:jc w:val="center"/>
            </w:pPr>
            <w:r w:rsidRPr="00F732F4">
              <w:t>4.0%</w:t>
            </w:r>
          </w:p>
        </w:tc>
        <w:tc>
          <w:tcPr>
            <w:tcW w:w="1565" w:type="dxa"/>
            <w:tcBorders>
              <w:top w:val="nil"/>
              <w:left w:val="nil"/>
              <w:bottom w:val="nil"/>
              <w:right w:val="single" w:sz="6" w:space="0" w:color="auto"/>
            </w:tcBorders>
          </w:tcPr>
          <w:p w14:paraId="62349A0E" w14:textId="77777777" w:rsidR="004A2251" w:rsidRPr="00F732F4" w:rsidRDefault="004A2251" w:rsidP="004A2251">
            <w:pPr>
              <w:pStyle w:val="DFARSPGIBody"/>
              <w:jc w:val="center"/>
            </w:pPr>
            <w:r w:rsidRPr="00F732F4">
              <w:t>1.6%</w:t>
            </w:r>
          </w:p>
        </w:tc>
      </w:tr>
      <w:tr w:rsidR="004A2251" w:rsidRPr="00F732F4" w14:paraId="4521EA6A" w14:textId="77777777" w:rsidTr="00943EB0">
        <w:tc>
          <w:tcPr>
            <w:tcW w:w="2430" w:type="dxa"/>
            <w:tcBorders>
              <w:top w:val="nil"/>
              <w:left w:val="single" w:sz="6" w:space="0" w:color="auto"/>
              <w:bottom w:val="nil"/>
              <w:right w:val="single" w:sz="6" w:space="0" w:color="auto"/>
            </w:tcBorders>
          </w:tcPr>
          <w:p w14:paraId="7FA89CD5" w14:textId="77777777" w:rsidR="004A2251" w:rsidRPr="00F732F4" w:rsidRDefault="004A2251" w:rsidP="004A2251">
            <w:pPr>
              <w:pStyle w:val="DFARSPGIBody"/>
            </w:pPr>
          </w:p>
        </w:tc>
        <w:tc>
          <w:tcPr>
            <w:tcW w:w="1703" w:type="dxa"/>
            <w:tcBorders>
              <w:top w:val="nil"/>
              <w:left w:val="nil"/>
              <w:bottom w:val="nil"/>
              <w:right w:val="single" w:sz="6" w:space="0" w:color="auto"/>
            </w:tcBorders>
          </w:tcPr>
          <w:p w14:paraId="414F3095" w14:textId="77777777" w:rsidR="004A2251" w:rsidRPr="00F732F4" w:rsidRDefault="004A2251" w:rsidP="004A2251">
            <w:pPr>
              <w:pStyle w:val="DFARSPGIBody"/>
              <w:jc w:val="center"/>
            </w:pPr>
          </w:p>
        </w:tc>
        <w:tc>
          <w:tcPr>
            <w:tcW w:w="1683" w:type="dxa"/>
            <w:gridSpan w:val="2"/>
            <w:tcBorders>
              <w:top w:val="nil"/>
              <w:left w:val="nil"/>
              <w:bottom w:val="nil"/>
              <w:right w:val="single" w:sz="6" w:space="0" w:color="auto"/>
            </w:tcBorders>
          </w:tcPr>
          <w:p w14:paraId="3B2A93F4" w14:textId="77777777" w:rsidR="004A2251" w:rsidRPr="00F732F4" w:rsidRDefault="004A2251" w:rsidP="004A2251">
            <w:pPr>
              <w:pStyle w:val="DFARSPGIBody"/>
              <w:jc w:val="center"/>
            </w:pPr>
          </w:p>
        </w:tc>
        <w:tc>
          <w:tcPr>
            <w:tcW w:w="1565" w:type="dxa"/>
            <w:tcBorders>
              <w:top w:val="nil"/>
              <w:left w:val="nil"/>
              <w:bottom w:val="nil"/>
              <w:right w:val="single" w:sz="6" w:space="0" w:color="auto"/>
            </w:tcBorders>
          </w:tcPr>
          <w:p w14:paraId="60D777F5" w14:textId="77777777" w:rsidR="004A2251" w:rsidRPr="00F732F4" w:rsidRDefault="004A2251" w:rsidP="004A2251">
            <w:pPr>
              <w:pStyle w:val="DFARSPGIBody"/>
              <w:jc w:val="center"/>
            </w:pPr>
          </w:p>
        </w:tc>
      </w:tr>
      <w:tr w:rsidR="004A2251" w:rsidRPr="00F732F4" w14:paraId="49C284BA" w14:textId="77777777" w:rsidTr="006A75CE">
        <w:tc>
          <w:tcPr>
            <w:tcW w:w="2430" w:type="dxa"/>
            <w:tcBorders>
              <w:top w:val="nil"/>
              <w:left w:val="single" w:sz="4" w:space="0" w:color="auto"/>
              <w:bottom w:val="single" w:sz="4" w:space="0" w:color="auto"/>
              <w:right w:val="single" w:sz="6" w:space="0" w:color="auto"/>
            </w:tcBorders>
            <w:vAlign w:val="bottom"/>
          </w:tcPr>
          <w:p w14:paraId="412ABA60" w14:textId="77777777" w:rsidR="004A2251" w:rsidRPr="00F732F4" w:rsidRDefault="004A2251" w:rsidP="004A2251">
            <w:pPr>
              <w:pStyle w:val="DFARSPGIBody"/>
            </w:pPr>
            <w:r w:rsidRPr="00F732F4">
              <w:t>Composite Value</w:t>
            </w:r>
          </w:p>
        </w:tc>
        <w:tc>
          <w:tcPr>
            <w:tcW w:w="1703" w:type="dxa"/>
            <w:tcBorders>
              <w:top w:val="nil"/>
              <w:left w:val="nil"/>
              <w:bottom w:val="single" w:sz="4" w:space="0" w:color="auto"/>
              <w:right w:val="single" w:sz="6" w:space="0" w:color="auto"/>
            </w:tcBorders>
            <w:vAlign w:val="bottom"/>
          </w:tcPr>
          <w:p w14:paraId="7BBEC98B" w14:textId="77777777" w:rsidR="004A2251" w:rsidRPr="00F732F4" w:rsidRDefault="004A2251" w:rsidP="004A2251">
            <w:pPr>
              <w:pStyle w:val="DFARSPGIBody"/>
              <w:jc w:val="center"/>
            </w:pPr>
            <w:r w:rsidRPr="00F732F4">
              <w:t>100%</w:t>
            </w:r>
          </w:p>
        </w:tc>
        <w:tc>
          <w:tcPr>
            <w:tcW w:w="1683" w:type="dxa"/>
            <w:gridSpan w:val="2"/>
            <w:tcBorders>
              <w:top w:val="nil"/>
              <w:left w:val="nil"/>
              <w:bottom w:val="single" w:sz="4" w:space="0" w:color="auto"/>
              <w:right w:val="single" w:sz="6" w:space="0" w:color="auto"/>
            </w:tcBorders>
            <w:vAlign w:val="bottom"/>
          </w:tcPr>
          <w:p w14:paraId="7722EDE0" w14:textId="77777777" w:rsidR="004A2251" w:rsidRPr="00F732F4" w:rsidRDefault="004A2251" w:rsidP="004A2251">
            <w:pPr>
              <w:pStyle w:val="DFARSPGIBody"/>
              <w:jc w:val="center"/>
            </w:pPr>
          </w:p>
        </w:tc>
        <w:tc>
          <w:tcPr>
            <w:tcW w:w="1565" w:type="dxa"/>
            <w:tcBorders>
              <w:top w:val="nil"/>
              <w:left w:val="nil"/>
              <w:bottom w:val="single" w:sz="4" w:space="0" w:color="auto"/>
              <w:right w:val="single" w:sz="4" w:space="0" w:color="auto"/>
            </w:tcBorders>
            <w:vAlign w:val="bottom"/>
          </w:tcPr>
          <w:p w14:paraId="06DF90CC" w14:textId="77777777" w:rsidR="004A2251" w:rsidRPr="00F732F4" w:rsidRDefault="004A2251" w:rsidP="004A2251">
            <w:pPr>
              <w:pStyle w:val="DFARSPGIBody"/>
              <w:jc w:val="center"/>
            </w:pPr>
            <w:r w:rsidRPr="00F732F4">
              <w:t>4.6%</w:t>
            </w:r>
          </w:p>
        </w:tc>
      </w:tr>
    </w:tbl>
    <w:p w14:paraId="06183963" w14:textId="77777777" w:rsidR="004A2251" w:rsidRDefault="004A2251" w:rsidP="004A2251">
      <w:pPr>
        <w:pStyle w:val="DFARSPGIBody"/>
        <w:rPr>
          <w:rFonts w:cs="Arial"/>
        </w:rPr>
      </w:pPr>
    </w:p>
    <w:p w14:paraId="60FECA7F" w14:textId="77777777" w:rsidR="00EE186F" w:rsidRPr="00F732F4" w:rsidRDefault="00EE186F" w:rsidP="00EE186F">
      <w:pPr>
        <w:pStyle w:val="DFARSPGIBody"/>
      </w:pPr>
      <w:r w:rsidRPr="00F732F4">
        <w:tab/>
      </w:r>
      <w:r w:rsidRPr="00F732F4">
        <w:tab/>
      </w:r>
      <w:r>
        <w:tab/>
      </w:r>
      <w:r w:rsidRPr="00F732F4">
        <w:t>(</w:t>
      </w:r>
      <w:r>
        <w:t>iv</w:t>
      </w:r>
      <w:r w:rsidRPr="00F732F4">
        <w:t>)  Insert the amount from Block 20 of the DD Form 1547.  Block 20 is total contract costs, excluding facilities capital cost of money.</w:t>
      </w:r>
    </w:p>
    <w:p w14:paraId="29AB4447" w14:textId="77777777" w:rsidR="00EE186F" w:rsidRPr="00F732F4" w:rsidRDefault="00EE186F" w:rsidP="00EE186F">
      <w:pPr>
        <w:pStyle w:val="DFARSPGIBody"/>
      </w:pPr>
    </w:p>
    <w:p w14:paraId="2A671EFA" w14:textId="77777777" w:rsidR="00EE186F" w:rsidRPr="00F732F4" w:rsidRDefault="00EE186F" w:rsidP="00EE186F">
      <w:pPr>
        <w:pStyle w:val="DFARSPGIBody"/>
      </w:pPr>
      <w:r w:rsidRPr="00F732F4">
        <w:tab/>
      </w:r>
      <w:r w:rsidRPr="00F732F4">
        <w:tab/>
      </w:r>
      <w:r>
        <w:tab/>
      </w:r>
      <w:r w:rsidRPr="00F732F4">
        <w:t>(</w:t>
      </w:r>
      <w:r>
        <w:t>v</w:t>
      </w:r>
      <w:r w:rsidRPr="00F732F4">
        <w:t xml:space="preserve">)  Multiply </w:t>
      </w:r>
      <w:r w:rsidRPr="00EE186F">
        <w:t>(</w:t>
      </w:r>
      <w:r w:rsidRPr="00FE7052">
        <w:t>b)(2)(iii) by (b)(2)(iv)</w:t>
      </w:r>
      <w:r w:rsidRPr="00A309E2">
        <w:t>.</w:t>
      </w:r>
    </w:p>
    <w:p w14:paraId="511C25BA" w14:textId="77777777" w:rsidR="00EE186F" w:rsidRPr="00F732F4" w:rsidRDefault="00EE186F" w:rsidP="00EE186F">
      <w:pPr>
        <w:pStyle w:val="DFARSPGIBody"/>
      </w:pPr>
    </w:p>
    <w:p w14:paraId="3FE0204B" w14:textId="77777777" w:rsidR="00EE186F" w:rsidRPr="00F732F4" w:rsidRDefault="00EE186F" w:rsidP="00EE186F">
      <w:pPr>
        <w:pStyle w:val="DFARSPGIBody"/>
      </w:pPr>
      <w:r w:rsidRPr="00F732F4">
        <w:tab/>
      </w:r>
      <w:r>
        <w:tab/>
      </w:r>
      <w:r w:rsidRPr="00F732F4">
        <w:t>(</w:t>
      </w:r>
      <w:r>
        <w:t>3</w:t>
      </w:r>
      <w:r w:rsidRPr="00F732F4">
        <w:t xml:space="preserve">)  </w:t>
      </w:r>
      <w:r w:rsidRPr="00F732F4">
        <w:rPr>
          <w:i/>
        </w:rPr>
        <w:t>Values:  Normal and designated ranges</w:t>
      </w:r>
      <w:r w:rsidRPr="00F732F4">
        <w:t>.</w:t>
      </w:r>
    </w:p>
    <w:p w14:paraId="1443C147" w14:textId="77777777" w:rsidR="00EE186F" w:rsidRPr="00F732F4" w:rsidRDefault="00EE186F" w:rsidP="00EE186F">
      <w:pPr>
        <w:tabs>
          <w:tab w:val="clear" w:pos="1000"/>
          <w:tab w:val="left" w:pos="360"/>
          <w:tab w:val="left" w:pos="810"/>
          <w:tab w:val="left" w:pos="1210"/>
          <w:tab w:val="left" w:pos="1656"/>
          <w:tab w:val="left" w:pos="2131"/>
          <w:tab w:val="left" w:pos="2520"/>
        </w:tabs>
        <w:spacing w:line="240" w:lineRule="exact"/>
        <w:ind w:left="0" w:firstLine="0"/>
        <w:rPr>
          <w:b w:val="0"/>
          <w:spacing w:val="-5"/>
          <w:kern w:val="20"/>
          <w:szCs w:val="24"/>
        </w:rPr>
      </w:pPr>
    </w:p>
    <w:tbl>
      <w:tblPr>
        <w:tblW w:w="0" w:type="auto"/>
        <w:tblInd w:w="82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608"/>
        <w:gridCol w:w="1939"/>
        <w:gridCol w:w="2394"/>
      </w:tblGrid>
      <w:tr w:rsidR="00EE186F" w:rsidRPr="00F732F4" w14:paraId="6D790BD7" w14:textId="77777777" w:rsidTr="00FE7052">
        <w:tc>
          <w:tcPr>
            <w:tcW w:w="1608" w:type="dxa"/>
            <w:tcBorders>
              <w:top w:val="single" w:sz="6" w:space="0" w:color="auto"/>
              <w:bottom w:val="nil"/>
              <w:right w:val="single" w:sz="6" w:space="0" w:color="auto"/>
            </w:tcBorders>
          </w:tcPr>
          <w:p w14:paraId="065A8714" w14:textId="77777777" w:rsidR="00EE186F" w:rsidRPr="00F732F4" w:rsidRDefault="00EE186F" w:rsidP="00F35064">
            <w:pPr>
              <w:pStyle w:val="DFARSPGIBody"/>
            </w:pPr>
          </w:p>
        </w:tc>
        <w:tc>
          <w:tcPr>
            <w:tcW w:w="1939" w:type="dxa"/>
            <w:tcBorders>
              <w:top w:val="single" w:sz="6" w:space="0" w:color="auto"/>
              <w:left w:val="nil"/>
              <w:bottom w:val="nil"/>
              <w:right w:val="single" w:sz="6" w:space="0" w:color="auto"/>
            </w:tcBorders>
          </w:tcPr>
          <w:p w14:paraId="59FCCC47" w14:textId="77777777" w:rsidR="00EE186F" w:rsidRPr="00F732F4" w:rsidRDefault="00EE186F" w:rsidP="00F35064">
            <w:pPr>
              <w:pStyle w:val="DFARSPGIBody"/>
              <w:jc w:val="center"/>
            </w:pPr>
            <w:r w:rsidRPr="00F732F4">
              <w:t>Normal Value</w:t>
            </w:r>
          </w:p>
        </w:tc>
        <w:tc>
          <w:tcPr>
            <w:tcW w:w="2394" w:type="dxa"/>
            <w:tcBorders>
              <w:top w:val="single" w:sz="6" w:space="0" w:color="auto"/>
              <w:left w:val="nil"/>
              <w:bottom w:val="nil"/>
            </w:tcBorders>
          </w:tcPr>
          <w:p w14:paraId="52359A9B" w14:textId="77777777" w:rsidR="00EE186F" w:rsidRPr="00F732F4" w:rsidRDefault="00EE186F" w:rsidP="00F35064">
            <w:pPr>
              <w:pStyle w:val="DFARSPGIBody"/>
              <w:jc w:val="center"/>
            </w:pPr>
            <w:r w:rsidRPr="00F732F4">
              <w:t>Designated Range</w:t>
            </w:r>
          </w:p>
        </w:tc>
      </w:tr>
      <w:tr w:rsidR="00EE186F" w:rsidRPr="00F732F4" w14:paraId="6DA8618B" w14:textId="77777777" w:rsidTr="00FE7052">
        <w:tc>
          <w:tcPr>
            <w:tcW w:w="1608" w:type="dxa"/>
            <w:tcBorders>
              <w:top w:val="single" w:sz="6" w:space="0" w:color="auto"/>
              <w:bottom w:val="nil"/>
              <w:right w:val="single" w:sz="6" w:space="0" w:color="auto"/>
            </w:tcBorders>
          </w:tcPr>
          <w:p w14:paraId="57C827A6" w14:textId="77777777" w:rsidR="00EE186F" w:rsidRPr="00F732F4" w:rsidRDefault="00EE186F" w:rsidP="00F35064">
            <w:pPr>
              <w:pStyle w:val="DFARSPGIBody"/>
            </w:pPr>
            <w:r w:rsidRPr="00F732F4">
              <w:t>Standard</w:t>
            </w:r>
          </w:p>
        </w:tc>
        <w:tc>
          <w:tcPr>
            <w:tcW w:w="1939" w:type="dxa"/>
            <w:tcBorders>
              <w:top w:val="single" w:sz="6" w:space="0" w:color="auto"/>
              <w:left w:val="nil"/>
              <w:bottom w:val="nil"/>
              <w:right w:val="single" w:sz="6" w:space="0" w:color="auto"/>
            </w:tcBorders>
          </w:tcPr>
          <w:p w14:paraId="34A5DE8D" w14:textId="77777777" w:rsidR="00EE186F" w:rsidRPr="00F732F4" w:rsidRDefault="00EE186F" w:rsidP="00F35064">
            <w:pPr>
              <w:pStyle w:val="DFARSPGIBody"/>
              <w:jc w:val="center"/>
            </w:pPr>
            <w:r w:rsidRPr="00F732F4">
              <w:t>5%</w:t>
            </w:r>
          </w:p>
        </w:tc>
        <w:tc>
          <w:tcPr>
            <w:tcW w:w="2394" w:type="dxa"/>
            <w:tcBorders>
              <w:top w:val="single" w:sz="6" w:space="0" w:color="auto"/>
              <w:left w:val="nil"/>
              <w:bottom w:val="nil"/>
            </w:tcBorders>
          </w:tcPr>
          <w:p w14:paraId="5A57997E" w14:textId="77777777" w:rsidR="00EE186F" w:rsidRPr="00F732F4" w:rsidRDefault="00EE186F" w:rsidP="00F35064">
            <w:pPr>
              <w:pStyle w:val="DFARSPGIBody"/>
              <w:jc w:val="center"/>
            </w:pPr>
            <w:r w:rsidRPr="00F732F4">
              <w:t>3% to 7%</w:t>
            </w:r>
          </w:p>
        </w:tc>
      </w:tr>
      <w:tr w:rsidR="00EE186F" w:rsidRPr="00F732F4" w14:paraId="534E4B23" w14:textId="77777777" w:rsidTr="00FE7052">
        <w:tc>
          <w:tcPr>
            <w:tcW w:w="1608" w:type="dxa"/>
            <w:tcBorders>
              <w:top w:val="nil"/>
              <w:bottom w:val="single" w:sz="6" w:space="0" w:color="auto"/>
              <w:right w:val="single" w:sz="6" w:space="0" w:color="auto"/>
            </w:tcBorders>
          </w:tcPr>
          <w:p w14:paraId="6FB30B7A" w14:textId="77777777" w:rsidR="00EE186F" w:rsidRPr="00F732F4" w:rsidRDefault="00EE186F" w:rsidP="00F35064">
            <w:pPr>
              <w:pStyle w:val="DFARSPGIBody"/>
              <w:rPr>
                <w:noProof/>
              </w:rPr>
            </w:pPr>
            <w:r w:rsidRPr="00F732F4">
              <w:t>Technology Incentive</w:t>
            </w:r>
          </w:p>
        </w:tc>
        <w:tc>
          <w:tcPr>
            <w:tcW w:w="1939" w:type="dxa"/>
            <w:tcBorders>
              <w:top w:val="nil"/>
              <w:left w:val="nil"/>
              <w:bottom w:val="single" w:sz="6" w:space="0" w:color="auto"/>
              <w:right w:val="single" w:sz="6" w:space="0" w:color="auto"/>
            </w:tcBorders>
          </w:tcPr>
          <w:p w14:paraId="42CC3C6F" w14:textId="77777777" w:rsidR="00EE186F" w:rsidRPr="00F732F4" w:rsidRDefault="00EE186F" w:rsidP="00F35064">
            <w:pPr>
              <w:pStyle w:val="DFARSPGIBody"/>
              <w:jc w:val="center"/>
            </w:pPr>
            <w:r w:rsidRPr="00F732F4">
              <w:t>9%</w:t>
            </w:r>
          </w:p>
        </w:tc>
        <w:tc>
          <w:tcPr>
            <w:tcW w:w="2394" w:type="dxa"/>
            <w:tcBorders>
              <w:top w:val="nil"/>
              <w:left w:val="nil"/>
            </w:tcBorders>
          </w:tcPr>
          <w:p w14:paraId="30374491" w14:textId="77777777" w:rsidR="00EE186F" w:rsidRPr="00F732F4" w:rsidRDefault="00EE186F" w:rsidP="00F35064">
            <w:pPr>
              <w:pStyle w:val="DFARSPGIBody"/>
              <w:jc w:val="center"/>
            </w:pPr>
            <w:r w:rsidRPr="00F732F4">
              <w:t>7% to 11%</w:t>
            </w:r>
          </w:p>
        </w:tc>
      </w:tr>
    </w:tbl>
    <w:p w14:paraId="7DA55D18" w14:textId="77777777" w:rsidR="00EE186F" w:rsidRPr="00F732F4" w:rsidRDefault="00EE186F" w:rsidP="00F35064">
      <w:pPr>
        <w:pStyle w:val="DFARSPGIBody"/>
      </w:pPr>
    </w:p>
    <w:p w14:paraId="4BF16AB0" w14:textId="77777777" w:rsidR="00EE186F" w:rsidRPr="00F732F4" w:rsidRDefault="00EE186F" w:rsidP="00F35064">
      <w:pPr>
        <w:pStyle w:val="DFARSPGIBody"/>
        <w:rPr>
          <w:b/>
        </w:rPr>
      </w:pPr>
      <w:r w:rsidRPr="00F732F4">
        <w:tab/>
      </w:r>
      <w:r w:rsidRPr="00F732F4">
        <w:tab/>
      </w:r>
      <w:r>
        <w:tab/>
      </w:r>
      <w:r w:rsidRPr="00F732F4">
        <w:t>(</w:t>
      </w:r>
      <w:r>
        <w:t>i</w:t>
      </w:r>
      <w:r w:rsidRPr="00F732F4">
        <w:t xml:space="preserve">)  </w:t>
      </w:r>
      <w:r w:rsidRPr="00F732F4">
        <w:rPr>
          <w:i/>
        </w:rPr>
        <w:t>Standard.</w:t>
      </w:r>
      <w:r w:rsidRPr="00F732F4">
        <w:t xml:space="preserve">  The standard designated range should apply to most contracts.</w:t>
      </w:r>
    </w:p>
    <w:p w14:paraId="0796BD47" w14:textId="77777777" w:rsidR="00EE186F" w:rsidRPr="00AB07DE" w:rsidRDefault="00EE186F" w:rsidP="00AB07DE">
      <w:pPr>
        <w:pStyle w:val="DFARSPGIBody"/>
      </w:pPr>
    </w:p>
    <w:p w14:paraId="3CE81061" w14:textId="77777777" w:rsidR="00EE186F" w:rsidRPr="00F732F4" w:rsidRDefault="00EE186F" w:rsidP="00F35064">
      <w:pPr>
        <w:pStyle w:val="DFARSPGIBody"/>
        <w:rPr>
          <w:b/>
        </w:rPr>
      </w:pPr>
      <w:r w:rsidRPr="00F732F4">
        <w:tab/>
      </w:r>
      <w:r w:rsidRPr="00F732F4">
        <w:tab/>
      </w:r>
      <w:r>
        <w:tab/>
      </w:r>
      <w:r w:rsidRPr="00F732F4">
        <w:t>(</w:t>
      </w:r>
      <w:r>
        <w:t>ii</w:t>
      </w:r>
      <w:r w:rsidRPr="00F732F4">
        <w:t xml:space="preserve">)  </w:t>
      </w:r>
      <w:r w:rsidRPr="00F732F4">
        <w:rPr>
          <w:i/>
        </w:rPr>
        <w:t>Technology incentive.</w:t>
      </w:r>
      <w:r w:rsidRPr="00F732F4">
        <w:t xml:space="preserve">  For the technical factor only, contracting officers may use the technology incentive range for acquisitions that include development, production, or application of innovative new technologies.  The technology incentive range does not apply to efforts restricted to studies, analyses, or demonstrations that have a technical report as their primary deliverable.</w:t>
      </w:r>
    </w:p>
    <w:p w14:paraId="2DC92CEF" w14:textId="77777777" w:rsidR="00EE186F" w:rsidRPr="00F732F4" w:rsidRDefault="00EE186F" w:rsidP="00F35064">
      <w:pPr>
        <w:pStyle w:val="DFARSPGIBody"/>
      </w:pPr>
    </w:p>
    <w:p w14:paraId="19CDA28B" w14:textId="77777777" w:rsidR="00EE186F" w:rsidRPr="00F732F4" w:rsidRDefault="00EE186F" w:rsidP="00F35064">
      <w:pPr>
        <w:pStyle w:val="DFARSPGIBody"/>
      </w:pPr>
      <w:r w:rsidRPr="00F732F4">
        <w:tab/>
      </w:r>
      <w:r>
        <w:tab/>
      </w:r>
      <w:r w:rsidRPr="00F732F4">
        <w:t>(</w:t>
      </w:r>
      <w:r>
        <w:t>4</w:t>
      </w:r>
      <w:r w:rsidRPr="00F732F4">
        <w:t xml:space="preserve">)  </w:t>
      </w:r>
      <w:r w:rsidRPr="00F732F4">
        <w:rPr>
          <w:i/>
        </w:rPr>
        <w:t>Evaluation criteria for technical</w:t>
      </w:r>
      <w:r w:rsidRPr="00F732F4">
        <w:t>.</w:t>
      </w:r>
    </w:p>
    <w:p w14:paraId="00E1808C" w14:textId="77777777" w:rsidR="00EE186F" w:rsidRPr="00F732F4" w:rsidRDefault="00EE186F" w:rsidP="00F35064">
      <w:pPr>
        <w:pStyle w:val="DFARSPGIBody"/>
      </w:pPr>
    </w:p>
    <w:p w14:paraId="660D2A5D" w14:textId="77777777" w:rsidR="00EE186F" w:rsidRPr="00F732F4" w:rsidRDefault="00EE186F" w:rsidP="00F35064">
      <w:pPr>
        <w:pStyle w:val="DFARSPGIBody"/>
      </w:pPr>
      <w:r w:rsidRPr="00F732F4">
        <w:tab/>
      </w:r>
      <w:r w:rsidRPr="00F732F4">
        <w:tab/>
      </w:r>
      <w:r>
        <w:tab/>
      </w:r>
      <w:r w:rsidRPr="00F732F4">
        <w:t>(</w:t>
      </w:r>
      <w:r>
        <w:t>i</w:t>
      </w:r>
      <w:r w:rsidRPr="00F732F4">
        <w:t>)  Review the contract requirements and focus on the critical performance elements in the statement of work or specifications.  Factors to consider include—</w:t>
      </w:r>
    </w:p>
    <w:p w14:paraId="221F11C6" w14:textId="77777777" w:rsidR="00EE186F" w:rsidRPr="00F732F4" w:rsidRDefault="00EE186F" w:rsidP="00F35064">
      <w:pPr>
        <w:pStyle w:val="DFARSPGIBody"/>
      </w:pPr>
    </w:p>
    <w:p w14:paraId="1CF98BA9" w14:textId="77777777" w:rsidR="00EE186F" w:rsidRPr="00F732F4" w:rsidRDefault="00EE186F" w:rsidP="00F35064">
      <w:pPr>
        <w:pStyle w:val="DFARSPGIBody"/>
      </w:pPr>
      <w:r w:rsidRPr="00F732F4">
        <w:tab/>
      </w:r>
      <w:r w:rsidRPr="00F732F4">
        <w:tab/>
      </w:r>
      <w:r w:rsidRPr="00F732F4">
        <w:tab/>
      </w:r>
      <w:r>
        <w:tab/>
      </w:r>
      <w:r w:rsidRPr="00F732F4">
        <w:t>(</w:t>
      </w:r>
      <w:r>
        <w:t>A</w:t>
      </w:r>
      <w:r w:rsidRPr="00F732F4">
        <w:t>)  Technology being applied or developed by the contractor</w:t>
      </w:r>
      <w:r>
        <w:t>,</w:t>
      </w:r>
    </w:p>
    <w:p w14:paraId="2C6F84BF" w14:textId="77777777" w:rsidR="00EE186F" w:rsidRPr="00F732F4" w:rsidRDefault="00EE186F" w:rsidP="00F35064">
      <w:pPr>
        <w:pStyle w:val="DFARSPGIBody"/>
      </w:pPr>
    </w:p>
    <w:p w14:paraId="4D446F9F" w14:textId="77777777" w:rsidR="00EE186F" w:rsidRPr="00F732F4" w:rsidRDefault="00EE186F" w:rsidP="00F35064">
      <w:pPr>
        <w:pStyle w:val="DFARSPGIBody"/>
      </w:pPr>
      <w:r w:rsidRPr="00F732F4">
        <w:tab/>
      </w:r>
      <w:r w:rsidRPr="00F732F4">
        <w:tab/>
      </w:r>
      <w:r w:rsidRPr="00F732F4">
        <w:tab/>
      </w:r>
      <w:r>
        <w:tab/>
      </w:r>
      <w:r w:rsidRPr="00F732F4">
        <w:t>(</w:t>
      </w:r>
      <w:r>
        <w:t>B</w:t>
      </w:r>
      <w:r w:rsidRPr="00F732F4">
        <w:t>)  Technical complexity</w:t>
      </w:r>
      <w:r>
        <w:t>,</w:t>
      </w:r>
    </w:p>
    <w:p w14:paraId="557B179A" w14:textId="77777777" w:rsidR="00EE186F" w:rsidRPr="00F732F4" w:rsidRDefault="00EE186F" w:rsidP="00F35064">
      <w:pPr>
        <w:pStyle w:val="DFARSPGIBody"/>
      </w:pPr>
    </w:p>
    <w:p w14:paraId="6E455DE9" w14:textId="77777777" w:rsidR="00EE186F" w:rsidRPr="00F732F4" w:rsidRDefault="00EE186F" w:rsidP="00F35064">
      <w:pPr>
        <w:pStyle w:val="DFARSPGIBody"/>
      </w:pPr>
      <w:r w:rsidRPr="00F732F4">
        <w:tab/>
      </w:r>
      <w:r w:rsidRPr="00F732F4">
        <w:tab/>
      </w:r>
      <w:r w:rsidRPr="00F732F4">
        <w:tab/>
      </w:r>
      <w:r>
        <w:tab/>
      </w:r>
      <w:r w:rsidRPr="00F732F4">
        <w:t>(</w:t>
      </w:r>
      <w:r>
        <w:t>C</w:t>
      </w:r>
      <w:r w:rsidRPr="00F732F4">
        <w:t>)  Program maturity</w:t>
      </w:r>
      <w:r>
        <w:t>,</w:t>
      </w:r>
    </w:p>
    <w:p w14:paraId="7630B438" w14:textId="77777777" w:rsidR="00EE186F" w:rsidRPr="00F732F4" w:rsidRDefault="00EE186F" w:rsidP="00F35064">
      <w:pPr>
        <w:pStyle w:val="DFARSPGIBody"/>
      </w:pPr>
    </w:p>
    <w:p w14:paraId="457EBCDB" w14:textId="77777777" w:rsidR="00EE186F" w:rsidRPr="00F732F4" w:rsidRDefault="00EE186F" w:rsidP="00F35064">
      <w:pPr>
        <w:pStyle w:val="DFARSPGIBody"/>
      </w:pPr>
      <w:r w:rsidRPr="00F732F4">
        <w:tab/>
      </w:r>
      <w:r w:rsidRPr="00F732F4">
        <w:tab/>
      </w:r>
      <w:r w:rsidRPr="00F732F4">
        <w:tab/>
      </w:r>
      <w:r>
        <w:tab/>
      </w:r>
      <w:r w:rsidRPr="00F732F4">
        <w:t>(</w:t>
      </w:r>
      <w:r>
        <w:t>D</w:t>
      </w:r>
      <w:r w:rsidRPr="00F732F4">
        <w:t>)  Performance specifications and tolerances</w:t>
      </w:r>
      <w:r>
        <w:t>,</w:t>
      </w:r>
    </w:p>
    <w:p w14:paraId="2A2008C8" w14:textId="77777777" w:rsidR="00EE186F" w:rsidRPr="00F732F4" w:rsidRDefault="00EE186F" w:rsidP="00F35064">
      <w:pPr>
        <w:pStyle w:val="DFARSPGIBody"/>
      </w:pPr>
    </w:p>
    <w:p w14:paraId="29FDB7B9" w14:textId="77777777" w:rsidR="00EE186F" w:rsidRPr="00F732F4" w:rsidRDefault="00EE186F" w:rsidP="00F35064">
      <w:pPr>
        <w:pStyle w:val="DFARSPGIBody"/>
      </w:pPr>
      <w:r w:rsidRPr="00F732F4">
        <w:tab/>
      </w:r>
      <w:r w:rsidRPr="00F732F4">
        <w:tab/>
      </w:r>
      <w:r w:rsidRPr="00F732F4">
        <w:tab/>
      </w:r>
      <w:r>
        <w:tab/>
      </w:r>
      <w:r w:rsidRPr="00F732F4">
        <w:t>(</w:t>
      </w:r>
      <w:r>
        <w:t>E</w:t>
      </w:r>
      <w:r w:rsidRPr="00F732F4">
        <w:t>)  Delivery schedule</w:t>
      </w:r>
      <w:r>
        <w:t>,</w:t>
      </w:r>
      <w:r w:rsidRPr="00F732F4">
        <w:t xml:space="preserve"> and</w:t>
      </w:r>
    </w:p>
    <w:p w14:paraId="057E1099" w14:textId="77777777" w:rsidR="00EE186F" w:rsidRPr="00F732F4" w:rsidRDefault="00EE186F" w:rsidP="00F35064">
      <w:pPr>
        <w:pStyle w:val="DFARSPGIBody"/>
      </w:pPr>
    </w:p>
    <w:p w14:paraId="504F6FA2" w14:textId="77777777" w:rsidR="00EE186F" w:rsidRPr="00F732F4" w:rsidRDefault="00EE186F" w:rsidP="00F35064">
      <w:pPr>
        <w:pStyle w:val="DFARSPGIBody"/>
      </w:pPr>
      <w:r w:rsidRPr="00F732F4">
        <w:tab/>
      </w:r>
      <w:r w:rsidRPr="00F732F4">
        <w:tab/>
      </w:r>
      <w:r w:rsidRPr="00F732F4">
        <w:tab/>
      </w:r>
      <w:r>
        <w:tab/>
      </w:r>
      <w:r w:rsidRPr="00F732F4">
        <w:t>(</w:t>
      </w:r>
      <w:r>
        <w:t>F</w:t>
      </w:r>
      <w:r w:rsidRPr="00F732F4">
        <w:t>)  Extent of a warranty or guarantee.</w:t>
      </w:r>
    </w:p>
    <w:p w14:paraId="127A8095" w14:textId="77777777" w:rsidR="00EE186F" w:rsidRPr="00F732F4" w:rsidRDefault="00EE186F" w:rsidP="00F35064">
      <w:pPr>
        <w:pStyle w:val="DFARSPGIBody"/>
        <w:rPr>
          <w:b/>
          <w:szCs w:val="24"/>
        </w:rPr>
      </w:pPr>
    </w:p>
    <w:p w14:paraId="00A388BC" w14:textId="77777777" w:rsidR="00EE186F" w:rsidRPr="00A86E44" w:rsidRDefault="00EE186F" w:rsidP="00F35064">
      <w:pPr>
        <w:pStyle w:val="DFARSPGIBody"/>
        <w:rPr>
          <w:b/>
          <w:i/>
          <w:iCs/>
        </w:rPr>
      </w:pPr>
      <w:r w:rsidRPr="00F732F4">
        <w:tab/>
      </w:r>
      <w:r w:rsidRPr="00F732F4">
        <w:tab/>
      </w:r>
      <w:r>
        <w:tab/>
      </w:r>
      <w:r w:rsidRPr="00F732F4">
        <w:t>(</w:t>
      </w:r>
      <w:r>
        <w:t>ii</w:t>
      </w:r>
      <w:r w:rsidRPr="00F732F4">
        <w:t xml:space="preserve">)  </w:t>
      </w:r>
      <w:r w:rsidRPr="00A86E44">
        <w:rPr>
          <w:i/>
          <w:iCs/>
        </w:rPr>
        <w:t>Above normal conditions.</w:t>
      </w:r>
    </w:p>
    <w:p w14:paraId="1CC1350B" w14:textId="77777777" w:rsidR="00EE186F" w:rsidRPr="00F732F4" w:rsidRDefault="00EE186F" w:rsidP="00F35064">
      <w:pPr>
        <w:pStyle w:val="DFARSPGIBody"/>
        <w:rPr>
          <w:b/>
        </w:rPr>
      </w:pPr>
    </w:p>
    <w:p w14:paraId="06694A15" w14:textId="3B1CA8EF" w:rsidR="004A2251" w:rsidRDefault="00EE186F" w:rsidP="00F35064">
      <w:pPr>
        <w:pStyle w:val="DFARSPGIBody"/>
        <w:rPr>
          <w:rFonts w:cs="Arial"/>
        </w:rPr>
      </w:pPr>
      <w:r>
        <w:lastRenderedPageBreak/>
        <w:tab/>
      </w:r>
      <w:r w:rsidRPr="00F732F4">
        <w:tab/>
      </w:r>
      <w:r w:rsidRPr="00F732F4">
        <w:tab/>
      </w:r>
      <w:r w:rsidRPr="00F732F4">
        <w:tab/>
        <w:t>(</w:t>
      </w:r>
      <w:r>
        <w:t>A</w:t>
      </w:r>
      <w:r w:rsidRPr="00F732F4">
        <w:t>)  The contracting officer may assign a higher than normal value in those cases where there is a substantial technical risk.  Indicators are—</w:t>
      </w:r>
    </w:p>
    <w:p w14:paraId="6F34FF15" w14:textId="77777777" w:rsidR="004A2251" w:rsidRDefault="004A2251" w:rsidP="00AB07DE">
      <w:pPr>
        <w:pStyle w:val="DFARSPGIBody"/>
      </w:pPr>
    </w:p>
    <w:p w14:paraId="541EEA25" w14:textId="77777777" w:rsidR="00AB07DE" w:rsidRPr="00F732F4" w:rsidRDefault="00AB07DE" w:rsidP="00AB07DE">
      <w:pPr>
        <w:pStyle w:val="DFARSPGIBody"/>
        <w:rPr>
          <w:b/>
        </w:rPr>
      </w:pPr>
      <w:r w:rsidRPr="00F732F4">
        <w:tab/>
      </w:r>
      <w:r w:rsidRPr="00F732F4">
        <w:tab/>
      </w:r>
      <w:r w:rsidRPr="00F732F4">
        <w:tab/>
      </w:r>
      <w:r w:rsidRPr="00F732F4">
        <w:tab/>
      </w:r>
      <w:r>
        <w:tab/>
      </w:r>
      <w:r w:rsidRPr="00F732F4">
        <w:t>(</w:t>
      </w:r>
      <w:r w:rsidRPr="008C01E3">
        <w:rPr>
          <w:bCs/>
          <w:i/>
        </w:rPr>
        <w:t>1</w:t>
      </w:r>
      <w:r w:rsidRPr="00F732F4">
        <w:t>)  Items are being manufactured using specifications with stringent tolerance limits</w:t>
      </w:r>
      <w:r>
        <w:t>,</w:t>
      </w:r>
    </w:p>
    <w:p w14:paraId="41096A6D" w14:textId="77777777" w:rsidR="00AB07DE" w:rsidRPr="00F732F4" w:rsidRDefault="00AB07DE" w:rsidP="00AB07DE">
      <w:pPr>
        <w:pStyle w:val="DFARSPGIBody"/>
        <w:rPr>
          <w:b/>
        </w:rPr>
      </w:pPr>
    </w:p>
    <w:p w14:paraId="2144C166" w14:textId="77777777" w:rsidR="00AB07DE" w:rsidRPr="00F732F4" w:rsidRDefault="00AB07DE" w:rsidP="00AB07DE">
      <w:pPr>
        <w:pStyle w:val="DFARSPGIBody"/>
        <w:rPr>
          <w:b/>
        </w:rPr>
      </w:pPr>
      <w:r w:rsidRPr="00F732F4">
        <w:tab/>
      </w:r>
      <w:r w:rsidRPr="00F732F4">
        <w:tab/>
      </w:r>
      <w:r w:rsidRPr="00F732F4">
        <w:tab/>
      </w:r>
      <w:r w:rsidRPr="00F732F4">
        <w:tab/>
      </w:r>
      <w:r>
        <w:tab/>
      </w:r>
      <w:r w:rsidRPr="00F732F4">
        <w:t>(</w:t>
      </w:r>
      <w:r w:rsidRPr="008C01E3">
        <w:rPr>
          <w:i/>
        </w:rPr>
        <w:t>2</w:t>
      </w:r>
      <w:r w:rsidRPr="00F732F4">
        <w:t>)  The efforts require highly skilled personnel or require the use of state-of-the-art machinery</w:t>
      </w:r>
      <w:r>
        <w:t>,</w:t>
      </w:r>
    </w:p>
    <w:p w14:paraId="65BC2BD0" w14:textId="77777777" w:rsidR="00AB07DE" w:rsidRPr="00F732F4" w:rsidRDefault="00AB07DE" w:rsidP="00AB07DE">
      <w:pPr>
        <w:pStyle w:val="DFARSPGIBody"/>
        <w:rPr>
          <w:b/>
        </w:rPr>
      </w:pPr>
    </w:p>
    <w:p w14:paraId="7EE9A885" w14:textId="77777777" w:rsidR="00AB07DE" w:rsidRPr="00F732F4" w:rsidRDefault="00AB07DE" w:rsidP="00AB07DE">
      <w:pPr>
        <w:pStyle w:val="DFARSPGIBody"/>
        <w:rPr>
          <w:b/>
        </w:rPr>
      </w:pPr>
      <w:r w:rsidRPr="00F732F4">
        <w:tab/>
      </w:r>
      <w:r w:rsidRPr="00F732F4">
        <w:tab/>
      </w:r>
      <w:r w:rsidRPr="00F732F4">
        <w:tab/>
      </w:r>
      <w:r w:rsidRPr="00F732F4">
        <w:tab/>
      </w:r>
      <w:r>
        <w:tab/>
      </w:r>
      <w:r w:rsidRPr="00F732F4">
        <w:t>(</w:t>
      </w:r>
      <w:r w:rsidRPr="008C01E3">
        <w:rPr>
          <w:i/>
        </w:rPr>
        <w:t>3</w:t>
      </w:r>
      <w:r w:rsidRPr="00F732F4">
        <w:t>)  The services and analytical efforts are extremely important to the Government and must be performed to exacting standards</w:t>
      </w:r>
      <w:r>
        <w:t>,</w:t>
      </w:r>
    </w:p>
    <w:p w14:paraId="64F2EDFA" w14:textId="77777777" w:rsidR="00AB07DE" w:rsidRPr="00F732F4" w:rsidRDefault="00AB07DE" w:rsidP="00AB07DE">
      <w:pPr>
        <w:pStyle w:val="DFARSPGIBody"/>
        <w:rPr>
          <w:b/>
        </w:rPr>
      </w:pPr>
    </w:p>
    <w:p w14:paraId="56A06CCE" w14:textId="77777777" w:rsidR="00AB07DE" w:rsidRPr="00F732F4" w:rsidRDefault="00AB07DE" w:rsidP="00AB07DE">
      <w:pPr>
        <w:pStyle w:val="DFARSPGIBody"/>
        <w:rPr>
          <w:b/>
        </w:rPr>
      </w:pPr>
      <w:r w:rsidRPr="00F732F4">
        <w:tab/>
      </w:r>
      <w:r w:rsidRPr="00F732F4">
        <w:tab/>
      </w:r>
      <w:r w:rsidRPr="00F732F4">
        <w:tab/>
      </w:r>
      <w:r w:rsidRPr="00F732F4">
        <w:tab/>
      </w:r>
      <w:r>
        <w:tab/>
      </w:r>
      <w:r w:rsidRPr="00F732F4">
        <w:t>(</w:t>
      </w:r>
      <w:r w:rsidRPr="008C01E3">
        <w:rPr>
          <w:i/>
        </w:rPr>
        <w:t>4</w:t>
      </w:r>
      <w:r w:rsidRPr="00F732F4">
        <w:t>)  The contractor's independent development and investment has reduced the Government's risk or cost</w:t>
      </w:r>
      <w:r>
        <w:t>,</w:t>
      </w:r>
    </w:p>
    <w:p w14:paraId="637B04A2" w14:textId="77777777" w:rsidR="00AB07DE" w:rsidRPr="00F732F4" w:rsidRDefault="00AB07DE" w:rsidP="00AB07DE">
      <w:pPr>
        <w:pStyle w:val="DFARSPGIBody"/>
        <w:rPr>
          <w:b/>
        </w:rPr>
      </w:pPr>
    </w:p>
    <w:p w14:paraId="016DA6FA" w14:textId="77777777" w:rsidR="00AB07DE" w:rsidRPr="00F732F4" w:rsidRDefault="00AB07DE" w:rsidP="00AB07DE">
      <w:pPr>
        <w:pStyle w:val="DFARSPGIBody"/>
        <w:rPr>
          <w:b/>
        </w:rPr>
      </w:pPr>
      <w:r>
        <w:tab/>
      </w:r>
      <w:r w:rsidRPr="00F732F4">
        <w:tab/>
      </w:r>
      <w:r w:rsidRPr="00F732F4">
        <w:tab/>
      </w:r>
      <w:r w:rsidRPr="00F732F4">
        <w:tab/>
      </w:r>
      <w:r w:rsidRPr="00F732F4">
        <w:tab/>
        <w:t>(</w:t>
      </w:r>
      <w:r w:rsidRPr="008C01E3">
        <w:rPr>
          <w:i/>
        </w:rPr>
        <w:t>5</w:t>
      </w:r>
      <w:r w:rsidRPr="00F732F4">
        <w:t>)  The contractor has accepted an accelerated delivery schedule to meet DoD requirements</w:t>
      </w:r>
      <w:r>
        <w:t>,</w:t>
      </w:r>
      <w:r w:rsidRPr="00F732F4">
        <w:t xml:space="preserve"> or</w:t>
      </w:r>
    </w:p>
    <w:p w14:paraId="66AB7C6A" w14:textId="77777777" w:rsidR="00AB07DE" w:rsidRPr="00F732F4" w:rsidRDefault="00AB07DE" w:rsidP="00AB07DE">
      <w:pPr>
        <w:pStyle w:val="DFARSPGIBody"/>
        <w:rPr>
          <w:b/>
        </w:rPr>
      </w:pPr>
    </w:p>
    <w:p w14:paraId="5BD0E62B" w14:textId="77777777" w:rsidR="00AB07DE" w:rsidRPr="00F732F4" w:rsidRDefault="00AB07DE" w:rsidP="00AB07DE">
      <w:pPr>
        <w:pStyle w:val="DFARSPGIBody"/>
        <w:rPr>
          <w:b/>
        </w:rPr>
      </w:pPr>
      <w:r w:rsidRPr="00F732F4">
        <w:tab/>
      </w:r>
      <w:r w:rsidRPr="00F732F4">
        <w:tab/>
      </w:r>
      <w:r w:rsidRPr="00F732F4">
        <w:tab/>
      </w:r>
      <w:r w:rsidRPr="00F732F4">
        <w:tab/>
      </w:r>
      <w:r>
        <w:tab/>
      </w:r>
      <w:r w:rsidRPr="00F732F4">
        <w:t>(</w:t>
      </w:r>
      <w:r w:rsidRPr="008C01E3">
        <w:rPr>
          <w:i/>
        </w:rPr>
        <w:t>6</w:t>
      </w:r>
      <w:r w:rsidRPr="00F732F4">
        <w:t>)  The contractor has assumed additional risk through warranty provisions.</w:t>
      </w:r>
    </w:p>
    <w:p w14:paraId="781AE7FE" w14:textId="77777777" w:rsidR="00AB07DE" w:rsidRPr="00F732F4" w:rsidRDefault="00AB07DE" w:rsidP="00AB07DE">
      <w:pPr>
        <w:pStyle w:val="DFARSPGIBody"/>
        <w:rPr>
          <w:b/>
        </w:rPr>
      </w:pPr>
    </w:p>
    <w:p w14:paraId="3B42FC73" w14:textId="77777777" w:rsidR="00AB07DE" w:rsidRPr="00F732F4" w:rsidRDefault="00AB07DE" w:rsidP="00AB07DE">
      <w:pPr>
        <w:pStyle w:val="DFARSPGIBody"/>
        <w:rPr>
          <w:b/>
        </w:rPr>
      </w:pPr>
      <w:r w:rsidRPr="00F732F4">
        <w:tab/>
      </w:r>
      <w:r w:rsidRPr="00F732F4">
        <w:tab/>
      </w:r>
      <w:r w:rsidRPr="00F732F4">
        <w:tab/>
      </w:r>
      <w:r>
        <w:tab/>
      </w:r>
      <w:r w:rsidRPr="00F732F4">
        <w:t>(</w:t>
      </w:r>
      <w:r>
        <w:t>B</w:t>
      </w:r>
      <w:r w:rsidRPr="00F732F4">
        <w:t>)  Extremely complex, vital efforts to overcome difficult technical obstacles that require personnel with exceptional abilities, experience, and professional credentials may justify a value significantly above normal.</w:t>
      </w:r>
    </w:p>
    <w:p w14:paraId="13DBA750" w14:textId="77777777" w:rsidR="00AB07DE" w:rsidRPr="00F732F4" w:rsidRDefault="00AB07DE" w:rsidP="00AB07DE">
      <w:pPr>
        <w:pStyle w:val="DFARSPGIBody"/>
        <w:rPr>
          <w:b/>
        </w:rPr>
      </w:pPr>
    </w:p>
    <w:p w14:paraId="6CAE723D" w14:textId="77777777" w:rsidR="00AB07DE" w:rsidRPr="00F732F4" w:rsidRDefault="00AB07DE" w:rsidP="00AB07DE">
      <w:pPr>
        <w:pStyle w:val="DFARSPGIBody"/>
        <w:rPr>
          <w:b/>
        </w:rPr>
      </w:pPr>
      <w:r w:rsidRPr="00F732F4">
        <w:tab/>
      </w:r>
      <w:r w:rsidRPr="00F732F4">
        <w:tab/>
      </w:r>
      <w:r w:rsidRPr="00F732F4">
        <w:tab/>
      </w:r>
      <w:r>
        <w:tab/>
      </w:r>
      <w:r w:rsidRPr="00F732F4">
        <w:t>(</w:t>
      </w:r>
      <w:r>
        <w:t>C</w:t>
      </w:r>
      <w:r w:rsidRPr="00F732F4">
        <w:t>)  The following may justify a maximum value—</w:t>
      </w:r>
    </w:p>
    <w:p w14:paraId="7B61879E" w14:textId="77777777" w:rsidR="00AB07DE" w:rsidRPr="00F732F4" w:rsidRDefault="00AB07DE" w:rsidP="00AB07DE">
      <w:pPr>
        <w:pStyle w:val="DFARSPGIBody"/>
        <w:rPr>
          <w:b/>
        </w:rPr>
      </w:pPr>
    </w:p>
    <w:p w14:paraId="679CA32B" w14:textId="77777777" w:rsidR="00AB07DE" w:rsidRPr="00F732F4" w:rsidRDefault="00AB07DE" w:rsidP="00AB07DE">
      <w:pPr>
        <w:pStyle w:val="DFARSPGIBody"/>
        <w:rPr>
          <w:b/>
        </w:rPr>
      </w:pPr>
      <w:r w:rsidRPr="00F732F4">
        <w:tab/>
      </w:r>
      <w:r w:rsidRPr="00F732F4">
        <w:tab/>
      </w:r>
      <w:r w:rsidRPr="00F732F4">
        <w:tab/>
      </w:r>
      <w:r w:rsidRPr="00F732F4">
        <w:tab/>
      </w:r>
      <w:r>
        <w:tab/>
      </w:r>
      <w:r w:rsidRPr="00F732F4">
        <w:t>(</w:t>
      </w:r>
      <w:r>
        <w:rPr>
          <w:i/>
          <w:iCs/>
        </w:rPr>
        <w:t>1</w:t>
      </w:r>
      <w:r w:rsidRPr="00F732F4">
        <w:t>)  Development or initial production of a new item, particularly if performance or quality specifications are tight</w:t>
      </w:r>
      <w:r>
        <w:t>,</w:t>
      </w:r>
      <w:r w:rsidRPr="00F732F4">
        <w:t xml:space="preserve"> or</w:t>
      </w:r>
    </w:p>
    <w:p w14:paraId="7F2CA2AD" w14:textId="77777777" w:rsidR="00AB07DE" w:rsidRPr="00F732F4" w:rsidRDefault="00AB07DE" w:rsidP="00AB07DE">
      <w:pPr>
        <w:pStyle w:val="DFARSPGIBody"/>
        <w:rPr>
          <w:b/>
        </w:rPr>
      </w:pPr>
    </w:p>
    <w:p w14:paraId="6E69C2ED" w14:textId="77777777" w:rsidR="00AB07DE" w:rsidRPr="00F732F4" w:rsidRDefault="00AB07DE" w:rsidP="00AB07DE">
      <w:pPr>
        <w:pStyle w:val="DFARSPGIBody"/>
        <w:rPr>
          <w:b/>
        </w:rPr>
      </w:pPr>
      <w:r w:rsidRPr="00F732F4">
        <w:tab/>
      </w:r>
      <w:r w:rsidRPr="00F732F4">
        <w:tab/>
      </w:r>
      <w:r w:rsidRPr="00F732F4">
        <w:tab/>
      </w:r>
      <w:r w:rsidRPr="00F732F4">
        <w:tab/>
      </w:r>
      <w:r>
        <w:tab/>
      </w:r>
      <w:r w:rsidRPr="00F732F4">
        <w:t>(</w:t>
      </w:r>
      <w:r>
        <w:rPr>
          <w:i/>
          <w:iCs/>
        </w:rPr>
        <w:t>2</w:t>
      </w:r>
      <w:r w:rsidRPr="00F732F4">
        <w:t>)  A high degree of development or production concurrency.</w:t>
      </w:r>
    </w:p>
    <w:p w14:paraId="6A67F681" w14:textId="77777777" w:rsidR="00AB07DE" w:rsidRPr="00F732F4" w:rsidRDefault="00AB07DE" w:rsidP="00AB07DE">
      <w:pPr>
        <w:pStyle w:val="DFARSPGIBody"/>
        <w:rPr>
          <w:b/>
        </w:rPr>
      </w:pPr>
    </w:p>
    <w:p w14:paraId="3168AF2C" w14:textId="77777777" w:rsidR="00AB07DE" w:rsidRPr="00F732F4" w:rsidRDefault="00AB07DE" w:rsidP="00AB07DE">
      <w:pPr>
        <w:pStyle w:val="DFARSPGIBody"/>
        <w:rPr>
          <w:b/>
        </w:rPr>
      </w:pPr>
      <w:r w:rsidRPr="00F732F4">
        <w:tab/>
      </w:r>
      <w:r w:rsidRPr="00F732F4">
        <w:tab/>
      </w:r>
      <w:r>
        <w:tab/>
      </w:r>
      <w:r w:rsidRPr="00F732F4">
        <w:t>(</w:t>
      </w:r>
      <w:r>
        <w:t>iii</w:t>
      </w:r>
      <w:r w:rsidRPr="00F732F4">
        <w:t xml:space="preserve">)  </w:t>
      </w:r>
      <w:r w:rsidRPr="00A86E44">
        <w:rPr>
          <w:i/>
          <w:iCs/>
        </w:rPr>
        <w:t>Below normal conditions.</w:t>
      </w:r>
    </w:p>
    <w:p w14:paraId="1814EB93" w14:textId="77777777" w:rsidR="00AB07DE" w:rsidRPr="00F732F4" w:rsidRDefault="00AB07DE" w:rsidP="00AB07DE">
      <w:pPr>
        <w:pStyle w:val="DFARSPGIBody"/>
      </w:pPr>
    </w:p>
    <w:p w14:paraId="759E2FE7"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Pr>
          <w:szCs w:val="24"/>
        </w:rPr>
        <w:tab/>
      </w:r>
      <w:r w:rsidRPr="00F732F4">
        <w:rPr>
          <w:szCs w:val="24"/>
        </w:rPr>
        <w:t>(</w:t>
      </w:r>
      <w:r>
        <w:rPr>
          <w:szCs w:val="24"/>
        </w:rPr>
        <w:t>A</w:t>
      </w:r>
      <w:r w:rsidRPr="00F732F4">
        <w:rPr>
          <w:szCs w:val="24"/>
        </w:rPr>
        <w:t>)  The contracting officer may assign a lower than normal value in those cases where the technical risk is low.  Indicators are—</w:t>
      </w:r>
    </w:p>
    <w:p w14:paraId="50A0B863" w14:textId="77777777" w:rsidR="00AB07DE" w:rsidRPr="00F732F4" w:rsidRDefault="00AB07DE" w:rsidP="00AB07DE">
      <w:pPr>
        <w:pStyle w:val="DFARSPGIBody"/>
        <w:rPr>
          <w:szCs w:val="24"/>
        </w:rPr>
      </w:pPr>
    </w:p>
    <w:p w14:paraId="40CE9764" w14:textId="77777777" w:rsidR="00AB07DE" w:rsidRPr="00F732F4" w:rsidRDefault="00AB07DE" w:rsidP="00AB07DE">
      <w:pPr>
        <w:pStyle w:val="DFARSPGIBody"/>
        <w:rPr>
          <w:szCs w:val="24"/>
        </w:rPr>
      </w:pPr>
      <w:r w:rsidRPr="00F732F4">
        <w:rPr>
          <w:i/>
          <w:szCs w:val="24"/>
        </w:rPr>
        <w:tab/>
      </w:r>
      <w:r w:rsidRPr="00F732F4">
        <w:rPr>
          <w:i/>
          <w:szCs w:val="24"/>
        </w:rPr>
        <w:tab/>
      </w:r>
      <w:r w:rsidRPr="00F732F4">
        <w:rPr>
          <w:i/>
          <w:szCs w:val="24"/>
        </w:rPr>
        <w:tab/>
      </w:r>
      <w:r w:rsidRPr="00F732F4">
        <w:rPr>
          <w:i/>
          <w:szCs w:val="24"/>
        </w:rPr>
        <w:tab/>
      </w:r>
      <w:r>
        <w:rPr>
          <w:i/>
          <w:szCs w:val="24"/>
        </w:rPr>
        <w:tab/>
      </w:r>
      <w:r w:rsidRPr="00F732F4">
        <w:rPr>
          <w:szCs w:val="24"/>
        </w:rPr>
        <w:t>(</w:t>
      </w:r>
      <w:r>
        <w:rPr>
          <w:i/>
          <w:iCs/>
          <w:szCs w:val="24"/>
        </w:rPr>
        <w:t>1</w:t>
      </w:r>
      <w:r w:rsidRPr="00F732F4">
        <w:rPr>
          <w:szCs w:val="24"/>
        </w:rPr>
        <w:t>)  Requirements are relatively simple</w:t>
      </w:r>
      <w:r>
        <w:rPr>
          <w:szCs w:val="24"/>
        </w:rPr>
        <w:t>,</w:t>
      </w:r>
    </w:p>
    <w:p w14:paraId="5092A09B" w14:textId="77777777" w:rsidR="00AB07DE" w:rsidRPr="00F732F4" w:rsidRDefault="00AB07DE" w:rsidP="00AB07DE">
      <w:pPr>
        <w:pStyle w:val="DFARSPGIBody"/>
        <w:rPr>
          <w:szCs w:val="24"/>
        </w:rPr>
      </w:pPr>
    </w:p>
    <w:p w14:paraId="24284CE0"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2</w:t>
      </w:r>
      <w:r w:rsidRPr="00F732F4">
        <w:rPr>
          <w:szCs w:val="24"/>
        </w:rPr>
        <w:t>)  Technology is not complex</w:t>
      </w:r>
      <w:r>
        <w:rPr>
          <w:szCs w:val="24"/>
        </w:rPr>
        <w:t>,</w:t>
      </w:r>
    </w:p>
    <w:p w14:paraId="3919FCCD" w14:textId="77777777" w:rsidR="00AB07DE" w:rsidRPr="00F732F4" w:rsidRDefault="00AB07DE" w:rsidP="00AB07DE">
      <w:pPr>
        <w:pStyle w:val="DFARSPGIBody"/>
        <w:rPr>
          <w:szCs w:val="24"/>
        </w:rPr>
      </w:pPr>
    </w:p>
    <w:p w14:paraId="35040CA1"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3</w:t>
      </w:r>
      <w:r w:rsidRPr="00F732F4">
        <w:rPr>
          <w:szCs w:val="24"/>
        </w:rPr>
        <w:t>)  Efforts do not require highly skilled personnel</w:t>
      </w:r>
      <w:r>
        <w:rPr>
          <w:szCs w:val="24"/>
        </w:rPr>
        <w:t>,</w:t>
      </w:r>
    </w:p>
    <w:p w14:paraId="77655341" w14:textId="77777777" w:rsidR="00AB07DE" w:rsidRPr="00F732F4" w:rsidRDefault="00AB07DE" w:rsidP="00AB07DE">
      <w:pPr>
        <w:pStyle w:val="DFARSPGIBody"/>
        <w:rPr>
          <w:i/>
          <w:szCs w:val="24"/>
        </w:rPr>
      </w:pPr>
    </w:p>
    <w:p w14:paraId="0537CB7E" w14:textId="77777777" w:rsidR="00AB07DE" w:rsidRPr="00F732F4" w:rsidRDefault="00AB07DE" w:rsidP="00AB07DE">
      <w:pPr>
        <w:pStyle w:val="DFARSPGIBody"/>
        <w:rPr>
          <w:szCs w:val="24"/>
        </w:rPr>
      </w:pPr>
      <w:r w:rsidRPr="00F732F4">
        <w:rPr>
          <w:i/>
          <w:szCs w:val="24"/>
        </w:rPr>
        <w:tab/>
      </w:r>
      <w:r w:rsidRPr="00F732F4">
        <w:rPr>
          <w:i/>
          <w:szCs w:val="24"/>
        </w:rPr>
        <w:tab/>
      </w:r>
      <w:r w:rsidRPr="00F732F4">
        <w:rPr>
          <w:i/>
          <w:szCs w:val="24"/>
        </w:rPr>
        <w:tab/>
      </w:r>
      <w:r w:rsidRPr="00F732F4">
        <w:rPr>
          <w:i/>
          <w:szCs w:val="24"/>
        </w:rPr>
        <w:tab/>
      </w:r>
      <w:r>
        <w:rPr>
          <w:i/>
          <w:szCs w:val="24"/>
        </w:rPr>
        <w:tab/>
      </w:r>
      <w:r w:rsidRPr="00F732F4">
        <w:rPr>
          <w:szCs w:val="24"/>
        </w:rPr>
        <w:t>(</w:t>
      </w:r>
      <w:r>
        <w:rPr>
          <w:i/>
          <w:iCs/>
          <w:szCs w:val="24"/>
        </w:rPr>
        <w:t>4</w:t>
      </w:r>
      <w:r w:rsidRPr="00F732F4">
        <w:rPr>
          <w:szCs w:val="24"/>
        </w:rPr>
        <w:t>)  Efforts are routine</w:t>
      </w:r>
      <w:r>
        <w:rPr>
          <w:szCs w:val="24"/>
        </w:rPr>
        <w:t>,</w:t>
      </w:r>
    </w:p>
    <w:p w14:paraId="48866362" w14:textId="77777777" w:rsidR="00AB07DE" w:rsidRPr="00F732F4" w:rsidRDefault="00AB07DE" w:rsidP="00AB07DE">
      <w:pPr>
        <w:pStyle w:val="DFARSPGIBody"/>
        <w:rPr>
          <w:szCs w:val="24"/>
        </w:rPr>
      </w:pPr>
    </w:p>
    <w:p w14:paraId="669F92CC"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5</w:t>
      </w:r>
      <w:r w:rsidRPr="00F732F4">
        <w:rPr>
          <w:szCs w:val="24"/>
        </w:rPr>
        <w:t>)  Programs are mature</w:t>
      </w:r>
      <w:r>
        <w:rPr>
          <w:szCs w:val="24"/>
        </w:rPr>
        <w:t>,</w:t>
      </w:r>
      <w:r w:rsidRPr="00F732F4">
        <w:rPr>
          <w:szCs w:val="24"/>
        </w:rPr>
        <w:t xml:space="preserve"> or</w:t>
      </w:r>
    </w:p>
    <w:p w14:paraId="12CF810A" w14:textId="77777777" w:rsidR="00AB07DE" w:rsidRPr="00F732F4" w:rsidRDefault="00AB07DE" w:rsidP="00AB07DE">
      <w:pPr>
        <w:pStyle w:val="DFARSPGIBody"/>
        <w:rPr>
          <w:i/>
          <w:szCs w:val="24"/>
        </w:rPr>
      </w:pPr>
    </w:p>
    <w:p w14:paraId="3D9629CF" w14:textId="77777777" w:rsidR="00AB07DE" w:rsidRPr="00F732F4" w:rsidRDefault="00AB07DE" w:rsidP="00AB07DE">
      <w:pPr>
        <w:pStyle w:val="DFARSPGIBody"/>
        <w:rPr>
          <w:szCs w:val="24"/>
        </w:rPr>
      </w:pPr>
      <w:r w:rsidRPr="00F732F4">
        <w:rPr>
          <w:i/>
          <w:szCs w:val="24"/>
        </w:rPr>
        <w:tab/>
      </w:r>
      <w:r w:rsidRPr="00F732F4">
        <w:rPr>
          <w:i/>
          <w:szCs w:val="24"/>
        </w:rPr>
        <w:tab/>
      </w:r>
      <w:r w:rsidRPr="00F732F4">
        <w:rPr>
          <w:i/>
          <w:szCs w:val="24"/>
        </w:rPr>
        <w:tab/>
      </w:r>
      <w:r w:rsidRPr="00F732F4">
        <w:rPr>
          <w:i/>
          <w:szCs w:val="24"/>
        </w:rPr>
        <w:tab/>
      </w:r>
      <w:r>
        <w:rPr>
          <w:i/>
          <w:szCs w:val="24"/>
        </w:rPr>
        <w:tab/>
      </w:r>
      <w:r w:rsidRPr="00F732F4">
        <w:rPr>
          <w:szCs w:val="24"/>
        </w:rPr>
        <w:t>(</w:t>
      </w:r>
      <w:r>
        <w:rPr>
          <w:i/>
          <w:iCs/>
          <w:szCs w:val="24"/>
        </w:rPr>
        <w:t>6</w:t>
      </w:r>
      <w:r w:rsidRPr="00F732F4">
        <w:rPr>
          <w:szCs w:val="24"/>
        </w:rPr>
        <w:t>)  Acquisition is a follow-on effort or a repetitive type acquisition.</w:t>
      </w:r>
    </w:p>
    <w:p w14:paraId="44CEC77C" w14:textId="77777777" w:rsidR="00AB07DE" w:rsidRPr="00F732F4" w:rsidRDefault="00AB07DE" w:rsidP="00AB07DE">
      <w:pPr>
        <w:pStyle w:val="DFARSPGIBody"/>
        <w:rPr>
          <w:szCs w:val="24"/>
        </w:rPr>
      </w:pPr>
    </w:p>
    <w:p w14:paraId="4BC7BF5B"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Pr>
          <w:szCs w:val="24"/>
        </w:rPr>
        <w:tab/>
      </w:r>
      <w:r w:rsidRPr="00F732F4">
        <w:rPr>
          <w:szCs w:val="24"/>
        </w:rPr>
        <w:t>(</w:t>
      </w:r>
      <w:r>
        <w:rPr>
          <w:szCs w:val="24"/>
        </w:rPr>
        <w:t>B</w:t>
      </w:r>
      <w:r w:rsidRPr="00F732F4">
        <w:rPr>
          <w:szCs w:val="24"/>
        </w:rPr>
        <w:t>)  The contracting officer may assign a value significantly below normal for—</w:t>
      </w:r>
    </w:p>
    <w:p w14:paraId="4904E1B2" w14:textId="77777777" w:rsidR="00AB07DE" w:rsidRPr="00F732F4" w:rsidRDefault="00AB07DE" w:rsidP="00AB07DE">
      <w:pPr>
        <w:pStyle w:val="DFARSPGIBody"/>
        <w:rPr>
          <w:szCs w:val="24"/>
        </w:rPr>
      </w:pPr>
    </w:p>
    <w:p w14:paraId="5B53491F"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1</w:t>
      </w:r>
      <w:r w:rsidRPr="00F732F4">
        <w:rPr>
          <w:szCs w:val="24"/>
        </w:rPr>
        <w:t>)  Routine services</w:t>
      </w:r>
      <w:r>
        <w:rPr>
          <w:szCs w:val="24"/>
        </w:rPr>
        <w:t>,</w:t>
      </w:r>
    </w:p>
    <w:p w14:paraId="252913D6" w14:textId="77777777" w:rsidR="00AB07DE" w:rsidRPr="00F732F4" w:rsidRDefault="00AB07DE" w:rsidP="00AB07DE">
      <w:pPr>
        <w:pStyle w:val="DFARSPGIBody"/>
        <w:rPr>
          <w:szCs w:val="24"/>
        </w:rPr>
      </w:pPr>
    </w:p>
    <w:p w14:paraId="33EACFF6"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2</w:t>
      </w:r>
      <w:r w:rsidRPr="00F732F4">
        <w:rPr>
          <w:szCs w:val="24"/>
        </w:rPr>
        <w:t>)  Production of simple items</w:t>
      </w:r>
      <w:r>
        <w:rPr>
          <w:szCs w:val="24"/>
        </w:rPr>
        <w:t>,</w:t>
      </w:r>
    </w:p>
    <w:p w14:paraId="5238D454" w14:textId="77777777" w:rsidR="00AB07DE" w:rsidRPr="00F732F4" w:rsidRDefault="00AB07DE" w:rsidP="00AB07DE">
      <w:pPr>
        <w:pStyle w:val="DFARSPGIBody"/>
        <w:rPr>
          <w:szCs w:val="24"/>
        </w:rPr>
      </w:pPr>
    </w:p>
    <w:p w14:paraId="69366AB0"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3</w:t>
      </w:r>
      <w:r w:rsidRPr="00F732F4">
        <w:rPr>
          <w:szCs w:val="24"/>
        </w:rPr>
        <w:t>)  Rote entry or routine integration of Government-furnished information</w:t>
      </w:r>
      <w:r>
        <w:rPr>
          <w:szCs w:val="24"/>
        </w:rPr>
        <w:t>,</w:t>
      </w:r>
      <w:r w:rsidRPr="00F732F4">
        <w:rPr>
          <w:szCs w:val="24"/>
        </w:rPr>
        <w:t xml:space="preserve"> or</w:t>
      </w:r>
    </w:p>
    <w:p w14:paraId="67A7C969" w14:textId="77777777" w:rsidR="00AB07DE" w:rsidRPr="00F732F4" w:rsidRDefault="00AB07DE" w:rsidP="00AB07DE">
      <w:pPr>
        <w:pStyle w:val="DFARSPGIBody"/>
        <w:rPr>
          <w:b/>
          <w:szCs w:val="24"/>
        </w:rPr>
      </w:pPr>
    </w:p>
    <w:p w14:paraId="2AE6BB6E" w14:textId="77777777" w:rsidR="00AB07DE" w:rsidRPr="00F732F4" w:rsidRDefault="00AB07DE" w:rsidP="00AB07DE">
      <w:pPr>
        <w:pStyle w:val="DFARSPGIBody"/>
        <w:rPr>
          <w:b/>
        </w:rPr>
      </w:pPr>
      <w:r w:rsidRPr="00F732F4">
        <w:tab/>
      </w:r>
      <w:r w:rsidRPr="00F732F4">
        <w:tab/>
      </w:r>
      <w:r w:rsidRPr="00F732F4">
        <w:tab/>
      </w:r>
      <w:r w:rsidRPr="00F732F4">
        <w:tab/>
      </w:r>
      <w:r>
        <w:tab/>
      </w:r>
      <w:r w:rsidRPr="00F732F4">
        <w:t>(</w:t>
      </w:r>
      <w:r>
        <w:rPr>
          <w:i/>
          <w:iCs/>
        </w:rPr>
        <w:t>4</w:t>
      </w:r>
      <w:r w:rsidRPr="00F732F4">
        <w:t>)  Simple operations with Government-furnished property.</w:t>
      </w:r>
    </w:p>
    <w:p w14:paraId="70B12F38" w14:textId="77777777" w:rsidR="00AB07DE" w:rsidRPr="00F732F4" w:rsidRDefault="00AB07DE" w:rsidP="00AB07DE">
      <w:pPr>
        <w:pStyle w:val="DFARSPGIBody"/>
        <w:rPr>
          <w:b/>
          <w:szCs w:val="24"/>
        </w:rPr>
      </w:pPr>
    </w:p>
    <w:p w14:paraId="586D6364" w14:textId="77777777" w:rsidR="00AB07DE" w:rsidRPr="00F732F4" w:rsidRDefault="00AB07DE" w:rsidP="00AB07DE">
      <w:pPr>
        <w:pStyle w:val="DFARSPGIBody"/>
        <w:rPr>
          <w:b/>
        </w:rPr>
      </w:pPr>
      <w:r w:rsidRPr="00F732F4">
        <w:tab/>
      </w:r>
      <w:r w:rsidRPr="00F732F4">
        <w:tab/>
      </w:r>
      <w:r>
        <w:tab/>
      </w:r>
      <w:r w:rsidRPr="00F732F4">
        <w:t>(</w:t>
      </w:r>
      <w:r>
        <w:t>iv</w:t>
      </w:r>
      <w:r w:rsidRPr="00F732F4">
        <w:t xml:space="preserve">)  </w:t>
      </w:r>
      <w:r w:rsidRPr="00A86E44">
        <w:rPr>
          <w:i/>
          <w:iCs/>
        </w:rPr>
        <w:t>Technology incentive range.</w:t>
      </w:r>
    </w:p>
    <w:p w14:paraId="778ACA77" w14:textId="77777777" w:rsidR="00AB07DE" w:rsidRPr="00F732F4" w:rsidRDefault="00AB07DE" w:rsidP="00AB07DE">
      <w:pPr>
        <w:pStyle w:val="DFARSPGIBody"/>
        <w:rPr>
          <w:b/>
        </w:rPr>
      </w:pPr>
    </w:p>
    <w:p w14:paraId="228640F3" w14:textId="77777777" w:rsidR="00AB07DE" w:rsidRPr="00F732F4" w:rsidRDefault="00AB07DE" w:rsidP="00AB07DE">
      <w:pPr>
        <w:pStyle w:val="DFARSPGIBody"/>
        <w:rPr>
          <w:b/>
        </w:rPr>
      </w:pPr>
      <w:r w:rsidRPr="00F732F4">
        <w:tab/>
      </w:r>
      <w:r w:rsidRPr="00F732F4">
        <w:tab/>
      </w:r>
      <w:r w:rsidRPr="00F732F4">
        <w:tab/>
      </w:r>
      <w:r>
        <w:tab/>
      </w:r>
      <w:r w:rsidRPr="00F732F4">
        <w:t>(</w:t>
      </w:r>
      <w:r>
        <w:t>A</w:t>
      </w:r>
      <w:r w:rsidRPr="00F732F4">
        <w:t>)  The contracting officer may assign values within the technology incentive range when contract performance includes the introduction of new, significant technological innovation.  Use the technology incentive range only for the most innovative contract efforts.  Innovation may be in the form of—</w:t>
      </w:r>
    </w:p>
    <w:p w14:paraId="13767EB9" w14:textId="77777777" w:rsidR="00AB07DE" w:rsidRPr="00F732F4" w:rsidRDefault="00AB07DE" w:rsidP="00AB07DE">
      <w:pPr>
        <w:pStyle w:val="DFARSPGIBody"/>
      </w:pPr>
    </w:p>
    <w:p w14:paraId="43E84DE2"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1</w:t>
      </w:r>
      <w:r w:rsidRPr="00F732F4">
        <w:rPr>
          <w:szCs w:val="24"/>
        </w:rPr>
        <w:t>)  Development or application of new technology that fundamentally changes the characteristics of an existing product or system and that results in increased technical performance, improved reliability, or reduced costs</w:t>
      </w:r>
      <w:r>
        <w:rPr>
          <w:szCs w:val="24"/>
        </w:rPr>
        <w:t>,</w:t>
      </w:r>
      <w:r w:rsidRPr="00F732F4">
        <w:rPr>
          <w:szCs w:val="24"/>
        </w:rPr>
        <w:t xml:space="preserve"> or</w:t>
      </w:r>
    </w:p>
    <w:p w14:paraId="4200A64D" w14:textId="77777777" w:rsidR="00AB07DE" w:rsidRPr="00F732F4" w:rsidRDefault="00AB07DE" w:rsidP="00AB07DE">
      <w:pPr>
        <w:pStyle w:val="DFARSPGIBody"/>
        <w:rPr>
          <w:szCs w:val="24"/>
        </w:rPr>
      </w:pPr>
    </w:p>
    <w:p w14:paraId="2DF8B197"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2</w:t>
      </w:r>
      <w:r w:rsidRPr="00F732F4">
        <w:rPr>
          <w:szCs w:val="24"/>
        </w:rPr>
        <w:t>)  New products or systems that contain significant technological advances over the products or systems they are replacing.</w:t>
      </w:r>
    </w:p>
    <w:p w14:paraId="38C1AAA0" w14:textId="77777777" w:rsidR="00AB07DE" w:rsidRPr="00F732F4" w:rsidRDefault="00AB07DE" w:rsidP="00AB07DE">
      <w:pPr>
        <w:pStyle w:val="DFARSPGIBody"/>
        <w:rPr>
          <w:szCs w:val="24"/>
        </w:rPr>
      </w:pPr>
    </w:p>
    <w:p w14:paraId="78BB7B83" w14:textId="77777777" w:rsidR="00AB07DE" w:rsidRPr="00F732F4" w:rsidRDefault="00AB07DE" w:rsidP="00AB07DE">
      <w:pPr>
        <w:pStyle w:val="DFARSPGIBody"/>
        <w:rPr>
          <w:szCs w:val="24"/>
        </w:rPr>
      </w:pPr>
      <w:r w:rsidRPr="00F732F4">
        <w:rPr>
          <w:szCs w:val="24"/>
        </w:rPr>
        <w:tab/>
      </w:r>
      <w:r w:rsidRPr="00F732F4">
        <w:rPr>
          <w:szCs w:val="24"/>
        </w:rPr>
        <w:tab/>
      </w:r>
      <w:r w:rsidRPr="00F732F4">
        <w:rPr>
          <w:szCs w:val="24"/>
        </w:rPr>
        <w:tab/>
      </w:r>
      <w:r>
        <w:rPr>
          <w:szCs w:val="24"/>
        </w:rPr>
        <w:tab/>
      </w:r>
      <w:r w:rsidRPr="00F732F4">
        <w:rPr>
          <w:szCs w:val="24"/>
        </w:rPr>
        <w:t>(</w:t>
      </w:r>
      <w:r>
        <w:rPr>
          <w:szCs w:val="24"/>
        </w:rPr>
        <w:t>B</w:t>
      </w:r>
      <w:r w:rsidRPr="00F732F4">
        <w:rPr>
          <w:szCs w:val="24"/>
        </w:rPr>
        <w:t>)  When selecting a value within the technology incentive range, the contracting officer should consider the relative value of the proposed innovation to the acquisition as a whole.  When the innovation represents a minor benefit, the contracting officer should consider using values less than the norm.  For innovative efforts that will have a major positive impact on the product or program, the contracting officer may use values above the norm.</w:t>
      </w:r>
    </w:p>
    <w:p w14:paraId="560E8C12" w14:textId="77777777" w:rsidR="00AB07DE" w:rsidRPr="00F732F4" w:rsidRDefault="00AB07DE" w:rsidP="00AB07DE">
      <w:pPr>
        <w:pStyle w:val="DFARSPGIBody"/>
      </w:pPr>
    </w:p>
    <w:p w14:paraId="072080F5" w14:textId="77777777" w:rsidR="00AB07DE" w:rsidRPr="00F732F4" w:rsidRDefault="00AB07DE" w:rsidP="00AB07DE">
      <w:pPr>
        <w:pStyle w:val="DFARSPGIBody"/>
        <w:rPr>
          <w:i/>
        </w:rPr>
      </w:pPr>
      <w:r w:rsidRPr="00F732F4">
        <w:tab/>
      </w:r>
      <w:r>
        <w:tab/>
      </w:r>
      <w:r w:rsidRPr="00F732F4">
        <w:t>(</w:t>
      </w:r>
      <w:r>
        <w:t>5</w:t>
      </w:r>
      <w:r w:rsidRPr="00F732F4">
        <w:t xml:space="preserve">)  </w:t>
      </w:r>
      <w:r w:rsidRPr="00F732F4">
        <w:rPr>
          <w:i/>
        </w:rPr>
        <w:t>Evaluation criteria for management/cost control.</w:t>
      </w:r>
    </w:p>
    <w:p w14:paraId="04FFF87F" w14:textId="77777777" w:rsidR="00AB07DE" w:rsidRPr="00F732F4" w:rsidRDefault="00AB07DE" w:rsidP="00AB07DE">
      <w:pPr>
        <w:pStyle w:val="DFARSPGIBody"/>
        <w:rPr>
          <w:i/>
        </w:rPr>
      </w:pPr>
    </w:p>
    <w:p w14:paraId="6AECCA2B" w14:textId="77777777" w:rsidR="00AB07DE" w:rsidRPr="00F732F4" w:rsidRDefault="00AB07DE" w:rsidP="00AB07DE">
      <w:pPr>
        <w:pStyle w:val="DFARSPGIBody"/>
      </w:pPr>
      <w:r w:rsidRPr="00F732F4">
        <w:tab/>
      </w:r>
      <w:r w:rsidRPr="00F732F4">
        <w:tab/>
      </w:r>
      <w:r>
        <w:tab/>
      </w:r>
      <w:r w:rsidRPr="00F732F4">
        <w:t>(</w:t>
      </w:r>
      <w:r>
        <w:t>i</w:t>
      </w:r>
      <w:r w:rsidRPr="00F732F4">
        <w:t>)  The contracting officer should evaluate—</w:t>
      </w:r>
    </w:p>
    <w:p w14:paraId="1914D001" w14:textId="77777777" w:rsidR="00AB07DE" w:rsidRPr="00F732F4" w:rsidRDefault="00AB07DE" w:rsidP="00AB07DE">
      <w:pPr>
        <w:pStyle w:val="DFARSPGIBody"/>
      </w:pPr>
    </w:p>
    <w:p w14:paraId="4E7C7DEB" w14:textId="77777777" w:rsidR="00AB07DE" w:rsidRPr="00F732F4" w:rsidRDefault="00AB07DE" w:rsidP="00AB07DE">
      <w:pPr>
        <w:pStyle w:val="DFARSPGIBody"/>
      </w:pPr>
      <w:r w:rsidRPr="00F732F4">
        <w:tab/>
      </w:r>
      <w:r w:rsidRPr="00F732F4">
        <w:tab/>
      </w:r>
      <w:r w:rsidRPr="00F732F4">
        <w:tab/>
      </w:r>
      <w:r>
        <w:tab/>
      </w:r>
      <w:r w:rsidRPr="00F732F4">
        <w:t>(</w:t>
      </w:r>
      <w:r>
        <w:t>A</w:t>
      </w:r>
      <w:r w:rsidRPr="00F732F4">
        <w:t>)  The contractor's management and internal control systems using contracting office data, information and reviews made by field contract administration offices or other DoD field offices</w:t>
      </w:r>
      <w:r>
        <w:t>,</w:t>
      </w:r>
    </w:p>
    <w:p w14:paraId="18F78C1F" w14:textId="77777777" w:rsidR="00AB07DE" w:rsidRPr="00F732F4" w:rsidRDefault="00AB07DE" w:rsidP="00AB07DE">
      <w:pPr>
        <w:pStyle w:val="DFARSPGIBody"/>
      </w:pPr>
    </w:p>
    <w:p w14:paraId="6BC73C61" w14:textId="77777777" w:rsidR="00AB07DE" w:rsidRPr="00F732F4" w:rsidRDefault="00AB07DE" w:rsidP="00AB07DE">
      <w:pPr>
        <w:pStyle w:val="DFARSPGIBody"/>
      </w:pPr>
      <w:r w:rsidRPr="00F732F4">
        <w:tab/>
      </w:r>
      <w:r w:rsidRPr="00F732F4">
        <w:tab/>
      </w:r>
      <w:r w:rsidRPr="00F732F4">
        <w:tab/>
      </w:r>
      <w:r>
        <w:tab/>
      </w:r>
      <w:r w:rsidRPr="00F732F4">
        <w:t>(</w:t>
      </w:r>
      <w:r>
        <w:t>B</w:t>
      </w:r>
      <w:r w:rsidRPr="00F732F4">
        <w:t>)  The management involvement expected on the prospective contract action</w:t>
      </w:r>
      <w:r>
        <w:t>,</w:t>
      </w:r>
    </w:p>
    <w:p w14:paraId="55643B24" w14:textId="77777777" w:rsidR="00AB07DE" w:rsidRPr="00F732F4" w:rsidRDefault="00AB07DE" w:rsidP="00AB07DE">
      <w:pPr>
        <w:pStyle w:val="DFARSPGIBody"/>
      </w:pPr>
    </w:p>
    <w:p w14:paraId="013DAF1F" w14:textId="77777777" w:rsidR="00AB07DE" w:rsidRPr="00F732F4" w:rsidRDefault="00AB07DE" w:rsidP="00AB07DE">
      <w:pPr>
        <w:pStyle w:val="DFARSPGIBody"/>
      </w:pPr>
      <w:r w:rsidRPr="00F732F4">
        <w:tab/>
      </w:r>
      <w:r w:rsidRPr="00F732F4">
        <w:tab/>
      </w:r>
      <w:r w:rsidRPr="00F732F4">
        <w:tab/>
      </w:r>
      <w:r>
        <w:tab/>
      </w:r>
      <w:r w:rsidRPr="00F732F4">
        <w:t>(</w:t>
      </w:r>
      <w:r>
        <w:t>C</w:t>
      </w:r>
      <w:r w:rsidRPr="00F732F4">
        <w:t>)  The degree of cost mix as an indication of the types of resources applied and value added by the contractor</w:t>
      </w:r>
      <w:r>
        <w:t>,</w:t>
      </w:r>
    </w:p>
    <w:p w14:paraId="3673DFFA" w14:textId="77777777" w:rsidR="00AB07DE" w:rsidRPr="00F732F4" w:rsidRDefault="00AB07DE" w:rsidP="00AB07DE">
      <w:pPr>
        <w:pStyle w:val="DFARSPGIBody"/>
      </w:pPr>
    </w:p>
    <w:p w14:paraId="166437A4" w14:textId="77777777" w:rsidR="00AB07DE" w:rsidRPr="00F732F4" w:rsidRDefault="00AB07DE" w:rsidP="00AB07DE">
      <w:pPr>
        <w:pStyle w:val="DFARSPGIBody"/>
      </w:pPr>
      <w:r w:rsidRPr="00F732F4">
        <w:tab/>
      </w:r>
      <w:r w:rsidRPr="00F732F4">
        <w:tab/>
      </w:r>
      <w:r w:rsidRPr="00F732F4">
        <w:tab/>
      </w:r>
      <w:r>
        <w:tab/>
      </w:r>
      <w:r w:rsidRPr="00F732F4">
        <w:t>(</w:t>
      </w:r>
      <w:r>
        <w:t>D</w:t>
      </w:r>
      <w:r w:rsidRPr="00F732F4">
        <w:t>)  The contractor's support of Federal socioeconomic programs</w:t>
      </w:r>
      <w:r>
        <w:t>,</w:t>
      </w:r>
    </w:p>
    <w:p w14:paraId="1DB747E7" w14:textId="77777777" w:rsidR="00AB07DE" w:rsidRPr="00F732F4" w:rsidRDefault="00AB07DE" w:rsidP="00AB07DE">
      <w:pPr>
        <w:pStyle w:val="DFARSPGIBody"/>
      </w:pPr>
    </w:p>
    <w:p w14:paraId="1B4E1AAC" w14:textId="77777777" w:rsidR="00AB07DE" w:rsidRPr="00F732F4" w:rsidRDefault="00AB07DE" w:rsidP="00AB07DE">
      <w:pPr>
        <w:pStyle w:val="DFARSPGIBody"/>
      </w:pPr>
      <w:r w:rsidRPr="00F732F4">
        <w:tab/>
      </w:r>
      <w:r w:rsidRPr="00F732F4">
        <w:tab/>
      </w:r>
      <w:r w:rsidRPr="00F732F4">
        <w:tab/>
      </w:r>
      <w:r>
        <w:tab/>
      </w:r>
      <w:r w:rsidRPr="00F732F4">
        <w:t>(</w:t>
      </w:r>
      <w:r>
        <w:t>E</w:t>
      </w:r>
      <w:r w:rsidRPr="00F732F4">
        <w:t>)  The expected reliability of the contractor's cost estimates (including the contractor's cost estimating system)</w:t>
      </w:r>
      <w:r>
        <w:t>,</w:t>
      </w:r>
    </w:p>
    <w:p w14:paraId="1E620357" w14:textId="77777777" w:rsidR="00AB07DE" w:rsidRPr="00F732F4" w:rsidRDefault="00AB07DE" w:rsidP="00AB07DE">
      <w:pPr>
        <w:pStyle w:val="DFARSPGIBody"/>
      </w:pPr>
    </w:p>
    <w:p w14:paraId="3126E5B1" w14:textId="77777777" w:rsidR="00AB07DE" w:rsidRPr="00F732F4" w:rsidRDefault="00AB07DE" w:rsidP="00AB07DE">
      <w:pPr>
        <w:pStyle w:val="DFARSPGIBody"/>
      </w:pPr>
      <w:r w:rsidRPr="00F732F4">
        <w:tab/>
      </w:r>
      <w:r w:rsidRPr="00F732F4">
        <w:tab/>
      </w:r>
      <w:r w:rsidRPr="00F732F4">
        <w:tab/>
      </w:r>
      <w:r>
        <w:tab/>
      </w:r>
      <w:r w:rsidRPr="00F732F4">
        <w:t>(</w:t>
      </w:r>
      <w:r>
        <w:t>F</w:t>
      </w:r>
      <w:r w:rsidRPr="00F732F4">
        <w:t>)  The adequacy of the contractor's management approach to controlling cost and schedule</w:t>
      </w:r>
      <w:r>
        <w:t>,</w:t>
      </w:r>
      <w:r w:rsidRPr="00F732F4">
        <w:t xml:space="preserve"> and</w:t>
      </w:r>
    </w:p>
    <w:p w14:paraId="710DBE7E" w14:textId="77777777" w:rsidR="00AB07DE" w:rsidRDefault="00AB07DE" w:rsidP="00AB07DE">
      <w:pPr>
        <w:pStyle w:val="DFARSPGIBody"/>
      </w:pPr>
    </w:p>
    <w:p w14:paraId="14581D9F"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Pr>
          <w:szCs w:val="24"/>
        </w:rPr>
        <w:tab/>
      </w:r>
      <w:r w:rsidRPr="00F732F4">
        <w:rPr>
          <w:szCs w:val="24"/>
        </w:rPr>
        <w:t>(</w:t>
      </w:r>
      <w:r>
        <w:rPr>
          <w:szCs w:val="24"/>
        </w:rPr>
        <w:t>G</w:t>
      </w:r>
      <w:r w:rsidRPr="00F732F4">
        <w:rPr>
          <w:szCs w:val="24"/>
        </w:rPr>
        <w:t>)  Any other factors that affect the contractor's ability to meet the cost targets (e.g., foreign currency exchange rates and inflation rates).</w:t>
      </w:r>
    </w:p>
    <w:p w14:paraId="13751257" w14:textId="77777777" w:rsidR="00AB07DE" w:rsidRPr="00F732F4" w:rsidRDefault="00AB07DE" w:rsidP="00AB07DE">
      <w:pPr>
        <w:pStyle w:val="DFARSPGIBody"/>
        <w:rPr>
          <w:b/>
          <w:szCs w:val="24"/>
        </w:rPr>
      </w:pPr>
    </w:p>
    <w:p w14:paraId="0D4D4237" w14:textId="77777777" w:rsidR="00AB07DE" w:rsidRPr="00F732F4" w:rsidRDefault="00AB07DE" w:rsidP="00AB07DE">
      <w:pPr>
        <w:pStyle w:val="DFARSPGIBody"/>
        <w:rPr>
          <w:b/>
          <w:szCs w:val="24"/>
        </w:rPr>
      </w:pPr>
      <w:r w:rsidRPr="00F732F4">
        <w:rPr>
          <w:szCs w:val="24"/>
        </w:rPr>
        <w:tab/>
      </w:r>
      <w:r w:rsidRPr="00F732F4">
        <w:rPr>
          <w:szCs w:val="24"/>
        </w:rPr>
        <w:tab/>
      </w:r>
      <w:r>
        <w:rPr>
          <w:szCs w:val="24"/>
        </w:rPr>
        <w:tab/>
      </w:r>
      <w:r w:rsidRPr="00F732F4">
        <w:rPr>
          <w:szCs w:val="24"/>
        </w:rPr>
        <w:t>(</w:t>
      </w:r>
      <w:r>
        <w:rPr>
          <w:szCs w:val="24"/>
        </w:rPr>
        <w:t>ii</w:t>
      </w:r>
      <w:r w:rsidRPr="00F732F4">
        <w:rPr>
          <w:szCs w:val="24"/>
        </w:rPr>
        <w:t xml:space="preserve">)  </w:t>
      </w:r>
      <w:r w:rsidRPr="00F732F4">
        <w:rPr>
          <w:i/>
          <w:szCs w:val="24"/>
        </w:rPr>
        <w:t>Above normal conditions</w:t>
      </w:r>
      <w:r w:rsidRPr="00F732F4">
        <w:rPr>
          <w:szCs w:val="24"/>
        </w:rPr>
        <w:t>.</w:t>
      </w:r>
    </w:p>
    <w:p w14:paraId="67F1EAB4" w14:textId="77777777" w:rsidR="00AB07DE" w:rsidRPr="00F732F4" w:rsidRDefault="00AB07DE" w:rsidP="00AB07DE">
      <w:pPr>
        <w:pStyle w:val="DFARSPGIBody"/>
        <w:rPr>
          <w:b/>
          <w:szCs w:val="24"/>
        </w:rPr>
      </w:pPr>
    </w:p>
    <w:p w14:paraId="46C5FA78"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Pr>
          <w:szCs w:val="24"/>
        </w:rPr>
        <w:tab/>
      </w:r>
      <w:r w:rsidRPr="00F732F4">
        <w:rPr>
          <w:szCs w:val="24"/>
        </w:rPr>
        <w:t>(</w:t>
      </w:r>
      <w:r>
        <w:rPr>
          <w:szCs w:val="24"/>
        </w:rPr>
        <w:t>A</w:t>
      </w:r>
      <w:r w:rsidRPr="00F732F4">
        <w:rPr>
          <w:szCs w:val="24"/>
        </w:rPr>
        <w:t>)  The contracting officer may assign a higher than normal value when there is a high degree of management effort.  Indicators of this are—</w:t>
      </w:r>
    </w:p>
    <w:p w14:paraId="3426A9D5" w14:textId="77777777" w:rsidR="00AB07DE" w:rsidRPr="00F732F4" w:rsidRDefault="00AB07DE" w:rsidP="00AB07DE">
      <w:pPr>
        <w:pStyle w:val="DFARSPGIBody"/>
        <w:rPr>
          <w:b/>
          <w:szCs w:val="24"/>
        </w:rPr>
      </w:pPr>
    </w:p>
    <w:p w14:paraId="4A4E1ADB"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1</w:t>
      </w:r>
      <w:r w:rsidRPr="00F732F4">
        <w:rPr>
          <w:szCs w:val="24"/>
        </w:rPr>
        <w:t>)  The contractor's value added is both considerable and reasonably difficult</w:t>
      </w:r>
      <w:r>
        <w:rPr>
          <w:szCs w:val="24"/>
        </w:rPr>
        <w:t>,</w:t>
      </w:r>
    </w:p>
    <w:p w14:paraId="31693287" w14:textId="77777777" w:rsidR="00AB07DE" w:rsidRPr="00F732F4" w:rsidRDefault="00AB07DE" w:rsidP="00AB07DE">
      <w:pPr>
        <w:pStyle w:val="DFARSPGIBody"/>
        <w:rPr>
          <w:b/>
          <w:szCs w:val="24"/>
        </w:rPr>
      </w:pPr>
    </w:p>
    <w:p w14:paraId="2BC43F42"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2</w:t>
      </w:r>
      <w:r w:rsidRPr="00F732F4">
        <w:rPr>
          <w:szCs w:val="24"/>
        </w:rPr>
        <w:t>)  The effort involves a high degree of integration or coordination</w:t>
      </w:r>
      <w:r>
        <w:rPr>
          <w:szCs w:val="24"/>
        </w:rPr>
        <w:t>,</w:t>
      </w:r>
    </w:p>
    <w:p w14:paraId="22BB9521" w14:textId="77777777" w:rsidR="00AB07DE" w:rsidRPr="00F732F4" w:rsidRDefault="00AB07DE" w:rsidP="00AB07DE">
      <w:pPr>
        <w:pStyle w:val="DFARSPGIBody"/>
        <w:rPr>
          <w:b/>
          <w:szCs w:val="24"/>
        </w:rPr>
      </w:pPr>
    </w:p>
    <w:p w14:paraId="1154D7C7"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3</w:t>
      </w:r>
      <w:r w:rsidRPr="00F732F4">
        <w:rPr>
          <w:szCs w:val="24"/>
        </w:rPr>
        <w:t>)  The contractor has a good record of past performance</w:t>
      </w:r>
      <w:r>
        <w:rPr>
          <w:szCs w:val="24"/>
        </w:rPr>
        <w:t>,</w:t>
      </w:r>
    </w:p>
    <w:p w14:paraId="7EE69706" w14:textId="77777777" w:rsidR="00AB07DE" w:rsidRPr="00F732F4" w:rsidRDefault="00AB07DE" w:rsidP="00AB07DE">
      <w:pPr>
        <w:pStyle w:val="DFARSPGIBody"/>
        <w:rPr>
          <w:b/>
          <w:szCs w:val="24"/>
        </w:rPr>
      </w:pPr>
    </w:p>
    <w:p w14:paraId="6F3CC80C" w14:textId="77777777" w:rsidR="00AB07DE" w:rsidRPr="00F732F4" w:rsidRDefault="00AB07DE" w:rsidP="00AB07DE">
      <w:pPr>
        <w:pStyle w:val="DFARSPGIBody"/>
        <w:rPr>
          <w:b/>
          <w:szCs w:val="24"/>
        </w:rPr>
      </w:pPr>
      <w:r>
        <w:rPr>
          <w:szCs w:val="24"/>
        </w:rPr>
        <w:tab/>
      </w:r>
      <w:r w:rsidRPr="00F732F4">
        <w:rPr>
          <w:szCs w:val="24"/>
        </w:rPr>
        <w:tab/>
      </w:r>
      <w:r w:rsidRPr="00F732F4">
        <w:rPr>
          <w:szCs w:val="24"/>
        </w:rPr>
        <w:tab/>
      </w:r>
      <w:r w:rsidRPr="00F732F4">
        <w:rPr>
          <w:szCs w:val="24"/>
        </w:rPr>
        <w:tab/>
      </w:r>
      <w:r w:rsidRPr="00F732F4">
        <w:rPr>
          <w:szCs w:val="24"/>
        </w:rPr>
        <w:tab/>
        <w:t>(</w:t>
      </w:r>
      <w:r>
        <w:rPr>
          <w:i/>
          <w:iCs/>
          <w:szCs w:val="24"/>
        </w:rPr>
        <w:t>4</w:t>
      </w:r>
      <w:r w:rsidRPr="00F732F4">
        <w:rPr>
          <w:szCs w:val="24"/>
        </w:rPr>
        <w:t>)  The contractor has a substantial record of active participation in Federal socioeconomic programs</w:t>
      </w:r>
      <w:r>
        <w:rPr>
          <w:szCs w:val="24"/>
        </w:rPr>
        <w:t>,</w:t>
      </w:r>
    </w:p>
    <w:p w14:paraId="09D372C4" w14:textId="77777777" w:rsidR="00AB07DE" w:rsidRPr="00F732F4" w:rsidRDefault="00AB07DE" w:rsidP="00AB07DE">
      <w:pPr>
        <w:pStyle w:val="DFARSPGIBody"/>
        <w:rPr>
          <w:b/>
          <w:szCs w:val="24"/>
        </w:rPr>
      </w:pPr>
    </w:p>
    <w:p w14:paraId="0FE68D2B"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5</w:t>
      </w:r>
      <w:r w:rsidRPr="00F732F4">
        <w:rPr>
          <w:szCs w:val="24"/>
        </w:rPr>
        <w:t>)  The contractor provides fully documented and reliable cost estimates</w:t>
      </w:r>
      <w:r>
        <w:rPr>
          <w:szCs w:val="24"/>
        </w:rPr>
        <w:t>,</w:t>
      </w:r>
    </w:p>
    <w:p w14:paraId="1AC2546F" w14:textId="77777777" w:rsidR="00AB07DE" w:rsidRPr="00F732F4" w:rsidRDefault="00AB07DE" w:rsidP="00AB07DE">
      <w:pPr>
        <w:pStyle w:val="DFARSPGIBody"/>
        <w:rPr>
          <w:b/>
          <w:szCs w:val="24"/>
        </w:rPr>
      </w:pPr>
    </w:p>
    <w:p w14:paraId="2C2DE770"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6</w:t>
      </w:r>
      <w:r w:rsidRPr="00F732F4">
        <w:rPr>
          <w:szCs w:val="24"/>
        </w:rPr>
        <w:t>)  The contractor makes appropriate make-or-buy decisions</w:t>
      </w:r>
      <w:r>
        <w:rPr>
          <w:szCs w:val="24"/>
        </w:rPr>
        <w:t>,</w:t>
      </w:r>
      <w:r w:rsidRPr="00F732F4">
        <w:rPr>
          <w:szCs w:val="24"/>
        </w:rPr>
        <w:t xml:space="preserve"> or</w:t>
      </w:r>
    </w:p>
    <w:p w14:paraId="7814879B" w14:textId="77777777" w:rsidR="00AB07DE" w:rsidRPr="00F732F4" w:rsidRDefault="00AB07DE" w:rsidP="00AB07DE">
      <w:pPr>
        <w:pStyle w:val="DFARSPGIBody"/>
        <w:rPr>
          <w:b/>
          <w:szCs w:val="24"/>
        </w:rPr>
      </w:pPr>
    </w:p>
    <w:p w14:paraId="46A32FEE"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7</w:t>
      </w:r>
      <w:r w:rsidRPr="00F732F4">
        <w:rPr>
          <w:szCs w:val="24"/>
        </w:rPr>
        <w:t>)  The contractor has a proven record of cost tracking and control.</w:t>
      </w:r>
    </w:p>
    <w:p w14:paraId="7D72A994" w14:textId="77777777" w:rsidR="00AB07DE" w:rsidRPr="00F732F4" w:rsidRDefault="00AB07DE" w:rsidP="00AB07DE">
      <w:pPr>
        <w:pStyle w:val="DFARSPGIBody"/>
        <w:rPr>
          <w:b/>
          <w:szCs w:val="24"/>
        </w:rPr>
      </w:pPr>
    </w:p>
    <w:p w14:paraId="32E09717"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Pr>
          <w:szCs w:val="24"/>
        </w:rPr>
        <w:tab/>
      </w:r>
      <w:r w:rsidRPr="00F732F4">
        <w:rPr>
          <w:szCs w:val="24"/>
        </w:rPr>
        <w:t>(</w:t>
      </w:r>
      <w:r>
        <w:rPr>
          <w:szCs w:val="24"/>
        </w:rPr>
        <w:t>B</w:t>
      </w:r>
      <w:r w:rsidRPr="00F732F4">
        <w:rPr>
          <w:szCs w:val="24"/>
        </w:rPr>
        <w:t>)  The contracting officer may justify a maximum value when the effort—</w:t>
      </w:r>
    </w:p>
    <w:p w14:paraId="6D111ECD" w14:textId="77777777" w:rsidR="00AB07DE" w:rsidRPr="00F732F4" w:rsidRDefault="00AB07DE" w:rsidP="00AB07DE">
      <w:pPr>
        <w:pStyle w:val="DFARSPGIBody"/>
        <w:rPr>
          <w:b/>
          <w:szCs w:val="24"/>
        </w:rPr>
      </w:pPr>
    </w:p>
    <w:p w14:paraId="44D78952"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1</w:t>
      </w:r>
      <w:r w:rsidRPr="00F732F4">
        <w:rPr>
          <w:szCs w:val="24"/>
        </w:rPr>
        <w:t>)  Requires large scale integration of the most complex nature</w:t>
      </w:r>
      <w:r>
        <w:rPr>
          <w:szCs w:val="24"/>
        </w:rPr>
        <w:t>,</w:t>
      </w:r>
    </w:p>
    <w:p w14:paraId="1BBBE988" w14:textId="77777777" w:rsidR="00AB07DE" w:rsidRPr="00F732F4" w:rsidRDefault="00AB07DE" w:rsidP="00AB07DE">
      <w:pPr>
        <w:pStyle w:val="DFARSPGIBody"/>
        <w:rPr>
          <w:b/>
          <w:szCs w:val="24"/>
        </w:rPr>
      </w:pPr>
    </w:p>
    <w:p w14:paraId="12FAB89C"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2</w:t>
      </w:r>
      <w:r w:rsidRPr="00F732F4">
        <w:rPr>
          <w:szCs w:val="24"/>
        </w:rPr>
        <w:t>)  Involves major international activities with significant management coordination (e.g., offsets with foreign vendors)</w:t>
      </w:r>
      <w:r>
        <w:rPr>
          <w:szCs w:val="24"/>
        </w:rPr>
        <w:t>,</w:t>
      </w:r>
      <w:r w:rsidRPr="00F732F4">
        <w:rPr>
          <w:szCs w:val="24"/>
        </w:rPr>
        <w:t xml:space="preserve"> or</w:t>
      </w:r>
    </w:p>
    <w:p w14:paraId="378906F9" w14:textId="77777777" w:rsidR="00AB07DE" w:rsidRPr="00F732F4" w:rsidRDefault="00AB07DE" w:rsidP="00AB07DE">
      <w:pPr>
        <w:pStyle w:val="DFARSPGIBody"/>
        <w:rPr>
          <w:b/>
          <w:szCs w:val="24"/>
        </w:rPr>
      </w:pPr>
    </w:p>
    <w:p w14:paraId="1EDD512E"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3</w:t>
      </w:r>
      <w:r w:rsidRPr="00F732F4">
        <w:rPr>
          <w:szCs w:val="24"/>
        </w:rPr>
        <w:t>)  Has critically important milestones.</w:t>
      </w:r>
    </w:p>
    <w:p w14:paraId="2B801992" w14:textId="77777777" w:rsidR="00AB07DE" w:rsidRPr="00F732F4" w:rsidRDefault="00AB07DE" w:rsidP="00AB07DE">
      <w:pPr>
        <w:pStyle w:val="DFARSPGIBody"/>
        <w:rPr>
          <w:b/>
          <w:szCs w:val="24"/>
        </w:rPr>
      </w:pPr>
    </w:p>
    <w:p w14:paraId="6C61B0EE" w14:textId="77777777" w:rsidR="00AB07DE" w:rsidRPr="00F732F4" w:rsidRDefault="00AB07DE" w:rsidP="00AB07DE">
      <w:pPr>
        <w:pStyle w:val="DFARSPGIBody"/>
        <w:rPr>
          <w:b/>
        </w:rPr>
      </w:pPr>
      <w:r w:rsidRPr="00F732F4">
        <w:tab/>
      </w:r>
      <w:r w:rsidRPr="00F732F4">
        <w:tab/>
      </w:r>
      <w:r w:rsidRPr="00F732F4">
        <w:tab/>
      </w:r>
      <w:r>
        <w:tab/>
      </w:r>
      <w:r w:rsidRPr="00F732F4">
        <w:t>(</w:t>
      </w:r>
      <w:r>
        <w:t>C</w:t>
      </w:r>
      <w:r w:rsidRPr="00F732F4">
        <w:t xml:space="preserve">)  If the contractor demonstrates efficient management and cost control through the submittal of a timely, qualifying proposal (as defined in </w:t>
      </w:r>
      <w:r w:rsidRPr="0099650D">
        <w:t>217.7401</w:t>
      </w:r>
      <w:r w:rsidRPr="00F732F4">
        <w:t xml:space="preserve">) in furtherance of </w:t>
      </w:r>
      <w:proofErr w:type="spellStart"/>
      <w:r w:rsidRPr="00F732F4">
        <w:t>definitization</w:t>
      </w:r>
      <w:proofErr w:type="spellEnd"/>
      <w:r w:rsidRPr="00F732F4">
        <w:t xml:space="preserve"> of an </w:t>
      </w:r>
      <w:proofErr w:type="spellStart"/>
      <w:r w:rsidRPr="00F732F4">
        <w:t>undefinitized</w:t>
      </w:r>
      <w:proofErr w:type="spellEnd"/>
      <w:r w:rsidRPr="00F732F4">
        <w:t xml:space="preserve"> contract action, and the proposal demonstrates effective cost control from the time of award to the present, the contracting officer may add 1 percentage point to the value determined for management/cost control up to the maximum of 7 percent.</w:t>
      </w:r>
    </w:p>
    <w:p w14:paraId="7ACD91D2" w14:textId="77777777" w:rsidR="00AB07DE" w:rsidRPr="00F732F4" w:rsidRDefault="00AB07DE" w:rsidP="00AB07DE">
      <w:pPr>
        <w:pStyle w:val="DFARSPGIBody"/>
        <w:rPr>
          <w:b/>
          <w:i/>
          <w:szCs w:val="24"/>
        </w:rPr>
      </w:pPr>
    </w:p>
    <w:p w14:paraId="3B600CC4" w14:textId="77777777" w:rsidR="00AB07DE" w:rsidRPr="00F732F4" w:rsidRDefault="00AB07DE" w:rsidP="00AB07DE">
      <w:pPr>
        <w:pStyle w:val="DFARSPGIBody"/>
        <w:rPr>
          <w:b/>
          <w:szCs w:val="24"/>
        </w:rPr>
      </w:pPr>
      <w:r w:rsidRPr="00F732F4">
        <w:rPr>
          <w:szCs w:val="24"/>
        </w:rPr>
        <w:tab/>
      </w:r>
      <w:r w:rsidRPr="00F732F4">
        <w:rPr>
          <w:szCs w:val="24"/>
        </w:rPr>
        <w:tab/>
      </w:r>
      <w:r>
        <w:rPr>
          <w:szCs w:val="24"/>
        </w:rPr>
        <w:tab/>
      </w:r>
      <w:r w:rsidRPr="00F732F4">
        <w:rPr>
          <w:szCs w:val="24"/>
        </w:rPr>
        <w:t>(</w:t>
      </w:r>
      <w:r>
        <w:rPr>
          <w:szCs w:val="24"/>
        </w:rPr>
        <w:t>iii</w:t>
      </w:r>
      <w:r w:rsidRPr="00F732F4">
        <w:rPr>
          <w:szCs w:val="24"/>
        </w:rPr>
        <w:t xml:space="preserve">)  </w:t>
      </w:r>
      <w:r w:rsidRPr="00F732F4">
        <w:rPr>
          <w:i/>
          <w:szCs w:val="24"/>
        </w:rPr>
        <w:t>Below normal conditions</w:t>
      </w:r>
      <w:r w:rsidRPr="00F732F4">
        <w:rPr>
          <w:szCs w:val="24"/>
        </w:rPr>
        <w:t>.</w:t>
      </w:r>
    </w:p>
    <w:p w14:paraId="6ED68F32" w14:textId="77777777" w:rsidR="00AB07DE" w:rsidRPr="00F732F4" w:rsidRDefault="00AB07DE" w:rsidP="00AB07DE">
      <w:pPr>
        <w:pStyle w:val="DFARSPGIBody"/>
        <w:rPr>
          <w:b/>
          <w:szCs w:val="24"/>
        </w:rPr>
      </w:pPr>
    </w:p>
    <w:p w14:paraId="384062C2"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Pr>
          <w:szCs w:val="24"/>
        </w:rPr>
        <w:tab/>
      </w:r>
      <w:r w:rsidRPr="00F732F4">
        <w:rPr>
          <w:szCs w:val="24"/>
        </w:rPr>
        <w:t>(</w:t>
      </w:r>
      <w:r>
        <w:rPr>
          <w:szCs w:val="24"/>
        </w:rPr>
        <w:t>A</w:t>
      </w:r>
      <w:r w:rsidRPr="00F732F4">
        <w:rPr>
          <w:szCs w:val="24"/>
        </w:rPr>
        <w:t>)  The contracting officer may assign a lower than normal value when the management effort is minimal.  Indicators of this are—</w:t>
      </w:r>
    </w:p>
    <w:p w14:paraId="19196E0B" w14:textId="77777777" w:rsidR="00AB07DE" w:rsidRPr="00F732F4" w:rsidRDefault="00AB07DE" w:rsidP="00AB07DE">
      <w:pPr>
        <w:pStyle w:val="DFARSPGIBody"/>
        <w:rPr>
          <w:b/>
          <w:szCs w:val="24"/>
        </w:rPr>
      </w:pPr>
    </w:p>
    <w:p w14:paraId="7F9F4CFF"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1</w:t>
      </w:r>
      <w:r w:rsidRPr="00F732F4">
        <w:rPr>
          <w:szCs w:val="24"/>
        </w:rPr>
        <w:t>)  The program is mature and many end item deliveries have been made;</w:t>
      </w:r>
    </w:p>
    <w:p w14:paraId="1D59CAE6" w14:textId="77777777" w:rsidR="00AB07DE" w:rsidRPr="00F732F4" w:rsidRDefault="00AB07DE" w:rsidP="00AB07DE">
      <w:pPr>
        <w:pStyle w:val="DFARSPGIBody"/>
        <w:rPr>
          <w:b/>
          <w:szCs w:val="24"/>
        </w:rPr>
      </w:pPr>
    </w:p>
    <w:p w14:paraId="18C9A190"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2</w:t>
      </w:r>
      <w:r w:rsidRPr="00F732F4">
        <w:rPr>
          <w:szCs w:val="24"/>
        </w:rPr>
        <w:t>)  The contractor adds minimal value to an item;</w:t>
      </w:r>
    </w:p>
    <w:p w14:paraId="00CA5397" w14:textId="77777777" w:rsidR="00AB07DE" w:rsidRDefault="00AB07DE" w:rsidP="00AB07DE">
      <w:pPr>
        <w:pStyle w:val="DFARSPGIBody"/>
      </w:pPr>
    </w:p>
    <w:p w14:paraId="4B79DA03" w14:textId="77777777" w:rsidR="00AB07DE" w:rsidRPr="00F732F4" w:rsidRDefault="00AB07DE" w:rsidP="00AB07DE">
      <w:pPr>
        <w:pStyle w:val="DFARSPGIBody"/>
        <w:rPr>
          <w:b/>
          <w:szCs w:val="24"/>
        </w:rPr>
      </w:pPr>
    </w:p>
    <w:p w14:paraId="1CAD70FF"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3</w:t>
      </w:r>
      <w:r w:rsidRPr="00F732F4">
        <w:rPr>
          <w:szCs w:val="24"/>
        </w:rPr>
        <w:t>)  The efforts are routine and require minimal supervision;</w:t>
      </w:r>
    </w:p>
    <w:p w14:paraId="44D49A30" w14:textId="77777777" w:rsidR="00AB07DE" w:rsidRPr="00F732F4" w:rsidRDefault="00AB07DE" w:rsidP="00AB07DE">
      <w:pPr>
        <w:pStyle w:val="DFARSPGIBody"/>
        <w:rPr>
          <w:b/>
          <w:szCs w:val="24"/>
        </w:rPr>
      </w:pPr>
    </w:p>
    <w:p w14:paraId="2B2BFC14"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4</w:t>
      </w:r>
      <w:r w:rsidRPr="00F732F4">
        <w:rPr>
          <w:szCs w:val="24"/>
        </w:rPr>
        <w:t>)  The contractor provides poor quality, untimely proposals;</w:t>
      </w:r>
    </w:p>
    <w:p w14:paraId="51726089" w14:textId="77777777" w:rsidR="00AB07DE" w:rsidRPr="00F732F4" w:rsidRDefault="00AB07DE" w:rsidP="00AB07DE">
      <w:pPr>
        <w:pStyle w:val="DFARSPGIBody"/>
        <w:rPr>
          <w:b/>
          <w:szCs w:val="24"/>
        </w:rPr>
      </w:pPr>
    </w:p>
    <w:p w14:paraId="2BEE365F"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5</w:t>
      </w:r>
      <w:r w:rsidRPr="00F732F4">
        <w:rPr>
          <w:szCs w:val="24"/>
        </w:rPr>
        <w:t xml:space="preserve">)  The contractor fails to provide an adequate analysis of subcontractor costs; </w:t>
      </w:r>
    </w:p>
    <w:p w14:paraId="6CA8A2BD" w14:textId="77777777" w:rsidR="00AB07DE" w:rsidRPr="00F732F4" w:rsidRDefault="00AB07DE" w:rsidP="00AB07DE">
      <w:pPr>
        <w:pStyle w:val="DFARSPGIBody"/>
        <w:rPr>
          <w:b/>
          <w:szCs w:val="24"/>
        </w:rPr>
      </w:pPr>
    </w:p>
    <w:p w14:paraId="1C7830C3"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6</w:t>
      </w:r>
      <w:r w:rsidRPr="00F732F4">
        <w:rPr>
          <w:szCs w:val="24"/>
        </w:rPr>
        <w:t>)  The contractor does not cooperate in the evaluation and negotiation of the proposal;</w:t>
      </w:r>
    </w:p>
    <w:p w14:paraId="49F3654F" w14:textId="77777777" w:rsidR="00AB07DE" w:rsidRPr="00F732F4" w:rsidRDefault="00AB07DE" w:rsidP="00AB07DE">
      <w:pPr>
        <w:pStyle w:val="DFARSPGIBody"/>
        <w:rPr>
          <w:b/>
          <w:szCs w:val="24"/>
        </w:rPr>
      </w:pPr>
    </w:p>
    <w:p w14:paraId="19825195"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7</w:t>
      </w:r>
      <w:r w:rsidRPr="00F732F4">
        <w:rPr>
          <w:szCs w:val="24"/>
        </w:rPr>
        <w:t>)  The contractor's cost estimating system is marginal;</w:t>
      </w:r>
    </w:p>
    <w:p w14:paraId="3780785A" w14:textId="77777777" w:rsidR="00AB07DE" w:rsidRPr="00F732F4" w:rsidRDefault="00AB07DE" w:rsidP="00AB07DE">
      <w:pPr>
        <w:pStyle w:val="DFARSPGIBody"/>
        <w:rPr>
          <w:b/>
          <w:szCs w:val="24"/>
        </w:rPr>
      </w:pPr>
    </w:p>
    <w:p w14:paraId="5695E983"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8</w:t>
      </w:r>
      <w:r w:rsidRPr="00F732F4">
        <w:rPr>
          <w:szCs w:val="24"/>
        </w:rPr>
        <w:t>)  The contractor has made minimal effort to initiate cost reduction programs;</w:t>
      </w:r>
    </w:p>
    <w:p w14:paraId="502C381B" w14:textId="77777777" w:rsidR="00AB07DE" w:rsidRPr="00F732F4" w:rsidRDefault="00AB07DE" w:rsidP="00AB07DE">
      <w:pPr>
        <w:pStyle w:val="DFARSPGIBody"/>
        <w:rPr>
          <w:b/>
          <w:szCs w:val="24"/>
        </w:rPr>
      </w:pPr>
    </w:p>
    <w:p w14:paraId="4B7144C4"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9</w:t>
      </w:r>
      <w:r w:rsidRPr="00F732F4">
        <w:rPr>
          <w:szCs w:val="24"/>
        </w:rPr>
        <w:t>)  The contractor's cost proposal is inadequate;</w:t>
      </w:r>
    </w:p>
    <w:p w14:paraId="5367EEB1" w14:textId="77777777" w:rsidR="00AB07DE" w:rsidRPr="00F732F4" w:rsidRDefault="00AB07DE" w:rsidP="00AB07DE">
      <w:pPr>
        <w:pStyle w:val="DFARSPGIBody"/>
        <w:rPr>
          <w:b/>
          <w:szCs w:val="24"/>
        </w:rPr>
      </w:pPr>
    </w:p>
    <w:p w14:paraId="553CCDD2"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10</w:t>
      </w:r>
      <w:r w:rsidRPr="00F732F4">
        <w:rPr>
          <w:szCs w:val="24"/>
        </w:rPr>
        <w:t>)  The contractor has a record of cost overruns or another indication of unreliable cost estimates and lack of cost control; or</w:t>
      </w:r>
    </w:p>
    <w:p w14:paraId="18B0E31C" w14:textId="77777777" w:rsidR="00AB07DE" w:rsidRPr="00F732F4" w:rsidRDefault="00AB07DE" w:rsidP="00AB07DE">
      <w:pPr>
        <w:pStyle w:val="DFARSPGIBody"/>
        <w:rPr>
          <w:b/>
          <w:szCs w:val="24"/>
        </w:rPr>
      </w:pPr>
    </w:p>
    <w:p w14:paraId="55055946"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11</w:t>
      </w:r>
      <w:r w:rsidRPr="00F732F4">
        <w:rPr>
          <w:szCs w:val="24"/>
        </w:rPr>
        <w:t>)  The contractor has a poor record of past performance.</w:t>
      </w:r>
    </w:p>
    <w:p w14:paraId="493EC3CC" w14:textId="77777777" w:rsidR="00AB07DE" w:rsidRPr="00F732F4" w:rsidRDefault="00AB07DE" w:rsidP="00AB07DE">
      <w:pPr>
        <w:pStyle w:val="DFARSPGIBody"/>
        <w:rPr>
          <w:b/>
          <w:szCs w:val="24"/>
        </w:rPr>
      </w:pPr>
    </w:p>
    <w:p w14:paraId="07EA3C22"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Pr>
          <w:szCs w:val="24"/>
        </w:rPr>
        <w:tab/>
      </w:r>
      <w:r w:rsidRPr="00F732F4">
        <w:rPr>
          <w:szCs w:val="24"/>
        </w:rPr>
        <w:t>(</w:t>
      </w:r>
      <w:r>
        <w:rPr>
          <w:szCs w:val="24"/>
        </w:rPr>
        <w:t>B</w:t>
      </w:r>
      <w:r w:rsidRPr="00F732F4">
        <w:rPr>
          <w:szCs w:val="24"/>
        </w:rPr>
        <w:t>)  The following may justify a value significantly below normal—</w:t>
      </w:r>
    </w:p>
    <w:p w14:paraId="4011A1B8" w14:textId="77777777" w:rsidR="00AB07DE" w:rsidRPr="00F732F4" w:rsidRDefault="00AB07DE" w:rsidP="00AB07DE">
      <w:pPr>
        <w:pStyle w:val="DFARSPGIBody"/>
        <w:rPr>
          <w:b/>
          <w:szCs w:val="24"/>
        </w:rPr>
      </w:pPr>
    </w:p>
    <w:p w14:paraId="7F75E09D" w14:textId="77777777" w:rsidR="00AB07DE" w:rsidRPr="00F732F4" w:rsidRDefault="00AB07DE" w:rsidP="00AB07DE">
      <w:pPr>
        <w:pStyle w:val="DFARSPGIBody"/>
        <w:rPr>
          <w:b/>
          <w:szCs w:val="24"/>
        </w:rPr>
      </w:pPr>
      <w:r w:rsidRPr="00F732F4">
        <w:rPr>
          <w:szCs w:val="24"/>
        </w:rPr>
        <w:tab/>
      </w:r>
      <w:r w:rsidRPr="00F732F4">
        <w:rPr>
          <w:szCs w:val="24"/>
        </w:rPr>
        <w:tab/>
      </w:r>
      <w:r w:rsidRPr="00F732F4">
        <w:rPr>
          <w:szCs w:val="24"/>
        </w:rPr>
        <w:tab/>
      </w:r>
      <w:r w:rsidRPr="00F732F4">
        <w:rPr>
          <w:szCs w:val="24"/>
        </w:rPr>
        <w:tab/>
      </w:r>
      <w:r>
        <w:rPr>
          <w:szCs w:val="24"/>
        </w:rPr>
        <w:tab/>
      </w:r>
      <w:r w:rsidRPr="00F732F4">
        <w:rPr>
          <w:szCs w:val="24"/>
        </w:rPr>
        <w:t>(</w:t>
      </w:r>
      <w:r>
        <w:rPr>
          <w:i/>
          <w:iCs/>
          <w:szCs w:val="24"/>
        </w:rPr>
        <w:t>1</w:t>
      </w:r>
      <w:r w:rsidRPr="00F732F4">
        <w:rPr>
          <w:szCs w:val="24"/>
        </w:rPr>
        <w:t>)  Reviews performed by the field contract administration offices disclose unsatisfactory management and internal control systems (e.g., quality assurance, property control, safety, security); or</w:t>
      </w:r>
    </w:p>
    <w:p w14:paraId="6836DFE4" w14:textId="77777777" w:rsidR="00AB07DE" w:rsidRPr="00F732F4" w:rsidRDefault="00AB07DE" w:rsidP="00AB07DE">
      <w:pPr>
        <w:pStyle w:val="DFARSPGIBody"/>
        <w:rPr>
          <w:b/>
          <w:szCs w:val="24"/>
        </w:rPr>
      </w:pPr>
    </w:p>
    <w:p w14:paraId="1C382D95" w14:textId="77777777" w:rsidR="00AB07DE" w:rsidRPr="00F732F4" w:rsidRDefault="00AB07DE" w:rsidP="00AB07DE">
      <w:pPr>
        <w:pStyle w:val="DFARSPGIBody"/>
        <w:rPr>
          <w:b/>
          <w:szCs w:val="24"/>
        </w:rPr>
      </w:pPr>
      <w:r w:rsidRPr="00F732F4">
        <w:rPr>
          <w:i/>
          <w:szCs w:val="24"/>
        </w:rPr>
        <w:tab/>
      </w:r>
      <w:r w:rsidRPr="00F732F4">
        <w:rPr>
          <w:i/>
          <w:szCs w:val="24"/>
        </w:rPr>
        <w:tab/>
      </w:r>
      <w:r w:rsidRPr="00F732F4">
        <w:rPr>
          <w:i/>
          <w:szCs w:val="24"/>
        </w:rPr>
        <w:tab/>
      </w:r>
      <w:r w:rsidRPr="00F732F4">
        <w:rPr>
          <w:i/>
          <w:szCs w:val="24"/>
        </w:rPr>
        <w:tab/>
      </w:r>
      <w:r>
        <w:rPr>
          <w:i/>
          <w:szCs w:val="24"/>
        </w:rPr>
        <w:tab/>
      </w:r>
      <w:r w:rsidRPr="00F732F4">
        <w:rPr>
          <w:szCs w:val="24"/>
        </w:rPr>
        <w:t>(</w:t>
      </w:r>
      <w:r>
        <w:rPr>
          <w:i/>
          <w:iCs/>
          <w:szCs w:val="24"/>
        </w:rPr>
        <w:t>2</w:t>
      </w:r>
      <w:r w:rsidRPr="00F732F4">
        <w:rPr>
          <w:szCs w:val="24"/>
        </w:rPr>
        <w:t>)  The effort requires an unusually low degree of management involvement.</w:t>
      </w:r>
    </w:p>
    <w:p w14:paraId="32397B5B" w14:textId="77777777" w:rsidR="00AB07DE" w:rsidRPr="00F732F4" w:rsidRDefault="00AB07DE" w:rsidP="00AB07DE">
      <w:pPr>
        <w:pStyle w:val="DFARSPGIBody"/>
      </w:pPr>
    </w:p>
    <w:p w14:paraId="623E1DCF" w14:textId="77777777" w:rsidR="00AB07DE" w:rsidRPr="00F732F4" w:rsidRDefault="00AB07DE" w:rsidP="00AB07DE">
      <w:pPr>
        <w:pStyle w:val="DFARSPGIBody"/>
        <w:rPr>
          <w:szCs w:val="24"/>
        </w:rPr>
      </w:pPr>
      <w:r>
        <w:rPr>
          <w:szCs w:val="24"/>
        </w:rPr>
        <w:tab/>
      </w:r>
      <w:r w:rsidRPr="004C34B9">
        <w:rPr>
          <w:bCs/>
          <w:szCs w:val="24"/>
        </w:rPr>
        <w:t>(c)</w:t>
      </w:r>
      <w:r w:rsidRPr="00F732F4">
        <w:rPr>
          <w:szCs w:val="24"/>
        </w:rPr>
        <w:t xml:space="preserve">  Contract type risk and working capital adjustment.</w:t>
      </w:r>
    </w:p>
    <w:p w14:paraId="040A808B" w14:textId="77777777" w:rsidR="00AB07DE" w:rsidRPr="00F732F4" w:rsidRDefault="00AB07DE" w:rsidP="00AB07DE">
      <w:pPr>
        <w:pStyle w:val="DFARSPGIBody"/>
        <w:rPr>
          <w:b/>
          <w:szCs w:val="24"/>
        </w:rPr>
      </w:pPr>
    </w:p>
    <w:p w14:paraId="21F20F04" w14:textId="77777777" w:rsidR="00AB07DE" w:rsidRPr="00F732F4" w:rsidRDefault="00AB07DE" w:rsidP="00AB07DE">
      <w:pPr>
        <w:pStyle w:val="DFARSPGIBody"/>
        <w:rPr>
          <w:b/>
        </w:rPr>
      </w:pPr>
      <w:bookmarkStart w:id="8" w:name="_Hlk214451016"/>
      <w:r w:rsidRPr="00F732F4">
        <w:tab/>
      </w:r>
      <w:r>
        <w:tab/>
      </w:r>
      <w:r w:rsidRPr="00F732F4">
        <w:t>(</w:t>
      </w:r>
      <w:r>
        <w:t>1</w:t>
      </w:r>
      <w:r w:rsidRPr="00F732F4">
        <w:t xml:space="preserve">)  </w:t>
      </w:r>
      <w:r w:rsidRPr="00F732F4">
        <w:rPr>
          <w:i/>
        </w:rPr>
        <w:t>Description</w:t>
      </w:r>
      <w:r w:rsidRPr="00F732F4">
        <w:t>.  The contract type risk factor focuses on the degree of cost risk accepted by the contractor under varying contract types.  The working capital adjustment is an adjustment added to the profit objective for contract type risk.  It only applies to fixed-price contracts that provide for progress payments.  Though it uses a formula approach, it is not intended to be an exact calculation of the cost of working capital.  Its purpose is to give general recognition to the contractor's cost of working capital under varying contract circumstances, financing policies, and the economic environment.</w:t>
      </w:r>
    </w:p>
    <w:p w14:paraId="5E36E0F9" w14:textId="77777777" w:rsidR="00AB07DE" w:rsidRPr="00F732F4" w:rsidRDefault="00AB07DE" w:rsidP="00AB07DE">
      <w:pPr>
        <w:pStyle w:val="DFARSPGIBody"/>
        <w:rPr>
          <w:b/>
        </w:rPr>
      </w:pPr>
    </w:p>
    <w:bookmarkEnd w:id="8"/>
    <w:p w14:paraId="7A618619" w14:textId="77777777" w:rsidR="00AB07DE" w:rsidRPr="00F732F4" w:rsidRDefault="00AB07DE" w:rsidP="00AB07DE">
      <w:pPr>
        <w:pStyle w:val="DFARSPGIBody"/>
        <w:rPr>
          <w:b/>
          <w:szCs w:val="24"/>
        </w:rPr>
      </w:pPr>
      <w:r w:rsidRPr="00F732F4">
        <w:rPr>
          <w:szCs w:val="24"/>
        </w:rPr>
        <w:tab/>
      </w:r>
      <w:r>
        <w:rPr>
          <w:szCs w:val="24"/>
        </w:rPr>
        <w:tab/>
      </w:r>
      <w:r w:rsidRPr="00F732F4">
        <w:rPr>
          <w:szCs w:val="24"/>
        </w:rPr>
        <w:t>(</w:t>
      </w:r>
      <w:r>
        <w:rPr>
          <w:szCs w:val="24"/>
        </w:rPr>
        <w:t>2</w:t>
      </w:r>
      <w:r w:rsidRPr="00F732F4">
        <w:rPr>
          <w:szCs w:val="24"/>
        </w:rPr>
        <w:t xml:space="preserve">)  </w:t>
      </w:r>
      <w:r w:rsidRPr="00F732F4">
        <w:rPr>
          <w:i/>
          <w:szCs w:val="24"/>
        </w:rPr>
        <w:t>Determination</w:t>
      </w:r>
      <w:r w:rsidRPr="00F732F4">
        <w:rPr>
          <w:szCs w:val="24"/>
        </w:rPr>
        <w:t>.  The following extract from the DD 1547 is annotated to explain the process.</w:t>
      </w:r>
    </w:p>
    <w:p w14:paraId="5E8D61C1" w14:textId="77777777" w:rsidR="00AB07DE" w:rsidRDefault="00AB07DE" w:rsidP="00AB07DE">
      <w:pPr>
        <w:pStyle w:val="DFARSPGIBody"/>
      </w:pPr>
    </w:p>
    <w:tbl>
      <w:tblPr>
        <w:tblW w:w="8910" w:type="dxa"/>
        <w:tblInd w:w="55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90"/>
        <w:gridCol w:w="2520"/>
        <w:gridCol w:w="1360"/>
        <w:gridCol w:w="1250"/>
        <w:gridCol w:w="1260"/>
        <w:gridCol w:w="1530"/>
      </w:tblGrid>
      <w:tr w:rsidR="00AB07DE" w:rsidRPr="00F732F4" w14:paraId="0F51612D" w14:textId="77777777" w:rsidTr="00AB07DE">
        <w:trPr>
          <w:cantSplit/>
        </w:trPr>
        <w:tc>
          <w:tcPr>
            <w:tcW w:w="990" w:type="dxa"/>
            <w:tcBorders>
              <w:top w:val="single" w:sz="6" w:space="0" w:color="auto"/>
              <w:left w:val="single" w:sz="6" w:space="0" w:color="auto"/>
              <w:bottom w:val="nil"/>
              <w:right w:val="nil"/>
            </w:tcBorders>
          </w:tcPr>
          <w:p w14:paraId="09B5B55F" w14:textId="77777777" w:rsidR="00AB07DE" w:rsidRPr="00F732F4" w:rsidRDefault="00AB07DE" w:rsidP="00AB07DE">
            <w:pPr>
              <w:pStyle w:val="DFARSPGIBody"/>
              <w:keepNext/>
              <w:keepLines/>
            </w:pPr>
          </w:p>
        </w:tc>
        <w:tc>
          <w:tcPr>
            <w:tcW w:w="2520" w:type="dxa"/>
            <w:tcBorders>
              <w:top w:val="single" w:sz="6" w:space="0" w:color="auto"/>
              <w:left w:val="single" w:sz="6" w:space="0" w:color="auto"/>
              <w:bottom w:val="nil"/>
              <w:right w:val="nil"/>
            </w:tcBorders>
          </w:tcPr>
          <w:p w14:paraId="1AFBAF7E" w14:textId="77777777" w:rsidR="00AB07DE" w:rsidRPr="00F732F4" w:rsidRDefault="00AB07DE" w:rsidP="00AB07DE">
            <w:pPr>
              <w:pStyle w:val="DFARSPGIBody"/>
              <w:keepNext/>
              <w:keepLines/>
            </w:pPr>
            <w:r w:rsidRPr="00F732F4">
              <w:t>Contractor</w:t>
            </w:r>
          </w:p>
        </w:tc>
        <w:tc>
          <w:tcPr>
            <w:tcW w:w="1360" w:type="dxa"/>
            <w:tcBorders>
              <w:top w:val="single" w:sz="6" w:space="0" w:color="auto"/>
              <w:left w:val="nil"/>
              <w:bottom w:val="nil"/>
              <w:right w:val="single" w:sz="6" w:space="0" w:color="auto"/>
            </w:tcBorders>
          </w:tcPr>
          <w:p w14:paraId="44882E2B" w14:textId="77777777" w:rsidR="00AB07DE" w:rsidRPr="00F732F4" w:rsidRDefault="00AB07DE" w:rsidP="00AB07DE">
            <w:pPr>
              <w:pStyle w:val="DFARSPGIBody"/>
              <w:keepNext/>
              <w:keepLines/>
            </w:pPr>
          </w:p>
        </w:tc>
        <w:tc>
          <w:tcPr>
            <w:tcW w:w="1250" w:type="dxa"/>
            <w:tcBorders>
              <w:top w:val="single" w:sz="6" w:space="0" w:color="auto"/>
              <w:left w:val="nil"/>
              <w:bottom w:val="nil"/>
              <w:right w:val="single" w:sz="6" w:space="0" w:color="auto"/>
            </w:tcBorders>
          </w:tcPr>
          <w:p w14:paraId="376006B5" w14:textId="77777777" w:rsidR="00AB07DE" w:rsidRPr="00F732F4" w:rsidRDefault="00AB07DE" w:rsidP="00AB07DE">
            <w:pPr>
              <w:pStyle w:val="DFARSPGIBody"/>
              <w:keepNext/>
              <w:keepLines/>
              <w:jc w:val="center"/>
            </w:pPr>
            <w:r w:rsidRPr="00F732F4">
              <w:t>Assigned</w:t>
            </w:r>
          </w:p>
        </w:tc>
        <w:tc>
          <w:tcPr>
            <w:tcW w:w="1260" w:type="dxa"/>
            <w:tcBorders>
              <w:top w:val="single" w:sz="6" w:space="0" w:color="auto"/>
              <w:left w:val="nil"/>
              <w:bottom w:val="nil"/>
              <w:right w:val="single" w:sz="6" w:space="0" w:color="auto"/>
            </w:tcBorders>
          </w:tcPr>
          <w:p w14:paraId="79EE147C" w14:textId="77777777" w:rsidR="00AB07DE" w:rsidRPr="00F732F4" w:rsidRDefault="00AB07DE" w:rsidP="00AB07DE">
            <w:pPr>
              <w:pStyle w:val="DFARSPGIBody"/>
              <w:keepNext/>
              <w:keepLines/>
              <w:jc w:val="center"/>
            </w:pPr>
            <w:r w:rsidRPr="00F732F4">
              <w:t>Base</w:t>
            </w:r>
          </w:p>
        </w:tc>
        <w:tc>
          <w:tcPr>
            <w:tcW w:w="1530" w:type="dxa"/>
            <w:tcBorders>
              <w:top w:val="single" w:sz="6" w:space="0" w:color="auto"/>
              <w:left w:val="nil"/>
              <w:bottom w:val="nil"/>
              <w:right w:val="single" w:sz="6" w:space="0" w:color="auto"/>
            </w:tcBorders>
          </w:tcPr>
          <w:p w14:paraId="3D94C4DF" w14:textId="77777777" w:rsidR="00AB07DE" w:rsidRPr="00F732F4" w:rsidRDefault="00AB07DE" w:rsidP="00AB07DE">
            <w:pPr>
              <w:pStyle w:val="DFARSPGIBody"/>
              <w:keepNext/>
              <w:keepLines/>
              <w:jc w:val="center"/>
            </w:pPr>
            <w:r w:rsidRPr="00F732F4">
              <w:t>Profit</w:t>
            </w:r>
          </w:p>
        </w:tc>
      </w:tr>
      <w:tr w:rsidR="00AB07DE" w:rsidRPr="00F732F4" w14:paraId="6F90E996" w14:textId="77777777" w:rsidTr="00AB07DE">
        <w:trPr>
          <w:cantSplit/>
        </w:trPr>
        <w:tc>
          <w:tcPr>
            <w:tcW w:w="990" w:type="dxa"/>
            <w:tcBorders>
              <w:top w:val="nil"/>
              <w:left w:val="single" w:sz="6" w:space="0" w:color="auto"/>
              <w:bottom w:val="nil"/>
              <w:right w:val="nil"/>
            </w:tcBorders>
          </w:tcPr>
          <w:p w14:paraId="4009BDBC" w14:textId="77777777" w:rsidR="00AB07DE" w:rsidRPr="00F732F4" w:rsidRDefault="00AB07DE" w:rsidP="00AB07DE">
            <w:pPr>
              <w:pStyle w:val="DFARSPGIBody"/>
              <w:keepNext/>
              <w:keepLines/>
            </w:pPr>
            <w:r w:rsidRPr="00F732F4">
              <w:t>Item</w:t>
            </w:r>
          </w:p>
        </w:tc>
        <w:tc>
          <w:tcPr>
            <w:tcW w:w="2520" w:type="dxa"/>
            <w:tcBorders>
              <w:top w:val="nil"/>
              <w:left w:val="single" w:sz="6" w:space="0" w:color="auto"/>
              <w:bottom w:val="nil"/>
              <w:right w:val="nil"/>
            </w:tcBorders>
          </w:tcPr>
          <w:p w14:paraId="50C0AC96" w14:textId="77777777" w:rsidR="00AB07DE" w:rsidRPr="00F732F4" w:rsidRDefault="00AB07DE" w:rsidP="00AB07DE">
            <w:pPr>
              <w:pStyle w:val="DFARSPGIBody"/>
              <w:keepNext/>
              <w:keepLines/>
            </w:pPr>
            <w:r w:rsidRPr="00F732F4">
              <w:t>Risk Factors</w:t>
            </w:r>
          </w:p>
        </w:tc>
        <w:tc>
          <w:tcPr>
            <w:tcW w:w="1360" w:type="dxa"/>
            <w:tcBorders>
              <w:top w:val="nil"/>
              <w:left w:val="nil"/>
              <w:bottom w:val="nil"/>
              <w:right w:val="single" w:sz="6" w:space="0" w:color="auto"/>
            </w:tcBorders>
          </w:tcPr>
          <w:p w14:paraId="0AA9E7CA" w14:textId="77777777" w:rsidR="00AB07DE" w:rsidRPr="00F732F4" w:rsidRDefault="00AB07DE" w:rsidP="00AB07DE">
            <w:pPr>
              <w:pStyle w:val="DFARSPGIBody"/>
              <w:keepNext/>
              <w:keepLines/>
            </w:pPr>
          </w:p>
        </w:tc>
        <w:tc>
          <w:tcPr>
            <w:tcW w:w="1250" w:type="dxa"/>
            <w:tcBorders>
              <w:top w:val="nil"/>
              <w:left w:val="nil"/>
              <w:bottom w:val="nil"/>
              <w:right w:val="single" w:sz="6" w:space="0" w:color="auto"/>
            </w:tcBorders>
          </w:tcPr>
          <w:p w14:paraId="332DD613" w14:textId="77777777" w:rsidR="00AB07DE" w:rsidRPr="00F732F4" w:rsidRDefault="00AB07DE" w:rsidP="00AB07DE">
            <w:pPr>
              <w:pStyle w:val="DFARSPGIBody"/>
              <w:keepNext/>
              <w:keepLines/>
              <w:jc w:val="center"/>
            </w:pPr>
            <w:r w:rsidRPr="00F732F4">
              <w:t>Value</w:t>
            </w:r>
          </w:p>
        </w:tc>
        <w:tc>
          <w:tcPr>
            <w:tcW w:w="1260" w:type="dxa"/>
            <w:tcBorders>
              <w:top w:val="nil"/>
              <w:left w:val="nil"/>
              <w:bottom w:val="nil"/>
              <w:right w:val="single" w:sz="6" w:space="0" w:color="auto"/>
            </w:tcBorders>
          </w:tcPr>
          <w:p w14:paraId="007A5865" w14:textId="77777777" w:rsidR="00AB07DE" w:rsidRPr="00F732F4" w:rsidRDefault="00AB07DE" w:rsidP="00AB07DE">
            <w:pPr>
              <w:pStyle w:val="DFARSPGIBody"/>
              <w:keepNext/>
              <w:keepLines/>
              <w:jc w:val="center"/>
              <w:rPr>
                <w:strike/>
              </w:rPr>
            </w:pPr>
          </w:p>
        </w:tc>
        <w:tc>
          <w:tcPr>
            <w:tcW w:w="1530" w:type="dxa"/>
            <w:tcBorders>
              <w:top w:val="nil"/>
              <w:left w:val="nil"/>
              <w:bottom w:val="nil"/>
              <w:right w:val="single" w:sz="6" w:space="0" w:color="auto"/>
            </w:tcBorders>
          </w:tcPr>
          <w:p w14:paraId="709DC4B9" w14:textId="77777777" w:rsidR="00AB07DE" w:rsidRPr="00F732F4" w:rsidRDefault="00AB07DE" w:rsidP="00AB07DE">
            <w:pPr>
              <w:pStyle w:val="DFARSPGIBody"/>
              <w:keepNext/>
              <w:keepLines/>
              <w:jc w:val="center"/>
            </w:pPr>
            <w:r w:rsidRPr="00F732F4">
              <w:t>Objective</w:t>
            </w:r>
          </w:p>
        </w:tc>
      </w:tr>
      <w:tr w:rsidR="00AB07DE" w:rsidRPr="00F732F4" w14:paraId="1E5975A3" w14:textId="77777777" w:rsidTr="00AB07DE">
        <w:trPr>
          <w:cantSplit/>
        </w:trPr>
        <w:tc>
          <w:tcPr>
            <w:tcW w:w="990" w:type="dxa"/>
            <w:tcBorders>
              <w:top w:val="single" w:sz="6" w:space="0" w:color="auto"/>
              <w:left w:val="single" w:sz="6" w:space="0" w:color="auto"/>
              <w:bottom w:val="single" w:sz="6" w:space="0" w:color="auto"/>
              <w:right w:val="nil"/>
            </w:tcBorders>
          </w:tcPr>
          <w:p w14:paraId="255E18F4" w14:textId="77777777" w:rsidR="00AB07DE" w:rsidRPr="00F732F4" w:rsidRDefault="00AB07DE" w:rsidP="00AB07DE">
            <w:pPr>
              <w:pStyle w:val="DFARSPGIBody"/>
              <w:keepNext/>
              <w:keepLines/>
            </w:pPr>
            <w:r w:rsidRPr="00F732F4">
              <w:t>24a</w:t>
            </w:r>
          </w:p>
        </w:tc>
        <w:tc>
          <w:tcPr>
            <w:tcW w:w="2520" w:type="dxa"/>
            <w:tcBorders>
              <w:top w:val="single" w:sz="6" w:space="0" w:color="auto"/>
              <w:left w:val="single" w:sz="6" w:space="0" w:color="auto"/>
              <w:bottom w:val="single" w:sz="6" w:space="0" w:color="auto"/>
            </w:tcBorders>
          </w:tcPr>
          <w:p w14:paraId="25F00D0D" w14:textId="77777777" w:rsidR="00AB07DE" w:rsidRPr="00F732F4" w:rsidRDefault="00AB07DE" w:rsidP="00AB07DE">
            <w:pPr>
              <w:pStyle w:val="DFARSPGIBody"/>
              <w:keepNext/>
              <w:keepLines/>
            </w:pPr>
            <w:r w:rsidRPr="00F732F4">
              <w:t>Contract Type Risk (based on incurred costs at the time of qualifying proposal submission)</w:t>
            </w:r>
          </w:p>
        </w:tc>
        <w:tc>
          <w:tcPr>
            <w:tcW w:w="1360" w:type="dxa"/>
            <w:tcBorders>
              <w:top w:val="single" w:sz="6" w:space="0" w:color="auto"/>
              <w:bottom w:val="single" w:sz="6" w:space="0" w:color="auto"/>
              <w:right w:val="single" w:sz="6" w:space="0" w:color="auto"/>
            </w:tcBorders>
          </w:tcPr>
          <w:p w14:paraId="05317F59" w14:textId="77777777" w:rsidR="00AB07DE" w:rsidRPr="00F732F4" w:rsidRDefault="00AB07DE" w:rsidP="00AB07DE">
            <w:pPr>
              <w:pStyle w:val="DFARSPGIBody"/>
              <w:keepNext/>
              <w:keepLines/>
            </w:pPr>
          </w:p>
        </w:tc>
        <w:tc>
          <w:tcPr>
            <w:tcW w:w="1250" w:type="dxa"/>
            <w:tcBorders>
              <w:top w:val="single" w:sz="6" w:space="0" w:color="auto"/>
              <w:left w:val="nil"/>
              <w:bottom w:val="single" w:sz="6" w:space="0" w:color="auto"/>
              <w:right w:val="single" w:sz="6" w:space="0" w:color="auto"/>
            </w:tcBorders>
          </w:tcPr>
          <w:p w14:paraId="56EF21B8" w14:textId="77777777" w:rsidR="00AB07DE" w:rsidRPr="00F732F4" w:rsidRDefault="00AB07DE" w:rsidP="00AB07DE">
            <w:pPr>
              <w:pStyle w:val="DFARSPGIBody"/>
              <w:keepNext/>
              <w:keepLines/>
              <w:jc w:val="center"/>
            </w:pPr>
            <w:r w:rsidRPr="00F732F4">
              <w:t>(1)</w:t>
            </w:r>
          </w:p>
        </w:tc>
        <w:tc>
          <w:tcPr>
            <w:tcW w:w="1260" w:type="dxa"/>
            <w:tcBorders>
              <w:top w:val="single" w:sz="6" w:space="0" w:color="auto"/>
              <w:left w:val="nil"/>
              <w:bottom w:val="single" w:sz="6" w:space="0" w:color="auto"/>
              <w:right w:val="single" w:sz="6" w:space="0" w:color="auto"/>
            </w:tcBorders>
          </w:tcPr>
          <w:p w14:paraId="2EED6603" w14:textId="77777777" w:rsidR="00AB07DE" w:rsidRPr="00F732F4" w:rsidRDefault="00AB07DE" w:rsidP="00AB07DE">
            <w:pPr>
              <w:pStyle w:val="DFARSPGIBody"/>
              <w:keepNext/>
              <w:keepLines/>
              <w:jc w:val="center"/>
            </w:pPr>
            <w:r w:rsidRPr="00F732F4">
              <w:t>(2)(i)</w:t>
            </w:r>
          </w:p>
        </w:tc>
        <w:tc>
          <w:tcPr>
            <w:tcW w:w="1530" w:type="dxa"/>
            <w:tcBorders>
              <w:top w:val="single" w:sz="6" w:space="0" w:color="auto"/>
              <w:left w:val="nil"/>
              <w:bottom w:val="single" w:sz="6" w:space="0" w:color="auto"/>
              <w:right w:val="single" w:sz="6" w:space="0" w:color="auto"/>
            </w:tcBorders>
          </w:tcPr>
          <w:p w14:paraId="646F5695" w14:textId="77777777" w:rsidR="00AB07DE" w:rsidRPr="00F732F4" w:rsidRDefault="00AB07DE" w:rsidP="00AB07DE">
            <w:pPr>
              <w:pStyle w:val="DFARSPGIBody"/>
              <w:keepNext/>
              <w:keepLines/>
              <w:jc w:val="center"/>
            </w:pPr>
            <w:r w:rsidRPr="00F732F4">
              <w:t>(3)</w:t>
            </w:r>
          </w:p>
        </w:tc>
      </w:tr>
      <w:tr w:rsidR="00AB07DE" w:rsidRPr="00F732F4" w14:paraId="768093C6" w14:textId="77777777" w:rsidTr="00AB07DE">
        <w:trPr>
          <w:cantSplit/>
        </w:trPr>
        <w:tc>
          <w:tcPr>
            <w:tcW w:w="990" w:type="dxa"/>
            <w:tcBorders>
              <w:top w:val="single" w:sz="6" w:space="0" w:color="auto"/>
              <w:left w:val="single" w:sz="6" w:space="0" w:color="auto"/>
              <w:bottom w:val="single" w:sz="6" w:space="0" w:color="auto"/>
              <w:right w:val="nil"/>
            </w:tcBorders>
          </w:tcPr>
          <w:p w14:paraId="6902AA15" w14:textId="77777777" w:rsidR="00AB07DE" w:rsidRPr="00F732F4" w:rsidRDefault="00AB07DE" w:rsidP="00AB07DE">
            <w:pPr>
              <w:pStyle w:val="DFARSPGIBody"/>
              <w:keepNext/>
              <w:keepLines/>
            </w:pPr>
            <w:r w:rsidRPr="00F732F4">
              <w:t>24b</w:t>
            </w:r>
          </w:p>
        </w:tc>
        <w:tc>
          <w:tcPr>
            <w:tcW w:w="2520" w:type="dxa"/>
            <w:tcBorders>
              <w:top w:val="single" w:sz="6" w:space="0" w:color="auto"/>
              <w:left w:val="single" w:sz="6" w:space="0" w:color="auto"/>
              <w:bottom w:val="single" w:sz="6" w:space="0" w:color="auto"/>
            </w:tcBorders>
          </w:tcPr>
          <w:p w14:paraId="2643C67D" w14:textId="77777777" w:rsidR="00AB07DE" w:rsidRPr="00F732F4" w:rsidRDefault="00AB07DE" w:rsidP="00AB07DE">
            <w:pPr>
              <w:pStyle w:val="DFARSPGIBody"/>
              <w:keepNext/>
              <w:keepLines/>
            </w:pPr>
            <w:r w:rsidRPr="00F732F4">
              <w:t>Contract Type Risk (based on Government estimated cost to complete)</w:t>
            </w:r>
          </w:p>
        </w:tc>
        <w:tc>
          <w:tcPr>
            <w:tcW w:w="1360" w:type="dxa"/>
            <w:tcBorders>
              <w:top w:val="single" w:sz="6" w:space="0" w:color="auto"/>
              <w:bottom w:val="single" w:sz="6" w:space="0" w:color="auto"/>
              <w:right w:val="single" w:sz="6" w:space="0" w:color="auto"/>
            </w:tcBorders>
          </w:tcPr>
          <w:p w14:paraId="1122819B" w14:textId="77777777" w:rsidR="00AB07DE" w:rsidRPr="00F732F4" w:rsidRDefault="00AB07DE" w:rsidP="00AB07DE">
            <w:pPr>
              <w:pStyle w:val="DFARSPGIBody"/>
              <w:keepNext/>
              <w:keepLines/>
            </w:pPr>
          </w:p>
        </w:tc>
        <w:tc>
          <w:tcPr>
            <w:tcW w:w="1250" w:type="dxa"/>
            <w:tcBorders>
              <w:top w:val="single" w:sz="6" w:space="0" w:color="auto"/>
              <w:left w:val="nil"/>
              <w:bottom w:val="single" w:sz="6" w:space="0" w:color="auto"/>
              <w:right w:val="single" w:sz="6" w:space="0" w:color="auto"/>
            </w:tcBorders>
          </w:tcPr>
          <w:p w14:paraId="73D2C2C4" w14:textId="77777777" w:rsidR="00AB07DE" w:rsidRPr="00F732F4" w:rsidRDefault="00AB07DE" w:rsidP="00AB07DE">
            <w:pPr>
              <w:pStyle w:val="DFARSPGIBody"/>
              <w:keepNext/>
              <w:keepLines/>
              <w:jc w:val="center"/>
            </w:pPr>
            <w:r w:rsidRPr="00F732F4">
              <w:t>(1)</w:t>
            </w:r>
          </w:p>
        </w:tc>
        <w:tc>
          <w:tcPr>
            <w:tcW w:w="1260" w:type="dxa"/>
            <w:tcBorders>
              <w:top w:val="single" w:sz="6" w:space="0" w:color="auto"/>
              <w:left w:val="nil"/>
              <w:bottom w:val="single" w:sz="6" w:space="0" w:color="auto"/>
              <w:right w:val="single" w:sz="6" w:space="0" w:color="auto"/>
            </w:tcBorders>
          </w:tcPr>
          <w:p w14:paraId="7786C087" w14:textId="77777777" w:rsidR="00AB07DE" w:rsidRPr="00F732F4" w:rsidRDefault="00AB07DE" w:rsidP="00AB07DE">
            <w:pPr>
              <w:pStyle w:val="DFARSPGIBody"/>
              <w:keepNext/>
              <w:keepLines/>
              <w:jc w:val="center"/>
            </w:pPr>
            <w:r w:rsidRPr="00F732F4">
              <w:t>(2)(ii)</w:t>
            </w:r>
          </w:p>
        </w:tc>
        <w:tc>
          <w:tcPr>
            <w:tcW w:w="1530" w:type="dxa"/>
            <w:tcBorders>
              <w:top w:val="single" w:sz="6" w:space="0" w:color="auto"/>
              <w:left w:val="nil"/>
              <w:bottom w:val="single" w:sz="6" w:space="0" w:color="auto"/>
              <w:right w:val="single" w:sz="6" w:space="0" w:color="auto"/>
            </w:tcBorders>
          </w:tcPr>
          <w:p w14:paraId="0794E778" w14:textId="77777777" w:rsidR="00AB07DE" w:rsidRPr="00F732F4" w:rsidRDefault="00AB07DE" w:rsidP="00AB07DE">
            <w:pPr>
              <w:pStyle w:val="DFARSPGIBody"/>
              <w:keepNext/>
              <w:keepLines/>
              <w:jc w:val="center"/>
            </w:pPr>
            <w:r w:rsidRPr="00F732F4">
              <w:t>(3)</w:t>
            </w:r>
          </w:p>
        </w:tc>
      </w:tr>
      <w:tr w:rsidR="00AB07DE" w:rsidRPr="00F732F4" w14:paraId="2348C790" w14:textId="77777777" w:rsidTr="00AB07DE">
        <w:trPr>
          <w:cantSplit/>
        </w:trPr>
        <w:tc>
          <w:tcPr>
            <w:tcW w:w="990" w:type="dxa"/>
            <w:tcBorders>
              <w:top w:val="single" w:sz="6" w:space="0" w:color="auto"/>
              <w:left w:val="single" w:sz="6" w:space="0" w:color="auto"/>
              <w:bottom w:val="single" w:sz="6" w:space="0" w:color="auto"/>
              <w:right w:val="nil"/>
            </w:tcBorders>
          </w:tcPr>
          <w:p w14:paraId="3DB20113" w14:textId="77777777" w:rsidR="00AB07DE" w:rsidRPr="00F732F4" w:rsidRDefault="00AB07DE" w:rsidP="00AB07DE">
            <w:pPr>
              <w:pStyle w:val="DFARSPGIBody"/>
              <w:keepNext/>
              <w:keepLines/>
            </w:pPr>
            <w:r w:rsidRPr="00F732F4">
              <w:t>24c</w:t>
            </w:r>
          </w:p>
        </w:tc>
        <w:tc>
          <w:tcPr>
            <w:tcW w:w="2520" w:type="dxa"/>
            <w:tcBorders>
              <w:top w:val="single" w:sz="6" w:space="0" w:color="auto"/>
              <w:left w:val="single" w:sz="6" w:space="0" w:color="auto"/>
              <w:bottom w:val="single" w:sz="6" w:space="0" w:color="auto"/>
            </w:tcBorders>
          </w:tcPr>
          <w:p w14:paraId="70E01057" w14:textId="77777777" w:rsidR="00AB07DE" w:rsidRPr="00F732F4" w:rsidRDefault="00AB07DE" w:rsidP="00AB07DE">
            <w:pPr>
              <w:pStyle w:val="DFARSPGIBody"/>
              <w:keepNext/>
              <w:keepLines/>
            </w:pPr>
            <w:r w:rsidRPr="00F732F4">
              <w:t>Totals</w:t>
            </w:r>
          </w:p>
        </w:tc>
        <w:tc>
          <w:tcPr>
            <w:tcW w:w="1360" w:type="dxa"/>
            <w:tcBorders>
              <w:top w:val="single" w:sz="6" w:space="0" w:color="auto"/>
              <w:bottom w:val="single" w:sz="6" w:space="0" w:color="auto"/>
              <w:right w:val="single" w:sz="6" w:space="0" w:color="auto"/>
            </w:tcBorders>
          </w:tcPr>
          <w:p w14:paraId="5EDFBCA9" w14:textId="77777777" w:rsidR="00AB07DE" w:rsidRPr="00F732F4" w:rsidRDefault="00AB07DE" w:rsidP="00AB07DE">
            <w:pPr>
              <w:pStyle w:val="DFARSPGIBody"/>
              <w:keepNext/>
              <w:keepLines/>
            </w:pPr>
          </w:p>
        </w:tc>
        <w:tc>
          <w:tcPr>
            <w:tcW w:w="1250" w:type="dxa"/>
            <w:tcBorders>
              <w:top w:val="single" w:sz="6" w:space="0" w:color="auto"/>
              <w:left w:val="nil"/>
              <w:bottom w:val="single" w:sz="6" w:space="0" w:color="auto"/>
              <w:right w:val="single" w:sz="6" w:space="0" w:color="auto"/>
            </w:tcBorders>
            <w:shd w:val="clear" w:color="auto" w:fill="D9D9D9"/>
          </w:tcPr>
          <w:p w14:paraId="48557E54" w14:textId="77777777" w:rsidR="00AB07DE" w:rsidRPr="00F732F4" w:rsidRDefault="00AB07DE" w:rsidP="00AB07DE">
            <w:pPr>
              <w:pStyle w:val="DFARSPGIBody"/>
              <w:keepNext/>
              <w:keepLines/>
              <w:jc w:val="center"/>
            </w:pPr>
          </w:p>
        </w:tc>
        <w:tc>
          <w:tcPr>
            <w:tcW w:w="1260" w:type="dxa"/>
            <w:tcBorders>
              <w:top w:val="single" w:sz="6" w:space="0" w:color="auto"/>
              <w:left w:val="nil"/>
              <w:bottom w:val="single" w:sz="6" w:space="0" w:color="auto"/>
              <w:right w:val="single" w:sz="6" w:space="0" w:color="auto"/>
            </w:tcBorders>
          </w:tcPr>
          <w:p w14:paraId="12DC3BAD" w14:textId="77777777" w:rsidR="00AB07DE" w:rsidRPr="00F732F4" w:rsidRDefault="00AB07DE" w:rsidP="00AB07DE">
            <w:pPr>
              <w:pStyle w:val="DFARSPGIBody"/>
              <w:keepNext/>
              <w:keepLines/>
              <w:jc w:val="center"/>
            </w:pPr>
            <w:r w:rsidRPr="00F732F4">
              <w:t>(3)</w:t>
            </w:r>
          </w:p>
        </w:tc>
        <w:tc>
          <w:tcPr>
            <w:tcW w:w="1530" w:type="dxa"/>
            <w:tcBorders>
              <w:top w:val="single" w:sz="6" w:space="0" w:color="auto"/>
              <w:left w:val="nil"/>
              <w:bottom w:val="single" w:sz="6" w:space="0" w:color="auto"/>
              <w:right w:val="single" w:sz="6" w:space="0" w:color="auto"/>
            </w:tcBorders>
          </w:tcPr>
          <w:p w14:paraId="25EA298D" w14:textId="77777777" w:rsidR="00AB07DE" w:rsidRPr="00F732F4" w:rsidRDefault="00AB07DE" w:rsidP="00AB07DE">
            <w:pPr>
              <w:pStyle w:val="DFARSPGIBody"/>
              <w:keepNext/>
              <w:keepLines/>
              <w:jc w:val="center"/>
            </w:pPr>
            <w:r w:rsidRPr="00F732F4">
              <w:t>(3)</w:t>
            </w:r>
          </w:p>
        </w:tc>
      </w:tr>
    </w:tbl>
    <w:p w14:paraId="3A1CA1C6" w14:textId="77777777" w:rsidR="00AB07DE" w:rsidRPr="00F732F4" w:rsidRDefault="00AB07DE" w:rsidP="00AB07DE">
      <w:pPr>
        <w:pStyle w:val="DFARSPGIBody"/>
      </w:pPr>
    </w:p>
    <w:tbl>
      <w:tblPr>
        <w:tblW w:w="8884" w:type="dxa"/>
        <w:tblInd w:w="55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990"/>
        <w:gridCol w:w="2610"/>
        <w:gridCol w:w="1620"/>
        <w:gridCol w:w="1260"/>
        <w:gridCol w:w="1080"/>
        <w:gridCol w:w="1324"/>
      </w:tblGrid>
      <w:tr w:rsidR="00AB07DE" w:rsidRPr="00F732F4" w14:paraId="59775DD6" w14:textId="77777777" w:rsidTr="00FE7052">
        <w:tc>
          <w:tcPr>
            <w:tcW w:w="990" w:type="dxa"/>
            <w:tcBorders>
              <w:bottom w:val="nil"/>
            </w:tcBorders>
          </w:tcPr>
          <w:p w14:paraId="77770730" w14:textId="77777777" w:rsidR="00AB07DE" w:rsidRPr="00F732F4" w:rsidRDefault="00AB07DE" w:rsidP="00AB07DE">
            <w:pPr>
              <w:pStyle w:val="DFARSPGIBody"/>
              <w:jc w:val="center"/>
            </w:pPr>
          </w:p>
        </w:tc>
        <w:tc>
          <w:tcPr>
            <w:tcW w:w="2610" w:type="dxa"/>
            <w:tcBorders>
              <w:bottom w:val="nil"/>
            </w:tcBorders>
          </w:tcPr>
          <w:p w14:paraId="2C5BA99C" w14:textId="77777777" w:rsidR="00AB07DE" w:rsidRPr="00F732F4" w:rsidRDefault="00AB07DE" w:rsidP="00AB07DE">
            <w:pPr>
              <w:pStyle w:val="DFARSPGIBody"/>
              <w:jc w:val="center"/>
            </w:pPr>
            <w:r w:rsidRPr="00F732F4">
              <w:t>Contractor</w:t>
            </w:r>
          </w:p>
        </w:tc>
        <w:tc>
          <w:tcPr>
            <w:tcW w:w="1620" w:type="dxa"/>
            <w:tcBorders>
              <w:bottom w:val="nil"/>
            </w:tcBorders>
          </w:tcPr>
          <w:p w14:paraId="5386922C" w14:textId="77777777" w:rsidR="00AB07DE" w:rsidRPr="00F732F4" w:rsidRDefault="00AB07DE" w:rsidP="00AB07DE">
            <w:pPr>
              <w:pStyle w:val="DFARSPGIBody"/>
              <w:jc w:val="center"/>
            </w:pPr>
            <w:r w:rsidRPr="00F732F4">
              <w:t>Costs</w:t>
            </w:r>
          </w:p>
        </w:tc>
        <w:tc>
          <w:tcPr>
            <w:tcW w:w="1260" w:type="dxa"/>
            <w:tcBorders>
              <w:bottom w:val="nil"/>
            </w:tcBorders>
          </w:tcPr>
          <w:p w14:paraId="6CA28D47" w14:textId="77777777" w:rsidR="00AB07DE" w:rsidRPr="00F732F4" w:rsidRDefault="00AB07DE" w:rsidP="00AB07DE">
            <w:pPr>
              <w:pStyle w:val="DFARSPGIBody"/>
              <w:jc w:val="center"/>
            </w:pPr>
            <w:r w:rsidRPr="00F732F4">
              <w:t>Length</w:t>
            </w:r>
          </w:p>
        </w:tc>
        <w:tc>
          <w:tcPr>
            <w:tcW w:w="1080" w:type="dxa"/>
            <w:tcBorders>
              <w:bottom w:val="nil"/>
            </w:tcBorders>
          </w:tcPr>
          <w:p w14:paraId="3312E131" w14:textId="77777777" w:rsidR="00AB07DE" w:rsidRPr="00F732F4" w:rsidRDefault="00AB07DE" w:rsidP="00AB07DE">
            <w:pPr>
              <w:pStyle w:val="DFARSPGIBody"/>
              <w:jc w:val="center"/>
            </w:pPr>
            <w:r w:rsidRPr="00F732F4">
              <w:t>Interest</w:t>
            </w:r>
          </w:p>
        </w:tc>
        <w:tc>
          <w:tcPr>
            <w:tcW w:w="1324" w:type="dxa"/>
            <w:tcBorders>
              <w:bottom w:val="nil"/>
            </w:tcBorders>
          </w:tcPr>
          <w:p w14:paraId="7655ED23" w14:textId="77777777" w:rsidR="00AB07DE" w:rsidRPr="00F732F4" w:rsidRDefault="00AB07DE" w:rsidP="00AB07DE">
            <w:pPr>
              <w:pStyle w:val="DFARSPGIBody"/>
              <w:jc w:val="center"/>
              <w:rPr>
                <w:highlight w:val="yellow"/>
              </w:rPr>
            </w:pPr>
            <w:r w:rsidRPr="00F732F4">
              <w:t>Profit</w:t>
            </w:r>
          </w:p>
        </w:tc>
      </w:tr>
      <w:tr w:rsidR="00AB07DE" w:rsidRPr="00F732F4" w14:paraId="3D5BC5EB" w14:textId="77777777" w:rsidTr="00FE7052">
        <w:trPr>
          <w:trHeight w:val="72"/>
        </w:trPr>
        <w:tc>
          <w:tcPr>
            <w:tcW w:w="990" w:type="dxa"/>
            <w:tcBorders>
              <w:top w:val="nil"/>
              <w:bottom w:val="single" w:sz="6" w:space="0" w:color="auto"/>
            </w:tcBorders>
          </w:tcPr>
          <w:p w14:paraId="5357B9FA" w14:textId="77777777" w:rsidR="00AB07DE" w:rsidRPr="00F732F4" w:rsidRDefault="00AB07DE" w:rsidP="00AB07DE">
            <w:pPr>
              <w:pStyle w:val="DFARSPGIBody"/>
              <w:jc w:val="center"/>
            </w:pPr>
            <w:r w:rsidRPr="00F732F4">
              <w:t>Item</w:t>
            </w:r>
          </w:p>
        </w:tc>
        <w:tc>
          <w:tcPr>
            <w:tcW w:w="2610" w:type="dxa"/>
            <w:tcBorders>
              <w:top w:val="nil"/>
              <w:bottom w:val="single" w:sz="6" w:space="0" w:color="auto"/>
            </w:tcBorders>
          </w:tcPr>
          <w:p w14:paraId="6786807D" w14:textId="77777777" w:rsidR="00AB07DE" w:rsidRPr="00F732F4" w:rsidRDefault="00AB07DE" w:rsidP="00AB07DE">
            <w:pPr>
              <w:pStyle w:val="DFARSPGIBody"/>
              <w:jc w:val="center"/>
            </w:pPr>
            <w:r w:rsidRPr="00F732F4">
              <w:t>Risk Factors</w:t>
            </w:r>
          </w:p>
        </w:tc>
        <w:tc>
          <w:tcPr>
            <w:tcW w:w="1620" w:type="dxa"/>
            <w:tcBorders>
              <w:top w:val="nil"/>
              <w:bottom w:val="single" w:sz="6" w:space="0" w:color="auto"/>
            </w:tcBorders>
          </w:tcPr>
          <w:p w14:paraId="2DFC1EFE" w14:textId="77777777" w:rsidR="00AB07DE" w:rsidRPr="00F732F4" w:rsidRDefault="00AB07DE" w:rsidP="00AB07DE">
            <w:pPr>
              <w:pStyle w:val="DFARSPGIBody"/>
              <w:jc w:val="center"/>
            </w:pPr>
            <w:r w:rsidRPr="00F732F4">
              <w:t>Financed</w:t>
            </w:r>
          </w:p>
        </w:tc>
        <w:tc>
          <w:tcPr>
            <w:tcW w:w="1260" w:type="dxa"/>
            <w:tcBorders>
              <w:top w:val="nil"/>
              <w:bottom w:val="single" w:sz="6" w:space="0" w:color="auto"/>
            </w:tcBorders>
          </w:tcPr>
          <w:p w14:paraId="3C3DB91C" w14:textId="77777777" w:rsidR="00AB07DE" w:rsidRPr="00F732F4" w:rsidRDefault="00AB07DE" w:rsidP="00AB07DE">
            <w:pPr>
              <w:pStyle w:val="DFARSPGIBody"/>
              <w:jc w:val="center"/>
            </w:pPr>
            <w:r w:rsidRPr="00F732F4">
              <w:t>Factor</w:t>
            </w:r>
          </w:p>
        </w:tc>
        <w:tc>
          <w:tcPr>
            <w:tcW w:w="1080" w:type="dxa"/>
            <w:tcBorders>
              <w:top w:val="nil"/>
              <w:bottom w:val="single" w:sz="6" w:space="0" w:color="auto"/>
            </w:tcBorders>
          </w:tcPr>
          <w:p w14:paraId="26F341E9" w14:textId="77777777" w:rsidR="00AB07DE" w:rsidRPr="00F732F4" w:rsidRDefault="00AB07DE" w:rsidP="00AB07DE">
            <w:pPr>
              <w:pStyle w:val="DFARSPGIBody"/>
              <w:jc w:val="center"/>
            </w:pPr>
            <w:r w:rsidRPr="00F732F4">
              <w:t>Rate</w:t>
            </w:r>
          </w:p>
        </w:tc>
        <w:tc>
          <w:tcPr>
            <w:tcW w:w="1324" w:type="dxa"/>
            <w:tcBorders>
              <w:top w:val="nil"/>
              <w:bottom w:val="single" w:sz="6" w:space="0" w:color="auto"/>
            </w:tcBorders>
          </w:tcPr>
          <w:p w14:paraId="5D346035" w14:textId="77777777" w:rsidR="00AB07DE" w:rsidRPr="00F732F4" w:rsidRDefault="00AB07DE" w:rsidP="00AB07DE">
            <w:pPr>
              <w:pStyle w:val="DFARSPGIBody"/>
              <w:jc w:val="center"/>
              <w:rPr>
                <w:highlight w:val="yellow"/>
              </w:rPr>
            </w:pPr>
            <w:r w:rsidRPr="00F732F4">
              <w:t>Objective</w:t>
            </w:r>
          </w:p>
        </w:tc>
      </w:tr>
      <w:tr w:rsidR="00AB07DE" w:rsidRPr="00F732F4" w14:paraId="082D70D9" w14:textId="77777777" w:rsidTr="00FE7052">
        <w:tc>
          <w:tcPr>
            <w:tcW w:w="990" w:type="dxa"/>
            <w:tcBorders>
              <w:top w:val="nil"/>
            </w:tcBorders>
          </w:tcPr>
          <w:p w14:paraId="04C49B19" w14:textId="77777777" w:rsidR="00AB07DE" w:rsidRPr="00F732F4" w:rsidRDefault="00AB07DE" w:rsidP="00AB07DE">
            <w:pPr>
              <w:pStyle w:val="DFARSPGIBody"/>
              <w:jc w:val="center"/>
            </w:pPr>
            <w:r w:rsidRPr="00F732F4">
              <w:t>25</w:t>
            </w:r>
          </w:p>
        </w:tc>
        <w:tc>
          <w:tcPr>
            <w:tcW w:w="2610" w:type="dxa"/>
            <w:tcBorders>
              <w:top w:val="nil"/>
            </w:tcBorders>
          </w:tcPr>
          <w:p w14:paraId="057EAF94" w14:textId="77777777" w:rsidR="00AB07DE" w:rsidRPr="00F732F4" w:rsidRDefault="00AB07DE" w:rsidP="00AB07DE">
            <w:pPr>
              <w:pStyle w:val="DFARSPGIBody"/>
              <w:jc w:val="center"/>
            </w:pPr>
            <w:r w:rsidRPr="00F732F4">
              <w:t>Working Capital (4)</w:t>
            </w:r>
          </w:p>
        </w:tc>
        <w:tc>
          <w:tcPr>
            <w:tcW w:w="1620" w:type="dxa"/>
            <w:tcBorders>
              <w:top w:val="nil"/>
            </w:tcBorders>
          </w:tcPr>
          <w:p w14:paraId="68227BA8" w14:textId="77777777" w:rsidR="00AB07DE" w:rsidRPr="00F732F4" w:rsidRDefault="00AB07DE" w:rsidP="00AB07DE">
            <w:pPr>
              <w:pStyle w:val="DFARSPGIBody"/>
              <w:jc w:val="center"/>
            </w:pPr>
            <w:r w:rsidRPr="00F732F4">
              <w:t>(5)</w:t>
            </w:r>
          </w:p>
        </w:tc>
        <w:tc>
          <w:tcPr>
            <w:tcW w:w="1260" w:type="dxa"/>
            <w:tcBorders>
              <w:top w:val="nil"/>
            </w:tcBorders>
          </w:tcPr>
          <w:p w14:paraId="0DEED365" w14:textId="77777777" w:rsidR="00AB07DE" w:rsidRPr="00F732F4" w:rsidRDefault="00AB07DE" w:rsidP="00AB07DE">
            <w:pPr>
              <w:pStyle w:val="DFARSPGIBody"/>
              <w:jc w:val="center"/>
            </w:pPr>
            <w:r w:rsidRPr="00F732F4">
              <w:t>(6)</w:t>
            </w:r>
          </w:p>
        </w:tc>
        <w:tc>
          <w:tcPr>
            <w:tcW w:w="1080" w:type="dxa"/>
            <w:tcBorders>
              <w:top w:val="nil"/>
            </w:tcBorders>
          </w:tcPr>
          <w:p w14:paraId="1E308ABB" w14:textId="77777777" w:rsidR="00AB07DE" w:rsidRPr="00F732F4" w:rsidRDefault="00AB07DE" w:rsidP="00AB07DE">
            <w:pPr>
              <w:pStyle w:val="DFARSPGIBody"/>
              <w:jc w:val="center"/>
            </w:pPr>
            <w:r w:rsidRPr="00F732F4">
              <w:t>(7)</w:t>
            </w:r>
          </w:p>
        </w:tc>
        <w:tc>
          <w:tcPr>
            <w:tcW w:w="1324" w:type="dxa"/>
            <w:tcBorders>
              <w:top w:val="nil"/>
            </w:tcBorders>
          </w:tcPr>
          <w:p w14:paraId="4746F4E3" w14:textId="77777777" w:rsidR="00AB07DE" w:rsidRPr="00F732F4" w:rsidRDefault="00AB07DE" w:rsidP="00AB07DE">
            <w:pPr>
              <w:pStyle w:val="DFARSPGIBody"/>
              <w:jc w:val="center"/>
            </w:pPr>
            <w:r w:rsidRPr="00F732F4">
              <w:t>(8)</w:t>
            </w:r>
          </w:p>
        </w:tc>
      </w:tr>
    </w:tbl>
    <w:p w14:paraId="524EFA24" w14:textId="77777777" w:rsidR="00AB07DE" w:rsidRPr="00AB07DE" w:rsidRDefault="00AB07DE" w:rsidP="00AB07DE">
      <w:pPr>
        <w:pStyle w:val="DFARSPGIBody"/>
      </w:pPr>
    </w:p>
    <w:p w14:paraId="3ADF1198" w14:textId="77777777" w:rsidR="00AB07DE" w:rsidRPr="00AB07DE" w:rsidRDefault="00AB07DE" w:rsidP="00AB07DE">
      <w:pPr>
        <w:pStyle w:val="DFARSPGIBody"/>
      </w:pPr>
      <w:r w:rsidRPr="00AB07DE">
        <w:tab/>
      </w:r>
      <w:r w:rsidRPr="00AB07DE">
        <w:tab/>
      </w:r>
      <w:r w:rsidRPr="00AB07DE">
        <w:tab/>
        <w:t>(i)  Select a value from the list of contract types in paragraph (c)(3) of this section using the evaluation criteria in paragraph (c)(4) of this section.  See paragraph (c)(4)(ii) of this section.</w:t>
      </w:r>
    </w:p>
    <w:p w14:paraId="1AB2B7E2" w14:textId="77777777" w:rsidR="00AB07DE" w:rsidRPr="00AB07DE" w:rsidRDefault="00AB07DE" w:rsidP="00AB07DE">
      <w:pPr>
        <w:pStyle w:val="DFARSPGIBody"/>
      </w:pPr>
    </w:p>
    <w:p w14:paraId="55450D67" w14:textId="77777777" w:rsidR="00AB07DE" w:rsidRPr="00AB07DE" w:rsidRDefault="00AB07DE" w:rsidP="00AB07DE">
      <w:pPr>
        <w:pStyle w:val="DFARSPGIBody"/>
      </w:pPr>
      <w:r w:rsidRPr="00AB07DE">
        <w:tab/>
      </w:r>
      <w:r w:rsidRPr="00AB07DE">
        <w:tab/>
      </w:r>
      <w:r w:rsidRPr="00AB07DE">
        <w:tab/>
        <w:t xml:space="preserve">(ii)(A)  Insert the amount of costs incurred as of the date the contractor submits a qualifying proposal, such as under an </w:t>
      </w:r>
      <w:proofErr w:type="spellStart"/>
      <w:r w:rsidRPr="00AB07DE">
        <w:t>undefinitized</w:t>
      </w:r>
      <w:proofErr w:type="spellEnd"/>
      <w:r w:rsidRPr="00AB07DE">
        <w:t xml:space="preserve"> contract action (excluding facilities capital cost of money) into the Block 24a column titled Base.</w:t>
      </w:r>
    </w:p>
    <w:p w14:paraId="551FFA04" w14:textId="77777777" w:rsidR="00AB07DE" w:rsidRPr="00AB07DE" w:rsidRDefault="00AB07DE" w:rsidP="00AB07DE">
      <w:pPr>
        <w:pStyle w:val="DFARSPGIBody"/>
      </w:pPr>
    </w:p>
    <w:p w14:paraId="46C73DE0" w14:textId="77777777" w:rsidR="00AB07DE" w:rsidRPr="00AB07DE" w:rsidRDefault="00AB07DE" w:rsidP="00AB07DE">
      <w:pPr>
        <w:pStyle w:val="DFARSPGIBody"/>
      </w:pPr>
      <w:r w:rsidRPr="00AB07DE">
        <w:tab/>
      </w:r>
      <w:r w:rsidRPr="00AB07DE">
        <w:tab/>
      </w:r>
      <w:r w:rsidRPr="00AB07DE">
        <w:tab/>
      </w:r>
      <w:r w:rsidRPr="00AB07DE">
        <w:tab/>
        <w:t>(B) Insert the amount of Government estimated cost to complete (excluding facilities capital cost of money) into the Block 24b column titled Base.</w:t>
      </w:r>
    </w:p>
    <w:p w14:paraId="649D8CB8" w14:textId="77777777" w:rsidR="00AB07DE" w:rsidRPr="00AB07DE" w:rsidRDefault="00AB07DE" w:rsidP="00AB07DE">
      <w:pPr>
        <w:pStyle w:val="DFARSPGIBody"/>
      </w:pPr>
    </w:p>
    <w:p w14:paraId="0B2C6097" w14:textId="77777777" w:rsidR="00AB07DE" w:rsidRPr="00AB07DE" w:rsidRDefault="00AB07DE" w:rsidP="00AB07DE">
      <w:pPr>
        <w:pStyle w:val="DFARSPGIBody"/>
      </w:pPr>
      <w:r w:rsidRPr="00AB07DE">
        <w:tab/>
      </w:r>
      <w:r w:rsidRPr="00AB07DE">
        <w:tab/>
      </w:r>
      <w:r w:rsidRPr="00AB07DE">
        <w:tab/>
        <w:t>(iii)  Multiply (1) by (c)(2)(ii)(A) and (c)(2)(ii)(B), respectively for blocks 24a and 24b.  Add Blocks 24a and 24b and insert the totals in Block 24c.</w:t>
      </w:r>
    </w:p>
    <w:p w14:paraId="408229FE" w14:textId="77777777" w:rsidR="00AB07DE" w:rsidRPr="00AB07DE" w:rsidRDefault="00AB07DE" w:rsidP="00AB07DE">
      <w:pPr>
        <w:pStyle w:val="DFARSPGIBody"/>
      </w:pPr>
    </w:p>
    <w:p w14:paraId="5C91C465" w14:textId="77777777" w:rsidR="00AB07DE" w:rsidRPr="00AB07DE" w:rsidRDefault="00AB07DE" w:rsidP="00AB07DE">
      <w:pPr>
        <w:pStyle w:val="DFARSPGIBody"/>
      </w:pPr>
      <w:r w:rsidRPr="00AB07DE">
        <w:tab/>
      </w:r>
      <w:r w:rsidRPr="00AB07DE">
        <w:tab/>
      </w:r>
      <w:r w:rsidRPr="00AB07DE">
        <w:tab/>
        <w:t>(iv)  Only complete this block when the prospective contract is a fixed-price contract containing provisions for progress payments.</w:t>
      </w:r>
    </w:p>
    <w:p w14:paraId="5F284FB3" w14:textId="77777777" w:rsidR="00AB07DE" w:rsidRPr="00AB07DE" w:rsidRDefault="00AB07DE" w:rsidP="00AB07DE">
      <w:pPr>
        <w:pStyle w:val="DFARSPGIBody"/>
      </w:pPr>
    </w:p>
    <w:p w14:paraId="28866D48" w14:textId="77777777" w:rsidR="00AB07DE" w:rsidRPr="00AB07DE" w:rsidRDefault="00AB07DE" w:rsidP="00AB07DE">
      <w:pPr>
        <w:pStyle w:val="DFARSPGIBody"/>
      </w:pPr>
      <w:r w:rsidRPr="00AB07DE">
        <w:tab/>
      </w:r>
      <w:r w:rsidRPr="00AB07DE">
        <w:tab/>
      </w:r>
      <w:r w:rsidRPr="00AB07DE">
        <w:tab/>
        <w:t>(v)  Insert the amount computed per paragraph (c)(5) of this section.</w:t>
      </w:r>
    </w:p>
    <w:p w14:paraId="481B222C" w14:textId="77777777" w:rsidR="00AB07DE" w:rsidRPr="00AB07DE" w:rsidRDefault="00AB07DE" w:rsidP="00AB07DE">
      <w:pPr>
        <w:pStyle w:val="DFARSPGIBody"/>
      </w:pPr>
    </w:p>
    <w:p w14:paraId="53FAC29B" w14:textId="77777777" w:rsidR="00AB07DE" w:rsidRPr="00AB07DE" w:rsidRDefault="00AB07DE" w:rsidP="00AB07DE">
      <w:pPr>
        <w:pStyle w:val="DFARSPGIBody"/>
      </w:pPr>
      <w:r w:rsidRPr="00AB07DE">
        <w:tab/>
      </w:r>
      <w:r w:rsidRPr="00AB07DE">
        <w:tab/>
      </w:r>
      <w:r w:rsidRPr="00AB07DE">
        <w:tab/>
        <w:t>(vi)  Insert the appropriate figure from paragraph (c)(6) of this section.</w:t>
      </w:r>
    </w:p>
    <w:p w14:paraId="56089F3B" w14:textId="77777777" w:rsidR="00AB07DE" w:rsidRPr="00AB07DE" w:rsidRDefault="00AB07DE" w:rsidP="00AB07DE">
      <w:pPr>
        <w:pStyle w:val="DFARSPGIBody"/>
      </w:pPr>
    </w:p>
    <w:p w14:paraId="23D17BFE" w14:textId="55EA89EA" w:rsidR="00AB07DE" w:rsidRPr="00A309E2" w:rsidRDefault="00AB07DE" w:rsidP="00AB07DE">
      <w:pPr>
        <w:pStyle w:val="DFARSPGIBody"/>
        <w:rPr>
          <w:b/>
        </w:rPr>
      </w:pPr>
      <w:bookmarkStart w:id="9" w:name="_Hlk221729998"/>
      <w:r w:rsidRPr="00A309E2">
        <w:tab/>
      </w:r>
      <w:r w:rsidRPr="00A309E2">
        <w:tab/>
      </w:r>
      <w:r w:rsidRPr="00A309E2">
        <w:tab/>
      </w:r>
      <w:r w:rsidRPr="00A07BAC">
        <w:t xml:space="preserve">(vii)  Use the interest rate established by the Secretary of the Treasury (see </w:t>
      </w:r>
      <w:hyperlink r:id="rId15" w:history="1">
        <w:r w:rsidR="00A07BAC" w:rsidRPr="00A07BAC">
          <w:rPr>
            <w:rStyle w:val="Hyperlink"/>
          </w:rPr>
          <w:t>https://www.fiscal.treasury.gov/prompt-payment/rates.html</w:t>
        </w:r>
      </w:hyperlink>
      <w:r w:rsidR="00A07BAC">
        <w:t>).</w:t>
      </w:r>
      <w:r w:rsidRPr="0099650D">
        <w:t xml:space="preserve">  </w:t>
      </w:r>
      <w:r w:rsidRPr="00A07BAC">
        <w:t>Do not use any other interest rate.</w:t>
      </w:r>
    </w:p>
    <w:bookmarkEnd w:id="9"/>
    <w:p w14:paraId="368E85C8" w14:textId="77777777" w:rsidR="00AB07DE" w:rsidRPr="00AB07DE" w:rsidRDefault="00AB07DE" w:rsidP="00AB07DE">
      <w:pPr>
        <w:pStyle w:val="DFARSPGIBody"/>
      </w:pPr>
    </w:p>
    <w:p w14:paraId="14AF2093" w14:textId="77777777" w:rsidR="00AB07DE" w:rsidRPr="00AB07DE" w:rsidRDefault="00AB07DE" w:rsidP="00AB07DE">
      <w:pPr>
        <w:pStyle w:val="DFARSPGIBody"/>
      </w:pPr>
      <w:r w:rsidRPr="00AB07DE">
        <w:tab/>
      </w:r>
      <w:r w:rsidRPr="00AB07DE">
        <w:tab/>
      </w:r>
      <w:r w:rsidRPr="00AB07DE">
        <w:tab/>
        <w:t>(viii)  Multiply (c)(2)(v) by (c)(2)(vi) by (c)(2)(vii).  This is the working capital adjustment.  It shall not exceed 4 percent of the contract costs in Block 20.</w:t>
      </w:r>
    </w:p>
    <w:p w14:paraId="1D8175DB" w14:textId="77777777" w:rsidR="00AB07DE" w:rsidRPr="00AB07DE" w:rsidRDefault="00AB07DE" w:rsidP="00AB07DE">
      <w:pPr>
        <w:pStyle w:val="DFARSPGIBody"/>
      </w:pPr>
    </w:p>
    <w:p w14:paraId="0A930CDB" w14:textId="77777777" w:rsidR="00AB07DE" w:rsidRPr="00F732F4" w:rsidRDefault="00AB07DE" w:rsidP="00AB07DE">
      <w:pPr>
        <w:pStyle w:val="DFARSPGIBody"/>
        <w:rPr>
          <w:b/>
        </w:rPr>
      </w:pPr>
      <w:r w:rsidRPr="00F732F4">
        <w:tab/>
      </w:r>
      <w:r>
        <w:tab/>
      </w:r>
      <w:r w:rsidRPr="00F732F4">
        <w:t>(</w:t>
      </w:r>
      <w:r>
        <w:t>3</w:t>
      </w:r>
      <w:r w:rsidRPr="00F732F4">
        <w:t xml:space="preserve">)  </w:t>
      </w:r>
      <w:r w:rsidRPr="00F732F4">
        <w:rPr>
          <w:i/>
        </w:rPr>
        <w:t>Values:  Normal and designated ranges</w:t>
      </w:r>
      <w:r w:rsidRPr="00F732F4">
        <w:t>.</w:t>
      </w:r>
    </w:p>
    <w:p w14:paraId="62EC6455" w14:textId="4A35E20A" w:rsidR="00AB07DE" w:rsidRDefault="00AB07DE" w:rsidP="00AB07DE">
      <w:pPr>
        <w:pStyle w:val="DFARSPGIBody"/>
      </w:pPr>
    </w:p>
    <w:tbl>
      <w:tblPr>
        <w:tblW w:w="0" w:type="auto"/>
        <w:tblInd w:w="82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770"/>
        <w:gridCol w:w="946"/>
        <w:gridCol w:w="1214"/>
        <w:gridCol w:w="1440"/>
      </w:tblGrid>
      <w:tr w:rsidR="00AB07DE" w:rsidRPr="00F732F4" w14:paraId="7CC81A59" w14:textId="77777777" w:rsidTr="00FE7052">
        <w:tc>
          <w:tcPr>
            <w:tcW w:w="4770" w:type="dxa"/>
            <w:tcBorders>
              <w:top w:val="single" w:sz="6" w:space="0" w:color="auto"/>
              <w:bottom w:val="nil"/>
              <w:right w:val="single" w:sz="6" w:space="0" w:color="auto"/>
            </w:tcBorders>
          </w:tcPr>
          <w:p w14:paraId="2C5C54B1" w14:textId="77777777" w:rsidR="00AB07DE" w:rsidRPr="00F732F4" w:rsidRDefault="00AB07DE" w:rsidP="00AB07DE">
            <w:pPr>
              <w:pStyle w:val="DFARSPGIBody"/>
            </w:pPr>
          </w:p>
        </w:tc>
        <w:tc>
          <w:tcPr>
            <w:tcW w:w="946" w:type="dxa"/>
            <w:tcBorders>
              <w:top w:val="single" w:sz="6" w:space="0" w:color="auto"/>
              <w:left w:val="nil"/>
              <w:bottom w:val="nil"/>
              <w:right w:val="single" w:sz="6" w:space="0" w:color="auto"/>
            </w:tcBorders>
          </w:tcPr>
          <w:p w14:paraId="6D29C63E" w14:textId="77777777" w:rsidR="00AB07DE" w:rsidRPr="00F732F4" w:rsidRDefault="00AB07DE" w:rsidP="00AB07DE">
            <w:pPr>
              <w:pStyle w:val="DFARSPGIBody"/>
              <w:jc w:val="center"/>
            </w:pPr>
          </w:p>
        </w:tc>
        <w:tc>
          <w:tcPr>
            <w:tcW w:w="1214" w:type="dxa"/>
            <w:tcBorders>
              <w:top w:val="single" w:sz="6" w:space="0" w:color="auto"/>
              <w:left w:val="nil"/>
              <w:bottom w:val="nil"/>
              <w:right w:val="single" w:sz="6" w:space="0" w:color="auto"/>
            </w:tcBorders>
          </w:tcPr>
          <w:p w14:paraId="76A72CBC" w14:textId="77777777" w:rsidR="00AB07DE" w:rsidRPr="00F732F4" w:rsidRDefault="00AB07DE" w:rsidP="00AB07DE">
            <w:pPr>
              <w:pStyle w:val="DFARSPGIBody"/>
              <w:jc w:val="center"/>
            </w:pPr>
            <w:r w:rsidRPr="00F732F4">
              <w:t>Normal</w:t>
            </w:r>
          </w:p>
        </w:tc>
        <w:tc>
          <w:tcPr>
            <w:tcW w:w="1440" w:type="dxa"/>
            <w:tcBorders>
              <w:top w:val="single" w:sz="6" w:space="0" w:color="auto"/>
              <w:left w:val="nil"/>
              <w:bottom w:val="nil"/>
            </w:tcBorders>
          </w:tcPr>
          <w:p w14:paraId="066C1E03" w14:textId="77777777" w:rsidR="00AB07DE" w:rsidRPr="00F732F4" w:rsidRDefault="00AB07DE" w:rsidP="00AB07DE">
            <w:pPr>
              <w:pStyle w:val="DFARSPGIBody"/>
              <w:jc w:val="center"/>
            </w:pPr>
            <w:r w:rsidRPr="00F732F4">
              <w:t>Designated</w:t>
            </w:r>
          </w:p>
        </w:tc>
      </w:tr>
      <w:tr w:rsidR="00AB07DE" w:rsidRPr="00F732F4" w14:paraId="5E63645E" w14:textId="77777777" w:rsidTr="00FE7052">
        <w:tc>
          <w:tcPr>
            <w:tcW w:w="4770" w:type="dxa"/>
            <w:tcBorders>
              <w:top w:val="nil"/>
              <w:bottom w:val="single" w:sz="6" w:space="0" w:color="auto"/>
              <w:right w:val="single" w:sz="6" w:space="0" w:color="auto"/>
            </w:tcBorders>
          </w:tcPr>
          <w:p w14:paraId="23A7D08E" w14:textId="77777777" w:rsidR="00AB07DE" w:rsidRPr="00F732F4" w:rsidRDefault="00AB07DE" w:rsidP="00AB07DE">
            <w:pPr>
              <w:pStyle w:val="DFARSPGIBody"/>
            </w:pPr>
            <w:r w:rsidRPr="00F732F4">
              <w:t>Contract Type</w:t>
            </w:r>
          </w:p>
        </w:tc>
        <w:tc>
          <w:tcPr>
            <w:tcW w:w="946" w:type="dxa"/>
            <w:tcBorders>
              <w:top w:val="nil"/>
              <w:left w:val="nil"/>
              <w:bottom w:val="single" w:sz="6" w:space="0" w:color="auto"/>
              <w:right w:val="single" w:sz="6" w:space="0" w:color="auto"/>
            </w:tcBorders>
          </w:tcPr>
          <w:p w14:paraId="77F893C0" w14:textId="77777777" w:rsidR="00AB07DE" w:rsidRPr="00F732F4" w:rsidRDefault="00AB07DE" w:rsidP="00AB07DE">
            <w:pPr>
              <w:pStyle w:val="DFARSPGIBody"/>
              <w:jc w:val="center"/>
            </w:pPr>
            <w:r w:rsidRPr="00F732F4">
              <w:t>Notes</w:t>
            </w:r>
          </w:p>
        </w:tc>
        <w:tc>
          <w:tcPr>
            <w:tcW w:w="1214" w:type="dxa"/>
            <w:tcBorders>
              <w:top w:val="nil"/>
              <w:left w:val="nil"/>
              <w:bottom w:val="single" w:sz="6" w:space="0" w:color="auto"/>
              <w:right w:val="single" w:sz="6" w:space="0" w:color="auto"/>
            </w:tcBorders>
          </w:tcPr>
          <w:p w14:paraId="1649277C" w14:textId="77777777" w:rsidR="00AB07DE" w:rsidRPr="00F732F4" w:rsidRDefault="00AB07DE" w:rsidP="00AB07DE">
            <w:pPr>
              <w:pStyle w:val="DFARSPGIBody"/>
              <w:jc w:val="center"/>
            </w:pPr>
            <w:r w:rsidRPr="00F732F4">
              <w:t>Value</w:t>
            </w:r>
          </w:p>
          <w:p w14:paraId="0F7C87E8" w14:textId="77777777" w:rsidR="00AB07DE" w:rsidRPr="00F732F4" w:rsidRDefault="00AB07DE" w:rsidP="00AB07DE">
            <w:pPr>
              <w:pStyle w:val="DFARSPGIBody"/>
              <w:jc w:val="center"/>
            </w:pPr>
            <w:r w:rsidRPr="00F732F4">
              <w:t>(percent)</w:t>
            </w:r>
          </w:p>
        </w:tc>
        <w:tc>
          <w:tcPr>
            <w:tcW w:w="1440" w:type="dxa"/>
            <w:tcBorders>
              <w:top w:val="nil"/>
              <w:left w:val="nil"/>
              <w:bottom w:val="single" w:sz="6" w:space="0" w:color="auto"/>
            </w:tcBorders>
          </w:tcPr>
          <w:p w14:paraId="37768A2D" w14:textId="77777777" w:rsidR="00AB07DE" w:rsidRPr="00F732F4" w:rsidRDefault="00AB07DE" w:rsidP="00AB07DE">
            <w:pPr>
              <w:pStyle w:val="DFARSPGIBody"/>
              <w:jc w:val="center"/>
            </w:pPr>
            <w:r w:rsidRPr="00F732F4">
              <w:t>Range</w:t>
            </w:r>
          </w:p>
          <w:p w14:paraId="599FB158" w14:textId="77777777" w:rsidR="00AB07DE" w:rsidRPr="00F732F4" w:rsidRDefault="00AB07DE" w:rsidP="00AB07DE">
            <w:pPr>
              <w:pStyle w:val="DFARSPGIBody"/>
              <w:jc w:val="center"/>
            </w:pPr>
            <w:r w:rsidRPr="00F732F4">
              <w:t>(percent)</w:t>
            </w:r>
          </w:p>
        </w:tc>
      </w:tr>
      <w:tr w:rsidR="00AB07DE" w:rsidRPr="00F732F4" w14:paraId="7312A4B4" w14:textId="77777777" w:rsidTr="00FE7052">
        <w:tc>
          <w:tcPr>
            <w:tcW w:w="4770" w:type="dxa"/>
            <w:tcBorders>
              <w:right w:val="single" w:sz="6" w:space="0" w:color="auto"/>
            </w:tcBorders>
          </w:tcPr>
          <w:p w14:paraId="260E5D77" w14:textId="77777777" w:rsidR="00AB07DE" w:rsidRPr="00F732F4" w:rsidRDefault="00AB07DE" w:rsidP="00AB07DE">
            <w:pPr>
              <w:pStyle w:val="DFARSPGIBody"/>
            </w:pPr>
            <w:r w:rsidRPr="00F732F4">
              <w:t>Firm-fixed-price, no financing</w:t>
            </w:r>
          </w:p>
        </w:tc>
        <w:tc>
          <w:tcPr>
            <w:tcW w:w="946" w:type="dxa"/>
            <w:tcBorders>
              <w:left w:val="nil"/>
              <w:right w:val="single" w:sz="6" w:space="0" w:color="auto"/>
            </w:tcBorders>
          </w:tcPr>
          <w:p w14:paraId="1024669D" w14:textId="77777777" w:rsidR="00AB07DE" w:rsidRPr="00F732F4" w:rsidRDefault="00AB07DE" w:rsidP="00AB07DE">
            <w:pPr>
              <w:pStyle w:val="DFARSPGIBody"/>
              <w:jc w:val="center"/>
            </w:pPr>
            <w:r w:rsidRPr="00F732F4">
              <w:t>(</w:t>
            </w:r>
            <w:r>
              <w:t>i</w:t>
            </w:r>
            <w:r w:rsidRPr="00F732F4">
              <w:t>)</w:t>
            </w:r>
          </w:p>
        </w:tc>
        <w:tc>
          <w:tcPr>
            <w:tcW w:w="1214" w:type="dxa"/>
            <w:tcBorders>
              <w:left w:val="nil"/>
              <w:right w:val="single" w:sz="6" w:space="0" w:color="auto"/>
            </w:tcBorders>
          </w:tcPr>
          <w:p w14:paraId="5F815A58" w14:textId="77777777" w:rsidR="00AB07DE" w:rsidRPr="00F732F4" w:rsidRDefault="00AB07DE" w:rsidP="00AB07DE">
            <w:pPr>
              <w:pStyle w:val="DFARSPGIBody"/>
              <w:jc w:val="center"/>
            </w:pPr>
            <w:r w:rsidRPr="00F732F4">
              <w:t>5</w:t>
            </w:r>
          </w:p>
        </w:tc>
        <w:tc>
          <w:tcPr>
            <w:tcW w:w="1440" w:type="dxa"/>
            <w:tcBorders>
              <w:left w:val="nil"/>
            </w:tcBorders>
          </w:tcPr>
          <w:p w14:paraId="0073BC7D" w14:textId="77777777" w:rsidR="00AB07DE" w:rsidRPr="00F732F4" w:rsidRDefault="00AB07DE" w:rsidP="00AB07DE">
            <w:pPr>
              <w:pStyle w:val="DFARSPGIBody"/>
              <w:jc w:val="center"/>
            </w:pPr>
            <w:r w:rsidRPr="00F732F4">
              <w:t>4 to 6</w:t>
            </w:r>
          </w:p>
        </w:tc>
      </w:tr>
      <w:tr w:rsidR="00AB07DE" w:rsidRPr="00F732F4" w14:paraId="15E69014" w14:textId="77777777" w:rsidTr="00FE7052">
        <w:tc>
          <w:tcPr>
            <w:tcW w:w="4770" w:type="dxa"/>
            <w:tcBorders>
              <w:right w:val="single" w:sz="6" w:space="0" w:color="auto"/>
            </w:tcBorders>
          </w:tcPr>
          <w:p w14:paraId="2D458E6B" w14:textId="77777777" w:rsidR="00AB07DE" w:rsidRPr="00F732F4" w:rsidRDefault="00AB07DE" w:rsidP="00AB07DE">
            <w:pPr>
              <w:pStyle w:val="DFARSPGIBody"/>
            </w:pPr>
            <w:r w:rsidRPr="00F732F4">
              <w:lastRenderedPageBreak/>
              <w:t>Firm-fixed-price, with performance-based payments</w:t>
            </w:r>
          </w:p>
        </w:tc>
        <w:tc>
          <w:tcPr>
            <w:tcW w:w="946" w:type="dxa"/>
            <w:tcBorders>
              <w:left w:val="nil"/>
              <w:right w:val="single" w:sz="6" w:space="0" w:color="auto"/>
            </w:tcBorders>
          </w:tcPr>
          <w:p w14:paraId="60757C01" w14:textId="77777777" w:rsidR="00AB07DE" w:rsidRPr="00F732F4" w:rsidRDefault="00AB07DE" w:rsidP="00AB07DE">
            <w:pPr>
              <w:pStyle w:val="DFARSPGIBody"/>
              <w:jc w:val="center"/>
            </w:pPr>
            <w:r w:rsidRPr="00F732F4">
              <w:t>(</w:t>
            </w:r>
            <w:r>
              <w:t>vi</w:t>
            </w:r>
            <w:r w:rsidRPr="00F732F4">
              <w:t>)</w:t>
            </w:r>
          </w:p>
        </w:tc>
        <w:tc>
          <w:tcPr>
            <w:tcW w:w="1214" w:type="dxa"/>
            <w:tcBorders>
              <w:left w:val="nil"/>
              <w:right w:val="single" w:sz="6" w:space="0" w:color="auto"/>
            </w:tcBorders>
          </w:tcPr>
          <w:p w14:paraId="16232A1A" w14:textId="77777777" w:rsidR="00AB07DE" w:rsidRPr="00F732F4" w:rsidRDefault="00AB07DE" w:rsidP="00AB07DE">
            <w:pPr>
              <w:pStyle w:val="DFARSPGIBody"/>
              <w:jc w:val="center"/>
            </w:pPr>
            <w:r w:rsidRPr="00F732F4">
              <w:t>4</w:t>
            </w:r>
          </w:p>
        </w:tc>
        <w:tc>
          <w:tcPr>
            <w:tcW w:w="1440" w:type="dxa"/>
            <w:tcBorders>
              <w:left w:val="nil"/>
            </w:tcBorders>
          </w:tcPr>
          <w:p w14:paraId="5E12E4F6" w14:textId="77777777" w:rsidR="00AB07DE" w:rsidRPr="00F732F4" w:rsidRDefault="00AB07DE" w:rsidP="00AB07DE">
            <w:pPr>
              <w:pStyle w:val="DFARSPGIBody"/>
              <w:jc w:val="center"/>
            </w:pPr>
            <w:r w:rsidRPr="00F732F4">
              <w:t>2.5 to 5.5</w:t>
            </w:r>
          </w:p>
        </w:tc>
      </w:tr>
      <w:tr w:rsidR="00AB07DE" w:rsidRPr="00F732F4" w14:paraId="6702BDFD" w14:textId="77777777" w:rsidTr="00FE7052">
        <w:tc>
          <w:tcPr>
            <w:tcW w:w="4770" w:type="dxa"/>
            <w:tcBorders>
              <w:right w:val="single" w:sz="6" w:space="0" w:color="auto"/>
            </w:tcBorders>
          </w:tcPr>
          <w:p w14:paraId="49321985" w14:textId="77777777" w:rsidR="00AB07DE" w:rsidRPr="00F732F4" w:rsidRDefault="00AB07DE" w:rsidP="00AB07DE">
            <w:pPr>
              <w:pStyle w:val="DFARSPGIBody"/>
            </w:pPr>
            <w:r w:rsidRPr="00F732F4">
              <w:t>Firm-fixed-price, with progress payments</w:t>
            </w:r>
          </w:p>
        </w:tc>
        <w:tc>
          <w:tcPr>
            <w:tcW w:w="946" w:type="dxa"/>
            <w:tcBorders>
              <w:left w:val="nil"/>
              <w:right w:val="single" w:sz="6" w:space="0" w:color="auto"/>
            </w:tcBorders>
          </w:tcPr>
          <w:p w14:paraId="2209DD62" w14:textId="77777777" w:rsidR="00AB07DE" w:rsidRPr="00F732F4" w:rsidRDefault="00AB07DE" w:rsidP="00AB07DE">
            <w:pPr>
              <w:pStyle w:val="DFARSPGIBody"/>
              <w:jc w:val="center"/>
            </w:pPr>
            <w:r w:rsidRPr="00F732F4">
              <w:t>(</w:t>
            </w:r>
            <w:r>
              <w:t>ii</w:t>
            </w:r>
            <w:r w:rsidRPr="00F732F4">
              <w:t>)</w:t>
            </w:r>
          </w:p>
        </w:tc>
        <w:tc>
          <w:tcPr>
            <w:tcW w:w="1214" w:type="dxa"/>
            <w:tcBorders>
              <w:left w:val="nil"/>
              <w:right w:val="single" w:sz="6" w:space="0" w:color="auto"/>
            </w:tcBorders>
          </w:tcPr>
          <w:p w14:paraId="6F7EB8D0" w14:textId="77777777" w:rsidR="00AB07DE" w:rsidRPr="00F732F4" w:rsidRDefault="00AB07DE" w:rsidP="00AB07DE">
            <w:pPr>
              <w:pStyle w:val="DFARSPGIBody"/>
              <w:jc w:val="center"/>
            </w:pPr>
            <w:r w:rsidRPr="00F732F4">
              <w:t>3</w:t>
            </w:r>
          </w:p>
        </w:tc>
        <w:tc>
          <w:tcPr>
            <w:tcW w:w="1440" w:type="dxa"/>
            <w:tcBorders>
              <w:left w:val="nil"/>
            </w:tcBorders>
          </w:tcPr>
          <w:p w14:paraId="6B84F6F3" w14:textId="77777777" w:rsidR="00AB07DE" w:rsidRPr="00F732F4" w:rsidRDefault="00AB07DE" w:rsidP="00AB07DE">
            <w:pPr>
              <w:pStyle w:val="DFARSPGIBody"/>
              <w:jc w:val="center"/>
            </w:pPr>
            <w:r w:rsidRPr="00F732F4">
              <w:t>2 to 4</w:t>
            </w:r>
          </w:p>
        </w:tc>
      </w:tr>
      <w:tr w:rsidR="00AB07DE" w:rsidRPr="00F732F4" w14:paraId="1007D700" w14:textId="77777777" w:rsidTr="00FE7052">
        <w:tc>
          <w:tcPr>
            <w:tcW w:w="4770" w:type="dxa"/>
            <w:tcBorders>
              <w:right w:val="single" w:sz="6" w:space="0" w:color="auto"/>
            </w:tcBorders>
          </w:tcPr>
          <w:p w14:paraId="6F3F7A89" w14:textId="77777777" w:rsidR="00AB07DE" w:rsidRPr="00F732F4" w:rsidRDefault="00AB07DE" w:rsidP="00AB07DE">
            <w:pPr>
              <w:pStyle w:val="DFARSPGIBody"/>
            </w:pPr>
          </w:p>
        </w:tc>
        <w:tc>
          <w:tcPr>
            <w:tcW w:w="946" w:type="dxa"/>
            <w:tcBorders>
              <w:left w:val="nil"/>
              <w:right w:val="single" w:sz="6" w:space="0" w:color="auto"/>
            </w:tcBorders>
          </w:tcPr>
          <w:p w14:paraId="714CBBA0" w14:textId="77777777" w:rsidR="00AB07DE" w:rsidRPr="00F732F4" w:rsidRDefault="00AB07DE" w:rsidP="00AB07DE">
            <w:pPr>
              <w:pStyle w:val="DFARSPGIBody"/>
              <w:jc w:val="center"/>
            </w:pPr>
          </w:p>
        </w:tc>
        <w:tc>
          <w:tcPr>
            <w:tcW w:w="1214" w:type="dxa"/>
            <w:tcBorders>
              <w:left w:val="nil"/>
              <w:right w:val="single" w:sz="6" w:space="0" w:color="auto"/>
            </w:tcBorders>
          </w:tcPr>
          <w:p w14:paraId="27C6CBA8" w14:textId="77777777" w:rsidR="00AB07DE" w:rsidRPr="00F732F4" w:rsidRDefault="00AB07DE" w:rsidP="00AB07DE">
            <w:pPr>
              <w:pStyle w:val="DFARSPGIBody"/>
              <w:jc w:val="center"/>
            </w:pPr>
          </w:p>
        </w:tc>
        <w:tc>
          <w:tcPr>
            <w:tcW w:w="1440" w:type="dxa"/>
            <w:tcBorders>
              <w:left w:val="nil"/>
            </w:tcBorders>
          </w:tcPr>
          <w:p w14:paraId="107FC07B" w14:textId="77777777" w:rsidR="00AB07DE" w:rsidRPr="00F732F4" w:rsidRDefault="00AB07DE" w:rsidP="00AB07DE">
            <w:pPr>
              <w:pStyle w:val="DFARSPGIBody"/>
              <w:jc w:val="center"/>
            </w:pPr>
          </w:p>
        </w:tc>
      </w:tr>
      <w:tr w:rsidR="00AB07DE" w:rsidRPr="00F732F4" w14:paraId="7C177FE6" w14:textId="77777777" w:rsidTr="00FE7052">
        <w:tc>
          <w:tcPr>
            <w:tcW w:w="4770" w:type="dxa"/>
            <w:tcBorders>
              <w:right w:val="single" w:sz="6" w:space="0" w:color="auto"/>
            </w:tcBorders>
          </w:tcPr>
          <w:p w14:paraId="17CFC3D7" w14:textId="77777777" w:rsidR="00AB07DE" w:rsidRPr="00F732F4" w:rsidRDefault="00AB07DE" w:rsidP="00AB07DE">
            <w:pPr>
              <w:pStyle w:val="DFARSPGIBody"/>
            </w:pPr>
            <w:r w:rsidRPr="00F732F4">
              <w:t>Fixed-price incentive, no financing</w:t>
            </w:r>
          </w:p>
        </w:tc>
        <w:tc>
          <w:tcPr>
            <w:tcW w:w="946" w:type="dxa"/>
            <w:tcBorders>
              <w:left w:val="nil"/>
              <w:right w:val="single" w:sz="6" w:space="0" w:color="auto"/>
            </w:tcBorders>
          </w:tcPr>
          <w:p w14:paraId="1898C25C" w14:textId="77777777" w:rsidR="00AB07DE" w:rsidRPr="00F732F4" w:rsidRDefault="00AB07DE" w:rsidP="00AB07DE">
            <w:pPr>
              <w:pStyle w:val="DFARSPGIBody"/>
              <w:jc w:val="center"/>
            </w:pPr>
            <w:r w:rsidRPr="00F732F4">
              <w:t>(</w:t>
            </w:r>
            <w:r>
              <w:t>i</w:t>
            </w:r>
            <w:r w:rsidRPr="00F732F4">
              <w:t>)</w:t>
            </w:r>
          </w:p>
        </w:tc>
        <w:tc>
          <w:tcPr>
            <w:tcW w:w="1214" w:type="dxa"/>
            <w:tcBorders>
              <w:left w:val="nil"/>
              <w:right w:val="single" w:sz="6" w:space="0" w:color="auto"/>
            </w:tcBorders>
          </w:tcPr>
          <w:p w14:paraId="37650031" w14:textId="77777777" w:rsidR="00AB07DE" w:rsidRPr="00F732F4" w:rsidRDefault="00AB07DE" w:rsidP="00AB07DE">
            <w:pPr>
              <w:pStyle w:val="DFARSPGIBody"/>
              <w:jc w:val="center"/>
            </w:pPr>
            <w:r w:rsidRPr="00F732F4">
              <w:t>3</w:t>
            </w:r>
          </w:p>
        </w:tc>
        <w:tc>
          <w:tcPr>
            <w:tcW w:w="1440" w:type="dxa"/>
            <w:tcBorders>
              <w:left w:val="nil"/>
            </w:tcBorders>
          </w:tcPr>
          <w:p w14:paraId="38C51731" w14:textId="77777777" w:rsidR="00AB07DE" w:rsidRPr="00F732F4" w:rsidRDefault="00AB07DE" w:rsidP="00AB07DE">
            <w:pPr>
              <w:pStyle w:val="DFARSPGIBody"/>
              <w:jc w:val="center"/>
            </w:pPr>
            <w:r w:rsidRPr="00F732F4">
              <w:t>2 to 4</w:t>
            </w:r>
          </w:p>
        </w:tc>
      </w:tr>
      <w:tr w:rsidR="00AB07DE" w:rsidRPr="00F732F4" w14:paraId="32012ABD" w14:textId="77777777" w:rsidTr="00FE7052">
        <w:tc>
          <w:tcPr>
            <w:tcW w:w="4770" w:type="dxa"/>
            <w:tcBorders>
              <w:right w:val="single" w:sz="6" w:space="0" w:color="auto"/>
            </w:tcBorders>
          </w:tcPr>
          <w:p w14:paraId="2C92973D" w14:textId="77777777" w:rsidR="00AB07DE" w:rsidRPr="00F732F4" w:rsidRDefault="00AB07DE" w:rsidP="00AB07DE">
            <w:pPr>
              <w:pStyle w:val="DFARSPGIBody"/>
            </w:pPr>
            <w:r w:rsidRPr="00F732F4">
              <w:t>Fixed-price incentive, with performance-based payments</w:t>
            </w:r>
          </w:p>
        </w:tc>
        <w:tc>
          <w:tcPr>
            <w:tcW w:w="946" w:type="dxa"/>
            <w:tcBorders>
              <w:left w:val="nil"/>
              <w:right w:val="single" w:sz="6" w:space="0" w:color="auto"/>
            </w:tcBorders>
          </w:tcPr>
          <w:p w14:paraId="0EC0BC3B" w14:textId="77777777" w:rsidR="00AB07DE" w:rsidRPr="00F732F4" w:rsidRDefault="00AB07DE" w:rsidP="00AB07DE">
            <w:pPr>
              <w:pStyle w:val="DFARSPGIBody"/>
              <w:jc w:val="center"/>
            </w:pPr>
            <w:r w:rsidRPr="00F732F4">
              <w:t>(</w:t>
            </w:r>
            <w:r>
              <w:t>vi</w:t>
            </w:r>
            <w:r w:rsidRPr="00F732F4">
              <w:t>)</w:t>
            </w:r>
          </w:p>
        </w:tc>
        <w:tc>
          <w:tcPr>
            <w:tcW w:w="1214" w:type="dxa"/>
            <w:tcBorders>
              <w:left w:val="nil"/>
              <w:right w:val="single" w:sz="6" w:space="0" w:color="auto"/>
            </w:tcBorders>
          </w:tcPr>
          <w:p w14:paraId="1301D856" w14:textId="77777777" w:rsidR="00AB07DE" w:rsidRPr="00F732F4" w:rsidRDefault="00AB07DE" w:rsidP="00AB07DE">
            <w:pPr>
              <w:pStyle w:val="DFARSPGIBody"/>
              <w:jc w:val="center"/>
            </w:pPr>
            <w:r w:rsidRPr="00F732F4">
              <w:t>2</w:t>
            </w:r>
          </w:p>
        </w:tc>
        <w:tc>
          <w:tcPr>
            <w:tcW w:w="1440" w:type="dxa"/>
            <w:tcBorders>
              <w:left w:val="nil"/>
            </w:tcBorders>
          </w:tcPr>
          <w:p w14:paraId="48D517DC" w14:textId="77777777" w:rsidR="00AB07DE" w:rsidRPr="00F732F4" w:rsidRDefault="00AB07DE" w:rsidP="00AB07DE">
            <w:pPr>
              <w:pStyle w:val="DFARSPGIBody"/>
              <w:jc w:val="center"/>
            </w:pPr>
            <w:r w:rsidRPr="00F732F4">
              <w:t>0.5 to 3.5</w:t>
            </w:r>
          </w:p>
        </w:tc>
      </w:tr>
      <w:tr w:rsidR="00AB07DE" w:rsidRPr="00F732F4" w14:paraId="2E9F5EFE" w14:textId="77777777" w:rsidTr="00FE7052">
        <w:tc>
          <w:tcPr>
            <w:tcW w:w="4770" w:type="dxa"/>
            <w:tcBorders>
              <w:right w:val="single" w:sz="6" w:space="0" w:color="auto"/>
            </w:tcBorders>
          </w:tcPr>
          <w:p w14:paraId="71D16A00" w14:textId="77777777" w:rsidR="00AB07DE" w:rsidRPr="00F732F4" w:rsidRDefault="00AB07DE" w:rsidP="00AB07DE">
            <w:pPr>
              <w:pStyle w:val="DFARSPGIBody"/>
            </w:pPr>
            <w:r w:rsidRPr="00F732F4">
              <w:t>Fixed-price with redetermination provision</w:t>
            </w:r>
          </w:p>
        </w:tc>
        <w:tc>
          <w:tcPr>
            <w:tcW w:w="946" w:type="dxa"/>
            <w:tcBorders>
              <w:left w:val="nil"/>
              <w:right w:val="single" w:sz="6" w:space="0" w:color="auto"/>
            </w:tcBorders>
          </w:tcPr>
          <w:p w14:paraId="09DC7DEF" w14:textId="77777777" w:rsidR="00AB07DE" w:rsidRPr="00F732F4" w:rsidRDefault="00AB07DE" w:rsidP="00AB07DE">
            <w:pPr>
              <w:pStyle w:val="DFARSPGIBody"/>
              <w:jc w:val="center"/>
            </w:pPr>
            <w:r w:rsidRPr="00F732F4">
              <w:t>(</w:t>
            </w:r>
            <w:r>
              <w:t>iii</w:t>
            </w:r>
            <w:r w:rsidRPr="00F732F4">
              <w:t>)</w:t>
            </w:r>
          </w:p>
        </w:tc>
        <w:tc>
          <w:tcPr>
            <w:tcW w:w="1214" w:type="dxa"/>
            <w:tcBorders>
              <w:left w:val="nil"/>
              <w:right w:val="single" w:sz="6" w:space="0" w:color="auto"/>
            </w:tcBorders>
          </w:tcPr>
          <w:p w14:paraId="6AD7FE15" w14:textId="77777777" w:rsidR="00AB07DE" w:rsidRPr="00F732F4" w:rsidRDefault="00AB07DE" w:rsidP="00AB07DE">
            <w:pPr>
              <w:pStyle w:val="DFARSPGIBody"/>
              <w:jc w:val="center"/>
            </w:pPr>
          </w:p>
        </w:tc>
        <w:tc>
          <w:tcPr>
            <w:tcW w:w="1440" w:type="dxa"/>
            <w:tcBorders>
              <w:left w:val="nil"/>
            </w:tcBorders>
          </w:tcPr>
          <w:p w14:paraId="7B3B57AC" w14:textId="77777777" w:rsidR="00AB07DE" w:rsidRPr="00F732F4" w:rsidRDefault="00AB07DE" w:rsidP="00AB07DE">
            <w:pPr>
              <w:pStyle w:val="DFARSPGIBody"/>
              <w:jc w:val="center"/>
            </w:pPr>
          </w:p>
        </w:tc>
      </w:tr>
      <w:tr w:rsidR="00AB07DE" w:rsidRPr="00F732F4" w14:paraId="0088F3A1" w14:textId="77777777" w:rsidTr="00FE7052">
        <w:tc>
          <w:tcPr>
            <w:tcW w:w="4770" w:type="dxa"/>
            <w:tcBorders>
              <w:right w:val="single" w:sz="6" w:space="0" w:color="auto"/>
            </w:tcBorders>
          </w:tcPr>
          <w:p w14:paraId="330BF357" w14:textId="77777777" w:rsidR="00AB07DE" w:rsidRPr="00F732F4" w:rsidRDefault="00AB07DE" w:rsidP="00AB07DE">
            <w:pPr>
              <w:pStyle w:val="DFARSPGIBody"/>
            </w:pPr>
            <w:r w:rsidRPr="00F732F4">
              <w:t>Fixed-price incentive, with progress payments</w:t>
            </w:r>
          </w:p>
        </w:tc>
        <w:tc>
          <w:tcPr>
            <w:tcW w:w="946" w:type="dxa"/>
            <w:tcBorders>
              <w:left w:val="nil"/>
              <w:right w:val="single" w:sz="6" w:space="0" w:color="auto"/>
            </w:tcBorders>
          </w:tcPr>
          <w:p w14:paraId="6C832BDE" w14:textId="77777777" w:rsidR="00AB07DE" w:rsidRPr="00F732F4" w:rsidRDefault="00AB07DE" w:rsidP="00AB07DE">
            <w:pPr>
              <w:pStyle w:val="DFARSPGIBody"/>
              <w:jc w:val="center"/>
            </w:pPr>
            <w:r w:rsidRPr="00F732F4">
              <w:t>(</w:t>
            </w:r>
            <w:r>
              <w:t>ii</w:t>
            </w:r>
            <w:r w:rsidRPr="00F732F4">
              <w:t>)</w:t>
            </w:r>
          </w:p>
        </w:tc>
        <w:tc>
          <w:tcPr>
            <w:tcW w:w="1214" w:type="dxa"/>
            <w:tcBorders>
              <w:left w:val="nil"/>
              <w:right w:val="single" w:sz="6" w:space="0" w:color="auto"/>
            </w:tcBorders>
          </w:tcPr>
          <w:p w14:paraId="7F36C6A0" w14:textId="77777777" w:rsidR="00AB07DE" w:rsidRPr="00F732F4" w:rsidRDefault="00AB07DE" w:rsidP="00AB07DE">
            <w:pPr>
              <w:pStyle w:val="DFARSPGIBody"/>
              <w:jc w:val="center"/>
            </w:pPr>
            <w:r w:rsidRPr="00F732F4">
              <w:t>1</w:t>
            </w:r>
          </w:p>
        </w:tc>
        <w:tc>
          <w:tcPr>
            <w:tcW w:w="1440" w:type="dxa"/>
            <w:tcBorders>
              <w:left w:val="nil"/>
            </w:tcBorders>
          </w:tcPr>
          <w:p w14:paraId="736EE660" w14:textId="77777777" w:rsidR="00AB07DE" w:rsidRPr="00F732F4" w:rsidRDefault="00AB07DE" w:rsidP="00AB07DE">
            <w:pPr>
              <w:pStyle w:val="DFARSPGIBody"/>
              <w:jc w:val="center"/>
            </w:pPr>
            <w:r w:rsidRPr="00F732F4">
              <w:t>0 to 2</w:t>
            </w:r>
          </w:p>
        </w:tc>
      </w:tr>
      <w:tr w:rsidR="00AB07DE" w:rsidRPr="00F732F4" w14:paraId="20357CDD" w14:textId="77777777" w:rsidTr="00FE7052">
        <w:trPr>
          <w:trHeight w:val="353"/>
        </w:trPr>
        <w:tc>
          <w:tcPr>
            <w:tcW w:w="4770" w:type="dxa"/>
            <w:tcBorders>
              <w:right w:val="single" w:sz="6" w:space="0" w:color="auto"/>
            </w:tcBorders>
          </w:tcPr>
          <w:p w14:paraId="20F7199E" w14:textId="77777777" w:rsidR="00AB07DE" w:rsidRPr="00F732F4" w:rsidRDefault="00AB07DE" w:rsidP="00AB07DE">
            <w:pPr>
              <w:pStyle w:val="DFARSPGIBody"/>
            </w:pPr>
          </w:p>
        </w:tc>
        <w:tc>
          <w:tcPr>
            <w:tcW w:w="946" w:type="dxa"/>
            <w:tcBorders>
              <w:left w:val="nil"/>
              <w:right w:val="single" w:sz="6" w:space="0" w:color="auto"/>
            </w:tcBorders>
          </w:tcPr>
          <w:p w14:paraId="429E89BB" w14:textId="77777777" w:rsidR="00AB07DE" w:rsidRPr="00F732F4" w:rsidRDefault="00AB07DE" w:rsidP="00AB07DE">
            <w:pPr>
              <w:pStyle w:val="DFARSPGIBody"/>
              <w:jc w:val="center"/>
            </w:pPr>
          </w:p>
        </w:tc>
        <w:tc>
          <w:tcPr>
            <w:tcW w:w="1214" w:type="dxa"/>
            <w:tcBorders>
              <w:left w:val="nil"/>
              <w:bottom w:val="nil"/>
              <w:right w:val="single" w:sz="6" w:space="0" w:color="auto"/>
            </w:tcBorders>
          </w:tcPr>
          <w:p w14:paraId="5716AD47" w14:textId="77777777" w:rsidR="00AB07DE" w:rsidRPr="00F732F4" w:rsidRDefault="00AB07DE" w:rsidP="00AB07DE">
            <w:pPr>
              <w:pStyle w:val="DFARSPGIBody"/>
              <w:jc w:val="center"/>
            </w:pPr>
          </w:p>
        </w:tc>
        <w:tc>
          <w:tcPr>
            <w:tcW w:w="1440" w:type="dxa"/>
            <w:tcBorders>
              <w:left w:val="nil"/>
            </w:tcBorders>
          </w:tcPr>
          <w:p w14:paraId="1C0252F7" w14:textId="77777777" w:rsidR="00AB07DE" w:rsidRPr="00F732F4" w:rsidRDefault="00AB07DE" w:rsidP="00AB07DE">
            <w:pPr>
              <w:pStyle w:val="DFARSPGIBody"/>
              <w:jc w:val="center"/>
            </w:pPr>
          </w:p>
        </w:tc>
      </w:tr>
      <w:tr w:rsidR="00AB07DE" w:rsidRPr="00F732F4" w14:paraId="59A25692" w14:textId="77777777" w:rsidTr="00FE7052">
        <w:tc>
          <w:tcPr>
            <w:tcW w:w="4770" w:type="dxa"/>
            <w:tcBorders>
              <w:right w:val="single" w:sz="6" w:space="0" w:color="auto"/>
            </w:tcBorders>
          </w:tcPr>
          <w:p w14:paraId="3F03E76D" w14:textId="77777777" w:rsidR="00AB07DE" w:rsidRPr="00F732F4" w:rsidRDefault="00AB07DE" w:rsidP="00AB07DE">
            <w:pPr>
              <w:pStyle w:val="DFARSPGIBody"/>
            </w:pPr>
            <w:r w:rsidRPr="00F732F4">
              <w:t>Cost-plus-incentive-fee</w:t>
            </w:r>
          </w:p>
        </w:tc>
        <w:tc>
          <w:tcPr>
            <w:tcW w:w="946" w:type="dxa"/>
            <w:tcBorders>
              <w:left w:val="nil"/>
              <w:right w:val="single" w:sz="6" w:space="0" w:color="auto"/>
            </w:tcBorders>
          </w:tcPr>
          <w:p w14:paraId="13D222D5" w14:textId="77777777" w:rsidR="00AB07DE" w:rsidRPr="00F732F4" w:rsidRDefault="00AB07DE" w:rsidP="00AB07DE">
            <w:pPr>
              <w:pStyle w:val="DFARSPGIBody"/>
              <w:jc w:val="center"/>
            </w:pPr>
            <w:r w:rsidRPr="00F732F4">
              <w:t>(</w:t>
            </w:r>
            <w:r>
              <w:t>iv</w:t>
            </w:r>
            <w:r w:rsidRPr="00F732F4">
              <w:t>)</w:t>
            </w:r>
          </w:p>
        </w:tc>
        <w:tc>
          <w:tcPr>
            <w:tcW w:w="1214" w:type="dxa"/>
            <w:tcBorders>
              <w:left w:val="nil"/>
              <w:bottom w:val="nil"/>
              <w:right w:val="single" w:sz="6" w:space="0" w:color="auto"/>
            </w:tcBorders>
          </w:tcPr>
          <w:p w14:paraId="7F8EFDDF" w14:textId="77777777" w:rsidR="00AB07DE" w:rsidRPr="00F732F4" w:rsidRDefault="00AB07DE" w:rsidP="00AB07DE">
            <w:pPr>
              <w:pStyle w:val="DFARSPGIBody"/>
              <w:jc w:val="center"/>
            </w:pPr>
            <w:r w:rsidRPr="00F732F4">
              <w:t>1</w:t>
            </w:r>
          </w:p>
        </w:tc>
        <w:tc>
          <w:tcPr>
            <w:tcW w:w="1440" w:type="dxa"/>
            <w:tcBorders>
              <w:left w:val="nil"/>
            </w:tcBorders>
          </w:tcPr>
          <w:p w14:paraId="2BAE5291" w14:textId="77777777" w:rsidR="00AB07DE" w:rsidRPr="00F732F4" w:rsidRDefault="00AB07DE" w:rsidP="00AB07DE">
            <w:pPr>
              <w:pStyle w:val="DFARSPGIBody"/>
              <w:jc w:val="center"/>
            </w:pPr>
            <w:r w:rsidRPr="00F732F4">
              <w:t>0 to 2</w:t>
            </w:r>
          </w:p>
        </w:tc>
      </w:tr>
      <w:tr w:rsidR="00AB07DE" w:rsidRPr="00F732F4" w14:paraId="5D76B120" w14:textId="77777777" w:rsidTr="00FE7052">
        <w:tc>
          <w:tcPr>
            <w:tcW w:w="4770" w:type="dxa"/>
            <w:tcBorders>
              <w:top w:val="nil"/>
              <w:bottom w:val="nil"/>
              <w:right w:val="single" w:sz="6" w:space="0" w:color="auto"/>
            </w:tcBorders>
          </w:tcPr>
          <w:p w14:paraId="43E00D55" w14:textId="77777777" w:rsidR="00AB07DE" w:rsidRPr="00F732F4" w:rsidRDefault="00AB07DE" w:rsidP="00AB07DE">
            <w:pPr>
              <w:pStyle w:val="DFARSPGIBody"/>
            </w:pPr>
            <w:r w:rsidRPr="00F732F4">
              <w:t>Cost-plus-fixed-fee</w:t>
            </w:r>
          </w:p>
        </w:tc>
        <w:tc>
          <w:tcPr>
            <w:tcW w:w="946" w:type="dxa"/>
            <w:tcBorders>
              <w:top w:val="nil"/>
              <w:left w:val="nil"/>
              <w:bottom w:val="nil"/>
              <w:right w:val="single" w:sz="6" w:space="0" w:color="auto"/>
            </w:tcBorders>
          </w:tcPr>
          <w:p w14:paraId="056C5E1C" w14:textId="77777777" w:rsidR="00AB07DE" w:rsidRPr="00F732F4" w:rsidRDefault="00AB07DE" w:rsidP="00AB07DE">
            <w:pPr>
              <w:pStyle w:val="DFARSPGIBody"/>
              <w:jc w:val="center"/>
            </w:pPr>
            <w:r w:rsidRPr="00F732F4">
              <w:t>(</w:t>
            </w:r>
            <w:r>
              <w:t>iv</w:t>
            </w:r>
            <w:r w:rsidRPr="00F732F4">
              <w:t>)</w:t>
            </w:r>
          </w:p>
        </w:tc>
        <w:tc>
          <w:tcPr>
            <w:tcW w:w="1214" w:type="dxa"/>
            <w:tcBorders>
              <w:top w:val="nil"/>
              <w:left w:val="nil"/>
              <w:bottom w:val="nil"/>
              <w:right w:val="single" w:sz="6" w:space="0" w:color="auto"/>
            </w:tcBorders>
          </w:tcPr>
          <w:p w14:paraId="2962FEB0" w14:textId="77777777" w:rsidR="00AB07DE" w:rsidRPr="00F732F4" w:rsidRDefault="00AB07DE" w:rsidP="00AB07DE">
            <w:pPr>
              <w:pStyle w:val="DFARSPGIBody"/>
              <w:jc w:val="center"/>
            </w:pPr>
            <w:r w:rsidRPr="00F732F4">
              <w:t>0.5</w:t>
            </w:r>
          </w:p>
        </w:tc>
        <w:tc>
          <w:tcPr>
            <w:tcW w:w="1440" w:type="dxa"/>
            <w:tcBorders>
              <w:top w:val="nil"/>
              <w:left w:val="nil"/>
              <w:bottom w:val="nil"/>
            </w:tcBorders>
          </w:tcPr>
          <w:p w14:paraId="55D16759" w14:textId="77777777" w:rsidR="00AB07DE" w:rsidRPr="00F732F4" w:rsidRDefault="00AB07DE" w:rsidP="00AB07DE">
            <w:pPr>
              <w:pStyle w:val="DFARSPGIBody"/>
              <w:jc w:val="center"/>
            </w:pPr>
            <w:r w:rsidRPr="00F732F4">
              <w:t>0 to 1</w:t>
            </w:r>
          </w:p>
        </w:tc>
      </w:tr>
      <w:tr w:rsidR="00AB07DE" w:rsidRPr="00F732F4" w14:paraId="7F108053" w14:textId="77777777" w:rsidTr="00FE7052">
        <w:tc>
          <w:tcPr>
            <w:tcW w:w="4770" w:type="dxa"/>
            <w:tcBorders>
              <w:top w:val="nil"/>
              <w:bottom w:val="nil"/>
              <w:right w:val="single" w:sz="6" w:space="0" w:color="auto"/>
            </w:tcBorders>
          </w:tcPr>
          <w:p w14:paraId="2D75F2C4" w14:textId="77777777" w:rsidR="00AB07DE" w:rsidRPr="00F732F4" w:rsidRDefault="00AB07DE" w:rsidP="00AB07DE">
            <w:pPr>
              <w:pStyle w:val="DFARSPGIBody"/>
            </w:pPr>
            <w:r w:rsidRPr="00F732F4">
              <w:rPr>
                <w:noProof/>
              </w:rPr>
              <mc:AlternateContent>
                <mc:Choice Requires="wps">
                  <w:drawing>
                    <wp:anchor distT="0" distB="0" distL="114300" distR="114300" simplePos="0" relativeHeight="251659264" behindDoc="0" locked="0" layoutInCell="0" allowOverlap="1" wp14:anchorId="7E4F514C" wp14:editId="43EECDD1">
                      <wp:simplePos x="0" y="0"/>
                      <wp:positionH relativeFrom="column">
                        <wp:posOffset>6400800</wp:posOffset>
                      </wp:positionH>
                      <wp:positionV relativeFrom="paragraph">
                        <wp:posOffset>435610</wp:posOffset>
                      </wp:positionV>
                      <wp:extent cx="0" cy="0"/>
                      <wp:effectExtent l="0" t="0" r="0" b="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CCF34"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in,34.3pt" to="7in,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" o:allowincell="f" strokecolor="blue"/>
                  </w:pict>
                </mc:Fallback>
              </mc:AlternateContent>
            </w:r>
            <w:r w:rsidRPr="00F732F4">
              <w:t>Time-and-materials (including overhaul contracts priced on time-and-materials basis)</w:t>
            </w:r>
          </w:p>
        </w:tc>
        <w:tc>
          <w:tcPr>
            <w:tcW w:w="946" w:type="dxa"/>
            <w:tcBorders>
              <w:top w:val="nil"/>
              <w:left w:val="nil"/>
              <w:bottom w:val="nil"/>
              <w:right w:val="single" w:sz="6" w:space="0" w:color="auto"/>
            </w:tcBorders>
          </w:tcPr>
          <w:p w14:paraId="20EF1063" w14:textId="77777777" w:rsidR="00AB07DE" w:rsidRPr="00F732F4" w:rsidRDefault="00AB07DE" w:rsidP="00AB07DE">
            <w:pPr>
              <w:pStyle w:val="DFARSPGIBody"/>
              <w:jc w:val="center"/>
            </w:pPr>
            <w:r w:rsidRPr="00F732F4">
              <w:t>(</w:t>
            </w:r>
            <w:r>
              <w:t>v</w:t>
            </w:r>
            <w:r w:rsidRPr="00F732F4">
              <w:t>)</w:t>
            </w:r>
          </w:p>
        </w:tc>
        <w:tc>
          <w:tcPr>
            <w:tcW w:w="1214" w:type="dxa"/>
            <w:tcBorders>
              <w:top w:val="nil"/>
              <w:left w:val="nil"/>
              <w:bottom w:val="nil"/>
              <w:right w:val="single" w:sz="6" w:space="0" w:color="auto"/>
            </w:tcBorders>
          </w:tcPr>
          <w:p w14:paraId="0E546EE0" w14:textId="77777777" w:rsidR="00AB07DE" w:rsidRPr="00F732F4" w:rsidRDefault="00AB07DE" w:rsidP="00AB07DE">
            <w:pPr>
              <w:pStyle w:val="DFARSPGIBody"/>
              <w:jc w:val="center"/>
            </w:pPr>
            <w:r w:rsidRPr="00F732F4">
              <w:t>0.5</w:t>
            </w:r>
          </w:p>
        </w:tc>
        <w:tc>
          <w:tcPr>
            <w:tcW w:w="1440" w:type="dxa"/>
            <w:tcBorders>
              <w:top w:val="nil"/>
              <w:left w:val="nil"/>
              <w:bottom w:val="nil"/>
            </w:tcBorders>
          </w:tcPr>
          <w:p w14:paraId="582E30BC" w14:textId="77777777" w:rsidR="00AB07DE" w:rsidRPr="00F732F4" w:rsidRDefault="00AB07DE" w:rsidP="00AB07DE">
            <w:pPr>
              <w:pStyle w:val="DFARSPGIBody"/>
              <w:jc w:val="center"/>
            </w:pPr>
            <w:r w:rsidRPr="00F732F4">
              <w:t>0 to 1</w:t>
            </w:r>
          </w:p>
        </w:tc>
      </w:tr>
      <w:tr w:rsidR="00AB07DE" w:rsidRPr="00F732F4" w14:paraId="4211332A" w14:textId="77777777" w:rsidTr="00FE7052">
        <w:tc>
          <w:tcPr>
            <w:tcW w:w="4770" w:type="dxa"/>
            <w:tcBorders>
              <w:top w:val="nil"/>
              <w:bottom w:val="nil"/>
              <w:right w:val="single" w:sz="6" w:space="0" w:color="auto"/>
            </w:tcBorders>
          </w:tcPr>
          <w:p w14:paraId="3717DCCD" w14:textId="77777777" w:rsidR="00AB07DE" w:rsidRPr="00F732F4" w:rsidRDefault="00AB07DE" w:rsidP="00AB07DE">
            <w:pPr>
              <w:pStyle w:val="DFARSPGIBody"/>
            </w:pPr>
          </w:p>
        </w:tc>
        <w:tc>
          <w:tcPr>
            <w:tcW w:w="946" w:type="dxa"/>
            <w:tcBorders>
              <w:top w:val="nil"/>
              <w:left w:val="nil"/>
              <w:bottom w:val="nil"/>
              <w:right w:val="single" w:sz="6" w:space="0" w:color="auto"/>
            </w:tcBorders>
          </w:tcPr>
          <w:p w14:paraId="297E66A3" w14:textId="77777777" w:rsidR="00AB07DE" w:rsidRPr="00F732F4" w:rsidRDefault="00AB07DE" w:rsidP="00AB07DE">
            <w:pPr>
              <w:pStyle w:val="DFARSPGIBody"/>
              <w:jc w:val="center"/>
            </w:pPr>
          </w:p>
        </w:tc>
        <w:tc>
          <w:tcPr>
            <w:tcW w:w="1214" w:type="dxa"/>
            <w:tcBorders>
              <w:left w:val="nil"/>
              <w:right w:val="single" w:sz="6" w:space="0" w:color="auto"/>
            </w:tcBorders>
          </w:tcPr>
          <w:p w14:paraId="71343D99" w14:textId="77777777" w:rsidR="00AB07DE" w:rsidRPr="00F732F4" w:rsidRDefault="00AB07DE" w:rsidP="00AB07DE">
            <w:pPr>
              <w:pStyle w:val="DFARSPGIBody"/>
              <w:jc w:val="center"/>
            </w:pPr>
          </w:p>
        </w:tc>
        <w:tc>
          <w:tcPr>
            <w:tcW w:w="1440" w:type="dxa"/>
            <w:tcBorders>
              <w:left w:val="nil"/>
            </w:tcBorders>
          </w:tcPr>
          <w:p w14:paraId="7C2C143C" w14:textId="77777777" w:rsidR="00AB07DE" w:rsidRPr="00F732F4" w:rsidRDefault="00AB07DE" w:rsidP="00AB07DE">
            <w:pPr>
              <w:pStyle w:val="DFARSPGIBody"/>
              <w:jc w:val="center"/>
            </w:pPr>
          </w:p>
        </w:tc>
      </w:tr>
      <w:tr w:rsidR="00AB07DE" w:rsidRPr="00F732F4" w14:paraId="057C1E93" w14:textId="77777777" w:rsidTr="00FE7052">
        <w:tc>
          <w:tcPr>
            <w:tcW w:w="4770" w:type="dxa"/>
            <w:tcBorders>
              <w:top w:val="nil"/>
              <w:bottom w:val="nil"/>
              <w:right w:val="single" w:sz="6" w:space="0" w:color="auto"/>
            </w:tcBorders>
          </w:tcPr>
          <w:p w14:paraId="28E4A55B" w14:textId="77777777" w:rsidR="00AB07DE" w:rsidRPr="00F732F4" w:rsidRDefault="00AB07DE" w:rsidP="00AB07DE">
            <w:pPr>
              <w:pStyle w:val="DFARSPGIBody"/>
            </w:pPr>
            <w:r w:rsidRPr="00F732F4">
              <w:t>Labor-hour</w:t>
            </w:r>
          </w:p>
          <w:p w14:paraId="66A85864" w14:textId="77777777" w:rsidR="00AB07DE" w:rsidRPr="00F732F4" w:rsidRDefault="00AB07DE" w:rsidP="00AB07DE">
            <w:pPr>
              <w:pStyle w:val="DFARSPGIBody"/>
            </w:pPr>
          </w:p>
        </w:tc>
        <w:tc>
          <w:tcPr>
            <w:tcW w:w="946" w:type="dxa"/>
            <w:tcBorders>
              <w:top w:val="nil"/>
              <w:left w:val="nil"/>
              <w:bottom w:val="nil"/>
              <w:right w:val="single" w:sz="6" w:space="0" w:color="auto"/>
            </w:tcBorders>
          </w:tcPr>
          <w:p w14:paraId="6353E757" w14:textId="77777777" w:rsidR="00AB07DE" w:rsidRPr="00F732F4" w:rsidRDefault="00AB07DE" w:rsidP="00AB07DE">
            <w:pPr>
              <w:pStyle w:val="DFARSPGIBody"/>
              <w:jc w:val="center"/>
            </w:pPr>
            <w:r w:rsidRPr="00F732F4">
              <w:t>(</w:t>
            </w:r>
            <w:r>
              <w:t>v</w:t>
            </w:r>
            <w:r w:rsidRPr="00F732F4">
              <w:t>)</w:t>
            </w:r>
          </w:p>
        </w:tc>
        <w:tc>
          <w:tcPr>
            <w:tcW w:w="1214" w:type="dxa"/>
            <w:tcBorders>
              <w:left w:val="nil"/>
              <w:right w:val="single" w:sz="6" w:space="0" w:color="auto"/>
            </w:tcBorders>
          </w:tcPr>
          <w:p w14:paraId="24DEEDD7" w14:textId="77777777" w:rsidR="00AB07DE" w:rsidRPr="00F732F4" w:rsidRDefault="00AB07DE" w:rsidP="00AB07DE">
            <w:pPr>
              <w:pStyle w:val="DFARSPGIBody"/>
              <w:jc w:val="center"/>
            </w:pPr>
            <w:r w:rsidRPr="00F732F4">
              <w:t>0.5</w:t>
            </w:r>
          </w:p>
        </w:tc>
        <w:tc>
          <w:tcPr>
            <w:tcW w:w="1440" w:type="dxa"/>
            <w:tcBorders>
              <w:left w:val="nil"/>
            </w:tcBorders>
          </w:tcPr>
          <w:p w14:paraId="175726E7" w14:textId="77777777" w:rsidR="00AB07DE" w:rsidRPr="00F732F4" w:rsidRDefault="00AB07DE" w:rsidP="00AB07DE">
            <w:pPr>
              <w:pStyle w:val="DFARSPGIBody"/>
              <w:jc w:val="center"/>
            </w:pPr>
            <w:r w:rsidRPr="00F732F4">
              <w:t>0 to 1</w:t>
            </w:r>
          </w:p>
        </w:tc>
      </w:tr>
      <w:tr w:rsidR="00AB07DE" w:rsidRPr="00F732F4" w14:paraId="77973168" w14:textId="77777777" w:rsidTr="00FE7052">
        <w:tc>
          <w:tcPr>
            <w:tcW w:w="4770" w:type="dxa"/>
            <w:tcBorders>
              <w:top w:val="nil"/>
              <w:bottom w:val="single" w:sz="6" w:space="0" w:color="auto"/>
              <w:right w:val="single" w:sz="6" w:space="0" w:color="auto"/>
            </w:tcBorders>
          </w:tcPr>
          <w:p w14:paraId="05AD98CA" w14:textId="77777777" w:rsidR="00AB07DE" w:rsidRPr="00F732F4" w:rsidRDefault="00AB07DE" w:rsidP="00AB07DE">
            <w:pPr>
              <w:pStyle w:val="DFARSPGIBody"/>
            </w:pPr>
            <w:r w:rsidRPr="00F732F4">
              <w:t>Firm-fixed-price, level-of-effort</w:t>
            </w:r>
          </w:p>
        </w:tc>
        <w:tc>
          <w:tcPr>
            <w:tcW w:w="946" w:type="dxa"/>
            <w:tcBorders>
              <w:top w:val="nil"/>
              <w:left w:val="nil"/>
              <w:bottom w:val="single" w:sz="6" w:space="0" w:color="auto"/>
              <w:right w:val="single" w:sz="6" w:space="0" w:color="auto"/>
            </w:tcBorders>
          </w:tcPr>
          <w:p w14:paraId="6FCB3760" w14:textId="77777777" w:rsidR="00AB07DE" w:rsidRPr="00F732F4" w:rsidRDefault="00AB07DE" w:rsidP="00AB07DE">
            <w:pPr>
              <w:pStyle w:val="DFARSPGIBody"/>
              <w:jc w:val="center"/>
            </w:pPr>
            <w:r w:rsidRPr="00F732F4">
              <w:t>(</w:t>
            </w:r>
            <w:r>
              <w:t>v</w:t>
            </w:r>
            <w:r w:rsidRPr="00F732F4">
              <w:t>)</w:t>
            </w:r>
          </w:p>
        </w:tc>
        <w:tc>
          <w:tcPr>
            <w:tcW w:w="1214" w:type="dxa"/>
            <w:tcBorders>
              <w:left w:val="nil"/>
              <w:right w:val="single" w:sz="6" w:space="0" w:color="auto"/>
            </w:tcBorders>
          </w:tcPr>
          <w:p w14:paraId="62184E57" w14:textId="77777777" w:rsidR="00AB07DE" w:rsidRPr="00F732F4" w:rsidRDefault="00AB07DE" w:rsidP="00AB07DE">
            <w:pPr>
              <w:pStyle w:val="DFARSPGIBody"/>
              <w:jc w:val="center"/>
            </w:pPr>
            <w:r w:rsidRPr="00F732F4">
              <w:t>0.5</w:t>
            </w:r>
          </w:p>
        </w:tc>
        <w:tc>
          <w:tcPr>
            <w:tcW w:w="1440" w:type="dxa"/>
            <w:tcBorders>
              <w:left w:val="nil"/>
            </w:tcBorders>
          </w:tcPr>
          <w:p w14:paraId="5982522B" w14:textId="77777777" w:rsidR="00AB07DE" w:rsidRPr="00F732F4" w:rsidRDefault="00AB07DE" w:rsidP="00AB07DE">
            <w:pPr>
              <w:pStyle w:val="DFARSPGIBody"/>
              <w:jc w:val="center"/>
            </w:pPr>
            <w:r w:rsidRPr="00F732F4">
              <w:t>0 to 1</w:t>
            </w:r>
          </w:p>
        </w:tc>
      </w:tr>
    </w:tbl>
    <w:p w14:paraId="05783790" w14:textId="77777777" w:rsidR="00AB07DE" w:rsidRPr="00AB07DE" w:rsidRDefault="00AB07DE" w:rsidP="00AB07DE">
      <w:pPr>
        <w:pStyle w:val="DFARSPGIBody"/>
      </w:pPr>
    </w:p>
    <w:p w14:paraId="1E05D9F9" w14:textId="77777777" w:rsidR="00AB07DE" w:rsidRPr="00AB07DE" w:rsidRDefault="00AB07DE" w:rsidP="00AB07DE">
      <w:pPr>
        <w:pStyle w:val="DFARSPGIBody"/>
      </w:pPr>
      <w:r w:rsidRPr="00AB07DE">
        <w:tab/>
      </w:r>
      <w:r w:rsidRPr="00AB07DE">
        <w:tab/>
      </w:r>
      <w:r w:rsidRPr="00AB07DE">
        <w:tab/>
        <w:t>(i)  “No financing” means either that the contract does not provide progress payments or performance-based payments, or that the contract provides them only on a limited basis, such as financing of first articles.  Do not compute a working capital adjustment.</w:t>
      </w:r>
    </w:p>
    <w:p w14:paraId="6187E0A6" w14:textId="77777777" w:rsidR="00AB07DE" w:rsidRPr="00AB07DE" w:rsidRDefault="00AB07DE" w:rsidP="00AB07DE">
      <w:pPr>
        <w:pStyle w:val="DFARSPGIBody"/>
      </w:pPr>
    </w:p>
    <w:p w14:paraId="34C22D2D" w14:textId="77777777" w:rsidR="00AB07DE" w:rsidRPr="00AB07DE" w:rsidRDefault="00AB07DE" w:rsidP="00AB07DE">
      <w:pPr>
        <w:pStyle w:val="DFARSPGIBody"/>
      </w:pPr>
      <w:r w:rsidRPr="00AB07DE">
        <w:tab/>
      </w:r>
      <w:r w:rsidRPr="00AB07DE">
        <w:tab/>
      </w:r>
      <w:r w:rsidRPr="00AB07DE">
        <w:tab/>
        <w:t>(ii)  When the contract contains provisions for progress payments, compute a working capital adjustment (Block 25).</w:t>
      </w:r>
    </w:p>
    <w:p w14:paraId="184BEE44" w14:textId="77777777" w:rsidR="00AB07DE" w:rsidRPr="00AB07DE" w:rsidRDefault="00AB07DE" w:rsidP="00AB07DE">
      <w:pPr>
        <w:pStyle w:val="DFARSPGIBody"/>
      </w:pPr>
    </w:p>
    <w:p w14:paraId="34007527" w14:textId="77777777" w:rsidR="00AB07DE" w:rsidRPr="00AB07DE" w:rsidRDefault="00AB07DE" w:rsidP="00AB07DE">
      <w:pPr>
        <w:pStyle w:val="DFARSPGIBody"/>
      </w:pPr>
      <w:r w:rsidRPr="00AB07DE">
        <w:tab/>
      </w:r>
      <w:r w:rsidRPr="00AB07DE">
        <w:tab/>
      </w:r>
      <w:r w:rsidRPr="00AB07DE">
        <w:tab/>
        <w:t>(iii)  For the purposes of assigning profit values, treat a fixed-price contract with redetermination provisions as if it were a fixed-price incentive contract with below normal conditions.</w:t>
      </w:r>
    </w:p>
    <w:p w14:paraId="109B39D4" w14:textId="77777777" w:rsidR="00AB07DE" w:rsidRPr="00AB07DE" w:rsidRDefault="00AB07DE" w:rsidP="00AB07DE">
      <w:pPr>
        <w:pStyle w:val="DFARSPGIBody"/>
      </w:pPr>
    </w:p>
    <w:p w14:paraId="2E0639A2" w14:textId="77777777" w:rsidR="00AB07DE" w:rsidRPr="00AB07DE" w:rsidRDefault="00AB07DE" w:rsidP="00AB07DE">
      <w:pPr>
        <w:pStyle w:val="DFARSPGIBody"/>
      </w:pPr>
      <w:r w:rsidRPr="00AB07DE">
        <w:tab/>
      </w:r>
      <w:r w:rsidRPr="00AB07DE">
        <w:tab/>
      </w:r>
      <w:r w:rsidRPr="00AB07DE">
        <w:tab/>
        <w:t>(iv)  Cost-plus contracts shall not receive the working capital adjustment.</w:t>
      </w:r>
    </w:p>
    <w:p w14:paraId="3FDDB77F" w14:textId="77777777" w:rsidR="00AB07DE" w:rsidRPr="00AB07DE" w:rsidRDefault="00AB07DE" w:rsidP="00AB07DE">
      <w:pPr>
        <w:pStyle w:val="DFARSPGIBody"/>
      </w:pPr>
    </w:p>
    <w:p w14:paraId="37D54D17" w14:textId="77777777" w:rsidR="00AB07DE" w:rsidRPr="00AB07DE" w:rsidRDefault="00AB07DE" w:rsidP="00AB07DE">
      <w:pPr>
        <w:pStyle w:val="DFARSPGIBody"/>
      </w:pPr>
      <w:r w:rsidRPr="00AB07DE">
        <w:tab/>
      </w:r>
      <w:r w:rsidRPr="00AB07DE">
        <w:tab/>
      </w:r>
      <w:r w:rsidRPr="00AB07DE">
        <w:tab/>
        <w:t>(v)  These types of contracts are considered cost-plus-fixed-fee contracts for the purposes of assigning profit values.  They shall not receive the working capital adjustment in Block 25.  However, they may receive higher than normal values within the designated range to the extent that portions of cost are fixed.</w:t>
      </w:r>
    </w:p>
    <w:p w14:paraId="0CFB4FEA" w14:textId="77777777" w:rsidR="00AB07DE" w:rsidRPr="00AB07DE" w:rsidRDefault="00AB07DE" w:rsidP="00AB07DE">
      <w:pPr>
        <w:pStyle w:val="DFARSPGIBody"/>
      </w:pPr>
    </w:p>
    <w:p w14:paraId="20356E58" w14:textId="77777777" w:rsidR="00AB07DE" w:rsidRPr="00AB07DE" w:rsidRDefault="00AB07DE" w:rsidP="00AB07DE">
      <w:pPr>
        <w:pStyle w:val="DFARSPGIBody"/>
      </w:pPr>
      <w:r w:rsidRPr="00AB07DE">
        <w:tab/>
      </w:r>
      <w:r w:rsidRPr="00AB07DE">
        <w:tab/>
      </w:r>
      <w:r w:rsidRPr="00AB07DE">
        <w:tab/>
        <w:t>(vi)  When the contract contains provisions for performance-based payments, do not compute a working capital adjustment.</w:t>
      </w:r>
    </w:p>
    <w:p w14:paraId="3CD6F17F" w14:textId="77777777" w:rsidR="00AB07DE" w:rsidRPr="00AB07DE" w:rsidRDefault="00AB07DE" w:rsidP="00AB07DE">
      <w:pPr>
        <w:pStyle w:val="DFARSPGIBody"/>
      </w:pPr>
    </w:p>
    <w:p w14:paraId="1CFB7293" w14:textId="77777777" w:rsidR="00AB07DE" w:rsidRPr="00AB07DE" w:rsidRDefault="00AB07DE" w:rsidP="00AB07DE">
      <w:pPr>
        <w:pStyle w:val="DFARSPGIBody"/>
      </w:pPr>
      <w:r w:rsidRPr="00AB07DE">
        <w:tab/>
      </w:r>
      <w:r w:rsidRPr="00AB07DE">
        <w:tab/>
        <w:t xml:space="preserve">(4)  </w:t>
      </w:r>
      <w:r w:rsidRPr="00AE260E">
        <w:rPr>
          <w:i/>
          <w:iCs/>
        </w:rPr>
        <w:t>Evaluation criteria</w:t>
      </w:r>
      <w:r w:rsidRPr="00AB07DE">
        <w:t>.</w:t>
      </w:r>
    </w:p>
    <w:p w14:paraId="6D3B48F9" w14:textId="77777777" w:rsidR="00AB07DE" w:rsidRPr="00AB07DE" w:rsidRDefault="00AB07DE" w:rsidP="00AB07DE">
      <w:pPr>
        <w:pStyle w:val="DFARSPGIBody"/>
      </w:pPr>
    </w:p>
    <w:p w14:paraId="1DB5AEE7" w14:textId="77777777" w:rsidR="00AB07DE" w:rsidRPr="00AB07DE" w:rsidRDefault="00AB07DE" w:rsidP="00AB07DE">
      <w:pPr>
        <w:pStyle w:val="DFARSPGIBody"/>
      </w:pPr>
      <w:r w:rsidRPr="00AB07DE">
        <w:tab/>
      </w:r>
      <w:r w:rsidRPr="00AB07DE">
        <w:tab/>
      </w:r>
      <w:r w:rsidRPr="00AB07DE">
        <w:tab/>
        <w:t xml:space="preserve">(i)  </w:t>
      </w:r>
      <w:r w:rsidRPr="00AE260E">
        <w:rPr>
          <w:i/>
          <w:iCs/>
        </w:rPr>
        <w:t>General</w:t>
      </w:r>
      <w:r w:rsidRPr="00AB07DE">
        <w:t>.  The contracting officer should consider elements that affect contract type risk such as—</w:t>
      </w:r>
    </w:p>
    <w:p w14:paraId="5E03885E" w14:textId="77777777" w:rsidR="00AB07DE" w:rsidRPr="00AB07DE" w:rsidRDefault="00AB07DE" w:rsidP="00AB07DE">
      <w:pPr>
        <w:pStyle w:val="DFARSPGIBody"/>
      </w:pPr>
    </w:p>
    <w:p w14:paraId="48935DAF" w14:textId="77777777" w:rsidR="00AB07DE" w:rsidRPr="00AB07DE" w:rsidRDefault="00AB07DE" w:rsidP="00AB07DE">
      <w:pPr>
        <w:pStyle w:val="DFARSPGIBody"/>
      </w:pPr>
      <w:r w:rsidRPr="00AB07DE">
        <w:tab/>
      </w:r>
      <w:r w:rsidRPr="00AB07DE">
        <w:tab/>
      </w:r>
      <w:r w:rsidRPr="00AB07DE">
        <w:tab/>
      </w:r>
      <w:r w:rsidRPr="00AB07DE">
        <w:tab/>
        <w:t>(A)  Length of contract,</w:t>
      </w:r>
    </w:p>
    <w:p w14:paraId="587DCCC1" w14:textId="77777777" w:rsidR="00AB07DE" w:rsidRPr="00AB07DE" w:rsidRDefault="00AB07DE" w:rsidP="00AB07DE">
      <w:pPr>
        <w:pStyle w:val="DFARSPGIBody"/>
      </w:pPr>
    </w:p>
    <w:p w14:paraId="6D24DB35" w14:textId="77777777" w:rsidR="00AB07DE" w:rsidRPr="00AB07DE" w:rsidRDefault="00AB07DE" w:rsidP="00AB07DE">
      <w:pPr>
        <w:pStyle w:val="DFARSPGIBody"/>
      </w:pPr>
      <w:r w:rsidRPr="00AB07DE">
        <w:tab/>
      </w:r>
      <w:r w:rsidRPr="00AB07DE">
        <w:tab/>
      </w:r>
      <w:r w:rsidRPr="00AB07DE">
        <w:tab/>
      </w:r>
      <w:r w:rsidRPr="00AB07DE">
        <w:tab/>
        <w:t>(B)  Adequacy of cost data for projections,</w:t>
      </w:r>
    </w:p>
    <w:p w14:paraId="39FA6AF4" w14:textId="77777777" w:rsidR="00AB07DE" w:rsidRPr="00AB07DE" w:rsidRDefault="00AB07DE" w:rsidP="00AB07DE">
      <w:pPr>
        <w:pStyle w:val="DFARSPGIBody"/>
      </w:pPr>
    </w:p>
    <w:p w14:paraId="56E5DF4B" w14:textId="77777777" w:rsidR="00AB07DE" w:rsidRPr="00AB07DE" w:rsidRDefault="00AB07DE" w:rsidP="00AB07DE">
      <w:pPr>
        <w:pStyle w:val="DFARSPGIBody"/>
      </w:pPr>
      <w:r w:rsidRPr="00AB07DE">
        <w:tab/>
      </w:r>
      <w:r w:rsidRPr="00AB07DE">
        <w:tab/>
      </w:r>
      <w:r w:rsidRPr="00AB07DE">
        <w:tab/>
      </w:r>
      <w:r w:rsidRPr="00AB07DE">
        <w:tab/>
        <w:t>(C)  Economic environment,</w:t>
      </w:r>
    </w:p>
    <w:p w14:paraId="4BB4131E" w14:textId="77777777" w:rsidR="00AB07DE" w:rsidRPr="00AB07DE" w:rsidRDefault="00AB07DE" w:rsidP="00AB07DE">
      <w:pPr>
        <w:pStyle w:val="DFARSPGIBody"/>
      </w:pPr>
    </w:p>
    <w:p w14:paraId="564E3BB1" w14:textId="77777777" w:rsidR="00AB07DE" w:rsidRPr="00AB07DE" w:rsidRDefault="00AB07DE" w:rsidP="00AB07DE">
      <w:pPr>
        <w:pStyle w:val="DFARSPGIBody"/>
      </w:pPr>
      <w:r w:rsidRPr="00AB07DE">
        <w:tab/>
      </w:r>
      <w:r w:rsidRPr="00AB07DE">
        <w:tab/>
      </w:r>
      <w:r w:rsidRPr="00AB07DE">
        <w:tab/>
      </w:r>
      <w:r w:rsidRPr="00AB07DE">
        <w:tab/>
        <w:t>(D)  Nature and extent of subcontracted activity,</w:t>
      </w:r>
    </w:p>
    <w:p w14:paraId="1254CE52" w14:textId="77777777" w:rsidR="00AB07DE" w:rsidRPr="00AB07DE" w:rsidRDefault="00AB07DE" w:rsidP="00AB07DE">
      <w:pPr>
        <w:pStyle w:val="DFARSPGIBody"/>
      </w:pPr>
    </w:p>
    <w:p w14:paraId="5A7BCB2C" w14:textId="77777777" w:rsidR="00AB07DE" w:rsidRPr="00AB07DE" w:rsidRDefault="00AB07DE" w:rsidP="00AB07DE">
      <w:pPr>
        <w:pStyle w:val="DFARSPGIBody"/>
      </w:pPr>
      <w:r w:rsidRPr="00AB07DE">
        <w:tab/>
      </w:r>
      <w:r w:rsidRPr="00AB07DE">
        <w:tab/>
      </w:r>
      <w:r w:rsidRPr="00AB07DE">
        <w:tab/>
      </w:r>
      <w:r w:rsidRPr="00AB07DE">
        <w:tab/>
        <w:t>(E)  Protection provided to the contractor under contract provisions (e.g., economic price adjustment clauses),</w:t>
      </w:r>
    </w:p>
    <w:p w14:paraId="5A2E3757" w14:textId="77777777" w:rsidR="00AB07DE" w:rsidRPr="00AB07DE" w:rsidRDefault="00AB07DE" w:rsidP="00AB07DE">
      <w:pPr>
        <w:pStyle w:val="DFARSPGIBody"/>
      </w:pPr>
    </w:p>
    <w:p w14:paraId="3A0DF513" w14:textId="77777777" w:rsidR="00AB07DE" w:rsidRPr="00AB07DE" w:rsidRDefault="00AB07DE" w:rsidP="00AB07DE">
      <w:pPr>
        <w:pStyle w:val="DFARSPGIBody"/>
      </w:pPr>
      <w:r w:rsidRPr="00AB07DE">
        <w:tab/>
      </w:r>
      <w:r w:rsidRPr="00AB07DE">
        <w:tab/>
      </w:r>
      <w:r w:rsidRPr="00AB07DE">
        <w:tab/>
      </w:r>
      <w:r w:rsidRPr="00AB07DE">
        <w:tab/>
        <w:t>(F)  The ceilings and share lines contained in incentive provisions,</w:t>
      </w:r>
    </w:p>
    <w:p w14:paraId="447FA608" w14:textId="77777777" w:rsidR="00AB07DE" w:rsidRPr="00AB07DE" w:rsidRDefault="00AB07DE" w:rsidP="00AB07DE">
      <w:pPr>
        <w:pStyle w:val="DFARSPGIBody"/>
      </w:pPr>
    </w:p>
    <w:p w14:paraId="7011495C" w14:textId="77777777" w:rsidR="00AB07DE" w:rsidRPr="00AB07DE" w:rsidRDefault="00AB07DE" w:rsidP="00AB07DE">
      <w:pPr>
        <w:pStyle w:val="DFARSPGIBody"/>
      </w:pPr>
      <w:r w:rsidRPr="00AB07DE">
        <w:tab/>
      </w:r>
      <w:r w:rsidRPr="00AB07DE">
        <w:tab/>
      </w:r>
      <w:r w:rsidRPr="00AB07DE">
        <w:tab/>
      </w:r>
      <w:r w:rsidRPr="00AB07DE">
        <w:tab/>
        <w:t>(G)  Risks associated with contracts for foreign military sales (FMS) that are not funded by U.S. appropriations, and</w:t>
      </w:r>
    </w:p>
    <w:p w14:paraId="6238410F" w14:textId="77777777" w:rsidR="00AB07DE" w:rsidRPr="00AB07DE" w:rsidRDefault="00AB07DE" w:rsidP="00AB07DE">
      <w:pPr>
        <w:pStyle w:val="DFARSPGIBody"/>
      </w:pPr>
    </w:p>
    <w:p w14:paraId="2324D95B" w14:textId="77777777" w:rsidR="00AB07DE" w:rsidRPr="00AB07DE" w:rsidRDefault="00AB07DE" w:rsidP="00AB07DE">
      <w:pPr>
        <w:pStyle w:val="DFARSPGIBody"/>
      </w:pPr>
      <w:r w:rsidRPr="00AB07DE">
        <w:tab/>
      </w:r>
      <w:r w:rsidRPr="00AB07DE">
        <w:tab/>
      </w:r>
      <w:r w:rsidRPr="00AB07DE">
        <w:tab/>
      </w:r>
      <w:r w:rsidRPr="00AB07DE">
        <w:tab/>
        <w:t>(H)  When the contract contains provisions for performance-based payments—</w:t>
      </w:r>
    </w:p>
    <w:p w14:paraId="57B34A07" w14:textId="77777777" w:rsidR="00AB07DE" w:rsidRPr="00AB07DE" w:rsidRDefault="00AB07DE" w:rsidP="00AB07DE">
      <w:pPr>
        <w:pStyle w:val="DFARSPGIBody"/>
      </w:pPr>
    </w:p>
    <w:p w14:paraId="142BE3CF" w14:textId="77777777" w:rsidR="00AB07DE" w:rsidRPr="00AB07DE" w:rsidRDefault="00AB07DE" w:rsidP="00AB07DE">
      <w:pPr>
        <w:pStyle w:val="DFARSPGIBody"/>
      </w:pPr>
      <w:r w:rsidRPr="00AB07DE">
        <w:tab/>
      </w:r>
      <w:r w:rsidRPr="00AB07DE">
        <w:tab/>
      </w:r>
      <w:r w:rsidRPr="00AB07DE">
        <w:tab/>
      </w:r>
      <w:r w:rsidRPr="00AB07DE">
        <w:tab/>
      </w:r>
      <w:r w:rsidRPr="00AB07DE">
        <w:tab/>
        <w:t>(1)  The frequency of payments,</w:t>
      </w:r>
    </w:p>
    <w:p w14:paraId="72CF39F0" w14:textId="77777777" w:rsidR="00AB07DE" w:rsidRPr="00AB07DE" w:rsidRDefault="00AB07DE" w:rsidP="00AB07DE">
      <w:pPr>
        <w:pStyle w:val="DFARSPGIBody"/>
      </w:pPr>
    </w:p>
    <w:p w14:paraId="12EE9FCE" w14:textId="77777777" w:rsidR="00AB07DE" w:rsidRPr="00AB07DE" w:rsidRDefault="00AB07DE" w:rsidP="00AB07DE">
      <w:pPr>
        <w:pStyle w:val="DFARSPGIBody"/>
      </w:pPr>
      <w:r w:rsidRPr="00AB07DE">
        <w:tab/>
      </w:r>
      <w:r w:rsidRPr="00AB07DE">
        <w:tab/>
      </w:r>
      <w:r w:rsidRPr="00AB07DE">
        <w:tab/>
      </w:r>
      <w:r w:rsidRPr="00AB07DE">
        <w:tab/>
      </w:r>
      <w:r w:rsidRPr="00AB07DE">
        <w:tab/>
        <w:t xml:space="preserve">(2)  The total amount of payments compared to the maximum allowable amount specified </w:t>
      </w:r>
      <w:r w:rsidRPr="0099650D">
        <w:t>at FAR 32.1004(b)(2), and</w:t>
      </w:r>
    </w:p>
    <w:p w14:paraId="67755FCD" w14:textId="77777777" w:rsidR="00AB07DE" w:rsidRPr="00AB07DE" w:rsidRDefault="00AB07DE" w:rsidP="00AB07DE">
      <w:pPr>
        <w:pStyle w:val="DFARSPGIBody"/>
      </w:pPr>
    </w:p>
    <w:p w14:paraId="1CE91DA2" w14:textId="77777777" w:rsidR="00AB07DE" w:rsidRPr="00AB07DE" w:rsidRDefault="00AB07DE" w:rsidP="00AB07DE">
      <w:pPr>
        <w:pStyle w:val="DFARSPGIBody"/>
      </w:pPr>
      <w:r w:rsidRPr="00AB07DE">
        <w:tab/>
      </w:r>
      <w:r w:rsidRPr="00AB07DE">
        <w:tab/>
      </w:r>
      <w:r w:rsidRPr="00AB07DE">
        <w:tab/>
      </w:r>
      <w:r w:rsidRPr="00AB07DE">
        <w:tab/>
      </w:r>
      <w:r w:rsidRPr="00AB07DE">
        <w:tab/>
        <w:t>(3)  The risk of the payment schedule to the contractor.</w:t>
      </w:r>
    </w:p>
    <w:p w14:paraId="36228161" w14:textId="77777777" w:rsidR="00AB07DE" w:rsidRPr="00AB07DE" w:rsidRDefault="00AB07DE" w:rsidP="00AB07DE">
      <w:pPr>
        <w:pStyle w:val="DFARSPGIBody"/>
      </w:pPr>
    </w:p>
    <w:p w14:paraId="64CA428C" w14:textId="77777777" w:rsidR="00AB07DE" w:rsidRPr="00AB07DE" w:rsidRDefault="00AB07DE" w:rsidP="00AB07DE">
      <w:pPr>
        <w:pStyle w:val="DFARSPGIBody"/>
      </w:pPr>
      <w:r w:rsidRPr="00AB07DE">
        <w:tab/>
      </w:r>
      <w:r w:rsidRPr="00AB07DE">
        <w:tab/>
      </w:r>
      <w:r w:rsidRPr="00AB07DE">
        <w:tab/>
        <w:t xml:space="preserve">(ii)  </w:t>
      </w:r>
      <w:r w:rsidRPr="00AE260E">
        <w:rPr>
          <w:i/>
          <w:iCs/>
        </w:rPr>
        <w:t>Mandatory</w:t>
      </w:r>
      <w:r w:rsidRPr="00AB07DE">
        <w:t>.</w:t>
      </w:r>
    </w:p>
    <w:p w14:paraId="3E67ECAC" w14:textId="77777777" w:rsidR="00AB07DE" w:rsidRPr="00AB07DE" w:rsidRDefault="00AB07DE" w:rsidP="00AB07DE">
      <w:pPr>
        <w:pStyle w:val="DFARSPGIBody"/>
      </w:pPr>
    </w:p>
    <w:p w14:paraId="33EF46F8" w14:textId="1DBF9ABA" w:rsidR="00AB07DE" w:rsidRPr="00AB07DE" w:rsidRDefault="00AB07DE" w:rsidP="00AB07DE">
      <w:pPr>
        <w:pStyle w:val="DFARSPGIBody"/>
      </w:pPr>
      <w:r w:rsidRPr="00AB07DE">
        <w:tab/>
      </w:r>
      <w:r w:rsidRPr="00AB07DE">
        <w:tab/>
      </w:r>
      <w:r w:rsidRPr="00AB07DE">
        <w:tab/>
      </w:r>
      <w:r w:rsidRPr="00AB07DE">
        <w:tab/>
        <w:t xml:space="preserve">(A)  </w:t>
      </w:r>
      <w:r w:rsidR="0099650D">
        <w:t>A</w:t>
      </w:r>
      <w:r w:rsidRPr="00AB07DE">
        <w:t xml:space="preserve">ssess the extent to which costs have been incurred prior to </w:t>
      </w:r>
      <w:proofErr w:type="spellStart"/>
      <w:r w:rsidRPr="00AB07DE">
        <w:t>definitization</w:t>
      </w:r>
      <w:proofErr w:type="spellEnd"/>
      <w:r w:rsidRPr="00AB07DE">
        <w:t xml:space="preserve"> of the contract action (also </w:t>
      </w:r>
      <w:r w:rsidRPr="0099650D">
        <w:t>see 217.7404-6 and 243.370-6).  When considering the reduced cost risks associated with allowable incurred</w:t>
      </w:r>
      <w:r w:rsidRPr="00AB07DE">
        <w:t xml:space="preserve"> costs on an </w:t>
      </w:r>
      <w:proofErr w:type="spellStart"/>
      <w:r w:rsidRPr="00AB07DE">
        <w:t>undefinitized</w:t>
      </w:r>
      <w:proofErr w:type="spellEnd"/>
      <w:r w:rsidRPr="00AB07DE">
        <w:t xml:space="preserve"> contract action, it is appropriate to apply separate contract risk factors for allowable incurred costs and estimated costs to complete when completing the contract risk sections of DD Form 1547, Record of Weighted Guidelines.  When costs have been incurred prior to </w:t>
      </w:r>
      <w:proofErr w:type="spellStart"/>
      <w:r w:rsidRPr="00AB07DE">
        <w:t>definitization</w:t>
      </w:r>
      <w:proofErr w:type="spellEnd"/>
      <w:r w:rsidRPr="00AB07DE">
        <w:t xml:space="preserve">, generally regard the contract type risk to be in the low end of the designated range.  If a substantial portion of the costs has been incurred prior to </w:t>
      </w:r>
      <w:proofErr w:type="spellStart"/>
      <w:r w:rsidRPr="00AB07DE">
        <w:t>definitization</w:t>
      </w:r>
      <w:proofErr w:type="spellEnd"/>
      <w:r w:rsidRPr="00AB07DE">
        <w:t xml:space="preserve">, the contracting officer may assign a value as low as zero percent, regardless of contract type.  However, if a contractor submits a qualifying proposal to definitize an </w:t>
      </w:r>
      <w:proofErr w:type="spellStart"/>
      <w:r w:rsidRPr="00AB07DE">
        <w:t>undefinitized</w:t>
      </w:r>
      <w:proofErr w:type="spellEnd"/>
      <w:r w:rsidRPr="00AB07DE">
        <w:t xml:space="preserve"> contract action and the contracting officer for such action definitizes the contract after the end of the 180-day period beginning on the date on which the contractor submitted the qualifying proposal as defined in 217.7401, the profit allowed on the contract shall accurately reflect the cost risk of the contractor as such risk existed on the date the contractor submitted the qualifying proposal.</w:t>
      </w:r>
    </w:p>
    <w:p w14:paraId="7D8272AE" w14:textId="77777777" w:rsidR="00AB07DE" w:rsidRPr="00AB07DE" w:rsidRDefault="00AB07DE" w:rsidP="00AB07DE">
      <w:pPr>
        <w:pStyle w:val="DFARSPGIBody"/>
      </w:pPr>
    </w:p>
    <w:p w14:paraId="10766E35" w14:textId="3FBF6584" w:rsidR="00AB07DE" w:rsidRPr="00AB07DE" w:rsidRDefault="00AB07DE" w:rsidP="00AB07DE">
      <w:pPr>
        <w:pStyle w:val="DFARSPGIBody"/>
      </w:pPr>
      <w:r w:rsidRPr="00AB07DE">
        <w:tab/>
      </w:r>
      <w:r w:rsidRPr="00AB07DE">
        <w:tab/>
      </w:r>
      <w:r w:rsidRPr="00AB07DE">
        <w:tab/>
      </w:r>
      <w:r w:rsidRPr="00AB07DE">
        <w:tab/>
        <w:t xml:space="preserve">(B)  </w:t>
      </w:r>
      <w:r w:rsidR="0099650D">
        <w:t>D</w:t>
      </w:r>
      <w:r w:rsidRPr="00AB07DE">
        <w:t xml:space="preserve">ocument in the price negotiation memorandum the reason for assigning a specific contract type risk value, to include the extent to which any reduced cost risk during the </w:t>
      </w:r>
      <w:proofErr w:type="spellStart"/>
      <w:r w:rsidRPr="00AB07DE">
        <w:t>undefinitized</w:t>
      </w:r>
      <w:proofErr w:type="spellEnd"/>
      <w:r w:rsidRPr="00AB07DE">
        <w:t xml:space="preserve"> period of performance was considered, in determining the negotiation objective.</w:t>
      </w:r>
    </w:p>
    <w:p w14:paraId="72DD7051" w14:textId="77777777" w:rsidR="00AB07DE" w:rsidRPr="009B28B0" w:rsidRDefault="00AB07DE" w:rsidP="009B28B0">
      <w:pPr>
        <w:pStyle w:val="DFARSPGIBody"/>
      </w:pPr>
    </w:p>
    <w:p w14:paraId="069BDB11" w14:textId="77777777" w:rsidR="009B28B0" w:rsidRPr="009B28B0" w:rsidRDefault="009B28B0" w:rsidP="009B28B0">
      <w:pPr>
        <w:pStyle w:val="DFARSPGIBody"/>
      </w:pPr>
      <w:r w:rsidRPr="009B28B0">
        <w:tab/>
      </w:r>
      <w:r w:rsidRPr="009B28B0">
        <w:tab/>
      </w:r>
      <w:r w:rsidRPr="009B28B0">
        <w:tab/>
        <w:t xml:space="preserve">(iii)  </w:t>
      </w:r>
      <w:r w:rsidRPr="00AE260E">
        <w:rPr>
          <w:i/>
          <w:iCs/>
        </w:rPr>
        <w:t>Above normal conditions</w:t>
      </w:r>
      <w:r w:rsidRPr="009B28B0">
        <w:t>.  The contracting officer may assign a higher than normal value when there is substantial contract type risk.  Indicators of this are—</w:t>
      </w:r>
    </w:p>
    <w:p w14:paraId="242FCA15" w14:textId="77777777" w:rsidR="009B28B0" w:rsidRPr="009B28B0" w:rsidRDefault="009B28B0" w:rsidP="009B28B0">
      <w:pPr>
        <w:pStyle w:val="DFARSPGIBody"/>
      </w:pPr>
    </w:p>
    <w:p w14:paraId="5868563A" w14:textId="77777777" w:rsidR="009B28B0" w:rsidRPr="009B28B0" w:rsidRDefault="009B28B0" w:rsidP="009B28B0">
      <w:pPr>
        <w:pStyle w:val="DFARSPGIBody"/>
      </w:pPr>
      <w:r w:rsidRPr="009B28B0">
        <w:tab/>
      </w:r>
      <w:r w:rsidRPr="009B28B0">
        <w:tab/>
      </w:r>
      <w:r w:rsidRPr="009B28B0">
        <w:tab/>
      </w:r>
      <w:r w:rsidRPr="009B28B0">
        <w:tab/>
        <w:t>(A)  Efforts where there is minimal cost history,</w:t>
      </w:r>
    </w:p>
    <w:p w14:paraId="35C0DDAA" w14:textId="77777777" w:rsidR="009B28B0" w:rsidRPr="009B28B0" w:rsidRDefault="009B28B0" w:rsidP="009B28B0">
      <w:pPr>
        <w:pStyle w:val="DFARSPGIBody"/>
      </w:pPr>
    </w:p>
    <w:p w14:paraId="4304A07E" w14:textId="77777777" w:rsidR="009B28B0" w:rsidRPr="009B28B0" w:rsidRDefault="009B28B0" w:rsidP="009B28B0">
      <w:pPr>
        <w:pStyle w:val="DFARSPGIBody"/>
      </w:pPr>
      <w:r w:rsidRPr="009B28B0">
        <w:tab/>
      </w:r>
      <w:r w:rsidRPr="009B28B0">
        <w:tab/>
      </w:r>
      <w:r w:rsidRPr="009B28B0">
        <w:tab/>
      </w:r>
      <w:r w:rsidRPr="009B28B0">
        <w:tab/>
        <w:t>(B)  Long-term contracts without provisions protecting the contractor, particularly when there is considerable economic uncertainty.</w:t>
      </w:r>
    </w:p>
    <w:p w14:paraId="238DE488" w14:textId="77777777" w:rsidR="009B28B0" w:rsidRPr="009B28B0" w:rsidRDefault="009B28B0" w:rsidP="009B28B0">
      <w:pPr>
        <w:pStyle w:val="DFARSPGIBody"/>
      </w:pPr>
    </w:p>
    <w:p w14:paraId="1584F852" w14:textId="77777777" w:rsidR="009B28B0" w:rsidRPr="009B28B0" w:rsidRDefault="009B28B0" w:rsidP="009B28B0">
      <w:pPr>
        <w:pStyle w:val="DFARSPGIBody"/>
      </w:pPr>
      <w:r w:rsidRPr="009B28B0">
        <w:lastRenderedPageBreak/>
        <w:tab/>
      </w:r>
      <w:r w:rsidRPr="009B28B0">
        <w:tab/>
      </w:r>
      <w:r w:rsidRPr="009B28B0">
        <w:tab/>
      </w:r>
      <w:r w:rsidRPr="009B28B0">
        <w:tab/>
        <w:t>(C)  Incentive provisions (e.g., cost and performance incentives) that place a high degree of risk on the contractor,</w:t>
      </w:r>
    </w:p>
    <w:p w14:paraId="29371D22" w14:textId="77777777" w:rsidR="009B28B0" w:rsidRPr="009B28B0" w:rsidRDefault="009B28B0" w:rsidP="009B28B0">
      <w:pPr>
        <w:pStyle w:val="DFARSPGIBody"/>
      </w:pPr>
    </w:p>
    <w:p w14:paraId="426575CC" w14:textId="77777777" w:rsidR="009B28B0" w:rsidRPr="009B28B0" w:rsidRDefault="009B28B0" w:rsidP="009B28B0">
      <w:pPr>
        <w:pStyle w:val="DFARSPGIBody"/>
      </w:pPr>
      <w:r w:rsidRPr="009B28B0">
        <w:tab/>
      </w:r>
      <w:r w:rsidRPr="009B28B0">
        <w:tab/>
      </w:r>
      <w:r w:rsidRPr="009B28B0">
        <w:tab/>
      </w:r>
      <w:r w:rsidRPr="009B28B0">
        <w:tab/>
        <w:t>(D)  FMS sales (other than those under DoD cooperative logistics support arrangements or those made from U.S. Government inventories or stocks) where the contractor can demonstrate that there are substantial risks above those normally present in DoD contracts for similar items, or</w:t>
      </w:r>
    </w:p>
    <w:p w14:paraId="4964E1C9" w14:textId="77777777" w:rsidR="009B28B0" w:rsidRPr="009B28B0" w:rsidRDefault="009B28B0" w:rsidP="009B28B0">
      <w:pPr>
        <w:pStyle w:val="DFARSPGIBody"/>
      </w:pPr>
    </w:p>
    <w:p w14:paraId="3E36AB38" w14:textId="77777777" w:rsidR="009B28B0" w:rsidRPr="009B28B0" w:rsidRDefault="009B28B0" w:rsidP="009B28B0">
      <w:pPr>
        <w:pStyle w:val="DFARSPGIBody"/>
      </w:pPr>
      <w:r w:rsidRPr="009B28B0">
        <w:tab/>
      </w:r>
      <w:r w:rsidRPr="009B28B0">
        <w:tab/>
      </w:r>
      <w:r w:rsidRPr="009B28B0">
        <w:tab/>
      </w:r>
      <w:r w:rsidRPr="009B28B0">
        <w:tab/>
        <w:t>(E)  An aggressive performance-based payment schedule that increases risk.</w:t>
      </w:r>
    </w:p>
    <w:p w14:paraId="52535CF5" w14:textId="77777777" w:rsidR="009B28B0" w:rsidRPr="009B28B0" w:rsidRDefault="009B28B0" w:rsidP="009B28B0">
      <w:pPr>
        <w:pStyle w:val="DFARSPGIBody"/>
      </w:pPr>
    </w:p>
    <w:p w14:paraId="63220622" w14:textId="77777777" w:rsidR="009B28B0" w:rsidRPr="009B28B0" w:rsidRDefault="009B28B0" w:rsidP="009B28B0">
      <w:pPr>
        <w:pStyle w:val="DFARSPGIBody"/>
      </w:pPr>
      <w:r w:rsidRPr="009B28B0">
        <w:tab/>
      </w:r>
      <w:r w:rsidRPr="009B28B0">
        <w:tab/>
      </w:r>
      <w:r w:rsidRPr="009B28B0">
        <w:tab/>
        <w:t xml:space="preserve">(iv)  </w:t>
      </w:r>
      <w:r w:rsidRPr="00AE260E">
        <w:rPr>
          <w:i/>
          <w:iCs/>
        </w:rPr>
        <w:t>Below normal conditions</w:t>
      </w:r>
      <w:r w:rsidRPr="009B28B0">
        <w:t>.  The contracting officer may assign a lower than normal value when the contract type risk is low.  Indicators of this are—</w:t>
      </w:r>
    </w:p>
    <w:p w14:paraId="2B522C1B" w14:textId="77777777" w:rsidR="009B28B0" w:rsidRPr="009B28B0" w:rsidRDefault="009B28B0" w:rsidP="009B28B0">
      <w:pPr>
        <w:pStyle w:val="DFARSPGIBody"/>
      </w:pPr>
    </w:p>
    <w:p w14:paraId="0A72D4EA" w14:textId="77777777" w:rsidR="009B28B0" w:rsidRPr="009B28B0" w:rsidRDefault="009B28B0" w:rsidP="009B28B0">
      <w:pPr>
        <w:pStyle w:val="DFARSPGIBody"/>
      </w:pPr>
      <w:r w:rsidRPr="009B28B0">
        <w:tab/>
      </w:r>
      <w:r w:rsidRPr="009B28B0">
        <w:tab/>
      </w:r>
      <w:r w:rsidRPr="009B28B0">
        <w:tab/>
      </w:r>
      <w:r w:rsidRPr="009B28B0">
        <w:tab/>
        <w:t>(A)  Very mature product line with extensive cost history,</w:t>
      </w:r>
    </w:p>
    <w:p w14:paraId="725EC4F6" w14:textId="77777777" w:rsidR="009B28B0" w:rsidRPr="009B28B0" w:rsidRDefault="009B28B0" w:rsidP="009B28B0">
      <w:pPr>
        <w:pStyle w:val="DFARSPGIBody"/>
      </w:pPr>
    </w:p>
    <w:p w14:paraId="38B6F4CC" w14:textId="77777777" w:rsidR="009B28B0" w:rsidRPr="009B28B0" w:rsidRDefault="009B28B0" w:rsidP="009B28B0">
      <w:pPr>
        <w:pStyle w:val="DFARSPGIBody"/>
      </w:pPr>
      <w:r w:rsidRPr="009B28B0">
        <w:tab/>
      </w:r>
      <w:r w:rsidRPr="009B28B0">
        <w:tab/>
      </w:r>
      <w:r w:rsidRPr="009B28B0">
        <w:tab/>
      </w:r>
      <w:r w:rsidRPr="009B28B0">
        <w:tab/>
        <w:t>(B)  Relatively short-term contracts,</w:t>
      </w:r>
    </w:p>
    <w:p w14:paraId="5DDA1172" w14:textId="77777777" w:rsidR="009B28B0" w:rsidRPr="009B28B0" w:rsidRDefault="009B28B0" w:rsidP="009B28B0">
      <w:pPr>
        <w:pStyle w:val="DFARSPGIBody"/>
      </w:pPr>
    </w:p>
    <w:p w14:paraId="11DC2C5E" w14:textId="77777777" w:rsidR="009B28B0" w:rsidRPr="009B28B0" w:rsidRDefault="009B28B0" w:rsidP="009B28B0">
      <w:pPr>
        <w:pStyle w:val="DFARSPGIBody"/>
      </w:pPr>
      <w:r w:rsidRPr="009B28B0">
        <w:tab/>
      </w:r>
      <w:r w:rsidRPr="009B28B0">
        <w:tab/>
      </w:r>
      <w:r w:rsidRPr="009B28B0">
        <w:tab/>
      </w:r>
      <w:r w:rsidRPr="009B28B0">
        <w:tab/>
        <w:t>(C)  Contractual provisions that substantially reduce the contractor's risk,</w:t>
      </w:r>
    </w:p>
    <w:p w14:paraId="469EBF7B" w14:textId="77777777" w:rsidR="009B28B0" w:rsidRPr="009B28B0" w:rsidRDefault="009B28B0" w:rsidP="009B28B0">
      <w:pPr>
        <w:pStyle w:val="DFARSPGIBody"/>
      </w:pPr>
    </w:p>
    <w:p w14:paraId="5324A767" w14:textId="77777777" w:rsidR="009B28B0" w:rsidRPr="009B28B0" w:rsidRDefault="009B28B0" w:rsidP="009B28B0">
      <w:pPr>
        <w:pStyle w:val="DFARSPGIBody"/>
      </w:pPr>
      <w:r w:rsidRPr="009B28B0">
        <w:tab/>
      </w:r>
      <w:r w:rsidRPr="009B28B0">
        <w:tab/>
      </w:r>
      <w:r w:rsidRPr="009B28B0">
        <w:tab/>
      </w:r>
      <w:r w:rsidRPr="009B28B0">
        <w:tab/>
        <w:t>(D)  Incentive provisions that place a low degree of risk on the contractor,</w:t>
      </w:r>
    </w:p>
    <w:p w14:paraId="4036EC77" w14:textId="77777777" w:rsidR="009B28B0" w:rsidRPr="009B28B0" w:rsidRDefault="009B28B0" w:rsidP="009B28B0">
      <w:pPr>
        <w:pStyle w:val="DFARSPGIBody"/>
      </w:pPr>
    </w:p>
    <w:p w14:paraId="161A671A" w14:textId="77777777" w:rsidR="009B28B0" w:rsidRPr="009B28B0" w:rsidRDefault="009B28B0" w:rsidP="009B28B0">
      <w:pPr>
        <w:pStyle w:val="DFARSPGIBody"/>
      </w:pPr>
      <w:r w:rsidRPr="009B28B0">
        <w:tab/>
      </w:r>
      <w:r w:rsidRPr="009B28B0">
        <w:tab/>
      </w:r>
      <w:r w:rsidRPr="009B28B0">
        <w:tab/>
      </w:r>
      <w:r w:rsidRPr="009B28B0">
        <w:tab/>
        <w:t xml:space="preserve">(E)  Performance-based payments totaling the maximum allowable amount(s) specified at </w:t>
      </w:r>
      <w:r w:rsidRPr="0099650D">
        <w:t>FAR 32.1004(b)(2),</w:t>
      </w:r>
      <w:r w:rsidRPr="009B28B0">
        <w:t xml:space="preserve"> or</w:t>
      </w:r>
    </w:p>
    <w:p w14:paraId="0DF20A12" w14:textId="77777777" w:rsidR="009B28B0" w:rsidRPr="009B28B0" w:rsidRDefault="009B28B0" w:rsidP="009B28B0">
      <w:pPr>
        <w:pStyle w:val="DFARSPGIBody"/>
      </w:pPr>
    </w:p>
    <w:p w14:paraId="1978FBCE" w14:textId="77777777" w:rsidR="009B28B0" w:rsidRPr="009B28B0" w:rsidRDefault="009B28B0" w:rsidP="009B28B0">
      <w:pPr>
        <w:pStyle w:val="DFARSPGIBody"/>
      </w:pPr>
      <w:r w:rsidRPr="009B28B0">
        <w:tab/>
      </w:r>
      <w:r w:rsidRPr="009B28B0">
        <w:tab/>
      </w:r>
      <w:r w:rsidRPr="009B28B0">
        <w:tab/>
      </w:r>
      <w:r w:rsidRPr="009B28B0">
        <w:tab/>
        <w:t>(F)  A performance-based payment schedule that is routine with minimal risk.</w:t>
      </w:r>
    </w:p>
    <w:p w14:paraId="5160C834" w14:textId="77777777" w:rsidR="009B28B0" w:rsidRPr="009B28B0" w:rsidRDefault="009B28B0" w:rsidP="009B28B0">
      <w:pPr>
        <w:pStyle w:val="DFARSPGIBody"/>
      </w:pPr>
    </w:p>
    <w:p w14:paraId="08ED5FD7" w14:textId="77777777" w:rsidR="009B28B0" w:rsidRPr="009B28B0" w:rsidRDefault="009B28B0" w:rsidP="009B28B0">
      <w:pPr>
        <w:pStyle w:val="DFARSPGIBody"/>
      </w:pPr>
      <w:r w:rsidRPr="009B28B0">
        <w:tab/>
      </w:r>
      <w:r w:rsidRPr="009B28B0">
        <w:tab/>
        <w:t xml:space="preserve">(5)  </w:t>
      </w:r>
      <w:r w:rsidRPr="00AE260E">
        <w:rPr>
          <w:i/>
          <w:iCs/>
        </w:rPr>
        <w:t>Costs financed</w:t>
      </w:r>
      <w:r w:rsidRPr="009B28B0">
        <w:t>.</w:t>
      </w:r>
    </w:p>
    <w:p w14:paraId="158272A1" w14:textId="77777777" w:rsidR="009B28B0" w:rsidRPr="009B28B0" w:rsidRDefault="009B28B0" w:rsidP="009B28B0">
      <w:pPr>
        <w:pStyle w:val="DFARSPGIBody"/>
      </w:pPr>
    </w:p>
    <w:p w14:paraId="487454D1" w14:textId="77777777" w:rsidR="009B28B0" w:rsidRPr="009B28B0" w:rsidRDefault="009B28B0" w:rsidP="009B28B0">
      <w:pPr>
        <w:pStyle w:val="DFARSPGIBody"/>
      </w:pPr>
      <w:r w:rsidRPr="009B28B0">
        <w:tab/>
      </w:r>
      <w:r w:rsidRPr="009B28B0">
        <w:tab/>
      </w:r>
      <w:r w:rsidRPr="009B28B0">
        <w:tab/>
        <w:t>(i)  Costs financed equal total costs multiplied by the portion (percent) of costs financed by the contractor.</w:t>
      </w:r>
    </w:p>
    <w:p w14:paraId="31E6B6F6" w14:textId="77777777" w:rsidR="009B28B0" w:rsidRPr="009B28B0" w:rsidRDefault="009B28B0" w:rsidP="009B28B0">
      <w:pPr>
        <w:pStyle w:val="DFARSPGIBody"/>
      </w:pPr>
    </w:p>
    <w:p w14:paraId="7B05B775" w14:textId="77777777" w:rsidR="009B28B0" w:rsidRPr="009B28B0" w:rsidRDefault="009B28B0" w:rsidP="009B28B0">
      <w:pPr>
        <w:pStyle w:val="DFARSPGIBody"/>
      </w:pPr>
      <w:r w:rsidRPr="009B28B0">
        <w:tab/>
      </w:r>
      <w:r w:rsidRPr="009B28B0">
        <w:tab/>
      </w:r>
      <w:r w:rsidRPr="009B28B0">
        <w:tab/>
        <w:t>(ii)  Total costs equal Block 20 (i.e., all allowable costs excluding facilities capital cost of money), reduced as appropriate when—</w:t>
      </w:r>
    </w:p>
    <w:p w14:paraId="255BF745" w14:textId="77777777" w:rsidR="009B28B0" w:rsidRPr="009B28B0" w:rsidRDefault="009B28B0" w:rsidP="009B28B0">
      <w:pPr>
        <w:pStyle w:val="DFARSPGIBody"/>
      </w:pPr>
    </w:p>
    <w:p w14:paraId="5429DDF8" w14:textId="77777777" w:rsidR="009B28B0" w:rsidRPr="009B28B0" w:rsidRDefault="009B28B0" w:rsidP="009B28B0">
      <w:pPr>
        <w:pStyle w:val="DFARSPGIBody"/>
      </w:pPr>
      <w:r w:rsidRPr="009B28B0">
        <w:tab/>
      </w:r>
      <w:r w:rsidRPr="009B28B0">
        <w:tab/>
      </w:r>
      <w:r w:rsidRPr="009B28B0">
        <w:tab/>
      </w:r>
      <w:r w:rsidRPr="009B28B0">
        <w:tab/>
        <w:t>(A)  The contractor has little cash investment (e.g., subcontractor progress payments liquidated late in period of performance),</w:t>
      </w:r>
    </w:p>
    <w:p w14:paraId="0245EAF4" w14:textId="77777777" w:rsidR="00AB07DE" w:rsidRPr="009B28B0" w:rsidRDefault="00AB07DE" w:rsidP="009B28B0">
      <w:pPr>
        <w:pStyle w:val="DFARSPGIBody"/>
      </w:pPr>
    </w:p>
    <w:p w14:paraId="41FBC25F" w14:textId="77777777" w:rsidR="009B28B0" w:rsidRPr="009B28B0" w:rsidRDefault="009B28B0" w:rsidP="009B28B0">
      <w:pPr>
        <w:pStyle w:val="DFARSPGIBody"/>
      </w:pPr>
      <w:r w:rsidRPr="009B28B0">
        <w:tab/>
      </w:r>
      <w:r w:rsidRPr="009B28B0">
        <w:tab/>
      </w:r>
      <w:r w:rsidRPr="009B28B0">
        <w:tab/>
      </w:r>
      <w:r w:rsidRPr="009B28B0">
        <w:tab/>
        <w:t>(B)  Some costs are covered by special financing provisions, such as advance payments, or</w:t>
      </w:r>
    </w:p>
    <w:p w14:paraId="725C8AF4" w14:textId="77777777" w:rsidR="009B28B0" w:rsidRPr="009B28B0" w:rsidRDefault="009B28B0" w:rsidP="009B28B0">
      <w:pPr>
        <w:pStyle w:val="DFARSPGIBody"/>
      </w:pPr>
    </w:p>
    <w:p w14:paraId="634BA7AD" w14:textId="77777777" w:rsidR="009B28B0" w:rsidRPr="009B28B0" w:rsidRDefault="009B28B0" w:rsidP="009B28B0">
      <w:pPr>
        <w:pStyle w:val="DFARSPGIBody"/>
      </w:pPr>
      <w:r w:rsidRPr="009B28B0">
        <w:tab/>
      </w:r>
      <w:r w:rsidRPr="009B28B0">
        <w:tab/>
      </w:r>
      <w:r w:rsidRPr="009B28B0">
        <w:tab/>
      </w:r>
      <w:r w:rsidRPr="009B28B0">
        <w:tab/>
        <w:t>(C)  The contract is multiyear and there are special funding arrangements.</w:t>
      </w:r>
    </w:p>
    <w:p w14:paraId="686C8D8F" w14:textId="77777777" w:rsidR="009B28B0" w:rsidRPr="009B28B0" w:rsidRDefault="009B28B0" w:rsidP="009B28B0">
      <w:pPr>
        <w:pStyle w:val="DFARSPGIBody"/>
      </w:pPr>
    </w:p>
    <w:p w14:paraId="277F8E80" w14:textId="77777777" w:rsidR="009B28B0" w:rsidRPr="009B28B0" w:rsidRDefault="009B28B0" w:rsidP="009B28B0">
      <w:pPr>
        <w:pStyle w:val="DFARSPGIBody"/>
      </w:pPr>
      <w:r w:rsidRPr="009B28B0">
        <w:tab/>
      </w:r>
      <w:r w:rsidRPr="009B28B0">
        <w:tab/>
      </w:r>
      <w:r w:rsidRPr="009B28B0">
        <w:tab/>
        <w:t>(iii)  The portion that the contractor finances is generally the portion not covered by progress payments, i.e., 100 percent minus the customary progress payment rate (see FAR 32.501-1).  For example, if a contractor receives progress payments at 80 percent, the portion that the contractor finances is 20 percent.  On contracts that provide progress payments to small businesses, use the customary progress payment rate for large businesses.</w:t>
      </w:r>
    </w:p>
    <w:p w14:paraId="638A9F63" w14:textId="77777777" w:rsidR="009B28B0" w:rsidRPr="009B28B0" w:rsidRDefault="009B28B0" w:rsidP="009B28B0">
      <w:pPr>
        <w:pStyle w:val="DFARSPGIBody"/>
      </w:pPr>
    </w:p>
    <w:p w14:paraId="58117F77" w14:textId="77777777" w:rsidR="009B28B0" w:rsidRPr="009B28B0" w:rsidRDefault="009B28B0" w:rsidP="009B28B0">
      <w:pPr>
        <w:pStyle w:val="DFARSPGIBody"/>
      </w:pPr>
      <w:r w:rsidRPr="009B28B0">
        <w:tab/>
      </w:r>
      <w:r w:rsidRPr="009B28B0">
        <w:tab/>
        <w:t xml:space="preserve">(6)  </w:t>
      </w:r>
      <w:r w:rsidRPr="00AE260E">
        <w:rPr>
          <w:i/>
          <w:iCs/>
        </w:rPr>
        <w:t>Contract length factor</w:t>
      </w:r>
      <w:r w:rsidRPr="009B28B0">
        <w:t>.</w:t>
      </w:r>
    </w:p>
    <w:p w14:paraId="3253E4A7" w14:textId="77777777" w:rsidR="009B28B0" w:rsidRPr="009B28B0" w:rsidRDefault="009B28B0" w:rsidP="009B28B0">
      <w:pPr>
        <w:pStyle w:val="DFARSPGIBody"/>
      </w:pPr>
    </w:p>
    <w:p w14:paraId="5777AE23" w14:textId="77777777" w:rsidR="009B28B0" w:rsidRPr="009B28B0" w:rsidRDefault="009B28B0" w:rsidP="009B28B0">
      <w:pPr>
        <w:pStyle w:val="DFARSPGIBody"/>
      </w:pPr>
      <w:r w:rsidRPr="009B28B0">
        <w:lastRenderedPageBreak/>
        <w:tab/>
      </w:r>
      <w:r w:rsidRPr="009B28B0">
        <w:tab/>
      </w:r>
      <w:r w:rsidRPr="009B28B0">
        <w:tab/>
        <w:t>(i)  This is the period of time that the contractor has a working capital investment in the contract.  It—</w:t>
      </w:r>
    </w:p>
    <w:p w14:paraId="25605BE5" w14:textId="77777777" w:rsidR="009B28B0" w:rsidRPr="009B28B0" w:rsidRDefault="009B28B0" w:rsidP="009B28B0">
      <w:pPr>
        <w:pStyle w:val="DFARSPGIBody"/>
      </w:pPr>
    </w:p>
    <w:p w14:paraId="7CB2183C" w14:textId="77777777" w:rsidR="009B28B0" w:rsidRPr="009B28B0" w:rsidRDefault="009B28B0" w:rsidP="009B28B0">
      <w:pPr>
        <w:pStyle w:val="DFARSPGIBody"/>
      </w:pPr>
      <w:r w:rsidRPr="009B28B0">
        <w:tab/>
      </w:r>
      <w:r w:rsidRPr="009B28B0">
        <w:tab/>
      </w:r>
      <w:r w:rsidRPr="009B28B0">
        <w:tab/>
      </w:r>
      <w:r w:rsidRPr="009B28B0">
        <w:tab/>
        <w:t>(A)  Is based on the time necessary for the contractor to complete the substantive portion of the work,</w:t>
      </w:r>
    </w:p>
    <w:p w14:paraId="5758B0E7" w14:textId="77777777" w:rsidR="009B28B0" w:rsidRPr="009B28B0" w:rsidRDefault="009B28B0" w:rsidP="009B28B0">
      <w:pPr>
        <w:pStyle w:val="DFARSPGIBody"/>
      </w:pPr>
    </w:p>
    <w:p w14:paraId="0087788C" w14:textId="77777777" w:rsidR="009B28B0" w:rsidRPr="009B28B0" w:rsidRDefault="009B28B0" w:rsidP="009B28B0">
      <w:pPr>
        <w:pStyle w:val="DFARSPGIBody"/>
      </w:pPr>
      <w:r w:rsidRPr="009B28B0">
        <w:tab/>
      </w:r>
      <w:r w:rsidRPr="009B28B0">
        <w:tab/>
      </w:r>
      <w:r w:rsidRPr="009B28B0">
        <w:tab/>
      </w:r>
      <w:r w:rsidRPr="009B28B0">
        <w:tab/>
        <w:t>(B)  Is not necessarily the period of time between contract award and final delivery (or final payment), as periods of minimal effort should be excluded,</w:t>
      </w:r>
    </w:p>
    <w:p w14:paraId="6828322D" w14:textId="77777777" w:rsidR="009B28B0" w:rsidRPr="009B28B0" w:rsidRDefault="009B28B0" w:rsidP="009B28B0">
      <w:pPr>
        <w:pStyle w:val="DFARSPGIBody"/>
      </w:pPr>
    </w:p>
    <w:p w14:paraId="6919E5B4" w14:textId="77777777" w:rsidR="009B28B0" w:rsidRPr="009B28B0" w:rsidRDefault="009B28B0" w:rsidP="009B28B0">
      <w:pPr>
        <w:pStyle w:val="DFARSPGIBody"/>
      </w:pPr>
      <w:r w:rsidRPr="009B28B0">
        <w:tab/>
      </w:r>
      <w:r w:rsidRPr="009B28B0">
        <w:tab/>
      </w:r>
      <w:r w:rsidRPr="009B28B0">
        <w:tab/>
      </w:r>
      <w:r w:rsidRPr="009B28B0">
        <w:tab/>
        <w:t>(C)  Should not include periods of performance contained in option provisions, and</w:t>
      </w:r>
    </w:p>
    <w:p w14:paraId="218E0B46" w14:textId="77777777" w:rsidR="009B28B0" w:rsidRPr="009B28B0" w:rsidRDefault="009B28B0" w:rsidP="009B28B0">
      <w:pPr>
        <w:pStyle w:val="DFARSPGIBody"/>
      </w:pPr>
    </w:p>
    <w:p w14:paraId="615350F2" w14:textId="77777777" w:rsidR="009B28B0" w:rsidRPr="009B28B0" w:rsidRDefault="009B28B0" w:rsidP="009B28B0">
      <w:pPr>
        <w:pStyle w:val="DFARSPGIBody"/>
      </w:pPr>
      <w:r w:rsidRPr="009B28B0">
        <w:tab/>
      </w:r>
      <w:r w:rsidRPr="009B28B0">
        <w:tab/>
      </w:r>
      <w:r w:rsidRPr="009B28B0">
        <w:tab/>
      </w:r>
      <w:r w:rsidRPr="009B28B0">
        <w:tab/>
        <w:t>(D)  Should not, for multiyear contracts, include periods of performance beyond that required to complete the initial program year's requirements.</w:t>
      </w:r>
    </w:p>
    <w:p w14:paraId="54554FEB" w14:textId="77777777" w:rsidR="009B28B0" w:rsidRPr="009B28B0" w:rsidRDefault="009B28B0" w:rsidP="009B28B0">
      <w:pPr>
        <w:pStyle w:val="DFARSPGIBody"/>
      </w:pPr>
    </w:p>
    <w:p w14:paraId="67E7DBCF" w14:textId="77777777" w:rsidR="009B28B0" w:rsidRPr="009B28B0" w:rsidRDefault="009B28B0" w:rsidP="009B28B0">
      <w:pPr>
        <w:pStyle w:val="DFARSPGIBody"/>
      </w:pPr>
      <w:r w:rsidRPr="009B28B0">
        <w:tab/>
      </w:r>
      <w:r w:rsidRPr="009B28B0">
        <w:tab/>
      </w:r>
      <w:r w:rsidRPr="009B28B0">
        <w:tab/>
        <w:t>(ii)  The contracting officer—</w:t>
      </w:r>
    </w:p>
    <w:p w14:paraId="44E8948D" w14:textId="77777777" w:rsidR="009B28B0" w:rsidRPr="009B28B0" w:rsidRDefault="009B28B0" w:rsidP="009B28B0">
      <w:pPr>
        <w:pStyle w:val="DFARSPGIBody"/>
      </w:pPr>
    </w:p>
    <w:p w14:paraId="2997C4D5" w14:textId="77777777" w:rsidR="009B28B0" w:rsidRPr="009B28B0" w:rsidRDefault="009B28B0" w:rsidP="009B28B0">
      <w:pPr>
        <w:pStyle w:val="DFARSPGIBody"/>
      </w:pPr>
      <w:r w:rsidRPr="009B28B0">
        <w:tab/>
      </w:r>
      <w:r w:rsidRPr="009B28B0">
        <w:tab/>
      </w:r>
      <w:r w:rsidRPr="009B28B0">
        <w:tab/>
      </w:r>
      <w:r w:rsidRPr="009B28B0">
        <w:tab/>
        <w:t>(A)  Should use the following table to select the contract length factor,</w:t>
      </w:r>
    </w:p>
    <w:p w14:paraId="3E66F087" w14:textId="77777777" w:rsidR="009B28B0" w:rsidRPr="009B28B0" w:rsidRDefault="009B28B0" w:rsidP="009B28B0">
      <w:pPr>
        <w:pStyle w:val="DFARSPGIBody"/>
      </w:pPr>
    </w:p>
    <w:p w14:paraId="0E263A05" w14:textId="77777777" w:rsidR="009B28B0" w:rsidRPr="009B28B0" w:rsidRDefault="009B28B0" w:rsidP="009B28B0">
      <w:pPr>
        <w:pStyle w:val="DFARSPGIBody"/>
      </w:pPr>
      <w:r w:rsidRPr="009B28B0">
        <w:tab/>
      </w:r>
      <w:r w:rsidRPr="009B28B0">
        <w:tab/>
      </w:r>
      <w:r w:rsidRPr="009B28B0">
        <w:tab/>
      </w:r>
      <w:r w:rsidRPr="009B28B0">
        <w:tab/>
        <w:t>(B)  Should develop a weighted average contract length when the contract has multiple deliveries, and</w:t>
      </w:r>
    </w:p>
    <w:p w14:paraId="6B8C9686" w14:textId="77777777" w:rsidR="009B28B0" w:rsidRPr="009B28B0" w:rsidRDefault="009B28B0" w:rsidP="009B28B0">
      <w:pPr>
        <w:pStyle w:val="DFARSPGIBody"/>
      </w:pPr>
    </w:p>
    <w:p w14:paraId="0B77822D" w14:textId="77777777" w:rsidR="009B28B0" w:rsidRPr="009B28B0" w:rsidRDefault="009B28B0" w:rsidP="009B28B0">
      <w:pPr>
        <w:pStyle w:val="DFARSPGIBody"/>
      </w:pPr>
      <w:r w:rsidRPr="009B28B0">
        <w:tab/>
      </w:r>
      <w:r w:rsidRPr="009B28B0">
        <w:tab/>
      </w:r>
      <w:r w:rsidRPr="009B28B0">
        <w:tab/>
      </w:r>
      <w:r w:rsidRPr="009B28B0">
        <w:tab/>
        <w:t>(C)  May use sampling techniques provided they produce a representative result.</w:t>
      </w:r>
    </w:p>
    <w:p w14:paraId="42EF9CAD" w14:textId="77777777" w:rsidR="00AB07DE" w:rsidRDefault="00AB07DE" w:rsidP="00C76588">
      <w:pPr>
        <w:pStyle w:val="DFARSPGIBody"/>
      </w:pP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170"/>
        <w:gridCol w:w="1370"/>
        <w:gridCol w:w="1294"/>
        <w:gridCol w:w="2008"/>
        <w:gridCol w:w="1260"/>
      </w:tblGrid>
      <w:tr w:rsidR="00C76588" w:rsidRPr="00C76588" w14:paraId="0883E5BC" w14:textId="77777777" w:rsidTr="00C76588">
        <w:trPr>
          <w:jc w:val="center"/>
        </w:trPr>
        <w:tc>
          <w:tcPr>
            <w:tcW w:w="7102" w:type="dxa"/>
            <w:gridSpan w:val="5"/>
            <w:tcBorders>
              <w:top w:val="single" w:sz="6" w:space="0" w:color="auto"/>
              <w:left w:val="single" w:sz="6" w:space="0" w:color="auto"/>
              <w:bottom w:val="single" w:sz="6" w:space="0" w:color="auto"/>
              <w:right w:val="single" w:sz="6" w:space="0" w:color="auto"/>
            </w:tcBorders>
          </w:tcPr>
          <w:p w14:paraId="67677F1A" w14:textId="77777777" w:rsidR="00C76588" w:rsidRPr="00C76588" w:rsidRDefault="00C76588" w:rsidP="00C76588">
            <w:pPr>
              <w:pStyle w:val="DFARSPGIBody"/>
              <w:jc w:val="center"/>
              <w:rPr>
                <w:b/>
              </w:rPr>
            </w:pPr>
            <w:r w:rsidRPr="00C76588">
              <w:t>TABLE</w:t>
            </w:r>
          </w:p>
        </w:tc>
      </w:tr>
      <w:tr w:rsidR="00C76588" w:rsidRPr="00C76588" w14:paraId="0F6B185B" w14:textId="77777777" w:rsidTr="00C76588">
        <w:trPr>
          <w:jc w:val="center"/>
        </w:trPr>
        <w:tc>
          <w:tcPr>
            <w:tcW w:w="3834" w:type="dxa"/>
            <w:gridSpan w:val="3"/>
            <w:tcBorders>
              <w:top w:val="nil"/>
              <w:left w:val="single" w:sz="6" w:space="0" w:color="auto"/>
              <w:bottom w:val="nil"/>
              <w:right w:val="nil"/>
            </w:tcBorders>
          </w:tcPr>
          <w:p w14:paraId="4711163E" w14:textId="72469FA0" w:rsidR="00C76588" w:rsidRPr="00C76588" w:rsidRDefault="00C76588" w:rsidP="00C76588">
            <w:pPr>
              <w:pStyle w:val="DFARSPGIBody"/>
              <w:jc w:val="center"/>
              <w:rPr>
                <w:b/>
              </w:rPr>
            </w:pPr>
            <w:r w:rsidRPr="00C76588">
              <w:t>Period to Perform Substantive</w:t>
            </w:r>
          </w:p>
        </w:tc>
        <w:tc>
          <w:tcPr>
            <w:tcW w:w="3268" w:type="dxa"/>
            <w:gridSpan w:val="2"/>
            <w:tcBorders>
              <w:top w:val="nil"/>
              <w:left w:val="single" w:sz="6" w:space="0" w:color="auto"/>
              <w:bottom w:val="nil"/>
              <w:right w:val="single" w:sz="6" w:space="0" w:color="auto"/>
            </w:tcBorders>
          </w:tcPr>
          <w:p w14:paraId="758F2428" w14:textId="77777777" w:rsidR="00C76588" w:rsidRPr="00C76588" w:rsidRDefault="00C76588" w:rsidP="00C76588">
            <w:pPr>
              <w:pStyle w:val="DFARSPGIBody"/>
              <w:jc w:val="center"/>
              <w:rPr>
                <w:b/>
              </w:rPr>
            </w:pPr>
            <w:r w:rsidRPr="00C76588">
              <w:t>Contract Length</w:t>
            </w:r>
          </w:p>
        </w:tc>
      </w:tr>
      <w:tr w:rsidR="00C76588" w:rsidRPr="00C76588" w14:paraId="5EC3CC42" w14:textId="77777777" w:rsidTr="00C76588">
        <w:trPr>
          <w:jc w:val="center"/>
        </w:trPr>
        <w:tc>
          <w:tcPr>
            <w:tcW w:w="3834" w:type="dxa"/>
            <w:gridSpan w:val="3"/>
            <w:tcBorders>
              <w:top w:val="nil"/>
              <w:left w:val="single" w:sz="6" w:space="0" w:color="auto"/>
              <w:bottom w:val="single" w:sz="6" w:space="0" w:color="auto"/>
              <w:right w:val="nil"/>
            </w:tcBorders>
          </w:tcPr>
          <w:p w14:paraId="1A921E6C" w14:textId="77777777" w:rsidR="00C76588" w:rsidRPr="00C76588" w:rsidRDefault="00C76588" w:rsidP="00C76588">
            <w:pPr>
              <w:pStyle w:val="DFARSPGIBody"/>
              <w:jc w:val="center"/>
              <w:rPr>
                <w:b/>
              </w:rPr>
            </w:pPr>
            <w:r w:rsidRPr="00C76588">
              <w:t>Portion (in months)</w:t>
            </w:r>
          </w:p>
        </w:tc>
        <w:tc>
          <w:tcPr>
            <w:tcW w:w="3268" w:type="dxa"/>
            <w:gridSpan w:val="2"/>
            <w:tcBorders>
              <w:top w:val="nil"/>
              <w:left w:val="single" w:sz="6" w:space="0" w:color="auto"/>
              <w:bottom w:val="single" w:sz="6" w:space="0" w:color="auto"/>
              <w:right w:val="single" w:sz="6" w:space="0" w:color="auto"/>
            </w:tcBorders>
          </w:tcPr>
          <w:p w14:paraId="72A5D406" w14:textId="77777777" w:rsidR="00C76588" w:rsidRPr="00C76588" w:rsidRDefault="00C76588" w:rsidP="00C76588">
            <w:pPr>
              <w:pStyle w:val="DFARSPGIBody"/>
              <w:jc w:val="center"/>
              <w:rPr>
                <w:b/>
              </w:rPr>
            </w:pPr>
            <w:r w:rsidRPr="00C76588">
              <w:t>Factor</w:t>
            </w:r>
          </w:p>
        </w:tc>
      </w:tr>
      <w:tr w:rsidR="00C76588" w:rsidRPr="00C76588" w14:paraId="499D4585" w14:textId="77777777" w:rsidTr="00C76588">
        <w:trPr>
          <w:jc w:val="center"/>
        </w:trPr>
        <w:tc>
          <w:tcPr>
            <w:tcW w:w="1170" w:type="dxa"/>
            <w:tcBorders>
              <w:left w:val="single" w:sz="6" w:space="0" w:color="auto"/>
            </w:tcBorders>
          </w:tcPr>
          <w:p w14:paraId="187FF757" w14:textId="77777777" w:rsidR="00C76588" w:rsidRPr="00C76588" w:rsidRDefault="00C76588" w:rsidP="00C76588">
            <w:pPr>
              <w:pStyle w:val="DFARSPGIBody"/>
              <w:rPr>
                <w:b/>
              </w:rPr>
            </w:pPr>
          </w:p>
        </w:tc>
        <w:tc>
          <w:tcPr>
            <w:tcW w:w="1370" w:type="dxa"/>
            <w:tcBorders>
              <w:top w:val="nil"/>
              <w:bottom w:val="nil"/>
            </w:tcBorders>
          </w:tcPr>
          <w:p w14:paraId="004085A6" w14:textId="77777777" w:rsidR="00C76588" w:rsidRPr="00C76588" w:rsidRDefault="00C76588" w:rsidP="00C76588">
            <w:pPr>
              <w:pStyle w:val="DFARSPGIBody"/>
              <w:rPr>
                <w:b/>
              </w:rPr>
            </w:pPr>
            <w:r w:rsidRPr="00C76588">
              <w:t>21 or less</w:t>
            </w:r>
          </w:p>
        </w:tc>
        <w:tc>
          <w:tcPr>
            <w:tcW w:w="1294" w:type="dxa"/>
            <w:tcBorders>
              <w:top w:val="nil"/>
              <w:bottom w:val="nil"/>
              <w:right w:val="single" w:sz="6" w:space="0" w:color="auto"/>
            </w:tcBorders>
          </w:tcPr>
          <w:p w14:paraId="4653D7E5" w14:textId="77777777" w:rsidR="00C76588" w:rsidRPr="00C76588" w:rsidRDefault="00C76588" w:rsidP="00C76588">
            <w:pPr>
              <w:pStyle w:val="DFARSPGIBody"/>
              <w:rPr>
                <w:b/>
              </w:rPr>
            </w:pPr>
          </w:p>
        </w:tc>
        <w:tc>
          <w:tcPr>
            <w:tcW w:w="2008" w:type="dxa"/>
            <w:tcBorders>
              <w:left w:val="nil"/>
            </w:tcBorders>
          </w:tcPr>
          <w:p w14:paraId="7F83BF18" w14:textId="77777777" w:rsidR="00C76588" w:rsidRPr="00C76588" w:rsidRDefault="00C76588" w:rsidP="00C76588">
            <w:pPr>
              <w:pStyle w:val="DFARSPGIBody"/>
              <w:jc w:val="right"/>
            </w:pPr>
            <w:r w:rsidRPr="00C76588">
              <w:t>.40</w:t>
            </w:r>
          </w:p>
        </w:tc>
        <w:tc>
          <w:tcPr>
            <w:tcW w:w="1260" w:type="dxa"/>
            <w:tcBorders>
              <w:top w:val="nil"/>
              <w:bottom w:val="nil"/>
              <w:right w:val="single" w:sz="6" w:space="0" w:color="auto"/>
            </w:tcBorders>
          </w:tcPr>
          <w:p w14:paraId="7C46F7CC" w14:textId="77777777" w:rsidR="00C76588" w:rsidRPr="00C76588" w:rsidRDefault="00C76588" w:rsidP="00C76588">
            <w:pPr>
              <w:pStyle w:val="DFARSPGIBody"/>
            </w:pPr>
          </w:p>
        </w:tc>
      </w:tr>
      <w:tr w:rsidR="00C76588" w:rsidRPr="00C76588" w14:paraId="6369B51F" w14:textId="77777777" w:rsidTr="00C76588">
        <w:trPr>
          <w:jc w:val="center"/>
        </w:trPr>
        <w:tc>
          <w:tcPr>
            <w:tcW w:w="1170" w:type="dxa"/>
            <w:tcBorders>
              <w:left w:val="single" w:sz="6" w:space="0" w:color="auto"/>
              <w:bottom w:val="nil"/>
            </w:tcBorders>
          </w:tcPr>
          <w:p w14:paraId="3180D543" w14:textId="77777777" w:rsidR="00C76588" w:rsidRPr="00C76588" w:rsidRDefault="00C76588" w:rsidP="00C76588">
            <w:pPr>
              <w:pStyle w:val="DFARSPGIBody"/>
              <w:rPr>
                <w:b/>
              </w:rPr>
            </w:pPr>
          </w:p>
        </w:tc>
        <w:tc>
          <w:tcPr>
            <w:tcW w:w="1370" w:type="dxa"/>
            <w:tcBorders>
              <w:top w:val="nil"/>
              <w:bottom w:val="nil"/>
            </w:tcBorders>
          </w:tcPr>
          <w:p w14:paraId="36822BEE" w14:textId="77777777" w:rsidR="00C76588" w:rsidRPr="00C76588" w:rsidRDefault="00C76588" w:rsidP="00C76588">
            <w:pPr>
              <w:pStyle w:val="DFARSPGIBody"/>
              <w:rPr>
                <w:b/>
              </w:rPr>
            </w:pPr>
            <w:r w:rsidRPr="00C76588">
              <w:t>22 to 27</w:t>
            </w:r>
          </w:p>
        </w:tc>
        <w:tc>
          <w:tcPr>
            <w:tcW w:w="1294" w:type="dxa"/>
            <w:tcBorders>
              <w:top w:val="nil"/>
              <w:bottom w:val="nil"/>
              <w:right w:val="single" w:sz="6" w:space="0" w:color="auto"/>
            </w:tcBorders>
          </w:tcPr>
          <w:p w14:paraId="3ADC12F7" w14:textId="77777777" w:rsidR="00C76588" w:rsidRPr="00C76588" w:rsidRDefault="00C76588" w:rsidP="00C76588">
            <w:pPr>
              <w:pStyle w:val="DFARSPGIBody"/>
              <w:rPr>
                <w:b/>
              </w:rPr>
            </w:pPr>
          </w:p>
        </w:tc>
        <w:tc>
          <w:tcPr>
            <w:tcW w:w="2008" w:type="dxa"/>
            <w:tcBorders>
              <w:left w:val="nil"/>
              <w:bottom w:val="nil"/>
            </w:tcBorders>
          </w:tcPr>
          <w:p w14:paraId="0238F12C" w14:textId="77777777" w:rsidR="00C76588" w:rsidRPr="00C76588" w:rsidRDefault="00C76588" w:rsidP="00C76588">
            <w:pPr>
              <w:pStyle w:val="DFARSPGIBody"/>
              <w:jc w:val="right"/>
            </w:pPr>
            <w:r w:rsidRPr="00C76588">
              <w:t>.65</w:t>
            </w:r>
          </w:p>
        </w:tc>
        <w:tc>
          <w:tcPr>
            <w:tcW w:w="1260" w:type="dxa"/>
            <w:tcBorders>
              <w:top w:val="nil"/>
              <w:bottom w:val="nil"/>
              <w:right w:val="single" w:sz="6" w:space="0" w:color="auto"/>
            </w:tcBorders>
          </w:tcPr>
          <w:p w14:paraId="5D88C7E6" w14:textId="77777777" w:rsidR="00C76588" w:rsidRPr="00C76588" w:rsidRDefault="00C76588" w:rsidP="00C76588">
            <w:pPr>
              <w:pStyle w:val="DFARSPGIBody"/>
            </w:pPr>
          </w:p>
        </w:tc>
      </w:tr>
      <w:tr w:rsidR="00C76588" w:rsidRPr="00C76588" w14:paraId="5477649A" w14:textId="77777777" w:rsidTr="00C76588">
        <w:trPr>
          <w:jc w:val="center"/>
        </w:trPr>
        <w:tc>
          <w:tcPr>
            <w:tcW w:w="1170" w:type="dxa"/>
            <w:tcBorders>
              <w:top w:val="nil"/>
              <w:left w:val="single" w:sz="6" w:space="0" w:color="auto"/>
              <w:bottom w:val="nil"/>
            </w:tcBorders>
          </w:tcPr>
          <w:p w14:paraId="69564CB0" w14:textId="77777777" w:rsidR="00C76588" w:rsidRPr="00C76588" w:rsidRDefault="00C76588" w:rsidP="00C76588">
            <w:pPr>
              <w:pStyle w:val="DFARSPGIBody"/>
              <w:rPr>
                <w:b/>
              </w:rPr>
            </w:pPr>
          </w:p>
        </w:tc>
        <w:tc>
          <w:tcPr>
            <w:tcW w:w="1370" w:type="dxa"/>
            <w:tcBorders>
              <w:top w:val="nil"/>
              <w:bottom w:val="nil"/>
            </w:tcBorders>
          </w:tcPr>
          <w:p w14:paraId="2EC8E164" w14:textId="77777777" w:rsidR="00C76588" w:rsidRPr="00C76588" w:rsidRDefault="00C76588" w:rsidP="00C76588">
            <w:pPr>
              <w:pStyle w:val="DFARSPGIBody"/>
              <w:rPr>
                <w:b/>
              </w:rPr>
            </w:pPr>
            <w:r w:rsidRPr="00C76588">
              <w:t>28 to 33</w:t>
            </w:r>
          </w:p>
        </w:tc>
        <w:tc>
          <w:tcPr>
            <w:tcW w:w="1294" w:type="dxa"/>
            <w:tcBorders>
              <w:top w:val="nil"/>
              <w:bottom w:val="nil"/>
              <w:right w:val="single" w:sz="6" w:space="0" w:color="auto"/>
            </w:tcBorders>
          </w:tcPr>
          <w:p w14:paraId="6B7B90EB" w14:textId="77777777" w:rsidR="00C76588" w:rsidRPr="00C76588" w:rsidRDefault="00C76588" w:rsidP="00C76588">
            <w:pPr>
              <w:pStyle w:val="DFARSPGIBody"/>
              <w:rPr>
                <w:b/>
              </w:rPr>
            </w:pPr>
          </w:p>
        </w:tc>
        <w:tc>
          <w:tcPr>
            <w:tcW w:w="2008" w:type="dxa"/>
            <w:tcBorders>
              <w:top w:val="nil"/>
              <w:left w:val="nil"/>
              <w:bottom w:val="nil"/>
            </w:tcBorders>
          </w:tcPr>
          <w:p w14:paraId="2D566FEB" w14:textId="77777777" w:rsidR="00C76588" w:rsidRPr="00C76588" w:rsidRDefault="00C76588" w:rsidP="00C76588">
            <w:pPr>
              <w:pStyle w:val="DFARSPGIBody"/>
              <w:jc w:val="right"/>
              <w:rPr>
                <w:b/>
              </w:rPr>
            </w:pPr>
            <w:r w:rsidRPr="00C76588">
              <w:t>.90</w:t>
            </w:r>
          </w:p>
        </w:tc>
        <w:tc>
          <w:tcPr>
            <w:tcW w:w="1260" w:type="dxa"/>
            <w:tcBorders>
              <w:top w:val="nil"/>
              <w:bottom w:val="nil"/>
              <w:right w:val="single" w:sz="6" w:space="0" w:color="auto"/>
            </w:tcBorders>
          </w:tcPr>
          <w:p w14:paraId="68104D6E" w14:textId="77777777" w:rsidR="00C76588" w:rsidRPr="00C76588" w:rsidRDefault="00C76588" w:rsidP="00C76588">
            <w:pPr>
              <w:pStyle w:val="DFARSPGIBody"/>
              <w:rPr>
                <w:b/>
              </w:rPr>
            </w:pPr>
          </w:p>
        </w:tc>
      </w:tr>
      <w:tr w:rsidR="00C76588" w:rsidRPr="00C76588" w14:paraId="2915B3FF" w14:textId="77777777" w:rsidTr="00C76588">
        <w:trPr>
          <w:jc w:val="center"/>
        </w:trPr>
        <w:tc>
          <w:tcPr>
            <w:tcW w:w="1170" w:type="dxa"/>
            <w:tcBorders>
              <w:top w:val="nil"/>
              <w:left w:val="single" w:sz="6" w:space="0" w:color="auto"/>
              <w:bottom w:val="nil"/>
            </w:tcBorders>
          </w:tcPr>
          <w:p w14:paraId="035B5A84" w14:textId="77777777" w:rsidR="00C76588" w:rsidRPr="00C76588" w:rsidRDefault="00C76588" w:rsidP="00C76588">
            <w:pPr>
              <w:pStyle w:val="DFARSPGIBody"/>
              <w:rPr>
                <w:b/>
              </w:rPr>
            </w:pPr>
          </w:p>
        </w:tc>
        <w:tc>
          <w:tcPr>
            <w:tcW w:w="1370" w:type="dxa"/>
            <w:tcBorders>
              <w:top w:val="nil"/>
              <w:bottom w:val="nil"/>
            </w:tcBorders>
          </w:tcPr>
          <w:p w14:paraId="62AC2303" w14:textId="77777777" w:rsidR="00C76588" w:rsidRPr="00C76588" w:rsidRDefault="00C76588" w:rsidP="00C76588">
            <w:pPr>
              <w:pStyle w:val="DFARSPGIBody"/>
              <w:rPr>
                <w:b/>
              </w:rPr>
            </w:pPr>
            <w:r w:rsidRPr="00C76588">
              <w:t>34 to 39</w:t>
            </w:r>
          </w:p>
        </w:tc>
        <w:tc>
          <w:tcPr>
            <w:tcW w:w="1294" w:type="dxa"/>
            <w:tcBorders>
              <w:top w:val="nil"/>
              <w:bottom w:val="nil"/>
              <w:right w:val="single" w:sz="6" w:space="0" w:color="auto"/>
            </w:tcBorders>
          </w:tcPr>
          <w:p w14:paraId="00C8189D" w14:textId="77777777" w:rsidR="00C76588" w:rsidRPr="00C76588" w:rsidRDefault="00C76588" w:rsidP="00C76588">
            <w:pPr>
              <w:pStyle w:val="DFARSPGIBody"/>
              <w:rPr>
                <w:b/>
              </w:rPr>
            </w:pPr>
          </w:p>
        </w:tc>
        <w:tc>
          <w:tcPr>
            <w:tcW w:w="2008" w:type="dxa"/>
            <w:tcBorders>
              <w:top w:val="nil"/>
              <w:left w:val="nil"/>
              <w:bottom w:val="nil"/>
            </w:tcBorders>
          </w:tcPr>
          <w:p w14:paraId="16428291" w14:textId="77777777" w:rsidR="00C76588" w:rsidRPr="00C76588" w:rsidRDefault="00C76588" w:rsidP="00C76588">
            <w:pPr>
              <w:pStyle w:val="DFARSPGIBody"/>
              <w:jc w:val="right"/>
              <w:rPr>
                <w:b/>
              </w:rPr>
            </w:pPr>
            <w:r w:rsidRPr="00C76588">
              <w:t>1.15</w:t>
            </w:r>
          </w:p>
        </w:tc>
        <w:tc>
          <w:tcPr>
            <w:tcW w:w="1260" w:type="dxa"/>
            <w:tcBorders>
              <w:top w:val="nil"/>
              <w:bottom w:val="nil"/>
              <w:right w:val="single" w:sz="6" w:space="0" w:color="auto"/>
            </w:tcBorders>
          </w:tcPr>
          <w:p w14:paraId="1097C2B8" w14:textId="77777777" w:rsidR="00C76588" w:rsidRPr="00C76588" w:rsidRDefault="00C76588" w:rsidP="00C76588">
            <w:pPr>
              <w:pStyle w:val="DFARSPGIBody"/>
              <w:rPr>
                <w:b/>
              </w:rPr>
            </w:pPr>
          </w:p>
        </w:tc>
      </w:tr>
      <w:tr w:rsidR="00C76588" w:rsidRPr="00C76588" w14:paraId="41D00FF7" w14:textId="77777777" w:rsidTr="00C76588">
        <w:trPr>
          <w:jc w:val="center"/>
        </w:trPr>
        <w:tc>
          <w:tcPr>
            <w:tcW w:w="1170" w:type="dxa"/>
            <w:tcBorders>
              <w:top w:val="nil"/>
              <w:left w:val="single" w:sz="6" w:space="0" w:color="auto"/>
            </w:tcBorders>
          </w:tcPr>
          <w:p w14:paraId="40A700BC" w14:textId="77777777" w:rsidR="00C76588" w:rsidRPr="00C76588" w:rsidRDefault="00C76588" w:rsidP="00C76588">
            <w:pPr>
              <w:pStyle w:val="DFARSPGIBody"/>
              <w:rPr>
                <w:b/>
              </w:rPr>
            </w:pPr>
          </w:p>
        </w:tc>
        <w:tc>
          <w:tcPr>
            <w:tcW w:w="1370" w:type="dxa"/>
            <w:tcBorders>
              <w:top w:val="nil"/>
              <w:bottom w:val="nil"/>
            </w:tcBorders>
          </w:tcPr>
          <w:p w14:paraId="61D40C3E" w14:textId="77777777" w:rsidR="00C76588" w:rsidRPr="00C76588" w:rsidRDefault="00C76588" w:rsidP="00C76588">
            <w:pPr>
              <w:pStyle w:val="DFARSPGIBody"/>
              <w:rPr>
                <w:b/>
              </w:rPr>
            </w:pPr>
            <w:r w:rsidRPr="00C76588">
              <w:t>40 to 45</w:t>
            </w:r>
          </w:p>
        </w:tc>
        <w:tc>
          <w:tcPr>
            <w:tcW w:w="1294" w:type="dxa"/>
            <w:tcBorders>
              <w:top w:val="nil"/>
              <w:bottom w:val="nil"/>
              <w:right w:val="single" w:sz="6" w:space="0" w:color="auto"/>
            </w:tcBorders>
          </w:tcPr>
          <w:p w14:paraId="1EE683E3" w14:textId="77777777" w:rsidR="00C76588" w:rsidRPr="00C76588" w:rsidRDefault="00C76588" w:rsidP="00C76588">
            <w:pPr>
              <w:pStyle w:val="DFARSPGIBody"/>
              <w:rPr>
                <w:b/>
              </w:rPr>
            </w:pPr>
          </w:p>
        </w:tc>
        <w:tc>
          <w:tcPr>
            <w:tcW w:w="2008" w:type="dxa"/>
            <w:tcBorders>
              <w:top w:val="nil"/>
              <w:left w:val="nil"/>
            </w:tcBorders>
          </w:tcPr>
          <w:p w14:paraId="1AE46FC2" w14:textId="77777777" w:rsidR="00C76588" w:rsidRPr="00C76588" w:rsidRDefault="00C76588" w:rsidP="00C76588">
            <w:pPr>
              <w:pStyle w:val="DFARSPGIBody"/>
              <w:jc w:val="right"/>
              <w:rPr>
                <w:b/>
              </w:rPr>
            </w:pPr>
            <w:r w:rsidRPr="00C76588">
              <w:t>1.40</w:t>
            </w:r>
          </w:p>
        </w:tc>
        <w:tc>
          <w:tcPr>
            <w:tcW w:w="1260" w:type="dxa"/>
            <w:tcBorders>
              <w:top w:val="nil"/>
              <w:bottom w:val="nil"/>
              <w:right w:val="single" w:sz="6" w:space="0" w:color="auto"/>
            </w:tcBorders>
          </w:tcPr>
          <w:p w14:paraId="48A01EF2" w14:textId="77777777" w:rsidR="00C76588" w:rsidRPr="00C76588" w:rsidRDefault="00C76588" w:rsidP="00C76588">
            <w:pPr>
              <w:pStyle w:val="DFARSPGIBody"/>
            </w:pPr>
          </w:p>
        </w:tc>
      </w:tr>
      <w:tr w:rsidR="00C76588" w:rsidRPr="00C76588" w14:paraId="05A425B5" w14:textId="77777777" w:rsidTr="00C76588">
        <w:trPr>
          <w:jc w:val="center"/>
        </w:trPr>
        <w:tc>
          <w:tcPr>
            <w:tcW w:w="1170" w:type="dxa"/>
            <w:tcBorders>
              <w:left w:val="single" w:sz="6" w:space="0" w:color="auto"/>
            </w:tcBorders>
          </w:tcPr>
          <w:p w14:paraId="66015FB4" w14:textId="77777777" w:rsidR="00C76588" w:rsidRPr="00C76588" w:rsidRDefault="00C76588" w:rsidP="00C76588">
            <w:pPr>
              <w:pStyle w:val="DFARSPGIBody"/>
              <w:rPr>
                <w:b/>
              </w:rPr>
            </w:pPr>
          </w:p>
        </w:tc>
        <w:tc>
          <w:tcPr>
            <w:tcW w:w="1370" w:type="dxa"/>
            <w:tcBorders>
              <w:top w:val="nil"/>
              <w:bottom w:val="nil"/>
            </w:tcBorders>
          </w:tcPr>
          <w:p w14:paraId="5DC16896" w14:textId="77777777" w:rsidR="00C76588" w:rsidRPr="00C76588" w:rsidRDefault="00C76588" w:rsidP="00C76588">
            <w:pPr>
              <w:pStyle w:val="DFARSPGIBody"/>
              <w:rPr>
                <w:b/>
              </w:rPr>
            </w:pPr>
            <w:r w:rsidRPr="00C76588">
              <w:t>46 to 51</w:t>
            </w:r>
          </w:p>
        </w:tc>
        <w:tc>
          <w:tcPr>
            <w:tcW w:w="1294" w:type="dxa"/>
            <w:tcBorders>
              <w:top w:val="nil"/>
              <w:bottom w:val="nil"/>
              <w:right w:val="single" w:sz="6" w:space="0" w:color="auto"/>
            </w:tcBorders>
          </w:tcPr>
          <w:p w14:paraId="5FD6276B" w14:textId="77777777" w:rsidR="00C76588" w:rsidRPr="00C76588" w:rsidRDefault="00C76588" w:rsidP="00C76588">
            <w:pPr>
              <w:pStyle w:val="DFARSPGIBody"/>
              <w:rPr>
                <w:b/>
              </w:rPr>
            </w:pPr>
          </w:p>
        </w:tc>
        <w:tc>
          <w:tcPr>
            <w:tcW w:w="2008" w:type="dxa"/>
            <w:tcBorders>
              <w:left w:val="nil"/>
            </w:tcBorders>
          </w:tcPr>
          <w:p w14:paraId="34FBC46E" w14:textId="77777777" w:rsidR="00C76588" w:rsidRPr="00C76588" w:rsidRDefault="00C76588" w:rsidP="00C76588">
            <w:pPr>
              <w:pStyle w:val="DFARSPGIBody"/>
              <w:jc w:val="right"/>
              <w:rPr>
                <w:b/>
              </w:rPr>
            </w:pPr>
            <w:r w:rsidRPr="00C76588">
              <w:t>1.65</w:t>
            </w:r>
          </w:p>
        </w:tc>
        <w:tc>
          <w:tcPr>
            <w:tcW w:w="1260" w:type="dxa"/>
            <w:tcBorders>
              <w:top w:val="nil"/>
              <w:bottom w:val="nil"/>
              <w:right w:val="single" w:sz="6" w:space="0" w:color="auto"/>
            </w:tcBorders>
          </w:tcPr>
          <w:p w14:paraId="39AB8F45" w14:textId="77777777" w:rsidR="00C76588" w:rsidRPr="00C76588" w:rsidRDefault="00C76588" w:rsidP="00C76588">
            <w:pPr>
              <w:pStyle w:val="DFARSPGIBody"/>
            </w:pPr>
          </w:p>
        </w:tc>
      </w:tr>
      <w:tr w:rsidR="00C76588" w:rsidRPr="00C76588" w14:paraId="0B3A577C" w14:textId="77777777" w:rsidTr="00C76588">
        <w:trPr>
          <w:jc w:val="center"/>
        </w:trPr>
        <w:tc>
          <w:tcPr>
            <w:tcW w:w="1170" w:type="dxa"/>
            <w:tcBorders>
              <w:left w:val="single" w:sz="6" w:space="0" w:color="auto"/>
            </w:tcBorders>
          </w:tcPr>
          <w:p w14:paraId="054749DA" w14:textId="77777777" w:rsidR="00C76588" w:rsidRPr="00C76588" w:rsidRDefault="00C76588" w:rsidP="00C76588">
            <w:pPr>
              <w:pStyle w:val="DFARSPGIBody"/>
              <w:rPr>
                <w:b/>
              </w:rPr>
            </w:pPr>
          </w:p>
        </w:tc>
        <w:tc>
          <w:tcPr>
            <w:tcW w:w="1370" w:type="dxa"/>
            <w:tcBorders>
              <w:top w:val="nil"/>
              <w:bottom w:val="nil"/>
            </w:tcBorders>
          </w:tcPr>
          <w:p w14:paraId="1AE8F369" w14:textId="77777777" w:rsidR="00C76588" w:rsidRPr="00C76588" w:rsidRDefault="00C76588" w:rsidP="00C76588">
            <w:pPr>
              <w:pStyle w:val="DFARSPGIBody"/>
              <w:rPr>
                <w:b/>
              </w:rPr>
            </w:pPr>
            <w:r w:rsidRPr="00C76588">
              <w:t>52 to 57</w:t>
            </w:r>
          </w:p>
        </w:tc>
        <w:tc>
          <w:tcPr>
            <w:tcW w:w="1294" w:type="dxa"/>
            <w:tcBorders>
              <w:top w:val="nil"/>
              <w:bottom w:val="nil"/>
              <w:right w:val="single" w:sz="6" w:space="0" w:color="auto"/>
            </w:tcBorders>
          </w:tcPr>
          <w:p w14:paraId="75CEB3FF" w14:textId="77777777" w:rsidR="00C76588" w:rsidRPr="00C76588" w:rsidRDefault="00C76588" w:rsidP="00C76588">
            <w:pPr>
              <w:pStyle w:val="DFARSPGIBody"/>
              <w:rPr>
                <w:b/>
              </w:rPr>
            </w:pPr>
          </w:p>
        </w:tc>
        <w:tc>
          <w:tcPr>
            <w:tcW w:w="2008" w:type="dxa"/>
            <w:tcBorders>
              <w:left w:val="nil"/>
            </w:tcBorders>
          </w:tcPr>
          <w:p w14:paraId="39F5D89E" w14:textId="77777777" w:rsidR="00C76588" w:rsidRPr="00C76588" w:rsidRDefault="00C76588" w:rsidP="00C76588">
            <w:pPr>
              <w:pStyle w:val="DFARSPGIBody"/>
              <w:jc w:val="right"/>
              <w:rPr>
                <w:b/>
              </w:rPr>
            </w:pPr>
            <w:r w:rsidRPr="00C76588">
              <w:t>1.90</w:t>
            </w:r>
          </w:p>
        </w:tc>
        <w:tc>
          <w:tcPr>
            <w:tcW w:w="1260" w:type="dxa"/>
            <w:tcBorders>
              <w:top w:val="nil"/>
              <w:bottom w:val="nil"/>
              <w:right w:val="single" w:sz="6" w:space="0" w:color="auto"/>
            </w:tcBorders>
          </w:tcPr>
          <w:p w14:paraId="2783ED7B" w14:textId="77777777" w:rsidR="00C76588" w:rsidRPr="00C76588" w:rsidRDefault="00C76588" w:rsidP="00C76588">
            <w:pPr>
              <w:pStyle w:val="DFARSPGIBody"/>
            </w:pPr>
          </w:p>
        </w:tc>
      </w:tr>
      <w:tr w:rsidR="00C76588" w:rsidRPr="00C76588" w14:paraId="389E03B4" w14:textId="77777777" w:rsidTr="00C76588">
        <w:trPr>
          <w:jc w:val="center"/>
        </w:trPr>
        <w:tc>
          <w:tcPr>
            <w:tcW w:w="1170" w:type="dxa"/>
            <w:tcBorders>
              <w:left w:val="single" w:sz="6" w:space="0" w:color="auto"/>
            </w:tcBorders>
          </w:tcPr>
          <w:p w14:paraId="583AF4AE" w14:textId="77777777" w:rsidR="00C76588" w:rsidRPr="00C76588" w:rsidRDefault="00C76588" w:rsidP="00C76588">
            <w:pPr>
              <w:pStyle w:val="DFARSPGIBody"/>
              <w:rPr>
                <w:b/>
              </w:rPr>
            </w:pPr>
          </w:p>
        </w:tc>
        <w:tc>
          <w:tcPr>
            <w:tcW w:w="1370" w:type="dxa"/>
            <w:tcBorders>
              <w:top w:val="nil"/>
              <w:bottom w:val="nil"/>
            </w:tcBorders>
          </w:tcPr>
          <w:p w14:paraId="68C99FBC" w14:textId="77777777" w:rsidR="00C76588" w:rsidRPr="00C76588" w:rsidRDefault="00C76588" w:rsidP="00C76588">
            <w:pPr>
              <w:pStyle w:val="DFARSPGIBody"/>
              <w:rPr>
                <w:b/>
              </w:rPr>
            </w:pPr>
            <w:r w:rsidRPr="00C76588">
              <w:t>58 to 63</w:t>
            </w:r>
          </w:p>
        </w:tc>
        <w:tc>
          <w:tcPr>
            <w:tcW w:w="1294" w:type="dxa"/>
            <w:tcBorders>
              <w:top w:val="nil"/>
              <w:bottom w:val="nil"/>
              <w:right w:val="single" w:sz="6" w:space="0" w:color="auto"/>
            </w:tcBorders>
          </w:tcPr>
          <w:p w14:paraId="1A01D80D" w14:textId="77777777" w:rsidR="00C76588" w:rsidRPr="00C76588" w:rsidRDefault="00C76588" w:rsidP="00C76588">
            <w:pPr>
              <w:pStyle w:val="DFARSPGIBody"/>
              <w:rPr>
                <w:b/>
              </w:rPr>
            </w:pPr>
          </w:p>
        </w:tc>
        <w:tc>
          <w:tcPr>
            <w:tcW w:w="2008" w:type="dxa"/>
            <w:tcBorders>
              <w:left w:val="nil"/>
            </w:tcBorders>
          </w:tcPr>
          <w:p w14:paraId="0B93A09A" w14:textId="77777777" w:rsidR="00C76588" w:rsidRPr="00C76588" w:rsidRDefault="00C76588" w:rsidP="00C76588">
            <w:pPr>
              <w:pStyle w:val="DFARSPGIBody"/>
              <w:jc w:val="right"/>
              <w:rPr>
                <w:b/>
              </w:rPr>
            </w:pPr>
            <w:r w:rsidRPr="00C76588">
              <w:t>2.15</w:t>
            </w:r>
          </w:p>
        </w:tc>
        <w:tc>
          <w:tcPr>
            <w:tcW w:w="1260" w:type="dxa"/>
            <w:tcBorders>
              <w:top w:val="nil"/>
              <w:bottom w:val="nil"/>
              <w:right w:val="single" w:sz="6" w:space="0" w:color="auto"/>
            </w:tcBorders>
          </w:tcPr>
          <w:p w14:paraId="3984D9A3" w14:textId="77777777" w:rsidR="00C76588" w:rsidRPr="00C76588" w:rsidRDefault="00C76588" w:rsidP="00C76588">
            <w:pPr>
              <w:pStyle w:val="DFARSPGIBody"/>
            </w:pPr>
          </w:p>
        </w:tc>
      </w:tr>
      <w:tr w:rsidR="00C76588" w:rsidRPr="00C76588" w14:paraId="43AA448C" w14:textId="77777777" w:rsidTr="00C76588">
        <w:trPr>
          <w:jc w:val="center"/>
        </w:trPr>
        <w:tc>
          <w:tcPr>
            <w:tcW w:w="1170" w:type="dxa"/>
            <w:tcBorders>
              <w:left w:val="single" w:sz="6" w:space="0" w:color="auto"/>
            </w:tcBorders>
          </w:tcPr>
          <w:p w14:paraId="2100E0CA" w14:textId="77777777" w:rsidR="00C76588" w:rsidRPr="00C76588" w:rsidRDefault="00C76588" w:rsidP="00C76588">
            <w:pPr>
              <w:pStyle w:val="DFARSPGIBody"/>
              <w:rPr>
                <w:b/>
              </w:rPr>
            </w:pPr>
          </w:p>
        </w:tc>
        <w:tc>
          <w:tcPr>
            <w:tcW w:w="1370" w:type="dxa"/>
            <w:tcBorders>
              <w:top w:val="nil"/>
              <w:bottom w:val="nil"/>
            </w:tcBorders>
          </w:tcPr>
          <w:p w14:paraId="39BC7B67" w14:textId="77777777" w:rsidR="00C76588" w:rsidRPr="00C76588" w:rsidRDefault="00C76588" w:rsidP="00C76588">
            <w:pPr>
              <w:pStyle w:val="DFARSPGIBody"/>
              <w:rPr>
                <w:b/>
              </w:rPr>
            </w:pPr>
            <w:r w:rsidRPr="00C76588">
              <w:t>64 to 69</w:t>
            </w:r>
          </w:p>
        </w:tc>
        <w:tc>
          <w:tcPr>
            <w:tcW w:w="1294" w:type="dxa"/>
            <w:tcBorders>
              <w:top w:val="nil"/>
              <w:bottom w:val="nil"/>
              <w:right w:val="single" w:sz="6" w:space="0" w:color="auto"/>
            </w:tcBorders>
          </w:tcPr>
          <w:p w14:paraId="0ED6E5FA" w14:textId="77777777" w:rsidR="00C76588" w:rsidRPr="00C76588" w:rsidRDefault="00C76588" w:rsidP="00C76588">
            <w:pPr>
              <w:pStyle w:val="DFARSPGIBody"/>
              <w:rPr>
                <w:b/>
              </w:rPr>
            </w:pPr>
          </w:p>
        </w:tc>
        <w:tc>
          <w:tcPr>
            <w:tcW w:w="2008" w:type="dxa"/>
            <w:tcBorders>
              <w:left w:val="nil"/>
            </w:tcBorders>
          </w:tcPr>
          <w:p w14:paraId="1A074560" w14:textId="77777777" w:rsidR="00C76588" w:rsidRPr="00C76588" w:rsidRDefault="00C76588" w:rsidP="00C76588">
            <w:pPr>
              <w:pStyle w:val="DFARSPGIBody"/>
              <w:jc w:val="right"/>
              <w:rPr>
                <w:b/>
              </w:rPr>
            </w:pPr>
            <w:r w:rsidRPr="00C76588">
              <w:t>2.40</w:t>
            </w:r>
          </w:p>
        </w:tc>
        <w:tc>
          <w:tcPr>
            <w:tcW w:w="1260" w:type="dxa"/>
            <w:tcBorders>
              <w:top w:val="nil"/>
              <w:bottom w:val="nil"/>
              <w:right w:val="single" w:sz="6" w:space="0" w:color="auto"/>
            </w:tcBorders>
          </w:tcPr>
          <w:p w14:paraId="23FD336B" w14:textId="77777777" w:rsidR="00C76588" w:rsidRPr="00C76588" w:rsidRDefault="00C76588" w:rsidP="00C76588">
            <w:pPr>
              <w:pStyle w:val="DFARSPGIBody"/>
            </w:pPr>
          </w:p>
        </w:tc>
      </w:tr>
      <w:tr w:rsidR="00C76588" w:rsidRPr="00C76588" w14:paraId="16CBD0D9" w14:textId="77777777" w:rsidTr="00C76588">
        <w:trPr>
          <w:jc w:val="center"/>
        </w:trPr>
        <w:tc>
          <w:tcPr>
            <w:tcW w:w="1170" w:type="dxa"/>
            <w:tcBorders>
              <w:left w:val="single" w:sz="6" w:space="0" w:color="auto"/>
            </w:tcBorders>
          </w:tcPr>
          <w:p w14:paraId="76147CEF" w14:textId="77777777" w:rsidR="00C76588" w:rsidRPr="00C76588" w:rsidRDefault="00C76588" w:rsidP="00C76588">
            <w:pPr>
              <w:pStyle w:val="DFARSPGIBody"/>
              <w:rPr>
                <w:b/>
              </w:rPr>
            </w:pPr>
          </w:p>
        </w:tc>
        <w:tc>
          <w:tcPr>
            <w:tcW w:w="1370" w:type="dxa"/>
            <w:tcBorders>
              <w:top w:val="nil"/>
              <w:bottom w:val="nil"/>
            </w:tcBorders>
          </w:tcPr>
          <w:p w14:paraId="0B09C102" w14:textId="77777777" w:rsidR="00C76588" w:rsidRPr="00C76588" w:rsidRDefault="00C76588" w:rsidP="00C76588">
            <w:pPr>
              <w:pStyle w:val="DFARSPGIBody"/>
              <w:rPr>
                <w:b/>
              </w:rPr>
            </w:pPr>
            <w:r w:rsidRPr="00C76588">
              <w:t>70 to 75</w:t>
            </w:r>
          </w:p>
        </w:tc>
        <w:tc>
          <w:tcPr>
            <w:tcW w:w="1294" w:type="dxa"/>
            <w:tcBorders>
              <w:top w:val="nil"/>
              <w:bottom w:val="nil"/>
              <w:right w:val="single" w:sz="6" w:space="0" w:color="auto"/>
            </w:tcBorders>
          </w:tcPr>
          <w:p w14:paraId="103E17A9" w14:textId="77777777" w:rsidR="00C76588" w:rsidRPr="00C76588" w:rsidRDefault="00C76588" w:rsidP="00C76588">
            <w:pPr>
              <w:pStyle w:val="DFARSPGIBody"/>
              <w:rPr>
                <w:b/>
              </w:rPr>
            </w:pPr>
          </w:p>
        </w:tc>
        <w:tc>
          <w:tcPr>
            <w:tcW w:w="2008" w:type="dxa"/>
            <w:tcBorders>
              <w:left w:val="nil"/>
            </w:tcBorders>
          </w:tcPr>
          <w:p w14:paraId="5F9A42CB" w14:textId="77777777" w:rsidR="00C76588" w:rsidRPr="00C76588" w:rsidRDefault="00C76588" w:rsidP="00C76588">
            <w:pPr>
              <w:pStyle w:val="DFARSPGIBody"/>
              <w:jc w:val="right"/>
              <w:rPr>
                <w:b/>
              </w:rPr>
            </w:pPr>
            <w:r w:rsidRPr="00C76588">
              <w:t>2.65</w:t>
            </w:r>
          </w:p>
        </w:tc>
        <w:tc>
          <w:tcPr>
            <w:tcW w:w="1260" w:type="dxa"/>
            <w:tcBorders>
              <w:top w:val="nil"/>
              <w:bottom w:val="nil"/>
              <w:right w:val="single" w:sz="6" w:space="0" w:color="auto"/>
            </w:tcBorders>
          </w:tcPr>
          <w:p w14:paraId="3C013E9D" w14:textId="77777777" w:rsidR="00C76588" w:rsidRPr="00C76588" w:rsidRDefault="00C76588" w:rsidP="00C76588">
            <w:pPr>
              <w:pStyle w:val="DFARSPGIBody"/>
            </w:pPr>
          </w:p>
        </w:tc>
      </w:tr>
      <w:tr w:rsidR="00C76588" w:rsidRPr="00C76588" w14:paraId="29DDE6B6" w14:textId="77777777" w:rsidTr="00C76588">
        <w:trPr>
          <w:jc w:val="center"/>
        </w:trPr>
        <w:tc>
          <w:tcPr>
            <w:tcW w:w="1170" w:type="dxa"/>
            <w:tcBorders>
              <w:top w:val="nil"/>
              <w:left w:val="single" w:sz="6" w:space="0" w:color="auto"/>
              <w:bottom w:val="single" w:sz="6" w:space="0" w:color="auto"/>
            </w:tcBorders>
          </w:tcPr>
          <w:p w14:paraId="2417D712" w14:textId="77777777" w:rsidR="00C76588" w:rsidRPr="00C76588" w:rsidRDefault="00C76588" w:rsidP="00C76588">
            <w:pPr>
              <w:pStyle w:val="DFARSPGIBody"/>
              <w:rPr>
                <w:b/>
              </w:rPr>
            </w:pPr>
          </w:p>
        </w:tc>
        <w:tc>
          <w:tcPr>
            <w:tcW w:w="2664" w:type="dxa"/>
            <w:gridSpan w:val="2"/>
            <w:tcBorders>
              <w:top w:val="nil"/>
              <w:bottom w:val="single" w:sz="6" w:space="0" w:color="auto"/>
              <w:right w:val="nil"/>
            </w:tcBorders>
          </w:tcPr>
          <w:p w14:paraId="41A296E5" w14:textId="77777777" w:rsidR="00C76588" w:rsidRPr="00C76588" w:rsidRDefault="00C76588" w:rsidP="00C76588">
            <w:pPr>
              <w:pStyle w:val="DFARSPGIBody"/>
              <w:rPr>
                <w:b/>
              </w:rPr>
            </w:pPr>
            <w:r w:rsidRPr="00C76588">
              <w:t>76 or more</w:t>
            </w:r>
          </w:p>
        </w:tc>
        <w:tc>
          <w:tcPr>
            <w:tcW w:w="2008" w:type="dxa"/>
            <w:tcBorders>
              <w:top w:val="nil"/>
              <w:left w:val="single" w:sz="6" w:space="0" w:color="auto"/>
              <w:bottom w:val="single" w:sz="6" w:space="0" w:color="auto"/>
            </w:tcBorders>
          </w:tcPr>
          <w:p w14:paraId="75F89516" w14:textId="77777777" w:rsidR="00C76588" w:rsidRPr="00C76588" w:rsidRDefault="00C76588" w:rsidP="00C76588">
            <w:pPr>
              <w:pStyle w:val="DFARSPGIBody"/>
              <w:jc w:val="right"/>
              <w:rPr>
                <w:b/>
              </w:rPr>
            </w:pPr>
            <w:r w:rsidRPr="00C76588">
              <w:t>2.90</w:t>
            </w:r>
          </w:p>
        </w:tc>
        <w:tc>
          <w:tcPr>
            <w:tcW w:w="1260" w:type="dxa"/>
            <w:tcBorders>
              <w:top w:val="nil"/>
              <w:bottom w:val="single" w:sz="6" w:space="0" w:color="auto"/>
              <w:right w:val="single" w:sz="6" w:space="0" w:color="auto"/>
            </w:tcBorders>
          </w:tcPr>
          <w:p w14:paraId="5C7C5BE2" w14:textId="77777777" w:rsidR="00C76588" w:rsidRPr="00C76588" w:rsidRDefault="00C76588" w:rsidP="00C76588">
            <w:pPr>
              <w:pStyle w:val="DFARSPGIBody"/>
            </w:pPr>
          </w:p>
        </w:tc>
      </w:tr>
    </w:tbl>
    <w:p w14:paraId="7975FAF0" w14:textId="77777777" w:rsidR="00C76588" w:rsidRPr="00C76588" w:rsidRDefault="00C76588" w:rsidP="00C76588">
      <w:pPr>
        <w:pStyle w:val="DFARSPGIBody"/>
      </w:pPr>
    </w:p>
    <w:p w14:paraId="7F5DBF2A" w14:textId="77777777" w:rsidR="00C76588" w:rsidRPr="00C76588" w:rsidRDefault="00C76588" w:rsidP="00C76588">
      <w:pPr>
        <w:pStyle w:val="DFARSPGIBody"/>
      </w:pPr>
      <w:r w:rsidRPr="00C76588">
        <w:tab/>
      </w:r>
      <w:r w:rsidRPr="00C76588">
        <w:tab/>
      </w:r>
      <w:r w:rsidRPr="00C76588">
        <w:tab/>
        <w:t>(iii)  Example:  A prospective contract has a performance period of 40 months with end items being delivered in the 34th, 36th, 38th, and 40th months of the contract.  The average period is 37 months and the contract length factor is 1.15.</w:t>
      </w:r>
    </w:p>
    <w:p w14:paraId="4A7BA3D2" w14:textId="77777777" w:rsidR="00C76588" w:rsidRPr="00C76588" w:rsidRDefault="00C76588" w:rsidP="00C76588">
      <w:pPr>
        <w:pStyle w:val="DFARSPGIBody"/>
      </w:pPr>
    </w:p>
    <w:p w14:paraId="044888FB" w14:textId="77777777" w:rsidR="00C76588" w:rsidRPr="00C76588" w:rsidRDefault="00C76588" w:rsidP="00C76588">
      <w:pPr>
        <w:pStyle w:val="DFARSPGIBody"/>
      </w:pPr>
      <w:r w:rsidRPr="00C76588">
        <w:tab/>
        <w:t>(d)  Facilities capital employed.</w:t>
      </w:r>
    </w:p>
    <w:p w14:paraId="6DBBC8EB" w14:textId="77777777" w:rsidR="00C76588" w:rsidRPr="00C76588" w:rsidRDefault="00C76588" w:rsidP="00C76588">
      <w:pPr>
        <w:pStyle w:val="DFARSPGIBody"/>
      </w:pPr>
    </w:p>
    <w:p w14:paraId="5817C100" w14:textId="77777777" w:rsidR="00C76588" w:rsidRPr="00C76588" w:rsidRDefault="00C76588" w:rsidP="00C76588">
      <w:pPr>
        <w:pStyle w:val="DFARSPGIBody"/>
      </w:pPr>
      <w:r w:rsidRPr="00C76588">
        <w:tab/>
      </w:r>
      <w:r w:rsidRPr="00C76588">
        <w:tab/>
        <w:t xml:space="preserve">(1)  </w:t>
      </w:r>
      <w:r w:rsidRPr="00AE260E">
        <w:rPr>
          <w:i/>
          <w:iCs/>
        </w:rPr>
        <w:t>Description</w:t>
      </w:r>
      <w:r w:rsidRPr="00C76588">
        <w:t>.  This factor focuses on encouraging and rewarding capital investment in facilities that benefit DoD.  It recognizes both the facilities capital that the contractor will employ in contract performance and the contractor's commitment to improving productivity.</w:t>
      </w:r>
    </w:p>
    <w:p w14:paraId="225410EB" w14:textId="77777777" w:rsidR="00C76588" w:rsidRPr="00C76588" w:rsidRDefault="00C76588" w:rsidP="00C76588">
      <w:pPr>
        <w:pStyle w:val="DFARSPGIBody"/>
      </w:pPr>
    </w:p>
    <w:p w14:paraId="0E19BAC6" w14:textId="7CD26907" w:rsidR="00C76588" w:rsidRPr="00C76588" w:rsidRDefault="00C76588" w:rsidP="00C76588">
      <w:pPr>
        <w:pStyle w:val="DFARSPGIBody"/>
      </w:pPr>
      <w:r w:rsidRPr="00C76588">
        <w:tab/>
      </w:r>
      <w:r w:rsidRPr="00C76588">
        <w:tab/>
        <w:t xml:space="preserve">(2)  </w:t>
      </w:r>
      <w:r w:rsidRPr="00AE260E">
        <w:rPr>
          <w:i/>
          <w:iCs/>
        </w:rPr>
        <w:t>Contract facilities capital estimates</w:t>
      </w:r>
      <w:r w:rsidRPr="00C76588">
        <w:t xml:space="preserve">.  </w:t>
      </w:r>
      <w:r w:rsidR="0099650D">
        <w:t>E</w:t>
      </w:r>
      <w:r w:rsidRPr="00C76588">
        <w:t>stimate the facilities capital cost of money and capital employed using—</w:t>
      </w:r>
    </w:p>
    <w:p w14:paraId="0C1F08A3" w14:textId="77777777" w:rsidR="00C76588" w:rsidRPr="00C76588" w:rsidRDefault="00C76588" w:rsidP="00C76588">
      <w:pPr>
        <w:pStyle w:val="DFARSPGIBody"/>
      </w:pPr>
    </w:p>
    <w:p w14:paraId="1D9B0C5D" w14:textId="77777777" w:rsidR="00C76588" w:rsidRPr="00C76588" w:rsidRDefault="00C76588" w:rsidP="00C76588">
      <w:pPr>
        <w:pStyle w:val="DFARSPGIBody"/>
      </w:pPr>
      <w:r w:rsidRPr="00C76588">
        <w:tab/>
      </w:r>
      <w:r w:rsidRPr="00C76588">
        <w:tab/>
      </w:r>
      <w:r w:rsidRPr="00C76588">
        <w:tab/>
        <w:t>(i)  An analysis of the appropriate Forms CASB-CMF and cost of money factors (48 CFR 9904.414 and FAR 31.205-10), and</w:t>
      </w:r>
    </w:p>
    <w:p w14:paraId="603619A2" w14:textId="77777777" w:rsidR="00C76588" w:rsidRPr="00C76588" w:rsidRDefault="00C76588" w:rsidP="00C76588">
      <w:pPr>
        <w:pStyle w:val="DFARSPGIBody"/>
      </w:pPr>
    </w:p>
    <w:p w14:paraId="1682517E" w14:textId="77777777" w:rsidR="00C76588" w:rsidRPr="00C76588" w:rsidRDefault="00C76588" w:rsidP="00C76588">
      <w:pPr>
        <w:pStyle w:val="DFARSPGIBody"/>
      </w:pPr>
      <w:r w:rsidRPr="00C76588">
        <w:tab/>
      </w:r>
      <w:r w:rsidRPr="00C76588">
        <w:tab/>
      </w:r>
      <w:r w:rsidRPr="00C76588">
        <w:tab/>
        <w:t>(ii)  DD Form 1861, Contract Facilities Capital Cost of Money.</w:t>
      </w:r>
    </w:p>
    <w:p w14:paraId="207D08FF" w14:textId="77777777" w:rsidR="00C76588" w:rsidRPr="00C76588" w:rsidRDefault="00C76588" w:rsidP="00C76588">
      <w:pPr>
        <w:pStyle w:val="DFARSPGIBody"/>
      </w:pPr>
    </w:p>
    <w:p w14:paraId="77CED748" w14:textId="02354B11" w:rsidR="00C76588" w:rsidRPr="00C76588" w:rsidRDefault="00C76588" w:rsidP="00C76588">
      <w:pPr>
        <w:pStyle w:val="DFARSPGIBody"/>
      </w:pPr>
      <w:r w:rsidRPr="00C76588">
        <w:tab/>
      </w:r>
      <w:r w:rsidRPr="00C76588">
        <w:tab/>
        <w:t xml:space="preserve">(3)  </w:t>
      </w:r>
      <w:r w:rsidRPr="00AE260E">
        <w:rPr>
          <w:i/>
          <w:iCs/>
        </w:rPr>
        <w:t>Use of DD Form 1861</w:t>
      </w:r>
      <w:r w:rsidRPr="00C76588">
        <w:t xml:space="preserve">.  </w:t>
      </w:r>
    </w:p>
    <w:p w14:paraId="5525CB48" w14:textId="77777777" w:rsidR="00C76588" w:rsidRPr="00C76588" w:rsidRDefault="00C76588" w:rsidP="00C76588">
      <w:pPr>
        <w:pStyle w:val="DFARSPGIBody"/>
      </w:pPr>
    </w:p>
    <w:p w14:paraId="25F4792D" w14:textId="77777777" w:rsidR="00C76588" w:rsidRPr="00C76588" w:rsidRDefault="00C76588" w:rsidP="00C76588">
      <w:pPr>
        <w:pStyle w:val="DFARSPGIBody"/>
      </w:pPr>
      <w:r w:rsidRPr="00C76588">
        <w:tab/>
      </w:r>
      <w:r w:rsidRPr="00C76588">
        <w:tab/>
      </w:r>
      <w:r w:rsidRPr="00C76588">
        <w:tab/>
        <w:t xml:space="preserve">(i)  </w:t>
      </w:r>
      <w:r w:rsidRPr="00AE260E">
        <w:rPr>
          <w:i/>
          <w:iCs/>
        </w:rPr>
        <w:t>Purpose</w:t>
      </w:r>
      <w:r w:rsidRPr="00C76588">
        <w:t>.  The DD Form 1861 provides a means of linking the Form CASB-CMF and DD Form 1547, Record of Weighted Guidelines Application.  It—</w:t>
      </w:r>
    </w:p>
    <w:p w14:paraId="2ED97C08" w14:textId="77777777" w:rsidR="00C76588" w:rsidRPr="00C76588" w:rsidRDefault="00C76588" w:rsidP="00C76588">
      <w:pPr>
        <w:pStyle w:val="DFARSPGIBody"/>
      </w:pPr>
    </w:p>
    <w:p w14:paraId="6877F9B9" w14:textId="77777777" w:rsidR="00C76588" w:rsidRPr="00C76588" w:rsidRDefault="00C76588" w:rsidP="00C76588">
      <w:pPr>
        <w:pStyle w:val="DFARSPGIBody"/>
      </w:pPr>
      <w:r w:rsidRPr="00C76588">
        <w:tab/>
      </w:r>
      <w:r w:rsidRPr="00C76588">
        <w:tab/>
      </w:r>
      <w:r w:rsidRPr="00C76588">
        <w:tab/>
      </w:r>
      <w:r w:rsidRPr="00C76588">
        <w:tab/>
        <w:t>(A)  Enables the contracting officer to differentiate profit objectives for various types of assets (land, buildings, equipment).  The procedure is similar to applying overhead rates to appropriate overhead allocation bases to determine contract overhead costs.</w:t>
      </w:r>
    </w:p>
    <w:p w14:paraId="5DB41E99" w14:textId="77777777" w:rsidR="00C76588" w:rsidRPr="00C76588" w:rsidRDefault="00C76588" w:rsidP="00C76588">
      <w:pPr>
        <w:pStyle w:val="DFARSPGIBody"/>
      </w:pPr>
    </w:p>
    <w:p w14:paraId="6206BF1A" w14:textId="77777777" w:rsidR="00C76588" w:rsidRPr="00C76588" w:rsidRDefault="00C76588" w:rsidP="00C76588">
      <w:pPr>
        <w:pStyle w:val="DFARSPGIBody"/>
      </w:pPr>
      <w:r w:rsidRPr="00C76588">
        <w:tab/>
      </w:r>
      <w:r w:rsidRPr="00C76588">
        <w:tab/>
      </w:r>
      <w:r w:rsidRPr="00C76588">
        <w:tab/>
      </w:r>
      <w:r w:rsidRPr="00C76588">
        <w:tab/>
        <w:t>(B)  Is designed to record and compute the contract facilities capital cost of money and capital employed which is carried forward to DD Form 1547.</w:t>
      </w:r>
    </w:p>
    <w:p w14:paraId="37DE3B63" w14:textId="77777777" w:rsidR="00C76588" w:rsidRPr="00C76588" w:rsidRDefault="00C76588" w:rsidP="00C76588">
      <w:pPr>
        <w:pStyle w:val="DFARSPGIBody"/>
      </w:pPr>
    </w:p>
    <w:p w14:paraId="639910DE" w14:textId="77777777" w:rsidR="00C76588" w:rsidRPr="00C76588" w:rsidRDefault="00C76588" w:rsidP="00C76588">
      <w:pPr>
        <w:pStyle w:val="DFARSPGIBody"/>
      </w:pPr>
      <w:r w:rsidRPr="00C76588">
        <w:tab/>
      </w:r>
      <w:r w:rsidRPr="00C76588">
        <w:tab/>
      </w:r>
      <w:r w:rsidRPr="00C76588">
        <w:tab/>
        <w:t xml:space="preserve">(ii)  </w:t>
      </w:r>
      <w:r w:rsidRPr="00AE260E">
        <w:rPr>
          <w:i/>
          <w:iCs/>
        </w:rPr>
        <w:t>Completion instructions</w:t>
      </w:r>
      <w:r w:rsidRPr="00C76588">
        <w:t xml:space="preserve">.  Complete a DD Form 1861 only after evaluating the contractor's cost proposal, establishing cost of money factors, and establishing a </w:t>
      </w:r>
      <w:proofErr w:type="spellStart"/>
      <w:r w:rsidRPr="00C76588">
        <w:t>prenegotiation</w:t>
      </w:r>
      <w:proofErr w:type="spellEnd"/>
      <w:r w:rsidRPr="00C76588">
        <w:t xml:space="preserve"> objective on cost.  Complete the form as follows—</w:t>
      </w:r>
    </w:p>
    <w:p w14:paraId="0228EE91" w14:textId="77777777" w:rsidR="00C76588" w:rsidRPr="00C76588" w:rsidRDefault="00C76588" w:rsidP="00C76588">
      <w:pPr>
        <w:pStyle w:val="DFARSPGIBody"/>
      </w:pPr>
    </w:p>
    <w:p w14:paraId="7754E2F3" w14:textId="77777777" w:rsidR="00C76588" w:rsidRPr="00C76588" w:rsidRDefault="00C76588" w:rsidP="00C76588">
      <w:pPr>
        <w:pStyle w:val="DFARSPGIBody"/>
      </w:pPr>
      <w:r w:rsidRPr="00C76588">
        <w:tab/>
      </w:r>
      <w:r w:rsidRPr="00C76588">
        <w:tab/>
      </w:r>
      <w:r w:rsidRPr="00C76588">
        <w:tab/>
      </w:r>
      <w:r w:rsidRPr="00C76588">
        <w:tab/>
        <w:t>(A)  List overhead pools and direct-charging service centers (if used) in the same structure as they appear on the contractor's cost proposal and Form CASB-CMF.  The structure and allocation base units-of-measure must be compatible on all three displays.</w:t>
      </w:r>
    </w:p>
    <w:p w14:paraId="0E937FEA" w14:textId="77777777" w:rsidR="00C76588" w:rsidRPr="00C76588" w:rsidRDefault="00C76588" w:rsidP="00C76588">
      <w:pPr>
        <w:pStyle w:val="DFARSPGIBody"/>
      </w:pPr>
    </w:p>
    <w:p w14:paraId="4B9EF352" w14:textId="77777777" w:rsidR="00C76588" w:rsidRPr="00C76588" w:rsidRDefault="00C76588" w:rsidP="00C76588">
      <w:pPr>
        <w:pStyle w:val="DFARSPGIBody"/>
      </w:pPr>
      <w:r w:rsidRPr="00C76588">
        <w:tab/>
      </w:r>
      <w:r w:rsidRPr="00C76588">
        <w:tab/>
      </w:r>
      <w:r w:rsidRPr="00C76588">
        <w:tab/>
      </w:r>
      <w:r w:rsidRPr="00C76588">
        <w:tab/>
        <w:t xml:space="preserve">(B)  Extract appropriate contract overhead allocation base data, by year, from the evaluated cost breakdown or </w:t>
      </w:r>
      <w:proofErr w:type="spellStart"/>
      <w:r w:rsidRPr="00C76588">
        <w:t>prenegotiation</w:t>
      </w:r>
      <w:proofErr w:type="spellEnd"/>
      <w:r w:rsidRPr="00C76588">
        <w:t xml:space="preserve"> cost objective and list against each overhead pool and direct-charging service center.</w:t>
      </w:r>
    </w:p>
    <w:p w14:paraId="2BE97D49" w14:textId="77777777" w:rsidR="00C76588" w:rsidRPr="00C76588" w:rsidRDefault="00C76588" w:rsidP="00C76588">
      <w:pPr>
        <w:pStyle w:val="DFARSPGIBody"/>
      </w:pPr>
    </w:p>
    <w:p w14:paraId="377833F5" w14:textId="77777777" w:rsidR="00C76588" w:rsidRPr="00C76588" w:rsidRDefault="00C76588" w:rsidP="00C76588">
      <w:pPr>
        <w:pStyle w:val="DFARSPGIBody"/>
      </w:pPr>
      <w:r w:rsidRPr="00C76588">
        <w:tab/>
      </w:r>
      <w:r w:rsidRPr="00C76588">
        <w:tab/>
      </w:r>
      <w:r w:rsidRPr="00C76588">
        <w:tab/>
      </w:r>
      <w:r w:rsidRPr="00C76588">
        <w:tab/>
        <w:t>(C)  Multiply each allocation base by its corresponding cost of money factor to get the facilities capital cost of money estimated to be incurred each year.  The sum of these products represents the estimated contract facilities capital cost of money for the year's effort.</w:t>
      </w:r>
    </w:p>
    <w:p w14:paraId="196E2110" w14:textId="77777777" w:rsidR="00C76588" w:rsidRPr="00C76588" w:rsidRDefault="00C76588" w:rsidP="00C76588">
      <w:pPr>
        <w:pStyle w:val="DFARSPGIBody"/>
      </w:pPr>
    </w:p>
    <w:p w14:paraId="30F71B3C" w14:textId="77777777" w:rsidR="00C76588" w:rsidRPr="00BC1A95" w:rsidRDefault="00C76588" w:rsidP="00BC1A95">
      <w:pPr>
        <w:pStyle w:val="DFARSPGIBody"/>
      </w:pPr>
      <w:r w:rsidRPr="00BC1A95">
        <w:tab/>
      </w:r>
      <w:r w:rsidRPr="00BC1A95">
        <w:tab/>
      </w:r>
      <w:r w:rsidRPr="00BC1A95">
        <w:tab/>
      </w:r>
      <w:r w:rsidRPr="00BC1A95">
        <w:tab/>
        <w:t>(D)  Total contract facilities cost of money is the sum of the yearly amounts.</w:t>
      </w:r>
    </w:p>
    <w:p w14:paraId="12DC9E06" w14:textId="77777777" w:rsidR="00C76588" w:rsidRPr="00BC1A95" w:rsidRDefault="00C76588" w:rsidP="00BC1A95">
      <w:pPr>
        <w:pStyle w:val="DFARSPGIBody"/>
      </w:pPr>
    </w:p>
    <w:p w14:paraId="34A6FBC3" w14:textId="77777777" w:rsidR="00C76588" w:rsidRDefault="00C76588" w:rsidP="00BC1A95">
      <w:pPr>
        <w:pStyle w:val="DFARSPGIBody"/>
      </w:pPr>
      <w:r w:rsidRPr="00BC1A95">
        <w:tab/>
      </w:r>
      <w:r w:rsidRPr="00BC1A95">
        <w:tab/>
      </w:r>
      <w:r w:rsidRPr="00BC1A95">
        <w:tab/>
      </w:r>
      <w:r w:rsidRPr="00BC1A95">
        <w:tab/>
        <w:t>(E)  Since the facilities capital cost of money factors reflect the applicable cost of money rate in Column 1 of Form CASB-CMF, divide the contract cost of money by that same rate to determine the contract facilities capital employed.</w:t>
      </w:r>
    </w:p>
    <w:p w14:paraId="7DD1DB41" w14:textId="77777777" w:rsidR="00BC1A95" w:rsidRDefault="00BC1A95" w:rsidP="00BC1A95">
      <w:pPr>
        <w:pStyle w:val="DFARSPGIBody"/>
      </w:pPr>
    </w:p>
    <w:p w14:paraId="621C4365" w14:textId="6B767B8D" w:rsidR="00BC1A95" w:rsidRDefault="00BC1A95" w:rsidP="00BC1A95">
      <w:pPr>
        <w:pStyle w:val="DFARSPGIBody"/>
        <w:rPr>
          <w:i/>
          <w:iCs/>
        </w:rPr>
      </w:pPr>
      <w:r>
        <w:tab/>
      </w:r>
      <w:r>
        <w:tab/>
      </w:r>
      <w:r>
        <w:tab/>
        <w:t xml:space="preserve">(iii)  </w:t>
      </w:r>
      <w:r>
        <w:rPr>
          <w:i/>
          <w:iCs/>
        </w:rPr>
        <w:t>Field pricing support.</w:t>
      </w:r>
    </w:p>
    <w:p w14:paraId="08D61CF4" w14:textId="77777777" w:rsidR="00BC1A95" w:rsidRDefault="00BC1A95" w:rsidP="00BC1A95">
      <w:pPr>
        <w:pStyle w:val="DFARSPGIBody"/>
        <w:rPr>
          <w:i/>
          <w:iCs/>
        </w:rPr>
      </w:pPr>
    </w:p>
    <w:p w14:paraId="5EE65262" w14:textId="501FD6DA" w:rsidR="00BC1A95" w:rsidRDefault="00BC1A95" w:rsidP="00BC1A95">
      <w:pPr>
        <w:pStyle w:val="DFARSPGIBody"/>
      </w:pPr>
      <w:r>
        <w:tab/>
      </w:r>
      <w:r>
        <w:tab/>
      </w:r>
      <w:r>
        <w:tab/>
      </w:r>
      <w:r>
        <w:tab/>
        <w:t xml:space="preserve">(A)  May ask the ACO to complete the forms as part of field pricing support.  </w:t>
      </w:r>
    </w:p>
    <w:p w14:paraId="6C366C14" w14:textId="77777777" w:rsidR="00BC1A95" w:rsidRDefault="00BC1A95" w:rsidP="00BC1A95">
      <w:pPr>
        <w:pStyle w:val="DFARSPGIBody"/>
      </w:pPr>
    </w:p>
    <w:p w14:paraId="033737C8" w14:textId="6F2C31E3" w:rsidR="00BC1A95" w:rsidRPr="00BC1A95" w:rsidRDefault="00BC1A95" w:rsidP="00BC1A95">
      <w:pPr>
        <w:pStyle w:val="DFARSPGIBody"/>
      </w:pPr>
      <w:r>
        <w:tab/>
      </w:r>
      <w:r>
        <w:tab/>
      </w:r>
      <w:r>
        <w:tab/>
      </w:r>
      <w:r>
        <w:tab/>
        <w:t>(B)  When the Weighted Guidelines Method is used, completion of the DD Form 1861 requires data not included on the Form CASB-CMF, i.e., distribution percentages of land, building, and equipment for the business unit performing the contract.  Choose the most practical method for obtaining this data, for example—</w:t>
      </w:r>
    </w:p>
    <w:p w14:paraId="0515286F" w14:textId="77777777" w:rsidR="00C76588" w:rsidRDefault="00C76588" w:rsidP="00C76588">
      <w:pPr>
        <w:pStyle w:val="DFARSPGIBody"/>
      </w:pPr>
    </w:p>
    <w:p w14:paraId="27E4DD0D" w14:textId="72CA21FE" w:rsidR="00BC1A95" w:rsidRDefault="00BC1A95" w:rsidP="00C76588">
      <w:pPr>
        <w:pStyle w:val="DFARSPGIBody"/>
      </w:pPr>
      <w:r>
        <w:lastRenderedPageBreak/>
        <w:tab/>
      </w:r>
      <w:r>
        <w:tab/>
      </w:r>
      <w:r>
        <w:tab/>
      </w:r>
      <w:r>
        <w:tab/>
      </w:r>
      <w:r>
        <w:tab/>
      </w:r>
      <w:r w:rsidRPr="0099650D">
        <w:rPr>
          <w:i/>
          <w:iCs/>
        </w:rPr>
        <w:t>(1)</w:t>
      </w:r>
      <w:r>
        <w:t xml:space="preserve">  Contract administration offices could obtain the data through the process used to establish factors for facilities capital cost of money or could establish advance agreements on distribution percentages for inclusion in field pricing reports,</w:t>
      </w:r>
    </w:p>
    <w:p w14:paraId="4833AE8C" w14:textId="77777777" w:rsidR="00BC1A95" w:rsidRDefault="00BC1A95" w:rsidP="00C76588">
      <w:pPr>
        <w:pStyle w:val="DFARSPGIBody"/>
      </w:pPr>
    </w:p>
    <w:p w14:paraId="15197AB9" w14:textId="0A6D0AC4" w:rsidR="00BC1A95" w:rsidRDefault="00BC1A95" w:rsidP="00C76588">
      <w:pPr>
        <w:pStyle w:val="DFARSPGIBody"/>
      </w:pPr>
      <w:r>
        <w:tab/>
      </w:r>
      <w:r>
        <w:tab/>
      </w:r>
      <w:r>
        <w:tab/>
      </w:r>
      <w:r>
        <w:tab/>
      </w:r>
      <w:r>
        <w:tab/>
      </w:r>
      <w:r w:rsidRPr="0099650D">
        <w:rPr>
          <w:i/>
          <w:iCs/>
        </w:rPr>
        <w:t>(2)</w:t>
      </w:r>
      <w:r>
        <w:t xml:space="preserve">  The corporate ACO could obtain distribution percentages, or </w:t>
      </w:r>
    </w:p>
    <w:p w14:paraId="6BA8CC39" w14:textId="77777777" w:rsidR="00BC1A95" w:rsidRDefault="00BC1A95" w:rsidP="00C76588">
      <w:pPr>
        <w:pStyle w:val="DFARSPGIBody"/>
      </w:pPr>
    </w:p>
    <w:p w14:paraId="1599E86D" w14:textId="13999634" w:rsidR="00BC1A95" w:rsidRDefault="00BC1A95" w:rsidP="00C76588">
      <w:pPr>
        <w:pStyle w:val="DFARSPGIBody"/>
      </w:pPr>
      <w:r>
        <w:tab/>
      </w:r>
      <w:r>
        <w:tab/>
      </w:r>
      <w:r>
        <w:tab/>
      </w:r>
      <w:r>
        <w:tab/>
      </w:r>
      <w:r>
        <w:tab/>
      </w:r>
      <w:r w:rsidRPr="0099650D">
        <w:rPr>
          <w:i/>
          <w:iCs/>
        </w:rPr>
        <w:t>(3)</w:t>
      </w:r>
      <w:r>
        <w:t xml:space="preserve">  The contracting officer could request the data through a solicitation provision.</w:t>
      </w:r>
    </w:p>
    <w:p w14:paraId="1C795625" w14:textId="77777777" w:rsidR="00BC1A95" w:rsidRPr="00C76588" w:rsidRDefault="00BC1A95" w:rsidP="00C76588">
      <w:pPr>
        <w:pStyle w:val="DFARSPGIBody"/>
      </w:pPr>
    </w:p>
    <w:p w14:paraId="17BCCD78" w14:textId="77777777" w:rsidR="00C76588" w:rsidRPr="00C76588" w:rsidRDefault="00C76588" w:rsidP="00C76588">
      <w:pPr>
        <w:pStyle w:val="DFARSPGIBody"/>
      </w:pPr>
      <w:r w:rsidRPr="00C76588">
        <w:tab/>
      </w:r>
      <w:r w:rsidRPr="00C76588">
        <w:tab/>
        <w:t xml:space="preserve">(4)  </w:t>
      </w:r>
      <w:proofErr w:type="spellStart"/>
      <w:r w:rsidRPr="00AE260E">
        <w:rPr>
          <w:i/>
          <w:iCs/>
        </w:rPr>
        <w:t>Preaward</w:t>
      </w:r>
      <w:proofErr w:type="spellEnd"/>
      <w:r w:rsidRPr="00AE260E">
        <w:rPr>
          <w:i/>
          <w:iCs/>
        </w:rPr>
        <w:t xml:space="preserve"> facilities capital applications</w:t>
      </w:r>
      <w:r w:rsidRPr="00C76588">
        <w:t>.  To establish cost and price objectives, apply the facilities capital cost of money and capital employed as follows—</w:t>
      </w:r>
    </w:p>
    <w:p w14:paraId="41232F56" w14:textId="77777777" w:rsidR="00C76588" w:rsidRPr="00C76588" w:rsidRDefault="00C76588" w:rsidP="00C76588">
      <w:pPr>
        <w:pStyle w:val="DFARSPGIBody"/>
      </w:pPr>
    </w:p>
    <w:p w14:paraId="7DDBDFAA" w14:textId="77777777" w:rsidR="00C76588" w:rsidRPr="00C76588" w:rsidRDefault="00C76588" w:rsidP="00C76588">
      <w:pPr>
        <w:pStyle w:val="DFARSPGIBody"/>
      </w:pPr>
      <w:r w:rsidRPr="00C76588">
        <w:tab/>
      </w:r>
      <w:r w:rsidRPr="00C76588">
        <w:tab/>
      </w:r>
      <w:r w:rsidRPr="00C76588">
        <w:tab/>
        <w:t xml:space="preserve">(i)  </w:t>
      </w:r>
      <w:r w:rsidRPr="00AE260E">
        <w:rPr>
          <w:i/>
          <w:iCs/>
        </w:rPr>
        <w:t>Cost of Money</w:t>
      </w:r>
      <w:r w:rsidRPr="00C76588">
        <w:t>.</w:t>
      </w:r>
    </w:p>
    <w:p w14:paraId="77206C66" w14:textId="77777777" w:rsidR="00C76588" w:rsidRPr="00C76588" w:rsidRDefault="00C76588" w:rsidP="00C76588">
      <w:pPr>
        <w:pStyle w:val="DFARSPGIBody"/>
      </w:pPr>
    </w:p>
    <w:p w14:paraId="31EB77C5" w14:textId="77777777" w:rsidR="00C76588" w:rsidRPr="00C76588" w:rsidRDefault="00C76588" w:rsidP="00C76588">
      <w:pPr>
        <w:pStyle w:val="DFARSPGIBody"/>
      </w:pPr>
      <w:r w:rsidRPr="00C76588">
        <w:tab/>
      </w:r>
      <w:r w:rsidRPr="00C76588">
        <w:tab/>
      </w:r>
      <w:r w:rsidRPr="00C76588">
        <w:tab/>
      </w:r>
      <w:r w:rsidRPr="00C76588">
        <w:tab/>
        <w:t xml:space="preserve">(A)  </w:t>
      </w:r>
      <w:r w:rsidRPr="00AE260E">
        <w:rPr>
          <w:i/>
          <w:iCs/>
        </w:rPr>
        <w:t>Cost Objective</w:t>
      </w:r>
      <w:r w:rsidRPr="00C76588">
        <w:t>.  Use the imputed facilities capital cost of money, with normal, booked costs, to establish a cost objective or the target cost when structuring an incentive type contract.  Do not adjust target costs established at the outset even though actual cost of money rates become available during the period of contract performance.</w:t>
      </w:r>
    </w:p>
    <w:p w14:paraId="315E9E01" w14:textId="77777777" w:rsidR="00C76588" w:rsidRPr="00C76588" w:rsidRDefault="00C76588" w:rsidP="00C76588">
      <w:pPr>
        <w:pStyle w:val="DFARSPGIBody"/>
      </w:pPr>
    </w:p>
    <w:p w14:paraId="15E05340" w14:textId="77777777" w:rsidR="00C76588" w:rsidRPr="00C76588" w:rsidRDefault="00C76588" w:rsidP="00C76588">
      <w:pPr>
        <w:pStyle w:val="DFARSPGIBody"/>
      </w:pPr>
      <w:r w:rsidRPr="00C76588">
        <w:tab/>
      </w:r>
      <w:r w:rsidRPr="00C76588">
        <w:tab/>
      </w:r>
      <w:r w:rsidRPr="00C76588">
        <w:tab/>
      </w:r>
      <w:r w:rsidRPr="00C76588">
        <w:tab/>
        <w:t xml:space="preserve">(B)  </w:t>
      </w:r>
      <w:r w:rsidRPr="00AE260E">
        <w:rPr>
          <w:i/>
          <w:iCs/>
        </w:rPr>
        <w:t>Profit Objective</w:t>
      </w:r>
      <w:r w:rsidRPr="00C76588">
        <w:t xml:space="preserve">.  When measuring the contractor's effort for the purpose of establishing a </w:t>
      </w:r>
      <w:proofErr w:type="spellStart"/>
      <w:r w:rsidRPr="00C76588">
        <w:t>prenegotiation</w:t>
      </w:r>
      <w:proofErr w:type="spellEnd"/>
      <w:r w:rsidRPr="00C76588">
        <w:t xml:space="preserve"> profit objective, restrict the cost base to normal, booked costs.  Do not include cost of money as part of the cost base.</w:t>
      </w:r>
    </w:p>
    <w:p w14:paraId="59E66B48" w14:textId="77777777" w:rsidR="00C76588" w:rsidRPr="00C76588" w:rsidRDefault="00C76588" w:rsidP="00C76588">
      <w:pPr>
        <w:pStyle w:val="DFARSPGIBody"/>
      </w:pPr>
    </w:p>
    <w:p w14:paraId="77AE895C" w14:textId="77777777" w:rsidR="00C76588" w:rsidRPr="00C76588" w:rsidRDefault="00C76588" w:rsidP="00C76588">
      <w:pPr>
        <w:pStyle w:val="DFARSPGIBody"/>
      </w:pPr>
      <w:r w:rsidRPr="00C76588">
        <w:tab/>
      </w:r>
      <w:r w:rsidRPr="00C76588">
        <w:tab/>
      </w:r>
      <w:r w:rsidRPr="00C76588">
        <w:tab/>
        <w:t xml:space="preserve">(ii)  </w:t>
      </w:r>
      <w:r w:rsidRPr="00AE260E">
        <w:rPr>
          <w:i/>
          <w:iCs/>
        </w:rPr>
        <w:t>Facilities Capital Employed</w:t>
      </w:r>
      <w:r w:rsidRPr="00C76588">
        <w:t>.  Assess and weight the profit objective for risk associated with facilities capital employed in accordance with the profit guidelines at 215.404-971(d).</w:t>
      </w:r>
    </w:p>
    <w:p w14:paraId="7DD89750" w14:textId="77777777" w:rsidR="00C76588" w:rsidRPr="00C76588" w:rsidRDefault="00C76588" w:rsidP="00C76588">
      <w:pPr>
        <w:pStyle w:val="DFARSPGIBody"/>
      </w:pPr>
    </w:p>
    <w:p w14:paraId="1A5A6014" w14:textId="7931D2DE" w:rsidR="00C76588" w:rsidRDefault="00C76588" w:rsidP="00C76588">
      <w:pPr>
        <w:pStyle w:val="DFARSPGIBody"/>
      </w:pPr>
      <w:r w:rsidRPr="00C76588">
        <w:tab/>
      </w:r>
      <w:r w:rsidRPr="00C76588">
        <w:tab/>
        <w:t xml:space="preserve">(5)  </w:t>
      </w:r>
      <w:r w:rsidRPr="00AE260E">
        <w:rPr>
          <w:i/>
          <w:iCs/>
        </w:rPr>
        <w:t>Determination</w:t>
      </w:r>
      <w:r w:rsidRPr="00C76588">
        <w:t>.  The following extract from the DD Form 1547 has been annotated to explain the process.</w:t>
      </w:r>
    </w:p>
    <w:p w14:paraId="592ED392" w14:textId="77777777" w:rsidR="00C76588" w:rsidRDefault="00C76588" w:rsidP="00C76588">
      <w:pPr>
        <w:pStyle w:val="DFARSPGIBody"/>
      </w:pPr>
    </w:p>
    <w:tbl>
      <w:tblPr>
        <w:tblW w:w="0" w:type="auto"/>
        <w:tblInd w:w="82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871"/>
        <w:gridCol w:w="2583"/>
        <w:gridCol w:w="1550"/>
        <w:gridCol w:w="1636"/>
        <w:gridCol w:w="1370"/>
      </w:tblGrid>
      <w:tr w:rsidR="00C76588" w:rsidRPr="00F732F4" w14:paraId="6DC3A4D3" w14:textId="77777777" w:rsidTr="00FE7052">
        <w:tc>
          <w:tcPr>
            <w:tcW w:w="871" w:type="dxa"/>
            <w:tcBorders>
              <w:top w:val="single" w:sz="6" w:space="0" w:color="auto"/>
              <w:left w:val="single" w:sz="6" w:space="0" w:color="auto"/>
              <w:bottom w:val="single" w:sz="6" w:space="0" w:color="auto"/>
              <w:right w:val="single" w:sz="6" w:space="0" w:color="auto"/>
            </w:tcBorders>
          </w:tcPr>
          <w:p w14:paraId="4876B07C" w14:textId="77777777" w:rsidR="00C76588" w:rsidRPr="00F732F4" w:rsidRDefault="00C76588" w:rsidP="00C76588">
            <w:pPr>
              <w:pStyle w:val="DFARSPGIBody"/>
            </w:pPr>
          </w:p>
          <w:p w14:paraId="0C5D6A47" w14:textId="77777777" w:rsidR="00C76588" w:rsidRPr="00F732F4" w:rsidRDefault="00C76588" w:rsidP="00C76588">
            <w:pPr>
              <w:pStyle w:val="DFARSPGIBody"/>
            </w:pPr>
            <w:r w:rsidRPr="00F732F4">
              <w:t>Item</w:t>
            </w:r>
          </w:p>
        </w:tc>
        <w:tc>
          <w:tcPr>
            <w:tcW w:w="2583" w:type="dxa"/>
            <w:tcBorders>
              <w:top w:val="single" w:sz="6" w:space="0" w:color="auto"/>
              <w:left w:val="nil"/>
              <w:bottom w:val="single" w:sz="6" w:space="0" w:color="auto"/>
              <w:right w:val="single" w:sz="6" w:space="0" w:color="auto"/>
            </w:tcBorders>
          </w:tcPr>
          <w:p w14:paraId="76C2E87A" w14:textId="77777777" w:rsidR="00C76588" w:rsidRPr="00F732F4" w:rsidRDefault="00C76588" w:rsidP="00C76588">
            <w:pPr>
              <w:pStyle w:val="DFARSPGIBody"/>
              <w:jc w:val="center"/>
            </w:pPr>
            <w:r w:rsidRPr="00F732F4">
              <w:t>Contractor Facilities Capital Employed</w:t>
            </w:r>
          </w:p>
        </w:tc>
        <w:tc>
          <w:tcPr>
            <w:tcW w:w="1550" w:type="dxa"/>
            <w:tcBorders>
              <w:top w:val="single" w:sz="6" w:space="0" w:color="auto"/>
              <w:left w:val="nil"/>
              <w:bottom w:val="single" w:sz="6" w:space="0" w:color="auto"/>
              <w:right w:val="single" w:sz="6" w:space="0" w:color="auto"/>
            </w:tcBorders>
          </w:tcPr>
          <w:p w14:paraId="2E5D837D" w14:textId="77777777" w:rsidR="00C76588" w:rsidRPr="00F732F4" w:rsidRDefault="00C76588" w:rsidP="00C76588">
            <w:pPr>
              <w:pStyle w:val="DFARSPGIBody"/>
              <w:jc w:val="center"/>
            </w:pPr>
            <w:r w:rsidRPr="00F732F4">
              <w:t>Assigned Value</w:t>
            </w:r>
          </w:p>
        </w:tc>
        <w:tc>
          <w:tcPr>
            <w:tcW w:w="1636" w:type="dxa"/>
            <w:tcBorders>
              <w:top w:val="single" w:sz="6" w:space="0" w:color="auto"/>
              <w:left w:val="nil"/>
              <w:bottom w:val="single" w:sz="6" w:space="0" w:color="auto"/>
              <w:right w:val="single" w:sz="6" w:space="0" w:color="auto"/>
            </w:tcBorders>
          </w:tcPr>
          <w:p w14:paraId="548A0CEE" w14:textId="77777777" w:rsidR="00C76588" w:rsidRPr="00F732F4" w:rsidRDefault="00C76588" w:rsidP="00C76588">
            <w:pPr>
              <w:pStyle w:val="DFARSPGIBody"/>
              <w:jc w:val="center"/>
            </w:pPr>
            <w:r w:rsidRPr="00F732F4">
              <w:t>Amount Employed</w:t>
            </w:r>
          </w:p>
        </w:tc>
        <w:tc>
          <w:tcPr>
            <w:tcW w:w="1370" w:type="dxa"/>
            <w:tcBorders>
              <w:top w:val="single" w:sz="6" w:space="0" w:color="auto"/>
              <w:left w:val="nil"/>
              <w:bottom w:val="single" w:sz="6" w:space="0" w:color="auto"/>
              <w:right w:val="single" w:sz="6" w:space="0" w:color="auto"/>
            </w:tcBorders>
          </w:tcPr>
          <w:p w14:paraId="4F1EDAFB" w14:textId="77777777" w:rsidR="00C76588" w:rsidRPr="00F732F4" w:rsidRDefault="00C76588" w:rsidP="00C76588">
            <w:pPr>
              <w:pStyle w:val="DFARSPGIBody"/>
              <w:jc w:val="center"/>
            </w:pPr>
            <w:r w:rsidRPr="00F732F4">
              <w:t>Profit Objective</w:t>
            </w:r>
          </w:p>
        </w:tc>
      </w:tr>
      <w:tr w:rsidR="00C76588" w:rsidRPr="00F732F4" w14:paraId="16190FEC" w14:textId="77777777" w:rsidTr="00FE7052">
        <w:tc>
          <w:tcPr>
            <w:tcW w:w="871" w:type="dxa"/>
            <w:tcBorders>
              <w:top w:val="nil"/>
              <w:left w:val="single" w:sz="6" w:space="0" w:color="auto"/>
              <w:right w:val="single" w:sz="6" w:space="0" w:color="auto"/>
            </w:tcBorders>
          </w:tcPr>
          <w:p w14:paraId="05972419" w14:textId="77777777" w:rsidR="00C76588" w:rsidRPr="00F732F4" w:rsidRDefault="00C76588" w:rsidP="00C76588">
            <w:pPr>
              <w:pStyle w:val="DFARSPGIBody"/>
            </w:pPr>
            <w:r w:rsidRPr="00F732F4">
              <w:t>26.</w:t>
            </w:r>
          </w:p>
        </w:tc>
        <w:tc>
          <w:tcPr>
            <w:tcW w:w="2583" w:type="dxa"/>
            <w:tcBorders>
              <w:top w:val="nil"/>
              <w:left w:val="nil"/>
              <w:right w:val="single" w:sz="6" w:space="0" w:color="auto"/>
            </w:tcBorders>
          </w:tcPr>
          <w:p w14:paraId="125086DC" w14:textId="77777777" w:rsidR="00C76588" w:rsidRPr="00F732F4" w:rsidRDefault="00C76588" w:rsidP="00C76588">
            <w:pPr>
              <w:pStyle w:val="DFARSPGIBody"/>
            </w:pPr>
            <w:r w:rsidRPr="00F732F4">
              <w:t>Land</w:t>
            </w:r>
          </w:p>
        </w:tc>
        <w:tc>
          <w:tcPr>
            <w:tcW w:w="1550" w:type="dxa"/>
            <w:tcBorders>
              <w:top w:val="nil"/>
              <w:left w:val="nil"/>
              <w:right w:val="single" w:sz="6" w:space="0" w:color="auto"/>
            </w:tcBorders>
          </w:tcPr>
          <w:p w14:paraId="36526D1B" w14:textId="77777777" w:rsidR="00C76588" w:rsidRPr="00F732F4" w:rsidRDefault="00C76588" w:rsidP="00C76588">
            <w:pPr>
              <w:pStyle w:val="DFARSPGIBody"/>
              <w:jc w:val="center"/>
            </w:pPr>
            <w:r w:rsidRPr="00F732F4">
              <w:t>N/A</w:t>
            </w:r>
          </w:p>
        </w:tc>
        <w:tc>
          <w:tcPr>
            <w:tcW w:w="1636" w:type="dxa"/>
            <w:tcBorders>
              <w:top w:val="nil"/>
              <w:left w:val="nil"/>
              <w:right w:val="single" w:sz="6" w:space="0" w:color="auto"/>
            </w:tcBorders>
          </w:tcPr>
          <w:p w14:paraId="13306DB8" w14:textId="77777777" w:rsidR="00C76588" w:rsidRPr="00F732F4" w:rsidRDefault="00C76588" w:rsidP="00C76588">
            <w:pPr>
              <w:pStyle w:val="DFARSPGIBody"/>
              <w:jc w:val="center"/>
            </w:pPr>
            <w:r w:rsidRPr="00F732F4">
              <w:t>(2)</w:t>
            </w:r>
          </w:p>
        </w:tc>
        <w:tc>
          <w:tcPr>
            <w:tcW w:w="1370" w:type="dxa"/>
            <w:tcBorders>
              <w:top w:val="nil"/>
              <w:left w:val="nil"/>
              <w:right w:val="single" w:sz="6" w:space="0" w:color="auto"/>
            </w:tcBorders>
          </w:tcPr>
          <w:p w14:paraId="43EDD534" w14:textId="77777777" w:rsidR="00C76588" w:rsidRPr="00F732F4" w:rsidRDefault="00C76588" w:rsidP="00C76588">
            <w:pPr>
              <w:pStyle w:val="DFARSPGIBody"/>
              <w:jc w:val="center"/>
            </w:pPr>
            <w:r w:rsidRPr="00F732F4">
              <w:t>N/A</w:t>
            </w:r>
          </w:p>
        </w:tc>
      </w:tr>
      <w:tr w:rsidR="00C76588" w:rsidRPr="00F732F4" w14:paraId="0A199C84" w14:textId="77777777" w:rsidTr="00FE7052">
        <w:tc>
          <w:tcPr>
            <w:tcW w:w="871" w:type="dxa"/>
            <w:tcBorders>
              <w:left w:val="single" w:sz="6" w:space="0" w:color="auto"/>
              <w:bottom w:val="nil"/>
              <w:right w:val="single" w:sz="6" w:space="0" w:color="auto"/>
            </w:tcBorders>
          </w:tcPr>
          <w:p w14:paraId="5A849704" w14:textId="77777777" w:rsidR="00C76588" w:rsidRPr="00F732F4" w:rsidRDefault="00C76588" w:rsidP="00C76588">
            <w:pPr>
              <w:pStyle w:val="DFARSPGIBody"/>
            </w:pPr>
            <w:r w:rsidRPr="00F732F4">
              <w:t>27.</w:t>
            </w:r>
          </w:p>
        </w:tc>
        <w:tc>
          <w:tcPr>
            <w:tcW w:w="2583" w:type="dxa"/>
            <w:tcBorders>
              <w:left w:val="nil"/>
              <w:bottom w:val="nil"/>
              <w:right w:val="single" w:sz="6" w:space="0" w:color="auto"/>
            </w:tcBorders>
          </w:tcPr>
          <w:p w14:paraId="2BA25CD4" w14:textId="77777777" w:rsidR="00C76588" w:rsidRPr="00F732F4" w:rsidRDefault="00C76588" w:rsidP="00C76588">
            <w:pPr>
              <w:pStyle w:val="DFARSPGIBody"/>
            </w:pPr>
            <w:r w:rsidRPr="00F732F4">
              <w:t>Buildings</w:t>
            </w:r>
          </w:p>
        </w:tc>
        <w:tc>
          <w:tcPr>
            <w:tcW w:w="1550" w:type="dxa"/>
            <w:tcBorders>
              <w:left w:val="nil"/>
              <w:bottom w:val="nil"/>
              <w:right w:val="single" w:sz="6" w:space="0" w:color="auto"/>
            </w:tcBorders>
          </w:tcPr>
          <w:p w14:paraId="0ED00BD5" w14:textId="77777777" w:rsidR="00C76588" w:rsidRPr="00F732F4" w:rsidRDefault="00C76588" w:rsidP="00C76588">
            <w:pPr>
              <w:pStyle w:val="DFARSPGIBody"/>
              <w:jc w:val="center"/>
            </w:pPr>
            <w:r w:rsidRPr="00F732F4">
              <w:t>N/A</w:t>
            </w:r>
          </w:p>
        </w:tc>
        <w:tc>
          <w:tcPr>
            <w:tcW w:w="1636" w:type="dxa"/>
            <w:tcBorders>
              <w:left w:val="nil"/>
              <w:bottom w:val="nil"/>
              <w:right w:val="single" w:sz="6" w:space="0" w:color="auto"/>
            </w:tcBorders>
          </w:tcPr>
          <w:p w14:paraId="5E62A38C" w14:textId="77777777" w:rsidR="00C76588" w:rsidRPr="00F732F4" w:rsidRDefault="00C76588" w:rsidP="00C76588">
            <w:pPr>
              <w:pStyle w:val="DFARSPGIBody"/>
              <w:jc w:val="center"/>
            </w:pPr>
            <w:r w:rsidRPr="00F732F4">
              <w:t>(2)</w:t>
            </w:r>
          </w:p>
        </w:tc>
        <w:tc>
          <w:tcPr>
            <w:tcW w:w="1370" w:type="dxa"/>
            <w:tcBorders>
              <w:left w:val="nil"/>
              <w:bottom w:val="nil"/>
              <w:right w:val="single" w:sz="6" w:space="0" w:color="auto"/>
            </w:tcBorders>
          </w:tcPr>
          <w:p w14:paraId="09292268" w14:textId="77777777" w:rsidR="00C76588" w:rsidRPr="00F732F4" w:rsidRDefault="00C76588" w:rsidP="00C76588">
            <w:pPr>
              <w:pStyle w:val="DFARSPGIBody"/>
              <w:jc w:val="center"/>
            </w:pPr>
            <w:r w:rsidRPr="00F732F4">
              <w:t>N/A</w:t>
            </w:r>
          </w:p>
        </w:tc>
      </w:tr>
      <w:tr w:rsidR="00C76588" w:rsidRPr="00F732F4" w14:paraId="20F80BCB" w14:textId="77777777" w:rsidTr="00FE7052">
        <w:tc>
          <w:tcPr>
            <w:tcW w:w="871" w:type="dxa"/>
            <w:tcBorders>
              <w:top w:val="nil"/>
              <w:left w:val="single" w:sz="6" w:space="0" w:color="auto"/>
              <w:bottom w:val="single" w:sz="6" w:space="0" w:color="auto"/>
              <w:right w:val="single" w:sz="6" w:space="0" w:color="auto"/>
            </w:tcBorders>
          </w:tcPr>
          <w:p w14:paraId="1396384A" w14:textId="77777777" w:rsidR="00C76588" w:rsidRPr="00F732F4" w:rsidRDefault="00C76588" w:rsidP="00C76588">
            <w:pPr>
              <w:pStyle w:val="DFARSPGIBody"/>
            </w:pPr>
            <w:r w:rsidRPr="00F732F4">
              <w:t>28.</w:t>
            </w:r>
          </w:p>
        </w:tc>
        <w:tc>
          <w:tcPr>
            <w:tcW w:w="2583" w:type="dxa"/>
            <w:tcBorders>
              <w:top w:val="nil"/>
              <w:left w:val="nil"/>
              <w:bottom w:val="single" w:sz="6" w:space="0" w:color="auto"/>
              <w:right w:val="single" w:sz="6" w:space="0" w:color="auto"/>
            </w:tcBorders>
          </w:tcPr>
          <w:p w14:paraId="04FA3B8A" w14:textId="77777777" w:rsidR="00C76588" w:rsidRPr="00F732F4" w:rsidRDefault="00C76588" w:rsidP="00C76588">
            <w:pPr>
              <w:pStyle w:val="DFARSPGIBody"/>
            </w:pPr>
            <w:r w:rsidRPr="00F732F4">
              <w:t>Equipment</w:t>
            </w:r>
          </w:p>
        </w:tc>
        <w:tc>
          <w:tcPr>
            <w:tcW w:w="1550" w:type="dxa"/>
            <w:tcBorders>
              <w:top w:val="nil"/>
              <w:left w:val="nil"/>
              <w:bottom w:val="single" w:sz="6" w:space="0" w:color="auto"/>
              <w:right w:val="single" w:sz="6" w:space="0" w:color="auto"/>
            </w:tcBorders>
          </w:tcPr>
          <w:p w14:paraId="0ECAC9A5" w14:textId="77777777" w:rsidR="00C76588" w:rsidRPr="00F732F4" w:rsidRDefault="00C76588" w:rsidP="00C76588">
            <w:pPr>
              <w:pStyle w:val="DFARSPGIBody"/>
              <w:jc w:val="center"/>
            </w:pPr>
            <w:r w:rsidRPr="00F732F4">
              <w:t>(1)</w:t>
            </w:r>
          </w:p>
        </w:tc>
        <w:tc>
          <w:tcPr>
            <w:tcW w:w="1636" w:type="dxa"/>
            <w:tcBorders>
              <w:top w:val="nil"/>
              <w:left w:val="nil"/>
              <w:bottom w:val="single" w:sz="6" w:space="0" w:color="auto"/>
              <w:right w:val="single" w:sz="6" w:space="0" w:color="auto"/>
            </w:tcBorders>
          </w:tcPr>
          <w:p w14:paraId="14A66E60" w14:textId="77777777" w:rsidR="00C76588" w:rsidRPr="00F732F4" w:rsidRDefault="00C76588" w:rsidP="00C76588">
            <w:pPr>
              <w:pStyle w:val="DFARSPGIBody"/>
              <w:jc w:val="center"/>
            </w:pPr>
            <w:r w:rsidRPr="00F732F4">
              <w:t>(2)</w:t>
            </w:r>
          </w:p>
        </w:tc>
        <w:tc>
          <w:tcPr>
            <w:tcW w:w="1370" w:type="dxa"/>
            <w:tcBorders>
              <w:top w:val="nil"/>
              <w:left w:val="nil"/>
              <w:bottom w:val="single" w:sz="6" w:space="0" w:color="auto"/>
              <w:right w:val="single" w:sz="6" w:space="0" w:color="auto"/>
            </w:tcBorders>
          </w:tcPr>
          <w:p w14:paraId="4FE50B87" w14:textId="77777777" w:rsidR="00C76588" w:rsidRPr="00F732F4" w:rsidRDefault="00C76588" w:rsidP="00C76588">
            <w:pPr>
              <w:pStyle w:val="DFARSPGIBody"/>
              <w:jc w:val="center"/>
            </w:pPr>
            <w:r w:rsidRPr="00F732F4">
              <w:t>(3)</w:t>
            </w:r>
          </w:p>
        </w:tc>
      </w:tr>
    </w:tbl>
    <w:p w14:paraId="7B3A842B" w14:textId="77777777" w:rsidR="00C76588" w:rsidRDefault="00C76588" w:rsidP="00C76588">
      <w:pPr>
        <w:pStyle w:val="DFARSPGIBody"/>
      </w:pPr>
    </w:p>
    <w:p w14:paraId="0CADA938" w14:textId="77777777" w:rsidR="00C76588" w:rsidRPr="00C76588" w:rsidRDefault="00C76588" w:rsidP="00C76588">
      <w:pPr>
        <w:pStyle w:val="DFARSPGIBody"/>
      </w:pPr>
      <w:r w:rsidRPr="00C76588">
        <w:tab/>
      </w:r>
      <w:r w:rsidRPr="00C76588">
        <w:tab/>
      </w:r>
      <w:r w:rsidRPr="00C76588">
        <w:tab/>
        <w:t>(i)  Select a value from the list in paragraph (d)(6) of this section using the evaluation criteria in paragraph (d)(7) of this section.</w:t>
      </w:r>
    </w:p>
    <w:p w14:paraId="7D4178D8" w14:textId="77777777" w:rsidR="00C76588" w:rsidRPr="00C76588" w:rsidRDefault="00C76588" w:rsidP="00C76588">
      <w:pPr>
        <w:pStyle w:val="DFARSPGIBody"/>
      </w:pPr>
    </w:p>
    <w:p w14:paraId="53C5FCD0" w14:textId="77777777" w:rsidR="00C76588" w:rsidRPr="00C76588" w:rsidRDefault="00C76588" w:rsidP="00C76588">
      <w:pPr>
        <w:pStyle w:val="DFARSPGIBody"/>
      </w:pPr>
      <w:r w:rsidRPr="00C76588">
        <w:tab/>
      </w:r>
      <w:r w:rsidRPr="00C76588">
        <w:tab/>
      </w:r>
      <w:r w:rsidRPr="00C76588">
        <w:tab/>
        <w:t>(ii)  Use the allocated facilities capital attributable to land, buildings, and equipment, as derived in DD Form 1861, Contract Facilities Capital Cost of Money.</w:t>
      </w:r>
    </w:p>
    <w:p w14:paraId="6D80ABA0" w14:textId="77777777" w:rsidR="00C76588" w:rsidRPr="00C76588" w:rsidRDefault="00C76588" w:rsidP="00C76588">
      <w:pPr>
        <w:pStyle w:val="DFARSPGIBody"/>
      </w:pPr>
    </w:p>
    <w:p w14:paraId="7C4500D3" w14:textId="77777777" w:rsidR="00C76588" w:rsidRPr="00C76588" w:rsidRDefault="00C76588" w:rsidP="00C76588">
      <w:pPr>
        <w:pStyle w:val="DFARSPGIBody"/>
      </w:pPr>
      <w:r w:rsidRPr="00C76588">
        <w:tab/>
      </w:r>
      <w:r w:rsidRPr="00C76588">
        <w:tab/>
      </w:r>
      <w:r w:rsidRPr="00C76588">
        <w:tab/>
      </w:r>
      <w:r w:rsidRPr="00C76588">
        <w:tab/>
        <w:t>(A)  In addition to the net book value of facilities capital employed, consider facilities capital that is part of a formal investment plan if the contractor submits reasonable evidence that—</w:t>
      </w:r>
    </w:p>
    <w:p w14:paraId="7E3D8779" w14:textId="77777777" w:rsidR="00C76588" w:rsidRPr="00C76588" w:rsidRDefault="00C76588" w:rsidP="00C76588">
      <w:pPr>
        <w:pStyle w:val="DFARSPGIBody"/>
      </w:pPr>
    </w:p>
    <w:p w14:paraId="198331A8" w14:textId="77777777" w:rsidR="00C76588" w:rsidRPr="00C76588" w:rsidRDefault="00C76588" w:rsidP="00C76588">
      <w:pPr>
        <w:pStyle w:val="DFARSPGIBody"/>
      </w:pPr>
      <w:r w:rsidRPr="00C76588">
        <w:tab/>
      </w:r>
      <w:r w:rsidRPr="00C76588">
        <w:tab/>
      </w:r>
      <w:r w:rsidRPr="00C76588">
        <w:tab/>
      </w:r>
      <w:r w:rsidRPr="00C76588">
        <w:tab/>
      </w:r>
      <w:r w:rsidRPr="00C76588">
        <w:tab/>
        <w:t>(1)  Achievable benefits to DoD will result from the investment, and</w:t>
      </w:r>
    </w:p>
    <w:p w14:paraId="5914C7E1" w14:textId="77777777" w:rsidR="00C76588" w:rsidRPr="00C76588" w:rsidRDefault="00C76588" w:rsidP="00C76588">
      <w:pPr>
        <w:pStyle w:val="DFARSPGIBody"/>
      </w:pPr>
    </w:p>
    <w:p w14:paraId="0D44F861" w14:textId="77777777" w:rsidR="00C76588" w:rsidRPr="00C76588" w:rsidRDefault="00C76588" w:rsidP="00C76588">
      <w:pPr>
        <w:pStyle w:val="DFARSPGIBody"/>
      </w:pPr>
      <w:r w:rsidRPr="00C76588">
        <w:tab/>
      </w:r>
      <w:r w:rsidRPr="00C76588">
        <w:tab/>
      </w:r>
      <w:r w:rsidRPr="00C76588">
        <w:tab/>
      </w:r>
      <w:r w:rsidRPr="00C76588">
        <w:tab/>
      </w:r>
      <w:r w:rsidRPr="00C76588">
        <w:tab/>
        <w:t>(2)  The benefits of the investment are included in the forward pricing structure.</w:t>
      </w:r>
    </w:p>
    <w:p w14:paraId="29F95B76" w14:textId="77777777" w:rsidR="00C76588" w:rsidRPr="00C76588" w:rsidRDefault="00C76588" w:rsidP="00C76588">
      <w:pPr>
        <w:pStyle w:val="DFARSPGIBody"/>
      </w:pPr>
    </w:p>
    <w:p w14:paraId="5E367683" w14:textId="77777777" w:rsidR="00C76588" w:rsidRPr="00C76588" w:rsidRDefault="00C76588" w:rsidP="00C76588">
      <w:pPr>
        <w:pStyle w:val="DFARSPGIBody"/>
      </w:pPr>
      <w:r w:rsidRPr="00C76588">
        <w:tab/>
      </w:r>
      <w:r w:rsidRPr="00C76588">
        <w:tab/>
      </w:r>
      <w:r w:rsidRPr="00C76588">
        <w:tab/>
      </w:r>
      <w:r w:rsidRPr="00C76588">
        <w:tab/>
        <w:t xml:space="preserve">(B)  If the value of intracompany transfers has been included in Block 20 at cost (i.e., excluding general and administrative (G&amp;A) expenses and profit), add to the </w:t>
      </w:r>
      <w:r w:rsidRPr="00C76588">
        <w:lastRenderedPageBreak/>
        <w:t>contractor's allocated facilities capital, the allocated facilities capital attributable to the buildings and equipment of those corporate divisions supplying the intracompany transfers.  Do not make this addition if the value of intracompany transfers has been included in Block 20 at price (i.e., including G&amp;A expenses and profit).</w:t>
      </w:r>
    </w:p>
    <w:p w14:paraId="6A6D65B7" w14:textId="77777777" w:rsidR="00C76588" w:rsidRPr="00C76588" w:rsidRDefault="00C76588" w:rsidP="00C76588">
      <w:pPr>
        <w:pStyle w:val="DFARSPGIBody"/>
      </w:pPr>
    </w:p>
    <w:p w14:paraId="01E40D6D" w14:textId="77777777" w:rsidR="00C76588" w:rsidRPr="00C76588" w:rsidRDefault="00C76588" w:rsidP="00C76588">
      <w:pPr>
        <w:pStyle w:val="DFARSPGIBody"/>
      </w:pPr>
      <w:r w:rsidRPr="00C76588">
        <w:tab/>
      </w:r>
      <w:r w:rsidRPr="00C76588">
        <w:tab/>
      </w:r>
      <w:r w:rsidRPr="00C76588">
        <w:tab/>
        <w:t>(iii)  Multiply (d)(5)(i) by (d)(5)(ii).</w:t>
      </w:r>
    </w:p>
    <w:p w14:paraId="24E3D050" w14:textId="77777777" w:rsidR="00C76588" w:rsidRPr="00C76588" w:rsidRDefault="00C76588" w:rsidP="00C76588">
      <w:pPr>
        <w:pStyle w:val="DFARSPGIBody"/>
      </w:pPr>
    </w:p>
    <w:p w14:paraId="52BB4C01" w14:textId="77777777" w:rsidR="00C76588" w:rsidRPr="00C76588" w:rsidRDefault="00C76588" w:rsidP="00C76588">
      <w:pPr>
        <w:pStyle w:val="DFARSPGIBody"/>
      </w:pPr>
      <w:r w:rsidRPr="00C76588">
        <w:tab/>
      </w:r>
      <w:r w:rsidRPr="00C76588">
        <w:tab/>
        <w:t xml:space="preserve">(6)  </w:t>
      </w:r>
      <w:r w:rsidRPr="00AE260E">
        <w:rPr>
          <w:i/>
          <w:iCs/>
        </w:rPr>
        <w:t>Values:  Normal and designated ranges</w:t>
      </w:r>
      <w:r w:rsidRPr="00C76588">
        <w:t>.</w:t>
      </w:r>
    </w:p>
    <w:p w14:paraId="765FA305" w14:textId="77777777" w:rsidR="00C76588" w:rsidRPr="00C76588" w:rsidRDefault="00C76588" w:rsidP="00C76588">
      <w:pPr>
        <w:pStyle w:val="DFARSPGIBody"/>
      </w:pPr>
    </w:p>
    <w:tbl>
      <w:tblPr>
        <w:tblW w:w="0" w:type="auto"/>
        <w:jc w:val="center"/>
        <w:tblBorders>
          <w:top w:val="single" w:sz="12" w:space="0" w:color="000000"/>
          <w:left w:val="single" w:sz="12" w:space="0" w:color="000000"/>
          <w:bottom w:val="single" w:sz="12" w:space="0" w:color="000000"/>
          <w:right w:val="single" w:sz="12" w:space="0" w:color="000000"/>
          <w:insideV w:val="single" w:sz="6" w:space="0" w:color="000000"/>
        </w:tblBorders>
        <w:tblLayout w:type="fixed"/>
        <w:tblLook w:val="0020" w:firstRow="1" w:lastRow="0" w:firstColumn="0" w:lastColumn="0" w:noHBand="0" w:noVBand="0"/>
      </w:tblPr>
      <w:tblGrid>
        <w:gridCol w:w="1844"/>
        <w:gridCol w:w="1844"/>
        <w:gridCol w:w="2546"/>
      </w:tblGrid>
      <w:tr w:rsidR="00C76588" w:rsidRPr="00C76588" w14:paraId="062EB9A0" w14:textId="77777777" w:rsidTr="00FE7052">
        <w:trPr>
          <w:jc w:val="center"/>
        </w:trPr>
        <w:tc>
          <w:tcPr>
            <w:tcW w:w="1844" w:type="dxa"/>
            <w:tcBorders>
              <w:top w:val="single" w:sz="8" w:space="0" w:color="000000"/>
              <w:left w:val="single" w:sz="8" w:space="0" w:color="000000"/>
              <w:bottom w:val="single" w:sz="6" w:space="0" w:color="000000"/>
            </w:tcBorders>
            <w:shd w:val="clear" w:color="auto" w:fill="auto"/>
          </w:tcPr>
          <w:p w14:paraId="4DFDDCCB" w14:textId="77777777" w:rsidR="00C76588" w:rsidRPr="00C76588" w:rsidRDefault="00C76588" w:rsidP="00C76588">
            <w:pPr>
              <w:pStyle w:val="DFARSPGIBody"/>
            </w:pPr>
            <w:r w:rsidRPr="00C76588">
              <w:t>Asset Type</w:t>
            </w:r>
          </w:p>
        </w:tc>
        <w:tc>
          <w:tcPr>
            <w:tcW w:w="1844" w:type="dxa"/>
            <w:tcBorders>
              <w:top w:val="single" w:sz="8" w:space="0" w:color="000000"/>
              <w:bottom w:val="single" w:sz="6" w:space="0" w:color="000000"/>
            </w:tcBorders>
            <w:shd w:val="clear" w:color="auto" w:fill="auto"/>
          </w:tcPr>
          <w:p w14:paraId="1F0C39D4" w14:textId="77777777" w:rsidR="00C76588" w:rsidRPr="00C76588" w:rsidRDefault="00C76588" w:rsidP="002D35A9">
            <w:pPr>
              <w:pStyle w:val="DFARSPGIBody"/>
              <w:jc w:val="center"/>
            </w:pPr>
            <w:r w:rsidRPr="00C76588">
              <w:t>Normal Value</w:t>
            </w:r>
          </w:p>
        </w:tc>
        <w:tc>
          <w:tcPr>
            <w:tcW w:w="2546" w:type="dxa"/>
            <w:tcBorders>
              <w:top w:val="single" w:sz="8" w:space="0" w:color="000000"/>
              <w:bottom w:val="single" w:sz="6" w:space="0" w:color="000000"/>
              <w:right w:val="single" w:sz="8" w:space="0" w:color="000000"/>
            </w:tcBorders>
            <w:shd w:val="clear" w:color="auto" w:fill="auto"/>
          </w:tcPr>
          <w:p w14:paraId="33134AF0" w14:textId="77777777" w:rsidR="00C76588" w:rsidRPr="00C76588" w:rsidRDefault="00C76588" w:rsidP="002D35A9">
            <w:pPr>
              <w:pStyle w:val="DFARSPGIBody"/>
              <w:jc w:val="center"/>
            </w:pPr>
            <w:r w:rsidRPr="00C76588">
              <w:t>Designated Range</w:t>
            </w:r>
          </w:p>
        </w:tc>
      </w:tr>
      <w:tr w:rsidR="00C76588" w:rsidRPr="00C76588" w14:paraId="4A2650E2" w14:textId="77777777" w:rsidTr="00FE7052">
        <w:trPr>
          <w:jc w:val="center"/>
        </w:trPr>
        <w:tc>
          <w:tcPr>
            <w:tcW w:w="1844" w:type="dxa"/>
            <w:tcBorders>
              <w:left w:val="single" w:sz="8" w:space="0" w:color="000000"/>
            </w:tcBorders>
            <w:shd w:val="clear" w:color="auto" w:fill="auto"/>
          </w:tcPr>
          <w:p w14:paraId="4993D9D5" w14:textId="77777777" w:rsidR="00C76588" w:rsidRPr="00C76588" w:rsidRDefault="00C76588" w:rsidP="00C76588">
            <w:pPr>
              <w:pStyle w:val="DFARSPGIBody"/>
            </w:pPr>
            <w:r w:rsidRPr="00C76588">
              <w:t>Land</w:t>
            </w:r>
          </w:p>
        </w:tc>
        <w:tc>
          <w:tcPr>
            <w:tcW w:w="1844" w:type="dxa"/>
            <w:shd w:val="clear" w:color="auto" w:fill="auto"/>
          </w:tcPr>
          <w:p w14:paraId="4818AEC0" w14:textId="77777777" w:rsidR="00C76588" w:rsidRPr="00C76588" w:rsidRDefault="00C76588" w:rsidP="002D35A9">
            <w:pPr>
              <w:pStyle w:val="DFARSPGIBody"/>
              <w:jc w:val="center"/>
            </w:pPr>
            <w:r w:rsidRPr="00C76588">
              <w:t>0%</w:t>
            </w:r>
          </w:p>
        </w:tc>
        <w:tc>
          <w:tcPr>
            <w:tcW w:w="2546" w:type="dxa"/>
            <w:tcBorders>
              <w:right w:val="single" w:sz="8" w:space="0" w:color="000000"/>
            </w:tcBorders>
            <w:shd w:val="clear" w:color="auto" w:fill="auto"/>
          </w:tcPr>
          <w:p w14:paraId="75F4C494" w14:textId="77777777" w:rsidR="00C76588" w:rsidRPr="00C76588" w:rsidRDefault="00C76588" w:rsidP="002D35A9">
            <w:pPr>
              <w:pStyle w:val="DFARSPGIBody"/>
              <w:jc w:val="center"/>
            </w:pPr>
            <w:r w:rsidRPr="00C76588">
              <w:t>N/A</w:t>
            </w:r>
          </w:p>
        </w:tc>
      </w:tr>
      <w:tr w:rsidR="00C76588" w:rsidRPr="00C76588" w14:paraId="3221923D" w14:textId="77777777" w:rsidTr="00FE7052">
        <w:trPr>
          <w:jc w:val="center"/>
        </w:trPr>
        <w:tc>
          <w:tcPr>
            <w:tcW w:w="1844" w:type="dxa"/>
            <w:tcBorders>
              <w:left w:val="single" w:sz="8" w:space="0" w:color="000000"/>
            </w:tcBorders>
            <w:shd w:val="clear" w:color="auto" w:fill="auto"/>
          </w:tcPr>
          <w:p w14:paraId="3AF9D654" w14:textId="77777777" w:rsidR="00C76588" w:rsidRPr="00C76588" w:rsidRDefault="00C76588" w:rsidP="00C76588">
            <w:pPr>
              <w:pStyle w:val="DFARSPGIBody"/>
            </w:pPr>
            <w:r w:rsidRPr="00C76588">
              <w:t>Buildings</w:t>
            </w:r>
          </w:p>
        </w:tc>
        <w:tc>
          <w:tcPr>
            <w:tcW w:w="1844" w:type="dxa"/>
            <w:shd w:val="clear" w:color="auto" w:fill="auto"/>
          </w:tcPr>
          <w:p w14:paraId="1DA02165" w14:textId="77777777" w:rsidR="00C76588" w:rsidRPr="00C76588" w:rsidRDefault="00C76588" w:rsidP="002D35A9">
            <w:pPr>
              <w:pStyle w:val="DFARSPGIBody"/>
              <w:jc w:val="center"/>
            </w:pPr>
            <w:r w:rsidRPr="00C76588">
              <w:t>0%</w:t>
            </w:r>
          </w:p>
        </w:tc>
        <w:tc>
          <w:tcPr>
            <w:tcW w:w="2546" w:type="dxa"/>
            <w:tcBorders>
              <w:right w:val="single" w:sz="8" w:space="0" w:color="000000"/>
            </w:tcBorders>
            <w:shd w:val="clear" w:color="auto" w:fill="auto"/>
          </w:tcPr>
          <w:p w14:paraId="232DE11B" w14:textId="77777777" w:rsidR="00C76588" w:rsidRPr="00C76588" w:rsidRDefault="00C76588" w:rsidP="002D35A9">
            <w:pPr>
              <w:pStyle w:val="DFARSPGIBody"/>
              <w:jc w:val="center"/>
            </w:pPr>
            <w:r w:rsidRPr="00C76588">
              <w:t>N/A</w:t>
            </w:r>
          </w:p>
        </w:tc>
      </w:tr>
      <w:tr w:rsidR="00C76588" w:rsidRPr="00C76588" w14:paraId="2262A46A" w14:textId="77777777" w:rsidTr="00FE7052">
        <w:trPr>
          <w:jc w:val="center"/>
        </w:trPr>
        <w:tc>
          <w:tcPr>
            <w:tcW w:w="1844" w:type="dxa"/>
            <w:tcBorders>
              <w:left w:val="single" w:sz="8" w:space="0" w:color="000000"/>
              <w:bottom w:val="single" w:sz="8" w:space="0" w:color="000000"/>
            </w:tcBorders>
            <w:shd w:val="clear" w:color="auto" w:fill="auto"/>
          </w:tcPr>
          <w:p w14:paraId="4CF4084C" w14:textId="77777777" w:rsidR="00C76588" w:rsidRPr="00C76588" w:rsidRDefault="00C76588" w:rsidP="00C76588">
            <w:pPr>
              <w:pStyle w:val="DFARSPGIBody"/>
            </w:pPr>
            <w:r w:rsidRPr="00C76588">
              <w:t>Equipment</w:t>
            </w:r>
          </w:p>
        </w:tc>
        <w:tc>
          <w:tcPr>
            <w:tcW w:w="1844" w:type="dxa"/>
            <w:tcBorders>
              <w:bottom w:val="single" w:sz="8" w:space="0" w:color="000000"/>
            </w:tcBorders>
            <w:shd w:val="clear" w:color="auto" w:fill="auto"/>
          </w:tcPr>
          <w:p w14:paraId="48EF3928" w14:textId="77777777" w:rsidR="00C76588" w:rsidRPr="00C76588" w:rsidRDefault="00C76588" w:rsidP="002D35A9">
            <w:pPr>
              <w:pStyle w:val="DFARSPGIBody"/>
              <w:jc w:val="center"/>
            </w:pPr>
            <w:r w:rsidRPr="00C76588">
              <w:t>17.5%</w:t>
            </w:r>
          </w:p>
        </w:tc>
        <w:tc>
          <w:tcPr>
            <w:tcW w:w="2546" w:type="dxa"/>
            <w:tcBorders>
              <w:bottom w:val="single" w:sz="8" w:space="0" w:color="000000"/>
              <w:right w:val="single" w:sz="8" w:space="0" w:color="000000"/>
            </w:tcBorders>
            <w:shd w:val="clear" w:color="auto" w:fill="auto"/>
          </w:tcPr>
          <w:p w14:paraId="1C707C70" w14:textId="77777777" w:rsidR="00C76588" w:rsidRPr="00C76588" w:rsidRDefault="00C76588" w:rsidP="002D35A9">
            <w:pPr>
              <w:pStyle w:val="DFARSPGIBody"/>
              <w:jc w:val="center"/>
            </w:pPr>
            <w:r w:rsidRPr="00C76588">
              <w:t>10% to 25%</w:t>
            </w:r>
          </w:p>
        </w:tc>
      </w:tr>
    </w:tbl>
    <w:p w14:paraId="3D4A342D" w14:textId="77777777" w:rsidR="00C76588" w:rsidRPr="00C76588" w:rsidRDefault="00C76588" w:rsidP="00C76588">
      <w:pPr>
        <w:pStyle w:val="DFARSPGIBody"/>
      </w:pPr>
    </w:p>
    <w:p w14:paraId="62C068A1" w14:textId="77777777" w:rsidR="00C76588" w:rsidRPr="00C76588" w:rsidRDefault="00C76588" w:rsidP="00C76588">
      <w:pPr>
        <w:pStyle w:val="DFARSPGIBody"/>
      </w:pPr>
      <w:r w:rsidRPr="00C76588">
        <w:tab/>
      </w:r>
      <w:r w:rsidRPr="00C76588">
        <w:tab/>
        <w:t xml:space="preserve">(7)  </w:t>
      </w:r>
      <w:r w:rsidRPr="00AE260E">
        <w:rPr>
          <w:i/>
          <w:iCs/>
        </w:rPr>
        <w:t>Evaluation criteria</w:t>
      </w:r>
      <w:r w:rsidRPr="00C76588">
        <w:t>.</w:t>
      </w:r>
    </w:p>
    <w:p w14:paraId="0A7AD0DE" w14:textId="77777777" w:rsidR="00C76588" w:rsidRPr="00C76588" w:rsidRDefault="00C76588" w:rsidP="00C76588">
      <w:pPr>
        <w:pStyle w:val="DFARSPGIBody"/>
      </w:pPr>
    </w:p>
    <w:p w14:paraId="24AB891A" w14:textId="77777777" w:rsidR="00C76588" w:rsidRPr="00C76588" w:rsidRDefault="00C76588" w:rsidP="00C76588">
      <w:pPr>
        <w:pStyle w:val="DFARSPGIBody"/>
      </w:pPr>
      <w:r w:rsidRPr="00C76588">
        <w:tab/>
      </w:r>
      <w:r w:rsidRPr="00C76588">
        <w:tab/>
      </w:r>
      <w:r w:rsidRPr="00C76588">
        <w:tab/>
        <w:t>(i)  In evaluating facilities capital employed, the contracting officer—</w:t>
      </w:r>
    </w:p>
    <w:p w14:paraId="63B7639D" w14:textId="77777777" w:rsidR="00C76588" w:rsidRPr="00C76588" w:rsidRDefault="00C76588" w:rsidP="00C76588">
      <w:pPr>
        <w:pStyle w:val="DFARSPGIBody"/>
      </w:pPr>
    </w:p>
    <w:p w14:paraId="0D756E95" w14:textId="77777777" w:rsidR="00C76588" w:rsidRPr="00C76588" w:rsidRDefault="00C76588" w:rsidP="00C76588">
      <w:pPr>
        <w:pStyle w:val="DFARSPGIBody"/>
      </w:pPr>
      <w:r w:rsidRPr="00C76588">
        <w:tab/>
      </w:r>
      <w:r w:rsidRPr="00C76588">
        <w:tab/>
      </w:r>
      <w:r w:rsidRPr="00C76588">
        <w:tab/>
      </w:r>
      <w:r w:rsidRPr="00C76588">
        <w:tab/>
        <w:t>(A)  Should relate the usefulness of the facilities capital to the goods or services being acquired under the prospective contract,</w:t>
      </w:r>
    </w:p>
    <w:p w14:paraId="6D1FF6DC" w14:textId="77777777" w:rsidR="00C76588" w:rsidRPr="00C76588" w:rsidRDefault="00C76588" w:rsidP="00C76588">
      <w:pPr>
        <w:pStyle w:val="DFARSPGIBody"/>
      </w:pPr>
    </w:p>
    <w:p w14:paraId="7E4E409E" w14:textId="77777777" w:rsidR="00C76588" w:rsidRPr="00C76588" w:rsidRDefault="00C76588" w:rsidP="00C76588">
      <w:pPr>
        <w:pStyle w:val="DFARSPGIBody"/>
      </w:pPr>
      <w:r w:rsidRPr="00C76588">
        <w:tab/>
      </w:r>
      <w:r w:rsidRPr="00C76588">
        <w:tab/>
      </w:r>
      <w:r w:rsidRPr="00C76588">
        <w:tab/>
      </w:r>
      <w:r w:rsidRPr="00C76588">
        <w:tab/>
        <w:t>(B)  Should analyze the productivity improvements and other anticipated industrial base enhancing benefits resulting from the facilities capital investment, including—</w:t>
      </w:r>
    </w:p>
    <w:p w14:paraId="1B11E06A" w14:textId="77777777" w:rsidR="00C76588" w:rsidRPr="00C76588" w:rsidRDefault="00C76588" w:rsidP="00C76588">
      <w:pPr>
        <w:pStyle w:val="DFARSPGIBody"/>
      </w:pPr>
    </w:p>
    <w:p w14:paraId="17DB1575" w14:textId="77777777" w:rsidR="00C76588" w:rsidRPr="00C76588" w:rsidRDefault="00C76588" w:rsidP="00C76588">
      <w:pPr>
        <w:pStyle w:val="DFARSPGIBody"/>
      </w:pPr>
      <w:r w:rsidRPr="00C76588">
        <w:tab/>
      </w:r>
      <w:r w:rsidRPr="00C76588">
        <w:tab/>
      </w:r>
      <w:r w:rsidRPr="00C76588">
        <w:tab/>
      </w:r>
      <w:r w:rsidRPr="00C76588">
        <w:tab/>
      </w:r>
      <w:r w:rsidRPr="00C76588">
        <w:tab/>
        <w:t>(1)  The economic value of the facilities capital, such as physical age, undepreciated value, idleness, and expected contribution to future defense needs, and</w:t>
      </w:r>
    </w:p>
    <w:p w14:paraId="4AD2DFE7" w14:textId="77777777" w:rsidR="00C76588" w:rsidRPr="00C76588" w:rsidRDefault="00C76588" w:rsidP="00C76588">
      <w:pPr>
        <w:pStyle w:val="DFARSPGIBody"/>
      </w:pPr>
    </w:p>
    <w:p w14:paraId="16E475D1" w14:textId="77777777" w:rsidR="00C76588" w:rsidRPr="00C76588" w:rsidRDefault="00C76588" w:rsidP="00C76588">
      <w:pPr>
        <w:pStyle w:val="DFARSPGIBody"/>
      </w:pPr>
      <w:r w:rsidRPr="00C76588">
        <w:tab/>
      </w:r>
      <w:r w:rsidRPr="00C76588">
        <w:tab/>
      </w:r>
      <w:r w:rsidRPr="00C76588">
        <w:tab/>
      </w:r>
      <w:r w:rsidRPr="00C76588">
        <w:tab/>
      </w:r>
      <w:r w:rsidRPr="00C76588">
        <w:tab/>
        <w:t>(2)  The contractor's level of investment in defense related facilities as compared with the portion of the contractor's total business that is derived from DoD; and</w:t>
      </w:r>
    </w:p>
    <w:p w14:paraId="55887EAF" w14:textId="77777777" w:rsidR="00C76588" w:rsidRPr="002D35A9" w:rsidRDefault="00C76588" w:rsidP="002D35A9">
      <w:pPr>
        <w:pStyle w:val="DFARSPGIBody"/>
      </w:pPr>
    </w:p>
    <w:p w14:paraId="11834476" w14:textId="77777777" w:rsidR="002D35A9" w:rsidRPr="002D35A9" w:rsidRDefault="002D35A9" w:rsidP="002D35A9">
      <w:pPr>
        <w:pStyle w:val="DFARSPGIBody"/>
      </w:pPr>
      <w:r w:rsidRPr="002D35A9">
        <w:tab/>
      </w:r>
      <w:r w:rsidRPr="002D35A9">
        <w:tab/>
      </w:r>
      <w:r w:rsidRPr="002D35A9">
        <w:tab/>
      </w:r>
      <w:r w:rsidRPr="002D35A9">
        <w:tab/>
        <w:t>(C)  Should consider any contractual provisions that reduce the contractor's risk of investment recovery, such as termination protection clauses and capital investment indemnification.</w:t>
      </w:r>
    </w:p>
    <w:p w14:paraId="73E61AD6" w14:textId="77777777" w:rsidR="002D35A9" w:rsidRPr="002D35A9" w:rsidRDefault="002D35A9" w:rsidP="002D35A9">
      <w:pPr>
        <w:pStyle w:val="DFARSPGIBody"/>
      </w:pPr>
    </w:p>
    <w:p w14:paraId="5DA077E1" w14:textId="77777777" w:rsidR="002D35A9" w:rsidRPr="002D35A9" w:rsidRDefault="002D35A9" w:rsidP="002D35A9">
      <w:pPr>
        <w:pStyle w:val="DFARSPGIBody"/>
      </w:pPr>
      <w:r w:rsidRPr="002D35A9">
        <w:tab/>
      </w:r>
      <w:r w:rsidRPr="002D35A9">
        <w:tab/>
      </w:r>
      <w:r w:rsidRPr="002D35A9">
        <w:tab/>
        <w:t xml:space="preserve">(ii)  </w:t>
      </w:r>
      <w:r w:rsidRPr="00AE260E">
        <w:rPr>
          <w:i/>
          <w:iCs/>
        </w:rPr>
        <w:t>Above normal conditions</w:t>
      </w:r>
      <w:r w:rsidRPr="002D35A9">
        <w:t>.</w:t>
      </w:r>
    </w:p>
    <w:p w14:paraId="7023E18E" w14:textId="77777777" w:rsidR="002D35A9" w:rsidRPr="002D35A9" w:rsidRDefault="002D35A9" w:rsidP="002D35A9">
      <w:pPr>
        <w:pStyle w:val="DFARSPGIBody"/>
      </w:pPr>
    </w:p>
    <w:p w14:paraId="2B90F73A" w14:textId="77777777" w:rsidR="002D35A9" w:rsidRPr="002D35A9" w:rsidRDefault="002D35A9" w:rsidP="002D35A9">
      <w:pPr>
        <w:pStyle w:val="DFARSPGIBody"/>
      </w:pPr>
      <w:r w:rsidRPr="002D35A9">
        <w:tab/>
      </w:r>
      <w:r w:rsidRPr="002D35A9">
        <w:tab/>
      </w:r>
      <w:r w:rsidRPr="002D35A9">
        <w:tab/>
      </w:r>
      <w:r w:rsidRPr="002D35A9">
        <w:tab/>
        <w:t>(A)  The contracting officer may assign a higher than normal value if the facilities capital investment has direct, identifiable, and exceptional benefits.  Indicators are—</w:t>
      </w:r>
    </w:p>
    <w:p w14:paraId="7369429C" w14:textId="77777777" w:rsidR="002D35A9" w:rsidRPr="002D35A9" w:rsidRDefault="002D35A9" w:rsidP="002D35A9">
      <w:pPr>
        <w:pStyle w:val="DFARSPGIBody"/>
      </w:pPr>
    </w:p>
    <w:p w14:paraId="282D5302" w14:textId="77777777" w:rsidR="002D35A9" w:rsidRPr="002D35A9" w:rsidRDefault="002D35A9" w:rsidP="002D35A9">
      <w:pPr>
        <w:pStyle w:val="DFARSPGIBody"/>
      </w:pPr>
      <w:r w:rsidRPr="002D35A9">
        <w:tab/>
      </w:r>
      <w:r w:rsidRPr="002D35A9">
        <w:tab/>
      </w:r>
      <w:r w:rsidRPr="002D35A9">
        <w:tab/>
      </w:r>
      <w:r w:rsidRPr="002D35A9">
        <w:tab/>
      </w:r>
      <w:r w:rsidRPr="002D35A9">
        <w:tab/>
        <w:t>(1)  New investments in state-of-the-art technology that reduce acquisition cost or yield other tangible benefits such as improved product quality or accelerated deliveries, or</w:t>
      </w:r>
    </w:p>
    <w:p w14:paraId="6DD642C6" w14:textId="77777777" w:rsidR="002D35A9" w:rsidRPr="002D35A9" w:rsidRDefault="002D35A9" w:rsidP="002D35A9">
      <w:pPr>
        <w:pStyle w:val="DFARSPGIBody"/>
      </w:pPr>
    </w:p>
    <w:p w14:paraId="4FCC97F8" w14:textId="77777777" w:rsidR="002D35A9" w:rsidRPr="002D35A9" w:rsidRDefault="002D35A9" w:rsidP="002D35A9">
      <w:pPr>
        <w:pStyle w:val="DFARSPGIBody"/>
      </w:pPr>
      <w:r w:rsidRPr="002D35A9">
        <w:tab/>
      </w:r>
      <w:r w:rsidRPr="002D35A9">
        <w:tab/>
      </w:r>
      <w:r w:rsidRPr="002D35A9">
        <w:tab/>
      </w:r>
      <w:r w:rsidRPr="002D35A9">
        <w:tab/>
      </w:r>
      <w:r w:rsidRPr="002D35A9">
        <w:tab/>
        <w:t>(2)  Investments in new equipment for research and development applications.</w:t>
      </w:r>
    </w:p>
    <w:p w14:paraId="76EEF09D" w14:textId="77777777" w:rsidR="002D35A9" w:rsidRPr="002D35A9" w:rsidRDefault="002D35A9" w:rsidP="002D35A9">
      <w:pPr>
        <w:pStyle w:val="DFARSPGIBody"/>
      </w:pPr>
    </w:p>
    <w:p w14:paraId="4791A9FA" w14:textId="77777777" w:rsidR="002D35A9" w:rsidRPr="002D35A9" w:rsidRDefault="002D35A9" w:rsidP="002D35A9">
      <w:pPr>
        <w:pStyle w:val="DFARSPGIBody"/>
      </w:pPr>
      <w:r w:rsidRPr="002D35A9">
        <w:tab/>
      </w:r>
      <w:r w:rsidRPr="002D35A9">
        <w:tab/>
      </w:r>
      <w:r w:rsidRPr="002D35A9">
        <w:tab/>
      </w:r>
      <w:r w:rsidRPr="002D35A9">
        <w:tab/>
        <w:t>(B)  The contracting officer may assign a value significantly above normal when there are direct and measurable benefits in efficiency and significantly reduced acquisition costs on the effort being priced.  Maximum values apply only to those cases where the benefits of the facilities capital investment are substantially above normal.</w:t>
      </w:r>
    </w:p>
    <w:p w14:paraId="3A32A7E0" w14:textId="77777777" w:rsidR="002D35A9" w:rsidRPr="002D35A9" w:rsidRDefault="002D35A9" w:rsidP="002D35A9">
      <w:pPr>
        <w:pStyle w:val="DFARSPGIBody"/>
      </w:pPr>
    </w:p>
    <w:p w14:paraId="445EFDDD" w14:textId="77777777" w:rsidR="002D35A9" w:rsidRPr="002D35A9" w:rsidRDefault="002D35A9" w:rsidP="002D35A9">
      <w:pPr>
        <w:pStyle w:val="DFARSPGIBody"/>
      </w:pPr>
      <w:r w:rsidRPr="002D35A9">
        <w:tab/>
      </w:r>
      <w:r w:rsidRPr="002D35A9">
        <w:tab/>
      </w:r>
      <w:r w:rsidRPr="002D35A9">
        <w:tab/>
        <w:t xml:space="preserve">(iii)  </w:t>
      </w:r>
      <w:r w:rsidRPr="00AE260E">
        <w:rPr>
          <w:i/>
          <w:iCs/>
        </w:rPr>
        <w:t>Below normal conditions</w:t>
      </w:r>
      <w:r w:rsidRPr="002D35A9">
        <w:t>.</w:t>
      </w:r>
    </w:p>
    <w:p w14:paraId="0B3DD7B0" w14:textId="77777777" w:rsidR="002D35A9" w:rsidRPr="002D35A9" w:rsidRDefault="002D35A9" w:rsidP="002D35A9">
      <w:pPr>
        <w:pStyle w:val="DFARSPGIBody"/>
      </w:pPr>
    </w:p>
    <w:p w14:paraId="5E882A97" w14:textId="77777777" w:rsidR="002D35A9" w:rsidRPr="002D35A9" w:rsidRDefault="002D35A9" w:rsidP="002D35A9">
      <w:pPr>
        <w:pStyle w:val="DFARSPGIBody"/>
      </w:pPr>
      <w:r w:rsidRPr="002D35A9">
        <w:lastRenderedPageBreak/>
        <w:tab/>
      </w:r>
      <w:r w:rsidRPr="002D35A9">
        <w:tab/>
      </w:r>
      <w:r w:rsidRPr="002D35A9">
        <w:tab/>
      </w:r>
      <w:r w:rsidRPr="002D35A9">
        <w:tab/>
        <w:t>(A)  The contracting officer may assign a lower than normal value if the facilities capital investment has little benefit to DoD.  Indicators are—</w:t>
      </w:r>
    </w:p>
    <w:p w14:paraId="28D6D0C7" w14:textId="77777777" w:rsidR="002D35A9" w:rsidRPr="002D35A9" w:rsidRDefault="002D35A9" w:rsidP="002D35A9">
      <w:pPr>
        <w:pStyle w:val="DFARSPGIBody"/>
      </w:pPr>
    </w:p>
    <w:p w14:paraId="541427AD" w14:textId="77777777" w:rsidR="002D35A9" w:rsidRPr="002D35A9" w:rsidRDefault="002D35A9" w:rsidP="002D35A9">
      <w:pPr>
        <w:pStyle w:val="DFARSPGIBody"/>
      </w:pPr>
      <w:r w:rsidRPr="002D35A9">
        <w:tab/>
      </w:r>
      <w:r w:rsidRPr="002D35A9">
        <w:tab/>
      </w:r>
      <w:r w:rsidRPr="002D35A9">
        <w:tab/>
      </w:r>
      <w:r w:rsidRPr="002D35A9">
        <w:tab/>
      </w:r>
      <w:r w:rsidRPr="002D35A9">
        <w:tab/>
        <w:t>(1)  Allocations of capital apply predominantly to commercial product lines,</w:t>
      </w:r>
    </w:p>
    <w:p w14:paraId="2442F955" w14:textId="77777777" w:rsidR="002D35A9" w:rsidRPr="002D35A9" w:rsidRDefault="002D35A9" w:rsidP="002D35A9">
      <w:pPr>
        <w:pStyle w:val="DFARSPGIBody"/>
      </w:pPr>
    </w:p>
    <w:p w14:paraId="3863F16B" w14:textId="77777777" w:rsidR="002D35A9" w:rsidRPr="002D35A9" w:rsidRDefault="002D35A9" w:rsidP="002D35A9">
      <w:pPr>
        <w:pStyle w:val="DFARSPGIBody"/>
      </w:pPr>
      <w:r w:rsidRPr="002D35A9">
        <w:tab/>
      </w:r>
      <w:r w:rsidRPr="002D35A9">
        <w:tab/>
      </w:r>
      <w:r w:rsidRPr="002D35A9">
        <w:tab/>
      </w:r>
      <w:r w:rsidRPr="002D35A9">
        <w:tab/>
      </w:r>
      <w:r w:rsidRPr="002D35A9">
        <w:tab/>
        <w:t>(2)  Investments are for such things as furniture and fixtures, home or group level administrative offices, corporate aircraft and hangars, gymnasiums, or</w:t>
      </w:r>
    </w:p>
    <w:p w14:paraId="6D3170E8" w14:textId="77777777" w:rsidR="002D35A9" w:rsidRPr="002D35A9" w:rsidRDefault="002D35A9" w:rsidP="002D35A9">
      <w:pPr>
        <w:pStyle w:val="DFARSPGIBody"/>
      </w:pPr>
    </w:p>
    <w:p w14:paraId="1CC568B9" w14:textId="77777777" w:rsidR="002D35A9" w:rsidRPr="002D35A9" w:rsidRDefault="002D35A9" w:rsidP="002D35A9">
      <w:pPr>
        <w:pStyle w:val="DFARSPGIBody"/>
      </w:pPr>
      <w:r w:rsidRPr="002D35A9">
        <w:tab/>
      </w:r>
      <w:r w:rsidRPr="002D35A9">
        <w:tab/>
      </w:r>
      <w:r w:rsidRPr="002D35A9">
        <w:tab/>
      </w:r>
      <w:r w:rsidRPr="002D35A9">
        <w:tab/>
      </w:r>
      <w:r w:rsidRPr="002D35A9">
        <w:tab/>
        <w:t>(3)  Facilities are old or extensively idle.</w:t>
      </w:r>
    </w:p>
    <w:p w14:paraId="5C4F3F2C" w14:textId="77777777" w:rsidR="002D35A9" w:rsidRPr="002D35A9" w:rsidRDefault="002D35A9" w:rsidP="002D35A9">
      <w:pPr>
        <w:pStyle w:val="DFARSPGIBody"/>
      </w:pPr>
    </w:p>
    <w:p w14:paraId="67375D23" w14:textId="77777777" w:rsidR="002D35A9" w:rsidRPr="002D35A9" w:rsidRDefault="002D35A9" w:rsidP="002D35A9">
      <w:pPr>
        <w:pStyle w:val="DFARSPGIBody"/>
      </w:pPr>
      <w:r w:rsidRPr="002D35A9">
        <w:tab/>
      </w:r>
      <w:r w:rsidRPr="002D35A9">
        <w:tab/>
      </w:r>
      <w:r w:rsidRPr="002D35A9">
        <w:tab/>
      </w:r>
      <w:r w:rsidRPr="002D35A9">
        <w:tab/>
        <w:t>(B)  The contracting officer may assign a value significantly below normal when a significant portion of defense manufacturing is done in an environment characterized by outdated, inefficient, and labor-intensive capital equipment.</w:t>
      </w:r>
    </w:p>
    <w:p w14:paraId="51FD05F8" w14:textId="77777777" w:rsidR="002D35A9" w:rsidRPr="002D35A9" w:rsidRDefault="002D35A9" w:rsidP="002D35A9">
      <w:pPr>
        <w:pStyle w:val="DFARSPGIBody"/>
      </w:pPr>
    </w:p>
    <w:p w14:paraId="72DAD767" w14:textId="77777777" w:rsidR="002D35A9" w:rsidRPr="002D35A9" w:rsidRDefault="002D35A9" w:rsidP="002D35A9">
      <w:pPr>
        <w:pStyle w:val="DFARSPGIBody"/>
      </w:pPr>
      <w:r w:rsidRPr="002D35A9">
        <w:tab/>
        <w:t>(e) Cost efficiency factor.</w:t>
      </w:r>
    </w:p>
    <w:p w14:paraId="5086823A" w14:textId="77777777" w:rsidR="002D35A9" w:rsidRPr="002D35A9" w:rsidRDefault="002D35A9" w:rsidP="002D35A9">
      <w:pPr>
        <w:pStyle w:val="DFARSPGIBody"/>
      </w:pPr>
    </w:p>
    <w:p w14:paraId="533ED5FE" w14:textId="77777777" w:rsidR="002D35A9" w:rsidRPr="002D35A9" w:rsidRDefault="002D35A9" w:rsidP="002D35A9">
      <w:pPr>
        <w:pStyle w:val="DFARSPGIBody"/>
      </w:pPr>
      <w:r w:rsidRPr="002D35A9">
        <w:tab/>
      </w:r>
      <w:r w:rsidRPr="002D35A9">
        <w:tab/>
        <w:t xml:space="preserve">(1)  This special factor provides an incentive for contractors to reduce costs.  To the extent that the contractor can demonstrate cost reduction efforts that benefit the pending contract, the contracting officer may increase the </w:t>
      </w:r>
      <w:proofErr w:type="spellStart"/>
      <w:r w:rsidRPr="002D35A9">
        <w:t>prenegotiation</w:t>
      </w:r>
      <w:proofErr w:type="spellEnd"/>
      <w:r w:rsidRPr="002D35A9">
        <w:t xml:space="preserve"> profit objective by an amount not to exceed 4 percent of total objective cost (Block 20 of the DD Form 1547) to recognize these efforts (Block 29).</w:t>
      </w:r>
    </w:p>
    <w:p w14:paraId="2CA452D5" w14:textId="77777777" w:rsidR="002D35A9" w:rsidRPr="002D35A9" w:rsidRDefault="002D35A9" w:rsidP="002D35A9">
      <w:pPr>
        <w:pStyle w:val="DFARSPGIBody"/>
      </w:pPr>
    </w:p>
    <w:p w14:paraId="370A7BE3" w14:textId="7FCC18D4" w:rsidR="002D35A9" w:rsidRPr="002D35A9" w:rsidRDefault="002D35A9" w:rsidP="002D35A9">
      <w:pPr>
        <w:pStyle w:val="DFARSPGIBody"/>
      </w:pPr>
      <w:r w:rsidRPr="002D35A9">
        <w:tab/>
      </w:r>
      <w:r w:rsidRPr="002D35A9">
        <w:tab/>
        <w:t>(2)  To determine if using this factor is appropriate, consider criteria, such as the following, to evaluate the benefit the contractor’s cost reduction efforts will have on the pending contract:</w:t>
      </w:r>
    </w:p>
    <w:p w14:paraId="283F8A62" w14:textId="77777777" w:rsidR="002D35A9" w:rsidRPr="002D35A9" w:rsidRDefault="002D35A9" w:rsidP="002D35A9">
      <w:pPr>
        <w:pStyle w:val="DFARSPGIBody"/>
      </w:pPr>
    </w:p>
    <w:p w14:paraId="28ACA00E" w14:textId="77777777" w:rsidR="002D35A9" w:rsidRPr="002D35A9" w:rsidRDefault="002D35A9" w:rsidP="002D35A9">
      <w:pPr>
        <w:pStyle w:val="DFARSPGIBody"/>
      </w:pPr>
      <w:r w:rsidRPr="002D35A9">
        <w:tab/>
      </w:r>
      <w:r w:rsidRPr="002D35A9">
        <w:tab/>
      </w:r>
      <w:r w:rsidRPr="002D35A9">
        <w:tab/>
        <w:t>(i)  The contractor’s participation in Single Process Initiative improvements;</w:t>
      </w:r>
    </w:p>
    <w:p w14:paraId="0184F362" w14:textId="77777777" w:rsidR="002D35A9" w:rsidRPr="002D35A9" w:rsidRDefault="002D35A9" w:rsidP="002D35A9">
      <w:pPr>
        <w:pStyle w:val="DFARSPGIBody"/>
      </w:pPr>
    </w:p>
    <w:p w14:paraId="6479B637" w14:textId="77777777" w:rsidR="002D35A9" w:rsidRPr="002D35A9" w:rsidRDefault="002D35A9" w:rsidP="002D35A9">
      <w:pPr>
        <w:pStyle w:val="DFARSPGIBody"/>
      </w:pPr>
      <w:r w:rsidRPr="002D35A9">
        <w:tab/>
      </w:r>
      <w:r w:rsidRPr="002D35A9">
        <w:tab/>
      </w:r>
      <w:r w:rsidRPr="002D35A9">
        <w:tab/>
        <w:t>(ii)  Actual cost reductions achieved on prior contracts;</w:t>
      </w:r>
    </w:p>
    <w:p w14:paraId="2C503DFD" w14:textId="77777777" w:rsidR="002D35A9" w:rsidRPr="002D35A9" w:rsidRDefault="002D35A9" w:rsidP="002D35A9">
      <w:pPr>
        <w:pStyle w:val="DFARSPGIBody"/>
      </w:pPr>
    </w:p>
    <w:p w14:paraId="1D66E855" w14:textId="77777777" w:rsidR="002D35A9" w:rsidRPr="002D35A9" w:rsidRDefault="002D35A9" w:rsidP="002D35A9">
      <w:pPr>
        <w:pStyle w:val="DFARSPGIBody"/>
      </w:pPr>
      <w:r w:rsidRPr="002D35A9">
        <w:tab/>
      </w:r>
      <w:r w:rsidRPr="002D35A9">
        <w:tab/>
      </w:r>
      <w:r w:rsidRPr="002D35A9">
        <w:tab/>
        <w:t>(iii)  Reduction or elimination of excess or idle facilities;</w:t>
      </w:r>
    </w:p>
    <w:p w14:paraId="0FEBBB0E" w14:textId="77777777" w:rsidR="002D35A9" w:rsidRPr="002D35A9" w:rsidRDefault="002D35A9" w:rsidP="002D35A9">
      <w:pPr>
        <w:pStyle w:val="DFARSPGIBody"/>
      </w:pPr>
    </w:p>
    <w:p w14:paraId="6173C813" w14:textId="77777777" w:rsidR="002D35A9" w:rsidRPr="002D35A9" w:rsidRDefault="002D35A9" w:rsidP="002D35A9">
      <w:pPr>
        <w:pStyle w:val="DFARSPGIBody"/>
      </w:pPr>
      <w:r w:rsidRPr="002D35A9">
        <w:tab/>
      </w:r>
      <w:r w:rsidRPr="002D35A9">
        <w:tab/>
      </w:r>
      <w:r w:rsidRPr="002D35A9">
        <w:tab/>
        <w:t>(iv)  The contractor’s cost reduction initiatives (e.g., competition advocacy programs, technical insertion programs, obsolete parts control programs, spare parts pricing reform, value engineering, outsourcing of functions such as information technology).  Metrics developed by the contractor such as fully loaded labor hours (i.e., cost per labor hour, including all direct and indirect costs) or other productivity measures may provide the basis for assessing the effectiveness of the contractor’s cost reduction initiatives over time;</w:t>
      </w:r>
    </w:p>
    <w:p w14:paraId="31CF5F63" w14:textId="77777777" w:rsidR="002D35A9" w:rsidRPr="002D35A9" w:rsidRDefault="002D35A9" w:rsidP="002D35A9">
      <w:pPr>
        <w:pStyle w:val="DFARSPGIBody"/>
      </w:pPr>
    </w:p>
    <w:p w14:paraId="7B8B34AC" w14:textId="77777777" w:rsidR="002D35A9" w:rsidRPr="002D35A9" w:rsidRDefault="002D35A9" w:rsidP="002D35A9">
      <w:pPr>
        <w:pStyle w:val="DFARSPGIBody"/>
      </w:pPr>
      <w:r w:rsidRPr="002D35A9">
        <w:tab/>
      </w:r>
      <w:r w:rsidRPr="002D35A9">
        <w:tab/>
      </w:r>
      <w:r w:rsidRPr="002D35A9">
        <w:tab/>
        <w:t>(v)  The contractor’s adoption of process improvements to reduce costs;</w:t>
      </w:r>
    </w:p>
    <w:p w14:paraId="2670B747" w14:textId="77777777" w:rsidR="002D35A9" w:rsidRPr="002D35A9" w:rsidRDefault="002D35A9" w:rsidP="002D35A9">
      <w:pPr>
        <w:pStyle w:val="DFARSPGIBody"/>
      </w:pPr>
    </w:p>
    <w:p w14:paraId="4D33DDF5" w14:textId="77777777" w:rsidR="002D35A9" w:rsidRPr="002D35A9" w:rsidRDefault="002D35A9" w:rsidP="002D35A9">
      <w:pPr>
        <w:pStyle w:val="DFARSPGIBody"/>
      </w:pPr>
      <w:r w:rsidRPr="002D35A9">
        <w:tab/>
      </w:r>
      <w:r w:rsidRPr="002D35A9">
        <w:tab/>
      </w:r>
      <w:r w:rsidRPr="002D35A9">
        <w:tab/>
        <w:t>(vi)  Subcontractor cost reduction efforts;</w:t>
      </w:r>
    </w:p>
    <w:p w14:paraId="59D6DE90" w14:textId="77777777" w:rsidR="002D35A9" w:rsidRPr="002D35A9" w:rsidRDefault="002D35A9" w:rsidP="002D35A9">
      <w:pPr>
        <w:pStyle w:val="DFARSPGIBody"/>
      </w:pPr>
    </w:p>
    <w:p w14:paraId="23251CFF" w14:textId="77777777" w:rsidR="002D35A9" w:rsidRPr="002D35A9" w:rsidRDefault="002D35A9" w:rsidP="002D35A9">
      <w:pPr>
        <w:pStyle w:val="DFARSPGIBody"/>
      </w:pPr>
      <w:r w:rsidRPr="002D35A9">
        <w:tab/>
      </w:r>
      <w:r w:rsidRPr="002D35A9">
        <w:tab/>
      </w:r>
      <w:r w:rsidRPr="002D35A9">
        <w:tab/>
        <w:t>(vii)  The contractor’s effective incorporation of commercial products or commercial services and commercial processes; or</w:t>
      </w:r>
    </w:p>
    <w:p w14:paraId="61D61E94" w14:textId="77777777" w:rsidR="002D35A9" w:rsidRPr="002D35A9" w:rsidRDefault="002D35A9" w:rsidP="002D35A9">
      <w:pPr>
        <w:pStyle w:val="DFARSPGIBody"/>
      </w:pPr>
    </w:p>
    <w:p w14:paraId="6E5FF997" w14:textId="77777777" w:rsidR="002D35A9" w:rsidRPr="002D35A9" w:rsidRDefault="002D35A9" w:rsidP="002D35A9">
      <w:pPr>
        <w:pStyle w:val="DFARSPGIBody"/>
      </w:pPr>
      <w:r w:rsidRPr="002D35A9">
        <w:tab/>
      </w:r>
      <w:r w:rsidRPr="002D35A9">
        <w:tab/>
      </w:r>
      <w:r w:rsidRPr="002D35A9">
        <w:tab/>
        <w:t>(viii)  The contractor’s investment in new facilities when such investments contribute to better asset utilization or improved productivity.</w:t>
      </w:r>
    </w:p>
    <w:p w14:paraId="72F71049" w14:textId="77777777" w:rsidR="002D35A9" w:rsidRPr="002D35A9" w:rsidRDefault="002D35A9" w:rsidP="002D35A9">
      <w:pPr>
        <w:pStyle w:val="DFARSPGIBody"/>
      </w:pPr>
    </w:p>
    <w:p w14:paraId="0B38B93C" w14:textId="77777777" w:rsidR="002D35A9" w:rsidRPr="002D35A9" w:rsidRDefault="002D35A9" w:rsidP="002D35A9">
      <w:pPr>
        <w:pStyle w:val="DFARSPGIBody"/>
      </w:pPr>
      <w:r w:rsidRPr="002D35A9">
        <w:tab/>
      </w:r>
      <w:r w:rsidRPr="002D35A9">
        <w:tab/>
        <w:t xml:space="preserve">(3)  When selecting the percentage to use for this special factor, the contracting officer has maximum flexibility in determining the best way to evaluate the benefit the contractor’s cost reduction efforts will have on the pending contract.  However, the </w:t>
      </w:r>
      <w:r w:rsidRPr="002D35A9">
        <w:lastRenderedPageBreak/>
        <w:t>contracting officer shall consider the impact that quantity differences, learning, changes in scope, and economic factors such as inflation and deflation will have on cost reduction.</w:t>
      </w:r>
    </w:p>
    <w:p w14:paraId="277C011F" w14:textId="77777777" w:rsidR="00C76588" w:rsidRDefault="00C76588" w:rsidP="00C76588">
      <w:pPr>
        <w:pStyle w:val="DFARSPGIBody"/>
      </w:pPr>
    </w:p>
    <w:p w14:paraId="3BBAB80B" w14:textId="1A5E9B6C" w:rsidR="00941A56" w:rsidRPr="00F732F4" w:rsidRDefault="00941A56" w:rsidP="00941A56">
      <w:pPr>
        <w:pStyle w:val="DFARSPGIHeading2"/>
      </w:pPr>
      <w:r>
        <w:t>PGI 215.404-972</w:t>
      </w:r>
      <w:r w:rsidRPr="00F732F4">
        <w:t xml:space="preserve">  Modified weighted guidelines method for nonprofit organizations other than FFRDCs.</w:t>
      </w:r>
    </w:p>
    <w:p w14:paraId="05335810" w14:textId="77777777" w:rsidR="00941A56" w:rsidRPr="00F732F4" w:rsidRDefault="00941A56" w:rsidP="00941A56">
      <w:pPr>
        <w:pStyle w:val="DFARSPGIBody"/>
      </w:pPr>
    </w:p>
    <w:p w14:paraId="1DC61E07" w14:textId="77777777" w:rsidR="00941A56" w:rsidRPr="00F732F4" w:rsidRDefault="00941A56" w:rsidP="00941A56">
      <w:pPr>
        <w:pStyle w:val="DFARSPGIBody"/>
        <w:rPr>
          <w:b/>
        </w:rPr>
      </w:pPr>
      <w:r w:rsidRPr="00F732F4">
        <w:tab/>
        <w:t xml:space="preserve">(a)  </w:t>
      </w:r>
      <w:r w:rsidRPr="00F732F4">
        <w:rPr>
          <w:i/>
        </w:rPr>
        <w:t>Definition</w:t>
      </w:r>
      <w:r w:rsidRPr="00F732F4">
        <w:t>.  As used in this subpart, a nonprofit organization is a business entity—</w:t>
      </w:r>
    </w:p>
    <w:p w14:paraId="547ABF91" w14:textId="77777777" w:rsidR="00941A56" w:rsidRPr="00941A56" w:rsidRDefault="00941A56" w:rsidP="00941A56">
      <w:pPr>
        <w:pStyle w:val="DFARSPGIBody"/>
        <w:rPr>
          <w:bCs/>
        </w:rPr>
      </w:pPr>
    </w:p>
    <w:p w14:paraId="04141364" w14:textId="77777777" w:rsidR="00941A56" w:rsidRPr="00F732F4" w:rsidRDefault="00941A56" w:rsidP="00941A56">
      <w:pPr>
        <w:pStyle w:val="DFARSPGIBody"/>
        <w:rPr>
          <w:b/>
        </w:rPr>
      </w:pPr>
      <w:r w:rsidRPr="00F732F4">
        <w:tab/>
      </w:r>
      <w:r w:rsidRPr="00F732F4">
        <w:tab/>
        <w:t>(1)  That operates exclusively for charitable, scientific, or educational purposes</w:t>
      </w:r>
      <w:r>
        <w:t>,</w:t>
      </w:r>
    </w:p>
    <w:p w14:paraId="1138A485" w14:textId="77777777" w:rsidR="00941A56" w:rsidRPr="00941A56" w:rsidRDefault="00941A56" w:rsidP="00941A56">
      <w:pPr>
        <w:pStyle w:val="DFARSPGIBody"/>
        <w:rPr>
          <w:bCs/>
        </w:rPr>
      </w:pPr>
    </w:p>
    <w:p w14:paraId="450C36D7" w14:textId="77777777" w:rsidR="00941A56" w:rsidRPr="00F732F4" w:rsidRDefault="00941A56" w:rsidP="00941A56">
      <w:pPr>
        <w:pStyle w:val="DFARSPGIBody"/>
        <w:rPr>
          <w:b/>
        </w:rPr>
      </w:pPr>
      <w:r w:rsidRPr="00F732F4">
        <w:tab/>
      </w:r>
      <w:r w:rsidRPr="00F732F4">
        <w:tab/>
        <w:t>(2)  Whose earnings do not benefit any private shareholder or individual</w:t>
      </w:r>
      <w:r>
        <w:t>,</w:t>
      </w:r>
    </w:p>
    <w:p w14:paraId="00A0BC9D" w14:textId="77777777" w:rsidR="00941A56" w:rsidRPr="00941A56" w:rsidRDefault="00941A56" w:rsidP="00941A56">
      <w:pPr>
        <w:pStyle w:val="DFARSPGIBody"/>
        <w:rPr>
          <w:bCs/>
        </w:rPr>
      </w:pPr>
    </w:p>
    <w:p w14:paraId="317072BB" w14:textId="77777777" w:rsidR="00941A56" w:rsidRPr="00F732F4" w:rsidRDefault="00941A56" w:rsidP="00941A56">
      <w:pPr>
        <w:pStyle w:val="DFARSPGIBody"/>
        <w:rPr>
          <w:b/>
        </w:rPr>
      </w:pPr>
      <w:r w:rsidRPr="00F732F4">
        <w:tab/>
      </w:r>
      <w:r w:rsidRPr="00F732F4">
        <w:tab/>
        <w:t>(3)  Whose activities do not involve influencing legislation or political campaigning for any candidate for public office</w:t>
      </w:r>
      <w:r>
        <w:t>,</w:t>
      </w:r>
      <w:r w:rsidRPr="00F732F4">
        <w:t xml:space="preserve"> and</w:t>
      </w:r>
    </w:p>
    <w:p w14:paraId="41EE4368" w14:textId="77777777" w:rsidR="00941A56" w:rsidRPr="00941A56" w:rsidRDefault="00941A56" w:rsidP="00941A56">
      <w:pPr>
        <w:pStyle w:val="DFARSPGIBody"/>
        <w:rPr>
          <w:bCs/>
        </w:rPr>
      </w:pPr>
    </w:p>
    <w:p w14:paraId="6C9CB918" w14:textId="77777777" w:rsidR="00941A56" w:rsidRPr="00F732F4" w:rsidRDefault="00941A56" w:rsidP="00941A56">
      <w:pPr>
        <w:pStyle w:val="DFARSPGIBody"/>
        <w:rPr>
          <w:b/>
        </w:rPr>
      </w:pPr>
      <w:r w:rsidRPr="00F732F4">
        <w:tab/>
      </w:r>
      <w:r w:rsidRPr="00F732F4">
        <w:tab/>
        <w:t>(4)  That is exempted from Federal income taxation under section 501 of the Internal Revenue Code.</w:t>
      </w:r>
    </w:p>
    <w:p w14:paraId="5375BAD0" w14:textId="77777777" w:rsidR="00941A56" w:rsidRPr="00941A56" w:rsidRDefault="00941A56" w:rsidP="00941A56">
      <w:pPr>
        <w:pStyle w:val="DFARSPGIBody"/>
        <w:rPr>
          <w:bCs/>
        </w:rPr>
      </w:pPr>
    </w:p>
    <w:p w14:paraId="668CA962" w14:textId="77777777" w:rsidR="00941A56" w:rsidRPr="00F732F4" w:rsidRDefault="00941A56" w:rsidP="00941A56">
      <w:pPr>
        <w:pStyle w:val="DFARSPGIBody"/>
        <w:rPr>
          <w:b/>
        </w:rPr>
      </w:pPr>
      <w:r w:rsidRPr="00F732F4">
        <w:tab/>
        <w:t>(b)  For nonprofit organizations that are entities that have been identified by the Secretary of Defense or a Secretary of a Department as receiving sustaining support on a cost-plus-fixed-fee basis from a particular DoD department or agency, compute a fee objective for covered actions using the weighted guidelines method in</w:t>
      </w:r>
      <w:r>
        <w:t xml:space="preserve"> </w:t>
      </w:r>
      <w:r w:rsidRPr="00CC6034">
        <w:t>215.404-971,</w:t>
      </w:r>
      <w:r w:rsidRPr="00F732F4">
        <w:t xml:space="preserve"> with the following modifications</w:t>
      </w:r>
      <w:r>
        <w:t>—</w:t>
      </w:r>
    </w:p>
    <w:p w14:paraId="3D4AFD0D" w14:textId="77777777" w:rsidR="00941A56" w:rsidRPr="00941A56" w:rsidRDefault="00941A56" w:rsidP="00941A56">
      <w:pPr>
        <w:pStyle w:val="DFARSPGIBody"/>
        <w:rPr>
          <w:bCs/>
        </w:rPr>
      </w:pPr>
    </w:p>
    <w:p w14:paraId="00DABD82" w14:textId="77777777" w:rsidR="00941A56" w:rsidRPr="00F732F4" w:rsidRDefault="00941A56" w:rsidP="00941A56">
      <w:pPr>
        <w:pStyle w:val="DFARSPGIBody"/>
        <w:rPr>
          <w:b/>
          <w:i/>
        </w:rPr>
      </w:pPr>
      <w:r w:rsidRPr="00F732F4">
        <w:tab/>
      </w:r>
      <w:r w:rsidRPr="00F732F4">
        <w:tab/>
        <w:t xml:space="preserve">(1)  </w:t>
      </w:r>
      <w:r w:rsidRPr="00F732F4">
        <w:rPr>
          <w:i/>
        </w:rPr>
        <w:t>Modifications to performance risk (Blocks 21-23 of the DD Form 1547).</w:t>
      </w:r>
    </w:p>
    <w:p w14:paraId="62A4D946" w14:textId="77777777" w:rsidR="00941A56" w:rsidRPr="00F732F4" w:rsidRDefault="00941A56" w:rsidP="00941A56">
      <w:pPr>
        <w:pStyle w:val="DFARSPGIBody"/>
        <w:rPr>
          <w:b/>
        </w:rPr>
      </w:pPr>
    </w:p>
    <w:p w14:paraId="69304358" w14:textId="77777777" w:rsidR="00941A56" w:rsidRPr="00F732F4" w:rsidRDefault="00941A56" w:rsidP="00941A56">
      <w:pPr>
        <w:pStyle w:val="DFARSPGIBody"/>
        <w:rPr>
          <w:b/>
        </w:rPr>
      </w:pPr>
      <w:r w:rsidRPr="00F732F4">
        <w:tab/>
      </w:r>
      <w:r w:rsidRPr="00F732F4">
        <w:tab/>
      </w:r>
      <w:r w:rsidRPr="00F732F4">
        <w:tab/>
        <w:t>(i)  If the contracting officer assigns a value from the standard designated range (see</w:t>
      </w:r>
      <w:r>
        <w:t xml:space="preserve"> </w:t>
      </w:r>
      <w:r w:rsidRPr="00CC6034">
        <w:t>215.404-971(b)(3)),</w:t>
      </w:r>
      <w:r w:rsidRPr="00F732F4">
        <w:t xml:space="preserve"> reduce the fee objective by an amount equal to 1 percent of the costs in Block 20 of the DD Form 1547.  Show the net (reduced) amount on the DD Form 1547.</w:t>
      </w:r>
    </w:p>
    <w:p w14:paraId="7B94885E" w14:textId="77777777" w:rsidR="00941A56" w:rsidRPr="00F732F4" w:rsidRDefault="00941A56" w:rsidP="00941A56">
      <w:pPr>
        <w:pStyle w:val="DFARSPGIBody"/>
        <w:rPr>
          <w:b/>
        </w:rPr>
      </w:pPr>
    </w:p>
    <w:p w14:paraId="0C407297" w14:textId="77777777" w:rsidR="00941A56" w:rsidRPr="00F732F4" w:rsidRDefault="00941A56" w:rsidP="00941A56">
      <w:pPr>
        <w:pStyle w:val="DFARSPGIBody"/>
        <w:rPr>
          <w:b/>
        </w:rPr>
      </w:pPr>
      <w:r w:rsidRPr="00F732F4">
        <w:tab/>
      </w:r>
      <w:r w:rsidRPr="00F732F4">
        <w:tab/>
      </w:r>
      <w:r w:rsidRPr="00F732F4">
        <w:tab/>
        <w:t>(ii)  Do not assign a value from the technology incentive designated range.</w:t>
      </w:r>
    </w:p>
    <w:p w14:paraId="1F78C8D3" w14:textId="77777777" w:rsidR="00941A56" w:rsidRPr="00F732F4" w:rsidRDefault="00941A56" w:rsidP="00941A56">
      <w:pPr>
        <w:pStyle w:val="DFARSPGIBody"/>
        <w:rPr>
          <w:b/>
        </w:rPr>
      </w:pPr>
    </w:p>
    <w:p w14:paraId="77BD0271" w14:textId="77777777" w:rsidR="00941A56" w:rsidRPr="00F732F4" w:rsidRDefault="00941A56" w:rsidP="00941A56">
      <w:pPr>
        <w:pStyle w:val="DFARSPGIBody"/>
        <w:rPr>
          <w:b/>
        </w:rPr>
      </w:pPr>
      <w:r w:rsidRPr="00F732F4">
        <w:tab/>
      </w:r>
      <w:r w:rsidRPr="00F732F4">
        <w:tab/>
        <w:t xml:space="preserve">(2)  </w:t>
      </w:r>
      <w:r w:rsidRPr="00F732F4">
        <w:rPr>
          <w:i/>
        </w:rPr>
        <w:t>Modifications to contract type risk (Block 24 of the DD Form 1547).</w:t>
      </w:r>
      <w:r w:rsidRPr="00F732F4">
        <w:t xml:space="preserve">  Use a designated range of –1 percent to 0 percent instead of the values in </w:t>
      </w:r>
      <w:r w:rsidRPr="00CC6034">
        <w:rPr>
          <w:bCs/>
        </w:rPr>
        <w:t>215.404-971(c)</w:t>
      </w:r>
      <w:r w:rsidRPr="00CC6034">
        <w:t>.</w:t>
      </w:r>
      <w:r w:rsidRPr="00F732F4">
        <w:t xml:space="preserve">  There is no normal value.</w:t>
      </w:r>
    </w:p>
    <w:p w14:paraId="2913A74F" w14:textId="77777777" w:rsidR="00941A56" w:rsidRPr="00F732F4" w:rsidRDefault="00941A56" w:rsidP="00941A56">
      <w:pPr>
        <w:pStyle w:val="DFARSPGIBody"/>
        <w:rPr>
          <w:b/>
        </w:rPr>
      </w:pPr>
    </w:p>
    <w:p w14:paraId="720637B8" w14:textId="77777777" w:rsidR="00941A56" w:rsidRPr="00F732F4" w:rsidRDefault="00941A56" w:rsidP="00941A56">
      <w:pPr>
        <w:pStyle w:val="DFARSPGIBody"/>
        <w:rPr>
          <w:b/>
        </w:rPr>
      </w:pPr>
      <w:r w:rsidRPr="00F732F4">
        <w:tab/>
        <w:t>(c)  For all other nonprofit organizations except FFRDCs, compute a fee objective for covered actions using the weighted guidelines method in</w:t>
      </w:r>
      <w:r>
        <w:t xml:space="preserve"> </w:t>
      </w:r>
      <w:r w:rsidRPr="00CC6034">
        <w:t>215.404-971</w:t>
      </w:r>
      <w:r w:rsidRPr="00F732F4">
        <w:t xml:space="preserve">, modified as described in paragraph </w:t>
      </w:r>
      <w:r w:rsidRPr="00CC6034">
        <w:t>(b)(1) of this</w:t>
      </w:r>
      <w:r w:rsidRPr="00F732F4">
        <w:t xml:space="preserve"> section.</w:t>
      </w:r>
    </w:p>
    <w:p w14:paraId="73948C9F" w14:textId="77777777" w:rsidR="00941A56" w:rsidRDefault="00941A56" w:rsidP="00941A56">
      <w:pPr>
        <w:pStyle w:val="DFARSBody"/>
      </w:pPr>
    </w:p>
    <w:p w14:paraId="24E3967E" w14:textId="191DBBF9" w:rsidR="00941A56" w:rsidRPr="00F732F4" w:rsidRDefault="00941A56" w:rsidP="00941A56">
      <w:pPr>
        <w:pStyle w:val="DFARSPGIHeading2"/>
      </w:pPr>
      <w:r>
        <w:t>PGI 215.404-973</w:t>
      </w:r>
      <w:r w:rsidRPr="00F732F4">
        <w:t xml:space="preserve">  Alternate structured approaches.</w:t>
      </w:r>
    </w:p>
    <w:p w14:paraId="4A111473" w14:textId="77777777" w:rsidR="00941A56" w:rsidRPr="00F732F4" w:rsidRDefault="00941A56" w:rsidP="00941A56">
      <w:pPr>
        <w:pStyle w:val="DFARSPGIBody"/>
      </w:pPr>
    </w:p>
    <w:p w14:paraId="0C4A4DDB" w14:textId="77777777" w:rsidR="00941A56" w:rsidRPr="00F732F4" w:rsidRDefault="00941A56" w:rsidP="00941A56">
      <w:pPr>
        <w:pStyle w:val="DFARSPGIBody"/>
        <w:rPr>
          <w:b/>
        </w:rPr>
      </w:pPr>
      <w:r w:rsidRPr="00F732F4">
        <w:tab/>
        <w:t xml:space="preserve">(a)  The contracting officer may use an alternate structured approach under </w:t>
      </w:r>
      <w:r w:rsidRPr="00CC6034">
        <w:t>215.404-970(b).</w:t>
      </w:r>
    </w:p>
    <w:p w14:paraId="19998861" w14:textId="77777777" w:rsidR="00941A56" w:rsidRPr="00941A56" w:rsidRDefault="00941A56" w:rsidP="00941A56">
      <w:pPr>
        <w:pStyle w:val="DFARSPGIBody"/>
        <w:rPr>
          <w:bCs/>
        </w:rPr>
      </w:pPr>
    </w:p>
    <w:p w14:paraId="32119F18" w14:textId="3AC71617" w:rsidR="00941A56" w:rsidRPr="00F732F4" w:rsidRDefault="00941A56" w:rsidP="00941A56">
      <w:pPr>
        <w:pStyle w:val="DFARSPGIBody"/>
        <w:rPr>
          <w:b/>
        </w:rPr>
      </w:pPr>
      <w:r w:rsidRPr="00F732F4">
        <w:tab/>
        <w:t xml:space="preserve">(b)  The contracting officer may design the structure of the alternate, but it </w:t>
      </w:r>
      <w:r w:rsidR="00CC6034">
        <w:t>must</w:t>
      </w:r>
      <w:r w:rsidRPr="00F732F4">
        <w:t xml:space="preserve"> include—</w:t>
      </w:r>
    </w:p>
    <w:p w14:paraId="69113BD9" w14:textId="77777777" w:rsidR="00941A56" w:rsidRPr="00941A56" w:rsidRDefault="00941A56" w:rsidP="00941A56">
      <w:pPr>
        <w:pStyle w:val="DFARSPGIBody"/>
        <w:rPr>
          <w:bCs/>
        </w:rPr>
      </w:pPr>
    </w:p>
    <w:p w14:paraId="5531F5C2" w14:textId="77777777" w:rsidR="00941A56" w:rsidRPr="00F732F4" w:rsidRDefault="00941A56" w:rsidP="00941A56">
      <w:pPr>
        <w:pStyle w:val="DFARSPGIBody"/>
        <w:rPr>
          <w:b/>
        </w:rPr>
      </w:pPr>
      <w:r w:rsidRPr="00F732F4">
        <w:tab/>
      </w:r>
      <w:r w:rsidRPr="00F732F4">
        <w:tab/>
        <w:t>(1)  Consideration of the three basic components of profit--performance risk, contract type risk (including working capital), and facilities capital employed.  However, the contracting officer is not required to complete Blocks 21 through 30 of the DD Form 1547.</w:t>
      </w:r>
    </w:p>
    <w:p w14:paraId="78ADEBF7" w14:textId="77777777" w:rsidR="00941A56" w:rsidRPr="00941A56" w:rsidRDefault="00941A56" w:rsidP="00941A56">
      <w:pPr>
        <w:pStyle w:val="DFARSPGIBody"/>
        <w:rPr>
          <w:bCs/>
        </w:rPr>
      </w:pPr>
    </w:p>
    <w:p w14:paraId="4342506D" w14:textId="77777777" w:rsidR="00941A56" w:rsidRPr="00F732F4" w:rsidRDefault="00941A56" w:rsidP="00941A56">
      <w:pPr>
        <w:pStyle w:val="DFARSPGIBody"/>
        <w:rPr>
          <w:b/>
        </w:rPr>
      </w:pPr>
      <w:r w:rsidRPr="00F732F4">
        <w:lastRenderedPageBreak/>
        <w:tab/>
      </w:r>
      <w:r w:rsidRPr="00F732F4">
        <w:tab/>
        <w:t>(2)  Offset for facilities capital cost of money.</w:t>
      </w:r>
    </w:p>
    <w:p w14:paraId="62143C70" w14:textId="77777777" w:rsidR="00941A56" w:rsidRPr="00941A56" w:rsidRDefault="00941A56" w:rsidP="00941A56">
      <w:pPr>
        <w:pStyle w:val="DFARSPGIBody"/>
        <w:rPr>
          <w:bCs/>
        </w:rPr>
      </w:pPr>
    </w:p>
    <w:p w14:paraId="3D5F8288" w14:textId="70ECC8F9" w:rsidR="00941A56" w:rsidRPr="00F732F4" w:rsidRDefault="00941A56" w:rsidP="00941A56">
      <w:pPr>
        <w:pStyle w:val="DFARSPGIBody"/>
        <w:rPr>
          <w:b/>
        </w:rPr>
      </w:pPr>
      <w:r w:rsidRPr="00F732F4">
        <w:tab/>
      </w:r>
      <w:r w:rsidRPr="00F732F4">
        <w:tab/>
      </w:r>
      <w:r w:rsidRPr="00F732F4">
        <w:tab/>
        <w:t xml:space="preserve">(i)  </w:t>
      </w:r>
      <w:r w:rsidR="00CC6034">
        <w:t>R</w:t>
      </w:r>
      <w:r w:rsidRPr="00F732F4">
        <w:t xml:space="preserve">educe the overall </w:t>
      </w:r>
      <w:proofErr w:type="spellStart"/>
      <w:r w:rsidRPr="00F732F4">
        <w:t>prenegotiation</w:t>
      </w:r>
      <w:proofErr w:type="spellEnd"/>
      <w:r w:rsidRPr="00F732F4">
        <w:t xml:space="preserve"> profit objective by the amount of facilities capital cost of money under Cost Accounting Standard (CAS) 414, Cost of Money as an Element of the Cost of Facilities Capital (48 CFR 9904.414).  Cost of money under CAS 417, Cost of Money as an Element of the Cost of Capital Assets Under Construction (48 CFR 9904.417), should not be used to reduce the overall </w:t>
      </w:r>
      <w:proofErr w:type="spellStart"/>
      <w:r w:rsidRPr="00F732F4">
        <w:t>prenegotiation</w:t>
      </w:r>
      <w:proofErr w:type="spellEnd"/>
      <w:r w:rsidRPr="00F732F4">
        <w:t xml:space="preserve"> profit objective.  The profit amount in the negotiation summary of the DD Form 1547 must be net of the offset.</w:t>
      </w:r>
    </w:p>
    <w:p w14:paraId="141F8030" w14:textId="77777777" w:rsidR="00941A56" w:rsidRPr="00941A56" w:rsidRDefault="00941A56" w:rsidP="00941A56">
      <w:pPr>
        <w:pStyle w:val="DFARSPGIBody"/>
        <w:rPr>
          <w:bCs/>
        </w:rPr>
      </w:pPr>
    </w:p>
    <w:p w14:paraId="178570AE" w14:textId="77777777" w:rsidR="00941A56" w:rsidRPr="00F732F4" w:rsidRDefault="00941A56" w:rsidP="00941A56">
      <w:pPr>
        <w:pStyle w:val="DFARSPGIBody"/>
        <w:rPr>
          <w:b/>
        </w:rPr>
      </w:pPr>
      <w:r w:rsidRPr="00F732F4">
        <w:tab/>
      </w:r>
      <w:r w:rsidRPr="00F732F4">
        <w:tab/>
      </w:r>
      <w:r w:rsidRPr="00F732F4">
        <w:tab/>
        <w:t xml:space="preserve">(ii)  This adjustment is needed for the following reason:  The values of the profit factors used in the weighted guidelines method were adjusted to recognize the shift in facilities capital cost of money from an element of profit to an element of contract cost (see FAR </w:t>
      </w:r>
      <w:r w:rsidRPr="00CC6034">
        <w:rPr>
          <w:bCs/>
        </w:rPr>
        <w:t>31.205-10</w:t>
      </w:r>
      <w:r w:rsidRPr="00CC6034">
        <w:t>) and</w:t>
      </w:r>
      <w:r w:rsidRPr="00F732F4">
        <w:t xml:space="preserve"> reductions were made directly to the profit factors for performance risk.  In order to ensure that this policy is applied to all DoD contracts that allow facilities capital cost of money, similar adjustments shall be made to contracts that use alternate structured approaches.</w:t>
      </w:r>
    </w:p>
    <w:p w14:paraId="7540825F" w14:textId="77777777" w:rsidR="00941A56" w:rsidRDefault="00941A56" w:rsidP="001A63B6">
      <w:pPr>
        <w:pStyle w:val="DFARSPGIBody"/>
      </w:pPr>
    </w:p>
    <w:p w14:paraId="46D67B6F" w14:textId="0BEA31AD" w:rsidR="00941A56" w:rsidRPr="00F732F4" w:rsidRDefault="00941A56" w:rsidP="00941A56">
      <w:pPr>
        <w:pStyle w:val="DFARSPGIHeading2"/>
      </w:pPr>
      <w:r>
        <w:t>PGI 215.404-974</w:t>
      </w:r>
      <w:r w:rsidRPr="00F732F4">
        <w:t xml:space="preserve">  Fee requirements for cost-plus-award-fee contracts.</w:t>
      </w:r>
    </w:p>
    <w:p w14:paraId="2D4A3428" w14:textId="77777777" w:rsidR="00941A56" w:rsidRPr="00F732F4" w:rsidRDefault="00941A56" w:rsidP="001A63B6">
      <w:pPr>
        <w:pStyle w:val="DFARSPGIBody"/>
        <w:rPr>
          <w:b/>
        </w:rPr>
      </w:pPr>
      <w:r w:rsidRPr="00F732F4">
        <w:t xml:space="preserve">In developing a fee objective for cost-plus-award-fee contracts, the contracting officer </w:t>
      </w:r>
      <w:r>
        <w:t>must</w:t>
      </w:r>
      <w:r w:rsidRPr="00F732F4">
        <w:t>—</w:t>
      </w:r>
    </w:p>
    <w:p w14:paraId="12BFAC6A" w14:textId="77777777" w:rsidR="00941A56" w:rsidRPr="00F732F4" w:rsidRDefault="00941A56" w:rsidP="00941A56">
      <w:pPr>
        <w:pStyle w:val="DFARSPGIBody"/>
      </w:pPr>
    </w:p>
    <w:p w14:paraId="5E4615BA" w14:textId="77777777" w:rsidR="00941A56" w:rsidRPr="00CC6034" w:rsidRDefault="00941A56" w:rsidP="00941A56">
      <w:pPr>
        <w:pStyle w:val="DFARSPGIBody"/>
      </w:pPr>
      <w:r w:rsidRPr="00F732F4">
        <w:tab/>
      </w:r>
      <w:r w:rsidRPr="00CC6034">
        <w:t>(a)  Follow the guidance in FAR 16.402-4 and 216.402-4,</w:t>
      </w:r>
    </w:p>
    <w:p w14:paraId="41BC7BC1" w14:textId="77777777" w:rsidR="00941A56" w:rsidRPr="00CC6034" w:rsidRDefault="00941A56" w:rsidP="00941A56">
      <w:pPr>
        <w:pStyle w:val="DFARSPGIBody"/>
        <w:rPr>
          <w:bCs/>
        </w:rPr>
      </w:pPr>
    </w:p>
    <w:p w14:paraId="76E46643" w14:textId="77777777" w:rsidR="00941A56" w:rsidRPr="00CC6034" w:rsidRDefault="00941A56" w:rsidP="00941A56">
      <w:pPr>
        <w:pStyle w:val="DFARSPGIBody"/>
        <w:rPr>
          <w:b/>
        </w:rPr>
      </w:pPr>
      <w:r w:rsidRPr="00CC6034">
        <w:tab/>
        <w:t>(b)  Not use the weighted guidelines method or alternate structured approach,</w:t>
      </w:r>
    </w:p>
    <w:p w14:paraId="33341FA9" w14:textId="77777777" w:rsidR="00941A56" w:rsidRPr="00CC6034" w:rsidRDefault="00941A56" w:rsidP="00941A56">
      <w:pPr>
        <w:pStyle w:val="DFARSPGIBody"/>
        <w:rPr>
          <w:bCs/>
        </w:rPr>
      </w:pPr>
    </w:p>
    <w:p w14:paraId="71AF7207" w14:textId="77777777" w:rsidR="00941A56" w:rsidRPr="00F732F4" w:rsidRDefault="00941A56" w:rsidP="00941A56">
      <w:pPr>
        <w:pStyle w:val="DFARSPGIBody"/>
        <w:rPr>
          <w:b/>
        </w:rPr>
      </w:pPr>
      <w:r w:rsidRPr="00CC6034">
        <w:tab/>
        <w:t xml:space="preserve">(c)  Apply the offset policy in </w:t>
      </w:r>
      <w:r w:rsidRPr="00CC6034">
        <w:rPr>
          <w:bCs/>
        </w:rPr>
        <w:t>215.404-973</w:t>
      </w:r>
      <w:r w:rsidRPr="00CC6034">
        <w:t>(b)(2) for facilities capital cost of money, i.e., reduce the base fee by the amount of facilities capital cost of money, and</w:t>
      </w:r>
    </w:p>
    <w:p w14:paraId="72B67C5D" w14:textId="77777777" w:rsidR="00941A56" w:rsidRPr="00941A56" w:rsidRDefault="00941A56" w:rsidP="00941A56">
      <w:pPr>
        <w:pStyle w:val="DFARSPGIBody"/>
        <w:rPr>
          <w:bCs/>
        </w:rPr>
      </w:pPr>
    </w:p>
    <w:p w14:paraId="5DCDE582" w14:textId="77777777" w:rsidR="00941A56" w:rsidRPr="00F732F4" w:rsidRDefault="00941A56" w:rsidP="00941A56">
      <w:pPr>
        <w:pStyle w:val="DFARSPGIBody"/>
        <w:rPr>
          <w:b/>
        </w:rPr>
      </w:pPr>
      <w:r w:rsidRPr="00F732F4">
        <w:tab/>
        <w:t>(d)  Not complete a DD Form 1547.</w:t>
      </w:r>
    </w:p>
    <w:p w14:paraId="3EEA9174" w14:textId="77777777" w:rsidR="00941A56" w:rsidRPr="00F732F4" w:rsidRDefault="00941A56" w:rsidP="00941A56">
      <w:pPr>
        <w:pStyle w:val="DFARSPGIBody"/>
      </w:pPr>
    </w:p>
    <w:p w14:paraId="47DAF831" w14:textId="7709A603" w:rsidR="00941A56" w:rsidRDefault="001A63B6" w:rsidP="00941A56">
      <w:pPr>
        <w:pStyle w:val="DFARSPGIHeading2"/>
      </w:pPr>
      <w:r>
        <w:t xml:space="preserve">PGI </w:t>
      </w:r>
      <w:r w:rsidR="00941A56">
        <w:t>215.404-975</w:t>
      </w:r>
      <w:r w:rsidR="00941A56" w:rsidRPr="00F732F4">
        <w:t xml:space="preserve">  Fee requirements for FFRDCs.</w:t>
      </w:r>
    </w:p>
    <w:p w14:paraId="37B1C8D6" w14:textId="77777777" w:rsidR="00CC6034" w:rsidRPr="00F732F4" w:rsidRDefault="00CC6034" w:rsidP="00941A56">
      <w:pPr>
        <w:pStyle w:val="DFARSPGIHeading2"/>
      </w:pPr>
    </w:p>
    <w:p w14:paraId="36703C9A" w14:textId="3192035F" w:rsidR="00941A56" w:rsidRPr="00F732F4" w:rsidRDefault="00941A56" w:rsidP="00941A56">
      <w:pPr>
        <w:pStyle w:val="DFARSPGIBody"/>
        <w:rPr>
          <w:b/>
        </w:rPr>
      </w:pPr>
      <w:r w:rsidRPr="00F732F4">
        <w:t>For nonprofit organizations that are FFRDCs—</w:t>
      </w:r>
    </w:p>
    <w:p w14:paraId="0AD1C0C2" w14:textId="77777777" w:rsidR="00941A56" w:rsidRPr="001A63B6" w:rsidRDefault="00941A56" w:rsidP="00941A56">
      <w:pPr>
        <w:pStyle w:val="DFARSPGIBody"/>
        <w:rPr>
          <w:bCs/>
        </w:rPr>
      </w:pPr>
    </w:p>
    <w:p w14:paraId="2BDC79AA" w14:textId="358F60DC" w:rsidR="00941A56" w:rsidRPr="00F732F4" w:rsidRDefault="00941A56" w:rsidP="00941A56">
      <w:pPr>
        <w:pStyle w:val="DFARSPGIBody"/>
        <w:rPr>
          <w:b/>
        </w:rPr>
      </w:pPr>
      <w:r w:rsidRPr="00F732F4">
        <w:tab/>
        <w:t xml:space="preserve">(a)  </w:t>
      </w:r>
      <w:r w:rsidR="00CC6034">
        <w:t>C</w:t>
      </w:r>
      <w:r w:rsidRPr="00F732F4">
        <w:t>onsider whether any fee is appropriate.  Considerations shall include the FFRDC’s—</w:t>
      </w:r>
    </w:p>
    <w:p w14:paraId="44344886" w14:textId="77777777" w:rsidR="00941A56" w:rsidRPr="001A63B6" w:rsidRDefault="00941A56" w:rsidP="00941A56">
      <w:pPr>
        <w:pStyle w:val="DFARSPGIBody"/>
        <w:rPr>
          <w:bCs/>
        </w:rPr>
      </w:pPr>
    </w:p>
    <w:p w14:paraId="24CF0763" w14:textId="77777777" w:rsidR="00941A56" w:rsidRPr="00F732F4" w:rsidRDefault="00941A56" w:rsidP="00941A56">
      <w:pPr>
        <w:pStyle w:val="DFARSPGIBody"/>
        <w:rPr>
          <w:b/>
        </w:rPr>
      </w:pPr>
      <w:r w:rsidRPr="00F732F4">
        <w:tab/>
      </w:r>
      <w:r w:rsidRPr="00F732F4">
        <w:tab/>
        <w:t>(1)  Proportion of retained earnings (as established under generally accepted accounting methods) that relates to DoD contracted effort</w:t>
      </w:r>
      <w:r>
        <w:t>,</w:t>
      </w:r>
    </w:p>
    <w:p w14:paraId="355B181D" w14:textId="77777777" w:rsidR="00941A56" w:rsidRPr="001A63B6" w:rsidRDefault="00941A56" w:rsidP="00941A56">
      <w:pPr>
        <w:pStyle w:val="DFARSPGIBody"/>
        <w:rPr>
          <w:bCs/>
        </w:rPr>
      </w:pPr>
    </w:p>
    <w:p w14:paraId="02B8DE64" w14:textId="77777777" w:rsidR="00941A56" w:rsidRPr="00F732F4" w:rsidRDefault="00941A56" w:rsidP="00941A56">
      <w:pPr>
        <w:pStyle w:val="DFARSPGIBody"/>
        <w:rPr>
          <w:b/>
        </w:rPr>
      </w:pPr>
      <w:r w:rsidRPr="00F732F4">
        <w:tab/>
      </w:r>
      <w:r w:rsidRPr="00F732F4">
        <w:tab/>
        <w:t>(2)  Facilities capital acquisition plans</w:t>
      </w:r>
      <w:r>
        <w:t>,</w:t>
      </w:r>
    </w:p>
    <w:p w14:paraId="09384B3E" w14:textId="77777777" w:rsidR="00941A56" w:rsidRPr="001A63B6" w:rsidRDefault="00941A56" w:rsidP="00941A56">
      <w:pPr>
        <w:pStyle w:val="DFARSPGIBody"/>
        <w:rPr>
          <w:bCs/>
        </w:rPr>
      </w:pPr>
    </w:p>
    <w:p w14:paraId="4FAB43BF" w14:textId="77777777" w:rsidR="00941A56" w:rsidRPr="00F732F4" w:rsidRDefault="00941A56" w:rsidP="00941A56">
      <w:pPr>
        <w:pStyle w:val="DFARSPGIBody"/>
        <w:rPr>
          <w:b/>
        </w:rPr>
      </w:pPr>
      <w:r w:rsidRPr="00F732F4">
        <w:tab/>
      </w:r>
      <w:r w:rsidRPr="00F732F4">
        <w:tab/>
        <w:t>(3)  Working capital funding as assessed on operating cycle cash needs</w:t>
      </w:r>
      <w:r>
        <w:t>,</w:t>
      </w:r>
      <w:r w:rsidRPr="00F732F4">
        <w:t xml:space="preserve"> and</w:t>
      </w:r>
    </w:p>
    <w:p w14:paraId="7852C606" w14:textId="77777777" w:rsidR="00941A56" w:rsidRPr="001A63B6" w:rsidRDefault="00941A56" w:rsidP="00941A56">
      <w:pPr>
        <w:pStyle w:val="DFARSPGIBody"/>
        <w:rPr>
          <w:bCs/>
        </w:rPr>
      </w:pPr>
    </w:p>
    <w:p w14:paraId="1A83C852" w14:textId="77777777" w:rsidR="00941A56" w:rsidRPr="00F732F4" w:rsidRDefault="00941A56" w:rsidP="00941A56">
      <w:pPr>
        <w:pStyle w:val="DFARSPGIBody"/>
        <w:rPr>
          <w:b/>
        </w:rPr>
      </w:pPr>
      <w:r w:rsidRPr="00F732F4">
        <w:tab/>
      </w:r>
      <w:r w:rsidRPr="00F732F4">
        <w:tab/>
        <w:t>(4)  Provision for funding unreimbursed costs deemed ordinary and necessary to the FFRDC.</w:t>
      </w:r>
    </w:p>
    <w:p w14:paraId="4CA8BA3F" w14:textId="77777777" w:rsidR="00941A56" w:rsidRPr="001A63B6" w:rsidRDefault="00941A56" w:rsidP="00941A56">
      <w:pPr>
        <w:pStyle w:val="DFARSPGIBody"/>
        <w:rPr>
          <w:bCs/>
        </w:rPr>
      </w:pPr>
    </w:p>
    <w:p w14:paraId="7FFDCF29" w14:textId="48C85FA5" w:rsidR="00941A56" w:rsidRPr="00F732F4" w:rsidRDefault="00941A56" w:rsidP="00941A56">
      <w:pPr>
        <w:pStyle w:val="DFARSPGIBody"/>
        <w:rPr>
          <w:b/>
        </w:rPr>
      </w:pPr>
      <w:r w:rsidRPr="00F732F4">
        <w:tab/>
        <w:t xml:space="preserve">(b)  </w:t>
      </w:r>
      <w:r w:rsidR="00CC6034">
        <w:t>Wh</w:t>
      </w:r>
      <w:r w:rsidRPr="00F732F4">
        <w:t>en a fee is considered appropriate, establish the fee objective in accordance with FFRDC fee policies in the DoD Instruction 5000.77, DoD Federally Funded Research and Development Center Program.</w:t>
      </w:r>
    </w:p>
    <w:p w14:paraId="470154A6" w14:textId="77777777" w:rsidR="00941A56" w:rsidRPr="001A63B6" w:rsidRDefault="00941A56" w:rsidP="00941A56">
      <w:pPr>
        <w:pStyle w:val="DFARSPGIBody"/>
        <w:rPr>
          <w:bCs/>
        </w:rPr>
      </w:pPr>
    </w:p>
    <w:p w14:paraId="19194EC8" w14:textId="3C6D48D1" w:rsidR="00941A56" w:rsidRPr="00F732F4" w:rsidRDefault="00941A56" w:rsidP="00941A56">
      <w:pPr>
        <w:pStyle w:val="DFARSPGIBody"/>
        <w:rPr>
          <w:b/>
        </w:rPr>
      </w:pPr>
      <w:r w:rsidRPr="00F732F4">
        <w:tab/>
        <w:t xml:space="preserve">(c)  </w:t>
      </w:r>
      <w:r w:rsidR="00CC6034">
        <w:t xml:space="preserve">Do </w:t>
      </w:r>
      <w:r w:rsidRPr="00F732F4">
        <w:t>not use the weighted guidelines method or an alternate structured approach.</w:t>
      </w:r>
    </w:p>
    <w:p w14:paraId="18CE944E" w14:textId="77777777" w:rsidR="00AB07DE" w:rsidRPr="001A63B6" w:rsidRDefault="00AB07DE" w:rsidP="00C76588">
      <w:pPr>
        <w:pStyle w:val="DFARSPGIBody"/>
        <w:rPr>
          <w:b/>
          <w:bCs/>
        </w:rPr>
      </w:pPr>
    </w:p>
    <w:p w14:paraId="7DA56435" w14:textId="2C32B82B" w:rsidR="009B2DE9" w:rsidRPr="00D425D7" w:rsidRDefault="009B2DE9" w:rsidP="009B2DE9">
      <w:pPr>
        <w:pStyle w:val="DFARSPGIHeading2"/>
      </w:pPr>
      <w:r w:rsidRPr="00D425D7">
        <w:t>PGI 215.404</w:t>
      </w:r>
      <w:r>
        <w:t>-70</w:t>
      </w:r>
      <w:r w:rsidRPr="00D425D7">
        <w:t xml:space="preserve">  </w:t>
      </w:r>
      <w:r>
        <w:t xml:space="preserve">Cost and/or price analysis.  </w:t>
      </w:r>
    </w:p>
    <w:p w14:paraId="4D02357F" w14:textId="77777777" w:rsidR="009B2DE9" w:rsidRPr="00D425D7" w:rsidRDefault="009B2DE9" w:rsidP="00CC6034">
      <w:pPr>
        <w:pStyle w:val="DFARSPGIBody"/>
      </w:pPr>
    </w:p>
    <w:p w14:paraId="68CB26DF" w14:textId="77777777" w:rsidR="009B2DE9" w:rsidRPr="00D425D7" w:rsidRDefault="009B2DE9" w:rsidP="009B2DE9">
      <w:pPr>
        <w:pStyle w:val="DFARSPGIBody"/>
        <w:rPr>
          <w:b/>
        </w:rPr>
      </w:pPr>
      <w:r w:rsidRPr="00D425D7">
        <w:tab/>
        <w:t>(a)</w:t>
      </w:r>
      <w:r>
        <w:t>(1)</w:t>
      </w:r>
      <w:r w:rsidRPr="00D425D7">
        <w:t xml:space="preserve">  </w:t>
      </w:r>
      <w:r w:rsidRPr="00D425D7">
        <w:rPr>
          <w:i/>
        </w:rPr>
        <w:t>General</w:t>
      </w:r>
      <w:r w:rsidRPr="00D425D7">
        <w:t>.</w:t>
      </w:r>
    </w:p>
    <w:p w14:paraId="549F1BC4" w14:textId="77777777" w:rsidR="009B2DE9" w:rsidRPr="00D425D7" w:rsidRDefault="009B2DE9" w:rsidP="009B2DE9">
      <w:pPr>
        <w:pStyle w:val="DFARSPGIBody"/>
      </w:pPr>
    </w:p>
    <w:p w14:paraId="76F91779" w14:textId="77777777" w:rsidR="009B2DE9" w:rsidRPr="00D425D7" w:rsidRDefault="009B2DE9" w:rsidP="009B2DE9">
      <w:pPr>
        <w:pStyle w:val="DFARSPGIBody"/>
        <w:rPr>
          <w:b/>
        </w:rPr>
      </w:pPr>
      <w:r>
        <w:tab/>
      </w:r>
      <w:r w:rsidRPr="00D425D7">
        <w:tab/>
      </w:r>
      <w:r w:rsidRPr="00D425D7">
        <w:tab/>
        <w:t>(i)  The objective of proposal analysis is to ensure that the final agreed-to price is fair and reasonable.</w:t>
      </w:r>
    </w:p>
    <w:p w14:paraId="4D068507" w14:textId="77777777" w:rsidR="009B2DE9" w:rsidRDefault="009B2DE9" w:rsidP="009B2DE9">
      <w:pPr>
        <w:pStyle w:val="DFARSPGIBody"/>
      </w:pPr>
    </w:p>
    <w:p w14:paraId="0E2A31FE" w14:textId="560C357C" w:rsidR="009B2DE9" w:rsidRPr="00D425D7" w:rsidRDefault="009B2DE9" w:rsidP="009B2DE9">
      <w:pPr>
        <w:pStyle w:val="DFARSPGIBody"/>
        <w:rPr>
          <w:b/>
        </w:rPr>
      </w:pPr>
      <w:r w:rsidRPr="00D425D7">
        <w:tab/>
      </w:r>
      <w:r w:rsidRPr="00D425D7">
        <w:tab/>
      </w:r>
      <w:r w:rsidRPr="00D425D7">
        <w:tab/>
        <w:t>(</w:t>
      </w:r>
      <w:r>
        <w:t>ii</w:t>
      </w:r>
      <w:r w:rsidRPr="00D425D7">
        <w:t>)  In some cases, supplies or services that are not subject to TINA may require a cost analysis (</w:t>
      </w:r>
      <w:r w:rsidRPr="00CC6034">
        <w:t>see PGI 215.404-2).</w:t>
      </w:r>
      <w:r w:rsidRPr="00D425D7">
        <w:t xml:space="preserve">  This will occur when a price analysis is not sufficient for determining prices to be fair and reasonable.  In such cases, the contracting officer should consider the need for a Defense Contract Audit Agency audit of the cost data.</w:t>
      </w:r>
    </w:p>
    <w:p w14:paraId="03CC8597" w14:textId="77777777" w:rsidR="009B2DE9" w:rsidRPr="00D425D7" w:rsidRDefault="009B2DE9" w:rsidP="009B2DE9">
      <w:pPr>
        <w:pStyle w:val="DFARSPGIBody"/>
        <w:rPr>
          <w:b/>
        </w:rPr>
      </w:pPr>
    </w:p>
    <w:p w14:paraId="582D9AB1" w14:textId="77777777" w:rsidR="009B2DE9" w:rsidRPr="00D425D7" w:rsidRDefault="009B2DE9" w:rsidP="009B2DE9">
      <w:pPr>
        <w:pStyle w:val="DFARSPGIBody"/>
        <w:rPr>
          <w:b/>
        </w:rPr>
      </w:pPr>
      <w:r w:rsidRPr="00D425D7">
        <w:tab/>
      </w:r>
      <w:r w:rsidRPr="00D425D7">
        <w:tab/>
      </w:r>
      <w:r w:rsidRPr="00D425D7">
        <w:tab/>
        <w:t>(</w:t>
      </w:r>
      <w:r>
        <w:t>iii</w:t>
      </w:r>
      <w:r w:rsidRPr="00D425D7">
        <w:t xml:space="preserve">)  Particular attention should be paid to sole source commercial products or commercial services.  While the order of preference at FAR </w:t>
      </w:r>
      <w:r w:rsidRPr="00CC6034">
        <w:rPr>
          <w:bCs/>
        </w:rPr>
        <w:t>15.403-1(a)</w:t>
      </w:r>
      <w:r w:rsidRPr="00CC6034">
        <w:t xml:space="preserve"> must</w:t>
      </w:r>
      <w:r w:rsidRPr="00D425D7">
        <w:t xml:space="preserve"> be followed, if the contracting officer cannot</w:t>
      </w:r>
      <w:r w:rsidRPr="00D425D7">
        <w:rPr>
          <w:bCs/>
        </w:rPr>
        <w:t xml:space="preserve"> </w:t>
      </w:r>
      <w:r w:rsidRPr="00D425D7">
        <w:t>determine price reasonableness without obtaining data other than cost or pricing data from the offeror, at a minimum, the contracting officer must obtain appropriate data on the prices at which the same or similar items have been sold previously (often previous sales data was the basis of the commercial product or commercial service determination and must be requested during price analysis of the data provided by the offeror).  If previous sales data is not sufficient to determine price reasonableness, the contracting officer must obtain “data other than certified cost or pricing data” and</w:t>
      </w:r>
      <w:r>
        <w:t xml:space="preserve"> should</w:t>
      </w:r>
      <w:r w:rsidRPr="00D425D7">
        <w:t xml:space="preserve"> perform a cost analysis.</w:t>
      </w:r>
    </w:p>
    <w:p w14:paraId="689451EA" w14:textId="77777777" w:rsidR="009B2DE9" w:rsidRPr="00D425D7" w:rsidRDefault="009B2DE9" w:rsidP="009B2DE9">
      <w:pPr>
        <w:pStyle w:val="DFARSPGIBody"/>
        <w:rPr>
          <w:b/>
        </w:rPr>
      </w:pPr>
    </w:p>
    <w:p w14:paraId="1D176124" w14:textId="77777777" w:rsidR="009B2DE9" w:rsidRPr="00D425D7" w:rsidRDefault="009B2DE9" w:rsidP="009B2DE9">
      <w:pPr>
        <w:pStyle w:val="DFARSPGIBody"/>
        <w:rPr>
          <w:b/>
        </w:rPr>
      </w:pPr>
      <w:r w:rsidRPr="00D425D7">
        <w:tab/>
      </w:r>
      <w:r w:rsidRPr="00D425D7">
        <w:tab/>
      </w:r>
      <w:r w:rsidRPr="00D425D7">
        <w:tab/>
        <w:t>(</w:t>
      </w:r>
      <w:r>
        <w:t>iv</w:t>
      </w:r>
      <w:r w:rsidRPr="00D425D7">
        <w:t xml:space="preserve">)  Analysis of termination proposals, including termination of any contract scope, should not rely solely on earned value management budgets or estimates for estimating the costs of all work deleted, or the cost of deleted work already performed (reference </w:t>
      </w:r>
      <w:r w:rsidRPr="00CC6034">
        <w:t xml:space="preserve">FAR </w:t>
      </w:r>
      <w:r w:rsidRPr="00CC6034">
        <w:rPr>
          <w:bCs/>
        </w:rPr>
        <w:t>15.408-2</w:t>
      </w:r>
      <w:r w:rsidRPr="00CC6034">
        <w:t>, Table</w:t>
      </w:r>
      <w:r w:rsidRPr="00D425D7">
        <w:t xml:space="preserve"> 15-</w:t>
      </w:r>
      <w:r>
        <w:rPr>
          <w:bCs/>
        </w:rPr>
        <w:t>1</w:t>
      </w:r>
      <w:r w:rsidRPr="00D425D7">
        <w:t>—Instructions for Submitting Cost/Price Proposals When Certified Cost or Pricing Data are Required, columns (2) and (3) of section III.B., Change Orders, Modifications, and Claims).</w:t>
      </w:r>
    </w:p>
    <w:p w14:paraId="7F584760" w14:textId="77777777" w:rsidR="009B2DE9" w:rsidRDefault="009B2DE9" w:rsidP="00311B9A">
      <w:pPr>
        <w:pStyle w:val="DFARSPGIBody"/>
      </w:pPr>
    </w:p>
    <w:p w14:paraId="5DE23734" w14:textId="655BE98B" w:rsidR="000D57D1" w:rsidRDefault="000D57D1" w:rsidP="00D8686D">
      <w:pPr>
        <w:pStyle w:val="DFARSPGIHeading2"/>
      </w:pPr>
      <w:r w:rsidRPr="00D425D7">
        <w:t>PGI 215.</w:t>
      </w:r>
      <w:r>
        <w:t>405-2</w:t>
      </w:r>
      <w:r w:rsidRPr="00D425D7">
        <w:t xml:space="preserve"> Make-or-buy </w:t>
      </w:r>
      <w:r>
        <w:t>programs</w:t>
      </w:r>
      <w:r w:rsidRPr="00D425D7">
        <w:t>.</w:t>
      </w:r>
      <w:r>
        <w:t xml:space="preserve">  </w:t>
      </w:r>
    </w:p>
    <w:p w14:paraId="4A6CA559"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51030E8" w14:textId="42ECB7E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t>(</w:t>
      </w:r>
      <w:r w:rsidRPr="000D57D1">
        <w:rPr>
          <w:rFonts w:ascii="Arial" w:hAnsi="Arial" w:cs="Arial"/>
          <w:b w:val="0"/>
          <w:spacing w:val="-5"/>
          <w:kern w:val="20"/>
          <w:szCs w:val="24"/>
        </w:rPr>
        <w:t>a</w:t>
      </w:r>
      <w:r w:rsidRPr="00D425D7">
        <w:rPr>
          <w:rFonts w:ascii="Arial" w:hAnsi="Arial" w:cs="Arial"/>
          <w:b w:val="0"/>
          <w:spacing w:val="-5"/>
          <w:kern w:val="20"/>
          <w:szCs w:val="24"/>
        </w:rPr>
        <w:t xml:space="preserve">)  </w:t>
      </w:r>
      <w:r w:rsidRPr="00D425D7">
        <w:rPr>
          <w:rFonts w:ascii="Arial" w:hAnsi="Arial" w:cs="Arial"/>
          <w:b w:val="0"/>
          <w:i/>
          <w:spacing w:val="-5"/>
          <w:kern w:val="20"/>
          <w:szCs w:val="24"/>
        </w:rPr>
        <w:t>Evaluation, negotiation, and Agreement</w:t>
      </w:r>
      <w:r w:rsidRPr="00D425D7">
        <w:rPr>
          <w:rFonts w:ascii="Arial" w:hAnsi="Arial" w:cs="Arial"/>
          <w:b w:val="0"/>
          <w:spacing w:val="-5"/>
          <w:kern w:val="20"/>
          <w:szCs w:val="24"/>
        </w:rPr>
        <w:t>.  When a make-or-buy plan is required, listed below are factors that may be considered when evaluating a submission—</w:t>
      </w:r>
    </w:p>
    <w:p w14:paraId="19310B80"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992F177"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(1)  Prime contractor past performance, especially with respect to subcontract management;</w:t>
      </w:r>
    </w:p>
    <w:p w14:paraId="65460C0A"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B48C31C"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(2)  Prime contractor make-or-buy history;</w:t>
      </w:r>
    </w:p>
    <w:p w14:paraId="4171DD18"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83BA5FA"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(3)  Adequacy of contractor’s existing make-or-buy processes, including cost and technical risk considerations;</w:t>
      </w:r>
    </w:p>
    <w:p w14:paraId="335B53DE"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1AD42A4"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(4)  Component availability through existing sources, e.g. available inventory, or other Government contracts;</w:t>
      </w:r>
    </w:p>
    <w:p w14:paraId="7EE262FE"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DFCAD2C"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(5)  Prime contractor plant capacity;</w:t>
      </w:r>
    </w:p>
    <w:p w14:paraId="718C5769"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30023C99"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(6)  The adequacy of the prime contractor’s technical, financial and personnel capabilities; and</w:t>
      </w:r>
    </w:p>
    <w:p w14:paraId="60DB9152" w14:textId="77777777" w:rsidR="000D57D1"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FF8FA3C" w14:textId="77777777" w:rsidR="006D24FF" w:rsidRPr="00D425D7" w:rsidRDefault="006D24FF"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262EB87"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lastRenderedPageBreak/>
        <w:tab/>
      </w:r>
      <w:r w:rsidRPr="00D425D7">
        <w:rPr>
          <w:rFonts w:ascii="Arial" w:hAnsi="Arial" w:cs="Arial"/>
          <w:b w:val="0"/>
          <w:spacing w:val="-5"/>
          <w:kern w:val="20"/>
          <w:szCs w:val="24"/>
        </w:rPr>
        <w:tab/>
        <w:t>(7)  Prime contractor justification that is provided with respect to items it does not normally make.</w:t>
      </w:r>
    </w:p>
    <w:p w14:paraId="07F273BC" w14:textId="77777777" w:rsidR="000D57D1" w:rsidRPr="00D425D7" w:rsidRDefault="000D57D1" w:rsidP="000D57D1">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7B4EB707" w14:textId="64A66793" w:rsidR="000D57D1" w:rsidRPr="00D425D7" w:rsidRDefault="000D57D1" w:rsidP="00D8686D">
      <w:pPr>
        <w:pStyle w:val="DFARSPGIHeading2"/>
      </w:pPr>
      <w:r w:rsidRPr="00D425D7">
        <w:t xml:space="preserve">PGI </w:t>
      </w:r>
      <w:r>
        <w:t>215.405-470</w:t>
      </w:r>
      <w:r w:rsidRPr="00D425D7">
        <w:t xml:space="preserve">  Should-cost review.</w:t>
      </w:r>
      <w:r w:rsidR="00D8686D">
        <w:t xml:space="preserve">  </w:t>
      </w:r>
    </w:p>
    <w:p w14:paraId="15D08F8A" w14:textId="77777777" w:rsidR="000D57D1" w:rsidRPr="00D425D7" w:rsidRDefault="000D57D1" w:rsidP="00CC6034">
      <w:pPr>
        <w:pStyle w:val="DFARSPGIBody"/>
      </w:pPr>
    </w:p>
    <w:p w14:paraId="39E60957" w14:textId="7EC38940" w:rsidR="000D57D1" w:rsidRPr="00D425D7" w:rsidRDefault="000D57D1" w:rsidP="00CC6034">
      <w:pPr>
        <w:pStyle w:val="DFARSPGIBody"/>
      </w:pPr>
      <w:r w:rsidRPr="00D425D7">
        <w:tab/>
        <w:t xml:space="preserve">(b)  </w:t>
      </w:r>
      <w:r w:rsidRPr="00D425D7">
        <w:rPr>
          <w:i/>
        </w:rPr>
        <w:t>Program should-cost review</w:t>
      </w:r>
      <w:r w:rsidRPr="00D425D7">
        <w:t>.</w:t>
      </w:r>
      <w:r w:rsidR="00CC6034">
        <w:t xml:space="preserve">  </w:t>
      </w:r>
      <w:r w:rsidRPr="00D425D7">
        <w:t>DoD contracting activities should consider performing a program should-cost review before award of a definitive contract for a major system as defined by</w:t>
      </w:r>
      <w:r w:rsidR="00783A9E">
        <w:t xml:space="preserve"> </w:t>
      </w:r>
      <w:r w:rsidR="00CD2A86" w:rsidRPr="00CC6034">
        <w:t>234.7001</w:t>
      </w:r>
      <w:r w:rsidRPr="00CC6034">
        <w:t>.</w:t>
      </w:r>
      <w:r w:rsidRPr="00D425D7">
        <w:t xml:space="preserve">  </w:t>
      </w:r>
    </w:p>
    <w:p w14:paraId="49011975" w14:textId="77777777" w:rsidR="000D57D1" w:rsidRPr="00D425D7" w:rsidRDefault="000D57D1" w:rsidP="00CC6034">
      <w:pPr>
        <w:pStyle w:val="DFARSPGIBody"/>
      </w:pPr>
    </w:p>
    <w:p w14:paraId="4A3A88F3" w14:textId="77777777" w:rsidR="000D57D1" w:rsidRPr="00D425D7" w:rsidRDefault="000D57D1" w:rsidP="00CC6034">
      <w:pPr>
        <w:pStyle w:val="DFARSPGIBody"/>
      </w:pPr>
      <w:r w:rsidRPr="00D425D7">
        <w:tab/>
        <w:t xml:space="preserve">(c)  </w:t>
      </w:r>
      <w:r w:rsidRPr="00D425D7">
        <w:rPr>
          <w:i/>
        </w:rPr>
        <w:t>Overhead should-cost review</w:t>
      </w:r>
      <w:r w:rsidRPr="00D425D7">
        <w:t>.</w:t>
      </w:r>
    </w:p>
    <w:p w14:paraId="42A4BE40" w14:textId="77777777" w:rsidR="000D57D1" w:rsidRPr="00D425D7" w:rsidRDefault="000D57D1" w:rsidP="00CC6034">
      <w:pPr>
        <w:pStyle w:val="DFARSPGIBody"/>
      </w:pPr>
    </w:p>
    <w:p w14:paraId="45236D46" w14:textId="77777777" w:rsidR="000D57D1" w:rsidRPr="00D425D7" w:rsidRDefault="000D57D1" w:rsidP="00CC6034">
      <w:pPr>
        <w:pStyle w:val="DFARSPGIBody"/>
      </w:pPr>
      <w:r w:rsidRPr="00D425D7">
        <w:tab/>
      </w:r>
      <w:r w:rsidRPr="00D425D7">
        <w:tab/>
        <w:t>(1)  Contact the Defense Contract Management Agency (DCMA) (</w:t>
      </w:r>
      <w:hyperlink r:id="rId16" w:history="1">
        <w:r w:rsidRPr="00D425D7">
          <w:rPr>
            <w:color w:val="0000FF"/>
            <w:u w:val="single"/>
          </w:rPr>
          <w:t>http://www.dcma.mil/</w:t>
        </w:r>
      </w:hyperlink>
      <w:r w:rsidRPr="00D425D7">
        <w:t>) for questions on overhead should-cost analysis.</w:t>
      </w:r>
    </w:p>
    <w:p w14:paraId="7B23EFF7" w14:textId="77777777" w:rsidR="000D57D1" w:rsidRPr="00D425D7" w:rsidRDefault="000D57D1" w:rsidP="00CC6034">
      <w:pPr>
        <w:pStyle w:val="DFARSPGIBody"/>
      </w:pPr>
    </w:p>
    <w:p w14:paraId="2CB9D942" w14:textId="77777777" w:rsidR="000D57D1" w:rsidRPr="00D425D7" w:rsidRDefault="000D57D1" w:rsidP="00CC6034">
      <w:pPr>
        <w:pStyle w:val="DFARSPGIBody"/>
      </w:pPr>
      <w:r w:rsidRPr="00D425D7">
        <w:tab/>
      </w:r>
      <w:r w:rsidRPr="00D425D7">
        <w:tab/>
        <w:t>(2)(</w:t>
      </w:r>
      <w:r>
        <w:t>i</w:t>
      </w:r>
      <w:r w:rsidRPr="00D425D7">
        <w:t>)  DCMA or the military department responsible for performing contract administration functions (e.g., Navy SUPSHIP) should consider, based on risk assessment, performing an overhead should-cost review of a contractor business unit (as defined in FAR 2.101) when all of the following conditions exist:</w:t>
      </w:r>
    </w:p>
    <w:p w14:paraId="70D07CA2" w14:textId="77777777" w:rsidR="000D57D1" w:rsidRPr="00D425D7" w:rsidRDefault="000D57D1" w:rsidP="00CC6034">
      <w:pPr>
        <w:pStyle w:val="DFARSPGIBody"/>
      </w:pPr>
    </w:p>
    <w:p w14:paraId="094A53E2" w14:textId="77777777" w:rsidR="000D57D1" w:rsidRPr="006670B2" w:rsidRDefault="000D57D1" w:rsidP="00CC6034">
      <w:pPr>
        <w:pStyle w:val="DFARSPGIBody"/>
      </w:pPr>
      <w:r w:rsidRPr="006670B2">
        <w:tab/>
      </w:r>
      <w:r w:rsidRPr="006670B2">
        <w:tab/>
      </w:r>
      <w:r w:rsidRPr="006670B2">
        <w:tab/>
      </w:r>
      <w:r w:rsidRPr="006670B2">
        <w:tab/>
      </w:r>
      <w:r w:rsidRPr="004C34B9">
        <w:t>(</w:t>
      </w:r>
      <w:r>
        <w:t>A</w:t>
      </w:r>
      <w:r w:rsidRPr="004C34B9">
        <w:t>)</w:t>
      </w:r>
      <w:r w:rsidRPr="006670B2">
        <w:t xml:space="preserve">  Projected annual sales to DoD exceed $1 billion;</w:t>
      </w:r>
    </w:p>
    <w:p w14:paraId="0380B07D" w14:textId="77777777" w:rsidR="000D57D1" w:rsidRPr="006670B2" w:rsidRDefault="000D57D1" w:rsidP="00CC6034">
      <w:pPr>
        <w:pStyle w:val="DFARSPGIBody"/>
      </w:pPr>
    </w:p>
    <w:p w14:paraId="7AFF6567" w14:textId="77777777" w:rsidR="000D57D1" w:rsidRPr="006670B2" w:rsidRDefault="000D57D1" w:rsidP="00CC6034">
      <w:pPr>
        <w:pStyle w:val="DFARSPGIBody"/>
      </w:pPr>
      <w:r w:rsidRPr="006670B2">
        <w:tab/>
      </w:r>
      <w:r w:rsidRPr="006670B2">
        <w:tab/>
      </w:r>
      <w:r w:rsidRPr="006670B2">
        <w:tab/>
      </w:r>
      <w:r w:rsidRPr="006670B2">
        <w:tab/>
      </w:r>
      <w:r w:rsidRPr="004C34B9">
        <w:t>(</w:t>
      </w:r>
      <w:r>
        <w:t>B</w:t>
      </w:r>
      <w:r w:rsidRPr="004C34B9">
        <w:t>)</w:t>
      </w:r>
      <w:r w:rsidRPr="006670B2">
        <w:t xml:space="preserve">  Projected DoD versus total business exceeds 30 percent;</w:t>
      </w:r>
    </w:p>
    <w:p w14:paraId="32E210E3" w14:textId="77777777" w:rsidR="000D57D1" w:rsidRPr="006670B2" w:rsidRDefault="000D57D1" w:rsidP="00CC6034">
      <w:pPr>
        <w:pStyle w:val="DFARSPGIBody"/>
      </w:pPr>
    </w:p>
    <w:p w14:paraId="25AEA0AB" w14:textId="77777777" w:rsidR="000D57D1" w:rsidRPr="006670B2" w:rsidRDefault="000D57D1" w:rsidP="00CC6034">
      <w:pPr>
        <w:pStyle w:val="DFARSPGIBody"/>
      </w:pPr>
      <w:r w:rsidRPr="006670B2">
        <w:tab/>
      </w:r>
      <w:r w:rsidRPr="006670B2">
        <w:tab/>
      </w:r>
      <w:r w:rsidRPr="006670B2">
        <w:tab/>
      </w:r>
      <w:r w:rsidRPr="006670B2">
        <w:tab/>
      </w:r>
      <w:r w:rsidRPr="004C34B9">
        <w:t>(</w:t>
      </w:r>
      <w:r>
        <w:t>C</w:t>
      </w:r>
      <w:r w:rsidRPr="004C34B9">
        <w:t>)</w:t>
      </w:r>
      <w:r w:rsidRPr="006670B2">
        <w:t xml:space="preserve">  Level of sole-source DoD contracts is high;</w:t>
      </w:r>
    </w:p>
    <w:p w14:paraId="37568F8C" w14:textId="77777777" w:rsidR="000D57D1" w:rsidRPr="006670B2" w:rsidRDefault="000D57D1" w:rsidP="00CC6034">
      <w:pPr>
        <w:pStyle w:val="DFARSPGIBody"/>
      </w:pPr>
    </w:p>
    <w:p w14:paraId="0ECDB605" w14:textId="77777777" w:rsidR="000D57D1" w:rsidRPr="006670B2" w:rsidRDefault="000D57D1" w:rsidP="00CC6034">
      <w:pPr>
        <w:pStyle w:val="DFARSPGIBody"/>
      </w:pPr>
      <w:r w:rsidRPr="006670B2">
        <w:tab/>
      </w:r>
      <w:r w:rsidRPr="006670B2">
        <w:tab/>
      </w:r>
      <w:r w:rsidRPr="006670B2">
        <w:tab/>
      </w:r>
      <w:r w:rsidRPr="006670B2">
        <w:tab/>
      </w:r>
      <w:r w:rsidRPr="004C34B9">
        <w:t>(</w:t>
      </w:r>
      <w:r>
        <w:t>D</w:t>
      </w:r>
      <w:r w:rsidRPr="004C34B9">
        <w:t>)</w:t>
      </w:r>
      <w:r w:rsidRPr="006670B2">
        <w:t xml:space="preserve">  Significant volume of proposal activity is anticipated;</w:t>
      </w:r>
    </w:p>
    <w:p w14:paraId="04CC8E39" w14:textId="77777777" w:rsidR="000D57D1" w:rsidRPr="006670B2" w:rsidRDefault="000D57D1" w:rsidP="00CC6034">
      <w:pPr>
        <w:pStyle w:val="DFARSPGIBody"/>
      </w:pPr>
    </w:p>
    <w:p w14:paraId="3678E139" w14:textId="77777777" w:rsidR="000D57D1" w:rsidRPr="006670B2" w:rsidRDefault="000D57D1" w:rsidP="00CC6034">
      <w:pPr>
        <w:pStyle w:val="DFARSPGIBody"/>
      </w:pPr>
      <w:r w:rsidRPr="006670B2">
        <w:tab/>
      </w:r>
      <w:r w:rsidRPr="006670B2">
        <w:tab/>
      </w:r>
      <w:r w:rsidRPr="006670B2">
        <w:tab/>
      </w:r>
      <w:r w:rsidRPr="006670B2">
        <w:tab/>
      </w:r>
      <w:r w:rsidRPr="004C34B9">
        <w:t>(</w:t>
      </w:r>
      <w:r>
        <w:t>E</w:t>
      </w:r>
      <w:r w:rsidRPr="004C34B9">
        <w:t>)</w:t>
      </w:r>
      <w:r w:rsidRPr="006670B2">
        <w:t xml:space="preserve">  Production or development of a major weapon system or program is anticipated; and</w:t>
      </w:r>
    </w:p>
    <w:p w14:paraId="56650A3E" w14:textId="77777777" w:rsidR="000D57D1" w:rsidRPr="006670B2" w:rsidRDefault="000D57D1" w:rsidP="00CC6034">
      <w:pPr>
        <w:pStyle w:val="DFARSPGIBody"/>
      </w:pPr>
    </w:p>
    <w:p w14:paraId="7D46D1C0" w14:textId="77777777" w:rsidR="000D57D1" w:rsidRPr="006670B2" w:rsidRDefault="000D57D1" w:rsidP="00CC6034">
      <w:pPr>
        <w:pStyle w:val="DFARSPGIBody"/>
      </w:pPr>
      <w:r w:rsidRPr="006670B2">
        <w:tab/>
      </w:r>
      <w:r w:rsidRPr="006670B2">
        <w:tab/>
      </w:r>
      <w:r w:rsidRPr="006670B2">
        <w:tab/>
      </w:r>
      <w:r w:rsidRPr="006670B2">
        <w:tab/>
      </w:r>
      <w:r w:rsidRPr="004C34B9">
        <w:t>(</w:t>
      </w:r>
      <w:r>
        <w:t>F</w:t>
      </w:r>
      <w:r w:rsidRPr="004C34B9">
        <w:t>)</w:t>
      </w:r>
      <w:r w:rsidRPr="006670B2">
        <w:t xml:space="preserve">  Contractor cost control/reduction initiatives appear inadequate.</w:t>
      </w:r>
    </w:p>
    <w:p w14:paraId="20E99BCD" w14:textId="77777777" w:rsidR="000D57D1" w:rsidRPr="006670B2" w:rsidRDefault="000D57D1" w:rsidP="00CC6034">
      <w:pPr>
        <w:pStyle w:val="DFARSPGIBody"/>
      </w:pPr>
    </w:p>
    <w:p w14:paraId="3D0AD46D" w14:textId="77777777" w:rsidR="000D57D1" w:rsidRPr="00D425D7" w:rsidRDefault="000D57D1" w:rsidP="00CC6034">
      <w:pPr>
        <w:pStyle w:val="DFARSPGIBody"/>
      </w:pPr>
      <w:r w:rsidRPr="00D425D7">
        <w:tab/>
      </w:r>
      <w:r w:rsidRPr="00D425D7">
        <w:tab/>
      </w:r>
      <w:r w:rsidRPr="00D425D7">
        <w:tab/>
        <w:t>(</w:t>
      </w:r>
      <w:r>
        <w:t>ii</w:t>
      </w:r>
      <w:r w:rsidRPr="00D425D7">
        <w:t xml:space="preserve">)  The head of the contracting activity may request an overhead should-cost review for a business unit that does not meet the criteria in paragraph </w:t>
      </w:r>
      <w:r w:rsidRPr="00CC6034">
        <w:t>(c)(2)(i) o</w:t>
      </w:r>
      <w:r w:rsidRPr="00D425D7">
        <w:t>f this subsection.</w:t>
      </w:r>
    </w:p>
    <w:p w14:paraId="638421FA" w14:textId="77777777" w:rsidR="000D57D1" w:rsidRPr="00D425D7" w:rsidRDefault="000D57D1" w:rsidP="00CC6034">
      <w:pPr>
        <w:pStyle w:val="DFARSPGIBody"/>
      </w:pPr>
    </w:p>
    <w:p w14:paraId="5F185F7E" w14:textId="77777777" w:rsidR="000D57D1" w:rsidRPr="00D425D7" w:rsidRDefault="000D57D1" w:rsidP="00CC6034">
      <w:pPr>
        <w:pStyle w:val="DFARSPGIBody"/>
      </w:pPr>
      <w:r w:rsidRPr="00D425D7">
        <w:tab/>
      </w:r>
      <w:r w:rsidRPr="00D425D7">
        <w:tab/>
      </w:r>
      <w:r w:rsidRPr="00D425D7">
        <w:tab/>
        <w:t>(</w:t>
      </w:r>
      <w:r>
        <w:t>iii</w:t>
      </w:r>
      <w:r w:rsidRPr="00D425D7">
        <w:t>)  Overhead should-cost reviews are labor intensive.  These reviews generally involve participation by the contracting, contract administration, and contract audit elements.  The extent of availability of military department, contract administration, and contract audit resources to support DCMA-led teams should be considered when determining whether a review will be conducted.  Overhead should-cost reviews generally should not be conducted at a contractor business segment more frequently than every 3 years.</w:t>
      </w:r>
    </w:p>
    <w:p w14:paraId="1F8C6AA5" w14:textId="77777777" w:rsidR="000D57D1" w:rsidRDefault="000D57D1" w:rsidP="00311B9A">
      <w:pPr>
        <w:pStyle w:val="DFARSPGIBody"/>
      </w:pPr>
    </w:p>
    <w:p w14:paraId="33236773" w14:textId="254F4D32" w:rsidR="005D45CB" w:rsidRPr="00D425D7" w:rsidRDefault="005D45CB" w:rsidP="005D45CB">
      <w:pPr>
        <w:pStyle w:val="DFARSPGIHeading2"/>
      </w:pPr>
      <w:r w:rsidRPr="00D425D7">
        <w:t xml:space="preserve">PGI </w:t>
      </w:r>
      <w:r>
        <w:t>215.406</w:t>
      </w:r>
      <w:r w:rsidRPr="00D425D7">
        <w:t xml:space="preserve">  Data to support proposal analysis.</w:t>
      </w:r>
      <w:r>
        <w:t xml:space="preserve">  </w:t>
      </w:r>
    </w:p>
    <w:p w14:paraId="704486E8" w14:textId="77777777" w:rsidR="005D45CB" w:rsidRPr="00D425D7" w:rsidRDefault="005D45CB" w:rsidP="005D45CB">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FF87436" w14:textId="55BECA55" w:rsidR="005D45CB" w:rsidRPr="00D425D7" w:rsidRDefault="005D45CB" w:rsidP="00DE19E1">
      <w:pPr>
        <w:pStyle w:val="DFARSPGIBody"/>
        <w:rPr>
          <w:b/>
          <w:iCs/>
          <w:szCs w:val="24"/>
        </w:rPr>
      </w:pPr>
      <w:r w:rsidRPr="00D425D7">
        <w:rPr>
          <w:szCs w:val="24"/>
        </w:rPr>
        <w:tab/>
        <w:t xml:space="preserve">(a)  </w:t>
      </w:r>
      <w:r w:rsidRPr="00D425D7">
        <w:rPr>
          <w:i/>
          <w:szCs w:val="24"/>
        </w:rPr>
        <w:t>Field pricing assistance.</w:t>
      </w:r>
      <w:r w:rsidRPr="00D425D7">
        <w:rPr>
          <w:iCs/>
          <w:szCs w:val="24"/>
        </w:rPr>
        <w:t xml:space="preserve">  </w:t>
      </w:r>
      <w:r w:rsidRPr="00D425D7">
        <w:t>See</w:t>
      </w:r>
      <w:hyperlink r:id="rId17" w:anchor="215.404-2" w:history="1"/>
      <w:r w:rsidRPr="00BE0941">
        <w:t xml:space="preserve"> </w:t>
      </w:r>
      <w:r w:rsidRPr="00CC6034">
        <w:t>PGI 215.406(b)</w:t>
      </w:r>
      <w:r w:rsidRPr="00D425D7">
        <w:t xml:space="preserve"> regarding when to request audit assistance.</w:t>
      </w:r>
    </w:p>
    <w:p w14:paraId="498EEDE5" w14:textId="77777777" w:rsidR="005D45CB" w:rsidRPr="00681963" w:rsidRDefault="005D45CB" w:rsidP="00681963">
      <w:pPr>
        <w:pStyle w:val="DFARSPGIBody"/>
      </w:pPr>
    </w:p>
    <w:p w14:paraId="0B493F77" w14:textId="77777777" w:rsidR="005D45CB" w:rsidRPr="00681963" w:rsidRDefault="005D45CB" w:rsidP="00681963">
      <w:pPr>
        <w:pStyle w:val="DFARSPGIBody"/>
      </w:pPr>
      <w:r w:rsidRPr="00681963">
        <w:tab/>
      </w:r>
      <w:r w:rsidRPr="00681963">
        <w:tab/>
        <w:t>(1)  The contracting officer should consider requesting field pricing assistance for—</w:t>
      </w:r>
    </w:p>
    <w:p w14:paraId="14146078" w14:textId="77777777" w:rsidR="005D45CB" w:rsidRPr="00681963" w:rsidRDefault="005D45CB" w:rsidP="00681963">
      <w:pPr>
        <w:pStyle w:val="DFARSPGIBody"/>
      </w:pPr>
    </w:p>
    <w:p w14:paraId="6CC5A3D2" w14:textId="67FCE90E" w:rsidR="005D45CB" w:rsidRPr="00681963" w:rsidRDefault="005D45CB" w:rsidP="00681963">
      <w:pPr>
        <w:pStyle w:val="DFARSPGIBody"/>
      </w:pPr>
      <w:r w:rsidRPr="00681963">
        <w:tab/>
      </w:r>
      <w:r w:rsidRPr="00681963">
        <w:tab/>
      </w:r>
      <w:r w:rsidRPr="00681963">
        <w:tab/>
        <w:t>(i)  Fixed-price proposals exceeding the certified cost or pricing data threshold,</w:t>
      </w:r>
    </w:p>
    <w:p w14:paraId="752AB362" w14:textId="77777777" w:rsidR="005D45CB" w:rsidRPr="00681963" w:rsidRDefault="005D45CB" w:rsidP="00681963">
      <w:pPr>
        <w:pStyle w:val="DFARSPGIBody"/>
      </w:pPr>
    </w:p>
    <w:p w14:paraId="0230BFCD" w14:textId="77777777" w:rsidR="005D45CB" w:rsidRPr="00681963" w:rsidRDefault="005D45CB" w:rsidP="00681963">
      <w:pPr>
        <w:pStyle w:val="DFARSPGIBody"/>
      </w:pPr>
      <w:r w:rsidRPr="00681963">
        <w:tab/>
      </w:r>
      <w:r w:rsidRPr="00681963">
        <w:tab/>
      </w:r>
      <w:r w:rsidRPr="00681963">
        <w:tab/>
        <w:t xml:space="preserve">(ii)  Cost-type proposals exceeding the certified cost or pricing data threshold </w:t>
      </w:r>
    </w:p>
    <w:p w14:paraId="233ABF11" w14:textId="2F39C75F" w:rsidR="005D45CB" w:rsidRPr="00681963" w:rsidRDefault="005D45CB" w:rsidP="00681963">
      <w:pPr>
        <w:pStyle w:val="DFARSPGIBody"/>
      </w:pPr>
      <w:r w:rsidRPr="00681963">
        <w:lastRenderedPageBreak/>
        <w:t>from offerors with material weaknesses, or</w:t>
      </w:r>
    </w:p>
    <w:p w14:paraId="1FC0AD5F" w14:textId="77777777" w:rsidR="005D45CB" w:rsidRPr="00681963" w:rsidRDefault="005D45CB" w:rsidP="00681963">
      <w:pPr>
        <w:pStyle w:val="DFARSPGIBody"/>
      </w:pPr>
    </w:p>
    <w:p w14:paraId="3DC7D6DA" w14:textId="77777777" w:rsidR="005D45CB" w:rsidRPr="00681963" w:rsidRDefault="005D45CB" w:rsidP="00681963">
      <w:pPr>
        <w:pStyle w:val="DFARSPGIBody"/>
      </w:pPr>
      <w:r w:rsidRPr="00681963">
        <w:tab/>
      </w:r>
      <w:r w:rsidRPr="00681963">
        <w:tab/>
      </w:r>
      <w:r w:rsidRPr="00681963">
        <w:tab/>
        <w:t>(iii)  Cost-type proposals exceeding $10 million from offerors without material weaknesses.</w:t>
      </w:r>
    </w:p>
    <w:p w14:paraId="368A2BA8" w14:textId="77777777" w:rsidR="005D45CB" w:rsidRPr="00681963" w:rsidRDefault="005D45CB" w:rsidP="00681963">
      <w:pPr>
        <w:pStyle w:val="DFARSPGIBody"/>
      </w:pPr>
    </w:p>
    <w:p w14:paraId="6DB9AA4A" w14:textId="77777777" w:rsidR="005D45CB" w:rsidRPr="00681963" w:rsidRDefault="005D45CB" w:rsidP="00681963">
      <w:pPr>
        <w:pStyle w:val="DFARSPGIBody"/>
      </w:pPr>
      <w:r w:rsidRPr="00681963">
        <w:tab/>
      </w:r>
      <w:r w:rsidRPr="00681963">
        <w:tab/>
        <w:t>(2)  The contracting officer should not request field pricing support for proposed contracts or modifications in an amount less than that specified in paragraph (a)(i) of this subsection.  An exception may be made when a reasonable pricing result cannot be established because of—</w:t>
      </w:r>
    </w:p>
    <w:p w14:paraId="06C6C60F" w14:textId="77777777" w:rsidR="005D45CB" w:rsidRPr="00681963" w:rsidRDefault="005D45CB" w:rsidP="00681963">
      <w:pPr>
        <w:pStyle w:val="DFARSPGIBody"/>
      </w:pPr>
    </w:p>
    <w:p w14:paraId="12A8D397" w14:textId="57276C09" w:rsidR="005D45CB" w:rsidRPr="00681963" w:rsidRDefault="005D45CB" w:rsidP="00681963">
      <w:pPr>
        <w:pStyle w:val="DFARSPGIBody"/>
      </w:pPr>
      <w:r w:rsidRPr="00681963">
        <w:tab/>
      </w:r>
      <w:r w:rsidRPr="00681963">
        <w:tab/>
      </w:r>
      <w:r w:rsidRPr="00681963">
        <w:tab/>
        <w:t>(i)  A lack of knowledge of the particular offeror, or</w:t>
      </w:r>
    </w:p>
    <w:p w14:paraId="71CA0CC9" w14:textId="77777777" w:rsidR="005D45CB" w:rsidRPr="00681963" w:rsidRDefault="005D45CB" w:rsidP="00681963">
      <w:pPr>
        <w:pStyle w:val="DFARSPGIBody"/>
      </w:pPr>
    </w:p>
    <w:p w14:paraId="6F597F6A" w14:textId="77777777" w:rsidR="005D45CB" w:rsidRPr="00681963" w:rsidRDefault="005D45CB" w:rsidP="00681963">
      <w:pPr>
        <w:pStyle w:val="DFARSPGIBody"/>
      </w:pPr>
      <w:r w:rsidRPr="00681963">
        <w:tab/>
      </w:r>
      <w:r w:rsidRPr="00681963">
        <w:tab/>
      </w:r>
      <w:r w:rsidRPr="00681963">
        <w:tab/>
        <w:t xml:space="preserve">(ii)  Sensitive conditions (e.g., a change in, or unusual problems with, an offeror’s internal systems). </w:t>
      </w:r>
    </w:p>
    <w:p w14:paraId="577A0436" w14:textId="77777777" w:rsidR="005D45CB" w:rsidRPr="00681963" w:rsidRDefault="005D45CB" w:rsidP="00681963">
      <w:pPr>
        <w:pStyle w:val="DFARSPGIBody"/>
      </w:pPr>
    </w:p>
    <w:p w14:paraId="7F006B72" w14:textId="77777777" w:rsidR="005D45CB" w:rsidRPr="00D425D7" w:rsidRDefault="005D45CB" w:rsidP="00DE19E1">
      <w:pPr>
        <w:pStyle w:val="DFARSPGIBody"/>
        <w:rPr>
          <w:b/>
        </w:rPr>
      </w:pPr>
      <w:r w:rsidRPr="00D425D7">
        <w:tab/>
        <w:t>(</w:t>
      </w:r>
      <w:r>
        <w:t>b</w:t>
      </w:r>
      <w:r w:rsidRPr="00D425D7">
        <w:t xml:space="preserve">)  </w:t>
      </w:r>
      <w:r w:rsidRPr="00DE19E1">
        <w:rPr>
          <w:i/>
          <w:iCs/>
        </w:rPr>
        <w:t>Audit assistance for prime contracts or subcontracts.</w:t>
      </w:r>
    </w:p>
    <w:p w14:paraId="4E2700D4" w14:textId="77777777" w:rsidR="005D45CB" w:rsidRPr="00681963" w:rsidRDefault="005D45CB" w:rsidP="00681963">
      <w:pPr>
        <w:pStyle w:val="DFARSPGIBody"/>
      </w:pPr>
    </w:p>
    <w:p w14:paraId="4957AE24" w14:textId="77777777" w:rsidR="005D45CB" w:rsidRPr="00681963" w:rsidRDefault="005D45CB" w:rsidP="00681963">
      <w:pPr>
        <w:pStyle w:val="DFARSPGIBody"/>
      </w:pPr>
      <w:r w:rsidRPr="00681963">
        <w:tab/>
      </w:r>
      <w:r w:rsidRPr="00681963">
        <w:tab/>
        <w:t>(1)  The contracting officer should consider requesting audit assistance from DCAA for—</w:t>
      </w:r>
    </w:p>
    <w:p w14:paraId="43C06ED9" w14:textId="77777777" w:rsidR="005D45CB" w:rsidRPr="00681963" w:rsidRDefault="005D45CB" w:rsidP="00681963">
      <w:pPr>
        <w:pStyle w:val="DFARSPGIBody"/>
      </w:pPr>
    </w:p>
    <w:p w14:paraId="48695785" w14:textId="619C383D" w:rsidR="005D45CB" w:rsidRPr="00681963" w:rsidRDefault="005D45CB" w:rsidP="00681963">
      <w:pPr>
        <w:pStyle w:val="DFARSPGIBody"/>
      </w:pPr>
      <w:r w:rsidRPr="00681963">
        <w:tab/>
      </w:r>
      <w:r w:rsidRPr="00681963">
        <w:tab/>
      </w:r>
      <w:r w:rsidRPr="00681963">
        <w:tab/>
        <w:t>(i)  Fixed-price proposals exceeding $10 million,</w:t>
      </w:r>
    </w:p>
    <w:p w14:paraId="0C4F573F" w14:textId="77777777" w:rsidR="005D45CB" w:rsidRPr="00681963" w:rsidRDefault="005D45CB" w:rsidP="00681963">
      <w:pPr>
        <w:pStyle w:val="DFARSPGIBody"/>
      </w:pPr>
    </w:p>
    <w:p w14:paraId="5AD2BBC4" w14:textId="77777777" w:rsidR="005D45CB" w:rsidRPr="00681963" w:rsidRDefault="005D45CB" w:rsidP="00681963">
      <w:pPr>
        <w:pStyle w:val="DFARSPGIBody"/>
      </w:pPr>
      <w:r w:rsidRPr="00681963">
        <w:tab/>
      </w:r>
      <w:r w:rsidRPr="00681963">
        <w:tab/>
      </w:r>
      <w:r w:rsidRPr="00681963">
        <w:tab/>
        <w:t>(ii)  Cost-type proposals exceeding $100 million.</w:t>
      </w:r>
    </w:p>
    <w:p w14:paraId="617A2AAA" w14:textId="77777777" w:rsidR="005D45CB" w:rsidRPr="00681963" w:rsidRDefault="005D45CB" w:rsidP="00681963">
      <w:pPr>
        <w:pStyle w:val="DFARSPGIBody"/>
      </w:pPr>
    </w:p>
    <w:p w14:paraId="26C39B25" w14:textId="0F44F135" w:rsidR="005D45CB" w:rsidRPr="00681963" w:rsidRDefault="005D45CB" w:rsidP="00681963">
      <w:pPr>
        <w:pStyle w:val="DFARSPGIBody"/>
      </w:pPr>
      <w:r w:rsidRPr="00681963">
        <w:tab/>
      </w:r>
      <w:r w:rsidRPr="00681963">
        <w:tab/>
        <w:t xml:space="preserve">(2)  The contracting officer should not request DCAA audit assistance for proposed contracts or modifications in an amount less than that specified in paragraph (c)(i) of this subsection unless there are exceptional circumstances explained in the request for audit.  (See </w:t>
      </w:r>
      <w:r w:rsidRPr="00CC6034">
        <w:t>PGI 215.406(a)</w:t>
      </w:r>
      <w:r w:rsidRPr="00681963">
        <w:t xml:space="preserve"> for requesting field pricing assistance without a DCAA audit.)</w:t>
      </w:r>
    </w:p>
    <w:p w14:paraId="392396AF" w14:textId="77777777" w:rsidR="005D45CB" w:rsidRPr="00681963" w:rsidRDefault="005D45CB" w:rsidP="00681963">
      <w:pPr>
        <w:pStyle w:val="DFARSPGIBody"/>
      </w:pPr>
    </w:p>
    <w:p w14:paraId="255892EA" w14:textId="77777777" w:rsidR="005D45CB" w:rsidRPr="00681963" w:rsidRDefault="005D45CB" w:rsidP="00681963">
      <w:pPr>
        <w:pStyle w:val="DFARSPGIBody"/>
      </w:pPr>
      <w:r w:rsidRPr="00681963">
        <w:tab/>
      </w:r>
      <w:r w:rsidRPr="00681963">
        <w:tab/>
        <w:t>(3)  If, in the opinion of the contracting officer or auditor, the review of a prime contractor's proposal requires further review of subcontractors' cost estimates at the subcontractors' plants (after due consideration of reviews performed by the prime contractor), the contracting officer should inform the administrative contracting officer (ACO) having cognizance of the prime contractor before the review is initiated.</w:t>
      </w:r>
    </w:p>
    <w:p w14:paraId="5208DE98" w14:textId="77777777" w:rsidR="005D45CB" w:rsidRPr="00681963" w:rsidRDefault="005D45CB" w:rsidP="00681963">
      <w:pPr>
        <w:pStyle w:val="DFARSPGIBody"/>
      </w:pPr>
    </w:p>
    <w:p w14:paraId="395040EA" w14:textId="77777777" w:rsidR="005D45CB" w:rsidRPr="00681963" w:rsidRDefault="005D45CB" w:rsidP="00681963">
      <w:pPr>
        <w:pStyle w:val="DFARSPGIBody"/>
      </w:pPr>
      <w:r w:rsidRPr="00681963">
        <w:tab/>
      </w:r>
      <w:r w:rsidRPr="00681963">
        <w:tab/>
        <w:t>(4)  Notify the appropriate contract administration activities when extensive, special, or expedited field pricing assistance will be needed to review and evaluate subcontractors’ proposals under a major weapon system acquisition.  If audit reports are received on contracting actions that are subsequently cancelled, notify the cognizant auditor in writing.</w:t>
      </w:r>
    </w:p>
    <w:p w14:paraId="56D726BA" w14:textId="77777777" w:rsidR="005D45CB" w:rsidRPr="00681963" w:rsidRDefault="005D45CB" w:rsidP="00681963">
      <w:pPr>
        <w:pStyle w:val="DFARSPGIBody"/>
      </w:pPr>
    </w:p>
    <w:p w14:paraId="16F57F9F" w14:textId="77777777" w:rsidR="005D45CB" w:rsidRPr="00681963" w:rsidRDefault="005D45CB" w:rsidP="00681963">
      <w:pPr>
        <w:pStyle w:val="DFARSPGIBody"/>
      </w:pPr>
      <w:r w:rsidRPr="00681963">
        <w:tab/>
      </w:r>
      <w:r w:rsidRPr="00681963">
        <w:tab/>
        <w:t xml:space="preserve">(5)  Requests for </w:t>
      </w:r>
      <w:r w:rsidRPr="00CC6034">
        <w:t>audit assistance for subcontracts should use the same criteria as established in paragraphs (b)(1) and (b)(2) of</w:t>
      </w:r>
      <w:r w:rsidRPr="00681963">
        <w:t xml:space="preserve"> this subsection.</w:t>
      </w:r>
    </w:p>
    <w:p w14:paraId="50905A18" w14:textId="77777777" w:rsidR="005D45CB" w:rsidRDefault="005D45CB" w:rsidP="00311B9A">
      <w:pPr>
        <w:pStyle w:val="DFARSPGIBody"/>
      </w:pPr>
    </w:p>
    <w:p w14:paraId="7EAABE56" w14:textId="51B33CAF" w:rsidR="00681963" w:rsidRPr="00D425D7" w:rsidRDefault="00681963" w:rsidP="00995799">
      <w:pPr>
        <w:pStyle w:val="DFARSPGIHeading2"/>
      </w:pPr>
      <w:r w:rsidRPr="00D425D7">
        <w:t xml:space="preserve">PGI </w:t>
      </w:r>
      <w:r>
        <w:t>215.408</w:t>
      </w:r>
      <w:r w:rsidRPr="00D425D7">
        <w:t xml:space="preserve">  Documentation.</w:t>
      </w:r>
    </w:p>
    <w:p w14:paraId="7754E8D8" w14:textId="77777777" w:rsidR="00681963" w:rsidRPr="00D425D7" w:rsidRDefault="00681963" w:rsidP="00995799">
      <w:pPr>
        <w:pStyle w:val="DFARSPGIBody"/>
      </w:pPr>
    </w:p>
    <w:p w14:paraId="0F758D33" w14:textId="431215DF" w:rsidR="00681963" w:rsidRPr="00D425D7" w:rsidRDefault="00681963" w:rsidP="00995799">
      <w:pPr>
        <w:pStyle w:val="DFARSPGIHeading2"/>
      </w:pPr>
      <w:r w:rsidRPr="00D425D7">
        <w:t xml:space="preserve">PGI </w:t>
      </w:r>
      <w:r>
        <w:t>215.408-1</w:t>
      </w:r>
      <w:r w:rsidRPr="00D425D7">
        <w:t xml:space="preserve">  </w:t>
      </w:r>
      <w:proofErr w:type="spellStart"/>
      <w:r w:rsidRPr="00D425D7">
        <w:t>Prenegotiation</w:t>
      </w:r>
      <w:proofErr w:type="spellEnd"/>
      <w:r w:rsidRPr="00D425D7">
        <w:t xml:space="preserve"> objectives.</w:t>
      </w:r>
      <w:r w:rsidR="00995799">
        <w:t xml:space="preserve">  </w:t>
      </w:r>
    </w:p>
    <w:p w14:paraId="2BB69234" w14:textId="77777777" w:rsidR="00681963" w:rsidRPr="00D425D7" w:rsidRDefault="00681963" w:rsidP="00681963">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613A2F8" w14:textId="77777777" w:rsidR="00681963" w:rsidRPr="00995799" w:rsidRDefault="00681963" w:rsidP="00CC6034">
      <w:pPr>
        <w:pStyle w:val="DFARSPGIBody"/>
      </w:pPr>
      <w:r w:rsidRPr="00995799">
        <w:tab/>
        <w:t xml:space="preserve">(a)  The contracting officer should consider the following in establishing </w:t>
      </w:r>
      <w:proofErr w:type="spellStart"/>
      <w:r w:rsidRPr="00995799">
        <w:t>prenegotiation</w:t>
      </w:r>
      <w:proofErr w:type="spellEnd"/>
      <w:r w:rsidRPr="00995799">
        <w:t xml:space="preserve"> objectives</w:t>
      </w:r>
      <w:r w:rsidRPr="00995799">
        <w:sym w:font="Symbol" w:char="F0BE"/>
      </w:r>
    </w:p>
    <w:p w14:paraId="0A5FC1EA" w14:textId="77777777" w:rsidR="00681963" w:rsidRPr="00995799" w:rsidRDefault="00681963" w:rsidP="00CC6034">
      <w:pPr>
        <w:pStyle w:val="DFARSPGIBody"/>
      </w:pPr>
    </w:p>
    <w:p w14:paraId="169EDBDE" w14:textId="77777777" w:rsidR="00681963" w:rsidRPr="00995799" w:rsidRDefault="00681963" w:rsidP="00CC6034">
      <w:pPr>
        <w:pStyle w:val="DFARSPGIBody"/>
      </w:pPr>
      <w:r w:rsidRPr="00995799">
        <w:tab/>
      </w:r>
      <w:r w:rsidRPr="00995799">
        <w:tab/>
        <w:t xml:space="preserve">(1)  Data resulting from application of work measurement systems in developing </w:t>
      </w:r>
      <w:proofErr w:type="spellStart"/>
      <w:r w:rsidRPr="00995799">
        <w:t>prenegotiation</w:t>
      </w:r>
      <w:proofErr w:type="spellEnd"/>
      <w:r w:rsidRPr="00995799">
        <w:t xml:space="preserve"> objectives; and</w:t>
      </w:r>
    </w:p>
    <w:p w14:paraId="67658D6B" w14:textId="77777777" w:rsidR="00681963" w:rsidRPr="00995799" w:rsidRDefault="00681963" w:rsidP="00CC6034">
      <w:pPr>
        <w:pStyle w:val="DFARSPGIBody"/>
      </w:pPr>
    </w:p>
    <w:p w14:paraId="3DEF1D6F" w14:textId="77777777" w:rsidR="00681963" w:rsidRPr="00995799" w:rsidRDefault="00681963" w:rsidP="00CC6034">
      <w:pPr>
        <w:pStyle w:val="DFARSPGIBody"/>
      </w:pPr>
      <w:r w:rsidRPr="00995799">
        <w:lastRenderedPageBreak/>
        <w:tab/>
      </w:r>
      <w:r w:rsidRPr="00995799">
        <w:tab/>
        <w:t xml:space="preserve">(2)  Field pricing assistance personnel participation in planned </w:t>
      </w:r>
      <w:proofErr w:type="spellStart"/>
      <w:r w:rsidRPr="00995799">
        <w:t>prenegotiation</w:t>
      </w:r>
      <w:proofErr w:type="spellEnd"/>
      <w:r w:rsidRPr="00995799">
        <w:t xml:space="preserve"> and negotiation activities.</w:t>
      </w:r>
    </w:p>
    <w:p w14:paraId="194903D1" w14:textId="77777777" w:rsidR="00681963" w:rsidRPr="00995799" w:rsidRDefault="00681963" w:rsidP="00CC6034">
      <w:pPr>
        <w:pStyle w:val="DFARSPGIBody"/>
      </w:pPr>
    </w:p>
    <w:p w14:paraId="21243042" w14:textId="77777777" w:rsidR="00681963" w:rsidRPr="00995799" w:rsidRDefault="00681963" w:rsidP="00CC6034">
      <w:pPr>
        <w:pStyle w:val="DFARSPGIBody"/>
      </w:pPr>
      <w:r w:rsidRPr="00995799">
        <w:tab/>
        <w:t xml:space="preserve">(b)  </w:t>
      </w:r>
      <w:proofErr w:type="spellStart"/>
      <w:r w:rsidRPr="00995799">
        <w:t>Prenegotiation</w:t>
      </w:r>
      <w:proofErr w:type="spellEnd"/>
      <w:r w:rsidRPr="00995799">
        <w:t xml:space="preserve"> objectives, including objectives related to disposition of findings and recommendations contained in </w:t>
      </w:r>
      <w:proofErr w:type="spellStart"/>
      <w:r w:rsidRPr="00995799">
        <w:t>preaward</w:t>
      </w:r>
      <w:proofErr w:type="spellEnd"/>
      <w:r w:rsidRPr="00995799">
        <w:t xml:space="preserve"> and </w:t>
      </w:r>
      <w:proofErr w:type="spellStart"/>
      <w:r w:rsidRPr="00995799">
        <w:t>postaward</w:t>
      </w:r>
      <w:proofErr w:type="spellEnd"/>
      <w:r w:rsidRPr="00995799">
        <w:t xml:space="preserve"> contract audit and other advisory reports, must be documented and reviewed in accordance with departmental procedures.</w:t>
      </w:r>
    </w:p>
    <w:p w14:paraId="045C2AD3" w14:textId="77777777" w:rsidR="00681963" w:rsidRPr="00995799" w:rsidRDefault="00681963" w:rsidP="00CC6034">
      <w:pPr>
        <w:pStyle w:val="DFARSPGIBody"/>
      </w:pPr>
    </w:p>
    <w:p w14:paraId="5EE381C5" w14:textId="58E5FA82" w:rsidR="00681963" w:rsidRPr="00995799" w:rsidRDefault="00681963" w:rsidP="00CC6034">
      <w:pPr>
        <w:pStyle w:val="DFARSPGIBody"/>
      </w:pPr>
      <w:r w:rsidRPr="00995799">
        <w:tab/>
      </w:r>
      <w:r w:rsidRPr="00995799">
        <w:tab/>
        <w:t xml:space="preserve">(1) </w:t>
      </w:r>
      <w:r w:rsidRPr="00995799">
        <w:rPr>
          <w:i/>
          <w:iCs/>
        </w:rPr>
        <w:t>Significant Disagreements</w:t>
      </w:r>
      <w:r w:rsidRPr="00CC6034">
        <w:t>.</w:t>
      </w:r>
      <w:r w:rsidRPr="00995799">
        <w:t xml:space="preserve">  (i) Contracting officers and contract auditors have complementary roles in the contracting process and are expected to collaborate to determine fair and reasonable contract values</w:t>
      </w:r>
      <w:bookmarkStart w:id="10" w:name="_Hlk216882574"/>
      <w:r w:rsidRPr="00995799">
        <w:rPr>
          <w:bCs/>
        </w:rPr>
        <w:t>.</w:t>
      </w:r>
      <w:r w:rsidRPr="00995799">
        <w:t xml:space="preserve"> </w:t>
      </w:r>
      <w:bookmarkEnd w:id="10"/>
      <w:r w:rsidRPr="00995799">
        <w:t xml:space="preserve"> When a significant disagreement arises on questioned costs, the contracting officer and the auditor </w:t>
      </w:r>
      <w:r w:rsidR="00FD0845">
        <w:t>will</w:t>
      </w:r>
      <w:r w:rsidRPr="00995799">
        <w:t xml:space="preserve"> discuss the basis of the disagreement.  </w:t>
      </w:r>
      <w:r w:rsidR="002158DF">
        <w:t>D</w:t>
      </w:r>
      <w:r w:rsidRPr="00995799">
        <w:t xml:space="preserve">ocument that discussion and their disagreement in a written communication to the auditor.  </w:t>
      </w:r>
      <w:r w:rsidR="002158DF">
        <w:t>D</w:t>
      </w:r>
      <w:r w:rsidRPr="00995799">
        <w:t xml:space="preserve">ocument the disagreement in the </w:t>
      </w:r>
      <w:proofErr w:type="spellStart"/>
      <w:r w:rsidRPr="00995799">
        <w:t>prenegotiation</w:t>
      </w:r>
      <w:proofErr w:type="spellEnd"/>
      <w:r w:rsidRPr="00995799">
        <w:t xml:space="preserve"> objective (or pre-business clearance).  The contracting officer may then proceed with negotiations when the </w:t>
      </w:r>
      <w:proofErr w:type="spellStart"/>
      <w:r w:rsidRPr="00995799">
        <w:t>prenegotiation</w:t>
      </w:r>
      <w:proofErr w:type="spellEnd"/>
      <w:r w:rsidRPr="00995799">
        <w:t xml:space="preserve"> objectives are approved.  </w:t>
      </w:r>
    </w:p>
    <w:p w14:paraId="58F64758" w14:textId="77777777" w:rsidR="00681963" w:rsidRPr="00995799" w:rsidRDefault="00681963" w:rsidP="00CC6034">
      <w:pPr>
        <w:pStyle w:val="DFARSPGIBody"/>
      </w:pPr>
    </w:p>
    <w:p w14:paraId="7B1BE091" w14:textId="77777777" w:rsidR="00681963" w:rsidRPr="00995799" w:rsidRDefault="00681963" w:rsidP="00CC6034">
      <w:pPr>
        <w:pStyle w:val="DFARSPGIBody"/>
      </w:pPr>
      <w:r w:rsidRPr="00995799">
        <w:tab/>
      </w:r>
      <w:r w:rsidRPr="00995799">
        <w:tab/>
      </w:r>
      <w:r w:rsidRPr="00995799">
        <w:tab/>
        <w:t>(ii)  A significant disagreement is defined as the contracting officer planning to sustain less than 75-percent of the total recommended questioned costs in a Defense Contract Audit Agency (DCAA) audit report of a contractor proposal for an initial contract or a contract modification with a value equal to or greater than $10 million.  It does not apply to costs that DCAA has categorized as unsupported or unresolved in its audit report.</w:t>
      </w:r>
    </w:p>
    <w:p w14:paraId="77832690" w14:textId="77777777" w:rsidR="00681963" w:rsidRPr="00995799" w:rsidRDefault="00681963" w:rsidP="00CC6034">
      <w:pPr>
        <w:pStyle w:val="DFARSPGIBody"/>
      </w:pPr>
    </w:p>
    <w:p w14:paraId="7D6B674F" w14:textId="77777777" w:rsidR="00681963" w:rsidRPr="00995799" w:rsidRDefault="00681963" w:rsidP="00CC6034">
      <w:pPr>
        <w:pStyle w:val="DFARSPGIBody"/>
      </w:pPr>
      <w:r w:rsidRPr="00995799">
        <w:tab/>
      </w:r>
      <w:r w:rsidRPr="00995799">
        <w:tab/>
        <w:t xml:space="preserve">(2)  </w:t>
      </w:r>
      <w:r w:rsidRPr="00995799">
        <w:rPr>
          <w:i/>
          <w:iCs/>
        </w:rPr>
        <w:t>Adjudication Procedures</w:t>
      </w:r>
      <w:r w:rsidRPr="002158DF">
        <w:t>.</w:t>
      </w:r>
      <w:r w:rsidRPr="00995799">
        <w:t xml:space="preserve">  DCAA has 3 days to elevate the issues within the contracting officer’s activity after receipt of the contracting officer’s written communication confirming the disagreement.  Furthermore, DCAA may appeal the significant issues up the chain of command as established in each component’s “Resolving Contract Audit Recommendations” policy.  If issues remain, the Director, DCAA may escalate from the Defense component’s head of contracting activity or senior procurement executive, to the Principal Director, DPCAP.  If the DCAA Director believes that the Principal Director, DPCAP has not adequately addressed the matter, the disagreement may finally be elevated to the Under Secretary of Defense for Acquisition and Sustainment, and the Comptroller.</w:t>
      </w:r>
    </w:p>
    <w:p w14:paraId="1C672B6D" w14:textId="77777777" w:rsidR="00681963" w:rsidRPr="00995799" w:rsidRDefault="00681963" w:rsidP="00CC6034">
      <w:pPr>
        <w:pStyle w:val="DFARSPGIBody"/>
      </w:pPr>
    </w:p>
    <w:p w14:paraId="3CF9B377" w14:textId="77777777" w:rsidR="00681963" w:rsidRPr="00995799" w:rsidRDefault="00681963" w:rsidP="00CC6034">
      <w:pPr>
        <w:pStyle w:val="DFARSPGIBody"/>
      </w:pPr>
      <w:r w:rsidRPr="00995799">
        <w:tab/>
      </w:r>
      <w:r w:rsidRPr="00995799">
        <w:tab/>
        <w:t>(3) Notwithstanding the above, the Director, DCAA, may always raise audit issues to the Principal Director, DPCAP.</w:t>
      </w:r>
    </w:p>
    <w:p w14:paraId="52669EEA" w14:textId="77777777" w:rsidR="00681963" w:rsidRPr="00D425D7" w:rsidRDefault="00681963" w:rsidP="00681963">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5EB6A2C" w14:textId="77777777" w:rsidR="00681963" w:rsidRPr="00D425D7" w:rsidRDefault="00681963" w:rsidP="00681963">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t xml:space="preserve">(c)  </w:t>
      </w:r>
      <w:r w:rsidRPr="00D425D7">
        <w:rPr>
          <w:rFonts w:ascii="Arial" w:hAnsi="Arial" w:cs="Arial"/>
          <w:b w:val="0"/>
          <w:i/>
          <w:spacing w:val="-5"/>
          <w:kern w:val="20"/>
          <w:szCs w:val="24"/>
        </w:rPr>
        <w:t>Cost estimates for program baselines and contract negotiations for major defense acquisition programs.</w:t>
      </w:r>
    </w:p>
    <w:p w14:paraId="7354FACA" w14:textId="77777777" w:rsidR="00681963" w:rsidRPr="00D425D7" w:rsidRDefault="00681963" w:rsidP="00681963">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1E260B4D" w14:textId="37FFE7EE" w:rsidR="00681963" w:rsidRPr="00D425D7" w:rsidRDefault="00681963" w:rsidP="00681963">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w:t>
      </w:r>
      <w:r>
        <w:rPr>
          <w:rFonts w:ascii="Arial" w:hAnsi="Arial" w:cs="Arial"/>
          <w:b w:val="0"/>
          <w:spacing w:val="-5"/>
          <w:kern w:val="20"/>
          <w:szCs w:val="24"/>
        </w:rPr>
        <w:t>1</w:t>
      </w:r>
      <w:r w:rsidRPr="00D425D7">
        <w:rPr>
          <w:rFonts w:ascii="Arial" w:hAnsi="Arial" w:cs="Arial"/>
          <w:b w:val="0"/>
          <w:spacing w:val="-5"/>
          <w:kern w:val="20"/>
          <w:szCs w:val="24"/>
        </w:rPr>
        <w:t xml:space="preserve">)  For the purpose of contract negotiations and obligation of funds under this paragraph, the Government </w:t>
      </w:r>
      <w:r w:rsidR="002158DF">
        <w:rPr>
          <w:rFonts w:ascii="Arial" w:hAnsi="Arial" w:cs="Arial"/>
          <w:b w:val="0"/>
          <w:spacing w:val="-5"/>
          <w:kern w:val="20"/>
          <w:szCs w:val="24"/>
        </w:rPr>
        <w:t>will</w:t>
      </w:r>
      <w:r w:rsidRPr="00D425D7">
        <w:rPr>
          <w:rFonts w:ascii="Arial" w:hAnsi="Arial" w:cs="Arial"/>
          <w:b w:val="0"/>
          <w:spacing w:val="-5"/>
          <w:kern w:val="20"/>
          <w:szCs w:val="24"/>
        </w:rPr>
        <w:t xml:space="preserve"> prepare cost analyses and targets based on the Government's reasonable expectation of successful contractor performance in accordance with the contractor's proposal and previous experience.</w:t>
      </w:r>
    </w:p>
    <w:p w14:paraId="348C3C73" w14:textId="77777777" w:rsidR="00681963" w:rsidRPr="00D425D7" w:rsidRDefault="00681963" w:rsidP="00681963">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02F7D974" w14:textId="7AF8CAF4" w:rsidR="00681963" w:rsidRPr="00D425D7" w:rsidRDefault="00681963" w:rsidP="00681963">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D425D7">
        <w:rPr>
          <w:rFonts w:ascii="Arial" w:hAnsi="Arial" w:cs="Arial"/>
          <w:b w:val="0"/>
          <w:spacing w:val="-5"/>
          <w:kern w:val="20"/>
          <w:szCs w:val="24"/>
        </w:rPr>
        <w:tab/>
      </w:r>
      <w:r w:rsidRPr="00D425D7">
        <w:rPr>
          <w:rFonts w:ascii="Arial" w:hAnsi="Arial" w:cs="Arial"/>
          <w:b w:val="0"/>
          <w:spacing w:val="-5"/>
          <w:kern w:val="20"/>
          <w:szCs w:val="24"/>
        </w:rPr>
        <w:tab/>
        <w:t>(</w:t>
      </w:r>
      <w:r>
        <w:rPr>
          <w:rFonts w:ascii="Arial" w:hAnsi="Arial" w:cs="Arial"/>
          <w:b w:val="0"/>
          <w:spacing w:val="-5"/>
          <w:kern w:val="20"/>
          <w:szCs w:val="24"/>
        </w:rPr>
        <w:t>2</w:t>
      </w:r>
      <w:r w:rsidRPr="00D425D7">
        <w:rPr>
          <w:rFonts w:ascii="Arial" w:hAnsi="Arial" w:cs="Arial"/>
          <w:b w:val="0"/>
          <w:spacing w:val="-5"/>
          <w:kern w:val="20"/>
          <w:szCs w:val="24"/>
        </w:rPr>
        <w:t>)  Cost estimates developed for baseline descriptions and other program purposes by the Director of Cost Assessment and Program Evaluation pursuant to its functions, do not meet the criteria described in paragraph (c)(</w:t>
      </w:r>
      <w:r>
        <w:rPr>
          <w:rFonts w:ascii="Arial" w:hAnsi="Arial" w:cs="Arial"/>
          <w:b w:val="0"/>
          <w:spacing w:val="-5"/>
          <w:kern w:val="20"/>
          <w:szCs w:val="24"/>
        </w:rPr>
        <w:t>1</w:t>
      </w:r>
      <w:r w:rsidRPr="00D425D7">
        <w:rPr>
          <w:rFonts w:ascii="Arial" w:hAnsi="Arial" w:cs="Arial"/>
          <w:b w:val="0"/>
          <w:spacing w:val="-5"/>
          <w:kern w:val="20"/>
          <w:szCs w:val="24"/>
        </w:rPr>
        <w:t xml:space="preserve">) of this section and, thus, </w:t>
      </w:r>
      <w:r w:rsidR="00FD0845">
        <w:rPr>
          <w:rFonts w:ascii="Arial" w:hAnsi="Arial" w:cs="Arial"/>
          <w:b w:val="0"/>
          <w:spacing w:val="-5"/>
          <w:kern w:val="20"/>
          <w:szCs w:val="24"/>
        </w:rPr>
        <w:t>must</w:t>
      </w:r>
      <w:r w:rsidRPr="00D425D7">
        <w:rPr>
          <w:rFonts w:ascii="Arial" w:hAnsi="Arial" w:cs="Arial"/>
          <w:b w:val="0"/>
          <w:spacing w:val="-5"/>
          <w:kern w:val="20"/>
          <w:szCs w:val="24"/>
        </w:rPr>
        <w:t xml:space="preserve"> not be used for purposes of developing the Government’s contract negotiation position or for the obligation of funds.  However, the Government may consider the data used to develop such estimates when developing the cost analyses and targets described in paragraph (c)(</w:t>
      </w:r>
      <w:r>
        <w:rPr>
          <w:rFonts w:ascii="Arial" w:hAnsi="Arial" w:cs="Arial"/>
          <w:b w:val="0"/>
          <w:spacing w:val="-5"/>
          <w:kern w:val="20"/>
          <w:szCs w:val="24"/>
        </w:rPr>
        <w:t>1</w:t>
      </w:r>
      <w:r w:rsidRPr="00D425D7">
        <w:rPr>
          <w:rFonts w:ascii="Arial" w:hAnsi="Arial" w:cs="Arial"/>
          <w:b w:val="0"/>
          <w:spacing w:val="-5"/>
          <w:kern w:val="20"/>
          <w:szCs w:val="24"/>
        </w:rPr>
        <w:t>) of this subsection.</w:t>
      </w:r>
    </w:p>
    <w:p w14:paraId="7CE902B1" w14:textId="77777777" w:rsidR="00681963" w:rsidRDefault="00681963" w:rsidP="00311B9A">
      <w:pPr>
        <w:pStyle w:val="DFARSPGIBody"/>
      </w:pPr>
    </w:p>
    <w:p w14:paraId="26034B2B" w14:textId="77777777" w:rsidR="006D24FF" w:rsidRDefault="006D24FF" w:rsidP="00311B9A">
      <w:pPr>
        <w:pStyle w:val="DFARSPGIBody"/>
      </w:pPr>
    </w:p>
    <w:p w14:paraId="084EF887" w14:textId="77777777" w:rsidR="006D24FF" w:rsidRDefault="006D24FF" w:rsidP="00311B9A">
      <w:pPr>
        <w:pStyle w:val="DFARSPGIBody"/>
      </w:pPr>
    </w:p>
    <w:p w14:paraId="7BBDE697" w14:textId="6A9D9451" w:rsidR="00CC3F35" w:rsidRPr="00D425D7" w:rsidRDefault="00CC3F35" w:rsidP="00CC3F35">
      <w:pPr>
        <w:pStyle w:val="DFARSPGIHeading2"/>
      </w:pPr>
      <w:r w:rsidRPr="00D425D7">
        <w:lastRenderedPageBreak/>
        <w:t xml:space="preserve">PGI </w:t>
      </w:r>
      <w:r>
        <w:t>215.408-2</w:t>
      </w:r>
      <w:r w:rsidRPr="00D425D7">
        <w:t xml:space="preserve">  Documenting the negotiation.</w:t>
      </w:r>
    </w:p>
    <w:p w14:paraId="3F442A7D" w14:textId="77777777" w:rsidR="00CC3F35" w:rsidRPr="00D425D7" w:rsidRDefault="00CC3F35" w:rsidP="00CC3F3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6AD53FC5" w14:textId="1233E79A" w:rsidR="000979BE" w:rsidRPr="00D425D7" w:rsidRDefault="00CC3F35" w:rsidP="000979BE">
      <w:pPr>
        <w:pStyle w:val="DFARSPGIBody"/>
        <w:rPr>
          <w:b/>
        </w:rPr>
      </w:pPr>
      <w:r w:rsidRPr="00D425D7">
        <w:tab/>
        <w:t>(a)(</w:t>
      </w:r>
      <w:r>
        <w:t>1</w:t>
      </w:r>
      <w:r w:rsidRPr="00D425D7">
        <w:t xml:space="preserve">)  Include the principal factors related to the disposition of findings and recommendations contained in </w:t>
      </w:r>
      <w:proofErr w:type="spellStart"/>
      <w:r w:rsidRPr="00D425D7">
        <w:t>preaward</w:t>
      </w:r>
      <w:proofErr w:type="spellEnd"/>
      <w:r w:rsidRPr="00D425D7">
        <w:t xml:space="preserve"> and </w:t>
      </w:r>
      <w:proofErr w:type="spellStart"/>
      <w:r w:rsidRPr="00D425D7">
        <w:t>postaward</w:t>
      </w:r>
      <w:proofErr w:type="spellEnd"/>
      <w:r w:rsidRPr="00D425D7">
        <w:t xml:space="preserve"> contract audit and other advisory reports.</w:t>
      </w:r>
      <w:r w:rsidR="000979BE">
        <w:t xml:space="preserve">  Use </w:t>
      </w:r>
      <w:r w:rsidR="000979BE" w:rsidRPr="00622021">
        <w:t>“</w:t>
      </w:r>
      <w:r w:rsidR="000979BE" w:rsidRPr="00ED6C69">
        <w:rPr>
          <w:bCs/>
        </w:rPr>
        <w:t>CUI</w:t>
      </w:r>
      <w:r w:rsidR="000979BE" w:rsidRPr="00622021">
        <w:t>”</w:t>
      </w:r>
      <w:r w:rsidR="000979BE">
        <w:t xml:space="preserve"> markings</w:t>
      </w:r>
      <w:r w:rsidR="000979BE" w:rsidRPr="00622021">
        <w:t xml:space="preserve"> as appropriate</w:t>
      </w:r>
      <w:r w:rsidR="000979BE">
        <w:t xml:space="preserve">, </w:t>
      </w:r>
      <w:r w:rsidR="000979BE" w:rsidRPr="00D425D7">
        <w:t xml:space="preserve">in accordance with </w:t>
      </w:r>
      <w:hyperlink w:history="1"/>
      <w:r w:rsidR="000979BE" w:rsidRPr="00ED6C69">
        <w:rPr>
          <w:bCs/>
          <w:i/>
          <w:iCs/>
        </w:rPr>
        <w:t>www.dodcui.mil</w:t>
      </w:r>
      <w:r w:rsidR="000979BE" w:rsidRPr="002B6E79">
        <w:rPr>
          <w:b/>
        </w:rPr>
        <w:t>.</w:t>
      </w:r>
    </w:p>
    <w:p w14:paraId="798B170F" w14:textId="77777777" w:rsidR="00CC3F35" w:rsidRPr="00D425D7" w:rsidRDefault="00CC3F35" w:rsidP="00ED6C69">
      <w:pPr>
        <w:pStyle w:val="DFARSPGIBody"/>
        <w:rPr>
          <w:b/>
        </w:rPr>
      </w:pPr>
    </w:p>
    <w:p w14:paraId="6800964E" w14:textId="77777777" w:rsidR="00CC3F35" w:rsidRPr="00D425D7" w:rsidRDefault="00CC3F35" w:rsidP="00ED6C69">
      <w:pPr>
        <w:pStyle w:val="DFARSPGIBody"/>
        <w:rPr>
          <w:b/>
        </w:rPr>
      </w:pPr>
      <w:r w:rsidRPr="00D425D7">
        <w:tab/>
      </w:r>
      <w:r w:rsidRPr="00D425D7">
        <w:tab/>
        <w:t>(</w:t>
      </w:r>
      <w:r>
        <w:t>2</w:t>
      </w:r>
      <w:r w:rsidRPr="00D425D7">
        <w:t>)  The documentation</w:t>
      </w:r>
      <w:r>
        <w:t xml:space="preserve"> for fee or profit negotiated must include</w:t>
      </w:r>
      <w:r w:rsidRPr="00D425D7">
        <w:t>—</w:t>
      </w:r>
    </w:p>
    <w:p w14:paraId="799311EA" w14:textId="77777777" w:rsidR="00CC3F35" w:rsidRPr="00D425D7" w:rsidRDefault="00CC3F35" w:rsidP="00ED6C69">
      <w:pPr>
        <w:pStyle w:val="DFARSPGIBody"/>
        <w:rPr>
          <w:b/>
        </w:rPr>
      </w:pPr>
    </w:p>
    <w:p w14:paraId="1A232736" w14:textId="77777777" w:rsidR="00CC3F35" w:rsidRPr="00D425D7" w:rsidRDefault="00CC3F35" w:rsidP="00ED6C69">
      <w:pPr>
        <w:pStyle w:val="DFARSPGIBody"/>
        <w:rPr>
          <w:b/>
        </w:rPr>
      </w:pPr>
      <w:r w:rsidRPr="00D425D7">
        <w:tab/>
      </w:r>
      <w:r w:rsidRPr="00D425D7">
        <w:tab/>
      </w:r>
      <w:r w:rsidRPr="00D425D7">
        <w:tab/>
        <w:t>(</w:t>
      </w:r>
      <w:r>
        <w:t>i</w:t>
      </w:r>
      <w:r w:rsidRPr="00D425D7">
        <w:t xml:space="preserve">)  </w:t>
      </w:r>
      <w:r>
        <w:t>S</w:t>
      </w:r>
      <w:r w:rsidRPr="00D425D7">
        <w:t xml:space="preserve">ignificant deviations from the </w:t>
      </w:r>
      <w:proofErr w:type="spellStart"/>
      <w:r w:rsidRPr="00D425D7">
        <w:t>prenegotiation</w:t>
      </w:r>
      <w:proofErr w:type="spellEnd"/>
      <w:r w:rsidRPr="00D425D7">
        <w:t xml:space="preserve"> profit objective;</w:t>
      </w:r>
    </w:p>
    <w:p w14:paraId="51A3F6FE" w14:textId="77777777" w:rsidR="00CC3F35" w:rsidRPr="00D425D7" w:rsidRDefault="00CC3F35" w:rsidP="00ED6C69">
      <w:pPr>
        <w:pStyle w:val="DFARSPGIBody"/>
        <w:rPr>
          <w:b/>
        </w:rPr>
      </w:pPr>
    </w:p>
    <w:p w14:paraId="1A4746D7" w14:textId="4EED1315" w:rsidR="00CC3F35" w:rsidRPr="00D425D7" w:rsidRDefault="00CC3F35" w:rsidP="00ED6C69">
      <w:pPr>
        <w:pStyle w:val="DFARSPGIBody"/>
        <w:rPr>
          <w:b/>
        </w:rPr>
      </w:pPr>
      <w:r w:rsidRPr="00D425D7">
        <w:tab/>
      </w:r>
      <w:r w:rsidRPr="00D425D7">
        <w:tab/>
      </w:r>
      <w:r w:rsidRPr="00D425D7">
        <w:tab/>
        <w:t>(</w:t>
      </w:r>
      <w:r>
        <w:t>ii</w:t>
      </w:r>
      <w:r w:rsidRPr="00D425D7">
        <w:t xml:space="preserve">)  </w:t>
      </w:r>
      <w:r>
        <w:t>T</w:t>
      </w:r>
      <w:r w:rsidRPr="00D425D7">
        <w:t xml:space="preserve">he DD Form 1547, Record of Weighted Guidelines Application (see </w:t>
      </w:r>
      <w:r w:rsidR="002158DF">
        <w:t>PGI</w:t>
      </w:r>
      <w:r w:rsidRPr="00D425D7">
        <w:t xml:space="preserve"> </w:t>
      </w:r>
      <w:r w:rsidRPr="002158DF">
        <w:t>215.404-</w:t>
      </w:r>
      <w:r w:rsidR="00F87A14" w:rsidRPr="002158DF">
        <w:t>97</w:t>
      </w:r>
      <w:r w:rsidR="00E942A0" w:rsidRPr="002158DF">
        <w:t>0</w:t>
      </w:r>
      <w:r w:rsidR="0074553F">
        <w:t>)</w:t>
      </w:r>
      <w:r w:rsidRPr="002158DF">
        <w:t>,</w:t>
      </w:r>
      <w:r w:rsidRPr="00D425D7">
        <w:t xml:space="preserve"> if used, with supporting rationale;</w:t>
      </w:r>
    </w:p>
    <w:p w14:paraId="3B757468" w14:textId="77777777" w:rsidR="00CC3F35" w:rsidRPr="00D425D7" w:rsidRDefault="00CC3F35" w:rsidP="00ED6C69">
      <w:pPr>
        <w:pStyle w:val="DFARSPGIBody"/>
        <w:rPr>
          <w:b/>
        </w:rPr>
      </w:pPr>
    </w:p>
    <w:p w14:paraId="23FF8C81" w14:textId="19C694D3" w:rsidR="00CC3F35" w:rsidRPr="00D425D7" w:rsidRDefault="00CC3F35" w:rsidP="00ED6C69">
      <w:pPr>
        <w:pStyle w:val="DFARSPGIBody"/>
        <w:rPr>
          <w:b/>
        </w:rPr>
      </w:pPr>
      <w:r w:rsidRPr="00D425D7">
        <w:tab/>
      </w:r>
      <w:r w:rsidRPr="00D425D7">
        <w:tab/>
      </w:r>
      <w:r w:rsidRPr="00D425D7">
        <w:tab/>
        <w:t>(</w:t>
      </w:r>
      <w:r>
        <w:t>iii</w:t>
      </w:r>
      <w:r w:rsidRPr="00D425D7">
        <w:t xml:space="preserve">)  </w:t>
      </w:r>
      <w:r>
        <w:t>R</w:t>
      </w:r>
      <w:r w:rsidRPr="00D425D7">
        <w:t xml:space="preserve">ationale for not using the weighted guidelines method when its use would otherwise be required by </w:t>
      </w:r>
      <w:r w:rsidRPr="002158DF">
        <w:t>DFARS 215.404-</w:t>
      </w:r>
      <w:r w:rsidR="00F87A14" w:rsidRPr="002158DF">
        <w:t>9</w:t>
      </w:r>
      <w:r w:rsidRPr="002158DF">
        <w:t>70;</w:t>
      </w:r>
      <w:r w:rsidRPr="00D425D7">
        <w:t xml:space="preserve"> and</w:t>
      </w:r>
    </w:p>
    <w:p w14:paraId="1DBDF8B9" w14:textId="77777777" w:rsidR="00CC3F35" w:rsidRPr="00D425D7" w:rsidRDefault="00CC3F35" w:rsidP="00ED6C69">
      <w:pPr>
        <w:pStyle w:val="DFARSPGIBody"/>
        <w:rPr>
          <w:b/>
        </w:rPr>
      </w:pPr>
    </w:p>
    <w:p w14:paraId="387F8F18" w14:textId="5E3E039F" w:rsidR="00CC3F35" w:rsidRPr="00D425D7" w:rsidRDefault="00CC3F35" w:rsidP="00ED6C69">
      <w:pPr>
        <w:pStyle w:val="DFARSPGIBody"/>
        <w:rPr>
          <w:b/>
        </w:rPr>
      </w:pPr>
      <w:r w:rsidRPr="00D425D7">
        <w:tab/>
      </w:r>
      <w:r w:rsidRPr="00D425D7">
        <w:tab/>
        <w:t>(</w:t>
      </w:r>
      <w:r>
        <w:t>3</w:t>
      </w:r>
      <w:r w:rsidRPr="00D425D7">
        <w:t xml:space="preserve">)  </w:t>
      </w:r>
      <w:r w:rsidR="002158DF">
        <w:t>E</w:t>
      </w:r>
      <w:r w:rsidRPr="00D425D7">
        <w:t xml:space="preserve">nsure the approved </w:t>
      </w:r>
      <w:proofErr w:type="spellStart"/>
      <w:r w:rsidRPr="00D425D7">
        <w:t>prenegotiation</w:t>
      </w:r>
      <w:proofErr w:type="spellEnd"/>
      <w:r w:rsidRPr="00D425D7">
        <w:t xml:space="preserve"> and </w:t>
      </w:r>
      <w:proofErr w:type="spellStart"/>
      <w:r w:rsidRPr="00D425D7">
        <w:t>postnegotiation</w:t>
      </w:r>
      <w:proofErr w:type="spellEnd"/>
      <w:r w:rsidRPr="00D425D7">
        <w:t xml:space="preserve"> noncompetitive business clearance documents (e.g., price negotiation memoranda) are uploaded into the Contract Business Analysis Repository (CBAR) at </w:t>
      </w:r>
      <w:hyperlink r:id="rId18" w:history="1">
        <w:r w:rsidRPr="00D425D7">
          <w:rPr>
            <w:bCs/>
            <w:i/>
            <w:color w:val="0000FF"/>
            <w:u w:val="single"/>
          </w:rPr>
          <w:t>https://piee.eb.mil</w:t>
        </w:r>
      </w:hyperlink>
      <w:r w:rsidRPr="00D425D7">
        <w:t xml:space="preserve"> for the purpose of sharing negotiation experience with other contracting officers preparing to negotiate.  This includes both noncompetitive actions using the procedures at FAR part 12, Acquisition of Commercial Products and Commercial Services, as well as noncompetitive actions using the procedures at FAR part 15, Contracting by Negotiation, that are valued in excess of $25 million and awarded on or after June 24, 2013 (and for all definitized or awarded actions over $100 million, which occurred on or after October 1, 2012).</w:t>
      </w:r>
    </w:p>
    <w:p w14:paraId="10A1541A" w14:textId="77777777" w:rsidR="00CC3F35" w:rsidRPr="00D425D7" w:rsidRDefault="00CC3F35" w:rsidP="00ED6C69">
      <w:pPr>
        <w:pStyle w:val="DFARSPGIBody"/>
      </w:pPr>
    </w:p>
    <w:p w14:paraId="18242EC2" w14:textId="13D9C797" w:rsidR="00CC3F35" w:rsidRPr="00D425D7" w:rsidRDefault="00CC3F35" w:rsidP="00ED6C69">
      <w:pPr>
        <w:pStyle w:val="DFARSPGIBody"/>
      </w:pPr>
      <w:r w:rsidRPr="00D425D7">
        <w:tab/>
      </w:r>
      <w:r w:rsidRPr="00D425D7">
        <w:tab/>
      </w:r>
      <w:r w:rsidRPr="00D425D7">
        <w:tab/>
        <w:t>(</w:t>
      </w:r>
      <w:r>
        <w:t>i</w:t>
      </w:r>
      <w:r w:rsidRPr="00D425D7">
        <w:t xml:space="preserve">)  Business clearance documents uploaded to CBAR </w:t>
      </w:r>
      <w:r>
        <w:t>must</w:t>
      </w:r>
      <w:r w:rsidRPr="00D425D7">
        <w:t xml:space="preserve"> be marked "</w:t>
      </w:r>
      <w:r w:rsidRPr="009A6F63">
        <w:t>CUI</w:t>
      </w:r>
      <w:r w:rsidRPr="00D425D7">
        <w:t xml:space="preserve">" </w:t>
      </w:r>
      <w:r>
        <w:t xml:space="preserve">(see </w:t>
      </w:r>
      <w:r w:rsidRPr="00ED6C69">
        <w:rPr>
          <w:i/>
          <w:iCs/>
        </w:rPr>
        <w:t>www.dodcui.mil</w:t>
      </w:r>
      <w:r>
        <w:t>)</w:t>
      </w:r>
      <w:r w:rsidRPr="00D425D7">
        <w:t>.</w:t>
      </w:r>
    </w:p>
    <w:p w14:paraId="3F227CA1" w14:textId="77777777" w:rsidR="00CC3F35" w:rsidRPr="00D425D7" w:rsidRDefault="00CC3F35" w:rsidP="00ED6C69">
      <w:pPr>
        <w:pStyle w:val="DFARSPGIBody"/>
      </w:pPr>
    </w:p>
    <w:p w14:paraId="2913F026" w14:textId="239F89D7" w:rsidR="00CC3F35" w:rsidRPr="00D425D7" w:rsidRDefault="00CC3F35" w:rsidP="00ED6C69">
      <w:pPr>
        <w:pStyle w:val="DFARSPGIBody"/>
      </w:pPr>
      <w:r w:rsidRPr="00D425D7">
        <w:tab/>
      </w:r>
      <w:r w:rsidRPr="00D425D7">
        <w:tab/>
      </w:r>
      <w:r w:rsidRPr="00D425D7">
        <w:tab/>
        <w:t>(</w:t>
      </w:r>
      <w:r>
        <w:t>ii</w:t>
      </w:r>
      <w:r w:rsidRPr="00D425D7">
        <w:t xml:space="preserve">)  The business clearance documents uploaded to CBAR </w:t>
      </w:r>
      <w:r w:rsidR="00FD0845">
        <w:t>must</w:t>
      </w:r>
      <w:r w:rsidRPr="00D425D7">
        <w:t xml:space="preserve"> be signed by the contracting officer and include all other signatures required by local policy/procedure.</w:t>
      </w:r>
    </w:p>
    <w:p w14:paraId="7CF0BC77" w14:textId="77777777" w:rsidR="00CC3F35" w:rsidRPr="00D425D7" w:rsidRDefault="00CC3F35" w:rsidP="00ED6C69">
      <w:pPr>
        <w:pStyle w:val="DFARSPGIBody"/>
      </w:pPr>
    </w:p>
    <w:p w14:paraId="3A7B1931" w14:textId="1DB5FCA6" w:rsidR="00CC3F35" w:rsidRPr="00D425D7" w:rsidRDefault="00CC3F35" w:rsidP="00ED6C69">
      <w:pPr>
        <w:pStyle w:val="DFARSPGIBody"/>
      </w:pPr>
      <w:r w:rsidRPr="00D425D7">
        <w:tab/>
      </w:r>
      <w:r w:rsidRPr="00D425D7">
        <w:tab/>
      </w:r>
      <w:r w:rsidRPr="00D425D7">
        <w:tab/>
        <w:t>(</w:t>
      </w:r>
      <w:r>
        <w:t>iii</w:t>
      </w:r>
      <w:r w:rsidRPr="00D425D7">
        <w:t xml:space="preserve">)  </w:t>
      </w:r>
      <w:r w:rsidR="00FD0845">
        <w:t>Upload t</w:t>
      </w:r>
      <w:r w:rsidRPr="00D425D7">
        <w:t xml:space="preserve">he documentation to CBAR no later than 30 days after award of the contract action associated with the negotiation and include both the </w:t>
      </w:r>
      <w:proofErr w:type="spellStart"/>
      <w:r w:rsidRPr="00D425D7">
        <w:t>prenegotiation</w:t>
      </w:r>
      <w:proofErr w:type="spellEnd"/>
      <w:r w:rsidRPr="00D425D7">
        <w:t xml:space="preserve"> objectives required by </w:t>
      </w:r>
      <w:r w:rsidRPr="00FD0845">
        <w:t>FAR 15.40</w:t>
      </w:r>
      <w:r w:rsidR="00194382">
        <w:t>8</w:t>
      </w:r>
      <w:r w:rsidRPr="00FD0845">
        <w:t xml:space="preserve">-1 and PGI </w:t>
      </w:r>
      <w:r w:rsidRPr="00FD0845">
        <w:rPr>
          <w:bCs/>
        </w:rPr>
        <w:t>215.408-1, and the record of negotiations (i.e. the Price Negotiation Memoranda required by FAR</w:t>
      </w:r>
      <w:r w:rsidR="009A6F63" w:rsidRPr="00FD0845">
        <w:rPr>
          <w:bCs/>
        </w:rPr>
        <w:t xml:space="preserve"> </w:t>
      </w:r>
      <w:r w:rsidRPr="00FD0845">
        <w:rPr>
          <w:bCs/>
        </w:rPr>
        <w:t>15.408-2 and PGI</w:t>
      </w:r>
      <w:r w:rsidRPr="00FD0845">
        <w:rPr>
          <w:bCs/>
          <w:color w:val="0000FF"/>
          <w:u w:val="single"/>
        </w:rPr>
        <w:t xml:space="preserve"> </w:t>
      </w:r>
      <w:r w:rsidRPr="00FD0845">
        <w:rPr>
          <w:bCs/>
        </w:rPr>
        <w:t>215.408-2</w:t>
      </w:r>
      <w:r w:rsidRPr="00FD0845">
        <w:t xml:space="preserve">).  </w:t>
      </w:r>
      <w:r w:rsidR="00FD0845">
        <w:t>C</w:t>
      </w:r>
      <w:r w:rsidRPr="00FD0845">
        <w:t>omplete the “description of acquisition” field with keywords</w:t>
      </w:r>
      <w:r w:rsidRPr="00D425D7">
        <w:t xml:space="preserve"> and searchable terms to identify the products and services acquired.  </w:t>
      </w:r>
      <w:r w:rsidR="00FD0845">
        <w:t xml:space="preserve">Also </w:t>
      </w:r>
      <w:r w:rsidRPr="00D425D7">
        <w:t>complete the “comments” field of the CBAR record to summarize unique features and aspects of the negotiation in order to prompt other contracting teams to inquire further to learn from their peers’ prior experience.</w:t>
      </w:r>
    </w:p>
    <w:p w14:paraId="1F823F4D" w14:textId="77777777" w:rsidR="00CC3F35" w:rsidRPr="00D425D7" w:rsidRDefault="00CC3F35" w:rsidP="00ED6C69">
      <w:pPr>
        <w:pStyle w:val="DFARSPGIBody"/>
      </w:pPr>
    </w:p>
    <w:p w14:paraId="62C31FEC" w14:textId="77777777" w:rsidR="00CC3F35" w:rsidRPr="00D425D7" w:rsidRDefault="00CC3F35" w:rsidP="00ED6C69">
      <w:pPr>
        <w:pStyle w:val="DFARSPGIBody"/>
      </w:pPr>
      <w:r w:rsidRPr="00D425D7">
        <w:tab/>
      </w:r>
      <w:r w:rsidRPr="00D425D7">
        <w:tab/>
      </w:r>
      <w:r w:rsidRPr="00D425D7">
        <w:tab/>
        <w:t>(</w:t>
      </w:r>
      <w:r>
        <w:t>iv</w:t>
      </w:r>
      <w:r w:rsidRPr="00D425D7">
        <w:t>)  If an initial indefinite-delivery indefinite-quantity (IDIQ) task or delivery order contract contemplates issuance of task or delivery orders that will invoke negotiated rates or values from the basic contract, then the business clearance record for the basic IDIQ contract shall be uploaded if the estimated value of the contract (e.g. ceiling price) exceeds the prescribed dollar threshold.  To the extent individual task or delivery orders entail a negotiation (i.e. did not simply incorporate prices established at the basic contract level), a business clearance record for the individual task or delivery orders that exceed the prescribed dollar thresholds shall be uploaded to CBAR.</w:t>
      </w:r>
    </w:p>
    <w:p w14:paraId="72AC8E5A" w14:textId="77777777" w:rsidR="00CC3F35" w:rsidRPr="00D425D7" w:rsidRDefault="00CC3F35" w:rsidP="00ED6C69">
      <w:pPr>
        <w:pStyle w:val="DFARSPGIBody"/>
      </w:pPr>
    </w:p>
    <w:p w14:paraId="60DE08EE" w14:textId="77777777" w:rsidR="00CC3F35" w:rsidRPr="00D425D7" w:rsidRDefault="00CC3F35" w:rsidP="00ED6C69">
      <w:pPr>
        <w:pStyle w:val="DFARSPGIBody"/>
      </w:pPr>
      <w:bookmarkStart w:id="11" w:name="_Hlk212034798"/>
      <w:r w:rsidRPr="00D425D7">
        <w:tab/>
      </w:r>
      <w:r w:rsidRPr="00D425D7">
        <w:tab/>
      </w:r>
      <w:r w:rsidRPr="00D425D7">
        <w:tab/>
        <w:t>(</w:t>
      </w:r>
      <w:r>
        <w:t>v</w:t>
      </w:r>
      <w:r w:rsidRPr="00D425D7">
        <w:t xml:space="preserve">)  </w:t>
      </w:r>
      <w:r>
        <w:t>T</w:t>
      </w:r>
      <w:r w:rsidRPr="00D425D7">
        <w:t>raining for the CBAR database</w:t>
      </w:r>
      <w:r>
        <w:t xml:space="preserve"> may be found at </w:t>
      </w:r>
      <w:hyperlink r:id="rId19" w:history="1">
        <w:r w:rsidRPr="004C34B9">
          <w:rPr>
            <w:rStyle w:val="Hyperlink"/>
            <w:rFonts w:cs="Arial"/>
            <w:bCs/>
            <w:szCs w:val="24"/>
          </w:rPr>
          <w:t>https://pieetraining.eb.mil/wbt/xhtml/wbt/eda/cbar/overview.xhtml</w:t>
        </w:r>
      </w:hyperlink>
      <w:r>
        <w:t xml:space="preserve">. </w:t>
      </w:r>
    </w:p>
    <w:bookmarkEnd w:id="11"/>
    <w:p w14:paraId="41098494" w14:textId="77777777" w:rsidR="00CC3F35" w:rsidRPr="00D425D7" w:rsidRDefault="00CC3F35" w:rsidP="00CC3F3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471E0BCE" w14:textId="77777777" w:rsidR="002814B9" w:rsidRPr="00D425D7" w:rsidRDefault="002814B9" w:rsidP="002814B9">
      <w:pPr>
        <w:pStyle w:val="DFARSPGIHeading2"/>
      </w:pPr>
      <w:r w:rsidRPr="00D425D7">
        <w:lastRenderedPageBreak/>
        <w:t>PGI 215.470  Estimated data prices.</w:t>
      </w:r>
    </w:p>
    <w:p w14:paraId="66B7BE91" w14:textId="77777777" w:rsidR="002814B9" w:rsidRPr="00D425D7" w:rsidRDefault="002814B9" w:rsidP="002814B9">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3216AD9F" w14:textId="77777777" w:rsidR="002814B9" w:rsidRPr="00D425D7" w:rsidRDefault="002814B9" w:rsidP="002814B9">
      <w:pPr>
        <w:pStyle w:val="DFARSPGIBody"/>
        <w:rPr>
          <w:b/>
        </w:rPr>
      </w:pPr>
      <w:r w:rsidRPr="00D425D7">
        <w:tab/>
        <w:t>(b)(i)  The form and the provision included in the solicitation request the offeror to state what portion of the total price is estimated to be attributable to the production or development of the listed data for the Government (not to the sale of rights in the data).  However, offerors' estimated prices may not reflect all such costs; and different offerors may reflect these costs in a different manner, for the following reasons—</w:t>
      </w:r>
    </w:p>
    <w:p w14:paraId="2B0F8AA6" w14:textId="77777777" w:rsidR="002814B9" w:rsidRPr="00673711" w:rsidRDefault="002814B9" w:rsidP="00673711">
      <w:pPr>
        <w:pStyle w:val="DFARSPGIBody"/>
      </w:pPr>
    </w:p>
    <w:p w14:paraId="0E46CCA3" w14:textId="77777777" w:rsidR="002814B9" w:rsidRPr="00673711" w:rsidRDefault="002814B9" w:rsidP="00673711">
      <w:pPr>
        <w:pStyle w:val="DFARSPGIBody"/>
      </w:pPr>
      <w:r w:rsidRPr="00673711">
        <w:tab/>
      </w:r>
      <w:r w:rsidRPr="00673711">
        <w:tab/>
      </w:r>
      <w:r w:rsidRPr="00673711">
        <w:tab/>
        <w:t>(A)  Differences in business practices in competitive situations;</w:t>
      </w:r>
    </w:p>
    <w:p w14:paraId="4D2543E2" w14:textId="77777777" w:rsidR="002814B9" w:rsidRPr="00673711" w:rsidRDefault="002814B9" w:rsidP="00673711">
      <w:pPr>
        <w:pStyle w:val="DFARSPGIBody"/>
      </w:pPr>
    </w:p>
    <w:p w14:paraId="29AA178F" w14:textId="77777777" w:rsidR="002814B9" w:rsidRPr="00673711" w:rsidRDefault="002814B9" w:rsidP="00673711">
      <w:pPr>
        <w:pStyle w:val="DFARSPGIBody"/>
      </w:pPr>
      <w:r w:rsidRPr="00673711">
        <w:tab/>
      </w:r>
      <w:r w:rsidRPr="00673711">
        <w:tab/>
      </w:r>
      <w:r w:rsidRPr="00673711">
        <w:tab/>
        <w:t>(B)  Differences in accounting systems among offerors;</w:t>
      </w:r>
    </w:p>
    <w:p w14:paraId="7D569659" w14:textId="77777777" w:rsidR="002814B9" w:rsidRPr="00673711" w:rsidRDefault="002814B9" w:rsidP="00673711">
      <w:pPr>
        <w:pStyle w:val="DFARSPGIBody"/>
      </w:pPr>
    </w:p>
    <w:p w14:paraId="7DD2C685" w14:textId="77777777" w:rsidR="002814B9" w:rsidRPr="00673711" w:rsidRDefault="002814B9" w:rsidP="00673711">
      <w:pPr>
        <w:pStyle w:val="DFARSPGIBody"/>
      </w:pPr>
      <w:r w:rsidRPr="00673711">
        <w:tab/>
      </w:r>
      <w:r w:rsidRPr="00673711">
        <w:tab/>
      </w:r>
      <w:r w:rsidRPr="00673711">
        <w:tab/>
        <w:t>(C)  Use of factors or rates on some portions of the data;</w:t>
      </w:r>
    </w:p>
    <w:p w14:paraId="1A16D5A1" w14:textId="77777777" w:rsidR="002814B9" w:rsidRPr="00673711" w:rsidRDefault="002814B9" w:rsidP="00673711">
      <w:pPr>
        <w:pStyle w:val="DFARSPGIBody"/>
      </w:pPr>
    </w:p>
    <w:p w14:paraId="790E37F5" w14:textId="77777777" w:rsidR="002814B9" w:rsidRPr="00673711" w:rsidRDefault="002814B9" w:rsidP="00673711">
      <w:pPr>
        <w:pStyle w:val="DFARSPGIBody"/>
      </w:pPr>
      <w:r w:rsidRPr="00673711">
        <w:tab/>
      </w:r>
      <w:r w:rsidRPr="00673711">
        <w:tab/>
      </w:r>
      <w:r w:rsidRPr="00673711">
        <w:tab/>
        <w:t>(D)  Application of common effort to two or more data items; and</w:t>
      </w:r>
    </w:p>
    <w:p w14:paraId="3185B43B" w14:textId="77777777" w:rsidR="002814B9" w:rsidRPr="00673711" w:rsidRDefault="002814B9" w:rsidP="00673711">
      <w:pPr>
        <w:pStyle w:val="DFARSPGIBody"/>
      </w:pPr>
    </w:p>
    <w:p w14:paraId="71600995" w14:textId="77777777" w:rsidR="002814B9" w:rsidRPr="00673711" w:rsidRDefault="002814B9" w:rsidP="00673711">
      <w:pPr>
        <w:pStyle w:val="DFARSPGIBody"/>
      </w:pPr>
      <w:r w:rsidRPr="00673711">
        <w:tab/>
      </w:r>
      <w:r w:rsidRPr="00673711">
        <w:tab/>
      </w:r>
      <w:r w:rsidRPr="00673711">
        <w:tab/>
        <w:t>(E)  Differences in data preparation methods among offerors.</w:t>
      </w:r>
    </w:p>
    <w:p w14:paraId="0C5C8448" w14:textId="77777777" w:rsidR="002814B9" w:rsidRPr="00673711" w:rsidRDefault="002814B9" w:rsidP="00673711">
      <w:pPr>
        <w:pStyle w:val="DFARSPGIBody"/>
      </w:pPr>
    </w:p>
    <w:p w14:paraId="544B680A" w14:textId="77777777" w:rsidR="002814B9" w:rsidRPr="00D425D7" w:rsidRDefault="002814B9" w:rsidP="00673711">
      <w:pPr>
        <w:pStyle w:val="DFARSPGIBody"/>
      </w:pPr>
      <w:r w:rsidRPr="00673711">
        <w:tab/>
      </w:r>
      <w:r w:rsidRPr="00673711">
        <w:tab/>
        <w:t>(ii)  Data price estimates should not be used for contract pricing purposes without further analysis</w:t>
      </w:r>
      <w:r w:rsidRPr="00D425D7">
        <w:t>.</w:t>
      </w:r>
    </w:p>
    <w:p w14:paraId="4C044AD9" w14:textId="77777777" w:rsidR="00850F55" w:rsidRDefault="00850F55" w:rsidP="00311B9A">
      <w:pPr>
        <w:pStyle w:val="DFARSPGIBody"/>
        <w:sectPr w:rsidR="00850F55" w:rsidSect="006D24FF">
          <w:headerReference w:type="default" r:id="rId20"/>
          <w:footerReference w:type="default" r:id="rId21"/>
          <w:footnotePr>
            <w:numStart w:val="0"/>
          </w:footnotePr>
          <w:pgSz w:w="12240" w:h="15840" w:code="1"/>
          <w:pgMar w:top="720" w:right="1440" w:bottom="720" w:left="1440" w:header="634" w:footer="634" w:gutter="0"/>
          <w:cols w:space="720"/>
          <w:docGrid w:linePitch="328"/>
        </w:sectPr>
      </w:pPr>
    </w:p>
    <w:p w14:paraId="2B32ABD9" w14:textId="116EFE14" w:rsidR="00850F55" w:rsidRDefault="00850F55" w:rsidP="00850F55">
      <w:pPr>
        <w:pStyle w:val="DFARSPGIHeading1"/>
      </w:pPr>
      <w:r>
        <w:lastRenderedPageBreak/>
        <w:t>PGI 253.215 – Contracting by negotiation.</w:t>
      </w:r>
    </w:p>
    <w:p w14:paraId="4F452037" w14:textId="77777777" w:rsidR="00850F55" w:rsidRDefault="00850F55" w:rsidP="00850F55">
      <w:pPr>
        <w:pStyle w:val="DFARSPGIBody"/>
      </w:pPr>
    </w:p>
    <w:p w14:paraId="2E0CAFE3" w14:textId="396A7172" w:rsidR="00850F55" w:rsidRPr="00850F55" w:rsidRDefault="00850F55">
      <w:pPr>
        <w:pStyle w:val="DFARSPGIHeading2"/>
      </w:pPr>
      <w:r w:rsidRPr="00850F55">
        <w:t>PGI 253.215-7</w:t>
      </w:r>
      <w:r w:rsidR="005371B0">
        <w:t>0</w:t>
      </w:r>
      <w:r w:rsidRPr="00FD0845">
        <w:t xml:space="preserve"> – DD Form 1547, Record of Weighted Guidelines Application</w:t>
      </w:r>
      <w:r>
        <w:t xml:space="preserve"> </w:t>
      </w:r>
    </w:p>
    <w:p w14:paraId="13D770C9" w14:textId="77777777" w:rsidR="00850F55" w:rsidRDefault="00850F55" w:rsidP="00850F55">
      <w:pPr>
        <w:pStyle w:val="DFARSPGIHeading2"/>
      </w:pPr>
    </w:p>
    <w:p w14:paraId="63C9FBED" w14:textId="400253C5" w:rsidR="00850F55" w:rsidRPr="007424B5" w:rsidRDefault="00850F55" w:rsidP="00FD0845">
      <w:pPr>
        <w:pStyle w:val="DFARSPGIBody"/>
      </w:pPr>
      <w:r w:rsidRPr="007424B5">
        <w:tab/>
        <w:t xml:space="preserve">(a)  Use the DD Form 1547 as prescribed in DFARS </w:t>
      </w:r>
      <w:r w:rsidR="00E942A0" w:rsidRPr="00FD0845">
        <w:rPr>
          <w:color w:val="auto"/>
        </w:rPr>
        <w:t>215.404-</w:t>
      </w:r>
      <w:r w:rsidR="00E942A0">
        <w:t>9</w:t>
      </w:r>
      <w:r w:rsidR="00E942A0" w:rsidRPr="00FD0845">
        <w:rPr>
          <w:color w:val="auto"/>
        </w:rPr>
        <w:t>70</w:t>
      </w:r>
      <w:r>
        <w:t xml:space="preserve"> and </w:t>
      </w:r>
      <w:r w:rsidR="008A3C06">
        <w:t xml:space="preserve">PGI </w:t>
      </w:r>
      <w:r w:rsidRPr="005371B0">
        <w:t>215.404-</w:t>
      </w:r>
      <w:r w:rsidR="005371B0">
        <w:t>9</w:t>
      </w:r>
      <w:r w:rsidRPr="005371B0">
        <w:t>7</w:t>
      </w:r>
      <w:r w:rsidR="008A3C06">
        <w:t>0</w:t>
      </w:r>
      <w:r w:rsidRPr="007424B5">
        <w:t>.</w:t>
      </w:r>
    </w:p>
    <w:p w14:paraId="56D29FE4" w14:textId="77777777" w:rsidR="00850F55" w:rsidRPr="007424B5" w:rsidRDefault="00850F55" w:rsidP="00850F55">
      <w:pPr>
        <w:pStyle w:val="DFARS"/>
        <w:widowControl w:val="0"/>
        <w:rPr>
          <w:rFonts w:ascii="Arial" w:hAnsi="Arial" w:cs="Arial"/>
          <w:szCs w:val="24"/>
        </w:rPr>
      </w:pPr>
    </w:p>
    <w:p w14:paraId="694CE423"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t xml:space="preserve">(b)  </w:t>
      </w:r>
      <w:r w:rsidRPr="007424B5">
        <w:rPr>
          <w:rFonts w:ascii="Arial" w:hAnsi="Arial" w:cs="Arial"/>
          <w:i/>
          <w:szCs w:val="24"/>
        </w:rPr>
        <w:t>General instructions</w:t>
      </w:r>
      <w:r w:rsidRPr="007424B5">
        <w:rPr>
          <w:rFonts w:ascii="Arial" w:hAnsi="Arial" w:cs="Arial"/>
          <w:szCs w:val="24"/>
        </w:rPr>
        <w:t>.</w:t>
      </w:r>
    </w:p>
    <w:p w14:paraId="45D90BA6" w14:textId="77777777" w:rsidR="00850F55" w:rsidRPr="007424B5" w:rsidRDefault="00850F55" w:rsidP="00850F55">
      <w:pPr>
        <w:pStyle w:val="DFARS"/>
        <w:widowControl w:val="0"/>
        <w:rPr>
          <w:rFonts w:ascii="Arial" w:hAnsi="Arial" w:cs="Arial"/>
          <w:szCs w:val="24"/>
        </w:rPr>
      </w:pPr>
    </w:p>
    <w:p w14:paraId="32A0BF97"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(1)  Report amounts as they relate to the price of the contract action without regard to funding status (e.g., amounts obligated).</w:t>
      </w:r>
    </w:p>
    <w:p w14:paraId="5BE2C6FD" w14:textId="77777777" w:rsidR="00850F55" w:rsidRPr="007424B5" w:rsidRDefault="00850F55" w:rsidP="00850F55">
      <w:pPr>
        <w:pStyle w:val="DFARS"/>
        <w:widowControl w:val="0"/>
        <w:rPr>
          <w:rFonts w:ascii="Arial" w:hAnsi="Arial" w:cs="Arial"/>
          <w:szCs w:val="24"/>
        </w:rPr>
      </w:pPr>
    </w:p>
    <w:p w14:paraId="25F8CE86"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(2)  Express all dollar values to the nearest whole value (e.g., $200,008.55 = $200,009).</w:t>
      </w:r>
    </w:p>
    <w:p w14:paraId="5517B2C2" w14:textId="77777777" w:rsidR="00850F55" w:rsidRPr="007424B5" w:rsidRDefault="00850F55" w:rsidP="00850F55">
      <w:pPr>
        <w:pStyle w:val="DFARS"/>
        <w:widowControl w:val="0"/>
        <w:rPr>
          <w:rFonts w:ascii="Arial" w:hAnsi="Arial" w:cs="Arial"/>
          <w:szCs w:val="24"/>
        </w:rPr>
      </w:pPr>
    </w:p>
    <w:p w14:paraId="0931B2A4"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(3)  Do not express percentages beyond the nearest thousandth (e.g., interest rate--8.257%).</w:t>
      </w:r>
    </w:p>
    <w:p w14:paraId="529F0236" w14:textId="77777777" w:rsidR="00850F55" w:rsidRPr="007424B5" w:rsidRDefault="00850F55" w:rsidP="00850F55">
      <w:pPr>
        <w:pStyle w:val="DFARS"/>
        <w:widowControl w:val="0"/>
        <w:rPr>
          <w:rFonts w:ascii="Arial" w:hAnsi="Arial" w:cs="Arial"/>
          <w:szCs w:val="24"/>
        </w:rPr>
      </w:pPr>
    </w:p>
    <w:p w14:paraId="3924BA25" w14:textId="69AE951A"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 xml:space="preserve">(4)  </w:t>
      </w:r>
      <w:r w:rsidR="00BD1213">
        <w:rPr>
          <w:rFonts w:ascii="Arial" w:hAnsi="Arial" w:cs="Arial"/>
          <w:szCs w:val="24"/>
        </w:rPr>
        <w:t xml:space="preserve">Reserved. </w:t>
      </w:r>
    </w:p>
    <w:p w14:paraId="5105DFD4" w14:textId="77777777" w:rsidR="00850F55" w:rsidRPr="007424B5" w:rsidRDefault="00850F55" w:rsidP="00850F55">
      <w:pPr>
        <w:pStyle w:val="DFARS"/>
        <w:widowControl w:val="0"/>
        <w:rPr>
          <w:rFonts w:ascii="Arial" w:hAnsi="Arial" w:cs="Arial"/>
          <w:szCs w:val="24"/>
        </w:rPr>
      </w:pPr>
    </w:p>
    <w:p w14:paraId="69689F4E"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(5)  Report an option amount for additional quantities as a separate contract action when exercised.</w:t>
      </w:r>
    </w:p>
    <w:p w14:paraId="6DB464A0" w14:textId="77777777" w:rsidR="00850F55" w:rsidRPr="007424B5" w:rsidRDefault="00850F55" w:rsidP="00850F55">
      <w:pPr>
        <w:pStyle w:val="DFARS"/>
        <w:widowControl w:val="0"/>
        <w:rPr>
          <w:rFonts w:ascii="Arial" w:hAnsi="Arial" w:cs="Arial"/>
          <w:szCs w:val="24"/>
        </w:rPr>
      </w:pPr>
    </w:p>
    <w:p w14:paraId="3C85408B"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(6)  Even though fixed-price type contract actions are negotiated on the basis of total price, prepare the negotiation summary portion of the DD Form 1547 showing the contracting officer's best estimates of cost and profit.</w:t>
      </w:r>
    </w:p>
    <w:p w14:paraId="5F09D60F" w14:textId="77777777" w:rsidR="00850F55" w:rsidRPr="007424B5" w:rsidRDefault="00850F55" w:rsidP="00850F55">
      <w:pPr>
        <w:pStyle w:val="DFARS"/>
        <w:widowControl w:val="0"/>
        <w:rPr>
          <w:rFonts w:ascii="Arial" w:hAnsi="Arial" w:cs="Arial"/>
          <w:szCs w:val="24"/>
        </w:rPr>
      </w:pPr>
    </w:p>
    <w:p w14:paraId="1765D4D2"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 xml:space="preserve">(7)  For indefinite-delivery type contracts, prepare a consolidated DD Form 1547 for annual requirements expected to exceed the </w:t>
      </w:r>
      <w:r>
        <w:rPr>
          <w:rFonts w:ascii="Arial" w:hAnsi="Arial" w:cs="Arial"/>
          <w:szCs w:val="24"/>
        </w:rPr>
        <w:t xml:space="preserve">certified </w:t>
      </w:r>
      <w:r w:rsidRPr="007424B5">
        <w:rPr>
          <w:rFonts w:ascii="Arial" w:hAnsi="Arial" w:cs="Arial"/>
          <w:szCs w:val="24"/>
        </w:rPr>
        <w:t>cost or pricing data threshold.</w:t>
      </w:r>
    </w:p>
    <w:p w14:paraId="38A227D3" w14:textId="77777777" w:rsidR="00850F55" w:rsidRPr="007424B5" w:rsidRDefault="00850F55" w:rsidP="00850F55">
      <w:pPr>
        <w:pStyle w:val="DFARS"/>
        <w:widowControl w:val="0"/>
        <w:rPr>
          <w:rFonts w:ascii="Arial" w:hAnsi="Arial" w:cs="Arial"/>
          <w:szCs w:val="24"/>
        </w:rPr>
      </w:pPr>
    </w:p>
    <w:p w14:paraId="3FDE9195"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(8)  Prepare a consolidated DD Form 1547, if possible, when multiple profit rates apply to a single negotiation.</w:t>
      </w:r>
    </w:p>
    <w:p w14:paraId="5883E95A" w14:textId="77777777" w:rsidR="00850F55" w:rsidRPr="007424B5" w:rsidRDefault="00850F55" w:rsidP="00850F55">
      <w:pPr>
        <w:pStyle w:val="DFARS"/>
        <w:widowControl w:val="0"/>
        <w:rPr>
          <w:rFonts w:ascii="Arial" w:hAnsi="Arial" w:cs="Arial"/>
          <w:szCs w:val="24"/>
        </w:rPr>
      </w:pPr>
    </w:p>
    <w:p w14:paraId="579C14EF"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t xml:space="preserve">(c)  </w:t>
      </w:r>
      <w:r w:rsidRPr="007424B5">
        <w:rPr>
          <w:rFonts w:ascii="Arial" w:hAnsi="Arial" w:cs="Arial"/>
          <w:i/>
          <w:szCs w:val="24"/>
        </w:rPr>
        <w:t>Specific instructions for completion of DD Form 1547</w:t>
      </w:r>
      <w:r w:rsidRPr="007424B5">
        <w:rPr>
          <w:rFonts w:ascii="Arial" w:hAnsi="Arial" w:cs="Arial"/>
          <w:szCs w:val="24"/>
        </w:rPr>
        <w:t>.</w:t>
      </w:r>
    </w:p>
    <w:p w14:paraId="19DBFC9A" w14:textId="77777777" w:rsidR="00850F55" w:rsidRPr="007424B5" w:rsidRDefault="00850F55" w:rsidP="00850F55">
      <w:pPr>
        <w:pStyle w:val="DFARS"/>
        <w:widowControl w:val="0"/>
        <w:rPr>
          <w:rFonts w:ascii="Arial" w:hAnsi="Arial" w:cs="Arial"/>
          <w:szCs w:val="24"/>
        </w:rPr>
      </w:pPr>
    </w:p>
    <w:p w14:paraId="27766960"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(1)  BLOCK 1--REPORT NO.  Enter the four-digit local control number followed by a dash and the last two digits of the fiscal year (e.g., 0004-06 for 4th action in fiscal year 2006).  Each field contracting office participating in profit reporting shall establish a control system for consecutively numbering completed DD Forms 1547.  Always start with 0001 at the beginning of each fiscal year and always use four digits.  This number will identify the specific DD Form 1547 in DoD's management information system and will be used for follow-up actions.</w:t>
      </w:r>
    </w:p>
    <w:p w14:paraId="04B56205" w14:textId="77777777" w:rsidR="00850F55" w:rsidRPr="007424B5" w:rsidRDefault="00850F55" w:rsidP="00850F55">
      <w:pPr>
        <w:pStyle w:val="DFARS"/>
        <w:widowControl w:val="0"/>
        <w:rPr>
          <w:rFonts w:ascii="Arial" w:hAnsi="Arial" w:cs="Arial"/>
          <w:szCs w:val="24"/>
        </w:rPr>
      </w:pPr>
    </w:p>
    <w:p w14:paraId="3D7DFAA3" w14:textId="085442D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(2)  BLOCK 2--BASIC PROCUREMENT INSTRUMENT IDENTIFICATION NO.</w:t>
      </w:r>
      <w:r>
        <w:rPr>
          <w:rFonts w:ascii="Arial" w:hAnsi="Arial" w:cs="Arial"/>
          <w:szCs w:val="24"/>
        </w:rPr>
        <w:t xml:space="preserve">  </w:t>
      </w:r>
      <w:r w:rsidRPr="007424B5">
        <w:rPr>
          <w:rFonts w:ascii="Arial" w:hAnsi="Arial" w:cs="Arial"/>
          <w:szCs w:val="24"/>
        </w:rPr>
        <w:t>Enter the identifying contract number</w:t>
      </w:r>
      <w:r w:rsidR="00401349">
        <w:rPr>
          <w:rFonts w:ascii="Arial" w:hAnsi="Arial" w:cs="Arial"/>
          <w:szCs w:val="24"/>
        </w:rPr>
        <w:t>, or Procurement Instrument Identifier (PIID),</w:t>
      </w:r>
      <w:r w:rsidRPr="007424B5">
        <w:rPr>
          <w:rFonts w:ascii="Arial" w:hAnsi="Arial" w:cs="Arial"/>
          <w:szCs w:val="24"/>
        </w:rPr>
        <w:t xml:space="preserve"> assigned per </w:t>
      </w:r>
      <w:r w:rsidR="00194382">
        <w:rPr>
          <w:rFonts w:ascii="Arial" w:hAnsi="Arial" w:cs="Arial"/>
          <w:szCs w:val="24"/>
        </w:rPr>
        <w:t>PGI</w:t>
      </w:r>
      <w:r>
        <w:rPr>
          <w:rFonts w:ascii="Arial" w:hAnsi="Arial" w:cs="Arial"/>
          <w:szCs w:val="24"/>
        </w:rPr>
        <w:t xml:space="preserve"> </w:t>
      </w:r>
      <w:r w:rsidRPr="00FD0845">
        <w:rPr>
          <w:rFonts w:ascii="Arial" w:hAnsi="Arial" w:cs="Arial"/>
          <w:szCs w:val="24"/>
        </w:rPr>
        <w:t>204.</w:t>
      </w:r>
      <w:r w:rsidR="00194382">
        <w:rPr>
          <w:rFonts w:ascii="Arial" w:hAnsi="Arial" w:cs="Arial"/>
          <w:szCs w:val="24"/>
        </w:rPr>
        <w:t>201.</w:t>
      </w:r>
    </w:p>
    <w:p w14:paraId="2505081F" w14:textId="77777777" w:rsidR="00850F55" w:rsidRPr="007424B5" w:rsidRDefault="00850F55" w:rsidP="00850F55">
      <w:pPr>
        <w:pStyle w:val="DFARS"/>
        <w:widowControl w:val="0"/>
        <w:rPr>
          <w:rFonts w:ascii="Arial" w:hAnsi="Arial" w:cs="Arial"/>
          <w:szCs w:val="24"/>
        </w:rPr>
      </w:pPr>
    </w:p>
    <w:p w14:paraId="4D155CFC" w14:textId="65E21B28"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(3)  BLOCK 3--SPIIN.  Enter the supplement</w:t>
      </w:r>
      <w:r w:rsidR="00C5716F">
        <w:rPr>
          <w:rFonts w:ascii="Arial" w:hAnsi="Arial" w:cs="Arial"/>
          <w:szCs w:val="24"/>
        </w:rPr>
        <w:t>ary</w:t>
      </w:r>
      <w:r w:rsidRPr="007424B5">
        <w:rPr>
          <w:rFonts w:ascii="Arial" w:hAnsi="Arial" w:cs="Arial"/>
          <w:szCs w:val="24"/>
        </w:rPr>
        <w:t xml:space="preserve"> </w:t>
      </w:r>
      <w:r w:rsidR="00C5716F">
        <w:rPr>
          <w:rFonts w:ascii="Arial" w:hAnsi="Arial" w:cs="Arial"/>
          <w:szCs w:val="24"/>
        </w:rPr>
        <w:t>PIIDs</w:t>
      </w:r>
      <w:r w:rsidRPr="007424B5">
        <w:rPr>
          <w:rFonts w:ascii="Arial" w:hAnsi="Arial" w:cs="Arial"/>
          <w:szCs w:val="24"/>
        </w:rPr>
        <w:t xml:space="preserve"> for supplemental agreements or other modifications, assigned per </w:t>
      </w:r>
      <w:r w:rsidR="00194382">
        <w:rPr>
          <w:rFonts w:ascii="Arial" w:hAnsi="Arial" w:cs="Arial"/>
          <w:szCs w:val="24"/>
        </w:rPr>
        <w:t xml:space="preserve">PGI </w:t>
      </w:r>
      <w:r w:rsidRPr="00FD0845">
        <w:rPr>
          <w:rFonts w:ascii="Arial" w:hAnsi="Arial" w:cs="Arial"/>
          <w:szCs w:val="24"/>
        </w:rPr>
        <w:t>204.</w:t>
      </w:r>
      <w:r w:rsidR="00194382">
        <w:rPr>
          <w:rFonts w:ascii="Arial" w:hAnsi="Arial" w:cs="Arial"/>
          <w:szCs w:val="24"/>
        </w:rPr>
        <w:t>201</w:t>
      </w:r>
      <w:r w:rsidRPr="007424B5">
        <w:rPr>
          <w:rFonts w:ascii="Arial" w:hAnsi="Arial" w:cs="Arial"/>
          <w:szCs w:val="24"/>
        </w:rPr>
        <w:t>.</w:t>
      </w:r>
    </w:p>
    <w:p w14:paraId="479D1393" w14:textId="77777777" w:rsidR="00850F55" w:rsidRPr="007424B5" w:rsidRDefault="00850F55" w:rsidP="00850F55">
      <w:pPr>
        <w:pStyle w:val="DFARS"/>
        <w:widowControl w:val="0"/>
        <w:rPr>
          <w:rFonts w:ascii="Arial" w:hAnsi="Arial" w:cs="Arial"/>
          <w:szCs w:val="24"/>
        </w:rPr>
      </w:pPr>
    </w:p>
    <w:p w14:paraId="7004DB0C"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(4)  BLOCK 4--DATE OF ACTION.</w:t>
      </w:r>
    </w:p>
    <w:p w14:paraId="055443BD" w14:textId="77777777" w:rsidR="00850F55" w:rsidRPr="007424B5" w:rsidRDefault="00850F55" w:rsidP="00850F55">
      <w:pPr>
        <w:pStyle w:val="DFARS"/>
        <w:widowControl w:val="0"/>
        <w:rPr>
          <w:rFonts w:ascii="Arial" w:hAnsi="Arial" w:cs="Arial"/>
          <w:szCs w:val="24"/>
        </w:rPr>
      </w:pPr>
    </w:p>
    <w:p w14:paraId="0CB75E30"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r>
      <w:r w:rsidRPr="007424B5">
        <w:rPr>
          <w:rFonts w:ascii="Arial" w:hAnsi="Arial" w:cs="Arial"/>
          <w:szCs w:val="24"/>
        </w:rPr>
        <w:tab/>
        <w:t>(i)  Year.  Enter the last two digits of the year the action was negotiated (e.g., 06 for 2006).</w:t>
      </w:r>
    </w:p>
    <w:p w14:paraId="71A51793" w14:textId="77777777" w:rsidR="00850F55" w:rsidRPr="007424B5" w:rsidRDefault="00850F55" w:rsidP="00850F55">
      <w:pPr>
        <w:pStyle w:val="DFARS"/>
        <w:widowControl w:val="0"/>
        <w:rPr>
          <w:rFonts w:ascii="Arial" w:hAnsi="Arial" w:cs="Arial"/>
          <w:szCs w:val="24"/>
        </w:rPr>
      </w:pPr>
    </w:p>
    <w:p w14:paraId="65864ED2"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r>
      <w:r w:rsidRPr="007424B5">
        <w:rPr>
          <w:rFonts w:ascii="Arial" w:hAnsi="Arial" w:cs="Arial"/>
          <w:szCs w:val="24"/>
        </w:rPr>
        <w:tab/>
        <w:t>(ii)  Month.  Enter the two</w:t>
      </w:r>
      <w:r>
        <w:rPr>
          <w:rFonts w:ascii="Arial" w:hAnsi="Arial" w:cs="Arial"/>
          <w:szCs w:val="24"/>
        </w:rPr>
        <w:t>-</w:t>
      </w:r>
      <w:r w:rsidRPr="007424B5">
        <w:rPr>
          <w:rFonts w:ascii="Arial" w:hAnsi="Arial" w:cs="Arial"/>
          <w:szCs w:val="24"/>
        </w:rPr>
        <w:t>digit number for the month the action was negotiated (e.g., 09 for September).</w:t>
      </w:r>
    </w:p>
    <w:p w14:paraId="6C8AC832" w14:textId="77777777" w:rsidR="00850F55" w:rsidRPr="007424B5" w:rsidRDefault="00850F55" w:rsidP="00850F55">
      <w:pPr>
        <w:pStyle w:val="DFARS"/>
        <w:widowControl w:val="0"/>
        <w:rPr>
          <w:rFonts w:ascii="Arial" w:hAnsi="Arial" w:cs="Arial"/>
          <w:szCs w:val="24"/>
        </w:rPr>
      </w:pPr>
    </w:p>
    <w:p w14:paraId="232F1450"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(5)  BLOCK 5--CONTRACTING OFFICE CODE.  Enter the code assigned the contracting office per DoD Procurement Coding Manual, Volume III.</w:t>
      </w:r>
    </w:p>
    <w:p w14:paraId="602AF523" w14:textId="77777777" w:rsidR="00850F55" w:rsidRPr="007424B5" w:rsidRDefault="00850F55" w:rsidP="00850F55">
      <w:pPr>
        <w:pStyle w:val="DFARS"/>
        <w:widowControl w:val="0"/>
        <w:rPr>
          <w:rFonts w:ascii="Arial" w:hAnsi="Arial" w:cs="Arial"/>
          <w:szCs w:val="24"/>
        </w:rPr>
      </w:pPr>
    </w:p>
    <w:p w14:paraId="6B0B22C5"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(6)  BLOCK 6--NAME OF CONTRACTOR.  Enter the contractor's name (including division name).</w:t>
      </w:r>
    </w:p>
    <w:p w14:paraId="2541BE5A" w14:textId="77777777" w:rsidR="00850F55" w:rsidRPr="007424B5" w:rsidRDefault="00850F55" w:rsidP="00850F55">
      <w:pPr>
        <w:pStyle w:val="DFARS"/>
        <w:widowControl w:val="0"/>
        <w:rPr>
          <w:rFonts w:ascii="Arial" w:hAnsi="Arial" w:cs="Arial"/>
          <w:szCs w:val="24"/>
        </w:rPr>
      </w:pPr>
    </w:p>
    <w:p w14:paraId="663053FE" w14:textId="77777777" w:rsidR="00850F55" w:rsidRPr="007424B5" w:rsidRDefault="00850F55" w:rsidP="005C4DA4">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(7)  BLOCK 7--UN</w:t>
      </w:r>
      <w:r>
        <w:rPr>
          <w:rFonts w:ascii="Arial" w:hAnsi="Arial" w:cs="Arial"/>
          <w:szCs w:val="24"/>
        </w:rPr>
        <w:t>IQUE</w:t>
      </w:r>
      <w:r w:rsidRPr="007424B5">
        <w:rPr>
          <w:rFonts w:ascii="Arial" w:hAnsi="Arial" w:cs="Arial"/>
          <w:szCs w:val="24"/>
        </w:rPr>
        <w:t xml:space="preserve"> </w:t>
      </w:r>
      <w:r>
        <w:rPr>
          <w:rFonts w:ascii="Arial" w:hAnsi="Arial" w:cs="Arial"/>
          <w:szCs w:val="24"/>
        </w:rPr>
        <w:t>ENTITY IDENTIFIER</w:t>
      </w:r>
      <w:r w:rsidRPr="007424B5">
        <w:rPr>
          <w:rFonts w:ascii="Arial" w:hAnsi="Arial" w:cs="Arial"/>
          <w:szCs w:val="24"/>
        </w:rPr>
        <w:t xml:space="preserve">.  Enter the contractor </w:t>
      </w:r>
      <w:r>
        <w:rPr>
          <w:rFonts w:ascii="Arial" w:hAnsi="Arial" w:cs="Arial"/>
          <w:szCs w:val="24"/>
        </w:rPr>
        <w:t>UEI</w:t>
      </w:r>
      <w:r w:rsidRPr="007424B5">
        <w:rPr>
          <w:rFonts w:ascii="Arial" w:hAnsi="Arial" w:cs="Arial"/>
          <w:szCs w:val="24"/>
        </w:rPr>
        <w:t>.</w:t>
      </w:r>
    </w:p>
    <w:p w14:paraId="6713142F" w14:textId="77777777" w:rsidR="00850F55" w:rsidRPr="007424B5" w:rsidRDefault="00850F55" w:rsidP="00850F55">
      <w:pPr>
        <w:pStyle w:val="DFARS"/>
        <w:widowControl w:val="0"/>
        <w:rPr>
          <w:rFonts w:ascii="Arial" w:hAnsi="Arial" w:cs="Arial"/>
          <w:szCs w:val="24"/>
        </w:rPr>
      </w:pPr>
    </w:p>
    <w:p w14:paraId="61FA31E7" w14:textId="77777777" w:rsidR="00850F5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 xml:space="preserve">(8)  BLOCK 8--FEDERAL SUPPLY CODE.  </w:t>
      </w:r>
    </w:p>
    <w:p w14:paraId="56595B29" w14:textId="77777777" w:rsidR="00850F55" w:rsidRPr="007424B5" w:rsidRDefault="00850F55" w:rsidP="00850F55">
      <w:pPr>
        <w:pStyle w:val="DFARS"/>
        <w:widowControl w:val="0"/>
        <w:rPr>
          <w:rFonts w:ascii="Arial" w:hAnsi="Arial" w:cs="Arial"/>
          <w:szCs w:val="24"/>
        </w:rPr>
      </w:pPr>
    </w:p>
    <w:p w14:paraId="3D0B117B" w14:textId="77777777" w:rsidR="00850F5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 xml:space="preserve">(9)  BLOCK 9--DOD CLAIMANT PROGRAM.  </w:t>
      </w:r>
    </w:p>
    <w:p w14:paraId="6CAA7080" w14:textId="77777777" w:rsidR="00850F55" w:rsidRPr="007424B5" w:rsidRDefault="00850F55" w:rsidP="00850F55">
      <w:pPr>
        <w:pStyle w:val="DFARS"/>
        <w:widowControl w:val="0"/>
        <w:rPr>
          <w:rFonts w:ascii="Arial" w:hAnsi="Arial" w:cs="Arial"/>
          <w:szCs w:val="24"/>
        </w:rPr>
      </w:pPr>
    </w:p>
    <w:p w14:paraId="61AAD004"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(10)  BLOCK 10--CONTRACT TYPE CODE.  Enter the appropriate code—</w:t>
      </w:r>
    </w:p>
    <w:p w14:paraId="70FB0A7C" w14:textId="77777777" w:rsidR="00850F55" w:rsidRPr="007424B5" w:rsidRDefault="00850F55" w:rsidP="00850F55">
      <w:pPr>
        <w:pStyle w:val="DFARS"/>
        <w:widowControl w:val="0"/>
        <w:rPr>
          <w:rFonts w:ascii="Arial" w:hAnsi="Arial" w:cs="Arial"/>
          <w:szCs w:val="24"/>
        </w:rPr>
      </w:pPr>
    </w:p>
    <w:tbl>
      <w:tblPr>
        <w:tblW w:w="0" w:type="auto"/>
        <w:tblInd w:w="17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990"/>
      </w:tblGrid>
      <w:tr w:rsidR="00850F55" w:rsidRPr="007424B5" w14:paraId="1D1BB746" w14:textId="77777777" w:rsidTr="00DB0444">
        <w:tc>
          <w:tcPr>
            <w:tcW w:w="2880" w:type="dxa"/>
          </w:tcPr>
          <w:p w14:paraId="69CE1980" w14:textId="77777777" w:rsidR="00850F55" w:rsidRPr="007424B5" w:rsidRDefault="00850F55" w:rsidP="00DB0444">
            <w:pPr>
              <w:pStyle w:val="DFARS"/>
              <w:widowControl w:val="0"/>
              <w:spacing w:before="60" w:after="60" w:line="240" w:lineRule="auto"/>
              <w:rPr>
                <w:rFonts w:ascii="Arial" w:hAnsi="Arial" w:cs="Arial"/>
                <w:szCs w:val="24"/>
              </w:rPr>
            </w:pPr>
            <w:r w:rsidRPr="007424B5">
              <w:rPr>
                <w:rFonts w:ascii="Arial" w:hAnsi="Arial" w:cs="Arial"/>
                <w:szCs w:val="24"/>
              </w:rPr>
              <w:t>Description</w:t>
            </w:r>
          </w:p>
        </w:tc>
        <w:tc>
          <w:tcPr>
            <w:tcW w:w="990" w:type="dxa"/>
          </w:tcPr>
          <w:p w14:paraId="22B5376B" w14:textId="77777777" w:rsidR="00850F55" w:rsidRPr="007424B5" w:rsidRDefault="00850F55" w:rsidP="00DB0444">
            <w:pPr>
              <w:pStyle w:val="DFARS"/>
              <w:widowControl w:val="0"/>
              <w:spacing w:before="60" w:after="60" w:line="240" w:lineRule="auto"/>
              <w:jc w:val="center"/>
              <w:rPr>
                <w:rFonts w:ascii="Arial" w:hAnsi="Arial" w:cs="Arial"/>
                <w:szCs w:val="24"/>
              </w:rPr>
            </w:pPr>
            <w:r w:rsidRPr="007424B5">
              <w:rPr>
                <w:rFonts w:ascii="Arial" w:hAnsi="Arial" w:cs="Arial"/>
                <w:szCs w:val="24"/>
              </w:rPr>
              <w:t>Code</w:t>
            </w:r>
          </w:p>
        </w:tc>
      </w:tr>
      <w:tr w:rsidR="00850F55" w:rsidRPr="007424B5" w14:paraId="1998693D" w14:textId="77777777" w:rsidTr="00DB0444">
        <w:tc>
          <w:tcPr>
            <w:tcW w:w="2880" w:type="dxa"/>
          </w:tcPr>
          <w:p w14:paraId="4B52C322" w14:textId="77777777" w:rsidR="00850F55" w:rsidRPr="007424B5" w:rsidRDefault="00850F55" w:rsidP="00DB0444">
            <w:pPr>
              <w:pStyle w:val="DFARS"/>
              <w:widowControl w:val="0"/>
              <w:spacing w:before="120" w:line="240" w:lineRule="auto"/>
              <w:rPr>
                <w:rFonts w:ascii="Arial" w:hAnsi="Arial" w:cs="Arial"/>
                <w:szCs w:val="24"/>
              </w:rPr>
            </w:pPr>
            <w:r w:rsidRPr="007424B5">
              <w:rPr>
                <w:rFonts w:ascii="Arial" w:hAnsi="Arial" w:cs="Arial"/>
                <w:szCs w:val="24"/>
              </w:rPr>
              <w:t>FPR (all types)</w:t>
            </w:r>
          </w:p>
          <w:p w14:paraId="4114CCDD" w14:textId="77777777" w:rsidR="00850F55" w:rsidRPr="007424B5" w:rsidRDefault="00850F55" w:rsidP="00DB0444">
            <w:pPr>
              <w:pStyle w:val="DFARS"/>
              <w:widowControl w:val="0"/>
              <w:spacing w:line="240" w:lineRule="auto"/>
              <w:rPr>
                <w:rFonts w:ascii="Arial" w:hAnsi="Arial" w:cs="Arial"/>
                <w:szCs w:val="24"/>
              </w:rPr>
            </w:pPr>
            <w:r w:rsidRPr="007424B5">
              <w:rPr>
                <w:rFonts w:ascii="Arial" w:hAnsi="Arial" w:cs="Arial"/>
                <w:szCs w:val="24"/>
              </w:rPr>
              <w:t>FPI (all types)</w:t>
            </w:r>
          </w:p>
          <w:p w14:paraId="56040822" w14:textId="77777777" w:rsidR="00850F55" w:rsidRPr="007424B5" w:rsidRDefault="00850F55" w:rsidP="00DB0444">
            <w:pPr>
              <w:pStyle w:val="DFARS"/>
              <w:widowControl w:val="0"/>
              <w:spacing w:line="240" w:lineRule="auto"/>
              <w:rPr>
                <w:rFonts w:ascii="Arial" w:hAnsi="Arial" w:cs="Arial"/>
                <w:szCs w:val="24"/>
              </w:rPr>
            </w:pPr>
            <w:r w:rsidRPr="007424B5">
              <w:rPr>
                <w:rFonts w:ascii="Arial" w:hAnsi="Arial" w:cs="Arial"/>
                <w:szCs w:val="24"/>
              </w:rPr>
              <w:t>FFP</w:t>
            </w:r>
          </w:p>
          <w:p w14:paraId="73B8F5FC" w14:textId="77777777" w:rsidR="00850F55" w:rsidRPr="007424B5" w:rsidRDefault="00850F55" w:rsidP="00DB0444">
            <w:pPr>
              <w:pStyle w:val="DFARS"/>
              <w:widowControl w:val="0"/>
              <w:spacing w:line="240" w:lineRule="auto"/>
              <w:rPr>
                <w:rFonts w:ascii="Arial" w:hAnsi="Arial" w:cs="Arial"/>
                <w:szCs w:val="24"/>
              </w:rPr>
            </w:pPr>
            <w:r w:rsidRPr="007424B5">
              <w:rPr>
                <w:rFonts w:ascii="Arial" w:hAnsi="Arial" w:cs="Arial"/>
                <w:szCs w:val="24"/>
              </w:rPr>
              <w:t>FP(E)</w:t>
            </w:r>
          </w:p>
          <w:p w14:paraId="19C1CB7F" w14:textId="77777777" w:rsidR="00850F55" w:rsidRPr="007424B5" w:rsidRDefault="00850F55" w:rsidP="00DB0444">
            <w:pPr>
              <w:pStyle w:val="DFARS"/>
              <w:widowControl w:val="0"/>
              <w:spacing w:line="240" w:lineRule="auto"/>
              <w:rPr>
                <w:rFonts w:ascii="Arial" w:hAnsi="Arial" w:cs="Arial"/>
                <w:szCs w:val="24"/>
              </w:rPr>
            </w:pPr>
            <w:r w:rsidRPr="007424B5">
              <w:rPr>
                <w:rFonts w:ascii="Arial" w:hAnsi="Arial" w:cs="Arial"/>
                <w:szCs w:val="24"/>
              </w:rPr>
              <w:t>CPFF</w:t>
            </w:r>
          </w:p>
          <w:p w14:paraId="3AA87FDC" w14:textId="77777777" w:rsidR="00850F55" w:rsidRPr="007424B5" w:rsidRDefault="00850F55" w:rsidP="00DB0444">
            <w:pPr>
              <w:pStyle w:val="DFARS"/>
              <w:widowControl w:val="0"/>
              <w:spacing w:line="240" w:lineRule="auto"/>
              <w:rPr>
                <w:rFonts w:ascii="Arial" w:hAnsi="Arial" w:cs="Arial"/>
                <w:szCs w:val="24"/>
              </w:rPr>
            </w:pPr>
            <w:r w:rsidRPr="007424B5">
              <w:rPr>
                <w:rFonts w:ascii="Arial" w:hAnsi="Arial" w:cs="Arial"/>
                <w:szCs w:val="24"/>
              </w:rPr>
              <w:t>CPIF (all types)</w:t>
            </w:r>
          </w:p>
        </w:tc>
        <w:tc>
          <w:tcPr>
            <w:tcW w:w="990" w:type="dxa"/>
          </w:tcPr>
          <w:p w14:paraId="6D3DE1A7" w14:textId="77777777" w:rsidR="00850F55" w:rsidRPr="007424B5" w:rsidRDefault="00850F55" w:rsidP="00DB0444">
            <w:pPr>
              <w:pStyle w:val="DFARS"/>
              <w:widowControl w:val="0"/>
              <w:spacing w:before="120" w:line="240" w:lineRule="auto"/>
              <w:jc w:val="center"/>
              <w:rPr>
                <w:rFonts w:ascii="Arial" w:hAnsi="Arial" w:cs="Arial"/>
                <w:szCs w:val="24"/>
              </w:rPr>
            </w:pPr>
            <w:r w:rsidRPr="007424B5">
              <w:rPr>
                <w:rFonts w:ascii="Arial" w:hAnsi="Arial" w:cs="Arial"/>
                <w:szCs w:val="24"/>
              </w:rPr>
              <w:t>A</w:t>
            </w:r>
          </w:p>
          <w:p w14:paraId="7A06AF7D" w14:textId="77777777" w:rsidR="00850F55" w:rsidRPr="007424B5" w:rsidRDefault="00850F55" w:rsidP="00DB0444">
            <w:pPr>
              <w:pStyle w:val="DFARS"/>
              <w:widowControl w:val="0"/>
              <w:spacing w:line="240" w:lineRule="auto"/>
              <w:jc w:val="center"/>
              <w:rPr>
                <w:rFonts w:ascii="Arial" w:hAnsi="Arial" w:cs="Arial"/>
                <w:szCs w:val="24"/>
              </w:rPr>
            </w:pPr>
            <w:r w:rsidRPr="007424B5">
              <w:rPr>
                <w:rFonts w:ascii="Arial" w:hAnsi="Arial" w:cs="Arial"/>
                <w:szCs w:val="24"/>
              </w:rPr>
              <w:t>L</w:t>
            </w:r>
          </w:p>
          <w:p w14:paraId="6D8736EF" w14:textId="77777777" w:rsidR="00850F55" w:rsidRPr="007424B5" w:rsidRDefault="00850F55" w:rsidP="00DB0444">
            <w:pPr>
              <w:pStyle w:val="DFARS"/>
              <w:widowControl w:val="0"/>
              <w:spacing w:line="240" w:lineRule="auto"/>
              <w:jc w:val="center"/>
              <w:rPr>
                <w:rFonts w:ascii="Arial" w:hAnsi="Arial" w:cs="Arial"/>
                <w:szCs w:val="24"/>
              </w:rPr>
            </w:pPr>
            <w:r w:rsidRPr="007424B5">
              <w:rPr>
                <w:rFonts w:ascii="Arial" w:hAnsi="Arial" w:cs="Arial"/>
                <w:szCs w:val="24"/>
              </w:rPr>
              <w:t>J</w:t>
            </w:r>
          </w:p>
          <w:p w14:paraId="775357A5" w14:textId="77777777" w:rsidR="00850F55" w:rsidRPr="007424B5" w:rsidRDefault="00850F55" w:rsidP="00DB0444">
            <w:pPr>
              <w:pStyle w:val="DFARS"/>
              <w:widowControl w:val="0"/>
              <w:spacing w:line="240" w:lineRule="auto"/>
              <w:jc w:val="center"/>
              <w:rPr>
                <w:rFonts w:ascii="Arial" w:hAnsi="Arial" w:cs="Arial"/>
                <w:szCs w:val="24"/>
              </w:rPr>
            </w:pPr>
            <w:r w:rsidRPr="007424B5">
              <w:rPr>
                <w:rFonts w:ascii="Arial" w:hAnsi="Arial" w:cs="Arial"/>
                <w:szCs w:val="24"/>
              </w:rPr>
              <w:t>K</w:t>
            </w:r>
          </w:p>
          <w:p w14:paraId="535659A3" w14:textId="77777777" w:rsidR="00850F55" w:rsidRPr="007424B5" w:rsidRDefault="00850F55" w:rsidP="00DB0444">
            <w:pPr>
              <w:pStyle w:val="DFARS"/>
              <w:widowControl w:val="0"/>
              <w:spacing w:line="240" w:lineRule="auto"/>
              <w:jc w:val="center"/>
              <w:rPr>
                <w:rFonts w:ascii="Arial" w:hAnsi="Arial" w:cs="Arial"/>
                <w:szCs w:val="24"/>
              </w:rPr>
            </w:pPr>
            <w:r w:rsidRPr="007424B5">
              <w:rPr>
                <w:rFonts w:ascii="Arial" w:hAnsi="Arial" w:cs="Arial"/>
                <w:szCs w:val="24"/>
              </w:rPr>
              <w:t>U</w:t>
            </w:r>
          </w:p>
          <w:p w14:paraId="32B9B66E" w14:textId="77777777" w:rsidR="00850F55" w:rsidRPr="007424B5" w:rsidRDefault="00850F55" w:rsidP="00DB0444">
            <w:pPr>
              <w:pStyle w:val="DFARS"/>
              <w:widowControl w:val="0"/>
              <w:spacing w:line="240" w:lineRule="auto"/>
              <w:jc w:val="center"/>
              <w:rPr>
                <w:rFonts w:ascii="Arial" w:hAnsi="Arial" w:cs="Arial"/>
                <w:szCs w:val="24"/>
              </w:rPr>
            </w:pPr>
            <w:r w:rsidRPr="007424B5">
              <w:rPr>
                <w:rFonts w:ascii="Arial" w:hAnsi="Arial" w:cs="Arial"/>
                <w:szCs w:val="24"/>
              </w:rPr>
              <w:t>V</w:t>
            </w:r>
          </w:p>
        </w:tc>
      </w:tr>
    </w:tbl>
    <w:p w14:paraId="070A0362" w14:textId="77777777" w:rsidR="00850F55" w:rsidRPr="007424B5" w:rsidRDefault="00850F55" w:rsidP="00850F55">
      <w:pPr>
        <w:pStyle w:val="DFARS"/>
        <w:widowControl w:val="0"/>
        <w:rPr>
          <w:rFonts w:ascii="Arial" w:hAnsi="Arial" w:cs="Arial"/>
          <w:szCs w:val="24"/>
        </w:rPr>
      </w:pPr>
    </w:p>
    <w:p w14:paraId="26307F40"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(11)  BLOCK 11--TYPE EFFORT.  Enter the appropriate code—</w:t>
      </w:r>
    </w:p>
    <w:p w14:paraId="2D8E7A04" w14:textId="77777777" w:rsidR="00850F55" w:rsidRDefault="00850F55" w:rsidP="00850F55">
      <w:pPr>
        <w:pStyle w:val="DFARS"/>
        <w:widowControl w:val="0"/>
        <w:rPr>
          <w:rFonts w:ascii="Arial" w:hAnsi="Arial" w:cs="Arial"/>
          <w:szCs w:val="24"/>
        </w:rPr>
      </w:pPr>
    </w:p>
    <w:tbl>
      <w:tblPr>
        <w:tblW w:w="0" w:type="auto"/>
        <w:tblInd w:w="17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990"/>
      </w:tblGrid>
      <w:tr w:rsidR="00850F55" w:rsidRPr="007424B5" w14:paraId="44E0117D" w14:textId="77777777" w:rsidTr="00DB0444">
        <w:tc>
          <w:tcPr>
            <w:tcW w:w="2880" w:type="dxa"/>
          </w:tcPr>
          <w:p w14:paraId="4DEBB508" w14:textId="77777777" w:rsidR="00850F55" w:rsidRPr="007424B5" w:rsidRDefault="00850F55" w:rsidP="00DB0444">
            <w:pPr>
              <w:pStyle w:val="DFARS"/>
              <w:widowControl w:val="0"/>
              <w:spacing w:before="60" w:after="60" w:line="240" w:lineRule="auto"/>
              <w:rPr>
                <w:rFonts w:ascii="Arial" w:hAnsi="Arial" w:cs="Arial"/>
                <w:szCs w:val="24"/>
              </w:rPr>
            </w:pPr>
            <w:r w:rsidRPr="007424B5">
              <w:rPr>
                <w:rFonts w:ascii="Arial" w:hAnsi="Arial" w:cs="Arial"/>
                <w:szCs w:val="24"/>
              </w:rPr>
              <w:t>Description</w:t>
            </w:r>
          </w:p>
        </w:tc>
        <w:tc>
          <w:tcPr>
            <w:tcW w:w="990" w:type="dxa"/>
          </w:tcPr>
          <w:p w14:paraId="668CDBFB" w14:textId="77777777" w:rsidR="00850F55" w:rsidRPr="007424B5" w:rsidRDefault="00850F55" w:rsidP="00DB0444">
            <w:pPr>
              <w:pStyle w:val="DFARS"/>
              <w:widowControl w:val="0"/>
              <w:spacing w:before="60" w:after="60" w:line="240" w:lineRule="auto"/>
              <w:jc w:val="center"/>
              <w:rPr>
                <w:rFonts w:ascii="Arial" w:hAnsi="Arial" w:cs="Arial"/>
                <w:szCs w:val="24"/>
              </w:rPr>
            </w:pPr>
            <w:r w:rsidRPr="007424B5">
              <w:rPr>
                <w:rFonts w:ascii="Arial" w:hAnsi="Arial" w:cs="Arial"/>
                <w:szCs w:val="24"/>
              </w:rPr>
              <w:t>Code</w:t>
            </w:r>
          </w:p>
        </w:tc>
      </w:tr>
      <w:tr w:rsidR="00850F55" w:rsidRPr="007424B5" w14:paraId="5E340A57" w14:textId="77777777" w:rsidTr="00DB0444">
        <w:tc>
          <w:tcPr>
            <w:tcW w:w="2880" w:type="dxa"/>
          </w:tcPr>
          <w:p w14:paraId="630BB210" w14:textId="77777777" w:rsidR="00850F55" w:rsidRPr="007424B5" w:rsidRDefault="00850F55" w:rsidP="00DB0444">
            <w:pPr>
              <w:pStyle w:val="DFARS"/>
              <w:widowControl w:val="0"/>
              <w:spacing w:before="120" w:line="240" w:lineRule="auto"/>
              <w:rPr>
                <w:rFonts w:ascii="Arial" w:hAnsi="Arial" w:cs="Arial"/>
                <w:szCs w:val="24"/>
              </w:rPr>
            </w:pPr>
            <w:r w:rsidRPr="007424B5">
              <w:rPr>
                <w:rFonts w:ascii="Arial" w:hAnsi="Arial" w:cs="Arial"/>
                <w:szCs w:val="24"/>
              </w:rPr>
              <w:t>Manufacturing</w:t>
            </w:r>
          </w:p>
          <w:p w14:paraId="52BAFEDB" w14:textId="77777777" w:rsidR="00850F55" w:rsidRDefault="00850F55" w:rsidP="00DB0444">
            <w:pPr>
              <w:pStyle w:val="DFARS"/>
              <w:widowControl w:val="0"/>
              <w:spacing w:line="240" w:lineRule="auto"/>
              <w:rPr>
                <w:rFonts w:ascii="Arial" w:hAnsi="Arial" w:cs="Arial"/>
                <w:szCs w:val="24"/>
              </w:rPr>
            </w:pPr>
            <w:r w:rsidRPr="007424B5">
              <w:rPr>
                <w:rFonts w:ascii="Arial" w:hAnsi="Arial" w:cs="Arial"/>
                <w:szCs w:val="24"/>
              </w:rPr>
              <w:t xml:space="preserve">Research and </w:t>
            </w:r>
          </w:p>
          <w:p w14:paraId="6ACFF8BD" w14:textId="77777777" w:rsidR="00850F55" w:rsidRPr="007424B5" w:rsidRDefault="00850F55" w:rsidP="00DB0444">
            <w:pPr>
              <w:pStyle w:val="DFARS"/>
              <w:widowControl w:val="0"/>
              <w:spacing w:line="240" w:lineRule="auto"/>
              <w:rPr>
                <w:rFonts w:ascii="Arial" w:hAnsi="Arial" w:cs="Arial"/>
                <w:szCs w:val="24"/>
              </w:rPr>
            </w:pPr>
            <w:r>
              <w:rPr>
                <w:rFonts w:ascii="Arial" w:hAnsi="Arial" w:cs="Arial"/>
                <w:szCs w:val="24"/>
              </w:rPr>
              <w:t xml:space="preserve">  D</w:t>
            </w:r>
            <w:r w:rsidRPr="007424B5">
              <w:rPr>
                <w:rFonts w:ascii="Arial" w:hAnsi="Arial" w:cs="Arial"/>
                <w:szCs w:val="24"/>
              </w:rPr>
              <w:t>evelopment</w:t>
            </w:r>
          </w:p>
          <w:p w14:paraId="47865B0D" w14:textId="77777777" w:rsidR="00850F55" w:rsidRPr="007424B5" w:rsidRDefault="00850F55" w:rsidP="00DB0444">
            <w:pPr>
              <w:pStyle w:val="DFARS"/>
              <w:widowControl w:val="0"/>
              <w:spacing w:line="240" w:lineRule="auto"/>
              <w:rPr>
                <w:rFonts w:ascii="Arial" w:hAnsi="Arial" w:cs="Arial"/>
                <w:szCs w:val="24"/>
              </w:rPr>
            </w:pPr>
            <w:r w:rsidRPr="007424B5">
              <w:rPr>
                <w:rFonts w:ascii="Arial" w:hAnsi="Arial" w:cs="Arial"/>
                <w:szCs w:val="24"/>
              </w:rPr>
              <w:t>Services</w:t>
            </w:r>
          </w:p>
        </w:tc>
        <w:tc>
          <w:tcPr>
            <w:tcW w:w="990" w:type="dxa"/>
          </w:tcPr>
          <w:p w14:paraId="085FED40" w14:textId="77777777" w:rsidR="00850F55" w:rsidRPr="007424B5" w:rsidRDefault="00850F55" w:rsidP="00DB0444">
            <w:pPr>
              <w:pStyle w:val="DFARS"/>
              <w:widowControl w:val="0"/>
              <w:spacing w:before="120" w:line="240" w:lineRule="auto"/>
              <w:jc w:val="center"/>
              <w:rPr>
                <w:rFonts w:ascii="Arial" w:hAnsi="Arial" w:cs="Arial"/>
                <w:szCs w:val="24"/>
              </w:rPr>
            </w:pPr>
            <w:r w:rsidRPr="007424B5">
              <w:rPr>
                <w:rFonts w:ascii="Arial" w:hAnsi="Arial" w:cs="Arial"/>
                <w:szCs w:val="24"/>
              </w:rPr>
              <w:t>1</w:t>
            </w:r>
          </w:p>
          <w:p w14:paraId="631D5676" w14:textId="77777777" w:rsidR="00850F55" w:rsidRPr="007424B5" w:rsidRDefault="00850F55" w:rsidP="00DB0444">
            <w:pPr>
              <w:pStyle w:val="DFARS"/>
              <w:widowControl w:val="0"/>
              <w:spacing w:line="240" w:lineRule="auto"/>
              <w:jc w:val="center"/>
              <w:rPr>
                <w:rFonts w:ascii="Arial" w:hAnsi="Arial" w:cs="Arial"/>
                <w:szCs w:val="24"/>
              </w:rPr>
            </w:pPr>
            <w:r w:rsidRPr="007424B5">
              <w:rPr>
                <w:rFonts w:ascii="Arial" w:hAnsi="Arial" w:cs="Arial"/>
                <w:szCs w:val="24"/>
              </w:rPr>
              <w:t>2</w:t>
            </w:r>
          </w:p>
          <w:p w14:paraId="778ADF21" w14:textId="77777777" w:rsidR="00850F55" w:rsidRDefault="00850F55" w:rsidP="00DB0444">
            <w:pPr>
              <w:pStyle w:val="DFARS"/>
              <w:widowControl w:val="0"/>
              <w:spacing w:line="240" w:lineRule="auto"/>
              <w:jc w:val="center"/>
              <w:rPr>
                <w:rFonts w:ascii="Arial" w:hAnsi="Arial" w:cs="Arial"/>
                <w:szCs w:val="24"/>
              </w:rPr>
            </w:pPr>
          </w:p>
          <w:p w14:paraId="259EF544" w14:textId="77777777" w:rsidR="00850F55" w:rsidRPr="007424B5" w:rsidRDefault="00850F55" w:rsidP="00DB0444">
            <w:pPr>
              <w:pStyle w:val="DFARS"/>
              <w:widowControl w:val="0"/>
              <w:spacing w:line="240" w:lineRule="auto"/>
              <w:jc w:val="center"/>
              <w:rPr>
                <w:rFonts w:ascii="Arial" w:hAnsi="Arial" w:cs="Arial"/>
                <w:szCs w:val="24"/>
              </w:rPr>
            </w:pPr>
            <w:r w:rsidRPr="007424B5">
              <w:rPr>
                <w:rFonts w:ascii="Arial" w:hAnsi="Arial" w:cs="Arial"/>
                <w:szCs w:val="24"/>
              </w:rPr>
              <w:t>3</w:t>
            </w:r>
          </w:p>
        </w:tc>
      </w:tr>
    </w:tbl>
    <w:p w14:paraId="0D7DA73E" w14:textId="77777777" w:rsidR="00850F55" w:rsidRPr="007424B5" w:rsidRDefault="00850F55" w:rsidP="00850F55">
      <w:pPr>
        <w:pStyle w:val="DFARS"/>
        <w:widowControl w:val="0"/>
        <w:rPr>
          <w:rFonts w:ascii="Arial" w:hAnsi="Arial" w:cs="Arial"/>
          <w:szCs w:val="24"/>
        </w:rPr>
      </w:pPr>
    </w:p>
    <w:p w14:paraId="28859DC3" w14:textId="77777777" w:rsidR="00850F5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(12)  BLOCK 12--USE CODE.  Enter the appropriate code for use of the weighted guidelines method—</w:t>
      </w:r>
    </w:p>
    <w:p w14:paraId="29020A13" w14:textId="77777777" w:rsidR="00850F55" w:rsidRPr="00BA08C8" w:rsidRDefault="00850F55" w:rsidP="00850F55">
      <w:pPr>
        <w:pStyle w:val="DFARS"/>
        <w:keepNext/>
        <w:keepLines/>
        <w:rPr>
          <w:rFonts w:ascii="Arial" w:hAnsi="Arial" w:cs="Arial"/>
        </w:rPr>
      </w:pPr>
    </w:p>
    <w:tbl>
      <w:tblPr>
        <w:tblW w:w="0" w:type="auto"/>
        <w:tblInd w:w="13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570"/>
        <w:gridCol w:w="900"/>
      </w:tblGrid>
      <w:tr w:rsidR="00850F55" w:rsidRPr="00BA08C8" w14:paraId="3A341659" w14:textId="77777777" w:rsidTr="00DB0444">
        <w:trPr>
          <w:cantSplit/>
        </w:trPr>
        <w:tc>
          <w:tcPr>
            <w:tcW w:w="6570" w:type="dxa"/>
          </w:tcPr>
          <w:p w14:paraId="4E493246" w14:textId="77777777" w:rsidR="00850F55" w:rsidRPr="00BA08C8" w:rsidRDefault="00850F55" w:rsidP="00DB0444">
            <w:pPr>
              <w:pStyle w:val="DFARS"/>
              <w:keepNext/>
              <w:keepLines/>
              <w:spacing w:before="60" w:after="60" w:line="240" w:lineRule="auto"/>
              <w:rPr>
                <w:rFonts w:ascii="Arial" w:hAnsi="Arial" w:cs="Arial"/>
              </w:rPr>
            </w:pPr>
            <w:r w:rsidRPr="00BA08C8">
              <w:rPr>
                <w:rFonts w:ascii="Arial" w:hAnsi="Arial" w:cs="Arial"/>
              </w:rPr>
              <w:t>Description</w:t>
            </w:r>
          </w:p>
        </w:tc>
        <w:tc>
          <w:tcPr>
            <w:tcW w:w="900" w:type="dxa"/>
          </w:tcPr>
          <w:p w14:paraId="691A8A2F" w14:textId="77777777" w:rsidR="00850F55" w:rsidRPr="00BA08C8" w:rsidRDefault="00850F55" w:rsidP="00DB0444">
            <w:pPr>
              <w:pStyle w:val="DFARS"/>
              <w:keepNext/>
              <w:keepLines/>
              <w:spacing w:before="60" w:after="60" w:line="240" w:lineRule="auto"/>
              <w:jc w:val="center"/>
              <w:rPr>
                <w:rFonts w:ascii="Arial" w:hAnsi="Arial" w:cs="Arial"/>
              </w:rPr>
            </w:pPr>
            <w:r w:rsidRPr="00BA08C8">
              <w:rPr>
                <w:rFonts w:ascii="Arial" w:hAnsi="Arial" w:cs="Arial"/>
              </w:rPr>
              <w:t>Code</w:t>
            </w:r>
          </w:p>
        </w:tc>
      </w:tr>
      <w:tr w:rsidR="00850F55" w:rsidRPr="00BA08C8" w14:paraId="70DEB803" w14:textId="77777777" w:rsidTr="00FD0845">
        <w:trPr>
          <w:cantSplit/>
        </w:trPr>
        <w:tc>
          <w:tcPr>
            <w:tcW w:w="6570" w:type="dxa"/>
            <w:tcBorders>
              <w:bottom w:val="nil"/>
            </w:tcBorders>
            <w:shd w:val="clear" w:color="auto" w:fill="auto"/>
          </w:tcPr>
          <w:p w14:paraId="7B4A3609" w14:textId="07442F9C" w:rsidR="00850F55" w:rsidRPr="00FD0845" w:rsidRDefault="00850F55" w:rsidP="00DB0444">
            <w:pPr>
              <w:pStyle w:val="DFARS"/>
              <w:keepNext/>
              <w:keepLines/>
              <w:spacing w:before="120" w:line="240" w:lineRule="auto"/>
              <w:rPr>
                <w:rFonts w:ascii="Arial" w:hAnsi="Arial" w:cs="Arial"/>
              </w:rPr>
            </w:pPr>
            <w:r w:rsidRPr="00FD0845">
              <w:rPr>
                <w:rFonts w:ascii="Arial" w:hAnsi="Arial" w:cs="Arial"/>
              </w:rPr>
              <w:t>Standard weighted guidelines method (</w:t>
            </w:r>
            <w:r w:rsidR="002A0761" w:rsidRPr="00FD0845">
              <w:rPr>
                <w:rFonts w:ascii="Arial" w:hAnsi="Arial" w:cs="Arial"/>
              </w:rPr>
              <w:t>PGI</w:t>
            </w:r>
            <w:r w:rsidRPr="00FD0845">
              <w:rPr>
                <w:rFonts w:ascii="Arial" w:hAnsi="Arial" w:cs="Arial"/>
              </w:rPr>
              <w:t xml:space="preserve"> </w:t>
            </w:r>
            <w:r w:rsidR="00C5716F" w:rsidRPr="00FD0845">
              <w:rPr>
                <w:rFonts w:ascii="Arial" w:hAnsi="Arial" w:cs="Arial"/>
              </w:rPr>
              <w:t>215.404-971</w:t>
            </w:r>
            <w:r w:rsidR="000A74B3" w:rsidRPr="00FD0845">
              <w:rPr>
                <w:rFonts w:ascii="Arial" w:hAnsi="Arial" w:cs="Arial"/>
              </w:rPr>
              <w:t>(b)</w:t>
            </w:r>
            <w:r w:rsidR="00273C60" w:rsidRPr="00FD0845">
              <w:rPr>
                <w:rFonts w:ascii="Arial" w:hAnsi="Arial" w:cs="Arial"/>
              </w:rPr>
              <w:t>(</w:t>
            </w:r>
            <w:r w:rsidR="005371B0" w:rsidRPr="00FD0845">
              <w:rPr>
                <w:rFonts w:ascii="Arial" w:hAnsi="Arial" w:cs="Arial"/>
              </w:rPr>
              <w:t>3</w:t>
            </w:r>
            <w:r w:rsidR="00C5716F" w:rsidRPr="00FD0845">
              <w:rPr>
                <w:rFonts w:ascii="Arial" w:hAnsi="Arial" w:cs="Arial"/>
              </w:rPr>
              <w:t>)</w:t>
            </w:r>
            <w:r w:rsidR="005371B0" w:rsidRPr="00FD0845">
              <w:rPr>
                <w:rFonts w:ascii="Arial" w:hAnsi="Arial" w:cs="Arial"/>
              </w:rPr>
              <w:t>(i)</w:t>
            </w:r>
          </w:p>
        </w:tc>
        <w:tc>
          <w:tcPr>
            <w:tcW w:w="900" w:type="dxa"/>
            <w:tcBorders>
              <w:bottom w:val="nil"/>
            </w:tcBorders>
          </w:tcPr>
          <w:p w14:paraId="6907F213" w14:textId="77777777" w:rsidR="00850F55" w:rsidRPr="00BA08C8" w:rsidRDefault="00850F55" w:rsidP="00DB0444">
            <w:pPr>
              <w:pStyle w:val="DFARS"/>
              <w:keepNext/>
              <w:keepLines/>
              <w:spacing w:before="120" w:line="240" w:lineRule="auto"/>
              <w:jc w:val="center"/>
              <w:rPr>
                <w:rFonts w:ascii="Arial" w:hAnsi="Arial" w:cs="Arial"/>
              </w:rPr>
            </w:pPr>
            <w:r w:rsidRPr="00BA08C8">
              <w:rPr>
                <w:rFonts w:ascii="Arial" w:hAnsi="Arial" w:cs="Arial"/>
              </w:rPr>
              <w:t>2</w:t>
            </w:r>
          </w:p>
        </w:tc>
      </w:tr>
      <w:tr w:rsidR="00850F55" w:rsidRPr="00BA08C8" w14:paraId="3E1C84DC" w14:textId="77777777" w:rsidTr="00FD0845">
        <w:trPr>
          <w:cantSplit/>
        </w:trPr>
        <w:tc>
          <w:tcPr>
            <w:tcW w:w="6570" w:type="dxa"/>
            <w:tcBorders>
              <w:top w:val="nil"/>
              <w:bottom w:val="nil"/>
            </w:tcBorders>
            <w:shd w:val="clear" w:color="auto" w:fill="auto"/>
          </w:tcPr>
          <w:p w14:paraId="2B46479F" w14:textId="04BAAB5F" w:rsidR="00850F55" w:rsidRPr="00FD0845" w:rsidRDefault="00850F55" w:rsidP="00DB0444">
            <w:pPr>
              <w:pStyle w:val="DFARS"/>
              <w:keepNext/>
              <w:keepLines/>
              <w:spacing w:line="240" w:lineRule="auto"/>
              <w:rPr>
                <w:rFonts w:ascii="Arial" w:hAnsi="Arial" w:cs="Arial"/>
              </w:rPr>
            </w:pPr>
            <w:r w:rsidRPr="00FD0845">
              <w:rPr>
                <w:rFonts w:ascii="Arial" w:hAnsi="Arial" w:cs="Arial"/>
              </w:rPr>
              <w:t>Alternate structured approach (</w:t>
            </w:r>
            <w:r w:rsidR="002A0761" w:rsidRPr="00FD0845">
              <w:rPr>
                <w:rFonts w:ascii="Arial" w:hAnsi="Arial" w:cs="Arial"/>
              </w:rPr>
              <w:t>PGI</w:t>
            </w:r>
            <w:r w:rsidRPr="00FD0845">
              <w:rPr>
                <w:rFonts w:ascii="Arial" w:hAnsi="Arial" w:cs="Arial"/>
              </w:rPr>
              <w:t xml:space="preserve"> 215.404-</w:t>
            </w:r>
            <w:r w:rsidR="00C5716F" w:rsidRPr="00FD0845">
              <w:rPr>
                <w:rFonts w:ascii="Arial" w:hAnsi="Arial" w:cs="Arial"/>
              </w:rPr>
              <w:t>9</w:t>
            </w:r>
            <w:r w:rsidRPr="00FD0845">
              <w:rPr>
                <w:rFonts w:ascii="Arial" w:hAnsi="Arial" w:cs="Arial"/>
              </w:rPr>
              <w:t>73)</w:t>
            </w:r>
          </w:p>
        </w:tc>
        <w:tc>
          <w:tcPr>
            <w:tcW w:w="900" w:type="dxa"/>
            <w:tcBorders>
              <w:top w:val="nil"/>
              <w:bottom w:val="nil"/>
            </w:tcBorders>
          </w:tcPr>
          <w:p w14:paraId="42367468" w14:textId="77777777" w:rsidR="00850F55" w:rsidRPr="00BA08C8" w:rsidRDefault="00850F55" w:rsidP="00DB0444">
            <w:pPr>
              <w:pStyle w:val="DFARS"/>
              <w:keepNext/>
              <w:keepLines/>
              <w:spacing w:line="240" w:lineRule="auto"/>
              <w:jc w:val="center"/>
              <w:rPr>
                <w:rFonts w:ascii="Arial" w:hAnsi="Arial" w:cs="Arial"/>
              </w:rPr>
            </w:pPr>
            <w:r w:rsidRPr="00BA08C8">
              <w:rPr>
                <w:rFonts w:ascii="Arial" w:hAnsi="Arial" w:cs="Arial"/>
              </w:rPr>
              <w:t>4</w:t>
            </w:r>
          </w:p>
        </w:tc>
      </w:tr>
      <w:tr w:rsidR="00850F55" w:rsidRPr="00BA08C8" w14:paraId="76639DC2" w14:textId="77777777" w:rsidTr="00DB0444">
        <w:trPr>
          <w:cantSplit/>
        </w:trPr>
        <w:tc>
          <w:tcPr>
            <w:tcW w:w="6570" w:type="dxa"/>
            <w:tcBorders>
              <w:top w:val="nil"/>
              <w:bottom w:val="nil"/>
            </w:tcBorders>
          </w:tcPr>
          <w:p w14:paraId="6721C5E9" w14:textId="1FE3CC88" w:rsidR="00850F55" w:rsidRPr="00FD0845" w:rsidRDefault="00850F55" w:rsidP="00DB0444">
            <w:pPr>
              <w:pStyle w:val="DFARS"/>
              <w:keepNext/>
              <w:keepLines/>
              <w:spacing w:line="240" w:lineRule="auto"/>
              <w:rPr>
                <w:rFonts w:ascii="Arial" w:hAnsi="Arial" w:cs="Arial"/>
              </w:rPr>
            </w:pPr>
            <w:r w:rsidRPr="00FD0845">
              <w:rPr>
                <w:rFonts w:ascii="Arial" w:hAnsi="Arial" w:cs="Arial"/>
              </w:rPr>
              <w:t>Modified weighted guidelines approach (</w:t>
            </w:r>
            <w:r w:rsidR="002A0761" w:rsidRPr="00FD0845">
              <w:rPr>
                <w:rFonts w:ascii="Arial" w:hAnsi="Arial" w:cs="Arial"/>
              </w:rPr>
              <w:t>PGI</w:t>
            </w:r>
            <w:r w:rsidRPr="00FD0845">
              <w:rPr>
                <w:rFonts w:ascii="Arial" w:hAnsi="Arial" w:cs="Arial"/>
              </w:rPr>
              <w:t xml:space="preserve"> 215.404-</w:t>
            </w:r>
            <w:r w:rsidR="00273C60" w:rsidRPr="00FD0845">
              <w:rPr>
                <w:rFonts w:ascii="Arial" w:hAnsi="Arial" w:cs="Arial"/>
              </w:rPr>
              <w:t>9</w:t>
            </w:r>
            <w:r w:rsidRPr="00FD0845">
              <w:rPr>
                <w:rFonts w:ascii="Arial" w:hAnsi="Arial" w:cs="Arial"/>
              </w:rPr>
              <w:t>72)</w:t>
            </w:r>
          </w:p>
        </w:tc>
        <w:tc>
          <w:tcPr>
            <w:tcW w:w="900" w:type="dxa"/>
            <w:tcBorders>
              <w:top w:val="nil"/>
              <w:bottom w:val="nil"/>
            </w:tcBorders>
          </w:tcPr>
          <w:p w14:paraId="15B25B42" w14:textId="77777777" w:rsidR="00850F55" w:rsidRPr="00BA08C8" w:rsidRDefault="00850F55" w:rsidP="00DB0444">
            <w:pPr>
              <w:pStyle w:val="DFARS"/>
              <w:keepNext/>
              <w:keepLines/>
              <w:spacing w:line="240" w:lineRule="auto"/>
              <w:jc w:val="center"/>
              <w:rPr>
                <w:rFonts w:ascii="Arial" w:hAnsi="Arial" w:cs="Arial"/>
              </w:rPr>
            </w:pPr>
            <w:r w:rsidRPr="00BA08C8">
              <w:rPr>
                <w:rFonts w:ascii="Arial" w:hAnsi="Arial" w:cs="Arial"/>
              </w:rPr>
              <w:t>5</w:t>
            </w:r>
          </w:p>
        </w:tc>
      </w:tr>
      <w:tr w:rsidR="00850F55" w:rsidRPr="00BA08C8" w14:paraId="23378417" w14:textId="77777777" w:rsidTr="00DB0444">
        <w:trPr>
          <w:cantSplit/>
        </w:trPr>
        <w:tc>
          <w:tcPr>
            <w:tcW w:w="6570" w:type="dxa"/>
            <w:tcBorders>
              <w:top w:val="nil"/>
              <w:bottom w:val="nil"/>
            </w:tcBorders>
          </w:tcPr>
          <w:p w14:paraId="66A810D0" w14:textId="63B2108A" w:rsidR="00850F55" w:rsidRPr="00FD0845" w:rsidRDefault="00850F55" w:rsidP="00DB0444">
            <w:pPr>
              <w:pStyle w:val="DFARS"/>
              <w:keepNext/>
              <w:keepLines/>
              <w:spacing w:line="240" w:lineRule="auto"/>
              <w:rPr>
                <w:rFonts w:ascii="Arial" w:hAnsi="Arial" w:cs="Arial"/>
              </w:rPr>
            </w:pPr>
            <w:r w:rsidRPr="00FD0845">
              <w:rPr>
                <w:rFonts w:ascii="Arial" w:hAnsi="Arial" w:cs="Arial"/>
              </w:rPr>
              <w:t>Technology incentive (</w:t>
            </w:r>
            <w:r w:rsidR="002A0761" w:rsidRPr="00FD0845">
              <w:rPr>
                <w:rFonts w:ascii="Arial" w:hAnsi="Arial" w:cs="Arial"/>
              </w:rPr>
              <w:t>PGI</w:t>
            </w:r>
            <w:r w:rsidRPr="00FD0845">
              <w:rPr>
                <w:rFonts w:ascii="Arial" w:hAnsi="Arial" w:cs="Arial"/>
              </w:rPr>
              <w:t xml:space="preserve"> 215.404-</w:t>
            </w:r>
            <w:r w:rsidR="00273C60" w:rsidRPr="00FD0845">
              <w:rPr>
                <w:rFonts w:ascii="Arial" w:hAnsi="Arial" w:cs="Arial"/>
              </w:rPr>
              <w:t>9</w:t>
            </w:r>
            <w:r w:rsidRPr="00FD0845">
              <w:rPr>
                <w:rFonts w:ascii="Arial" w:hAnsi="Arial" w:cs="Arial"/>
              </w:rPr>
              <w:t>71</w:t>
            </w:r>
            <w:r w:rsidR="00273C60" w:rsidRPr="00FD0845">
              <w:rPr>
                <w:rFonts w:ascii="Arial" w:hAnsi="Arial" w:cs="Arial"/>
              </w:rPr>
              <w:t>(b)(3)(ii)</w:t>
            </w:r>
            <w:r w:rsidRPr="00FD0845">
              <w:rPr>
                <w:rFonts w:ascii="Arial" w:hAnsi="Arial" w:cs="Arial"/>
              </w:rPr>
              <w:t>)</w:t>
            </w:r>
          </w:p>
        </w:tc>
        <w:tc>
          <w:tcPr>
            <w:tcW w:w="900" w:type="dxa"/>
            <w:tcBorders>
              <w:top w:val="nil"/>
              <w:bottom w:val="nil"/>
            </w:tcBorders>
          </w:tcPr>
          <w:p w14:paraId="5899E6C9" w14:textId="77777777" w:rsidR="00850F55" w:rsidRPr="00BA08C8" w:rsidRDefault="00850F55" w:rsidP="00DB0444">
            <w:pPr>
              <w:pStyle w:val="DFARS"/>
              <w:keepNext/>
              <w:keepLines/>
              <w:spacing w:line="240" w:lineRule="auto"/>
              <w:jc w:val="center"/>
              <w:rPr>
                <w:rFonts w:ascii="Arial" w:hAnsi="Arial" w:cs="Arial"/>
              </w:rPr>
            </w:pPr>
            <w:r w:rsidRPr="00BA08C8">
              <w:rPr>
                <w:rFonts w:ascii="Arial" w:hAnsi="Arial" w:cs="Arial"/>
              </w:rPr>
              <w:t>6</w:t>
            </w:r>
          </w:p>
        </w:tc>
      </w:tr>
      <w:tr w:rsidR="00850F55" w:rsidRPr="00BA08C8" w14:paraId="64EB2665" w14:textId="77777777" w:rsidTr="00DB0444">
        <w:trPr>
          <w:cantSplit/>
        </w:trPr>
        <w:tc>
          <w:tcPr>
            <w:tcW w:w="6570" w:type="dxa"/>
            <w:tcBorders>
              <w:top w:val="nil"/>
            </w:tcBorders>
          </w:tcPr>
          <w:p w14:paraId="23D31C61" w14:textId="77777777" w:rsidR="00850F55" w:rsidRPr="00BA08C8" w:rsidRDefault="00850F55" w:rsidP="00DB0444">
            <w:pPr>
              <w:pStyle w:val="DFARS"/>
              <w:keepNext/>
              <w:keepLines/>
              <w:spacing w:line="240" w:lineRule="auto"/>
              <w:rPr>
                <w:rFonts w:ascii="Arial" w:hAnsi="Arial" w:cs="Arial"/>
              </w:rPr>
            </w:pPr>
          </w:p>
        </w:tc>
        <w:tc>
          <w:tcPr>
            <w:tcW w:w="900" w:type="dxa"/>
            <w:tcBorders>
              <w:top w:val="nil"/>
            </w:tcBorders>
          </w:tcPr>
          <w:p w14:paraId="74F48DA7" w14:textId="77777777" w:rsidR="00850F55" w:rsidRPr="00BA08C8" w:rsidRDefault="00850F55" w:rsidP="00DB0444">
            <w:pPr>
              <w:pStyle w:val="DFARS"/>
              <w:keepNext/>
              <w:keepLines/>
              <w:spacing w:line="240" w:lineRule="auto"/>
              <w:jc w:val="center"/>
              <w:rPr>
                <w:rFonts w:ascii="Arial" w:hAnsi="Arial" w:cs="Arial"/>
              </w:rPr>
            </w:pPr>
          </w:p>
        </w:tc>
      </w:tr>
    </w:tbl>
    <w:p w14:paraId="2C2CCBBB" w14:textId="77777777" w:rsidR="00850F55" w:rsidRPr="00BA08C8" w:rsidRDefault="00850F55" w:rsidP="00850F55">
      <w:pPr>
        <w:pStyle w:val="DFARS"/>
        <w:widowControl w:val="0"/>
        <w:rPr>
          <w:rFonts w:ascii="Arial" w:hAnsi="Arial" w:cs="Arial"/>
          <w:szCs w:val="24"/>
        </w:rPr>
      </w:pPr>
    </w:p>
    <w:p w14:paraId="4D909302"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 xml:space="preserve">(13)  BLOCKS 13 through 20--COST CATEGORY OBJECTIVE.  Enter the </w:t>
      </w:r>
      <w:proofErr w:type="spellStart"/>
      <w:r w:rsidRPr="007424B5">
        <w:rPr>
          <w:rFonts w:ascii="Arial" w:hAnsi="Arial" w:cs="Arial"/>
          <w:szCs w:val="24"/>
        </w:rPr>
        <w:t>prenegotiation</w:t>
      </w:r>
      <w:proofErr w:type="spellEnd"/>
      <w:r w:rsidRPr="007424B5">
        <w:rPr>
          <w:rFonts w:ascii="Arial" w:hAnsi="Arial" w:cs="Arial"/>
          <w:szCs w:val="24"/>
        </w:rPr>
        <w:t xml:space="preserve"> objectives.  Include contractor independent research and development/bid </w:t>
      </w:r>
      <w:r w:rsidRPr="007424B5">
        <w:rPr>
          <w:rFonts w:ascii="Arial" w:hAnsi="Arial" w:cs="Arial"/>
          <w:szCs w:val="24"/>
        </w:rPr>
        <w:lastRenderedPageBreak/>
        <w:t>and proposal in the general and administrative expenses in Block 19.</w:t>
      </w:r>
    </w:p>
    <w:p w14:paraId="3E6497E8" w14:textId="77777777" w:rsidR="00850F55" w:rsidRPr="007424B5" w:rsidRDefault="00850F55" w:rsidP="00850F55">
      <w:pPr>
        <w:pStyle w:val="DFARS"/>
        <w:widowControl w:val="0"/>
        <w:rPr>
          <w:rFonts w:ascii="Arial" w:hAnsi="Arial" w:cs="Arial"/>
          <w:szCs w:val="24"/>
        </w:rPr>
      </w:pPr>
    </w:p>
    <w:p w14:paraId="34247380" w14:textId="1D460BAD"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 xml:space="preserve">(14)  BLOCKS 21 through 29--WEIGHTED GUIDELINES PROFIT FACTORS.  Enter the amounts determined in </w:t>
      </w:r>
      <w:r>
        <w:rPr>
          <w:rFonts w:ascii="Arial" w:hAnsi="Arial" w:cs="Arial"/>
          <w:szCs w:val="24"/>
        </w:rPr>
        <w:t xml:space="preserve">accordance with </w:t>
      </w:r>
      <w:r w:rsidR="002A0761">
        <w:rPr>
          <w:rFonts w:ascii="Arial" w:hAnsi="Arial" w:cs="Arial"/>
          <w:szCs w:val="24"/>
        </w:rPr>
        <w:t>PGI</w:t>
      </w:r>
      <w:r w:rsidRPr="007424B5">
        <w:rPr>
          <w:rFonts w:ascii="Arial" w:hAnsi="Arial" w:cs="Arial"/>
          <w:szCs w:val="24"/>
        </w:rPr>
        <w:t xml:space="preserve"> </w:t>
      </w:r>
      <w:r w:rsidR="002A0761" w:rsidRPr="00FD0845">
        <w:rPr>
          <w:rFonts w:ascii="Arial" w:hAnsi="Arial" w:cs="Arial"/>
          <w:szCs w:val="24"/>
        </w:rPr>
        <w:t>215.404-971</w:t>
      </w:r>
      <w:r w:rsidRPr="00FD0845">
        <w:rPr>
          <w:rFonts w:ascii="Arial" w:hAnsi="Arial" w:cs="Arial"/>
          <w:szCs w:val="24"/>
        </w:rPr>
        <w:t xml:space="preserve"> or </w:t>
      </w:r>
      <w:r w:rsidR="002A0761" w:rsidRPr="00FD0845">
        <w:rPr>
          <w:rFonts w:ascii="Arial" w:hAnsi="Arial" w:cs="Arial"/>
          <w:szCs w:val="24"/>
        </w:rPr>
        <w:t>215.404-972</w:t>
      </w:r>
      <w:r w:rsidRPr="00FD0845">
        <w:rPr>
          <w:rFonts w:ascii="Arial" w:hAnsi="Arial" w:cs="Arial"/>
          <w:szCs w:val="24"/>
        </w:rPr>
        <w:t>.  This section is not required to be completed when using an alternate structured approach (</w:t>
      </w:r>
      <w:r w:rsidR="002A0761" w:rsidRPr="00FD0845">
        <w:rPr>
          <w:rFonts w:ascii="Arial" w:hAnsi="Arial" w:cs="Arial"/>
          <w:szCs w:val="24"/>
        </w:rPr>
        <w:t>PGI</w:t>
      </w:r>
      <w:r w:rsidRPr="00FD0845">
        <w:rPr>
          <w:rFonts w:ascii="Arial" w:hAnsi="Arial" w:cs="Arial"/>
          <w:szCs w:val="24"/>
        </w:rPr>
        <w:t xml:space="preserve"> </w:t>
      </w:r>
      <w:r w:rsidR="002A0761" w:rsidRPr="00FD0845">
        <w:rPr>
          <w:rFonts w:ascii="Arial" w:hAnsi="Arial" w:cs="Arial"/>
          <w:szCs w:val="24"/>
        </w:rPr>
        <w:t>215.404-973</w:t>
      </w:r>
      <w:r w:rsidRPr="00FD0845">
        <w:rPr>
          <w:rFonts w:ascii="Arial" w:hAnsi="Arial" w:cs="Arial"/>
          <w:szCs w:val="24"/>
        </w:rPr>
        <w:t>).</w:t>
      </w:r>
    </w:p>
    <w:p w14:paraId="756FD5A1" w14:textId="77777777" w:rsidR="00850F55" w:rsidRPr="007424B5" w:rsidRDefault="00850F55" w:rsidP="00850F55">
      <w:pPr>
        <w:pStyle w:val="DFARS"/>
        <w:widowControl w:val="0"/>
        <w:rPr>
          <w:rFonts w:ascii="Arial" w:hAnsi="Arial" w:cs="Arial"/>
          <w:szCs w:val="24"/>
        </w:rPr>
      </w:pPr>
    </w:p>
    <w:p w14:paraId="5E63836A" w14:textId="4C683835"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(15)  BLOCK 30--TOTAL PROFIT OBJECTIVE.  Enter the total of Blocks 23, 24, 25, 27, 28, and 29.  This section is not required to be completed when using an alternate structured approach (</w:t>
      </w:r>
      <w:r w:rsidR="002A0761" w:rsidRPr="00FD0845">
        <w:rPr>
          <w:rFonts w:ascii="Arial" w:hAnsi="Arial" w:cs="Arial"/>
          <w:szCs w:val="24"/>
        </w:rPr>
        <w:t xml:space="preserve">PGI </w:t>
      </w:r>
      <w:r w:rsidRPr="00FD0845">
        <w:rPr>
          <w:rFonts w:ascii="Arial" w:hAnsi="Arial" w:cs="Arial"/>
          <w:szCs w:val="24"/>
        </w:rPr>
        <w:t>215.404-</w:t>
      </w:r>
      <w:r w:rsidR="000A74B3" w:rsidRPr="00FD0845">
        <w:rPr>
          <w:rFonts w:ascii="Arial" w:hAnsi="Arial" w:cs="Arial"/>
          <w:szCs w:val="24"/>
        </w:rPr>
        <w:t>9</w:t>
      </w:r>
      <w:r w:rsidRPr="00FD0845">
        <w:rPr>
          <w:rFonts w:ascii="Arial" w:hAnsi="Arial" w:cs="Arial"/>
          <w:szCs w:val="24"/>
        </w:rPr>
        <w:t>73).</w:t>
      </w:r>
    </w:p>
    <w:p w14:paraId="2AB55226" w14:textId="77777777" w:rsidR="00850F55" w:rsidRPr="007424B5" w:rsidRDefault="00850F55" w:rsidP="00850F55">
      <w:pPr>
        <w:pStyle w:val="DFARS"/>
        <w:widowControl w:val="0"/>
        <w:rPr>
          <w:rFonts w:ascii="Arial" w:hAnsi="Arial" w:cs="Arial"/>
          <w:szCs w:val="24"/>
        </w:rPr>
      </w:pPr>
    </w:p>
    <w:p w14:paraId="091D5114" w14:textId="7147ABC8"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 xml:space="preserve">(16)  BLOCKS 31 through 35--NEGOTIATION SUMMARY.  Complete as indicated on the form.  For fixed-price type contracts negotiated on a total price basis, enter the contracting officer's best estimates of cost and profit.  When using an alternate structured approach, see </w:t>
      </w:r>
      <w:r w:rsidR="002A0761">
        <w:rPr>
          <w:rFonts w:ascii="Arial" w:hAnsi="Arial" w:cs="Arial"/>
          <w:szCs w:val="24"/>
        </w:rPr>
        <w:t>PGI</w:t>
      </w:r>
      <w:r w:rsidRPr="007424B5">
        <w:rPr>
          <w:rFonts w:ascii="Arial" w:hAnsi="Arial" w:cs="Arial"/>
          <w:szCs w:val="24"/>
        </w:rPr>
        <w:t xml:space="preserve"> </w:t>
      </w:r>
      <w:r w:rsidR="002A0761" w:rsidRPr="003F7154">
        <w:rPr>
          <w:rFonts w:ascii="Arial" w:hAnsi="Arial" w:cs="Arial"/>
          <w:szCs w:val="24"/>
        </w:rPr>
        <w:t>215.404-973</w:t>
      </w:r>
      <w:r w:rsidRPr="003F7154">
        <w:rPr>
          <w:rFonts w:ascii="Arial" w:hAnsi="Arial" w:cs="Arial"/>
          <w:szCs w:val="24"/>
        </w:rPr>
        <w:t>(b)(2) for</w:t>
      </w:r>
      <w:r w:rsidRPr="007424B5">
        <w:rPr>
          <w:rFonts w:ascii="Arial" w:hAnsi="Arial" w:cs="Arial"/>
          <w:szCs w:val="24"/>
        </w:rPr>
        <w:t xml:space="preserve"> offsets.</w:t>
      </w:r>
    </w:p>
    <w:p w14:paraId="44BC1481" w14:textId="77777777" w:rsidR="00850F55" w:rsidRPr="007424B5" w:rsidRDefault="00850F55" w:rsidP="00850F55">
      <w:pPr>
        <w:pStyle w:val="DFARS"/>
        <w:widowControl w:val="0"/>
        <w:rPr>
          <w:rFonts w:ascii="Arial" w:hAnsi="Arial" w:cs="Arial"/>
          <w:szCs w:val="24"/>
        </w:rPr>
      </w:pPr>
    </w:p>
    <w:p w14:paraId="7E6B6117" w14:textId="77777777" w:rsidR="00850F55" w:rsidRPr="007424B5" w:rsidRDefault="00850F55" w:rsidP="00850F55">
      <w:pPr>
        <w:pStyle w:val="DFARS"/>
        <w:widowControl w:val="0"/>
        <w:rPr>
          <w:rFonts w:ascii="Arial" w:hAnsi="Arial" w:cs="Arial"/>
          <w:szCs w:val="24"/>
        </w:rPr>
      </w:pPr>
      <w:r w:rsidRPr="007424B5">
        <w:rPr>
          <w:rFonts w:ascii="Arial" w:hAnsi="Arial" w:cs="Arial"/>
          <w:szCs w:val="24"/>
        </w:rPr>
        <w:tab/>
      </w:r>
      <w:r w:rsidRPr="007424B5">
        <w:rPr>
          <w:rFonts w:ascii="Arial" w:hAnsi="Arial" w:cs="Arial"/>
          <w:szCs w:val="24"/>
        </w:rPr>
        <w:tab/>
        <w:t>(17)  BLOCKS 36 through 39--CONTRACTING OFFICER APPROVAL.  The contracting officer shall sign the form.  Include a complete (with area code) commercial telephone number to facilitate any follow-up actions.</w:t>
      </w:r>
    </w:p>
    <w:p w14:paraId="7878B373" w14:textId="77777777" w:rsidR="00850F55" w:rsidRPr="007424B5" w:rsidRDefault="00850F55" w:rsidP="00850F55">
      <w:pPr>
        <w:pStyle w:val="DFARS"/>
        <w:widowControl w:val="0"/>
        <w:rPr>
          <w:rFonts w:ascii="Arial" w:hAnsi="Arial" w:cs="Arial"/>
          <w:szCs w:val="24"/>
        </w:rPr>
      </w:pPr>
    </w:p>
    <w:p w14:paraId="49894BF9" w14:textId="77777777" w:rsidR="00850F55" w:rsidRPr="007424B5" w:rsidRDefault="00850F55" w:rsidP="00850F55">
      <w:pPr>
        <w:pStyle w:val="DFARS"/>
        <w:widowControl w:val="0"/>
        <w:rPr>
          <w:rFonts w:ascii="Arial" w:hAnsi="Arial" w:cs="Arial"/>
          <w:b/>
          <w:szCs w:val="24"/>
        </w:rPr>
      </w:pPr>
      <w:r w:rsidRPr="007424B5">
        <w:rPr>
          <w:rFonts w:ascii="Arial" w:hAnsi="Arial" w:cs="Arial"/>
          <w:szCs w:val="24"/>
        </w:rPr>
        <w:tab/>
      </w:r>
      <w:r w:rsidRPr="007424B5">
        <w:rPr>
          <w:rFonts w:ascii="Arial" w:hAnsi="Arial" w:cs="Arial"/>
          <w:szCs w:val="24"/>
        </w:rPr>
        <w:tab/>
        <w:t>(18)  BLOCKS 96 through 99--OPTIONAL USE.  Complete in accordance with department/agency procedures, if any.</w:t>
      </w:r>
    </w:p>
    <w:p w14:paraId="3334596A" w14:textId="77777777" w:rsidR="00850F55" w:rsidRPr="007424B5" w:rsidRDefault="00850F55" w:rsidP="00850F55">
      <w:pPr>
        <w:pStyle w:val="DFARS"/>
        <w:widowControl w:val="0"/>
        <w:rPr>
          <w:rFonts w:ascii="Arial" w:hAnsi="Arial" w:cs="Arial"/>
          <w:b/>
          <w:szCs w:val="24"/>
        </w:rPr>
      </w:pPr>
    </w:p>
    <w:p w14:paraId="45233729" w14:textId="77777777" w:rsidR="00850F55" w:rsidRPr="00850F55" w:rsidRDefault="00850F55" w:rsidP="00850F55">
      <w:pPr>
        <w:pStyle w:val="DFARSPGIBody"/>
      </w:pPr>
    </w:p>
    <w:sectPr w:rsidR="00850F55" w:rsidRPr="00850F55" w:rsidSect="00376FA2">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C5350" w14:textId="77777777" w:rsidR="00EC3D35" w:rsidRDefault="00EC3D35">
      <w:r>
        <w:separator/>
      </w:r>
    </w:p>
  </w:endnote>
  <w:endnote w:type="continuationSeparator" w:id="0">
    <w:p w14:paraId="6F439F1C" w14:textId="77777777" w:rsidR="00EC3D35" w:rsidRDefault="00EC3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FE5A" w14:textId="252BFD30" w:rsidR="00FD4730" w:rsidRPr="003541D8" w:rsidRDefault="00376FA2" w:rsidP="001F10A0">
    <w:pPr>
      <w:pStyle w:val="Footer"/>
    </w:pPr>
    <w:sdt>
      <w:sdtPr>
        <w:rPr>
          <w:b w:val="0"/>
          <w:bCs/>
          <w:sz w:val="16"/>
          <w:szCs w:val="16"/>
        </w:rPr>
        <w:id w:val="1875731787"/>
        <w:docPartObj>
          <w:docPartGallery w:val="Page Numbers (Bottom of Page)"/>
          <w:docPartUnique/>
        </w:docPartObj>
      </w:sdtPr>
      <w:sdtEndPr>
        <w:rPr>
          <w:rFonts w:ascii="Century Schoolbook" w:hAnsi="Century Schoolbook"/>
          <w:b/>
          <w:bCs w:val="0"/>
          <w:sz w:val="24"/>
          <w:szCs w:val="20"/>
        </w:rPr>
      </w:sdtEndPr>
      <w:sdtContent>
        <w:sdt>
          <w:sdtPr>
            <w:rPr>
              <w:b w:val="0"/>
              <w:bCs/>
              <w:sz w:val="16"/>
              <w:szCs w:val="16"/>
            </w:rPr>
            <w:id w:val="-1669238322"/>
            <w:docPartObj>
              <w:docPartGallery w:val="Page Numbers (Top of Page)"/>
              <w:docPartUnique/>
            </w:docPartObj>
          </w:sdtPr>
          <w:sdtEndPr>
            <w:rPr>
              <w:rFonts w:ascii="Century Schoolbook" w:hAnsi="Century Schoolbook"/>
              <w:sz w:val="24"/>
              <w:szCs w:val="20"/>
            </w:rPr>
          </w:sdtEndPr>
          <w:sdtContent>
            <w:r w:rsidR="003601E3" w:rsidRPr="003F7154">
              <w:rPr>
                <w:b w:val="0"/>
                <w:bCs/>
                <w:sz w:val="16"/>
                <w:szCs w:val="16"/>
              </w:rPr>
              <w:tab/>
            </w:r>
            <w:r w:rsidR="003601E3" w:rsidRPr="003F7154">
              <w:rPr>
                <w:b w:val="0"/>
                <w:bCs/>
                <w:sz w:val="16"/>
                <w:szCs w:val="16"/>
              </w:rPr>
              <w:tab/>
            </w:r>
            <w:r w:rsidR="003541D8" w:rsidRPr="003F7154">
              <w:rPr>
                <w:rFonts w:ascii="Century Schoolbook" w:hAnsi="Century Schoolbook"/>
                <w:b w:val="0"/>
                <w:bCs/>
                <w:sz w:val="20"/>
              </w:rPr>
              <w:t xml:space="preserve">Page </w:t>
            </w:r>
            <w:r w:rsidR="003541D8" w:rsidRPr="003F7154">
              <w:rPr>
                <w:rFonts w:ascii="Century Schoolbook" w:hAnsi="Century Schoolbook"/>
                <w:b w:val="0"/>
                <w:bCs/>
                <w:sz w:val="20"/>
              </w:rPr>
              <w:fldChar w:fldCharType="begin"/>
            </w:r>
            <w:r w:rsidR="003541D8" w:rsidRPr="003F7154">
              <w:rPr>
                <w:rFonts w:ascii="Century Schoolbook" w:hAnsi="Century Schoolbook"/>
                <w:b w:val="0"/>
                <w:bCs/>
                <w:sz w:val="20"/>
              </w:rPr>
              <w:instrText xml:space="preserve"> PAGE  \* Arabic  \* MERGEFORMAT </w:instrText>
            </w:r>
            <w:r w:rsidR="003541D8" w:rsidRPr="003F7154">
              <w:rPr>
                <w:rFonts w:ascii="Century Schoolbook" w:hAnsi="Century Schoolbook"/>
                <w:b w:val="0"/>
                <w:bCs/>
                <w:sz w:val="20"/>
              </w:rPr>
              <w:fldChar w:fldCharType="separate"/>
            </w:r>
            <w:r w:rsidR="003541D8" w:rsidRPr="003F7154">
              <w:rPr>
                <w:rFonts w:ascii="Century Schoolbook" w:hAnsi="Century Schoolbook"/>
                <w:b w:val="0"/>
                <w:bCs/>
                <w:sz w:val="20"/>
              </w:rPr>
              <w:t>16</w:t>
            </w:r>
            <w:r w:rsidR="003541D8" w:rsidRPr="003F7154">
              <w:rPr>
                <w:rFonts w:ascii="Century Schoolbook" w:hAnsi="Century Schoolbook"/>
                <w:b w:val="0"/>
                <w:bCs/>
                <w:sz w:val="20"/>
              </w:rPr>
              <w:fldChar w:fldCharType="end"/>
            </w:r>
            <w:r w:rsidR="003541D8" w:rsidRPr="003F7154">
              <w:rPr>
                <w:rFonts w:ascii="Century Schoolbook" w:hAnsi="Century Schoolbook"/>
                <w:b w:val="0"/>
                <w:bCs/>
                <w:sz w:val="20"/>
              </w:rPr>
              <w:t xml:space="preserve"> of </w:t>
            </w:r>
            <w:r w:rsidR="003541D8" w:rsidRPr="003F7154">
              <w:rPr>
                <w:rFonts w:ascii="Century Schoolbook" w:hAnsi="Century Schoolbook"/>
                <w:b w:val="0"/>
                <w:bCs/>
                <w:sz w:val="20"/>
              </w:rPr>
              <w:fldChar w:fldCharType="begin"/>
            </w:r>
            <w:r w:rsidR="003541D8" w:rsidRPr="003F7154">
              <w:rPr>
                <w:rFonts w:ascii="Century Schoolbook" w:hAnsi="Century Schoolbook"/>
                <w:b w:val="0"/>
                <w:bCs/>
                <w:sz w:val="20"/>
              </w:rPr>
              <w:instrText xml:space="preserve"> NUMPAGES  \* Arabic  \* MERGEFORMAT </w:instrText>
            </w:r>
            <w:r w:rsidR="003541D8" w:rsidRPr="003F7154">
              <w:rPr>
                <w:rFonts w:ascii="Century Schoolbook" w:hAnsi="Century Schoolbook"/>
                <w:b w:val="0"/>
                <w:bCs/>
                <w:sz w:val="20"/>
              </w:rPr>
              <w:fldChar w:fldCharType="separate"/>
            </w:r>
            <w:r w:rsidR="003541D8" w:rsidRPr="003F7154">
              <w:rPr>
                <w:rFonts w:ascii="Century Schoolbook" w:hAnsi="Century Schoolbook"/>
                <w:b w:val="0"/>
                <w:bCs/>
                <w:sz w:val="20"/>
              </w:rPr>
              <w:t>20</w:t>
            </w:r>
            <w:r w:rsidR="003541D8" w:rsidRPr="003F7154">
              <w:rPr>
                <w:rFonts w:ascii="Century Schoolbook" w:hAnsi="Century Schoolbook"/>
                <w:b w:val="0"/>
                <w:bCs/>
                <w:sz w:val="20"/>
              </w:rPr>
              <w:fldChar w:fldCharType="end"/>
            </w:r>
            <w:r w:rsidR="003541D8" w:rsidRPr="003F7154">
              <w:rPr>
                <w:b w:val="0"/>
                <w:bCs/>
                <w:sz w:val="16"/>
                <w:szCs w:val="16"/>
              </w:rPr>
              <w:tab/>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708A0" w14:textId="77777777" w:rsidR="00EC3D35" w:rsidRDefault="00EC3D35">
      <w:r>
        <w:separator/>
      </w:r>
    </w:p>
  </w:footnote>
  <w:footnote w:type="continuationSeparator" w:id="0">
    <w:p w14:paraId="5FAE8D83" w14:textId="77777777" w:rsidR="00EC3D35" w:rsidRDefault="00EC3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ACBD" w14:textId="77777777" w:rsidR="00AF393C" w:rsidRPr="00AF393C" w:rsidRDefault="00AF393C" w:rsidP="00AF393C">
    <w:pPr>
      <w:tabs>
        <w:tab w:val="clear" w:pos="1000"/>
        <w:tab w:val="center" w:pos="4680"/>
        <w:tab w:val="right" w:pos="9360"/>
      </w:tabs>
      <w:ind w:left="0" w:firstLine="0"/>
      <w:jc w:val="right"/>
      <w:rPr>
        <w:rFonts w:ascii="Arial" w:eastAsia="Aptos" w:hAnsi="Arial" w:cs="Arial"/>
        <w:bCs/>
        <w:kern w:val="2"/>
        <w:szCs w:val="24"/>
        <w14:ligatures w14:val="standardContextual"/>
      </w:rPr>
    </w:pPr>
    <w:r w:rsidRPr="00AF393C">
      <w:rPr>
        <w:rFonts w:ascii="Arial" w:eastAsia="Aptos" w:hAnsi="Arial" w:cs="Arial"/>
        <w:b w:val="0"/>
        <w:bCs/>
        <w:kern w:val="2"/>
        <w:szCs w:val="24"/>
        <w14:ligatures w14:val="standardContextual"/>
      </w:rPr>
      <w:t>Attachment A2</w:t>
    </w:r>
  </w:p>
  <w:p w14:paraId="6533CC50" w14:textId="46B3A84C" w:rsidR="00AF393C" w:rsidRPr="00AF393C" w:rsidRDefault="00AF393C" w:rsidP="00AF393C">
    <w:pPr>
      <w:tabs>
        <w:tab w:val="clear" w:pos="1000"/>
        <w:tab w:val="center" w:pos="4680"/>
        <w:tab w:val="right" w:pos="9360"/>
      </w:tabs>
      <w:ind w:left="0" w:firstLine="0"/>
      <w:jc w:val="right"/>
      <w:rPr>
        <w:rFonts w:ascii="Arial" w:eastAsia="Aptos" w:hAnsi="Arial" w:cs="Arial"/>
        <w:bCs/>
        <w:kern w:val="2"/>
        <w:szCs w:val="24"/>
        <w14:ligatures w14:val="standardContextual"/>
      </w:rPr>
    </w:pPr>
    <w:r w:rsidRPr="00AF393C">
      <w:rPr>
        <w:rFonts w:ascii="Arial" w:eastAsia="Aptos" w:hAnsi="Arial" w:cs="Arial"/>
        <w:b w:val="0"/>
        <w:bCs/>
        <w:kern w:val="2"/>
        <w:szCs w:val="24"/>
        <w14:ligatures w14:val="standardContextual"/>
      </w:rPr>
      <w:t>DARS Tracking Number: 2026-O</w:t>
    </w:r>
    <w:r w:rsidR="006B4838">
      <w:rPr>
        <w:rFonts w:ascii="Arial" w:eastAsia="Aptos" w:hAnsi="Arial" w:cs="Arial"/>
        <w:b w:val="0"/>
        <w:bCs/>
        <w:kern w:val="2"/>
        <w:szCs w:val="24"/>
        <w14:ligatures w14:val="standardContextual"/>
      </w:rPr>
      <w:t>0048</w:t>
    </w:r>
  </w:p>
  <w:p w14:paraId="0F320A5B" w14:textId="433E7DC9" w:rsidR="00AF393C" w:rsidRPr="00AF393C" w:rsidRDefault="00AF393C" w:rsidP="00AF393C">
    <w:pPr>
      <w:tabs>
        <w:tab w:val="clear" w:pos="1000"/>
        <w:tab w:val="center" w:pos="4680"/>
        <w:tab w:val="right" w:pos="9360"/>
      </w:tabs>
      <w:ind w:left="0" w:firstLine="0"/>
      <w:jc w:val="right"/>
      <w:rPr>
        <w:rFonts w:ascii="Arial" w:eastAsia="Aptos" w:hAnsi="Arial" w:cs="Arial"/>
        <w:bCs/>
        <w:kern w:val="2"/>
        <w:szCs w:val="24"/>
        <w14:ligatures w14:val="standardContextual"/>
      </w:rPr>
    </w:pPr>
    <w:r w:rsidRPr="00AF393C">
      <w:rPr>
        <w:rFonts w:ascii="Arial" w:eastAsia="Aptos" w:hAnsi="Arial" w:cs="Arial"/>
        <w:b w:val="0"/>
        <w:bCs/>
        <w:kern w:val="2"/>
        <w:szCs w:val="24"/>
        <w14:ligatures w14:val="standardContextual"/>
      </w:rPr>
      <w:t xml:space="preserve">Revolutionary Federal Acquisition Regulation (FAR) Overhaul Part </w:t>
    </w:r>
    <w:r>
      <w:rPr>
        <w:rFonts w:ascii="Arial" w:eastAsia="Aptos" w:hAnsi="Arial" w:cs="Arial"/>
        <w:b w:val="0"/>
        <w:bCs/>
        <w:kern w:val="2"/>
        <w:szCs w:val="24"/>
        <w14:ligatures w14:val="standardContextual"/>
      </w:rPr>
      <w:t>1</w:t>
    </w:r>
    <w:r w:rsidRPr="00AF393C">
      <w:rPr>
        <w:rFonts w:ascii="Arial" w:eastAsia="Aptos" w:hAnsi="Arial" w:cs="Arial"/>
        <w:b w:val="0"/>
        <w:bCs/>
        <w:kern w:val="2"/>
        <w:szCs w:val="24"/>
        <w14:ligatures w14:val="standardContextual"/>
      </w:rPr>
      <w:t>5</w:t>
    </w:r>
  </w:p>
  <w:p w14:paraId="0DC4111D" w14:textId="7E42EA71" w:rsidR="00AF393C" w:rsidRPr="00AF393C" w:rsidRDefault="00AF393C" w:rsidP="00AF393C">
    <w:pPr>
      <w:tabs>
        <w:tab w:val="clear" w:pos="1000"/>
        <w:tab w:val="center" w:pos="4680"/>
        <w:tab w:val="right" w:pos="9260"/>
        <w:tab w:val="right" w:pos="9360"/>
      </w:tabs>
      <w:ind w:left="0" w:firstLine="0"/>
      <w:jc w:val="right"/>
      <w:rPr>
        <w:rFonts w:ascii="Arial" w:eastAsia="Aptos" w:hAnsi="Arial" w:cs="Arial"/>
        <w:kern w:val="2"/>
        <w:sz w:val="20"/>
        <w:szCs w:val="24"/>
        <w14:ligatures w14:val="standardContextual"/>
      </w:rPr>
    </w:pPr>
    <w:r w:rsidRPr="00AF393C">
      <w:rPr>
        <w:rFonts w:ascii="Arial" w:eastAsia="Aptos" w:hAnsi="Arial" w:cs="Arial"/>
        <w:b w:val="0"/>
        <w:bCs/>
        <w:kern w:val="2"/>
        <w:szCs w:val="24"/>
        <w14:ligatures w14:val="standardContextual"/>
      </w:rPr>
      <w:t>Defense FAR Supplement (DFARS) Part 2</w:t>
    </w:r>
    <w:r>
      <w:rPr>
        <w:rFonts w:ascii="Arial" w:eastAsia="Aptos" w:hAnsi="Arial" w:cs="Arial"/>
        <w:b w:val="0"/>
        <w:bCs/>
        <w:kern w:val="2"/>
        <w:szCs w:val="24"/>
        <w14:ligatures w14:val="standardContextual"/>
      </w:rPr>
      <w:t>1</w:t>
    </w:r>
    <w:r w:rsidRPr="00AF393C">
      <w:rPr>
        <w:rFonts w:ascii="Arial" w:eastAsia="Aptos" w:hAnsi="Arial" w:cs="Arial"/>
        <w:b w:val="0"/>
        <w:bCs/>
        <w:kern w:val="2"/>
        <w:szCs w:val="24"/>
        <w14:ligatures w14:val="standardContextual"/>
      </w:rPr>
      <w:t>5</w:t>
    </w:r>
  </w:p>
  <w:p w14:paraId="35D14706" w14:textId="77777777" w:rsidR="00AF393C" w:rsidRPr="00AF393C" w:rsidRDefault="00AF393C" w:rsidP="00AF393C">
    <w:pPr>
      <w:tabs>
        <w:tab w:val="clear" w:pos="1000"/>
        <w:tab w:val="center" w:pos="4680"/>
        <w:tab w:val="right" w:pos="9360"/>
      </w:tabs>
      <w:ind w:left="0" w:firstLine="0"/>
      <w:rPr>
        <w:rFonts w:ascii="Aptos" w:eastAsia="Aptos" w:hAnsi="Aptos"/>
        <w:b w:val="0"/>
        <w:kern w:val="2"/>
        <w:szCs w:val="24"/>
        <w14:ligatures w14:val="standardContextu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61"/>
    <w:multiLevelType w:val="hybridMultilevel"/>
    <w:tmpl w:val="3B3A73CC"/>
    <w:lvl w:ilvl="0" w:tplc="0A360A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63798"/>
    <w:multiLevelType w:val="hybridMultilevel"/>
    <w:tmpl w:val="9DC048D2"/>
    <w:lvl w:ilvl="0" w:tplc="1AE2B0FE">
      <w:start w:val="1"/>
      <w:numFmt w:val="upperLetter"/>
      <w:lvlText w:val="(%1)"/>
      <w:lvlJc w:val="left"/>
      <w:pPr>
        <w:ind w:left="2010" w:hanging="360"/>
      </w:pPr>
      <w:rPr>
        <w:rFonts w:hint="default"/>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2" w15:restartNumberingAfterBreak="0">
    <w:nsid w:val="32936A72"/>
    <w:multiLevelType w:val="hybridMultilevel"/>
    <w:tmpl w:val="7BB8C688"/>
    <w:lvl w:ilvl="0" w:tplc="A37407A4">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64304341"/>
    <w:multiLevelType w:val="hybridMultilevel"/>
    <w:tmpl w:val="483A2CEE"/>
    <w:lvl w:ilvl="0" w:tplc="2928637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206410356">
    <w:abstractNumId w:val="0"/>
  </w:num>
  <w:num w:numId="2" w16cid:durableId="2054578319">
    <w:abstractNumId w:val="3"/>
  </w:num>
  <w:num w:numId="3" w16cid:durableId="889654511">
    <w:abstractNumId w:val="2"/>
  </w:num>
  <w:num w:numId="4" w16cid:durableId="213276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83969"/>
  </w:hdrShapeDefaults>
  <w:footnotePr>
    <w:numStart w:val="0"/>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10EDA"/>
    <w:rsid w:val="00017662"/>
    <w:rsid w:val="000202B8"/>
    <w:rsid w:val="00022032"/>
    <w:rsid w:val="00022E2F"/>
    <w:rsid w:val="000278C8"/>
    <w:rsid w:val="00030407"/>
    <w:rsid w:val="000309E3"/>
    <w:rsid w:val="000338FB"/>
    <w:rsid w:val="00041DA1"/>
    <w:rsid w:val="00042155"/>
    <w:rsid w:val="00042549"/>
    <w:rsid w:val="0004717B"/>
    <w:rsid w:val="000471A1"/>
    <w:rsid w:val="00056D04"/>
    <w:rsid w:val="00057624"/>
    <w:rsid w:val="00063742"/>
    <w:rsid w:val="00063B1B"/>
    <w:rsid w:val="00064020"/>
    <w:rsid w:val="0006480A"/>
    <w:rsid w:val="00070974"/>
    <w:rsid w:val="00072386"/>
    <w:rsid w:val="00080AE0"/>
    <w:rsid w:val="00093F31"/>
    <w:rsid w:val="000979BE"/>
    <w:rsid w:val="000A498A"/>
    <w:rsid w:val="000A74B3"/>
    <w:rsid w:val="000B4A59"/>
    <w:rsid w:val="000B61DB"/>
    <w:rsid w:val="000C0388"/>
    <w:rsid w:val="000D39ED"/>
    <w:rsid w:val="000D4978"/>
    <w:rsid w:val="000D57D1"/>
    <w:rsid w:val="000E16DD"/>
    <w:rsid w:val="000E7A24"/>
    <w:rsid w:val="000E7F18"/>
    <w:rsid w:val="000F03AA"/>
    <w:rsid w:val="000F04FC"/>
    <w:rsid w:val="000F5736"/>
    <w:rsid w:val="000F716C"/>
    <w:rsid w:val="001002F4"/>
    <w:rsid w:val="00101170"/>
    <w:rsid w:val="001117CD"/>
    <w:rsid w:val="00115014"/>
    <w:rsid w:val="001156A1"/>
    <w:rsid w:val="001171F4"/>
    <w:rsid w:val="00125B9F"/>
    <w:rsid w:val="00126033"/>
    <w:rsid w:val="00127AD6"/>
    <w:rsid w:val="001308C2"/>
    <w:rsid w:val="001320A3"/>
    <w:rsid w:val="00134862"/>
    <w:rsid w:val="00136436"/>
    <w:rsid w:val="00136B2A"/>
    <w:rsid w:val="00151CDD"/>
    <w:rsid w:val="00152D19"/>
    <w:rsid w:val="00154A4F"/>
    <w:rsid w:val="001554FE"/>
    <w:rsid w:val="00155C25"/>
    <w:rsid w:val="00161C5F"/>
    <w:rsid w:val="00163195"/>
    <w:rsid w:val="00164B65"/>
    <w:rsid w:val="00175114"/>
    <w:rsid w:val="00181D98"/>
    <w:rsid w:val="001838CA"/>
    <w:rsid w:val="00185D6D"/>
    <w:rsid w:val="00187B66"/>
    <w:rsid w:val="00193DEF"/>
    <w:rsid w:val="00194382"/>
    <w:rsid w:val="001A63B6"/>
    <w:rsid w:val="001A7087"/>
    <w:rsid w:val="001B0861"/>
    <w:rsid w:val="001B3303"/>
    <w:rsid w:val="001C13D6"/>
    <w:rsid w:val="001C152E"/>
    <w:rsid w:val="001C2D44"/>
    <w:rsid w:val="001C53FE"/>
    <w:rsid w:val="001C5932"/>
    <w:rsid w:val="001C601E"/>
    <w:rsid w:val="001C7721"/>
    <w:rsid w:val="001D1958"/>
    <w:rsid w:val="001D59CB"/>
    <w:rsid w:val="001E0EB7"/>
    <w:rsid w:val="001E23C4"/>
    <w:rsid w:val="001E49FD"/>
    <w:rsid w:val="001F10A0"/>
    <w:rsid w:val="0020096D"/>
    <w:rsid w:val="00202F31"/>
    <w:rsid w:val="002037EB"/>
    <w:rsid w:val="00205857"/>
    <w:rsid w:val="00205D9F"/>
    <w:rsid w:val="00207C0A"/>
    <w:rsid w:val="002158DF"/>
    <w:rsid w:val="0021725B"/>
    <w:rsid w:val="00222FB4"/>
    <w:rsid w:val="00232EA7"/>
    <w:rsid w:val="002339C6"/>
    <w:rsid w:val="002340C0"/>
    <w:rsid w:val="0023601A"/>
    <w:rsid w:val="00241A85"/>
    <w:rsid w:val="002437EE"/>
    <w:rsid w:val="0025039D"/>
    <w:rsid w:val="00252286"/>
    <w:rsid w:val="002547CE"/>
    <w:rsid w:val="002644D5"/>
    <w:rsid w:val="00266009"/>
    <w:rsid w:val="00267F55"/>
    <w:rsid w:val="002709F5"/>
    <w:rsid w:val="00273843"/>
    <w:rsid w:val="00273C60"/>
    <w:rsid w:val="002772FE"/>
    <w:rsid w:val="002779AF"/>
    <w:rsid w:val="002814B9"/>
    <w:rsid w:val="00293B26"/>
    <w:rsid w:val="00294A1D"/>
    <w:rsid w:val="00296567"/>
    <w:rsid w:val="002975D4"/>
    <w:rsid w:val="002A0761"/>
    <w:rsid w:val="002A2EAB"/>
    <w:rsid w:val="002A5C23"/>
    <w:rsid w:val="002A7C65"/>
    <w:rsid w:val="002B086C"/>
    <w:rsid w:val="002B1BC7"/>
    <w:rsid w:val="002B2F1C"/>
    <w:rsid w:val="002B6E79"/>
    <w:rsid w:val="002B7EF6"/>
    <w:rsid w:val="002C1803"/>
    <w:rsid w:val="002C1F22"/>
    <w:rsid w:val="002C771A"/>
    <w:rsid w:val="002D35A9"/>
    <w:rsid w:val="002D4BE9"/>
    <w:rsid w:val="002D7B9D"/>
    <w:rsid w:val="002F10E4"/>
    <w:rsid w:val="002F57E0"/>
    <w:rsid w:val="002F7419"/>
    <w:rsid w:val="00300F17"/>
    <w:rsid w:val="00304013"/>
    <w:rsid w:val="00305875"/>
    <w:rsid w:val="00306C4D"/>
    <w:rsid w:val="00310734"/>
    <w:rsid w:val="003107B1"/>
    <w:rsid w:val="00311B9A"/>
    <w:rsid w:val="00317DFB"/>
    <w:rsid w:val="003202D4"/>
    <w:rsid w:val="00321DD2"/>
    <w:rsid w:val="00325827"/>
    <w:rsid w:val="0032697B"/>
    <w:rsid w:val="00331AF0"/>
    <w:rsid w:val="00336FFA"/>
    <w:rsid w:val="0034285A"/>
    <w:rsid w:val="00342AAF"/>
    <w:rsid w:val="00343AA5"/>
    <w:rsid w:val="00344956"/>
    <w:rsid w:val="003501A6"/>
    <w:rsid w:val="00353EB8"/>
    <w:rsid w:val="003541D8"/>
    <w:rsid w:val="003601E3"/>
    <w:rsid w:val="00363FCC"/>
    <w:rsid w:val="00366BA0"/>
    <w:rsid w:val="0037332A"/>
    <w:rsid w:val="00376FA2"/>
    <w:rsid w:val="00377E2D"/>
    <w:rsid w:val="00386D5F"/>
    <w:rsid w:val="00391A22"/>
    <w:rsid w:val="00392AE8"/>
    <w:rsid w:val="00393669"/>
    <w:rsid w:val="003A186A"/>
    <w:rsid w:val="003A5C09"/>
    <w:rsid w:val="003A629C"/>
    <w:rsid w:val="003B00AB"/>
    <w:rsid w:val="003B4AED"/>
    <w:rsid w:val="003C28FE"/>
    <w:rsid w:val="003C4FC8"/>
    <w:rsid w:val="003D0543"/>
    <w:rsid w:val="003D0DC4"/>
    <w:rsid w:val="003D2D18"/>
    <w:rsid w:val="003D3D61"/>
    <w:rsid w:val="003D5A58"/>
    <w:rsid w:val="003E6AA4"/>
    <w:rsid w:val="003F7154"/>
    <w:rsid w:val="003F758F"/>
    <w:rsid w:val="003F7AC5"/>
    <w:rsid w:val="00401349"/>
    <w:rsid w:val="00405D1E"/>
    <w:rsid w:val="00410155"/>
    <w:rsid w:val="00415509"/>
    <w:rsid w:val="0041627E"/>
    <w:rsid w:val="00416A60"/>
    <w:rsid w:val="004214B6"/>
    <w:rsid w:val="00423FEF"/>
    <w:rsid w:val="004348AE"/>
    <w:rsid w:val="004355CB"/>
    <w:rsid w:val="004356E5"/>
    <w:rsid w:val="0043618A"/>
    <w:rsid w:val="004379FB"/>
    <w:rsid w:val="00442102"/>
    <w:rsid w:val="004428EE"/>
    <w:rsid w:val="00444D7B"/>
    <w:rsid w:val="00446B8C"/>
    <w:rsid w:val="00450F9E"/>
    <w:rsid w:val="00452EC6"/>
    <w:rsid w:val="00460F4E"/>
    <w:rsid w:val="004654E2"/>
    <w:rsid w:val="00465714"/>
    <w:rsid w:val="00466150"/>
    <w:rsid w:val="004701B0"/>
    <w:rsid w:val="00471046"/>
    <w:rsid w:val="00471A74"/>
    <w:rsid w:val="00490334"/>
    <w:rsid w:val="0049737C"/>
    <w:rsid w:val="00497F4A"/>
    <w:rsid w:val="004A2251"/>
    <w:rsid w:val="004A2D55"/>
    <w:rsid w:val="004A5290"/>
    <w:rsid w:val="004B1869"/>
    <w:rsid w:val="004B2593"/>
    <w:rsid w:val="004C0F06"/>
    <w:rsid w:val="004D1B05"/>
    <w:rsid w:val="004D5527"/>
    <w:rsid w:val="004E2536"/>
    <w:rsid w:val="004E5DAA"/>
    <w:rsid w:val="004F05D6"/>
    <w:rsid w:val="004F2272"/>
    <w:rsid w:val="004F50B0"/>
    <w:rsid w:val="005010E7"/>
    <w:rsid w:val="00506254"/>
    <w:rsid w:val="005074F8"/>
    <w:rsid w:val="005114EF"/>
    <w:rsid w:val="00511FF8"/>
    <w:rsid w:val="00514252"/>
    <w:rsid w:val="0051452B"/>
    <w:rsid w:val="00517F21"/>
    <w:rsid w:val="00523514"/>
    <w:rsid w:val="00526E3C"/>
    <w:rsid w:val="00530F2B"/>
    <w:rsid w:val="00531458"/>
    <w:rsid w:val="00534D7F"/>
    <w:rsid w:val="005371B0"/>
    <w:rsid w:val="00545A1A"/>
    <w:rsid w:val="00555C04"/>
    <w:rsid w:val="0056151A"/>
    <w:rsid w:val="00565563"/>
    <w:rsid w:val="0057508B"/>
    <w:rsid w:val="00576A3D"/>
    <w:rsid w:val="00592C91"/>
    <w:rsid w:val="0059613D"/>
    <w:rsid w:val="005A7FBA"/>
    <w:rsid w:val="005B10C9"/>
    <w:rsid w:val="005B2453"/>
    <w:rsid w:val="005B4239"/>
    <w:rsid w:val="005C2103"/>
    <w:rsid w:val="005C38D5"/>
    <w:rsid w:val="005C3BC5"/>
    <w:rsid w:val="005C4DA4"/>
    <w:rsid w:val="005D0DFF"/>
    <w:rsid w:val="005D45CB"/>
    <w:rsid w:val="005E241D"/>
    <w:rsid w:val="00601300"/>
    <w:rsid w:val="00603298"/>
    <w:rsid w:val="0060710D"/>
    <w:rsid w:val="00620DD3"/>
    <w:rsid w:val="0062172A"/>
    <w:rsid w:val="00622021"/>
    <w:rsid w:val="00622F2E"/>
    <w:rsid w:val="0062589B"/>
    <w:rsid w:val="006328D8"/>
    <w:rsid w:val="00635408"/>
    <w:rsid w:val="00636F35"/>
    <w:rsid w:val="006470AA"/>
    <w:rsid w:val="0065106F"/>
    <w:rsid w:val="006527A2"/>
    <w:rsid w:val="006527E5"/>
    <w:rsid w:val="00662F33"/>
    <w:rsid w:val="00665D43"/>
    <w:rsid w:val="006662B7"/>
    <w:rsid w:val="006670B2"/>
    <w:rsid w:val="00671597"/>
    <w:rsid w:val="00673711"/>
    <w:rsid w:val="00677A6A"/>
    <w:rsid w:val="00681963"/>
    <w:rsid w:val="006A0614"/>
    <w:rsid w:val="006A0F78"/>
    <w:rsid w:val="006A782B"/>
    <w:rsid w:val="006B4838"/>
    <w:rsid w:val="006B5023"/>
    <w:rsid w:val="006B503A"/>
    <w:rsid w:val="006B56B3"/>
    <w:rsid w:val="006B7867"/>
    <w:rsid w:val="006C24A6"/>
    <w:rsid w:val="006C5459"/>
    <w:rsid w:val="006C56B7"/>
    <w:rsid w:val="006D24FF"/>
    <w:rsid w:val="006D5E23"/>
    <w:rsid w:val="006E0680"/>
    <w:rsid w:val="006E0E0E"/>
    <w:rsid w:val="006E203B"/>
    <w:rsid w:val="006E2DF7"/>
    <w:rsid w:val="006F0908"/>
    <w:rsid w:val="006F47EA"/>
    <w:rsid w:val="006F4AA6"/>
    <w:rsid w:val="00704833"/>
    <w:rsid w:val="0070496B"/>
    <w:rsid w:val="00713477"/>
    <w:rsid w:val="00727DA2"/>
    <w:rsid w:val="00735FF7"/>
    <w:rsid w:val="0074553F"/>
    <w:rsid w:val="00747114"/>
    <w:rsid w:val="00747D1B"/>
    <w:rsid w:val="007664DD"/>
    <w:rsid w:val="0076716E"/>
    <w:rsid w:val="00774904"/>
    <w:rsid w:val="00775A8B"/>
    <w:rsid w:val="00783A9E"/>
    <w:rsid w:val="00784384"/>
    <w:rsid w:val="0078586A"/>
    <w:rsid w:val="00790BD9"/>
    <w:rsid w:val="00791FDF"/>
    <w:rsid w:val="00794FB4"/>
    <w:rsid w:val="007A5008"/>
    <w:rsid w:val="007A6EC8"/>
    <w:rsid w:val="007B005E"/>
    <w:rsid w:val="007B1F7B"/>
    <w:rsid w:val="007B2515"/>
    <w:rsid w:val="007B485C"/>
    <w:rsid w:val="007B5A26"/>
    <w:rsid w:val="007C5566"/>
    <w:rsid w:val="007D0E01"/>
    <w:rsid w:val="007D2EED"/>
    <w:rsid w:val="007E1156"/>
    <w:rsid w:val="007F0419"/>
    <w:rsid w:val="007F3F33"/>
    <w:rsid w:val="007F72BE"/>
    <w:rsid w:val="00811445"/>
    <w:rsid w:val="00811457"/>
    <w:rsid w:val="00820D94"/>
    <w:rsid w:val="00821128"/>
    <w:rsid w:val="00821334"/>
    <w:rsid w:val="008236FC"/>
    <w:rsid w:val="0082702D"/>
    <w:rsid w:val="008278DD"/>
    <w:rsid w:val="00830F98"/>
    <w:rsid w:val="008311B2"/>
    <w:rsid w:val="0083692F"/>
    <w:rsid w:val="0084183A"/>
    <w:rsid w:val="00847369"/>
    <w:rsid w:val="00850F55"/>
    <w:rsid w:val="00852DDD"/>
    <w:rsid w:val="00853C4F"/>
    <w:rsid w:val="00867C53"/>
    <w:rsid w:val="00873A7D"/>
    <w:rsid w:val="00876DDD"/>
    <w:rsid w:val="008877E7"/>
    <w:rsid w:val="008912B4"/>
    <w:rsid w:val="00897FFD"/>
    <w:rsid w:val="008A062D"/>
    <w:rsid w:val="008A0638"/>
    <w:rsid w:val="008A1781"/>
    <w:rsid w:val="008A3C06"/>
    <w:rsid w:val="008A3E12"/>
    <w:rsid w:val="008A5794"/>
    <w:rsid w:val="008A6BC5"/>
    <w:rsid w:val="008A7BA7"/>
    <w:rsid w:val="008A7C72"/>
    <w:rsid w:val="008B2435"/>
    <w:rsid w:val="008B5205"/>
    <w:rsid w:val="008C4D5D"/>
    <w:rsid w:val="008D1F57"/>
    <w:rsid w:val="008D29B1"/>
    <w:rsid w:val="008D70A4"/>
    <w:rsid w:val="008D7DD0"/>
    <w:rsid w:val="008E3CE3"/>
    <w:rsid w:val="008E584C"/>
    <w:rsid w:val="008E5D36"/>
    <w:rsid w:val="008F463F"/>
    <w:rsid w:val="008F4A15"/>
    <w:rsid w:val="008F7DC4"/>
    <w:rsid w:val="00900AD5"/>
    <w:rsid w:val="009049A1"/>
    <w:rsid w:val="0091226D"/>
    <w:rsid w:val="00914C4F"/>
    <w:rsid w:val="00923EED"/>
    <w:rsid w:val="00934765"/>
    <w:rsid w:val="00941A56"/>
    <w:rsid w:val="009429C2"/>
    <w:rsid w:val="009448F5"/>
    <w:rsid w:val="00946DDE"/>
    <w:rsid w:val="00951FA9"/>
    <w:rsid w:val="00952EF9"/>
    <w:rsid w:val="00953630"/>
    <w:rsid w:val="009537E3"/>
    <w:rsid w:val="0095551D"/>
    <w:rsid w:val="00962345"/>
    <w:rsid w:val="00964CDA"/>
    <w:rsid w:val="00966B31"/>
    <w:rsid w:val="00973CDD"/>
    <w:rsid w:val="00982C69"/>
    <w:rsid w:val="00984CEE"/>
    <w:rsid w:val="00985001"/>
    <w:rsid w:val="00990287"/>
    <w:rsid w:val="009902A8"/>
    <w:rsid w:val="0099042A"/>
    <w:rsid w:val="00995799"/>
    <w:rsid w:val="00995BE2"/>
    <w:rsid w:val="00995CE5"/>
    <w:rsid w:val="0099650D"/>
    <w:rsid w:val="009967FA"/>
    <w:rsid w:val="00996BF9"/>
    <w:rsid w:val="00997616"/>
    <w:rsid w:val="009A0A16"/>
    <w:rsid w:val="009A0E68"/>
    <w:rsid w:val="009A3621"/>
    <w:rsid w:val="009A6F63"/>
    <w:rsid w:val="009A71C2"/>
    <w:rsid w:val="009A730F"/>
    <w:rsid w:val="009B0872"/>
    <w:rsid w:val="009B0E80"/>
    <w:rsid w:val="009B27EE"/>
    <w:rsid w:val="009B28B0"/>
    <w:rsid w:val="009B2DE9"/>
    <w:rsid w:val="009B7644"/>
    <w:rsid w:val="009C49C6"/>
    <w:rsid w:val="009D007A"/>
    <w:rsid w:val="009D6611"/>
    <w:rsid w:val="009E08C0"/>
    <w:rsid w:val="009E67B2"/>
    <w:rsid w:val="009E7A86"/>
    <w:rsid w:val="009F3F06"/>
    <w:rsid w:val="00A002A9"/>
    <w:rsid w:val="00A03F02"/>
    <w:rsid w:val="00A07740"/>
    <w:rsid w:val="00A07BAC"/>
    <w:rsid w:val="00A125A2"/>
    <w:rsid w:val="00A12E6D"/>
    <w:rsid w:val="00A1614F"/>
    <w:rsid w:val="00A16B4F"/>
    <w:rsid w:val="00A20D89"/>
    <w:rsid w:val="00A26143"/>
    <w:rsid w:val="00A310AC"/>
    <w:rsid w:val="00A3146D"/>
    <w:rsid w:val="00A31D9D"/>
    <w:rsid w:val="00A3337F"/>
    <w:rsid w:val="00A3550E"/>
    <w:rsid w:val="00A3689B"/>
    <w:rsid w:val="00A42B67"/>
    <w:rsid w:val="00A43E6A"/>
    <w:rsid w:val="00A5251F"/>
    <w:rsid w:val="00A529F0"/>
    <w:rsid w:val="00A5425F"/>
    <w:rsid w:val="00A55A0E"/>
    <w:rsid w:val="00A5649A"/>
    <w:rsid w:val="00A636DD"/>
    <w:rsid w:val="00A6497F"/>
    <w:rsid w:val="00A6714A"/>
    <w:rsid w:val="00A70749"/>
    <w:rsid w:val="00A831A5"/>
    <w:rsid w:val="00A87DC4"/>
    <w:rsid w:val="00AB07DE"/>
    <w:rsid w:val="00AB3320"/>
    <w:rsid w:val="00AC17ED"/>
    <w:rsid w:val="00AC336B"/>
    <w:rsid w:val="00AC356A"/>
    <w:rsid w:val="00AC4BA5"/>
    <w:rsid w:val="00AC6A2F"/>
    <w:rsid w:val="00AC6B38"/>
    <w:rsid w:val="00AD0BA2"/>
    <w:rsid w:val="00AE260E"/>
    <w:rsid w:val="00AE4200"/>
    <w:rsid w:val="00AE4895"/>
    <w:rsid w:val="00AF393C"/>
    <w:rsid w:val="00B128EA"/>
    <w:rsid w:val="00B12E61"/>
    <w:rsid w:val="00B159F0"/>
    <w:rsid w:val="00B173B9"/>
    <w:rsid w:val="00B17482"/>
    <w:rsid w:val="00B1750C"/>
    <w:rsid w:val="00B2010A"/>
    <w:rsid w:val="00B20AE9"/>
    <w:rsid w:val="00B379B0"/>
    <w:rsid w:val="00B37EA2"/>
    <w:rsid w:val="00B405FE"/>
    <w:rsid w:val="00B4615A"/>
    <w:rsid w:val="00B50148"/>
    <w:rsid w:val="00B529F8"/>
    <w:rsid w:val="00B55199"/>
    <w:rsid w:val="00B57421"/>
    <w:rsid w:val="00B61AB4"/>
    <w:rsid w:val="00B62F45"/>
    <w:rsid w:val="00B70140"/>
    <w:rsid w:val="00B712C8"/>
    <w:rsid w:val="00B80155"/>
    <w:rsid w:val="00B8068D"/>
    <w:rsid w:val="00B84423"/>
    <w:rsid w:val="00B84A0F"/>
    <w:rsid w:val="00B871FC"/>
    <w:rsid w:val="00B9100F"/>
    <w:rsid w:val="00B91D82"/>
    <w:rsid w:val="00B96227"/>
    <w:rsid w:val="00BA3565"/>
    <w:rsid w:val="00BA3F29"/>
    <w:rsid w:val="00BC1A95"/>
    <w:rsid w:val="00BC5156"/>
    <w:rsid w:val="00BC71C0"/>
    <w:rsid w:val="00BC7B9F"/>
    <w:rsid w:val="00BD0847"/>
    <w:rsid w:val="00BD1213"/>
    <w:rsid w:val="00BD280F"/>
    <w:rsid w:val="00BD3E3B"/>
    <w:rsid w:val="00BD6450"/>
    <w:rsid w:val="00BD66E2"/>
    <w:rsid w:val="00BD6F91"/>
    <w:rsid w:val="00BE04C5"/>
    <w:rsid w:val="00BE0941"/>
    <w:rsid w:val="00BE2848"/>
    <w:rsid w:val="00BE3F29"/>
    <w:rsid w:val="00BE43A3"/>
    <w:rsid w:val="00BF2660"/>
    <w:rsid w:val="00BF5BF4"/>
    <w:rsid w:val="00BF6171"/>
    <w:rsid w:val="00C02E7A"/>
    <w:rsid w:val="00C04488"/>
    <w:rsid w:val="00C04631"/>
    <w:rsid w:val="00C05B15"/>
    <w:rsid w:val="00C0678D"/>
    <w:rsid w:val="00C16B2A"/>
    <w:rsid w:val="00C244AA"/>
    <w:rsid w:val="00C261C3"/>
    <w:rsid w:val="00C30175"/>
    <w:rsid w:val="00C328BD"/>
    <w:rsid w:val="00C3297D"/>
    <w:rsid w:val="00C3630D"/>
    <w:rsid w:val="00C36A25"/>
    <w:rsid w:val="00C37582"/>
    <w:rsid w:val="00C430C5"/>
    <w:rsid w:val="00C47CC2"/>
    <w:rsid w:val="00C52195"/>
    <w:rsid w:val="00C5305A"/>
    <w:rsid w:val="00C54ED7"/>
    <w:rsid w:val="00C5716F"/>
    <w:rsid w:val="00C61BF0"/>
    <w:rsid w:val="00C63F61"/>
    <w:rsid w:val="00C665D2"/>
    <w:rsid w:val="00C72BD9"/>
    <w:rsid w:val="00C73BC3"/>
    <w:rsid w:val="00C76588"/>
    <w:rsid w:val="00C82048"/>
    <w:rsid w:val="00C845B8"/>
    <w:rsid w:val="00C85979"/>
    <w:rsid w:val="00C85A95"/>
    <w:rsid w:val="00C901A1"/>
    <w:rsid w:val="00C9498E"/>
    <w:rsid w:val="00CA15CB"/>
    <w:rsid w:val="00CA263A"/>
    <w:rsid w:val="00CA530B"/>
    <w:rsid w:val="00CA5B13"/>
    <w:rsid w:val="00CB1B95"/>
    <w:rsid w:val="00CB2F39"/>
    <w:rsid w:val="00CB430F"/>
    <w:rsid w:val="00CC15D2"/>
    <w:rsid w:val="00CC3F35"/>
    <w:rsid w:val="00CC6034"/>
    <w:rsid w:val="00CC6B74"/>
    <w:rsid w:val="00CC6B7F"/>
    <w:rsid w:val="00CD2A86"/>
    <w:rsid w:val="00CD62DC"/>
    <w:rsid w:val="00CD6D05"/>
    <w:rsid w:val="00CE5AFB"/>
    <w:rsid w:val="00CF4593"/>
    <w:rsid w:val="00CF66EB"/>
    <w:rsid w:val="00CF67B3"/>
    <w:rsid w:val="00D14750"/>
    <w:rsid w:val="00D15A23"/>
    <w:rsid w:val="00D16CE6"/>
    <w:rsid w:val="00D16F14"/>
    <w:rsid w:val="00D20CA1"/>
    <w:rsid w:val="00D24369"/>
    <w:rsid w:val="00D425D7"/>
    <w:rsid w:val="00D4348A"/>
    <w:rsid w:val="00D46BB9"/>
    <w:rsid w:val="00D47A6A"/>
    <w:rsid w:val="00D530C7"/>
    <w:rsid w:val="00D53637"/>
    <w:rsid w:val="00D56D04"/>
    <w:rsid w:val="00D629A8"/>
    <w:rsid w:val="00D674D5"/>
    <w:rsid w:val="00D702E6"/>
    <w:rsid w:val="00D816DD"/>
    <w:rsid w:val="00D8686D"/>
    <w:rsid w:val="00D96EB3"/>
    <w:rsid w:val="00D97870"/>
    <w:rsid w:val="00DA0BB2"/>
    <w:rsid w:val="00DA4FFB"/>
    <w:rsid w:val="00DB4D29"/>
    <w:rsid w:val="00DC53E6"/>
    <w:rsid w:val="00DE19E1"/>
    <w:rsid w:val="00DE638E"/>
    <w:rsid w:val="00DF2289"/>
    <w:rsid w:val="00DF3FF6"/>
    <w:rsid w:val="00DF5A64"/>
    <w:rsid w:val="00DF720B"/>
    <w:rsid w:val="00E05C94"/>
    <w:rsid w:val="00E13155"/>
    <w:rsid w:val="00E14B41"/>
    <w:rsid w:val="00E153C1"/>
    <w:rsid w:val="00E16848"/>
    <w:rsid w:val="00E20AB3"/>
    <w:rsid w:val="00E245DC"/>
    <w:rsid w:val="00E25FA6"/>
    <w:rsid w:val="00E31E21"/>
    <w:rsid w:val="00E34B8D"/>
    <w:rsid w:val="00E42486"/>
    <w:rsid w:val="00E44103"/>
    <w:rsid w:val="00E500A4"/>
    <w:rsid w:val="00E61F89"/>
    <w:rsid w:val="00E632E2"/>
    <w:rsid w:val="00E6444B"/>
    <w:rsid w:val="00E64ED0"/>
    <w:rsid w:val="00E728B8"/>
    <w:rsid w:val="00E731C7"/>
    <w:rsid w:val="00E74E02"/>
    <w:rsid w:val="00E8071F"/>
    <w:rsid w:val="00E840D6"/>
    <w:rsid w:val="00E90229"/>
    <w:rsid w:val="00E90604"/>
    <w:rsid w:val="00E90946"/>
    <w:rsid w:val="00E942A0"/>
    <w:rsid w:val="00E96CF3"/>
    <w:rsid w:val="00EA4F34"/>
    <w:rsid w:val="00EA55E6"/>
    <w:rsid w:val="00EA7865"/>
    <w:rsid w:val="00EB30AF"/>
    <w:rsid w:val="00EB3CE8"/>
    <w:rsid w:val="00EB5DF8"/>
    <w:rsid w:val="00EB694F"/>
    <w:rsid w:val="00EC3D35"/>
    <w:rsid w:val="00EC4107"/>
    <w:rsid w:val="00EC4E13"/>
    <w:rsid w:val="00ED6C69"/>
    <w:rsid w:val="00ED76EB"/>
    <w:rsid w:val="00EE186F"/>
    <w:rsid w:val="00EE46DE"/>
    <w:rsid w:val="00EE7567"/>
    <w:rsid w:val="00EF029C"/>
    <w:rsid w:val="00EF10FB"/>
    <w:rsid w:val="00EF160A"/>
    <w:rsid w:val="00EF2B43"/>
    <w:rsid w:val="00EF30BA"/>
    <w:rsid w:val="00EF7AF7"/>
    <w:rsid w:val="00F06332"/>
    <w:rsid w:val="00F11336"/>
    <w:rsid w:val="00F11549"/>
    <w:rsid w:val="00F131FD"/>
    <w:rsid w:val="00F26C54"/>
    <w:rsid w:val="00F304BF"/>
    <w:rsid w:val="00F30B05"/>
    <w:rsid w:val="00F30E69"/>
    <w:rsid w:val="00F30F92"/>
    <w:rsid w:val="00F32489"/>
    <w:rsid w:val="00F35064"/>
    <w:rsid w:val="00F426BC"/>
    <w:rsid w:val="00F44BCB"/>
    <w:rsid w:val="00F45B50"/>
    <w:rsid w:val="00F53F76"/>
    <w:rsid w:val="00F559A5"/>
    <w:rsid w:val="00F61513"/>
    <w:rsid w:val="00F62E16"/>
    <w:rsid w:val="00F6741B"/>
    <w:rsid w:val="00F678E2"/>
    <w:rsid w:val="00F72FD0"/>
    <w:rsid w:val="00F73AE3"/>
    <w:rsid w:val="00F8091F"/>
    <w:rsid w:val="00F8176E"/>
    <w:rsid w:val="00F85033"/>
    <w:rsid w:val="00F850FC"/>
    <w:rsid w:val="00F85614"/>
    <w:rsid w:val="00F86707"/>
    <w:rsid w:val="00F87A14"/>
    <w:rsid w:val="00F87B41"/>
    <w:rsid w:val="00F97AAF"/>
    <w:rsid w:val="00F97BAD"/>
    <w:rsid w:val="00FB1EAA"/>
    <w:rsid w:val="00FB229D"/>
    <w:rsid w:val="00FB50C3"/>
    <w:rsid w:val="00FB6B14"/>
    <w:rsid w:val="00FC10D2"/>
    <w:rsid w:val="00FC30AD"/>
    <w:rsid w:val="00FC50F8"/>
    <w:rsid w:val="00FC66C6"/>
    <w:rsid w:val="00FC7E97"/>
    <w:rsid w:val="00FD0845"/>
    <w:rsid w:val="00FD0877"/>
    <w:rsid w:val="00FD4730"/>
    <w:rsid w:val="00FD6C13"/>
    <w:rsid w:val="00FD71F6"/>
    <w:rsid w:val="00FE02B8"/>
    <w:rsid w:val="00FE4530"/>
    <w:rsid w:val="00FE78C6"/>
    <w:rsid w:val="00FF19BA"/>
    <w:rsid w:val="00FF4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3969"/>
    <o:shapelayout v:ext="edit">
      <o:idmap v:ext="edit" data="1"/>
    </o:shapelayout>
  </w:shapeDefaults>
  <w:decimalSymbol w:val="."/>
  <w:listSeparator w:val=","/>
  <w14:docId w14:val="13EA7B2B"/>
  <w15:docId w15:val="{A000DADE-EAC7-3C45-B430-40A5AC3D0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rsid w:val="00D14750"/>
    <w:rPr>
      <w:color w:val="0000FF"/>
      <w:u w:val="single"/>
    </w:rPr>
  </w:style>
  <w:style w:type="character" w:styleId="FollowedHyperlink">
    <w:name w:val="FollowedHyperlink"/>
    <w:rsid w:val="00B871FC"/>
    <w:rPr>
      <w:color w:val="800080"/>
      <w:u w:val="single"/>
    </w:rPr>
  </w:style>
  <w:style w:type="paragraph" w:styleId="NormalWeb">
    <w:name w:val="Normal (Web)"/>
    <w:basedOn w:val="Normal"/>
    <w:uiPriority w:val="99"/>
    <w:unhideWhenUsed/>
    <w:rsid w:val="00D425D7"/>
    <w:pPr>
      <w:tabs>
        <w:tab w:val="clear" w:pos="1000"/>
      </w:tabs>
      <w:spacing w:before="100" w:beforeAutospacing="1" w:after="100" w:afterAutospacing="1"/>
      <w:ind w:left="0" w:firstLine="0"/>
    </w:pPr>
    <w:rPr>
      <w:b w:val="0"/>
      <w:szCs w:val="24"/>
    </w:rPr>
  </w:style>
  <w:style w:type="paragraph" w:styleId="BalloonText">
    <w:name w:val="Balloon Text"/>
    <w:basedOn w:val="Normal"/>
    <w:link w:val="BalloonTextChar"/>
    <w:rsid w:val="00D425D7"/>
    <w:rPr>
      <w:rFonts w:ascii="Tahoma" w:hAnsi="Tahoma"/>
      <w:sz w:val="16"/>
      <w:szCs w:val="16"/>
      <w:lang w:val="x-none" w:eastAsia="x-none"/>
    </w:rPr>
  </w:style>
  <w:style w:type="character" w:customStyle="1" w:styleId="BalloonTextChar">
    <w:name w:val="Balloon Text Char"/>
    <w:basedOn w:val="DefaultParagraphFont"/>
    <w:link w:val="BalloonText"/>
    <w:rsid w:val="00D425D7"/>
    <w:rPr>
      <w:rFonts w:ascii="Tahoma" w:hAnsi="Tahoma"/>
      <w:b/>
      <w:sz w:val="16"/>
      <w:szCs w:val="16"/>
      <w:lang w:val="x-none" w:eastAsia="x-none"/>
    </w:rPr>
  </w:style>
  <w:style w:type="character" w:customStyle="1" w:styleId="DFARSChar">
    <w:name w:val="DFARS Char"/>
    <w:link w:val="DFARS"/>
    <w:locked/>
    <w:rsid w:val="00D425D7"/>
    <w:rPr>
      <w:rFonts w:ascii="Century Schoolbook" w:hAnsi="Century Schoolbook"/>
      <w:spacing w:val="-5"/>
      <w:kern w:val="20"/>
      <w:sz w:val="24"/>
    </w:rPr>
  </w:style>
  <w:style w:type="character" w:styleId="UnresolvedMention">
    <w:name w:val="Unresolved Mention"/>
    <w:basedOn w:val="DefaultParagraphFont"/>
    <w:uiPriority w:val="99"/>
    <w:semiHidden/>
    <w:unhideWhenUsed/>
    <w:rsid w:val="00D425D7"/>
    <w:rPr>
      <w:color w:val="605E5C"/>
      <w:shd w:val="clear" w:color="auto" w:fill="E1DFDD"/>
    </w:rPr>
  </w:style>
  <w:style w:type="character" w:customStyle="1" w:styleId="FooterChar">
    <w:name w:val="Footer Char"/>
    <w:basedOn w:val="DefaultParagraphFont"/>
    <w:link w:val="Footer"/>
    <w:rsid w:val="003541D8"/>
    <w:rPr>
      <w:b/>
      <w:sz w:val="24"/>
    </w:rPr>
  </w:style>
  <w:style w:type="character" w:styleId="LineNumber">
    <w:name w:val="line number"/>
    <w:basedOn w:val="DefaultParagraphFont"/>
    <w:semiHidden/>
    <w:unhideWhenUsed/>
    <w:rsid w:val="003541D8"/>
  </w:style>
  <w:style w:type="paragraph" w:styleId="Revision">
    <w:name w:val="Revision"/>
    <w:hidden/>
    <w:uiPriority w:val="99"/>
    <w:semiHidden/>
    <w:rsid w:val="00344956"/>
    <w:rPr>
      <w:b/>
      <w:sz w:val="24"/>
    </w:rPr>
  </w:style>
  <w:style w:type="character" w:styleId="CommentReference">
    <w:name w:val="annotation reference"/>
    <w:basedOn w:val="DefaultParagraphFont"/>
    <w:uiPriority w:val="99"/>
    <w:semiHidden/>
    <w:unhideWhenUsed/>
    <w:rsid w:val="00BD6F91"/>
    <w:rPr>
      <w:sz w:val="16"/>
      <w:szCs w:val="16"/>
    </w:rPr>
  </w:style>
  <w:style w:type="paragraph" w:styleId="CommentText">
    <w:name w:val="annotation text"/>
    <w:basedOn w:val="Normal"/>
    <w:link w:val="CommentTextChar"/>
    <w:unhideWhenUsed/>
    <w:rsid w:val="00BD6F91"/>
    <w:rPr>
      <w:sz w:val="20"/>
    </w:rPr>
  </w:style>
  <w:style w:type="character" w:customStyle="1" w:styleId="CommentTextChar">
    <w:name w:val="Comment Text Char"/>
    <w:basedOn w:val="DefaultParagraphFont"/>
    <w:link w:val="CommentText"/>
    <w:rsid w:val="00BD6F91"/>
    <w:rPr>
      <w:b/>
    </w:rPr>
  </w:style>
  <w:style w:type="paragraph" w:styleId="CommentSubject">
    <w:name w:val="annotation subject"/>
    <w:basedOn w:val="CommentText"/>
    <w:next w:val="CommentText"/>
    <w:link w:val="CommentSubjectChar"/>
    <w:semiHidden/>
    <w:unhideWhenUsed/>
    <w:rsid w:val="00BD6F91"/>
    <w:rPr>
      <w:bCs/>
    </w:rPr>
  </w:style>
  <w:style w:type="character" w:customStyle="1" w:styleId="CommentSubjectChar">
    <w:name w:val="Comment Subject Char"/>
    <w:basedOn w:val="CommentTextChar"/>
    <w:link w:val="CommentSubject"/>
    <w:semiHidden/>
    <w:rsid w:val="00BD6F91"/>
    <w:rPr>
      <w:b/>
      <w:bCs/>
    </w:rPr>
  </w:style>
  <w:style w:type="paragraph" w:styleId="ListParagraph">
    <w:name w:val="List Paragraph"/>
    <w:basedOn w:val="Normal"/>
    <w:uiPriority w:val="34"/>
    <w:qFormat/>
    <w:rsid w:val="00847369"/>
    <w:pPr>
      <w:ind w:left="720"/>
      <w:contextualSpacing/>
    </w:pPr>
  </w:style>
  <w:style w:type="paragraph" w:customStyle="1" w:styleId="DFARSPGIHeading1">
    <w:name w:val="DFARS PGI Heading 1"/>
    <w:basedOn w:val="DFARS"/>
    <w:link w:val="DFARSPGIHeading1Char"/>
    <w:qFormat/>
    <w:rsid w:val="001554FE"/>
    <w:pPr>
      <w:widowControl w:val="0"/>
      <w:tabs>
        <w:tab w:val="clear" w:pos="810"/>
        <w:tab w:val="left" w:pos="806"/>
      </w:tabs>
      <w:outlineLvl w:val="0"/>
    </w:pPr>
    <w:rPr>
      <w:rFonts w:ascii="Arial" w:hAnsi="Arial" w:cs="Arial"/>
      <w:b/>
    </w:rPr>
  </w:style>
  <w:style w:type="character" w:customStyle="1" w:styleId="DFARSPGIHeading1Char">
    <w:name w:val="DFARS PGI Heading 1 Char"/>
    <w:basedOn w:val="DFARSChar"/>
    <w:link w:val="DFARSPGIHeading1"/>
    <w:rsid w:val="001554FE"/>
    <w:rPr>
      <w:rFonts w:ascii="Arial" w:hAnsi="Arial" w:cs="Arial"/>
      <w:b/>
      <w:spacing w:val="-5"/>
      <w:kern w:val="20"/>
      <w:sz w:val="24"/>
    </w:rPr>
  </w:style>
  <w:style w:type="paragraph" w:customStyle="1" w:styleId="DFARSPGIHeading2">
    <w:name w:val="DFARS PGI Heading 2"/>
    <w:basedOn w:val="DFARS"/>
    <w:link w:val="DFARSPGIHeading2Char"/>
    <w:qFormat/>
    <w:rsid w:val="001554FE"/>
    <w:pPr>
      <w:widowControl w:val="0"/>
      <w:tabs>
        <w:tab w:val="clear" w:pos="810"/>
        <w:tab w:val="left" w:pos="806"/>
      </w:tabs>
      <w:outlineLvl w:val="1"/>
    </w:pPr>
    <w:rPr>
      <w:rFonts w:ascii="Arial" w:hAnsi="Arial" w:cs="Arial"/>
      <w:b/>
    </w:rPr>
  </w:style>
  <w:style w:type="character" w:customStyle="1" w:styleId="DFARSPGIHeading2Char">
    <w:name w:val="DFARS PGI Heading 2 Char"/>
    <w:basedOn w:val="DFARSChar"/>
    <w:link w:val="DFARSPGIHeading2"/>
    <w:rsid w:val="001554FE"/>
    <w:rPr>
      <w:rFonts w:ascii="Arial" w:hAnsi="Arial" w:cs="Arial"/>
      <w:b/>
      <w:spacing w:val="-5"/>
      <w:kern w:val="20"/>
      <w:sz w:val="24"/>
    </w:rPr>
  </w:style>
  <w:style w:type="paragraph" w:customStyle="1" w:styleId="DFARSPGIBody">
    <w:name w:val="DFARS PGI Body"/>
    <w:basedOn w:val="DFARS"/>
    <w:rsid w:val="009A0E68"/>
    <w:rPr>
      <w:rFonts w:ascii="Arial" w:hAnsi="Arial"/>
      <w:color w:val="000000" w:themeColor="text1"/>
    </w:rPr>
  </w:style>
  <w:style w:type="paragraph" w:customStyle="1" w:styleId="DFARSBody">
    <w:name w:val="DFARS Body"/>
    <w:basedOn w:val="Normal"/>
    <w:link w:val="DFARSBodyChar"/>
    <w:rsid w:val="003C28FE"/>
    <w:pPr>
      <w:tabs>
        <w:tab w:val="clear" w:pos="1000"/>
        <w:tab w:val="left" w:pos="360"/>
        <w:tab w:val="left" w:pos="810"/>
        <w:tab w:val="left" w:pos="1210"/>
        <w:tab w:val="left" w:pos="1656"/>
        <w:tab w:val="left" w:pos="2131"/>
        <w:tab w:val="left" w:pos="2520"/>
      </w:tabs>
      <w:overflowPunct w:val="0"/>
      <w:autoSpaceDE w:val="0"/>
      <w:autoSpaceDN w:val="0"/>
      <w:adjustRightInd w:val="0"/>
      <w:spacing w:line="240" w:lineRule="exact"/>
      <w:ind w:left="0" w:firstLine="0"/>
      <w:textAlignment w:val="baseline"/>
    </w:pPr>
    <w:rPr>
      <w:rFonts w:ascii="Century Schoolbook" w:hAnsi="Century Schoolbook"/>
      <w:b w:val="0"/>
      <w:color w:val="000000" w:themeColor="text1"/>
    </w:rPr>
  </w:style>
  <w:style w:type="character" w:customStyle="1" w:styleId="DFARSBodyChar">
    <w:name w:val="DFARS Body Char"/>
    <w:link w:val="DFARSBody"/>
    <w:rsid w:val="003C28FE"/>
    <w:rPr>
      <w:rFonts w:ascii="Century Schoolbook" w:hAnsi="Century Schoolbook"/>
      <w:color w:val="000000" w:themeColor="text1"/>
      <w:sz w:val="24"/>
    </w:rPr>
  </w:style>
  <w:style w:type="character" w:customStyle="1" w:styleId="CommentTextChar1">
    <w:name w:val="Comment Text Char1"/>
    <w:basedOn w:val="DefaultParagraphFont"/>
    <w:rsid w:val="003C28FE"/>
    <w:rPr>
      <w:b/>
    </w:rPr>
  </w:style>
  <w:style w:type="paragraph" w:styleId="HTMLPreformatted">
    <w:name w:val="HTML Preformatted"/>
    <w:basedOn w:val="Normal"/>
    <w:link w:val="HTMLPreformattedChar"/>
    <w:uiPriority w:val="99"/>
    <w:rsid w:val="00CC6B7F"/>
    <w:pPr>
      <w:tabs>
        <w:tab w:val="clear" w:pos="100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Courier New" w:hAnsi="Courier New"/>
      <w:sz w:val="20"/>
      <w:lang w:val="x-none" w:eastAsia="x-none"/>
    </w:rPr>
  </w:style>
  <w:style w:type="character" w:customStyle="1" w:styleId="HTMLPreformattedChar">
    <w:name w:val="HTML Preformatted Char"/>
    <w:basedOn w:val="DefaultParagraphFont"/>
    <w:link w:val="HTMLPreformatted"/>
    <w:uiPriority w:val="99"/>
    <w:rsid w:val="00CC6B7F"/>
    <w:rPr>
      <w:rFonts w:ascii="Courier New" w:hAnsi="Courier New"/>
      <w:b/>
      <w:lang w:val="x-none" w:eastAsia="x-none"/>
    </w:rPr>
  </w:style>
  <w:style w:type="paragraph" w:customStyle="1" w:styleId="DFARSHeading2">
    <w:name w:val="DFARS Heading 2"/>
    <w:basedOn w:val="Normal"/>
    <w:link w:val="DFARSHeading2Char"/>
    <w:qFormat/>
    <w:rsid w:val="00CC6B7F"/>
    <w:pPr>
      <w:tabs>
        <w:tab w:val="clear" w:pos="1000"/>
        <w:tab w:val="left" w:pos="360"/>
        <w:tab w:val="left" w:pos="806"/>
        <w:tab w:val="left" w:pos="1210"/>
        <w:tab w:val="left" w:pos="1656"/>
        <w:tab w:val="left" w:pos="2131"/>
        <w:tab w:val="left" w:pos="2520"/>
      </w:tabs>
      <w:spacing w:line="240" w:lineRule="exact"/>
      <w:ind w:left="0" w:firstLine="0"/>
      <w:outlineLvl w:val="1"/>
    </w:pPr>
    <w:rPr>
      <w:rFonts w:ascii="Century Schoolbook" w:hAnsi="Century Schoolbook"/>
    </w:rPr>
  </w:style>
  <w:style w:type="character" w:customStyle="1" w:styleId="DFARSHeading2Char">
    <w:name w:val="DFARS Heading 2 Char"/>
    <w:basedOn w:val="DefaultParagraphFont"/>
    <w:link w:val="DFARSHeading2"/>
    <w:rsid w:val="00CC6B7F"/>
    <w:rPr>
      <w:rFonts w:ascii="Century Schoolbook" w:hAnsi="Century Schoolbook"/>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478388">
      <w:bodyDiv w:val="1"/>
      <w:marLeft w:val="0"/>
      <w:marRight w:val="0"/>
      <w:marTop w:val="0"/>
      <w:marBottom w:val="0"/>
      <w:divBdr>
        <w:top w:val="none" w:sz="0" w:space="0" w:color="auto"/>
        <w:left w:val="none" w:sz="0" w:space="0" w:color="auto"/>
        <w:bottom w:val="none" w:sz="0" w:space="0" w:color="auto"/>
        <w:right w:val="none" w:sz="0" w:space="0" w:color="auto"/>
      </w:divBdr>
    </w:div>
    <w:div w:id="116991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q.osd.mil/asda/dpc/cp/policy/docs/guidebook/Guidebook_Part_B_Commercial_Item_Pricing_20180126.pdf" TargetMode="External"/><Relationship Id="rId13" Type="http://schemas.openxmlformats.org/officeDocument/2006/relationships/hyperlink" Target="mailto:dcma.boston-ma.eastern-rc.mbx.Commercial@mail.mil" TargetMode="External"/><Relationship Id="rId18" Type="http://schemas.openxmlformats.org/officeDocument/2006/relationships/hyperlink" Target="https://piee.eb.mi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dcma.mil/commercial-item-group/" TargetMode="External"/><Relationship Id="rId17" Type="http://schemas.openxmlformats.org/officeDocument/2006/relationships/hyperlink" Target="https://www.acq.osd.mil/dpap/dars/pgi/pgi_htm/PGI215_4.htm" TargetMode="External"/><Relationship Id="rId2" Type="http://schemas.openxmlformats.org/officeDocument/2006/relationships/numbering" Target="numbering.xml"/><Relationship Id="rId16" Type="http://schemas.openxmlformats.org/officeDocument/2006/relationships/hyperlink" Target="http://www.dcma.mi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cma.boston-ma.easterrn-rc.mbx.Commercial@mail.mil" TargetMode="External"/><Relationship Id="rId5" Type="http://schemas.openxmlformats.org/officeDocument/2006/relationships/webSettings" Target="webSettings.xml"/><Relationship Id="rId15" Type="http://schemas.openxmlformats.org/officeDocument/2006/relationships/hyperlink" Target="https://www.fiscal.treasury.gov/prompt-payment/rates.html" TargetMode="External"/><Relationship Id="rId23" Type="http://schemas.openxmlformats.org/officeDocument/2006/relationships/theme" Target="theme/theme1.xml"/><Relationship Id="rId10" Type="http://schemas.openxmlformats.org/officeDocument/2006/relationships/hyperlink" Target="https://www.acq.osd.mil/dpap/cpic/cp/docs/Guidebook_Part_B_Commercial_Item_Pricing_20180126.pdf" TargetMode="External"/><Relationship Id="rId19" Type="http://schemas.openxmlformats.org/officeDocument/2006/relationships/hyperlink" Target="https://pieetraining.eb.mil/wbt/xhtml/wbt/eda/cbar/overview.xhtml" TargetMode="External"/><Relationship Id="rId4" Type="http://schemas.openxmlformats.org/officeDocument/2006/relationships/settings" Target="settings.xml"/><Relationship Id="rId9" Type="http://schemas.openxmlformats.org/officeDocument/2006/relationships/hyperlink" Target="mailto:osd.pentagon.ousd-a-s.mbx.dpc-pcf@mail.mil" TargetMode="External"/><Relationship Id="rId14" Type="http://schemas.openxmlformats.org/officeDocument/2006/relationships/hyperlink" Target="http://www.dcma.mil/commercial-item-grou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44C0E-80A7-41C3-B41C-BFA5368ED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13534</Words>
  <Characters>82053</Characters>
  <Application>Microsoft Office Word</Application>
  <DocSecurity>0</DocSecurity>
  <Lines>683</Lines>
  <Paragraphs>190</Paragraphs>
  <ScaleCrop>false</ScaleCrop>
  <HeadingPairs>
    <vt:vector size="2" baseType="variant">
      <vt:variant>
        <vt:lpstr>Title</vt:lpstr>
      </vt:variant>
      <vt:variant>
        <vt:i4>1</vt:i4>
      </vt:variant>
    </vt:vector>
  </HeadingPairs>
  <TitlesOfParts>
    <vt:vector size="1" baseType="lpstr">
      <vt:lpstr>PGI 215.1–SOURCE SELECTION PROCESSES AND TECHNIQUES</vt:lpstr>
    </vt:vector>
  </TitlesOfParts>
  <Company>DoD</Company>
  <LinksUpToDate>false</LinksUpToDate>
  <CharactersWithSpaces>95397</CharactersWithSpaces>
  <SharedDoc>false</SharedDoc>
  <HLinks>
    <vt:vector size="18" baseType="variant">
      <vt:variant>
        <vt:i4>2490487</vt:i4>
      </vt:variant>
      <vt:variant>
        <vt:i4>6</vt:i4>
      </vt:variant>
      <vt:variant>
        <vt:i4>0</vt:i4>
      </vt:variant>
      <vt:variant>
        <vt:i4>5</vt:i4>
      </vt:variant>
      <vt:variant>
        <vt:lpwstr>http://www.acq.osd.mil/dpap/dars/dfars/html/current/252215.htm</vt:lpwstr>
      </vt:variant>
      <vt:variant>
        <vt:lpwstr>252.215-7005</vt:lpwstr>
      </vt:variant>
      <vt:variant>
        <vt:i4>4784250</vt:i4>
      </vt:variant>
      <vt:variant>
        <vt:i4>3</vt:i4>
      </vt:variant>
      <vt:variant>
        <vt:i4>0</vt:i4>
      </vt:variant>
      <vt:variant>
        <vt:i4>5</vt:i4>
      </vt:variant>
      <vt:variant>
        <vt:lpwstr>http://www.acq.osd.mil/dpap/dars/dfars/html/current/239_73.htm</vt:lpwstr>
      </vt:variant>
      <vt:variant>
        <vt:lpwstr/>
      </vt:variant>
      <vt:variant>
        <vt:i4>4194325</vt:i4>
      </vt:variant>
      <vt:variant>
        <vt:i4>0</vt:i4>
      </vt:variant>
      <vt:variant>
        <vt:i4>0</vt:i4>
      </vt:variant>
      <vt:variant>
        <vt:i4>5</vt:i4>
      </vt:variant>
      <vt:variant>
        <vt:lpwstr>http://www.acq.osd.mil/dpap/policy/policyvault/USA007183-10-DPAP.pdf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215.1–SOURCE SELECTION PROCESSES AND TECHNIQUES</dc:title>
  <dc:creator>OUSD(A&amp;T)</dc:creator>
  <dc:description>Adds case insertions, TINA changes, other changes assoc with DFARS</dc:description>
  <cp:lastModifiedBy>Ziegler, Kimberly R CIV OSD OUSD A-S (USA)</cp:lastModifiedBy>
  <cp:revision>4</cp:revision>
  <cp:lastPrinted>2026-02-12T02:09:00Z</cp:lastPrinted>
  <dcterms:created xsi:type="dcterms:W3CDTF">2026-02-27T16:11:00Z</dcterms:created>
  <dcterms:modified xsi:type="dcterms:W3CDTF">2026-03-05T18:01:00Z</dcterms:modified>
</cp:coreProperties>
</file>