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0C3B" w14:textId="77777777" w:rsidR="001542EC" w:rsidRPr="004B2C19" w:rsidRDefault="001542EC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Arial" w:eastAsia="Times New Roman" w:hAnsi="Arial" w:cs="Arial"/>
          <w:b/>
          <w:spacing w:val="-5"/>
          <w:kern w:val="20"/>
          <w14:ligatures w14:val="none"/>
        </w:rPr>
      </w:pPr>
      <w:r w:rsidRPr="004B2C19">
        <w:rPr>
          <w:rFonts w:ascii="Arial" w:eastAsia="Times New Roman" w:hAnsi="Arial" w:cs="Arial"/>
          <w:b/>
          <w:spacing w:val="-5"/>
          <w:kern w:val="20"/>
          <w14:ligatures w14:val="none"/>
        </w:rPr>
        <w:t xml:space="preserve">PART 230—COST ACCOUNTING STANDARDS ADMINISTRATION </w:t>
      </w:r>
    </w:p>
    <w:p w14:paraId="55AB490A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  <w:b/>
          <w:bCs/>
        </w:rPr>
      </w:pPr>
    </w:p>
    <w:p w14:paraId="7FA7E474" w14:textId="5B1BBC1A" w:rsidR="00872B87" w:rsidRDefault="00872B87" w:rsidP="00872B87">
      <w:pPr>
        <w:pStyle w:val="DFARS"/>
        <w:rPr>
          <w:rFonts w:ascii="Arial" w:hAnsi="Arial" w:cs="Arial"/>
          <w:b/>
          <w:szCs w:val="24"/>
        </w:rPr>
      </w:pPr>
      <w:r w:rsidRPr="00954792">
        <w:rPr>
          <w:rFonts w:ascii="Arial" w:hAnsi="Arial" w:cs="Arial"/>
          <w:b/>
          <w:szCs w:val="24"/>
        </w:rPr>
        <w:t>PGI 230.2—</w:t>
      </w:r>
      <w:proofErr w:type="spellStart"/>
      <w:r w:rsidR="00877D37" w:rsidRPr="00877D37">
        <w:rPr>
          <w:rFonts w:ascii="Arial" w:hAnsi="Arial" w:cs="Arial"/>
          <w:b/>
          <w:szCs w:val="24"/>
        </w:rPr>
        <w:t>Presolicitation</w:t>
      </w:r>
      <w:proofErr w:type="spellEnd"/>
    </w:p>
    <w:p w14:paraId="4A44958B" w14:textId="77777777" w:rsidR="00877D37" w:rsidRPr="00954792" w:rsidRDefault="00877D37" w:rsidP="00872B87">
      <w:pPr>
        <w:pStyle w:val="DFARS"/>
        <w:rPr>
          <w:rFonts w:ascii="Arial" w:hAnsi="Arial" w:cs="Arial"/>
          <w:b/>
          <w:szCs w:val="24"/>
        </w:rPr>
      </w:pPr>
    </w:p>
    <w:p w14:paraId="0E676F4E" w14:textId="6F340149" w:rsidR="00872B87" w:rsidRPr="00954792" w:rsidRDefault="00872B87" w:rsidP="00872B87">
      <w:pPr>
        <w:pStyle w:val="DFARS"/>
        <w:widowControl w:val="0"/>
        <w:rPr>
          <w:rFonts w:ascii="Arial" w:hAnsi="Arial" w:cs="Arial"/>
          <w:b/>
          <w:szCs w:val="24"/>
        </w:rPr>
      </w:pPr>
      <w:r w:rsidRPr="00954792">
        <w:rPr>
          <w:rFonts w:ascii="Arial" w:hAnsi="Arial" w:cs="Arial"/>
          <w:b/>
          <w:szCs w:val="24"/>
        </w:rPr>
        <w:t>PGI 230.20</w:t>
      </w:r>
      <w:r w:rsidR="00AE6227">
        <w:rPr>
          <w:rFonts w:ascii="Arial" w:hAnsi="Arial" w:cs="Arial"/>
          <w:b/>
          <w:szCs w:val="24"/>
        </w:rPr>
        <w:t>2</w:t>
      </w:r>
      <w:r w:rsidRPr="00954792">
        <w:rPr>
          <w:rFonts w:ascii="Arial" w:hAnsi="Arial" w:cs="Arial"/>
          <w:b/>
          <w:szCs w:val="24"/>
        </w:rPr>
        <w:t xml:space="preserve">  Waiver.</w:t>
      </w:r>
    </w:p>
    <w:p w14:paraId="3125B11E" w14:textId="77777777" w:rsidR="00872B87" w:rsidRPr="00954792" w:rsidRDefault="00872B87" w:rsidP="00872B87">
      <w:pPr>
        <w:pStyle w:val="DFARS"/>
        <w:widowControl w:val="0"/>
        <w:rPr>
          <w:rFonts w:ascii="Arial" w:hAnsi="Arial" w:cs="Arial"/>
          <w:b/>
          <w:szCs w:val="24"/>
        </w:rPr>
      </w:pPr>
    </w:p>
    <w:p w14:paraId="7CB1367E" w14:textId="34FCD0D3" w:rsidR="00872B87" w:rsidRPr="00954792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954792">
        <w:rPr>
          <w:rFonts w:ascii="Arial" w:hAnsi="Arial" w:cs="Arial"/>
          <w:szCs w:val="24"/>
        </w:rPr>
        <w:tab/>
        <w:t xml:space="preserve">(a)(1)(i) </w:t>
      </w:r>
      <w:r>
        <w:rPr>
          <w:rFonts w:ascii="Arial" w:hAnsi="Arial" w:cs="Arial"/>
          <w:szCs w:val="24"/>
        </w:rPr>
        <w:t xml:space="preserve"> </w:t>
      </w:r>
      <w:r w:rsidRPr="00954792">
        <w:rPr>
          <w:rFonts w:ascii="Arial" w:hAnsi="Arial" w:cs="Arial"/>
          <w:szCs w:val="24"/>
        </w:rPr>
        <w:t xml:space="preserve">Unless otherwise authorized by the </w:t>
      </w:r>
      <w:r>
        <w:rPr>
          <w:rFonts w:ascii="Arial" w:hAnsi="Arial" w:cs="Arial"/>
          <w:szCs w:val="24"/>
        </w:rPr>
        <w:t xml:space="preserve">Principal </w:t>
      </w:r>
      <w:r w:rsidRPr="00954792">
        <w:rPr>
          <w:rFonts w:ascii="Arial" w:hAnsi="Arial" w:cs="Arial"/>
          <w:szCs w:val="24"/>
        </w:rPr>
        <w:t>Director</w:t>
      </w:r>
      <w:r>
        <w:rPr>
          <w:rFonts w:ascii="Arial" w:hAnsi="Arial" w:cs="Arial"/>
          <w:szCs w:val="24"/>
        </w:rPr>
        <w:t xml:space="preserve">, </w:t>
      </w:r>
      <w:r w:rsidRPr="00954792">
        <w:rPr>
          <w:rFonts w:ascii="Arial" w:hAnsi="Arial" w:cs="Arial"/>
          <w:szCs w:val="24"/>
        </w:rPr>
        <w:t xml:space="preserve">Defense </w:t>
      </w:r>
      <w:r>
        <w:rPr>
          <w:rFonts w:ascii="Arial" w:hAnsi="Arial" w:cs="Arial"/>
          <w:szCs w:val="24"/>
        </w:rPr>
        <w:t xml:space="preserve">Pricing, Contracting, and Acquisition Policy (DPCAP), </w:t>
      </w:r>
      <w:r w:rsidRPr="00954792">
        <w:rPr>
          <w:rFonts w:ascii="Arial" w:hAnsi="Arial" w:cs="Arial"/>
          <w:szCs w:val="24"/>
        </w:rPr>
        <w:t xml:space="preserve">the military departments must submit each CAS waiver request to </w:t>
      </w:r>
      <w:r>
        <w:rPr>
          <w:rFonts w:ascii="Arial" w:hAnsi="Arial" w:cs="Arial"/>
          <w:szCs w:val="24"/>
        </w:rPr>
        <w:t>DPCAP (Price, Cost and Finance)</w:t>
      </w:r>
      <w:r w:rsidRPr="00954792">
        <w:rPr>
          <w:rFonts w:ascii="Arial" w:hAnsi="Arial" w:cs="Arial"/>
          <w:szCs w:val="24"/>
        </w:rPr>
        <w:t xml:space="preserve"> for review at least 14 days before granting the waiver.</w:t>
      </w:r>
      <w:r>
        <w:rPr>
          <w:rFonts w:ascii="Arial" w:hAnsi="Arial" w:cs="Arial"/>
          <w:szCs w:val="24"/>
        </w:rPr>
        <w:t xml:space="preserve">  </w:t>
      </w:r>
      <w:r w:rsidRPr="00062CC6">
        <w:rPr>
          <w:rFonts w:ascii="Arial" w:hAnsi="Arial" w:cs="Arial"/>
          <w:szCs w:val="24"/>
        </w:rPr>
        <w:t xml:space="preserve">Submit waiver requests via email at </w:t>
      </w:r>
      <w:hyperlink r:id="rId7" w:history="1">
        <w:r w:rsidRPr="00AC5A92">
          <w:rPr>
            <w:rStyle w:val="Hyperlink"/>
            <w:rFonts w:ascii="Arial" w:eastAsiaTheme="majorEastAsia" w:hAnsi="Arial" w:cs="Arial"/>
            <w:i/>
            <w:iCs/>
            <w:szCs w:val="24"/>
          </w:rPr>
          <w:t>osd.pentagon.ousd-a-s.mbx.dpc-pcf@mail.mil</w:t>
        </w:r>
      </w:hyperlink>
      <w:r w:rsidRPr="00062CC6">
        <w:rPr>
          <w:rFonts w:ascii="Arial" w:hAnsi="Arial" w:cs="Arial"/>
          <w:szCs w:val="24"/>
        </w:rPr>
        <w:t>.</w:t>
      </w:r>
    </w:p>
    <w:p w14:paraId="35847E41" w14:textId="77777777" w:rsidR="00872B87" w:rsidRPr="00954792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228B16AE" w14:textId="69C49108" w:rsidR="00872B87" w:rsidRDefault="00872B87" w:rsidP="00D06B37">
      <w:pPr>
        <w:pStyle w:val="DFARS"/>
        <w:widowControl w:val="0"/>
        <w:rPr>
          <w:rFonts w:ascii="Arial" w:hAnsi="Arial" w:cs="Arial"/>
          <w:szCs w:val="24"/>
        </w:rPr>
      </w:pPr>
      <w:r w:rsidRPr="00954792">
        <w:rPr>
          <w:rFonts w:ascii="Arial" w:hAnsi="Arial" w:cs="Arial"/>
          <w:szCs w:val="24"/>
        </w:rPr>
        <w:tab/>
      </w:r>
      <w:r w:rsidRPr="00954792">
        <w:rPr>
          <w:rFonts w:ascii="Arial" w:hAnsi="Arial" w:cs="Arial"/>
          <w:szCs w:val="24"/>
        </w:rPr>
        <w:tab/>
      </w:r>
      <w:r w:rsidRPr="00954792">
        <w:rPr>
          <w:rFonts w:ascii="Arial" w:hAnsi="Arial" w:cs="Arial"/>
          <w:szCs w:val="24"/>
        </w:rPr>
        <w:tab/>
        <w:t>(ii)  DoD contracting activities that are not within a military department must submit CAS waiver requests that meet the conditions in FAR 30.20</w:t>
      </w:r>
      <w:r w:rsidR="00AE6227">
        <w:rPr>
          <w:rFonts w:ascii="Arial" w:hAnsi="Arial" w:cs="Arial"/>
          <w:szCs w:val="24"/>
        </w:rPr>
        <w:t>2</w:t>
      </w:r>
      <w:r w:rsidRPr="00954792">
        <w:rPr>
          <w:rFonts w:ascii="Arial" w:hAnsi="Arial" w:cs="Arial"/>
          <w:szCs w:val="24"/>
        </w:rPr>
        <w:t xml:space="preserve">(b) to the </w:t>
      </w:r>
      <w:r>
        <w:rPr>
          <w:rFonts w:ascii="Arial" w:hAnsi="Arial" w:cs="Arial"/>
          <w:szCs w:val="24"/>
        </w:rPr>
        <w:t xml:space="preserve">Principal </w:t>
      </w:r>
      <w:r w:rsidRPr="00954792">
        <w:rPr>
          <w:rFonts w:ascii="Arial" w:hAnsi="Arial" w:cs="Arial"/>
          <w:szCs w:val="24"/>
        </w:rPr>
        <w:t>Director</w:t>
      </w:r>
      <w:r>
        <w:rPr>
          <w:rFonts w:ascii="Arial" w:hAnsi="Arial" w:cs="Arial"/>
          <w:szCs w:val="24"/>
        </w:rPr>
        <w:t xml:space="preserve">, DPCAP </w:t>
      </w:r>
      <w:r w:rsidRPr="00954792">
        <w:rPr>
          <w:rFonts w:ascii="Arial" w:hAnsi="Arial" w:cs="Arial"/>
          <w:szCs w:val="24"/>
        </w:rPr>
        <w:t>for approval at least 30 days before the anticipated contract award date.</w:t>
      </w:r>
    </w:p>
    <w:p w14:paraId="4CF1D6D2" w14:textId="77777777" w:rsidR="00872B87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74CB064F" w14:textId="771F3DB0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>(</w:t>
      </w:r>
      <w:r>
        <w:rPr>
          <w:rFonts w:ascii="Arial" w:hAnsi="Arial" w:cs="Arial"/>
          <w:szCs w:val="24"/>
        </w:rPr>
        <w:t>e</w:t>
      </w:r>
      <w:r w:rsidRPr="00E639F1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 xml:space="preserve">  </w:t>
      </w:r>
      <w:r w:rsidRPr="00E639F1">
        <w:rPr>
          <w:rFonts w:ascii="Arial" w:hAnsi="Arial" w:cs="Arial"/>
          <w:szCs w:val="24"/>
        </w:rPr>
        <w:t xml:space="preserve">The annual report of </w:t>
      </w:r>
      <w:r>
        <w:rPr>
          <w:rFonts w:ascii="Arial" w:hAnsi="Arial" w:cs="Arial"/>
          <w:szCs w:val="24"/>
        </w:rPr>
        <w:t xml:space="preserve">exceptional case CAS waivers </w:t>
      </w:r>
      <w:r w:rsidR="00CE777B">
        <w:rPr>
          <w:rFonts w:ascii="Arial" w:hAnsi="Arial" w:cs="Arial"/>
          <w:szCs w:val="24"/>
        </w:rPr>
        <w:t>must</w:t>
      </w:r>
      <w:r w:rsidRPr="00E639F1">
        <w:rPr>
          <w:rFonts w:ascii="Arial" w:hAnsi="Arial" w:cs="Arial"/>
          <w:szCs w:val="24"/>
        </w:rPr>
        <w:t xml:space="preserve"> include the following:</w:t>
      </w:r>
    </w:p>
    <w:p w14:paraId="2BBE049A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33C3642F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 xml:space="preserve">Title:  </w:t>
      </w:r>
      <w:r>
        <w:rPr>
          <w:rFonts w:ascii="Arial" w:hAnsi="Arial" w:cs="Arial"/>
          <w:szCs w:val="24"/>
        </w:rPr>
        <w:t xml:space="preserve">Waiver of CAS </w:t>
      </w:r>
      <w:r w:rsidRPr="00E639F1">
        <w:rPr>
          <w:rFonts w:ascii="Arial" w:hAnsi="Arial" w:cs="Arial"/>
          <w:szCs w:val="24"/>
        </w:rPr>
        <w:t>Requirements</w:t>
      </w:r>
    </w:p>
    <w:p w14:paraId="69E7298D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6431F531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>(1)  Contract number, including modification number, if applicable, and program name.</w:t>
      </w:r>
    </w:p>
    <w:p w14:paraId="6B983303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48E9EE9A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>(2)  Contractor name.</w:t>
      </w:r>
    </w:p>
    <w:p w14:paraId="5173752B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5562C9B0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>(3)  Contracting activity.</w:t>
      </w:r>
    </w:p>
    <w:p w14:paraId="49E04153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3B36E591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 xml:space="preserve">(4)  Total dollar amount </w:t>
      </w:r>
      <w:r>
        <w:rPr>
          <w:rFonts w:ascii="Arial" w:hAnsi="Arial" w:cs="Arial"/>
          <w:szCs w:val="24"/>
        </w:rPr>
        <w:t>waived</w:t>
      </w:r>
      <w:r w:rsidRPr="00E639F1">
        <w:rPr>
          <w:rFonts w:ascii="Arial" w:hAnsi="Arial" w:cs="Arial"/>
          <w:szCs w:val="24"/>
        </w:rPr>
        <w:t>.</w:t>
      </w:r>
    </w:p>
    <w:p w14:paraId="4411D267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7AC19461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 xml:space="preserve">(5)  Brief </w:t>
      </w:r>
      <w:r>
        <w:rPr>
          <w:rFonts w:ascii="Arial" w:hAnsi="Arial" w:cs="Arial"/>
          <w:szCs w:val="24"/>
        </w:rPr>
        <w:t xml:space="preserve">description of why the </w:t>
      </w:r>
      <w:r w:rsidRPr="00E639F1">
        <w:rPr>
          <w:rFonts w:ascii="Arial" w:hAnsi="Arial" w:cs="Arial"/>
          <w:szCs w:val="24"/>
        </w:rPr>
        <w:t xml:space="preserve">item(s) </w:t>
      </w:r>
      <w:r>
        <w:rPr>
          <w:rFonts w:ascii="Arial" w:hAnsi="Arial" w:cs="Arial"/>
          <w:szCs w:val="24"/>
        </w:rPr>
        <w:t>could not be obtained without a waiver.</w:t>
      </w:r>
    </w:p>
    <w:p w14:paraId="6F663AB5" w14:textId="77777777" w:rsidR="00872B87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3FE71A21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>(</w:t>
      </w:r>
      <w:r>
        <w:rPr>
          <w:rFonts w:ascii="Arial" w:hAnsi="Arial" w:cs="Arial"/>
          <w:szCs w:val="24"/>
        </w:rPr>
        <w:t>6</w:t>
      </w:r>
      <w:r w:rsidRPr="00E639F1">
        <w:rPr>
          <w:rFonts w:ascii="Arial" w:hAnsi="Arial" w:cs="Arial"/>
          <w:szCs w:val="24"/>
        </w:rPr>
        <w:t xml:space="preserve">)  Brief </w:t>
      </w:r>
      <w:r>
        <w:rPr>
          <w:rFonts w:ascii="Arial" w:hAnsi="Arial" w:cs="Arial"/>
          <w:szCs w:val="24"/>
        </w:rPr>
        <w:t>description of the specific steps taken to ensure price reasonableness.</w:t>
      </w:r>
    </w:p>
    <w:p w14:paraId="1FE23EE1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</w:p>
    <w:p w14:paraId="4592FDE0" w14:textId="77777777" w:rsidR="00872B87" w:rsidRPr="00E639F1" w:rsidRDefault="00872B87" w:rsidP="00872B87">
      <w:pPr>
        <w:pStyle w:val="DFARS"/>
        <w:widowControl w:val="0"/>
        <w:rPr>
          <w:rFonts w:ascii="Arial" w:hAnsi="Arial" w:cs="Arial"/>
          <w:szCs w:val="24"/>
        </w:rPr>
      </w:pP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</w:r>
      <w:r w:rsidRPr="00E639F1">
        <w:rPr>
          <w:rFonts w:ascii="Arial" w:hAnsi="Arial" w:cs="Arial"/>
          <w:szCs w:val="24"/>
        </w:rPr>
        <w:tab/>
        <w:t>(</w:t>
      </w:r>
      <w:r>
        <w:rPr>
          <w:rFonts w:ascii="Arial" w:hAnsi="Arial" w:cs="Arial"/>
          <w:szCs w:val="24"/>
        </w:rPr>
        <w:t>7</w:t>
      </w:r>
      <w:r w:rsidRPr="00E639F1">
        <w:rPr>
          <w:rFonts w:ascii="Arial" w:hAnsi="Arial" w:cs="Arial"/>
          <w:szCs w:val="24"/>
        </w:rPr>
        <w:t xml:space="preserve">)  Brief description of the </w:t>
      </w:r>
      <w:r>
        <w:rPr>
          <w:rFonts w:ascii="Arial" w:hAnsi="Arial" w:cs="Arial"/>
          <w:szCs w:val="24"/>
        </w:rPr>
        <w:t>demonstrated benefits of granting the waiver</w:t>
      </w:r>
      <w:r w:rsidRPr="00E639F1">
        <w:rPr>
          <w:rFonts w:ascii="Arial" w:hAnsi="Arial" w:cs="Arial"/>
          <w:szCs w:val="24"/>
        </w:rPr>
        <w:t>.</w:t>
      </w:r>
    </w:p>
    <w:p w14:paraId="20D20BCE" w14:textId="77777777" w:rsidR="00872B87" w:rsidRPr="007E6421" w:rsidRDefault="00872B87" w:rsidP="007E6421">
      <w:pPr>
        <w:spacing w:after="0" w:line="240" w:lineRule="auto"/>
        <w:contextualSpacing/>
        <w:rPr>
          <w:rFonts w:ascii="Century Schoolbook" w:hAnsi="Century Schoolbook"/>
        </w:rPr>
      </w:pPr>
    </w:p>
    <w:sectPr w:rsidR="00872B87" w:rsidRPr="007E64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C41E" w14:textId="77777777" w:rsidR="00DC7B3C" w:rsidRDefault="00DC7B3C" w:rsidP="00DC7B3C">
      <w:pPr>
        <w:spacing w:after="0" w:line="240" w:lineRule="auto"/>
      </w:pPr>
      <w:r>
        <w:separator/>
      </w:r>
    </w:p>
  </w:endnote>
  <w:endnote w:type="continuationSeparator" w:id="0">
    <w:p w14:paraId="684442CB" w14:textId="77777777" w:rsidR="00DC7B3C" w:rsidRDefault="00DC7B3C" w:rsidP="00DC7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2040264659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3BFB99D" w14:textId="44E7F8BC" w:rsidR="00DC7B3C" w:rsidRPr="00D06B37" w:rsidRDefault="00DC7B3C" w:rsidP="00DC7B3C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</w:p>
          <w:p w14:paraId="6582227A" w14:textId="7755D3AB" w:rsidR="00DC7B3C" w:rsidRPr="00D06B37" w:rsidRDefault="00DC7B3C">
            <w:pPr>
              <w:pStyle w:val="Footer"/>
              <w:jc w:val="center"/>
              <w:rPr>
                <w:rFonts w:ascii="Arial" w:hAnsi="Arial" w:cs="Arial"/>
              </w:rPr>
            </w:pPr>
            <w:r w:rsidRPr="00D06B37">
              <w:rPr>
                <w:rFonts w:ascii="Arial" w:hAnsi="Arial" w:cs="Arial"/>
              </w:rPr>
              <w:t xml:space="preserve">Page </w:t>
            </w:r>
            <w:r w:rsidRPr="00D06B37">
              <w:rPr>
                <w:rFonts w:ascii="Arial" w:hAnsi="Arial" w:cs="Arial"/>
              </w:rPr>
              <w:fldChar w:fldCharType="begin"/>
            </w:r>
            <w:r w:rsidRPr="00D06B37">
              <w:rPr>
                <w:rFonts w:ascii="Arial" w:hAnsi="Arial" w:cs="Arial"/>
              </w:rPr>
              <w:instrText xml:space="preserve"> PAGE </w:instrText>
            </w:r>
            <w:r w:rsidRPr="00D06B37">
              <w:rPr>
                <w:rFonts w:ascii="Arial" w:hAnsi="Arial" w:cs="Arial"/>
              </w:rPr>
              <w:fldChar w:fldCharType="separate"/>
            </w:r>
            <w:r w:rsidRPr="00D06B37">
              <w:rPr>
                <w:rFonts w:ascii="Arial" w:hAnsi="Arial" w:cs="Arial"/>
                <w:noProof/>
              </w:rPr>
              <w:t>2</w:t>
            </w:r>
            <w:r w:rsidRPr="00D06B37">
              <w:rPr>
                <w:rFonts w:ascii="Arial" w:hAnsi="Arial" w:cs="Arial"/>
              </w:rPr>
              <w:fldChar w:fldCharType="end"/>
            </w:r>
            <w:r w:rsidRPr="00D06B37">
              <w:rPr>
                <w:rFonts w:ascii="Arial" w:hAnsi="Arial" w:cs="Arial"/>
              </w:rPr>
              <w:t xml:space="preserve"> of </w:t>
            </w:r>
            <w:r w:rsidRPr="00D06B37">
              <w:rPr>
                <w:rFonts w:ascii="Arial" w:hAnsi="Arial" w:cs="Arial"/>
              </w:rPr>
              <w:fldChar w:fldCharType="begin"/>
            </w:r>
            <w:r w:rsidRPr="00D06B37">
              <w:rPr>
                <w:rFonts w:ascii="Arial" w:hAnsi="Arial" w:cs="Arial"/>
              </w:rPr>
              <w:instrText xml:space="preserve"> NUMPAGES  </w:instrText>
            </w:r>
            <w:r w:rsidRPr="00D06B37">
              <w:rPr>
                <w:rFonts w:ascii="Arial" w:hAnsi="Arial" w:cs="Arial"/>
              </w:rPr>
              <w:fldChar w:fldCharType="separate"/>
            </w:r>
            <w:r w:rsidRPr="00D06B37">
              <w:rPr>
                <w:rFonts w:ascii="Arial" w:hAnsi="Arial" w:cs="Arial"/>
                <w:noProof/>
              </w:rPr>
              <w:t>2</w:t>
            </w:r>
            <w:r w:rsidRPr="00D06B37">
              <w:rPr>
                <w:rFonts w:ascii="Arial" w:hAnsi="Arial" w:cs="Arial"/>
              </w:rPr>
              <w:fldChar w:fldCharType="end"/>
            </w:r>
          </w:p>
        </w:sdtContent>
      </w:sdt>
    </w:sdtContent>
  </w:sdt>
  <w:p w14:paraId="4BF706B6" w14:textId="77777777" w:rsidR="00DC7B3C" w:rsidRPr="00D06B37" w:rsidRDefault="00DC7B3C" w:rsidP="00DC7B3C">
    <w:pPr>
      <w:pStyle w:val="Footer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A0A0" w14:textId="77777777" w:rsidR="00DC7B3C" w:rsidRDefault="00DC7B3C" w:rsidP="00DC7B3C">
      <w:pPr>
        <w:spacing w:after="0" w:line="240" w:lineRule="auto"/>
      </w:pPr>
      <w:r>
        <w:separator/>
      </w:r>
    </w:p>
  </w:footnote>
  <w:footnote w:type="continuationSeparator" w:id="0">
    <w:p w14:paraId="0440F4DE" w14:textId="77777777" w:rsidR="00DC7B3C" w:rsidRDefault="00DC7B3C" w:rsidP="00DC7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B4BC" w14:textId="7410937D" w:rsidR="00D06B37" w:rsidRPr="008740CB" w:rsidRDefault="00D06B37" w:rsidP="00D06B37">
    <w:pPr>
      <w:pStyle w:val="Header"/>
      <w:jc w:val="right"/>
      <w:rPr>
        <w:rFonts w:ascii="Century Schoolbook" w:hAnsi="Century Schoolbook"/>
        <w:b/>
      </w:rPr>
    </w:pPr>
    <w:bookmarkStart w:id="0" w:name="_Hlk211419850"/>
    <w:r w:rsidRPr="008740CB">
      <w:rPr>
        <w:rFonts w:ascii="Century Schoolbook" w:hAnsi="Century Schoolbook"/>
      </w:rPr>
      <w:t>Attachment A</w:t>
    </w:r>
    <w:r>
      <w:rPr>
        <w:rFonts w:ascii="Century Schoolbook" w:hAnsi="Century Schoolbook"/>
      </w:rPr>
      <w:t>2</w:t>
    </w:r>
  </w:p>
  <w:p w14:paraId="24B65E00" w14:textId="3ACD08CB" w:rsidR="00D06B37" w:rsidRPr="008740CB" w:rsidRDefault="00D06B37" w:rsidP="00D06B37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>DARS Tracking Number: 2026-O</w:t>
    </w:r>
    <w:r w:rsidR="00BB1168">
      <w:rPr>
        <w:rFonts w:ascii="Century Schoolbook" w:hAnsi="Century Schoolbook"/>
      </w:rPr>
      <w:t>0006</w:t>
    </w:r>
  </w:p>
  <w:p w14:paraId="0340E757" w14:textId="66BE7409" w:rsidR="00D06B37" w:rsidRPr="008740CB" w:rsidRDefault="00D06B37" w:rsidP="00D06B37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 xml:space="preserve">Revolutionary Federal Acquisition Regulation (FAR) Overhaul Part </w:t>
    </w:r>
    <w:r>
      <w:rPr>
        <w:rFonts w:ascii="Century Schoolbook" w:hAnsi="Century Schoolbook"/>
      </w:rPr>
      <w:t>30</w:t>
    </w:r>
  </w:p>
  <w:p w14:paraId="6BF7B711" w14:textId="1D84BAEA" w:rsidR="00D06B37" w:rsidRDefault="00D06B37" w:rsidP="00D06B37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>Defense FAR Supplement (DFARS) Part 2</w:t>
    </w:r>
    <w:r>
      <w:rPr>
        <w:rFonts w:ascii="Century Schoolbook" w:hAnsi="Century Schoolbook"/>
      </w:rPr>
      <w:t>30</w:t>
    </w:r>
  </w:p>
  <w:bookmarkEnd w:id="0"/>
  <w:p w14:paraId="3E9418CF" w14:textId="77777777" w:rsidR="00D06B37" w:rsidRDefault="00D06B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F6C85"/>
    <w:multiLevelType w:val="hybridMultilevel"/>
    <w:tmpl w:val="C3B2182A"/>
    <w:lvl w:ilvl="0" w:tplc="9DEC07CE">
      <w:start w:val="1"/>
      <w:numFmt w:val="decimal"/>
      <w:lvlText w:val="(%1)"/>
      <w:lvlJc w:val="left"/>
      <w:pPr>
        <w:ind w:left="201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ind w:left="7770" w:hanging="180"/>
      </w:pPr>
    </w:lvl>
  </w:abstractNum>
  <w:num w:numId="1" w16cid:durableId="41513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EC"/>
    <w:rsid w:val="000972F4"/>
    <w:rsid w:val="000B6FAD"/>
    <w:rsid w:val="000F1E35"/>
    <w:rsid w:val="001542EC"/>
    <w:rsid w:val="001E7233"/>
    <w:rsid w:val="002F4A3F"/>
    <w:rsid w:val="0036465E"/>
    <w:rsid w:val="003668B9"/>
    <w:rsid w:val="004B2C19"/>
    <w:rsid w:val="005C2315"/>
    <w:rsid w:val="007E6421"/>
    <w:rsid w:val="00872B87"/>
    <w:rsid w:val="00877D37"/>
    <w:rsid w:val="008F05E9"/>
    <w:rsid w:val="00A83A5A"/>
    <w:rsid w:val="00AB0860"/>
    <w:rsid w:val="00AB3681"/>
    <w:rsid w:val="00AE6227"/>
    <w:rsid w:val="00BB1168"/>
    <w:rsid w:val="00CB5504"/>
    <w:rsid w:val="00CE777B"/>
    <w:rsid w:val="00D06B37"/>
    <w:rsid w:val="00DC7B3C"/>
    <w:rsid w:val="00DE76A8"/>
    <w:rsid w:val="00ED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8846"/>
  <w15:chartTrackingRefBased/>
  <w15:docId w15:val="{00ADDBF5-55B3-46A4-AB39-1F09FFF4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2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rsid w:val="001542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2EC"/>
    <w:rPr>
      <w:color w:val="605E5C"/>
      <w:shd w:val="clear" w:color="auto" w:fill="E1DFDD"/>
    </w:rPr>
  </w:style>
  <w:style w:type="paragraph" w:customStyle="1" w:styleId="DFARS">
    <w:name w:val="DFARS"/>
    <w:basedOn w:val="Normal"/>
    <w:rsid w:val="00872B87"/>
    <w:pPr>
      <w:tabs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after="0" w:line="240" w:lineRule="exact"/>
    </w:pPr>
    <w:rPr>
      <w:rFonts w:ascii="Century Schoolbook" w:eastAsia="Times New Roman" w:hAnsi="Century Schoolbook" w:cs="Times New Roman"/>
      <w:spacing w:val="-5"/>
      <w:kern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83A5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3C"/>
  </w:style>
  <w:style w:type="paragraph" w:styleId="Footer">
    <w:name w:val="footer"/>
    <w:basedOn w:val="Normal"/>
    <w:link w:val="FooterChar"/>
    <w:uiPriority w:val="99"/>
    <w:unhideWhenUsed/>
    <w:rsid w:val="00DC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4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5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66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8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2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86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sd.pentagon.ousd-a-s.mbx.dpc-pcf@mail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Snyder, Jon M CIV OSD OUSD A-S (USA)</dc:creator>
  <cp:keywords/>
  <dc:description/>
  <cp:lastModifiedBy>Ziegler, Kimberly R CIV OSD OUSD A-S (USA)</cp:lastModifiedBy>
  <cp:revision>3</cp:revision>
  <dcterms:created xsi:type="dcterms:W3CDTF">2025-10-20T15:40:00Z</dcterms:created>
  <dcterms:modified xsi:type="dcterms:W3CDTF">2025-10-21T21:24:00Z</dcterms:modified>
</cp:coreProperties>
</file>