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3554" w14:textId="01EBEFE8" w:rsidR="00BC183B" w:rsidRPr="00BC183B" w:rsidRDefault="00BC183B" w:rsidP="00BC183B">
      <w:pPr>
        <w:pStyle w:val="DFARS"/>
        <w:tabs>
          <w:tab w:val="clear" w:pos="810"/>
          <w:tab w:val="left" w:pos="806"/>
        </w:tabs>
        <w:rPr>
          <w:rFonts w:ascii="Arial" w:hAnsi="Arial" w:cs="Arial"/>
          <w:b/>
          <w:caps/>
          <w:szCs w:val="24"/>
        </w:rPr>
      </w:pPr>
      <w:r w:rsidRPr="00E322B7">
        <w:rPr>
          <w:rFonts w:ascii="Arial" w:hAnsi="Arial" w:cs="Arial"/>
          <w:b/>
          <w:szCs w:val="24"/>
        </w:rPr>
        <w:t>PGI 20</w:t>
      </w:r>
      <w:r>
        <w:rPr>
          <w:rFonts w:ascii="Arial" w:hAnsi="Arial" w:cs="Arial"/>
          <w:b/>
          <w:szCs w:val="24"/>
        </w:rPr>
        <w:t>6</w:t>
      </w:r>
      <w:r w:rsidRPr="00E322B7">
        <w:rPr>
          <w:rFonts w:ascii="Arial" w:hAnsi="Arial" w:cs="Arial"/>
          <w:b/>
          <w:szCs w:val="24"/>
        </w:rPr>
        <w:t>–</w:t>
      </w:r>
      <w:r w:rsidRPr="00BC183B">
        <w:rPr>
          <w:rFonts w:ascii="Arial" w:hAnsi="Arial" w:cs="Arial"/>
          <w:b/>
          <w:caps/>
          <w:szCs w:val="24"/>
        </w:rPr>
        <w:t>Competition Requirements</w:t>
      </w:r>
    </w:p>
    <w:p w14:paraId="7DC9A0CB" w14:textId="77777777" w:rsidR="00BC183B" w:rsidRDefault="00BC183B" w:rsidP="00BC183B">
      <w:pPr>
        <w:pStyle w:val="DFARS"/>
        <w:tabs>
          <w:tab w:val="clear" w:pos="810"/>
          <w:tab w:val="left" w:pos="806"/>
        </w:tabs>
        <w:rPr>
          <w:rFonts w:ascii="Arial" w:hAnsi="Arial" w:cs="Arial"/>
          <w:b/>
          <w:szCs w:val="24"/>
        </w:rPr>
      </w:pPr>
    </w:p>
    <w:p w14:paraId="3B2A7E50" w14:textId="4905C940" w:rsidR="00BC183B" w:rsidRDefault="00BC183B" w:rsidP="00BC183B">
      <w:pPr>
        <w:pStyle w:val="DFARS"/>
        <w:tabs>
          <w:tab w:val="clear" w:pos="810"/>
          <w:tab w:val="left" w:pos="806"/>
        </w:tabs>
        <w:rPr>
          <w:rFonts w:ascii="Arial" w:hAnsi="Arial" w:cs="Arial"/>
          <w:b/>
          <w:szCs w:val="24"/>
        </w:rPr>
      </w:pPr>
      <w:r>
        <w:rPr>
          <w:rFonts w:ascii="Arial" w:hAnsi="Arial" w:cs="Arial"/>
          <w:b/>
          <w:szCs w:val="24"/>
        </w:rPr>
        <w:t>PGI 20</w:t>
      </w:r>
      <w:r w:rsidR="00472A39">
        <w:rPr>
          <w:rFonts w:ascii="Arial" w:hAnsi="Arial" w:cs="Arial"/>
          <w:b/>
          <w:szCs w:val="24"/>
        </w:rPr>
        <w:t>6</w:t>
      </w:r>
      <w:r>
        <w:rPr>
          <w:rFonts w:ascii="Arial" w:hAnsi="Arial" w:cs="Arial"/>
          <w:b/>
          <w:szCs w:val="24"/>
        </w:rPr>
        <w:t>.0—SCOPE OF PART</w:t>
      </w:r>
    </w:p>
    <w:p w14:paraId="697E148D" w14:textId="77777777" w:rsidR="00BC183B" w:rsidRDefault="00BC183B" w:rsidP="004550D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2C840D90" w14:textId="65542E38" w:rsidR="00E2547E" w:rsidRPr="005A53D7" w:rsidRDefault="00E2547E" w:rsidP="004550D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5A53D7">
        <w:rPr>
          <w:rFonts w:ascii="Arial" w:hAnsi="Arial" w:cs="Arial"/>
          <w:spacing w:val="-5"/>
          <w:kern w:val="20"/>
          <w:szCs w:val="24"/>
        </w:rPr>
        <w:t xml:space="preserve">PGI </w:t>
      </w:r>
      <w:proofErr w:type="gramStart"/>
      <w:r w:rsidRPr="005A53D7">
        <w:rPr>
          <w:rFonts w:ascii="Arial" w:hAnsi="Arial" w:cs="Arial"/>
          <w:spacing w:val="-5"/>
          <w:kern w:val="20"/>
          <w:szCs w:val="24"/>
        </w:rPr>
        <w:t>206.000  Scop</w:t>
      </w:r>
      <w:r w:rsidR="001C608F" w:rsidRPr="005A53D7">
        <w:rPr>
          <w:rFonts w:ascii="Arial" w:hAnsi="Arial" w:cs="Arial"/>
          <w:spacing w:val="-5"/>
          <w:kern w:val="20"/>
          <w:szCs w:val="24"/>
        </w:rPr>
        <w:t>e</w:t>
      </w:r>
      <w:proofErr w:type="gramEnd"/>
      <w:r w:rsidR="001C608F" w:rsidRPr="005A53D7">
        <w:rPr>
          <w:rFonts w:ascii="Arial" w:hAnsi="Arial" w:cs="Arial"/>
          <w:spacing w:val="-5"/>
          <w:kern w:val="20"/>
          <w:szCs w:val="24"/>
        </w:rPr>
        <w:t xml:space="preserve"> of p</w:t>
      </w:r>
      <w:r w:rsidRPr="005A53D7">
        <w:rPr>
          <w:rFonts w:ascii="Arial" w:hAnsi="Arial" w:cs="Arial"/>
          <w:spacing w:val="-5"/>
          <w:kern w:val="20"/>
          <w:szCs w:val="24"/>
        </w:rPr>
        <w:t>art.</w:t>
      </w:r>
    </w:p>
    <w:p w14:paraId="61091B3C" w14:textId="494DBFB5" w:rsidR="00E2547E" w:rsidRPr="00327078" w:rsidRDefault="00E2547E" w:rsidP="004550DD">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i/>
          <w:iCs/>
          <w:spacing w:val="-5"/>
          <w:kern w:val="20"/>
          <w:szCs w:val="24"/>
        </w:rPr>
      </w:pPr>
      <w:r w:rsidRPr="005A53D7">
        <w:rPr>
          <w:rFonts w:ascii="Arial" w:hAnsi="Arial" w:cs="Arial"/>
          <w:b w:val="0"/>
          <w:spacing w:val="-5"/>
          <w:kern w:val="20"/>
          <w:szCs w:val="24"/>
        </w:rPr>
        <w:t>For information on various approaches that may be used to competitively fulfill DoD requirements, see the Office of the Under Secretary of Defense for Acquisition, Technology, and Logistics Guidelines for Creating and Maintaining a Competitive Environment for Supplies and Services in the Department of Defense</w:t>
      </w:r>
      <w:r w:rsidR="003604E5" w:rsidRPr="005A53D7">
        <w:rPr>
          <w:rStyle w:val="Hyperlink"/>
          <w:rFonts w:ascii="Arial" w:hAnsi="Arial" w:cs="Arial"/>
          <w:b w:val="0"/>
          <w:spacing w:val="-5"/>
          <w:kern w:val="20"/>
          <w:szCs w:val="24"/>
        </w:rPr>
        <w:t xml:space="preserve"> </w:t>
      </w:r>
      <w:r w:rsidR="003604E5" w:rsidRPr="00327078">
        <w:rPr>
          <w:rStyle w:val="Hyperlink"/>
          <w:rFonts w:ascii="Arial" w:hAnsi="Arial" w:cs="Arial"/>
          <w:b w:val="0"/>
          <w:color w:val="auto"/>
          <w:spacing w:val="-5"/>
          <w:kern w:val="20"/>
          <w:szCs w:val="24"/>
          <w:u w:val="none"/>
        </w:rPr>
        <w:t>(</w:t>
      </w:r>
      <w:hyperlink r:id="rId7" w:history="1">
        <w:r w:rsidR="003604E5" w:rsidRPr="00327078">
          <w:rPr>
            <w:rStyle w:val="Hyperlink"/>
            <w:rFonts w:ascii="Arial" w:hAnsi="Arial" w:cs="Arial"/>
            <w:b w:val="0"/>
            <w:i/>
            <w:iCs/>
            <w:color w:val="auto"/>
            <w:spacing w:val="-5"/>
            <w:kern w:val="20"/>
            <w:szCs w:val="24"/>
            <w:u w:val="none"/>
          </w:rPr>
          <w:t>https://www.acq.osd.mil/asda/dpc/cp/policy/docs/comp/BBP_2-0_Comp_Guidelines_Update_(3_Dec_2014).pdf</w:t>
        </w:r>
      </w:hyperlink>
      <w:r w:rsidR="003604E5" w:rsidRPr="00327078">
        <w:rPr>
          <w:rFonts w:ascii="Arial" w:hAnsi="Arial" w:cs="Arial"/>
          <w:b w:val="0"/>
          <w:spacing w:val="-5"/>
          <w:kern w:val="20"/>
          <w:szCs w:val="24"/>
        </w:rPr>
        <w:t>)</w:t>
      </w:r>
      <w:r w:rsidRPr="00327078">
        <w:rPr>
          <w:rFonts w:ascii="Arial" w:hAnsi="Arial" w:cs="Arial"/>
          <w:b w:val="0"/>
          <w:spacing w:val="-5"/>
          <w:kern w:val="20"/>
          <w:szCs w:val="24"/>
        </w:rPr>
        <w:t>.</w:t>
      </w:r>
    </w:p>
    <w:p w14:paraId="3566C967" w14:textId="77777777" w:rsidR="001013A3" w:rsidRDefault="001013A3" w:rsidP="004550DD">
      <w:pPr>
        <w:pStyle w:val="DFARS"/>
        <w:spacing w:line="240" w:lineRule="auto"/>
        <w:jc w:val="both"/>
        <w:rPr>
          <w:rFonts w:ascii="Arial" w:hAnsi="Arial" w:cs="Arial"/>
          <w:szCs w:val="24"/>
        </w:rPr>
      </w:pPr>
    </w:p>
    <w:p w14:paraId="434950E1" w14:textId="77777777" w:rsidR="00F9157A" w:rsidRPr="00F9157A" w:rsidRDefault="00F9157A" w:rsidP="007C2C82">
      <w:pPr>
        <w:tabs>
          <w:tab w:val="clear" w:pos="1000"/>
          <w:tab w:val="left" w:pos="360"/>
          <w:tab w:val="left" w:pos="806"/>
          <w:tab w:val="left" w:pos="1210"/>
          <w:tab w:val="left" w:pos="1656"/>
          <w:tab w:val="left" w:pos="2131"/>
          <w:tab w:val="left" w:pos="2520"/>
        </w:tabs>
        <w:spacing w:line="240" w:lineRule="exact"/>
        <w:ind w:left="0" w:firstLine="0"/>
        <w:rPr>
          <w:rFonts w:ascii="Arial" w:eastAsia="Calibri" w:hAnsi="Arial" w:cs="Arial"/>
          <w:strike/>
          <w:szCs w:val="24"/>
        </w:rPr>
      </w:pPr>
      <w:r w:rsidRPr="00F9157A">
        <w:rPr>
          <w:rFonts w:ascii="Arial" w:eastAsia="Calibri" w:hAnsi="Arial" w:cs="Arial"/>
          <w:szCs w:val="24"/>
        </w:rPr>
        <w:t>PGI 206.001-</w:t>
      </w:r>
      <w:proofErr w:type="gramStart"/>
      <w:r w:rsidRPr="00F9157A">
        <w:rPr>
          <w:rFonts w:ascii="Arial" w:eastAsia="Calibri" w:hAnsi="Arial" w:cs="Arial"/>
          <w:szCs w:val="24"/>
        </w:rPr>
        <w:t>70  Exception</w:t>
      </w:r>
      <w:proofErr w:type="gramEnd"/>
      <w:r w:rsidRPr="00F9157A">
        <w:rPr>
          <w:rFonts w:ascii="Arial" w:eastAsia="Calibri" w:hAnsi="Arial" w:cs="Arial"/>
          <w:szCs w:val="24"/>
        </w:rPr>
        <w:t xml:space="preserve"> for prototype projects for </w:t>
      </w:r>
      <w:r>
        <w:rPr>
          <w:rFonts w:ascii="Arial" w:eastAsia="Calibri" w:hAnsi="Arial" w:cs="Arial"/>
          <w:szCs w:val="24"/>
        </w:rPr>
        <w:t>follow-on production contracts.</w:t>
      </w:r>
      <w:r w:rsidRPr="00F9157A">
        <w:rPr>
          <w:rFonts w:ascii="Arial" w:eastAsia="Calibri" w:hAnsi="Arial" w:cs="Arial"/>
          <w:szCs w:val="24"/>
        </w:rPr>
        <w:t xml:space="preserve"> </w:t>
      </w:r>
    </w:p>
    <w:p w14:paraId="6EB0A71F" w14:textId="77777777" w:rsidR="00F9157A" w:rsidRPr="00F9157A" w:rsidRDefault="00F9157A" w:rsidP="00D521DB">
      <w:pPr>
        <w:tabs>
          <w:tab w:val="clear" w:pos="1000"/>
          <w:tab w:val="left" w:pos="360"/>
          <w:tab w:val="left" w:pos="806"/>
          <w:tab w:val="left" w:pos="1210"/>
          <w:tab w:val="left" w:pos="1656"/>
          <w:tab w:val="left" w:pos="2131"/>
          <w:tab w:val="left" w:pos="2520"/>
        </w:tabs>
        <w:spacing w:line="240" w:lineRule="exact"/>
        <w:ind w:left="0" w:firstLine="0"/>
        <w:rPr>
          <w:rFonts w:ascii="Arial" w:eastAsia="Calibri" w:hAnsi="Arial" w:cs="Arial"/>
          <w:szCs w:val="24"/>
        </w:rPr>
      </w:pPr>
    </w:p>
    <w:p w14:paraId="0A0832DF" w14:textId="77777777" w:rsidR="00F9157A" w:rsidRPr="001727AD" w:rsidRDefault="00F9157A" w:rsidP="00327078">
      <w:pPr>
        <w:tabs>
          <w:tab w:val="clear" w:pos="1000"/>
          <w:tab w:val="left" w:pos="360"/>
          <w:tab w:val="left" w:pos="806"/>
          <w:tab w:val="left" w:pos="1210"/>
          <w:tab w:val="left" w:pos="1656"/>
          <w:tab w:val="left" w:pos="2131"/>
          <w:tab w:val="left" w:pos="2520"/>
        </w:tabs>
        <w:spacing w:line="240" w:lineRule="exact"/>
        <w:ind w:left="0" w:firstLine="0"/>
        <w:rPr>
          <w:rFonts w:ascii="Arial" w:eastAsia="Calibri" w:hAnsi="Arial" w:cs="Arial"/>
          <w:b w:val="0"/>
          <w:szCs w:val="24"/>
        </w:rPr>
      </w:pPr>
      <w:r w:rsidRPr="001727AD">
        <w:rPr>
          <w:rFonts w:ascii="Arial" w:eastAsia="Calibri" w:hAnsi="Arial" w:cs="Arial"/>
          <w:b w:val="0"/>
          <w:szCs w:val="24"/>
        </w:rPr>
        <w:tab/>
        <w:t>(b)  The following documents provide additional information on other transaction agreements:</w:t>
      </w:r>
    </w:p>
    <w:p w14:paraId="779449FC" w14:textId="77777777" w:rsidR="00F9157A" w:rsidRPr="001727AD" w:rsidRDefault="00F9157A" w:rsidP="00327078">
      <w:pPr>
        <w:tabs>
          <w:tab w:val="clear" w:pos="1000"/>
          <w:tab w:val="left" w:pos="360"/>
          <w:tab w:val="left" w:pos="806"/>
          <w:tab w:val="left" w:pos="1210"/>
          <w:tab w:val="left" w:pos="1656"/>
          <w:tab w:val="left" w:pos="2131"/>
          <w:tab w:val="left" w:pos="2520"/>
        </w:tabs>
        <w:spacing w:line="240" w:lineRule="exact"/>
        <w:ind w:left="0" w:firstLine="0"/>
        <w:rPr>
          <w:rFonts w:ascii="Arial" w:eastAsia="Calibri" w:hAnsi="Arial" w:cs="Arial"/>
          <w:b w:val="0"/>
          <w:szCs w:val="24"/>
        </w:rPr>
      </w:pPr>
    </w:p>
    <w:p w14:paraId="0EE73280" w14:textId="0BD26733" w:rsidR="00F9157A" w:rsidRPr="001727AD" w:rsidRDefault="00F9157A" w:rsidP="00327078">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eastAsia="Calibri" w:hAnsi="Arial" w:cs="Arial"/>
          <w:b w:val="0"/>
          <w:szCs w:val="24"/>
        </w:rPr>
      </w:pPr>
      <w:r w:rsidRPr="001727AD">
        <w:rPr>
          <w:rFonts w:ascii="Arial" w:eastAsia="Calibri" w:hAnsi="Arial" w:cs="Arial"/>
          <w:b w:val="0"/>
          <w:szCs w:val="24"/>
        </w:rPr>
        <w:tab/>
      </w:r>
      <w:r w:rsidRPr="001727AD">
        <w:rPr>
          <w:rFonts w:ascii="Arial" w:eastAsia="Calibri" w:hAnsi="Arial" w:cs="Arial"/>
          <w:b w:val="0"/>
          <w:szCs w:val="24"/>
        </w:rPr>
        <w:tab/>
        <w:t>(1)  The DoD Other Transaction Guide (</w:t>
      </w:r>
      <w:r w:rsidR="000D6D87" w:rsidRPr="001727AD">
        <w:rPr>
          <w:rFonts w:ascii="Arial" w:eastAsia="Calibri" w:hAnsi="Arial" w:cs="Arial"/>
          <w:b w:val="0"/>
          <w:i/>
          <w:iCs/>
          <w:szCs w:val="24"/>
        </w:rPr>
        <w:t>https://www.acq.osd.mil/asda/dpc/cp/policy/other-policy-areas.html</w:t>
      </w:r>
      <w:r w:rsidR="001727AD" w:rsidRPr="001727AD">
        <w:rPr>
          <w:rFonts w:ascii="Arial" w:eastAsia="Calibri" w:hAnsi="Arial" w:cs="Arial"/>
          <w:b w:val="0"/>
          <w:i/>
          <w:iCs/>
          <w:szCs w:val="24"/>
        </w:rPr>
        <w:t>)</w:t>
      </w:r>
      <w:r w:rsidR="00EC1809" w:rsidRPr="001727AD">
        <w:rPr>
          <w:rFonts w:ascii="Arial" w:eastAsia="Calibri" w:hAnsi="Arial" w:cs="Arial"/>
          <w:b w:val="0"/>
          <w:szCs w:val="24"/>
        </w:rPr>
        <w:t>; and</w:t>
      </w:r>
    </w:p>
    <w:p w14:paraId="568905FB" w14:textId="77777777" w:rsidR="00F9157A" w:rsidRPr="005A53D7" w:rsidRDefault="00F9157A" w:rsidP="00327078">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eastAsia="Calibri" w:hAnsi="Arial" w:cs="Arial"/>
          <w:b w:val="0"/>
          <w:szCs w:val="24"/>
        </w:rPr>
      </w:pPr>
    </w:p>
    <w:p w14:paraId="61B751D6" w14:textId="713E81A8" w:rsidR="00F9157A" w:rsidRPr="00327078" w:rsidRDefault="00F9157A" w:rsidP="00327078">
      <w:pPr>
        <w:tabs>
          <w:tab w:val="clear" w:pos="1000"/>
          <w:tab w:val="left" w:pos="360"/>
          <w:tab w:val="left" w:pos="806"/>
          <w:tab w:val="left" w:pos="1210"/>
          <w:tab w:val="left" w:pos="1656"/>
          <w:tab w:val="left" w:pos="2131"/>
          <w:tab w:val="left" w:pos="2520"/>
        </w:tabs>
        <w:spacing w:line="240" w:lineRule="exact"/>
        <w:ind w:left="0" w:firstLine="0"/>
        <w:rPr>
          <w:rFonts w:ascii="Arial" w:eastAsia="Calibri" w:hAnsi="Arial" w:cs="Arial"/>
          <w:b w:val="0"/>
          <w:bCs/>
          <w:szCs w:val="24"/>
        </w:rPr>
      </w:pPr>
      <w:r w:rsidRPr="005A53D7">
        <w:rPr>
          <w:rFonts w:ascii="Arial" w:eastAsia="Calibri" w:hAnsi="Arial" w:cs="Arial"/>
          <w:b w:val="0"/>
          <w:szCs w:val="24"/>
        </w:rPr>
        <w:tab/>
      </w:r>
      <w:r w:rsidRPr="005A53D7">
        <w:rPr>
          <w:rFonts w:ascii="Arial" w:eastAsia="Calibri" w:hAnsi="Arial" w:cs="Arial"/>
          <w:b w:val="0"/>
          <w:szCs w:val="24"/>
        </w:rPr>
        <w:tab/>
        <w:t xml:space="preserve">(2)  USD(A&amp;S) Memorandum, titled Authority for Use of Other Transactions for Prototype Projects Under 10, United States Code, </w:t>
      </w:r>
      <w:r w:rsidR="00EC1809" w:rsidRPr="00327078">
        <w:rPr>
          <w:rFonts w:ascii="Arial" w:eastAsia="Calibri" w:hAnsi="Arial" w:cs="Arial"/>
          <w:b w:val="0"/>
          <w:bCs/>
          <w:szCs w:val="24"/>
        </w:rPr>
        <w:t>Section 4022, dated August 27, 2025</w:t>
      </w:r>
      <w:r w:rsidR="001727AD" w:rsidRPr="00327078">
        <w:rPr>
          <w:rFonts w:ascii="Arial" w:eastAsia="Calibri" w:hAnsi="Arial" w:cs="Arial"/>
          <w:b w:val="0"/>
          <w:bCs/>
          <w:szCs w:val="24"/>
        </w:rPr>
        <w:t xml:space="preserve"> (</w:t>
      </w:r>
      <w:hyperlink r:id="rId8" w:history="1">
        <w:r w:rsidR="00EC1809" w:rsidRPr="00327078">
          <w:rPr>
            <w:rFonts w:ascii="Arial" w:eastAsia="Calibri" w:hAnsi="Arial" w:cs="Arial"/>
            <w:b w:val="0"/>
            <w:bCs/>
            <w:i/>
            <w:iCs/>
            <w:szCs w:val="24"/>
          </w:rPr>
          <w:t>https://www.acq.osd.mil/asda/dpc/cp/policy/docs/pa/USD(A&amp;S)_Updated_Delegation_of_OT_Authority_Memo.pdf</w:t>
        </w:r>
      </w:hyperlink>
      <w:r w:rsidR="001727AD" w:rsidRPr="00327078">
        <w:rPr>
          <w:b w:val="0"/>
          <w:bCs/>
        </w:rPr>
        <w:t>)</w:t>
      </w:r>
      <w:r w:rsidR="00EC1809" w:rsidRPr="00327078">
        <w:rPr>
          <w:rFonts w:ascii="Arial" w:eastAsia="Calibri" w:hAnsi="Arial" w:cs="Arial"/>
          <w:b w:val="0"/>
          <w:bCs/>
          <w:szCs w:val="24"/>
        </w:rPr>
        <w:t>.</w:t>
      </w:r>
    </w:p>
    <w:p w14:paraId="4A4FDF6E" w14:textId="77777777" w:rsidR="002B17B6" w:rsidRPr="00670D50" w:rsidRDefault="002B17B6" w:rsidP="00327078">
      <w:pPr>
        <w:tabs>
          <w:tab w:val="clear" w:pos="1000"/>
          <w:tab w:val="left" w:pos="370"/>
          <w:tab w:val="left" w:pos="806"/>
          <w:tab w:val="left" w:pos="1210"/>
          <w:tab w:val="left" w:pos="1656"/>
          <w:tab w:val="left" w:pos="2131"/>
          <w:tab w:val="left" w:pos="2520"/>
        </w:tabs>
        <w:ind w:left="0" w:firstLine="0"/>
        <w:rPr>
          <w:rFonts w:ascii="Arial" w:hAnsi="Arial" w:cs="Arial"/>
          <w:b w:val="0"/>
          <w:iCs/>
          <w:szCs w:val="24"/>
        </w:rPr>
      </w:pPr>
    </w:p>
    <w:p w14:paraId="753B4DB5" w14:textId="69AC541A" w:rsidR="002B17B6" w:rsidRPr="00670D50" w:rsidRDefault="002B17B6" w:rsidP="00327078">
      <w:pPr>
        <w:tabs>
          <w:tab w:val="clear" w:pos="1000"/>
          <w:tab w:val="left" w:pos="370"/>
          <w:tab w:val="left" w:pos="806"/>
          <w:tab w:val="left" w:pos="1210"/>
          <w:tab w:val="left" w:pos="1656"/>
          <w:tab w:val="left" w:pos="2131"/>
          <w:tab w:val="left" w:pos="2520"/>
        </w:tabs>
        <w:spacing w:line="240" w:lineRule="exact"/>
        <w:ind w:left="0" w:firstLine="0"/>
        <w:rPr>
          <w:rFonts w:ascii="Arial" w:hAnsi="Arial" w:cs="Arial"/>
          <w:szCs w:val="24"/>
        </w:rPr>
      </w:pPr>
      <w:r w:rsidRPr="00670D50">
        <w:rPr>
          <w:rFonts w:ascii="Arial" w:hAnsi="Arial" w:cs="Arial"/>
          <w:szCs w:val="24"/>
        </w:rPr>
        <w:t>PGI 206.1—</w:t>
      </w:r>
      <w:r w:rsidR="00EA1B66" w:rsidRPr="00670D50">
        <w:rPr>
          <w:rFonts w:ascii="Arial" w:hAnsi="Arial" w:cs="Arial"/>
          <w:spacing w:val="-5"/>
          <w:kern w:val="20"/>
          <w:szCs w:val="24"/>
        </w:rPr>
        <w:t>PRESOLICITATION</w:t>
      </w:r>
    </w:p>
    <w:p w14:paraId="7F211548" w14:textId="77777777" w:rsidR="002B17B6" w:rsidRPr="00670D50" w:rsidRDefault="002B17B6" w:rsidP="00327078">
      <w:pPr>
        <w:pStyle w:val="DFARS"/>
        <w:rPr>
          <w:rFonts w:ascii="Arial" w:hAnsi="Arial" w:cs="Arial"/>
          <w:b/>
          <w:spacing w:val="0"/>
          <w:kern w:val="0"/>
          <w:szCs w:val="24"/>
        </w:rPr>
      </w:pPr>
      <w:bookmarkStart w:id="0" w:name="BM206_2"/>
    </w:p>
    <w:p w14:paraId="333A672A" w14:textId="04A9AB32" w:rsidR="002B17B6" w:rsidRPr="00670D50" w:rsidRDefault="002B17B6" w:rsidP="00327078">
      <w:pPr>
        <w:pStyle w:val="DFARS"/>
        <w:rPr>
          <w:rFonts w:ascii="Arial" w:hAnsi="Arial" w:cs="Arial"/>
          <w:b/>
          <w:spacing w:val="0"/>
          <w:kern w:val="0"/>
          <w:szCs w:val="24"/>
        </w:rPr>
      </w:pPr>
      <w:r w:rsidRPr="00670D50">
        <w:rPr>
          <w:rFonts w:ascii="Arial" w:hAnsi="Arial" w:cs="Arial"/>
          <w:b/>
          <w:spacing w:val="0"/>
          <w:kern w:val="0"/>
          <w:szCs w:val="24"/>
        </w:rPr>
        <w:t xml:space="preserve">PGI </w:t>
      </w:r>
      <w:proofErr w:type="gramStart"/>
      <w:r w:rsidR="00426659" w:rsidRPr="00670D50">
        <w:rPr>
          <w:rFonts w:ascii="Arial" w:hAnsi="Arial" w:cs="Arial"/>
          <w:b/>
          <w:spacing w:val="0"/>
          <w:kern w:val="0"/>
          <w:szCs w:val="24"/>
        </w:rPr>
        <w:t>206.101  Full</w:t>
      </w:r>
      <w:proofErr w:type="gramEnd"/>
      <w:r w:rsidR="00426659" w:rsidRPr="00670D50">
        <w:rPr>
          <w:rFonts w:ascii="Arial" w:hAnsi="Arial" w:cs="Arial"/>
          <w:b/>
          <w:spacing w:val="0"/>
          <w:kern w:val="0"/>
          <w:szCs w:val="24"/>
        </w:rPr>
        <w:t xml:space="preserve"> and open competition.</w:t>
      </w:r>
    </w:p>
    <w:p w14:paraId="62948169" w14:textId="77777777" w:rsidR="002B17B6" w:rsidRPr="00670D50" w:rsidRDefault="002B17B6" w:rsidP="00327078">
      <w:pPr>
        <w:pStyle w:val="DFARS"/>
        <w:rPr>
          <w:rFonts w:ascii="Arial" w:hAnsi="Arial" w:cs="Arial"/>
          <w:b/>
          <w:spacing w:val="0"/>
          <w:kern w:val="0"/>
          <w:szCs w:val="24"/>
        </w:rPr>
      </w:pPr>
    </w:p>
    <w:p w14:paraId="76357A19" w14:textId="632A147B" w:rsidR="002B17B6" w:rsidRPr="008F2413" w:rsidRDefault="002B17B6" w:rsidP="00327078">
      <w:pPr>
        <w:pStyle w:val="DFARS"/>
        <w:rPr>
          <w:rFonts w:ascii="Arial" w:hAnsi="Arial" w:cs="Arial"/>
          <w:b/>
          <w:spacing w:val="0"/>
          <w:kern w:val="0"/>
          <w:szCs w:val="24"/>
        </w:rPr>
      </w:pPr>
      <w:r w:rsidRPr="00670D50">
        <w:rPr>
          <w:rFonts w:ascii="Arial" w:hAnsi="Arial" w:cs="Arial"/>
          <w:b/>
          <w:spacing w:val="0"/>
          <w:kern w:val="0"/>
          <w:szCs w:val="24"/>
        </w:rPr>
        <w:t xml:space="preserve">PGI </w:t>
      </w:r>
      <w:r w:rsidR="00EA1B66" w:rsidRPr="00670D50">
        <w:rPr>
          <w:rFonts w:ascii="Arial" w:hAnsi="Arial" w:cs="Arial"/>
          <w:b/>
          <w:spacing w:val="0"/>
          <w:kern w:val="0"/>
          <w:szCs w:val="24"/>
        </w:rPr>
        <w:t>206.101-</w:t>
      </w:r>
      <w:proofErr w:type="gramStart"/>
      <w:r w:rsidR="00EA1B66" w:rsidRPr="00670D50">
        <w:rPr>
          <w:rFonts w:ascii="Arial" w:hAnsi="Arial" w:cs="Arial"/>
          <w:b/>
          <w:spacing w:val="0"/>
          <w:kern w:val="0"/>
          <w:szCs w:val="24"/>
        </w:rPr>
        <w:t>70</w:t>
      </w:r>
      <w:r w:rsidRPr="00670D50">
        <w:rPr>
          <w:rFonts w:ascii="Arial" w:hAnsi="Arial" w:cs="Arial"/>
          <w:b/>
          <w:spacing w:val="0"/>
          <w:kern w:val="0"/>
          <w:szCs w:val="24"/>
        </w:rPr>
        <w:t xml:space="preserve">  Other</w:t>
      </w:r>
      <w:proofErr w:type="gramEnd"/>
      <w:r w:rsidRPr="00670D50">
        <w:rPr>
          <w:rFonts w:ascii="Arial" w:hAnsi="Arial" w:cs="Arial"/>
          <w:b/>
          <w:spacing w:val="0"/>
          <w:kern w:val="0"/>
          <w:szCs w:val="24"/>
        </w:rPr>
        <w:t xml:space="preserve"> competitive procedures.</w:t>
      </w:r>
    </w:p>
    <w:p w14:paraId="7C9A12EE" w14:textId="77777777" w:rsidR="002B17B6" w:rsidRPr="008F2413" w:rsidRDefault="002B17B6" w:rsidP="00327078">
      <w:pPr>
        <w:pStyle w:val="DFARS"/>
        <w:rPr>
          <w:rFonts w:ascii="Arial" w:hAnsi="Arial" w:cs="Arial"/>
          <w:bCs/>
          <w:spacing w:val="0"/>
          <w:kern w:val="0"/>
          <w:szCs w:val="24"/>
        </w:rPr>
      </w:pPr>
    </w:p>
    <w:p w14:paraId="3DD52C6C" w14:textId="0A45FA76" w:rsidR="002B17B6" w:rsidRDefault="002B17B6" w:rsidP="00327078">
      <w:pPr>
        <w:pStyle w:val="DFARS"/>
        <w:rPr>
          <w:rFonts w:ascii="Arial" w:hAnsi="Arial" w:cs="Arial"/>
          <w:bCs/>
          <w:spacing w:val="0"/>
          <w:kern w:val="0"/>
          <w:szCs w:val="24"/>
        </w:rPr>
      </w:pPr>
      <w:r w:rsidRPr="008F2413">
        <w:rPr>
          <w:rFonts w:ascii="Arial" w:hAnsi="Arial" w:cs="Arial"/>
          <w:bCs/>
          <w:spacing w:val="0"/>
          <w:kern w:val="0"/>
          <w:szCs w:val="24"/>
        </w:rPr>
        <w:tab/>
        <w:t>(</w:t>
      </w:r>
      <w:r w:rsidR="00472A39">
        <w:rPr>
          <w:rFonts w:ascii="Arial" w:hAnsi="Arial" w:cs="Arial"/>
          <w:bCs/>
          <w:spacing w:val="0"/>
          <w:kern w:val="0"/>
          <w:szCs w:val="24"/>
        </w:rPr>
        <w:t>c</w:t>
      </w:r>
      <w:r w:rsidRPr="008F2413">
        <w:rPr>
          <w:rFonts w:ascii="Arial" w:hAnsi="Arial" w:cs="Arial"/>
          <w:bCs/>
          <w:spacing w:val="0"/>
          <w:kern w:val="0"/>
          <w:szCs w:val="24"/>
        </w:rPr>
        <w:t xml:space="preserve">)  Approval of the Under Secretary of Defense for Research and Engineering is required prior to the award of a contract resulting from a prize competition that exceeds $10,000 (see 10 U.S.C. 4025(c)(3)).  </w:t>
      </w:r>
      <w:r w:rsidR="00472A39">
        <w:rPr>
          <w:rFonts w:ascii="Arial" w:hAnsi="Arial" w:cs="Arial"/>
          <w:bCs/>
          <w:spacing w:val="0"/>
          <w:kern w:val="0"/>
          <w:szCs w:val="24"/>
        </w:rPr>
        <w:t>O</w:t>
      </w:r>
      <w:r w:rsidRPr="008F2413">
        <w:rPr>
          <w:rFonts w:ascii="Arial" w:hAnsi="Arial" w:cs="Arial"/>
          <w:bCs/>
          <w:spacing w:val="0"/>
          <w:kern w:val="0"/>
          <w:szCs w:val="24"/>
        </w:rPr>
        <w:t>btain the approval from the program office and include it in the contract file.</w:t>
      </w:r>
    </w:p>
    <w:bookmarkEnd w:id="0"/>
    <w:p w14:paraId="3615FDBB" w14:textId="77777777" w:rsidR="002B17B6" w:rsidRPr="008F2413" w:rsidRDefault="002B17B6" w:rsidP="002B17B6">
      <w:pPr>
        <w:pStyle w:val="DFARS"/>
        <w:rPr>
          <w:rFonts w:ascii="Arial" w:hAnsi="Arial" w:cs="Arial"/>
          <w:bCs/>
          <w:spacing w:val="0"/>
          <w:kern w:val="0"/>
          <w:szCs w:val="24"/>
        </w:rPr>
      </w:pPr>
    </w:p>
    <w:p w14:paraId="42E7E499" w14:textId="452A3231" w:rsidR="002B17B6" w:rsidRPr="00BC183B" w:rsidRDefault="002B17B6" w:rsidP="002B17B6">
      <w:pPr>
        <w:rPr>
          <w:rFonts w:ascii="Arial" w:hAnsi="Arial" w:cs="Arial"/>
          <w:szCs w:val="24"/>
        </w:rPr>
      </w:pPr>
      <w:r w:rsidRPr="00670D50">
        <w:rPr>
          <w:rFonts w:ascii="Arial" w:hAnsi="Arial" w:cs="Arial"/>
          <w:szCs w:val="24"/>
        </w:rPr>
        <w:t xml:space="preserve">PGI </w:t>
      </w:r>
      <w:r w:rsidR="00097A3C" w:rsidRPr="00670D50">
        <w:rPr>
          <w:rFonts w:ascii="Arial" w:hAnsi="Arial" w:cs="Arial"/>
          <w:szCs w:val="24"/>
        </w:rPr>
        <w:t>206.102</w:t>
      </w:r>
      <w:r w:rsidRPr="00670D50">
        <w:rPr>
          <w:rFonts w:ascii="Arial" w:hAnsi="Arial" w:cs="Arial"/>
          <w:szCs w:val="24"/>
        </w:rPr>
        <w:t>—</w:t>
      </w:r>
      <w:r w:rsidR="00BC183B">
        <w:rPr>
          <w:rFonts w:ascii="Arial" w:hAnsi="Arial" w:cs="Arial"/>
          <w:szCs w:val="24"/>
        </w:rPr>
        <w:t>F</w:t>
      </w:r>
      <w:r w:rsidRPr="00BC183B">
        <w:rPr>
          <w:rFonts w:ascii="Arial" w:hAnsi="Arial" w:cs="Arial"/>
          <w:szCs w:val="24"/>
        </w:rPr>
        <w:t xml:space="preserve">ull and open competition after </w:t>
      </w:r>
      <w:r w:rsidR="00BC183B">
        <w:rPr>
          <w:rFonts w:ascii="Arial" w:hAnsi="Arial" w:cs="Arial"/>
          <w:szCs w:val="24"/>
        </w:rPr>
        <w:t>excluding</w:t>
      </w:r>
      <w:r w:rsidR="00097A3C" w:rsidRPr="00BC183B">
        <w:rPr>
          <w:rFonts w:ascii="Arial" w:hAnsi="Arial" w:cs="Arial"/>
          <w:szCs w:val="24"/>
        </w:rPr>
        <w:t xml:space="preserve"> </w:t>
      </w:r>
      <w:r w:rsidRPr="00BC183B">
        <w:rPr>
          <w:rFonts w:ascii="Arial" w:hAnsi="Arial" w:cs="Arial"/>
          <w:szCs w:val="24"/>
        </w:rPr>
        <w:t>sources</w:t>
      </w:r>
      <w:r w:rsidR="00BC183B">
        <w:rPr>
          <w:rFonts w:ascii="Arial" w:hAnsi="Arial" w:cs="Arial"/>
          <w:szCs w:val="24"/>
        </w:rPr>
        <w:t>.</w:t>
      </w:r>
    </w:p>
    <w:p w14:paraId="5539A2C3" w14:textId="77777777" w:rsidR="002B17B6" w:rsidRPr="00670D50" w:rsidRDefault="002B17B6" w:rsidP="002B17B6">
      <w:pPr>
        <w:pStyle w:val="DFARS"/>
        <w:spacing w:line="240" w:lineRule="auto"/>
        <w:jc w:val="center"/>
        <w:rPr>
          <w:rFonts w:ascii="Arial" w:hAnsi="Arial" w:cs="Arial"/>
          <w:b/>
          <w:spacing w:val="0"/>
          <w:kern w:val="0"/>
          <w:szCs w:val="24"/>
        </w:rPr>
      </w:pPr>
    </w:p>
    <w:p w14:paraId="1F26033C" w14:textId="2F38FA2A" w:rsidR="002B17B6" w:rsidRPr="00DD79D8" w:rsidRDefault="002B17B6" w:rsidP="002B17B6">
      <w:pPr>
        <w:pStyle w:val="DFARS"/>
        <w:spacing w:line="240" w:lineRule="auto"/>
        <w:rPr>
          <w:rFonts w:ascii="Arial" w:hAnsi="Arial" w:cs="Arial"/>
          <w:b/>
          <w:szCs w:val="24"/>
        </w:rPr>
      </w:pPr>
      <w:r w:rsidRPr="00670D50">
        <w:rPr>
          <w:rFonts w:ascii="Arial" w:hAnsi="Arial" w:cs="Arial"/>
          <w:b/>
          <w:szCs w:val="24"/>
        </w:rPr>
        <w:t xml:space="preserve">PGI </w:t>
      </w:r>
      <w:r w:rsidR="00097A3C" w:rsidRPr="00670D50">
        <w:rPr>
          <w:rFonts w:ascii="Arial" w:hAnsi="Arial" w:cs="Arial"/>
          <w:b/>
          <w:szCs w:val="24"/>
        </w:rPr>
        <w:t>206.102-</w:t>
      </w:r>
      <w:proofErr w:type="gramStart"/>
      <w:r w:rsidR="00097A3C" w:rsidRPr="00670D50">
        <w:rPr>
          <w:rFonts w:ascii="Arial" w:hAnsi="Arial" w:cs="Arial"/>
          <w:b/>
          <w:szCs w:val="24"/>
        </w:rPr>
        <w:t>1</w:t>
      </w:r>
      <w:r w:rsidRPr="00670D50">
        <w:rPr>
          <w:rFonts w:ascii="Arial" w:hAnsi="Arial" w:cs="Arial"/>
          <w:b/>
          <w:szCs w:val="24"/>
        </w:rPr>
        <w:t xml:space="preserve">  Establishing</w:t>
      </w:r>
      <w:proofErr w:type="gramEnd"/>
      <w:r w:rsidRPr="00670D50">
        <w:rPr>
          <w:rFonts w:ascii="Arial" w:hAnsi="Arial" w:cs="Arial"/>
          <w:b/>
          <w:szCs w:val="24"/>
        </w:rPr>
        <w:t xml:space="preserve"> or maintaining alternative sources.</w:t>
      </w:r>
    </w:p>
    <w:p w14:paraId="1056D9F5" w14:textId="77777777" w:rsidR="002B17B6" w:rsidRPr="00DD79D8" w:rsidRDefault="002B17B6" w:rsidP="002B17B6">
      <w:pPr>
        <w:pStyle w:val="DFARS"/>
        <w:spacing w:line="240" w:lineRule="auto"/>
        <w:rPr>
          <w:rFonts w:ascii="Arial" w:hAnsi="Arial" w:cs="Arial"/>
          <w:szCs w:val="24"/>
        </w:rPr>
      </w:pPr>
    </w:p>
    <w:p w14:paraId="6EF45894" w14:textId="77777777" w:rsidR="002B17B6" w:rsidRPr="00DD79D8" w:rsidRDefault="002B17B6" w:rsidP="002B17B6">
      <w:pPr>
        <w:pStyle w:val="DFARS"/>
        <w:spacing w:line="240" w:lineRule="auto"/>
        <w:rPr>
          <w:rFonts w:ascii="Arial" w:hAnsi="Arial" w:cs="Arial"/>
          <w:szCs w:val="24"/>
        </w:rPr>
      </w:pPr>
      <w:r w:rsidRPr="00DD79D8">
        <w:rPr>
          <w:rFonts w:ascii="Arial" w:hAnsi="Arial" w:cs="Arial"/>
          <w:szCs w:val="24"/>
        </w:rPr>
        <w:tab/>
        <w:t>(b)(i</w:t>
      </w:r>
      <w:proofErr w:type="gramStart"/>
      <w:r w:rsidRPr="00DD79D8">
        <w:rPr>
          <w:rFonts w:ascii="Arial" w:hAnsi="Arial" w:cs="Arial"/>
          <w:szCs w:val="24"/>
        </w:rPr>
        <w:t>)  Include</w:t>
      </w:r>
      <w:proofErr w:type="gramEnd"/>
      <w:r w:rsidRPr="00DD79D8">
        <w:rPr>
          <w:rFonts w:ascii="Arial" w:hAnsi="Arial" w:cs="Arial"/>
          <w:szCs w:val="24"/>
        </w:rPr>
        <w:t xml:space="preserve"> the following information, as applicable, and any other information that may be pertinent, in the supporting documentation:</w:t>
      </w:r>
    </w:p>
    <w:p w14:paraId="2EF71808" w14:textId="77777777" w:rsidR="002B17B6" w:rsidRPr="00DD79D8" w:rsidRDefault="002B17B6" w:rsidP="002B17B6">
      <w:pPr>
        <w:pStyle w:val="DFARS"/>
        <w:spacing w:line="240" w:lineRule="auto"/>
        <w:rPr>
          <w:rFonts w:ascii="Arial" w:hAnsi="Arial" w:cs="Arial"/>
          <w:szCs w:val="24"/>
        </w:rPr>
      </w:pPr>
    </w:p>
    <w:p w14:paraId="5861C4E5" w14:textId="77777777" w:rsidR="002B17B6" w:rsidRPr="00DD79D8" w:rsidRDefault="002B17B6" w:rsidP="002B17B6">
      <w:pPr>
        <w:pStyle w:val="DFARS"/>
        <w:spacing w:line="240" w:lineRule="auto"/>
        <w:rPr>
          <w:rFonts w:ascii="Arial" w:hAnsi="Arial" w:cs="Arial"/>
          <w:szCs w:val="24"/>
        </w:rPr>
      </w:pPr>
      <w:r w:rsidRPr="00DD79D8">
        <w:rPr>
          <w:rFonts w:ascii="Arial" w:hAnsi="Arial" w:cs="Arial"/>
          <w:szCs w:val="24"/>
        </w:rPr>
        <w:tab/>
      </w:r>
      <w:r w:rsidRPr="00DD79D8">
        <w:rPr>
          <w:rFonts w:ascii="Arial" w:hAnsi="Arial" w:cs="Arial"/>
          <w:szCs w:val="24"/>
        </w:rPr>
        <w:tab/>
      </w:r>
      <w:r w:rsidRPr="00DD79D8">
        <w:rPr>
          <w:rFonts w:ascii="Arial" w:hAnsi="Arial" w:cs="Arial"/>
          <w:szCs w:val="24"/>
        </w:rPr>
        <w:tab/>
        <w:t>(A)  The acquisition history of the supplies or services, including sources, prices, quantities, and dates of award</w:t>
      </w:r>
      <w:r>
        <w:rPr>
          <w:rFonts w:ascii="Arial" w:hAnsi="Arial" w:cs="Arial"/>
          <w:szCs w:val="24"/>
        </w:rPr>
        <w:t>.</w:t>
      </w:r>
    </w:p>
    <w:p w14:paraId="39CB64CD" w14:textId="77777777" w:rsidR="002B17B6" w:rsidRPr="00DD79D8" w:rsidRDefault="002B17B6" w:rsidP="002B17B6">
      <w:pPr>
        <w:pStyle w:val="DFARS"/>
        <w:spacing w:line="240" w:lineRule="auto"/>
        <w:rPr>
          <w:rFonts w:ascii="Arial" w:hAnsi="Arial" w:cs="Arial"/>
          <w:szCs w:val="24"/>
        </w:rPr>
      </w:pPr>
    </w:p>
    <w:p w14:paraId="4AE6DD9F" w14:textId="77777777" w:rsidR="002B17B6" w:rsidRPr="00DD79D8" w:rsidRDefault="002B17B6" w:rsidP="002B17B6">
      <w:pPr>
        <w:pStyle w:val="DFARS"/>
        <w:spacing w:line="240" w:lineRule="auto"/>
        <w:rPr>
          <w:rFonts w:ascii="Arial" w:hAnsi="Arial" w:cs="Arial"/>
          <w:szCs w:val="24"/>
        </w:rPr>
      </w:pPr>
      <w:r w:rsidRPr="00DD79D8">
        <w:rPr>
          <w:rFonts w:ascii="Arial" w:hAnsi="Arial" w:cs="Arial"/>
          <w:szCs w:val="24"/>
        </w:rPr>
        <w:tab/>
      </w:r>
      <w:r w:rsidRPr="00DD79D8">
        <w:rPr>
          <w:rFonts w:ascii="Arial" w:hAnsi="Arial" w:cs="Arial"/>
          <w:szCs w:val="24"/>
        </w:rPr>
        <w:tab/>
      </w:r>
      <w:r w:rsidRPr="00DD79D8">
        <w:rPr>
          <w:rFonts w:ascii="Arial" w:hAnsi="Arial" w:cs="Arial"/>
          <w:szCs w:val="24"/>
        </w:rPr>
        <w:tab/>
        <w:t xml:space="preserve">(B)  The circumstances </w:t>
      </w:r>
      <w:r>
        <w:rPr>
          <w:rFonts w:ascii="Arial" w:hAnsi="Arial" w:cs="Arial"/>
          <w:szCs w:val="24"/>
        </w:rPr>
        <w:t>that</w:t>
      </w:r>
      <w:r w:rsidRPr="00DD79D8">
        <w:rPr>
          <w:rFonts w:ascii="Arial" w:hAnsi="Arial" w:cs="Arial"/>
          <w:szCs w:val="24"/>
        </w:rPr>
        <w:t xml:space="preserve"> make it necessary to exclude the </w:t>
      </w:r>
      <w:proofErr w:type="gramStart"/>
      <w:r w:rsidRPr="00DD79D8">
        <w:rPr>
          <w:rFonts w:ascii="Arial" w:hAnsi="Arial" w:cs="Arial"/>
          <w:szCs w:val="24"/>
        </w:rPr>
        <w:t>particular source</w:t>
      </w:r>
      <w:proofErr w:type="gramEnd"/>
      <w:r w:rsidRPr="00DD79D8">
        <w:rPr>
          <w:rFonts w:ascii="Arial" w:hAnsi="Arial" w:cs="Arial"/>
          <w:szCs w:val="24"/>
        </w:rPr>
        <w:t xml:space="preserve"> from the contract action, including—</w:t>
      </w:r>
    </w:p>
    <w:p w14:paraId="15D0EBBD" w14:textId="77777777" w:rsidR="002B17B6" w:rsidRPr="00DD79D8" w:rsidRDefault="002B17B6" w:rsidP="002B17B6">
      <w:pPr>
        <w:pStyle w:val="DFARS"/>
        <w:spacing w:line="240" w:lineRule="auto"/>
        <w:rPr>
          <w:rFonts w:ascii="Arial" w:hAnsi="Arial" w:cs="Arial"/>
          <w:szCs w:val="24"/>
        </w:rPr>
      </w:pPr>
    </w:p>
    <w:p w14:paraId="0AF0765F" w14:textId="77777777" w:rsidR="002B17B6" w:rsidRPr="00DD79D8" w:rsidRDefault="002B17B6" w:rsidP="002B17B6">
      <w:pPr>
        <w:pStyle w:val="DFARS"/>
        <w:spacing w:line="240" w:lineRule="auto"/>
        <w:rPr>
          <w:rFonts w:ascii="Arial" w:hAnsi="Arial" w:cs="Arial"/>
          <w:szCs w:val="24"/>
        </w:rPr>
      </w:pPr>
      <w:r w:rsidRPr="00DD79D8">
        <w:rPr>
          <w:rFonts w:ascii="Arial" w:hAnsi="Arial" w:cs="Arial"/>
          <w:szCs w:val="24"/>
        </w:rPr>
        <w:lastRenderedPageBreak/>
        <w:tab/>
      </w:r>
      <w:r w:rsidRPr="00DD79D8">
        <w:rPr>
          <w:rFonts w:ascii="Arial" w:hAnsi="Arial" w:cs="Arial"/>
          <w:szCs w:val="24"/>
        </w:rPr>
        <w:tab/>
      </w:r>
      <w:r w:rsidRPr="00DD79D8">
        <w:rPr>
          <w:rFonts w:ascii="Arial" w:hAnsi="Arial" w:cs="Arial"/>
          <w:szCs w:val="24"/>
        </w:rPr>
        <w:tab/>
      </w:r>
      <w:r w:rsidRPr="00DD79D8">
        <w:rPr>
          <w:rFonts w:ascii="Arial" w:hAnsi="Arial" w:cs="Arial"/>
          <w:szCs w:val="24"/>
        </w:rPr>
        <w:tab/>
      </w:r>
      <w:r w:rsidRPr="00DD79D8">
        <w:rPr>
          <w:rFonts w:ascii="Arial" w:hAnsi="Arial" w:cs="Arial"/>
          <w:i/>
          <w:szCs w:val="24"/>
        </w:rPr>
        <w:t>(1)</w:t>
      </w:r>
      <w:r w:rsidRPr="00DD79D8">
        <w:rPr>
          <w:rFonts w:ascii="Arial" w:hAnsi="Arial" w:cs="Arial"/>
          <w:szCs w:val="24"/>
        </w:rPr>
        <w:t xml:space="preserve">  The reasons for the lack of or potential loss of alternative </w:t>
      </w:r>
      <w:proofErr w:type="gramStart"/>
      <w:r w:rsidRPr="00DD79D8">
        <w:rPr>
          <w:rFonts w:ascii="Arial" w:hAnsi="Arial" w:cs="Arial"/>
          <w:szCs w:val="24"/>
        </w:rPr>
        <w:t>sources;</w:t>
      </w:r>
      <w:proofErr w:type="gramEnd"/>
      <w:r w:rsidRPr="00DD79D8">
        <w:rPr>
          <w:rFonts w:ascii="Arial" w:hAnsi="Arial" w:cs="Arial"/>
          <w:szCs w:val="24"/>
        </w:rPr>
        <w:t xml:space="preserve"> e.g., the technical complexity and criticality of the supplies or services; and</w:t>
      </w:r>
    </w:p>
    <w:p w14:paraId="45F9E3A4" w14:textId="77777777" w:rsidR="002B17B6" w:rsidRPr="00DD79D8" w:rsidRDefault="002B17B6" w:rsidP="002B17B6">
      <w:pPr>
        <w:pStyle w:val="DFARS"/>
        <w:spacing w:line="240" w:lineRule="auto"/>
        <w:rPr>
          <w:rFonts w:ascii="Arial" w:hAnsi="Arial" w:cs="Arial"/>
          <w:szCs w:val="24"/>
        </w:rPr>
      </w:pPr>
    </w:p>
    <w:p w14:paraId="1E9EEF36" w14:textId="77777777" w:rsidR="002B17B6" w:rsidRPr="00DD79D8" w:rsidRDefault="002B17B6" w:rsidP="002B17B6">
      <w:pPr>
        <w:pStyle w:val="DFARS"/>
        <w:spacing w:line="240" w:lineRule="auto"/>
        <w:rPr>
          <w:rFonts w:ascii="Arial" w:hAnsi="Arial" w:cs="Arial"/>
          <w:i/>
          <w:szCs w:val="24"/>
        </w:rPr>
      </w:pPr>
      <w:r w:rsidRPr="00DD79D8">
        <w:rPr>
          <w:rFonts w:ascii="Arial" w:hAnsi="Arial" w:cs="Arial"/>
          <w:szCs w:val="24"/>
        </w:rPr>
        <w:tab/>
      </w:r>
      <w:r w:rsidRPr="00DD79D8">
        <w:rPr>
          <w:rFonts w:ascii="Arial" w:hAnsi="Arial" w:cs="Arial"/>
          <w:szCs w:val="24"/>
        </w:rPr>
        <w:tab/>
      </w:r>
      <w:r w:rsidRPr="00DD79D8">
        <w:rPr>
          <w:rFonts w:ascii="Arial" w:hAnsi="Arial" w:cs="Arial"/>
          <w:szCs w:val="24"/>
        </w:rPr>
        <w:tab/>
      </w:r>
      <w:r w:rsidRPr="00DD79D8">
        <w:rPr>
          <w:rFonts w:ascii="Arial" w:hAnsi="Arial" w:cs="Arial"/>
          <w:szCs w:val="24"/>
        </w:rPr>
        <w:tab/>
      </w:r>
      <w:r w:rsidRPr="00DD79D8">
        <w:rPr>
          <w:rFonts w:ascii="Arial" w:hAnsi="Arial" w:cs="Arial"/>
          <w:i/>
          <w:szCs w:val="24"/>
        </w:rPr>
        <w:t>(2)</w:t>
      </w:r>
      <w:r w:rsidRPr="00DD79D8">
        <w:rPr>
          <w:rFonts w:ascii="Arial" w:hAnsi="Arial" w:cs="Arial"/>
          <w:szCs w:val="24"/>
        </w:rPr>
        <w:t xml:space="preserve">  The current annual requirement and projected needs for the supplies or services</w:t>
      </w:r>
      <w:r>
        <w:rPr>
          <w:rFonts w:ascii="Arial" w:hAnsi="Arial" w:cs="Arial"/>
          <w:szCs w:val="24"/>
        </w:rPr>
        <w:t>.</w:t>
      </w:r>
    </w:p>
    <w:p w14:paraId="524B9BEB" w14:textId="77777777" w:rsidR="002B17B6" w:rsidRPr="00DD79D8" w:rsidRDefault="002B17B6" w:rsidP="002B17B6">
      <w:pPr>
        <w:pStyle w:val="DFARS"/>
        <w:spacing w:line="240" w:lineRule="auto"/>
        <w:rPr>
          <w:rFonts w:ascii="Arial" w:hAnsi="Arial" w:cs="Arial"/>
          <w:i/>
          <w:szCs w:val="24"/>
        </w:rPr>
      </w:pPr>
    </w:p>
    <w:p w14:paraId="39A97424" w14:textId="77777777" w:rsidR="002B17B6" w:rsidRPr="00DD79D8" w:rsidRDefault="002B17B6" w:rsidP="002B17B6">
      <w:pPr>
        <w:pStyle w:val="DFARS"/>
        <w:spacing w:line="240" w:lineRule="auto"/>
        <w:rPr>
          <w:rFonts w:ascii="Arial" w:hAnsi="Arial" w:cs="Arial"/>
          <w:szCs w:val="24"/>
        </w:rPr>
      </w:pPr>
      <w:r w:rsidRPr="00DD79D8">
        <w:rPr>
          <w:rFonts w:ascii="Arial" w:hAnsi="Arial" w:cs="Arial"/>
          <w:szCs w:val="24"/>
        </w:rPr>
        <w:tab/>
      </w:r>
      <w:r w:rsidRPr="00DD79D8">
        <w:rPr>
          <w:rFonts w:ascii="Arial" w:hAnsi="Arial" w:cs="Arial"/>
          <w:szCs w:val="24"/>
        </w:rPr>
        <w:tab/>
      </w:r>
      <w:r w:rsidRPr="00DD79D8">
        <w:rPr>
          <w:rFonts w:ascii="Arial" w:hAnsi="Arial" w:cs="Arial"/>
          <w:szCs w:val="24"/>
        </w:rPr>
        <w:tab/>
        <w:t>(C)  Whether the existing source must be totally excluded from the contract action or whether a partial exclusion is sufficien</w:t>
      </w:r>
      <w:r>
        <w:rPr>
          <w:rFonts w:ascii="Arial" w:hAnsi="Arial" w:cs="Arial"/>
          <w:szCs w:val="24"/>
        </w:rPr>
        <w:t>t.</w:t>
      </w:r>
    </w:p>
    <w:p w14:paraId="34D966E4" w14:textId="77777777" w:rsidR="002B17B6" w:rsidRPr="00DD79D8" w:rsidRDefault="002B17B6" w:rsidP="002B17B6">
      <w:pPr>
        <w:pStyle w:val="DFARS"/>
        <w:spacing w:line="240" w:lineRule="auto"/>
        <w:rPr>
          <w:rFonts w:ascii="Arial" w:hAnsi="Arial" w:cs="Arial"/>
          <w:szCs w:val="24"/>
        </w:rPr>
      </w:pPr>
    </w:p>
    <w:p w14:paraId="134CFC31" w14:textId="77777777" w:rsidR="002B17B6" w:rsidRPr="00DD79D8" w:rsidRDefault="002B17B6" w:rsidP="002B17B6">
      <w:pPr>
        <w:pStyle w:val="DFARS"/>
        <w:spacing w:line="240" w:lineRule="auto"/>
        <w:rPr>
          <w:rFonts w:ascii="Arial" w:hAnsi="Arial" w:cs="Arial"/>
          <w:szCs w:val="24"/>
        </w:rPr>
      </w:pPr>
      <w:r w:rsidRPr="00DD79D8">
        <w:rPr>
          <w:rFonts w:ascii="Arial" w:hAnsi="Arial" w:cs="Arial"/>
          <w:szCs w:val="24"/>
        </w:rPr>
        <w:tab/>
      </w:r>
      <w:r w:rsidRPr="00DD79D8">
        <w:rPr>
          <w:rFonts w:ascii="Arial" w:hAnsi="Arial" w:cs="Arial"/>
          <w:szCs w:val="24"/>
        </w:rPr>
        <w:tab/>
      </w:r>
      <w:r w:rsidRPr="00DD79D8">
        <w:rPr>
          <w:rFonts w:ascii="Arial" w:hAnsi="Arial" w:cs="Arial"/>
          <w:szCs w:val="24"/>
        </w:rPr>
        <w:tab/>
        <w:t>(D)  The potential effect of exclusion on the excluded source in terms of loss of capability to furnish the supplies or services in the future</w:t>
      </w:r>
      <w:r>
        <w:rPr>
          <w:rFonts w:ascii="Arial" w:hAnsi="Arial" w:cs="Arial"/>
          <w:szCs w:val="24"/>
        </w:rPr>
        <w:t>.</w:t>
      </w:r>
    </w:p>
    <w:p w14:paraId="0B73A298" w14:textId="77777777" w:rsidR="002B17B6" w:rsidRPr="00DD79D8" w:rsidRDefault="002B17B6" w:rsidP="002B17B6">
      <w:pPr>
        <w:pStyle w:val="DFARS"/>
        <w:spacing w:line="240" w:lineRule="auto"/>
        <w:rPr>
          <w:rFonts w:ascii="Arial" w:hAnsi="Arial" w:cs="Arial"/>
          <w:szCs w:val="24"/>
        </w:rPr>
      </w:pPr>
    </w:p>
    <w:p w14:paraId="6E315CEF" w14:textId="064BF051" w:rsidR="002B17B6" w:rsidRPr="001727AD" w:rsidRDefault="002B17B6" w:rsidP="002B17B6">
      <w:pPr>
        <w:pStyle w:val="DFARS"/>
        <w:spacing w:line="240" w:lineRule="auto"/>
        <w:rPr>
          <w:rFonts w:ascii="Arial" w:hAnsi="Arial" w:cs="Arial"/>
          <w:szCs w:val="24"/>
        </w:rPr>
      </w:pPr>
      <w:r w:rsidRPr="00DD79D8">
        <w:rPr>
          <w:rFonts w:ascii="Arial" w:hAnsi="Arial" w:cs="Arial"/>
          <w:szCs w:val="24"/>
        </w:rPr>
        <w:tab/>
      </w:r>
      <w:r w:rsidRPr="00DD79D8">
        <w:rPr>
          <w:rFonts w:ascii="Arial" w:hAnsi="Arial" w:cs="Arial"/>
          <w:szCs w:val="24"/>
        </w:rPr>
        <w:tab/>
      </w:r>
      <w:r w:rsidRPr="00DD79D8">
        <w:rPr>
          <w:rFonts w:ascii="Arial" w:hAnsi="Arial" w:cs="Arial"/>
          <w:szCs w:val="24"/>
        </w:rPr>
        <w:tab/>
        <w:t xml:space="preserve">(E)  </w:t>
      </w:r>
      <w:r w:rsidRPr="001727AD">
        <w:rPr>
          <w:rFonts w:ascii="Arial" w:hAnsi="Arial" w:cs="Arial"/>
          <w:szCs w:val="24"/>
        </w:rPr>
        <w:t xml:space="preserve">When FAR </w:t>
      </w:r>
      <w:r w:rsidR="00944776" w:rsidRPr="001727AD">
        <w:rPr>
          <w:rFonts w:ascii="Arial" w:hAnsi="Arial" w:cs="Arial"/>
          <w:szCs w:val="24"/>
        </w:rPr>
        <w:t>6.102-1(a)(1)</w:t>
      </w:r>
      <w:r w:rsidRPr="001727AD">
        <w:rPr>
          <w:rFonts w:ascii="Arial" w:hAnsi="Arial" w:cs="Arial"/>
          <w:szCs w:val="24"/>
        </w:rPr>
        <w:t xml:space="preserve"> is the authority, the basis for—</w:t>
      </w:r>
    </w:p>
    <w:p w14:paraId="76C7341B" w14:textId="77777777" w:rsidR="002B17B6" w:rsidRPr="001727AD" w:rsidRDefault="002B17B6" w:rsidP="002B17B6">
      <w:pPr>
        <w:pStyle w:val="DFARS"/>
        <w:spacing w:line="240" w:lineRule="auto"/>
        <w:rPr>
          <w:rFonts w:ascii="Arial" w:hAnsi="Arial" w:cs="Arial"/>
          <w:szCs w:val="24"/>
        </w:rPr>
      </w:pPr>
    </w:p>
    <w:p w14:paraId="5326F69B" w14:textId="77777777" w:rsidR="002B17B6" w:rsidRPr="001727AD" w:rsidRDefault="002B17B6" w:rsidP="002B17B6">
      <w:pPr>
        <w:pStyle w:val="DFARS"/>
        <w:spacing w:line="240" w:lineRule="auto"/>
        <w:rPr>
          <w:rFonts w:ascii="Arial" w:hAnsi="Arial" w:cs="Arial"/>
          <w:szCs w:val="24"/>
        </w:rPr>
      </w:pPr>
      <w:r w:rsidRPr="001727AD">
        <w:rPr>
          <w:rFonts w:ascii="Arial" w:hAnsi="Arial" w:cs="Arial"/>
          <w:i/>
          <w:szCs w:val="24"/>
        </w:rPr>
        <w:tab/>
      </w:r>
      <w:r w:rsidRPr="001727AD">
        <w:rPr>
          <w:rFonts w:ascii="Arial" w:hAnsi="Arial" w:cs="Arial"/>
          <w:i/>
          <w:szCs w:val="24"/>
        </w:rPr>
        <w:tab/>
      </w:r>
      <w:r w:rsidRPr="001727AD">
        <w:rPr>
          <w:rFonts w:ascii="Arial" w:hAnsi="Arial" w:cs="Arial"/>
          <w:i/>
          <w:szCs w:val="24"/>
        </w:rPr>
        <w:tab/>
      </w:r>
      <w:r w:rsidRPr="001727AD">
        <w:rPr>
          <w:rFonts w:ascii="Arial" w:hAnsi="Arial" w:cs="Arial"/>
          <w:i/>
          <w:szCs w:val="24"/>
        </w:rPr>
        <w:tab/>
        <w:t xml:space="preserve">(1)  </w:t>
      </w:r>
      <w:r w:rsidRPr="001727AD">
        <w:rPr>
          <w:rFonts w:ascii="Arial" w:hAnsi="Arial" w:cs="Arial"/>
          <w:szCs w:val="24"/>
        </w:rPr>
        <w:t>The determination of future competition; and</w:t>
      </w:r>
    </w:p>
    <w:p w14:paraId="18CF6975" w14:textId="77777777" w:rsidR="002B17B6" w:rsidRPr="001727AD" w:rsidRDefault="002B17B6" w:rsidP="002B17B6">
      <w:pPr>
        <w:pStyle w:val="DFARS"/>
        <w:spacing w:line="240" w:lineRule="auto"/>
        <w:rPr>
          <w:rFonts w:ascii="Arial" w:hAnsi="Arial" w:cs="Arial"/>
          <w:szCs w:val="24"/>
        </w:rPr>
      </w:pPr>
    </w:p>
    <w:p w14:paraId="680D7C7A" w14:textId="77777777" w:rsidR="002B17B6" w:rsidRPr="001727AD" w:rsidRDefault="002B17B6" w:rsidP="002B17B6">
      <w:pPr>
        <w:pStyle w:val="DFARS"/>
        <w:spacing w:line="240" w:lineRule="auto"/>
        <w:rPr>
          <w:rFonts w:ascii="Arial" w:hAnsi="Arial" w:cs="Arial"/>
          <w:szCs w:val="24"/>
        </w:rPr>
      </w:pPr>
      <w:r w:rsidRPr="001727AD">
        <w:rPr>
          <w:rFonts w:ascii="Arial" w:hAnsi="Arial" w:cs="Arial"/>
          <w:i/>
          <w:szCs w:val="24"/>
        </w:rPr>
        <w:tab/>
      </w:r>
      <w:r w:rsidRPr="001727AD">
        <w:rPr>
          <w:rFonts w:ascii="Arial" w:hAnsi="Arial" w:cs="Arial"/>
          <w:i/>
          <w:szCs w:val="24"/>
        </w:rPr>
        <w:tab/>
      </w:r>
      <w:r w:rsidRPr="001727AD">
        <w:rPr>
          <w:rFonts w:ascii="Arial" w:hAnsi="Arial" w:cs="Arial"/>
          <w:i/>
          <w:szCs w:val="24"/>
        </w:rPr>
        <w:tab/>
      </w:r>
      <w:r w:rsidRPr="001727AD">
        <w:rPr>
          <w:rFonts w:ascii="Arial" w:hAnsi="Arial" w:cs="Arial"/>
          <w:i/>
          <w:szCs w:val="24"/>
        </w:rPr>
        <w:tab/>
        <w:t xml:space="preserve">(2)  </w:t>
      </w:r>
      <w:r w:rsidRPr="001727AD">
        <w:rPr>
          <w:rFonts w:ascii="Arial" w:hAnsi="Arial" w:cs="Arial"/>
          <w:szCs w:val="24"/>
        </w:rPr>
        <w:t xml:space="preserve">The determination of reduced overall costs.  Include, as a minimum, a discussion of start-up costs, facility costs, duplicative administration costs, economic order quantities, and life cycle cost considerations.      </w:t>
      </w:r>
    </w:p>
    <w:p w14:paraId="686D3F64" w14:textId="77777777" w:rsidR="002B17B6" w:rsidRPr="001727AD" w:rsidRDefault="002B17B6" w:rsidP="002B17B6">
      <w:pPr>
        <w:pStyle w:val="DFARS"/>
        <w:spacing w:line="240" w:lineRule="auto"/>
        <w:rPr>
          <w:rFonts w:ascii="Arial" w:hAnsi="Arial" w:cs="Arial"/>
          <w:szCs w:val="24"/>
        </w:rPr>
      </w:pPr>
    </w:p>
    <w:p w14:paraId="4225CED2" w14:textId="33CFAC7E" w:rsidR="002B17B6" w:rsidRPr="001727AD" w:rsidRDefault="002B17B6" w:rsidP="002B17B6">
      <w:pPr>
        <w:pStyle w:val="DFARS"/>
        <w:spacing w:line="240" w:lineRule="auto"/>
        <w:rPr>
          <w:rFonts w:ascii="Arial" w:hAnsi="Arial" w:cs="Arial"/>
          <w:szCs w:val="24"/>
        </w:rPr>
      </w:pPr>
      <w:r w:rsidRPr="001727AD">
        <w:rPr>
          <w:rFonts w:ascii="Arial" w:hAnsi="Arial" w:cs="Arial"/>
          <w:szCs w:val="24"/>
        </w:rPr>
        <w:tab/>
      </w:r>
      <w:r w:rsidRPr="001727AD">
        <w:rPr>
          <w:rFonts w:ascii="Arial" w:hAnsi="Arial" w:cs="Arial"/>
          <w:szCs w:val="24"/>
        </w:rPr>
        <w:tab/>
      </w:r>
      <w:r w:rsidRPr="001727AD">
        <w:rPr>
          <w:rFonts w:ascii="Arial" w:hAnsi="Arial" w:cs="Arial"/>
          <w:szCs w:val="24"/>
        </w:rPr>
        <w:tab/>
        <w:t xml:space="preserve">(F)  When FAR </w:t>
      </w:r>
      <w:r w:rsidR="00944776" w:rsidRPr="001727AD">
        <w:rPr>
          <w:rFonts w:ascii="Arial" w:hAnsi="Arial" w:cs="Arial"/>
          <w:szCs w:val="24"/>
        </w:rPr>
        <w:t xml:space="preserve">6.102-1(a)(2) </w:t>
      </w:r>
      <w:r w:rsidRPr="001727AD">
        <w:rPr>
          <w:rFonts w:ascii="Arial" w:hAnsi="Arial" w:cs="Arial"/>
          <w:szCs w:val="24"/>
        </w:rPr>
        <w:t>is the authority—</w:t>
      </w:r>
    </w:p>
    <w:p w14:paraId="3F7C32EB" w14:textId="77777777" w:rsidR="002B17B6" w:rsidRPr="001727AD" w:rsidRDefault="002B17B6" w:rsidP="002B17B6">
      <w:pPr>
        <w:pStyle w:val="DFARS"/>
        <w:spacing w:line="240" w:lineRule="auto"/>
        <w:rPr>
          <w:rFonts w:ascii="Arial" w:hAnsi="Arial" w:cs="Arial"/>
          <w:szCs w:val="24"/>
        </w:rPr>
      </w:pPr>
    </w:p>
    <w:p w14:paraId="1ABA390A" w14:textId="77777777" w:rsidR="002B17B6" w:rsidRPr="00DD79D8" w:rsidRDefault="002B17B6" w:rsidP="002B17B6">
      <w:pPr>
        <w:pStyle w:val="DFARS"/>
        <w:spacing w:line="240" w:lineRule="auto"/>
        <w:rPr>
          <w:rFonts w:ascii="Arial" w:hAnsi="Arial" w:cs="Arial"/>
          <w:szCs w:val="24"/>
        </w:rPr>
      </w:pPr>
      <w:r w:rsidRPr="001727AD">
        <w:rPr>
          <w:rFonts w:ascii="Arial" w:hAnsi="Arial" w:cs="Arial"/>
          <w:i/>
          <w:szCs w:val="24"/>
        </w:rPr>
        <w:tab/>
      </w:r>
      <w:r w:rsidRPr="001727AD">
        <w:rPr>
          <w:rFonts w:ascii="Arial" w:hAnsi="Arial" w:cs="Arial"/>
          <w:i/>
          <w:szCs w:val="24"/>
        </w:rPr>
        <w:tab/>
      </w:r>
      <w:r w:rsidRPr="001727AD">
        <w:rPr>
          <w:rFonts w:ascii="Arial" w:hAnsi="Arial" w:cs="Arial"/>
          <w:i/>
          <w:szCs w:val="24"/>
        </w:rPr>
        <w:tab/>
      </w:r>
      <w:r w:rsidRPr="001727AD">
        <w:rPr>
          <w:rFonts w:ascii="Arial" w:hAnsi="Arial" w:cs="Arial"/>
          <w:i/>
          <w:szCs w:val="24"/>
        </w:rPr>
        <w:tab/>
        <w:t>(1)</w:t>
      </w:r>
      <w:r w:rsidRPr="001727AD">
        <w:rPr>
          <w:rFonts w:ascii="Arial" w:hAnsi="Arial" w:cs="Arial"/>
          <w:szCs w:val="24"/>
        </w:rPr>
        <w:t xml:space="preserve">  The current annual and mobilization</w:t>
      </w:r>
      <w:r w:rsidRPr="00DD79D8">
        <w:rPr>
          <w:rFonts w:ascii="Arial" w:hAnsi="Arial" w:cs="Arial"/>
          <w:szCs w:val="24"/>
        </w:rPr>
        <w:t xml:space="preserve"> requirements for the supplies or services, citing the source of, or the basis for, the </w:t>
      </w:r>
      <w:proofErr w:type="gramStart"/>
      <w:r w:rsidRPr="00DD79D8">
        <w:rPr>
          <w:rFonts w:ascii="Arial" w:hAnsi="Arial" w:cs="Arial"/>
          <w:szCs w:val="24"/>
        </w:rPr>
        <w:t>data;</w:t>
      </w:r>
      <w:proofErr w:type="gramEnd"/>
    </w:p>
    <w:p w14:paraId="752AFC09" w14:textId="77777777" w:rsidR="002B17B6" w:rsidRPr="00DD79D8" w:rsidRDefault="002B17B6" w:rsidP="002B17B6">
      <w:pPr>
        <w:pStyle w:val="DFARS"/>
        <w:spacing w:line="240" w:lineRule="auto"/>
        <w:rPr>
          <w:rFonts w:ascii="Arial" w:hAnsi="Arial" w:cs="Arial"/>
          <w:i/>
          <w:szCs w:val="24"/>
        </w:rPr>
      </w:pPr>
    </w:p>
    <w:p w14:paraId="0D13E972" w14:textId="77777777" w:rsidR="002B17B6" w:rsidRPr="00DD79D8" w:rsidRDefault="002B17B6" w:rsidP="002B17B6">
      <w:pPr>
        <w:pStyle w:val="DFARS"/>
        <w:spacing w:line="240" w:lineRule="auto"/>
        <w:rPr>
          <w:rFonts w:ascii="Arial" w:hAnsi="Arial" w:cs="Arial"/>
          <w:szCs w:val="24"/>
        </w:rPr>
      </w:pPr>
      <w:r w:rsidRPr="00DD79D8">
        <w:rPr>
          <w:rFonts w:ascii="Arial" w:hAnsi="Arial" w:cs="Arial"/>
          <w:i/>
          <w:szCs w:val="24"/>
        </w:rPr>
        <w:tab/>
      </w:r>
      <w:r w:rsidRPr="00DD79D8">
        <w:rPr>
          <w:rFonts w:ascii="Arial" w:hAnsi="Arial" w:cs="Arial"/>
          <w:i/>
          <w:szCs w:val="24"/>
        </w:rPr>
        <w:tab/>
      </w:r>
      <w:r w:rsidRPr="00DD79D8">
        <w:rPr>
          <w:rFonts w:ascii="Arial" w:hAnsi="Arial" w:cs="Arial"/>
          <w:i/>
          <w:szCs w:val="24"/>
        </w:rPr>
        <w:tab/>
      </w:r>
      <w:r w:rsidRPr="00DD79D8">
        <w:rPr>
          <w:rFonts w:ascii="Arial" w:hAnsi="Arial" w:cs="Arial"/>
          <w:i/>
          <w:szCs w:val="24"/>
        </w:rPr>
        <w:tab/>
        <w:t xml:space="preserve">(2) </w:t>
      </w:r>
      <w:r w:rsidRPr="00DD79D8">
        <w:rPr>
          <w:rFonts w:ascii="Arial" w:hAnsi="Arial" w:cs="Arial"/>
          <w:szCs w:val="24"/>
        </w:rPr>
        <w:t xml:space="preserve"> A comparison of current production capacity with that necessary to meet mobilization </w:t>
      </w:r>
      <w:proofErr w:type="gramStart"/>
      <w:r w:rsidRPr="00DD79D8">
        <w:rPr>
          <w:rFonts w:ascii="Arial" w:hAnsi="Arial" w:cs="Arial"/>
          <w:szCs w:val="24"/>
        </w:rPr>
        <w:t>requirements;</w:t>
      </w:r>
      <w:proofErr w:type="gramEnd"/>
    </w:p>
    <w:p w14:paraId="4FEF7DC6" w14:textId="77777777" w:rsidR="002B17B6" w:rsidRPr="00DD79D8" w:rsidRDefault="002B17B6" w:rsidP="002B17B6">
      <w:pPr>
        <w:pStyle w:val="DFARS"/>
        <w:spacing w:line="240" w:lineRule="auto"/>
        <w:rPr>
          <w:rFonts w:ascii="Arial" w:hAnsi="Arial" w:cs="Arial"/>
          <w:i/>
          <w:szCs w:val="24"/>
        </w:rPr>
      </w:pPr>
    </w:p>
    <w:p w14:paraId="31B8FA16" w14:textId="77777777" w:rsidR="002B17B6" w:rsidRPr="00DD79D8" w:rsidRDefault="002B17B6" w:rsidP="002B17B6">
      <w:pPr>
        <w:pStyle w:val="DFARS"/>
        <w:spacing w:line="240" w:lineRule="auto"/>
        <w:rPr>
          <w:rFonts w:ascii="Arial" w:hAnsi="Arial" w:cs="Arial"/>
          <w:szCs w:val="24"/>
        </w:rPr>
      </w:pPr>
      <w:r w:rsidRPr="00DD79D8">
        <w:rPr>
          <w:rFonts w:ascii="Arial" w:hAnsi="Arial" w:cs="Arial"/>
          <w:i/>
          <w:szCs w:val="24"/>
        </w:rPr>
        <w:tab/>
      </w:r>
      <w:r w:rsidRPr="00DD79D8">
        <w:rPr>
          <w:rFonts w:ascii="Arial" w:hAnsi="Arial" w:cs="Arial"/>
          <w:i/>
          <w:szCs w:val="24"/>
        </w:rPr>
        <w:tab/>
      </w:r>
      <w:r w:rsidRPr="00DD79D8">
        <w:rPr>
          <w:rFonts w:ascii="Arial" w:hAnsi="Arial" w:cs="Arial"/>
          <w:i/>
          <w:szCs w:val="24"/>
        </w:rPr>
        <w:tab/>
      </w:r>
      <w:r w:rsidRPr="00DD79D8">
        <w:rPr>
          <w:rFonts w:ascii="Arial" w:hAnsi="Arial" w:cs="Arial"/>
          <w:i/>
          <w:szCs w:val="24"/>
        </w:rPr>
        <w:tab/>
        <w:t xml:space="preserve">(3)  </w:t>
      </w:r>
      <w:r w:rsidRPr="00DD79D8">
        <w:rPr>
          <w:rFonts w:ascii="Arial" w:hAnsi="Arial" w:cs="Arial"/>
          <w:szCs w:val="24"/>
        </w:rPr>
        <w:t>An analysis of the risks of relying on the present source; and</w:t>
      </w:r>
    </w:p>
    <w:p w14:paraId="205ED9B6" w14:textId="77777777" w:rsidR="002B17B6" w:rsidRPr="00DD79D8" w:rsidRDefault="002B17B6" w:rsidP="002B17B6">
      <w:pPr>
        <w:pStyle w:val="DFARS"/>
        <w:spacing w:line="240" w:lineRule="auto"/>
        <w:rPr>
          <w:rFonts w:ascii="Arial" w:hAnsi="Arial" w:cs="Arial"/>
          <w:i/>
          <w:szCs w:val="24"/>
        </w:rPr>
      </w:pPr>
    </w:p>
    <w:p w14:paraId="71D2EC09" w14:textId="77777777" w:rsidR="002B17B6" w:rsidRPr="00DD79D8" w:rsidRDefault="002B17B6" w:rsidP="002B17B6">
      <w:pPr>
        <w:pStyle w:val="DFARS"/>
        <w:spacing w:line="240" w:lineRule="auto"/>
        <w:rPr>
          <w:rFonts w:ascii="Arial" w:hAnsi="Arial" w:cs="Arial"/>
          <w:szCs w:val="24"/>
        </w:rPr>
      </w:pPr>
      <w:r w:rsidRPr="00DD79D8">
        <w:rPr>
          <w:rFonts w:ascii="Arial" w:hAnsi="Arial" w:cs="Arial"/>
          <w:i/>
          <w:szCs w:val="24"/>
        </w:rPr>
        <w:tab/>
      </w:r>
      <w:r w:rsidRPr="00DD79D8">
        <w:rPr>
          <w:rFonts w:ascii="Arial" w:hAnsi="Arial" w:cs="Arial"/>
          <w:i/>
          <w:szCs w:val="24"/>
        </w:rPr>
        <w:tab/>
      </w:r>
      <w:r w:rsidRPr="00DD79D8">
        <w:rPr>
          <w:rFonts w:ascii="Arial" w:hAnsi="Arial" w:cs="Arial"/>
          <w:i/>
          <w:szCs w:val="24"/>
        </w:rPr>
        <w:tab/>
      </w:r>
      <w:r w:rsidRPr="00DD79D8">
        <w:rPr>
          <w:rFonts w:ascii="Arial" w:hAnsi="Arial" w:cs="Arial"/>
          <w:i/>
          <w:szCs w:val="24"/>
        </w:rPr>
        <w:tab/>
        <w:t xml:space="preserve">(4)  </w:t>
      </w:r>
      <w:r w:rsidRPr="00DD79D8">
        <w:rPr>
          <w:rFonts w:ascii="Arial" w:hAnsi="Arial" w:cs="Arial"/>
          <w:szCs w:val="24"/>
        </w:rPr>
        <w:t>A projection of the time required for a new source to acquire the necessary facilities and achieve the production capacity necessary to meet mobilization requirements.</w:t>
      </w:r>
    </w:p>
    <w:p w14:paraId="43B61C11" w14:textId="77777777" w:rsidR="002B17B6" w:rsidRPr="00DD79D8" w:rsidRDefault="002B17B6" w:rsidP="002B17B6">
      <w:pPr>
        <w:pStyle w:val="DFARS"/>
        <w:spacing w:line="240" w:lineRule="auto"/>
        <w:rPr>
          <w:rFonts w:ascii="Arial" w:hAnsi="Arial" w:cs="Arial"/>
          <w:i/>
          <w:szCs w:val="24"/>
        </w:rPr>
      </w:pPr>
    </w:p>
    <w:p w14:paraId="3C5F8953" w14:textId="7AA70CB7" w:rsidR="002B17B6" w:rsidRPr="001727AD" w:rsidRDefault="002B17B6" w:rsidP="002B17B6">
      <w:pPr>
        <w:pStyle w:val="DFARS"/>
        <w:spacing w:line="240" w:lineRule="auto"/>
        <w:rPr>
          <w:rFonts w:ascii="Arial" w:hAnsi="Arial" w:cs="Arial"/>
          <w:szCs w:val="24"/>
        </w:rPr>
      </w:pPr>
      <w:r w:rsidRPr="00DD79D8">
        <w:rPr>
          <w:rFonts w:ascii="Arial" w:hAnsi="Arial" w:cs="Arial"/>
          <w:szCs w:val="24"/>
        </w:rPr>
        <w:tab/>
      </w:r>
      <w:r w:rsidRPr="00DD79D8">
        <w:rPr>
          <w:rFonts w:ascii="Arial" w:hAnsi="Arial" w:cs="Arial"/>
          <w:szCs w:val="24"/>
        </w:rPr>
        <w:tab/>
        <w:t xml:space="preserve">(ii)  </w:t>
      </w:r>
      <w:r w:rsidRPr="001727AD">
        <w:rPr>
          <w:rFonts w:ascii="Arial" w:hAnsi="Arial" w:cs="Arial"/>
          <w:szCs w:val="24"/>
        </w:rPr>
        <w:t xml:space="preserve">The following is a sample format for Determination and Findings citing the authority of FAR </w:t>
      </w:r>
      <w:r w:rsidR="00E7151E" w:rsidRPr="001727AD">
        <w:rPr>
          <w:rFonts w:ascii="Arial" w:hAnsi="Arial" w:cs="Arial"/>
          <w:szCs w:val="24"/>
        </w:rPr>
        <w:t>6.102-1(a)</w:t>
      </w:r>
      <w:r w:rsidRPr="001727AD">
        <w:rPr>
          <w:rFonts w:ascii="Arial" w:hAnsi="Arial" w:cs="Arial"/>
          <w:szCs w:val="24"/>
        </w:rPr>
        <w:t>:</w:t>
      </w:r>
    </w:p>
    <w:p w14:paraId="38240421" w14:textId="77777777" w:rsidR="002B17B6" w:rsidRPr="00DD79D8" w:rsidRDefault="002B17B6" w:rsidP="002B17B6">
      <w:pPr>
        <w:pStyle w:val="DFARS"/>
        <w:spacing w:line="240" w:lineRule="auto"/>
        <w:rPr>
          <w:rFonts w:ascii="Arial" w:hAnsi="Arial" w:cs="Arial"/>
          <w:szCs w:val="24"/>
        </w:rPr>
      </w:pPr>
    </w:p>
    <w:tbl>
      <w:tblPr>
        <w:tblW w:w="0" w:type="auto"/>
        <w:tblInd w:w="19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98"/>
      </w:tblGrid>
      <w:tr w:rsidR="002B17B6" w:rsidRPr="00DD79D8" w14:paraId="38D5DE28" w14:textId="77777777" w:rsidTr="00293C37">
        <w:tc>
          <w:tcPr>
            <w:tcW w:w="9298" w:type="dxa"/>
            <w:tcBorders>
              <w:left w:val="single" w:sz="6" w:space="0" w:color="auto"/>
              <w:right w:val="single" w:sz="6" w:space="0" w:color="auto"/>
            </w:tcBorders>
          </w:tcPr>
          <w:p w14:paraId="58BF2AB2" w14:textId="77777777" w:rsidR="002B17B6" w:rsidRPr="00DD79D8" w:rsidRDefault="002B17B6" w:rsidP="00293C37">
            <w:pPr>
              <w:pStyle w:val="DFARS"/>
              <w:keepNext/>
              <w:keepLines/>
              <w:spacing w:line="240" w:lineRule="auto"/>
              <w:rPr>
                <w:rFonts w:ascii="Arial" w:hAnsi="Arial" w:cs="Arial"/>
                <w:szCs w:val="24"/>
              </w:rPr>
            </w:pPr>
          </w:p>
        </w:tc>
      </w:tr>
      <w:tr w:rsidR="002B17B6" w:rsidRPr="00DD79D8" w14:paraId="6572C18F" w14:textId="77777777" w:rsidTr="00293C37">
        <w:tc>
          <w:tcPr>
            <w:tcW w:w="9298" w:type="dxa"/>
            <w:tcBorders>
              <w:left w:val="single" w:sz="6" w:space="0" w:color="auto"/>
              <w:right w:val="single" w:sz="6" w:space="0" w:color="auto"/>
            </w:tcBorders>
          </w:tcPr>
          <w:p w14:paraId="7FB88928" w14:textId="77777777" w:rsidR="002B17B6" w:rsidRPr="00DD79D8" w:rsidRDefault="002B17B6" w:rsidP="00293C37">
            <w:pPr>
              <w:pStyle w:val="DFARS"/>
              <w:keepNext/>
              <w:keepLines/>
              <w:spacing w:line="240" w:lineRule="auto"/>
              <w:jc w:val="center"/>
              <w:rPr>
                <w:rFonts w:ascii="Arial" w:hAnsi="Arial" w:cs="Arial"/>
                <w:szCs w:val="24"/>
              </w:rPr>
            </w:pPr>
            <w:r w:rsidRPr="00DD79D8">
              <w:rPr>
                <w:rFonts w:ascii="Arial" w:hAnsi="Arial" w:cs="Arial"/>
                <w:szCs w:val="24"/>
              </w:rPr>
              <w:t>Determination and Findings</w:t>
            </w:r>
          </w:p>
        </w:tc>
      </w:tr>
      <w:tr w:rsidR="002B17B6" w:rsidRPr="00DD79D8" w14:paraId="6EC1C865" w14:textId="77777777" w:rsidTr="00293C37">
        <w:tc>
          <w:tcPr>
            <w:tcW w:w="9298" w:type="dxa"/>
            <w:tcBorders>
              <w:left w:val="single" w:sz="6" w:space="0" w:color="auto"/>
              <w:right w:val="single" w:sz="6" w:space="0" w:color="auto"/>
            </w:tcBorders>
          </w:tcPr>
          <w:p w14:paraId="7E7878DE" w14:textId="77777777" w:rsidR="002B17B6" w:rsidRPr="00DD79D8" w:rsidRDefault="002B17B6" w:rsidP="00293C37">
            <w:pPr>
              <w:pStyle w:val="DFARS"/>
              <w:keepNext/>
              <w:keepLines/>
              <w:spacing w:line="240" w:lineRule="auto"/>
              <w:jc w:val="both"/>
              <w:rPr>
                <w:rFonts w:ascii="Arial" w:hAnsi="Arial" w:cs="Arial"/>
                <w:szCs w:val="24"/>
              </w:rPr>
            </w:pPr>
          </w:p>
        </w:tc>
      </w:tr>
      <w:tr w:rsidR="002B17B6" w:rsidRPr="00DD79D8" w14:paraId="5BACB9B4" w14:textId="77777777" w:rsidTr="00293C37">
        <w:tc>
          <w:tcPr>
            <w:tcW w:w="9298" w:type="dxa"/>
            <w:tcBorders>
              <w:left w:val="single" w:sz="6" w:space="0" w:color="auto"/>
              <w:right w:val="single" w:sz="6" w:space="0" w:color="auto"/>
            </w:tcBorders>
          </w:tcPr>
          <w:p w14:paraId="1B31AC53" w14:textId="77777777" w:rsidR="002B17B6" w:rsidRPr="00DD79D8" w:rsidRDefault="002B17B6" w:rsidP="00293C37">
            <w:pPr>
              <w:pStyle w:val="DFARS"/>
              <w:keepNext/>
              <w:keepLines/>
              <w:spacing w:line="240" w:lineRule="auto"/>
              <w:jc w:val="center"/>
              <w:rPr>
                <w:rFonts w:ascii="Arial" w:hAnsi="Arial" w:cs="Arial"/>
                <w:szCs w:val="24"/>
              </w:rPr>
            </w:pPr>
            <w:r w:rsidRPr="00DD79D8">
              <w:rPr>
                <w:rFonts w:ascii="Arial" w:hAnsi="Arial" w:cs="Arial"/>
                <w:szCs w:val="24"/>
              </w:rPr>
              <w:t>Authority to Exclude a Source</w:t>
            </w:r>
          </w:p>
        </w:tc>
      </w:tr>
      <w:tr w:rsidR="002B17B6" w:rsidRPr="00DD79D8" w14:paraId="680EB13C" w14:textId="77777777" w:rsidTr="00293C37">
        <w:tc>
          <w:tcPr>
            <w:tcW w:w="9298" w:type="dxa"/>
            <w:tcBorders>
              <w:left w:val="single" w:sz="6" w:space="0" w:color="auto"/>
              <w:right w:val="single" w:sz="6" w:space="0" w:color="auto"/>
            </w:tcBorders>
          </w:tcPr>
          <w:p w14:paraId="0C5D0828" w14:textId="77777777" w:rsidR="002B17B6" w:rsidRPr="00DD79D8" w:rsidRDefault="002B17B6" w:rsidP="00293C37">
            <w:pPr>
              <w:pStyle w:val="DFARS"/>
              <w:keepNext/>
              <w:keepLines/>
              <w:spacing w:line="240" w:lineRule="auto"/>
              <w:jc w:val="both"/>
              <w:rPr>
                <w:rFonts w:ascii="Arial" w:hAnsi="Arial" w:cs="Arial"/>
                <w:szCs w:val="24"/>
              </w:rPr>
            </w:pPr>
          </w:p>
        </w:tc>
      </w:tr>
      <w:tr w:rsidR="002B17B6" w:rsidRPr="00DD79D8" w14:paraId="4BC12C8D" w14:textId="77777777" w:rsidTr="00293C37">
        <w:tc>
          <w:tcPr>
            <w:tcW w:w="9298" w:type="dxa"/>
            <w:tcBorders>
              <w:left w:val="single" w:sz="6" w:space="0" w:color="auto"/>
              <w:right w:val="single" w:sz="6" w:space="0" w:color="auto"/>
            </w:tcBorders>
          </w:tcPr>
          <w:p w14:paraId="16B2284F" w14:textId="77777777" w:rsidR="002B17B6" w:rsidRPr="00DD79D8" w:rsidRDefault="002B17B6" w:rsidP="00293C37">
            <w:pPr>
              <w:pStyle w:val="DFARS"/>
              <w:keepNext/>
              <w:keepLines/>
              <w:spacing w:line="240" w:lineRule="auto"/>
              <w:jc w:val="both"/>
              <w:rPr>
                <w:rFonts w:ascii="Arial" w:hAnsi="Arial" w:cs="Arial"/>
                <w:szCs w:val="24"/>
              </w:rPr>
            </w:pPr>
            <w:r w:rsidRPr="00DD79D8">
              <w:rPr>
                <w:rFonts w:ascii="Arial" w:hAnsi="Arial" w:cs="Arial"/>
                <w:szCs w:val="24"/>
              </w:rPr>
              <w:t xml:space="preserve">In accordance with 10 U.S.C. </w:t>
            </w:r>
            <w:r>
              <w:rPr>
                <w:rFonts w:ascii="Arial" w:hAnsi="Arial" w:cs="Arial"/>
                <w:szCs w:val="24"/>
              </w:rPr>
              <w:t>3203</w:t>
            </w:r>
            <w:r w:rsidRPr="00DD79D8">
              <w:rPr>
                <w:rFonts w:ascii="Arial" w:hAnsi="Arial" w:cs="Arial"/>
                <w:szCs w:val="24"/>
              </w:rPr>
              <w:t>(</w:t>
            </w:r>
            <w:r>
              <w:rPr>
                <w:rFonts w:ascii="Arial" w:hAnsi="Arial" w:cs="Arial"/>
                <w:szCs w:val="24"/>
              </w:rPr>
              <w:t>a</w:t>
            </w:r>
            <w:r w:rsidRPr="00DD79D8">
              <w:rPr>
                <w:rFonts w:ascii="Arial" w:hAnsi="Arial" w:cs="Arial"/>
                <w:szCs w:val="24"/>
              </w:rPr>
              <w:t>)(1), it is my determination that the following contract action may be awarded using full and open competition after exclusion of ____________________*:</w:t>
            </w:r>
          </w:p>
        </w:tc>
      </w:tr>
      <w:tr w:rsidR="002B17B6" w:rsidRPr="00DD79D8" w14:paraId="6C3BA4B8" w14:textId="77777777" w:rsidTr="00293C37">
        <w:tc>
          <w:tcPr>
            <w:tcW w:w="9298" w:type="dxa"/>
            <w:tcBorders>
              <w:left w:val="single" w:sz="6" w:space="0" w:color="auto"/>
              <w:right w:val="single" w:sz="6" w:space="0" w:color="auto"/>
            </w:tcBorders>
          </w:tcPr>
          <w:p w14:paraId="4CD6EC7F" w14:textId="77777777" w:rsidR="002B17B6" w:rsidRPr="00DD79D8" w:rsidRDefault="002B17B6" w:rsidP="00293C37">
            <w:pPr>
              <w:pStyle w:val="DFARS"/>
              <w:keepNext/>
              <w:keepLines/>
              <w:spacing w:line="240" w:lineRule="auto"/>
              <w:jc w:val="both"/>
              <w:rPr>
                <w:rFonts w:ascii="Arial" w:hAnsi="Arial" w:cs="Arial"/>
                <w:szCs w:val="24"/>
              </w:rPr>
            </w:pPr>
          </w:p>
        </w:tc>
      </w:tr>
      <w:tr w:rsidR="002B17B6" w:rsidRPr="00DD79D8" w14:paraId="588C6252" w14:textId="77777777" w:rsidTr="00293C37">
        <w:tc>
          <w:tcPr>
            <w:tcW w:w="9298" w:type="dxa"/>
            <w:tcBorders>
              <w:left w:val="single" w:sz="6" w:space="0" w:color="auto"/>
              <w:right w:val="single" w:sz="6" w:space="0" w:color="auto"/>
            </w:tcBorders>
          </w:tcPr>
          <w:p w14:paraId="472B05DA" w14:textId="77777777" w:rsidR="002B17B6" w:rsidRPr="00DD79D8" w:rsidRDefault="002B17B6" w:rsidP="00293C37">
            <w:pPr>
              <w:pStyle w:val="DFARS"/>
              <w:keepNext/>
              <w:keepLines/>
              <w:spacing w:line="240" w:lineRule="auto"/>
              <w:jc w:val="center"/>
              <w:rPr>
                <w:rFonts w:ascii="Arial" w:hAnsi="Arial" w:cs="Arial"/>
                <w:szCs w:val="24"/>
              </w:rPr>
            </w:pPr>
            <w:r w:rsidRPr="00DD79D8">
              <w:rPr>
                <w:rFonts w:ascii="Arial" w:hAnsi="Arial" w:cs="Arial"/>
                <w:szCs w:val="24"/>
              </w:rPr>
              <w:t>(Describe requirement.)</w:t>
            </w:r>
          </w:p>
        </w:tc>
      </w:tr>
      <w:tr w:rsidR="002B17B6" w:rsidRPr="00DD79D8" w14:paraId="7A5B9501" w14:textId="77777777" w:rsidTr="00293C37">
        <w:tc>
          <w:tcPr>
            <w:tcW w:w="9298" w:type="dxa"/>
            <w:tcBorders>
              <w:left w:val="single" w:sz="6" w:space="0" w:color="auto"/>
              <w:right w:val="single" w:sz="6" w:space="0" w:color="auto"/>
            </w:tcBorders>
          </w:tcPr>
          <w:p w14:paraId="1CA4D3BC" w14:textId="77777777" w:rsidR="002B17B6" w:rsidRPr="00DD79D8" w:rsidRDefault="002B17B6" w:rsidP="00293C37">
            <w:pPr>
              <w:pStyle w:val="DFARS"/>
              <w:keepNext/>
              <w:keepLines/>
              <w:spacing w:line="240" w:lineRule="auto"/>
              <w:rPr>
                <w:rFonts w:ascii="Arial" w:hAnsi="Arial" w:cs="Arial"/>
                <w:szCs w:val="24"/>
                <w:u w:val="single"/>
              </w:rPr>
            </w:pPr>
            <w:r w:rsidRPr="00DD79D8">
              <w:rPr>
                <w:rFonts w:ascii="Arial" w:hAnsi="Arial" w:cs="Arial"/>
                <w:szCs w:val="24"/>
              </w:rPr>
              <w:t>Findings</w:t>
            </w:r>
          </w:p>
        </w:tc>
      </w:tr>
      <w:tr w:rsidR="002B17B6" w:rsidRPr="00DD79D8" w14:paraId="3E2E2390" w14:textId="77777777" w:rsidTr="00293C37">
        <w:tc>
          <w:tcPr>
            <w:tcW w:w="9298" w:type="dxa"/>
            <w:tcBorders>
              <w:left w:val="single" w:sz="6" w:space="0" w:color="auto"/>
              <w:right w:val="single" w:sz="6" w:space="0" w:color="auto"/>
            </w:tcBorders>
          </w:tcPr>
          <w:p w14:paraId="26705308" w14:textId="77777777" w:rsidR="002B17B6" w:rsidRPr="00DD79D8" w:rsidRDefault="002B17B6" w:rsidP="00293C37">
            <w:pPr>
              <w:pStyle w:val="DFARS"/>
              <w:keepNext/>
              <w:keepLines/>
              <w:spacing w:line="240" w:lineRule="auto"/>
              <w:jc w:val="both"/>
              <w:rPr>
                <w:rFonts w:ascii="Arial" w:hAnsi="Arial" w:cs="Arial"/>
                <w:szCs w:val="24"/>
              </w:rPr>
            </w:pPr>
          </w:p>
        </w:tc>
      </w:tr>
      <w:tr w:rsidR="002B17B6" w:rsidRPr="00DD79D8" w14:paraId="0F66D875" w14:textId="77777777" w:rsidTr="00293C37">
        <w:tc>
          <w:tcPr>
            <w:tcW w:w="9298" w:type="dxa"/>
            <w:tcBorders>
              <w:left w:val="single" w:sz="6" w:space="0" w:color="auto"/>
              <w:right w:val="single" w:sz="6" w:space="0" w:color="auto"/>
            </w:tcBorders>
          </w:tcPr>
          <w:p w14:paraId="0B1713FF" w14:textId="77777777" w:rsidR="002B17B6" w:rsidRPr="00DD79D8" w:rsidRDefault="002B17B6" w:rsidP="00293C37">
            <w:pPr>
              <w:pStyle w:val="DFARS"/>
              <w:keepNext/>
              <w:keepLines/>
              <w:spacing w:line="240" w:lineRule="auto"/>
              <w:jc w:val="both"/>
              <w:rPr>
                <w:rFonts w:ascii="Arial" w:hAnsi="Arial" w:cs="Arial"/>
                <w:szCs w:val="24"/>
              </w:rPr>
            </w:pPr>
            <w:r w:rsidRPr="00DD79D8">
              <w:rPr>
                <w:rFonts w:ascii="Arial" w:hAnsi="Arial" w:cs="Arial"/>
                <w:szCs w:val="24"/>
              </w:rPr>
              <w:t>The exclusion of _____________________*</w:t>
            </w:r>
          </w:p>
        </w:tc>
      </w:tr>
      <w:tr w:rsidR="002B17B6" w:rsidRPr="00DD79D8" w14:paraId="2288AEEE" w14:textId="77777777" w:rsidTr="00293C37">
        <w:tc>
          <w:tcPr>
            <w:tcW w:w="9298" w:type="dxa"/>
            <w:tcBorders>
              <w:left w:val="single" w:sz="6" w:space="0" w:color="auto"/>
              <w:right w:val="single" w:sz="6" w:space="0" w:color="auto"/>
            </w:tcBorders>
          </w:tcPr>
          <w:p w14:paraId="778ACA88" w14:textId="77777777" w:rsidR="002B17B6" w:rsidRPr="00DD79D8" w:rsidRDefault="002B17B6" w:rsidP="00293C37">
            <w:pPr>
              <w:pStyle w:val="DFARS"/>
              <w:keepNext/>
              <w:keepLines/>
              <w:spacing w:line="240" w:lineRule="auto"/>
              <w:jc w:val="both"/>
              <w:rPr>
                <w:rFonts w:ascii="Arial" w:hAnsi="Arial" w:cs="Arial"/>
                <w:szCs w:val="24"/>
              </w:rPr>
            </w:pPr>
          </w:p>
        </w:tc>
      </w:tr>
      <w:tr w:rsidR="002B17B6" w:rsidRPr="00DD79D8" w14:paraId="051D0469" w14:textId="77777777" w:rsidTr="00293C37">
        <w:tc>
          <w:tcPr>
            <w:tcW w:w="9298" w:type="dxa"/>
            <w:tcBorders>
              <w:left w:val="single" w:sz="6" w:space="0" w:color="auto"/>
              <w:right w:val="single" w:sz="6" w:space="0" w:color="auto"/>
            </w:tcBorders>
          </w:tcPr>
          <w:p w14:paraId="70ABAD1C" w14:textId="77777777" w:rsidR="002B17B6" w:rsidRPr="00DD79D8" w:rsidRDefault="002B17B6" w:rsidP="00293C37">
            <w:pPr>
              <w:pStyle w:val="DFARS"/>
              <w:keepNext/>
              <w:keepLines/>
              <w:spacing w:line="240" w:lineRule="auto"/>
              <w:rPr>
                <w:rFonts w:ascii="Arial" w:hAnsi="Arial" w:cs="Arial"/>
                <w:szCs w:val="24"/>
              </w:rPr>
            </w:pPr>
            <w:r w:rsidRPr="00DD79D8">
              <w:rPr>
                <w:rFonts w:ascii="Arial" w:hAnsi="Arial" w:cs="Arial"/>
                <w:szCs w:val="24"/>
              </w:rPr>
              <w:t>Alternate 1:  will increase or maintain competition for this requirement and is expected to result in a reduction of $__________ in overall costs for the present and future acquisition of these supplies or services.  (Describe how estimate was derived.)</w:t>
            </w:r>
          </w:p>
        </w:tc>
      </w:tr>
      <w:tr w:rsidR="002B17B6" w:rsidRPr="00DD79D8" w14:paraId="1819A329" w14:textId="77777777" w:rsidTr="00293C37">
        <w:tc>
          <w:tcPr>
            <w:tcW w:w="9298" w:type="dxa"/>
            <w:tcBorders>
              <w:left w:val="single" w:sz="6" w:space="0" w:color="auto"/>
              <w:right w:val="single" w:sz="6" w:space="0" w:color="auto"/>
            </w:tcBorders>
          </w:tcPr>
          <w:p w14:paraId="453EDFB9" w14:textId="77777777" w:rsidR="002B17B6" w:rsidRPr="00DD79D8" w:rsidRDefault="002B17B6" w:rsidP="00293C37">
            <w:pPr>
              <w:pStyle w:val="DFARS"/>
              <w:keepNext/>
              <w:keepLines/>
              <w:spacing w:line="240" w:lineRule="auto"/>
              <w:rPr>
                <w:rFonts w:ascii="Arial" w:hAnsi="Arial" w:cs="Arial"/>
                <w:szCs w:val="24"/>
              </w:rPr>
            </w:pPr>
          </w:p>
        </w:tc>
      </w:tr>
      <w:tr w:rsidR="002B17B6" w:rsidRPr="00DD79D8" w14:paraId="36C89B2A" w14:textId="77777777" w:rsidTr="00293C37">
        <w:tc>
          <w:tcPr>
            <w:tcW w:w="9298" w:type="dxa"/>
            <w:tcBorders>
              <w:left w:val="single" w:sz="6" w:space="0" w:color="auto"/>
              <w:right w:val="single" w:sz="6" w:space="0" w:color="auto"/>
            </w:tcBorders>
          </w:tcPr>
          <w:p w14:paraId="2A952567" w14:textId="77777777" w:rsidR="002B17B6" w:rsidRPr="00DD79D8" w:rsidRDefault="002B17B6" w:rsidP="00293C37">
            <w:pPr>
              <w:pStyle w:val="DFARS"/>
              <w:keepNext/>
              <w:keepLines/>
              <w:spacing w:line="240" w:lineRule="auto"/>
              <w:rPr>
                <w:rFonts w:ascii="Arial" w:hAnsi="Arial" w:cs="Arial"/>
                <w:szCs w:val="24"/>
              </w:rPr>
            </w:pPr>
            <w:r w:rsidRPr="00DD79D8">
              <w:rPr>
                <w:rFonts w:ascii="Arial" w:hAnsi="Arial" w:cs="Arial"/>
                <w:szCs w:val="24"/>
              </w:rPr>
              <w:t>Alternate 2:  is in the interest of national defense because it will result in having a supplier available for furnishing these supplies or services in case of a national emergency or industrial mobilization.  (Explain circumstances requiring exclusion of source.)</w:t>
            </w:r>
          </w:p>
        </w:tc>
      </w:tr>
      <w:tr w:rsidR="002B17B6" w:rsidRPr="00DD79D8" w14:paraId="0809DC13" w14:textId="77777777" w:rsidTr="00293C37">
        <w:tc>
          <w:tcPr>
            <w:tcW w:w="9298" w:type="dxa"/>
            <w:tcBorders>
              <w:left w:val="single" w:sz="6" w:space="0" w:color="auto"/>
              <w:right w:val="single" w:sz="6" w:space="0" w:color="auto"/>
            </w:tcBorders>
          </w:tcPr>
          <w:p w14:paraId="48F55D52" w14:textId="77777777" w:rsidR="002B17B6" w:rsidRPr="00DD79D8" w:rsidRDefault="002B17B6" w:rsidP="00293C37">
            <w:pPr>
              <w:pStyle w:val="DFARS"/>
              <w:keepNext/>
              <w:keepLines/>
              <w:spacing w:line="240" w:lineRule="auto"/>
              <w:rPr>
                <w:rFonts w:ascii="Arial" w:hAnsi="Arial" w:cs="Arial"/>
                <w:szCs w:val="24"/>
              </w:rPr>
            </w:pPr>
          </w:p>
        </w:tc>
      </w:tr>
      <w:tr w:rsidR="002B17B6" w:rsidRPr="00DD79D8" w14:paraId="77A7CA72" w14:textId="77777777" w:rsidTr="00293C37">
        <w:tc>
          <w:tcPr>
            <w:tcW w:w="9298" w:type="dxa"/>
            <w:tcBorders>
              <w:left w:val="single" w:sz="6" w:space="0" w:color="auto"/>
              <w:right w:val="single" w:sz="6" w:space="0" w:color="auto"/>
            </w:tcBorders>
          </w:tcPr>
          <w:p w14:paraId="7D4C6ABD" w14:textId="77777777" w:rsidR="002B17B6" w:rsidRPr="00DD79D8" w:rsidRDefault="002B17B6" w:rsidP="00293C37">
            <w:pPr>
              <w:pStyle w:val="DFARS"/>
              <w:keepNext/>
              <w:keepLines/>
              <w:spacing w:line="240" w:lineRule="auto"/>
              <w:rPr>
                <w:rFonts w:ascii="Arial" w:hAnsi="Arial" w:cs="Arial"/>
                <w:szCs w:val="24"/>
              </w:rPr>
            </w:pPr>
            <w:r w:rsidRPr="00DD79D8">
              <w:rPr>
                <w:rFonts w:ascii="Arial" w:hAnsi="Arial" w:cs="Arial"/>
                <w:szCs w:val="24"/>
              </w:rPr>
              <w:t>Alternate 3:  is in the interest of national defense because it will result in establishment or maintenance of an essential engineering, research or development capability to be provided by an educational or other nonprofit institution or a federally funded research and development center.  (Explain circumstances requiring exclusion of source.)</w:t>
            </w:r>
          </w:p>
        </w:tc>
      </w:tr>
      <w:tr w:rsidR="002B17B6" w:rsidRPr="00DD79D8" w14:paraId="726958AA" w14:textId="77777777" w:rsidTr="00293C37">
        <w:tc>
          <w:tcPr>
            <w:tcW w:w="9298" w:type="dxa"/>
            <w:tcBorders>
              <w:left w:val="single" w:sz="6" w:space="0" w:color="auto"/>
              <w:right w:val="single" w:sz="6" w:space="0" w:color="auto"/>
            </w:tcBorders>
          </w:tcPr>
          <w:p w14:paraId="7B0E65EE" w14:textId="77777777" w:rsidR="002B17B6" w:rsidRPr="00DD79D8" w:rsidRDefault="002B17B6" w:rsidP="00293C37">
            <w:pPr>
              <w:pStyle w:val="DFARS"/>
              <w:keepNext/>
              <w:keepLines/>
              <w:spacing w:line="240" w:lineRule="auto"/>
              <w:jc w:val="both"/>
              <w:rPr>
                <w:rFonts w:ascii="Arial" w:hAnsi="Arial" w:cs="Arial"/>
                <w:szCs w:val="24"/>
              </w:rPr>
            </w:pPr>
          </w:p>
        </w:tc>
      </w:tr>
      <w:tr w:rsidR="002B17B6" w:rsidRPr="00DD79D8" w14:paraId="51539792" w14:textId="77777777" w:rsidTr="00293C37">
        <w:tc>
          <w:tcPr>
            <w:tcW w:w="9298" w:type="dxa"/>
            <w:tcBorders>
              <w:left w:val="single" w:sz="6" w:space="0" w:color="auto"/>
              <w:bottom w:val="single" w:sz="6" w:space="0" w:color="auto"/>
              <w:right w:val="single" w:sz="6" w:space="0" w:color="auto"/>
            </w:tcBorders>
          </w:tcPr>
          <w:p w14:paraId="4E7B5FAD" w14:textId="77777777" w:rsidR="002B17B6" w:rsidRPr="00DD79D8" w:rsidRDefault="002B17B6" w:rsidP="00293C37">
            <w:pPr>
              <w:pStyle w:val="DFARS"/>
              <w:keepNext/>
              <w:keepLines/>
              <w:spacing w:line="240" w:lineRule="auto"/>
              <w:jc w:val="both"/>
              <w:rPr>
                <w:rFonts w:ascii="Arial" w:hAnsi="Arial" w:cs="Arial"/>
                <w:szCs w:val="24"/>
              </w:rPr>
            </w:pPr>
            <w:r w:rsidRPr="00DD79D8">
              <w:rPr>
                <w:rFonts w:ascii="Arial" w:hAnsi="Arial" w:cs="Arial"/>
                <w:szCs w:val="24"/>
              </w:rPr>
              <w:t>*  Identify source being excluded.</w:t>
            </w:r>
          </w:p>
          <w:p w14:paraId="6E125BAB" w14:textId="77777777" w:rsidR="002B17B6" w:rsidRPr="00DD79D8" w:rsidRDefault="002B17B6" w:rsidP="00293C37">
            <w:pPr>
              <w:pStyle w:val="DFARS"/>
              <w:keepNext/>
              <w:keepLines/>
              <w:spacing w:line="240" w:lineRule="auto"/>
              <w:jc w:val="both"/>
              <w:rPr>
                <w:rFonts w:ascii="Arial" w:hAnsi="Arial" w:cs="Arial"/>
                <w:szCs w:val="24"/>
              </w:rPr>
            </w:pPr>
          </w:p>
        </w:tc>
      </w:tr>
    </w:tbl>
    <w:p w14:paraId="0EEA9DF9" w14:textId="77777777" w:rsidR="002B17B6" w:rsidRPr="00DD79D8" w:rsidRDefault="002B17B6" w:rsidP="002B17B6">
      <w:pPr>
        <w:pStyle w:val="DFARS"/>
        <w:spacing w:line="240" w:lineRule="auto"/>
        <w:jc w:val="both"/>
        <w:rPr>
          <w:rFonts w:ascii="Arial" w:hAnsi="Arial" w:cs="Arial"/>
          <w:szCs w:val="24"/>
        </w:rPr>
      </w:pPr>
    </w:p>
    <w:p w14:paraId="33967282" w14:textId="77777777" w:rsidR="002B17B6" w:rsidRPr="00670D50"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DB3A25F" w14:textId="0945142E" w:rsidR="002B17B6" w:rsidRPr="00670D50"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670D50">
        <w:rPr>
          <w:rFonts w:ascii="Arial" w:hAnsi="Arial" w:cs="Arial"/>
          <w:spacing w:val="-5"/>
          <w:kern w:val="20"/>
          <w:szCs w:val="24"/>
        </w:rPr>
        <w:t xml:space="preserve">PGI </w:t>
      </w:r>
      <w:proofErr w:type="gramStart"/>
      <w:r w:rsidR="00E7151E" w:rsidRPr="00670D50">
        <w:rPr>
          <w:rFonts w:ascii="Arial" w:hAnsi="Arial" w:cs="Arial"/>
          <w:spacing w:val="-5"/>
          <w:kern w:val="20"/>
          <w:szCs w:val="24"/>
        </w:rPr>
        <w:t>206.103</w:t>
      </w:r>
      <w:r w:rsidR="00BC183B">
        <w:rPr>
          <w:rFonts w:ascii="Arial" w:hAnsi="Arial" w:cs="Arial"/>
          <w:spacing w:val="-5"/>
          <w:kern w:val="20"/>
          <w:szCs w:val="24"/>
        </w:rPr>
        <w:t xml:space="preserve">  Other</w:t>
      </w:r>
      <w:proofErr w:type="gramEnd"/>
      <w:r w:rsidR="00BC183B">
        <w:rPr>
          <w:rFonts w:ascii="Arial" w:hAnsi="Arial" w:cs="Arial"/>
          <w:spacing w:val="-5"/>
          <w:kern w:val="20"/>
          <w:szCs w:val="24"/>
        </w:rPr>
        <w:t xml:space="preserve"> than full and open competition.</w:t>
      </w:r>
    </w:p>
    <w:p w14:paraId="5F68D261" w14:textId="77777777" w:rsidR="002B17B6" w:rsidRPr="00670D50"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caps/>
          <w:spacing w:val="-5"/>
          <w:kern w:val="20"/>
          <w:szCs w:val="24"/>
        </w:rPr>
      </w:pPr>
    </w:p>
    <w:p w14:paraId="59F0EC40" w14:textId="042C3FD7" w:rsidR="002B17B6" w:rsidRPr="002B17B6" w:rsidRDefault="002B17B6" w:rsidP="002B17B6">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670D50">
        <w:rPr>
          <w:rFonts w:ascii="Arial" w:hAnsi="Arial" w:cs="Arial"/>
          <w:spacing w:val="-5"/>
          <w:kern w:val="20"/>
          <w:szCs w:val="24"/>
        </w:rPr>
        <w:t xml:space="preserve">PGI </w:t>
      </w:r>
      <w:r w:rsidR="00F846BF" w:rsidRPr="00670D50">
        <w:rPr>
          <w:rFonts w:ascii="Arial" w:hAnsi="Arial" w:cs="Arial"/>
          <w:spacing w:val="-5"/>
          <w:kern w:val="20"/>
          <w:szCs w:val="24"/>
        </w:rPr>
        <w:t>206.103-</w:t>
      </w:r>
      <w:proofErr w:type="gramStart"/>
      <w:r w:rsidR="00F846BF" w:rsidRPr="00670D50">
        <w:rPr>
          <w:rFonts w:ascii="Arial" w:hAnsi="Arial" w:cs="Arial"/>
          <w:spacing w:val="-5"/>
          <w:kern w:val="20"/>
          <w:szCs w:val="24"/>
        </w:rPr>
        <w:t>1</w:t>
      </w:r>
      <w:r w:rsidR="00472A39">
        <w:rPr>
          <w:rFonts w:ascii="Arial" w:hAnsi="Arial" w:cs="Arial"/>
          <w:spacing w:val="-5"/>
          <w:kern w:val="20"/>
          <w:szCs w:val="24"/>
        </w:rPr>
        <w:t>70</w:t>
      </w:r>
      <w:r w:rsidRPr="00670D50">
        <w:rPr>
          <w:rFonts w:ascii="Arial" w:hAnsi="Arial" w:cs="Arial"/>
          <w:spacing w:val="-5"/>
          <w:kern w:val="20"/>
          <w:szCs w:val="24"/>
        </w:rPr>
        <w:t xml:space="preserve">  Only</w:t>
      </w:r>
      <w:proofErr w:type="gramEnd"/>
      <w:r w:rsidRPr="00670D50">
        <w:rPr>
          <w:rFonts w:ascii="Arial" w:hAnsi="Arial" w:cs="Arial"/>
          <w:spacing w:val="-5"/>
          <w:kern w:val="20"/>
          <w:szCs w:val="24"/>
        </w:rPr>
        <w:t xml:space="preserve"> one responsible source and no other supplies or services will satisfy agency requirements.</w:t>
      </w:r>
    </w:p>
    <w:p w14:paraId="0AA43A94" w14:textId="77777777" w:rsidR="002B17B6" w:rsidRPr="002B17B6" w:rsidRDefault="002B17B6" w:rsidP="002B17B6">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596805BF" w14:textId="50A5669C" w:rsidR="002B17B6" w:rsidRPr="001727AD" w:rsidRDefault="00472A39"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ab/>
        <w:t>(</w:t>
      </w:r>
      <w:r w:rsidR="002B088C">
        <w:rPr>
          <w:rFonts w:ascii="Arial" w:hAnsi="Arial" w:cs="Arial"/>
          <w:b w:val="0"/>
          <w:spacing w:val="-5"/>
          <w:kern w:val="20"/>
          <w:szCs w:val="24"/>
        </w:rPr>
        <w:t>d</w:t>
      </w:r>
      <w:r>
        <w:rPr>
          <w:rFonts w:ascii="Arial" w:hAnsi="Arial" w:cs="Arial"/>
          <w:b w:val="0"/>
          <w:spacing w:val="-5"/>
          <w:kern w:val="20"/>
          <w:szCs w:val="24"/>
        </w:rPr>
        <w:t xml:space="preserve">) </w:t>
      </w:r>
      <w:r w:rsidR="002B17B6" w:rsidRPr="001727AD">
        <w:rPr>
          <w:rFonts w:ascii="Arial" w:hAnsi="Arial" w:cs="Arial"/>
          <w:b w:val="0"/>
          <w:spacing w:val="-5"/>
          <w:kern w:val="20"/>
          <w:szCs w:val="24"/>
        </w:rPr>
        <w:t xml:space="preserve"> </w:t>
      </w:r>
      <w:r w:rsidR="002B17B6" w:rsidRPr="001727AD">
        <w:rPr>
          <w:rFonts w:ascii="Arial" w:hAnsi="Arial" w:cs="Arial"/>
          <w:b w:val="0"/>
          <w:i/>
          <w:spacing w:val="-5"/>
          <w:kern w:val="20"/>
          <w:szCs w:val="24"/>
        </w:rPr>
        <w:t>Limitations.</w:t>
      </w:r>
      <w:r w:rsidR="002B17B6" w:rsidRPr="001727AD">
        <w:rPr>
          <w:rFonts w:ascii="Arial" w:hAnsi="Arial" w:cs="Arial"/>
          <w:b w:val="0"/>
          <w:spacing w:val="-5"/>
          <w:kern w:val="20"/>
          <w:szCs w:val="24"/>
        </w:rPr>
        <w:t xml:space="preserve"> When utilizing the authority at FAR </w:t>
      </w:r>
      <w:r w:rsidR="00F846BF" w:rsidRPr="001727AD">
        <w:rPr>
          <w:rFonts w:ascii="Arial" w:hAnsi="Arial" w:cs="Arial"/>
          <w:b w:val="0"/>
          <w:spacing w:val="-5"/>
          <w:kern w:val="20"/>
          <w:szCs w:val="24"/>
        </w:rPr>
        <w:t>6.103-1</w:t>
      </w:r>
      <w:r w:rsidR="002B17B6" w:rsidRPr="001727AD">
        <w:rPr>
          <w:rFonts w:ascii="Arial" w:hAnsi="Arial" w:cs="Arial"/>
          <w:b w:val="0"/>
          <w:spacing w:val="-5"/>
          <w:kern w:val="20"/>
          <w:szCs w:val="24"/>
        </w:rPr>
        <w:t xml:space="preserve">, the contracting officer shall post a request for information or a </w:t>
      </w:r>
      <w:proofErr w:type="gramStart"/>
      <w:r w:rsidR="002B17B6" w:rsidRPr="001727AD">
        <w:rPr>
          <w:rFonts w:ascii="Arial" w:hAnsi="Arial" w:cs="Arial"/>
          <w:b w:val="0"/>
          <w:spacing w:val="-5"/>
          <w:kern w:val="20"/>
          <w:szCs w:val="24"/>
        </w:rPr>
        <w:t>sources</w:t>
      </w:r>
      <w:proofErr w:type="gramEnd"/>
      <w:r w:rsidR="002B17B6" w:rsidRPr="001727AD">
        <w:rPr>
          <w:rFonts w:ascii="Arial" w:hAnsi="Arial" w:cs="Arial"/>
          <w:b w:val="0"/>
          <w:spacing w:val="-5"/>
          <w:kern w:val="20"/>
          <w:szCs w:val="24"/>
        </w:rPr>
        <w:t xml:space="preserve"> sought notice, and shall include the results of this inquiry in the justification required by FAR </w:t>
      </w:r>
      <w:r w:rsidR="00747DCA" w:rsidRPr="001727AD">
        <w:rPr>
          <w:rFonts w:ascii="Arial" w:hAnsi="Arial" w:cs="Arial"/>
          <w:b w:val="0"/>
          <w:spacing w:val="-5"/>
          <w:kern w:val="20"/>
          <w:szCs w:val="24"/>
        </w:rPr>
        <w:t>6.104</w:t>
      </w:r>
      <w:r w:rsidR="002B17B6" w:rsidRPr="001727AD">
        <w:rPr>
          <w:rFonts w:ascii="Arial" w:hAnsi="Arial" w:cs="Arial"/>
          <w:b w:val="0"/>
          <w:spacing w:val="-5"/>
          <w:kern w:val="20"/>
          <w:szCs w:val="24"/>
        </w:rPr>
        <w:t>. This requirement to post may be waived by the Head of the Contracting Activity, or designee. The waiver authority may not be delegated lower than a general or flag officer or a member of the Senior Executive Service.</w:t>
      </w:r>
    </w:p>
    <w:p w14:paraId="06B16341"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E39798C" w14:textId="36668DC1"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1B17D6">
        <w:rPr>
          <w:rFonts w:ascii="Arial" w:hAnsi="Arial" w:cs="Arial"/>
          <w:spacing w:val="-5"/>
          <w:kern w:val="20"/>
          <w:szCs w:val="24"/>
        </w:rPr>
        <w:t xml:space="preserve">PGI </w:t>
      </w:r>
      <w:r w:rsidR="00747DCA" w:rsidRPr="001B17D6">
        <w:rPr>
          <w:rFonts w:ascii="Arial" w:hAnsi="Arial" w:cs="Arial"/>
          <w:spacing w:val="-5"/>
          <w:kern w:val="20"/>
          <w:szCs w:val="24"/>
        </w:rPr>
        <w:t>206.103-</w:t>
      </w:r>
      <w:proofErr w:type="gramStart"/>
      <w:r w:rsidR="00747DCA" w:rsidRPr="001B17D6">
        <w:rPr>
          <w:rFonts w:ascii="Arial" w:hAnsi="Arial" w:cs="Arial"/>
          <w:spacing w:val="-5"/>
          <w:kern w:val="20"/>
          <w:szCs w:val="24"/>
        </w:rPr>
        <w:t>2</w:t>
      </w:r>
      <w:r w:rsidR="00472A39">
        <w:rPr>
          <w:rFonts w:ascii="Arial" w:hAnsi="Arial" w:cs="Arial"/>
          <w:spacing w:val="-5"/>
          <w:kern w:val="20"/>
          <w:szCs w:val="24"/>
        </w:rPr>
        <w:t>70</w:t>
      </w:r>
      <w:r w:rsidRPr="001B17D6">
        <w:rPr>
          <w:rFonts w:ascii="Arial" w:hAnsi="Arial" w:cs="Arial"/>
          <w:spacing w:val="-5"/>
          <w:kern w:val="20"/>
          <w:szCs w:val="24"/>
        </w:rPr>
        <w:t xml:space="preserve">  Unusual</w:t>
      </w:r>
      <w:proofErr w:type="gramEnd"/>
      <w:r w:rsidRPr="001B17D6">
        <w:rPr>
          <w:rFonts w:ascii="Arial" w:hAnsi="Arial" w:cs="Arial"/>
          <w:spacing w:val="-5"/>
          <w:kern w:val="20"/>
          <w:szCs w:val="24"/>
        </w:rPr>
        <w:t xml:space="preserve"> and compelling urgency.</w:t>
      </w:r>
    </w:p>
    <w:p w14:paraId="2CFFA275" w14:textId="049E5E7F"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t>The circumstances under which use of this authority may be appropriate include, but are not limited to, the following:</w:t>
      </w:r>
    </w:p>
    <w:p w14:paraId="66083B4B"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4D78F73"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lastRenderedPageBreak/>
        <w:tab/>
      </w:r>
      <w:r w:rsidRPr="002B17B6">
        <w:rPr>
          <w:rFonts w:ascii="Arial" w:hAnsi="Arial" w:cs="Arial"/>
          <w:b w:val="0"/>
          <w:spacing w:val="-5"/>
          <w:kern w:val="20"/>
          <w:szCs w:val="24"/>
        </w:rPr>
        <w:tab/>
        <w:t>(i)  Supplies, services, or construction needed at once because of fire, flood, explosion, or other disaster.</w:t>
      </w:r>
    </w:p>
    <w:p w14:paraId="3CA71B80"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1D6C67A"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tab/>
      </w:r>
      <w:r w:rsidRPr="002B17B6">
        <w:rPr>
          <w:rFonts w:ascii="Arial" w:hAnsi="Arial" w:cs="Arial"/>
          <w:b w:val="0"/>
          <w:spacing w:val="-5"/>
          <w:kern w:val="20"/>
          <w:szCs w:val="24"/>
        </w:rPr>
        <w:tab/>
        <w:t>(ii)  Essential equipment or repair needed at once to—</w:t>
      </w:r>
    </w:p>
    <w:p w14:paraId="57893360"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584C9DC"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tab/>
      </w:r>
      <w:r w:rsidRPr="002B17B6">
        <w:rPr>
          <w:rFonts w:ascii="Arial" w:hAnsi="Arial" w:cs="Arial"/>
          <w:b w:val="0"/>
          <w:spacing w:val="-5"/>
          <w:kern w:val="20"/>
          <w:szCs w:val="24"/>
        </w:rPr>
        <w:tab/>
      </w:r>
      <w:r w:rsidRPr="002B17B6">
        <w:rPr>
          <w:rFonts w:ascii="Arial" w:hAnsi="Arial" w:cs="Arial"/>
          <w:b w:val="0"/>
          <w:spacing w:val="-5"/>
          <w:kern w:val="20"/>
          <w:szCs w:val="24"/>
        </w:rPr>
        <w:tab/>
        <w:t xml:space="preserve">(A)  Comply with orders for a </w:t>
      </w:r>
      <w:proofErr w:type="gramStart"/>
      <w:r w:rsidRPr="002B17B6">
        <w:rPr>
          <w:rFonts w:ascii="Arial" w:hAnsi="Arial" w:cs="Arial"/>
          <w:b w:val="0"/>
          <w:spacing w:val="-5"/>
          <w:kern w:val="20"/>
          <w:szCs w:val="24"/>
        </w:rPr>
        <w:t>ship;</w:t>
      </w:r>
      <w:proofErr w:type="gramEnd"/>
    </w:p>
    <w:p w14:paraId="1240CA8D"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AA73D97"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tab/>
      </w:r>
      <w:r w:rsidRPr="002B17B6">
        <w:rPr>
          <w:rFonts w:ascii="Arial" w:hAnsi="Arial" w:cs="Arial"/>
          <w:b w:val="0"/>
          <w:spacing w:val="-5"/>
          <w:kern w:val="20"/>
          <w:szCs w:val="24"/>
        </w:rPr>
        <w:tab/>
      </w:r>
      <w:r w:rsidRPr="002B17B6">
        <w:rPr>
          <w:rFonts w:ascii="Arial" w:hAnsi="Arial" w:cs="Arial"/>
          <w:b w:val="0"/>
          <w:spacing w:val="-5"/>
          <w:kern w:val="20"/>
          <w:szCs w:val="24"/>
        </w:rPr>
        <w:tab/>
        <w:t>(B)  Perform the operational mission of an aircraft; or</w:t>
      </w:r>
    </w:p>
    <w:p w14:paraId="5CF2B6CD"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65BB45B"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tab/>
      </w:r>
      <w:r w:rsidRPr="002B17B6">
        <w:rPr>
          <w:rFonts w:ascii="Arial" w:hAnsi="Arial" w:cs="Arial"/>
          <w:b w:val="0"/>
          <w:spacing w:val="-5"/>
          <w:kern w:val="20"/>
          <w:szCs w:val="24"/>
        </w:rPr>
        <w:tab/>
      </w:r>
      <w:r w:rsidRPr="002B17B6">
        <w:rPr>
          <w:rFonts w:ascii="Arial" w:hAnsi="Arial" w:cs="Arial"/>
          <w:b w:val="0"/>
          <w:spacing w:val="-5"/>
          <w:kern w:val="20"/>
          <w:szCs w:val="24"/>
        </w:rPr>
        <w:tab/>
        <w:t>(C)  Preclude impairment of launch capabilities or mission performance of missiles or missile support equipment.</w:t>
      </w:r>
    </w:p>
    <w:p w14:paraId="6722F7C0"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38761C8"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tab/>
      </w:r>
      <w:r w:rsidRPr="002B17B6">
        <w:rPr>
          <w:rFonts w:ascii="Arial" w:hAnsi="Arial" w:cs="Arial"/>
          <w:b w:val="0"/>
          <w:spacing w:val="-5"/>
          <w:kern w:val="20"/>
          <w:szCs w:val="24"/>
        </w:rPr>
        <w:tab/>
        <w:t>(iii)  Construction needed at once to preserve a structure or its contents from damage.</w:t>
      </w:r>
    </w:p>
    <w:p w14:paraId="3BBF181D"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D0CDDF0" w14:textId="77777777" w:rsidR="002B17B6" w:rsidRPr="002B17B6" w:rsidRDefault="002B17B6" w:rsidP="00327078">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tab/>
      </w:r>
      <w:r w:rsidRPr="002B17B6">
        <w:rPr>
          <w:rFonts w:ascii="Arial" w:hAnsi="Arial" w:cs="Arial"/>
          <w:b w:val="0"/>
          <w:spacing w:val="-5"/>
          <w:kern w:val="20"/>
          <w:szCs w:val="24"/>
        </w:rPr>
        <w:tab/>
        <w:t>(iv)  Purchase requests citing an issue priority designator under DoD Manual 4140.01, Volume 5, DoD Supply Chain Materiel Management Procedures:  Delivery of Material, of 4 or higher, or citing “Electronic Warfare QRC Priority.”</w:t>
      </w:r>
    </w:p>
    <w:p w14:paraId="61AB0C03"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jc w:val="both"/>
        <w:rPr>
          <w:rFonts w:ascii="Arial" w:hAnsi="Arial" w:cs="Arial"/>
          <w:b w:val="0"/>
          <w:spacing w:val="-5"/>
          <w:kern w:val="20"/>
          <w:szCs w:val="24"/>
        </w:rPr>
      </w:pPr>
    </w:p>
    <w:p w14:paraId="79F8C865" w14:textId="1C1D1B9C" w:rsidR="002B17B6" w:rsidRPr="001B17D6" w:rsidRDefault="002B17B6" w:rsidP="002B17B6">
      <w:pPr>
        <w:keepNext/>
        <w:keepLines/>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1B17D6">
        <w:rPr>
          <w:rFonts w:ascii="Arial" w:hAnsi="Arial" w:cs="Arial"/>
          <w:spacing w:val="-5"/>
          <w:kern w:val="20"/>
          <w:szCs w:val="24"/>
        </w:rPr>
        <w:t xml:space="preserve">PGI </w:t>
      </w:r>
      <w:r w:rsidR="008C6250" w:rsidRPr="001B17D6">
        <w:rPr>
          <w:rFonts w:ascii="Arial" w:hAnsi="Arial" w:cs="Arial"/>
          <w:spacing w:val="-5"/>
          <w:kern w:val="20"/>
          <w:szCs w:val="24"/>
        </w:rPr>
        <w:t>206.104</w:t>
      </w:r>
      <w:r w:rsidR="00CD22DE">
        <w:rPr>
          <w:rFonts w:ascii="Arial" w:hAnsi="Arial" w:cs="Arial"/>
          <w:spacing w:val="-5"/>
          <w:kern w:val="20"/>
          <w:szCs w:val="24"/>
        </w:rPr>
        <w:t>-</w:t>
      </w:r>
      <w:proofErr w:type="gramStart"/>
      <w:r w:rsidR="00CD22DE">
        <w:rPr>
          <w:rFonts w:ascii="Arial" w:hAnsi="Arial" w:cs="Arial"/>
          <w:spacing w:val="-5"/>
          <w:kern w:val="20"/>
          <w:szCs w:val="24"/>
        </w:rPr>
        <w:t>70</w:t>
      </w:r>
      <w:r w:rsidR="008C6250" w:rsidRPr="001B17D6">
        <w:rPr>
          <w:rFonts w:ascii="Arial" w:hAnsi="Arial" w:cs="Arial"/>
          <w:spacing w:val="-5"/>
          <w:kern w:val="20"/>
          <w:szCs w:val="24"/>
        </w:rPr>
        <w:t xml:space="preserve">  Justification</w:t>
      </w:r>
      <w:proofErr w:type="gramEnd"/>
      <w:r w:rsidR="008C6250" w:rsidRPr="001B17D6">
        <w:rPr>
          <w:rFonts w:ascii="Arial" w:hAnsi="Arial" w:cs="Arial"/>
          <w:spacing w:val="-5"/>
          <w:kern w:val="20"/>
          <w:szCs w:val="24"/>
        </w:rPr>
        <w:t xml:space="preserve"> and Approval</w:t>
      </w:r>
      <w:r w:rsidRPr="001B17D6">
        <w:rPr>
          <w:rFonts w:ascii="Arial" w:hAnsi="Arial" w:cs="Arial"/>
          <w:spacing w:val="-5"/>
          <w:kern w:val="20"/>
          <w:szCs w:val="24"/>
        </w:rPr>
        <w:t>.</w:t>
      </w:r>
    </w:p>
    <w:p w14:paraId="582CCDD1" w14:textId="77777777" w:rsidR="002B17B6" w:rsidRPr="001B17D6" w:rsidRDefault="002B17B6" w:rsidP="002B17B6">
      <w:pPr>
        <w:keepNext/>
        <w:keepLines/>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9E09FF8" w14:textId="4431B804" w:rsidR="002B17B6" w:rsidRPr="001B17D6" w:rsidRDefault="002B17B6" w:rsidP="002B17B6">
      <w:pPr>
        <w:keepNext/>
        <w:keepLines/>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1B17D6">
        <w:rPr>
          <w:rFonts w:ascii="Arial" w:hAnsi="Arial" w:cs="Arial"/>
          <w:spacing w:val="-5"/>
          <w:kern w:val="20"/>
          <w:szCs w:val="24"/>
        </w:rPr>
        <w:t xml:space="preserve">PGI </w:t>
      </w:r>
      <w:r w:rsidR="00A5166A" w:rsidRPr="001B17D6">
        <w:rPr>
          <w:rFonts w:ascii="Arial" w:hAnsi="Arial" w:cs="Arial"/>
          <w:spacing w:val="-5"/>
          <w:kern w:val="20"/>
          <w:szCs w:val="24"/>
        </w:rPr>
        <w:t>206.104-</w:t>
      </w:r>
      <w:proofErr w:type="gramStart"/>
      <w:r w:rsidR="00F74F1B">
        <w:rPr>
          <w:rFonts w:ascii="Arial" w:hAnsi="Arial" w:cs="Arial"/>
          <w:spacing w:val="-5"/>
          <w:kern w:val="20"/>
          <w:szCs w:val="24"/>
        </w:rPr>
        <w:t>7</w:t>
      </w:r>
      <w:r w:rsidR="00797B6B">
        <w:rPr>
          <w:rFonts w:ascii="Arial" w:hAnsi="Arial" w:cs="Arial"/>
          <w:spacing w:val="-5"/>
          <w:kern w:val="20"/>
          <w:szCs w:val="24"/>
        </w:rPr>
        <w:t>1</w:t>
      </w:r>
      <w:r w:rsidR="00A5166A" w:rsidRPr="001B17D6">
        <w:rPr>
          <w:rFonts w:ascii="Arial" w:hAnsi="Arial" w:cs="Arial"/>
          <w:spacing w:val="-5"/>
          <w:kern w:val="20"/>
          <w:szCs w:val="24"/>
        </w:rPr>
        <w:t xml:space="preserve">  Justification</w:t>
      </w:r>
      <w:proofErr w:type="gramEnd"/>
      <w:r w:rsidR="00A5166A" w:rsidRPr="001B17D6">
        <w:rPr>
          <w:rFonts w:ascii="Arial" w:hAnsi="Arial" w:cs="Arial"/>
          <w:spacing w:val="-5"/>
          <w:kern w:val="20"/>
          <w:szCs w:val="24"/>
        </w:rPr>
        <w:t xml:space="preserve"> content.</w:t>
      </w:r>
    </w:p>
    <w:p w14:paraId="4965CD27" w14:textId="77777777" w:rsidR="002B17B6" w:rsidRPr="001B17D6" w:rsidRDefault="002B17B6" w:rsidP="002B17B6">
      <w:pPr>
        <w:keepNext/>
        <w:keepLines/>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17C25C3" w14:textId="0E5D4F94" w:rsidR="002B17B6" w:rsidRPr="001727AD" w:rsidRDefault="002B17B6" w:rsidP="002B17B6">
      <w:pPr>
        <w:keepNext/>
        <w:keepLines/>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B17D6">
        <w:rPr>
          <w:rFonts w:ascii="Arial" w:hAnsi="Arial" w:cs="Arial"/>
          <w:b w:val="0"/>
          <w:spacing w:val="-5"/>
          <w:kern w:val="20"/>
          <w:szCs w:val="24"/>
        </w:rPr>
        <w:tab/>
      </w:r>
      <w:r w:rsidRPr="001727AD">
        <w:rPr>
          <w:rFonts w:ascii="Arial" w:hAnsi="Arial" w:cs="Arial"/>
          <w:b w:val="0"/>
          <w:spacing w:val="-5"/>
          <w:kern w:val="20"/>
          <w:szCs w:val="24"/>
        </w:rPr>
        <w:t xml:space="preserve">Justifications citing the authority at FAR </w:t>
      </w:r>
      <w:r w:rsidR="00A5166A" w:rsidRPr="001727AD">
        <w:rPr>
          <w:rFonts w:ascii="Arial" w:hAnsi="Arial" w:cs="Arial"/>
          <w:b w:val="0"/>
          <w:spacing w:val="-5"/>
          <w:kern w:val="20"/>
          <w:szCs w:val="24"/>
        </w:rPr>
        <w:t xml:space="preserve">6.103-1 </w:t>
      </w:r>
      <w:r w:rsidRPr="001727AD">
        <w:rPr>
          <w:rFonts w:ascii="Arial" w:hAnsi="Arial" w:cs="Arial"/>
          <w:b w:val="0"/>
          <w:spacing w:val="-5"/>
          <w:kern w:val="20"/>
          <w:szCs w:val="24"/>
        </w:rPr>
        <w:t>to permit the use of other than full and open competition, shall--</w:t>
      </w:r>
    </w:p>
    <w:p w14:paraId="72C18673" w14:textId="77777777" w:rsidR="002B17B6" w:rsidRPr="001B17D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54FD71A" w14:textId="1AAEF472" w:rsidR="002B17B6" w:rsidRPr="001727AD"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B17D6">
        <w:rPr>
          <w:rFonts w:ascii="Arial" w:hAnsi="Arial" w:cs="Arial"/>
          <w:b w:val="0"/>
          <w:spacing w:val="-5"/>
          <w:kern w:val="20"/>
          <w:szCs w:val="24"/>
        </w:rPr>
        <w:tab/>
      </w:r>
      <w:r w:rsidRPr="001B17D6">
        <w:rPr>
          <w:rFonts w:ascii="Arial" w:hAnsi="Arial" w:cs="Arial"/>
          <w:b w:val="0"/>
          <w:spacing w:val="-5"/>
          <w:kern w:val="20"/>
          <w:szCs w:val="24"/>
        </w:rPr>
        <w:tab/>
        <w:t>(</w:t>
      </w:r>
      <w:r w:rsidR="00F74F1B">
        <w:rPr>
          <w:rFonts w:ascii="Arial" w:hAnsi="Arial" w:cs="Arial"/>
          <w:b w:val="0"/>
          <w:spacing w:val="-5"/>
          <w:kern w:val="20"/>
          <w:szCs w:val="24"/>
        </w:rPr>
        <w:t>1</w:t>
      </w:r>
      <w:r w:rsidRPr="001B17D6">
        <w:rPr>
          <w:rFonts w:ascii="Arial" w:hAnsi="Arial" w:cs="Arial"/>
          <w:b w:val="0"/>
          <w:spacing w:val="-5"/>
          <w:kern w:val="20"/>
          <w:szCs w:val="24"/>
        </w:rPr>
        <w:t xml:space="preserve">)  Include the results of the request for information or sources sought notice posted in accordance </w:t>
      </w:r>
      <w:r w:rsidRPr="001727AD">
        <w:rPr>
          <w:rFonts w:ascii="Arial" w:hAnsi="Arial" w:cs="Arial"/>
          <w:b w:val="0"/>
          <w:spacing w:val="-5"/>
          <w:kern w:val="20"/>
          <w:szCs w:val="24"/>
        </w:rPr>
        <w:t xml:space="preserve">with PGI </w:t>
      </w:r>
      <w:r w:rsidR="00441337" w:rsidRPr="001727AD">
        <w:rPr>
          <w:rFonts w:ascii="Arial" w:hAnsi="Arial" w:cs="Arial"/>
          <w:b w:val="0"/>
          <w:spacing w:val="-5"/>
          <w:kern w:val="20"/>
          <w:szCs w:val="24"/>
        </w:rPr>
        <w:t>206.103-1</w:t>
      </w:r>
      <w:r w:rsidR="00F74F1B">
        <w:rPr>
          <w:rFonts w:ascii="Arial" w:hAnsi="Arial" w:cs="Arial"/>
          <w:b w:val="0"/>
          <w:spacing w:val="-5"/>
          <w:kern w:val="20"/>
          <w:szCs w:val="24"/>
        </w:rPr>
        <w:t>70</w:t>
      </w:r>
      <w:r w:rsidRPr="001727AD">
        <w:rPr>
          <w:rFonts w:ascii="Arial" w:hAnsi="Arial" w:cs="Arial"/>
          <w:b w:val="0"/>
          <w:spacing w:val="-5"/>
          <w:kern w:val="20"/>
          <w:szCs w:val="24"/>
        </w:rPr>
        <w:t xml:space="preserve"> (unless the requirement to post has been waived); and</w:t>
      </w:r>
    </w:p>
    <w:p w14:paraId="62FBB485"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D49355F" w14:textId="303F34CD"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2B17B6">
        <w:rPr>
          <w:rFonts w:ascii="Arial" w:hAnsi="Arial" w:cs="Arial"/>
          <w:b w:val="0"/>
          <w:spacing w:val="-5"/>
          <w:kern w:val="20"/>
          <w:szCs w:val="24"/>
        </w:rPr>
        <w:tab/>
      </w:r>
      <w:r w:rsidRPr="002B17B6">
        <w:rPr>
          <w:rFonts w:ascii="Arial" w:hAnsi="Arial" w:cs="Arial"/>
          <w:b w:val="0"/>
          <w:spacing w:val="-5"/>
          <w:kern w:val="20"/>
          <w:szCs w:val="24"/>
        </w:rPr>
        <w:tab/>
        <w:t>(</w:t>
      </w:r>
      <w:r w:rsidR="00F74F1B">
        <w:rPr>
          <w:rFonts w:ascii="Arial" w:hAnsi="Arial" w:cs="Arial"/>
          <w:b w:val="0"/>
          <w:spacing w:val="-5"/>
          <w:kern w:val="20"/>
          <w:szCs w:val="24"/>
        </w:rPr>
        <w:t>2</w:t>
      </w:r>
      <w:r w:rsidRPr="002B17B6">
        <w:rPr>
          <w:rFonts w:ascii="Arial" w:hAnsi="Arial" w:cs="Arial"/>
          <w:b w:val="0"/>
          <w:spacing w:val="-5"/>
          <w:kern w:val="20"/>
          <w:szCs w:val="24"/>
        </w:rPr>
        <w:t>)  For non-competitive follow-on acquisitions of supplies or services previously awarded on a non-competitive basis, include a copy of the previous justification to assist the approval authority in determining whether the planned actions to remove any barriers to competition cited on the previous justification were completed.</w:t>
      </w:r>
    </w:p>
    <w:p w14:paraId="2C915C4C"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5F8EA0E8" w14:textId="07FBA024" w:rsidR="002B17B6" w:rsidRPr="002B17B6" w:rsidRDefault="002B17B6" w:rsidP="00327078">
      <w:pPr>
        <w:keepNext/>
        <w:keepLines/>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D4477F">
        <w:rPr>
          <w:rFonts w:ascii="Arial" w:hAnsi="Arial" w:cs="Arial"/>
          <w:spacing w:val="-5"/>
          <w:kern w:val="20"/>
          <w:szCs w:val="24"/>
        </w:rPr>
        <w:t xml:space="preserve">PGI </w:t>
      </w:r>
      <w:r w:rsidR="0051545A" w:rsidRPr="00D4477F">
        <w:rPr>
          <w:rFonts w:ascii="Arial" w:hAnsi="Arial" w:cs="Arial"/>
          <w:spacing w:val="-5"/>
          <w:kern w:val="20"/>
          <w:szCs w:val="24"/>
        </w:rPr>
        <w:t>206.104-</w:t>
      </w:r>
      <w:proofErr w:type="gramStart"/>
      <w:r w:rsidR="00F74F1B">
        <w:rPr>
          <w:rFonts w:ascii="Arial" w:hAnsi="Arial" w:cs="Arial"/>
          <w:spacing w:val="-5"/>
          <w:kern w:val="20"/>
          <w:szCs w:val="24"/>
        </w:rPr>
        <w:t>7</w:t>
      </w:r>
      <w:r w:rsidR="00797B6B">
        <w:rPr>
          <w:rFonts w:ascii="Arial" w:hAnsi="Arial" w:cs="Arial"/>
          <w:spacing w:val="-5"/>
          <w:kern w:val="20"/>
          <w:szCs w:val="24"/>
        </w:rPr>
        <w:t>2</w:t>
      </w:r>
      <w:r w:rsidRPr="00D4477F">
        <w:rPr>
          <w:rFonts w:ascii="Arial" w:hAnsi="Arial" w:cs="Arial"/>
          <w:spacing w:val="-5"/>
          <w:kern w:val="20"/>
          <w:szCs w:val="24"/>
        </w:rPr>
        <w:t xml:space="preserve">  Approval</w:t>
      </w:r>
      <w:proofErr w:type="gramEnd"/>
      <w:r w:rsidRPr="00D4477F">
        <w:rPr>
          <w:rFonts w:ascii="Arial" w:hAnsi="Arial" w:cs="Arial"/>
          <w:spacing w:val="-5"/>
          <w:kern w:val="20"/>
          <w:szCs w:val="24"/>
        </w:rPr>
        <w:t xml:space="preserve"> of justification.</w:t>
      </w:r>
    </w:p>
    <w:p w14:paraId="7DBFC130" w14:textId="77777777" w:rsidR="002B17B6" w:rsidRPr="002B17B6" w:rsidRDefault="002B17B6" w:rsidP="00327078">
      <w:pPr>
        <w:keepNext/>
        <w:keepLines/>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06357A2" w14:textId="652B1D15" w:rsidR="002B17B6" w:rsidRPr="001727AD" w:rsidRDefault="002B17B6" w:rsidP="00327078">
      <w:pPr>
        <w:keepNext/>
        <w:keepLines/>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727AD">
        <w:rPr>
          <w:rFonts w:ascii="Arial" w:hAnsi="Arial" w:cs="Arial"/>
          <w:b w:val="0"/>
          <w:spacing w:val="-5"/>
          <w:kern w:val="20"/>
          <w:szCs w:val="24"/>
        </w:rPr>
        <w:t>For a non-competitive</w:t>
      </w:r>
      <w:r w:rsidRPr="002B17B6">
        <w:rPr>
          <w:rFonts w:ascii="Arial" w:hAnsi="Arial" w:cs="Arial"/>
          <w:b w:val="0"/>
          <w:spacing w:val="-5"/>
          <w:kern w:val="20"/>
          <w:szCs w:val="24"/>
        </w:rPr>
        <w:t xml:space="preserve"> follow-on to a previous award for the same supply or service supported by a justification for other than full and open competition citing the authority </w:t>
      </w:r>
      <w:r w:rsidRPr="001727AD">
        <w:rPr>
          <w:rFonts w:ascii="Arial" w:hAnsi="Arial" w:cs="Arial"/>
          <w:b w:val="0"/>
          <w:spacing w:val="-5"/>
          <w:kern w:val="20"/>
          <w:szCs w:val="24"/>
        </w:rPr>
        <w:t xml:space="preserve">at FAR </w:t>
      </w:r>
      <w:r w:rsidR="009249C6" w:rsidRPr="001727AD">
        <w:rPr>
          <w:rFonts w:ascii="Arial" w:hAnsi="Arial" w:cs="Arial"/>
          <w:b w:val="0"/>
          <w:spacing w:val="-5"/>
          <w:kern w:val="20"/>
          <w:szCs w:val="24"/>
        </w:rPr>
        <w:t>6.103-1</w:t>
      </w:r>
      <w:r w:rsidRPr="001727AD">
        <w:rPr>
          <w:rFonts w:ascii="Arial" w:hAnsi="Arial" w:cs="Arial"/>
          <w:b w:val="0"/>
          <w:spacing w:val="-5"/>
          <w:kern w:val="20"/>
          <w:szCs w:val="24"/>
        </w:rPr>
        <w:t>—</w:t>
      </w:r>
    </w:p>
    <w:p w14:paraId="3E25ABCE" w14:textId="77777777" w:rsidR="002B17B6" w:rsidRPr="001727AD"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63CE264" w14:textId="13302B9E" w:rsidR="002B17B6" w:rsidRPr="001727AD"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727AD">
        <w:rPr>
          <w:rFonts w:ascii="Arial" w:hAnsi="Arial" w:cs="Arial"/>
          <w:b w:val="0"/>
          <w:spacing w:val="-5"/>
          <w:kern w:val="20"/>
          <w:szCs w:val="24"/>
        </w:rPr>
        <w:tab/>
      </w:r>
      <w:r w:rsidR="00D4477F" w:rsidRPr="001727AD">
        <w:rPr>
          <w:rFonts w:ascii="Arial" w:hAnsi="Arial" w:cs="Arial"/>
          <w:b w:val="0"/>
          <w:spacing w:val="-5"/>
          <w:kern w:val="20"/>
          <w:szCs w:val="24"/>
        </w:rPr>
        <w:t>(a)</w:t>
      </w:r>
      <w:r w:rsidRPr="001727AD">
        <w:rPr>
          <w:rFonts w:ascii="Arial" w:hAnsi="Arial" w:cs="Arial"/>
          <w:b w:val="0"/>
          <w:spacing w:val="-5"/>
          <w:kern w:val="20"/>
          <w:szCs w:val="24"/>
        </w:rPr>
        <w:t xml:space="preserve">  The justification shall include a copy of the previous justification to assist the approval authority in determining whether the planned actions to remove any barriers to competition cited on the previous justification were completed; and</w:t>
      </w:r>
    </w:p>
    <w:p w14:paraId="28C5E707" w14:textId="77777777" w:rsidR="002B17B6" w:rsidRPr="001727AD"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B3CC312" w14:textId="48D1312C"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727AD">
        <w:rPr>
          <w:rFonts w:ascii="Arial" w:hAnsi="Arial" w:cs="Arial"/>
          <w:b w:val="0"/>
          <w:spacing w:val="-5"/>
          <w:kern w:val="20"/>
          <w:szCs w:val="24"/>
        </w:rPr>
        <w:lastRenderedPageBreak/>
        <w:tab/>
      </w:r>
      <w:r w:rsidR="00D4477F" w:rsidRPr="001727AD">
        <w:rPr>
          <w:rFonts w:ascii="Arial" w:hAnsi="Arial" w:cs="Arial"/>
          <w:b w:val="0"/>
          <w:spacing w:val="-5"/>
          <w:kern w:val="20"/>
          <w:szCs w:val="24"/>
        </w:rPr>
        <w:t>(b)</w:t>
      </w:r>
      <w:r w:rsidRPr="001727AD">
        <w:rPr>
          <w:rFonts w:ascii="Arial" w:hAnsi="Arial" w:cs="Arial"/>
          <w:b w:val="0"/>
          <w:spacing w:val="-5"/>
          <w:kern w:val="20"/>
          <w:szCs w:val="24"/>
        </w:rPr>
        <w:t xml:space="preserve"> The approval authority shall determine whether the planned actions were completed.  If the actions were not completed, the justification for the follow-on acquisition shall be approved by the approval authority one-level above the approval authority for the previous justification (see FAR </w:t>
      </w:r>
      <w:r w:rsidR="009249C6" w:rsidRPr="001727AD">
        <w:rPr>
          <w:rFonts w:ascii="Arial" w:hAnsi="Arial" w:cs="Arial"/>
          <w:b w:val="0"/>
          <w:spacing w:val="-5"/>
          <w:kern w:val="20"/>
          <w:szCs w:val="24"/>
        </w:rPr>
        <w:t>6.104-2</w:t>
      </w:r>
      <w:r w:rsidRPr="001727AD">
        <w:rPr>
          <w:rFonts w:ascii="Arial" w:hAnsi="Arial" w:cs="Arial"/>
          <w:b w:val="0"/>
          <w:spacing w:val="-5"/>
          <w:kern w:val="20"/>
          <w:szCs w:val="24"/>
        </w:rPr>
        <w:t>).  If the</w:t>
      </w:r>
      <w:r w:rsidRPr="002B17B6">
        <w:rPr>
          <w:rFonts w:ascii="Arial" w:hAnsi="Arial" w:cs="Arial"/>
          <w:b w:val="0"/>
          <w:spacing w:val="-5"/>
          <w:kern w:val="20"/>
          <w:szCs w:val="24"/>
        </w:rPr>
        <w:t xml:space="preserve"> previous justification was approved by the Senior Procurement Executive (SPE), the approval remains at the SPE level.</w:t>
      </w:r>
    </w:p>
    <w:p w14:paraId="751466F9"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jc w:val="both"/>
        <w:rPr>
          <w:rFonts w:ascii="Arial" w:hAnsi="Arial" w:cs="Arial"/>
          <w:b w:val="0"/>
          <w:spacing w:val="-5"/>
          <w:kern w:val="20"/>
          <w:szCs w:val="24"/>
        </w:rPr>
      </w:pPr>
    </w:p>
    <w:p w14:paraId="2ABF4BB4" w14:textId="6A4E538C" w:rsidR="002B17B6" w:rsidRPr="002B17B6" w:rsidRDefault="002B17B6" w:rsidP="002B17B6">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D4477F">
        <w:rPr>
          <w:rFonts w:ascii="Arial" w:hAnsi="Arial" w:cs="Arial"/>
          <w:spacing w:val="-5"/>
          <w:kern w:val="20"/>
          <w:szCs w:val="24"/>
        </w:rPr>
        <w:t xml:space="preserve">PGI </w:t>
      </w:r>
      <w:proofErr w:type="gramStart"/>
      <w:r w:rsidR="00C17396" w:rsidRPr="00D4477F">
        <w:rPr>
          <w:rFonts w:ascii="Arial" w:hAnsi="Arial" w:cs="Arial"/>
          <w:spacing w:val="-5"/>
          <w:kern w:val="20"/>
          <w:szCs w:val="24"/>
        </w:rPr>
        <w:t xml:space="preserve">206.301 </w:t>
      </w:r>
      <w:r w:rsidRPr="00D4477F">
        <w:rPr>
          <w:rFonts w:ascii="Arial" w:hAnsi="Arial" w:cs="Arial"/>
          <w:spacing w:val="-5"/>
          <w:kern w:val="20"/>
          <w:szCs w:val="24"/>
        </w:rPr>
        <w:t xml:space="preserve"> Availability</w:t>
      </w:r>
      <w:proofErr w:type="gramEnd"/>
      <w:r w:rsidRPr="00D4477F">
        <w:rPr>
          <w:rFonts w:ascii="Arial" w:hAnsi="Arial" w:cs="Arial"/>
          <w:spacing w:val="-5"/>
          <w:kern w:val="20"/>
          <w:szCs w:val="24"/>
        </w:rPr>
        <w:t xml:space="preserve"> of the justification.</w:t>
      </w:r>
    </w:p>
    <w:p w14:paraId="07C80BF0" w14:textId="77777777" w:rsidR="002B17B6" w:rsidRPr="002B17B6" w:rsidRDefault="002B17B6" w:rsidP="002B17B6">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207EBDF9" w14:textId="106FF04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eastAsia="Calibri" w:hAnsi="Arial" w:cs="Arial"/>
          <w:b w:val="0"/>
          <w:szCs w:val="24"/>
        </w:rPr>
      </w:pPr>
      <w:r w:rsidRPr="002B17B6">
        <w:rPr>
          <w:rFonts w:ascii="Arial" w:eastAsia="Calibri" w:hAnsi="Arial" w:cs="Arial"/>
          <w:b w:val="0"/>
          <w:szCs w:val="24"/>
        </w:rPr>
        <w:t>See OUSD(AT&amp;L) DPAP memorandum, “</w:t>
      </w:r>
      <w:hyperlink r:id="rId9" w:history="1">
        <w:r w:rsidRPr="002B17B6">
          <w:rPr>
            <w:rFonts w:ascii="Arial" w:eastAsia="Calibri" w:hAnsi="Arial" w:cs="Arial"/>
            <w:b w:val="0"/>
            <w:color w:val="0000FF"/>
            <w:szCs w:val="24"/>
            <w:u w:val="single"/>
          </w:rPr>
          <w:t>Noncompetitive Contracts Awarded Based on Urgency</w:t>
        </w:r>
      </w:hyperlink>
      <w:r w:rsidRPr="002B17B6">
        <w:rPr>
          <w:rFonts w:ascii="Arial" w:eastAsia="Calibri" w:hAnsi="Arial" w:cs="Arial"/>
          <w:b w:val="0"/>
          <w:szCs w:val="24"/>
        </w:rPr>
        <w:t>,” dated April 13, 2015, for further guidance on the justification and approval documents required for contracts awarded using the unusual and compelling urgency exception.</w:t>
      </w:r>
    </w:p>
    <w:p w14:paraId="394AAD62" w14:textId="77777777" w:rsidR="002B17B6" w:rsidRPr="002B17B6" w:rsidRDefault="002B17B6" w:rsidP="002B17B6">
      <w:pPr>
        <w:tabs>
          <w:tab w:val="clear" w:pos="1000"/>
          <w:tab w:val="left" w:pos="360"/>
          <w:tab w:val="left" w:pos="810"/>
          <w:tab w:val="left" w:pos="1210"/>
          <w:tab w:val="left" w:pos="1656"/>
          <w:tab w:val="left" w:pos="2131"/>
          <w:tab w:val="left" w:pos="2520"/>
        </w:tabs>
        <w:ind w:left="0" w:firstLine="0"/>
        <w:rPr>
          <w:rFonts w:ascii="Arial" w:eastAsia="Calibri" w:hAnsi="Arial" w:cs="Arial"/>
          <w:b w:val="0"/>
          <w:szCs w:val="24"/>
        </w:rPr>
      </w:pPr>
    </w:p>
    <w:sectPr w:rsidR="002B17B6" w:rsidRPr="002B17B6" w:rsidSect="00DB40E0">
      <w:headerReference w:type="default" r:id="rId10"/>
      <w:footerReference w:type="default" r:id="rId11"/>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4131B" w14:textId="77777777" w:rsidR="00BD0CD2" w:rsidRDefault="00BD0CD2">
      <w:r>
        <w:separator/>
      </w:r>
    </w:p>
  </w:endnote>
  <w:endnote w:type="continuationSeparator" w:id="0">
    <w:p w14:paraId="1E6D886F" w14:textId="77777777" w:rsidR="00BD0CD2" w:rsidRDefault="00BD0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bCs/>
        <w:sz w:val="20"/>
      </w:rPr>
      <w:id w:val="711696559"/>
      <w:docPartObj>
        <w:docPartGallery w:val="Page Numbers (Bottom of Page)"/>
        <w:docPartUnique/>
      </w:docPartObj>
    </w:sdtPr>
    <w:sdtEndPr/>
    <w:sdtContent>
      <w:sdt>
        <w:sdtPr>
          <w:rPr>
            <w:b w:val="0"/>
            <w:bCs/>
            <w:sz w:val="20"/>
          </w:rPr>
          <w:id w:val="-1705238520"/>
          <w:docPartObj>
            <w:docPartGallery w:val="Page Numbers (Top of Page)"/>
            <w:docPartUnique/>
          </w:docPartObj>
        </w:sdtPr>
        <w:sdtEndPr/>
        <w:sdtContent>
          <w:p w14:paraId="55F31E77" w14:textId="6920D88C" w:rsidR="001727AD" w:rsidRPr="00797B6B" w:rsidRDefault="001727AD" w:rsidP="00DB40E0">
            <w:pPr>
              <w:pStyle w:val="Footer"/>
              <w:rPr>
                <w:b w:val="0"/>
                <w:bCs/>
              </w:rPr>
            </w:pPr>
          </w:p>
          <w:p w14:paraId="6AE4A0C2" w14:textId="77777777" w:rsidR="001727AD" w:rsidRPr="00797B6B" w:rsidRDefault="001727AD" w:rsidP="001727AD">
            <w:pPr>
              <w:pStyle w:val="Footer"/>
              <w:jc w:val="center"/>
              <w:rPr>
                <w:b w:val="0"/>
                <w:bCs/>
                <w:sz w:val="20"/>
              </w:rPr>
            </w:pPr>
            <w:r w:rsidRPr="00797B6B">
              <w:rPr>
                <w:b w:val="0"/>
                <w:bCs/>
                <w:sz w:val="20"/>
              </w:rPr>
              <w:t xml:space="preserve">Page </w:t>
            </w:r>
            <w:r w:rsidRPr="00797B6B">
              <w:rPr>
                <w:b w:val="0"/>
                <w:bCs/>
                <w:sz w:val="20"/>
              </w:rPr>
              <w:fldChar w:fldCharType="begin"/>
            </w:r>
            <w:r w:rsidRPr="00797B6B">
              <w:rPr>
                <w:b w:val="0"/>
                <w:bCs/>
                <w:sz w:val="20"/>
              </w:rPr>
              <w:instrText xml:space="preserve"> PAGE </w:instrText>
            </w:r>
            <w:r w:rsidRPr="00797B6B">
              <w:rPr>
                <w:b w:val="0"/>
                <w:bCs/>
                <w:sz w:val="20"/>
              </w:rPr>
              <w:fldChar w:fldCharType="separate"/>
            </w:r>
            <w:r w:rsidRPr="00797B6B">
              <w:rPr>
                <w:b w:val="0"/>
                <w:bCs/>
                <w:sz w:val="20"/>
              </w:rPr>
              <w:t>1</w:t>
            </w:r>
            <w:r w:rsidRPr="00797B6B">
              <w:rPr>
                <w:b w:val="0"/>
                <w:bCs/>
                <w:sz w:val="20"/>
              </w:rPr>
              <w:fldChar w:fldCharType="end"/>
            </w:r>
            <w:r w:rsidRPr="00797B6B">
              <w:rPr>
                <w:b w:val="0"/>
                <w:bCs/>
                <w:sz w:val="20"/>
              </w:rPr>
              <w:t xml:space="preserve"> of </w:t>
            </w:r>
            <w:r w:rsidRPr="00797B6B">
              <w:rPr>
                <w:b w:val="0"/>
                <w:bCs/>
                <w:sz w:val="20"/>
              </w:rPr>
              <w:fldChar w:fldCharType="begin"/>
            </w:r>
            <w:r w:rsidRPr="00797B6B">
              <w:rPr>
                <w:b w:val="0"/>
                <w:bCs/>
                <w:sz w:val="20"/>
              </w:rPr>
              <w:instrText xml:space="preserve"> NUMPAGES  </w:instrText>
            </w:r>
            <w:r w:rsidRPr="00797B6B">
              <w:rPr>
                <w:b w:val="0"/>
                <w:bCs/>
                <w:sz w:val="20"/>
              </w:rPr>
              <w:fldChar w:fldCharType="separate"/>
            </w:r>
            <w:r w:rsidRPr="00797B6B">
              <w:rPr>
                <w:b w:val="0"/>
                <w:bCs/>
                <w:sz w:val="20"/>
              </w:rPr>
              <w:t>7</w:t>
            </w:r>
            <w:r w:rsidRPr="00797B6B">
              <w:rPr>
                <w:b w:val="0"/>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A4511" w14:textId="77777777" w:rsidR="00BD0CD2" w:rsidRDefault="00BD0CD2">
      <w:r>
        <w:separator/>
      </w:r>
    </w:p>
  </w:footnote>
  <w:footnote w:type="continuationSeparator" w:id="0">
    <w:p w14:paraId="42B3B7B7" w14:textId="77777777" w:rsidR="00BD0CD2" w:rsidRDefault="00BD0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13D2" w14:textId="77777777" w:rsidR="00BC183B" w:rsidRPr="00797B6B" w:rsidRDefault="00BC183B" w:rsidP="00BC183B">
    <w:pPr>
      <w:pStyle w:val="Header"/>
      <w:ind w:left="0" w:firstLine="0"/>
      <w:jc w:val="right"/>
      <w:rPr>
        <w:rFonts w:ascii="Arial" w:hAnsi="Arial" w:cs="Arial"/>
        <w:b w:val="0"/>
        <w:szCs w:val="24"/>
      </w:rPr>
    </w:pPr>
    <w:r w:rsidRPr="00797B6B">
      <w:rPr>
        <w:rFonts w:ascii="Arial" w:hAnsi="Arial" w:cs="Arial"/>
        <w:b w:val="0"/>
        <w:szCs w:val="24"/>
      </w:rPr>
      <w:t>Attachment A2</w:t>
    </w:r>
  </w:p>
  <w:p w14:paraId="43E82ABE" w14:textId="165D3C7A" w:rsidR="00BC183B" w:rsidRPr="00797B6B" w:rsidRDefault="00BC183B" w:rsidP="00BC183B">
    <w:pPr>
      <w:pStyle w:val="Header"/>
      <w:ind w:left="0" w:firstLine="0"/>
      <w:jc w:val="right"/>
      <w:rPr>
        <w:rFonts w:ascii="Arial" w:hAnsi="Arial" w:cs="Arial"/>
        <w:b w:val="0"/>
        <w:szCs w:val="24"/>
      </w:rPr>
    </w:pPr>
    <w:r w:rsidRPr="00797B6B">
      <w:rPr>
        <w:rFonts w:ascii="Arial" w:hAnsi="Arial" w:cs="Arial"/>
        <w:b w:val="0"/>
        <w:szCs w:val="24"/>
      </w:rPr>
      <w:t xml:space="preserve">DARS Tracking Number: </w:t>
    </w:r>
    <w:r w:rsidR="0059250A">
      <w:rPr>
        <w:rFonts w:ascii="Arial" w:hAnsi="Arial" w:cs="Arial"/>
        <w:b w:val="0"/>
        <w:szCs w:val="24"/>
      </w:rPr>
      <w:t>2026-</w:t>
    </w:r>
    <w:r w:rsidR="00797B6B">
      <w:rPr>
        <w:rFonts w:ascii="Arial" w:hAnsi="Arial" w:cs="Arial"/>
        <w:b w:val="0"/>
        <w:szCs w:val="24"/>
      </w:rPr>
      <w:t>O</w:t>
    </w:r>
    <w:r w:rsidR="00DB40E0">
      <w:rPr>
        <w:rFonts w:ascii="Arial" w:hAnsi="Arial" w:cs="Arial"/>
        <w:b w:val="0"/>
        <w:szCs w:val="24"/>
      </w:rPr>
      <w:t>0017</w:t>
    </w:r>
    <w:r w:rsidR="0086597B">
      <w:rPr>
        <w:rFonts w:ascii="Arial" w:hAnsi="Arial" w:cs="Arial"/>
        <w:b w:val="0"/>
        <w:szCs w:val="24"/>
      </w:rPr>
      <w:t>, Rev 1</w:t>
    </w:r>
  </w:p>
  <w:p w14:paraId="3CBC917E" w14:textId="71D77EFE" w:rsidR="00BC183B" w:rsidRPr="00797B6B" w:rsidRDefault="00BC183B" w:rsidP="00BC183B">
    <w:pPr>
      <w:pStyle w:val="Header"/>
      <w:ind w:left="0" w:firstLine="0"/>
      <w:jc w:val="right"/>
      <w:rPr>
        <w:rFonts w:ascii="Arial" w:hAnsi="Arial" w:cs="Arial"/>
        <w:b w:val="0"/>
        <w:szCs w:val="24"/>
      </w:rPr>
    </w:pPr>
    <w:r w:rsidRPr="00797B6B">
      <w:rPr>
        <w:rFonts w:ascii="Arial" w:hAnsi="Arial" w:cs="Arial"/>
        <w:b w:val="0"/>
        <w:szCs w:val="24"/>
      </w:rPr>
      <w:t>Revolutionary Federal Acquisition Regulation (FAR) Overhaul Part 6</w:t>
    </w:r>
  </w:p>
  <w:p w14:paraId="292659C7" w14:textId="0C2D04B1" w:rsidR="00BC183B" w:rsidRPr="00797B6B" w:rsidRDefault="00BC183B" w:rsidP="00BC183B">
    <w:pPr>
      <w:pStyle w:val="Header"/>
      <w:ind w:left="0" w:firstLine="0"/>
      <w:jc w:val="right"/>
      <w:rPr>
        <w:rFonts w:ascii="Arial" w:hAnsi="Arial" w:cs="Arial"/>
        <w:b w:val="0"/>
        <w:szCs w:val="24"/>
      </w:rPr>
    </w:pPr>
    <w:r w:rsidRPr="00797B6B">
      <w:rPr>
        <w:rFonts w:ascii="Arial" w:hAnsi="Arial" w:cs="Arial"/>
        <w:b w:val="0"/>
        <w:szCs w:val="24"/>
      </w:rPr>
      <w:t>Defense FAR Supplement (DFARS) Part 206</w:t>
    </w:r>
  </w:p>
  <w:p w14:paraId="26DD9EA5" w14:textId="77777777" w:rsidR="00FE4557" w:rsidRDefault="00FE4557">
    <w:pPr>
      <w:pStyle w:val="Header"/>
      <w:tabs>
        <w:tab w:val="clear" w:pos="8640"/>
        <w:tab w:val="right" w:pos="9260"/>
      </w:tabs>
      <w:spacing w:before="20" w:line="20" w:lineRule="exact"/>
      <w:ind w:left="0" w:firstLine="0"/>
      <w:rPr>
        <w:rFonts w:ascii="Geneva" w:hAnsi="Geneva"/>
        <w:b w:val="0"/>
        <w:position w:val="6"/>
        <w:sz w:val="18"/>
      </w:rPr>
    </w:pPr>
  </w:p>
  <w:p w14:paraId="0B64CC35" w14:textId="77777777" w:rsidR="00FE4557" w:rsidRDefault="00FE4557">
    <w:pPr>
      <w:pStyle w:val="Header"/>
      <w:ind w:left="0" w:firstLine="0"/>
      <w:rPr>
        <w:rFonts w:ascii="Century Schoolbook" w:hAnsi="Century Schoolbook"/>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97A3C"/>
    <w:rsid w:val="000D1B18"/>
    <w:rsid w:val="000D2D58"/>
    <w:rsid w:val="000D6D87"/>
    <w:rsid w:val="000E0601"/>
    <w:rsid w:val="001013A3"/>
    <w:rsid w:val="00102906"/>
    <w:rsid w:val="001727AD"/>
    <w:rsid w:val="001B17D6"/>
    <w:rsid w:val="001C12B3"/>
    <w:rsid w:val="001C2DE2"/>
    <w:rsid w:val="001C608F"/>
    <w:rsid w:val="001E4C46"/>
    <w:rsid w:val="00272064"/>
    <w:rsid w:val="002A485A"/>
    <w:rsid w:val="002B088C"/>
    <w:rsid w:val="002B17B6"/>
    <w:rsid w:val="002B1BC7"/>
    <w:rsid w:val="002E6822"/>
    <w:rsid w:val="00325827"/>
    <w:rsid w:val="00327078"/>
    <w:rsid w:val="003427B7"/>
    <w:rsid w:val="00350F1D"/>
    <w:rsid w:val="003604E5"/>
    <w:rsid w:val="00365140"/>
    <w:rsid w:val="003D74D9"/>
    <w:rsid w:val="003E6AA4"/>
    <w:rsid w:val="00426659"/>
    <w:rsid w:val="00441337"/>
    <w:rsid w:val="004550DD"/>
    <w:rsid w:val="00471046"/>
    <w:rsid w:val="00472A39"/>
    <w:rsid w:val="00480037"/>
    <w:rsid w:val="004B4F12"/>
    <w:rsid w:val="004E1080"/>
    <w:rsid w:val="004F76B2"/>
    <w:rsid w:val="0051545A"/>
    <w:rsid w:val="005607EC"/>
    <w:rsid w:val="00571ECA"/>
    <w:rsid w:val="00576A3D"/>
    <w:rsid w:val="0059250A"/>
    <w:rsid w:val="005928A6"/>
    <w:rsid w:val="005A46C9"/>
    <w:rsid w:val="005A53D7"/>
    <w:rsid w:val="00605D89"/>
    <w:rsid w:val="006141E4"/>
    <w:rsid w:val="00621C98"/>
    <w:rsid w:val="006474D8"/>
    <w:rsid w:val="00665D43"/>
    <w:rsid w:val="00670D50"/>
    <w:rsid w:val="00677A6A"/>
    <w:rsid w:val="006E0E0E"/>
    <w:rsid w:val="00732933"/>
    <w:rsid w:val="00747DCA"/>
    <w:rsid w:val="00792CFC"/>
    <w:rsid w:val="00797B6B"/>
    <w:rsid w:val="007A6773"/>
    <w:rsid w:val="007C027C"/>
    <w:rsid w:val="007C2C82"/>
    <w:rsid w:val="0086597B"/>
    <w:rsid w:val="008877E7"/>
    <w:rsid w:val="008C6250"/>
    <w:rsid w:val="008D1F57"/>
    <w:rsid w:val="009249C6"/>
    <w:rsid w:val="00944776"/>
    <w:rsid w:val="00961B31"/>
    <w:rsid w:val="009A3455"/>
    <w:rsid w:val="009B0E80"/>
    <w:rsid w:val="00A1614F"/>
    <w:rsid w:val="00A27DDE"/>
    <w:rsid w:val="00A5166A"/>
    <w:rsid w:val="00A61226"/>
    <w:rsid w:val="00AB3320"/>
    <w:rsid w:val="00AC4C20"/>
    <w:rsid w:val="00B128EA"/>
    <w:rsid w:val="00B12E61"/>
    <w:rsid w:val="00B30D6A"/>
    <w:rsid w:val="00B331CC"/>
    <w:rsid w:val="00B61AB4"/>
    <w:rsid w:val="00B6408F"/>
    <w:rsid w:val="00B862CF"/>
    <w:rsid w:val="00B96227"/>
    <w:rsid w:val="00BC183B"/>
    <w:rsid w:val="00BC71C0"/>
    <w:rsid w:val="00BD0CD2"/>
    <w:rsid w:val="00BD2DBF"/>
    <w:rsid w:val="00C12081"/>
    <w:rsid w:val="00C17396"/>
    <w:rsid w:val="00C66AFC"/>
    <w:rsid w:val="00CC2C9F"/>
    <w:rsid w:val="00CC3E9A"/>
    <w:rsid w:val="00CC4B8C"/>
    <w:rsid w:val="00CD22DE"/>
    <w:rsid w:val="00D0563B"/>
    <w:rsid w:val="00D15D03"/>
    <w:rsid w:val="00D4477F"/>
    <w:rsid w:val="00D521DB"/>
    <w:rsid w:val="00D91A34"/>
    <w:rsid w:val="00D95BA9"/>
    <w:rsid w:val="00DB40E0"/>
    <w:rsid w:val="00E12617"/>
    <w:rsid w:val="00E2547E"/>
    <w:rsid w:val="00E6038C"/>
    <w:rsid w:val="00E7151E"/>
    <w:rsid w:val="00EA1B66"/>
    <w:rsid w:val="00EC1809"/>
    <w:rsid w:val="00ED1722"/>
    <w:rsid w:val="00F30F92"/>
    <w:rsid w:val="00F74F1B"/>
    <w:rsid w:val="00F846BF"/>
    <w:rsid w:val="00F9157A"/>
    <w:rsid w:val="00FE4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FE25D"/>
  <w15:chartTrackingRefBased/>
  <w15:docId w15:val="{24CC15FA-7100-44B1-8555-6900F8FC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CommentReference">
    <w:name w:val="annotation reference"/>
    <w:uiPriority w:val="99"/>
    <w:semiHidden/>
    <w:unhideWhenUsed/>
    <w:rsid w:val="00F9157A"/>
    <w:rPr>
      <w:sz w:val="16"/>
      <w:szCs w:val="16"/>
    </w:rPr>
  </w:style>
  <w:style w:type="character" w:styleId="Hyperlink">
    <w:name w:val="Hyperlink"/>
    <w:basedOn w:val="DefaultParagraphFont"/>
    <w:uiPriority w:val="99"/>
    <w:unhideWhenUsed/>
    <w:rsid w:val="00732933"/>
    <w:rPr>
      <w:color w:val="0563C1" w:themeColor="hyperlink"/>
      <w:u w:val="single"/>
    </w:rPr>
  </w:style>
  <w:style w:type="character" w:styleId="LineNumber">
    <w:name w:val="line number"/>
    <w:basedOn w:val="DefaultParagraphFont"/>
    <w:uiPriority w:val="99"/>
    <w:semiHidden/>
    <w:unhideWhenUsed/>
    <w:rsid w:val="00D91A34"/>
  </w:style>
  <w:style w:type="paragraph" w:styleId="CommentText">
    <w:name w:val="annotation text"/>
    <w:basedOn w:val="Normal"/>
    <w:link w:val="CommentTextChar"/>
    <w:uiPriority w:val="99"/>
    <w:unhideWhenUsed/>
    <w:rsid w:val="00426659"/>
    <w:rPr>
      <w:sz w:val="20"/>
    </w:rPr>
  </w:style>
  <w:style w:type="character" w:customStyle="1" w:styleId="CommentTextChar">
    <w:name w:val="Comment Text Char"/>
    <w:basedOn w:val="DefaultParagraphFont"/>
    <w:link w:val="CommentText"/>
    <w:uiPriority w:val="99"/>
    <w:rsid w:val="00426659"/>
    <w:rPr>
      <w:b/>
    </w:rPr>
  </w:style>
  <w:style w:type="paragraph" w:styleId="CommentSubject">
    <w:name w:val="annotation subject"/>
    <w:basedOn w:val="CommentText"/>
    <w:next w:val="CommentText"/>
    <w:link w:val="CommentSubjectChar"/>
    <w:uiPriority w:val="99"/>
    <w:semiHidden/>
    <w:unhideWhenUsed/>
    <w:rsid w:val="00426659"/>
    <w:rPr>
      <w:bCs/>
    </w:rPr>
  </w:style>
  <w:style w:type="character" w:customStyle="1" w:styleId="CommentSubjectChar">
    <w:name w:val="Comment Subject Char"/>
    <w:basedOn w:val="CommentTextChar"/>
    <w:link w:val="CommentSubject"/>
    <w:uiPriority w:val="99"/>
    <w:semiHidden/>
    <w:rsid w:val="00426659"/>
    <w:rPr>
      <w:b/>
      <w:bCs/>
    </w:rPr>
  </w:style>
  <w:style w:type="character" w:styleId="UnresolvedMention">
    <w:name w:val="Unresolved Mention"/>
    <w:basedOn w:val="DefaultParagraphFont"/>
    <w:uiPriority w:val="99"/>
    <w:semiHidden/>
    <w:unhideWhenUsed/>
    <w:rsid w:val="00426659"/>
    <w:rPr>
      <w:color w:val="605E5C"/>
      <w:shd w:val="clear" w:color="auto" w:fill="E1DFDD"/>
    </w:rPr>
  </w:style>
  <w:style w:type="paragraph" w:styleId="Revision">
    <w:name w:val="Revision"/>
    <w:hidden/>
    <w:uiPriority w:val="99"/>
    <w:semiHidden/>
    <w:rsid w:val="00426659"/>
    <w:rPr>
      <w:b/>
      <w:sz w:val="24"/>
    </w:rPr>
  </w:style>
  <w:style w:type="character" w:customStyle="1" w:styleId="FooterChar">
    <w:name w:val="Footer Char"/>
    <w:basedOn w:val="DefaultParagraphFont"/>
    <w:link w:val="Footer"/>
    <w:uiPriority w:val="99"/>
    <w:rsid w:val="001727AD"/>
    <w:rPr>
      <w:b/>
      <w:sz w:val="24"/>
    </w:rPr>
  </w:style>
  <w:style w:type="character" w:customStyle="1" w:styleId="HeaderChar">
    <w:name w:val="Header Char"/>
    <w:basedOn w:val="DefaultParagraphFont"/>
    <w:link w:val="Header"/>
    <w:uiPriority w:val="99"/>
    <w:rsid w:val="00BC183B"/>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598370">
      <w:bodyDiv w:val="1"/>
      <w:marLeft w:val="0"/>
      <w:marRight w:val="0"/>
      <w:marTop w:val="0"/>
      <w:marBottom w:val="0"/>
      <w:divBdr>
        <w:top w:val="none" w:sz="0" w:space="0" w:color="auto"/>
        <w:left w:val="none" w:sz="0" w:space="0" w:color="auto"/>
        <w:bottom w:val="none" w:sz="0" w:space="0" w:color="auto"/>
        <w:right w:val="none" w:sz="0" w:space="0" w:color="auto"/>
      </w:divBdr>
    </w:div>
    <w:div w:id="1210142526">
      <w:bodyDiv w:val="1"/>
      <w:marLeft w:val="0"/>
      <w:marRight w:val="0"/>
      <w:marTop w:val="0"/>
      <w:marBottom w:val="0"/>
      <w:divBdr>
        <w:top w:val="none" w:sz="0" w:space="0" w:color="auto"/>
        <w:left w:val="none" w:sz="0" w:space="0" w:color="auto"/>
        <w:bottom w:val="none" w:sz="0" w:space="0" w:color="auto"/>
        <w:right w:val="none" w:sz="0" w:space="0" w:color="auto"/>
      </w:divBdr>
    </w:div>
    <w:div w:id="1318924497">
      <w:bodyDiv w:val="1"/>
      <w:marLeft w:val="0"/>
      <w:marRight w:val="0"/>
      <w:marTop w:val="0"/>
      <w:marBottom w:val="0"/>
      <w:divBdr>
        <w:top w:val="none" w:sz="0" w:space="0" w:color="auto"/>
        <w:left w:val="none" w:sz="0" w:space="0" w:color="auto"/>
        <w:bottom w:val="none" w:sz="0" w:space="0" w:color="auto"/>
        <w:right w:val="none" w:sz="0" w:space="0" w:color="auto"/>
      </w:divBdr>
    </w:div>
    <w:div w:id="154640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asda/dpc/cp/policy/docs/pa/USD(A&amp;S)_Updated_Delegation_of_OT_Authority_Memo.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cq.osd.mil/asda/dpc/cp/policy/docs/comp/BBP_2-0_Comp_Guidelines_Update_(3_Dec_2014).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acq.osd.mil/dpap/policy/policyvault/USA001100-15-DPA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95BFE-7DF1-4C52-BA0F-42D4EFFD1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1150</Words>
  <Characters>7393</Characters>
  <Application>Microsoft Office Word</Application>
  <DocSecurity>0</DocSecurity>
  <Lines>205</Lines>
  <Paragraphs>79</Paragraphs>
  <ScaleCrop>false</ScaleCrop>
  <HeadingPairs>
    <vt:vector size="2" baseType="variant">
      <vt:variant>
        <vt:lpstr>Title</vt:lpstr>
      </vt:variant>
      <vt:variant>
        <vt:i4>1</vt:i4>
      </vt:variant>
    </vt:vector>
  </HeadingPairs>
  <TitlesOfParts>
    <vt:vector size="1" baseType="lpstr">
      <vt:lpstr>PGI 206.000  Scope of part.</vt:lpstr>
    </vt:vector>
  </TitlesOfParts>
  <Company>DoD</Company>
  <LinksUpToDate>false</LinksUpToDate>
  <CharactersWithSpaces>8464</CharactersWithSpaces>
  <SharedDoc>false</SharedDoc>
  <HLinks>
    <vt:vector size="6" baseType="variant">
      <vt:variant>
        <vt:i4>7405692</vt:i4>
      </vt:variant>
      <vt:variant>
        <vt:i4>0</vt:i4>
      </vt:variant>
      <vt:variant>
        <vt:i4>0</vt:i4>
      </vt:variant>
      <vt:variant>
        <vt:i4>5</vt:i4>
      </vt:variant>
      <vt:variant>
        <vt:lpwstr>http://bbp.dau.mil/docs/BBP 2-0 Competition Guidelines (Published 22 Aug 2014).pdf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206.000  Scope of part.</dc:title>
  <dc:subject/>
  <dc:creator>OUSD(A&amp;T)</dc:creator>
  <cp:keywords/>
  <dc:description/>
  <cp:lastModifiedBy>Ziegler, Kimberly R CIV OSD OUSD A-S (USA)</cp:lastModifiedBy>
  <cp:revision>5</cp:revision>
  <cp:lastPrinted>2004-10-14T23:20:00Z</cp:lastPrinted>
  <dcterms:created xsi:type="dcterms:W3CDTF">2025-10-27T15:43:00Z</dcterms:created>
  <dcterms:modified xsi:type="dcterms:W3CDTF">2026-01-23T13:56:00Z</dcterms:modified>
</cp:coreProperties>
</file>