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9432D" w14:textId="77777777" w:rsidR="00E322B7" w:rsidRDefault="00E322B7" w:rsidP="00883795">
      <w:pPr>
        <w:pStyle w:val="DFARS"/>
        <w:tabs>
          <w:tab w:val="clear" w:pos="810"/>
          <w:tab w:val="left" w:pos="806"/>
        </w:tabs>
        <w:rPr>
          <w:rFonts w:ascii="Arial" w:hAnsi="Arial" w:cs="Arial"/>
          <w:b/>
          <w:szCs w:val="24"/>
        </w:rPr>
      </w:pPr>
      <w:bookmarkStart w:id="0" w:name="BM205_2"/>
      <w:r w:rsidRPr="00E322B7">
        <w:rPr>
          <w:rFonts w:ascii="Arial" w:hAnsi="Arial" w:cs="Arial"/>
          <w:b/>
          <w:szCs w:val="24"/>
        </w:rPr>
        <w:t>PGI 205–PUBLICIZING CONTRACT ACTIONS</w:t>
      </w:r>
    </w:p>
    <w:p w14:paraId="7948A277" w14:textId="77777777" w:rsidR="00B913A4" w:rsidRDefault="00B913A4" w:rsidP="00F54FBF">
      <w:pPr>
        <w:pStyle w:val="DFARS"/>
        <w:tabs>
          <w:tab w:val="clear" w:pos="810"/>
          <w:tab w:val="left" w:pos="806"/>
        </w:tabs>
        <w:rPr>
          <w:rFonts w:ascii="Arial" w:hAnsi="Arial" w:cs="Arial"/>
          <w:b/>
          <w:szCs w:val="24"/>
        </w:rPr>
      </w:pPr>
    </w:p>
    <w:p w14:paraId="72ACEE3A" w14:textId="6757ADE8" w:rsidR="00B913A4" w:rsidRDefault="00B913A4" w:rsidP="00F54FBF">
      <w:pPr>
        <w:pStyle w:val="DFARS"/>
        <w:tabs>
          <w:tab w:val="clear" w:pos="810"/>
          <w:tab w:val="left" w:pos="806"/>
        </w:tabs>
        <w:rPr>
          <w:rFonts w:ascii="Arial" w:hAnsi="Arial" w:cs="Arial"/>
          <w:b/>
          <w:szCs w:val="24"/>
        </w:rPr>
      </w:pPr>
      <w:r>
        <w:rPr>
          <w:rFonts w:ascii="Arial" w:hAnsi="Arial" w:cs="Arial"/>
          <w:b/>
          <w:szCs w:val="24"/>
        </w:rPr>
        <w:t>PGI 205.0—SCOPE OF PART</w:t>
      </w:r>
    </w:p>
    <w:p w14:paraId="3EC2500D" w14:textId="77777777" w:rsidR="00B913A4" w:rsidRDefault="00B913A4" w:rsidP="00F54FBF">
      <w:pPr>
        <w:pStyle w:val="DFARS"/>
        <w:tabs>
          <w:tab w:val="clear" w:pos="810"/>
          <w:tab w:val="left" w:pos="806"/>
        </w:tabs>
        <w:rPr>
          <w:rFonts w:ascii="Arial" w:hAnsi="Arial" w:cs="Arial"/>
          <w:b/>
          <w:szCs w:val="24"/>
        </w:rPr>
      </w:pPr>
    </w:p>
    <w:p w14:paraId="39851DCB" w14:textId="508CC6C9" w:rsidR="00B913A4" w:rsidRDefault="00B913A4" w:rsidP="00F54FBF">
      <w:pPr>
        <w:pStyle w:val="DFARS"/>
        <w:tabs>
          <w:tab w:val="clear" w:pos="810"/>
          <w:tab w:val="left" w:pos="806"/>
        </w:tabs>
        <w:rPr>
          <w:rFonts w:ascii="Arial" w:hAnsi="Arial" w:cs="Arial"/>
          <w:b/>
          <w:szCs w:val="24"/>
        </w:rPr>
      </w:pPr>
      <w:r>
        <w:rPr>
          <w:rFonts w:ascii="Arial" w:hAnsi="Arial" w:cs="Arial"/>
          <w:b/>
          <w:szCs w:val="24"/>
        </w:rPr>
        <w:t>PGI 205.002 Policy.</w:t>
      </w:r>
    </w:p>
    <w:p w14:paraId="092A1EEA" w14:textId="77777777" w:rsidR="00B913A4" w:rsidRDefault="00B913A4" w:rsidP="00F54FBF">
      <w:pPr>
        <w:pStyle w:val="DFARS"/>
        <w:tabs>
          <w:tab w:val="clear" w:pos="810"/>
          <w:tab w:val="left" w:pos="806"/>
        </w:tabs>
        <w:rPr>
          <w:rFonts w:ascii="Arial" w:hAnsi="Arial" w:cs="Arial"/>
          <w:b/>
          <w:szCs w:val="24"/>
        </w:rPr>
      </w:pPr>
    </w:p>
    <w:p w14:paraId="4136EA51" w14:textId="244D8498" w:rsidR="00B913A4" w:rsidRDefault="00B913A4" w:rsidP="00F54FBF">
      <w:pPr>
        <w:pStyle w:val="DFARS"/>
        <w:tabs>
          <w:tab w:val="clear" w:pos="810"/>
          <w:tab w:val="left" w:pos="806"/>
        </w:tabs>
        <w:rPr>
          <w:rFonts w:ascii="Arial" w:hAnsi="Arial" w:cs="Arial"/>
          <w:b/>
          <w:szCs w:val="24"/>
        </w:rPr>
      </w:pPr>
      <w:r>
        <w:rPr>
          <w:rFonts w:ascii="Arial" w:hAnsi="Arial" w:cs="Arial"/>
          <w:b/>
          <w:szCs w:val="24"/>
        </w:rPr>
        <w:t>PGI 205.002-70 Preparation and transmittal of synopses.</w:t>
      </w:r>
    </w:p>
    <w:p w14:paraId="3EF9DA49" w14:textId="77777777" w:rsidR="00B913A4" w:rsidRDefault="00B913A4" w:rsidP="00F54FBF">
      <w:pPr>
        <w:pStyle w:val="DFARS"/>
        <w:tabs>
          <w:tab w:val="clear" w:pos="810"/>
          <w:tab w:val="left" w:pos="806"/>
        </w:tabs>
        <w:rPr>
          <w:rFonts w:ascii="Arial" w:hAnsi="Arial" w:cs="Arial"/>
          <w:b/>
          <w:szCs w:val="24"/>
        </w:rPr>
      </w:pPr>
    </w:p>
    <w:p w14:paraId="519DF6BA" w14:textId="0E7DD1C2" w:rsidR="00B913A4" w:rsidRPr="00F54FBF" w:rsidRDefault="00B913A4" w:rsidP="00F54FBF">
      <w:pPr>
        <w:pStyle w:val="DFARS"/>
        <w:tabs>
          <w:tab w:val="clear" w:pos="810"/>
          <w:tab w:val="left" w:pos="806"/>
        </w:tabs>
        <w:rPr>
          <w:rFonts w:ascii="Arial" w:hAnsi="Arial" w:cs="Arial"/>
          <w:bCs/>
          <w:szCs w:val="24"/>
        </w:rPr>
      </w:pPr>
      <w:r w:rsidRPr="00F54FBF">
        <w:rPr>
          <w:rFonts w:ascii="Arial" w:hAnsi="Arial" w:cs="Arial"/>
          <w:bCs/>
          <w:szCs w:val="24"/>
        </w:rPr>
        <w:tab/>
        <w:t xml:space="preserve">(a)  </w:t>
      </w:r>
      <w:r w:rsidRPr="00F54FBF">
        <w:rPr>
          <w:rFonts w:ascii="Arial" w:hAnsi="Arial" w:cs="Arial"/>
          <w:bCs/>
          <w:i/>
          <w:szCs w:val="24"/>
        </w:rPr>
        <w:t>Notice numbering</w:t>
      </w:r>
      <w:r w:rsidRPr="00F54FBF">
        <w:rPr>
          <w:rFonts w:ascii="Arial" w:hAnsi="Arial" w:cs="Arial"/>
          <w:bCs/>
          <w:szCs w:val="24"/>
        </w:rPr>
        <w:t>.</w:t>
      </w:r>
    </w:p>
    <w:p w14:paraId="340F1CA8" w14:textId="77777777" w:rsidR="00B913A4" w:rsidRPr="00F54FBF" w:rsidRDefault="00B913A4" w:rsidP="00B913A4">
      <w:pPr>
        <w:pStyle w:val="DFARS"/>
        <w:tabs>
          <w:tab w:val="clear" w:pos="810"/>
          <w:tab w:val="left" w:pos="806"/>
        </w:tabs>
        <w:rPr>
          <w:rFonts w:ascii="Arial" w:hAnsi="Arial" w:cs="Arial"/>
          <w:bCs/>
          <w:szCs w:val="24"/>
        </w:rPr>
      </w:pPr>
    </w:p>
    <w:p w14:paraId="42CB1FC4" w14:textId="7F71257A" w:rsidR="00B913A4" w:rsidRPr="00F54FBF" w:rsidRDefault="00B913A4" w:rsidP="00B913A4">
      <w:pPr>
        <w:pStyle w:val="DFARS"/>
        <w:tabs>
          <w:tab w:val="clear" w:pos="810"/>
          <w:tab w:val="left" w:pos="806"/>
        </w:tabs>
        <w:rPr>
          <w:rFonts w:ascii="Arial" w:hAnsi="Arial" w:cs="Arial"/>
          <w:bCs/>
          <w:szCs w:val="24"/>
        </w:rPr>
      </w:pPr>
      <w:r w:rsidRPr="00F54FBF">
        <w:rPr>
          <w:rFonts w:ascii="Arial" w:hAnsi="Arial" w:cs="Arial"/>
          <w:bCs/>
          <w:szCs w:val="24"/>
        </w:rPr>
        <w:tab/>
      </w:r>
      <w:r w:rsidRPr="00F54FBF">
        <w:rPr>
          <w:rFonts w:ascii="Arial" w:hAnsi="Arial" w:cs="Arial"/>
          <w:bCs/>
          <w:szCs w:val="24"/>
        </w:rPr>
        <w:tab/>
        <w:t xml:space="preserve">(1)  For a particular procurement, when submitting notices at different stages of the acquisition (i.e., sources sought notice, pre-solicitation notice, award notice), ensure the solicitation number is entered </w:t>
      </w:r>
      <w:proofErr w:type="gramStart"/>
      <w:r w:rsidRPr="00F54FBF">
        <w:rPr>
          <w:rFonts w:ascii="Arial" w:hAnsi="Arial" w:cs="Arial"/>
          <w:bCs/>
          <w:szCs w:val="24"/>
        </w:rPr>
        <w:t>exactly the same</w:t>
      </w:r>
      <w:proofErr w:type="gramEnd"/>
      <w:r w:rsidRPr="00F54FBF">
        <w:rPr>
          <w:rFonts w:ascii="Arial" w:hAnsi="Arial" w:cs="Arial"/>
          <w:bCs/>
          <w:szCs w:val="24"/>
        </w:rPr>
        <w:t xml:space="preserve"> way in order to allow all to be retrieved when a search is performed.</w:t>
      </w:r>
    </w:p>
    <w:p w14:paraId="058E67AA" w14:textId="77777777" w:rsidR="00B913A4" w:rsidRPr="00F54FBF" w:rsidRDefault="00B913A4" w:rsidP="00B913A4">
      <w:pPr>
        <w:pStyle w:val="DFARS"/>
        <w:tabs>
          <w:tab w:val="clear" w:pos="810"/>
          <w:tab w:val="left" w:pos="806"/>
        </w:tabs>
        <w:rPr>
          <w:rFonts w:ascii="Arial" w:hAnsi="Arial" w:cs="Arial"/>
          <w:bCs/>
          <w:szCs w:val="24"/>
        </w:rPr>
      </w:pPr>
    </w:p>
    <w:p w14:paraId="432BA6D8" w14:textId="5D47E574" w:rsidR="00B913A4" w:rsidRPr="00F54FBF" w:rsidRDefault="00B913A4" w:rsidP="00B913A4">
      <w:pPr>
        <w:pStyle w:val="DFARS"/>
        <w:tabs>
          <w:tab w:val="clear" w:pos="810"/>
          <w:tab w:val="left" w:pos="806"/>
        </w:tabs>
        <w:rPr>
          <w:rFonts w:ascii="Arial" w:hAnsi="Arial" w:cs="Arial"/>
          <w:bCs/>
          <w:szCs w:val="24"/>
        </w:rPr>
      </w:pPr>
      <w:r w:rsidRPr="00F54FBF">
        <w:rPr>
          <w:rFonts w:ascii="Arial" w:hAnsi="Arial" w:cs="Arial"/>
          <w:bCs/>
          <w:szCs w:val="24"/>
        </w:rPr>
        <w:tab/>
      </w:r>
      <w:r w:rsidRPr="00F54FBF">
        <w:rPr>
          <w:rFonts w:ascii="Arial" w:hAnsi="Arial" w:cs="Arial"/>
          <w:bCs/>
          <w:szCs w:val="24"/>
        </w:rPr>
        <w:tab/>
        <w:t>(2)  Use only alpha-numeric characters in the solicitation and award number data elements in the</w:t>
      </w:r>
      <w:r w:rsidR="00A44008">
        <w:rPr>
          <w:rFonts w:ascii="Arial" w:hAnsi="Arial" w:cs="Arial"/>
          <w:bCs/>
          <w:szCs w:val="24"/>
        </w:rPr>
        <w:t xml:space="preserve"> Governmentwide point of entry</w:t>
      </w:r>
      <w:r w:rsidRPr="00F54FBF">
        <w:rPr>
          <w:rFonts w:ascii="Arial" w:hAnsi="Arial" w:cs="Arial"/>
          <w:bCs/>
          <w:szCs w:val="24"/>
        </w:rPr>
        <w:t xml:space="preserve"> </w:t>
      </w:r>
      <w:r w:rsidR="00A44008">
        <w:rPr>
          <w:rFonts w:ascii="Arial" w:hAnsi="Arial" w:cs="Arial"/>
          <w:bCs/>
          <w:szCs w:val="24"/>
        </w:rPr>
        <w:t>(</w:t>
      </w:r>
      <w:r w:rsidRPr="00F54FBF">
        <w:rPr>
          <w:rFonts w:ascii="Arial" w:hAnsi="Arial" w:cs="Arial"/>
          <w:bCs/>
          <w:szCs w:val="24"/>
        </w:rPr>
        <w:t>GPE</w:t>
      </w:r>
      <w:r w:rsidR="00A44008">
        <w:rPr>
          <w:rFonts w:ascii="Arial" w:hAnsi="Arial" w:cs="Arial"/>
          <w:bCs/>
          <w:szCs w:val="24"/>
        </w:rPr>
        <w:t>) at https://www.sam.gov</w:t>
      </w:r>
      <w:r w:rsidRPr="00F54FBF">
        <w:rPr>
          <w:rFonts w:ascii="Arial" w:hAnsi="Arial" w:cs="Arial"/>
          <w:bCs/>
          <w:szCs w:val="24"/>
        </w:rPr>
        <w:t>.  Do not include hyphens, slashes, or other special characters.</w:t>
      </w:r>
    </w:p>
    <w:p w14:paraId="7CAC8E3F" w14:textId="77777777" w:rsidR="00B913A4" w:rsidRPr="00F54FBF" w:rsidRDefault="00B913A4" w:rsidP="00B913A4">
      <w:pPr>
        <w:pStyle w:val="DFARS"/>
        <w:tabs>
          <w:tab w:val="clear" w:pos="810"/>
          <w:tab w:val="left" w:pos="806"/>
        </w:tabs>
        <w:rPr>
          <w:rFonts w:ascii="Arial" w:hAnsi="Arial" w:cs="Arial"/>
          <w:bCs/>
          <w:szCs w:val="24"/>
        </w:rPr>
      </w:pPr>
    </w:p>
    <w:p w14:paraId="02DA08AB" w14:textId="063A343D" w:rsidR="00B913A4" w:rsidRPr="00F54FBF" w:rsidRDefault="00B913A4" w:rsidP="00B913A4">
      <w:pPr>
        <w:pStyle w:val="DFARS"/>
        <w:tabs>
          <w:tab w:val="clear" w:pos="810"/>
          <w:tab w:val="left" w:pos="806"/>
        </w:tabs>
        <w:rPr>
          <w:rFonts w:ascii="Arial" w:hAnsi="Arial" w:cs="Arial"/>
          <w:bCs/>
          <w:szCs w:val="24"/>
        </w:rPr>
      </w:pPr>
      <w:r w:rsidRPr="00F54FBF">
        <w:rPr>
          <w:rFonts w:ascii="Arial" w:hAnsi="Arial" w:cs="Arial"/>
          <w:bCs/>
          <w:szCs w:val="24"/>
        </w:rPr>
        <w:tab/>
        <w:t>(b)</w:t>
      </w:r>
      <w:r w:rsidRPr="00F54FBF">
        <w:rPr>
          <w:rFonts w:ascii="Arial" w:hAnsi="Arial" w:cs="Arial"/>
          <w:bCs/>
          <w:spacing w:val="0"/>
          <w:kern w:val="0"/>
          <w:szCs w:val="24"/>
        </w:rPr>
        <w:t xml:space="preserve">  </w:t>
      </w:r>
      <w:r w:rsidR="000510AC" w:rsidRPr="00F54FBF">
        <w:rPr>
          <w:rFonts w:ascii="Arial" w:hAnsi="Arial" w:cs="Arial"/>
          <w:bCs/>
          <w:i/>
          <w:iCs/>
          <w:spacing w:val="0"/>
          <w:kern w:val="0"/>
          <w:szCs w:val="24"/>
        </w:rPr>
        <w:t>S</w:t>
      </w:r>
      <w:r w:rsidRPr="00F54FBF">
        <w:rPr>
          <w:rFonts w:ascii="Arial" w:hAnsi="Arial" w:cs="Arial"/>
          <w:bCs/>
          <w:i/>
          <w:szCs w:val="24"/>
        </w:rPr>
        <w:t>mall business events</w:t>
      </w:r>
      <w:r w:rsidRPr="00F54FBF">
        <w:rPr>
          <w:rFonts w:ascii="Arial" w:hAnsi="Arial" w:cs="Arial"/>
          <w:bCs/>
          <w:szCs w:val="24"/>
        </w:rPr>
        <w:t>.  When advertising an event for small businesses, post a 'special notice' notice type and ensure the "title" data field begins with "Small Business Event".  This will enable the public to easily search the GPE using the small business event calendar on the website.]</w:t>
      </w:r>
    </w:p>
    <w:p w14:paraId="1F730BD0" w14:textId="77777777" w:rsidR="00E322B7" w:rsidRDefault="00E322B7" w:rsidP="005C434B">
      <w:pPr>
        <w:pStyle w:val="DFARS"/>
        <w:tabs>
          <w:tab w:val="clear" w:pos="810"/>
          <w:tab w:val="left" w:pos="806"/>
        </w:tabs>
        <w:rPr>
          <w:rFonts w:ascii="Arial" w:hAnsi="Arial" w:cs="Arial"/>
          <w:b/>
          <w:szCs w:val="24"/>
        </w:rPr>
      </w:pPr>
    </w:p>
    <w:p w14:paraId="1B98E4C9" w14:textId="7BAD465D" w:rsidR="000F04FC" w:rsidRPr="00FE7330" w:rsidRDefault="000F04FC" w:rsidP="005C434B">
      <w:pPr>
        <w:pStyle w:val="DFARS"/>
        <w:tabs>
          <w:tab w:val="clear" w:pos="810"/>
          <w:tab w:val="left" w:pos="806"/>
        </w:tabs>
        <w:rPr>
          <w:rFonts w:ascii="Arial" w:hAnsi="Arial" w:cs="Arial"/>
          <w:b/>
          <w:caps/>
          <w:szCs w:val="24"/>
        </w:rPr>
      </w:pPr>
      <w:r w:rsidRPr="000F04FC">
        <w:rPr>
          <w:rFonts w:ascii="Arial" w:hAnsi="Arial" w:cs="Arial"/>
          <w:b/>
          <w:szCs w:val="24"/>
        </w:rPr>
        <w:t>PGI 205.</w:t>
      </w:r>
      <w:r w:rsidR="005A660F">
        <w:rPr>
          <w:rFonts w:ascii="Arial" w:hAnsi="Arial" w:cs="Arial"/>
          <w:b/>
          <w:szCs w:val="24"/>
        </w:rPr>
        <w:t>1</w:t>
      </w:r>
      <w:r w:rsidR="006D777C">
        <w:rPr>
          <w:rFonts w:ascii="Arial" w:hAnsi="Arial" w:cs="Arial"/>
          <w:b/>
          <w:szCs w:val="24"/>
        </w:rPr>
        <w:t>—</w:t>
      </w:r>
      <w:r w:rsidR="00FE7330">
        <w:rPr>
          <w:rFonts w:ascii="Arial" w:hAnsi="Arial" w:cs="Arial"/>
          <w:b/>
          <w:caps/>
          <w:szCs w:val="24"/>
        </w:rPr>
        <w:t>PRESOLICITATION</w:t>
      </w:r>
    </w:p>
    <w:p w14:paraId="0C51E706" w14:textId="3D188A5A" w:rsidR="00590396" w:rsidRDefault="00590396" w:rsidP="005C434B">
      <w:pPr>
        <w:pStyle w:val="DFARS"/>
        <w:tabs>
          <w:tab w:val="clear" w:pos="810"/>
          <w:tab w:val="left" w:pos="806"/>
        </w:tabs>
        <w:rPr>
          <w:rFonts w:ascii="Arial" w:hAnsi="Arial" w:cs="Arial"/>
          <w:b/>
          <w:caps/>
          <w:szCs w:val="24"/>
        </w:rPr>
      </w:pPr>
    </w:p>
    <w:p w14:paraId="50E707A4" w14:textId="498F590A" w:rsidR="000162CE" w:rsidRPr="00027BFB" w:rsidRDefault="000162CE" w:rsidP="005C434B">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lang w:val="en"/>
        </w:rPr>
      </w:pPr>
      <w:r>
        <w:rPr>
          <w:rFonts w:ascii="Arial" w:hAnsi="Arial" w:cs="Arial"/>
          <w:b/>
          <w:lang w:val="en"/>
        </w:rPr>
        <w:t>PGI 205.</w:t>
      </w:r>
      <w:r w:rsidR="00FE7330">
        <w:rPr>
          <w:rFonts w:ascii="Arial" w:hAnsi="Arial" w:cs="Arial"/>
          <w:b/>
          <w:lang w:val="en"/>
        </w:rPr>
        <w:t>101</w:t>
      </w:r>
      <w:r>
        <w:rPr>
          <w:rFonts w:ascii="Arial" w:hAnsi="Arial" w:cs="Arial"/>
          <w:b/>
          <w:lang w:val="en"/>
        </w:rPr>
        <w:t>-</w:t>
      </w:r>
      <w:proofErr w:type="gramStart"/>
      <w:r>
        <w:rPr>
          <w:rFonts w:ascii="Arial" w:hAnsi="Arial" w:cs="Arial"/>
          <w:b/>
          <w:lang w:val="en"/>
        </w:rPr>
        <w:t>70  Availability</w:t>
      </w:r>
      <w:proofErr w:type="gramEnd"/>
      <w:r>
        <w:rPr>
          <w:rFonts w:ascii="Arial" w:hAnsi="Arial" w:cs="Arial"/>
          <w:b/>
          <w:lang w:val="en"/>
        </w:rPr>
        <w:t xml:space="preserve"> of DoD solicitations.</w:t>
      </w:r>
    </w:p>
    <w:p w14:paraId="538DABAA" w14:textId="77777777" w:rsidR="000F04FC" w:rsidRDefault="000F04FC" w:rsidP="005C434B">
      <w:pPr>
        <w:pStyle w:val="DFARS"/>
        <w:tabs>
          <w:tab w:val="clear" w:pos="810"/>
          <w:tab w:val="left" w:pos="806"/>
        </w:tabs>
        <w:rPr>
          <w:rFonts w:ascii="Arial" w:hAnsi="Arial" w:cs="Arial"/>
          <w:caps/>
          <w:szCs w:val="24"/>
        </w:rPr>
      </w:pPr>
    </w:p>
    <w:p w14:paraId="5D9EB8D8" w14:textId="3B0EFCF0" w:rsidR="000162CE" w:rsidRPr="000162CE" w:rsidRDefault="000162CE" w:rsidP="005C434B">
      <w:pPr>
        <w:pStyle w:val="DFARS"/>
        <w:tabs>
          <w:tab w:val="clear" w:pos="810"/>
          <w:tab w:val="left" w:pos="806"/>
        </w:tabs>
        <w:rPr>
          <w:rFonts w:ascii="Arial" w:hAnsi="Arial" w:cs="Arial"/>
          <w:szCs w:val="24"/>
        </w:rPr>
      </w:pPr>
      <w:r w:rsidRPr="000162CE">
        <w:rPr>
          <w:rFonts w:ascii="Arial" w:hAnsi="Arial" w:cs="Arial"/>
          <w:szCs w:val="24"/>
        </w:rPr>
        <w:tab/>
        <w:t xml:space="preserve">(a)  </w:t>
      </w:r>
      <w:r w:rsidRPr="00E01264">
        <w:rPr>
          <w:rFonts w:ascii="Arial" w:hAnsi="Arial" w:cs="Arial"/>
          <w:i/>
          <w:iCs/>
          <w:szCs w:val="24"/>
        </w:rPr>
        <w:t>Policy</w:t>
      </w:r>
      <w:r w:rsidRPr="000162CE">
        <w:rPr>
          <w:rFonts w:ascii="Arial" w:hAnsi="Arial" w:cs="Arial"/>
          <w:szCs w:val="24"/>
        </w:rPr>
        <w:t>.  The Solicitation Module within the Procurement Integrated Enterprise Environment</w:t>
      </w:r>
      <w:r w:rsidR="00A44008">
        <w:rPr>
          <w:rFonts w:ascii="Arial" w:hAnsi="Arial" w:cs="Arial"/>
          <w:szCs w:val="24"/>
        </w:rPr>
        <w:t xml:space="preserve"> (PIEE)</w:t>
      </w:r>
      <w:r w:rsidRPr="000162CE">
        <w:rPr>
          <w:rFonts w:ascii="Arial" w:hAnsi="Arial" w:cs="Arial"/>
          <w:szCs w:val="24"/>
        </w:rPr>
        <w:t xml:space="preserve">, accessible at </w:t>
      </w:r>
      <w:hyperlink r:id="rId7" w:history="1">
        <w:r w:rsidRPr="003023C5">
          <w:rPr>
            <w:rStyle w:val="Hyperlink"/>
            <w:rFonts w:ascii="Arial" w:hAnsi="Arial" w:cs="Arial"/>
            <w:i/>
            <w:iCs/>
            <w:szCs w:val="24"/>
          </w:rPr>
          <w:t>https://piee.eb.mil</w:t>
        </w:r>
      </w:hyperlink>
      <w:r w:rsidRPr="000162CE">
        <w:rPr>
          <w:rFonts w:ascii="Arial" w:hAnsi="Arial" w:cs="Arial"/>
          <w:szCs w:val="24"/>
        </w:rPr>
        <w:t>, provides DoD a secure and auditable mechanism to request and receive proposals or quotes from industry.</w:t>
      </w:r>
    </w:p>
    <w:p w14:paraId="2D260D16" w14:textId="77777777" w:rsidR="000162CE" w:rsidRPr="000162CE" w:rsidRDefault="000162CE" w:rsidP="005C434B">
      <w:pPr>
        <w:pStyle w:val="DFARS"/>
        <w:tabs>
          <w:tab w:val="clear" w:pos="810"/>
          <w:tab w:val="left" w:pos="806"/>
        </w:tabs>
        <w:rPr>
          <w:rFonts w:ascii="Arial" w:hAnsi="Arial" w:cs="Arial"/>
          <w:szCs w:val="24"/>
        </w:rPr>
      </w:pPr>
    </w:p>
    <w:p w14:paraId="27D0DDEF" w14:textId="77777777" w:rsidR="000162CE" w:rsidRPr="000162CE" w:rsidRDefault="000162CE" w:rsidP="005C434B">
      <w:pPr>
        <w:pStyle w:val="DFARS"/>
        <w:tabs>
          <w:tab w:val="clear" w:pos="810"/>
          <w:tab w:val="left" w:pos="806"/>
        </w:tabs>
        <w:rPr>
          <w:rFonts w:ascii="Arial" w:hAnsi="Arial" w:cs="Arial"/>
          <w:szCs w:val="24"/>
        </w:rPr>
      </w:pPr>
      <w:r w:rsidRPr="000162CE">
        <w:rPr>
          <w:rFonts w:ascii="Arial" w:hAnsi="Arial" w:cs="Arial"/>
          <w:szCs w:val="24"/>
        </w:rPr>
        <w:tab/>
      </w:r>
      <w:r w:rsidRPr="000162CE">
        <w:rPr>
          <w:rFonts w:ascii="Arial" w:hAnsi="Arial" w:cs="Arial"/>
          <w:szCs w:val="24"/>
        </w:rPr>
        <w:tab/>
        <w:t>(1)  The Solicitation Module—</w:t>
      </w:r>
    </w:p>
    <w:p w14:paraId="12DEE49B" w14:textId="77777777" w:rsidR="000162CE" w:rsidRPr="000162CE" w:rsidRDefault="000162CE" w:rsidP="005C434B">
      <w:pPr>
        <w:pStyle w:val="DFARS"/>
        <w:tabs>
          <w:tab w:val="clear" w:pos="810"/>
          <w:tab w:val="left" w:pos="806"/>
        </w:tabs>
        <w:rPr>
          <w:rFonts w:ascii="Arial" w:hAnsi="Arial" w:cs="Arial"/>
          <w:szCs w:val="24"/>
        </w:rPr>
      </w:pPr>
    </w:p>
    <w:p w14:paraId="0BF4CC6D" w14:textId="77777777" w:rsidR="000162CE" w:rsidRPr="000162CE" w:rsidRDefault="000162CE" w:rsidP="005C434B">
      <w:pPr>
        <w:pStyle w:val="DFARS"/>
        <w:tabs>
          <w:tab w:val="clear" w:pos="810"/>
          <w:tab w:val="left" w:pos="806"/>
        </w:tabs>
        <w:rPr>
          <w:rFonts w:ascii="Arial" w:hAnsi="Arial" w:cs="Arial"/>
          <w:szCs w:val="24"/>
        </w:rPr>
      </w:pPr>
      <w:r w:rsidRPr="000162CE">
        <w:rPr>
          <w:rFonts w:ascii="Arial" w:hAnsi="Arial" w:cs="Arial"/>
          <w:szCs w:val="24"/>
        </w:rPr>
        <w:tab/>
      </w:r>
      <w:r w:rsidRPr="000162CE">
        <w:rPr>
          <w:rFonts w:ascii="Arial" w:hAnsi="Arial" w:cs="Arial"/>
          <w:szCs w:val="24"/>
        </w:rPr>
        <w:tab/>
      </w:r>
      <w:r w:rsidRPr="000162CE">
        <w:rPr>
          <w:rFonts w:ascii="Arial" w:hAnsi="Arial" w:cs="Arial"/>
          <w:szCs w:val="24"/>
        </w:rPr>
        <w:tab/>
        <w:t xml:space="preserve">(i)  Provides a single face to industry for accessing DoD solicitations and </w:t>
      </w:r>
      <w:proofErr w:type="gramStart"/>
      <w:r w:rsidRPr="000162CE">
        <w:rPr>
          <w:rFonts w:ascii="Arial" w:hAnsi="Arial" w:cs="Arial"/>
          <w:szCs w:val="24"/>
        </w:rPr>
        <w:t>attachments;</w:t>
      </w:r>
      <w:proofErr w:type="gramEnd"/>
    </w:p>
    <w:p w14:paraId="49533B54" w14:textId="77777777" w:rsidR="000162CE" w:rsidRPr="000162CE" w:rsidRDefault="000162CE" w:rsidP="005C434B">
      <w:pPr>
        <w:pStyle w:val="DFARS"/>
        <w:tabs>
          <w:tab w:val="clear" w:pos="810"/>
          <w:tab w:val="left" w:pos="806"/>
        </w:tabs>
        <w:rPr>
          <w:rFonts w:ascii="Arial" w:hAnsi="Arial" w:cs="Arial"/>
          <w:szCs w:val="24"/>
        </w:rPr>
      </w:pPr>
    </w:p>
    <w:p w14:paraId="1917D52B" w14:textId="77777777" w:rsidR="000162CE" w:rsidRPr="000162CE" w:rsidRDefault="000162CE" w:rsidP="005C434B">
      <w:pPr>
        <w:pStyle w:val="DFARS"/>
        <w:tabs>
          <w:tab w:val="clear" w:pos="810"/>
          <w:tab w:val="left" w:pos="806"/>
        </w:tabs>
        <w:rPr>
          <w:rFonts w:ascii="Arial" w:hAnsi="Arial" w:cs="Arial"/>
          <w:szCs w:val="24"/>
        </w:rPr>
      </w:pPr>
      <w:r w:rsidRPr="000162CE">
        <w:rPr>
          <w:rFonts w:ascii="Arial" w:hAnsi="Arial" w:cs="Arial"/>
          <w:szCs w:val="24"/>
        </w:rPr>
        <w:tab/>
      </w:r>
      <w:r w:rsidRPr="000162CE">
        <w:rPr>
          <w:rFonts w:ascii="Arial" w:hAnsi="Arial" w:cs="Arial"/>
          <w:szCs w:val="24"/>
        </w:rPr>
        <w:tab/>
      </w:r>
      <w:r w:rsidRPr="000162CE">
        <w:rPr>
          <w:rFonts w:ascii="Arial" w:hAnsi="Arial" w:cs="Arial"/>
          <w:szCs w:val="24"/>
        </w:rPr>
        <w:tab/>
        <w:t xml:space="preserve">(ii)  Ensures time stamps for submissions are collected electronically, and records are retained in the contract </w:t>
      </w:r>
      <w:proofErr w:type="gramStart"/>
      <w:r w:rsidRPr="000162CE">
        <w:rPr>
          <w:rFonts w:ascii="Arial" w:hAnsi="Arial" w:cs="Arial"/>
          <w:szCs w:val="24"/>
        </w:rPr>
        <w:t>file;</w:t>
      </w:r>
      <w:proofErr w:type="gramEnd"/>
    </w:p>
    <w:p w14:paraId="42598952" w14:textId="77777777" w:rsidR="000162CE" w:rsidRPr="000162CE" w:rsidRDefault="000162CE" w:rsidP="005C434B">
      <w:pPr>
        <w:pStyle w:val="DFARS"/>
        <w:tabs>
          <w:tab w:val="clear" w:pos="810"/>
          <w:tab w:val="left" w:pos="806"/>
        </w:tabs>
        <w:rPr>
          <w:rFonts w:ascii="Arial" w:hAnsi="Arial" w:cs="Arial"/>
          <w:szCs w:val="24"/>
        </w:rPr>
      </w:pPr>
    </w:p>
    <w:p w14:paraId="7FF5D930" w14:textId="77777777" w:rsidR="000162CE" w:rsidRPr="000162CE" w:rsidRDefault="000162CE" w:rsidP="005C434B">
      <w:pPr>
        <w:pStyle w:val="DFARS"/>
        <w:tabs>
          <w:tab w:val="clear" w:pos="810"/>
          <w:tab w:val="left" w:pos="806"/>
        </w:tabs>
        <w:rPr>
          <w:rFonts w:ascii="Arial" w:hAnsi="Arial" w:cs="Arial"/>
          <w:szCs w:val="24"/>
        </w:rPr>
      </w:pPr>
      <w:r w:rsidRPr="000162CE">
        <w:rPr>
          <w:rFonts w:ascii="Arial" w:hAnsi="Arial" w:cs="Arial"/>
          <w:szCs w:val="24"/>
        </w:rPr>
        <w:tab/>
      </w:r>
      <w:r w:rsidRPr="000162CE">
        <w:rPr>
          <w:rFonts w:ascii="Arial" w:hAnsi="Arial" w:cs="Arial"/>
          <w:szCs w:val="24"/>
        </w:rPr>
        <w:tab/>
      </w:r>
      <w:r w:rsidRPr="000162CE">
        <w:rPr>
          <w:rFonts w:ascii="Arial" w:hAnsi="Arial" w:cs="Arial"/>
          <w:szCs w:val="24"/>
        </w:rPr>
        <w:tab/>
        <w:t xml:space="preserve">(iii)  Provides a means to upload very large and varied solicitation </w:t>
      </w:r>
      <w:proofErr w:type="gramStart"/>
      <w:r w:rsidRPr="000162CE">
        <w:rPr>
          <w:rFonts w:ascii="Arial" w:hAnsi="Arial" w:cs="Arial"/>
          <w:szCs w:val="24"/>
        </w:rPr>
        <w:t>attachments;</w:t>
      </w:r>
      <w:proofErr w:type="gramEnd"/>
    </w:p>
    <w:p w14:paraId="159A14CE" w14:textId="77777777" w:rsidR="000162CE" w:rsidRPr="000162CE" w:rsidRDefault="000162CE" w:rsidP="005C434B">
      <w:pPr>
        <w:pStyle w:val="DFARS"/>
        <w:tabs>
          <w:tab w:val="clear" w:pos="810"/>
          <w:tab w:val="left" w:pos="806"/>
        </w:tabs>
        <w:rPr>
          <w:rFonts w:ascii="Arial" w:hAnsi="Arial" w:cs="Arial"/>
          <w:szCs w:val="24"/>
        </w:rPr>
      </w:pPr>
    </w:p>
    <w:p w14:paraId="531CDACE" w14:textId="77777777" w:rsidR="000162CE" w:rsidRPr="000162CE" w:rsidRDefault="000162CE" w:rsidP="005C434B">
      <w:pPr>
        <w:pStyle w:val="DFARS"/>
        <w:tabs>
          <w:tab w:val="clear" w:pos="810"/>
          <w:tab w:val="left" w:pos="806"/>
        </w:tabs>
        <w:rPr>
          <w:rFonts w:ascii="Arial" w:hAnsi="Arial" w:cs="Arial"/>
          <w:szCs w:val="24"/>
        </w:rPr>
      </w:pPr>
      <w:r w:rsidRPr="000162CE">
        <w:rPr>
          <w:rFonts w:ascii="Arial" w:hAnsi="Arial" w:cs="Arial"/>
          <w:szCs w:val="24"/>
        </w:rPr>
        <w:tab/>
      </w:r>
      <w:r w:rsidRPr="000162CE">
        <w:rPr>
          <w:rFonts w:ascii="Arial" w:hAnsi="Arial" w:cs="Arial"/>
          <w:szCs w:val="24"/>
        </w:rPr>
        <w:tab/>
      </w:r>
      <w:r w:rsidRPr="000162CE">
        <w:rPr>
          <w:rFonts w:ascii="Arial" w:hAnsi="Arial" w:cs="Arial"/>
          <w:szCs w:val="24"/>
        </w:rPr>
        <w:tab/>
        <w:t>(iv)  Provides the ability to restrict access to a limited group of identified offerors; and</w:t>
      </w:r>
    </w:p>
    <w:p w14:paraId="150304FA" w14:textId="77777777" w:rsidR="000162CE" w:rsidRPr="000162CE" w:rsidRDefault="000162CE" w:rsidP="005C434B">
      <w:pPr>
        <w:pStyle w:val="DFARS"/>
        <w:tabs>
          <w:tab w:val="clear" w:pos="810"/>
          <w:tab w:val="left" w:pos="806"/>
        </w:tabs>
        <w:rPr>
          <w:rFonts w:ascii="Arial" w:hAnsi="Arial" w:cs="Arial"/>
          <w:szCs w:val="24"/>
        </w:rPr>
      </w:pPr>
    </w:p>
    <w:p w14:paraId="2FE2B321" w14:textId="2B0DF6C4" w:rsidR="000162CE" w:rsidRPr="000162CE" w:rsidRDefault="000162CE" w:rsidP="005C434B">
      <w:pPr>
        <w:pStyle w:val="DFARS"/>
        <w:tabs>
          <w:tab w:val="clear" w:pos="810"/>
          <w:tab w:val="left" w:pos="806"/>
        </w:tabs>
        <w:rPr>
          <w:rFonts w:ascii="Arial" w:hAnsi="Arial" w:cs="Arial"/>
          <w:szCs w:val="24"/>
        </w:rPr>
      </w:pPr>
      <w:r w:rsidRPr="000162CE">
        <w:rPr>
          <w:rFonts w:ascii="Arial" w:hAnsi="Arial" w:cs="Arial"/>
          <w:szCs w:val="24"/>
        </w:rPr>
        <w:tab/>
      </w:r>
      <w:r w:rsidRPr="000162CE">
        <w:rPr>
          <w:rFonts w:ascii="Arial" w:hAnsi="Arial" w:cs="Arial"/>
          <w:szCs w:val="24"/>
        </w:rPr>
        <w:tab/>
      </w:r>
      <w:r w:rsidRPr="000162CE">
        <w:rPr>
          <w:rFonts w:ascii="Arial" w:hAnsi="Arial" w:cs="Arial"/>
          <w:szCs w:val="24"/>
        </w:rPr>
        <w:tab/>
        <w:t xml:space="preserve">(v)  Automatically posts the required synopsis or other presolicitation notice, solicitation, or combined synopsis and solicitation, as applicable, in the Governmentwide point of entry </w:t>
      </w:r>
      <w:r w:rsidR="00A44008">
        <w:rPr>
          <w:rFonts w:ascii="Arial" w:hAnsi="Arial" w:cs="Arial"/>
          <w:szCs w:val="24"/>
        </w:rPr>
        <w:t xml:space="preserve">(GPE) </w:t>
      </w:r>
      <w:r w:rsidRPr="000162CE">
        <w:rPr>
          <w:rFonts w:ascii="Arial" w:hAnsi="Arial" w:cs="Arial"/>
          <w:szCs w:val="24"/>
        </w:rPr>
        <w:t>(</w:t>
      </w:r>
      <w:r w:rsidR="00726AE4" w:rsidRPr="005C434B">
        <w:rPr>
          <w:rFonts w:ascii="Arial" w:hAnsi="Arial" w:cs="Arial"/>
        </w:rPr>
        <w:t>https://www.sam.gov</w:t>
      </w:r>
      <w:r w:rsidRPr="000162CE">
        <w:rPr>
          <w:rFonts w:ascii="Arial" w:hAnsi="Arial" w:cs="Arial"/>
          <w:szCs w:val="24"/>
        </w:rPr>
        <w:t>) in accordance with FAR subpart 5.</w:t>
      </w:r>
      <w:r w:rsidR="00135E02" w:rsidRPr="005C434B">
        <w:rPr>
          <w:rFonts w:ascii="Arial" w:hAnsi="Arial" w:cs="Arial"/>
          <w:szCs w:val="24"/>
        </w:rPr>
        <w:t>1</w:t>
      </w:r>
      <w:r w:rsidRPr="000162CE">
        <w:rPr>
          <w:rFonts w:ascii="Arial" w:hAnsi="Arial" w:cs="Arial"/>
          <w:szCs w:val="24"/>
        </w:rPr>
        <w:t>.</w:t>
      </w:r>
    </w:p>
    <w:p w14:paraId="26FEB755" w14:textId="77777777" w:rsidR="000162CE" w:rsidRPr="000162CE" w:rsidRDefault="000162CE" w:rsidP="005C434B">
      <w:pPr>
        <w:pStyle w:val="DFARS"/>
        <w:tabs>
          <w:tab w:val="clear" w:pos="810"/>
          <w:tab w:val="left" w:pos="806"/>
        </w:tabs>
        <w:rPr>
          <w:rFonts w:ascii="Arial" w:hAnsi="Arial" w:cs="Arial"/>
          <w:szCs w:val="24"/>
        </w:rPr>
      </w:pPr>
    </w:p>
    <w:p w14:paraId="14CBF027" w14:textId="43A9A81B" w:rsidR="000162CE" w:rsidRPr="000162CE" w:rsidRDefault="000162CE" w:rsidP="005C434B">
      <w:pPr>
        <w:pStyle w:val="DFARS"/>
        <w:tabs>
          <w:tab w:val="clear" w:pos="810"/>
          <w:tab w:val="left" w:pos="806"/>
        </w:tabs>
        <w:rPr>
          <w:rFonts w:ascii="Arial" w:hAnsi="Arial" w:cs="Arial"/>
          <w:szCs w:val="24"/>
        </w:rPr>
      </w:pPr>
      <w:r w:rsidRPr="000162CE">
        <w:rPr>
          <w:rFonts w:ascii="Arial" w:hAnsi="Arial" w:cs="Arial"/>
          <w:szCs w:val="24"/>
        </w:rPr>
        <w:tab/>
        <w:t xml:space="preserve">(b)  </w:t>
      </w:r>
      <w:r w:rsidRPr="00E01264">
        <w:rPr>
          <w:rFonts w:ascii="Arial" w:hAnsi="Arial" w:cs="Arial"/>
          <w:i/>
          <w:iCs/>
          <w:szCs w:val="24"/>
        </w:rPr>
        <w:t>Procedures</w:t>
      </w:r>
      <w:r w:rsidRPr="000162CE">
        <w:rPr>
          <w:rFonts w:ascii="Arial" w:hAnsi="Arial" w:cs="Arial"/>
          <w:szCs w:val="24"/>
        </w:rPr>
        <w:t xml:space="preserve">.  Effective October 1, 2026, unless an exception applies, contracting officers </w:t>
      </w:r>
      <w:r w:rsidR="00135E02" w:rsidRPr="005C434B">
        <w:rPr>
          <w:rFonts w:ascii="Arial" w:hAnsi="Arial" w:cs="Arial"/>
          <w:szCs w:val="24"/>
        </w:rPr>
        <w:t>must</w:t>
      </w:r>
      <w:r w:rsidRPr="000162CE">
        <w:rPr>
          <w:rFonts w:ascii="Arial" w:hAnsi="Arial" w:cs="Arial"/>
          <w:szCs w:val="24"/>
        </w:rPr>
        <w:t xml:space="preserve"> use the Solicitation Module for publishing unclassified solicitations and for receiving offers and quotes.</w:t>
      </w:r>
    </w:p>
    <w:p w14:paraId="6EC8CB73" w14:textId="77777777" w:rsidR="000162CE" w:rsidRPr="000162CE" w:rsidRDefault="000162CE" w:rsidP="005C434B">
      <w:pPr>
        <w:pStyle w:val="DFARS"/>
        <w:tabs>
          <w:tab w:val="clear" w:pos="810"/>
          <w:tab w:val="left" w:pos="806"/>
        </w:tabs>
        <w:rPr>
          <w:rFonts w:ascii="Arial" w:hAnsi="Arial" w:cs="Arial"/>
          <w:szCs w:val="24"/>
        </w:rPr>
      </w:pPr>
    </w:p>
    <w:p w14:paraId="2831FF54" w14:textId="77777777" w:rsidR="000162CE" w:rsidRPr="000162CE" w:rsidRDefault="000162CE" w:rsidP="005C434B">
      <w:pPr>
        <w:pStyle w:val="DFARS"/>
        <w:tabs>
          <w:tab w:val="clear" w:pos="810"/>
          <w:tab w:val="left" w:pos="806"/>
        </w:tabs>
        <w:rPr>
          <w:rFonts w:ascii="Arial" w:hAnsi="Arial" w:cs="Arial"/>
          <w:szCs w:val="24"/>
        </w:rPr>
      </w:pPr>
      <w:r w:rsidRPr="000162CE">
        <w:rPr>
          <w:rFonts w:ascii="Arial" w:hAnsi="Arial" w:cs="Arial"/>
          <w:szCs w:val="24"/>
        </w:rPr>
        <w:lastRenderedPageBreak/>
        <w:tab/>
      </w:r>
      <w:r w:rsidRPr="000162CE">
        <w:rPr>
          <w:rFonts w:ascii="Arial" w:hAnsi="Arial" w:cs="Arial"/>
          <w:szCs w:val="24"/>
        </w:rPr>
        <w:tab/>
        <w:t xml:space="preserve">(1)  </w:t>
      </w:r>
      <w:r w:rsidRPr="00E01264">
        <w:rPr>
          <w:rFonts w:ascii="Arial" w:hAnsi="Arial" w:cs="Arial"/>
          <w:i/>
          <w:iCs/>
          <w:szCs w:val="24"/>
        </w:rPr>
        <w:t>Exceptions</w:t>
      </w:r>
      <w:r w:rsidRPr="000162CE">
        <w:rPr>
          <w:rFonts w:ascii="Arial" w:hAnsi="Arial" w:cs="Arial"/>
          <w:szCs w:val="24"/>
        </w:rPr>
        <w:t>.</w:t>
      </w:r>
    </w:p>
    <w:p w14:paraId="211CF96F" w14:textId="77777777" w:rsidR="000162CE" w:rsidRPr="000162CE" w:rsidRDefault="000162CE" w:rsidP="005C434B">
      <w:pPr>
        <w:pStyle w:val="DFARS"/>
        <w:tabs>
          <w:tab w:val="clear" w:pos="810"/>
          <w:tab w:val="left" w:pos="806"/>
        </w:tabs>
        <w:rPr>
          <w:rFonts w:ascii="Arial" w:hAnsi="Arial" w:cs="Arial"/>
          <w:szCs w:val="24"/>
        </w:rPr>
      </w:pPr>
    </w:p>
    <w:p w14:paraId="6F99C879" w14:textId="7825CCEC" w:rsidR="000162CE" w:rsidRPr="000162CE" w:rsidRDefault="000162CE" w:rsidP="005C434B">
      <w:pPr>
        <w:pStyle w:val="DFARS"/>
        <w:tabs>
          <w:tab w:val="clear" w:pos="810"/>
          <w:tab w:val="left" w:pos="806"/>
        </w:tabs>
        <w:rPr>
          <w:rFonts w:ascii="Arial" w:hAnsi="Arial" w:cs="Arial"/>
          <w:szCs w:val="24"/>
        </w:rPr>
      </w:pPr>
      <w:r w:rsidRPr="000162CE">
        <w:rPr>
          <w:rFonts w:ascii="Arial" w:hAnsi="Arial" w:cs="Arial"/>
          <w:szCs w:val="24"/>
        </w:rPr>
        <w:tab/>
      </w:r>
      <w:r w:rsidRPr="000162CE">
        <w:rPr>
          <w:rFonts w:ascii="Arial" w:hAnsi="Arial" w:cs="Arial"/>
          <w:szCs w:val="24"/>
        </w:rPr>
        <w:tab/>
      </w:r>
      <w:r w:rsidRPr="000162CE">
        <w:rPr>
          <w:rFonts w:ascii="Arial" w:hAnsi="Arial" w:cs="Arial"/>
          <w:szCs w:val="24"/>
        </w:rPr>
        <w:tab/>
        <w:t>(i)  The Solicitation Module is not required for—</w:t>
      </w:r>
    </w:p>
    <w:p w14:paraId="79ACD027" w14:textId="77777777" w:rsidR="000162CE" w:rsidRPr="000162CE" w:rsidRDefault="000162CE" w:rsidP="005C434B">
      <w:pPr>
        <w:pStyle w:val="DFARS"/>
        <w:tabs>
          <w:tab w:val="clear" w:pos="810"/>
          <w:tab w:val="left" w:pos="806"/>
        </w:tabs>
        <w:rPr>
          <w:rFonts w:ascii="Arial" w:hAnsi="Arial" w:cs="Arial"/>
          <w:szCs w:val="24"/>
        </w:rPr>
      </w:pPr>
    </w:p>
    <w:p w14:paraId="75BA4E4B" w14:textId="77777777" w:rsidR="000162CE" w:rsidRPr="000162CE" w:rsidRDefault="000162CE" w:rsidP="005C434B">
      <w:pPr>
        <w:pStyle w:val="DFARS"/>
        <w:tabs>
          <w:tab w:val="clear" w:pos="810"/>
          <w:tab w:val="left" w:pos="806"/>
        </w:tabs>
        <w:rPr>
          <w:rFonts w:ascii="Arial" w:hAnsi="Arial" w:cs="Arial"/>
          <w:szCs w:val="24"/>
        </w:rPr>
      </w:pPr>
      <w:r w:rsidRPr="000162CE">
        <w:rPr>
          <w:rFonts w:ascii="Arial" w:hAnsi="Arial" w:cs="Arial"/>
          <w:szCs w:val="24"/>
        </w:rPr>
        <w:tab/>
      </w:r>
      <w:r w:rsidRPr="000162CE">
        <w:rPr>
          <w:rFonts w:ascii="Arial" w:hAnsi="Arial" w:cs="Arial"/>
          <w:szCs w:val="24"/>
        </w:rPr>
        <w:tab/>
      </w:r>
      <w:r w:rsidRPr="000162CE">
        <w:rPr>
          <w:rFonts w:ascii="Arial" w:hAnsi="Arial" w:cs="Arial"/>
          <w:szCs w:val="24"/>
        </w:rPr>
        <w:tab/>
      </w:r>
      <w:r w:rsidRPr="000162CE">
        <w:rPr>
          <w:rFonts w:ascii="Arial" w:hAnsi="Arial" w:cs="Arial"/>
          <w:szCs w:val="24"/>
        </w:rPr>
        <w:tab/>
        <w:t xml:space="preserve">(A)  Requests for offers or quotes when limiting competition to a single </w:t>
      </w:r>
      <w:proofErr w:type="gramStart"/>
      <w:r w:rsidRPr="000162CE">
        <w:rPr>
          <w:rFonts w:ascii="Arial" w:hAnsi="Arial" w:cs="Arial"/>
          <w:szCs w:val="24"/>
        </w:rPr>
        <w:t>source;</w:t>
      </w:r>
      <w:proofErr w:type="gramEnd"/>
    </w:p>
    <w:p w14:paraId="075A8345" w14:textId="77777777" w:rsidR="000162CE" w:rsidRPr="000162CE" w:rsidRDefault="000162CE" w:rsidP="003D4B45">
      <w:pPr>
        <w:pStyle w:val="DFARS"/>
        <w:tabs>
          <w:tab w:val="clear" w:pos="810"/>
          <w:tab w:val="left" w:pos="806"/>
        </w:tabs>
        <w:rPr>
          <w:rFonts w:ascii="Arial" w:hAnsi="Arial" w:cs="Arial"/>
          <w:szCs w:val="24"/>
        </w:rPr>
      </w:pPr>
    </w:p>
    <w:p w14:paraId="366A9076" w14:textId="07DD9124" w:rsidR="000162CE" w:rsidRPr="000162CE" w:rsidRDefault="000162CE" w:rsidP="003D4B45">
      <w:pPr>
        <w:pStyle w:val="DFARS"/>
        <w:tabs>
          <w:tab w:val="clear" w:pos="810"/>
          <w:tab w:val="left" w:pos="806"/>
        </w:tabs>
        <w:rPr>
          <w:rFonts w:ascii="Arial" w:hAnsi="Arial" w:cs="Arial"/>
          <w:szCs w:val="24"/>
        </w:rPr>
      </w:pPr>
      <w:r w:rsidRPr="000162CE">
        <w:rPr>
          <w:rFonts w:ascii="Arial" w:hAnsi="Arial" w:cs="Arial"/>
          <w:szCs w:val="24"/>
        </w:rPr>
        <w:tab/>
      </w:r>
      <w:r w:rsidRPr="000162CE">
        <w:rPr>
          <w:rFonts w:ascii="Arial" w:hAnsi="Arial" w:cs="Arial"/>
          <w:szCs w:val="24"/>
        </w:rPr>
        <w:tab/>
      </w:r>
      <w:r w:rsidRPr="000162CE">
        <w:rPr>
          <w:rFonts w:ascii="Arial" w:hAnsi="Arial" w:cs="Arial"/>
          <w:szCs w:val="24"/>
        </w:rPr>
        <w:tab/>
      </w:r>
      <w:r w:rsidRPr="000162CE">
        <w:rPr>
          <w:rFonts w:ascii="Arial" w:hAnsi="Arial" w:cs="Arial"/>
          <w:szCs w:val="24"/>
        </w:rPr>
        <w:tab/>
        <w:t xml:space="preserve">(B)  Actions using simplified acquisition procedures in accordance with FAR part </w:t>
      </w:r>
      <w:proofErr w:type="gramStart"/>
      <w:r w:rsidRPr="000162CE">
        <w:rPr>
          <w:rFonts w:ascii="Arial" w:hAnsi="Arial" w:cs="Arial"/>
          <w:szCs w:val="24"/>
        </w:rPr>
        <w:t>13;</w:t>
      </w:r>
      <w:proofErr w:type="gramEnd"/>
    </w:p>
    <w:p w14:paraId="3134C0A8" w14:textId="77777777" w:rsidR="000162CE" w:rsidRPr="000162CE" w:rsidRDefault="000162CE" w:rsidP="003D4B45">
      <w:pPr>
        <w:pStyle w:val="DFARS"/>
        <w:tabs>
          <w:tab w:val="clear" w:pos="810"/>
          <w:tab w:val="left" w:pos="806"/>
        </w:tabs>
        <w:rPr>
          <w:rFonts w:ascii="Arial" w:hAnsi="Arial" w:cs="Arial"/>
          <w:szCs w:val="24"/>
        </w:rPr>
      </w:pPr>
    </w:p>
    <w:p w14:paraId="4FCFB2F0" w14:textId="49968CDA" w:rsidR="000162CE" w:rsidRPr="000162CE" w:rsidRDefault="000162CE" w:rsidP="003D4B45">
      <w:pPr>
        <w:pStyle w:val="DFARS"/>
        <w:tabs>
          <w:tab w:val="clear" w:pos="810"/>
          <w:tab w:val="left" w:pos="806"/>
        </w:tabs>
        <w:rPr>
          <w:rFonts w:ascii="Arial" w:hAnsi="Arial" w:cs="Arial"/>
          <w:szCs w:val="24"/>
        </w:rPr>
      </w:pPr>
      <w:r w:rsidRPr="000162CE">
        <w:rPr>
          <w:rFonts w:ascii="Arial" w:hAnsi="Arial" w:cs="Arial"/>
          <w:szCs w:val="24"/>
        </w:rPr>
        <w:tab/>
      </w:r>
      <w:r w:rsidRPr="000162CE">
        <w:rPr>
          <w:rFonts w:ascii="Arial" w:hAnsi="Arial" w:cs="Arial"/>
          <w:szCs w:val="24"/>
        </w:rPr>
        <w:tab/>
      </w:r>
      <w:r w:rsidRPr="000162CE">
        <w:rPr>
          <w:rFonts w:ascii="Arial" w:hAnsi="Arial" w:cs="Arial"/>
          <w:szCs w:val="24"/>
        </w:rPr>
        <w:tab/>
      </w:r>
      <w:r w:rsidRPr="000162CE">
        <w:rPr>
          <w:rFonts w:ascii="Arial" w:hAnsi="Arial" w:cs="Arial"/>
          <w:szCs w:val="24"/>
        </w:rPr>
        <w:tab/>
        <w:t xml:space="preserve">(C)  Actions using emergency acquisition flexibilities in accordance with FAR </w:t>
      </w:r>
      <w:r w:rsidR="001B78B2" w:rsidRPr="005C434B">
        <w:rPr>
          <w:rFonts w:ascii="Arial" w:hAnsi="Arial" w:cs="Arial"/>
          <w:szCs w:val="24"/>
        </w:rPr>
        <w:t xml:space="preserve">part </w:t>
      </w:r>
      <w:r w:rsidRPr="000162CE">
        <w:rPr>
          <w:rFonts w:ascii="Arial" w:hAnsi="Arial" w:cs="Arial"/>
          <w:szCs w:val="24"/>
        </w:rPr>
        <w:t>18; or</w:t>
      </w:r>
    </w:p>
    <w:p w14:paraId="6E108D15" w14:textId="77777777" w:rsidR="000162CE" w:rsidRPr="000162CE" w:rsidRDefault="000162CE" w:rsidP="003D4B45">
      <w:pPr>
        <w:pStyle w:val="DFARS"/>
        <w:tabs>
          <w:tab w:val="clear" w:pos="810"/>
          <w:tab w:val="left" w:pos="806"/>
        </w:tabs>
        <w:rPr>
          <w:rFonts w:ascii="Arial" w:hAnsi="Arial" w:cs="Arial"/>
          <w:szCs w:val="24"/>
        </w:rPr>
      </w:pPr>
    </w:p>
    <w:p w14:paraId="0C014E0D" w14:textId="77777777" w:rsidR="000162CE" w:rsidRPr="000162CE" w:rsidRDefault="000162CE" w:rsidP="003D4B45">
      <w:pPr>
        <w:pStyle w:val="DFARS"/>
        <w:tabs>
          <w:tab w:val="clear" w:pos="810"/>
          <w:tab w:val="left" w:pos="806"/>
        </w:tabs>
        <w:rPr>
          <w:rFonts w:ascii="Arial" w:hAnsi="Arial" w:cs="Arial"/>
          <w:szCs w:val="24"/>
        </w:rPr>
      </w:pPr>
      <w:r w:rsidRPr="000162CE">
        <w:rPr>
          <w:rFonts w:ascii="Arial" w:hAnsi="Arial" w:cs="Arial"/>
          <w:szCs w:val="24"/>
        </w:rPr>
        <w:tab/>
      </w:r>
      <w:r w:rsidRPr="000162CE">
        <w:rPr>
          <w:rFonts w:ascii="Arial" w:hAnsi="Arial" w:cs="Arial"/>
          <w:szCs w:val="24"/>
        </w:rPr>
        <w:tab/>
      </w:r>
      <w:r w:rsidRPr="000162CE">
        <w:rPr>
          <w:rFonts w:ascii="Arial" w:hAnsi="Arial" w:cs="Arial"/>
          <w:szCs w:val="24"/>
        </w:rPr>
        <w:tab/>
      </w:r>
      <w:r w:rsidRPr="000162CE">
        <w:rPr>
          <w:rFonts w:ascii="Arial" w:hAnsi="Arial" w:cs="Arial"/>
          <w:szCs w:val="24"/>
        </w:rPr>
        <w:tab/>
        <w:t>(D)  Actions to be awarded outside the United States.</w:t>
      </w:r>
    </w:p>
    <w:p w14:paraId="291C0019" w14:textId="77777777" w:rsidR="000162CE" w:rsidRPr="000162CE" w:rsidRDefault="000162CE" w:rsidP="003D4B45">
      <w:pPr>
        <w:pStyle w:val="DFARS"/>
        <w:tabs>
          <w:tab w:val="clear" w:pos="810"/>
          <w:tab w:val="left" w:pos="806"/>
        </w:tabs>
        <w:rPr>
          <w:rFonts w:ascii="Arial" w:hAnsi="Arial" w:cs="Arial"/>
          <w:szCs w:val="24"/>
        </w:rPr>
      </w:pPr>
    </w:p>
    <w:p w14:paraId="323C7B7A" w14:textId="0AC4EA69" w:rsidR="000162CE" w:rsidRPr="000162CE" w:rsidRDefault="000162CE" w:rsidP="003D4B45">
      <w:pPr>
        <w:pStyle w:val="DFARS"/>
        <w:tabs>
          <w:tab w:val="clear" w:pos="810"/>
          <w:tab w:val="left" w:pos="806"/>
        </w:tabs>
        <w:rPr>
          <w:rFonts w:ascii="Arial" w:hAnsi="Arial" w:cs="Arial"/>
          <w:szCs w:val="24"/>
        </w:rPr>
      </w:pPr>
      <w:r w:rsidRPr="000162CE">
        <w:rPr>
          <w:rFonts w:ascii="Arial" w:hAnsi="Arial" w:cs="Arial"/>
          <w:szCs w:val="24"/>
        </w:rPr>
        <w:tab/>
      </w:r>
      <w:r w:rsidRPr="000162CE">
        <w:rPr>
          <w:rFonts w:ascii="Arial" w:hAnsi="Arial" w:cs="Arial"/>
          <w:szCs w:val="24"/>
        </w:rPr>
        <w:tab/>
      </w:r>
      <w:r w:rsidRPr="000162CE">
        <w:rPr>
          <w:rFonts w:ascii="Arial" w:hAnsi="Arial" w:cs="Arial"/>
          <w:szCs w:val="24"/>
        </w:rPr>
        <w:tab/>
        <w:t xml:space="preserve">(ii)  </w:t>
      </w:r>
      <w:r w:rsidR="001B78B2" w:rsidRPr="005C434B">
        <w:rPr>
          <w:rFonts w:ascii="Arial" w:hAnsi="Arial" w:cs="Arial"/>
          <w:szCs w:val="24"/>
        </w:rPr>
        <w:t xml:space="preserve">Do not use the </w:t>
      </w:r>
      <w:r w:rsidRPr="000162CE">
        <w:rPr>
          <w:rFonts w:ascii="Arial" w:hAnsi="Arial" w:cs="Arial"/>
          <w:szCs w:val="24"/>
        </w:rPr>
        <w:t>Solicitation Module for the following types of actions until the capability is developed in the Module:</w:t>
      </w:r>
    </w:p>
    <w:p w14:paraId="5559BA3B" w14:textId="77777777" w:rsidR="000162CE" w:rsidRPr="000162CE" w:rsidRDefault="000162CE" w:rsidP="003D4B45">
      <w:pPr>
        <w:pStyle w:val="DFARS"/>
        <w:tabs>
          <w:tab w:val="clear" w:pos="810"/>
          <w:tab w:val="left" w:pos="806"/>
        </w:tabs>
        <w:rPr>
          <w:rFonts w:ascii="Arial" w:hAnsi="Arial" w:cs="Arial"/>
          <w:szCs w:val="24"/>
        </w:rPr>
      </w:pPr>
    </w:p>
    <w:p w14:paraId="6E4A4B23" w14:textId="77777777" w:rsidR="000162CE" w:rsidRPr="000162CE" w:rsidRDefault="000162CE" w:rsidP="003D4B45">
      <w:pPr>
        <w:pStyle w:val="DFARS"/>
        <w:tabs>
          <w:tab w:val="clear" w:pos="810"/>
          <w:tab w:val="left" w:pos="806"/>
        </w:tabs>
        <w:rPr>
          <w:rFonts w:ascii="Arial" w:hAnsi="Arial" w:cs="Arial"/>
          <w:szCs w:val="24"/>
        </w:rPr>
      </w:pPr>
      <w:r w:rsidRPr="000162CE">
        <w:rPr>
          <w:rFonts w:ascii="Arial" w:hAnsi="Arial" w:cs="Arial"/>
          <w:szCs w:val="24"/>
        </w:rPr>
        <w:tab/>
      </w:r>
      <w:r w:rsidRPr="000162CE">
        <w:rPr>
          <w:rFonts w:ascii="Arial" w:hAnsi="Arial" w:cs="Arial"/>
          <w:szCs w:val="24"/>
        </w:rPr>
        <w:tab/>
      </w:r>
      <w:r w:rsidRPr="000162CE">
        <w:rPr>
          <w:rFonts w:ascii="Arial" w:hAnsi="Arial" w:cs="Arial"/>
          <w:szCs w:val="24"/>
        </w:rPr>
        <w:tab/>
      </w:r>
      <w:r w:rsidRPr="000162CE">
        <w:rPr>
          <w:rFonts w:ascii="Arial" w:hAnsi="Arial" w:cs="Arial"/>
          <w:szCs w:val="24"/>
        </w:rPr>
        <w:tab/>
        <w:t>(A)  Broad agency announcements.</w:t>
      </w:r>
    </w:p>
    <w:p w14:paraId="33317886" w14:textId="77777777" w:rsidR="000162CE" w:rsidRPr="000162CE" w:rsidRDefault="000162CE" w:rsidP="003D4B45">
      <w:pPr>
        <w:pStyle w:val="DFARS"/>
        <w:tabs>
          <w:tab w:val="clear" w:pos="810"/>
          <w:tab w:val="left" w:pos="806"/>
        </w:tabs>
        <w:rPr>
          <w:rFonts w:ascii="Arial" w:hAnsi="Arial" w:cs="Arial"/>
          <w:szCs w:val="24"/>
        </w:rPr>
      </w:pPr>
    </w:p>
    <w:p w14:paraId="1C1ECC2D" w14:textId="0BE97B6F" w:rsidR="000162CE" w:rsidRPr="000162CE" w:rsidRDefault="000162CE" w:rsidP="003D4B45">
      <w:pPr>
        <w:pStyle w:val="DFARS"/>
        <w:tabs>
          <w:tab w:val="clear" w:pos="810"/>
          <w:tab w:val="left" w:pos="806"/>
        </w:tabs>
        <w:rPr>
          <w:rFonts w:ascii="Arial" w:hAnsi="Arial" w:cs="Arial"/>
          <w:szCs w:val="24"/>
        </w:rPr>
      </w:pPr>
      <w:r w:rsidRPr="000162CE">
        <w:rPr>
          <w:rFonts w:ascii="Arial" w:hAnsi="Arial" w:cs="Arial"/>
          <w:szCs w:val="24"/>
        </w:rPr>
        <w:tab/>
      </w:r>
      <w:r w:rsidRPr="000162CE">
        <w:rPr>
          <w:rFonts w:ascii="Arial" w:hAnsi="Arial" w:cs="Arial"/>
          <w:szCs w:val="24"/>
        </w:rPr>
        <w:tab/>
      </w:r>
      <w:r w:rsidRPr="000162CE">
        <w:rPr>
          <w:rFonts w:ascii="Arial" w:hAnsi="Arial" w:cs="Arial"/>
          <w:szCs w:val="24"/>
        </w:rPr>
        <w:tab/>
      </w:r>
      <w:r w:rsidRPr="000162CE">
        <w:rPr>
          <w:rFonts w:ascii="Arial" w:hAnsi="Arial" w:cs="Arial"/>
          <w:szCs w:val="24"/>
        </w:rPr>
        <w:tab/>
        <w:t>(B)  Requests for offers or quotes for task orders or delivery orders under indefinite-delivery type contracts, blanket purchase agreements, or basic ordering agreements.</w:t>
      </w:r>
    </w:p>
    <w:p w14:paraId="196F5909" w14:textId="77777777" w:rsidR="000162CE" w:rsidRDefault="000162CE" w:rsidP="00590396">
      <w:pPr>
        <w:pStyle w:val="DFARS"/>
        <w:tabs>
          <w:tab w:val="clear" w:pos="810"/>
          <w:tab w:val="left" w:pos="806"/>
        </w:tabs>
        <w:rPr>
          <w:rFonts w:ascii="Arial" w:hAnsi="Arial" w:cs="Arial"/>
          <w:caps/>
          <w:szCs w:val="24"/>
        </w:rPr>
      </w:pPr>
    </w:p>
    <w:p w14:paraId="3162DF57" w14:textId="5018050E" w:rsidR="007E60F9" w:rsidRPr="003D4B45" w:rsidRDefault="005C4399" w:rsidP="007E60F9">
      <w:pPr>
        <w:pStyle w:val="DFARS"/>
        <w:tabs>
          <w:tab w:val="clear" w:pos="810"/>
          <w:tab w:val="left" w:pos="806"/>
        </w:tabs>
        <w:rPr>
          <w:rFonts w:ascii="Arial" w:hAnsi="Arial" w:cs="Arial"/>
          <w:b/>
          <w:szCs w:val="24"/>
        </w:rPr>
      </w:pPr>
      <w:r w:rsidRPr="003D4B45">
        <w:rPr>
          <w:rFonts w:ascii="Arial" w:hAnsi="Arial" w:cs="Arial"/>
          <w:b/>
          <w:caps/>
          <w:szCs w:val="24"/>
        </w:rPr>
        <w:t xml:space="preserve">PGI </w:t>
      </w:r>
      <w:proofErr w:type="gramStart"/>
      <w:r w:rsidRPr="003D4B45">
        <w:rPr>
          <w:rFonts w:ascii="Arial" w:hAnsi="Arial" w:cs="Arial"/>
          <w:b/>
          <w:caps/>
          <w:szCs w:val="24"/>
        </w:rPr>
        <w:t xml:space="preserve">205.103  </w:t>
      </w:r>
      <w:r w:rsidRPr="003D4B45">
        <w:rPr>
          <w:rFonts w:ascii="Arial" w:hAnsi="Arial" w:cs="Arial"/>
          <w:b/>
          <w:szCs w:val="24"/>
        </w:rPr>
        <w:t>Special</w:t>
      </w:r>
      <w:proofErr w:type="gramEnd"/>
      <w:r w:rsidRPr="003D4B45">
        <w:rPr>
          <w:rFonts w:ascii="Arial" w:hAnsi="Arial" w:cs="Arial"/>
          <w:b/>
          <w:szCs w:val="24"/>
        </w:rPr>
        <w:t xml:space="preserve"> Notices.</w:t>
      </w:r>
    </w:p>
    <w:p w14:paraId="0448811E" w14:textId="77777777" w:rsidR="005C4399" w:rsidRPr="003D4B45" w:rsidRDefault="005C4399" w:rsidP="007E60F9">
      <w:pPr>
        <w:pStyle w:val="DFARS"/>
        <w:tabs>
          <w:tab w:val="clear" w:pos="810"/>
          <w:tab w:val="left" w:pos="806"/>
        </w:tabs>
        <w:rPr>
          <w:rFonts w:ascii="Arial" w:hAnsi="Arial" w:cs="Arial"/>
          <w:bCs/>
          <w:szCs w:val="24"/>
        </w:rPr>
      </w:pPr>
    </w:p>
    <w:p w14:paraId="391ED3B7" w14:textId="255720CF" w:rsidR="007E60F9" w:rsidRPr="003D4B45" w:rsidRDefault="007E60F9" w:rsidP="003D4B4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lang w:val="en"/>
        </w:rPr>
      </w:pPr>
      <w:r w:rsidRPr="003D4B45">
        <w:rPr>
          <w:rFonts w:ascii="Arial" w:hAnsi="Arial" w:cs="Arial"/>
          <w:b/>
          <w:lang w:val="en"/>
        </w:rPr>
        <w:t>PGI 205.103</w:t>
      </w:r>
      <w:r w:rsidR="00EB2A59" w:rsidRPr="003D4B45">
        <w:rPr>
          <w:rFonts w:ascii="Arial" w:hAnsi="Arial" w:cs="Arial"/>
          <w:b/>
          <w:lang w:val="en"/>
        </w:rPr>
        <w:t>-</w:t>
      </w:r>
      <w:proofErr w:type="gramStart"/>
      <w:r w:rsidR="00EB2A59" w:rsidRPr="003D4B45">
        <w:rPr>
          <w:rFonts w:ascii="Arial" w:hAnsi="Arial" w:cs="Arial"/>
          <w:b/>
          <w:lang w:val="en"/>
        </w:rPr>
        <w:t>70</w:t>
      </w:r>
      <w:r w:rsidRPr="003D4B45">
        <w:rPr>
          <w:rFonts w:ascii="Arial" w:hAnsi="Arial" w:cs="Arial"/>
          <w:b/>
          <w:lang w:val="en"/>
        </w:rPr>
        <w:t xml:space="preserve">  </w:t>
      </w:r>
      <w:r w:rsidR="005C4399" w:rsidRPr="003D4B45">
        <w:rPr>
          <w:rFonts w:ascii="Arial" w:hAnsi="Arial" w:cs="Arial"/>
          <w:b/>
          <w:lang w:val="en"/>
        </w:rPr>
        <w:t>Definitization</w:t>
      </w:r>
      <w:proofErr w:type="gramEnd"/>
      <w:r w:rsidR="005C4399" w:rsidRPr="003D4B45">
        <w:rPr>
          <w:rFonts w:ascii="Arial" w:hAnsi="Arial" w:cs="Arial"/>
          <w:b/>
          <w:lang w:val="en"/>
        </w:rPr>
        <w:t xml:space="preserve"> of equitable adjustments for construction</w:t>
      </w:r>
      <w:r w:rsidRPr="003D4B45">
        <w:rPr>
          <w:rFonts w:ascii="Arial" w:hAnsi="Arial" w:cs="Arial"/>
          <w:b/>
          <w:lang w:val="en"/>
        </w:rPr>
        <w:t>.</w:t>
      </w:r>
    </w:p>
    <w:p w14:paraId="6EACD56A" w14:textId="77777777" w:rsidR="007E60F9" w:rsidRPr="003D4B45" w:rsidRDefault="007E60F9" w:rsidP="003D4B4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Cs/>
          <w:lang w:val="en"/>
        </w:rPr>
      </w:pPr>
    </w:p>
    <w:p w14:paraId="77843DB6" w14:textId="473C71F6" w:rsidR="007E60F9" w:rsidRPr="003D4B45" w:rsidRDefault="007E60F9" w:rsidP="003D4B4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Cs/>
        </w:rPr>
      </w:pPr>
      <w:r w:rsidRPr="003D4B45">
        <w:rPr>
          <w:rFonts w:ascii="Arial" w:hAnsi="Arial" w:cs="Arial"/>
          <w:bCs/>
          <w:i/>
          <w:lang w:val="en"/>
        </w:rPr>
        <w:t>Notice regarding timely definitization of equitable adjustments for change orders under construction contracts.</w:t>
      </w:r>
      <w:r w:rsidRPr="003D4B45">
        <w:rPr>
          <w:rFonts w:ascii="Arial" w:hAnsi="Arial" w:cs="Arial"/>
          <w:bCs/>
          <w:lang w:val="en"/>
        </w:rPr>
        <w:t xml:space="preserve">  To obtain definitization data for requests for equitable adjustment to include in solicitations for construction contracts, access the </w:t>
      </w:r>
      <w:r w:rsidR="00A853DA" w:rsidRPr="00A853DA">
        <w:rPr>
          <w:rFonts w:ascii="Arial" w:hAnsi="Arial" w:cs="Arial"/>
          <w:bCs/>
        </w:rPr>
        <w:t>Procurement Action Required Reporting Online Tools</w:t>
      </w:r>
      <w:r w:rsidR="00A853DA">
        <w:rPr>
          <w:rFonts w:ascii="Arial" w:hAnsi="Arial" w:cs="Arial"/>
          <w:bCs/>
        </w:rPr>
        <w:t xml:space="preserve"> (PARROT)</w:t>
      </w:r>
      <w:r w:rsidRPr="003D4B45">
        <w:rPr>
          <w:rFonts w:ascii="Arial" w:hAnsi="Arial" w:cs="Arial"/>
          <w:bCs/>
        </w:rPr>
        <w:t xml:space="preserve">/Protest Tracker </w:t>
      </w:r>
      <w:r w:rsidR="00A853DA">
        <w:rPr>
          <w:rFonts w:ascii="Arial" w:hAnsi="Arial" w:cs="Arial"/>
          <w:bCs/>
        </w:rPr>
        <w:t xml:space="preserve">and REA </w:t>
      </w:r>
      <w:r w:rsidRPr="003D4B45">
        <w:rPr>
          <w:rFonts w:ascii="Arial" w:hAnsi="Arial" w:cs="Arial"/>
          <w:bCs/>
        </w:rPr>
        <w:t xml:space="preserve">module in the PIEE website at </w:t>
      </w:r>
      <w:hyperlink r:id="rId8" w:history="1">
        <w:r w:rsidRPr="003D4B45">
          <w:rPr>
            <w:rStyle w:val="Hyperlink"/>
            <w:rFonts w:ascii="Arial" w:hAnsi="Arial" w:cs="Arial"/>
            <w:bCs/>
            <w:i/>
            <w:iCs/>
          </w:rPr>
          <w:t>https://piee.eb.mil</w:t>
        </w:r>
      </w:hyperlink>
      <w:r w:rsidRPr="003D4B45">
        <w:rPr>
          <w:rFonts w:ascii="Arial" w:hAnsi="Arial" w:cs="Arial"/>
          <w:bCs/>
        </w:rPr>
        <w:t xml:space="preserve">.  Search the </w:t>
      </w:r>
      <w:r w:rsidR="00A853DA">
        <w:rPr>
          <w:rFonts w:ascii="Arial" w:hAnsi="Arial" w:cs="Arial"/>
          <w:bCs/>
        </w:rPr>
        <w:t>PARROT Protest Tracker and REA module</w:t>
      </w:r>
      <w:r w:rsidRPr="003D4B45">
        <w:rPr>
          <w:rFonts w:ascii="Arial" w:hAnsi="Arial" w:cs="Arial"/>
          <w:bCs/>
        </w:rPr>
        <w:t xml:space="preserve"> for the applicable military department or defense agency data and</w:t>
      </w:r>
      <w:r w:rsidRPr="003D4B45">
        <w:rPr>
          <w:rFonts w:ascii="Arial" w:hAnsi="Arial" w:cs="Arial"/>
          <w:bCs/>
          <w:lang w:val="en"/>
        </w:rPr>
        <w:t>—</w:t>
      </w:r>
    </w:p>
    <w:p w14:paraId="27407936" w14:textId="77777777" w:rsidR="007E60F9" w:rsidRPr="003D4B45" w:rsidRDefault="007E60F9" w:rsidP="003D4B4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Cs/>
        </w:rPr>
      </w:pPr>
    </w:p>
    <w:p w14:paraId="6F76DD76" w14:textId="260D3372" w:rsidR="007E60F9" w:rsidRPr="003D4B45" w:rsidRDefault="007E60F9" w:rsidP="003D4B45">
      <w:pPr>
        <w:tabs>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3D4B45">
        <w:rPr>
          <w:rFonts w:ascii="Arial" w:hAnsi="Arial" w:cs="Arial"/>
          <w:b w:val="0"/>
          <w:bCs/>
          <w:szCs w:val="24"/>
        </w:rPr>
        <w:tab/>
        <w:t>(</w:t>
      </w:r>
      <w:r w:rsidR="00EB2A59" w:rsidRPr="003D4B45">
        <w:rPr>
          <w:rFonts w:ascii="Arial" w:hAnsi="Arial" w:cs="Arial"/>
          <w:b w:val="0"/>
          <w:bCs/>
          <w:szCs w:val="24"/>
        </w:rPr>
        <w:t>a</w:t>
      </w:r>
      <w:r w:rsidRPr="003D4B45">
        <w:rPr>
          <w:rFonts w:ascii="Arial" w:hAnsi="Arial" w:cs="Arial"/>
          <w:b w:val="0"/>
          <w:bCs/>
          <w:szCs w:val="24"/>
        </w:rPr>
        <w:t>)  If data exists, download the table and include it as an attachment to the solicitation notice in the GPE; or</w:t>
      </w:r>
    </w:p>
    <w:p w14:paraId="3E1AF7B2" w14:textId="77777777" w:rsidR="007E60F9" w:rsidRPr="003D4B45" w:rsidRDefault="007E60F9" w:rsidP="003D4B45">
      <w:pPr>
        <w:tabs>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2B9D3D02" w14:textId="7768EB7F" w:rsidR="007E60F9" w:rsidRPr="003D4B45" w:rsidRDefault="007E60F9" w:rsidP="003D4B45">
      <w:pPr>
        <w:tabs>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3D4B45">
        <w:rPr>
          <w:rFonts w:ascii="Arial" w:hAnsi="Arial" w:cs="Arial"/>
          <w:b w:val="0"/>
          <w:bCs/>
          <w:szCs w:val="24"/>
        </w:rPr>
        <w:tab/>
        <w:t>(</w:t>
      </w:r>
      <w:r w:rsidR="00EB2A59" w:rsidRPr="003D4B45">
        <w:rPr>
          <w:rFonts w:ascii="Arial" w:hAnsi="Arial" w:cs="Arial"/>
          <w:b w:val="0"/>
          <w:bCs/>
          <w:szCs w:val="24"/>
        </w:rPr>
        <w:t>b</w:t>
      </w:r>
      <w:r w:rsidRPr="003D4B45">
        <w:rPr>
          <w:rFonts w:ascii="Arial" w:hAnsi="Arial" w:cs="Arial"/>
          <w:b w:val="0"/>
          <w:bCs/>
          <w:szCs w:val="24"/>
        </w:rPr>
        <w:t xml:space="preserve">)  If no data exists, then include the following statement in the Description section of the solicitation notice: “No data is available regarding the timely definitization of equitable adjustments for change orders under construction contracts.”  (See </w:t>
      </w:r>
      <w:r w:rsidRPr="00A44008">
        <w:rPr>
          <w:rFonts w:ascii="Arial" w:hAnsi="Arial" w:cs="Arial"/>
          <w:b w:val="0"/>
          <w:bCs/>
          <w:szCs w:val="24"/>
        </w:rPr>
        <w:t>PGI 236.211</w:t>
      </w:r>
      <w:r w:rsidRPr="003D4B45">
        <w:rPr>
          <w:rFonts w:ascii="Arial" w:hAnsi="Arial" w:cs="Arial"/>
          <w:b w:val="0"/>
          <w:bCs/>
          <w:szCs w:val="24"/>
        </w:rPr>
        <w:t>) for reporting data on definitization of equitable adjustments.)</w:t>
      </w:r>
    </w:p>
    <w:p w14:paraId="4A3A4B4B" w14:textId="77777777" w:rsidR="007E60F9" w:rsidRPr="003D4B45" w:rsidRDefault="007E60F9" w:rsidP="003D4B45">
      <w:pPr>
        <w:tabs>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396766B8" w14:textId="3115F698" w:rsidR="007E60F9" w:rsidRPr="003D4B45" w:rsidRDefault="007E60F9" w:rsidP="003D4B4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Cs/>
          <w:lang w:val="en"/>
        </w:rPr>
      </w:pPr>
      <w:r w:rsidRPr="003D4B45">
        <w:rPr>
          <w:rFonts w:ascii="Arial" w:hAnsi="Arial" w:cs="Arial"/>
          <w:bCs/>
          <w:lang w:val="en"/>
        </w:rPr>
        <w:tab/>
        <w:t>(</w:t>
      </w:r>
      <w:r w:rsidR="00EB2A59" w:rsidRPr="003D4B45">
        <w:rPr>
          <w:rFonts w:ascii="Arial" w:hAnsi="Arial" w:cs="Arial"/>
          <w:bCs/>
          <w:lang w:val="en"/>
        </w:rPr>
        <w:t>c</w:t>
      </w:r>
      <w:r w:rsidRPr="003D4B45">
        <w:rPr>
          <w:rFonts w:ascii="Arial" w:hAnsi="Arial" w:cs="Arial"/>
          <w:bCs/>
          <w:lang w:val="en"/>
        </w:rPr>
        <w:t xml:space="preserve">)  Include a description of military department or defense agency policies or procedures, in addition to that outlined in FAR </w:t>
      </w:r>
      <w:r w:rsidR="00A44008">
        <w:rPr>
          <w:rFonts w:ascii="Arial" w:hAnsi="Arial" w:cs="Arial"/>
          <w:bCs/>
          <w:lang w:val="en"/>
        </w:rPr>
        <w:t xml:space="preserve">part </w:t>
      </w:r>
      <w:r w:rsidRPr="003D4B45">
        <w:rPr>
          <w:rFonts w:ascii="Arial" w:hAnsi="Arial" w:cs="Arial"/>
          <w:bCs/>
          <w:lang w:val="en"/>
        </w:rPr>
        <w:t>43, that apply to definitization of equitable adjustments for change orders under construction contracts.  This description may be provided in a notice by including an address of an agency-specific, publicly available website containing this information.</w:t>
      </w:r>
    </w:p>
    <w:p w14:paraId="4EDC7EF4" w14:textId="77777777" w:rsidR="007E60F9" w:rsidRPr="003D4B45" w:rsidRDefault="007E60F9" w:rsidP="003D4B4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Cs/>
          <w:lang w:val="en"/>
        </w:rPr>
      </w:pPr>
    </w:p>
    <w:p w14:paraId="7BFF35DF" w14:textId="07B7E2AF" w:rsidR="007E60F9" w:rsidRPr="003D4B45" w:rsidRDefault="007E60F9" w:rsidP="003D4B45">
      <w:pPr>
        <w:pStyle w:val="DFARS"/>
        <w:tabs>
          <w:tab w:val="clear" w:pos="810"/>
          <w:tab w:val="left" w:pos="806"/>
        </w:tabs>
        <w:rPr>
          <w:rFonts w:ascii="Arial" w:hAnsi="Arial" w:cs="Arial"/>
          <w:bCs/>
          <w:caps/>
          <w:szCs w:val="24"/>
        </w:rPr>
      </w:pPr>
      <w:r w:rsidRPr="003D4B45">
        <w:rPr>
          <w:rFonts w:ascii="Arial" w:hAnsi="Arial" w:cs="Arial"/>
          <w:bCs/>
          <w:lang w:val="en"/>
        </w:rPr>
        <w:tab/>
        <w:t>(</w:t>
      </w:r>
      <w:r w:rsidR="00EB2A59" w:rsidRPr="003D4B45">
        <w:rPr>
          <w:rFonts w:ascii="Arial" w:hAnsi="Arial" w:cs="Arial"/>
          <w:bCs/>
          <w:lang w:val="en"/>
        </w:rPr>
        <w:t>d</w:t>
      </w:r>
      <w:r w:rsidRPr="003D4B45">
        <w:rPr>
          <w:rFonts w:ascii="Arial" w:hAnsi="Arial" w:cs="Arial"/>
          <w:bCs/>
          <w:lang w:val="en"/>
        </w:rPr>
        <w:t>)  If the military department or defense agency does not have agency-specific procedures, include the following statement</w:t>
      </w:r>
      <w:proofErr w:type="gramStart"/>
      <w:r w:rsidRPr="003D4B45">
        <w:rPr>
          <w:rFonts w:ascii="Arial" w:hAnsi="Arial" w:cs="Arial"/>
          <w:bCs/>
          <w:lang w:val="en"/>
        </w:rPr>
        <w:t>:</w:t>
      </w:r>
      <w:r w:rsidR="00A44008">
        <w:rPr>
          <w:rFonts w:ascii="Arial" w:hAnsi="Arial" w:cs="Arial"/>
          <w:bCs/>
          <w:lang w:val="en"/>
        </w:rPr>
        <w:t xml:space="preserve"> </w:t>
      </w:r>
      <w:r w:rsidRPr="003D4B45">
        <w:rPr>
          <w:rFonts w:ascii="Arial" w:hAnsi="Arial" w:cs="Arial"/>
          <w:bCs/>
          <w:lang w:val="en"/>
        </w:rPr>
        <w:t xml:space="preserve"> “</w:t>
      </w:r>
      <w:proofErr w:type="gramEnd"/>
      <w:r w:rsidRPr="003D4B45">
        <w:rPr>
          <w:rFonts w:ascii="Arial" w:hAnsi="Arial" w:cs="Arial"/>
          <w:bCs/>
          <w:lang w:val="en"/>
        </w:rPr>
        <w:t>There are no agency-specific policies or procedures that apply to the definitization of equitable adjustments for change orders under construction contracts.”</w:t>
      </w:r>
    </w:p>
    <w:p w14:paraId="08C2A70C" w14:textId="77777777" w:rsidR="007E60F9" w:rsidRPr="003D4B45" w:rsidRDefault="007E60F9" w:rsidP="003D4B45">
      <w:pPr>
        <w:pStyle w:val="DFARS"/>
        <w:tabs>
          <w:tab w:val="clear" w:pos="810"/>
          <w:tab w:val="left" w:pos="806"/>
        </w:tabs>
        <w:rPr>
          <w:rFonts w:ascii="Arial" w:hAnsi="Arial" w:cs="Arial"/>
          <w:bCs/>
          <w:caps/>
          <w:szCs w:val="24"/>
        </w:rPr>
      </w:pPr>
    </w:p>
    <w:p w14:paraId="07D0922A" w14:textId="335194BE" w:rsidR="007E60F9" w:rsidRPr="003D4B45" w:rsidRDefault="005E4191" w:rsidP="007E60F9">
      <w:pPr>
        <w:pStyle w:val="DFARS"/>
        <w:tabs>
          <w:tab w:val="clear" w:pos="810"/>
          <w:tab w:val="left" w:pos="806"/>
        </w:tabs>
        <w:rPr>
          <w:rFonts w:ascii="Arial" w:hAnsi="Arial" w:cs="Arial"/>
          <w:b/>
          <w:szCs w:val="24"/>
        </w:rPr>
      </w:pPr>
      <w:r w:rsidRPr="003D4B45">
        <w:rPr>
          <w:rFonts w:ascii="Arial" w:hAnsi="Arial" w:cs="Arial"/>
          <w:b/>
          <w:szCs w:val="24"/>
        </w:rPr>
        <w:t>205.3—</w:t>
      </w:r>
      <w:r w:rsidR="005B28C6" w:rsidRPr="003D4B45">
        <w:rPr>
          <w:rFonts w:ascii="Arial" w:hAnsi="Arial" w:cs="Arial"/>
          <w:b/>
          <w:szCs w:val="24"/>
        </w:rPr>
        <w:t xml:space="preserve">SYNOPSES OF CONTRACT </w:t>
      </w:r>
      <w:r w:rsidRPr="003D4B45">
        <w:rPr>
          <w:rFonts w:ascii="Arial" w:hAnsi="Arial" w:cs="Arial"/>
          <w:b/>
          <w:szCs w:val="24"/>
        </w:rPr>
        <w:t>AWARD</w:t>
      </w:r>
      <w:r w:rsidR="005B28C6" w:rsidRPr="003D4B45">
        <w:rPr>
          <w:rFonts w:ascii="Arial" w:hAnsi="Arial" w:cs="Arial"/>
          <w:b/>
          <w:szCs w:val="24"/>
        </w:rPr>
        <w:t>S</w:t>
      </w:r>
    </w:p>
    <w:p w14:paraId="231A1978" w14:textId="77777777" w:rsidR="005E4191" w:rsidRPr="003D4B45" w:rsidRDefault="005E4191">
      <w:pPr>
        <w:tabs>
          <w:tab w:val="clear" w:pos="1000"/>
        </w:tabs>
        <w:ind w:left="0" w:firstLine="0"/>
        <w:rPr>
          <w:rFonts w:ascii="Arial" w:hAnsi="Arial" w:cs="Arial"/>
          <w:b w:val="0"/>
          <w:bCs/>
          <w:szCs w:val="24"/>
        </w:rPr>
      </w:pPr>
    </w:p>
    <w:p w14:paraId="22EC541C" w14:textId="76035147" w:rsidR="005E4191" w:rsidRPr="003D4B45" w:rsidRDefault="005E4191">
      <w:pPr>
        <w:tabs>
          <w:tab w:val="clear" w:pos="1000"/>
        </w:tabs>
        <w:ind w:left="0" w:firstLine="0"/>
        <w:rPr>
          <w:rFonts w:ascii="Arial" w:hAnsi="Arial" w:cs="Arial"/>
          <w:szCs w:val="24"/>
        </w:rPr>
      </w:pPr>
      <w:r w:rsidRPr="003D4B45">
        <w:rPr>
          <w:rFonts w:ascii="Arial" w:hAnsi="Arial" w:cs="Arial"/>
          <w:szCs w:val="24"/>
        </w:rPr>
        <w:t>205.302 Public Announcement.</w:t>
      </w:r>
    </w:p>
    <w:p w14:paraId="566D1DE1" w14:textId="77777777" w:rsidR="005E4191" w:rsidRPr="003D4B45" w:rsidRDefault="005E4191">
      <w:pPr>
        <w:tabs>
          <w:tab w:val="clear" w:pos="1000"/>
        </w:tabs>
        <w:ind w:left="0" w:firstLine="0"/>
        <w:rPr>
          <w:rFonts w:ascii="Arial" w:hAnsi="Arial" w:cs="Arial"/>
          <w:b w:val="0"/>
          <w:bCs/>
          <w:szCs w:val="24"/>
        </w:rPr>
      </w:pPr>
    </w:p>
    <w:p w14:paraId="4A135C16" w14:textId="76A5FD85" w:rsidR="005E4191" w:rsidRPr="003D4B45" w:rsidRDefault="005E4191" w:rsidP="005E4191">
      <w:pPr>
        <w:tabs>
          <w:tab w:val="clear" w:pos="1000"/>
          <w:tab w:val="left" w:pos="360"/>
          <w:tab w:val="left" w:pos="810"/>
        </w:tabs>
        <w:ind w:left="0" w:firstLine="0"/>
        <w:rPr>
          <w:rFonts w:ascii="Arial" w:hAnsi="Arial" w:cs="Arial"/>
          <w:b w:val="0"/>
          <w:bCs/>
          <w:szCs w:val="24"/>
        </w:rPr>
      </w:pPr>
      <w:r w:rsidRPr="003D4B45">
        <w:rPr>
          <w:rFonts w:ascii="Arial" w:hAnsi="Arial" w:cs="Arial"/>
          <w:b w:val="0"/>
          <w:bCs/>
          <w:szCs w:val="24"/>
        </w:rPr>
        <w:tab/>
        <w:t xml:space="preserve">(a)  </w:t>
      </w:r>
      <w:r w:rsidR="004162F2" w:rsidRPr="003D4B45">
        <w:rPr>
          <w:rFonts w:ascii="Arial" w:hAnsi="Arial" w:cs="Arial"/>
          <w:b w:val="0"/>
          <w:bCs/>
          <w:i/>
          <w:iCs/>
          <w:szCs w:val="24"/>
        </w:rPr>
        <w:t>Requirement</w:t>
      </w:r>
      <w:r w:rsidR="004162F2" w:rsidRPr="003D4B45">
        <w:rPr>
          <w:rFonts w:ascii="Arial" w:hAnsi="Arial" w:cs="Arial"/>
          <w:b w:val="0"/>
          <w:bCs/>
          <w:szCs w:val="24"/>
        </w:rPr>
        <w:t>.</w:t>
      </w:r>
    </w:p>
    <w:p w14:paraId="71A9F2A6" w14:textId="77777777" w:rsidR="004162F2" w:rsidRPr="003D4B45" w:rsidRDefault="004162F2" w:rsidP="005E4191">
      <w:pPr>
        <w:tabs>
          <w:tab w:val="clear" w:pos="1000"/>
          <w:tab w:val="left" w:pos="360"/>
          <w:tab w:val="left" w:pos="810"/>
        </w:tabs>
        <w:ind w:left="0" w:firstLine="0"/>
        <w:rPr>
          <w:rFonts w:ascii="Arial" w:hAnsi="Arial" w:cs="Arial"/>
          <w:b w:val="0"/>
          <w:bCs/>
          <w:szCs w:val="24"/>
        </w:rPr>
      </w:pPr>
    </w:p>
    <w:p w14:paraId="68CB9ED1" w14:textId="3FAAE41A" w:rsidR="004162F2" w:rsidRPr="003D4B45" w:rsidRDefault="004162F2" w:rsidP="005E4191">
      <w:pPr>
        <w:tabs>
          <w:tab w:val="clear" w:pos="1000"/>
          <w:tab w:val="left" w:pos="360"/>
          <w:tab w:val="left" w:pos="810"/>
        </w:tabs>
        <w:ind w:left="0" w:firstLine="0"/>
        <w:rPr>
          <w:rFonts w:ascii="Arial" w:hAnsi="Arial" w:cs="Arial"/>
          <w:b w:val="0"/>
          <w:bCs/>
          <w:szCs w:val="24"/>
        </w:rPr>
      </w:pPr>
      <w:r w:rsidRPr="003D4B45">
        <w:rPr>
          <w:rFonts w:ascii="Arial" w:hAnsi="Arial" w:cs="Arial"/>
          <w:b w:val="0"/>
          <w:bCs/>
          <w:szCs w:val="24"/>
        </w:rPr>
        <w:tab/>
      </w:r>
      <w:r w:rsidRPr="003D4B45">
        <w:rPr>
          <w:rFonts w:ascii="Arial" w:hAnsi="Arial" w:cs="Arial"/>
          <w:b w:val="0"/>
          <w:bCs/>
          <w:szCs w:val="24"/>
        </w:rPr>
        <w:tab/>
        <w:t>(ii)  Departments and agencies must report contract actions—</w:t>
      </w:r>
    </w:p>
    <w:p w14:paraId="16F65AB9" w14:textId="77777777" w:rsidR="004162F2" w:rsidRPr="003D4B45" w:rsidRDefault="004162F2" w:rsidP="005E4191">
      <w:pPr>
        <w:tabs>
          <w:tab w:val="clear" w:pos="1000"/>
          <w:tab w:val="left" w:pos="360"/>
          <w:tab w:val="left" w:pos="810"/>
        </w:tabs>
        <w:ind w:left="0" w:firstLine="0"/>
        <w:rPr>
          <w:rFonts w:ascii="Arial" w:hAnsi="Arial" w:cs="Arial"/>
          <w:b w:val="0"/>
          <w:bCs/>
          <w:szCs w:val="24"/>
        </w:rPr>
      </w:pPr>
    </w:p>
    <w:p w14:paraId="28D742C5" w14:textId="666F91BE" w:rsidR="004162F2" w:rsidRPr="003D4B45" w:rsidRDefault="004162F2" w:rsidP="004162F2">
      <w:pPr>
        <w:tabs>
          <w:tab w:val="clear" w:pos="1000"/>
          <w:tab w:val="left" w:pos="360"/>
          <w:tab w:val="left" w:pos="810"/>
          <w:tab w:val="left" w:pos="1210"/>
          <w:tab w:val="left" w:pos="1656"/>
        </w:tabs>
        <w:ind w:left="0" w:firstLine="0"/>
        <w:rPr>
          <w:rFonts w:ascii="Arial" w:hAnsi="Arial" w:cs="Arial"/>
          <w:b w:val="0"/>
          <w:bCs/>
          <w:szCs w:val="24"/>
        </w:rPr>
      </w:pPr>
      <w:r w:rsidRPr="003D4B45">
        <w:rPr>
          <w:rFonts w:ascii="Arial" w:hAnsi="Arial" w:cs="Arial"/>
          <w:b w:val="0"/>
          <w:bCs/>
          <w:szCs w:val="24"/>
        </w:rPr>
        <w:tab/>
      </w:r>
      <w:r w:rsidRPr="003D4B45">
        <w:rPr>
          <w:rFonts w:ascii="Arial" w:hAnsi="Arial" w:cs="Arial"/>
          <w:b w:val="0"/>
          <w:bCs/>
          <w:szCs w:val="24"/>
        </w:rPr>
        <w:tab/>
      </w:r>
      <w:r w:rsidRPr="003D4B45">
        <w:rPr>
          <w:rFonts w:ascii="Arial" w:hAnsi="Arial" w:cs="Arial"/>
          <w:b w:val="0"/>
          <w:bCs/>
          <w:szCs w:val="24"/>
        </w:rPr>
        <w:tab/>
        <w:t>(</w:t>
      </w:r>
      <w:r w:rsidR="005B28C6" w:rsidRPr="003D4B45">
        <w:rPr>
          <w:rFonts w:ascii="Arial" w:hAnsi="Arial" w:cs="Arial"/>
          <w:b w:val="0"/>
          <w:bCs/>
          <w:szCs w:val="24"/>
        </w:rPr>
        <w:t>A</w:t>
      </w:r>
      <w:r w:rsidRPr="003D4B45">
        <w:rPr>
          <w:rFonts w:ascii="Arial" w:hAnsi="Arial" w:cs="Arial"/>
          <w:b w:val="0"/>
          <w:bCs/>
          <w:szCs w:val="24"/>
        </w:rPr>
        <w:t>)  To the Office of the Assistant to the Secretary of Defense for Public Affairs</w:t>
      </w:r>
    </w:p>
    <w:p w14:paraId="7C488971" w14:textId="37E160B9" w:rsidR="005B28C6" w:rsidRPr="003D4B45" w:rsidRDefault="005B28C6" w:rsidP="005B28C6">
      <w:pPr>
        <w:tabs>
          <w:tab w:val="clear" w:pos="1000"/>
          <w:tab w:val="left" w:pos="360"/>
          <w:tab w:val="left" w:pos="810"/>
          <w:tab w:val="left" w:pos="1210"/>
          <w:tab w:val="left" w:pos="1656"/>
        </w:tabs>
        <w:ind w:left="0" w:firstLine="0"/>
        <w:rPr>
          <w:rFonts w:ascii="Arial" w:hAnsi="Arial" w:cs="Arial"/>
          <w:b w:val="0"/>
          <w:bCs/>
          <w:szCs w:val="24"/>
        </w:rPr>
      </w:pPr>
      <w:r w:rsidRPr="003D4B45">
        <w:rPr>
          <w:rFonts w:ascii="Arial" w:hAnsi="Arial" w:cs="Arial"/>
          <w:b w:val="0"/>
          <w:bCs/>
          <w:szCs w:val="24"/>
        </w:rPr>
        <w:tab/>
      </w:r>
      <w:r w:rsidRPr="003D4B45">
        <w:rPr>
          <w:rFonts w:ascii="Arial" w:hAnsi="Arial" w:cs="Arial"/>
          <w:b w:val="0"/>
          <w:bCs/>
          <w:szCs w:val="24"/>
        </w:rPr>
        <w:tab/>
      </w:r>
      <w:r w:rsidRPr="003D4B45">
        <w:rPr>
          <w:rFonts w:ascii="Arial" w:hAnsi="Arial" w:cs="Arial"/>
          <w:b w:val="0"/>
          <w:bCs/>
          <w:szCs w:val="24"/>
        </w:rPr>
        <w:tab/>
        <w:t xml:space="preserve">(B)  By the close of </w:t>
      </w:r>
      <w:proofErr w:type="gramStart"/>
      <w:r w:rsidRPr="003D4B45">
        <w:rPr>
          <w:rFonts w:ascii="Arial" w:hAnsi="Arial" w:cs="Arial"/>
          <w:b w:val="0"/>
          <w:bCs/>
          <w:szCs w:val="24"/>
        </w:rPr>
        <w:t>business</w:t>
      </w:r>
      <w:proofErr w:type="gramEnd"/>
      <w:r w:rsidRPr="003D4B45">
        <w:rPr>
          <w:rFonts w:ascii="Arial" w:hAnsi="Arial" w:cs="Arial"/>
          <w:b w:val="0"/>
          <w:bCs/>
          <w:szCs w:val="24"/>
        </w:rPr>
        <w:t xml:space="preserve"> the day before the date of the proposed award;</w:t>
      </w:r>
    </w:p>
    <w:p w14:paraId="05CDC1AB" w14:textId="77777777" w:rsidR="005B28C6" w:rsidRPr="003D4B45" w:rsidRDefault="005B28C6" w:rsidP="005B28C6">
      <w:pPr>
        <w:tabs>
          <w:tab w:val="clear" w:pos="1000"/>
          <w:tab w:val="left" w:pos="360"/>
          <w:tab w:val="left" w:pos="810"/>
          <w:tab w:val="left" w:pos="1210"/>
          <w:tab w:val="left" w:pos="1656"/>
        </w:tabs>
        <w:ind w:left="0" w:firstLine="0"/>
        <w:rPr>
          <w:rFonts w:ascii="Arial" w:hAnsi="Arial" w:cs="Arial"/>
          <w:b w:val="0"/>
          <w:bCs/>
          <w:szCs w:val="24"/>
        </w:rPr>
      </w:pPr>
    </w:p>
    <w:p w14:paraId="418B7C49" w14:textId="77777777" w:rsidR="005B28C6" w:rsidRPr="003D4B45" w:rsidRDefault="005B28C6" w:rsidP="005B28C6">
      <w:pPr>
        <w:tabs>
          <w:tab w:val="clear" w:pos="1000"/>
          <w:tab w:val="left" w:pos="360"/>
          <w:tab w:val="left" w:pos="810"/>
          <w:tab w:val="left" w:pos="1210"/>
          <w:tab w:val="left" w:pos="1656"/>
        </w:tabs>
        <w:ind w:left="0" w:firstLine="0"/>
        <w:rPr>
          <w:rFonts w:ascii="Arial" w:hAnsi="Arial" w:cs="Arial"/>
          <w:b w:val="0"/>
          <w:bCs/>
          <w:szCs w:val="24"/>
        </w:rPr>
      </w:pPr>
      <w:r w:rsidRPr="003D4B45">
        <w:rPr>
          <w:rFonts w:ascii="Arial" w:hAnsi="Arial" w:cs="Arial"/>
          <w:b w:val="0"/>
          <w:bCs/>
          <w:szCs w:val="24"/>
        </w:rPr>
        <w:tab/>
      </w:r>
      <w:r w:rsidRPr="003D4B45">
        <w:rPr>
          <w:rFonts w:ascii="Arial" w:hAnsi="Arial" w:cs="Arial"/>
          <w:b w:val="0"/>
          <w:bCs/>
          <w:szCs w:val="24"/>
        </w:rPr>
        <w:tab/>
      </w:r>
      <w:r w:rsidRPr="003D4B45">
        <w:rPr>
          <w:rFonts w:ascii="Arial" w:hAnsi="Arial" w:cs="Arial"/>
          <w:b w:val="0"/>
          <w:bCs/>
          <w:szCs w:val="24"/>
        </w:rPr>
        <w:tab/>
        <w:t xml:space="preserve">(C)  Using report control symbol DD-LA-(AR) </w:t>
      </w:r>
      <w:proofErr w:type="gramStart"/>
      <w:r w:rsidRPr="003D4B45">
        <w:rPr>
          <w:rFonts w:ascii="Arial" w:hAnsi="Arial" w:cs="Arial"/>
          <w:b w:val="0"/>
          <w:bCs/>
          <w:szCs w:val="24"/>
        </w:rPr>
        <w:t>1279;</w:t>
      </w:r>
      <w:proofErr w:type="gramEnd"/>
    </w:p>
    <w:p w14:paraId="1F2BDB15" w14:textId="77777777" w:rsidR="005B28C6" w:rsidRPr="003D4B45" w:rsidRDefault="005B28C6" w:rsidP="005B28C6">
      <w:pPr>
        <w:tabs>
          <w:tab w:val="clear" w:pos="1000"/>
          <w:tab w:val="left" w:pos="360"/>
          <w:tab w:val="left" w:pos="810"/>
          <w:tab w:val="left" w:pos="1210"/>
          <w:tab w:val="left" w:pos="1656"/>
        </w:tabs>
        <w:ind w:left="0" w:firstLine="0"/>
        <w:rPr>
          <w:rFonts w:ascii="Arial" w:hAnsi="Arial" w:cs="Arial"/>
          <w:b w:val="0"/>
          <w:bCs/>
          <w:szCs w:val="24"/>
        </w:rPr>
      </w:pPr>
    </w:p>
    <w:p w14:paraId="708070F2" w14:textId="77777777" w:rsidR="005B28C6" w:rsidRPr="003D4B45" w:rsidRDefault="005B28C6" w:rsidP="005B28C6">
      <w:pPr>
        <w:tabs>
          <w:tab w:val="clear" w:pos="1000"/>
          <w:tab w:val="left" w:pos="360"/>
          <w:tab w:val="left" w:pos="810"/>
          <w:tab w:val="left" w:pos="1210"/>
          <w:tab w:val="left" w:pos="1656"/>
        </w:tabs>
        <w:ind w:left="0" w:firstLine="0"/>
        <w:rPr>
          <w:rFonts w:ascii="Arial" w:hAnsi="Arial" w:cs="Arial"/>
          <w:b w:val="0"/>
          <w:bCs/>
          <w:szCs w:val="24"/>
        </w:rPr>
      </w:pPr>
      <w:r w:rsidRPr="003D4B45">
        <w:rPr>
          <w:rFonts w:ascii="Arial" w:hAnsi="Arial" w:cs="Arial"/>
          <w:b w:val="0"/>
          <w:bCs/>
          <w:szCs w:val="24"/>
        </w:rPr>
        <w:tab/>
      </w:r>
      <w:r w:rsidRPr="003D4B45">
        <w:rPr>
          <w:rFonts w:ascii="Arial" w:hAnsi="Arial" w:cs="Arial"/>
          <w:b w:val="0"/>
          <w:bCs/>
          <w:szCs w:val="24"/>
        </w:rPr>
        <w:tab/>
      </w:r>
      <w:r w:rsidRPr="003D4B45">
        <w:rPr>
          <w:rFonts w:ascii="Arial" w:hAnsi="Arial" w:cs="Arial"/>
          <w:b w:val="0"/>
          <w:bCs/>
          <w:szCs w:val="24"/>
        </w:rPr>
        <w:tab/>
        <w:t>(D)  Including, as a minimum, the following—</w:t>
      </w:r>
    </w:p>
    <w:p w14:paraId="0A79D639" w14:textId="77777777" w:rsidR="005B28C6" w:rsidRPr="003D4B45" w:rsidRDefault="005B28C6" w:rsidP="005B28C6">
      <w:pPr>
        <w:tabs>
          <w:tab w:val="clear" w:pos="1000"/>
          <w:tab w:val="left" w:pos="360"/>
          <w:tab w:val="left" w:pos="810"/>
          <w:tab w:val="left" w:pos="1210"/>
          <w:tab w:val="left" w:pos="1656"/>
        </w:tabs>
        <w:ind w:left="0" w:firstLine="0"/>
        <w:rPr>
          <w:rFonts w:ascii="Arial" w:hAnsi="Arial" w:cs="Arial"/>
          <w:b w:val="0"/>
          <w:bCs/>
          <w:szCs w:val="24"/>
        </w:rPr>
      </w:pPr>
    </w:p>
    <w:p w14:paraId="7F1C082B" w14:textId="77777777" w:rsidR="005B28C6" w:rsidRPr="003D4B45" w:rsidRDefault="005B28C6" w:rsidP="005B28C6">
      <w:pPr>
        <w:tabs>
          <w:tab w:val="clear" w:pos="1000"/>
          <w:tab w:val="left" w:pos="360"/>
          <w:tab w:val="left" w:pos="810"/>
          <w:tab w:val="left" w:pos="1210"/>
          <w:tab w:val="left" w:pos="1656"/>
        </w:tabs>
        <w:ind w:left="0" w:firstLine="0"/>
        <w:rPr>
          <w:rFonts w:ascii="Arial" w:hAnsi="Arial" w:cs="Arial"/>
          <w:b w:val="0"/>
          <w:bCs/>
          <w:i/>
          <w:szCs w:val="24"/>
        </w:rPr>
      </w:pPr>
      <w:r w:rsidRPr="003D4B45">
        <w:rPr>
          <w:rFonts w:ascii="Arial" w:hAnsi="Arial" w:cs="Arial"/>
          <w:b w:val="0"/>
          <w:bCs/>
          <w:szCs w:val="24"/>
        </w:rPr>
        <w:tab/>
      </w:r>
      <w:r w:rsidRPr="003D4B45">
        <w:rPr>
          <w:rFonts w:ascii="Arial" w:hAnsi="Arial" w:cs="Arial"/>
          <w:b w:val="0"/>
          <w:bCs/>
          <w:szCs w:val="24"/>
        </w:rPr>
        <w:tab/>
      </w:r>
      <w:r w:rsidRPr="003D4B45">
        <w:rPr>
          <w:rFonts w:ascii="Arial" w:hAnsi="Arial" w:cs="Arial"/>
          <w:b w:val="0"/>
          <w:bCs/>
          <w:szCs w:val="24"/>
        </w:rPr>
        <w:tab/>
      </w:r>
      <w:r w:rsidRPr="003D4B45">
        <w:rPr>
          <w:rFonts w:ascii="Arial" w:hAnsi="Arial" w:cs="Arial"/>
          <w:b w:val="0"/>
          <w:bCs/>
          <w:szCs w:val="24"/>
        </w:rPr>
        <w:tab/>
      </w:r>
      <w:r w:rsidRPr="003D4B45">
        <w:rPr>
          <w:rFonts w:ascii="Arial" w:hAnsi="Arial" w:cs="Arial"/>
          <w:b w:val="0"/>
          <w:bCs/>
          <w:i/>
          <w:szCs w:val="24"/>
        </w:rPr>
        <w:t>(1)</w:t>
      </w:r>
      <w:r w:rsidRPr="003D4B45">
        <w:rPr>
          <w:rFonts w:ascii="Arial" w:hAnsi="Arial" w:cs="Arial"/>
          <w:b w:val="0"/>
          <w:bCs/>
          <w:szCs w:val="24"/>
        </w:rPr>
        <w:t xml:space="preserve">  </w:t>
      </w:r>
      <w:r w:rsidRPr="003D4B45">
        <w:rPr>
          <w:rFonts w:ascii="Arial" w:hAnsi="Arial" w:cs="Arial"/>
          <w:b w:val="0"/>
          <w:bCs/>
          <w:i/>
          <w:szCs w:val="24"/>
        </w:rPr>
        <w:t>Contract data</w:t>
      </w:r>
      <w:r w:rsidRPr="003D4B45">
        <w:rPr>
          <w:rFonts w:ascii="Arial" w:hAnsi="Arial" w:cs="Arial"/>
          <w:b w:val="0"/>
          <w:bCs/>
          <w:szCs w:val="24"/>
        </w:rPr>
        <w:t xml:space="preserve">.  Contract number, modification number, or delivery order number, face value of this action, total cumulative face value of the contract, description of what is being bought, contract type, whether any of the buy was for foreign military sales (FMS) and identification of the FMS </w:t>
      </w:r>
      <w:proofErr w:type="gramStart"/>
      <w:r w:rsidRPr="003D4B45">
        <w:rPr>
          <w:rFonts w:ascii="Arial" w:hAnsi="Arial" w:cs="Arial"/>
          <w:b w:val="0"/>
          <w:bCs/>
          <w:szCs w:val="24"/>
        </w:rPr>
        <w:t>customer</w:t>
      </w:r>
      <w:r w:rsidRPr="003D4B45">
        <w:rPr>
          <w:rFonts w:ascii="Arial" w:hAnsi="Arial" w:cs="Arial"/>
          <w:b w:val="0"/>
          <w:bCs/>
          <w:i/>
          <w:szCs w:val="24"/>
        </w:rPr>
        <w:t>;</w:t>
      </w:r>
      <w:proofErr w:type="gramEnd"/>
    </w:p>
    <w:p w14:paraId="7172540D" w14:textId="77777777" w:rsidR="005B28C6" w:rsidRPr="003D4B45" w:rsidRDefault="005B28C6" w:rsidP="005B28C6">
      <w:pPr>
        <w:tabs>
          <w:tab w:val="clear" w:pos="1000"/>
          <w:tab w:val="left" w:pos="360"/>
          <w:tab w:val="left" w:pos="810"/>
          <w:tab w:val="left" w:pos="1210"/>
          <w:tab w:val="left" w:pos="1656"/>
        </w:tabs>
        <w:ind w:left="0" w:firstLine="0"/>
        <w:rPr>
          <w:rFonts w:ascii="Arial" w:hAnsi="Arial" w:cs="Arial"/>
          <w:b w:val="0"/>
          <w:bCs/>
          <w:i/>
          <w:szCs w:val="24"/>
        </w:rPr>
      </w:pPr>
    </w:p>
    <w:p w14:paraId="4A0F6F6F" w14:textId="77777777" w:rsidR="005B28C6" w:rsidRPr="003D4B45" w:rsidRDefault="005B28C6" w:rsidP="005B28C6">
      <w:pPr>
        <w:tabs>
          <w:tab w:val="clear" w:pos="1000"/>
          <w:tab w:val="left" w:pos="360"/>
          <w:tab w:val="left" w:pos="810"/>
          <w:tab w:val="left" w:pos="1210"/>
          <w:tab w:val="left" w:pos="1656"/>
        </w:tabs>
        <w:ind w:left="0" w:firstLine="0"/>
        <w:rPr>
          <w:rFonts w:ascii="Arial" w:hAnsi="Arial" w:cs="Arial"/>
          <w:b w:val="0"/>
          <w:bCs/>
          <w:szCs w:val="24"/>
        </w:rPr>
      </w:pPr>
      <w:r w:rsidRPr="003D4B45">
        <w:rPr>
          <w:rFonts w:ascii="Arial" w:hAnsi="Arial" w:cs="Arial"/>
          <w:b w:val="0"/>
          <w:bCs/>
          <w:i/>
          <w:szCs w:val="24"/>
        </w:rPr>
        <w:tab/>
      </w:r>
      <w:r w:rsidRPr="003D4B45">
        <w:rPr>
          <w:rFonts w:ascii="Arial" w:hAnsi="Arial" w:cs="Arial"/>
          <w:b w:val="0"/>
          <w:bCs/>
          <w:i/>
          <w:szCs w:val="24"/>
        </w:rPr>
        <w:tab/>
      </w:r>
      <w:r w:rsidRPr="003D4B45">
        <w:rPr>
          <w:rFonts w:ascii="Arial" w:hAnsi="Arial" w:cs="Arial"/>
          <w:b w:val="0"/>
          <w:bCs/>
          <w:i/>
          <w:szCs w:val="24"/>
        </w:rPr>
        <w:tab/>
      </w:r>
      <w:r w:rsidRPr="003D4B45">
        <w:rPr>
          <w:rFonts w:ascii="Arial" w:hAnsi="Arial" w:cs="Arial"/>
          <w:b w:val="0"/>
          <w:bCs/>
          <w:i/>
          <w:szCs w:val="24"/>
        </w:rPr>
        <w:tab/>
        <w:t>(2)</w:t>
      </w:r>
      <w:r w:rsidRPr="003D4B45">
        <w:rPr>
          <w:rFonts w:ascii="Arial" w:hAnsi="Arial" w:cs="Arial"/>
          <w:b w:val="0"/>
          <w:bCs/>
          <w:szCs w:val="24"/>
        </w:rPr>
        <w:t xml:space="preserve"> </w:t>
      </w:r>
      <w:r w:rsidRPr="003D4B45">
        <w:rPr>
          <w:rFonts w:ascii="Arial" w:hAnsi="Arial" w:cs="Arial"/>
          <w:b w:val="0"/>
          <w:bCs/>
          <w:i/>
          <w:szCs w:val="24"/>
        </w:rPr>
        <w:t xml:space="preserve"> Competition information.  </w:t>
      </w:r>
      <w:r w:rsidRPr="003D4B45">
        <w:rPr>
          <w:rFonts w:ascii="Arial" w:hAnsi="Arial" w:cs="Arial"/>
          <w:b w:val="0"/>
          <w:bCs/>
          <w:szCs w:val="24"/>
        </w:rPr>
        <w:t xml:space="preserve">Number of solicitations mailed and number of offers </w:t>
      </w:r>
      <w:proofErr w:type="gramStart"/>
      <w:r w:rsidRPr="003D4B45">
        <w:rPr>
          <w:rFonts w:ascii="Arial" w:hAnsi="Arial" w:cs="Arial"/>
          <w:b w:val="0"/>
          <w:bCs/>
          <w:szCs w:val="24"/>
        </w:rPr>
        <w:t>received;</w:t>
      </w:r>
      <w:proofErr w:type="gramEnd"/>
    </w:p>
    <w:p w14:paraId="4D32C0C7" w14:textId="77777777" w:rsidR="005B28C6" w:rsidRPr="003D4B45" w:rsidRDefault="005B28C6" w:rsidP="005B28C6">
      <w:pPr>
        <w:tabs>
          <w:tab w:val="clear" w:pos="1000"/>
          <w:tab w:val="left" w:pos="360"/>
          <w:tab w:val="left" w:pos="810"/>
          <w:tab w:val="left" w:pos="1210"/>
          <w:tab w:val="left" w:pos="1656"/>
        </w:tabs>
        <w:ind w:left="0" w:firstLine="0"/>
        <w:rPr>
          <w:rFonts w:ascii="Arial" w:hAnsi="Arial" w:cs="Arial"/>
          <w:b w:val="0"/>
          <w:bCs/>
          <w:i/>
          <w:szCs w:val="24"/>
        </w:rPr>
      </w:pPr>
    </w:p>
    <w:p w14:paraId="2F1A68C3" w14:textId="77777777" w:rsidR="005B28C6" w:rsidRPr="003D4B45" w:rsidRDefault="005B28C6" w:rsidP="005B28C6">
      <w:pPr>
        <w:tabs>
          <w:tab w:val="clear" w:pos="1000"/>
          <w:tab w:val="left" w:pos="360"/>
          <w:tab w:val="left" w:pos="810"/>
          <w:tab w:val="left" w:pos="1210"/>
          <w:tab w:val="left" w:pos="1656"/>
        </w:tabs>
        <w:ind w:left="0" w:firstLine="0"/>
        <w:rPr>
          <w:rFonts w:ascii="Arial" w:hAnsi="Arial" w:cs="Arial"/>
          <w:b w:val="0"/>
          <w:bCs/>
          <w:i/>
          <w:szCs w:val="24"/>
        </w:rPr>
      </w:pPr>
      <w:r w:rsidRPr="003D4B45">
        <w:rPr>
          <w:rFonts w:ascii="Arial" w:hAnsi="Arial" w:cs="Arial"/>
          <w:b w:val="0"/>
          <w:bCs/>
          <w:i/>
          <w:szCs w:val="24"/>
        </w:rPr>
        <w:tab/>
      </w:r>
      <w:r w:rsidRPr="003D4B45">
        <w:rPr>
          <w:rFonts w:ascii="Arial" w:hAnsi="Arial" w:cs="Arial"/>
          <w:b w:val="0"/>
          <w:bCs/>
          <w:i/>
          <w:szCs w:val="24"/>
        </w:rPr>
        <w:tab/>
      </w:r>
      <w:r w:rsidRPr="003D4B45">
        <w:rPr>
          <w:rFonts w:ascii="Arial" w:hAnsi="Arial" w:cs="Arial"/>
          <w:b w:val="0"/>
          <w:bCs/>
          <w:i/>
          <w:szCs w:val="24"/>
        </w:rPr>
        <w:tab/>
      </w:r>
      <w:r w:rsidRPr="003D4B45">
        <w:rPr>
          <w:rFonts w:ascii="Arial" w:hAnsi="Arial" w:cs="Arial"/>
          <w:b w:val="0"/>
          <w:bCs/>
          <w:i/>
          <w:szCs w:val="24"/>
        </w:rPr>
        <w:tab/>
        <w:t>(3)</w:t>
      </w:r>
      <w:r w:rsidRPr="003D4B45">
        <w:rPr>
          <w:rFonts w:ascii="Arial" w:hAnsi="Arial" w:cs="Arial"/>
          <w:b w:val="0"/>
          <w:bCs/>
          <w:szCs w:val="24"/>
        </w:rPr>
        <w:t xml:space="preserve">  </w:t>
      </w:r>
      <w:r w:rsidRPr="003D4B45">
        <w:rPr>
          <w:rFonts w:ascii="Arial" w:hAnsi="Arial" w:cs="Arial"/>
          <w:b w:val="0"/>
          <w:bCs/>
          <w:i/>
          <w:szCs w:val="24"/>
        </w:rPr>
        <w:t xml:space="preserve">Contractor data.  </w:t>
      </w:r>
      <w:r w:rsidRPr="003D4B45">
        <w:rPr>
          <w:rFonts w:ascii="Arial" w:hAnsi="Arial" w:cs="Arial"/>
          <w:b w:val="0"/>
          <w:bCs/>
          <w:szCs w:val="24"/>
        </w:rPr>
        <w:t>Name, address, and place of performance (if significant work is performed at a different location</w:t>
      </w:r>
      <w:proofErr w:type="gramStart"/>
      <w:r w:rsidRPr="003D4B45">
        <w:rPr>
          <w:rFonts w:ascii="Arial" w:hAnsi="Arial" w:cs="Arial"/>
          <w:b w:val="0"/>
          <w:bCs/>
          <w:szCs w:val="24"/>
        </w:rPr>
        <w:t>);</w:t>
      </w:r>
      <w:proofErr w:type="gramEnd"/>
    </w:p>
    <w:p w14:paraId="2331CBD8" w14:textId="77777777" w:rsidR="005B28C6" w:rsidRPr="003D4B45" w:rsidRDefault="005B28C6" w:rsidP="005B28C6">
      <w:pPr>
        <w:tabs>
          <w:tab w:val="clear" w:pos="1000"/>
          <w:tab w:val="left" w:pos="360"/>
          <w:tab w:val="left" w:pos="810"/>
          <w:tab w:val="left" w:pos="1210"/>
          <w:tab w:val="left" w:pos="1656"/>
        </w:tabs>
        <w:ind w:left="0" w:firstLine="0"/>
        <w:rPr>
          <w:rFonts w:ascii="Arial" w:hAnsi="Arial" w:cs="Arial"/>
          <w:b w:val="0"/>
          <w:bCs/>
          <w:i/>
          <w:szCs w:val="24"/>
        </w:rPr>
      </w:pPr>
    </w:p>
    <w:p w14:paraId="4865F07D" w14:textId="6FE2FAC6" w:rsidR="005B28C6" w:rsidRPr="003D4B45" w:rsidRDefault="005B28C6" w:rsidP="005B28C6">
      <w:pPr>
        <w:tabs>
          <w:tab w:val="clear" w:pos="1000"/>
          <w:tab w:val="left" w:pos="360"/>
          <w:tab w:val="left" w:pos="810"/>
          <w:tab w:val="left" w:pos="1210"/>
          <w:tab w:val="left" w:pos="1656"/>
        </w:tabs>
        <w:ind w:left="0" w:firstLine="0"/>
        <w:rPr>
          <w:rFonts w:ascii="Arial" w:hAnsi="Arial" w:cs="Arial"/>
          <w:b w:val="0"/>
          <w:bCs/>
          <w:i/>
          <w:szCs w:val="24"/>
        </w:rPr>
      </w:pPr>
      <w:r w:rsidRPr="003D4B45">
        <w:rPr>
          <w:rFonts w:ascii="Arial" w:hAnsi="Arial" w:cs="Arial"/>
          <w:b w:val="0"/>
          <w:bCs/>
          <w:i/>
          <w:szCs w:val="24"/>
        </w:rPr>
        <w:tab/>
      </w:r>
      <w:r w:rsidRPr="003D4B45">
        <w:rPr>
          <w:rFonts w:ascii="Arial" w:hAnsi="Arial" w:cs="Arial"/>
          <w:b w:val="0"/>
          <w:bCs/>
          <w:i/>
          <w:szCs w:val="24"/>
        </w:rPr>
        <w:tab/>
      </w:r>
      <w:r w:rsidRPr="003D4B45">
        <w:rPr>
          <w:rFonts w:ascii="Arial" w:hAnsi="Arial" w:cs="Arial"/>
          <w:b w:val="0"/>
          <w:bCs/>
          <w:i/>
          <w:szCs w:val="24"/>
        </w:rPr>
        <w:tab/>
      </w:r>
      <w:r w:rsidRPr="003D4B45">
        <w:rPr>
          <w:rFonts w:ascii="Arial" w:hAnsi="Arial" w:cs="Arial"/>
          <w:b w:val="0"/>
          <w:bCs/>
          <w:i/>
          <w:szCs w:val="24"/>
        </w:rPr>
        <w:tab/>
        <w:t>(4)</w:t>
      </w:r>
      <w:r w:rsidRPr="003D4B45">
        <w:rPr>
          <w:rFonts w:ascii="Arial" w:hAnsi="Arial" w:cs="Arial"/>
          <w:b w:val="0"/>
          <w:bCs/>
          <w:szCs w:val="24"/>
        </w:rPr>
        <w:t xml:space="preserve">  </w:t>
      </w:r>
      <w:r w:rsidRPr="003D4B45">
        <w:rPr>
          <w:rFonts w:ascii="Arial" w:hAnsi="Arial" w:cs="Arial"/>
          <w:b w:val="0"/>
          <w:bCs/>
          <w:i/>
          <w:szCs w:val="24"/>
        </w:rPr>
        <w:t xml:space="preserve">Funding data.  </w:t>
      </w:r>
      <w:r w:rsidRPr="003D4B45">
        <w:rPr>
          <w:rFonts w:ascii="Arial" w:hAnsi="Arial" w:cs="Arial"/>
          <w:b w:val="0"/>
          <w:bCs/>
          <w:szCs w:val="24"/>
        </w:rPr>
        <w:t>Type of appropriation and fiscal year of the funds, and whether the contract is multiyear (see FAR part 17); and</w:t>
      </w:r>
    </w:p>
    <w:p w14:paraId="09C7CF25" w14:textId="77777777" w:rsidR="005B28C6" w:rsidRPr="003D4B45" w:rsidRDefault="005B28C6" w:rsidP="005B28C6">
      <w:pPr>
        <w:tabs>
          <w:tab w:val="clear" w:pos="1000"/>
          <w:tab w:val="left" w:pos="360"/>
          <w:tab w:val="left" w:pos="810"/>
          <w:tab w:val="left" w:pos="1210"/>
          <w:tab w:val="left" w:pos="1656"/>
        </w:tabs>
        <w:ind w:left="0" w:firstLine="0"/>
        <w:rPr>
          <w:rFonts w:ascii="Arial" w:hAnsi="Arial" w:cs="Arial"/>
          <w:b w:val="0"/>
          <w:bCs/>
          <w:szCs w:val="24"/>
        </w:rPr>
      </w:pPr>
    </w:p>
    <w:p w14:paraId="516268DA" w14:textId="77777777" w:rsidR="005B28C6" w:rsidRPr="003D4B45" w:rsidRDefault="005B28C6" w:rsidP="005B28C6">
      <w:pPr>
        <w:tabs>
          <w:tab w:val="clear" w:pos="1000"/>
          <w:tab w:val="left" w:pos="360"/>
          <w:tab w:val="left" w:pos="810"/>
          <w:tab w:val="left" w:pos="1210"/>
          <w:tab w:val="left" w:pos="1656"/>
        </w:tabs>
        <w:ind w:left="0" w:firstLine="0"/>
        <w:rPr>
          <w:rFonts w:ascii="Arial" w:hAnsi="Arial" w:cs="Arial"/>
          <w:b w:val="0"/>
          <w:bCs/>
          <w:szCs w:val="24"/>
        </w:rPr>
      </w:pPr>
      <w:r w:rsidRPr="003D4B45">
        <w:rPr>
          <w:rFonts w:ascii="Arial" w:hAnsi="Arial" w:cs="Arial"/>
          <w:b w:val="0"/>
          <w:bCs/>
          <w:i/>
          <w:szCs w:val="24"/>
        </w:rPr>
        <w:tab/>
      </w:r>
      <w:r w:rsidRPr="003D4B45">
        <w:rPr>
          <w:rFonts w:ascii="Arial" w:hAnsi="Arial" w:cs="Arial"/>
          <w:b w:val="0"/>
          <w:bCs/>
          <w:i/>
          <w:szCs w:val="24"/>
        </w:rPr>
        <w:tab/>
      </w:r>
      <w:r w:rsidRPr="003D4B45">
        <w:rPr>
          <w:rFonts w:ascii="Arial" w:hAnsi="Arial" w:cs="Arial"/>
          <w:b w:val="0"/>
          <w:bCs/>
          <w:i/>
          <w:szCs w:val="24"/>
        </w:rPr>
        <w:tab/>
      </w:r>
      <w:r w:rsidRPr="003D4B45">
        <w:rPr>
          <w:rFonts w:ascii="Arial" w:hAnsi="Arial" w:cs="Arial"/>
          <w:b w:val="0"/>
          <w:bCs/>
          <w:i/>
          <w:szCs w:val="24"/>
        </w:rPr>
        <w:tab/>
        <w:t>(5)</w:t>
      </w:r>
      <w:r w:rsidRPr="003D4B45">
        <w:rPr>
          <w:rFonts w:ascii="Arial" w:hAnsi="Arial" w:cs="Arial"/>
          <w:b w:val="0"/>
          <w:bCs/>
          <w:szCs w:val="24"/>
        </w:rPr>
        <w:t xml:space="preserve">  </w:t>
      </w:r>
      <w:r w:rsidRPr="003D4B45">
        <w:rPr>
          <w:rFonts w:ascii="Arial" w:hAnsi="Arial" w:cs="Arial"/>
          <w:b w:val="0"/>
          <w:bCs/>
          <w:i/>
          <w:szCs w:val="24"/>
        </w:rPr>
        <w:t xml:space="preserve">Miscellaneous data.  </w:t>
      </w:r>
      <w:r w:rsidRPr="003D4B45">
        <w:rPr>
          <w:rFonts w:ascii="Arial" w:hAnsi="Arial" w:cs="Arial"/>
          <w:b w:val="0"/>
          <w:bCs/>
          <w:szCs w:val="24"/>
        </w:rPr>
        <w:t>Identification of the contracting office, the contracting office point of contact, known congressional interest, and the information release date.</w:t>
      </w:r>
    </w:p>
    <w:p w14:paraId="475D45B1" w14:textId="77777777" w:rsidR="005B28C6" w:rsidRPr="003D4B45" w:rsidRDefault="005B28C6" w:rsidP="005B28C6">
      <w:pPr>
        <w:tabs>
          <w:tab w:val="clear" w:pos="1000"/>
          <w:tab w:val="left" w:pos="360"/>
          <w:tab w:val="left" w:pos="810"/>
          <w:tab w:val="left" w:pos="1210"/>
          <w:tab w:val="left" w:pos="1656"/>
        </w:tabs>
        <w:ind w:left="0" w:firstLine="0"/>
        <w:rPr>
          <w:rFonts w:ascii="Arial" w:hAnsi="Arial" w:cs="Arial"/>
          <w:b w:val="0"/>
          <w:bCs/>
          <w:i/>
          <w:szCs w:val="24"/>
        </w:rPr>
      </w:pPr>
    </w:p>
    <w:p w14:paraId="6047709D" w14:textId="3F618328" w:rsidR="005B28C6" w:rsidRPr="003D4B45" w:rsidRDefault="005B28C6" w:rsidP="005B28C6">
      <w:pPr>
        <w:tabs>
          <w:tab w:val="clear" w:pos="1000"/>
          <w:tab w:val="left" w:pos="360"/>
          <w:tab w:val="left" w:pos="810"/>
          <w:tab w:val="left" w:pos="1210"/>
          <w:tab w:val="left" w:pos="1656"/>
        </w:tabs>
        <w:ind w:left="0" w:firstLine="0"/>
        <w:rPr>
          <w:rFonts w:ascii="Arial" w:hAnsi="Arial" w:cs="Arial"/>
          <w:b w:val="0"/>
          <w:bCs/>
          <w:szCs w:val="24"/>
        </w:rPr>
      </w:pPr>
      <w:r w:rsidRPr="003D4B45">
        <w:rPr>
          <w:rFonts w:ascii="Arial" w:hAnsi="Arial" w:cs="Arial"/>
          <w:b w:val="0"/>
          <w:bCs/>
          <w:szCs w:val="24"/>
        </w:rPr>
        <w:tab/>
      </w:r>
      <w:r w:rsidRPr="003D4B45">
        <w:rPr>
          <w:rFonts w:ascii="Arial" w:hAnsi="Arial" w:cs="Arial"/>
          <w:b w:val="0"/>
          <w:bCs/>
          <w:szCs w:val="24"/>
        </w:rPr>
        <w:tab/>
        <w:t xml:space="preserve">(iii)  Departments and agencies, in accordance with department/agency procedures and concurrent with the public announcement, </w:t>
      </w:r>
      <w:r w:rsidR="00F67E7B" w:rsidRPr="003D4B45">
        <w:rPr>
          <w:rFonts w:ascii="Arial" w:hAnsi="Arial" w:cs="Arial"/>
          <w:b w:val="0"/>
          <w:bCs/>
          <w:szCs w:val="24"/>
        </w:rPr>
        <w:t>must</w:t>
      </w:r>
      <w:r w:rsidRPr="003D4B45">
        <w:rPr>
          <w:rFonts w:ascii="Arial" w:hAnsi="Arial" w:cs="Arial"/>
          <w:b w:val="0"/>
          <w:bCs/>
          <w:szCs w:val="24"/>
        </w:rPr>
        <w:t xml:space="preserve"> provide information </w:t>
      </w:r>
      <w:proofErr w:type="gramStart"/>
      <w:r w:rsidRPr="003D4B45">
        <w:rPr>
          <w:rFonts w:ascii="Arial" w:hAnsi="Arial" w:cs="Arial"/>
          <w:b w:val="0"/>
          <w:bCs/>
          <w:szCs w:val="24"/>
        </w:rPr>
        <w:t>similar to</w:t>
      </w:r>
      <w:proofErr w:type="gramEnd"/>
      <w:r w:rsidRPr="003D4B45">
        <w:rPr>
          <w:rFonts w:ascii="Arial" w:hAnsi="Arial" w:cs="Arial"/>
          <w:b w:val="0"/>
          <w:bCs/>
          <w:szCs w:val="24"/>
        </w:rPr>
        <w:t xml:space="preserve"> that required by paragraph (a)(ii) of this section to members of Congress in whose State or district the contractor is located</w:t>
      </w:r>
      <w:r w:rsidR="00FA155E">
        <w:rPr>
          <w:rFonts w:ascii="Arial" w:hAnsi="Arial" w:cs="Arial"/>
          <w:b w:val="0"/>
          <w:bCs/>
          <w:szCs w:val="24"/>
        </w:rPr>
        <w:t>,</w:t>
      </w:r>
      <w:r w:rsidRPr="003D4B45">
        <w:rPr>
          <w:rFonts w:ascii="Arial" w:hAnsi="Arial" w:cs="Arial"/>
          <w:b w:val="0"/>
          <w:bCs/>
          <w:szCs w:val="24"/>
        </w:rPr>
        <w:t xml:space="preserve"> and the work is to be performed.</w:t>
      </w:r>
    </w:p>
    <w:p w14:paraId="510309D1" w14:textId="77777777" w:rsidR="000162CE" w:rsidRPr="000F04FC" w:rsidRDefault="000162CE" w:rsidP="003D4B45">
      <w:pPr>
        <w:tabs>
          <w:tab w:val="clear" w:pos="1000"/>
        </w:tabs>
        <w:ind w:left="0" w:firstLine="0"/>
        <w:rPr>
          <w:rFonts w:ascii="Arial" w:hAnsi="Arial" w:cs="Arial"/>
          <w:caps/>
          <w:szCs w:val="24"/>
        </w:rPr>
      </w:pPr>
    </w:p>
    <w:bookmarkEnd w:id="0"/>
    <w:sectPr w:rsidR="000162CE" w:rsidRPr="000F04FC">
      <w:headerReference w:type="default" r:id="rId9"/>
      <w:footerReference w:type="default" r:id="rId10"/>
      <w:footnotePr>
        <w:numStart w:val="0"/>
      </w:footnotePr>
      <w:pgSz w:w="12240" w:h="15840" w:code="1"/>
      <w:pgMar w:top="720" w:right="1440" w:bottom="720" w:left="1440" w:header="634" w:footer="6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58F18" w14:textId="77777777" w:rsidR="005B7798" w:rsidRDefault="005B7798" w:rsidP="002356BF">
      <w:r>
        <w:separator/>
      </w:r>
    </w:p>
  </w:endnote>
  <w:endnote w:type="continuationSeparator" w:id="0">
    <w:p w14:paraId="4B7F9339" w14:textId="77777777" w:rsidR="005B7798" w:rsidRDefault="005B7798" w:rsidP="00235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val="0"/>
        <w:bCs/>
        <w:sz w:val="20"/>
      </w:rPr>
      <w:id w:val="-1053307016"/>
      <w:docPartObj>
        <w:docPartGallery w:val="Page Numbers (Bottom of Page)"/>
        <w:docPartUnique/>
      </w:docPartObj>
    </w:sdtPr>
    <w:sdtEndPr/>
    <w:sdtContent>
      <w:sdt>
        <w:sdtPr>
          <w:rPr>
            <w:rFonts w:ascii="Arial" w:hAnsi="Arial" w:cs="Arial"/>
            <w:b w:val="0"/>
            <w:bCs/>
            <w:sz w:val="20"/>
          </w:rPr>
          <w:id w:val="-1705238520"/>
          <w:docPartObj>
            <w:docPartGallery w:val="Page Numbers (Top of Page)"/>
            <w:docPartUnique/>
          </w:docPartObj>
        </w:sdtPr>
        <w:sdtEndPr/>
        <w:sdtContent>
          <w:p w14:paraId="48A74430" w14:textId="4F36403A" w:rsidR="005C434B" w:rsidRPr="005C434B" w:rsidRDefault="005C434B" w:rsidP="005C434B">
            <w:pPr>
              <w:pStyle w:val="Footer"/>
              <w:jc w:val="center"/>
              <w:rPr>
                <w:rFonts w:ascii="Arial" w:hAnsi="Arial" w:cs="Arial"/>
                <w:b w:val="0"/>
                <w:bCs/>
                <w:sz w:val="20"/>
              </w:rPr>
            </w:pPr>
            <w:r w:rsidRPr="005C434B">
              <w:rPr>
                <w:rFonts w:ascii="Arial" w:hAnsi="Arial" w:cs="Arial"/>
                <w:b w:val="0"/>
                <w:bCs/>
                <w:sz w:val="20"/>
              </w:rPr>
              <w:t xml:space="preserve">Page </w:t>
            </w:r>
            <w:r w:rsidRPr="005C434B">
              <w:rPr>
                <w:rFonts w:ascii="Arial" w:hAnsi="Arial" w:cs="Arial"/>
                <w:b w:val="0"/>
                <w:bCs/>
                <w:sz w:val="20"/>
              </w:rPr>
              <w:fldChar w:fldCharType="begin"/>
            </w:r>
            <w:r w:rsidRPr="005C434B">
              <w:rPr>
                <w:rFonts w:ascii="Arial" w:hAnsi="Arial" w:cs="Arial"/>
                <w:b w:val="0"/>
                <w:bCs/>
                <w:sz w:val="20"/>
              </w:rPr>
              <w:instrText xml:space="preserve"> PAGE </w:instrText>
            </w:r>
            <w:r w:rsidRPr="005C434B">
              <w:rPr>
                <w:rFonts w:ascii="Arial" w:hAnsi="Arial" w:cs="Arial"/>
                <w:b w:val="0"/>
                <w:bCs/>
                <w:sz w:val="20"/>
              </w:rPr>
              <w:fldChar w:fldCharType="separate"/>
            </w:r>
            <w:r w:rsidRPr="005C434B">
              <w:rPr>
                <w:rFonts w:ascii="Arial" w:hAnsi="Arial" w:cs="Arial"/>
                <w:b w:val="0"/>
                <w:bCs/>
                <w:noProof/>
                <w:sz w:val="20"/>
              </w:rPr>
              <w:t>2</w:t>
            </w:r>
            <w:r w:rsidRPr="005C434B">
              <w:rPr>
                <w:rFonts w:ascii="Arial" w:hAnsi="Arial" w:cs="Arial"/>
                <w:b w:val="0"/>
                <w:bCs/>
                <w:sz w:val="20"/>
              </w:rPr>
              <w:fldChar w:fldCharType="end"/>
            </w:r>
            <w:r w:rsidRPr="005C434B">
              <w:rPr>
                <w:rFonts w:ascii="Arial" w:hAnsi="Arial" w:cs="Arial"/>
                <w:b w:val="0"/>
                <w:bCs/>
                <w:sz w:val="20"/>
              </w:rPr>
              <w:t xml:space="preserve"> of </w:t>
            </w:r>
            <w:r w:rsidRPr="005C434B">
              <w:rPr>
                <w:rFonts w:ascii="Arial" w:hAnsi="Arial" w:cs="Arial"/>
                <w:b w:val="0"/>
                <w:bCs/>
                <w:sz w:val="20"/>
              </w:rPr>
              <w:fldChar w:fldCharType="begin"/>
            </w:r>
            <w:r w:rsidRPr="005C434B">
              <w:rPr>
                <w:rFonts w:ascii="Arial" w:hAnsi="Arial" w:cs="Arial"/>
                <w:b w:val="0"/>
                <w:bCs/>
                <w:sz w:val="20"/>
              </w:rPr>
              <w:instrText xml:space="preserve"> NUMPAGES  </w:instrText>
            </w:r>
            <w:r w:rsidRPr="005C434B">
              <w:rPr>
                <w:rFonts w:ascii="Arial" w:hAnsi="Arial" w:cs="Arial"/>
                <w:b w:val="0"/>
                <w:bCs/>
                <w:sz w:val="20"/>
              </w:rPr>
              <w:fldChar w:fldCharType="separate"/>
            </w:r>
            <w:r w:rsidRPr="005C434B">
              <w:rPr>
                <w:rFonts w:ascii="Arial" w:hAnsi="Arial" w:cs="Arial"/>
                <w:b w:val="0"/>
                <w:bCs/>
                <w:noProof/>
                <w:sz w:val="20"/>
              </w:rPr>
              <w:t>2</w:t>
            </w:r>
            <w:r w:rsidRPr="005C434B">
              <w:rPr>
                <w:rFonts w:ascii="Arial" w:hAnsi="Arial" w:cs="Arial"/>
                <w:b w:val="0"/>
                <w:bCs/>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7041E" w14:textId="77777777" w:rsidR="005B7798" w:rsidRDefault="005B7798" w:rsidP="002356BF">
      <w:r>
        <w:separator/>
      </w:r>
    </w:p>
  </w:footnote>
  <w:footnote w:type="continuationSeparator" w:id="0">
    <w:p w14:paraId="710CCD43" w14:textId="77777777" w:rsidR="005B7798" w:rsidRDefault="005B7798" w:rsidP="002356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543B" w14:textId="03E7EB8D" w:rsidR="000821B0" w:rsidRPr="008740CB" w:rsidRDefault="000821B0" w:rsidP="000821B0">
    <w:pPr>
      <w:pStyle w:val="Header"/>
      <w:ind w:left="0" w:firstLine="0"/>
      <w:jc w:val="right"/>
      <w:rPr>
        <w:rFonts w:ascii="Century Schoolbook" w:hAnsi="Century Schoolbook"/>
        <w:b w:val="0"/>
        <w:szCs w:val="24"/>
      </w:rPr>
    </w:pPr>
    <w:r w:rsidRPr="008740CB">
      <w:rPr>
        <w:rFonts w:ascii="Century Schoolbook" w:hAnsi="Century Schoolbook"/>
        <w:b w:val="0"/>
        <w:szCs w:val="24"/>
      </w:rPr>
      <w:t>Attachment A</w:t>
    </w:r>
    <w:r>
      <w:rPr>
        <w:rFonts w:ascii="Century Schoolbook" w:hAnsi="Century Schoolbook"/>
        <w:b w:val="0"/>
        <w:szCs w:val="24"/>
      </w:rPr>
      <w:t>2</w:t>
    </w:r>
  </w:p>
  <w:p w14:paraId="0AD21967" w14:textId="29E3FCD5" w:rsidR="000821B0" w:rsidRPr="008740CB" w:rsidRDefault="000821B0" w:rsidP="000821B0">
    <w:pPr>
      <w:pStyle w:val="Header"/>
      <w:ind w:left="0" w:firstLine="0"/>
      <w:jc w:val="right"/>
      <w:rPr>
        <w:rFonts w:ascii="Century Schoolbook" w:hAnsi="Century Schoolbook"/>
        <w:b w:val="0"/>
        <w:szCs w:val="24"/>
      </w:rPr>
    </w:pPr>
    <w:r w:rsidRPr="008740CB">
      <w:rPr>
        <w:rFonts w:ascii="Century Schoolbook" w:hAnsi="Century Schoolbook"/>
        <w:b w:val="0"/>
        <w:szCs w:val="24"/>
      </w:rPr>
      <w:t>DARS Tracking Number: 2026-O</w:t>
    </w:r>
    <w:r w:rsidR="00533204">
      <w:rPr>
        <w:rFonts w:ascii="Century Schoolbook" w:hAnsi="Century Schoolbook"/>
        <w:b w:val="0"/>
        <w:szCs w:val="24"/>
      </w:rPr>
      <w:t>0003</w:t>
    </w:r>
  </w:p>
  <w:p w14:paraId="39254036" w14:textId="77777777" w:rsidR="000821B0" w:rsidRPr="008740CB" w:rsidRDefault="000821B0" w:rsidP="000821B0">
    <w:pPr>
      <w:pStyle w:val="Header"/>
      <w:ind w:left="0" w:firstLine="0"/>
      <w:jc w:val="right"/>
      <w:rPr>
        <w:rFonts w:ascii="Century Schoolbook" w:hAnsi="Century Schoolbook"/>
        <w:b w:val="0"/>
        <w:szCs w:val="24"/>
      </w:rPr>
    </w:pPr>
    <w:r w:rsidRPr="008740CB">
      <w:rPr>
        <w:rFonts w:ascii="Century Schoolbook" w:hAnsi="Century Schoolbook"/>
        <w:b w:val="0"/>
        <w:szCs w:val="24"/>
      </w:rPr>
      <w:t xml:space="preserve">Revolutionary Federal Acquisition Regulation (FAR) Overhaul Part </w:t>
    </w:r>
    <w:r>
      <w:rPr>
        <w:rFonts w:ascii="Century Schoolbook" w:hAnsi="Century Schoolbook"/>
        <w:b w:val="0"/>
        <w:szCs w:val="24"/>
      </w:rPr>
      <w:t>5</w:t>
    </w:r>
  </w:p>
  <w:p w14:paraId="651D2F82" w14:textId="77777777" w:rsidR="000821B0" w:rsidRDefault="000821B0" w:rsidP="000821B0">
    <w:pPr>
      <w:pStyle w:val="Header"/>
      <w:ind w:left="0" w:firstLine="0"/>
      <w:jc w:val="right"/>
      <w:rPr>
        <w:rFonts w:ascii="Century Schoolbook" w:hAnsi="Century Schoolbook"/>
        <w:b w:val="0"/>
        <w:szCs w:val="24"/>
      </w:rPr>
    </w:pPr>
    <w:r w:rsidRPr="008740CB">
      <w:rPr>
        <w:rFonts w:ascii="Century Schoolbook" w:hAnsi="Century Schoolbook"/>
        <w:b w:val="0"/>
        <w:szCs w:val="24"/>
      </w:rPr>
      <w:t>Defense FAR Supplement (DFARS) Part 20</w:t>
    </w:r>
    <w:r>
      <w:rPr>
        <w:rFonts w:ascii="Century Schoolbook" w:hAnsi="Century Schoolbook"/>
        <w:b w:val="0"/>
        <w:szCs w:val="24"/>
      </w:rPr>
      <w:t>5</w:t>
    </w:r>
  </w:p>
  <w:p w14:paraId="0965705F" w14:textId="77777777" w:rsidR="002356BF" w:rsidRDefault="002356BF" w:rsidP="00533204">
    <w:pPr>
      <w:pStyle w:val="Header"/>
      <w:spacing w:line="240" w:lineRule="exact"/>
      <w:ind w:left="0" w:firstLine="0"/>
      <w:rPr>
        <w:rFonts w:ascii="Century Schoolbook" w:hAnsi="Century Schoolbook"/>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F725A"/>
    <w:multiLevelType w:val="hybridMultilevel"/>
    <w:tmpl w:val="F1946058"/>
    <w:lvl w:ilvl="0" w:tplc="560807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3240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E"/>
    <w:rsid w:val="0000792D"/>
    <w:rsid w:val="000162CE"/>
    <w:rsid w:val="000510AC"/>
    <w:rsid w:val="000821B0"/>
    <w:rsid w:val="00095BF8"/>
    <w:rsid w:val="000F04FC"/>
    <w:rsid w:val="001234FC"/>
    <w:rsid w:val="00133200"/>
    <w:rsid w:val="00135E02"/>
    <w:rsid w:val="00164B65"/>
    <w:rsid w:val="001B78B2"/>
    <w:rsid w:val="002356BF"/>
    <w:rsid w:val="00285A47"/>
    <w:rsid w:val="002928EF"/>
    <w:rsid w:val="002B1BC7"/>
    <w:rsid w:val="002D485B"/>
    <w:rsid w:val="003023C5"/>
    <w:rsid w:val="00325827"/>
    <w:rsid w:val="00380A6A"/>
    <w:rsid w:val="003D4B45"/>
    <w:rsid w:val="003E6064"/>
    <w:rsid w:val="003E6AA4"/>
    <w:rsid w:val="004162F2"/>
    <w:rsid w:val="0043601B"/>
    <w:rsid w:val="00442AE1"/>
    <w:rsid w:val="00452FF0"/>
    <w:rsid w:val="00471046"/>
    <w:rsid w:val="004C34D4"/>
    <w:rsid w:val="004D6EB0"/>
    <w:rsid w:val="004E77AE"/>
    <w:rsid w:val="00533204"/>
    <w:rsid w:val="00576A3D"/>
    <w:rsid w:val="00590396"/>
    <w:rsid w:val="005A46C9"/>
    <w:rsid w:val="005A660F"/>
    <w:rsid w:val="005B28C6"/>
    <w:rsid w:val="005B7798"/>
    <w:rsid w:val="005C434B"/>
    <w:rsid w:val="005C4399"/>
    <w:rsid w:val="005E4191"/>
    <w:rsid w:val="00605894"/>
    <w:rsid w:val="00637002"/>
    <w:rsid w:val="00665D43"/>
    <w:rsid w:val="00677A6A"/>
    <w:rsid w:val="006D777C"/>
    <w:rsid w:val="006E0E0E"/>
    <w:rsid w:val="00726AE4"/>
    <w:rsid w:val="007D6B4E"/>
    <w:rsid w:val="007E60F9"/>
    <w:rsid w:val="008125A3"/>
    <w:rsid w:val="00883795"/>
    <w:rsid w:val="008877E7"/>
    <w:rsid w:val="008C3C42"/>
    <w:rsid w:val="008D1F57"/>
    <w:rsid w:val="00947119"/>
    <w:rsid w:val="009B0E80"/>
    <w:rsid w:val="009D6D0C"/>
    <w:rsid w:val="00A1614F"/>
    <w:rsid w:val="00A40045"/>
    <w:rsid w:val="00A44008"/>
    <w:rsid w:val="00A44A52"/>
    <w:rsid w:val="00A853DA"/>
    <w:rsid w:val="00AB3320"/>
    <w:rsid w:val="00B128EA"/>
    <w:rsid w:val="00B12E61"/>
    <w:rsid w:val="00B61AB4"/>
    <w:rsid w:val="00B913A4"/>
    <w:rsid w:val="00B96227"/>
    <w:rsid w:val="00BC71C0"/>
    <w:rsid w:val="00BF0BF9"/>
    <w:rsid w:val="00C10DA0"/>
    <w:rsid w:val="00C44EA5"/>
    <w:rsid w:val="00CC63FE"/>
    <w:rsid w:val="00CE7B53"/>
    <w:rsid w:val="00CF7108"/>
    <w:rsid w:val="00D56618"/>
    <w:rsid w:val="00D70631"/>
    <w:rsid w:val="00DB5C3E"/>
    <w:rsid w:val="00DD7AE0"/>
    <w:rsid w:val="00E01264"/>
    <w:rsid w:val="00E322B7"/>
    <w:rsid w:val="00EB2A59"/>
    <w:rsid w:val="00F1698A"/>
    <w:rsid w:val="00F30F92"/>
    <w:rsid w:val="00F54FBF"/>
    <w:rsid w:val="00F67E7B"/>
    <w:rsid w:val="00F83CB7"/>
    <w:rsid w:val="00F92D13"/>
    <w:rsid w:val="00FA155E"/>
    <w:rsid w:val="00FB3C11"/>
    <w:rsid w:val="00FE7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64965"/>
  <w15:chartTrackingRefBased/>
  <w15:docId w15:val="{6C6B1002-3432-4970-8F62-0F5BCFA0E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Hyperlink">
    <w:name w:val="Hyperlink"/>
    <w:uiPriority w:val="99"/>
    <w:unhideWhenUsed/>
    <w:rsid w:val="008125A3"/>
    <w:rPr>
      <w:color w:val="0000FF"/>
      <w:u w:val="single"/>
    </w:rPr>
  </w:style>
  <w:style w:type="paragraph" w:styleId="NormalWeb">
    <w:name w:val="Normal (Web)"/>
    <w:basedOn w:val="Normal"/>
    <w:uiPriority w:val="99"/>
    <w:rsid w:val="00590396"/>
    <w:pPr>
      <w:tabs>
        <w:tab w:val="clear" w:pos="1000"/>
      </w:tabs>
      <w:spacing w:before="100" w:beforeAutospacing="1" w:after="100" w:afterAutospacing="1"/>
      <w:ind w:left="0" w:firstLine="0"/>
    </w:pPr>
    <w:rPr>
      <w:b w:val="0"/>
      <w:szCs w:val="24"/>
    </w:rPr>
  </w:style>
  <w:style w:type="character" w:styleId="UnresolvedMention">
    <w:name w:val="Unresolved Mention"/>
    <w:basedOn w:val="DefaultParagraphFont"/>
    <w:uiPriority w:val="99"/>
    <w:semiHidden/>
    <w:unhideWhenUsed/>
    <w:rsid w:val="00DD7AE0"/>
    <w:rPr>
      <w:color w:val="605E5C"/>
      <w:shd w:val="clear" w:color="auto" w:fill="E1DFDD"/>
    </w:rPr>
  </w:style>
  <w:style w:type="paragraph" w:styleId="Revision">
    <w:name w:val="Revision"/>
    <w:hidden/>
    <w:uiPriority w:val="99"/>
    <w:semiHidden/>
    <w:rsid w:val="00FE7330"/>
    <w:rPr>
      <w:b/>
      <w:sz w:val="24"/>
    </w:rPr>
  </w:style>
  <w:style w:type="paragraph" w:styleId="ListParagraph">
    <w:name w:val="List Paragraph"/>
    <w:basedOn w:val="Normal"/>
    <w:uiPriority w:val="34"/>
    <w:qFormat/>
    <w:rsid w:val="005E4191"/>
    <w:pPr>
      <w:ind w:left="720"/>
      <w:contextualSpacing/>
    </w:pPr>
  </w:style>
  <w:style w:type="character" w:customStyle="1" w:styleId="FooterChar">
    <w:name w:val="Footer Char"/>
    <w:basedOn w:val="DefaultParagraphFont"/>
    <w:link w:val="Footer"/>
    <w:uiPriority w:val="99"/>
    <w:rsid w:val="005C434B"/>
    <w:rPr>
      <w:b/>
      <w:sz w:val="24"/>
    </w:rPr>
  </w:style>
  <w:style w:type="character" w:customStyle="1" w:styleId="HeaderChar">
    <w:name w:val="Header Char"/>
    <w:basedOn w:val="DefaultParagraphFont"/>
    <w:link w:val="Header"/>
    <w:uiPriority w:val="99"/>
    <w:rsid w:val="000821B0"/>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iee.eb.mil" TargetMode="External"/><Relationship Id="rId3" Type="http://schemas.openxmlformats.org/officeDocument/2006/relationships/settings" Target="settings.xml"/><Relationship Id="rId7" Type="http://schemas.openxmlformats.org/officeDocument/2006/relationships/hyperlink" Target="https://piee.eb.mi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883</Words>
  <Characters>5471</Characters>
  <Application>Microsoft Office Word</Application>
  <DocSecurity>0</DocSecurity>
  <Lines>156</Lines>
  <Paragraphs>58</Paragraphs>
  <ScaleCrop>false</ScaleCrop>
  <HeadingPairs>
    <vt:vector size="2" baseType="variant">
      <vt:variant>
        <vt:lpstr>Title</vt:lpstr>
      </vt:variant>
      <vt:variant>
        <vt:i4>1</vt:i4>
      </vt:variant>
    </vt:vector>
  </HeadingPairs>
  <TitlesOfParts>
    <vt:vector size="1" baseType="lpstr">
      <vt:lpstr>PGI 205.1—DISSEMINATION OF INFORMATION</vt:lpstr>
    </vt:vector>
  </TitlesOfParts>
  <Company>DoD</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PGI 205.1—DISSEMINATION OF INFORMATION</dc:title>
  <dc:subject/>
  <dc:creator>OUSD(A&amp;T)</dc:creator>
  <cp:keywords/>
  <cp:lastModifiedBy>Ziegler, Kimberly R CIV OSD OUSD A-S (USA)</cp:lastModifiedBy>
  <cp:revision>5</cp:revision>
  <cp:lastPrinted>2014-10-07T21:29:00Z</cp:lastPrinted>
  <dcterms:created xsi:type="dcterms:W3CDTF">2025-10-22T17:22:00Z</dcterms:created>
  <dcterms:modified xsi:type="dcterms:W3CDTF">2025-10-22T18:08:00Z</dcterms:modified>
</cp:coreProperties>
</file>