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63E7C" w14:textId="353233E6" w:rsidR="00AF7A67" w:rsidRDefault="00263E09" w:rsidP="00D53F29">
      <w:pPr>
        <w:pStyle w:val="DFARS"/>
        <w:spacing w:line="240" w:lineRule="auto"/>
        <w:rPr>
          <w:rFonts w:ascii="Arial" w:hAnsi="Arial" w:cs="Arial"/>
          <w:b/>
          <w:caps/>
          <w:szCs w:val="24"/>
        </w:rPr>
      </w:pPr>
      <w:r>
        <w:rPr>
          <w:rFonts w:ascii="Arial" w:hAnsi="Arial" w:cs="Arial"/>
          <w:b/>
          <w:caps/>
          <w:szCs w:val="24"/>
        </w:rPr>
        <w:t>PGI 228—Bonds and Insurance</w:t>
      </w:r>
    </w:p>
    <w:p w14:paraId="261B3A28" w14:textId="77777777" w:rsidR="00263E09" w:rsidRDefault="00263E09" w:rsidP="00D53F29">
      <w:pPr>
        <w:pStyle w:val="DFARS"/>
        <w:spacing w:line="240" w:lineRule="auto"/>
        <w:rPr>
          <w:rFonts w:ascii="Arial" w:hAnsi="Arial" w:cs="Arial"/>
          <w:b/>
          <w:caps/>
          <w:szCs w:val="24"/>
        </w:rPr>
      </w:pPr>
    </w:p>
    <w:p w14:paraId="01F7E7C7" w14:textId="77777777" w:rsidR="00FB229D" w:rsidRPr="00FB229D" w:rsidRDefault="00FB229D" w:rsidP="00D53F29">
      <w:pPr>
        <w:pStyle w:val="DFARS"/>
        <w:spacing w:line="240" w:lineRule="auto"/>
        <w:rPr>
          <w:rFonts w:ascii="Arial" w:hAnsi="Arial" w:cs="Arial"/>
          <w:b/>
          <w:caps/>
          <w:szCs w:val="24"/>
        </w:rPr>
      </w:pPr>
      <w:r w:rsidRPr="00FB229D">
        <w:rPr>
          <w:rFonts w:ascii="Arial" w:hAnsi="Arial" w:cs="Arial"/>
          <w:b/>
          <w:caps/>
          <w:szCs w:val="24"/>
        </w:rPr>
        <w:t>PGI 228.3--insurance</w:t>
      </w:r>
    </w:p>
    <w:p w14:paraId="1E8370C5" w14:textId="77777777" w:rsidR="00FB229D" w:rsidRPr="00FB229D" w:rsidRDefault="00FB229D" w:rsidP="00D53F29">
      <w:pPr>
        <w:pStyle w:val="DFARS"/>
        <w:spacing w:line="240" w:lineRule="auto"/>
        <w:rPr>
          <w:rFonts w:ascii="Arial" w:hAnsi="Arial" w:cs="Arial"/>
          <w:szCs w:val="24"/>
        </w:rPr>
      </w:pPr>
    </w:p>
    <w:p w14:paraId="338A073E" w14:textId="77777777" w:rsidR="00FB229D" w:rsidRPr="00FB229D" w:rsidRDefault="00FB229D" w:rsidP="00D53F29">
      <w:pPr>
        <w:pStyle w:val="DFARS"/>
        <w:spacing w:line="240" w:lineRule="auto"/>
        <w:rPr>
          <w:rFonts w:ascii="Arial" w:hAnsi="Arial" w:cs="Arial"/>
          <w:b/>
          <w:szCs w:val="24"/>
        </w:rPr>
      </w:pPr>
      <w:r w:rsidRPr="00FB229D">
        <w:rPr>
          <w:rFonts w:ascii="Arial" w:hAnsi="Arial" w:cs="Arial"/>
          <w:b/>
          <w:szCs w:val="24"/>
        </w:rPr>
        <w:t xml:space="preserve">PGI </w:t>
      </w:r>
      <w:proofErr w:type="gramStart"/>
      <w:r w:rsidRPr="00FB229D">
        <w:rPr>
          <w:rFonts w:ascii="Arial" w:hAnsi="Arial" w:cs="Arial"/>
          <w:b/>
          <w:szCs w:val="24"/>
        </w:rPr>
        <w:t>228.304  Risk</w:t>
      </w:r>
      <w:proofErr w:type="gramEnd"/>
      <w:r w:rsidRPr="00FB229D">
        <w:rPr>
          <w:rFonts w:ascii="Arial" w:hAnsi="Arial" w:cs="Arial"/>
          <w:b/>
          <w:szCs w:val="24"/>
        </w:rPr>
        <w:t>-pooling arrangements.</w:t>
      </w:r>
    </w:p>
    <w:p w14:paraId="51449F8D" w14:textId="77777777" w:rsidR="00FB229D" w:rsidRPr="00FB229D" w:rsidRDefault="00FB229D" w:rsidP="00D53F29">
      <w:pPr>
        <w:pStyle w:val="DFARS"/>
        <w:spacing w:line="240" w:lineRule="auto"/>
        <w:rPr>
          <w:rFonts w:ascii="Arial" w:hAnsi="Arial" w:cs="Arial"/>
          <w:szCs w:val="24"/>
        </w:rPr>
      </w:pPr>
    </w:p>
    <w:p w14:paraId="50A9CFBE" w14:textId="77777777" w:rsidR="00FB229D" w:rsidRPr="00FB229D" w:rsidRDefault="00FB229D" w:rsidP="00D53F29">
      <w:pPr>
        <w:pStyle w:val="DFARS"/>
        <w:spacing w:line="240" w:lineRule="auto"/>
        <w:rPr>
          <w:rFonts w:ascii="Arial" w:hAnsi="Arial" w:cs="Arial"/>
          <w:szCs w:val="24"/>
        </w:rPr>
      </w:pPr>
      <w:r w:rsidRPr="00FB229D">
        <w:rPr>
          <w:rFonts w:ascii="Arial" w:hAnsi="Arial" w:cs="Arial"/>
          <w:szCs w:val="24"/>
        </w:rPr>
        <w:tab/>
        <w:t>(1)  The plan—</w:t>
      </w:r>
    </w:p>
    <w:p w14:paraId="1D939EF7" w14:textId="77777777" w:rsidR="00FB229D" w:rsidRPr="00FB229D" w:rsidRDefault="00FB229D" w:rsidP="00D53F29">
      <w:pPr>
        <w:pStyle w:val="DFARS"/>
        <w:spacing w:line="240" w:lineRule="auto"/>
        <w:rPr>
          <w:rFonts w:ascii="Arial" w:hAnsi="Arial" w:cs="Arial"/>
          <w:szCs w:val="24"/>
        </w:rPr>
      </w:pPr>
    </w:p>
    <w:p w14:paraId="434635A2" w14:textId="77777777" w:rsidR="00FB229D" w:rsidRPr="00FB229D" w:rsidRDefault="00FB229D" w:rsidP="00D53F29">
      <w:pPr>
        <w:pStyle w:val="DFARS"/>
        <w:spacing w:line="240" w:lineRule="auto"/>
        <w:rPr>
          <w:rFonts w:ascii="Arial" w:hAnsi="Arial" w:cs="Arial"/>
          <w:szCs w:val="24"/>
        </w:rPr>
      </w:pPr>
      <w:r w:rsidRPr="00FB229D">
        <w:rPr>
          <w:rFonts w:ascii="Arial" w:hAnsi="Arial" w:cs="Arial"/>
          <w:szCs w:val="24"/>
        </w:rPr>
        <w:tab/>
      </w:r>
      <w:r w:rsidRPr="00FB229D">
        <w:rPr>
          <w:rFonts w:ascii="Arial" w:hAnsi="Arial" w:cs="Arial"/>
          <w:szCs w:val="24"/>
        </w:rPr>
        <w:tab/>
        <w:t>(i)  Is implemented by attaching an endorsement to standard insurance policy forms for workers' compensation, employer's liability, comprehensive general, and automobile liability.  The endorsement states that the instant policy is subject to the National Defense Projects Rating Plan.</w:t>
      </w:r>
    </w:p>
    <w:p w14:paraId="778461C3" w14:textId="77777777" w:rsidR="00FB229D" w:rsidRPr="00FB229D" w:rsidRDefault="00FB229D" w:rsidP="00D53F29">
      <w:pPr>
        <w:pStyle w:val="DFARS"/>
        <w:spacing w:line="240" w:lineRule="auto"/>
        <w:rPr>
          <w:rFonts w:ascii="Arial" w:hAnsi="Arial" w:cs="Arial"/>
          <w:szCs w:val="24"/>
        </w:rPr>
      </w:pPr>
    </w:p>
    <w:p w14:paraId="2CA774D8" w14:textId="77777777" w:rsidR="00FB229D" w:rsidRPr="00FB229D" w:rsidRDefault="00FB229D" w:rsidP="00D53F29">
      <w:pPr>
        <w:pStyle w:val="DFARS"/>
        <w:spacing w:line="240" w:lineRule="auto"/>
        <w:rPr>
          <w:rFonts w:ascii="Arial" w:hAnsi="Arial" w:cs="Arial"/>
          <w:szCs w:val="24"/>
        </w:rPr>
      </w:pPr>
      <w:r w:rsidRPr="00FB229D">
        <w:rPr>
          <w:rFonts w:ascii="Arial" w:hAnsi="Arial" w:cs="Arial"/>
          <w:szCs w:val="24"/>
        </w:rPr>
        <w:tab/>
      </w:r>
      <w:r w:rsidRPr="00FB229D">
        <w:rPr>
          <w:rFonts w:ascii="Arial" w:hAnsi="Arial" w:cs="Arial"/>
          <w:szCs w:val="24"/>
        </w:rPr>
        <w:tab/>
        <w:t>(ii)  Applies to eligible defense projects of one or more departments/agencies.  For purposes of this section, a defense project is any eligible contract or group of contracts with the same contractor.</w:t>
      </w:r>
    </w:p>
    <w:p w14:paraId="2F3A57D0" w14:textId="77777777" w:rsidR="00FB229D" w:rsidRPr="00FB229D" w:rsidRDefault="00FB229D" w:rsidP="00D53F29">
      <w:pPr>
        <w:pStyle w:val="DFARS"/>
        <w:spacing w:line="240" w:lineRule="auto"/>
        <w:rPr>
          <w:rFonts w:ascii="Arial" w:hAnsi="Arial" w:cs="Arial"/>
          <w:szCs w:val="24"/>
        </w:rPr>
      </w:pPr>
    </w:p>
    <w:p w14:paraId="6C479C21" w14:textId="77777777" w:rsidR="00FB229D" w:rsidRPr="00FB229D" w:rsidRDefault="00FB229D" w:rsidP="00D53F29">
      <w:pPr>
        <w:pStyle w:val="DFARS"/>
        <w:spacing w:line="240" w:lineRule="auto"/>
        <w:rPr>
          <w:rFonts w:ascii="Arial" w:hAnsi="Arial" w:cs="Arial"/>
          <w:szCs w:val="24"/>
        </w:rPr>
      </w:pPr>
      <w:r w:rsidRPr="00FB229D">
        <w:rPr>
          <w:rFonts w:ascii="Arial" w:hAnsi="Arial" w:cs="Arial"/>
          <w:szCs w:val="24"/>
        </w:rPr>
        <w:tab/>
      </w:r>
      <w:r w:rsidRPr="00FB229D">
        <w:rPr>
          <w:rFonts w:ascii="Arial" w:hAnsi="Arial" w:cs="Arial"/>
          <w:szCs w:val="24"/>
        </w:rPr>
        <w:tab/>
      </w:r>
      <w:r w:rsidRPr="00FB229D">
        <w:rPr>
          <w:rFonts w:ascii="Arial" w:hAnsi="Arial" w:cs="Arial"/>
          <w:szCs w:val="24"/>
        </w:rPr>
        <w:tab/>
        <w:t>(A)  A defense project is eligible when—</w:t>
      </w:r>
    </w:p>
    <w:p w14:paraId="123D8877" w14:textId="77777777" w:rsidR="00FB229D" w:rsidRPr="00FB229D" w:rsidRDefault="00FB229D" w:rsidP="00D53F29">
      <w:pPr>
        <w:pStyle w:val="DFARS"/>
        <w:spacing w:line="240" w:lineRule="auto"/>
        <w:rPr>
          <w:rFonts w:ascii="Arial" w:hAnsi="Arial" w:cs="Arial"/>
          <w:szCs w:val="24"/>
        </w:rPr>
      </w:pPr>
    </w:p>
    <w:p w14:paraId="5DA8F50D" w14:textId="77777777" w:rsidR="00FB229D" w:rsidRPr="00FB229D" w:rsidRDefault="00FB229D" w:rsidP="00D53F29">
      <w:pPr>
        <w:pStyle w:val="DFARS"/>
        <w:spacing w:line="240" w:lineRule="auto"/>
        <w:rPr>
          <w:rFonts w:ascii="Arial" w:hAnsi="Arial" w:cs="Arial"/>
          <w:szCs w:val="24"/>
        </w:rPr>
      </w:pPr>
      <w:r w:rsidRPr="00FB229D">
        <w:rPr>
          <w:rFonts w:ascii="Arial" w:hAnsi="Arial" w:cs="Arial"/>
          <w:szCs w:val="24"/>
        </w:rPr>
        <w:tab/>
      </w:r>
      <w:r w:rsidRPr="00FB229D">
        <w:rPr>
          <w:rFonts w:ascii="Arial" w:hAnsi="Arial" w:cs="Arial"/>
          <w:szCs w:val="24"/>
        </w:rPr>
        <w:tab/>
      </w:r>
      <w:r w:rsidRPr="00FB229D">
        <w:rPr>
          <w:rFonts w:ascii="Arial" w:hAnsi="Arial" w:cs="Arial"/>
          <w:szCs w:val="24"/>
        </w:rPr>
        <w:tab/>
      </w:r>
      <w:r w:rsidRPr="00FB229D">
        <w:rPr>
          <w:rFonts w:ascii="Arial" w:hAnsi="Arial" w:cs="Arial"/>
          <w:szCs w:val="24"/>
        </w:rPr>
        <w:tab/>
      </w:r>
      <w:r w:rsidRPr="00FB229D">
        <w:rPr>
          <w:rFonts w:ascii="Arial" w:hAnsi="Arial" w:cs="Arial"/>
          <w:i/>
          <w:szCs w:val="24"/>
        </w:rPr>
        <w:t>(1)</w:t>
      </w:r>
      <w:r w:rsidRPr="00FB229D">
        <w:rPr>
          <w:rFonts w:ascii="Arial" w:hAnsi="Arial" w:cs="Arial"/>
          <w:szCs w:val="24"/>
        </w:rPr>
        <w:t xml:space="preserve">  Eligible contracts represent, at the inception of the plan, at least 90 percent of the payroll for the total operations at project locations; and</w:t>
      </w:r>
    </w:p>
    <w:p w14:paraId="35CDD9ED" w14:textId="77777777" w:rsidR="00FB229D" w:rsidRPr="00FB229D" w:rsidRDefault="00FB229D" w:rsidP="00D53F29">
      <w:pPr>
        <w:pStyle w:val="DFARS"/>
        <w:spacing w:line="240" w:lineRule="auto"/>
        <w:rPr>
          <w:rFonts w:ascii="Arial" w:hAnsi="Arial" w:cs="Arial"/>
          <w:szCs w:val="24"/>
        </w:rPr>
      </w:pPr>
    </w:p>
    <w:p w14:paraId="352E29A6" w14:textId="77777777" w:rsidR="00FB229D" w:rsidRPr="00FB229D" w:rsidRDefault="00FB229D" w:rsidP="00D53F29">
      <w:pPr>
        <w:pStyle w:val="DFARS"/>
        <w:spacing w:line="240" w:lineRule="auto"/>
        <w:rPr>
          <w:rFonts w:ascii="Arial" w:hAnsi="Arial" w:cs="Arial"/>
          <w:szCs w:val="24"/>
        </w:rPr>
      </w:pPr>
      <w:r w:rsidRPr="00FB229D">
        <w:rPr>
          <w:rFonts w:ascii="Arial" w:hAnsi="Arial" w:cs="Arial"/>
          <w:szCs w:val="24"/>
        </w:rPr>
        <w:tab/>
      </w:r>
      <w:r w:rsidRPr="00FB229D">
        <w:rPr>
          <w:rFonts w:ascii="Arial" w:hAnsi="Arial" w:cs="Arial"/>
          <w:szCs w:val="24"/>
        </w:rPr>
        <w:tab/>
      </w:r>
      <w:r w:rsidRPr="00FB229D">
        <w:rPr>
          <w:rFonts w:ascii="Arial" w:hAnsi="Arial" w:cs="Arial"/>
          <w:szCs w:val="24"/>
        </w:rPr>
        <w:tab/>
      </w:r>
      <w:r w:rsidRPr="00FB229D">
        <w:rPr>
          <w:rFonts w:ascii="Arial" w:hAnsi="Arial" w:cs="Arial"/>
          <w:szCs w:val="24"/>
        </w:rPr>
        <w:tab/>
      </w:r>
      <w:r w:rsidRPr="00FB229D">
        <w:rPr>
          <w:rFonts w:ascii="Arial" w:hAnsi="Arial" w:cs="Arial"/>
          <w:i/>
          <w:szCs w:val="24"/>
        </w:rPr>
        <w:t>(2)</w:t>
      </w:r>
      <w:r w:rsidRPr="00FB229D">
        <w:rPr>
          <w:rFonts w:ascii="Arial" w:hAnsi="Arial" w:cs="Arial"/>
          <w:szCs w:val="24"/>
        </w:rPr>
        <w:t xml:space="preserve">  The annual insurance premium is estimated to be at least $10,000.</w:t>
      </w:r>
    </w:p>
    <w:p w14:paraId="470082E5" w14:textId="77777777" w:rsidR="00FB229D" w:rsidRPr="00FB229D" w:rsidRDefault="00FB229D" w:rsidP="00D53F29">
      <w:pPr>
        <w:pStyle w:val="DFARS"/>
        <w:spacing w:line="240" w:lineRule="auto"/>
        <w:rPr>
          <w:rFonts w:ascii="Arial" w:hAnsi="Arial" w:cs="Arial"/>
          <w:szCs w:val="24"/>
        </w:rPr>
      </w:pPr>
    </w:p>
    <w:p w14:paraId="79AA70DE" w14:textId="77777777" w:rsidR="00FB229D" w:rsidRPr="00FB229D" w:rsidRDefault="00FB229D" w:rsidP="00D53F29">
      <w:pPr>
        <w:pStyle w:val="DFARS"/>
        <w:spacing w:line="240" w:lineRule="auto"/>
        <w:rPr>
          <w:rFonts w:ascii="Arial" w:hAnsi="Arial" w:cs="Arial"/>
          <w:szCs w:val="24"/>
        </w:rPr>
      </w:pPr>
      <w:r w:rsidRPr="00FB229D">
        <w:rPr>
          <w:rFonts w:ascii="Arial" w:hAnsi="Arial" w:cs="Arial"/>
          <w:szCs w:val="24"/>
        </w:rPr>
        <w:tab/>
      </w:r>
      <w:r w:rsidRPr="00FB229D">
        <w:rPr>
          <w:rFonts w:ascii="Arial" w:hAnsi="Arial" w:cs="Arial"/>
          <w:szCs w:val="24"/>
        </w:rPr>
        <w:tab/>
      </w:r>
      <w:r w:rsidRPr="00FB229D">
        <w:rPr>
          <w:rFonts w:ascii="Arial" w:hAnsi="Arial" w:cs="Arial"/>
          <w:szCs w:val="24"/>
        </w:rPr>
        <w:tab/>
        <w:t>(B)  A contract is eligible when it is—</w:t>
      </w:r>
    </w:p>
    <w:p w14:paraId="1AB8E126" w14:textId="77777777" w:rsidR="00FB229D" w:rsidRPr="00FB229D" w:rsidRDefault="00FB229D" w:rsidP="00D53F29">
      <w:pPr>
        <w:pStyle w:val="DFARS"/>
        <w:spacing w:line="240" w:lineRule="auto"/>
        <w:rPr>
          <w:rFonts w:ascii="Arial" w:hAnsi="Arial" w:cs="Arial"/>
          <w:szCs w:val="24"/>
        </w:rPr>
      </w:pPr>
    </w:p>
    <w:p w14:paraId="41A222E1" w14:textId="77777777" w:rsidR="00FB229D" w:rsidRPr="00FB229D" w:rsidRDefault="00FB229D" w:rsidP="00D53F29">
      <w:pPr>
        <w:pStyle w:val="DFARS"/>
        <w:spacing w:line="240" w:lineRule="auto"/>
        <w:rPr>
          <w:rFonts w:ascii="Arial" w:hAnsi="Arial" w:cs="Arial"/>
          <w:szCs w:val="24"/>
        </w:rPr>
      </w:pPr>
      <w:r w:rsidRPr="00FB229D">
        <w:rPr>
          <w:rFonts w:ascii="Arial" w:hAnsi="Arial" w:cs="Arial"/>
          <w:szCs w:val="24"/>
        </w:rPr>
        <w:tab/>
      </w:r>
      <w:r w:rsidRPr="00FB229D">
        <w:rPr>
          <w:rFonts w:ascii="Arial" w:hAnsi="Arial" w:cs="Arial"/>
          <w:szCs w:val="24"/>
        </w:rPr>
        <w:tab/>
      </w:r>
      <w:r w:rsidRPr="00FB229D">
        <w:rPr>
          <w:rFonts w:ascii="Arial" w:hAnsi="Arial" w:cs="Arial"/>
          <w:szCs w:val="24"/>
        </w:rPr>
        <w:tab/>
      </w:r>
      <w:r w:rsidRPr="00FB229D">
        <w:rPr>
          <w:rFonts w:ascii="Arial" w:hAnsi="Arial" w:cs="Arial"/>
          <w:szCs w:val="24"/>
        </w:rPr>
        <w:tab/>
      </w:r>
      <w:r w:rsidRPr="00B645A7">
        <w:rPr>
          <w:rFonts w:ascii="Arial" w:hAnsi="Arial" w:cs="Arial"/>
          <w:i/>
          <w:szCs w:val="24"/>
        </w:rPr>
        <w:t>(1)</w:t>
      </w:r>
      <w:r w:rsidRPr="00FB229D">
        <w:rPr>
          <w:rFonts w:ascii="Arial" w:hAnsi="Arial" w:cs="Arial"/>
          <w:szCs w:val="24"/>
        </w:rPr>
        <w:t xml:space="preserve">  Either domestic or </w:t>
      </w:r>
      <w:proofErr w:type="gramStart"/>
      <w:r w:rsidRPr="00FB229D">
        <w:rPr>
          <w:rFonts w:ascii="Arial" w:hAnsi="Arial" w:cs="Arial"/>
          <w:szCs w:val="24"/>
        </w:rPr>
        <w:t>foreign;</w:t>
      </w:r>
      <w:proofErr w:type="gramEnd"/>
    </w:p>
    <w:p w14:paraId="0420F4CC" w14:textId="77777777" w:rsidR="00FB229D" w:rsidRPr="00FB229D" w:rsidRDefault="00FB229D" w:rsidP="00D53F29">
      <w:pPr>
        <w:pStyle w:val="DFARS"/>
        <w:spacing w:line="240" w:lineRule="auto"/>
        <w:rPr>
          <w:rFonts w:ascii="Arial" w:hAnsi="Arial" w:cs="Arial"/>
          <w:szCs w:val="24"/>
        </w:rPr>
      </w:pPr>
    </w:p>
    <w:p w14:paraId="7F5BEE87" w14:textId="77777777" w:rsidR="00FB229D" w:rsidRPr="00FB229D" w:rsidRDefault="00FB229D" w:rsidP="00D53F29">
      <w:pPr>
        <w:pStyle w:val="DFARS"/>
        <w:spacing w:line="240" w:lineRule="auto"/>
        <w:rPr>
          <w:rFonts w:ascii="Arial" w:hAnsi="Arial" w:cs="Arial"/>
          <w:szCs w:val="24"/>
        </w:rPr>
      </w:pPr>
      <w:r w:rsidRPr="00FB229D">
        <w:rPr>
          <w:rFonts w:ascii="Arial" w:hAnsi="Arial" w:cs="Arial"/>
          <w:szCs w:val="24"/>
        </w:rPr>
        <w:tab/>
      </w:r>
      <w:r w:rsidRPr="00FB229D">
        <w:rPr>
          <w:rFonts w:ascii="Arial" w:hAnsi="Arial" w:cs="Arial"/>
          <w:szCs w:val="24"/>
        </w:rPr>
        <w:tab/>
      </w:r>
      <w:r w:rsidRPr="00FB229D">
        <w:rPr>
          <w:rFonts w:ascii="Arial" w:hAnsi="Arial" w:cs="Arial"/>
          <w:szCs w:val="24"/>
        </w:rPr>
        <w:tab/>
      </w:r>
      <w:r w:rsidRPr="00FB229D">
        <w:rPr>
          <w:rFonts w:ascii="Arial" w:hAnsi="Arial" w:cs="Arial"/>
          <w:szCs w:val="24"/>
        </w:rPr>
        <w:tab/>
      </w:r>
      <w:r w:rsidRPr="00B645A7">
        <w:rPr>
          <w:rFonts w:ascii="Arial" w:hAnsi="Arial" w:cs="Arial"/>
          <w:i/>
          <w:szCs w:val="24"/>
        </w:rPr>
        <w:t>(2)</w:t>
      </w:r>
      <w:r w:rsidRPr="00FB229D">
        <w:rPr>
          <w:rFonts w:ascii="Arial" w:hAnsi="Arial" w:cs="Arial"/>
          <w:szCs w:val="24"/>
        </w:rPr>
        <w:t xml:space="preserve">  Cost-reimbursement type; or</w:t>
      </w:r>
    </w:p>
    <w:p w14:paraId="04DAA8A2" w14:textId="77777777" w:rsidR="00FB229D" w:rsidRPr="00FB229D" w:rsidRDefault="00FB229D" w:rsidP="00D53F29">
      <w:pPr>
        <w:pStyle w:val="DFARS"/>
        <w:spacing w:line="240" w:lineRule="auto"/>
        <w:rPr>
          <w:rFonts w:ascii="Arial" w:hAnsi="Arial" w:cs="Arial"/>
          <w:szCs w:val="24"/>
        </w:rPr>
      </w:pPr>
    </w:p>
    <w:p w14:paraId="5383FE6E" w14:textId="77777777" w:rsidR="00FB229D" w:rsidRPr="00FB229D" w:rsidRDefault="00FB229D" w:rsidP="00D53F29">
      <w:pPr>
        <w:pStyle w:val="DFARS"/>
        <w:spacing w:line="240" w:lineRule="auto"/>
        <w:rPr>
          <w:rFonts w:ascii="Arial" w:hAnsi="Arial" w:cs="Arial"/>
          <w:szCs w:val="24"/>
        </w:rPr>
      </w:pPr>
      <w:r w:rsidRPr="00FB229D">
        <w:rPr>
          <w:rFonts w:ascii="Arial" w:hAnsi="Arial" w:cs="Arial"/>
          <w:szCs w:val="24"/>
        </w:rPr>
        <w:tab/>
      </w:r>
      <w:r w:rsidRPr="00FB229D">
        <w:rPr>
          <w:rFonts w:ascii="Arial" w:hAnsi="Arial" w:cs="Arial"/>
          <w:szCs w:val="24"/>
        </w:rPr>
        <w:tab/>
      </w:r>
      <w:r w:rsidRPr="00FB229D">
        <w:rPr>
          <w:rFonts w:ascii="Arial" w:hAnsi="Arial" w:cs="Arial"/>
          <w:szCs w:val="24"/>
        </w:rPr>
        <w:tab/>
      </w:r>
      <w:r w:rsidRPr="00FB229D">
        <w:rPr>
          <w:rFonts w:ascii="Arial" w:hAnsi="Arial" w:cs="Arial"/>
          <w:szCs w:val="24"/>
        </w:rPr>
        <w:tab/>
      </w:r>
      <w:r w:rsidRPr="00B645A7">
        <w:rPr>
          <w:rFonts w:ascii="Arial" w:hAnsi="Arial" w:cs="Arial"/>
          <w:i/>
          <w:szCs w:val="24"/>
        </w:rPr>
        <w:t>(3)</w:t>
      </w:r>
      <w:r w:rsidRPr="00FB229D">
        <w:rPr>
          <w:rFonts w:ascii="Arial" w:hAnsi="Arial" w:cs="Arial"/>
          <w:szCs w:val="24"/>
        </w:rPr>
        <w:t xml:space="preserve">  Fixed price with redetermination provisions.</w:t>
      </w:r>
    </w:p>
    <w:p w14:paraId="09C4A8EB" w14:textId="77777777" w:rsidR="00FB229D" w:rsidRPr="00FB229D" w:rsidRDefault="00FB229D" w:rsidP="00D53F29">
      <w:pPr>
        <w:pStyle w:val="DFARS"/>
        <w:spacing w:line="240" w:lineRule="auto"/>
        <w:rPr>
          <w:rFonts w:ascii="Arial" w:hAnsi="Arial" w:cs="Arial"/>
          <w:szCs w:val="24"/>
        </w:rPr>
      </w:pPr>
    </w:p>
    <w:p w14:paraId="5890E283" w14:textId="77777777" w:rsidR="00FB229D" w:rsidRPr="00FB229D" w:rsidRDefault="00FB229D" w:rsidP="00D53F29">
      <w:pPr>
        <w:pStyle w:val="DFARS"/>
        <w:spacing w:line="240" w:lineRule="auto"/>
        <w:rPr>
          <w:rFonts w:ascii="Arial" w:hAnsi="Arial" w:cs="Arial"/>
          <w:szCs w:val="24"/>
        </w:rPr>
      </w:pPr>
      <w:r w:rsidRPr="00FB229D">
        <w:rPr>
          <w:rFonts w:ascii="Arial" w:hAnsi="Arial" w:cs="Arial"/>
          <w:szCs w:val="24"/>
        </w:rPr>
        <w:tab/>
        <w:t>(2)  Under construction contracts, include construction subcontractors in the prime contractor's plan only when subcontractor operations are at the project site, and the subcontract provides that the prime contractor will furnish insurance.</w:t>
      </w:r>
    </w:p>
    <w:p w14:paraId="494E9CB2" w14:textId="77777777" w:rsidR="00FB229D" w:rsidRPr="00FB229D" w:rsidRDefault="00FB229D" w:rsidP="00D53F29">
      <w:pPr>
        <w:pStyle w:val="DFARS"/>
        <w:spacing w:line="240" w:lineRule="auto"/>
        <w:rPr>
          <w:rFonts w:ascii="Arial" w:hAnsi="Arial" w:cs="Arial"/>
          <w:szCs w:val="24"/>
        </w:rPr>
      </w:pPr>
    </w:p>
    <w:p w14:paraId="67DE4216" w14:textId="77777777" w:rsidR="00FB229D" w:rsidRPr="00FB229D" w:rsidRDefault="00FB229D" w:rsidP="00D53F29">
      <w:pPr>
        <w:pStyle w:val="DFARS"/>
        <w:spacing w:line="240" w:lineRule="auto"/>
        <w:rPr>
          <w:rFonts w:ascii="Arial" w:hAnsi="Arial" w:cs="Arial"/>
          <w:szCs w:val="24"/>
        </w:rPr>
      </w:pPr>
      <w:r w:rsidRPr="00FB229D">
        <w:rPr>
          <w:rFonts w:ascii="Arial" w:hAnsi="Arial" w:cs="Arial"/>
          <w:szCs w:val="24"/>
        </w:rPr>
        <w:tab/>
        <w:t>(3)  Use the agreement in Table 28-1, Insurance Rating Plan Agreement, when the Government assumes contractor premium payments upon contract termination or completion.</w:t>
      </w:r>
    </w:p>
    <w:p w14:paraId="549A35A2" w14:textId="77777777" w:rsidR="00FB229D" w:rsidRPr="00FB229D" w:rsidRDefault="00FB229D" w:rsidP="00D53F29">
      <w:pPr>
        <w:pStyle w:val="DFARS"/>
        <w:spacing w:line="240" w:lineRule="auto"/>
        <w:rPr>
          <w:rFonts w:ascii="Arial" w:hAnsi="Arial" w:cs="Arial"/>
          <w:szCs w:val="24"/>
        </w:rPr>
      </w:pPr>
    </w:p>
    <w:p w14:paraId="3B087A6B" w14:textId="77777777" w:rsidR="00FB229D" w:rsidRPr="00FB229D" w:rsidRDefault="00FB229D" w:rsidP="00D53F29">
      <w:pPr>
        <w:pStyle w:val="DFARS"/>
        <w:spacing w:line="240" w:lineRule="auto"/>
        <w:rPr>
          <w:rFonts w:ascii="Arial" w:hAnsi="Arial" w:cs="Arial"/>
          <w:szCs w:val="24"/>
        </w:rPr>
      </w:pPr>
      <w:r w:rsidRPr="00FB229D">
        <w:rPr>
          <w:rFonts w:ascii="Arial" w:hAnsi="Arial" w:cs="Arial"/>
          <w:szCs w:val="24"/>
        </w:rPr>
        <w:tab/>
        <w:t>(4)  The Federal Tort Claims Act provides protection for Government employees while driving Government-owned vehicles in the performance of their assigned duties.  Include the endorsement in Table 28-2, Automobile Insurance Policy Endorsement, in automobile liability insurance policies provided under the National Defense Projects Rating Plan.</w:t>
      </w:r>
    </w:p>
    <w:p w14:paraId="4F4D2A4B" w14:textId="77777777" w:rsidR="00FB229D" w:rsidRPr="00FB229D" w:rsidRDefault="00FB229D" w:rsidP="00D53F29">
      <w:pPr>
        <w:pStyle w:val="DFARS"/>
        <w:spacing w:line="240" w:lineRule="auto"/>
        <w:rPr>
          <w:rFonts w:ascii="Arial" w:hAnsi="Arial" w:cs="Arial"/>
          <w:szCs w:val="24"/>
        </w:rPr>
      </w:pPr>
    </w:p>
    <w:tbl>
      <w:tblPr>
        <w:tblW w:w="0" w:type="auto"/>
        <w:tblInd w:w="28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610"/>
        <w:gridCol w:w="360"/>
        <w:gridCol w:w="1350"/>
        <w:gridCol w:w="1350"/>
        <w:gridCol w:w="3538"/>
      </w:tblGrid>
      <w:tr w:rsidR="00FB229D" w:rsidRPr="00FB229D" w14:paraId="1AEBCEF9" w14:textId="77777777">
        <w:tc>
          <w:tcPr>
            <w:tcW w:w="9208" w:type="dxa"/>
            <w:gridSpan w:val="5"/>
            <w:tcBorders>
              <w:top w:val="single" w:sz="6" w:space="0" w:color="auto"/>
              <w:left w:val="single" w:sz="6" w:space="0" w:color="auto"/>
              <w:bottom w:val="nil"/>
              <w:right w:val="single" w:sz="6" w:space="0" w:color="auto"/>
            </w:tcBorders>
          </w:tcPr>
          <w:p w14:paraId="5E5C6DC4" w14:textId="77777777" w:rsidR="00FB229D" w:rsidRPr="00FB229D" w:rsidRDefault="00FB229D" w:rsidP="00D53F29">
            <w:pPr>
              <w:pStyle w:val="DFARS"/>
              <w:keepNext/>
              <w:keepLines/>
              <w:spacing w:before="120" w:line="240" w:lineRule="auto"/>
              <w:jc w:val="center"/>
              <w:rPr>
                <w:rFonts w:ascii="Arial" w:hAnsi="Arial" w:cs="Arial"/>
                <w:szCs w:val="24"/>
                <w:u w:val="single"/>
              </w:rPr>
            </w:pPr>
            <w:r w:rsidRPr="00FB229D">
              <w:rPr>
                <w:rFonts w:ascii="Arial" w:hAnsi="Arial" w:cs="Arial"/>
                <w:szCs w:val="24"/>
                <w:u w:val="single"/>
              </w:rPr>
              <w:lastRenderedPageBreak/>
              <w:t>TABLE 28-1, INSURANCE RATING PLAN RATING AGREEMENT</w:t>
            </w:r>
          </w:p>
        </w:tc>
      </w:tr>
      <w:tr w:rsidR="00FB229D" w:rsidRPr="00FB229D" w14:paraId="56FCA0FE" w14:textId="77777777">
        <w:tc>
          <w:tcPr>
            <w:tcW w:w="9208" w:type="dxa"/>
            <w:gridSpan w:val="5"/>
            <w:tcBorders>
              <w:top w:val="nil"/>
              <w:left w:val="single" w:sz="6" w:space="0" w:color="auto"/>
              <w:bottom w:val="nil"/>
              <w:right w:val="single" w:sz="6" w:space="0" w:color="auto"/>
            </w:tcBorders>
          </w:tcPr>
          <w:p w14:paraId="636FE6F8" w14:textId="77777777" w:rsidR="00FB229D" w:rsidRPr="00FB229D" w:rsidRDefault="00FB229D" w:rsidP="00D53F29">
            <w:pPr>
              <w:pStyle w:val="DFARS"/>
              <w:keepNext/>
              <w:keepLines/>
              <w:spacing w:line="240" w:lineRule="auto"/>
              <w:jc w:val="center"/>
              <w:rPr>
                <w:rFonts w:ascii="Arial" w:hAnsi="Arial" w:cs="Arial"/>
                <w:szCs w:val="24"/>
                <w:u w:val="single"/>
              </w:rPr>
            </w:pPr>
          </w:p>
        </w:tc>
      </w:tr>
      <w:tr w:rsidR="00FB229D" w:rsidRPr="00FB229D" w14:paraId="6E06C606" w14:textId="77777777">
        <w:tc>
          <w:tcPr>
            <w:tcW w:w="9208" w:type="dxa"/>
            <w:gridSpan w:val="5"/>
            <w:tcBorders>
              <w:top w:val="nil"/>
              <w:left w:val="single" w:sz="6" w:space="0" w:color="auto"/>
              <w:bottom w:val="nil"/>
              <w:right w:val="single" w:sz="6" w:space="0" w:color="auto"/>
            </w:tcBorders>
          </w:tcPr>
          <w:p w14:paraId="34B91581" w14:textId="77777777" w:rsidR="00FB229D" w:rsidRPr="00FB229D" w:rsidRDefault="00FB229D" w:rsidP="00D53F29">
            <w:pPr>
              <w:pStyle w:val="DFARS"/>
              <w:keepNext/>
              <w:keepLines/>
              <w:spacing w:line="240" w:lineRule="auto"/>
              <w:jc w:val="center"/>
              <w:rPr>
                <w:rFonts w:ascii="Arial" w:hAnsi="Arial" w:cs="Arial"/>
                <w:szCs w:val="24"/>
              </w:rPr>
            </w:pPr>
            <w:r w:rsidRPr="00FB229D">
              <w:rPr>
                <w:rFonts w:ascii="Arial" w:hAnsi="Arial" w:cs="Arial"/>
                <w:szCs w:val="24"/>
              </w:rPr>
              <w:t>Special Casualty Insurance Rating Plan</w:t>
            </w:r>
          </w:p>
          <w:p w14:paraId="3B7AB88D" w14:textId="77777777" w:rsidR="00FB229D" w:rsidRPr="00FB229D" w:rsidRDefault="00FB229D" w:rsidP="00D53F29">
            <w:pPr>
              <w:pStyle w:val="DFARS"/>
              <w:keepNext/>
              <w:keepLines/>
              <w:spacing w:line="240" w:lineRule="auto"/>
              <w:jc w:val="center"/>
              <w:rPr>
                <w:rFonts w:ascii="Arial" w:hAnsi="Arial" w:cs="Arial"/>
                <w:szCs w:val="24"/>
                <w:u w:val="single"/>
              </w:rPr>
            </w:pPr>
            <w:r w:rsidRPr="00FB229D">
              <w:rPr>
                <w:rFonts w:ascii="Arial" w:hAnsi="Arial" w:cs="Arial"/>
                <w:szCs w:val="24"/>
              </w:rPr>
              <w:t>Assignment-Assumption of Premium Obligations</w:t>
            </w:r>
          </w:p>
        </w:tc>
      </w:tr>
      <w:tr w:rsidR="00FB229D" w:rsidRPr="00FB229D" w14:paraId="18171B77" w14:textId="77777777">
        <w:tc>
          <w:tcPr>
            <w:tcW w:w="9208" w:type="dxa"/>
            <w:gridSpan w:val="5"/>
            <w:tcBorders>
              <w:top w:val="nil"/>
              <w:left w:val="single" w:sz="6" w:space="0" w:color="auto"/>
              <w:bottom w:val="nil"/>
              <w:right w:val="single" w:sz="6" w:space="0" w:color="auto"/>
            </w:tcBorders>
          </w:tcPr>
          <w:p w14:paraId="14E7B4FD" w14:textId="77777777" w:rsidR="00FB229D" w:rsidRPr="00FB229D" w:rsidRDefault="00FB229D" w:rsidP="00D53F29">
            <w:pPr>
              <w:pStyle w:val="DFARS"/>
              <w:keepNext/>
              <w:keepLines/>
              <w:spacing w:line="240" w:lineRule="auto"/>
              <w:rPr>
                <w:rFonts w:ascii="Arial" w:hAnsi="Arial" w:cs="Arial"/>
                <w:szCs w:val="24"/>
              </w:rPr>
            </w:pPr>
          </w:p>
        </w:tc>
      </w:tr>
      <w:tr w:rsidR="00FB229D" w:rsidRPr="00FB229D" w14:paraId="1B7FAC8F" w14:textId="77777777">
        <w:tc>
          <w:tcPr>
            <w:tcW w:w="9208" w:type="dxa"/>
            <w:gridSpan w:val="5"/>
            <w:tcBorders>
              <w:top w:val="nil"/>
              <w:left w:val="single" w:sz="6" w:space="0" w:color="auto"/>
              <w:bottom w:val="nil"/>
              <w:right w:val="single" w:sz="6" w:space="0" w:color="auto"/>
            </w:tcBorders>
          </w:tcPr>
          <w:p w14:paraId="498557A2" w14:textId="77777777" w:rsidR="00FB229D" w:rsidRPr="00FB229D" w:rsidRDefault="00FB229D" w:rsidP="00D53F29">
            <w:pPr>
              <w:pStyle w:val="DFARS"/>
              <w:keepNext/>
              <w:keepLines/>
              <w:spacing w:line="240" w:lineRule="auto"/>
              <w:rPr>
                <w:rFonts w:ascii="Arial" w:hAnsi="Arial" w:cs="Arial"/>
                <w:szCs w:val="24"/>
              </w:rPr>
            </w:pPr>
            <w:r w:rsidRPr="00FB229D">
              <w:rPr>
                <w:rFonts w:ascii="Arial" w:hAnsi="Arial" w:cs="Arial"/>
                <w:szCs w:val="24"/>
              </w:rPr>
              <w:tab/>
              <w:t>It is agreed that 100 percent* of the return premiums and premium refunds (and dividends) due or to become due the prime contractor under the policies to which the National Defense Projects Rating Plan Endorsement made a part of policy __________________ applies are hereby assigned to and shall be paid to the United States of America, and the prime contractor directs the Company to make such payments to the office designated for contract administration acting for and on account of the United States of America.</w:t>
            </w:r>
          </w:p>
        </w:tc>
      </w:tr>
      <w:tr w:rsidR="00FB229D" w:rsidRPr="00FB229D" w14:paraId="353009EF" w14:textId="77777777">
        <w:tc>
          <w:tcPr>
            <w:tcW w:w="9208" w:type="dxa"/>
            <w:gridSpan w:val="5"/>
            <w:tcBorders>
              <w:top w:val="nil"/>
              <w:left w:val="single" w:sz="6" w:space="0" w:color="auto"/>
              <w:bottom w:val="nil"/>
              <w:right w:val="single" w:sz="6" w:space="0" w:color="auto"/>
            </w:tcBorders>
          </w:tcPr>
          <w:p w14:paraId="0C0BA11A" w14:textId="77777777" w:rsidR="00FB229D" w:rsidRPr="00FB229D" w:rsidRDefault="00FB229D" w:rsidP="00D53F29">
            <w:pPr>
              <w:pStyle w:val="DFARS"/>
              <w:keepNext/>
              <w:keepLines/>
              <w:spacing w:line="240" w:lineRule="auto"/>
              <w:rPr>
                <w:rFonts w:ascii="Arial" w:hAnsi="Arial" w:cs="Arial"/>
                <w:szCs w:val="24"/>
              </w:rPr>
            </w:pPr>
          </w:p>
        </w:tc>
      </w:tr>
      <w:tr w:rsidR="00FB229D" w:rsidRPr="00FB229D" w14:paraId="23D6D0AB" w14:textId="77777777">
        <w:tc>
          <w:tcPr>
            <w:tcW w:w="9208" w:type="dxa"/>
            <w:gridSpan w:val="5"/>
            <w:tcBorders>
              <w:top w:val="nil"/>
              <w:left w:val="single" w:sz="6" w:space="0" w:color="auto"/>
              <w:bottom w:val="nil"/>
              <w:right w:val="single" w:sz="6" w:space="0" w:color="auto"/>
            </w:tcBorders>
          </w:tcPr>
          <w:p w14:paraId="0EF9E51A" w14:textId="77777777" w:rsidR="00FB229D" w:rsidRPr="00FB229D" w:rsidRDefault="00FB229D" w:rsidP="00D53F29">
            <w:pPr>
              <w:pStyle w:val="DFARS"/>
              <w:keepNext/>
              <w:keepLines/>
              <w:spacing w:line="240" w:lineRule="auto"/>
              <w:rPr>
                <w:rFonts w:ascii="Arial" w:hAnsi="Arial" w:cs="Arial"/>
                <w:szCs w:val="24"/>
              </w:rPr>
            </w:pPr>
            <w:r w:rsidRPr="00FB229D">
              <w:rPr>
                <w:rFonts w:ascii="Arial" w:hAnsi="Arial" w:cs="Arial"/>
                <w:szCs w:val="24"/>
              </w:rPr>
              <w:tab/>
              <w:t>The United States of America hereby assumes and agrees to fulfill all present and future obligations of the prime contractor with respect to the payment of 100 percent* of the premiums under said policies.</w:t>
            </w:r>
          </w:p>
        </w:tc>
      </w:tr>
      <w:tr w:rsidR="00FB229D" w:rsidRPr="00FB229D" w14:paraId="14618D55" w14:textId="77777777">
        <w:tc>
          <w:tcPr>
            <w:tcW w:w="9208" w:type="dxa"/>
            <w:gridSpan w:val="5"/>
            <w:tcBorders>
              <w:top w:val="nil"/>
              <w:left w:val="single" w:sz="6" w:space="0" w:color="auto"/>
              <w:bottom w:val="nil"/>
              <w:right w:val="single" w:sz="6" w:space="0" w:color="auto"/>
            </w:tcBorders>
          </w:tcPr>
          <w:p w14:paraId="030FE8C5" w14:textId="77777777" w:rsidR="00FB229D" w:rsidRPr="00FB229D" w:rsidRDefault="00FB229D" w:rsidP="00D53F29">
            <w:pPr>
              <w:pStyle w:val="DFARS"/>
              <w:keepNext/>
              <w:keepLines/>
              <w:spacing w:line="240" w:lineRule="auto"/>
              <w:rPr>
                <w:rFonts w:ascii="Arial" w:hAnsi="Arial" w:cs="Arial"/>
                <w:szCs w:val="24"/>
              </w:rPr>
            </w:pPr>
          </w:p>
        </w:tc>
      </w:tr>
      <w:tr w:rsidR="00FB229D" w:rsidRPr="00FB229D" w14:paraId="75F8EA94" w14:textId="77777777">
        <w:tc>
          <w:tcPr>
            <w:tcW w:w="9208" w:type="dxa"/>
            <w:gridSpan w:val="5"/>
            <w:tcBorders>
              <w:top w:val="nil"/>
              <w:left w:val="single" w:sz="6" w:space="0" w:color="auto"/>
              <w:bottom w:val="nil"/>
              <w:right w:val="single" w:sz="6" w:space="0" w:color="auto"/>
            </w:tcBorders>
          </w:tcPr>
          <w:p w14:paraId="7D77BF75" w14:textId="77777777" w:rsidR="00FB229D" w:rsidRPr="00FB229D" w:rsidRDefault="00FB229D" w:rsidP="00D53F29">
            <w:pPr>
              <w:pStyle w:val="DFARS"/>
              <w:keepNext/>
              <w:keepLines/>
              <w:spacing w:line="240" w:lineRule="auto"/>
              <w:rPr>
                <w:rFonts w:ascii="Arial" w:hAnsi="Arial" w:cs="Arial"/>
                <w:szCs w:val="24"/>
              </w:rPr>
            </w:pPr>
            <w:r w:rsidRPr="00FB229D">
              <w:rPr>
                <w:rFonts w:ascii="Arial" w:hAnsi="Arial" w:cs="Arial"/>
                <w:szCs w:val="24"/>
              </w:rPr>
              <w:tab/>
              <w:t xml:space="preserve">This agreement, upon acceptance by the prime contractor, the </w:t>
            </w:r>
            <w:smartTag w:uri="urn:schemas-microsoft-com:office:smarttags" w:element="country-region">
              <w:smartTag w:uri="urn:schemas-microsoft-com:office:smarttags" w:element="place">
                <w:r w:rsidRPr="00FB229D">
                  <w:rPr>
                    <w:rFonts w:ascii="Arial" w:hAnsi="Arial" w:cs="Arial"/>
                    <w:szCs w:val="24"/>
                  </w:rPr>
                  <w:t>United States of America</w:t>
                </w:r>
              </w:smartTag>
            </w:smartTag>
            <w:r w:rsidRPr="00FB229D">
              <w:rPr>
                <w:rFonts w:ascii="Arial" w:hAnsi="Arial" w:cs="Arial"/>
                <w:szCs w:val="24"/>
              </w:rPr>
              <w:t>, and the Company shall be effective from _____________________________</w:t>
            </w:r>
          </w:p>
        </w:tc>
      </w:tr>
      <w:tr w:rsidR="00FB229D" w:rsidRPr="00FB229D" w14:paraId="2CE86AF7" w14:textId="77777777">
        <w:tc>
          <w:tcPr>
            <w:tcW w:w="4320" w:type="dxa"/>
            <w:gridSpan w:val="3"/>
            <w:tcBorders>
              <w:top w:val="nil"/>
              <w:left w:val="single" w:sz="6" w:space="0" w:color="auto"/>
              <w:bottom w:val="nil"/>
            </w:tcBorders>
          </w:tcPr>
          <w:p w14:paraId="694C325D" w14:textId="77777777" w:rsidR="00FB229D" w:rsidRPr="00FB229D" w:rsidRDefault="00FB229D" w:rsidP="00D53F29">
            <w:pPr>
              <w:pStyle w:val="DFARS"/>
              <w:keepNext/>
              <w:keepLines/>
              <w:spacing w:line="240" w:lineRule="auto"/>
              <w:rPr>
                <w:rFonts w:ascii="Arial" w:hAnsi="Arial" w:cs="Arial"/>
                <w:szCs w:val="24"/>
              </w:rPr>
            </w:pPr>
          </w:p>
        </w:tc>
        <w:tc>
          <w:tcPr>
            <w:tcW w:w="4888" w:type="dxa"/>
            <w:gridSpan w:val="2"/>
            <w:tcBorders>
              <w:top w:val="nil"/>
              <w:bottom w:val="nil"/>
              <w:right w:val="single" w:sz="6" w:space="0" w:color="auto"/>
            </w:tcBorders>
          </w:tcPr>
          <w:p w14:paraId="2B350AB4" w14:textId="77777777" w:rsidR="00FB229D" w:rsidRPr="00FB229D" w:rsidRDefault="00FB229D" w:rsidP="00D53F29">
            <w:pPr>
              <w:pStyle w:val="DFARS"/>
              <w:keepNext/>
              <w:keepLines/>
              <w:spacing w:line="240" w:lineRule="auto"/>
              <w:rPr>
                <w:rFonts w:ascii="Arial" w:hAnsi="Arial" w:cs="Arial"/>
                <w:b/>
                <w:szCs w:val="24"/>
              </w:rPr>
            </w:pPr>
          </w:p>
        </w:tc>
      </w:tr>
      <w:tr w:rsidR="00FB229D" w:rsidRPr="00FB229D" w14:paraId="7217B1F9" w14:textId="77777777">
        <w:tc>
          <w:tcPr>
            <w:tcW w:w="4320" w:type="dxa"/>
            <w:gridSpan w:val="3"/>
            <w:tcBorders>
              <w:top w:val="nil"/>
              <w:left w:val="single" w:sz="6" w:space="0" w:color="auto"/>
              <w:bottom w:val="nil"/>
            </w:tcBorders>
          </w:tcPr>
          <w:p w14:paraId="6B5C5BD2" w14:textId="77777777" w:rsidR="00FB229D" w:rsidRPr="00FB229D" w:rsidRDefault="00FB229D" w:rsidP="00D53F29">
            <w:pPr>
              <w:pStyle w:val="DFARS"/>
              <w:keepNext/>
              <w:keepLines/>
              <w:spacing w:line="240" w:lineRule="auto"/>
              <w:rPr>
                <w:rFonts w:ascii="Arial" w:hAnsi="Arial" w:cs="Arial"/>
                <w:szCs w:val="24"/>
              </w:rPr>
            </w:pPr>
          </w:p>
        </w:tc>
        <w:tc>
          <w:tcPr>
            <w:tcW w:w="4888" w:type="dxa"/>
            <w:gridSpan w:val="2"/>
            <w:tcBorders>
              <w:top w:val="nil"/>
              <w:bottom w:val="nil"/>
              <w:right w:val="single" w:sz="6" w:space="0" w:color="auto"/>
            </w:tcBorders>
          </w:tcPr>
          <w:p w14:paraId="513B7C2D" w14:textId="77777777" w:rsidR="00FB229D" w:rsidRPr="00FB229D" w:rsidRDefault="00FB229D" w:rsidP="00D53F29">
            <w:pPr>
              <w:pStyle w:val="DFARS"/>
              <w:keepNext/>
              <w:keepLines/>
              <w:spacing w:line="240" w:lineRule="auto"/>
              <w:rPr>
                <w:rFonts w:ascii="Arial" w:hAnsi="Arial" w:cs="Arial"/>
                <w:b/>
                <w:szCs w:val="24"/>
              </w:rPr>
            </w:pPr>
            <w:r w:rsidRPr="00FB229D">
              <w:rPr>
                <w:rFonts w:ascii="Arial" w:hAnsi="Arial" w:cs="Arial"/>
                <w:szCs w:val="24"/>
              </w:rPr>
              <w:t>Accepted_________</w:t>
            </w:r>
            <w:r w:rsidR="008A4DB6">
              <w:rPr>
                <w:rFonts w:ascii="Arial" w:hAnsi="Arial" w:cs="Arial"/>
                <w:szCs w:val="24"/>
              </w:rPr>
              <w:t>__</w:t>
            </w:r>
            <w:r w:rsidRPr="00FB229D">
              <w:rPr>
                <w:rFonts w:ascii="Arial" w:hAnsi="Arial" w:cs="Arial"/>
                <w:szCs w:val="24"/>
              </w:rPr>
              <w:t>_______</w:t>
            </w:r>
            <w:r w:rsidR="00375B6F">
              <w:rPr>
                <w:rFonts w:ascii="Arial" w:hAnsi="Arial" w:cs="Arial"/>
                <w:szCs w:val="24"/>
              </w:rPr>
              <w:t>___</w:t>
            </w:r>
            <w:r w:rsidRPr="00FB229D">
              <w:rPr>
                <w:rFonts w:ascii="Arial" w:hAnsi="Arial" w:cs="Arial"/>
                <w:szCs w:val="24"/>
              </w:rPr>
              <w:t>__ (Date)</w:t>
            </w:r>
          </w:p>
        </w:tc>
      </w:tr>
      <w:tr w:rsidR="00FB229D" w:rsidRPr="00FB229D" w14:paraId="7B585596" w14:textId="77777777">
        <w:tc>
          <w:tcPr>
            <w:tcW w:w="2610" w:type="dxa"/>
            <w:tcBorders>
              <w:top w:val="nil"/>
              <w:left w:val="single" w:sz="6" w:space="0" w:color="auto"/>
              <w:bottom w:val="nil"/>
            </w:tcBorders>
          </w:tcPr>
          <w:p w14:paraId="12137F51" w14:textId="77777777" w:rsidR="00FB229D" w:rsidRPr="00FB229D" w:rsidRDefault="00FB229D" w:rsidP="00D53F29">
            <w:pPr>
              <w:pStyle w:val="DFARS"/>
              <w:keepNext/>
              <w:keepLines/>
              <w:spacing w:line="240" w:lineRule="auto"/>
              <w:rPr>
                <w:rFonts w:ascii="Arial" w:hAnsi="Arial" w:cs="Arial"/>
                <w:szCs w:val="24"/>
              </w:rPr>
            </w:pPr>
          </w:p>
        </w:tc>
        <w:tc>
          <w:tcPr>
            <w:tcW w:w="6598" w:type="dxa"/>
            <w:gridSpan w:val="4"/>
            <w:tcBorders>
              <w:top w:val="nil"/>
              <w:bottom w:val="nil"/>
              <w:right w:val="single" w:sz="6" w:space="0" w:color="auto"/>
            </w:tcBorders>
          </w:tcPr>
          <w:p w14:paraId="11080299" w14:textId="77777777" w:rsidR="00FB229D" w:rsidRPr="00FB229D" w:rsidRDefault="00FB229D" w:rsidP="00D53F29">
            <w:pPr>
              <w:pStyle w:val="DFARS"/>
              <w:keepNext/>
              <w:keepLines/>
              <w:spacing w:line="240" w:lineRule="auto"/>
              <w:rPr>
                <w:rFonts w:ascii="Arial" w:hAnsi="Arial" w:cs="Arial"/>
                <w:szCs w:val="24"/>
              </w:rPr>
            </w:pPr>
            <w:r w:rsidRPr="00FB229D">
              <w:rPr>
                <w:rFonts w:ascii="Arial" w:hAnsi="Arial" w:cs="Arial"/>
                <w:szCs w:val="24"/>
              </w:rPr>
              <w:t>_____________</w:t>
            </w:r>
            <w:r w:rsidR="008A4DB6">
              <w:rPr>
                <w:rFonts w:ascii="Arial" w:hAnsi="Arial" w:cs="Arial"/>
                <w:szCs w:val="24"/>
              </w:rPr>
              <w:t>__________</w:t>
            </w:r>
            <w:r w:rsidRPr="00FB229D">
              <w:rPr>
                <w:rFonts w:ascii="Arial" w:hAnsi="Arial" w:cs="Arial"/>
                <w:szCs w:val="24"/>
              </w:rPr>
              <w:t xml:space="preserve"> (Name of Insurance Company)</w:t>
            </w:r>
          </w:p>
        </w:tc>
      </w:tr>
      <w:tr w:rsidR="00FB229D" w:rsidRPr="00FB229D" w14:paraId="16A7BBF7" w14:textId="77777777">
        <w:tc>
          <w:tcPr>
            <w:tcW w:w="2610" w:type="dxa"/>
            <w:tcBorders>
              <w:top w:val="nil"/>
              <w:left w:val="single" w:sz="6" w:space="0" w:color="auto"/>
              <w:bottom w:val="nil"/>
            </w:tcBorders>
          </w:tcPr>
          <w:p w14:paraId="06D84991" w14:textId="77777777" w:rsidR="00FB229D" w:rsidRPr="00FB229D" w:rsidRDefault="00FB229D" w:rsidP="00D53F29">
            <w:pPr>
              <w:pStyle w:val="DFARS"/>
              <w:keepNext/>
              <w:keepLines/>
              <w:spacing w:line="240" w:lineRule="auto"/>
              <w:rPr>
                <w:rFonts w:ascii="Arial" w:hAnsi="Arial" w:cs="Arial"/>
                <w:szCs w:val="24"/>
              </w:rPr>
            </w:pPr>
          </w:p>
        </w:tc>
        <w:tc>
          <w:tcPr>
            <w:tcW w:w="6598" w:type="dxa"/>
            <w:gridSpan w:val="4"/>
            <w:tcBorders>
              <w:top w:val="nil"/>
              <w:bottom w:val="nil"/>
              <w:right w:val="single" w:sz="6" w:space="0" w:color="auto"/>
            </w:tcBorders>
          </w:tcPr>
          <w:p w14:paraId="328AECB5" w14:textId="77777777" w:rsidR="00FB229D" w:rsidRPr="00FB229D" w:rsidRDefault="00FB229D" w:rsidP="00D53F29">
            <w:pPr>
              <w:pStyle w:val="DFARS"/>
              <w:keepNext/>
              <w:keepLines/>
              <w:spacing w:line="240" w:lineRule="auto"/>
              <w:rPr>
                <w:rFonts w:ascii="Arial" w:hAnsi="Arial" w:cs="Arial"/>
                <w:szCs w:val="24"/>
              </w:rPr>
            </w:pPr>
            <w:r w:rsidRPr="00FB229D">
              <w:rPr>
                <w:rFonts w:ascii="Arial" w:hAnsi="Arial" w:cs="Arial"/>
                <w:szCs w:val="24"/>
              </w:rPr>
              <w:t>By ________</w:t>
            </w:r>
            <w:r w:rsidR="008A4DB6">
              <w:rPr>
                <w:rFonts w:ascii="Arial" w:hAnsi="Arial" w:cs="Arial"/>
                <w:szCs w:val="24"/>
              </w:rPr>
              <w:t>_</w:t>
            </w:r>
            <w:r w:rsidRPr="00FB229D">
              <w:rPr>
                <w:rFonts w:ascii="Arial" w:hAnsi="Arial" w:cs="Arial"/>
                <w:szCs w:val="24"/>
              </w:rPr>
              <w:t>__</w:t>
            </w:r>
            <w:r w:rsidR="008A4DB6">
              <w:rPr>
                <w:rFonts w:ascii="Arial" w:hAnsi="Arial" w:cs="Arial"/>
                <w:szCs w:val="24"/>
              </w:rPr>
              <w:t>_________</w:t>
            </w:r>
            <w:proofErr w:type="gramStart"/>
            <w:r w:rsidRPr="00FB229D">
              <w:rPr>
                <w:rFonts w:ascii="Arial" w:hAnsi="Arial" w:cs="Arial"/>
                <w:szCs w:val="24"/>
              </w:rPr>
              <w:t>_(</w:t>
            </w:r>
            <w:proofErr w:type="gramEnd"/>
            <w:r w:rsidRPr="00FB229D">
              <w:rPr>
                <w:rFonts w:ascii="Arial" w:hAnsi="Arial" w:cs="Arial"/>
                <w:szCs w:val="24"/>
              </w:rPr>
              <w:t>Title of Official Signing)</w:t>
            </w:r>
          </w:p>
        </w:tc>
      </w:tr>
      <w:tr w:rsidR="00FB229D" w:rsidRPr="00FB229D" w14:paraId="31F128CE" w14:textId="77777777">
        <w:tc>
          <w:tcPr>
            <w:tcW w:w="2610" w:type="dxa"/>
            <w:tcBorders>
              <w:top w:val="nil"/>
              <w:left w:val="single" w:sz="6" w:space="0" w:color="auto"/>
              <w:bottom w:val="nil"/>
            </w:tcBorders>
          </w:tcPr>
          <w:p w14:paraId="3BE2AEE6" w14:textId="77777777" w:rsidR="00FB229D" w:rsidRPr="00FB229D" w:rsidRDefault="00FB229D" w:rsidP="00D53F29">
            <w:pPr>
              <w:pStyle w:val="DFARS"/>
              <w:keepNext/>
              <w:keepLines/>
              <w:spacing w:line="240" w:lineRule="auto"/>
              <w:rPr>
                <w:rFonts w:ascii="Arial" w:hAnsi="Arial" w:cs="Arial"/>
                <w:szCs w:val="24"/>
              </w:rPr>
            </w:pPr>
          </w:p>
        </w:tc>
        <w:tc>
          <w:tcPr>
            <w:tcW w:w="6598" w:type="dxa"/>
            <w:gridSpan w:val="4"/>
            <w:tcBorders>
              <w:top w:val="nil"/>
              <w:bottom w:val="nil"/>
              <w:right w:val="single" w:sz="6" w:space="0" w:color="auto"/>
            </w:tcBorders>
          </w:tcPr>
          <w:p w14:paraId="025C81EE" w14:textId="77777777" w:rsidR="00FB229D" w:rsidRPr="00FB229D" w:rsidRDefault="00FB229D" w:rsidP="00D53F29">
            <w:pPr>
              <w:pStyle w:val="DFARS"/>
              <w:keepNext/>
              <w:keepLines/>
              <w:spacing w:line="240" w:lineRule="auto"/>
              <w:rPr>
                <w:rFonts w:ascii="Arial" w:hAnsi="Arial" w:cs="Arial"/>
                <w:szCs w:val="24"/>
              </w:rPr>
            </w:pPr>
          </w:p>
        </w:tc>
      </w:tr>
      <w:tr w:rsidR="00FB229D" w:rsidRPr="00FB229D" w14:paraId="7F0D8983" w14:textId="77777777">
        <w:tc>
          <w:tcPr>
            <w:tcW w:w="4320" w:type="dxa"/>
            <w:gridSpan w:val="3"/>
            <w:tcBorders>
              <w:top w:val="nil"/>
              <w:left w:val="single" w:sz="6" w:space="0" w:color="auto"/>
              <w:bottom w:val="nil"/>
            </w:tcBorders>
          </w:tcPr>
          <w:p w14:paraId="0BB73A29" w14:textId="77777777" w:rsidR="00FB229D" w:rsidRPr="00FB229D" w:rsidRDefault="00FB229D" w:rsidP="00D53F29">
            <w:pPr>
              <w:pStyle w:val="DFARS"/>
              <w:keepNext/>
              <w:keepLines/>
              <w:spacing w:line="240" w:lineRule="auto"/>
              <w:rPr>
                <w:rFonts w:ascii="Arial" w:hAnsi="Arial" w:cs="Arial"/>
                <w:szCs w:val="24"/>
              </w:rPr>
            </w:pPr>
          </w:p>
        </w:tc>
        <w:tc>
          <w:tcPr>
            <w:tcW w:w="4888" w:type="dxa"/>
            <w:gridSpan w:val="2"/>
            <w:tcBorders>
              <w:top w:val="nil"/>
              <w:bottom w:val="nil"/>
              <w:right w:val="single" w:sz="6" w:space="0" w:color="auto"/>
            </w:tcBorders>
          </w:tcPr>
          <w:p w14:paraId="0F3F00C7" w14:textId="77777777" w:rsidR="00FB229D" w:rsidRPr="00FB229D" w:rsidRDefault="00FB229D" w:rsidP="00D53F29">
            <w:pPr>
              <w:pStyle w:val="DFARS"/>
              <w:keepNext/>
              <w:keepLines/>
              <w:spacing w:line="240" w:lineRule="auto"/>
              <w:rPr>
                <w:rFonts w:ascii="Arial" w:hAnsi="Arial" w:cs="Arial"/>
                <w:b/>
                <w:szCs w:val="24"/>
              </w:rPr>
            </w:pPr>
            <w:r w:rsidRPr="00FB229D">
              <w:rPr>
                <w:rFonts w:ascii="Arial" w:hAnsi="Arial" w:cs="Arial"/>
                <w:szCs w:val="24"/>
              </w:rPr>
              <w:t>Accepted_____________________</w:t>
            </w:r>
            <w:r w:rsidR="00405819">
              <w:rPr>
                <w:rFonts w:ascii="Arial" w:hAnsi="Arial" w:cs="Arial"/>
                <w:szCs w:val="24"/>
              </w:rPr>
              <w:t>_</w:t>
            </w:r>
            <w:r w:rsidRPr="00FB229D">
              <w:rPr>
                <w:rFonts w:ascii="Arial" w:hAnsi="Arial" w:cs="Arial"/>
                <w:szCs w:val="24"/>
              </w:rPr>
              <w:t>_ (Date)</w:t>
            </w:r>
          </w:p>
        </w:tc>
      </w:tr>
      <w:tr w:rsidR="00FB229D" w:rsidRPr="00FB229D" w14:paraId="04396A97" w14:textId="77777777">
        <w:tc>
          <w:tcPr>
            <w:tcW w:w="5670" w:type="dxa"/>
            <w:gridSpan w:val="4"/>
            <w:tcBorders>
              <w:top w:val="nil"/>
              <w:left w:val="single" w:sz="6" w:space="0" w:color="auto"/>
              <w:bottom w:val="nil"/>
            </w:tcBorders>
          </w:tcPr>
          <w:p w14:paraId="456161C6" w14:textId="77777777" w:rsidR="00FB229D" w:rsidRPr="00FB229D" w:rsidRDefault="00FB229D" w:rsidP="00D53F29">
            <w:pPr>
              <w:pStyle w:val="DFARS"/>
              <w:keepNext/>
              <w:keepLines/>
              <w:spacing w:line="240" w:lineRule="auto"/>
              <w:rPr>
                <w:rFonts w:ascii="Arial" w:hAnsi="Arial" w:cs="Arial"/>
                <w:szCs w:val="24"/>
              </w:rPr>
            </w:pPr>
          </w:p>
        </w:tc>
        <w:tc>
          <w:tcPr>
            <w:tcW w:w="3538" w:type="dxa"/>
            <w:tcBorders>
              <w:top w:val="nil"/>
              <w:bottom w:val="nil"/>
              <w:right w:val="single" w:sz="6" w:space="0" w:color="auto"/>
            </w:tcBorders>
          </w:tcPr>
          <w:p w14:paraId="43F0B415" w14:textId="77777777" w:rsidR="00FB229D" w:rsidRPr="00FB229D" w:rsidRDefault="00FB229D" w:rsidP="00D53F29">
            <w:pPr>
              <w:pStyle w:val="DFARS"/>
              <w:keepNext/>
              <w:keepLines/>
              <w:spacing w:line="240" w:lineRule="auto"/>
              <w:rPr>
                <w:rFonts w:ascii="Arial" w:hAnsi="Arial" w:cs="Arial"/>
                <w:b/>
                <w:szCs w:val="24"/>
              </w:rPr>
            </w:pPr>
            <w:smartTag w:uri="urn:schemas-microsoft-com:office:smarttags" w:element="country-region">
              <w:smartTag w:uri="urn:schemas-microsoft-com:office:smarttags" w:element="place">
                <w:r w:rsidRPr="00FB229D">
                  <w:rPr>
                    <w:rFonts w:ascii="Arial" w:hAnsi="Arial" w:cs="Arial"/>
                    <w:szCs w:val="24"/>
                  </w:rPr>
                  <w:t>United States of America</w:t>
                </w:r>
              </w:smartTag>
            </w:smartTag>
          </w:p>
        </w:tc>
      </w:tr>
      <w:tr w:rsidR="00FB229D" w:rsidRPr="00FB229D" w14:paraId="163BB036" w14:textId="77777777">
        <w:tc>
          <w:tcPr>
            <w:tcW w:w="2610" w:type="dxa"/>
            <w:tcBorders>
              <w:top w:val="nil"/>
              <w:left w:val="single" w:sz="6" w:space="0" w:color="auto"/>
              <w:bottom w:val="nil"/>
            </w:tcBorders>
          </w:tcPr>
          <w:p w14:paraId="29BAD7FB" w14:textId="77777777" w:rsidR="00FB229D" w:rsidRPr="00FB229D" w:rsidRDefault="00FB229D" w:rsidP="00D53F29">
            <w:pPr>
              <w:pStyle w:val="DFARS"/>
              <w:keepNext/>
              <w:keepLines/>
              <w:spacing w:line="240" w:lineRule="auto"/>
              <w:rPr>
                <w:rFonts w:ascii="Arial" w:hAnsi="Arial" w:cs="Arial"/>
                <w:szCs w:val="24"/>
              </w:rPr>
            </w:pPr>
          </w:p>
        </w:tc>
        <w:tc>
          <w:tcPr>
            <w:tcW w:w="6598" w:type="dxa"/>
            <w:gridSpan w:val="4"/>
            <w:tcBorders>
              <w:top w:val="nil"/>
              <w:bottom w:val="nil"/>
              <w:right w:val="single" w:sz="6" w:space="0" w:color="auto"/>
            </w:tcBorders>
          </w:tcPr>
          <w:p w14:paraId="7FFC89B4" w14:textId="77777777" w:rsidR="00FB229D" w:rsidRPr="00FB229D" w:rsidRDefault="00FB229D" w:rsidP="00D53F29">
            <w:pPr>
              <w:pStyle w:val="DFARS"/>
              <w:keepNext/>
              <w:keepLines/>
              <w:spacing w:line="240" w:lineRule="auto"/>
              <w:rPr>
                <w:rFonts w:ascii="Arial" w:hAnsi="Arial" w:cs="Arial"/>
                <w:szCs w:val="24"/>
              </w:rPr>
            </w:pPr>
            <w:r w:rsidRPr="00FB229D">
              <w:rPr>
                <w:rFonts w:ascii="Arial" w:hAnsi="Arial" w:cs="Arial"/>
                <w:szCs w:val="24"/>
              </w:rPr>
              <w:t>By _____________</w:t>
            </w:r>
            <w:r w:rsidR="008A4DB6">
              <w:rPr>
                <w:rFonts w:ascii="Arial" w:hAnsi="Arial" w:cs="Arial"/>
                <w:szCs w:val="24"/>
              </w:rPr>
              <w:t>______</w:t>
            </w:r>
            <w:r w:rsidRPr="00FB229D">
              <w:rPr>
                <w:rFonts w:ascii="Arial" w:hAnsi="Arial" w:cs="Arial"/>
                <w:szCs w:val="24"/>
              </w:rPr>
              <w:t>_ (Authorized Representative)</w:t>
            </w:r>
          </w:p>
        </w:tc>
      </w:tr>
      <w:tr w:rsidR="00FB229D" w:rsidRPr="00FB229D" w14:paraId="1E90F788" w14:textId="77777777">
        <w:tc>
          <w:tcPr>
            <w:tcW w:w="2970" w:type="dxa"/>
            <w:gridSpan w:val="2"/>
            <w:tcBorders>
              <w:top w:val="nil"/>
              <w:left w:val="single" w:sz="6" w:space="0" w:color="auto"/>
              <w:bottom w:val="nil"/>
            </w:tcBorders>
          </w:tcPr>
          <w:p w14:paraId="0AE3B7CD" w14:textId="77777777" w:rsidR="00FB229D" w:rsidRPr="00FB229D" w:rsidRDefault="00FB229D" w:rsidP="00D53F29">
            <w:pPr>
              <w:pStyle w:val="DFARS"/>
              <w:keepNext/>
              <w:keepLines/>
              <w:spacing w:line="240" w:lineRule="auto"/>
              <w:rPr>
                <w:rFonts w:ascii="Arial" w:hAnsi="Arial" w:cs="Arial"/>
                <w:szCs w:val="24"/>
              </w:rPr>
            </w:pPr>
          </w:p>
        </w:tc>
        <w:tc>
          <w:tcPr>
            <w:tcW w:w="6238" w:type="dxa"/>
            <w:gridSpan w:val="3"/>
            <w:tcBorders>
              <w:top w:val="nil"/>
              <w:bottom w:val="nil"/>
              <w:right w:val="single" w:sz="6" w:space="0" w:color="auto"/>
            </w:tcBorders>
          </w:tcPr>
          <w:p w14:paraId="5D0EDF14" w14:textId="77777777" w:rsidR="00FB229D" w:rsidRPr="00FB229D" w:rsidRDefault="00FB229D" w:rsidP="00D53F29">
            <w:pPr>
              <w:pStyle w:val="DFARS"/>
              <w:keepNext/>
              <w:keepLines/>
              <w:spacing w:line="240" w:lineRule="auto"/>
              <w:rPr>
                <w:rFonts w:ascii="Arial" w:hAnsi="Arial" w:cs="Arial"/>
                <w:szCs w:val="24"/>
              </w:rPr>
            </w:pPr>
          </w:p>
        </w:tc>
      </w:tr>
      <w:tr w:rsidR="00FB229D" w:rsidRPr="00FB229D" w14:paraId="00524A58" w14:textId="77777777">
        <w:tc>
          <w:tcPr>
            <w:tcW w:w="4320" w:type="dxa"/>
            <w:gridSpan w:val="3"/>
            <w:tcBorders>
              <w:top w:val="nil"/>
              <w:left w:val="single" w:sz="6" w:space="0" w:color="auto"/>
              <w:bottom w:val="nil"/>
            </w:tcBorders>
          </w:tcPr>
          <w:p w14:paraId="3A74DA26" w14:textId="77777777" w:rsidR="00FB229D" w:rsidRPr="00FB229D" w:rsidRDefault="00FB229D" w:rsidP="00D53F29">
            <w:pPr>
              <w:pStyle w:val="DFARS"/>
              <w:keepNext/>
              <w:keepLines/>
              <w:spacing w:line="240" w:lineRule="auto"/>
              <w:rPr>
                <w:rFonts w:ascii="Arial" w:hAnsi="Arial" w:cs="Arial"/>
                <w:szCs w:val="24"/>
              </w:rPr>
            </w:pPr>
          </w:p>
        </w:tc>
        <w:tc>
          <w:tcPr>
            <w:tcW w:w="4888" w:type="dxa"/>
            <w:gridSpan w:val="2"/>
            <w:tcBorders>
              <w:top w:val="nil"/>
              <w:bottom w:val="nil"/>
              <w:right w:val="single" w:sz="6" w:space="0" w:color="auto"/>
            </w:tcBorders>
          </w:tcPr>
          <w:p w14:paraId="2FE1B10F" w14:textId="77777777" w:rsidR="00FB229D" w:rsidRPr="00FB229D" w:rsidRDefault="00FB229D" w:rsidP="00D53F29">
            <w:pPr>
              <w:pStyle w:val="DFARS"/>
              <w:keepNext/>
              <w:keepLines/>
              <w:spacing w:line="240" w:lineRule="auto"/>
              <w:rPr>
                <w:rFonts w:ascii="Arial" w:hAnsi="Arial" w:cs="Arial"/>
                <w:b/>
                <w:szCs w:val="24"/>
              </w:rPr>
            </w:pPr>
            <w:r w:rsidRPr="00FB229D">
              <w:rPr>
                <w:rFonts w:ascii="Arial" w:hAnsi="Arial" w:cs="Arial"/>
                <w:szCs w:val="24"/>
              </w:rPr>
              <w:t>Accepted_______________________ (Date)</w:t>
            </w:r>
          </w:p>
        </w:tc>
      </w:tr>
      <w:tr w:rsidR="00FB229D" w:rsidRPr="00FB229D" w14:paraId="30803DCD" w14:textId="77777777">
        <w:tc>
          <w:tcPr>
            <w:tcW w:w="2610" w:type="dxa"/>
            <w:tcBorders>
              <w:top w:val="nil"/>
              <w:left w:val="single" w:sz="6" w:space="0" w:color="auto"/>
              <w:bottom w:val="nil"/>
            </w:tcBorders>
          </w:tcPr>
          <w:p w14:paraId="6FFAC6CA" w14:textId="77777777" w:rsidR="00FB229D" w:rsidRPr="00FB229D" w:rsidRDefault="00FB229D" w:rsidP="00D53F29">
            <w:pPr>
              <w:pStyle w:val="DFARS"/>
              <w:keepNext/>
              <w:keepLines/>
              <w:spacing w:line="240" w:lineRule="auto"/>
              <w:rPr>
                <w:rFonts w:ascii="Arial" w:hAnsi="Arial" w:cs="Arial"/>
                <w:szCs w:val="24"/>
              </w:rPr>
            </w:pPr>
          </w:p>
        </w:tc>
        <w:tc>
          <w:tcPr>
            <w:tcW w:w="6598" w:type="dxa"/>
            <w:gridSpan w:val="4"/>
            <w:tcBorders>
              <w:top w:val="nil"/>
              <w:bottom w:val="nil"/>
              <w:right w:val="single" w:sz="6" w:space="0" w:color="auto"/>
            </w:tcBorders>
          </w:tcPr>
          <w:p w14:paraId="02A935C3" w14:textId="77777777" w:rsidR="00FB229D" w:rsidRPr="00FB229D" w:rsidRDefault="00FB229D" w:rsidP="00D53F29">
            <w:pPr>
              <w:pStyle w:val="DFARS"/>
              <w:keepNext/>
              <w:keepLines/>
              <w:spacing w:line="240" w:lineRule="auto"/>
              <w:rPr>
                <w:rFonts w:ascii="Arial" w:hAnsi="Arial" w:cs="Arial"/>
                <w:b/>
                <w:szCs w:val="24"/>
              </w:rPr>
            </w:pPr>
            <w:r w:rsidRPr="00FB229D">
              <w:rPr>
                <w:rFonts w:ascii="Arial" w:hAnsi="Arial" w:cs="Arial"/>
                <w:szCs w:val="24"/>
              </w:rPr>
              <w:t>______</w:t>
            </w:r>
            <w:r w:rsidR="008A4DB6">
              <w:rPr>
                <w:rFonts w:ascii="Arial" w:hAnsi="Arial" w:cs="Arial"/>
                <w:szCs w:val="24"/>
              </w:rPr>
              <w:t>________</w:t>
            </w:r>
            <w:r w:rsidRPr="00FB229D">
              <w:rPr>
                <w:rFonts w:ascii="Arial" w:hAnsi="Arial" w:cs="Arial"/>
                <w:szCs w:val="24"/>
              </w:rPr>
              <w:t>_______</w:t>
            </w:r>
            <w:r w:rsidR="00375B6F">
              <w:rPr>
                <w:rFonts w:ascii="Arial" w:hAnsi="Arial" w:cs="Arial"/>
                <w:szCs w:val="24"/>
              </w:rPr>
              <w:t>_</w:t>
            </w:r>
            <w:r w:rsidRPr="00FB229D">
              <w:rPr>
                <w:rFonts w:ascii="Arial" w:hAnsi="Arial" w:cs="Arial"/>
                <w:szCs w:val="24"/>
              </w:rPr>
              <w:t>_ (Prime Contractor)</w:t>
            </w:r>
          </w:p>
        </w:tc>
      </w:tr>
      <w:tr w:rsidR="00FB229D" w:rsidRPr="00FB229D" w14:paraId="6ADFCB16" w14:textId="77777777">
        <w:tc>
          <w:tcPr>
            <w:tcW w:w="2610" w:type="dxa"/>
            <w:tcBorders>
              <w:top w:val="nil"/>
              <w:left w:val="single" w:sz="6" w:space="0" w:color="auto"/>
              <w:bottom w:val="nil"/>
            </w:tcBorders>
          </w:tcPr>
          <w:p w14:paraId="42CFB1A6" w14:textId="77777777" w:rsidR="00FB229D" w:rsidRPr="00FB229D" w:rsidRDefault="00FB229D" w:rsidP="00D53F29">
            <w:pPr>
              <w:pStyle w:val="DFARS"/>
              <w:keepNext/>
              <w:keepLines/>
              <w:spacing w:after="120" w:line="240" w:lineRule="auto"/>
              <w:rPr>
                <w:rFonts w:ascii="Arial" w:hAnsi="Arial" w:cs="Arial"/>
                <w:szCs w:val="24"/>
              </w:rPr>
            </w:pPr>
          </w:p>
        </w:tc>
        <w:tc>
          <w:tcPr>
            <w:tcW w:w="6598" w:type="dxa"/>
            <w:gridSpan w:val="4"/>
            <w:tcBorders>
              <w:top w:val="nil"/>
              <w:bottom w:val="nil"/>
              <w:right w:val="single" w:sz="6" w:space="0" w:color="auto"/>
            </w:tcBorders>
          </w:tcPr>
          <w:p w14:paraId="34DF056C" w14:textId="77777777" w:rsidR="00FB229D" w:rsidRPr="00FB229D" w:rsidRDefault="00FB229D" w:rsidP="00D53F29">
            <w:pPr>
              <w:pStyle w:val="DFARS"/>
              <w:keepNext/>
              <w:keepLines/>
              <w:spacing w:after="120" w:line="240" w:lineRule="auto"/>
              <w:rPr>
                <w:rFonts w:ascii="Arial" w:hAnsi="Arial" w:cs="Arial"/>
                <w:szCs w:val="24"/>
              </w:rPr>
            </w:pPr>
            <w:r w:rsidRPr="00FB229D">
              <w:rPr>
                <w:rFonts w:ascii="Arial" w:hAnsi="Arial" w:cs="Arial"/>
                <w:szCs w:val="24"/>
              </w:rPr>
              <w:t>By ____</w:t>
            </w:r>
            <w:r w:rsidR="008A4DB6">
              <w:rPr>
                <w:rFonts w:ascii="Arial" w:hAnsi="Arial" w:cs="Arial"/>
                <w:szCs w:val="24"/>
              </w:rPr>
              <w:t>_______</w:t>
            </w:r>
            <w:r w:rsidRPr="00FB229D">
              <w:rPr>
                <w:rFonts w:ascii="Arial" w:hAnsi="Arial" w:cs="Arial"/>
                <w:szCs w:val="24"/>
              </w:rPr>
              <w:t>_________ (Authorized Representative)</w:t>
            </w:r>
          </w:p>
        </w:tc>
      </w:tr>
      <w:tr w:rsidR="00FB229D" w:rsidRPr="00FB229D" w14:paraId="6FC112CE" w14:textId="77777777">
        <w:tc>
          <w:tcPr>
            <w:tcW w:w="9208" w:type="dxa"/>
            <w:gridSpan w:val="5"/>
            <w:tcBorders>
              <w:top w:val="nil"/>
              <w:left w:val="single" w:sz="6" w:space="0" w:color="auto"/>
              <w:bottom w:val="single" w:sz="6" w:space="0" w:color="auto"/>
              <w:right w:val="single" w:sz="6" w:space="0" w:color="auto"/>
            </w:tcBorders>
          </w:tcPr>
          <w:p w14:paraId="267EF671" w14:textId="77777777" w:rsidR="00FB229D" w:rsidRPr="00FB229D" w:rsidRDefault="00FB229D" w:rsidP="00D53F29">
            <w:pPr>
              <w:pStyle w:val="DFARS"/>
              <w:keepNext/>
              <w:keepLines/>
              <w:spacing w:after="120" w:line="240" w:lineRule="auto"/>
              <w:rPr>
                <w:rFonts w:ascii="Arial" w:hAnsi="Arial" w:cs="Arial"/>
                <w:szCs w:val="24"/>
              </w:rPr>
            </w:pPr>
            <w:r w:rsidRPr="00FB229D">
              <w:rPr>
                <w:rFonts w:ascii="Arial" w:hAnsi="Arial" w:cs="Arial"/>
                <w:szCs w:val="24"/>
              </w:rPr>
              <w:t>*In the event the Government has less than a 100 percent interest in premium funds or dividends, modify the assignment to reflect the percentage of interest and extent of the Government's assumption of additional premium obligation.</w:t>
            </w:r>
          </w:p>
        </w:tc>
      </w:tr>
    </w:tbl>
    <w:p w14:paraId="5CFB6D28" w14:textId="77777777" w:rsidR="00FB229D" w:rsidRPr="00FB229D" w:rsidRDefault="00FB229D" w:rsidP="00D53F29">
      <w:pPr>
        <w:pStyle w:val="DFARS"/>
        <w:spacing w:line="240" w:lineRule="auto"/>
        <w:rPr>
          <w:rFonts w:ascii="Arial" w:hAnsi="Arial" w:cs="Arial"/>
          <w:szCs w:val="24"/>
        </w:rPr>
      </w:pPr>
    </w:p>
    <w:p w14:paraId="34978F58" w14:textId="77777777" w:rsidR="00FB229D" w:rsidRPr="00FB229D" w:rsidRDefault="00FB229D" w:rsidP="00D53F29">
      <w:pPr>
        <w:pStyle w:val="DFARS"/>
        <w:spacing w:line="240" w:lineRule="auto"/>
        <w:rPr>
          <w:rFonts w:ascii="Arial" w:hAnsi="Arial" w:cs="Arial"/>
          <w:szCs w:val="24"/>
        </w:rPr>
      </w:pPr>
    </w:p>
    <w:tbl>
      <w:tblPr>
        <w:tblW w:w="0" w:type="auto"/>
        <w:tblInd w:w="28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08"/>
      </w:tblGrid>
      <w:tr w:rsidR="00FB229D" w:rsidRPr="00FB229D" w14:paraId="2E5627BB" w14:textId="77777777">
        <w:tc>
          <w:tcPr>
            <w:tcW w:w="9208" w:type="dxa"/>
            <w:tcBorders>
              <w:top w:val="single" w:sz="6" w:space="0" w:color="auto"/>
              <w:left w:val="single" w:sz="6" w:space="0" w:color="auto"/>
              <w:bottom w:val="nil"/>
              <w:right w:val="single" w:sz="6" w:space="0" w:color="auto"/>
            </w:tcBorders>
          </w:tcPr>
          <w:p w14:paraId="3562E774" w14:textId="77777777" w:rsidR="00FB229D" w:rsidRPr="00FB229D" w:rsidRDefault="00FB229D" w:rsidP="00D53F29">
            <w:pPr>
              <w:pStyle w:val="DFARS"/>
              <w:keepNext/>
              <w:keepLines/>
              <w:spacing w:before="120" w:line="240" w:lineRule="auto"/>
              <w:jc w:val="center"/>
              <w:rPr>
                <w:rFonts w:ascii="Arial" w:hAnsi="Arial" w:cs="Arial"/>
                <w:szCs w:val="24"/>
                <w:u w:val="single"/>
              </w:rPr>
            </w:pPr>
            <w:r w:rsidRPr="00FB229D">
              <w:rPr>
                <w:rFonts w:ascii="Arial" w:hAnsi="Arial" w:cs="Arial"/>
                <w:szCs w:val="24"/>
                <w:u w:val="single"/>
              </w:rPr>
              <w:t>TABLE 28-2, AUTOMOBILE INSURANCE POLICY ENDORSEMENT</w:t>
            </w:r>
          </w:p>
        </w:tc>
      </w:tr>
      <w:tr w:rsidR="00FB229D" w:rsidRPr="00FB229D" w14:paraId="1D4599DB" w14:textId="77777777">
        <w:tc>
          <w:tcPr>
            <w:tcW w:w="9208" w:type="dxa"/>
            <w:tcBorders>
              <w:top w:val="nil"/>
              <w:left w:val="single" w:sz="6" w:space="0" w:color="auto"/>
              <w:bottom w:val="nil"/>
              <w:right w:val="single" w:sz="6" w:space="0" w:color="auto"/>
            </w:tcBorders>
          </w:tcPr>
          <w:p w14:paraId="3A3EFB90" w14:textId="77777777" w:rsidR="00FB229D" w:rsidRPr="00FB229D" w:rsidRDefault="00FB229D" w:rsidP="00D53F29">
            <w:pPr>
              <w:pStyle w:val="DFARS"/>
              <w:keepNext/>
              <w:keepLines/>
              <w:spacing w:line="240" w:lineRule="auto"/>
              <w:jc w:val="center"/>
              <w:rPr>
                <w:rFonts w:ascii="Arial" w:hAnsi="Arial" w:cs="Arial"/>
                <w:szCs w:val="24"/>
                <w:u w:val="single"/>
              </w:rPr>
            </w:pPr>
          </w:p>
        </w:tc>
      </w:tr>
      <w:tr w:rsidR="00FB229D" w:rsidRPr="00FB229D" w14:paraId="1556FC71" w14:textId="77777777">
        <w:tc>
          <w:tcPr>
            <w:tcW w:w="9208" w:type="dxa"/>
            <w:tcBorders>
              <w:top w:val="nil"/>
              <w:left w:val="single" w:sz="6" w:space="0" w:color="auto"/>
              <w:bottom w:val="single" w:sz="6" w:space="0" w:color="auto"/>
              <w:right w:val="single" w:sz="6" w:space="0" w:color="auto"/>
            </w:tcBorders>
          </w:tcPr>
          <w:p w14:paraId="122C3889" w14:textId="77777777" w:rsidR="00FB229D" w:rsidRPr="00FB229D" w:rsidRDefault="00FB229D" w:rsidP="00D53F29">
            <w:pPr>
              <w:pStyle w:val="DFARS"/>
              <w:keepNext/>
              <w:keepLines/>
              <w:spacing w:line="240" w:lineRule="auto"/>
              <w:rPr>
                <w:rFonts w:ascii="Arial" w:hAnsi="Arial" w:cs="Arial"/>
                <w:szCs w:val="24"/>
              </w:rPr>
            </w:pPr>
            <w:r w:rsidRPr="00FB229D">
              <w:rPr>
                <w:rFonts w:ascii="Arial" w:hAnsi="Arial" w:cs="Arial"/>
                <w:szCs w:val="24"/>
              </w:rPr>
              <w:tab/>
              <w:t>It is agreed that insurance provided by the policy with respect to the ownership, maintenance, or use of automobiles, including loading and unloading thereof, does not apply to the following as insureds:  The United States of America, any of its agencies, or any of its officers or employees.</w:t>
            </w:r>
          </w:p>
          <w:p w14:paraId="4581884E" w14:textId="77777777" w:rsidR="00FB229D" w:rsidRPr="00FB229D" w:rsidRDefault="00FB229D" w:rsidP="00D53F29">
            <w:pPr>
              <w:pStyle w:val="DFARS"/>
              <w:keepNext/>
              <w:keepLines/>
              <w:spacing w:line="240" w:lineRule="auto"/>
              <w:rPr>
                <w:rFonts w:ascii="Arial" w:hAnsi="Arial" w:cs="Arial"/>
                <w:szCs w:val="24"/>
                <w:u w:val="single"/>
              </w:rPr>
            </w:pPr>
          </w:p>
        </w:tc>
      </w:tr>
    </w:tbl>
    <w:p w14:paraId="451F484D" w14:textId="77777777" w:rsidR="00FB229D" w:rsidRPr="00FB229D" w:rsidRDefault="00FB229D" w:rsidP="00D53F29">
      <w:pPr>
        <w:pStyle w:val="DFARS"/>
        <w:spacing w:line="240" w:lineRule="auto"/>
        <w:rPr>
          <w:rFonts w:ascii="Arial" w:hAnsi="Arial" w:cs="Arial"/>
          <w:szCs w:val="24"/>
          <w:u w:val="single"/>
        </w:rPr>
      </w:pPr>
    </w:p>
    <w:p w14:paraId="5C25963A" w14:textId="77777777" w:rsidR="00FB229D" w:rsidRPr="00FB229D" w:rsidRDefault="00FB229D" w:rsidP="00D53F29">
      <w:pPr>
        <w:pStyle w:val="DFARS"/>
        <w:spacing w:line="240" w:lineRule="auto"/>
        <w:rPr>
          <w:rFonts w:ascii="Arial" w:hAnsi="Arial" w:cs="Arial"/>
          <w:b/>
          <w:szCs w:val="24"/>
        </w:rPr>
      </w:pPr>
      <w:r w:rsidRPr="00FB229D">
        <w:rPr>
          <w:rFonts w:ascii="Arial" w:hAnsi="Arial" w:cs="Arial"/>
          <w:b/>
          <w:szCs w:val="24"/>
        </w:rPr>
        <w:lastRenderedPageBreak/>
        <w:t xml:space="preserve">PGI </w:t>
      </w:r>
      <w:proofErr w:type="gramStart"/>
      <w:r w:rsidRPr="00FB229D">
        <w:rPr>
          <w:rFonts w:ascii="Arial" w:hAnsi="Arial" w:cs="Arial"/>
          <w:b/>
          <w:szCs w:val="24"/>
        </w:rPr>
        <w:t>228.305  Overseas</w:t>
      </w:r>
      <w:proofErr w:type="gramEnd"/>
      <w:r w:rsidRPr="00FB229D">
        <w:rPr>
          <w:rFonts w:ascii="Arial" w:hAnsi="Arial" w:cs="Arial"/>
          <w:b/>
          <w:szCs w:val="24"/>
        </w:rPr>
        <w:t xml:space="preserve"> workers' compensation and war-hazard insurance.</w:t>
      </w:r>
    </w:p>
    <w:p w14:paraId="29010A43" w14:textId="77777777" w:rsidR="00FB229D" w:rsidRPr="00FB229D" w:rsidRDefault="00FB229D" w:rsidP="00D53F29">
      <w:pPr>
        <w:pStyle w:val="DFARS"/>
        <w:spacing w:line="240" w:lineRule="auto"/>
        <w:rPr>
          <w:rFonts w:ascii="Arial" w:hAnsi="Arial" w:cs="Arial"/>
          <w:b/>
          <w:szCs w:val="24"/>
        </w:rPr>
      </w:pPr>
    </w:p>
    <w:p w14:paraId="27F361FE" w14:textId="77777777" w:rsidR="00FB229D" w:rsidRPr="00FB229D" w:rsidRDefault="00FB229D" w:rsidP="00D53F29">
      <w:pPr>
        <w:pStyle w:val="DFARS"/>
        <w:spacing w:line="240" w:lineRule="auto"/>
        <w:rPr>
          <w:rFonts w:ascii="Arial" w:hAnsi="Arial" w:cs="Arial"/>
          <w:szCs w:val="24"/>
        </w:rPr>
      </w:pPr>
      <w:r w:rsidRPr="00FB229D">
        <w:rPr>
          <w:rFonts w:ascii="Arial" w:hAnsi="Arial" w:cs="Arial"/>
          <w:szCs w:val="24"/>
        </w:rPr>
        <w:tab/>
        <w:t>(d)  Submit requests for waiver through department/agency channels.  Include the following</w:t>
      </w:r>
      <w:r w:rsidR="003C3AA8">
        <w:rPr>
          <w:rFonts w:ascii="Arial" w:hAnsi="Arial" w:cs="Arial"/>
          <w:szCs w:val="24"/>
        </w:rPr>
        <w:t xml:space="preserve"> in the request</w:t>
      </w:r>
      <w:r w:rsidR="00375B6F">
        <w:rPr>
          <w:rFonts w:ascii="Arial" w:hAnsi="Arial" w:cs="Arial"/>
          <w:szCs w:val="24"/>
        </w:rPr>
        <w:t>:</w:t>
      </w:r>
    </w:p>
    <w:p w14:paraId="3F0302D9" w14:textId="77777777" w:rsidR="00FB229D" w:rsidRPr="00FB229D" w:rsidRDefault="00FB229D" w:rsidP="00D53F29">
      <w:pPr>
        <w:pStyle w:val="DFARS"/>
        <w:spacing w:line="240" w:lineRule="auto"/>
        <w:rPr>
          <w:rFonts w:ascii="Arial" w:hAnsi="Arial" w:cs="Arial"/>
          <w:szCs w:val="24"/>
        </w:rPr>
      </w:pPr>
    </w:p>
    <w:p w14:paraId="719113CC" w14:textId="77777777" w:rsidR="00FB229D" w:rsidRPr="00FB229D" w:rsidRDefault="00FB229D" w:rsidP="00D53F29">
      <w:pPr>
        <w:pStyle w:val="DFARS"/>
        <w:keepNext/>
        <w:keepLines/>
        <w:spacing w:line="240" w:lineRule="auto"/>
        <w:rPr>
          <w:rFonts w:ascii="Arial" w:hAnsi="Arial" w:cs="Arial"/>
          <w:szCs w:val="24"/>
        </w:rPr>
      </w:pPr>
      <w:r w:rsidRPr="00FB229D">
        <w:rPr>
          <w:rFonts w:ascii="Arial" w:hAnsi="Arial" w:cs="Arial"/>
          <w:szCs w:val="24"/>
        </w:rPr>
        <w:tab/>
      </w:r>
      <w:r w:rsidRPr="00FB229D">
        <w:rPr>
          <w:rFonts w:ascii="Arial" w:hAnsi="Arial" w:cs="Arial"/>
          <w:szCs w:val="24"/>
        </w:rPr>
        <w:tab/>
        <w:t>(i)  Name and address of contractor</w:t>
      </w:r>
      <w:r w:rsidR="00375B6F">
        <w:rPr>
          <w:rFonts w:ascii="Arial" w:hAnsi="Arial" w:cs="Arial"/>
          <w:szCs w:val="24"/>
        </w:rPr>
        <w:t>.</w:t>
      </w:r>
    </w:p>
    <w:p w14:paraId="65B1788F" w14:textId="77777777" w:rsidR="00FB229D" w:rsidRPr="00FB229D" w:rsidRDefault="00FB229D" w:rsidP="00D53F29">
      <w:pPr>
        <w:pStyle w:val="DFARS"/>
        <w:spacing w:line="240" w:lineRule="auto"/>
        <w:rPr>
          <w:rFonts w:ascii="Arial" w:hAnsi="Arial" w:cs="Arial"/>
          <w:szCs w:val="24"/>
        </w:rPr>
      </w:pPr>
    </w:p>
    <w:p w14:paraId="646B051A" w14:textId="77777777" w:rsidR="00FB229D" w:rsidRPr="00FB229D" w:rsidRDefault="00FB229D" w:rsidP="00D53F29">
      <w:pPr>
        <w:pStyle w:val="DFARS"/>
        <w:spacing w:line="240" w:lineRule="auto"/>
        <w:rPr>
          <w:rFonts w:ascii="Arial" w:hAnsi="Arial" w:cs="Arial"/>
          <w:szCs w:val="24"/>
        </w:rPr>
      </w:pPr>
      <w:r w:rsidRPr="00FB229D">
        <w:rPr>
          <w:rFonts w:ascii="Arial" w:hAnsi="Arial" w:cs="Arial"/>
          <w:szCs w:val="24"/>
        </w:rPr>
        <w:tab/>
      </w:r>
      <w:r w:rsidRPr="00FB229D">
        <w:rPr>
          <w:rFonts w:ascii="Arial" w:hAnsi="Arial" w:cs="Arial"/>
          <w:szCs w:val="24"/>
        </w:rPr>
        <w:tab/>
        <w:t>(ii)  Contract number</w:t>
      </w:r>
      <w:r w:rsidR="00375B6F">
        <w:rPr>
          <w:rFonts w:ascii="Arial" w:hAnsi="Arial" w:cs="Arial"/>
          <w:szCs w:val="24"/>
        </w:rPr>
        <w:t>.</w:t>
      </w:r>
    </w:p>
    <w:p w14:paraId="78AF99A6" w14:textId="77777777" w:rsidR="00FB229D" w:rsidRPr="00FB229D" w:rsidRDefault="00FB229D" w:rsidP="00D53F29">
      <w:pPr>
        <w:pStyle w:val="DFARS"/>
        <w:spacing w:line="240" w:lineRule="auto"/>
        <w:rPr>
          <w:rFonts w:ascii="Arial" w:hAnsi="Arial" w:cs="Arial"/>
          <w:szCs w:val="24"/>
        </w:rPr>
      </w:pPr>
    </w:p>
    <w:p w14:paraId="03A66208" w14:textId="77777777" w:rsidR="00FB229D" w:rsidRPr="00FB229D" w:rsidRDefault="00FB229D" w:rsidP="00D53F29">
      <w:pPr>
        <w:pStyle w:val="DFARS"/>
        <w:spacing w:line="240" w:lineRule="auto"/>
        <w:rPr>
          <w:rFonts w:ascii="Arial" w:hAnsi="Arial" w:cs="Arial"/>
          <w:szCs w:val="24"/>
        </w:rPr>
      </w:pPr>
      <w:r w:rsidRPr="00FB229D">
        <w:rPr>
          <w:rFonts w:ascii="Arial" w:hAnsi="Arial" w:cs="Arial"/>
          <w:szCs w:val="24"/>
        </w:rPr>
        <w:tab/>
      </w:r>
      <w:r w:rsidRPr="00FB229D">
        <w:rPr>
          <w:rFonts w:ascii="Arial" w:hAnsi="Arial" w:cs="Arial"/>
          <w:szCs w:val="24"/>
        </w:rPr>
        <w:tab/>
        <w:t>(iii)  Date of award</w:t>
      </w:r>
      <w:r w:rsidR="00375B6F">
        <w:rPr>
          <w:rFonts w:ascii="Arial" w:hAnsi="Arial" w:cs="Arial"/>
          <w:szCs w:val="24"/>
        </w:rPr>
        <w:t>.</w:t>
      </w:r>
    </w:p>
    <w:p w14:paraId="210B6F9A" w14:textId="77777777" w:rsidR="00FB229D" w:rsidRPr="00FB229D" w:rsidRDefault="00FB229D" w:rsidP="00D53F29">
      <w:pPr>
        <w:pStyle w:val="DFARS"/>
        <w:spacing w:line="240" w:lineRule="auto"/>
        <w:rPr>
          <w:rFonts w:ascii="Arial" w:hAnsi="Arial" w:cs="Arial"/>
          <w:szCs w:val="24"/>
        </w:rPr>
      </w:pPr>
    </w:p>
    <w:p w14:paraId="4EC51E3E" w14:textId="77777777" w:rsidR="00FB229D" w:rsidRPr="00FB229D" w:rsidRDefault="00FB229D" w:rsidP="00D53F29">
      <w:pPr>
        <w:pStyle w:val="DFARS"/>
        <w:spacing w:line="240" w:lineRule="auto"/>
        <w:rPr>
          <w:rFonts w:ascii="Arial" w:hAnsi="Arial" w:cs="Arial"/>
          <w:szCs w:val="24"/>
        </w:rPr>
      </w:pPr>
      <w:r w:rsidRPr="00FB229D">
        <w:rPr>
          <w:rFonts w:ascii="Arial" w:hAnsi="Arial" w:cs="Arial"/>
          <w:szCs w:val="24"/>
        </w:rPr>
        <w:tab/>
      </w:r>
      <w:r w:rsidRPr="00FB229D">
        <w:rPr>
          <w:rFonts w:ascii="Arial" w:hAnsi="Arial" w:cs="Arial"/>
          <w:szCs w:val="24"/>
        </w:rPr>
        <w:tab/>
        <w:t>(iv)  Place of performance</w:t>
      </w:r>
      <w:r w:rsidR="00375B6F">
        <w:rPr>
          <w:rFonts w:ascii="Arial" w:hAnsi="Arial" w:cs="Arial"/>
          <w:szCs w:val="24"/>
        </w:rPr>
        <w:t>.</w:t>
      </w:r>
    </w:p>
    <w:p w14:paraId="7B260C4F" w14:textId="77777777" w:rsidR="00FB229D" w:rsidRPr="00FB229D" w:rsidRDefault="00FB229D" w:rsidP="00D53F29">
      <w:pPr>
        <w:pStyle w:val="DFARS"/>
        <w:spacing w:line="240" w:lineRule="auto"/>
        <w:rPr>
          <w:rFonts w:ascii="Arial" w:hAnsi="Arial" w:cs="Arial"/>
          <w:szCs w:val="24"/>
        </w:rPr>
      </w:pPr>
    </w:p>
    <w:p w14:paraId="7DB32017" w14:textId="77777777" w:rsidR="00FB229D" w:rsidRPr="00FB229D" w:rsidRDefault="00FB229D" w:rsidP="00D53F29">
      <w:pPr>
        <w:pStyle w:val="DFARS"/>
        <w:spacing w:line="240" w:lineRule="auto"/>
        <w:rPr>
          <w:rFonts w:ascii="Arial" w:hAnsi="Arial" w:cs="Arial"/>
          <w:szCs w:val="24"/>
        </w:rPr>
      </w:pPr>
      <w:r w:rsidRPr="00FB229D">
        <w:rPr>
          <w:rFonts w:ascii="Arial" w:hAnsi="Arial" w:cs="Arial"/>
          <w:szCs w:val="24"/>
        </w:rPr>
        <w:tab/>
      </w:r>
      <w:r w:rsidRPr="00FB229D">
        <w:rPr>
          <w:rFonts w:ascii="Arial" w:hAnsi="Arial" w:cs="Arial"/>
          <w:szCs w:val="24"/>
        </w:rPr>
        <w:tab/>
        <w:t>(v)  Name of insurance company providing Defense Base Act coverage</w:t>
      </w:r>
      <w:r w:rsidR="00375B6F">
        <w:rPr>
          <w:rFonts w:ascii="Arial" w:hAnsi="Arial" w:cs="Arial"/>
          <w:szCs w:val="24"/>
        </w:rPr>
        <w:t>.</w:t>
      </w:r>
    </w:p>
    <w:p w14:paraId="5BE31A0D" w14:textId="77777777" w:rsidR="00FB229D" w:rsidRPr="00FB229D" w:rsidRDefault="00FB229D" w:rsidP="00D53F29">
      <w:pPr>
        <w:pStyle w:val="DFARS"/>
        <w:spacing w:line="240" w:lineRule="auto"/>
        <w:rPr>
          <w:rFonts w:ascii="Arial" w:hAnsi="Arial" w:cs="Arial"/>
          <w:szCs w:val="24"/>
        </w:rPr>
      </w:pPr>
    </w:p>
    <w:p w14:paraId="326B3CC4" w14:textId="77777777" w:rsidR="00FB229D" w:rsidRPr="00FB229D" w:rsidRDefault="00FB229D" w:rsidP="00D53F29">
      <w:pPr>
        <w:pStyle w:val="DFARS"/>
        <w:spacing w:line="240" w:lineRule="auto"/>
        <w:rPr>
          <w:rFonts w:ascii="Arial" w:hAnsi="Arial" w:cs="Arial"/>
          <w:szCs w:val="24"/>
        </w:rPr>
      </w:pPr>
      <w:r w:rsidRPr="00FB229D">
        <w:rPr>
          <w:rFonts w:ascii="Arial" w:hAnsi="Arial" w:cs="Arial"/>
          <w:szCs w:val="24"/>
        </w:rPr>
        <w:tab/>
      </w:r>
      <w:r w:rsidRPr="00FB229D">
        <w:rPr>
          <w:rFonts w:ascii="Arial" w:hAnsi="Arial" w:cs="Arial"/>
          <w:szCs w:val="24"/>
        </w:rPr>
        <w:tab/>
        <w:t>(vi)  Nationality of employees to whom waiver is to apply</w:t>
      </w:r>
      <w:r w:rsidR="00375B6F">
        <w:rPr>
          <w:rFonts w:ascii="Arial" w:hAnsi="Arial" w:cs="Arial"/>
          <w:szCs w:val="24"/>
        </w:rPr>
        <w:t>.</w:t>
      </w:r>
    </w:p>
    <w:p w14:paraId="5706EF16" w14:textId="77777777" w:rsidR="00FB229D" w:rsidRPr="00FB229D" w:rsidRDefault="00FB229D" w:rsidP="00D53F29">
      <w:pPr>
        <w:pStyle w:val="DFARS"/>
        <w:spacing w:line="240" w:lineRule="auto"/>
        <w:rPr>
          <w:rFonts w:ascii="Arial" w:hAnsi="Arial" w:cs="Arial"/>
          <w:szCs w:val="24"/>
        </w:rPr>
      </w:pPr>
    </w:p>
    <w:p w14:paraId="400F0E90" w14:textId="77777777" w:rsidR="00FB229D" w:rsidRDefault="00FB229D" w:rsidP="00D53F29">
      <w:pPr>
        <w:pStyle w:val="DFARS"/>
        <w:spacing w:line="240" w:lineRule="auto"/>
        <w:rPr>
          <w:rFonts w:ascii="Arial" w:hAnsi="Arial" w:cs="Arial"/>
          <w:szCs w:val="24"/>
        </w:rPr>
      </w:pPr>
      <w:r w:rsidRPr="00FB229D">
        <w:rPr>
          <w:rFonts w:ascii="Arial" w:hAnsi="Arial" w:cs="Arial"/>
          <w:szCs w:val="24"/>
        </w:rPr>
        <w:tab/>
      </w:r>
      <w:r w:rsidRPr="00FB229D">
        <w:rPr>
          <w:rFonts w:ascii="Arial" w:hAnsi="Arial" w:cs="Arial"/>
          <w:szCs w:val="24"/>
        </w:rPr>
        <w:tab/>
        <w:t>(vii)  Reason for waiver.</w:t>
      </w:r>
    </w:p>
    <w:p w14:paraId="1CAE6F8C" w14:textId="77777777" w:rsidR="00C964E1" w:rsidRPr="00FB229D" w:rsidRDefault="00C964E1" w:rsidP="00D53F29">
      <w:pPr>
        <w:pStyle w:val="DFARS"/>
        <w:spacing w:line="240" w:lineRule="auto"/>
        <w:rPr>
          <w:rFonts w:ascii="Arial" w:hAnsi="Arial" w:cs="Arial"/>
          <w:szCs w:val="24"/>
        </w:rPr>
      </w:pPr>
    </w:p>
    <w:p w14:paraId="38F9F9F3" w14:textId="6E929292" w:rsidR="00E95E47" w:rsidRDefault="00E95E47" w:rsidP="008472B5">
      <w:pPr>
        <w:ind w:left="0" w:firstLine="0"/>
        <w:rPr>
          <w:rFonts w:ascii="Arial" w:hAnsi="Arial" w:cs="Arial"/>
        </w:rPr>
      </w:pPr>
      <w:r>
        <w:rPr>
          <w:rFonts w:ascii="Arial" w:hAnsi="Arial" w:cs="Arial"/>
        </w:rPr>
        <w:t xml:space="preserve">PGI </w:t>
      </w:r>
      <w:proofErr w:type="gramStart"/>
      <w:r>
        <w:rPr>
          <w:rFonts w:ascii="Arial" w:hAnsi="Arial" w:cs="Arial"/>
        </w:rPr>
        <w:t>228.370  Ground</w:t>
      </w:r>
      <w:proofErr w:type="gramEnd"/>
      <w:r>
        <w:rPr>
          <w:rFonts w:ascii="Arial" w:hAnsi="Arial" w:cs="Arial"/>
        </w:rPr>
        <w:t xml:space="preserve"> and flight risk.</w:t>
      </w:r>
    </w:p>
    <w:p w14:paraId="5DB533B9" w14:textId="77777777" w:rsidR="00E95E47" w:rsidRDefault="00E95E47" w:rsidP="00D53F29">
      <w:pPr>
        <w:ind w:left="0" w:firstLine="0"/>
        <w:rPr>
          <w:rFonts w:ascii="Arial" w:hAnsi="Arial" w:cs="Arial"/>
        </w:rPr>
      </w:pPr>
    </w:p>
    <w:p w14:paraId="6AFA2167" w14:textId="68F6C374" w:rsidR="00AF7A67" w:rsidRDefault="00AF7A67" w:rsidP="008472B5">
      <w:pPr>
        <w:ind w:left="0" w:firstLine="0"/>
        <w:rPr>
          <w:rFonts w:ascii="Arial" w:hAnsi="Arial" w:cs="Arial"/>
        </w:rPr>
      </w:pPr>
      <w:r w:rsidRPr="00AF7A67">
        <w:rPr>
          <w:rFonts w:ascii="Arial" w:hAnsi="Arial" w:cs="Arial"/>
        </w:rPr>
        <w:t>PGI 228.370</w:t>
      </w:r>
      <w:r w:rsidR="00D53F29">
        <w:rPr>
          <w:rFonts w:ascii="Arial" w:hAnsi="Arial" w:cs="Arial"/>
        </w:rPr>
        <w:t>-</w:t>
      </w:r>
      <w:proofErr w:type="gramStart"/>
      <w:r w:rsidR="00D53F29">
        <w:rPr>
          <w:rFonts w:ascii="Arial" w:hAnsi="Arial" w:cs="Arial"/>
        </w:rPr>
        <w:t>2</w:t>
      </w:r>
      <w:r w:rsidR="009431B9">
        <w:rPr>
          <w:rFonts w:ascii="Arial" w:hAnsi="Arial" w:cs="Arial"/>
        </w:rPr>
        <w:t xml:space="preserve"> </w:t>
      </w:r>
      <w:r w:rsidRPr="00AF7A67">
        <w:rPr>
          <w:rFonts w:ascii="Arial" w:hAnsi="Arial" w:cs="Arial"/>
        </w:rPr>
        <w:t xml:space="preserve"> </w:t>
      </w:r>
      <w:r w:rsidR="00D53F29">
        <w:rPr>
          <w:rFonts w:ascii="Arial" w:hAnsi="Arial" w:cs="Arial"/>
        </w:rPr>
        <w:t>General</w:t>
      </w:r>
      <w:proofErr w:type="gramEnd"/>
      <w:r w:rsidRPr="00AF7A67">
        <w:rPr>
          <w:rFonts w:ascii="Arial" w:hAnsi="Arial" w:cs="Arial"/>
        </w:rPr>
        <w:t>.</w:t>
      </w:r>
    </w:p>
    <w:p w14:paraId="37473FD9" w14:textId="77777777" w:rsidR="00D53F29" w:rsidRPr="00AF7A67" w:rsidRDefault="00D53F29" w:rsidP="00D53F29">
      <w:pPr>
        <w:ind w:left="0" w:firstLine="0"/>
        <w:rPr>
          <w:rFonts w:ascii="Arial" w:hAnsi="Arial" w:cs="Arial"/>
        </w:rPr>
      </w:pPr>
    </w:p>
    <w:p w14:paraId="7D2E5BC5" w14:textId="2B049714" w:rsidR="00D53F29" w:rsidRDefault="007F7CD6" w:rsidP="008472B5">
      <w:pPr>
        <w:tabs>
          <w:tab w:val="left" w:pos="360"/>
        </w:tabs>
        <w:ind w:left="0" w:firstLine="0"/>
        <w:rPr>
          <w:rFonts w:ascii="Arial" w:hAnsi="Arial" w:cs="Arial"/>
          <w:b w:val="0"/>
        </w:rPr>
      </w:pPr>
      <w:r>
        <w:rPr>
          <w:rFonts w:ascii="Arial" w:hAnsi="Arial" w:cs="Arial"/>
          <w:b w:val="0"/>
        </w:rPr>
        <w:tab/>
      </w:r>
      <w:r w:rsidR="00AF7A67" w:rsidRPr="00AF7A67">
        <w:rPr>
          <w:rFonts w:ascii="Arial" w:hAnsi="Arial" w:cs="Arial"/>
          <w:b w:val="0"/>
        </w:rPr>
        <w:t>(</w:t>
      </w:r>
      <w:r w:rsidR="00D53F29">
        <w:rPr>
          <w:rFonts w:ascii="Arial" w:hAnsi="Arial" w:cs="Arial"/>
          <w:b w:val="0"/>
        </w:rPr>
        <w:t>a</w:t>
      </w:r>
      <w:r w:rsidR="00AF7A67" w:rsidRPr="00AF7A67">
        <w:rPr>
          <w:rFonts w:ascii="Arial" w:hAnsi="Arial" w:cs="Arial"/>
          <w:b w:val="0"/>
        </w:rPr>
        <w:t>)</w:t>
      </w:r>
      <w:r w:rsidR="00D53F29">
        <w:rPr>
          <w:rFonts w:ascii="Arial" w:hAnsi="Arial" w:cs="Arial"/>
          <w:b w:val="0"/>
        </w:rPr>
        <w:t xml:space="preserve"> </w:t>
      </w:r>
      <w:r w:rsidR="00AF7A67" w:rsidRPr="00AF7A67">
        <w:rPr>
          <w:rFonts w:ascii="Arial" w:hAnsi="Arial" w:cs="Arial"/>
          <w:b w:val="0"/>
        </w:rPr>
        <w:t xml:space="preserve"> </w:t>
      </w:r>
      <w:r w:rsidR="00D53F29" w:rsidRPr="00D53F29">
        <w:rPr>
          <w:rFonts w:ascii="Arial" w:hAnsi="Arial" w:cs="Arial"/>
          <w:b w:val="0"/>
          <w:i/>
          <w:iCs/>
          <w:szCs w:val="24"/>
        </w:rPr>
        <w:t>Assignment of a Government flight representative.</w:t>
      </w:r>
      <w:r w:rsidR="00D53F29">
        <w:rPr>
          <w:rFonts w:ascii="Arial" w:hAnsi="Arial" w:cs="Arial"/>
          <w:bCs/>
          <w:i/>
          <w:iCs/>
          <w:szCs w:val="24"/>
        </w:rPr>
        <w:t xml:space="preserve">  </w:t>
      </w:r>
      <w:r w:rsidR="00AF7A67" w:rsidRPr="00AF7A67">
        <w:rPr>
          <w:rFonts w:ascii="Arial" w:hAnsi="Arial" w:cs="Arial"/>
          <w:b w:val="0"/>
        </w:rPr>
        <w:t xml:space="preserve">DFARS </w:t>
      </w:r>
      <w:r w:rsidR="004D2B02" w:rsidRPr="004D2B02">
        <w:rPr>
          <w:rFonts w:ascii="Arial" w:hAnsi="Arial" w:cs="Arial"/>
          <w:b w:val="0"/>
          <w:color w:val="000000" w:themeColor="text1"/>
        </w:rPr>
        <w:t>252.228-7001</w:t>
      </w:r>
      <w:r w:rsidR="00AF7A67" w:rsidRPr="004D2B02">
        <w:rPr>
          <w:rFonts w:ascii="Arial" w:hAnsi="Arial" w:cs="Arial"/>
          <w:b w:val="0"/>
          <w:color w:val="000000" w:themeColor="text1"/>
        </w:rPr>
        <w:t>, Ground and Flight Risk, requires the assignment</w:t>
      </w:r>
      <w:r w:rsidRPr="004D2B02">
        <w:rPr>
          <w:rFonts w:ascii="Arial" w:hAnsi="Arial" w:cs="Arial"/>
          <w:b w:val="0"/>
          <w:color w:val="000000" w:themeColor="text1"/>
        </w:rPr>
        <w:t xml:space="preserve"> </w:t>
      </w:r>
      <w:r w:rsidR="00AF7A67" w:rsidRPr="004D2B02">
        <w:rPr>
          <w:rFonts w:ascii="Arial" w:hAnsi="Arial" w:cs="Arial"/>
          <w:b w:val="0"/>
          <w:color w:val="000000" w:themeColor="text1"/>
        </w:rPr>
        <w:t xml:space="preserve">of a Government </w:t>
      </w:r>
      <w:r w:rsidR="00D53F29" w:rsidRPr="004D2B02">
        <w:rPr>
          <w:rFonts w:ascii="Arial" w:hAnsi="Arial" w:cs="Arial"/>
          <w:b w:val="0"/>
          <w:color w:val="000000" w:themeColor="text1"/>
        </w:rPr>
        <w:t>f</w:t>
      </w:r>
      <w:r w:rsidR="00AF7A67" w:rsidRPr="004D2B02">
        <w:rPr>
          <w:rFonts w:ascii="Arial" w:hAnsi="Arial" w:cs="Arial"/>
          <w:b w:val="0"/>
          <w:color w:val="000000" w:themeColor="text1"/>
        </w:rPr>
        <w:t xml:space="preserve">light </w:t>
      </w:r>
      <w:r w:rsidR="00D53F29" w:rsidRPr="004D2B02">
        <w:rPr>
          <w:rFonts w:ascii="Arial" w:hAnsi="Arial" w:cs="Arial"/>
          <w:b w:val="0"/>
          <w:color w:val="000000" w:themeColor="text1"/>
        </w:rPr>
        <w:t>r</w:t>
      </w:r>
      <w:r w:rsidR="00AF7A67" w:rsidRPr="004D2B02">
        <w:rPr>
          <w:rFonts w:ascii="Arial" w:hAnsi="Arial" w:cs="Arial"/>
          <w:b w:val="0"/>
          <w:color w:val="000000" w:themeColor="text1"/>
        </w:rPr>
        <w:t>epresentati</w:t>
      </w:r>
      <w:r w:rsidR="00AF7A67" w:rsidRPr="00AF7A67">
        <w:rPr>
          <w:rFonts w:ascii="Arial" w:hAnsi="Arial" w:cs="Arial"/>
          <w:b w:val="0"/>
        </w:rPr>
        <w:t xml:space="preserve">ve </w:t>
      </w:r>
    </w:p>
    <w:p w14:paraId="32BB069F" w14:textId="078B4BC4" w:rsidR="00D53F29" w:rsidRDefault="00AF7A67" w:rsidP="00D53F29">
      <w:pPr>
        <w:tabs>
          <w:tab w:val="left" w:pos="360"/>
        </w:tabs>
        <w:ind w:left="0" w:firstLine="0"/>
        <w:rPr>
          <w:rFonts w:ascii="Arial" w:hAnsi="Arial" w:cs="Arial"/>
          <w:b w:val="0"/>
        </w:rPr>
      </w:pPr>
      <w:r w:rsidRPr="00AF7A67">
        <w:rPr>
          <w:rFonts w:ascii="Arial" w:hAnsi="Arial" w:cs="Arial"/>
          <w:b w:val="0"/>
        </w:rPr>
        <w:t xml:space="preserve">(GFR) to administer the requirements of the combined instruction </w:t>
      </w:r>
      <w:hyperlink r:id="rId6" w:tooltip="http://guidebook.dcma.mil/227/Contractors_Flight_and_Ground_Operations.htm" w:history="1">
        <w:r w:rsidRPr="00AF7A67">
          <w:rPr>
            <w:rStyle w:val="Hyperlink"/>
            <w:rFonts w:ascii="Arial" w:hAnsi="Arial" w:cs="Arial"/>
            <w:b w:val="0"/>
          </w:rPr>
          <w:t>Contractor’s Flight and Ground Operations</w:t>
        </w:r>
      </w:hyperlink>
      <w:r w:rsidRPr="00AF7A67">
        <w:rPr>
          <w:rFonts w:ascii="Arial" w:hAnsi="Arial" w:cs="Arial"/>
          <w:b w:val="0"/>
        </w:rPr>
        <w:t xml:space="preserve">, (DCMA INST </w:t>
      </w:r>
      <w:r w:rsidRPr="004D2B02">
        <w:rPr>
          <w:rFonts w:ascii="Arial" w:hAnsi="Arial" w:cs="Arial"/>
          <w:b w:val="0"/>
          <w:color w:val="000000" w:themeColor="text1"/>
        </w:rPr>
        <w:t>8210</w:t>
      </w:r>
      <w:r w:rsidR="003F2CF0" w:rsidRPr="004D2B02">
        <w:rPr>
          <w:rFonts w:ascii="Arial" w:hAnsi="Arial" w:cs="Arial"/>
          <w:b w:val="0"/>
          <w:color w:val="000000" w:themeColor="text1"/>
        </w:rPr>
        <w:t>-</w:t>
      </w:r>
      <w:r w:rsidRPr="004D2B02">
        <w:rPr>
          <w:rFonts w:ascii="Arial" w:hAnsi="Arial" w:cs="Arial"/>
          <w:b w:val="0"/>
          <w:color w:val="000000" w:themeColor="text1"/>
        </w:rPr>
        <w:t xml:space="preserve">1 </w:t>
      </w:r>
      <w:r w:rsidRPr="00AF7A67">
        <w:rPr>
          <w:rFonts w:ascii="Arial" w:hAnsi="Arial" w:cs="Arial"/>
          <w:b w:val="0"/>
        </w:rPr>
        <w:t xml:space="preserve">AFI 10-220, AR 95-20, NAVAIRINST 3710.1 (Series), and COMDTINST M13020.3).  At the time the solicitation is issued, contracting officers </w:t>
      </w:r>
      <w:r w:rsidR="004D2B02">
        <w:rPr>
          <w:rFonts w:ascii="Arial" w:hAnsi="Arial" w:cs="Arial"/>
          <w:b w:val="0"/>
        </w:rPr>
        <w:t xml:space="preserve">must </w:t>
      </w:r>
      <w:r w:rsidRPr="00AF7A67">
        <w:rPr>
          <w:rFonts w:ascii="Arial" w:hAnsi="Arial" w:cs="Arial"/>
          <w:b w:val="0"/>
        </w:rPr>
        <w:t xml:space="preserve">contact DCMA Aircraft Operations (AO) and the appropriate </w:t>
      </w:r>
    </w:p>
    <w:p w14:paraId="4B5375A7" w14:textId="77777777" w:rsidR="00D53F29" w:rsidRDefault="00D53F29" w:rsidP="008472B5">
      <w:pPr>
        <w:tabs>
          <w:tab w:val="left" w:pos="360"/>
        </w:tabs>
        <w:ind w:left="0" w:firstLine="0"/>
        <w:rPr>
          <w:rFonts w:ascii="Arial" w:hAnsi="Arial" w:cs="Arial"/>
          <w:b w:val="0"/>
        </w:rPr>
      </w:pPr>
      <w:r>
        <w:rPr>
          <w:rFonts w:ascii="Arial" w:hAnsi="Arial" w:cs="Arial"/>
          <w:b w:val="0"/>
        </w:rPr>
        <w:t>m</w:t>
      </w:r>
      <w:r w:rsidR="00AF7A67" w:rsidRPr="00AF7A67">
        <w:rPr>
          <w:rFonts w:ascii="Arial" w:hAnsi="Arial" w:cs="Arial"/>
          <w:b w:val="0"/>
        </w:rPr>
        <w:t xml:space="preserve">ilitary </w:t>
      </w:r>
      <w:r>
        <w:rPr>
          <w:rFonts w:ascii="Arial" w:hAnsi="Arial" w:cs="Arial"/>
          <w:b w:val="0"/>
        </w:rPr>
        <w:t>s</w:t>
      </w:r>
      <w:r w:rsidR="00AF7A67" w:rsidRPr="00AF7A67">
        <w:rPr>
          <w:rFonts w:ascii="Arial" w:hAnsi="Arial" w:cs="Arial"/>
          <w:b w:val="0"/>
        </w:rPr>
        <w:t xml:space="preserve">ervice to obtain technical advice and allow adequate lead time for assigning a </w:t>
      </w:r>
    </w:p>
    <w:p w14:paraId="71FF20C0" w14:textId="4BF9DB00" w:rsidR="00AF7A67" w:rsidRDefault="00AF7A67" w:rsidP="00D53F29">
      <w:pPr>
        <w:tabs>
          <w:tab w:val="left" w:pos="360"/>
        </w:tabs>
        <w:ind w:left="0" w:firstLine="0"/>
        <w:rPr>
          <w:rFonts w:ascii="Arial" w:hAnsi="Arial" w:cs="Arial"/>
          <w:b w:val="0"/>
        </w:rPr>
      </w:pPr>
      <w:r w:rsidRPr="00AF7A67">
        <w:rPr>
          <w:rFonts w:ascii="Arial" w:hAnsi="Arial" w:cs="Arial"/>
          <w:b w:val="0"/>
        </w:rPr>
        <w:t>GFR.  Make requests for assignment of a GFR to—</w:t>
      </w:r>
    </w:p>
    <w:p w14:paraId="639848CE" w14:textId="77777777" w:rsidR="007F7CD6" w:rsidRPr="00AF7A67" w:rsidRDefault="007F7CD6" w:rsidP="00D53F29">
      <w:pPr>
        <w:ind w:left="0" w:firstLine="0"/>
        <w:rPr>
          <w:rFonts w:ascii="Arial" w:hAnsi="Arial" w:cs="Arial"/>
          <w:b w:val="0"/>
        </w:rPr>
      </w:pPr>
    </w:p>
    <w:p w14:paraId="642DE5C5" w14:textId="77777777" w:rsidR="00AF7A67" w:rsidRPr="00A66CE1" w:rsidRDefault="00AF7A67" w:rsidP="00D53F29">
      <w:pPr>
        <w:rPr>
          <w:rFonts w:ascii="Arial" w:hAnsi="Arial" w:cs="Arial"/>
          <w:b w:val="0"/>
          <w:color w:val="000000" w:themeColor="text1"/>
          <w:szCs w:val="24"/>
        </w:rPr>
      </w:pPr>
      <w:r w:rsidRPr="00A66CE1">
        <w:rPr>
          <w:rFonts w:ascii="Arial" w:hAnsi="Arial" w:cs="Arial"/>
          <w:b w:val="0"/>
          <w:color w:val="000000" w:themeColor="text1"/>
          <w:szCs w:val="24"/>
        </w:rPr>
        <w:t>HQ DCMA: DCMA-AO</w:t>
      </w:r>
    </w:p>
    <w:p w14:paraId="4FD495BA" w14:textId="6F6807CF" w:rsidR="00AF7A67" w:rsidRPr="00A66CE1" w:rsidRDefault="0009041C" w:rsidP="00D53F29">
      <w:pPr>
        <w:rPr>
          <w:rFonts w:ascii="Arial" w:hAnsi="Arial" w:cs="Arial"/>
          <w:b w:val="0"/>
          <w:strike/>
          <w:color w:val="000000" w:themeColor="text1"/>
          <w:szCs w:val="24"/>
        </w:rPr>
      </w:pPr>
      <w:r w:rsidRPr="00A66CE1">
        <w:rPr>
          <w:rFonts w:ascii="Arial" w:hAnsi="Arial" w:cs="Arial"/>
          <w:b w:val="0"/>
          <w:color w:val="000000" w:themeColor="text1"/>
          <w:szCs w:val="24"/>
        </w:rPr>
        <w:t>6090 Strathmore Rd</w:t>
      </w:r>
    </w:p>
    <w:p w14:paraId="2980CE46" w14:textId="662C2A96" w:rsidR="00C964E1" w:rsidRPr="00A66CE1" w:rsidRDefault="00C964E1" w:rsidP="00D53F29">
      <w:pPr>
        <w:rPr>
          <w:rFonts w:ascii="Arial" w:hAnsi="Arial" w:cs="Arial"/>
          <w:b w:val="0"/>
          <w:color w:val="000000" w:themeColor="text1"/>
          <w:szCs w:val="24"/>
        </w:rPr>
      </w:pPr>
      <w:r w:rsidRPr="00A66CE1">
        <w:rPr>
          <w:rFonts w:ascii="Arial" w:hAnsi="Arial" w:cs="Arial"/>
          <w:b w:val="0"/>
          <w:color w:val="000000" w:themeColor="text1"/>
          <w:szCs w:val="24"/>
        </w:rPr>
        <w:t xml:space="preserve">Building </w:t>
      </w:r>
      <w:r w:rsidR="0009041C" w:rsidRPr="00A66CE1">
        <w:rPr>
          <w:rFonts w:ascii="Arial" w:hAnsi="Arial" w:cs="Arial"/>
          <w:b w:val="0"/>
          <w:color w:val="000000" w:themeColor="text1"/>
          <w:szCs w:val="24"/>
        </w:rPr>
        <w:t>54</w:t>
      </w:r>
    </w:p>
    <w:p w14:paraId="4D7614C4" w14:textId="03CBEAA0" w:rsidR="00C964E1" w:rsidRPr="00A66CE1" w:rsidRDefault="00C964E1" w:rsidP="00D53F29">
      <w:pPr>
        <w:rPr>
          <w:rFonts w:ascii="Arial" w:hAnsi="Arial" w:cs="Arial"/>
          <w:b w:val="0"/>
          <w:color w:val="000000" w:themeColor="text1"/>
          <w:szCs w:val="24"/>
        </w:rPr>
      </w:pPr>
      <w:r w:rsidRPr="00A66CE1">
        <w:rPr>
          <w:rFonts w:ascii="Arial" w:hAnsi="Arial" w:cs="Arial"/>
          <w:b w:val="0"/>
          <w:color w:val="000000" w:themeColor="text1"/>
          <w:szCs w:val="24"/>
        </w:rPr>
        <w:t xml:space="preserve">Richmond, VA </w:t>
      </w:r>
      <w:r w:rsidR="0009041C" w:rsidRPr="00A66CE1">
        <w:rPr>
          <w:rFonts w:ascii="Arial" w:hAnsi="Arial" w:cs="Arial"/>
          <w:b w:val="0"/>
          <w:color w:val="000000" w:themeColor="text1"/>
          <w:szCs w:val="24"/>
        </w:rPr>
        <w:t>23237</w:t>
      </w:r>
    </w:p>
    <w:p w14:paraId="46078C07" w14:textId="0EA00A27" w:rsidR="00AF7A67" w:rsidRPr="00A66CE1" w:rsidRDefault="005A7ED0" w:rsidP="00D53F29">
      <w:pPr>
        <w:rPr>
          <w:rFonts w:ascii="Arial" w:hAnsi="Arial" w:cs="Arial"/>
          <w:b w:val="0"/>
          <w:color w:val="000000" w:themeColor="text1"/>
          <w:szCs w:val="24"/>
        </w:rPr>
      </w:pPr>
      <w:r w:rsidRPr="00A66CE1">
        <w:rPr>
          <w:rFonts w:ascii="Arial" w:hAnsi="Arial" w:cs="Arial"/>
          <w:b w:val="0"/>
          <w:bCs/>
          <w:color w:val="000000" w:themeColor="text1"/>
          <w:szCs w:val="24"/>
        </w:rPr>
        <w:t>804-608-6800</w:t>
      </w:r>
    </w:p>
    <w:p w14:paraId="2A93C6CE" w14:textId="6428A53B" w:rsidR="00AF7A67" w:rsidRDefault="00AF7A67" w:rsidP="00D53F29">
      <w:pPr>
        <w:rPr>
          <w:rFonts w:ascii="Arial" w:hAnsi="Arial" w:cs="Arial"/>
          <w:b w:val="0"/>
          <w:szCs w:val="24"/>
        </w:rPr>
      </w:pPr>
      <w:r w:rsidRPr="00495751">
        <w:rPr>
          <w:rFonts w:ascii="Arial" w:hAnsi="Arial" w:cs="Arial"/>
          <w:b w:val="0"/>
          <w:szCs w:val="24"/>
        </w:rPr>
        <w:t>Email:</w:t>
      </w:r>
      <w:r w:rsidR="00C964E1">
        <w:rPr>
          <w:rFonts w:ascii="Arial" w:hAnsi="Arial" w:cs="Arial"/>
          <w:b w:val="0"/>
          <w:szCs w:val="24"/>
        </w:rPr>
        <w:t xml:space="preserve"> </w:t>
      </w:r>
      <w:r w:rsidRPr="00495751">
        <w:rPr>
          <w:rFonts w:ascii="Arial" w:hAnsi="Arial" w:cs="Arial"/>
          <w:b w:val="0"/>
          <w:szCs w:val="24"/>
        </w:rPr>
        <w:t xml:space="preserve"> </w:t>
      </w:r>
      <w:hyperlink r:id="rId7" w:history="1">
        <w:r w:rsidR="004D2B02" w:rsidRPr="004D2B02">
          <w:rPr>
            <w:rStyle w:val="Hyperlink"/>
            <w:rFonts w:ascii="Arial" w:hAnsi="Arial" w:cs="Arial"/>
            <w:b w:val="0"/>
            <w:bCs/>
            <w:szCs w:val="24"/>
          </w:rPr>
          <w:t>dcma.lee.hq.mbx.ao-inbox@mail.mil</w:t>
        </w:r>
      </w:hyperlink>
      <w:r w:rsidR="009A3FB0">
        <w:rPr>
          <w:rFonts w:ascii="Arial" w:hAnsi="Arial" w:cs="Arial"/>
          <w:b w:val="0"/>
          <w:szCs w:val="24"/>
        </w:rPr>
        <w:t xml:space="preserve"> </w:t>
      </w:r>
      <w:r w:rsidRPr="00495751">
        <w:rPr>
          <w:rFonts w:ascii="Arial" w:hAnsi="Arial" w:cs="Arial"/>
          <w:b w:val="0"/>
          <w:szCs w:val="24"/>
        </w:rPr>
        <w:t>(include "Ground and Flight Risk Clause" on the subject line)</w:t>
      </w:r>
    </w:p>
    <w:p w14:paraId="023E93A6" w14:textId="77777777" w:rsidR="00D517AD" w:rsidRPr="00495751" w:rsidRDefault="00D517AD" w:rsidP="00D53F29">
      <w:pPr>
        <w:rPr>
          <w:rFonts w:ascii="Arial" w:hAnsi="Arial" w:cs="Arial"/>
          <w:b w:val="0"/>
          <w:szCs w:val="24"/>
        </w:rPr>
      </w:pPr>
    </w:p>
    <w:p w14:paraId="35B2ED5F" w14:textId="77777777" w:rsidR="00AF7A67" w:rsidRPr="00495751" w:rsidRDefault="00AF7A67" w:rsidP="00D53F29">
      <w:pPr>
        <w:rPr>
          <w:rFonts w:ascii="Arial" w:hAnsi="Arial" w:cs="Arial"/>
          <w:b w:val="0"/>
          <w:color w:val="000000"/>
          <w:szCs w:val="24"/>
        </w:rPr>
      </w:pPr>
      <w:r w:rsidRPr="00495751">
        <w:rPr>
          <w:rFonts w:ascii="Arial" w:hAnsi="Arial" w:cs="Arial"/>
          <w:b w:val="0"/>
          <w:color w:val="000000"/>
          <w:szCs w:val="24"/>
        </w:rPr>
        <w:t xml:space="preserve">Army:  </w:t>
      </w:r>
      <w:r w:rsidR="00127C8B">
        <w:rPr>
          <w:rFonts w:ascii="Arial" w:hAnsi="Arial" w:cs="Arial"/>
          <w:b w:val="0"/>
          <w:color w:val="000000"/>
          <w:szCs w:val="24"/>
        </w:rPr>
        <w:t>HQ, Army Materiel Command</w:t>
      </w:r>
    </w:p>
    <w:p w14:paraId="2C49137B" w14:textId="7B8CDC37" w:rsidR="00127C8B" w:rsidRPr="004D2B02" w:rsidRDefault="00AF7A67" w:rsidP="00D53F29">
      <w:pPr>
        <w:rPr>
          <w:rFonts w:ascii="Arial" w:hAnsi="Arial" w:cs="Arial"/>
          <w:b w:val="0"/>
          <w:color w:val="000000" w:themeColor="text1"/>
          <w:szCs w:val="24"/>
        </w:rPr>
      </w:pPr>
      <w:r w:rsidRPr="00495751">
        <w:rPr>
          <w:rFonts w:ascii="Arial" w:hAnsi="Arial" w:cs="Arial"/>
          <w:b w:val="0"/>
          <w:color w:val="000000"/>
          <w:szCs w:val="24"/>
        </w:rPr>
        <w:t>ATTN</w:t>
      </w:r>
      <w:r w:rsidRPr="004D2B02">
        <w:rPr>
          <w:rFonts w:ascii="Arial" w:hAnsi="Arial" w:cs="Arial"/>
          <w:b w:val="0"/>
          <w:color w:val="000000" w:themeColor="text1"/>
          <w:szCs w:val="24"/>
        </w:rPr>
        <w:t xml:space="preserve">: </w:t>
      </w:r>
      <w:r w:rsidR="0009041C" w:rsidRPr="004D2B02">
        <w:rPr>
          <w:rFonts w:ascii="Arial" w:hAnsi="Arial" w:cs="Arial"/>
          <w:b w:val="0"/>
          <w:color w:val="000000" w:themeColor="text1"/>
          <w:szCs w:val="24"/>
        </w:rPr>
        <w:t>AMPE-SF</w:t>
      </w:r>
    </w:p>
    <w:p w14:paraId="0A7D287C" w14:textId="77777777" w:rsidR="00AF7A67" w:rsidRPr="004D2B02" w:rsidRDefault="00127C8B" w:rsidP="00D53F29">
      <w:pPr>
        <w:rPr>
          <w:rFonts w:ascii="Arial" w:hAnsi="Arial" w:cs="Arial"/>
          <w:b w:val="0"/>
          <w:color w:val="000000" w:themeColor="text1"/>
          <w:szCs w:val="24"/>
        </w:rPr>
      </w:pPr>
      <w:r w:rsidRPr="004D2B02">
        <w:rPr>
          <w:rFonts w:ascii="Arial" w:hAnsi="Arial" w:cs="Arial"/>
          <w:b w:val="0"/>
          <w:color w:val="000000" w:themeColor="text1"/>
          <w:szCs w:val="24"/>
        </w:rPr>
        <w:t>4400 Martin Road</w:t>
      </w:r>
    </w:p>
    <w:p w14:paraId="7E86C581" w14:textId="77777777" w:rsidR="00AF7A67" w:rsidRPr="004D2B02" w:rsidRDefault="00127C8B" w:rsidP="00D53F29">
      <w:pPr>
        <w:rPr>
          <w:rFonts w:ascii="Arial" w:hAnsi="Arial" w:cs="Arial"/>
          <w:b w:val="0"/>
          <w:color w:val="000000" w:themeColor="text1"/>
          <w:szCs w:val="24"/>
        </w:rPr>
      </w:pPr>
      <w:r w:rsidRPr="004D2B02">
        <w:rPr>
          <w:rFonts w:ascii="Arial" w:hAnsi="Arial" w:cs="Arial"/>
          <w:b w:val="0"/>
          <w:color w:val="000000" w:themeColor="text1"/>
          <w:szCs w:val="24"/>
        </w:rPr>
        <w:t>Redstone Arsenal, AL  35898</w:t>
      </w:r>
    </w:p>
    <w:p w14:paraId="1353E95E" w14:textId="7A783DCF" w:rsidR="00AF7A67" w:rsidRPr="004D2B02" w:rsidRDefault="0009041C" w:rsidP="00D53F29">
      <w:pPr>
        <w:rPr>
          <w:rFonts w:ascii="Arial" w:hAnsi="Arial" w:cs="Arial"/>
          <w:b w:val="0"/>
          <w:strike/>
          <w:color w:val="000000" w:themeColor="text1"/>
          <w:szCs w:val="24"/>
        </w:rPr>
      </w:pPr>
      <w:r w:rsidRPr="004D2B02">
        <w:rPr>
          <w:rFonts w:ascii="Arial" w:hAnsi="Arial" w:cs="Arial"/>
          <w:b w:val="0"/>
          <w:color w:val="000000" w:themeColor="text1"/>
          <w:szCs w:val="24"/>
        </w:rPr>
        <w:t>520-691-0040</w:t>
      </w:r>
    </w:p>
    <w:p w14:paraId="152C663C" w14:textId="77777777" w:rsidR="00AF7A67" w:rsidRPr="004D2B02" w:rsidRDefault="00AF7A67" w:rsidP="00D53F29">
      <w:pPr>
        <w:rPr>
          <w:rFonts w:ascii="Arial" w:hAnsi="Arial" w:cs="Arial"/>
          <w:b w:val="0"/>
          <w:color w:val="000000" w:themeColor="text1"/>
          <w:szCs w:val="24"/>
        </w:rPr>
      </w:pPr>
    </w:p>
    <w:p w14:paraId="635AD048" w14:textId="77777777" w:rsidR="00AF7A67" w:rsidRPr="004D2B02" w:rsidRDefault="00AF7A67" w:rsidP="00D53F29">
      <w:pPr>
        <w:rPr>
          <w:rFonts w:ascii="Arial" w:hAnsi="Arial" w:cs="Arial"/>
          <w:b w:val="0"/>
          <w:color w:val="000000" w:themeColor="text1"/>
          <w:szCs w:val="24"/>
        </w:rPr>
      </w:pPr>
      <w:r w:rsidRPr="004D2B02">
        <w:rPr>
          <w:rFonts w:ascii="Arial" w:hAnsi="Arial" w:cs="Arial"/>
          <w:b w:val="0"/>
          <w:color w:val="000000" w:themeColor="text1"/>
          <w:szCs w:val="24"/>
        </w:rPr>
        <w:lastRenderedPageBreak/>
        <w:t>Navy:  Commander, Naval Air Systems Command (AIR-09F)</w:t>
      </w:r>
    </w:p>
    <w:p w14:paraId="2DF534BF" w14:textId="77777777" w:rsidR="00AF7A67" w:rsidRPr="004D2B02" w:rsidRDefault="00AF7A67" w:rsidP="00D53F29">
      <w:pPr>
        <w:rPr>
          <w:rFonts w:ascii="Arial" w:hAnsi="Arial" w:cs="Arial"/>
          <w:b w:val="0"/>
          <w:color w:val="000000" w:themeColor="text1"/>
          <w:szCs w:val="24"/>
        </w:rPr>
      </w:pPr>
      <w:r w:rsidRPr="004D2B02">
        <w:rPr>
          <w:rFonts w:ascii="Arial" w:hAnsi="Arial" w:cs="Arial"/>
          <w:b w:val="0"/>
          <w:color w:val="000000" w:themeColor="text1"/>
          <w:szCs w:val="24"/>
        </w:rPr>
        <w:t>22541 Millstone Road, Unit 10</w:t>
      </w:r>
    </w:p>
    <w:p w14:paraId="32F54E04" w14:textId="77777777" w:rsidR="00AF7A67" w:rsidRPr="004D2B02" w:rsidRDefault="00AF7A67" w:rsidP="00D53F29">
      <w:pPr>
        <w:rPr>
          <w:rFonts w:ascii="Arial" w:hAnsi="Arial" w:cs="Arial"/>
          <w:b w:val="0"/>
          <w:color w:val="000000" w:themeColor="text1"/>
          <w:szCs w:val="24"/>
        </w:rPr>
      </w:pPr>
      <w:r w:rsidRPr="004D2B02">
        <w:rPr>
          <w:rFonts w:ascii="Arial" w:hAnsi="Arial" w:cs="Arial"/>
          <w:b w:val="0"/>
          <w:color w:val="000000" w:themeColor="text1"/>
          <w:szCs w:val="24"/>
        </w:rPr>
        <w:t>Patuxent River, MD 20670-1601</w:t>
      </w:r>
    </w:p>
    <w:p w14:paraId="07BEC600" w14:textId="77777777" w:rsidR="00AF7A67" w:rsidRPr="004D2B02" w:rsidRDefault="00AF7A67" w:rsidP="00D53F29">
      <w:pPr>
        <w:rPr>
          <w:rFonts w:ascii="Arial" w:hAnsi="Arial" w:cs="Arial"/>
          <w:b w:val="0"/>
          <w:color w:val="000000" w:themeColor="text1"/>
          <w:szCs w:val="24"/>
        </w:rPr>
      </w:pPr>
      <w:r w:rsidRPr="004D2B02">
        <w:rPr>
          <w:rFonts w:ascii="Arial" w:hAnsi="Arial" w:cs="Arial"/>
          <w:b w:val="0"/>
          <w:color w:val="000000" w:themeColor="text1"/>
          <w:szCs w:val="24"/>
        </w:rPr>
        <w:t>301– 342–7233</w:t>
      </w:r>
    </w:p>
    <w:p w14:paraId="3CBE999C" w14:textId="77777777" w:rsidR="00AF7A67" w:rsidRPr="004D2B02" w:rsidRDefault="00AF7A67" w:rsidP="00D53F29">
      <w:pPr>
        <w:rPr>
          <w:rFonts w:ascii="Arial" w:hAnsi="Arial" w:cs="Arial"/>
          <w:b w:val="0"/>
          <w:color w:val="000000" w:themeColor="text1"/>
          <w:szCs w:val="24"/>
        </w:rPr>
      </w:pPr>
    </w:p>
    <w:p w14:paraId="7717C491" w14:textId="77777777" w:rsidR="00AF7A67" w:rsidRPr="004D2B02" w:rsidRDefault="00AF7A67" w:rsidP="00D53F29">
      <w:pPr>
        <w:rPr>
          <w:rFonts w:ascii="Arial" w:hAnsi="Arial" w:cs="Arial"/>
          <w:b w:val="0"/>
          <w:color w:val="000000" w:themeColor="text1"/>
          <w:szCs w:val="24"/>
        </w:rPr>
      </w:pPr>
      <w:r w:rsidRPr="004D2B02">
        <w:rPr>
          <w:rFonts w:ascii="Arial" w:hAnsi="Arial" w:cs="Arial"/>
          <w:b w:val="0"/>
          <w:color w:val="000000" w:themeColor="text1"/>
          <w:szCs w:val="24"/>
        </w:rPr>
        <w:t>Air Force:  HQ AFMC/A3V</w:t>
      </w:r>
    </w:p>
    <w:p w14:paraId="65DCF924" w14:textId="77777777" w:rsidR="00AF7A67" w:rsidRPr="004D2B02" w:rsidRDefault="00AF7A67" w:rsidP="00D53F29">
      <w:pPr>
        <w:rPr>
          <w:rFonts w:ascii="Arial" w:hAnsi="Arial" w:cs="Arial"/>
          <w:b w:val="0"/>
          <w:color w:val="000000" w:themeColor="text1"/>
          <w:szCs w:val="24"/>
        </w:rPr>
      </w:pPr>
      <w:r w:rsidRPr="004D2B02">
        <w:rPr>
          <w:rFonts w:ascii="Arial" w:hAnsi="Arial" w:cs="Arial"/>
          <w:b w:val="0"/>
          <w:color w:val="000000" w:themeColor="text1"/>
          <w:szCs w:val="24"/>
        </w:rPr>
        <w:t>508 W. Choctawhatchee</w:t>
      </w:r>
    </w:p>
    <w:p w14:paraId="694ECDB1" w14:textId="77777777" w:rsidR="00AF7A67" w:rsidRPr="004D2B02" w:rsidRDefault="00AF7A67" w:rsidP="00D53F29">
      <w:pPr>
        <w:rPr>
          <w:rFonts w:ascii="Arial" w:hAnsi="Arial" w:cs="Arial"/>
          <w:b w:val="0"/>
          <w:color w:val="000000" w:themeColor="text1"/>
          <w:szCs w:val="24"/>
        </w:rPr>
      </w:pPr>
      <w:r w:rsidRPr="004D2B02">
        <w:rPr>
          <w:rFonts w:ascii="Arial" w:hAnsi="Arial" w:cs="Arial"/>
          <w:b w:val="0"/>
          <w:color w:val="000000" w:themeColor="text1"/>
          <w:szCs w:val="24"/>
        </w:rPr>
        <w:t>Eglin AFB, FL 32542-5713</w:t>
      </w:r>
    </w:p>
    <w:p w14:paraId="0F35E38F" w14:textId="77777777" w:rsidR="00AF7A67" w:rsidRPr="004D2B02" w:rsidRDefault="00AF7A67" w:rsidP="00D53F29">
      <w:pPr>
        <w:rPr>
          <w:rFonts w:ascii="Arial" w:hAnsi="Arial" w:cs="Arial"/>
          <w:b w:val="0"/>
          <w:color w:val="000000" w:themeColor="text1"/>
          <w:szCs w:val="24"/>
        </w:rPr>
      </w:pPr>
      <w:r w:rsidRPr="004D2B02">
        <w:rPr>
          <w:rFonts w:ascii="Arial" w:hAnsi="Arial" w:cs="Arial"/>
          <w:b w:val="0"/>
          <w:color w:val="000000" w:themeColor="text1"/>
          <w:szCs w:val="24"/>
        </w:rPr>
        <w:t>850– 882–7890</w:t>
      </w:r>
    </w:p>
    <w:p w14:paraId="216799C7" w14:textId="64ECE5A7" w:rsidR="00EF45C3" w:rsidRDefault="00EF45C3" w:rsidP="00D53F29">
      <w:pPr>
        <w:rPr>
          <w:rFonts w:ascii="Arial" w:hAnsi="Arial" w:cs="Arial"/>
          <w:b w:val="0"/>
          <w:color w:val="000000"/>
          <w:szCs w:val="24"/>
        </w:rPr>
      </w:pPr>
      <w:r w:rsidRPr="00EF45C3">
        <w:rPr>
          <w:rFonts w:ascii="Arial" w:hAnsi="Arial" w:cs="Arial"/>
          <w:b w:val="0"/>
          <w:color w:val="000000"/>
          <w:szCs w:val="24"/>
        </w:rPr>
        <w:t xml:space="preserve">Workflow:  </w:t>
      </w:r>
      <w:hyperlink r:id="rId8" w:history="1">
        <w:r w:rsidR="004D2B02">
          <w:rPr>
            <w:rStyle w:val="Hyperlink"/>
            <w:rFonts w:ascii="Arial" w:hAnsi="Arial" w:cs="Arial"/>
            <w:b w:val="0"/>
            <w:szCs w:val="24"/>
          </w:rPr>
          <w:t>afmc.a3v@us.af.mil</w:t>
        </w:r>
      </w:hyperlink>
    </w:p>
    <w:p w14:paraId="1E831CF2" w14:textId="77777777" w:rsidR="00EF45C3" w:rsidRPr="00495751" w:rsidRDefault="00EF45C3" w:rsidP="00D53F29">
      <w:pPr>
        <w:rPr>
          <w:rFonts w:ascii="Arial" w:hAnsi="Arial" w:cs="Arial"/>
          <w:b w:val="0"/>
          <w:color w:val="000000"/>
          <w:szCs w:val="24"/>
        </w:rPr>
      </w:pPr>
    </w:p>
    <w:p w14:paraId="26FA257D" w14:textId="77777777" w:rsidR="00AF7A67" w:rsidRPr="00495751" w:rsidRDefault="00AF7A67" w:rsidP="00D53F29">
      <w:pPr>
        <w:rPr>
          <w:rFonts w:ascii="Arial" w:hAnsi="Arial" w:cs="Arial"/>
          <w:b w:val="0"/>
          <w:color w:val="000000"/>
          <w:szCs w:val="24"/>
        </w:rPr>
      </w:pPr>
      <w:r w:rsidRPr="00495751">
        <w:rPr>
          <w:rFonts w:ascii="Arial" w:hAnsi="Arial" w:cs="Arial"/>
          <w:b w:val="0"/>
          <w:color w:val="000000"/>
          <w:szCs w:val="24"/>
        </w:rPr>
        <w:t xml:space="preserve">Coast Guard:  </w:t>
      </w:r>
      <w:r w:rsidR="00C964E1">
        <w:rPr>
          <w:rFonts w:ascii="Arial" w:hAnsi="Arial" w:cs="Arial"/>
          <w:b w:val="0"/>
          <w:color w:val="000000"/>
          <w:szCs w:val="24"/>
        </w:rPr>
        <w:t>Commanding Officer</w:t>
      </w:r>
    </w:p>
    <w:p w14:paraId="657D0160" w14:textId="77777777" w:rsidR="00AF7A67" w:rsidRDefault="00C964E1" w:rsidP="00D53F29">
      <w:pPr>
        <w:rPr>
          <w:rFonts w:ascii="Arial" w:hAnsi="Arial" w:cs="Arial"/>
          <w:b w:val="0"/>
          <w:color w:val="000000"/>
          <w:szCs w:val="24"/>
        </w:rPr>
      </w:pPr>
      <w:r>
        <w:rPr>
          <w:rFonts w:ascii="Arial" w:hAnsi="Arial" w:cs="Arial"/>
          <w:b w:val="0"/>
          <w:color w:val="000000"/>
          <w:szCs w:val="24"/>
        </w:rPr>
        <w:t>Aviation Logistics Center</w:t>
      </w:r>
    </w:p>
    <w:p w14:paraId="07AABF55" w14:textId="77777777" w:rsidR="00C964E1" w:rsidRDefault="00C964E1" w:rsidP="00D53F29">
      <w:pPr>
        <w:rPr>
          <w:rFonts w:ascii="Arial" w:hAnsi="Arial" w:cs="Arial"/>
          <w:b w:val="0"/>
          <w:color w:val="000000"/>
          <w:szCs w:val="24"/>
        </w:rPr>
      </w:pPr>
      <w:r>
        <w:rPr>
          <w:rFonts w:ascii="Arial" w:hAnsi="Arial" w:cs="Arial"/>
          <w:b w:val="0"/>
          <w:color w:val="000000"/>
          <w:szCs w:val="24"/>
        </w:rPr>
        <w:t>U.S. Coast Guard</w:t>
      </w:r>
    </w:p>
    <w:p w14:paraId="3C7AD23B" w14:textId="77777777" w:rsidR="00C964E1" w:rsidRDefault="00C964E1" w:rsidP="00D53F29">
      <w:pPr>
        <w:rPr>
          <w:rFonts w:ascii="Arial" w:hAnsi="Arial" w:cs="Arial"/>
          <w:b w:val="0"/>
          <w:color w:val="000000"/>
          <w:szCs w:val="24"/>
        </w:rPr>
      </w:pPr>
      <w:r>
        <w:rPr>
          <w:rFonts w:ascii="Arial" w:hAnsi="Arial" w:cs="Arial"/>
          <w:b w:val="0"/>
          <w:color w:val="000000"/>
          <w:szCs w:val="24"/>
        </w:rPr>
        <w:t xml:space="preserve">1664 </w:t>
      </w:r>
      <w:proofErr w:type="spellStart"/>
      <w:r>
        <w:rPr>
          <w:rFonts w:ascii="Arial" w:hAnsi="Arial" w:cs="Arial"/>
          <w:b w:val="0"/>
          <w:color w:val="000000"/>
          <w:szCs w:val="24"/>
        </w:rPr>
        <w:t>Weeksville</w:t>
      </w:r>
      <w:proofErr w:type="spellEnd"/>
      <w:r>
        <w:rPr>
          <w:rFonts w:ascii="Arial" w:hAnsi="Arial" w:cs="Arial"/>
          <w:b w:val="0"/>
          <w:color w:val="000000"/>
          <w:szCs w:val="24"/>
        </w:rPr>
        <w:t xml:space="preserve"> Road, Building 63</w:t>
      </w:r>
    </w:p>
    <w:p w14:paraId="4EDFFDAB" w14:textId="77777777" w:rsidR="00C964E1" w:rsidRPr="00495751" w:rsidRDefault="00C964E1" w:rsidP="00D53F29">
      <w:pPr>
        <w:rPr>
          <w:rFonts w:ascii="Arial" w:hAnsi="Arial" w:cs="Arial"/>
          <w:b w:val="0"/>
          <w:color w:val="000000"/>
          <w:szCs w:val="24"/>
        </w:rPr>
      </w:pPr>
      <w:r>
        <w:rPr>
          <w:rFonts w:ascii="Arial" w:hAnsi="Arial" w:cs="Arial"/>
          <w:b w:val="0"/>
          <w:color w:val="000000"/>
          <w:szCs w:val="24"/>
        </w:rPr>
        <w:t>Elizabeth City, NC 27909-6725</w:t>
      </w:r>
    </w:p>
    <w:p w14:paraId="021379F8" w14:textId="77777777" w:rsidR="00AF7A67" w:rsidRPr="00495751" w:rsidRDefault="00AF7A67" w:rsidP="00D53F29">
      <w:pPr>
        <w:rPr>
          <w:rFonts w:ascii="Arial" w:hAnsi="Arial" w:cs="Arial"/>
          <w:b w:val="0"/>
          <w:color w:val="000000"/>
          <w:szCs w:val="24"/>
        </w:rPr>
      </w:pPr>
    </w:p>
    <w:p w14:paraId="0DF2F78D" w14:textId="5CE67949" w:rsidR="00D53F29" w:rsidRPr="00D53F29" w:rsidRDefault="00D53F29" w:rsidP="004359C0">
      <w:pPr>
        <w:pStyle w:val="DFARS"/>
        <w:spacing w:line="240" w:lineRule="auto"/>
        <w:rPr>
          <w:rFonts w:ascii="Arial" w:hAnsi="Arial" w:cs="Arial"/>
          <w:bCs/>
          <w:strike/>
          <w:szCs w:val="24"/>
          <w:u w:val="single"/>
          <w:lang w:val="en"/>
        </w:rPr>
      </w:pPr>
      <w:r w:rsidRPr="00D53F29">
        <w:rPr>
          <w:rFonts w:ascii="Arial" w:hAnsi="Arial" w:cs="Arial"/>
          <w:bCs/>
          <w:szCs w:val="24"/>
          <w:lang w:val="en"/>
        </w:rPr>
        <w:tab/>
        <w:t xml:space="preserve">(c)  </w:t>
      </w:r>
      <w:r w:rsidRPr="00D53F29">
        <w:rPr>
          <w:rFonts w:ascii="Arial" w:hAnsi="Arial" w:cs="Arial"/>
          <w:bCs/>
          <w:i/>
          <w:szCs w:val="24"/>
          <w:lang w:val="en"/>
        </w:rPr>
        <w:t>Foreign military sales</w:t>
      </w:r>
      <w:r w:rsidRPr="00D53F29">
        <w:rPr>
          <w:rFonts w:ascii="Arial" w:hAnsi="Arial" w:cs="Arial"/>
          <w:bCs/>
          <w:szCs w:val="24"/>
          <w:lang w:val="en"/>
        </w:rPr>
        <w:t xml:space="preserve">.  </w:t>
      </w:r>
      <w:r w:rsidRPr="00D53F29">
        <w:rPr>
          <w:rFonts w:ascii="Arial" w:hAnsi="Arial" w:cs="Arial"/>
          <w:bCs/>
          <w:szCs w:val="24"/>
        </w:rPr>
        <w:t xml:space="preserve">The Government self-insures through the use of the clause at </w:t>
      </w:r>
      <w:r w:rsidR="004D2B02" w:rsidRPr="004D2B02">
        <w:rPr>
          <w:rFonts w:ascii="Arial" w:hAnsi="Arial" w:cs="Arial"/>
          <w:bCs/>
          <w:szCs w:val="24"/>
        </w:rPr>
        <w:t>252.228-7001</w:t>
      </w:r>
      <w:r w:rsidRPr="00D53F29">
        <w:rPr>
          <w:rFonts w:ascii="Arial" w:hAnsi="Arial" w:cs="Arial"/>
          <w:bCs/>
          <w:szCs w:val="24"/>
        </w:rPr>
        <w:t xml:space="preserve">, which requires risk-mitigation procedures in lieu of private-sector, </w:t>
      </w:r>
      <w:proofErr w:type="gramStart"/>
      <w:r w:rsidRPr="00D53F29">
        <w:rPr>
          <w:rFonts w:ascii="Arial" w:hAnsi="Arial" w:cs="Arial"/>
          <w:bCs/>
          <w:szCs w:val="24"/>
        </w:rPr>
        <w:t>commercially-available</w:t>
      </w:r>
      <w:proofErr w:type="gramEnd"/>
      <w:r w:rsidRPr="00D53F29">
        <w:rPr>
          <w:rFonts w:ascii="Arial" w:hAnsi="Arial" w:cs="Arial"/>
          <w:bCs/>
          <w:szCs w:val="24"/>
        </w:rPr>
        <w:t xml:space="preserve"> hull insurance to cover the physical aircraft from damage or destruction, similar to the comprehensive portion of automobile insurance.  It does not address personnel liability.  </w:t>
      </w:r>
      <w:r w:rsidRPr="00D53F29">
        <w:rPr>
          <w:rFonts w:ascii="Arial" w:hAnsi="Arial" w:cs="Arial"/>
          <w:bCs/>
          <w:szCs w:val="24"/>
          <w:lang w:val="en"/>
        </w:rPr>
        <w:t xml:space="preserve">For contracts falling under the exceptions at DFARS </w:t>
      </w:r>
      <w:r w:rsidR="004D2B02" w:rsidRPr="004D2B02">
        <w:rPr>
          <w:rFonts w:ascii="Arial" w:hAnsi="Arial" w:cs="Arial"/>
          <w:bCs/>
          <w:szCs w:val="24"/>
          <w:lang w:val="en"/>
        </w:rPr>
        <w:t>228.371</w:t>
      </w:r>
      <w:r w:rsidRPr="00D53F29">
        <w:rPr>
          <w:rFonts w:ascii="Arial" w:hAnsi="Arial" w:cs="Arial"/>
          <w:bCs/>
          <w:szCs w:val="24"/>
          <w:lang w:val="en"/>
        </w:rPr>
        <w:t xml:space="preserve">(b)(1)(iii), (iv), and (vi), </w:t>
      </w:r>
      <w:r w:rsidRPr="00D53F29">
        <w:rPr>
          <w:rFonts w:ascii="Arial" w:hAnsi="Arial" w:cs="Arial"/>
          <w:bCs/>
          <w:szCs w:val="24"/>
        </w:rPr>
        <w:t>review the commercial insurance policy to determine what coverage exists on the contract aircraft.  Commercial hull insurance policies may contain various coverage exclusions, particularly for Government-furnished aircraft, which may mean the Government is at risk without the risk management safeguards provided through the Combined Instruction.</w:t>
      </w:r>
    </w:p>
    <w:p w14:paraId="3D0F9BD6" w14:textId="77777777" w:rsidR="00D53F29" w:rsidRPr="00D53F29" w:rsidRDefault="00D53F29" w:rsidP="004359C0">
      <w:pPr>
        <w:pStyle w:val="DFARS"/>
        <w:spacing w:line="240" w:lineRule="auto"/>
        <w:rPr>
          <w:rFonts w:ascii="Arial" w:hAnsi="Arial" w:cs="Arial"/>
          <w:bCs/>
          <w:szCs w:val="24"/>
          <w:lang w:val="en"/>
        </w:rPr>
      </w:pPr>
    </w:p>
    <w:p w14:paraId="1ADA42C0" w14:textId="26B6CAED" w:rsidR="00D53F29" w:rsidRPr="004D2B02" w:rsidRDefault="00D53F29" w:rsidP="004359C0">
      <w:pPr>
        <w:pStyle w:val="DFARS"/>
        <w:spacing w:line="240" w:lineRule="auto"/>
        <w:rPr>
          <w:rFonts w:ascii="Arial" w:hAnsi="Arial" w:cs="Arial"/>
          <w:bCs/>
          <w:color w:val="000000" w:themeColor="text1"/>
          <w:szCs w:val="24"/>
          <w:lang w:val="en"/>
        </w:rPr>
      </w:pPr>
      <w:r w:rsidRPr="00D53F29">
        <w:rPr>
          <w:rFonts w:ascii="Arial" w:hAnsi="Arial" w:cs="Arial"/>
          <w:bCs/>
          <w:szCs w:val="24"/>
          <w:lang w:val="en"/>
        </w:rPr>
        <w:tab/>
        <w:t xml:space="preserve">(f)  </w:t>
      </w:r>
      <w:r w:rsidRPr="00D53F29">
        <w:rPr>
          <w:rFonts w:ascii="Arial" w:hAnsi="Arial" w:cs="Arial"/>
          <w:bCs/>
          <w:i/>
          <w:szCs w:val="24"/>
          <w:lang w:val="en"/>
        </w:rPr>
        <w:t>Damage to Government aircraft</w:t>
      </w:r>
      <w:r w:rsidRPr="00D53F29">
        <w:rPr>
          <w:rFonts w:ascii="Arial" w:hAnsi="Arial" w:cs="Arial"/>
          <w:bCs/>
          <w:szCs w:val="24"/>
          <w:lang w:val="en"/>
        </w:rPr>
        <w:t xml:space="preserve">.  Whenever damage to Government aircraft is reported, particularly when the cost of repair exceeds the contractor’s share of loss provisions, the contracting officer </w:t>
      </w:r>
      <w:r w:rsidR="004D2B02">
        <w:rPr>
          <w:rFonts w:ascii="Arial" w:hAnsi="Arial" w:cs="Arial"/>
          <w:bCs/>
          <w:szCs w:val="24"/>
          <w:lang w:val="en"/>
        </w:rPr>
        <w:t>must</w:t>
      </w:r>
      <w:r w:rsidR="004D2B02" w:rsidRPr="00D53F29">
        <w:rPr>
          <w:rFonts w:ascii="Arial" w:hAnsi="Arial" w:cs="Arial"/>
          <w:bCs/>
          <w:szCs w:val="24"/>
          <w:lang w:val="en"/>
        </w:rPr>
        <w:t xml:space="preserve"> </w:t>
      </w:r>
      <w:r w:rsidRPr="00D53F29">
        <w:rPr>
          <w:rFonts w:ascii="Arial" w:hAnsi="Arial" w:cs="Arial"/>
          <w:bCs/>
          <w:szCs w:val="24"/>
          <w:lang w:val="en"/>
        </w:rPr>
        <w:t xml:space="preserve">make a proper liability determination.  For most situations, determining whether an incident is an accident or </w:t>
      </w:r>
      <w:r w:rsidR="00D471E5" w:rsidRPr="00D53F29">
        <w:rPr>
          <w:rFonts w:ascii="Arial" w:hAnsi="Arial" w:cs="Arial"/>
          <w:bCs/>
          <w:szCs w:val="24"/>
          <w:lang w:val="en"/>
        </w:rPr>
        <w:t>mishap,</w:t>
      </w:r>
      <w:r w:rsidRPr="00D53F29">
        <w:rPr>
          <w:rFonts w:ascii="Arial" w:hAnsi="Arial" w:cs="Arial"/>
          <w:bCs/>
          <w:szCs w:val="24"/>
          <w:lang w:val="en"/>
        </w:rPr>
        <w:t xml:space="preserve"> or a workmanship error can be made based on intent of the employee(s) involved.  Although each incident involving damage should be evaluated on its own merits, use the following general rules and examples when determining if an incident constitutes an accident or mishap (damage normally covered under the clause </w:t>
      </w:r>
      <w:r w:rsidRPr="004D2B02">
        <w:rPr>
          <w:rFonts w:ascii="Arial" w:hAnsi="Arial" w:cs="Arial"/>
          <w:bCs/>
          <w:color w:val="000000" w:themeColor="text1"/>
          <w:szCs w:val="24"/>
          <w:lang w:val="en"/>
        </w:rPr>
        <w:t xml:space="preserve">at </w:t>
      </w:r>
      <w:r w:rsidR="004D2B02" w:rsidRPr="004D2B02">
        <w:rPr>
          <w:rFonts w:ascii="Arial" w:hAnsi="Arial" w:cs="Arial"/>
          <w:bCs/>
          <w:color w:val="000000" w:themeColor="text1"/>
          <w:szCs w:val="24"/>
          <w:lang w:val="en"/>
        </w:rPr>
        <w:t>252.228-7001</w:t>
      </w:r>
      <w:r w:rsidRPr="004D2B02">
        <w:rPr>
          <w:rFonts w:ascii="Arial" w:hAnsi="Arial" w:cs="Arial"/>
          <w:bCs/>
          <w:color w:val="000000" w:themeColor="text1"/>
          <w:szCs w:val="24"/>
          <w:lang w:val="en"/>
        </w:rPr>
        <w:t xml:space="preserve">) or a workmanship error (damage not normally covered under the clause at </w:t>
      </w:r>
      <w:r w:rsidR="004D2B02" w:rsidRPr="004D2B02">
        <w:rPr>
          <w:rFonts w:ascii="Arial" w:hAnsi="Arial" w:cs="Arial"/>
          <w:bCs/>
          <w:color w:val="000000" w:themeColor="text1"/>
          <w:szCs w:val="24"/>
          <w:lang w:val="en"/>
        </w:rPr>
        <w:t>252.228-7001</w:t>
      </w:r>
      <w:r w:rsidRPr="004D2B02">
        <w:rPr>
          <w:rFonts w:ascii="Arial" w:hAnsi="Arial" w:cs="Arial"/>
          <w:bCs/>
          <w:color w:val="000000" w:themeColor="text1"/>
          <w:szCs w:val="24"/>
          <w:lang w:val="en"/>
        </w:rPr>
        <w:t>).</w:t>
      </w:r>
    </w:p>
    <w:p w14:paraId="423F89B4" w14:textId="77777777" w:rsidR="00D53F29" w:rsidRPr="004D2B02" w:rsidRDefault="00D53F29" w:rsidP="008D5583">
      <w:pPr>
        <w:pStyle w:val="DFARS"/>
        <w:spacing w:line="240" w:lineRule="auto"/>
        <w:rPr>
          <w:rFonts w:ascii="Arial" w:hAnsi="Arial" w:cs="Arial"/>
          <w:bCs/>
          <w:color w:val="000000" w:themeColor="text1"/>
          <w:szCs w:val="24"/>
          <w:u w:val="single"/>
          <w:lang w:val="en"/>
        </w:rPr>
      </w:pPr>
    </w:p>
    <w:p w14:paraId="1A92A2F2" w14:textId="15BC04B5" w:rsidR="00D53F29" w:rsidRPr="004D2B02" w:rsidRDefault="00D53F29" w:rsidP="008D5583">
      <w:pPr>
        <w:pStyle w:val="DFARS"/>
        <w:spacing w:line="240" w:lineRule="auto"/>
        <w:rPr>
          <w:rFonts w:ascii="Arial" w:hAnsi="Arial" w:cs="Arial"/>
          <w:bCs/>
          <w:color w:val="000000" w:themeColor="text1"/>
          <w:szCs w:val="24"/>
          <w:lang w:val="en"/>
        </w:rPr>
      </w:pPr>
      <w:r w:rsidRPr="004D2B02">
        <w:rPr>
          <w:rFonts w:ascii="Arial" w:hAnsi="Arial" w:cs="Arial"/>
          <w:bCs/>
          <w:color w:val="000000" w:themeColor="text1"/>
          <w:szCs w:val="24"/>
          <w:lang w:val="en"/>
        </w:rPr>
        <w:tab/>
      </w:r>
      <w:r w:rsidRPr="004D2B02">
        <w:rPr>
          <w:rFonts w:ascii="Arial" w:hAnsi="Arial" w:cs="Arial"/>
          <w:bCs/>
          <w:color w:val="000000" w:themeColor="text1"/>
          <w:szCs w:val="24"/>
          <w:lang w:val="en"/>
        </w:rPr>
        <w:tab/>
        <w:t xml:space="preserve">(1)  An accident or mishap is the result of a task, operation, or action that was not originally planned or intended.  For example, a mechanic was pushing a stand next to the aircraft and scratches the inlet coating.  The intent of the task was to move the stand, not to scratch the coating.  This would be considered accident or mishap damage to the aircraft, and a contractor should expect to be reimbursed under the clause at </w:t>
      </w:r>
      <w:r w:rsidR="004D2B02" w:rsidRPr="004D2B02">
        <w:rPr>
          <w:rFonts w:ascii="Arial" w:hAnsi="Arial" w:cs="Arial"/>
          <w:bCs/>
          <w:color w:val="000000" w:themeColor="text1"/>
          <w:szCs w:val="24"/>
          <w:lang w:val="en"/>
        </w:rPr>
        <w:t>252.228-7001</w:t>
      </w:r>
      <w:r w:rsidRPr="004D2B02">
        <w:rPr>
          <w:rFonts w:ascii="Arial" w:hAnsi="Arial" w:cs="Arial"/>
          <w:bCs/>
          <w:color w:val="000000" w:themeColor="text1"/>
          <w:szCs w:val="24"/>
          <w:lang w:val="en"/>
        </w:rPr>
        <w:t xml:space="preserve"> (minus the appropriate contractor share of loss).</w:t>
      </w:r>
    </w:p>
    <w:p w14:paraId="0681EE9E" w14:textId="77777777" w:rsidR="00D53F29" w:rsidRPr="004D2B02" w:rsidRDefault="00D53F29" w:rsidP="008D5583">
      <w:pPr>
        <w:pStyle w:val="DFARS"/>
        <w:spacing w:line="240" w:lineRule="auto"/>
        <w:rPr>
          <w:rFonts w:ascii="Arial" w:hAnsi="Arial" w:cs="Arial"/>
          <w:bCs/>
          <w:color w:val="000000" w:themeColor="text1"/>
          <w:szCs w:val="24"/>
          <w:lang w:val="en"/>
        </w:rPr>
      </w:pPr>
    </w:p>
    <w:p w14:paraId="41ABC890" w14:textId="690D5204" w:rsidR="00D53F29" w:rsidRPr="004D2B02" w:rsidRDefault="00D53F29" w:rsidP="008D5583">
      <w:pPr>
        <w:pStyle w:val="DFARS"/>
        <w:spacing w:line="240" w:lineRule="auto"/>
        <w:rPr>
          <w:rFonts w:ascii="Arial" w:hAnsi="Arial" w:cs="Arial"/>
          <w:bCs/>
          <w:color w:val="000000" w:themeColor="text1"/>
        </w:rPr>
      </w:pPr>
      <w:r w:rsidRPr="004D2B02">
        <w:rPr>
          <w:rFonts w:ascii="Arial" w:hAnsi="Arial" w:cs="Arial"/>
          <w:bCs/>
          <w:color w:val="000000" w:themeColor="text1"/>
          <w:szCs w:val="24"/>
          <w:lang w:val="en"/>
        </w:rPr>
        <w:lastRenderedPageBreak/>
        <w:tab/>
      </w:r>
      <w:r w:rsidRPr="004D2B02">
        <w:rPr>
          <w:rFonts w:ascii="Arial" w:hAnsi="Arial" w:cs="Arial"/>
          <w:bCs/>
          <w:color w:val="000000" w:themeColor="text1"/>
          <w:szCs w:val="24"/>
          <w:lang w:val="en"/>
        </w:rPr>
        <w:tab/>
        <w:t>(2)(i</w:t>
      </w:r>
      <w:proofErr w:type="gramStart"/>
      <w:r w:rsidRPr="004D2B02">
        <w:rPr>
          <w:rFonts w:ascii="Arial" w:hAnsi="Arial" w:cs="Arial"/>
          <w:bCs/>
          <w:color w:val="000000" w:themeColor="text1"/>
          <w:szCs w:val="24"/>
          <w:lang w:val="en"/>
        </w:rPr>
        <w:t>)  A</w:t>
      </w:r>
      <w:proofErr w:type="gramEnd"/>
      <w:r w:rsidRPr="004D2B02">
        <w:rPr>
          <w:rFonts w:ascii="Arial" w:hAnsi="Arial" w:cs="Arial"/>
          <w:bCs/>
          <w:color w:val="000000" w:themeColor="text1"/>
          <w:szCs w:val="24"/>
          <w:lang w:val="en"/>
        </w:rPr>
        <w:t xml:space="preserve"> workmanship error consists of damage that is the result of an incorrectly performed skill-based task, operation, or action that was originally planned or intended, but the end result was not within allowable limits.  For example, a mechanic was scraping coating off an inlet and removed too much material.  The intent of the task was to scrape the inlet coating, but too much was removed.  This would not be considered aircraft damage reimbursed under the clause at </w:t>
      </w:r>
      <w:r w:rsidR="004D2B02" w:rsidRPr="004D2B02">
        <w:rPr>
          <w:rFonts w:ascii="Arial" w:hAnsi="Arial" w:cs="Arial"/>
          <w:bCs/>
          <w:color w:val="000000" w:themeColor="text1"/>
          <w:szCs w:val="24"/>
          <w:lang w:val="en"/>
        </w:rPr>
        <w:t>252.228-7001</w:t>
      </w:r>
      <w:r w:rsidRPr="004D2B02">
        <w:rPr>
          <w:rFonts w:ascii="Arial" w:hAnsi="Arial" w:cs="Arial"/>
          <w:bCs/>
          <w:color w:val="000000" w:themeColor="text1"/>
          <w:szCs w:val="24"/>
          <w:lang w:val="en"/>
        </w:rPr>
        <w:t>.</w:t>
      </w:r>
    </w:p>
    <w:p w14:paraId="763A19BF" w14:textId="77777777" w:rsidR="00D53F29" w:rsidRPr="00D53F29" w:rsidRDefault="00D53F29" w:rsidP="008D5583">
      <w:pPr>
        <w:pStyle w:val="DFARS"/>
        <w:spacing w:line="240" w:lineRule="auto"/>
        <w:rPr>
          <w:rFonts w:ascii="Arial" w:hAnsi="Arial" w:cs="Arial"/>
          <w:bCs/>
        </w:rPr>
      </w:pPr>
    </w:p>
    <w:p w14:paraId="2DFAA1A2" w14:textId="245A1081" w:rsidR="00D53F29" w:rsidRPr="00D53F29" w:rsidRDefault="00D53F29" w:rsidP="008D5583">
      <w:pPr>
        <w:pStyle w:val="DFARS"/>
        <w:spacing w:line="240" w:lineRule="auto"/>
        <w:rPr>
          <w:rFonts w:ascii="Arial" w:hAnsi="Arial" w:cs="Arial"/>
          <w:bCs/>
          <w:szCs w:val="24"/>
          <w:lang w:val="en"/>
        </w:rPr>
      </w:pPr>
      <w:r w:rsidRPr="00D53F29">
        <w:rPr>
          <w:rFonts w:ascii="Arial" w:hAnsi="Arial" w:cs="Arial"/>
          <w:bCs/>
        </w:rPr>
        <w:tab/>
      </w:r>
      <w:r w:rsidRPr="00D53F29">
        <w:rPr>
          <w:rFonts w:ascii="Arial" w:hAnsi="Arial" w:cs="Arial"/>
          <w:bCs/>
        </w:rPr>
        <w:tab/>
      </w:r>
      <w:r w:rsidRPr="00D53F29">
        <w:rPr>
          <w:rFonts w:ascii="Arial" w:hAnsi="Arial" w:cs="Arial"/>
          <w:bCs/>
        </w:rPr>
        <w:tab/>
        <w:t xml:space="preserve">(ii)  </w:t>
      </w:r>
      <w:r w:rsidRPr="00D53F29">
        <w:rPr>
          <w:rFonts w:ascii="Arial" w:hAnsi="Arial" w:cs="Arial"/>
          <w:bCs/>
          <w:szCs w:val="24"/>
          <w:lang w:val="en"/>
        </w:rPr>
        <w:t>Missing a step in a procedure or checklist item is not considered a skill-based error and therefore is not considered workmanship error damage.</w:t>
      </w:r>
    </w:p>
    <w:p w14:paraId="3B17EBD6" w14:textId="77777777" w:rsidR="00D53F29" w:rsidRDefault="00D53F29" w:rsidP="00D53F29">
      <w:pPr>
        <w:pStyle w:val="DFARS"/>
        <w:spacing w:line="240" w:lineRule="auto"/>
        <w:rPr>
          <w:rFonts w:ascii="Arial" w:hAnsi="Arial" w:cs="Arial"/>
          <w:b/>
          <w:szCs w:val="24"/>
          <w:lang w:val="en"/>
        </w:rPr>
      </w:pPr>
    </w:p>
    <w:p w14:paraId="403AC156" w14:textId="77777777" w:rsidR="00AF7A67" w:rsidRPr="00495751" w:rsidRDefault="00AF7A67" w:rsidP="00D53F29">
      <w:pPr>
        <w:rPr>
          <w:rFonts w:ascii="Arial" w:hAnsi="Arial" w:cs="Arial"/>
          <w:b w:val="0"/>
          <w:szCs w:val="24"/>
        </w:rPr>
      </w:pPr>
    </w:p>
    <w:sectPr w:rsidR="00AF7A67" w:rsidRPr="00495751">
      <w:headerReference w:type="default" r:id="rId9"/>
      <w:footerReference w:type="default" r:id="rId10"/>
      <w:footnotePr>
        <w:numStart w:val="0"/>
      </w:footnotePr>
      <w:pgSz w:w="12240" w:h="15840" w:code="1"/>
      <w:pgMar w:top="720" w:right="1440" w:bottom="720" w:left="1440" w:header="634" w:footer="6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42FF0" w14:textId="77777777" w:rsidR="002120C7" w:rsidRDefault="002120C7">
      <w:r>
        <w:separator/>
      </w:r>
    </w:p>
  </w:endnote>
  <w:endnote w:type="continuationSeparator" w:id="0">
    <w:p w14:paraId="534B6158" w14:textId="77777777" w:rsidR="002120C7" w:rsidRDefault="00212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val="0"/>
        <w:bCs/>
        <w:sz w:val="20"/>
      </w:rPr>
      <w:id w:val="1881052169"/>
      <w:docPartObj>
        <w:docPartGallery w:val="Page Numbers (Bottom of Page)"/>
        <w:docPartUnique/>
      </w:docPartObj>
    </w:sdtPr>
    <w:sdtEndPr/>
    <w:sdtContent>
      <w:sdt>
        <w:sdtPr>
          <w:rPr>
            <w:rFonts w:ascii="Arial" w:hAnsi="Arial" w:cs="Arial"/>
            <w:b w:val="0"/>
            <w:bCs/>
            <w:sz w:val="20"/>
          </w:rPr>
          <w:id w:val="-1705238520"/>
          <w:docPartObj>
            <w:docPartGallery w:val="Page Numbers (Top of Page)"/>
            <w:docPartUnique/>
          </w:docPartObj>
        </w:sdtPr>
        <w:sdtEndPr/>
        <w:sdtContent>
          <w:p w14:paraId="4C3B4F03" w14:textId="7C090C73" w:rsidR="00A66CE1" w:rsidRPr="00A66CE1" w:rsidRDefault="00A66CE1" w:rsidP="00A66CE1">
            <w:pPr>
              <w:pStyle w:val="Footer"/>
              <w:jc w:val="center"/>
              <w:rPr>
                <w:rFonts w:ascii="Arial" w:hAnsi="Arial" w:cs="Arial"/>
                <w:b w:val="0"/>
                <w:bCs/>
                <w:sz w:val="20"/>
              </w:rPr>
            </w:pPr>
            <w:r w:rsidRPr="00A66CE1">
              <w:rPr>
                <w:rFonts w:ascii="Arial" w:hAnsi="Arial" w:cs="Arial"/>
                <w:b w:val="0"/>
                <w:bCs/>
                <w:sz w:val="20"/>
              </w:rPr>
              <w:t xml:space="preserve">Page </w:t>
            </w:r>
            <w:r w:rsidRPr="00A66CE1">
              <w:rPr>
                <w:rFonts w:ascii="Arial" w:hAnsi="Arial" w:cs="Arial"/>
                <w:b w:val="0"/>
                <w:bCs/>
                <w:sz w:val="20"/>
              </w:rPr>
              <w:fldChar w:fldCharType="begin"/>
            </w:r>
            <w:r w:rsidRPr="00A66CE1">
              <w:rPr>
                <w:rFonts w:ascii="Arial" w:hAnsi="Arial" w:cs="Arial"/>
                <w:b w:val="0"/>
                <w:bCs/>
                <w:sz w:val="20"/>
              </w:rPr>
              <w:instrText xml:space="preserve"> PAGE </w:instrText>
            </w:r>
            <w:r w:rsidRPr="00A66CE1">
              <w:rPr>
                <w:rFonts w:ascii="Arial" w:hAnsi="Arial" w:cs="Arial"/>
                <w:b w:val="0"/>
                <w:bCs/>
                <w:sz w:val="20"/>
              </w:rPr>
              <w:fldChar w:fldCharType="separate"/>
            </w:r>
            <w:r w:rsidRPr="00A66CE1">
              <w:rPr>
                <w:rFonts w:ascii="Arial" w:hAnsi="Arial" w:cs="Arial"/>
                <w:b w:val="0"/>
                <w:bCs/>
                <w:noProof/>
                <w:sz w:val="20"/>
              </w:rPr>
              <w:t>2</w:t>
            </w:r>
            <w:r w:rsidRPr="00A66CE1">
              <w:rPr>
                <w:rFonts w:ascii="Arial" w:hAnsi="Arial" w:cs="Arial"/>
                <w:b w:val="0"/>
                <w:bCs/>
                <w:sz w:val="20"/>
              </w:rPr>
              <w:fldChar w:fldCharType="end"/>
            </w:r>
            <w:r w:rsidRPr="00A66CE1">
              <w:rPr>
                <w:rFonts w:ascii="Arial" w:hAnsi="Arial" w:cs="Arial"/>
                <w:b w:val="0"/>
                <w:bCs/>
                <w:sz w:val="20"/>
              </w:rPr>
              <w:t xml:space="preserve"> of </w:t>
            </w:r>
            <w:r w:rsidRPr="00A66CE1">
              <w:rPr>
                <w:rFonts w:ascii="Arial" w:hAnsi="Arial" w:cs="Arial"/>
                <w:b w:val="0"/>
                <w:bCs/>
                <w:sz w:val="20"/>
              </w:rPr>
              <w:fldChar w:fldCharType="begin"/>
            </w:r>
            <w:r w:rsidRPr="00A66CE1">
              <w:rPr>
                <w:rFonts w:ascii="Arial" w:hAnsi="Arial" w:cs="Arial"/>
                <w:b w:val="0"/>
                <w:bCs/>
                <w:sz w:val="20"/>
              </w:rPr>
              <w:instrText xml:space="preserve"> NUMPAGES  </w:instrText>
            </w:r>
            <w:r w:rsidRPr="00A66CE1">
              <w:rPr>
                <w:rFonts w:ascii="Arial" w:hAnsi="Arial" w:cs="Arial"/>
                <w:b w:val="0"/>
                <w:bCs/>
                <w:sz w:val="20"/>
              </w:rPr>
              <w:fldChar w:fldCharType="separate"/>
            </w:r>
            <w:r w:rsidRPr="00A66CE1">
              <w:rPr>
                <w:rFonts w:ascii="Arial" w:hAnsi="Arial" w:cs="Arial"/>
                <w:b w:val="0"/>
                <w:bCs/>
                <w:noProof/>
                <w:sz w:val="20"/>
              </w:rPr>
              <w:t>2</w:t>
            </w:r>
            <w:r w:rsidRPr="00A66CE1">
              <w:rPr>
                <w:rFonts w:ascii="Arial" w:hAnsi="Arial" w:cs="Arial"/>
                <w:b w:val="0"/>
                <w:bCs/>
                <w:sz w:val="20"/>
              </w:rPr>
              <w:fldChar w:fldCharType="end"/>
            </w:r>
          </w:p>
        </w:sdtContent>
      </w:sdt>
    </w:sdtContent>
  </w:sdt>
  <w:p w14:paraId="40E3B639" w14:textId="53989AB0" w:rsidR="00D517AD" w:rsidRPr="00EE6D91" w:rsidRDefault="00D517AD" w:rsidP="00EE6D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7DA76" w14:textId="77777777" w:rsidR="002120C7" w:rsidRDefault="002120C7">
      <w:r>
        <w:separator/>
      </w:r>
    </w:p>
  </w:footnote>
  <w:footnote w:type="continuationSeparator" w:id="0">
    <w:p w14:paraId="7F0DD21C" w14:textId="77777777" w:rsidR="002120C7" w:rsidRDefault="00212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76671" w14:textId="2F12EC9C" w:rsidR="00EE6D91" w:rsidRPr="00EE6D91" w:rsidRDefault="00EE6D91" w:rsidP="00EE6D91">
    <w:pPr>
      <w:pStyle w:val="Header"/>
      <w:jc w:val="right"/>
      <w:rPr>
        <w:rFonts w:ascii="Arial" w:hAnsi="Arial" w:cs="Arial"/>
        <w:b w:val="0"/>
        <w:bCs/>
      </w:rPr>
    </w:pPr>
    <w:r w:rsidRPr="00EE6D91">
      <w:rPr>
        <w:rFonts w:ascii="Arial" w:hAnsi="Arial" w:cs="Arial"/>
        <w:b w:val="0"/>
        <w:bCs/>
      </w:rPr>
      <w:t>Attachment A</w:t>
    </w:r>
    <w:r>
      <w:rPr>
        <w:rFonts w:ascii="Arial" w:hAnsi="Arial" w:cs="Arial"/>
        <w:b w:val="0"/>
        <w:bCs/>
      </w:rPr>
      <w:t>2</w:t>
    </w:r>
  </w:p>
  <w:p w14:paraId="0321D5D8" w14:textId="0778041E" w:rsidR="00EE6D91" w:rsidRPr="00EE6D91" w:rsidRDefault="00EE6D91" w:rsidP="00EE6D91">
    <w:pPr>
      <w:pStyle w:val="Header"/>
      <w:jc w:val="right"/>
      <w:rPr>
        <w:rFonts w:ascii="Arial" w:hAnsi="Arial" w:cs="Arial"/>
        <w:b w:val="0"/>
        <w:bCs/>
      </w:rPr>
    </w:pPr>
    <w:r w:rsidRPr="00EE6D91">
      <w:rPr>
        <w:rFonts w:ascii="Arial" w:hAnsi="Arial" w:cs="Arial"/>
        <w:b w:val="0"/>
        <w:bCs/>
      </w:rPr>
      <w:t>DARS Tracking Number: 2026-O</w:t>
    </w:r>
    <w:r w:rsidR="00461D48">
      <w:rPr>
        <w:rFonts w:ascii="Arial" w:hAnsi="Arial" w:cs="Arial"/>
        <w:b w:val="0"/>
        <w:bCs/>
      </w:rPr>
      <w:t>0005</w:t>
    </w:r>
  </w:p>
  <w:p w14:paraId="44157C50" w14:textId="5A59940E" w:rsidR="00EE6D91" w:rsidRPr="00EE6D91" w:rsidRDefault="00EE6D91" w:rsidP="00EE6D91">
    <w:pPr>
      <w:pStyle w:val="Header"/>
      <w:jc w:val="right"/>
      <w:rPr>
        <w:rFonts w:ascii="Arial" w:hAnsi="Arial" w:cs="Arial"/>
        <w:b w:val="0"/>
        <w:bCs/>
      </w:rPr>
    </w:pPr>
    <w:r w:rsidRPr="00EE6D91">
      <w:rPr>
        <w:rFonts w:ascii="Arial" w:hAnsi="Arial" w:cs="Arial"/>
        <w:b w:val="0"/>
        <w:bCs/>
      </w:rPr>
      <w:t xml:space="preserve">Revolutionary Federal Acquisition Regulation (FAR) Overhaul Part </w:t>
    </w:r>
    <w:r>
      <w:rPr>
        <w:rFonts w:ascii="Arial" w:hAnsi="Arial" w:cs="Arial"/>
        <w:b w:val="0"/>
        <w:bCs/>
      </w:rPr>
      <w:t>2</w:t>
    </w:r>
    <w:r w:rsidRPr="00EE6D91">
      <w:rPr>
        <w:rFonts w:ascii="Arial" w:hAnsi="Arial" w:cs="Arial"/>
        <w:b w:val="0"/>
        <w:bCs/>
      </w:rPr>
      <w:t>8</w:t>
    </w:r>
  </w:p>
  <w:p w14:paraId="699B39B9" w14:textId="6BAC4602" w:rsidR="00EE6D91" w:rsidRPr="00EE6D91" w:rsidRDefault="00EE6D91" w:rsidP="00EE6D91">
    <w:pPr>
      <w:pStyle w:val="Header"/>
      <w:jc w:val="right"/>
      <w:rPr>
        <w:rFonts w:ascii="Arial" w:hAnsi="Arial" w:cs="Arial"/>
        <w:b w:val="0"/>
        <w:bCs/>
      </w:rPr>
    </w:pPr>
    <w:r w:rsidRPr="00EE6D91">
      <w:rPr>
        <w:rFonts w:ascii="Arial" w:hAnsi="Arial" w:cs="Arial"/>
        <w:b w:val="0"/>
        <w:bCs/>
      </w:rPr>
      <w:t>Defense FAR Supplement (DFARS) Part 2</w:t>
    </w:r>
    <w:r>
      <w:rPr>
        <w:rFonts w:ascii="Arial" w:hAnsi="Arial" w:cs="Arial"/>
        <w:b w:val="0"/>
        <w:bCs/>
      </w:rPr>
      <w:t>2</w:t>
    </w:r>
    <w:r w:rsidRPr="00EE6D91">
      <w:rPr>
        <w:rFonts w:ascii="Arial" w:hAnsi="Arial" w:cs="Arial"/>
        <w:b w:val="0"/>
        <w:bCs/>
      </w:rPr>
      <w:t>8</w:t>
    </w:r>
  </w:p>
  <w:p w14:paraId="2D64E2D9" w14:textId="77777777" w:rsidR="00D517AD" w:rsidRDefault="00D517AD">
    <w:pPr>
      <w:pStyle w:val="Header"/>
      <w:ind w:left="0" w:firstLine="0"/>
      <w:rPr>
        <w:rFonts w:ascii="Century Schoolbook" w:hAnsi="Century Schoolbook"/>
        <w:b w:val="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Start w:val="0"/>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E"/>
    <w:rsid w:val="0002052A"/>
    <w:rsid w:val="000309E3"/>
    <w:rsid w:val="0009041C"/>
    <w:rsid w:val="000F04FC"/>
    <w:rsid w:val="00127C8B"/>
    <w:rsid w:val="00164B65"/>
    <w:rsid w:val="001F070D"/>
    <w:rsid w:val="002120C7"/>
    <w:rsid w:val="00263D0E"/>
    <w:rsid w:val="00263E09"/>
    <w:rsid w:val="002B1BC7"/>
    <w:rsid w:val="002B29F1"/>
    <w:rsid w:val="00311A82"/>
    <w:rsid w:val="00325827"/>
    <w:rsid w:val="003427E1"/>
    <w:rsid w:val="00375B6F"/>
    <w:rsid w:val="003C3AA8"/>
    <w:rsid w:val="003C5DBE"/>
    <w:rsid w:val="003D5AE1"/>
    <w:rsid w:val="003E6AA4"/>
    <w:rsid w:val="003F2CF0"/>
    <w:rsid w:val="00405819"/>
    <w:rsid w:val="004359C0"/>
    <w:rsid w:val="00443F6D"/>
    <w:rsid w:val="00461D48"/>
    <w:rsid w:val="004621B6"/>
    <w:rsid w:val="00471046"/>
    <w:rsid w:val="004D2B02"/>
    <w:rsid w:val="005044CD"/>
    <w:rsid w:val="00530F2B"/>
    <w:rsid w:val="00553E2D"/>
    <w:rsid w:val="00576A3D"/>
    <w:rsid w:val="005A7ED0"/>
    <w:rsid w:val="005C6856"/>
    <w:rsid w:val="005E5D9D"/>
    <w:rsid w:val="005F597C"/>
    <w:rsid w:val="00601A72"/>
    <w:rsid w:val="00665D43"/>
    <w:rsid w:val="00677A6A"/>
    <w:rsid w:val="006B7A7C"/>
    <w:rsid w:val="006D6995"/>
    <w:rsid w:val="006E0E0E"/>
    <w:rsid w:val="007F7CD6"/>
    <w:rsid w:val="008472B5"/>
    <w:rsid w:val="0086045E"/>
    <w:rsid w:val="008877E7"/>
    <w:rsid w:val="008A4DB6"/>
    <w:rsid w:val="008D1F57"/>
    <w:rsid w:val="008D5583"/>
    <w:rsid w:val="00905E8D"/>
    <w:rsid w:val="009431B9"/>
    <w:rsid w:val="00977750"/>
    <w:rsid w:val="009A3FB0"/>
    <w:rsid w:val="009B0E80"/>
    <w:rsid w:val="009D4FF1"/>
    <w:rsid w:val="00A1614F"/>
    <w:rsid w:val="00A25F3A"/>
    <w:rsid w:val="00A40957"/>
    <w:rsid w:val="00A66CE1"/>
    <w:rsid w:val="00AB3320"/>
    <w:rsid w:val="00AF7A67"/>
    <w:rsid w:val="00B128EA"/>
    <w:rsid w:val="00B12E61"/>
    <w:rsid w:val="00B1402D"/>
    <w:rsid w:val="00B61AB4"/>
    <w:rsid w:val="00B645A7"/>
    <w:rsid w:val="00B96227"/>
    <w:rsid w:val="00B97665"/>
    <w:rsid w:val="00BB2E0D"/>
    <w:rsid w:val="00BC71C0"/>
    <w:rsid w:val="00C575C0"/>
    <w:rsid w:val="00C964E1"/>
    <w:rsid w:val="00D471E5"/>
    <w:rsid w:val="00D517AD"/>
    <w:rsid w:val="00D53F29"/>
    <w:rsid w:val="00E32E13"/>
    <w:rsid w:val="00E95E47"/>
    <w:rsid w:val="00EA07CE"/>
    <w:rsid w:val="00EE6D91"/>
    <w:rsid w:val="00EF45C3"/>
    <w:rsid w:val="00F06C04"/>
    <w:rsid w:val="00F30F92"/>
    <w:rsid w:val="00F8141C"/>
    <w:rsid w:val="00FB2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E672B24"/>
  <w15:docId w15:val="{265C915B-839E-430B-B44A-4F14898A5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DFARS">
    <w:name w:val="DFARS"/>
    <w:basedOn w:val="Normal"/>
    <w:link w:val="DFARSChar"/>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styleId="Hyperlink">
    <w:name w:val="Hyperlink"/>
    <w:rsid w:val="00AF7A67"/>
    <w:rPr>
      <w:color w:val="0000FF"/>
      <w:u w:val="single"/>
    </w:rPr>
  </w:style>
  <w:style w:type="paragraph" w:customStyle="1" w:styleId="dfars0">
    <w:name w:val="dfars"/>
    <w:basedOn w:val="Normal"/>
    <w:rsid w:val="00AF7A67"/>
    <w:pPr>
      <w:tabs>
        <w:tab w:val="clear" w:pos="1000"/>
        <w:tab w:val="left" w:pos="360"/>
        <w:tab w:val="left" w:pos="810"/>
        <w:tab w:val="left" w:pos="1210"/>
        <w:tab w:val="left" w:pos="1656"/>
        <w:tab w:val="left" w:pos="2131"/>
        <w:tab w:val="left" w:pos="2520"/>
      </w:tabs>
      <w:spacing w:before="100" w:beforeAutospacing="1" w:after="100" w:afterAutospacing="1" w:line="240" w:lineRule="atLeast"/>
      <w:ind w:left="0" w:firstLine="0"/>
    </w:pPr>
    <w:rPr>
      <w:rFonts w:ascii="Century Schoolbook" w:hAnsi="Century Schoolbook"/>
      <w:b w:val="0"/>
      <w:spacing w:val="-5"/>
      <w:szCs w:val="24"/>
    </w:rPr>
  </w:style>
  <w:style w:type="character" w:customStyle="1" w:styleId="grame">
    <w:name w:val="grame"/>
    <w:basedOn w:val="DefaultParagraphFont"/>
    <w:rsid w:val="00AF7A67"/>
  </w:style>
  <w:style w:type="character" w:customStyle="1" w:styleId="HeaderChar">
    <w:name w:val="Header Char"/>
    <w:link w:val="Header"/>
    <w:uiPriority w:val="99"/>
    <w:rsid w:val="005F597C"/>
    <w:rPr>
      <w:b/>
      <w:sz w:val="24"/>
    </w:rPr>
  </w:style>
  <w:style w:type="paragraph" w:styleId="BalloonText">
    <w:name w:val="Balloon Text"/>
    <w:basedOn w:val="Normal"/>
    <w:link w:val="BalloonTextChar"/>
    <w:uiPriority w:val="99"/>
    <w:semiHidden/>
    <w:unhideWhenUsed/>
    <w:rsid w:val="005F597C"/>
    <w:rPr>
      <w:rFonts w:ascii="Tahoma" w:hAnsi="Tahoma" w:cs="Tahoma"/>
      <w:sz w:val="16"/>
      <w:szCs w:val="16"/>
    </w:rPr>
  </w:style>
  <w:style w:type="character" w:customStyle="1" w:styleId="BalloonTextChar">
    <w:name w:val="Balloon Text Char"/>
    <w:link w:val="BalloonText"/>
    <w:uiPriority w:val="99"/>
    <w:semiHidden/>
    <w:rsid w:val="005F597C"/>
    <w:rPr>
      <w:rFonts w:ascii="Tahoma" w:hAnsi="Tahoma" w:cs="Tahoma"/>
      <w:b/>
      <w:sz w:val="16"/>
      <w:szCs w:val="16"/>
    </w:rPr>
  </w:style>
  <w:style w:type="character" w:customStyle="1" w:styleId="DFARSChar">
    <w:name w:val="DFARS Char"/>
    <w:link w:val="DFARS"/>
    <w:locked/>
    <w:rsid w:val="00D53F29"/>
    <w:rPr>
      <w:rFonts w:ascii="Century Schoolbook" w:hAnsi="Century Schoolbook"/>
      <w:spacing w:val="-5"/>
      <w:kern w:val="20"/>
      <w:sz w:val="24"/>
    </w:rPr>
  </w:style>
  <w:style w:type="character" w:styleId="UnresolvedMention">
    <w:name w:val="Unresolved Mention"/>
    <w:basedOn w:val="DefaultParagraphFont"/>
    <w:uiPriority w:val="99"/>
    <w:semiHidden/>
    <w:unhideWhenUsed/>
    <w:rsid w:val="00A40957"/>
    <w:rPr>
      <w:color w:val="605E5C"/>
      <w:shd w:val="clear" w:color="auto" w:fill="E1DFDD"/>
    </w:rPr>
  </w:style>
  <w:style w:type="character" w:styleId="CommentReference">
    <w:name w:val="annotation reference"/>
    <w:basedOn w:val="DefaultParagraphFont"/>
    <w:uiPriority w:val="99"/>
    <w:semiHidden/>
    <w:unhideWhenUsed/>
    <w:rsid w:val="0009041C"/>
    <w:rPr>
      <w:sz w:val="16"/>
      <w:szCs w:val="16"/>
    </w:rPr>
  </w:style>
  <w:style w:type="paragraph" w:styleId="CommentText">
    <w:name w:val="annotation text"/>
    <w:basedOn w:val="Normal"/>
    <w:link w:val="CommentTextChar"/>
    <w:uiPriority w:val="99"/>
    <w:unhideWhenUsed/>
    <w:rsid w:val="0009041C"/>
    <w:rPr>
      <w:sz w:val="20"/>
    </w:rPr>
  </w:style>
  <w:style w:type="character" w:customStyle="1" w:styleId="CommentTextChar">
    <w:name w:val="Comment Text Char"/>
    <w:basedOn w:val="DefaultParagraphFont"/>
    <w:link w:val="CommentText"/>
    <w:uiPriority w:val="99"/>
    <w:rsid w:val="0009041C"/>
    <w:rPr>
      <w:b/>
    </w:rPr>
  </w:style>
  <w:style w:type="paragraph" w:styleId="CommentSubject">
    <w:name w:val="annotation subject"/>
    <w:basedOn w:val="CommentText"/>
    <w:next w:val="CommentText"/>
    <w:link w:val="CommentSubjectChar"/>
    <w:uiPriority w:val="99"/>
    <w:semiHidden/>
    <w:unhideWhenUsed/>
    <w:rsid w:val="0009041C"/>
    <w:rPr>
      <w:bCs/>
    </w:rPr>
  </w:style>
  <w:style w:type="character" w:customStyle="1" w:styleId="CommentSubjectChar">
    <w:name w:val="Comment Subject Char"/>
    <w:basedOn w:val="CommentTextChar"/>
    <w:link w:val="CommentSubject"/>
    <w:uiPriority w:val="99"/>
    <w:semiHidden/>
    <w:rsid w:val="0009041C"/>
    <w:rPr>
      <w:b/>
      <w:bCs/>
    </w:rPr>
  </w:style>
  <w:style w:type="character" w:styleId="FollowedHyperlink">
    <w:name w:val="FollowedHyperlink"/>
    <w:basedOn w:val="DefaultParagraphFont"/>
    <w:uiPriority w:val="99"/>
    <w:semiHidden/>
    <w:unhideWhenUsed/>
    <w:rsid w:val="004359C0"/>
    <w:rPr>
      <w:color w:val="800080" w:themeColor="followedHyperlink"/>
      <w:u w:val="single"/>
    </w:rPr>
  </w:style>
  <w:style w:type="paragraph" w:styleId="Revision">
    <w:name w:val="Revision"/>
    <w:hidden/>
    <w:uiPriority w:val="99"/>
    <w:semiHidden/>
    <w:rsid w:val="003F2CF0"/>
    <w:rPr>
      <w:b/>
      <w:sz w:val="24"/>
    </w:rPr>
  </w:style>
  <w:style w:type="character" w:customStyle="1" w:styleId="FooterChar">
    <w:name w:val="Footer Char"/>
    <w:basedOn w:val="DefaultParagraphFont"/>
    <w:link w:val="Footer"/>
    <w:uiPriority w:val="99"/>
    <w:rsid w:val="00A66CE1"/>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552948">
      <w:bodyDiv w:val="1"/>
      <w:marLeft w:val="0"/>
      <w:marRight w:val="0"/>
      <w:marTop w:val="0"/>
      <w:marBottom w:val="0"/>
      <w:divBdr>
        <w:top w:val="none" w:sz="0" w:space="0" w:color="auto"/>
        <w:left w:val="none" w:sz="0" w:space="0" w:color="auto"/>
        <w:bottom w:val="none" w:sz="0" w:space="0" w:color="auto"/>
        <w:right w:val="none" w:sz="0" w:space="0" w:color="auto"/>
      </w:divBdr>
    </w:div>
    <w:div w:id="1593321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fmc.a3v@us.af.mil" TargetMode="External"/><Relationship Id="rId3" Type="http://schemas.openxmlformats.org/officeDocument/2006/relationships/webSettings" Target="webSettings.xml"/><Relationship Id="rId7" Type="http://schemas.openxmlformats.org/officeDocument/2006/relationships/hyperlink" Target="mailto:dcma.lee.hq.mbx.ao-inbox@mail.mi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cma.mil/Customers/Aircraft-Operations-Resource-Page/"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14</TotalTime>
  <Pages>5</Pages>
  <Words>1185</Words>
  <Characters>7460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PGI 228.3--INSURANCE</vt:lpstr>
    </vt:vector>
  </TitlesOfParts>
  <Company>DoD</Company>
  <LinksUpToDate>false</LinksUpToDate>
  <CharactersWithSpaces>8628</CharactersWithSpaces>
  <SharedDoc>false</SharedDoc>
  <HLinks>
    <vt:vector size="12" baseType="variant">
      <vt:variant>
        <vt:i4>4063243</vt:i4>
      </vt:variant>
      <vt:variant>
        <vt:i4>3</vt:i4>
      </vt:variant>
      <vt:variant>
        <vt:i4>0</vt:i4>
      </vt:variant>
      <vt:variant>
        <vt:i4>5</vt:i4>
      </vt:variant>
      <vt:variant>
        <vt:lpwstr>mailto:AOInbox@dcma.mil</vt:lpwstr>
      </vt:variant>
      <vt:variant>
        <vt:lpwstr/>
      </vt:variant>
      <vt:variant>
        <vt:i4>3604577</vt:i4>
      </vt:variant>
      <vt:variant>
        <vt:i4>0</vt:i4>
      </vt:variant>
      <vt:variant>
        <vt:i4>0</vt:i4>
      </vt:variant>
      <vt:variant>
        <vt:i4>5</vt:i4>
      </vt:variant>
      <vt:variant>
        <vt:lpwstr>http://guidebook.dcma.mil/227/Contractors_Flight_and_Ground_Operations.htm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PGI 228.3--INSURANCE</dc:title>
  <dc:creator>OUSD(A&amp;T)</dc:creator>
  <cp:lastModifiedBy>Ziegler, Kimberly R CIV OSD OUSD A-S (USA)</cp:lastModifiedBy>
  <cp:revision>5</cp:revision>
  <cp:lastPrinted>2014-04-11T14:43:00Z</cp:lastPrinted>
  <dcterms:created xsi:type="dcterms:W3CDTF">2025-10-20T14:08:00Z</dcterms:created>
  <dcterms:modified xsi:type="dcterms:W3CDTF">2025-10-21T20:20:00Z</dcterms:modified>
</cp:coreProperties>
</file>