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9F1B" w14:textId="40A4997A" w:rsidR="00F4500C" w:rsidRDefault="000F04FC" w:rsidP="004520F1">
      <w:pPr>
        <w:pStyle w:val="DFARS"/>
        <w:tabs>
          <w:tab w:val="clear" w:pos="810"/>
          <w:tab w:val="left" w:pos="806"/>
        </w:tabs>
        <w:rPr>
          <w:rFonts w:ascii="Arial" w:hAnsi="Arial" w:cs="Arial"/>
          <w:b/>
          <w:caps/>
          <w:szCs w:val="24"/>
        </w:rPr>
      </w:pPr>
      <w:bookmarkStart w:id="0" w:name="BM205_2"/>
      <w:r w:rsidRPr="00F42C51">
        <w:rPr>
          <w:rFonts w:ascii="Arial" w:hAnsi="Arial" w:cs="Arial"/>
          <w:b/>
          <w:szCs w:val="24"/>
        </w:rPr>
        <w:t xml:space="preserve">PGI </w:t>
      </w:r>
      <w:r w:rsidR="002217BB" w:rsidRPr="00F42C51">
        <w:rPr>
          <w:rFonts w:ascii="Arial" w:hAnsi="Arial" w:cs="Arial"/>
          <w:b/>
          <w:szCs w:val="24"/>
        </w:rPr>
        <w:t>2</w:t>
      </w:r>
      <w:r w:rsidR="00B503E8" w:rsidRPr="00F42C51">
        <w:rPr>
          <w:rFonts w:ascii="Arial" w:hAnsi="Arial" w:cs="Arial"/>
          <w:b/>
          <w:szCs w:val="24"/>
        </w:rPr>
        <w:t>40</w:t>
      </w:r>
      <w:r w:rsidR="009540B4" w:rsidRPr="009540B4">
        <w:rPr>
          <w:rFonts w:ascii="Arial" w:hAnsi="Arial" w:cs="Arial"/>
          <w:b/>
          <w:szCs w:val="24"/>
        </w:rPr>
        <w:t>—</w:t>
      </w:r>
      <w:r w:rsidR="00B503E8" w:rsidRPr="00F42C51">
        <w:rPr>
          <w:rFonts w:ascii="Arial" w:hAnsi="Arial" w:cs="Arial"/>
          <w:b/>
          <w:caps/>
          <w:szCs w:val="24"/>
        </w:rPr>
        <w:t>INFormation Security and Supply Chain Security</w:t>
      </w:r>
    </w:p>
    <w:p w14:paraId="4D060418" w14:textId="77777777" w:rsidR="004520F1" w:rsidRPr="00F42C51" w:rsidRDefault="004520F1" w:rsidP="004520F1">
      <w:pPr>
        <w:pStyle w:val="DFARS"/>
        <w:tabs>
          <w:tab w:val="clear" w:pos="810"/>
          <w:tab w:val="left" w:pos="806"/>
        </w:tabs>
        <w:rPr>
          <w:rFonts w:ascii="Arial" w:hAnsi="Arial" w:cs="Arial"/>
          <w:b/>
          <w:caps/>
          <w:szCs w:val="24"/>
        </w:rPr>
      </w:pPr>
    </w:p>
    <w:p w14:paraId="2F7998DC" w14:textId="45A8DB0E" w:rsidR="00734CD5" w:rsidRDefault="00734CD5"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r w:rsidRPr="00F42C51">
        <w:rPr>
          <w:rFonts w:ascii="Arial" w:hAnsi="Arial" w:cs="Arial"/>
          <w:b/>
          <w:bCs/>
          <w:color w:val="000000"/>
        </w:rPr>
        <w:t>PGI 240.2</w:t>
      </w:r>
      <w:r w:rsidR="009540B4" w:rsidRPr="009540B4">
        <w:rPr>
          <w:rFonts w:ascii="Arial" w:hAnsi="Arial" w:cs="Arial"/>
          <w:b/>
          <w:bCs/>
          <w:color w:val="000000"/>
        </w:rPr>
        <w:t>—</w:t>
      </w:r>
      <w:r w:rsidRPr="00F42C51">
        <w:rPr>
          <w:rFonts w:ascii="Arial" w:hAnsi="Arial" w:cs="Arial"/>
          <w:b/>
          <w:bCs/>
          <w:color w:val="000000"/>
        </w:rPr>
        <w:t>SECURITY PROHIBITIONS AND EXCLUSIONS</w:t>
      </w:r>
    </w:p>
    <w:p w14:paraId="463DDC6A"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p>
    <w:p w14:paraId="6CC3F928" w14:textId="571CE97E" w:rsidR="00E31135" w:rsidRDefault="00E31135"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r w:rsidRPr="00F42C51">
        <w:rPr>
          <w:rFonts w:ascii="Arial" w:hAnsi="Arial" w:cs="Arial"/>
          <w:b/>
          <w:bCs/>
          <w:color w:val="000000"/>
        </w:rPr>
        <w:t xml:space="preserve">PGI </w:t>
      </w:r>
      <w:proofErr w:type="gramStart"/>
      <w:r w:rsidRPr="00F42C51">
        <w:rPr>
          <w:rFonts w:ascii="Arial" w:hAnsi="Arial" w:cs="Arial"/>
          <w:b/>
          <w:bCs/>
          <w:color w:val="000000"/>
        </w:rPr>
        <w:t>240.27</w:t>
      </w:r>
      <w:r w:rsidR="001A3564" w:rsidRPr="00F42C51">
        <w:rPr>
          <w:rFonts w:ascii="Arial" w:hAnsi="Arial" w:cs="Arial"/>
          <w:b/>
          <w:bCs/>
          <w:color w:val="000000"/>
        </w:rPr>
        <w:t>2</w:t>
      </w:r>
      <w:r w:rsidR="0063561C">
        <w:rPr>
          <w:rFonts w:ascii="Arial" w:hAnsi="Arial" w:cs="Arial"/>
          <w:b/>
          <w:bCs/>
          <w:color w:val="000000"/>
        </w:rPr>
        <w:t xml:space="preserve">  </w:t>
      </w:r>
      <w:r w:rsidR="001A3564" w:rsidRPr="00F42C51">
        <w:rPr>
          <w:rFonts w:ascii="Arial" w:hAnsi="Arial" w:cs="Arial"/>
          <w:b/>
          <w:bCs/>
          <w:color w:val="000000"/>
        </w:rPr>
        <w:t>Prohibited</w:t>
      </w:r>
      <w:proofErr w:type="gramEnd"/>
      <w:r w:rsidR="001A3564" w:rsidRPr="00F42C51">
        <w:rPr>
          <w:rFonts w:ascii="Arial" w:hAnsi="Arial" w:cs="Arial"/>
          <w:b/>
          <w:bCs/>
          <w:color w:val="000000"/>
        </w:rPr>
        <w:t xml:space="preserve"> Sources.</w:t>
      </w:r>
      <w:r w:rsidR="00402F9D" w:rsidRPr="00F42C51">
        <w:rPr>
          <w:rFonts w:ascii="Arial" w:hAnsi="Arial" w:cs="Arial"/>
          <w:b/>
          <w:bCs/>
          <w:color w:val="000000"/>
        </w:rPr>
        <w:t xml:space="preserve"> </w:t>
      </w:r>
    </w:p>
    <w:p w14:paraId="413DD018"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p>
    <w:p w14:paraId="51114D82" w14:textId="26AD887B" w:rsidR="00F4500C" w:rsidRDefault="00F4500C"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r w:rsidRPr="00F42C51">
        <w:rPr>
          <w:rFonts w:ascii="Arial" w:hAnsi="Arial" w:cs="Arial"/>
          <w:b/>
          <w:bCs/>
          <w:color w:val="000000"/>
        </w:rPr>
        <w:t>PGI 2</w:t>
      </w:r>
      <w:r w:rsidR="00A32794" w:rsidRPr="00F42C51">
        <w:rPr>
          <w:rFonts w:ascii="Arial" w:hAnsi="Arial" w:cs="Arial"/>
          <w:b/>
          <w:bCs/>
          <w:color w:val="000000"/>
        </w:rPr>
        <w:t>40</w:t>
      </w:r>
      <w:r w:rsidRPr="00F42C51">
        <w:rPr>
          <w:rFonts w:ascii="Arial" w:hAnsi="Arial" w:cs="Arial"/>
          <w:b/>
          <w:bCs/>
          <w:color w:val="000000"/>
        </w:rPr>
        <w:t>.</w:t>
      </w:r>
      <w:r w:rsidR="006231CD" w:rsidRPr="00F42C51">
        <w:rPr>
          <w:rFonts w:ascii="Arial" w:hAnsi="Arial" w:cs="Arial"/>
          <w:b/>
          <w:bCs/>
          <w:color w:val="000000"/>
        </w:rPr>
        <w:t>272</w:t>
      </w:r>
      <w:r w:rsidR="00156FE5" w:rsidRPr="00F42C51">
        <w:rPr>
          <w:rFonts w:ascii="Arial" w:hAnsi="Arial" w:cs="Arial"/>
          <w:b/>
          <w:bCs/>
          <w:color w:val="000000"/>
        </w:rPr>
        <w:t>-</w:t>
      </w:r>
      <w:proofErr w:type="gramStart"/>
      <w:r w:rsidR="00EA3AC9">
        <w:rPr>
          <w:rFonts w:ascii="Arial" w:hAnsi="Arial" w:cs="Arial"/>
          <w:b/>
          <w:bCs/>
          <w:color w:val="000000"/>
        </w:rPr>
        <w:t>2</w:t>
      </w:r>
      <w:r w:rsidR="0063561C">
        <w:rPr>
          <w:rFonts w:ascii="Arial" w:hAnsi="Arial" w:cs="Arial"/>
          <w:b/>
          <w:bCs/>
          <w:color w:val="000000"/>
        </w:rPr>
        <w:t xml:space="preserve">  </w:t>
      </w:r>
      <w:r w:rsidRPr="00F42C51">
        <w:rPr>
          <w:rFonts w:ascii="Arial" w:hAnsi="Arial" w:cs="Arial"/>
          <w:b/>
          <w:bCs/>
          <w:color w:val="000000"/>
        </w:rPr>
        <w:t>Prohibition</w:t>
      </w:r>
      <w:proofErr w:type="gramEnd"/>
      <w:r w:rsidRPr="00F42C51">
        <w:rPr>
          <w:rFonts w:ascii="Arial" w:hAnsi="Arial" w:cs="Arial"/>
          <w:b/>
          <w:bCs/>
          <w:color w:val="000000"/>
        </w:rPr>
        <w:t xml:space="preserve"> on acquisition of certain items from Communist Chinese military companies.</w:t>
      </w:r>
    </w:p>
    <w:p w14:paraId="6A9AB4BE"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p>
    <w:p w14:paraId="1FD750EA" w14:textId="5DDD15BC" w:rsidR="00F4500C"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F4500C" w:rsidRPr="00F42C51">
        <w:rPr>
          <w:rFonts w:ascii="Arial" w:hAnsi="Arial" w:cs="Arial"/>
          <w:color w:val="000000"/>
        </w:rPr>
        <w:t>(1)</w:t>
      </w:r>
      <w:r w:rsidR="0063561C">
        <w:rPr>
          <w:rFonts w:ascii="Arial" w:hAnsi="Arial" w:cs="Arial"/>
          <w:color w:val="000000"/>
        </w:rPr>
        <w:t xml:space="preserve">  </w:t>
      </w:r>
      <w:r w:rsidR="00F4500C" w:rsidRPr="00F42C51">
        <w:rPr>
          <w:rFonts w:ascii="Arial" w:hAnsi="Arial" w:cs="Arial"/>
          <w:color w:val="000000"/>
        </w:rPr>
        <w:t>The Department of State is the lead agency responsible for the regulations governing the export of defense articles, which are identified on the United States Munitions List</w:t>
      </w:r>
      <w:r w:rsidR="0010756C" w:rsidRPr="00F42C51">
        <w:rPr>
          <w:rFonts w:ascii="Arial" w:hAnsi="Arial" w:cs="Arial"/>
          <w:color w:val="000000"/>
        </w:rPr>
        <w:t xml:space="preserve">.  </w:t>
      </w:r>
      <w:r w:rsidR="00F4500C" w:rsidRPr="00F42C51">
        <w:rPr>
          <w:rFonts w:ascii="Arial" w:hAnsi="Arial" w:cs="Arial"/>
          <w:color w:val="000000"/>
        </w:rPr>
        <w:t>The Department of State has issued the International Traffic in Arms Regulations, which implement the Arms Export Control Act (22 U.S.C. 2751) and include the United States Munitions List.</w:t>
      </w:r>
    </w:p>
    <w:p w14:paraId="6F4EA14D"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2247EEEF" w14:textId="44B076AD" w:rsidR="00F4500C"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F4500C" w:rsidRPr="00F42C51">
        <w:rPr>
          <w:rFonts w:ascii="Arial" w:hAnsi="Arial" w:cs="Arial"/>
          <w:color w:val="000000"/>
        </w:rPr>
        <w:t>(2)</w:t>
      </w:r>
      <w:r w:rsidR="0063561C">
        <w:rPr>
          <w:rFonts w:ascii="Arial" w:hAnsi="Arial" w:cs="Arial"/>
          <w:color w:val="000000"/>
        </w:rPr>
        <w:t xml:space="preserve">  </w:t>
      </w:r>
      <w:r w:rsidR="00F4500C" w:rsidRPr="00F42C51">
        <w:rPr>
          <w:rFonts w:ascii="Arial" w:hAnsi="Arial" w:cs="Arial"/>
          <w:color w:val="000000"/>
        </w:rPr>
        <w:t>The official version of the International Traffic in Arms Regulations can be found in Title 22, Parts 120 through 130, of the Code of Federal Regulations (22 CFR 120-130), published by the U.S. Government Printing Office and available at</w:t>
      </w:r>
      <w:r w:rsidR="0009239A" w:rsidRPr="0009239A">
        <w:t xml:space="preserve"> </w:t>
      </w:r>
      <w:hyperlink r:id="rId7" w:history="1">
        <w:r w:rsidR="0009239A" w:rsidRPr="00EE3A0C">
          <w:rPr>
            <w:rStyle w:val="Hyperlink"/>
            <w:rFonts w:ascii="Arial" w:hAnsi="Arial" w:cs="Arial"/>
          </w:rPr>
          <w:t>https://catalog.gpo.gov/F/SGDS5TUGPX9MMUK3XX2JKHLK2XA9FQBKGK5H86HIG5R89LDY66-18351?func=full-set-set&amp;set_number=002106&amp;set_entry=000002&amp;format=999</w:t>
        </w:r>
      </w:hyperlink>
      <w:r w:rsidR="0009239A">
        <w:rPr>
          <w:rFonts w:ascii="Arial" w:hAnsi="Arial" w:cs="Arial"/>
          <w:color w:val="000000"/>
        </w:rPr>
        <w:t xml:space="preserve">.  </w:t>
      </w:r>
      <w:r w:rsidR="00F4500C" w:rsidRPr="00F42C51">
        <w:rPr>
          <w:rFonts w:ascii="Arial" w:hAnsi="Arial" w:cs="Arial"/>
          <w:color w:val="000000"/>
        </w:rPr>
        <w:t xml:space="preserve">The Department of State also publishes an on-line version at </w:t>
      </w:r>
      <w:hyperlink r:id="rId8" w:anchor=":~:text=The%20ITAR%20is%20available%20from%20the%20Government%20Printing,Federal%20Regulations%20%28CFR%29%20and%20as%20an%20updated%20e-document" w:history="1">
        <w:r w:rsidR="0009239A" w:rsidRPr="00651344">
          <w:rPr>
            <w:rStyle w:val="Hyperlink"/>
            <w:rFonts w:ascii="Arial" w:hAnsi="Arial" w:cs="Arial"/>
          </w:rPr>
          <w:t>https://www.pmddtc.state.gov/ddtc_public?id=ddtc_kb_article_page&amp;sys_id=24d528fddbfc930044f9ff621f961987#:~:text=The%20ITAR%20is%20available%20from%20the%20Government%20Printing,Federal%20Regulations%20%28CFR%29%20and%20as%20an%20updated%20e-document</w:t>
        </w:r>
      </w:hyperlink>
      <w:r w:rsidR="0009239A">
        <w:rPr>
          <w:rFonts w:ascii="Arial" w:hAnsi="Arial" w:cs="Arial"/>
          <w:color w:val="000000"/>
        </w:rPr>
        <w:t>.</w:t>
      </w:r>
    </w:p>
    <w:p w14:paraId="1889334A"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4105834F" w14:textId="77777777" w:rsidR="00A01E1B" w:rsidRDefault="00EA3AC9" w:rsidP="00A01E1B">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sidRPr="00A01E1B">
        <w:rPr>
          <w:rFonts w:ascii="Arial" w:hAnsi="Arial" w:cs="Arial"/>
          <w:color w:val="000000"/>
        </w:rPr>
        <w:tab/>
        <w:t xml:space="preserve">(a)  </w:t>
      </w:r>
      <w:r w:rsidR="00F4500C" w:rsidRPr="00A01E1B">
        <w:rPr>
          <w:rFonts w:ascii="Arial" w:hAnsi="Arial" w:cs="Arial"/>
          <w:color w:val="000000"/>
        </w:rPr>
        <w:t>Definitions.</w:t>
      </w:r>
      <w:r w:rsidR="00A01E1B">
        <w:rPr>
          <w:rFonts w:ascii="Arial" w:hAnsi="Arial" w:cs="Arial"/>
          <w:color w:val="000000"/>
        </w:rPr>
        <w:t xml:space="preserve">  </w:t>
      </w:r>
      <w:r w:rsidR="00A01E1B" w:rsidRPr="00F42C51">
        <w:rPr>
          <w:rFonts w:ascii="Arial" w:hAnsi="Arial" w:cs="Arial"/>
          <w:color w:val="000000"/>
        </w:rPr>
        <w:t>In accordance with 22 CFR 121.8—</w:t>
      </w:r>
    </w:p>
    <w:p w14:paraId="39F2FB65"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1E03D99A" w14:textId="4E329374" w:rsidR="00F4500C"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A01E1B">
        <w:rPr>
          <w:rFonts w:ascii="Arial" w:hAnsi="Arial" w:cs="Arial"/>
          <w:color w:val="000000"/>
        </w:rPr>
        <w:tab/>
      </w:r>
      <w:r w:rsidR="00F4500C" w:rsidRPr="00F42C51">
        <w:rPr>
          <w:rFonts w:ascii="Arial" w:hAnsi="Arial" w:cs="Arial"/>
          <w:color w:val="000000"/>
        </w:rPr>
        <w:t>(1)</w:t>
      </w:r>
      <w:r w:rsidR="0063561C">
        <w:rPr>
          <w:rFonts w:ascii="Arial" w:hAnsi="Arial" w:cs="Arial"/>
          <w:color w:val="000000"/>
        </w:rPr>
        <w:t xml:space="preserve">  </w:t>
      </w:r>
      <w:r w:rsidR="00F4500C" w:rsidRPr="00F42C51">
        <w:rPr>
          <w:rFonts w:ascii="Arial" w:hAnsi="Arial" w:cs="Arial"/>
          <w:color w:val="000000"/>
        </w:rPr>
        <w:t>A major component includes any assembled element that forms a portion of an end item without which the end item is inoperable</w:t>
      </w:r>
      <w:r w:rsidR="0010756C" w:rsidRPr="00F42C51">
        <w:rPr>
          <w:rFonts w:ascii="Arial" w:hAnsi="Arial" w:cs="Arial"/>
          <w:color w:val="000000"/>
        </w:rPr>
        <w:t xml:space="preserve">.  </w:t>
      </w:r>
      <w:r w:rsidR="00F4500C" w:rsidRPr="00F42C51">
        <w:rPr>
          <w:rFonts w:ascii="Arial" w:hAnsi="Arial" w:cs="Arial"/>
          <w:color w:val="000000"/>
        </w:rPr>
        <w:t xml:space="preserve">Examples of major components are airframes, tail sections, transmissions, tank treads, and </w:t>
      </w:r>
      <w:proofErr w:type="gramStart"/>
      <w:r w:rsidR="00F4500C" w:rsidRPr="00F42C51">
        <w:rPr>
          <w:rFonts w:ascii="Arial" w:hAnsi="Arial" w:cs="Arial"/>
          <w:color w:val="000000"/>
        </w:rPr>
        <w:t>hulls;</w:t>
      </w:r>
      <w:proofErr w:type="gramEnd"/>
    </w:p>
    <w:p w14:paraId="5A601DF7"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14BFA531" w14:textId="115C3692" w:rsidR="00F4500C" w:rsidRDefault="00E95FA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sidRPr="00F42C51">
        <w:rPr>
          <w:rFonts w:ascii="Arial" w:hAnsi="Arial" w:cs="Arial"/>
          <w:color w:val="000000"/>
        </w:rPr>
        <w:tab/>
      </w:r>
      <w:r w:rsidR="00A01E1B">
        <w:rPr>
          <w:rFonts w:ascii="Arial" w:hAnsi="Arial" w:cs="Arial"/>
          <w:color w:val="000000"/>
        </w:rPr>
        <w:tab/>
      </w:r>
      <w:r w:rsidR="00F4500C" w:rsidRPr="00F42C51">
        <w:rPr>
          <w:rFonts w:ascii="Arial" w:hAnsi="Arial" w:cs="Arial"/>
          <w:color w:val="000000"/>
        </w:rPr>
        <w:t>(2)</w:t>
      </w:r>
      <w:r w:rsidR="0063561C">
        <w:rPr>
          <w:rFonts w:ascii="Arial" w:hAnsi="Arial" w:cs="Arial"/>
          <w:color w:val="000000"/>
        </w:rPr>
        <w:t xml:space="preserve">  </w:t>
      </w:r>
      <w:r w:rsidR="00F4500C" w:rsidRPr="00F42C51">
        <w:rPr>
          <w:rFonts w:ascii="Arial" w:hAnsi="Arial" w:cs="Arial"/>
          <w:color w:val="000000"/>
        </w:rPr>
        <w:t>A minor component includes any assembled element of a major component; and</w:t>
      </w:r>
    </w:p>
    <w:p w14:paraId="74B25261"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1730FDC7" w14:textId="7E7AE37A" w:rsidR="00F4500C" w:rsidRDefault="00E95FA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sidRPr="00F42C51">
        <w:rPr>
          <w:rFonts w:ascii="Arial" w:hAnsi="Arial" w:cs="Arial"/>
          <w:color w:val="000000"/>
        </w:rPr>
        <w:tab/>
      </w:r>
      <w:r w:rsidR="00A01E1B">
        <w:rPr>
          <w:rFonts w:ascii="Arial" w:hAnsi="Arial" w:cs="Arial"/>
          <w:color w:val="000000"/>
        </w:rPr>
        <w:tab/>
      </w:r>
      <w:r w:rsidR="00F4500C" w:rsidRPr="00F42C51">
        <w:rPr>
          <w:rFonts w:ascii="Arial" w:hAnsi="Arial" w:cs="Arial"/>
          <w:color w:val="000000"/>
        </w:rPr>
        <w:t>(3)</w:t>
      </w:r>
      <w:r w:rsidR="0063561C">
        <w:rPr>
          <w:rFonts w:ascii="Arial" w:hAnsi="Arial" w:cs="Arial"/>
          <w:color w:val="000000"/>
        </w:rPr>
        <w:t xml:space="preserve">  </w:t>
      </w:r>
      <w:r w:rsidR="00F4500C" w:rsidRPr="00F42C51">
        <w:rPr>
          <w:rFonts w:ascii="Arial" w:hAnsi="Arial" w:cs="Arial"/>
          <w:color w:val="000000"/>
        </w:rPr>
        <w:t>Examples of parts are rivets, wires, and bolts.</w:t>
      </w:r>
    </w:p>
    <w:p w14:paraId="67392AEC"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4D847EE1" w14:textId="214DD3A5" w:rsidR="00F4500C" w:rsidRDefault="00EA3AC9"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r w:rsidRPr="00A01E1B">
        <w:rPr>
          <w:rFonts w:ascii="Arial" w:hAnsi="Arial" w:cs="Arial"/>
          <w:color w:val="000000"/>
        </w:rPr>
        <w:tab/>
        <w:t>(d)</w:t>
      </w:r>
      <w:r w:rsidR="00F4500C" w:rsidRPr="00A01E1B">
        <w:rPr>
          <w:rFonts w:ascii="Arial" w:hAnsi="Arial" w:cs="Arial"/>
          <w:color w:val="000000"/>
        </w:rPr>
        <w:t xml:space="preserve"> </w:t>
      </w:r>
      <w:r w:rsidR="0063561C" w:rsidRPr="00A01E1B">
        <w:rPr>
          <w:rFonts w:ascii="Arial" w:hAnsi="Arial" w:cs="Arial"/>
          <w:color w:val="000000"/>
        </w:rPr>
        <w:t xml:space="preserve"> </w:t>
      </w:r>
      <w:r w:rsidR="00F4500C" w:rsidRPr="00A01E1B">
        <w:rPr>
          <w:rFonts w:ascii="Arial" w:hAnsi="Arial" w:cs="Arial"/>
          <w:color w:val="000000"/>
        </w:rPr>
        <w:t>Identifying USML items.</w:t>
      </w:r>
    </w:p>
    <w:p w14:paraId="73BC8856"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p>
    <w:p w14:paraId="13B4E50C" w14:textId="1A30B6C3" w:rsidR="00F4500C" w:rsidRDefault="00E95FA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sidRPr="00F42C51">
        <w:rPr>
          <w:rFonts w:ascii="Arial" w:hAnsi="Arial" w:cs="Arial"/>
          <w:color w:val="000000"/>
        </w:rPr>
        <w:tab/>
      </w:r>
      <w:r w:rsidR="00A01E1B">
        <w:rPr>
          <w:rFonts w:ascii="Arial" w:hAnsi="Arial" w:cs="Arial"/>
          <w:color w:val="000000"/>
        </w:rPr>
        <w:tab/>
      </w:r>
      <w:r w:rsidR="00F4500C" w:rsidRPr="00F42C51">
        <w:rPr>
          <w:rFonts w:ascii="Arial" w:hAnsi="Arial" w:cs="Arial"/>
          <w:color w:val="000000"/>
        </w:rPr>
        <w:t>(1)</w:t>
      </w:r>
      <w:r w:rsidR="0063561C">
        <w:rPr>
          <w:rFonts w:ascii="Arial" w:hAnsi="Arial" w:cs="Arial"/>
          <w:color w:val="000000"/>
        </w:rPr>
        <w:t xml:space="preserve">  </w:t>
      </w:r>
      <w:r w:rsidR="00F4500C" w:rsidRPr="00F42C51">
        <w:rPr>
          <w:rFonts w:ascii="Arial" w:hAnsi="Arial" w:cs="Arial"/>
          <w:color w:val="000000"/>
        </w:rPr>
        <w:t>The 21 categories of items on the United States Munitions List (USML) can be found at https://www.ecfr.gov/current/title-22/chapter-I/subchapter-M/part-121</w:t>
      </w:r>
      <w:r w:rsidR="0010756C" w:rsidRPr="00F42C51">
        <w:rPr>
          <w:rFonts w:ascii="Arial" w:hAnsi="Arial" w:cs="Arial"/>
          <w:color w:val="000000"/>
        </w:rPr>
        <w:t xml:space="preserve">.  </w:t>
      </w:r>
      <w:r w:rsidR="00F4500C" w:rsidRPr="00F42C51">
        <w:rPr>
          <w:rFonts w:ascii="Arial" w:hAnsi="Arial" w:cs="Arial"/>
          <w:color w:val="000000"/>
        </w:rPr>
        <w:t>Where applicable,</w:t>
      </w:r>
      <w:r w:rsidRPr="00F42C51">
        <w:rPr>
          <w:rFonts w:ascii="Arial" w:hAnsi="Arial" w:cs="Arial"/>
          <w:color w:val="000000"/>
        </w:rPr>
        <w:t xml:space="preserve"> </w:t>
      </w:r>
      <w:r w:rsidR="00F4500C" w:rsidRPr="00F42C51">
        <w:rPr>
          <w:rFonts w:ascii="Arial" w:hAnsi="Arial" w:cs="Arial"/>
          <w:color w:val="000000"/>
        </w:rPr>
        <w:t xml:space="preserve">the categories also contain a statement </w:t>
      </w:r>
      <w:proofErr w:type="gramStart"/>
      <w:r w:rsidR="00F4500C" w:rsidRPr="00F42C51">
        <w:rPr>
          <w:rFonts w:ascii="Arial" w:hAnsi="Arial" w:cs="Arial"/>
          <w:color w:val="000000"/>
        </w:rPr>
        <w:t>with regard to</w:t>
      </w:r>
      <w:proofErr w:type="gramEnd"/>
      <w:r w:rsidR="00F4500C" w:rsidRPr="00F42C51">
        <w:rPr>
          <w:rFonts w:ascii="Arial" w:hAnsi="Arial" w:cs="Arial"/>
          <w:color w:val="000000"/>
        </w:rPr>
        <w:t xml:space="preserve"> the coverage of components and parts of items included in a category. For example, a category may include all components and parts of covered items, or only those components and parts specifically designed or modified for military use.</w:t>
      </w:r>
    </w:p>
    <w:p w14:paraId="3F76948E"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1DC3A90C" w14:textId="3C1C7D68" w:rsidR="00F4500C" w:rsidRDefault="00A01E1B"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E95FA1" w:rsidRPr="00F42C51">
        <w:rPr>
          <w:rFonts w:ascii="Arial" w:hAnsi="Arial" w:cs="Arial"/>
          <w:color w:val="000000"/>
        </w:rPr>
        <w:tab/>
      </w:r>
      <w:r w:rsidR="00F4500C" w:rsidRPr="00F42C51">
        <w:rPr>
          <w:rFonts w:ascii="Arial" w:hAnsi="Arial" w:cs="Arial"/>
          <w:color w:val="000000"/>
        </w:rPr>
        <w:t>(2)</w:t>
      </w:r>
      <w:r w:rsidR="0063561C">
        <w:rPr>
          <w:rFonts w:ascii="Arial" w:hAnsi="Arial" w:cs="Arial"/>
          <w:color w:val="000000"/>
        </w:rPr>
        <w:t xml:space="preserve">  </w:t>
      </w:r>
      <w:r w:rsidR="00F4500C" w:rsidRPr="00F42C51">
        <w:rPr>
          <w:rFonts w:ascii="Arial" w:hAnsi="Arial" w:cs="Arial"/>
          <w:color w:val="000000"/>
        </w:rPr>
        <w:t>In addition to the list of covered items, the USML provides explanation of terms needed to determine whether a particular item is or is not covered by the USML.</w:t>
      </w:r>
    </w:p>
    <w:p w14:paraId="05FB078F"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7638E0DC" w14:textId="7F61114F" w:rsidR="00F4500C" w:rsidRDefault="00E95FA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sidRPr="00F42C51">
        <w:rPr>
          <w:rFonts w:ascii="Arial" w:hAnsi="Arial" w:cs="Arial"/>
          <w:color w:val="000000"/>
        </w:rPr>
        <w:lastRenderedPageBreak/>
        <w:tab/>
      </w:r>
      <w:r w:rsidR="00A01E1B">
        <w:rPr>
          <w:rFonts w:ascii="Arial" w:hAnsi="Arial" w:cs="Arial"/>
          <w:color w:val="000000"/>
        </w:rPr>
        <w:tab/>
      </w:r>
      <w:r w:rsidR="00F4500C" w:rsidRPr="00F42C51">
        <w:rPr>
          <w:rFonts w:ascii="Arial" w:hAnsi="Arial" w:cs="Arial"/>
          <w:color w:val="000000"/>
        </w:rPr>
        <w:t xml:space="preserve">(3) </w:t>
      </w:r>
      <w:r w:rsidR="0063561C">
        <w:rPr>
          <w:rFonts w:ascii="Arial" w:hAnsi="Arial" w:cs="Arial"/>
          <w:color w:val="000000"/>
        </w:rPr>
        <w:t xml:space="preserve"> </w:t>
      </w:r>
      <w:r w:rsidR="00F4500C" w:rsidRPr="00F42C51">
        <w:rPr>
          <w:rFonts w:ascii="Arial" w:hAnsi="Arial" w:cs="Arial"/>
          <w:color w:val="000000"/>
        </w:rPr>
        <w:t>Within DoD, the experts on export control and the USML are in the Defense Technology Security Administration (DTSA).</w:t>
      </w:r>
    </w:p>
    <w:p w14:paraId="5D15F386"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7F175E44" w14:textId="3C98C7AD" w:rsidR="00F4500C" w:rsidRDefault="00716EDA" w:rsidP="0009239A">
      <w:pPr>
        <w:pStyle w:val="NormalWeb"/>
        <w:tabs>
          <w:tab w:val="left" w:pos="360"/>
          <w:tab w:val="left" w:pos="806"/>
          <w:tab w:val="left" w:pos="1210"/>
          <w:tab w:val="left" w:pos="1656"/>
          <w:tab w:val="left" w:pos="2131"/>
          <w:tab w:val="left" w:pos="2520"/>
        </w:tabs>
        <w:spacing w:line="240" w:lineRule="exact"/>
        <w:rPr>
          <w:rFonts w:ascii="Arial" w:hAnsi="Arial" w:cs="Arial"/>
          <w:color w:val="000000"/>
        </w:rPr>
      </w:pPr>
      <w:r>
        <w:rPr>
          <w:rFonts w:ascii="Arial" w:hAnsi="Arial" w:cs="Arial"/>
          <w:color w:val="000000"/>
        </w:rPr>
        <w:tab/>
      </w:r>
      <w:r>
        <w:rPr>
          <w:rFonts w:ascii="Arial" w:hAnsi="Arial" w:cs="Arial"/>
          <w:color w:val="000000"/>
        </w:rPr>
        <w:tab/>
      </w:r>
      <w:r w:rsidR="00A01E1B">
        <w:rPr>
          <w:rFonts w:ascii="Arial" w:hAnsi="Arial" w:cs="Arial"/>
          <w:color w:val="000000"/>
        </w:rPr>
        <w:tab/>
      </w:r>
      <w:r w:rsidR="00F4500C" w:rsidRPr="00F42C51">
        <w:rPr>
          <w:rFonts w:ascii="Arial" w:hAnsi="Arial" w:cs="Arial"/>
          <w:color w:val="000000"/>
        </w:rPr>
        <w:t xml:space="preserve">(i) </w:t>
      </w:r>
      <w:r w:rsidR="0063561C">
        <w:rPr>
          <w:rFonts w:ascii="Arial" w:hAnsi="Arial" w:cs="Arial"/>
          <w:color w:val="000000"/>
        </w:rPr>
        <w:t xml:space="preserve"> </w:t>
      </w:r>
      <w:r w:rsidR="00F4500C" w:rsidRPr="00F42C51">
        <w:rPr>
          <w:rFonts w:ascii="Arial" w:hAnsi="Arial" w:cs="Arial"/>
          <w:color w:val="000000"/>
        </w:rPr>
        <w:t>Official authorities and responsibilities of DTSA are in DoD Directive 5105.72, available at</w:t>
      </w:r>
      <w:r w:rsidR="0009239A">
        <w:rPr>
          <w:rFonts w:ascii="Arial" w:hAnsi="Arial" w:cs="Arial"/>
          <w:color w:val="000000"/>
        </w:rPr>
        <w:t xml:space="preserve"> </w:t>
      </w:r>
      <w:hyperlink r:id="rId9" w:history="1">
        <w:r w:rsidR="0009239A" w:rsidRPr="0009239A">
          <w:rPr>
            <w:rStyle w:val="Hyperlink"/>
            <w:rFonts w:ascii="Arial" w:hAnsi="Arial" w:cs="Arial"/>
            <w:i/>
            <w:iCs/>
          </w:rPr>
          <w:t>https://www.esd.whs.mil/Portals/54/Documents/DD/issuances/dodd/510572p.pdf</w:t>
        </w:r>
      </w:hyperlink>
      <w:r w:rsidR="00F4500C" w:rsidRPr="00F42C51">
        <w:rPr>
          <w:rFonts w:ascii="Arial" w:hAnsi="Arial" w:cs="Arial"/>
          <w:color w:val="000000"/>
        </w:rPr>
        <w:t>.</w:t>
      </w:r>
    </w:p>
    <w:p w14:paraId="4547785C"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78F03F91" w14:textId="572782EC" w:rsidR="004520F1"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Pr>
          <w:rFonts w:ascii="Arial" w:hAnsi="Arial" w:cs="Arial"/>
          <w:color w:val="000000"/>
        </w:rPr>
        <w:tab/>
      </w:r>
      <w:r w:rsidR="00A01E1B">
        <w:rPr>
          <w:rFonts w:ascii="Arial" w:hAnsi="Arial" w:cs="Arial"/>
          <w:color w:val="000000"/>
        </w:rPr>
        <w:tab/>
      </w:r>
      <w:r w:rsidR="00F4500C" w:rsidRPr="00F42C51">
        <w:rPr>
          <w:rFonts w:ascii="Arial" w:hAnsi="Arial" w:cs="Arial"/>
          <w:color w:val="000000"/>
        </w:rPr>
        <w:t xml:space="preserve">(ii) </w:t>
      </w:r>
      <w:r w:rsidR="0063561C">
        <w:rPr>
          <w:rFonts w:ascii="Arial" w:hAnsi="Arial" w:cs="Arial"/>
          <w:color w:val="000000"/>
        </w:rPr>
        <w:t xml:space="preserve"> </w:t>
      </w:r>
      <w:r w:rsidR="00F4500C" w:rsidRPr="00F42C51">
        <w:rPr>
          <w:rFonts w:ascii="Arial" w:hAnsi="Arial" w:cs="Arial"/>
          <w:color w:val="000000"/>
        </w:rPr>
        <w:t xml:space="preserve">Additional information on DTSA and a correspondence link are available at </w:t>
      </w:r>
      <w:hyperlink r:id="rId10" w:history="1">
        <w:r w:rsidR="0009239A" w:rsidRPr="00651344">
          <w:rPr>
            <w:rStyle w:val="Hyperlink"/>
            <w:rFonts w:ascii="Arial" w:hAnsi="Arial" w:cs="Arial"/>
          </w:rPr>
          <w:t>https://www.dtsa.mil/SitePages/default.aspx</w:t>
        </w:r>
      </w:hyperlink>
      <w:r w:rsidR="0009239A">
        <w:rPr>
          <w:rFonts w:ascii="Arial" w:hAnsi="Arial" w:cs="Arial"/>
          <w:color w:val="000000"/>
        </w:rPr>
        <w:t>.</w:t>
      </w:r>
    </w:p>
    <w:p w14:paraId="3B065176" w14:textId="77777777" w:rsidR="002654B3" w:rsidRPr="00F42C51" w:rsidRDefault="002654B3" w:rsidP="004520F1">
      <w:pPr>
        <w:pStyle w:val="DFARS"/>
        <w:tabs>
          <w:tab w:val="clear" w:pos="810"/>
          <w:tab w:val="left" w:pos="806"/>
        </w:tabs>
        <w:rPr>
          <w:rFonts w:ascii="Arial" w:hAnsi="Arial" w:cs="Arial"/>
          <w:b/>
          <w:caps/>
          <w:szCs w:val="24"/>
        </w:rPr>
      </w:pPr>
    </w:p>
    <w:p w14:paraId="6BC208BB" w14:textId="4118FD7D" w:rsidR="001375C6" w:rsidRDefault="00EA3AC9"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r>
        <w:rPr>
          <w:rFonts w:ascii="Arial" w:hAnsi="Arial" w:cs="Arial"/>
          <w:b/>
          <w:bCs/>
          <w:color w:val="000000"/>
        </w:rPr>
        <w:tab/>
      </w:r>
      <w:r w:rsidRPr="00A01E1B">
        <w:rPr>
          <w:rFonts w:ascii="Arial" w:hAnsi="Arial" w:cs="Arial"/>
          <w:color w:val="000000"/>
        </w:rPr>
        <w:t>(e)</w:t>
      </w:r>
      <w:r w:rsidR="001375C6" w:rsidRPr="00A01E1B">
        <w:rPr>
          <w:rFonts w:ascii="Arial" w:hAnsi="Arial" w:cs="Arial"/>
          <w:color w:val="000000"/>
        </w:rPr>
        <w:t xml:space="preserve"> </w:t>
      </w:r>
      <w:r w:rsidR="0063561C" w:rsidRPr="00A01E1B">
        <w:rPr>
          <w:rFonts w:ascii="Arial" w:hAnsi="Arial" w:cs="Arial"/>
          <w:color w:val="000000"/>
        </w:rPr>
        <w:t xml:space="preserve"> </w:t>
      </w:r>
      <w:r w:rsidR="001375C6" w:rsidRPr="00A01E1B">
        <w:rPr>
          <w:rFonts w:ascii="Arial" w:hAnsi="Arial" w:cs="Arial"/>
          <w:color w:val="000000"/>
        </w:rPr>
        <w:t>Waiver of prohibition</w:t>
      </w:r>
      <w:r w:rsidR="001375C6" w:rsidRPr="00F42C51">
        <w:rPr>
          <w:rFonts w:ascii="Arial" w:hAnsi="Arial" w:cs="Arial"/>
          <w:b/>
          <w:bCs/>
          <w:color w:val="000000"/>
        </w:rPr>
        <w:t>.</w:t>
      </w:r>
    </w:p>
    <w:p w14:paraId="4E00BCE7"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p>
    <w:p w14:paraId="0DD5DDCE" w14:textId="058FCD4D" w:rsidR="001375C6"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A01E1B">
        <w:rPr>
          <w:rFonts w:ascii="Arial" w:hAnsi="Arial" w:cs="Arial"/>
          <w:color w:val="000000"/>
        </w:rPr>
        <w:tab/>
      </w:r>
      <w:r w:rsidR="001375C6" w:rsidRPr="00F42C51">
        <w:rPr>
          <w:rFonts w:ascii="Arial" w:hAnsi="Arial" w:cs="Arial"/>
          <w:color w:val="000000"/>
        </w:rPr>
        <w:t>(</w:t>
      </w:r>
      <w:r w:rsidR="00EA3AC9">
        <w:rPr>
          <w:rFonts w:ascii="Arial" w:hAnsi="Arial" w:cs="Arial"/>
          <w:color w:val="000000"/>
        </w:rPr>
        <w:t>3(i)</w:t>
      </w:r>
      <w:r w:rsidR="001375C6" w:rsidRPr="00F42C51">
        <w:rPr>
          <w:rFonts w:ascii="Arial" w:hAnsi="Arial" w:cs="Arial"/>
          <w:color w:val="000000"/>
        </w:rPr>
        <w:t xml:space="preserve">) </w:t>
      </w:r>
      <w:r w:rsidR="0063561C">
        <w:rPr>
          <w:rFonts w:ascii="Arial" w:hAnsi="Arial" w:cs="Arial"/>
          <w:color w:val="000000"/>
        </w:rPr>
        <w:t xml:space="preserve"> </w:t>
      </w:r>
      <w:r w:rsidR="001375C6" w:rsidRPr="00F42C51">
        <w:rPr>
          <w:rFonts w:ascii="Arial" w:hAnsi="Arial" w:cs="Arial"/>
          <w:color w:val="000000"/>
        </w:rPr>
        <w:t xml:space="preserve">Send a copy of the report to the Office of the Principal Director, Defense Pricing, Contracting, and Acquisition Policy (Contract Policy) (DPCAP/CP) via email at </w:t>
      </w:r>
      <w:hyperlink r:id="rId11" w:history="1">
        <w:r w:rsidR="004520F1" w:rsidRPr="00EE3A0C">
          <w:rPr>
            <w:rStyle w:val="Hyperlink"/>
            <w:rFonts w:ascii="Arial" w:hAnsi="Arial" w:cs="Arial"/>
          </w:rPr>
          <w:t>osd.pentagon.ousd-a-s.mbx.asda-dp-c-contractpolicy@mail.mil</w:t>
        </w:r>
      </w:hyperlink>
      <w:r w:rsidR="001375C6" w:rsidRPr="00F42C51">
        <w:rPr>
          <w:rFonts w:ascii="Arial" w:hAnsi="Arial" w:cs="Arial"/>
          <w:color w:val="000000"/>
        </w:rPr>
        <w:t>.</w:t>
      </w:r>
    </w:p>
    <w:p w14:paraId="21BEF657"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60AAE2A7" w14:textId="772699A7" w:rsidR="001375C6" w:rsidRDefault="001375C6"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r w:rsidRPr="00F42C51">
        <w:rPr>
          <w:rFonts w:ascii="Arial" w:hAnsi="Arial" w:cs="Arial"/>
          <w:b/>
          <w:bCs/>
          <w:color w:val="000000"/>
        </w:rPr>
        <w:t>PGI 2</w:t>
      </w:r>
      <w:r w:rsidR="002A7E76" w:rsidRPr="00F42C51">
        <w:rPr>
          <w:rFonts w:ascii="Arial" w:hAnsi="Arial" w:cs="Arial"/>
          <w:b/>
          <w:bCs/>
          <w:color w:val="000000"/>
        </w:rPr>
        <w:t>40</w:t>
      </w:r>
      <w:r w:rsidRPr="00F42C51">
        <w:rPr>
          <w:rFonts w:ascii="Arial" w:hAnsi="Arial" w:cs="Arial"/>
          <w:b/>
          <w:bCs/>
          <w:color w:val="000000"/>
        </w:rPr>
        <w:t>.</w:t>
      </w:r>
      <w:r w:rsidR="002A7E76" w:rsidRPr="00F42C51">
        <w:rPr>
          <w:rFonts w:ascii="Arial" w:hAnsi="Arial" w:cs="Arial"/>
          <w:b/>
          <w:bCs/>
          <w:color w:val="000000"/>
        </w:rPr>
        <w:t>272-</w:t>
      </w:r>
      <w:proofErr w:type="gramStart"/>
      <w:r w:rsidR="0076233B">
        <w:rPr>
          <w:rFonts w:ascii="Arial" w:hAnsi="Arial" w:cs="Arial"/>
          <w:b/>
          <w:bCs/>
          <w:color w:val="000000"/>
        </w:rPr>
        <w:t>3</w:t>
      </w:r>
      <w:r w:rsidRPr="00F42C51">
        <w:rPr>
          <w:rFonts w:ascii="Arial" w:hAnsi="Arial" w:cs="Arial"/>
          <w:b/>
          <w:bCs/>
          <w:color w:val="000000"/>
        </w:rPr>
        <w:t xml:space="preserve"> </w:t>
      </w:r>
      <w:r w:rsidR="0063561C">
        <w:rPr>
          <w:rFonts w:ascii="Arial" w:hAnsi="Arial" w:cs="Arial"/>
          <w:b/>
          <w:bCs/>
          <w:color w:val="000000"/>
        </w:rPr>
        <w:t xml:space="preserve"> </w:t>
      </w:r>
      <w:r w:rsidRPr="00F42C51">
        <w:rPr>
          <w:rFonts w:ascii="Arial" w:hAnsi="Arial" w:cs="Arial"/>
          <w:b/>
          <w:bCs/>
          <w:color w:val="000000"/>
        </w:rPr>
        <w:t>Prohibition</w:t>
      </w:r>
      <w:proofErr w:type="gramEnd"/>
      <w:r w:rsidRPr="00F42C51">
        <w:rPr>
          <w:rFonts w:ascii="Arial" w:hAnsi="Arial" w:cs="Arial"/>
          <w:b/>
          <w:bCs/>
          <w:color w:val="000000"/>
        </w:rPr>
        <w:t xml:space="preserve"> on contracting or subcontracting with a firm that is owned or controlled by the government of a country that is a state sponsor of terrorism.</w:t>
      </w:r>
    </w:p>
    <w:p w14:paraId="0D55D91D"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p>
    <w:p w14:paraId="478957F9" w14:textId="5DF5BBA0" w:rsidR="001375C6" w:rsidRDefault="0076233B"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sidRPr="00A01E1B">
        <w:rPr>
          <w:rFonts w:ascii="Arial" w:hAnsi="Arial" w:cs="Arial"/>
          <w:color w:val="000000"/>
        </w:rPr>
        <w:tab/>
        <w:t>(d)</w:t>
      </w:r>
      <w:r w:rsidR="0063561C" w:rsidRPr="00A01E1B">
        <w:rPr>
          <w:rFonts w:ascii="Arial" w:hAnsi="Arial" w:cs="Arial"/>
          <w:color w:val="000000"/>
        </w:rPr>
        <w:t xml:space="preserve"> </w:t>
      </w:r>
      <w:r w:rsidR="001375C6" w:rsidRPr="00A01E1B">
        <w:rPr>
          <w:rFonts w:ascii="Arial" w:hAnsi="Arial" w:cs="Arial"/>
          <w:color w:val="000000"/>
        </w:rPr>
        <w:t xml:space="preserve"> Notification</w:t>
      </w:r>
      <w:r w:rsidR="001375C6" w:rsidRPr="00F42C51">
        <w:rPr>
          <w:rFonts w:ascii="Arial" w:hAnsi="Arial" w:cs="Arial"/>
          <w:b/>
          <w:bCs/>
          <w:color w:val="000000"/>
        </w:rPr>
        <w:t>.</w:t>
      </w:r>
      <w:r>
        <w:rPr>
          <w:rFonts w:ascii="Arial" w:hAnsi="Arial" w:cs="Arial"/>
          <w:b/>
          <w:bCs/>
          <w:color w:val="000000"/>
        </w:rPr>
        <w:t xml:space="preserve">  </w:t>
      </w:r>
      <w:r w:rsidR="001375C6" w:rsidRPr="00F42C51">
        <w:rPr>
          <w:rFonts w:ascii="Arial" w:hAnsi="Arial" w:cs="Arial"/>
          <w:color w:val="000000"/>
        </w:rPr>
        <w:t xml:space="preserve">Forward any information indicating that a firm, a subsidiary of a firm, or any other firm that owns or controls the firm, may be owned or controlled by the government of a country that is a state sponsor of terrorism, through agency channels, to DPCAP/CP via email at </w:t>
      </w:r>
      <w:hyperlink r:id="rId12" w:history="1">
        <w:r w:rsidR="004520F1" w:rsidRPr="00EE3A0C">
          <w:rPr>
            <w:rStyle w:val="Hyperlink"/>
            <w:rFonts w:ascii="Arial" w:hAnsi="Arial" w:cs="Arial"/>
          </w:rPr>
          <w:t>osd.pentagon.ousd-a-s.mbx.asda-dp-c-contractpolicy@mail.mil</w:t>
        </w:r>
      </w:hyperlink>
      <w:r w:rsidR="001375C6" w:rsidRPr="00F42C51">
        <w:rPr>
          <w:rFonts w:ascii="Arial" w:hAnsi="Arial" w:cs="Arial"/>
          <w:color w:val="000000"/>
        </w:rPr>
        <w:t>.</w:t>
      </w:r>
    </w:p>
    <w:p w14:paraId="39A1A854"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7B00B808" w14:textId="34BF3740" w:rsidR="001375C6" w:rsidRDefault="001375C6"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r w:rsidRPr="00F42C51">
        <w:rPr>
          <w:rFonts w:ascii="Arial" w:hAnsi="Arial" w:cs="Arial"/>
          <w:b/>
          <w:bCs/>
          <w:color w:val="000000"/>
        </w:rPr>
        <w:t xml:space="preserve">PGI </w:t>
      </w:r>
      <w:r w:rsidR="006231CD" w:rsidRPr="00F42C51">
        <w:rPr>
          <w:rFonts w:ascii="Arial" w:hAnsi="Arial" w:cs="Arial"/>
          <w:b/>
          <w:bCs/>
          <w:color w:val="000000"/>
        </w:rPr>
        <w:t>240</w:t>
      </w:r>
      <w:r w:rsidRPr="00F42C51">
        <w:rPr>
          <w:rFonts w:ascii="Arial" w:hAnsi="Arial" w:cs="Arial"/>
          <w:b/>
          <w:bCs/>
          <w:color w:val="000000"/>
        </w:rPr>
        <w:t>.</w:t>
      </w:r>
      <w:r w:rsidR="006231CD" w:rsidRPr="00F42C51">
        <w:rPr>
          <w:rFonts w:ascii="Arial" w:hAnsi="Arial" w:cs="Arial"/>
          <w:b/>
          <w:bCs/>
          <w:color w:val="000000"/>
        </w:rPr>
        <w:t>272-</w:t>
      </w:r>
      <w:proofErr w:type="gramStart"/>
      <w:r w:rsidR="0076233B">
        <w:rPr>
          <w:rFonts w:ascii="Arial" w:hAnsi="Arial" w:cs="Arial"/>
          <w:b/>
          <w:bCs/>
          <w:color w:val="000000"/>
        </w:rPr>
        <w:t>4</w:t>
      </w:r>
      <w:r w:rsidRPr="00F42C51">
        <w:rPr>
          <w:rFonts w:ascii="Arial" w:hAnsi="Arial" w:cs="Arial"/>
          <w:b/>
          <w:bCs/>
          <w:color w:val="000000"/>
        </w:rPr>
        <w:t xml:space="preserve"> </w:t>
      </w:r>
      <w:r w:rsidR="0063561C">
        <w:rPr>
          <w:rFonts w:ascii="Arial" w:hAnsi="Arial" w:cs="Arial"/>
          <w:b/>
          <w:bCs/>
          <w:color w:val="000000"/>
        </w:rPr>
        <w:t xml:space="preserve"> </w:t>
      </w:r>
      <w:r w:rsidRPr="00F42C51">
        <w:rPr>
          <w:rFonts w:ascii="Arial" w:hAnsi="Arial" w:cs="Arial"/>
          <w:b/>
          <w:bCs/>
          <w:color w:val="000000"/>
        </w:rPr>
        <w:t>Prohibition</w:t>
      </w:r>
      <w:proofErr w:type="gramEnd"/>
      <w:r w:rsidRPr="00F42C51">
        <w:rPr>
          <w:rFonts w:ascii="Arial" w:hAnsi="Arial" w:cs="Arial"/>
          <w:b/>
          <w:bCs/>
          <w:color w:val="000000"/>
        </w:rPr>
        <w:t xml:space="preserve"> on acquisition of certain foreign commercial satellite services.</w:t>
      </w:r>
    </w:p>
    <w:p w14:paraId="6CC1D958"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p>
    <w:p w14:paraId="65A0FD2C" w14:textId="13A0115D" w:rsidR="001375C6" w:rsidRPr="00A01E1B" w:rsidRDefault="008E2A69"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sidRPr="00A01E1B">
        <w:rPr>
          <w:rFonts w:ascii="Arial" w:hAnsi="Arial" w:cs="Arial"/>
          <w:color w:val="000000"/>
        </w:rPr>
        <w:tab/>
        <w:t xml:space="preserve">(d)  </w:t>
      </w:r>
      <w:r w:rsidR="001375C6" w:rsidRPr="00A01E1B">
        <w:rPr>
          <w:rFonts w:ascii="Arial" w:hAnsi="Arial" w:cs="Arial"/>
          <w:color w:val="000000"/>
        </w:rPr>
        <w:t>Procedures.</w:t>
      </w:r>
    </w:p>
    <w:p w14:paraId="773D2C72" w14:textId="77777777" w:rsidR="004520F1" w:rsidRPr="00A01E1B"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6C1D5AF9" w14:textId="6374B396" w:rsidR="001375C6"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A01E1B">
        <w:rPr>
          <w:rFonts w:ascii="Arial" w:hAnsi="Arial" w:cs="Arial"/>
          <w:color w:val="000000"/>
        </w:rPr>
        <w:tab/>
      </w:r>
      <w:r w:rsidR="001375C6" w:rsidRPr="00F42C51">
        <w:rPr>
          <w:rFonts w:ascii="Arial" w:hAnsi="Arial" w:cs="Arial"/>
          <w:color w:val="000000"/>
        </w:rPr>
        <w:t xml:space="preserve">(1) </w:t>
      </w:r>
      <w:r w:rsidR="0063561C">
        <w:rPr>
          <w:rFonts w:ascii="Arial" w:hAnsi="Arial" w:cs="Arial"/>
          <w:color w:val="000000"/>
        </w:rPr>
        <w:t xml:space="preserve"> </w:t>
      </w:r>
      <w:r w:rsidR="001375C6" w:rsidRPr="00F42C51">
        <w:rPr>
          <w:rFonts w:ascii="Arial" w:hAnsi="Arial" w:cs="Arial"/>
          <w:color w:val="000000"/>
        </w:rPr>
        <w:t xml:space="preserve">Forward any information required in accordance with 225.772-3 or requests for an exception to DPCAP/CP via email at </w:t>
      </w:r>
      <w:hyperlink r:id="rId13" w:history="1">
        <w:r w:rsidR="004520F1" w:rsidRPr="00EE3A0C">
          <w:rPr>
            <w:rStyle w:val="Hyperlink"/>
            <w:rFonts w:ascii="Arial" w:hAnsi="Arial" w:cs="Arial"/>
          </w:rPr>
          <w:t>osd.pentagon.ousd-a-s.mbx.asda-dp-c-contractpolicy@mail.mil</w:t>
        </w:r>
      </w:hyperlink>
      <w:r w:rsidR="001375C6" w:rsidRPr="00F42C51">
        <w:rPr>
          <w:rFonts w:ascii="Arial" w:hAnsi="Arial" w:cs="Arial"/>
          <w:color w:val="000000"/>
        </w:rPr>
        <w:t>.</w:t>
      </w:r>
    </w:p>
    <w:p w14:paraId="48296CE4"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3D37E211" w14:textId="128BF32B" w:rsidR="001375C6"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A01E1B">
        <w:rPr>
          <w:rFonts w:ascii="Arial" w:hAnsi="Arial" w:cs="Arial"/>
          <w:color w:val="000000"/>
        </w:rPr>
        <w:tab/>
      </w:r>
      <w:r w:rsidR="001375C6" w:rsidRPr="00F42C51">
        <w:rPr>
          <w:rFonts w:ascii="Arial" w:hAnsi="Arial" w:cs="Arial"/>
          <w:color w:val="000000"/>
        </w:rPr>
        <w:t xml:space="preserve">(2) </w:t>
      </w:r>
      <w:r w:rsidR="0063561C">
        <w:rPr>
          <w:rFonts w:ascii="Arial" w:hAnsi="Arial" w:cs="Arial"/>
          <w:color w:val="000000"/>
        </w:rPr>
        <w:t xml:space="preserve"> </w:t>
      </w:r>
      <w:r w:rsidR="001375C6" w:rsidRPr="00F42C51">
        <w:rPr>
          <w:rFonts w:ascii="Arial" w:hAnsi="Arial" w:cs="Arial"/>
          <w:color w:val="000000"/>
        </w:rPr>
        <w:t xml:space="preserve">Consult with DPCAP/CP, as required in accordance with 225.772-3(c)(2), via email at </w:t>
      </w:r>
      <w:hyperlink r:id="rId14" w:history="1">
        <w:r w:rsidR="004520F1" w:rsidRPr="00EE3A0C">
          <w:rPr>
            <w:rStyle w:val="Hyperlink"/>
            <w:rFonts w:ascii="Arial" w:hAnsi="Arial" w:cs="Arial"/>
          </w:rPr>
          <w:t>osd.pentagon.ousd-a-s.mbx.asda-dp-c-contractpolicy@mail.mil</w:t>
        </w:r>
      </w:hyperlink>
      <w:r w:rsidR="001375C6" w:rsidRPr="00F42C51">
        <w:rPr>
          <w:rFonts w:ascii="Arial" w:hAnsi="Arial" w:cs="Arial"/>
          <w:color w:val="000000"/>
        </w:rPr>
        <w:t>.</w:t>
      </w:r>
    </w:p>
    <w:p w14:paraId="453C25EA" w14:textId="77777777" w:rsidR="001375C6" w:rsidRPr="00F42C51" w:rsidRDefault="001375C6" w:rsidP="004520F1">
      <w:pPr>
        <w:pStyle w:val="DFARS"/>
        <w:tabs>
          <w:tab w:val="clear" w:pos="810"/>
          <w:tab w:val="left" w:pos="806"/>
        </w:tabs>
        <w:rPr>
          <w:rFonts w:ascii="Arial" w:hAnsi="Arial" w:cs="Arial"/>
          <w:b/>
          <w:caps/>
          <w:szCs w:val="24"/>
        </w:rPr>
      </w:pPr>
    </w:p>
    <w:p w14:paraId="6F6D5664" w14:textId="4F04C8A2" w:rsidR="002654B3" w:rsidRDefault="005570E8" w:rsidP="004520F1">
      <w:pPr>
        <w:pStyle w:val="DFARS"/>
        <w:tabs>
          <w:tab w:val="clear" w:pos="810"/>
          <w:tab w:val="left" w:pos="806"/>
        </w:tabs>
        <w:rPr>
          <w:rFonts w:ascii="Arial" w:hAnsi="Arial" w:cs="Arial"/>
          <w:b/>
          <w:caps/>
          <w:szCs w:val="24"/>
        </w:rPr>
      </w:pPr>
      <w:r w:rsidRPr="00F42C51">
        <w:rPr>
          <w:rFonts w:ascii="Arial" w:hAnsi="Arial" w:cs="Arial"/>
          <w:b/>
          <w:caps/>
          <w:szCs w:val="24"/>
        </w:rPr>
        <w:t xml:space="preserve">PGI </w:t>
      </w:r>
      <w:r w:rsidR="002654B3" w:rsidRPr="00F42C51">
        <w:rPr>
          <w:rFonts w:ascii="Arial" w:hAnsi="Arial" w:cs="Arial"/>
          <w:b/>
          <w:caps/>
          <w:szCs w:val="24"/>
        </w:rPr>
        <w:t>240.3</w:t>
      </w:r>
      <w:r w:rsidRPr="00F42C51">
        <w:rPr>
          <w:rFonts w:ascii="Arial" w:hAnsi="Arial" w:cs="Arial"/>
          <w:b/>
          <w:caps/>
          <w:szCs w:val="24"/>
        </w:rPr>
        <w:t>—</w:t>
      </w:r>
      <w:r w:rsidR="002654B3" w:rsidRPr="00F42C51">
        <w:rPr>
          <w:rFonts w:ascii="Arial" w:hAnsi="Arial" w:cs="Arial"/>
          <w:b/>
          <w:caps/>
          <w:szCs w:val="24"/>
        </w:rPr>
        <w:t>Safeguarding Information</w:t>
      </w:r>
    </w:p>
    <w:p w14:paraId="6658FDF3" w14:textId="77777777" w:rsidR="004520F1" w:rsidRPr="00F42C51" w:rsidRDefault="004520F1" w:rsidP="004520F1">
      <w:pPr>
        <w:pStyle w:val="DFARS"/>
        <w:tabs>
          <w:tab w:val="clear" w:pos="810"/>
          <w:tab w:val="left" w:pos="806"/>
        </w:tabs>
        <w:rPr>
          <w:rFonts w:ascii="Arial" w:hAnsi="Arial" w:cs="Arial"/>
          <w:b/>
          <w:caps/>
          <w:szCs w:val="24"/>
        </w:rPr>
      </w:pPr>
    </w:p>
    <w:p w14:paraId="0C72C711" w14:textId="44DE0B7E" w:rsidR="00516AC9" w:rsidRDefault="00516AC9"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r w:rsidRPr="00F42C51">
        <w:rPr>
          <w:rFonts w:ascii="Arial" w:hAnsi="Arial" w:cs="Arial"/>
          <w:b/>
          <w:bCs/>
          <w:color w:val="000000"/>
        </w:rPr>
        <w:t xml:space="preserve">PGI </w:t>
      </w:r>
      <w:proofErr w:type="gramStart"/>
      <w:r w:rsidRPr="00F42C51">
        <w:rPr>
          <w:rFonts w:ascii="Arial" w:hAnsi="Arial" w:cs="Arial"/>
          <w:b/>
          <w:bCs/>
          <w:color w:val="000000"/>
        </w:rPr>
        <w:t>240.370</w:t>
      </w:r>
      <w:r w:rsidR="004520F1">
        <w:rPr>
          <w:rFonts w:ascii="Arial" w:hAnsi="Arial" w:cs="Arial"/>
          <w:b/>
          <w:bCs/>
          <w:color w:val="000000"/>
        </w:rPr>
        <w:t xml:space="preserve"> </w:t>
      </w:r>
      <w:r w:rsidR="0063561C">
        <w:rPr>
          <w:rFonts w:ascii="Arial" w:hAnsi="Arial" w:cs="Arial"/>
          <w:b/>
          <w:bCs/>
          <w:color w:val="000000"/>
        </w:rPr>
        <w:t xml:space="preserve"> </w:t>
      </w:r>
      <w:r w:rsidR="004520F1">
        <w:rPr>
          <w:rFonts w:ascii="Arial" w:hAnsi="Arial" w:cs="Arial"/>
          <w:b/>
          <w:bCs/>
          <w:color w:val="000000"/>
        </w:rPr>
        <w:t>Safeguarding</w:t>
      </w:r>
      <w:proofErr w:type="gramEnd"/>
      <w:r w:rsidR="004520F1">
        <w:rPr>
          <w:rFonts w:ascii="Arial" w:hAnsi="Arial" w:cs="Arial"/>
          <w:b/>
          <w:bCs/>
          <w:color w:val="000000"/>
        </w:rPr>
        <w:t xml:space="preserve"> Covered Defense Information and Cyber Incident Reporting. </w:t>
      </w:r>
    </w:p>
    <w:p w14:paraId="25DC514A"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p>
    <w:p w14:paraId="317FDE68" w14:textId="5EC90A6E" w:rsidR="00516AC9" w:rsidRDefault="00516AC9"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r w:rsidRPr="00F42C51">
        <w:rPr>
          <w:rFonts w:ascii="Arial" w:hAnsi="Arial" w:cs="Arial"/>
          <w:b/>
          <w:bCs/>
          <w:color w:val="000000"/>
        </w:rPr>
        <w:t>PGI 240.370-</w:t>
      </w:r>
      <w:proofErr w:type="gramStart"/>
      <w:r w:rsidR="00BE01C1" w:rsidRPr="00F42C51">
        <w:rPr>
          <w:rFonts w:ascii="Arial" w:hAnsi="Arial" w:cs="Arial"/>
          <w:b/>
          <w:bCs/>
          <w:color w:val="000000"/>
        </w:rPr>
        <w:t>6</w:t>
      </w:r>
      <w:r w:rsidRPr="00F42C51">
        <w:rPr>
          <w:rFonts w:ascii="Arial" w:hAnsi="Arial" w:cs="Arial"/>
          <w:b/>
          <w:bCs/>
          <w:color w:val="000000"/>
        </w:rPr>
        <w:t xml:space="preserve"> </w:t>
      </w:r>
      <w:r w:rsidR="0063561C">
        <w:rPr>
          <w:rFonts w:ascii="Arial" w:hAnsi="Arial" w:cs="Arial"/>
          <w:b/>
          <w:bCs/>
          <w:color w:val="000000"/>
        </w:rPr>
        <w:t xml:space="preserve"> </w:t>
      </w:r>
      <w:r w:rsidRPr="00F42C51">
        <w:rPr>
          <w:rFonts w:ascii="Arial" w:hAnsi="Arial" w:cs="Arial"/>
          <w:b/>
          <w:bCs/>
          <w:color w:val="000000"/>
        </w:rPr>
        <w:t>General</w:t>
      </w:r>
      <w:proofErr w:type="gramEnd"/>
      <w:r w:rsidRPr="00F42C51">
        <w:rPr>
          <w:rFonts w:ascii="Arial" w:hAnsi="Arial" w:cs="Arial"/>
          <w:b/>
          <w:bCs/>
          <w:color w:val="000000"/>
        </w:rPr>
        <w:t>.</w:t>
      </w:r>
    </w:p>
    <w:p w14:paraId="4F77E02D"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p>
    <w:p w14:paraId="120214AA" w14:textId="397B6DE3" w:rsidR="00516AC9"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516AC9" w:rsidRPr="00F42C51">
        <w:rPr>
          <w:rFonts w:ascii="Arial" w:hAnsi="Arial" w:cs="Arial"/>
          <w:color w:val="000000"/>
        </w:rPr>
        <w:t xml:space="preserve">(a) </w:t>
      </w:r>
      <w:r w:rsidR="0063561C">
        <w:rPr>
          <w:rFonts w:ascii="Arial" w:hAnsi="Arial" w:cs="Arial"/>
          <w:color w:val="000000"/>
        </w:rPr>
        <w:t xml:space="preserve"> </w:t>
      </w:r>
      <w:r w:rsidR="00516AC9" w:rsidRPr="00F42C51">
        <w:rPr>
          <w:rFonts w:ascii="Arial" w:hAnsi="Arial" w:cs="Arial"/>
          <w:color w:val="000000"/>
        </w:rPr>
        <w:t>The contracting officer will be notified by the requiring activity when a solicitation</w:t>
      </w:r>
      <w:r w:rsidR="00A13CFF" w:rsidRPr="00F42C51">
        <w:rPr>
          <w:rFonts w:ascii="Arial" w:hAnsi="Arial" w:cs="Arial"/>
          <w:color w:val="000000"/>
        </w:rPr>
        <w:t xml:space="preserve"> </w:t>
      </w:r>
      <w:r w:rsidR="00516AC9" w:rsidRPr="00F42C51">
        <w:rPr>
          <w:rFonts w:ascii="Arial" w:hAnsi="Arial" w:cs="Arial"/>
          <w:color w:val="000000"/>
        </w:rPr>
        <w:t>is expected to result in a contract, task order, or delivery order that will involve—</w:t>
      </w:r>
    </w:p>
    <w:p w14:paraId="334A0F71"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3E7E30AA" w14:textId="20C989C9" w:rsidR="00A13CFF"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Pr>
          <w:rFonts w:ascii="Arial" w:hAnsi="Arial" w:cs="Arial"/>
          <w:color w:val="000000"/>
        </w:rPr>
        <w:tab/>
      </w:r>
      <w:r w:rsidR="00516AC9" w:rsidRPr="00F42C51">
        <w:rPr>
          <w:rFonts w:ascii="Arial" w:hAnsi="Arial" w:cs="Arial"/>
          <w:color w:val="000000"/>
        </w:rPr>
        <w:t xml:space="preserve">(1) </w:t>
      </w:r>
      <w:r w:rsidR="0063561C">
        <w:rPr>
          <w:rFonts w:ascii="Arial" w:hAnsi="Arial" w:cs="Arial"/>
          <w:color w:val="000000"/>
        </w:rPr>
        <w:t xml:space="preserve"> </w:t>
      </w:r>
      <w:r w:rsidR="00516AC9" w:rsidRPr="00F42C51">
        <w:rPr>
          <w:rFonts w:ascii="Arial" w:hAnsi="Arial" w:cs="Arial"/>
          <w:color w:val="000000"/>
        </w:rPr>
        <w:t>Covered defense information; or</w:t>
      </w:r>
    </w:p>
    <w:p w14:paraId="470E66B3"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0F94AA13" w14:textId="05D4887A" w:rsidR="007A3525"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Pr>
          <w:rFonts w:ascii="Arial" w:hAnsi="Arial" w:cs="Arial"/>
          <w:color w:val="000000"/>
        </w:rPr>
        <w:tab/>
      </w:r>
      <w:r w:rsidR="00516AC9" w:rsidRPr="00F42C51">
        <w:rPr>
          <w:rFonts w:ascii="Arial" w:hAnsi="Arial" w:cs="Arial"/>
          <w:color w:val="000000"/>
        </w:rPr>
        <w:t xml:space="preserve">(2) </w:t>
      </w:r>
      <w:r w:rsidR="0063561C">
        <w:rPr>
          <w:rFonts w:ascii="Arial" w:hAnsi="Arial" w:cs="Arial"/>
          <w:color w:val="000000"/>
        </w:rPr>
        <w:t xml:space="preserve"> </w:t>
      </w:r>
      <w:r w:rsidR="00516AC9" w:rsidRPr="00F42C51">
        <w:rPr>
          <w:rFonts w:ascii="Arial" w:hAnsi="Arial" w:cs="Arial"/>
          <w:color w:val="000000"/>
        </w:rPr>
        <w:t>Operationally critical support.</w:t>
      </w:r>
    </w:p>
    <w:p w14:paraId="1E79960C"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24206412" w14:textId="42B22BC0" w:rsidR="00516AC9"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516AC9" w:rsidRPr="00F42C51">
        <w:rPr>
          <w:rFonts w:ascii="Arial" w:hAnsi="Arial" w:cs="Arial"/>
          <w:color w:val="000000"/>
        </w:rPr>
        <w:t xml:space="preserve">(b) </w:t>
      </w:r>
      <w:r w:rsidR="0063561C">
        <w:rPr>
          <w:rFonts w:ascii="Arial" w:hAnsi="Arial" w:cs="Arial"/>
          <w:color w:val="000000"/>
        </w:rPr>
        <w:t xml:space="preserve"> </w:t>
      </w:r>
      <w:r w:rsidR="00516AC9" w:rsidRPr="00F42C51">
        <w:rPr>
          <w:rFonts w:ascii="Arial" w:hAnsi="Arial" w:cs="Arial"/>
          <w:color w:val="000000"/>
        </w:rPr>
        <w:t>The contracting officer shall—</w:t>
      </w:r>
    </w:p>
    <w:p w14:paraId="461E9402"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09ABBD3E" w14:textId="54410A77" w:rsidR="00516AC9"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Pr>
          <w:rFonts w:ascii="Arial" w:hAnsi="Arial" w:cs="Arial"/>
          <w:color w:val="000000"/>
        </w:rPr>
        <w:tab/>
      </w:r>
      <w:r w:rsidR="00516AC9" w:rsidRPr="00F42C51">
        <w:rPr>
          <w:rFonts w:ascii="Arial" w:hAnsi="Arial" w:cs="Arial"/>
          <w:color w:val="000000"/>
        </w:rPr>
        <w:t xml:space="preserve">(1) </w:t>
      </w:r>
      <w:r w:rsidR="0063561C">
        <w:rPr>
          <w:rFonts w:ascii="Arial" w:hAnsi="Arial" w:cs="Arial"/>
          <w:color w:val="000000"/>
        </w:rPr>
        <w:t xml:space="preserve"> </w:t>
      </w:r>
      <w:r w:rsidR="00516AC9" w:rsidRPr="00F42C51">
        <w:rPr>
          <w:rFonts w:ascii="Arial" w:hAnsi="Arial" w:cs="Arial"/>
          <w:color w:val="000000"/>
        </w:rPr>
        <w:t>Ensure that the requiring activity provides a work statement or specification that includes the identification of covered defense information or operationally critical support consistent with paragraph (a).</w:t>
      </w:r>
    </w:p>
    <w:p w14:paraId="20D1AB35"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3EF87666" w14:textId="271DA30A" w:rsidR="00516AC9"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Pr>
          <w:rFonts w:ascii="Arial" w:hAnsi="Arial" w:cs="Arial"/>
          <w:color w:val="000000"/>
        </w:rPr>
        <w:tab/>
      </w:r>
      <w:r w:rsidR="00516AC9" w:rsidRPr="00F42C51">
        <w:rPr>
          <w:rFonts w:ascii="Arial" w:hAnsi="Arial" w:cs="Arial"/>
          <w:color w:val="000000"/>
        </w:rPr>
        <w:t xml:space="preserve">(2) </w:t>
      </w:r>
      <w:r w:rsidR="0063561C">
        <w:rPr>
          <w:rFonts w:ascii="Arial" w:hAnsi="Arial" w:cs="Arial"/>
          <w:color w:val="000000"/>
        </w:rPr>
        <w:t xml:space="preserve"> </w:t>
      </w:r>
      <w:r w:rsidR="00516AC9" w:rsidRPr="00F42C51">
        <w:rPr>
          <w:rFonts w:ascii="Arial" w:hAnsi="Arial" w:cs="Arial"/>
          <w:color w:val="000000"/>
        </w:rPr>
        <w:t>Ensure that the solicitation and resultant contract, task order, or delivery</w:t>
      </w:r>
      <w:r w:rsidR="00157E75" w:rsidRPr="00F42C51">
        <w:rPr>
          <w:rFonts w:ascii="Arial" w:hAnsi="Arial" w:cs="Arial"/>
          <w:color w:val="000000"/>
        </w:rPr>
        <w:t xml:space="preserve"> </w:t>
      </w:r>
      <w:r w:rsidR="00516AC9" w:rsidRPr="00F42C51">
        <w:rPr>
          <w:rFonts w:ascii="Arial" w:hAnsi="Arial" w:cs="Arial"/>
          <w:color w:val="000000"/>
        </w:rPr>
        <w:t>order includes the requirement (such as a contract data requirements list), as provided by the requiring activity, for the contractor to apply markings, when appropriate, on</w:t>
      </w:r>
      <w:r w:rsidR="00157E75" w:rsidRPr="00F42C51">
        <w:rPr>
          <w:rFonts w:ascii="Arial" w:hAnsi="Arial" w:cs="Arial"/>
          <w:color w:val="000000"/>
        </w:rPr>
        <w:t xml:space="preserve"> </w:t>
      </w:r>
      <w:r w:rsidR="00516AC9" w:rsidRPr="00F42C51">
        <w:rPr>
          <w:rFonts w:ascii="Arial" w:hAnsi="Arial" w:cs="Arial"/>
          <w:color w:val="000000"/>
        </w:rPr>
        <w:t>covered defense information.</w:t>
      </w:r>
    </w:p>
    <w:p w14:paraId="4FC4A8F3"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5CE2F4D4" w14:textId="4141A6F1" w:rsidR="00516AC9" w:rsidRDefault="00516AC9"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r w:rsidRPr="00F42C51">
        <w:rPr>
          <w:rFonts w:ascii="Arial" w:hAnsi="Arial" w:cs="Arial"/>
          <w:b/>
          <w:bCs/>
          <w:color w:val="000000"/>
        </w:rPr>
        <w:t>PGI 240.370-</w:t>
      </w:r>
      <w:proofErr w:type="gramStart"/>
      <w:r w:rsidR="00BE01C1" w:rsidRPr="00F42C51">
        <w:rPr>
          <w:rFonts w:ascii="Arial" w:hAnsi="Arial" w:cs="Arial"/>
          <w:b/>
          <w:bCs/>
          <w:color w:val="000000"/>
        </w:rPr>
        <w:t>7</w:t>
      </w:r>
      <w:r w:rsidRPr="00F42C51">
        <w:rPr>
          <w:rFonts w:ascii="Arial" w:hAnsi="Arial" w:cs="Arial"/>
          <w:b/>
          <w:bCs/>
          <w:color w:val="000000"/>
        </w:rPr>
        <w:t xml:space="preserve"> </w:t>
      </w:r>
      <w:r w:rsidR="0063561C">
        <w:rPr>
          <w:rFonts w:ascii="Arial" w:hAnsi="Arial" w:cs="Arial"/>
          <w:b/>
          <w:bCs/>
          <w:color w:val="000000"/>
        </w:rPr>
        <w:t xml:space="preserve"> </w:t>
      </w:r>
      <w:r w:rsidRPr="00F42C51">
        <w:rPr>
          <w:rFonts w:ascii="Arial" w:hAnsi="Arial" w:cs="Arial"/>
          <w:b/>
          <w:bCs/>
          <w:color w:val="000000"/>
        </w:rPr>
        <w:t>Safeguarding</w:t>
      </w:r>
      <w:proofErr w:type="gramEnd"/>
      <w:r w:rsidRPr="00F42C51">
        <w:rPr>
          <w:rFonts w:ascii="Arial" w:hAnsi="Arial" w:cs="Arial"/>
          <w:b/>
          <w:bCs/>
          <w:color w:val="000000"/>
        </w:rPr>
        <w:t xml:space="preserve"> controls and requirements.</w:t>
      </w:r>
    </w:p>
    <w:p w14:paraId="7A853F83"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p>
    <w:p w14:paraId="254BB948" w14:textId="5463D5CA" w:rsidR="00516AC9"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516AC9" w:rsidRPr="00F42C51">
        <w:rPr>
          <w:rFonts w:ascii="Arial" w:hAnsi="Arial" w:cs="Arial"/>
          <w:color w:val="000000"/>
        </w:rPr>
        <w:t xml:space="preserve">(a) </w:t>
      </w:r>
      <w:r w:rsidR="0063561C">
        <w:rPr>
          <w:rFonts w:ascii="Arial" w:hAnsi="Arial" w:cs="Arial"/>
          <w:color w:val="000000"/>
        </w:rPr>
        <w:t xml:space="preserve"> </w:t>
      </w:r>
      <w:r w:rsidR="00516AC9" w:rsidRPr="00F42C51">
        <w:rPr>
          <w:rFonts w:ascii="Arial" w:hAnsi="Arial" w:cs="Arial"/>
          <w:color w:val="000000"/>
        </w:rPr>
        <w:t>When an offeror proposes to vary from any of the security requirements specified by National Institute of Standards and Technology (NIST) Special Publication (SP) 800-171, “Protecting Controlled Unclassified Information in Nonfederal Information Systems and Organizations,” in accordance with paragraph (c)(2) of the solicitation provision at DFARS 252.204-7008, or in accordance with paragraphs (b)(2)(ii)(B) of DFARS clause 252.204-7012, the contracting officer shall submit the offeror’s</w:t>
      </w:r>
      <w:r w:rsidR="00157E75" w:rsidRPr="00F42C51">
        <w:rPr>
          <w:rFonts w:ascii="Arial" w:hAnsi="Arial" w:cs="Arial"/>
          <w:color w:val="000000"/>
        </w:rPr>
        <w:t xml:space="preserve"> </w:t>
      </w:r>
      <w:r w:rsidR="00516AC9" w:rsidRPr="00F42C51">
        <w:rPr>
          <w:rFonts w:ascii="Arial" w:hAnsi="Arial" w:cs="Arial"/>
          <w:color w:val="000000"/>
        </w:rPr>
        <w:t>explanation of the proposed variance to the DoD Chief Information Officer via email at osd.dibcsia@mail.mil for adjudication.</w:t>
      </w:r>
    </w:p>
    <w:p w14:paraId="1BD08B3E"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26FCBA40" w14:textId="356DDAF8" w:rsidR="00516AC9"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516AC9" w:rsidRPr="00F42C51">
        <w:rPr>
          <w:rFonts w:ascii="Arial" w:hAnsi="Arial" w:cs="Arial"/>
          <w:color w:val="000000"/>
        </w:rPr>
        <w:t xml:space="preserve">(b) </w:t>
      </w:r>
      <w:r w:rsidR="0063561C">
        <w:rPr>
          <w:rFonts w:ascii="Arial" w:hAnsi="Arial" w:cs="Arial"/>
          <w:color w:val="000000"/>
        </w:rPr>
        <w:t xml:space="preserve"> </w:t>
      </w:r>
      <w:r w:rsidR="00516AC9" w:rsidRPr="00F42C51">
        <w:rPr>
          <w:rFonts w:ascii="Arial" w:hAnsi="Arial" w:cs="Arial"/>
          <w:color w:val="000000"/>
        </w:rPr>
        <w:t>For additional information on safeguarding controls and requirements, see</w:t>
      </w:r>
      <w:r w:rsidR="00157E75" w:rsidRPr="00F42C51">
        <w:rPr>
          <w:rFonts w:ascii="Arial" w:hAnsi="Arial" w:cs="Arial"/>
          <w:color w:val="000000"/>
        </w:rPr>
        <w:t xml:space="preserve"> </w:t>
      </w:r>
      <w:r w:rsidR="00516AC9" w:rsidRPr="00F42C51">
        <w:rPr>
          <w:rFonts w:ascii="Arial" w:hAnsi="Arial" w:cs="Arial"/>
          <w:color w:val="000000"/>
        </w:rPr>
        <w:t xml:space="preserve">the Frequently Asked Questions document at </w:t>
      </w:r>
      <w:hyperlink r:id="rId15" w:history="1">
        <w:r w:rsidR="004520F1" w:rsidRPr="00EE3A0C">
          <w:rPr>
            <w:rStyle w:val="Hyperlink"/>
            <w:rFonts w:ascii="Arial" w:hAnsi="Arial" w:cs="Arial"/>
          </w:rPr>
          <w:t>http://www.acq.osd.mil/dpap/pdi/network_penetration_reporting_and_contracting.html</w:t>
        </w:r>
      </w:hyperlink>
      <w:r w:rsidR="00516AC9" w:rsidRPr="00F42C51">
        <w:rPr>
          <w:rFonts w:ascii="Arial" w:hAnsi="Arial" w:cs="Arial"/>
          <w:color w:val="000000"/>
        </w:rPr>
        <w:t>.</w:t>
      </w:r>
    </w:p>
    <w:p w14:paraId="13C5702A"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4881E112" w14:textId="061D5752" w:rsidR="00516AC9" w:rsidRDefault="00516AC9"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r w:rsidRPr="00F42C51">
        <w:rPr>
          <w:rFonts w:ascii="Arial" w:hAnsi="Arial" w:cs="Arial"/>
          <w:b/>
          <w:bCs/>
          <w:color w:val="000000"/>
        </w:rPr>
        <w:t>PGI 240.370-</w:t>
      </w:r>
      <w:proofErr w:type="gramStart"/>
      <w:r w:rsidR="00D74951" w:rsidRPr="00F42C51">
        <w:rPr>
          <w:rFonts w:ascii="Arial" w:hAnsi="Arial" w:cs="Arial"/>
          <w:b/>
          <w:bCs/>
          <w:color w:val="000000"/>
        </w:rPr>
        <w:t>8</w:t>
      </w:r>
      <w:r w:rsidRPr="00F42C51">
        <w:rPr>
          <w:rFonts w:ascii="Arial" w:hAnsi="Arial" w:cs="Arial"/>
          <w:b/>
          <w:bCs/>
          <w:color w:val="000000"/>
        </w:rPr>
        <w:t xml:space="preserve"> </w:t>
      </w:r>
      <w:r w:rsidR="0063561C">
        <w:rPr>
          <w:rFonts w:ascii="Arial" w:hAnsi="Arial" w:cs="Arial"/>
          <w:b/>
          <w:bCs/>
          <w:color w:val="000000"/>
        </w:rPr>
        <w:t xml:space="preserve"> </w:t>
      </w:r>
      <w:r w:rsidRPr="00F42C51">
        <w:rPr>
          <w:rFonts w:ascii="Arial" w:hAnsi="Arial" w:cs="Arial"/>
          <w:b/>
          <w:bCs/>
          <w:color w:val="000000"/>
        </w:rPr>
        <w:t>Cyber</w:t>
      </w:r>
      <w:proofErr w:type="gramEnd"/>
      <w:r w:rsidRPr="00F42C51">
        <w:rPr>
          <w:rFonts w:ascii="Arial" w:hAnsi="Arial" w:cs="Arial"/>
          <w:b/>
          <w:bCs/>
          <w:color w:val="000000"/>
        </w:rPr>
        <w:t xml:space="preserve"> incident and compromise reporting.</w:t>
      </w:r>
    </w:p>
    <w:p w14:paraId="0AC10F98" w14:textId="77777777" w:rsidR="004520F1" w:rsidRPr="00F42C51"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p>
    <w:p w14:paraId="39A455BE" w14:textId="67E52B35" w:rsidR="00516AC9" w:rsidRPr="00F42C51" w:rsidRDefault="00716EDA"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516AC9" w:rsidRPr="00F42C51">
        <w:rPr>
          <w:rFonts w:ascii="Arial" w:hAnsi="Arial" w:cs="Arial"/>
          <w:color w:val="000000"/>
        </w:rPr>
        <w:t xml:space="preserve">(a) </w:t>
      </w:r>
      <w:r w:rsidR="0063561C">
        <w:rPr>
          <w:rFonts w:ascii="Arial" w:hAnsi="Arial" w:cs="Arial"/>
          <w:color w:val="000000"/>
        </w:rPr>
        <w:t xml:space="preserve"> </w:t>
      </w:r>
      <w:r w:rsidR="00516AC9" w:rsidRPr="00F42C51">
        <w:rPr>
          <w:rFonts w:ascii="Arial" w:hAnsi="Arial" w:cs="Arial"/>
          <w:color w:val="000000"/>
        </w:rPr>
        <w:t>When a cyber incident is reported by a contractor, the DoD Cyber Crime Center (DC3) will send an unclassified encrypted email containing the cyber incident report to the contracting officer(s) identified on the Incident Collection Format (ICF)</w:t>
      </w:r>
      <w:r w:rsidR="0010756C" w:rsidRPr="00F42C51">
        <w:rPr>
          <w:rFonts w:ascii="Arial" w:hAnsi="Arial" w:cs="Arial"/>
          <w:color w:val="000000"/>
        </w:rPr>
        <w:t xml:space="preserve">.  </w:t>
      </w:r>
      <w:r w:rsidR="00516AC9" w:rsidRPr="00F42C51">
        <w:rPr>
          <w:rFonts w:ascii="Arial" w:hAnsi="Arial" w:cs="Arial"/>
          <w:color w:val="000000"/>
        </w:rPr>
        <w:t>The DC3 may request the contracting officer send a digitally signed e-mail to DC3.</w:t>
      </w:r>
    </w:p>
    <w:p w14:paraId="707A2A92" w14:textId="77777777" w:rsidR="00516AC9" w:rsidRPr="00F42C51" w:rsidRDefault="00516AC9" w:rsidP="004520F1">
      <w:pPr>
        <w:pStyle w:val="DFARS"/>
        <w:tabs>
          <w:tab w:val="clear" w:pos="810"/>
          <w:tab w:val="left" w:pos="806"/>
        </w:tabs>
        <w:rPr>
          <w:rFonts w:ascii="Arial" w:hAnsi="Arial" w:cs="Arial"/>
          <w:szCs w:val="24"/>
        </w:rPr>
      </w:pPr>
    </w:p>
    <w:p w14:paraId="19C006FF" w14:textId="6455008D" w:rsidR="00516AC9" w:rsidRPr="00F42C51" w:rsidRDefault="00716EDA" w:rsidP="004520F1">
      <w:pPr>
        <w:pStyle w:val="DFARS"/>
        <w:tabs>
          <w:tab w:val="clear" w:pos="810"/>
          <w:tab w:val="left" w:pos="806"/>
        </w:tabs>
        <w:rPr>
          <w:rFonts w:ascii="Arial" w:hAnsi="Arial" w:cs="Arial"/>
          <w:szCs w:val="24"/>
        </w:rPr>
      </w:pPr>
      <w:r>
        <w:rPr>
          <w:rFonts w:ascii="Arial" w:hAnsi="Arial" w:cs="Arial"/>
          <w:szCs w:val="24"/>
        </w:rPr>
        <w:tab/>
      </w:r>
      <w:r>
        <w:rPr>
          <w:rFonts w:ascii="Arial" w:hAnsi="Arial" w:cs="Arial"/>
          <w:szCs w:val="24"/>
        </w:rPr>
        <w:tab/>
      </w:r>
      <w:r w:rsidR="00516AC9" w:rsidRPr="00F42C51">
        <w:rPr>
          <w:rFonts w:ascii="Arial" w:hAnsi="Arial" w:cs="Arial"/>
          <w:szCs w:val="24"/>
        </w:rPr>
        <w:t xml:space="preserve">(1) </w:t>
      </w:r>
      <w:r w:rsidR="0063561C">
        <w:rPr>
          <w:rFonts w:ascii="Arial" w:hAnsi="Arial" w:cs="Arial"/>
          <w:szCs w:val="24"/>
        </w:rPr>
        <w:t xml:space="preserve"> </w:t>
      </w:r>
      <w:r w:rsidR="00516AC9" w:rsidRPr="00F42C51">
        <w:rPr>
          <w:rFonts w:ascii="Arial" w:hAnsi="Arial" w:cs="Arial"/>
          <w:szCs w:val="24"/>
        </w:rPr>
        <w:t>The procuring contracting officer (PCO) shall notify the requiring activities that have contracts identified in the ICF</w:t>
      </w:r>
      <w:r w:rsidR="0010756C" w:rsidRPr="00F42C51">
        <w:rPr>
          <w:rFonts w:ascii="Arial" w:hAnsi="Arial" w:cs="Arial"/>
          <w:szCs w:val="24"/>
        </w:rPr>
        <w:t xml:space="preserve">.  </w:t>
      </w:r>
      <w:r w:rsidR="00516AC9" w:rsidRPr="00F42C51">
        <w:rPr>
          <w:rFonts w:ascii="Arial" w:hAnsi="Arial" w:cs="Arial"/>
          <w:szCs w:val="24"/>
        </w:rPr>
        <w:t>In cases where an administrative contracting officer (ACO) receives the cyber incident report, in lieu of the PCO, the ACO shall notify the PCO for each affected contract, who will then notify the requiring activity.</w:t>
      </w:r>
    </w:p>
    <w:p w14:paraId="76D92419" w14:textId="77777777" w:rsidR="00516AC9" w:rsidRPr="00F42C51" w:rsidRDefault="00516AC9" w:rsidP="004520F1">
      <w:pPr>
        <w:pStyle w:val="DFARS"/>
        <w:tabs>
          <w:tab w:val="clear" w:pos="810"/>
          <w:tab w:val="left" w:pos="806"/>
        </w:tabs>
        <w:rPr>
          <w:rFonts w:ascii="Arial" w:hAnsi="Arial" w:cs="Arial"/>
          <w:szCs w:val="24"/>
        </w:rPr>
      </w:pPr>
    </w:p>
    <w:p w14:paraId="034ACD85" w14:textId="5D64D529" w:rsidR="00516AC9" w:rsidRPr="00F42C51" w:rsidRDefault="00716EDA" w:rsidP="004520F1">
      <w:pPr>
        <w:pStyle w:val="DFARS"/>
        <w:tabs>
          <w:tab w:val="clear" w:pos="810"/>
          <w:tab w:val="left" w:pos="806"/>
        </w:tabs>
        <w:rPr>
          <w:rFonts w:ascii="Arial" w:hAnsi="Arial" w:cs="Arial"/>
          <w:szCs w:val="24"/>
        </w:rPr>
      </w:pPr>
      <w:r>
        <w:rPr>
          <w:rFonts w:ascii="Arial" w:hAnsi="Arial" w:cs="Arial"/>
          <w:szCs w:val="24"/>
        </w:rPr>
        <w:tab/>
      </w:r>
      <w:r>
        <w:rPr>
          <w:rFonts w:ascii="Arial" w:hAnsi="Arial" w:cs="Arial"/>
          <w:szCs w:val="24"/>
        </w:rPr>
        <w:tab/>
      </w:r>
      <w:r w:rsidR="00516AC9" w:rsidRPr="00F42C51">
        <w:rPr>
          <w:rFonts w:ascii="Arial" w:hAnsi="Arial" w:cs="Arial"/>
          <w:szCs w:val="24"/>
        </w:rPr>
        <w:t>(2)</w:t>
      </w:r>
      <w:r w:rsidR="0063561C">
        <w:rPr>
          <w:rFonts w:ascii="Arial" w:hAnsi="Arial" w:cs="Arial"/>
          <w:szCs w:val="24"/>
        </w:rPr>
        <w:t xml:space="preserve"> </w:t>
      </w:r>
      <w:r w:rsidR="00516AC9" w:rsidRPr="00F42C51">
        <w:rPr>
          <w:rFonts w:ascii="Arial" w:hAnsi="Arial" w:cs="Arial"/>
          <w:szCs w:val="24"/>
        </w:rPr>
        <w:t xml:space="preserve"> In cases of cyber incidents involving multiple contracts, the DoD</w:t>
      </w:r>
    </w:p>
    <w:p w14:paraId="67BB134C" w14:textId="77777777" w:rsidR="00516AC9" w:rsidRPr="00F42C51" w:rsidRDefault="00516AC9" w:rsidP="004520F1">
      <w:pPr>
        <w:pStyle w:val="DFARS"/>
        <w:tabs>
          <w:tab w:val="clear" w:pos="810"/>
          <w:tab w:val="left" w:pos="806"/>
        </w:tabs>
        <w:rPr>
          <w:rFonts w:ascii="Arial" w:hAnsi="Arial" w:cs="Arial"/>
          <w:szCs w:val="24"/>
        </w:rPr>
      </w:pPr>
      <w:r w:rsidRPr="00F42C51">
        <w:rPr>
          <w:rFonts w:ascii="Arial" w:hAnsi="Arial" w:cs="Arial"/>
          <w:szCs w:val="24"/>
        </w:rPr>
        <w:t>components will collaboratively designate a single contracting officer to coordinate additional actions required of the contractor, on behalf of the affected DoD components.</w:t>
      </w:r>
    </w:p>
    <w:p w14:paraId="0EE03C5B" w14:textId="77777777" w:rsidR="00516AC9" w:rsidRPr="00F42C51" w:rsidRDefault="00516AC9" w:rsidP="004520F1">
      <w:pPr>
        <w:pStyle w:val="DFARS"/>
        <w:tabs>
          <w:tab w:val="clear" w:pos="810"/>
          <w:tab w:val="left" w:pos="806"/>
        </w:tabs>
        <w:rPr>
          <w:rFonts w:ascii="Arial" w:hAnsi="Arial" w:cs="Arial"/>
          <w:szCs w:val="24"/>
        </w:rPr>
      </w:pPr>
      <w:r w:rsidRPr="00F42C51">
        <w:rPr>
          <w:rFonts w:ascii="Arial" w:hAnsi="Arial" w:cs="Arial"/>
          <w:szCs w:val="24"/>
        </w:rPr>
        <w:t>The requiring activity will notify the contracting officer once a lead is designated.</w:t>
      </w:r>
    </w:p>
    <w:p w14:paraId="4B782F32" w14:textId="77777777" w:rsidR="00516AC9" w:rsidRPr="00F42C51" w:rsidRDefault="00516AC9" w:rsidP="004520F1">
      <w:pPr>
        <w:pStyle w:val="DFARS"/>
        <w:tabs>
          <w:tab w:val="clear" w:pos="810"/>
          <w:tab w:val="left" w:pos="806"/>
        </w:tabs>
        <w:rPr>
          <w:rFonts w:ascii="Arial" w:hAnsi="Arial" w:cs="Arial"/>
          <w:szCs w:val="24"/>
        </w:rPr>
      </w:pPr>
    </w:p>
    <w:p w14:paraId="5CB77D95" w14:textId="5A81EBFB" w:rsidR="00516AC9" w:rsidRPr="00F42C51" w:rsidRDefault="00716EDA" w:rsidP="004520F1">
      <w:pPr>
        <w:pStyle w:val="DFARS"/>
        <w:tabs>
          <w:tab w:val="clear" w:pos="810"/>
          <w:tab w:val="left" w:pos="806"/>
        </w:tabs>
        <w:rPr>
          <w:rFonts w:ascii="Arial" w:hAnsi="Arial" w:cs="Arial"/>
          <w:szCs w:val="24"/>
        </w:rPr>
      </w:pPr>
      <w:r>
        <w:rPr>
          <w:rFonts w:ascii="Arial" w:hAnsi="Arial" w:cs="Arial"/>
          <w:szCs w:val="24"/>
        </w:rPr>
        <w:tab/>
      </w:r>
      <w:r>
        <w:rPr>
          <w:rFonts w:ascii="Arial" w:hAnsi="Arial" w:cs="Arial"/>
          <w:szCs w:val="24"/>
        </w:rPr>
        <w:tab/>
      </w:r>
      <w:r w:rsidR="00516AC9" w:rsidRPr="00F42C51">
        <w:rPr>
          <w:rFonts w:ascii="Arial" w:hAnsi="Arial" w:cs="Arial"/>
          <w:szCs w:val="24"/>
        </w:rPr>
        <w:t xml:space="preserve">(3) </w:t>
      </w:r>
      <w:r w:rsidR="0063561C">
        <w:rPr>
          <w:rFonts w:ascii="Arial" w:hAnsi="Arial" w:cs="Arial"/>
          <w:szCs w:val="24"/>
        </w:rPr>
        <w:t xml:space="preserve"> </w:t>
      </w:r>
      <w:r w:rsidR="00516AC9" w:rsidRPr="00F42C51">
        <w:rPr>
          <w:rFonts w:ascii="Arial" w:hAnsi="Arial" w:cs="Arial"/>
          <w:szCs w:val="24"/>
        </w:rPr>
        <w:t>If the requiring activity requests an assessment of compliance with the requirements of the clause at DFARS 252.204-7012 related to the cyber incident, the</w:t>
      </w:r>
    </w:p>
    <w:p w14:paraId="0659B6F7" w14:textId="77777777" w:rsidR="00516AC9" w:rsidRPr="00F42C51" w:rsidRDefault="00516AC9" w:rsidP="004520F1">
      <w:pPr>
        <w:pStyle w:val="DFARS"/>
        <w:tabs>
          <w:tab w:val="clear" w:pos="810"/>
          <w:tab w:val="left" w:pos="806"/>
        </w:tabs>
        <w:rPr>
          <w:rFonts w:ascii="Arial" w:hAnsi="Arial" w:cs="Arial"/>
          <w:szCs w:val="24"/>
        </w:rPr>
      </w:pPr>
      <w:r w:rsidRPr="00F42C51">
        <w:rPr>
          <w:rFonts w:ascii="Arial" w:hAnsi="Arial" w:cs="Arial"/>
          <w:szCs w:val="24"/>
        </w:rPr>
        <w:t>contracting officer shall—</w:t>
      </w:r>
    </w:p>
    <w:p w14:paraId="3ACCE28B" w14:textId="77777777" w:rsidR="00516AC9" w:rsidRPr="00F42C51" w:rsidRDefault="00516AC9" w:rsidP="004520F1">
      <w:pPr>
        <w:pStyle w:val="DFARS"/>
        <w:tabs>
          <w:tab w:val="clear" w:pos="810"/>
          <w:tab w:val="left" w:pos="806"/>
        </w:tabs>
        <w:rPr>
          <w:rFonts w:ascii="Arial" w:hAnsi="Arial" w:cs="Arial"/>
          <w:szCs w:val="24"/>
        </w:rPr>
      </w:pPr>
    </w:p>
    <w:p w14:paraId="611BCCE7" w14:textId="238C7069" w:rsidR="00516AC9" w:rsidRPr="00F42C51" w:rsidRDefault="00716EDA" w:rsidP="004520F1">
      <w:pPr>
        <w:pStyle w:val="DFARS"/>
        <w:tabs>
          <w:tab w:val="clear" w:pos="810"/>
          <w:tab w:val="left" w:pos="806"/>
        </w:tabs>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sidR="00516AC9" w:rsidRPr="00F42C51">
        <w:rPr>
          <w:rFonts w:ascii="Arial" w:hAnsi="Arial" w:cs="Arial"/>
          <w:szCs w:val="24"/>
        </w:rPr>
        <w:t>(i)</w:t>
      </w:r>
      <w:r w:rsidR="0063561C">
        <w:rPr>
          <w:rFonts w:ascii="Arial" w:hAnsi="Arial" w:cs="Arial"/>
          <w:szCs w:val="24"/>
        </w:rPr>
        <w:t xml:space="preserve"> </w:t>
      </w:r>
      <w:r w:rsidR="00516AC9" w:rsidRPr="00F42C51">
        <w:rPr>
          <w:rFonts w:ascii="Arial" w:hAnsi="Arial" w:cs="Arial"/>
          <w:szCs w:val="24"/>
        </w:rPr>
        <w:t xml:space="preserve"> Consult with the DoD component Chief Information Officer (CIO)/cyber security </w:t>
      </w:r>
      <w:proofErr w:type="gramStart"/>
      <w:r w:rsidR="00516AC9" w:rsidRPr="00F42C51">
        <w:rPr>
          <w:rFonts w:ascii="Arial" w:hAnsi="Arial" w:cs="Arial"/>
          <w:szCs w:val="24"/>
        </w:rPr>
        <w:t>office;</w:t>
      </w:r>
      <w:proofErr w:type="gramEnd"/>
    </w:p>
    <w:p w14:paraId="0290B507" w14:textId="77777777" w:rsidR="00516AC9" w:rsidRPr="00F42C51" w:rsidRDefault="00516AC9" w:rsidP="004520F1">
      <w:pPr>
        <w:pStyle w:val="DFARS"/>
        <w:tabs>
          <w:tab w:val="clear" w:pos="810"/>
          <w:tab w:val="left" w:pos="806"/>
        </w:tabs>
        <w:rPr>
          <w:rFonts w:ascii="Arial" w:hAnsi="Arial" w:cs="Arial"/>
          <w:szCs w:val="24"/>
        </w:rPr>
      </w:pPr>
    </w:p>
    <w:p w14:paraId="047D91BB" w14:textId="0AD0E05D" w:rsidR="00516AC9" w:rsidRPr="00F42C51" w:rsidRDefault="007A3525" w:rsidP="004520F1">
      <w:pPr>
        <w:pStyle w:val="DFARS"/>
        <w:tabs>
          <w:tab w:val="clear" w:pos="810"/>
          <w:tab w:val="left" w:pos="806"/>
        </w:tabs>
        <w:rPr>
          <w:rFonts w:ascii="Arial" w:hAnsi="Arial" w:cs="Arial"/>
          <w:szCs w:val="24"/>
        </w:rPr>
      </w:pPr>
      <w:r w:rsidRPr="00F42C51">
        <w:rPr>
          <w:rFonts w:ascii="Arial" w:hAnsi="Arial" w:cs="Arial"/>
          <w:szCs w:val="24"/>
        </w:rPr>
        <w:lastRenderedPageBreak/>
        <w:tab/>
      </w:r>
      <w:r w:rsidRPr="00F42C51">
        <w:rPr>
          <w:rFonts w:ascii="Arial" w:hAnsi="Arial" w:cs="Arial"/>
          <w:szCs w:val="24"/>
        </w:rPr>
        <w:tab/>
      </w:r>
      <w:r w:rsidRPr="00F42C51">
        <w:rPr>
          <w:rFonts w:ascii="Arial" w:hAnsi="Arial" w:cs="Arial"/>
          <w:szCs w:val="24"/>
        </w:rPr>
        <w:tab/>
      </w:r>
      <w:r w:rsidR="00516AC9" w:rsidRPr="00F42C51">
        <w:rPr>
          <w:rFonts w:ascii="Arial" w:hAnsi="Arial" w:cs="Arial"/>
          <w:szCs w:val="24"/>
        </w:rPr>
        <w:t>(ii)</w:t>
      </w:r>
      <w:r w:rsidR="0063561C">
        <w:rPr>
          <w:rFonts w:ascii="Arial" w:hAnsi="Arial" w:cs="Arial"/>
          <w:szCs w:val="24"/>
        </w:rPr>
        <w:t xml:space="preserve"> </w:t>
      </w:r>
      <w:r w:rsidR="00516AC9" w:rsidRPr="00F42C51">
        <w:rPr>
          <w:rFonts w:ascii="Arial" w:hAnsi="Arial" w:cs="Arial"/>
          <w:szCs w:val="24"/>
        </w:rPr>
        <w:t xml:space="preserve"> Request a description of the contractor’s implementation of the security</w:t>
      </w:r>
    </w:p>
    <w:p w14:paraId="604C71A6" w14:textId="77777777" w:rsidR="00516AC9" w:rsidRPr="00F42C51" w:rsidRDefault="00516AC9" w:rsidP="004520F1">
      <w:pPr>
        <w:pStyle w:val="DFARS"/>
        <w:tabs>
          <w:tab w:val="clear" w:pos="810"/>
          <w:tab w:val="left" w:pos="806"/>
        </w:tabs>
        <w:rPr>
          <w:rFonts w:ascii="Arial" w:hAnsi="Arial" w:cs="Arial"/>
          <w:szCs w:val="24"/>
        </w:rPr>
      </w:pPr>
      <w:r w:rsidRPr="00F42C51">
        <w:rPr>
          <w:rFonts w:ascii="Arial" w:hAnsi="Arial" w:cs="Arial"/>
          <w:szCs w:val="24"/>
        </w:rPr>
        <w:t>requirements in NIST SP 800-171, “Protecting Controlled Unclassified Information in</w:t>
      </w:r>
    </w:p>
    <w:p w14:paraId="6FB0DF69" w14:textId="77777777" w:rsidR="00516AC9" w:rsidRPr="00F42C51" w:rsidRDefault="00516AC9" w:rsidP="004520F1">
      <w:pPr>
        <w:pStyle w:val="DFARS"/>
        <w:tabs>
          <w:tab w:val="clear" w:pos="810"/>
          <w:tab w:val="left" w:pos="806"/>
        </w:tabs>
        <w:rPr>
          <w:rFonts w:ascii="Arial" w:hAnsi="Arial" w:cs="Arial"/>
          <w:szCs w:val="24"/>
        </w:rPr>
      </w:pPr>
      <w:r w:rsidRPr="00F42C51">
        <w:rPr>
          <w:rFonts w:ascii="Arial" w:hAnsi="Arial" w:cs="Arial"/>
          <w:szCs w:val="24"/>
        </w:rPr>
        <w:t xml:space="preserve">Nonfederal Information Systems and Organizations” (see http://dx.doi.org/10.6028/NIST.SP.800-171) </w:t>
      </w:r>
      <w:proofErr w:type="gramStart"/>
      <w:r w:rsidRPr="00F42C51">
        <w:rPr>
          <w:rFonts w:ascii="Arial" w:hAnsi="Arial" w:cs="Arial"/>
          <w:szCs w:val="24"/>
        </w:rPr>
        <w:t>in order to</w:t>
      </w:r>
      <w:proofErr w:type="gramEnd"/>
      <w:r w:rsidRPr="00F42C51">
        <w:rPr>
          <w:rFonts w:ascii="Arial" w:hAnsi="Arial" w:cs="Arial"/>
          <w:szCs w:val="24"/>
        </w:rPr>
        <w:t xml:space="preserve"> support evaluation of whether any of the controls were inadequate, or if any of the controls were not implemented at the time of the incident; and</w:t>
      </w:r>
    </w:p>
    <w:p w14:paraId="6F77A232" w14:textId="77777777" w:rsidR="00516AC9" w:rsidRPr="00F42C51" w:rsidRDefault="00516AC9" w:rsidP="004520F1">
      <w:pPr>
        <w:pStyle w:val="DFARS"/>
        <w:tabs>
          <w:tab w:val="clear" w:pos="810"/>
          <w:tab w:val="left" w:pos="806"/>
        </w:tabs>
        <w:rPr>
          <w:rFonts w:ascii="Arial" w:hAnsi="Arial" w:cs="Arial"/>
          <w:szCs w:val="24"/>
        </w:rPr>
      </w:pPr>
    </w:p>
    <w:p w14:paraId="328C571A" w14:textId="143FFD13" w:rsidR="00516AC9" w:rsidRPr="00F42C51" w:rsidRDefault="007A3525" w:rsidP="004520F1">
      <w:pPr>
        <w:pStyle w:val="DFARS"/>
        <w:tabs>
          <w:tab w:val="clear" w:pos="810"/>
          <w:tab w:val="left" w:pos="806"/>
        </w:tabs>
        <w:rPr>
          <w:rFonts w:ascii="Arial" w:hAnsi="Arial" w:cs="Arial"/>
          <w:szCs w:val="24"/>
        </w:rPr>
      </w:pPr>
      <w:r w:rsidRPr="00F42C51">
        <w:rPr>
          <w:rFonts w:ascii="Arial" w:hAnsi="Arial" w:cs="Arial"/>
          <w:szCs w:val="24"/>
        </w:rPr>
        <w:tab/>
      </w:r>
      <w:r w:rsidRPr="00F42C51">
        <w:rPr>
          <w:rFonts w:ascii="Arial" w:hAnsi="Arial" w:cs="Arial"/>
          <w:szCs w:val="24"/>
        </w:rPr>
        <w:tab/>
      </w:r>
      <w:r w:rsidRPr="00F42C51">
        <w:rPr>
          <w:rFonts w:ascii="Arial" w:hAnsi="Arial" w:cs="Arial"/>
          <w:szCs w:val="24"/>
        </w:rPr>
        <w:tab/>
      </w:r>
      <w:r w:rsidR="00516AC9" w:rsidRPr="00F42C51">
        <w:rPr>
          <w:rFonts w:ascii="Arial" w:hAnsi="Arial" w:cs="Arial"/>
          <w:szCs w:val="24"/>
        </w:rPr>
        <w:t xml:space="preserve">(iii) </w:t>
      </w:r>
      <w:r w:rsidR="0063561C">
        <w:rPr>
          <w:rFonts w:ascii="Arial" w:hAnsi="Arial" w:cs="Arial"/>
          <w:szCs w:val="24"/>
        </w:rPr>
        <w:t xml:space="preserve"> </w:t>
      </w:r>
      <w:r w:rsidR="00516AC9" w:rsidRPr="00F42C51">
        <w:rPr>
          <w:rFonts w:ascii="Arial" w:hAnsi="Arial" w:cs="Arial"/>
          <w:szCs w:val="24"/>
        </w:rPr>
        <w:t>Provide a copy of the assessment of contractor compliance to the requiring activity, the DoD CIO at osd.dibcsia@mail.mil, and the other contracting</w:t>
      </w:r>
      <w:r w:rsidR="00157E75" w:rsidRPr="00F42C51">
        <w:rPr>
          <w:rFonts w:ascii="Arial" w:hAnsi="Arial" w:cs="Arial"/>
          <w:szCs w:val="24"/>
        </w:rPr>
        <w:t xml:space="preserve"> </w:t>
      </w:r>
      <w:r w:rsidR="00516AC9" w:rsidRPr="00F42C51">
        <w:rPr>
          <w:rFonts w:ascii="Arial" w:hAnsi="Arial" w:cs="Arial"/>
          <w:szCs w:val="24"/>
        </w:rPr>
        <w:t>officers listed in the cyber incident report.</w:t>
      </w:r>
    </w:p>
    <w:p w14:paraId="4CF6551D" w14:textId="77777777" w:rsidR="00516AC9" w:rsidRPr="00F42C51" w:rsidRDefault="00516AC9" w:rsidP="004520F1">
      <w:pPr>
        <w:pStyle w:val="DFARS"/>
        <w:tabs>
          <w:tab w:val="clear" w:pos="810"/>
          <w:tab w:val="left" w:pos="806"/>
        </w:tabs>
        <w:rPr>
          <w:rFonts w:ascii="Arial" w:hAnsi="Arial" w:cs="Arial"/>
          <w:szCs w:val="24"/>
        </w:rPr>
      </w:pPr>
    </w:p>
    <w:p w14:paraId="212C1D1E" w14:textId="18D6B914" w:rsidR="00516AC9" w:rsidRPr="00F42C51" w:rsidRDefault="000A74E2" w:rsidP="004520F1">
      <w:pPr>
        <w:pStyle w:val="DFARS"/>
        <w:tabs>
          <w:tab w:val="clear" w:pos="810"/>
          <w:tab w:val="left" w:pos="806"/>
        </w:tabs>
        <w:rPr>
          <w:rFonts w:ascii="Arial" w:hAnsi="Arial" w:cs="Arial"/>
          <w:szCs w:val="24"/>
        </w:rPr>
      </w:pPr>
      <w:r w:rsidRPr="00F42C51">
        <w:rPr>
          <w:rFonts w:ascii="Arial" w:hAnsi="Arial" w:cs="Arial"/>
          <w:szCs w:val="24"/>
        </w:rPr>
        <w:tab/>
      </w:r>
      <w:r w:rsidR="00516AC9" w:rsidRPr="00F42C51">
        <w:rPr>
          <w:rFonts w:ascii="Arial" w:hAnsi="Arial" w:cs="Arial"/>
          <w:szCs w:val="24"/>
        </w:rPr>
        <w:t>(b)</w:t>
      </w:r>
      <w:r w:rsidR="0063561C">
        <w:rPr>
          <w:rFonts w:ascii="Arial" w:hAnsi="Arial" w:cs="Arial"/>
          <w:szCs w:val="24"/>
        </w:rPr>
        <w:t xml:space="preserve"> </w:t>
      </w:r>
      <w:r w:rsidR="00516AC9" w:rsidRPr="00F42C51">
        <w:rPr>
          <w:rFonts w:ascii="Arial" w:hAnsi="Arial" w:cs="Arial"/>
          <w:szCs w:val="24"/>
        </w:rPr>
        <w:t xml:space="preserve"> When requested by the contractor, the contracting officer shall provide the contractor with the “Instructions for Malware Submission” document available at http://www.acq.osd.mil/dpap/pdi/docs/Instructions_for_Malware_Submission.docx</w:t>
      </w:r>
      <w:r w:rsidR="0010756C" w:rsidRPr="00F42C51">
        <w:rPr>
          <w:rFonts w:ascii="Arial" w:hAnsi="Arial" w:cs="Arial"/>
          <w:szCs w:val="24"/>
        </w:rPr>
        <w:t xml:space="preserve">.  </w:t>
      </w:r>
      <w:r w:rsidR="00516AC9" w:rsidRPr="00F42C51">
        <w:rPr>
          <w:rFonts w:ascii="Arial" w:hAnsi="Arial" w:cs="Arial"/>
          <w:szCs w:val="24"/>
        </w:rPr>
        <w:t>The contracting officer should never receive malicious software directly from the contractor.</w:t>
      </w:r>
    </w:p>
    <w:p w14:paraId="3465CABC" w14:textId="77777777" w:rsidR="00516AC9" w:rsidRPr="00F42C51" w:rsidRDefault="00516AC9" w:rsidP="004520F1">
      <w:pPr>
        <w:pStyle w:val="DFARS"/>
        <w:tabs>
          <w:tab w:val="clear" w:pos="810"/>
          <w:tab w:val="left" w:pos="806"/>
        </w:tabs>
        <w:rPr>
          <w:rFonts w:ascii="Arial" w:hAnsi="Arial" w:cs="Arial"/>
          <w:szCs w:val="24"/>
        </w:rPr>
      </w:pPr>
    </w:p>
    <w:p w14:paraId="401F6909" w14:textId="2DE3A585" w:rsidR="00516AC9" w:rsidRPr="00F42C51" w:rsidRDefault="007A3525" w:rsidP="004520F1">
      <w:pPr>
        <w:pStyle w:val="DFARS"/>
        <w:tabs>
          <w:tab w:val="clear" w:pos="810"/>
          <w:tab w:val="left" w:pos="806"/>
        </w:tabs>
        <w:rPr>
          <w:rFonts w:ascii="Arial" w:hAnsi="Arial" w:cs="Arial"/>
          <w:szCs w:val="24"/>
        </w:rPr>
      </w:pPr>
      <w:r w:rsidRPr="00F42C51">
        <w:rPr>
          <w:rFonts w:ascii="Arial" w:hAnsi="Arial" w:cs="Arial"/>
          <w:szCs w:val="24"/>
        </w:rPr>
        <w:tab/>
      </w:r>
      <w:r w:rsidR="00516AC9" w:rsidRPr="00F42C51">
        <w:rPr>
          <w:rFonts w:ascii="Arial" w:hAnsi="Arial" w:cs="Arial"/>
          <w:szCs w:val="24"/>
        </w:rPr>
        <w:t>(c)</w:t>
      </w:r>
      <w:r w:rsidR="0063561C">
        <w:rPr>
          <w:rFonts w:ascii="Arial" w:hAnsi="Arial" w:cs="Arial"/>
          <w:szCs w:val="24"/>
        </w:rPr>
        <w:t xml:space="preserve"> </w:t>
      </w:r>
      <w:r w:rsidR="00516AC9" w:rsidRPr="00F42C51">
        <w:rPr>
          <w:rFonts w:ascii="Arial" w:hAnsi="Arial" w:cs="Arial"/>
          <w:szCs w:val="24"/>
        </w:rPr>
        <w:t xml:space="preserve"> If the requiring activity requests access to contractor information or equipment, in accordance with DFARS 252.204-7012(f), the contracting officer shall provide a written request to the contractor.</w:t>
      </w:r>
    </w:p>
    <w:p w14:paraId="100D56D7" w14:textId="77777777" w:rsidR="00516AC9" w:rsidRPr="00F42C51" w:rsidRDefault="00516AC9" w:rsidP="004520F1">
      <w:pPr>
        <w:pStyle w:val="DFARS"/>
        <w:tabs>
          <w:tab w:val="clear" w:pos="810"/>
          <w:tab w:val="left" w:pos="806"/>
        </w:tabs>
        <w:rPr>
          <w:rFonts w:ascii="Arial" w:hAnsi="Arial" w:cs="Arial"/>
          <w:szCs w:val="24"/>
        </w:rPr>
      </w:pPr>
    </w:p>
    <w:p w14:paraId="6AC91E0A" w14:textId="1D159312" w:rsidR="00516AC9" w:rsidRPr="00F42C51" w:rsidRDefault="007A3525" w:rsidP="004520F1">
      <w:pPr>
        <w:pStyle w:val="DFARS"/>
        <w:tabs>
          <w:tab w:val="clear" w:pos="810"/>
          <w:tab w:val="left" w:pos="806"/>
        </w:tabs>
        <w:rPr>
          <w:rFonts w:ascii="Arial" w:hAnsi="Arial" w:cs="Arial"/>
          <w:szCs w:val="24"/>
        </w:rPr>
      </w:pPr>
      <w:r w:rsidRPr="00F42C51">
        <w:rPr>
          <w:rFonts w:ascii="Arial" w:hAnsi="Arial" w:cs="Arial"/>
          <w:szCs w:val="24"/>
        </w:rPr>
        <w:tab/>
      </w:r>
      <w:r w:rsidR="00516AC9" w:rsidRPr="00F42C51">
        <w:rPr>
          <w:rFonts w:ascii="Arial" w:hAnsi="Arial" w:cs="Arial"/>
          <w:szCs w:val="24"/>
        </w:rPr>
        <w:t xml:space="preserve">(d) </w:t>
      </w:r>
      <w:r w:rsidR="0063561C">
        <w:rPr>
          <w:rFonts w:ascii="Arial" w:hAnsi="Arial" w:cs="Arial"/>
          <w:szCs w:val="24"/>
        </w:rPr>
        <w:t xml:space="preserve"> </w:t>
      </w:r>
      <w:r w:rsidR="00516AC9" w:rsidRPr="00F42C51">
        <w:rPr>
          <w:rFonts w:ascii="Arial" w:hAnsi="Arial" w:cs="Arial"/>
          <w:szCs w:val="24"/>
        </w:rPr>
        <w:t>For additional information on cyber incident reporting, see the Frequently Asked Questions document at http://www.acq.osd.mil/dpap/pdi/network_penetration_reporting_and_contracting.html.</w:t>
      </w:r>
    </w:p>
    <w:p w14:paraId="40925EB8" w14:textId="77777777" w:rsidR="00516AC9" w:rsidRPr="00F42C51" w:rsidRDefault="00516AC9" w:rsidP="004520F1">
      <w:pPr>
        <w:pStyle w:val="DFARS"/>
        <w:tabs>
          <w:tab w:val="clear" w:pos="810"/>
          <w:tab w:val="left" w:pos="806"/>
        </w:tabs>
        <w:rPr>
          <w:rFonts w:ascii="Arial" w:hAnsi="Arial" w:cs="Arial"/>
          <w:szCs w:val="24"/>
        </w:rPr>
      </w:pPr>
      <w:r w:rsidRPr="00F42C51">
        <w:rPr>
          <w:rFonts w:ascii="Arial" w:hAnsi="Arial" w:cs="Arial"/>
          <w:szCs w:val="24"/>
        </w:rPr>
        <w:t>PGI 204.7303-4 DoD damage assessment activities.</w:t>
      </w:r>
    </w:p>
    <w:p w14:paraId="79C34389" w14:textId="77777777" w:rsidR="00157E75" w:rsidRPr="00F42C51" w:rsidRDefault="00157E75" w:rsidP="004520F1">
      <w:pPr>
        <w:pStyle w:val="DFARS"/>
        <w:tabs>
          <w:tab w:val="clear" w:pos="810"/>
          <w:tab w:val="left" w:pos="806"/>
        </w:tabs>
        <w:rPr>
          <w:rFonts w:ascii="Arial" w:hAnsi="Arial" w:cs="Arial"/>
          <w:szCs w:val="24"/>
        </w:rPr>
      </w:pPr>
    </w:p>
    <w:p w14:paraId="0C313B89" w14:textId="78CAB44D" w:rsidR="00BA7E4F" w:rsidRDefault="00E872DD"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b/>
          <w:bCs/>
          <w:color w:val="000000"/>
        </w:rPr>
      </w:pPr>
      <w:r w:rsidRPr="003C28E4">
        <w:rPr>
          <w:rFonts w:ascii="Arial" w:hAnsi="Arial" w:cs="Arial"/>
          <w:b/>
          <w:bCs/>
          <w:color w:val="000000"/>
        </w:rPr>
        <w:t>PGI 240.370-</w:t>
      </w:r>
      <w:proofErr w:type="gramStart"/>
      <w:r w:rsidRPr="003C28E4">
        <w:rPr>
          <w:rFonts w:ascii="Arial" w:hAnsi="Arial" w:cs="Arial"/>
          <w:b/>
          <w:bCs/>
          <w:color w:val="000000"/>
        </w:rPr>
        <w:t xml:space="preserve">9  </w:t>
      </w:r>
      <w:r w:rsidR="00BA7E4F" w:rsidRPr="003C28E4">
        <w:rPr>
          <w:rFonts w:ascii="Arial" w:hAnsi="Arial" w:cs="Arial"/>
          <w:b/>
          <w:bCs/>
          <w:color w:val="000000"/>
        </w:rPr>
        <w:t>DoD</w:t>
      </w:r>
      <w:proofErr w:type="gramEnd"/>
      <w:r w:rsidR="00BA7E4F" w:rsidRPr="003C28E4">
        <w:rPr>
          <w:rFonts w:ascii="Arial" w:hAnsi="Arial" w:cs="Arial"/>
          <w:b/>
          <w:bCs/>
          <w:color w:val="000000"/>
        </w:rPr>
        <w:t xml:space="preserve"> damage assessment activities.</w:t>
      </w:r>
    </w:p>
    <w:p w14:paraId="1E2D0760" w14:textId="77777777" w:rsidR="004520F1" w:rsidRPr="003C28E4"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57C59EB5" w14:textId="68AC62F9" w:rsidR="00BA7E4F" w:rsidRDefault="000A74E2"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0C070F" w:rsidRPr="003C28E4">
        <w:rPr>
          <w:rFonts w:ascii="Arial" w:hAnsi="Arial" w:cs="Arial"/>
          <w:color w:val="000000"/>
        </w:rPr>
        <w:t xml:space="preserve">(a) </w:t>
      </w:r>
      <w:r w:rsidR="0063561C">
        <w:rPr>
          <w:rFonts w:ascii="Arial" w:hAnsi="Arial" w:cs="Arial"/>
          <w:color w:val="000000"/>
        </w:rPr>
        <w:t xml:space="preserve"> </w:t>
      </w:r>
      <w:r w:rsidR="00BA7E4F" w:rsidRPr="003C28E4">
        <w:rPr>
          <w:rFonts w:ascii="Arial" w:hAnsi="Arial" w:cs="Arial"/>
          <w:color w:val="000000"/>
        </w:rPr>
        <w:t>Prior to initiating damage assessment activities, the contracting officer shall verify that any contract identified in the cyber incident report includes the clause at DFARS 252.204-7012</w:t>
      </w:r>
      <w:r w:rsidR="0010756C" w:rsidRPr="003C28E4">
        <w:rPr>
          <w:rFonts w:ascii="Arial" w:hAnsi="Arial" w:cs="Arial"/>
          <w:color w:val="000000"/>
        </w:rPr>
        <w:t xml:space="preserve">.  </w:t>
      </w:r>
      <w:r w:rsidR="00BA7E4F" w:rsidRPr="003C28E4">
        <w:rPr>
          <w:rFonts w:ascii="Arial" w:hAnsi="Arial" w:cs="Arial"/>
          <w:color w:val="000000"/>
        </w:rPr>
        <w:t>If the contracting officer determines that a contract identified in the report does not contain the clause, the contracting officer shall notify the requiring activity that damage assessment activities, if required, may be determined to constitute a change to the contract.</w:t>
      </w:r>
    </w:p>
    <w:p w14:paraId="701C5C6A" w14:textId="77777777" w:rsidR="004520F1" w:rsidRPr="003C28E4"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22ECA548" w14:textId="119C82DB" w:rsidR="000C070F" w:rsidRDefault="000A74E2"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0C070F" w:rsidRPr="003C28E4">
        <w:rPr>
          <w:rFonts w:ascii="Arial" w:hAnsi="Arial" w:cs="Arial"/>
          <w:color w:val="000000"/>
        </w:rPr>
        <w:t>(b)</w:t>
      </w:r>
      <w:r w:rsidR="0063561C">
        <w:rPr>
          <w:rFonts w:ascii="Arial" w:hAnsi="Arial" w:cs="Arial"/>
          <w:color w:val="000000"/>
        </w:rPr>
        <w:t xml:space="preserve"> </w:t>
      </w:r>
      <w:r w:rsidR="000C070F" w:rsidRPr="003C28E4">
        <w:rPr>
          <w:rFonts w:ascii="Arial" w:hAnsi="Arial" w:cs="Arial"/>
          <w:color w:val="000000"/>
        </w:rPr>
        <w:t xml:space="preserve"> In cases of cyber incidents involving multiple contracts, a single contracting officer will be designated to coordinate with the contractor regarding media submission (see 204.7303-3(a)(2)).</w:t>
      </w:r>
    </w:p>
    <w:p w14:paraId="3F46B0EC" w14:textId="77777777" w:rsidR="004520F1" w:rsidRPr="003C28E4"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3184932D" w14:textId="3B8F57F5" w:rsidR="000C070F" w:rsidRDefault="000A74E2"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0C070F" w:rsidRPr="003C28E4">
        <w:rPr>
          <w:rFonts w:ascii="Arial" w:hAnsi="Arial" w:cs="Arial"/>
          <w:color w:val="000000"/>
        </w:rPr>
        <w:t xml:space="preserve">(c) </w:t>
      </w:r>
      <w:r w:rsidR="0063561C">
        <w:rPr>
          <w:rFonts w:ascii="Arial" w:hAnsi="Arial" w:cs="Arial"/>
          <w:color w:val="000000"/>
        </w:rPr>
        <w:t xml:space="preserve"> </w:t>
      </w:r>
      <w:r w:rsidR="000C070F" w:rsidRPr="003C28E4">
        <w:rPr>
          <w:rFonts w:ascii="Arial" w:hAnsi="Arial" w:cs="Arial"/>
          <w:color w:val="000000"/>
        </w:rPr>
        <w:t>If the requiring activity requests the contracting officer to obtain media, as defined in DFARS 252.204-7012, from the contractor, the contracting officer shall—</w:t>
      </w:r>
    </w:p>
    <w:p w14:paraId="33006622" w14:textId="77777777" w:rsidR="004520F1" w:rsidRPr="003C28E4"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48EF5F6A" w14:textId="566E93D5" w:rsidR="000C070F" w:rsidRDefault="000A74E2"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Pr>
          <w:rFonts w:ascii="Arial" w:hAnsi="Arial" w:cs="Arial"/>
          <w:color w:val="000000"/>
        </w:rPr>
        <w:tab/>
      </w:r>
      <w:r w:rsidR="000C070F" w:rsidRPr="003C28E4">
        <w:rPr>
          <w:rFonts w:ascii="Arial" w:hAnsi="Arial" w:cs="Arial"/>
          <w:color w:val="000000"/>
        </w:rPr>
        <w:t xml:space="preserve">(1) </w:t>
      </w:r>
      <w:r w:rsidR="0063561C">
        <w:rPr>
          <w:rFonts w:ascii="Arial" w:hAnsi="Arial" w:cs="Arial"/>
          <w:color w:val="000000"/>
        </w:rPr>
        <w:t xml:space="preserve"> </w:t>
      </w:r>
      <w:r w:rsidR="000C070F" w:rsidRPr="003C28E4">
        <w:rPr>
          <w:rFonts w:ascii="Arial" w:hAnsi="Arial" w:cs="Arial"/>
          <w:color w:val="000000"/>
        </w:rPr>
        <w:t xml:space="preserve">Provide a written request for the </w:t>
      </w:r>
      <w:proofErr w:type="gramStart"/>
      <w:r w:rsidR="000C070F" w:rsidRPr="003C28E4">
        <w:rPr>
          <w:rFonts w:ascii="Arial" w:hAnsi="Arial" w:cs="Arial"/>
          <w:color w:val="000000"/>
        </w:rPr>
        <w:t>media;</w:t>
      </w:r>
      <w:proofErr w:type="gramEnd"/>
    </w:p>
    <w:p w14:paraId="6D063DEE" w14:textId="77777777" w:rsidR="004520F1" w:rsidRPr="003C28E4"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06869E55" w14:textId="5A09A600" w:rsidR="000C070F" w:rsidRDefault="000A74E2"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Pr>
          <w:rFonts w:ascii="Arial" w:hAnsi="Arial" w:cs="Arial"/>
          <w:color w:val="000000"/>
        </w:rPr>
        <w:tab/>
      </w:r>
      <w:r w:rsidR="000C070F" w:rsidRPr="003C28E4">
        <w:rPr>
          <w:rFonts w:ascii="Arial" w:hAnsi="Arial" w:cs="Arial"/>
          <w:color w:val="000000"/>
        </w:rPr>
        <w:t>(2)</w:t>
      </w:r>
      <w:r w:rsidR="0063561C">
        <w:rPr>
          <w:rFonts w:ascii="Arial" w:hAnsi="Arial" w:cs="Arial"/>
          <w:color w:val="000000"/>
        </w:rPr>
        <w:t xml:space="preserve"> </w:t>
      </w:r>
      <w:r w:rsidR="000C070F" w:rsidRPr="003C28E4">
        <w:rPr>
          <w:rFonts w:ascii="Arial" w:hAnsi="Arial" w:cs="Arial"/>
          <w:color w:val="000000"/>
        </w:rPr>
        <w:t xml:space="preserve"> Provide the contractor with the “Instructions for Media Submission” document available at </w:t>
      </w:r>
      <w:hyperlink r:id="rId16" w:history="1">
        <w:r w:rsidR="000C070F" w:rsidRPr="003C28E4">
          <w:rPr>
            <w:rStyle w:val="Hyperlink"/>
            <w:rFonts w:ascii="Arial" w:hAnsi="Arial" w:cs="Arial"/>
          </w:rPr>
          <w:t>http://www.acq.osd.mil/dpap/dars/pgi/docs/Instructions_for_Submitting_Media.docx</w:t>
        </w:r>
      </w:hyperlink>
      <w:r w:rsidR="000C070F" w:rsidRPr="003C28E4">
        <w:rPr>
          <w:rFonts w:ascii="Arial" w:hAnsi="Arial" w:cs="Arial"/>
          <w:color w:val="000000"/>
        </w:rPr>
        <w:t>; and</w:t>
      </w:r>
    </w:p>
    <w:p w14:paraId="0389F4FD" w14:textId="77777777" w:rsidR="004520F1" w:rsidRPr="003C28E4"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6224C012" w14:textId="6160908A" w:rsidR="000C070F" w:rsidRDefault="000A74E2"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Pr>
          <w:rFonts w:ascii="Arial" w:hAnsi="Arial" w:cs="Arial"/>
          <w:color w:val="000000"/>
        </w:rPr>
        <w:tab/>
      </w:r>
      <w:r w:rsidR="000C070F" w:rsidRPr="003C28E4">
        <w:rPr>
          <w:rFonts w:ascii="Arial" w:hAnsi="Arial" w:cs="Arial"/>
          <w:color w:val="000000"/>
        </w:rPr>
        <w:t xml:space="preserve">(3) </w:t>
      </w:r>
      <w:r w:rsidR="0063561C">
        <w:rPr>
          <w:rFonts w:ascii="Arial" w:hAnsi="Arial" w:cs="Arial"/>
          <w:color w:val="000000"/>
        </w:rPr>
        <w:t xml:space="preserve"> </w:t>
      </w:r>
      <w:r w:rsidR="000C070F" w:rsidRPr="003C28E4">
        <w:rPr>
          <w:rFonts w:ascii="Arial" w:hAnsi="Arial" w:cs="Arial"/>
          <w:color w:val="000000"/>
        </w:rPr>
        <w:t>Provide a copy of the request to DC3, electronically via email at dcise@dc3.mil, and the requiring activity.</w:t>
      </w:r>
    </w:p>
    <w:p w14:paraId="39FC3E45" w14:textId="77777777" w:rsidR="004520F1" w:rsidRPr="003C28E4"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2ADB0E30" w14:textId="1A342D15" w:rsidR="000C070F" w:rsidRDefault="000A74E2"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lastRenderedPageBreak/>
        <w:tab/>
      </w:r>
      <w:r w:rsidR="000C070F" w:rsidRPr="003C28E4">
        <w:rPr>
          <w:rFonts w:ascii="Arial" w:hAnsi="Arial" w:cs="Arial"/>
          <w:color w:val="000000"/>
        </w:rPr>
        <w:t>(d)</w:t>
      </w:r>
      <w:r w:rsidR="0063561C">
        <w:rPr>
          <w:rFonts w:ascii="Arial" w:hAnsi="Arial" w:cs="Arial"/>
          <w:color w:val="000000"/>
        </w:rPr>
        <w:t xml:space="preserve"> </w:t>
      </w:r>
      <w:r w:rsidR="000C070F" w:rsidRPr="003C28E4">
        <w:rPr>
          <w:rFonts w:ascii="Arial" w:hAnsi="Arial" w:cs="Arial"/>
          <w:color w:val="000000"/>
        </w:rPr>
        <w:t xml:space="preserve"> If the contracting officer is notified by the requiring activity that media are not required, the contracting officer shall notify the contractor and simultaneously provide a copy of the notice to DC3 and the requiring activity.</w:t>
      </w:r>
    </w:p>
    <w:p w14:paraId="4E15D21F" w14:textId="77777777" w:rsidR="004520F1" w:rsidRPr="003C28E4"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476A4043" w14:textId="5EF47977" w:rsidR="000C070F" w:rsidRDefault="000A74E2"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0C070F" w:rsidRPr="003C28E4">
        <w:rPr>
          <w:rFonts w:ascii="Arial" w:hAnsi="Arial" w:cs="Arial"/>
          <w:color w:val="000000"/>
        </w:rPr>
        <w:t xml:space="preserve">(e) </w:t>
      </w:r>
      <w:r w:rsidR="0063561C">
        <w:rPr>
          <w:rFonts w:ascii="Arial" w:hAnsi="Arial" w:cs="Arial"/>
          <w:color w:val="000000"/>
        </w:rPr>
        <w:t xml:space="preserve"> </w:t>
      </w:r>
      <w:r w:rsidR="000C070F" w:rsidRPr="003C28E4">
        <w:rPr>
          <w:rFonts w:ascii="Arial" w:hAnsi="Arial" w:cs="Arial"/>
          <w:color w:val="000000"/>
        </w:rPr>
        <w:t>The contracting officer shall document the action taken as required by paragraph (c) or (d) of this section, in the contract file.</w:t>
      </w:r>
    </w:p>
    <w:p w14:paraId="6B1D4897" w14:textId="77777777" w:rsidR="004520F1" w:rsidRPr="003C28E4"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16FFB43D" w14:textId="243C4263" w:rsidR="000C070F" w:rsidRDefault="000A74E2"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0C070F" w:rsidRPr="003C28E4">
        <w:rPr>
          <w:rFonts w:ascii="Arial" w:hAnsi="Arial" w:cs="Arial"/>
          <w:color w:val="000000"/>
        </w:rPr>
        <w:t>(f)</w:t>
      </w:r>
      <w:r w:rsidR="0063561C">
        <w:rPr>
          <w:rFonts w:ascii="Arial" w:hAnsi="Arial" w:cs="Arial"/>
          <w:color w:val="000000"/>
        </w:rPr>
        <w:t xml:space="preserve"> </w:t>
      </w:r>
      <w:r w:rsidR="000C070F" w:rsidRPr="003C28E4">
        <w:rPr>
          <w:rFonts w:ascii="Arial" w:hAnsi="Arial" w:cs="Arial"/>
          <w:color w:val="000000"/>
        </w:rPr>
        <w:t xml:space="preserve"> Upon receipt of the contractor media, DC3 will confirm receipt in writing to the contractor and the requesting contracting officer.</w:t>
      </w:r>
    </w:p>
    <w:p w14:paraId="1B661407" w14:textId="77777777" w:rsidR="004520F1" w:rsidRPr="003C28E4" w:rsidRDefault="004520F1"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p>
    <w:p w14:paraId="7A6F7F57" w14:textId="6094F390" w:rsidR="000C070F" w:rsidRPr="003C28E4" w:rsidRDefault="000A74E2" w:rsidP="004520F1">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Arial" w:hAnsi="Arial" w:cs="Arial"/>
          <w:color w:val="000000"/>
        </w:rPr>
      </w:pPr>
      <w:r>
        <w:rPr>
          <w:rFonts w:ascii="Arial" w:hAnsi="Arial" w:cs="Arial"/>
          <w:color w:val="000000"/>
        </w:rPr>
        <w:tab/>
      </w:r>
      <w:r w:rsidR="000C070F" w:rsidRPr="003C28E4">
        <w:rPr>
          <w:rFonts w:ascii="Arial" w:hAnsi="Arial" w:cs="Arial"/>
          <w:color w:val="000000"/>
        </w:rPr>
        <w:t>(g)</w:t>
      </w:r>
      <w:r w:rsidR="0063561C">
        <w:rPr>
          <w:rFonts w:ascii="Arial" w:hAnsi="Arial" w:cs="Arial"/>
          <w:color w:val="000000"/>
        </w:rPr>
        <w:t xml:space="preserve"> </w:t>
      </w:r>
      <w:r w:rsidR="000C070F" w:rsidRPr="003C28E4">
        <w:rPr>
          <w:rFonts w:ascii="Arial" w:hAnsi="Arial" w:cs="Arial"/>
          <w:color w:val="000000"/>
        </w:rPr>
        <w:t xml:space="preserve"> Once the requiring activity determines that the damage assessment activities are complete, the requiring activity will provide the contracting officer with a report documenting the actions taken to close out the cyber incident.</w:t>
      </w:r>
    </w:p>
    <w:p w14:paraId="0CF283F4" w14:textId="77777777" w:rsidR="00B87EE7" w:rsidRPr="003C28E4" w:rsidRDefault="00B87EE7" w:rsidP="004520F1">
      <w:pPr>
        <w:pStyle w:val="DFARS"/>
        <w:tabs>
          <w:tab w:val="clear" w:pos="810"/>
          <w:tab w:val="left" w:pos="806"/>
        </w:tabs>
        <w:rPr>
          <w:rFonts w:ascii="Arial" w:hAnsi="Arial" w:cs="Arial"/>
          <w:b/>
          <w:caps/>
          <w:szCs w:val="24"/>
        </w:rPr>
      </w:pPr>
    </w:p>
    <w:p w14:paraId="4FE391EF" w14:textId="5EB55A9A" w:rsidR="00B87EE7" w:rsidRPr="003C28E4" w:rsidRDefault="00B87EE7" w:rsidP="004520F1">
      <w:pPr>
        <w:pStyle w:val="DFARS"/>
        <w:tabs>
          <w:tab w:val="clear" w:pos="810"/>
          <w:tab w:val="left" w:pos="806"/>
        </w:tabs>
        <w:rPr>
          <w:rFonts w:ascii="Arial" w:hAnsi="Arial" w:cs="Arial"/>
          <w:b/>
          <w:caps/>
          <w:szCs w:val="24"/>
        </w:rPr>
      </w:pPr>
      <w:r w:rsidRPr="003C28E4">
        <w:rPr>
          <w:rFonts w:ascii="Arial" w:hAnsi="Arial" w:cs="Arial"/>
          <w:b/>
          <w:caps/>
          <w:szCs w:val="24"/>
        </w:rPr>
        <w:t>PGI 240.372</w:t>
      </w:r>
      <w:r w:rsidR="00DE1992" w:rsidRPr="003C28E4">
        <w:rPr>
          <w:rFonts w:ascii="Arial" w:hAnsi="Arial" w:cs="Arial"/>
          <w:b/>
          <w:caps/>
          <w:szCs w:val="24"/>
        </w:rPr>
        <w:t>—</w:t>
      </w:r>
      <w:r w:rsidR="00C8474C" w:rsidRPr="003C28E4">
        <w:rPr>
          <w:rFonts w:ascii="Arial" w:hAnsi="Arial" w:cs="Arial"/>
          <w:b/>
          <w:szCs w:val="24"/>
        </w:rPr>
        <w:t>Safeguarding Classified Information Within Industry.</w:t>
      </w:r>
    </w:p>
    <w:p w14:paraId="4483C4A4" w14:textId="77777777" w:rsidR="000F04FC" w:rsidRPr="003C28E4" w:rsidRDefault="000F04FC" w:rsidP="004520F1">
      <w:pPr>
        <w:pStyle w:val="DFARS"/>
        <w:tabs>
          <w:tab w:val="clear" w:pos="810"/>
          <w:tab w:val="left" w:pos="806"/>
        </w:tabs>
        <w:rPr>
          <w:rFonts w:ascii="Arial" w:hAnsi="Arial" w:cs="Arial"/>
          <w:caps/>
          <w:szCs w:val="24"/>
        </w:rPr>
      </w:pPr>
    </w:p>
    <w:p w14:paraId="0E1BA445" w14:textId="1F13348A" w:rsidR="000F04FC" w:rsidRPr="003C28E4" w:rsidRDefault="000F04FC" w:rsidP="004520F1">
      <w:pPr>
        <w:pStyle w:val="DFARS"/>
        <w:tabs>
          <w:tab w:val="clear" w:pos="810"/>
          <w:tab w:val="left" w:pos="806"/>
        </w:tabs>
        <w:rPr>
          <w:rFonts w:ascii="Arial" w:hAnsi="Arial" w:cs="Arial"/>
          <w:b/>
          <w:szCs w:val="24"/>
        </w:rPr>
      </w:pPr>
      <w:r w:rsidRPr="003C28E4">
        <w:rPr>
          <w:rFonts w:ascii="Arial" w:hAnsi="Arial" w:cs="Arial"/>
          <w:b/>
          <w:szCs w:val="24"/>
        </w:rPr>
        <w:t xml:space="preserve">PGI </w:t>
      </w:r>
      <w:r w:rsidR="002217BB" w:rsidRPr="003C28E4">
        <w:rPr>
          <w:rFonts w:ascii="Arial" w:hAnsi="Arial" w:cs="Arial"/>
          <w:b/>
          <w:szCs w:val="24"/>
        </w:rPr>
        <w:t>2</w:t>
      </w:r>
      <w:r w:rsidR="003C3181" w:rsidRPr="003C28E4">
        <w:rPr>
          <w:rFonts w:ascii="Arial" w:hAnsi="Arial" w:cs="Arial"/>
          <w:b/>
          <w:szCs w:val="24"/>
        </w:rPr>
        <w:t>40</w:t>
      </w:r>
      <w:r w:rsidR="002217BB" w:rsidRPr="003C28E4">
        <w:rPr>
          <w:rFonts w:ascii="Arial" w:hAnsi="Arial" w:cs="Arial"/>
          <w:b/>
          <w:szCs w:val="24"/>
        </w:rPr>
        <w:t>.</w:t>
      </w:r>
      <w:r w:rsidR="00B87EE7" w:rsidRPr="003C28E4">
        <w:rPr>
          <w:rFonts w:ascii="Arial" w:hAnsi="Arial" w:cs="Arial"/>
          <w:b/>
          <w:szCs w:val="24"/>
        </w:rPr>
        <w:t>372</w:t>
      </w:r>
      <w:r w:rsidR="00CC102C" w:rsidRPr="003C28E4">
        <w:rPr>
          <w:rFonts w:ascii="Arial" w:hAnsi="Arial" w:cs="Arial"/>
          <w:b/>
          <w:szCs w:val="24"/>
        </w:rPr>
        <w:t>-</w:t>
      </w:r>
      <w:proofErr w:type="gramStart"/>
      <w:r w:rsidR="00CC102C" w:rsidRPr="003C28E4">
        <w:rPr>
          <w:rFonts w:ascii="Arial" w:hAnsi="Arial" w:cs="Arial"/>
          <w:b/>
          <w:szCs w:val="24"/>
        </w:rPr>
        <w:t xml:space="preserve">1 </w:t>
      </w:r>
      <w:r w:rsidR="0063561C">
        <w:rPr>
          <w:rFonts w:ascii="Arial" w:hAnsi="Arial" w:cs="Arial"/>
          <w:b/>
          <w:szCs w:val="24"/>
        </w:rPr>
        <w:t xml:space="preserve"> </w:t>
      </w:r>
      <w:r w:rsidR="006E52DB" w:rsidRPr="003C28E4">
        <w:rPr>
          <w:rFonts w:ascii="Arial" w:hAnsi="Arial" w:cs="Arial"/>
          <w:b/>
          <w:szCs w:val="24"/>
        </w:rPr>
        <w:t>General</w:t>
      </w:r>
      <w:proofErr w:type="gramEnd"/>
      <w:r w:rsidR="00CC102C" w:rsidRPr="003C28E4">
        <w:rPr>
          <w:rFonts w:ascii="Arial" w:hAnsi="Arial" w:cs="Arial"/>
          <w:b/>
          <w:szCs w:val="24"/>
        </w:rPr>
        <w:t>.</w:t>
      </w:r>
    </w:p>
    <w:p w14:paraId="557992A1" w14:textId="77777777" w:rsidR="00E322B7" w:rsidRPr="003C28E4" w:rsidRDefault="00E322B7" w:rsidP="004520F1">
      <w:pPr>
        <w:pStyle w:val="DFARS"/>
        <w:tabs>
          <w:tab w:val="clear" w:pos="810"/>
          <w:tab w:val="left" w:pos="806"/>
        </w:tabs>
        <w:rPr>
          <w:rFonts w:ascii="Arial" w:hAnsi="Arial" w:cs="Arial"/>
          <w:b/>
          <w:szCs w:val="24"/>
        </w:rPr>
      </w:pPr>
    </w:p>
    <w:p w14:paraId="33FB00BB" w14:textId="77777777" w:rsidR="002217BB" w:rsidRPr="003C28E4" w:rsidRDefault="002217BB" w:rsidP="004520F1">
      <w:pPr>
        <w:pStyle w:val="DFARS"/>
        <w:tabs>
          <w:tab w:val="clear" w:pos="810"/>
          <w:tab w:val="left" w:pos="806"/>
        </w:tabs>
        <w:rPr>
          <w:rFonts w:ascii="Arial" w:hAnsi="Arial" w:cs="Arial"/>
          <w:szCs w:val="24"/>
        </w:rPr>
      </w:pPr>
      <w:r w:rsidRPr="003C28E4">
        <w:rPr>
          <w:rFonts w:ascii="Arial" w:hAnsi="Arial" w:cs="Arial"/>
          <w:szCs w:val="24"/>
        </w:rPr>
        <w:tab/>
        <w:t>(1)  The use of “Not Releasable to Foreign Nationals” (NOFORN) caveat on Department of Defense (DoD) Information, to include contract documents, shall not be applied to non-intelligence information except for Naval Nuclear Propulsion Information and the National Disclosure Policy document (NDP-1).</w:t>
      </w:r>
    </w:p>
    <w:p w14:paraId="3F57E265" w14:textId="77777777" w:rsidR="002217BB" w:rsidRPr="003C28E4" w:rsidRDefault="002217BB" w:rsidP="004520F1">
      <w:pPr>
        <w:pStyle w:val="DFARS"/>
        <w:tabs>
          <w:tab w:val="clear" w:pos="810"/>
          <w:tab w:val="left" w:pos="806"/>
        </w:tabs>
        <w:rPr>
          <w:rFonts w:ascii="Arial" w:hAnsi="Arial" w:cs="Arial"/>
          <w:szCs w:val="24"/>
        </w:rPr>
      </w:pPr>
    </w:p>
    <w:p w14:paraId="29951C14" w14:textId="77777777" w:rsidR="002217BB" w:rsidRPr="003C28E4" w:rsidRDefault="002217BB" w:rsidP="004520F1">
      <w:pPr>
        <w:pStyle w:val="DFARS"/>
        <w:tabs>
          <w:tab w:val="clear" w:pos="810"/>
          <w:tab w:val="left" w:pos="806"/>
        </w:tabs>
        <w:rPr>
          <w:rFonts w:ascii="Arial" w:hAnsi="Arial" w:cs="Arial"/>
          <w:szCs w:val="24"/>
        </w:rPr>
      </w:pPr>
      <w:r w:rsidRPr="003C28E4">
        <w:rPr>
          <w:rFonts w:ascii="Arial" w:hAnsi="Arial" w:cs="Arial"/>
          <w:szCs w:val="24"/>
        </w:rPr>
        <w:tab/>
        <w:t xml:space="preserve">(2)  Agencies shall not restrict procurements </w:t>
      </w:r>
      <w:proofErr w:type="gramStart"/>
      <w:r w:rsidRPr="003C28E4">
        <w:rPr>
          <w:rFonts w:ascii="Arial" w:hAnsi="Arial" w:cs="Arial"/>
          <w:szCs w:val="24"/>
        </w:rPr>
        <w:t>on the basis of</w:t>
      </w:r>
      <w:proofErr w:type="gramEnd"/>
      <w:r w:rsidRPr="003C28E4">
        <w:rPr>
          <w:rFonts w:ascii="Arial" w:hAnsi="Arial" w:cs="Arial"/>
          <w:szCs w:val="24"/>
        </w:rPr>
        <w:t xml:space="preserve"> foreign origin but rather on the level of security clearance required by industry to submit an offer and perform on the contract.</w:t>
      </w:r>
    </w:p>
    <w:p w14:paraId="5862E782" w14:textId="77777777" w:rsidR="002217BB" w:rsidRPr="003C28E4" w:rsidRDefault="002217BB" w:rsidP="004520F1">
      <w:pPr>
        <w:pStyle w:val="DFARS"/>
        <w:tabs>
          <w:tab w:val="clear" w:pos="810"/>
          <w:tab w:val="left" w:pos="806"/>
        </w:tabs>
        <w:rPr>
          <w:rFonts w:ascii="Arial" w:hAnsi="Arial" w:cs="Arial"/>
          <w:b/>
          <w:szCs w:val="24"/>
        </w:rPr>
      </w:pPr>
    </w:p>
    <w:p w14:paraId="65584190" w14:textId="765E438F" w:rsidR="002217BB" w:rsidRPr="003C28E4" w:rsidRDefault="002217BB" w:rsidP="004520F1">
      <w:pPr>
        <w:pStyle w:val="DFARS"/>
        <w:tabs>
          <w:tab w:val="clear" w:pos="810"/>
          <w:tab w:val="left" w:pos="806"/>
        </w:tabs>
        <w:rPr>
          <w:rFonts w:ascii="Arial" w:hAnsi="Arial" w:cs="Arial"/>
          <w:b/>
          <w:szCs w:val="24"/>
        </w:rPr>
      </w:pPr>
      <w:r w:rsidRPr="003C28E4">
        <w:rPr>
          <w:rFonts w:ascii="Arial" w:hAnsi="Arial" w:cs="Arial"/>
          <w:b/>
          <w:szCs w:val="24"/>
        </w:rPr>
        <w:t>PGI 2</w:t>
      </w:r>
      <w:r w:rsidR="00F04E74" w:rsidRPr="003C28E4">
        <w:rPr>
          <w:rFonts w:ascii="Arial" w:hAnsi="Arial" w:cs="Arial"/>
          <w:b/>
          <w:szCs w:val="24"/>
        </w:rPr>
        <w:t>40</w:t>
      </w:r>
      <w:r w:rsidRPr="003C28E4">
        <w:rPr>
          <w:rFonts w:ascii="Arial" w:hAnsi="Arial" w:cs="Arial"/>
          <w:b/>
          <w:szCs w:val="24"/>
        </w:rPr>
        <w:t>.</w:t>
      </w:r>
      <w:r w:rsidR="00F04E74" w:rsidRPr="003C28E4">
        <w:rPr>
          <w:rFonts w:ascii="Arial" w:hAnsi="Arial" w:cs="Arial"/>
          <w:b/>
          <w:szCs w:val="24"/>
        </w:rPr>
        <w:t>372-</w:t>
      </w:r>
      <w:proofErr w:type="gramStart"/>
      <w:r w:rsidR="00982E13" w:rsidRPr="003C28E4">
        <w:rPr>
          <w:rFonts w:ascii="Arial" w:hAnsi="Arial" w:cs="Arial"/>
          <w:b/>
          <w:szCs w:val="24"/>
        </w:rPr>
        <w:t>2</w:t>
      </w:r>
      <w:r w:rsidR="006C0C75" w:rsidRPr="003C28E4">
        <w:rPr>
          <w:rFonts w:ascii="Arial" w:hAnsi="Arial" w:cs="Arial"/>
          <w:b/>
          <w:szCs w:val="24"/>
        </w:rPr>
        <w:t xml:space="preserve"> </w:t>
      </w:r>
      <w:r w:rsidRPr="003C28E4">
        <w:rPr>
          <w:rFonts w:ascii="Arial" w:hAnsi="Arial" w:cs="Arial"/>
          <w:b/>
          <w:szCs w:val="24"/>
        </w:rPr>
        <w:t xml:space="preserve"> Responsibilities</w:t>
      </w:r>
      <w:proofErr w:type="gramEnd"/>
      <w:r w:rsidRPr="003C28E4">
        <w:rPr>
          <w:rFonts w:ascii="Arial" w:hAnsi="Arial" w:cs="Arial"/>
          <w:b/>
          <w:szCs w:val="24"/>
        </w:rPr>
        <w:t xml:space="preserve"> of contracting officers.</w:t>
      </w:r>
    </w:p>
    <w:p w14:paraId="05D81B44" w14:textId="77777777" w:rsidR="002217BB" w:rsidRPr="003C28E4" w:rsidRDefault="002217BB" w:rsidP="004520F1">
      <w:pPr>
        <w:pStyle w:val="DFARS"/>
        <w:tabs>
          <w:tab w:val="clear" w:pos="810"/>
          <w:tab w:val="left" w:pos="806"/>
        </w:tabs>
        <w:rPr>
          <w:rFonts w:ascii="Arial" w:hAnsi="Arial" w:cs="Arial"/>
          <w:b/>
          <w:szCs w:val="24"/>
        </w:rPr>
      </w:pPr>
    </w:p>
    <w:p w14:paraId="4E9AAD09" w14:textId="2AC63C4F" w:rsidR="002217BB" w:rsidRPr="003C28E4" w:rsidRDefault="000A74E2" w:rsidP="00A01E1B">
      <w:pPr>
        <w:pStyle w:val="DFARS"/>
        <w:tabs>
          <w:tab w:val="clear" w:pos="810"/>
          <w:tab w:val="left" w:pos="806"/>
        </w:tabs>
        <w:rPr>
          <w:rFonts w:ascii="Arial" w:hAnsi="Arial" w:cs="Arial"/>
          <w:szCs w:val="24"/>
        </w:rPr>
      </w:pPr>
      <w:r>
        <w:rPr>
          <w:rFonts w:ascii="Arial" w:hAnsi="Arial" w:cs="Arial"/>
          <w:szCs w:val="24"/>
        </w:rPr>
        <w:tab/>
      </w:r>
      <w:r w:rsidR="00F64BBC" w:rsidRPr="003C28E4">
        <w:rPr>
          <w:rFonts w:ascii="Arial" w:hAnsi="Arial" w:cs="Arial"/>
          <w:szCs w:val="24"/>
        </w:rPr>
        <w:t xml:space="preserve">(1)  </w:t>
      </w:r>
      <w:r w:rsidR="002217BB" w:rsidRPr="003C28E4">
        <w:rPr>
          <w:rFonts w:ascii="Arial" w:hAnsi="Arial" w:cs="Arial"/>
          <w:szCs w:val="24"/>
        </w:rPr>
        <w:t xml:space="preserve">Consistent with the requirements at FAR 4.403, contracting officers shall ensure that solicitations, to include any </w:t>
      </w:r>
      <w:r w:rsidR="006427D1" w:rsidRPr="003C28E4">
        <w:rPr>
          <w:rFonts w:ascii="Arial" w:hAnsi="Arial" w:cs="Arial"/>
          <w:szCs w:val="24"/>
        </w:rPr>
        <w:t>b</w:t>
      </w:r>
      <w:r w:rsidR="002217BB" w:rsidRPr="003C28E4">
        <w:rPr>
          <w:rFonts w:ascii="Arial" w:hAnsi="Arial" w:cs="Arial"/>
          <w:szCs w:val="24"/>
        </w:rPr>
        <w:t xml:space="preserve">road </w:t>
      </w:r>
      <w:r w:rsidR="006427D1" w:rsidRPr="003C28E4">
        <w:rPr>
          <w:rFonts w:ascii="Arial" w:hAnsi="Arial" w:cs="Arial"/>
          <w:szCs w:val="24"/>
        </w:rPr>
        <w:t>a</w:t>
      </w:r>
      <w:r w:rsidR="002217BB" w:rsidRPr="003C28E4">
        <w:rPr>
          <w:rFonts w:ascii="Arial" w:hAnsi="Arial" w:cs="Arial"/>
          <w:szCs w:val="24"/>
        </w:rPr>
        <w:t xml:space="preserve">gency </w:t>
      </w:r>
      <w:r w:rsidR="006427D1" w:rsidRPr="003C28E4">
        <w:rPr>
          <w:rFonts w:ascii="Arial" w:hAnsi="Arial" w:cs="Arial"/>
          <w:szCs w:val="24"/>
        </w:rPr>
        <w:t>a</w:t>
      </w:r>
      <w:r w:rsidR="002217BB" w:rsidRPr="003C28E4">
        <w:rPr>
          <w:rFonts w:ascii="Arial" w:hAnsi="Arial" w:cs="Arial"/>
          <w:szCs w:val="24"/>
        </w:rPr>
        <w:t>nnouncement (BAA)</w:t>
      </w:r>
      <w:r w:rsidR="006427D1" w:rsidRPr="003C28E4">
        <w:rPr>
          <w:rFonts w:ascii="Arial" w:hAnsi="Arial" w:cs="Arial"/>
          <w:szCs w:val="24"/>
        </w:rPr>
        <w:t>, commercial solutions opening (CSO)</w:t>
      </w:r>
      <w:r w:rsidR="006502CA" w:rsidRPr="003C28E4">
        <w:rPr>
          <w:rFonts w:ascii="Arial" w:hAnsi="Arial" w:cs="Arial"/>
          <w:szCs w:val="24"/>
        </w:rPr>
        <w:t>,</w:t>
      </w:r>
      <w:r w:rsidR="002217BB" w:rsidRPr="003C28E4">
        <w:rPr>
          <w:rFonts w:ascii="Arial" w:hAnsi="Arial" w:cs="Arial"/>
          <w:szCs w:val="24"/>
        </w:rPr>
        <w:t xml:space="preserve"> or notice to industry that requires industry access to classified information and/or controlled unclassified information (</w:t>
      </w:r>
      <w:hyperlink r:id="rId17" w:history="1">
        <w:r w:rsidR="002217BB" w:rsidRPr="003C28E4">
          <w:rPr>
            <w:rStyle w:val="Hyperlink"/>
            <w:rFonts w:ascii="Arial" w:hAnsi="Arial" w:cs="Arial"/>
            <w:szCs w:val="24"/>
          </w:rPr>
          <w:t>see policy memos</w:t>
        </w:r>
      </w:hyperlink>
      <w:r w:rsidR="002217BB" w:rsidRPr="003C28E4">
        <w:rPr>
          <w:rFonts w:ascii="Arial" w:hAnsi="Arial" w:cs="Arial"/>
          <w:szCs w:val="24"/>
        </w:rPr>
        <w:t>), shall contain one or more of the following:</w:t>
      </w:r>
    </w:p>
    <w:p w14:paraId="1EED07FD" w14:textId="77777777" w:rsidR="002217BB" w:rsidRPr="003C28E4" w:rsidRDefault="002217BB" w:rsidP="00A01E1B">
      <w:pPr>
        <w:pStyle w:val="DFARS"/>
        <w:tabs>
          <w:tab w:val="clear" w:pos="810"/>
          <w:tab w:val="left" w:pos="806"/>
        </w:tabs>
        <w:rPr>
          <w:rFonts w:ascii="Arial" w:hAnsi="Arial" w:cs="Arial"/>
          <w:b/>
          <w:szCs w:val="24"/>
        </w:rPr>
      </w:pPr>
    </w:p>
    <w:p w14:paraId="03A6FAE0" w14:textId="2485BDB4" w:rsidR="002217BB" w:rsidRPr="003C28E4" w:rsidRDefault="00F64BBC" w:rsidP="004520F1">
      <w:pPr>
        <w:pStyle w:val="DFARS"/>
        <w:tabs>
          <w:tab w:val="clear" w:pos="810"/>
          <w:tab w:val="left" w:pos="806"/>
        </w:tabs>
        <w:rPr>
          <w:rFonts w:ascii="Arial" w:hAnsi="Arial" w:cs="Arial"/>
          <w:szCs w:val="24"/>
        </w:rPr>
      </w:pPr>
      <w:r w:rsidRPr="003C28E4">
        <w:rPr>
          <w:rFonts w:ascii="Arial" w:hAnsi="Arial" w:cs="Arial"/>
          <w:szCs w:val="24"/>
        </w:rPr>
        <w:tab/>
      </w:r>
      <w:r w:rsidR="002217BB" w:rsidRPr="003C28E4">
        <w:rPr>
          <w:rFonts w:ascii="Arial" w:hAnsi="Arial" w:cs="Arial"/>
          <w:szCs w:val="24"/>
        </w:rPr>
        <w:tab/>
        <w:t>(</w:t>
      </w:r>
      <w:r w:rsidRPr="003C28E4">
        <w:rPr>
          <w:rFonts w:ascii="Arial" w:hAnsi="Arial" w:cs="Arial"/>
          <w:szCs w:val="24"/>
        </w:rPr>
        <w:t>i</w:t>
      </w:r>
      <w:r w:rsidR="002217BB" w:rsidRPr="003C28E4">
        <w:rPr>
          <w:rFonts w:ascii="Arial" w:hAnsi="Arial" w:cs="Arial"/>
          <w:szCs w:val="24"/>
        </w:rPr>
        <w:t xml:space="preserve">)  Draft DoD Form DD 254, DoD Contract Security Classification Specification.  </w:t>
      </w:r>
      <w:r w:rsidR="00B57E28" w:rsidRPr="003C28E4">
        <w:rPr>
          <w:rFonts w:ascii="Arial" w:hAnsi="Arial" w:cs="Arial"/>
          <w:szCs w:val="24"/>
        </w:rPr>
        <w:t xml:space="preserve">For guidance on completing the DD 254, see “Instructions for Completing DD Form 254, Department of Defense Contract Security Classification Specification” at </w:t>
      </w:r>
      <w:hyperlink r:id="rId18" w:history="1">
        <w:r w:rsidR="00B57E28" w:rsidRPr="003C28E4">
          <w:rPr>
            <w:rStyle w:val="Hyperlink"/>
            <w:rFonts w:ascii="Arial" w:hAnsi="Arial" w:cs="Arial"/>
            <w:i/>
            <w:szCs w:val="24"/>
          </w:rPr>
          <w:t>https://www.esd.whs.mil/Portals/54/Documents/DD/forms/dd/dd0254-Inst.pdf</w:t>
        </w:r>
      </w:hyperlink>
      <w:r w:rsidR="00B57E28" w:rsidRPr="003C28E4">
        <w:rPr>
          <w:rFonts w:ascii="Arial" w:hAnsi="Arial" w:cs="Arial"/>
          <w:szCs w:val="24"/>
        </w:rPr>
        <w:t xml:space="preserve">.  For information on the National Industrial Security Program Contract Classification System, see </w:t>
      </w:r>
      <w:hyperlink r:id="rId19" w:history="1">
        <w:r w:rsidR="00B57E28" w:rsidRPr="003C28E4">
          <w:rPr>
            <w:rStyle w:val="Hyperlink"/>
            <w:rFonts w:ascii="Arial" w:hAnsi="Arial" w:cs="Arial"/>
            <w:i/>
            <w:szCs w:val="24"/>
          </w:rPr>
          <w:t>https://www.dcsa.mil/is/nccs/</w:t>
        </w:r>
      </w:hyperlink>
      <w:r w:rsidR="00B57E28" w:rsidRPr="003C28E4">
        <w:rPr>
          <w:rFonts w:ascii="Arial" w:hAnsi="Arial" w:cs="Arial"/>
          <w:szCs w:val="24"/>
        </w:rPr>
        <w:t>.</w:t>
      </w:r>
    </w:p>
    <w:p w14:paraId="37F31CFF" w14:textId="77777777" w:rsidR="002217BB" w:rsidRPr="003C28E4" w:rsidRDefault="002217BB" w:rsidP="004520F1">
      <w:pPr>
        <w:pStyle w:val="DFARS"/>
        <w:tabs>
          <w:tab w:val="clear" w:pos="810"/>
          <w:tab w:val="left" w:pos="806"/>
        </w:tabs>
        <w:rPr>
          <w:rFonts w:ascii="Arial" w:hAnsi="Arial" w:cs="Arial"/>
          <w:szCs w:val="24"/>
        </w:rPr>
      </w:pPr>
    </w:p>
    <w:p w14:paraId="04AC3044" w14:textId="7F0F1C97" w:rsidR="002217BB" w:rsidRPr="003C28E4" w:rsidRDefault="003E4324" w:rsidP="004520F1">
      <w:pPr>
        <w:pStyle w:val="DFARS"/>
        <w:tabs>
          <w:tab w:val="clear" w:pos="810"/>
          <w:tab w:val="left" w:pos="806"/>
        </w:tabs>
        <w:rPr>
          <w:rFonts w:ascii="Arial" w:hAnsi="Arial" w:cs="Arial"/>
          <w:szCs w:val="24"/>
        </w:rPr>
      </w:pPr>
      <w:r w:rsidRPr="003C28E4">
        <w:rPr>
          <w:rFonts w:ascii="Arial" w:hAnsi="Arial" w:cs="Arial"/>
          <w:szCs w:val="24"/>
        </w:rPr>
        <w:tab/>
      </w:r>
      <w:r w:rsidRPr="003C28E4">
        <w:rPr>
          <w:rFonts w:ascii="Arial" w:hAnsi="Arial" w:cs="Arial"/>
          <w:szCs w:val="24"/>
        </w:rPr>
        <w:tab/>
      </w:r>
      <w:r w:rsidR="002217BB" w:rsidRPr="003C28E4">
        <w:rPr>
          <w:rFonts w:ascii="Arial" w:hAnsi="Arial" w:cs="Arial"/>
          <w:szCs w:val="24"/>
        </w:rPr>
        <w:t>(</w:t>
      </w:r>
      <w:r w:rsidR="00F64BBC" w:rsidRPr="003C28E4">
        <w:rPr>
          <w:rFonts w:ascii="Arial" w:hAnsi="Arial" w:cs="Arial"/>
          <w:szCs w:val="24"/>
        </w:rPr>
        <w:t>ii</w:t>
      </w:r>
      <w:r w:rsidR="002217BB" w:rsidRPr="003C28E4">
        <w:rPr>
          <w:rFonts w:ascii="Arial" w:hAnsi="Arial" w:cs="Arial"/>
          <w:szCs w:val="24"/>
        </w:rPr>
        <w:t>)  The clause at FAR 52.204-2, Security Requirements.</w:t>
      </w:r>
    </w:p>
    <w:p w14:paraId="5CC45B12" w14:textId="77777777" w:rsidR="002217BB" w:rsidRPr="003C28E4" w:rsidRDefault="002217BB" w:rsidP="004520F1">
      <w:pPr>
        <w:pStyle w:val="DFARS"/>
        <w:tabs>
          <w:tab w:val="clear" w:pos="810"/>
          <w:tab w:val="left" w:pos="806"/>
        </w:tabs>
        <w:rPr>
          <w:rFonts w:ascii="Arial" w:hAnsi="Arial" w:cs="Arial"/>
          <w:szCs w:val="24"/>
        </w:rPr>
      </w:pPr>
    </w:p>
    <w:p w14:paraId="73C0A8EE" w14:textId="39CB6527" w:rsidR="002217BB" w:rsidRPr="003C28E4" w:rsidRDefault="002217BB" w:rsidP="004520F1">
      <w:pPr>
        <w:pStyle w:val="DFARS"/>
        <w:tabs>
          <w:tab w:val="clear" w:pos="810"/>
          <w:tab w:val="left" w:pos="806"/>
        </w:tabs>
        <w:rPr>
          <w:rFonts w:ascii="Arial" w:hAnsi="Arial" w:cs="Arial"/>
          <w:szCs w:val="24"/>
        </w:rPr>
      </w:pPr>
      <w:r w:rsidRPr="003C28E4">
        <w:rPr>
          <w:rFonts w:ascii="Arial" w:hAnsi="Arial" w:cs="Arial"/>
          <w:szCs w:val="24"/>
        </w:rPr>
        <w:tab/>
      </w:r>
      <w:r w:rsidR="00F64BBC" w:rsidRPr="003C28E4">
        <w:rPr>
          <w:rFonts w:ascii="Arial" w:hAnsi="Arial" w:cs="Arial"/>
          <w:szCs w:val="24"/>
        </w:rPr>
        <w:tab/>
      </w:r>
      <w:r w:rsidRPr="003C28E4">
        <w:rPr>
          <w:rFonts w:ascii="Arial" w:hAnsi="Arial" w:cs="Arial"/>
          <w:szCs w:val="24"/>
        </w:rPr>
        <w:t>(</w:t>
      </w:r>
      <w:r w:rsidR="00F64BBC" w:rsidRPr="003C28E4">
        <w:rPr>
          <w:rFonts w:ascii="Arial" w:hAnsi="Arial" w:cs="Arial"/>
          <w:szCs w:val="24"/>
        </w:rPr>
        <w:t>iii</w:t>
      </w:r>
      <w:r w:rsidRPr="003C28E4">
        <w:rPr>
          <w:rFonts w:ascii="Arial" w:hAnsi="Arial" w:cs="Arial"/>
          <w:szCs w:val="24"/>
        </w:rPr>
        <w:t xml:space="preserve">)  Detailed agency instructions for industry requirements to request access to classified information and/or controlled unclassified information.  Agency instructions shall clearly reference and be in accordance with the National </w:t>
      </w:r>
      <w:bookmarkStart w:id="1" w:name="OLE_LINK1"/>
      <w:bookmarkStart w:id="2" w:name="OLE_LINK2"/>
      <w:r w:rsidRPr="003C28E4">
        <w:rPr>
          <w:rFonts w:ascii="Arial" w:hAnsi="Arial" w:cs="Arial"/>
          <w:szCs w:val="24"/>
        </w:rPr>
        <w:t>Industrial Security Program Operating Manual (NISPOM) (</w:t>
      </w:r>
      <w:r w:rsidR="00B57E28" w:rsidRPr="003C28E4">
        <w:rPr>
          <w:rFonts w:ascii="Arial" w:hAnsi="Arial" w:cs="Arial"/>
          <w:szCs w:val="24"/>
        </w:rPr>
        <w:t>32 CFR part 117</w:t>
      </w:r>
      <w:r w:rsidRPr="003C28E4">
        <w:rPr>
          <w:rFonts w:ascii="Arial" w:hAnsi="Arial" w:cs="Arial"/>
          <w:szCs w:val="24"/>
        </w:rPr>
        <w:t>).</w:t>
      </w:r>
      <w:bookmarkEnd w:id="1"/>
      <w:bookmarkEnd w:id="2"/>
    </w:p>
    <w:p w14:paraId="411DA33A" w14:textId="77777777" w:rsidR="002217BB" w:rsidRPr="003C28E4" w:rsidRDefault="002217BB" w:rsidP="004520F1">
      <w:pPr>
        <w:pStyle w:val="DFARS"/>
        <w:tabs>
          <w:tab w:val="clear" w:pos="810"/>
          <w:tab w:val="left" w:pos="806"/>
        </w:tabs>
        <w:rPr>
          <w:rFonts w:ascii="Arial" w:hAnsi="Arial" w:cs="Arial"/>
          <w:szCs w:val="24"/>
        </w:rPr>
      </w:pPr>
    </w:p>
    <w:p w14:paraId="290BD026" w14:textId="77777777" w:rsidR="002217BB" w:rsidRPr="003C28E4" w:rsidRDefault="002217BB" w:rsidP="004520F1">
      <w:pPr>
        <w:pStyle w:val="DFARS"/>
        <w:tabs>
          <w:tab w:val="clear" w:pos="810"/>
          <w:tab w:val="left" w:pos="806"/>
        </w:tabs>
        <w:rPr>
          <w:rFonts w:ascii="Arial" w:hAnsi="Arial" w:cs="Arial"/>
          <w:szCs w:val="24"/>
        </w:rPr>
      </w:pPr>
      <w:r w:rsidRPr="003C28E4">
        <w:rPr>
          <w:rFonts w:ascii="Arial" w:hAnsi="Arial" w:cs="Arial"/>
          <w:szCs w:val="24"/>
        </w:rPr>
        <w:tab/>
      </w:r>
      <w:r w:rsidR="00F64BBC" w:rsidRPr="003C28E4">
        <w:rPr>
          <w:rFonts w:ascii="Arial" w:hAnsi="Arial" w:cs="Arial"/>
          <w:szCs w:val="24"/>
        </w:rPr>
        <w:tab/>
      </w:r>
      <w:r w:rsidRPr="003C28E4">
        <w:rPr>
          <w:rFonts w:ascii="Arial" w:hAnsi="Arial" w:cs="Arial"/>
          <w:szCs w:val="24"/>
        </w:rPr>
        <w:t>(</w:t>
      </w:r>
      <w:r w:rsidR="00F64BBC" w:rsidRPr="003C28E4">
        <w:rPr>
          <w:rFonts w:ascii="Arial" w:hAnsi="Arial" w:cs="Arial"/>
          <w:szCs w:val="24"/>
        </w:rPr>
        <w:t>iv</w:t>
      </w:r>
      <w:r w:rsidRPr="003C28E4">
        <w:rPr>
          <w:rFonts w:ascii="Arial" w:hAnsi="Arial" w:cs="Arial"/>
          <w:szCs w:val="24"/>
        </w:rPr>
        <w:t>)  The following is a template of agency instructions to industry:</w:t>
      </w:r>
    </w:p>
    <w:p w14:paraId="453D00BF" w14:textId="77777777" w:rsidR="002217BB" w:rsidRPr="003C28E4" w:rsidRDefault="002217BB" w:rsidP="004520F1">
      <w:pPr>
        <w:pStyle w:val="DFARS"/>
        <w:tabs>
          <w:tab w:val="clear" w:pos="810"/>
          <w:tab w:val="left" w:pos="806"/>
        </w:tabs>
        <w:rPr>
          <w:rFonts w:ascii="Arial" w:hAnsi="Arial" w:cs="Arial"/>
          <w:szCs w:val="24"/>
        </w:rPr>
      </w:pPr>
    </w:p>
    <w:p w14:paraId="049493AE" w14:textId="7E462A4A" w:rsidR="002217BB" w:rsidRPr="003C28E4" w:rsidRDefault="002217BB" w:rsidP="004520F1">
      <w:pPr>
        <w:pStyle w:val="DFARS"/>
        <w:tabs>
          <w:tab w:val="clear" w:pos="810"/>
          <w:tab w:val="left" w:pos="806"/>
        </w:tabs>
        <w:ind w:left="720" w:right="1440"/>
        <w:rPr>
          <w:rFonts w:ascii="Arial" w:hAnsi="Arial" w:cs="Arial"/>
          <w:szCs w:val="24"/>
        </w:rPr>
      </w:pPr>
      <w:r w:rsidRPr="003C28E4">
        <w:rPr>
          <w:rFonts w:ascii="Arial" w:hAnsi="Arial" w:cs="Arial"/>
          <w:szCs w:val="24"/>
        </w:rPr>
        <w:lastRenderedPageBreak/>
        <w:t xml:space="preserve">“Offerors must have a valid U.S. security clearance of </w:t>
      </w:r>
      <w:r w:rsidRPr="003C28E4">
        <w:rPr>
          <w:rFonts w:ascii="Arial" w:hAnsi="Arial" w:cs="Arial"/>
          <w:i/>
          <w:szCs w:val="24"/>
        </w:rPr>
        <w:t>[to be filled in by the contracting officer]</w:t>
      </w:r>
      <w:r w:rsidRPr="003C28E4">
        <w:rPr>
          <w:rFonts w:ascii="Arial" w:hAnsi="Arial" w:cs="Arial"/>
          <w:szCs w:val="24"/>
        </w:rPr>
        <w:t xml:space="preserve"> or higher </w:t>
      </w:r>
      <w:proofErr w:type="gramStart"/>
      <w:r w:rsidRPr="003C28E4">
        <w:rPr>
          <w:rFonts w:ascii="Arial" w:hAnsi="Arial" w:cs="Arial"/>
          <w:szCs w:val="24"/>
        </w:rPr>
        <w:t>in order to</w:t>
      </w:r>
      <w:proofErr w:type="gramEnd"/>
      <w:r w:rsidRPr="003C28E4">
        <w:rPr>
          <w:rFonts w:ascii="Arial" w:hAnsi="Arial" w:cs="Arial"/>
          <w:szCs w:val="24"/>
        </w:rPr>
        <w:t xml:space="preserve"> respond to this RFP (Announcement), because the RFP (Announcement) includes an annex (information) classified at the </w:t>
      </w:r>
      <w:r w:rsidRPr="003C28E4">
        <w:rPr>
          <w:rFonts w:ascii="Arial" w:hAnsi="Arial" w:cs="Arial"/>
          <w:i/>
          <w:szCs w:val="24"/>
        </w:rPr>
        <w:t>[to be filled in by the contracting officer]</w:t>
      </w:r>
      <w:r w:rsidRPr="003C28E4">
        <w:rPr>
          <w:rFonts w:ascii="Arial" w:hAnsi="Arial" w:cs="Arial"/>
          <w:szCs w:val="24"/>
        </w:rPr>
        <w:t xml:space="preserve"> level which will be released only to offerors possessing the appropriate clearance.  All classified material must be handled in accordance with the National Industrial Security Program Operating Manual (NISPOM) </w:t>
      </w:r>
      <w:r w:rsidR="00B57E28" w:rsidRPr="003C28E4">
        <w:rPr>
          <w:rFonts w:ascii="Arial" w:hAnsi="Arial" w:cs="Arial"/>
          <w:szCs w:val="24"/>
        </w:rPr>
        <w:t>(32 CFR part 117)</w:t>
      </w:r>
      <w:r w:rsidR="007230BF" w:rsidRPr="003C28E4">
        <w:rPr>
          <w:rFonts w:ascii="Arial" w:hAnsi="Arial" w:cs="Arial"/>
          <w:szCs w:val="24"/>
        </w:rPr>
        <w:t>.”</w:t>
      </w:r>
    </w:p>
    <w:bookmarkEnd w:id="0"/>
    <w:p w14:paraId="4FCC01DF" w14:textId="77777777" w:rsidR="006427D1" w:rsidRPr="003C28E4" w:rsidRDefault="006427D1" w:rsidP="004520F1">
      <w:pPr>
        <w:pStyle w:val="DFARS"/>
        <w:tabs>
          <w:tab w:val="clear" w:pos="810"/>
          <w:tab w:val="left" w:pos="806"/>
        </w:tabs>
        <w:rPr>
          <w:rFonts w:ascii="Arial" w:hAnsi="Arial" w:cs="Arial"/>
          <w:szCs w:val="24"/>
        </w:rPr>
      </w:pPr>
    </w:p>
    <w:p w14:paraId="7EF9E558" w14:textId="0C2DEFB4" w:rsidR="00F64BBC" w:rsidRPr="003C28E4" w:rsidRDefault="003E4324" w:rsidP="004520F1">
      <w:pPr>
        <w:pStyle w:val="DFARS"/>
        <w:tabs>
          <w:tab w:val="clear" w:pos="810"/>
          <w:tab w:val="left" w:pos="806"/>
        </w:tabs>
        <w:rPr>
          <w:rFonts w:ascii="Arial" w:hAnsi="Arial" w:cs="Arial"/>
          <w:szCs w:val="24"/>
        </w:rPr>
      </w:pPr>
      <w:r w:rsidRPr="003C28E4">
        <w:rPr>
          <w:rFonts w:ascii="Arial" w:hAnsi="Arial" w:cs="Arial"/>
          <w:b/>
          <w:szCs w:val="24"/>
        </w:rPr>
        <w:tab/>
      </w:r>
      <w:r w:rsidR="00F64BBC" w:rsidRPr="003C28E4">
        <w:rPr>
          <w:rFonts w:ascii="Arial" w:hAnsi="Arial" w:cs="Arial"/>
          <w:szCs w:val="24"/>
        </w:rPr>
        <w:t>(2)  Fundamental research project determination.</w:t>
      </w:r>
    </w:p>
    <w:p w14:paraId="53E053E8" w14:textId="77777777" w:rsidR="00F64BBC" w:rsidRPr="003C28E4" w:rsidRDefault="00F64BBC" w:rsidP="004520F1">
      <w:pPr>
        <w:pStyle w:val="DFARS"/>
        <w:tabs>
          <w:tab w:val="clear" w:pos="810"/>
          <w:tab w:val="left" w:pos="806"/>
        </w:tabs>
        <w:rPr>
          <w:rFonts w:ascii="Arial" w:hAnsi="Arial" w:cs="Arial"/>
          <w:b/>
          <w:szCs w:val="24"/>
        </w:rPr>
      </w:pPr>
    </w:p>
    <w:p w14:paraId="5FFFDDB2" w14:textId="10EA66D0" w:rsidR="00F64BBC" w:rsidRPr="003C28E4" w:rsidRDefault="00293341" w:rsidP="004520F1">
      <w:pPr>
        <w:pStyle w:val="DFARS"/>
        <w:tabs>
          <w:tab w:val="clear" w:pos="810"/>
          <w:tab w:val="left" w:pos="806"/>
        </w:tabs>
        <w:rPr>
          <w:rFonts w:ascii="Arial" w:hAnsi="Arial" w:cs="Arial"/>
          <w:szCs w:val="24"/>
        </w:rPr>
      </w:pPr>
      <w:r>
        <w:rPr>
          <w:rFonts w:ascii="Arial" w:hAnsi="Arial" w:cs="Arial"/>
          <w:szCs w:val="24"/>
        </w:rPr>
        <w:tab/>
      </w:r>
      <w:r>
        <w:rPr>
          <w:rFonts w:ascii="Arial" w:hAnsi="Arial" w:cs="Arial"/>
          <w:szCs w:val="24"/>
        </w:rPr>
        <w:tab/>
      </w:r>
      <w:r w:rsidR="00F64BBC" w:rsidRPr="003C28E4">
        <w:rPr>
          <w:rFonts w:ascii="Arial" w:hAnsi="Arial" w:cs="Arial"/>
          <w:szCs w:val="24"/>
        </w:rPr>
        <w:t xml:space="preserve">(i)  Projects being scoped as fundamental research may include the entire contract effort or a specified portion of the statement of </w:t>
      </w:r>
      <w:proofErr w:type="gramStart"/>
      <w:r w:rsidR="00F64BBC" w:rsidRPr="003C28E4">
        <w:rPr>
          <w:rFonts w:ascii="Arial" w:hAnsi="Arial" w:cs="Arial"/>
          <w:szCs w:val="24"/>
        </w:rPr>
        <w:t>work, and</w:t>
      </w:r>
      <w:proofErr w:type="gramEnd"/>
      <w:r w:rsidR="00F64BBC" w:rsidRPr="003C28E4">
        <w:rPr>
          <w:rFonts w:ascii="Arial" w:hAnsi="Arial" w:cs="Arial"/>
          <w:szCs w:val="24"/>
        </w:rPr>
        <w:t xml:space="preserve"> must be documented in the written determination and in the contract.</w:t>
      </w:r>
    </w:p>
    <w:p w14:paraId="75E8DD83" w14:textId="77777777" w:rsidR="00F64BBC" w:rsidRPr="003C28E4" w:rsidRDefault="00F64BBC" w:rsidP="004520F1">
      <w:pPr>
        <w:pStyle w:val="DFARS"/>
        <w:tabs>
          <w:tab w:val="clear" w:pos="810"/>
          <w:tab w:val="left" w:pos="806"/>
        </w:tabs>
        <w:rPr>
          <w:rFonts w:ascii="Arial" w:hAnsi="Arial" w:cs="Arial"/>
          <w:szCs w:val="24"/>
        </w:rPr>
      </w:pPr>
    </w:p>
    <w:p w14:paraId="0186E15B" w14:textId="77777777" w:rsidR="00F64BBC" w:rsidRPr="003C28E4" w:rsidRDefault="00F64BBC" w:rsidP="004520F1">
      <w:pPr>
        <w:pStyle w:val="DFARS"/>
        <w:tabs>
          <w:tab w:val="clear" w:pos="810"/>
          <w:tab w:val="left" w:pos="806"/>
        </w:tabs>
        <w:rPr>
          <w:rFonts w:ascii="Arial" w:hAnsi="Arial" w:cs="Arial"/>
          <w:szCs w:val="24"/>
        </w:rPr>
      </w:pPr>
      <w:r w:rsidRPr="003C28E4">
        <w:rPr>
          <w:rFonts w:ascii="Arial" w:hAnsi="Arial" w:cs="Arial"/>
          <w:szCs w:val="24"/>
        </w:rPr>
        <w:tab/>
      </w:r>
      <w:r w:rsidRPr="003C28E4">
        <w:rPr>
          <w:rFonts w:ascii="Arial" w:hAnsi="Arial" w:cs="Arial"/>
          <w:szCs w:val="24"/>
        </w:rPr>
        <w:tab/>
        <w:t>(ii)  The determination of fundamental research shall occur when the project is added to the statement of work, either prior to award or during a contract modification that modified the statement of work.</w:t>
      </w:r>
    </w:p>
    <w:p w14:paraId="2E800FCA" w14:textId="77777777" w:rsidR="00F64BBC" w:rsidRPr="003C28E4" w:rsidRDefault="00F64BBC" w:rsidP="004520F1">
      <w:pPr>
        <w:pStyle w:val="DFARS"/>
        <w:tabs>
          <w:tab w:val="clear" w:pos="810"/>
          <w:tab w:val="left" w:pos="806"/>
        </w:tabs>
        <w:rPr>
          <w:rFonts w:ascii="Arial" w:hAnsi="Arial" w:cs="Arial"/>
          <w:szCs w:val="24"/>
        </w:rPr>
      </w:pPr>
    </w:p>
    <w:p w14:paraId="01EA86EA" w14:textId="77777777" w:rsidR="00F64BBC" w:rsidRPr="003C28E4" w:rsidRDefault="00F64BBC" w:rsidP="004520F1">
      <w:pPr>
        <w:pStyle w:val="DFARS"/>
        <w:tabs>
          <w:tab w:val="clear" w:pos="810"/>
          <w:tab w:val="left" w:pos="806"/>
        </w:tabs>
        <w:rPr>
          <w:rFonts w:ascii="Arial" w:hAnsi="Arial" w:cs="Arial"/>
          <w:szCs w:val="24"/>
        </w:rPr>
      </w:pPr>
      <w:r w:rsidRPr="003C28E4">
        <w:rPr>
          <w:rFonts w:ascii="Arial" w:hAnsi="Arial" w:cs="Arial"/>
          <w:szCs w:val="24"/>
        </w:rPr>
        <w:tab/>
      </w:r>
      <w:r w:rsidRPr="003C28E4">
        <w:rPr>
          <w:rFonts w:ascii="Arial" w:hAnsi="Arial" w:cs="Arial"/>
          <w:szCs w:val="24"/>
        </w:rPr>
        <w:tab/>
        <w:t xml:space="preserve">(iii)  Fundamental research is defined in the </w:t>
      </w:r>
      <w:hyperlink r:id="rId20" w:history="1">
        <w:r w:rsidRPr="003C28E4">
          <w:rPr>
            <w:rStyle w:val="Hyperlink"/>
            <w:rFonts w:ascii="Arial" w:hAnsi="Arial" w:cs="Arial"/>
            <w:szCs w:val="24"/>
          </w:rPr>
          <w:t>USD(AT&amp;L) memorandum on Fundamental Research, dated May 24, 2010</w:t>
        </w:r>
      </w:hyperlink>
      <w:r w:rsidRPr="003C28E4">
        <w:rPr>
          <w:rFonts w:ascii="Arial" w:hAnsi="Arial" w:cs="Arial"/>
          <w:szCs w:val="24"/>
        </w:rPr>
        <w:t>.</w:t>
      </w:r>
    </w:p>
    <w:p w14:paraId="1D466569" w14:textId="77777777" w:rsidR="00F64BBC" w:rsidRPr="003C28E4" w:rsidRDefault="00F64BBC" w:rsidP="004520F1">
      <w:pPr>
        <w:pStyle w:val="DFARS"/>
        <w:tabs>
          <w:tab w:val="clear" w:pos="810"/>
          <w:tab w:val="left" w:pos="806"/>
        </w:tabs>
        <w:rPr>
          <w:rFonts w:ascii="Arial" w:hAnsi="Arial" w:cs="Arial"/>
          <w:szCs w:val="24"/>
        </w:rPr>
      </w:pPr>
    </w:p>
    <w:p w14:paraId="002EE552" w14:textId="07C58839" w:rsidR="007230BF" w:rsidRPr="003C28E4" w:rsidRDefault="00F64BBC" w:rsidP="004520F1">
      <w:pPr>
        <w:pStyle w:val="DFARS"/>
        <w:tabs>
          <w:tab w:val="clear" w:pos="810"/>
          <w:tab w:val="left" w:pos="806"/>
        </w:tabs>
        <w:rPr>
          <w:rFonts w:ascii="Arial" w:hAnsi="Arial" w:cs="Arial"/>
          <w:szCs w:val="24"/>
        </w:rPr>
      </w:pPr>
      <w:r w:rsidRPr="003C28E4">
        <w:rPr>
          <w:rFonts w:ascii="Arial" w:hAnsi="Arial" w:cs="Arial"/>
          <w:szCs w:val="24"/>
        </w:rPr>
        <w:tab/>
      </w:r>
      <w:r w:rsidRPr="003C28E4">
        <w:rPr>
          <w:rFonts w:ascii="Arial" w:hAnsi="Arial" w:cs="Arial"/>
          <w:szCs w:val="24"/>
        </w:rPr>
        <w:tab/>
        <w:t xml:space="preserve">(iv)  See clause </w:t>
      </w:r>
      <w:hyperlink r:id="rId21" w:anchor="252.204-7000" w:history="1">
        <w:r w:rsidRPr="003C28E4">
          <w:rPr>
            <w:rStyle w:val="Hyperlink"/>
            <w:rFonts w:ascii="Arial" w:hAnsi="Arial" w:cs="Arial"/>
            <w:szCs w:val="24"/>
          </w:rPr>
          <w:t>252.204-7000</w:t>
        </w:r>
      </w:hyperlink>
      <w:r w:rsidRPr="003C28E4">
        <w:rPr>
          <w:rFonts w:ascii="Arial" w:hAnsi="Arial" w:cs="Arial"/>
          <w:szCs w:val="24"/>
        </w:rPr>
        <w:t>(a)(3), concerning disclosure of information for fundamental research projects.</w:t>
      </w:r>
    </w:p>
    <w:sectPr w:rsidR="007230BF" w:rsidRPr="003C28E4" w:rsidSect="00733DDA">
      <w:headerReference w:type="default" r:id="rId22"/>
      <w:footerReference w:type="default" r:id="rId23"/>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F8DB8" w14:textId="77777777" w:rsidR="00142CD4" w:rsidRDefault="00142CD4" w:rsidP="002356BF">
      <w:r>
        <w:separator/>
      </w:r>
    </w:p>
  </w:endnote>
  <w:endnote w:type="continuationSeparator" w:id="0">
    <w:p w14:paraId="3E93089B" w14:textId="77777777" w:rsidR="00142CD4" w:rsidRDefault="00142CD4" w:rsidP="00235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A209" w14:textId="77777777" w:rsidR="00D121C5" w:rsidRDefault="00D121C5" w:rsidP="00C81483">
    <w:pPr>
      <w:pStyle w:val="Footer"/>
      <w:jc w:val="center"/>
      <w:rPr>
        <w:rFonts w:ascii="Arial" w:hAnsi="Arial" w:cs="Arial"/>
        <w:sz w:val="20"/>
      </w:rPr>
    </w:pPr>
  </w:p>
  <w:p w14:paraId="0D424E1A" w14:textId="1AB85AFF" w:rsidR="008E5545" w:rsidRPr="00C81483" w:rsidRDefault="008E5545" w:rsidP="00C81483">
    <w:pPr>
      <w:pStyle w:val="Footer"/>
      <w:jc w:val="center"/>
      <w:rPr>
        <w:rFonts w:ascii="Arial" w:hAnsi="Arial" w:cs="Arial"/>
        <w:b w:val="0"/>
        <w:bCs/>
        <w:sz w:val="20"/>
      </w:rPr>
    </w:pPr>
    <w:r w:rsidRPr="00C81483">
      <w:rPr>
        <w:rFonts w:ascii="Arial" w:hAnsi="Arial" w:cs="Arial"/>
        <w:sz w:val="20"/>
      </w:rPr>
      <w:t xml:space="preserve">Page </w:t>
    </w:r>
    <w:r w:rsidRPr="00C81483">
      <w:rPr>
        <w:rFonts w:ascii="Arial" w:hAnsi="Arial" w:cs="Arial"/>
        <w:b w:val="0"/>
        <w:bCs/>
        <w:sz w:val="20"/>
      </w:rPr>
      <w:fldChar w:fldCharType="begin"/>
    </w:r>
    <w:r w:rsidRPr="00C81483">
      <w:rPr>
        <w:rFonts w:ascii="Arial" w:hAnsi="Arial" w:cs="Arial"/>
        <w:bCs/>
        <w:sz w:val="20"/>
      </w:rPr>
      <w:instrText xml:space="preserve"> PAGE </w:instrText>
    </w:r>
    <w:r w:rsidRPr="00C81483">
      <w:rPr>
        <w:rFonts w:ascii="Arial" w:hAnsi="Arial" w:cs="Arial"/>
        <w:b w:val="0"/>
        <w:bCs/>
        <w:sz w:val="20"/>
      </w:rPr>
      <w:fldChar w:fldCharType="separate"/>
    </w:r>
    <w:r w:rsidRPr="00C81483">
      <w:rPr>
        <w:rFonts w:ascii="Arial" w:hAnsi="Arial" w:cs="Arial"/>
        <w:b w:val="0"/>
        <w:bCs/>
        <w:sz w:val="20"/>
      </w:rPr>
      <w:t>1</w:t>
    </w:r>
    <w:r w:rsidRPr="00C81483">
      <w:rPr>
        <w:rFonts w:ascii="Arial" w:hAnsi="Arial" w:cs="Arial"/>
        <w:b w:val="0"/>
        <w:bCs/>
        <w:sz w:val="20"/>
      </w:rPr>
      <w:fldChar w:fldCharType="end"/>
    </w:r>
    <w:r w:rsidRPr="00C81483">
      <w:rPr>
        <w:rFonts w:ascii="Arial" w:hAnsi="Arial" w:cs="Arial"/>
        <w:sz w:val="20"/>
      </w:rPr>
      <w:t xml:space="preserve"> of </w:t>
    </w:r>
    <w:r w:rsidRPr="00C81483">
      <w:rPr>
        <w:rFonts w:ascii="Arial" w:hAnsi="Arial" w:cs="Arial"/>
        <w:b w:val="0"/>
        <w:bCs/>
        <w:sz w:val="20"/>
      </w:rPr>
      <w:fldChar w:fldCharType="begin"/>
    </w:r>
    <w:r w:rsidRPr="00C81483">
      <w:rPr>
        <w:rFonts w:ascii="Arial" w:hAnsi="Arial" w:cs="Arial"/>
        <w:bCs/>
        <w:sz w:val="20"/>
      </w:rPr>
      <w:instrText xml:space="preserve"> NUMPAGES  </w:instrText>
    </w:r>
    <w:r w:rsidRPr="00C81483">
      <w:rPr>
        <w:rFonts w:ascii="Arial" w:hAnsi="Arial" w:cs="Arial"/>
        <w:b w:val="0"/>
        <w:bCs/>
        <w:sz w:val="20"/>
      </w:rPr>
      <w:fldChar w:fldCharType="separate"/>
    </w:r>
    <w:r w:rsidRPr="00C81483">
      <w:rPr>
        <w:rFonts w:ascii="Arial" w:hAnsi="Arial" w:cs="Arial"/>
        <w:b w:val="0"/>
        <w:bCs/>
        <w:sz w:val="20"/>
      </w:rPr>
      <w:t>7</w:t>
    </w:r>
    <w:r w:rsidRPr="00C81483">
      <w:rPr>
        <w:rFonts w:ascii="Arial" w:hAnsi="Arial" w:cs="Arial"/>
        <w:b w:val="0"/>
        <w:bCs/>
        <w:sz w:val="20"/>
      </w:rPr>
      <w:fldChar w:fldCharType="end"/>
    </w:r>
  </w:p>
  <w:p w14:paraId="6D6B6002" w14:textId="253EC693" w:rsidR="00C90893" w:rsidRPr="00BC71C0" w:rsidRDefault="00C90893" w:rsidP="00C81483">
    <w:pPr>
      <w:pStyle w:val="Footer"/>
      <w:tabs>
        <w:tab w:val="clear" w:pos="8640"/>
        <w:tab w:val="right" w:pos="9260"/>
      </w:tabs>
      <w:ind w:left="0" w:firstLine="0"/>
      <w:rPr>
        <w:rFonts w:ascii="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024F0" w14:textId="77777777" w:rsidR="00142CD4" w:rsidRDefault="00142CD4" w:rsidP="002356BF">
      <w:r>
        <w:separator/>
      </w:r>
    </w:p>
  </w:footnote>
  <w:footnote w:type="continuationSeparator" w:id="0">
    <w:p w14:paraId="1ABEA344" w14:textId="77777777" w:rsidR="00142CD4" w:rsidRDefault="00142CD4" w:rsidP="002356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33B9" w14:textId="63846F5A" w:rsidR="00A01E1B" w:rsidRPr="00A01E1B" w:rsidRDefault="00A01E1B" w:rsidP="00A01E1B">
    <w:pPr>
      <w:tabs>
        <w:tab w:val="center" w:pos="4320"/>
        <w:tab w:val="right" w:pos="8640"/>
      </w:tabs>
      <w:overflowPunct w:val="0"/>
      <w:autoSpaceDE w:val="0"/>
      <w:autoSpaceDN w:val="0"/>
      <w:adjustRightInd w:val="0"/>
      <w:jc w:val="right"/>
      <w:textAlignment w:val="baseline"/>
      <w:rPr>
        <w:rFonts w:ascii="Arial" w:hAnsi="Arial" w:cs="Arial"/>
        <w:b w:val="0"/>
        <w:bCs/>
      </w:rPr>
    </w:pPr>
    <w:r w:rsidRPr="00A01E1B">
      <w:rPr>
        <w:rFonts w:ascii="Arial" w:hAnsi="Arial" w:cs="Arial"/>
        <w:b w:val="0"/>
        <w:bCs/>
      </w:rPr>
      <w:t>Attachment A</w:t>
    </w:r>
    <w:r w:rsidR="00D121C5">
      <w:rPr>
        <w:rFonts w:ascii="Arial" w:hAnsi="Arial" w:cs="Arial"/>
        <w:b w:val="0"/>
        <w:bCs/>
      </w:rPr>
      <w:t>2</w:t>
    </w:r>
  </w:p>
  <w:p w14:paraId="32903206" w14:textId="3CA732BD" w:rsidR="00A01E1B" w:rsidRPr="00A01E1B" w:rsidRDefault="00A01E1B" w:rsidP="00A01E1B">
    <w:pPr>
      <w:tabs>
        <w:tab w:val="center" w:pos="4320"/>
        <w:tab w:val="right" w:pos="8640"/>
      </w:tabs>
      <w:overflowPunct w:val="0"/>
      <w:autoSpaceDE w:val="0"/>
      <w:autoSpaceDN w:val="0"/>
      <w:adjustRightInd w:val="0"/>
      <w:jc w:val="right"/>
      <w:textAlignment w:val="baseline"/>
      <w:rPr>
        <w:rFonts w:ascii="Arial" w:hAnsi="Arial" w:cs="Arial"/>
        <w:b w:val="0"/>
        <w:bCs/>
      </w:rPr>
    </w:pPr>
    <w:r w:rsidRPr="00A01E1B">
      <w:rPr>
        <w:rFonts w:ascii="Arial" w:hAnsi="Arial" w:cs="Arial"/>
        <w:b w:val="0"/>
        <w:bCs/>
      </w:rPr>
      <w:t>DARS Tracking Number: 2026-O</w:t>
    </w:r>
    <w:r w:rsidR="00D121C5">
      <w:rPr>
        <w:rFonts w:ascii="Arial" w:hAnsi="Arial" w:cs="Arial"/>
        <w:b w:val="0"/>
        <w:bCs/>
      </w:rPr>
      <w:t>0025</w:t>
    </w:r>
  </w:p>
  <w:p w14:paraId="60DBE6B8" w14:textId="77777777" w:rsidR="00A01E1B" w:rsidRPr="00A01E1B" w:rsidRDefault="00A01E1B" w:rsidP="00A01E1B">
    <w:pPr>
      <w:tabs>
        <w:tab w:val="center" w:pos="4320"/>
        <w:tab w:val="right" w:pos="8640"/>
      </w:tabs>
      <w:overflowPunct w:val="0"/>
      <w:autoSpaceDE w:val="0"/>
      <w:autoSpaceDN w:val="0"/>
      <w:adjustRightInd w:val="0"/>
      <w:jc w:val="right"/>
      <w:textAlignment w:val="baseline"/>
      <w:rPr>
        <w:rFonts w:ascii="Arial" w:hAnsi="Arial" w:cs="Arial"/>
        <w:b w:val="0"/>
        <w:bCs/>
      </w:rPr>
    </w:pPr>
    <w:r w:rsidRPr="00A01E1B">
      <w:rPr>
        <w:rFonts w:ascii="Arial" w:hAnsi="Arial" w:cs="Arial"/>
        <w:b w:val="0"/>
        <w:bCs/>
      </w:rPr>
      <w:t>Revolutionary Federal Acquisition Regulation (FAR) Overhaul Part 40</w:t>
    </w:r>
  </w:p>
  <w:p w14:paraId="6F2F192D" w14:textId="77777777" w:rsidR="00A01E1B" w:rsidRPr="00A01E1B" w:rsidRDefault="00A01E1B" w:rsidP="00A01E1B">
    <w:pPr>
      <w:tabs>
        <w:tab w:val="center" w:pos="4320"/>
        <w:tab w:val="right" w:pos="9260"/>
      </w:tabs>
      <w:overflowPunct w:val="0"/>
      <w:autoSpaceDE w:val="0"/>
      <w:autoSpaceDN w:val="0"/>
      <w:adjustRightInd w:val="0"/>
      <w:jc w:val="right"/>
      <w:textAlignment w:val="baseline"/>
      <w:rPr>
        <w:rFonts w:ascii="Arial" w:hAnsi="Arial" w:cs="Arial"/>
        <w:b w:val="0"/>
        <w:bCs/>
        <w:sz w:val="20"/>
      </w:rPr>
    </w:pPr>
    <w:r w:rsidRPr="00A01E1B">
      <w:rPr>
        <w:rFonts w:ascii="Arial" w:hAnsi="Arial" w:cs="Arial"/>
        <w:b w:val="0"/>
        <w:bCs/>
      </w:rPr>
      <w:t>Defense FAR Supplement (DFARS) Part 240</w:t>
    </w:r>
  </w:p>
  <w:p w14:paraId="0E51A829" w14:textId="77777777" w:rsidR="00A01E1B" w:rsidRDefault="00A01E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C28"/>
    <w:multiLevelType w:val="hybridMultilevel"/>
    <w:tmpl w:val="EA7C5A3C"/>
    <w:lvl w:ilvl="0" w:tplc="75D2657E">
      <w:start w:val="1"/>
      <w:numFmt w:val="lowerLetter"/>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B37147"/>
    <w:multiLevelType w:val="hybridMultilevel"/>
    <w:tmpl w:val="085AAF06"/>
    <w:lvl w:ilvl="0" w:tplc="9D1A92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7807408">
    <w:abstractNumId w:val="0"/>
  </w:num>
  <w:num w:numId="2" w16cid:durableId="1079449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8193"/>
  </w:hdrShapeDefault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000A1"/>
    <w:rsid w:val="00055BA0"/>
    <w:rsid w:val="00086974"/>
    <w:rsid w:val="0009239A"/>
    <w:rsid w:val="00094061"/>
    <w:rsid w:val="000A0FE5"/>
    <w:rsid w:val="000A74E2"/>
    <w:rsid w:val="000B0F7A"/>
    <w:rsid w:val="000C070F"/>
    <w:rsid w:val="000D5ADC"/>
    <w:rsid w:val="000F04FC"/>
    <w:rsid w:val="0010756C"/>
    <w:rsid w:val="00125B53"/>
    <w:rsid w:val="001375C6"/>
    <w:rsid w:val="00142CD4"/>
    <w:rsid w:val="00143856"/>
    <w:rsid w:val="00147A49"/>
    <w:rsid w:val="00156FE5"/>
    <w:rsid w:val="00157E75"/>
    <w:rsid w:val="00162D6C"/>
    <w:rsid w:val="00164B65"/>
    <w:rsid w:val="00167E7A"/>
    <w:rsid w:val="001A3564"/>
    <w:rsid w:val="001B729F"/>
    <w:rsid w:val="001C7AEF"/>
    <w:rsid w:val="001E7A4F"/>
    <w:rsid w:val="001F3105"/>
    <w:rsid w:val="00203361"/>
    <w:rsid w:val="00203D56"/>
    <w:rsid w:val="002217BB"/>
    <w:rsid w:val="002221B7"/>
    <w:rsid w:val="00226A29"/>
    <w:rsid w:val="00227853"/>
    <w:rsid w:val="002356BF"/>
    <w:rsid w:val="002654B3"/>
    <w:rsid w:val="00272562"/>
    <w:rsid w:val="00290F0A"/>
    <w:rsid w:val="00293341"/>
    <w:rsid w:val="002A3858"/>
    <w:rsid w:val="002A4123"/>
    <w:rsid w:val="002A7E76"/>
    <w:rsid w:val="002B0910"/>
    <w:rsid w:val="002B1BC7"/>
    <w:rsid w:val="002B606D"/>
    <w:rsid w:val="002B7929"/>
    <w:rsid w:val="002E26E4"/>
    <w:rsid w:val="002F7F1B"/>
    <w:rsid w:val="003171B9"/>
    <w:rsid w:val="00325827"/>
    <w:rsid w:val="003541FC"/>
    <w:rsid w:val="003738A8"/>
    <w:rsid w:val="003B7F09"/>
    <w:rsid w:val="003C28E4"/>
    <w:rsid w:val="003C3181"/>
    <w:rsid w:val="003E4324"/>
    <w:rsid w:val="003E6AA4"/>
    <w:rsid w:val="00402F9D"/>
    <w:rsid w:val="00423C32"/>
    <w:rsid w:val="00424799"/>
    <w:rsid w:val="004520F1"/>
    <w:rsid w:val="00452FF0"/>
    <w:rsid w:val="00471046"/>
    <w:rsid w:val="004E1812"/>
    <w:rsid w:val="00516AC9"/>
    <w:rsid w:val="00542899"/>
    <w:rsid w:val="005570E8"/>
    <w:rsid w:val="00565075"/>
    <w:rsid w:val="00576A3D"/>
    <w:rsid w:val="00593FFC"/>
    <w:rsid w:val="005A1F19"/>
    <w:rsid w:val="005C21DC"/>
    <w:rsid w:val="005F5496"/>
    <w:rsid w:val="006179A1"/>
    <w:rsid w:val="006231CD"/>
    <w:rsid w:val="0063561C"/>
    <w:rsid w:val="00637002"/>
    <w:rsid w:val="006427D1"/>
    <w:rsid w:val="006502CA"/>
    <w:rsid w:val="00654797"/>
    <w:rsid w:val="00665D43"/>
    <w:rsid w:val="00677A6A"/>
    <w:rsid w:val="006A2DE2"/>
    <w:rsid w:val="006A5803"/>
    <w:rsid w:val="006B1624"/>
    <w:rsid w:val="006B57E7"/>
    <w:rsid w:val="006C0C75"/>
    <w:rsid w:val="006C459F"/>
    <w:rsid w:val="006E0E0E"/>
    <w:rsid w:val="006E52DB"/>
    <w:rsid w:val="006F03A8"/>
    <w:rsid w:val="00710F29"/>
    <w:rsid w:val="00713C92"/>
    <w:rsid w:val="00716EDA"/>
    <w:rsid w:val="007230BF"/>
    <w:rsid w:val="00730C74"/>
    <w:rsid w:val="00731070"/>
    <w:rsid w:val="00733DDA"/>
    <w:rsid w:val="00734CD5"/>
    <w:rsid w:val="00742CF1"/>
    <w:rsid w:val="00746BBB"/>
    <w:rsid w:val="00753606"/>
    <w:rsid w:val="0076233B"/>
    <w:rsid w:val="007837D6"/>
    <w:rsid w:val="00794E4F"/>
    <w:rsid w:val="007A3525"/>
    <w:rsid w:val="007D2F4F"/>
    <w:rsid w:val="007E09F4"/>
    <w:rsid w:val="007E466C"/>
    <w:rsid w:val="00801A2A"/>
    <w:rsid w:val="00827C25"/>
    <w:rsid w:val="00886A3E"/>
    <w:rsid w:val="008877E7"/>
    <w:rsid w:val="008C3F39"/>
    <w:rsid w:val="008D00C5"/>
    <w:rsid w:val="008D1F57"/>
    <w:rsid w:val="008E2A69"/>
    <w:rsid w:val="008E5545"/>
    <w:rsid w:val="00916FD0"/>
    <w:rsid w:val="00920780"/>
    <w:rsid w:val="00931B4F"/>
    <w:rsid w:val="009540B4"/>
    <w:rsid w:val="00955AD7"/>
    <w:rsid w:val="00967252"/>
    <w:rsid w:val="00982E13"/>
    <w:rsid w:val="009A058A"/>
    <w:rsid w:val="009A32BF"/>
    <w:rsid w:val="009B0E80"/>
    <w:rsid w:val="009D0349"/>
    <w:rsid w:val="009E3BFD"/>
    <w:rsid w:val="009E43D1"/>
    <w:rsid w:val="00A01E1B"/>
    <w:rsid w:val="00A0316E"/>
    <w:rsid w:val="00A07697"/>
    <w:rsid w:val="00A13CFF"/>
    <w:rsid w:val="00A1614F"/>
    <w:rsid w:val="00A32794"/>
    <w:rsid w:val="00A40045"/>
    <w:rsid w:val="00A539FF"/>
    <w:rsid w:val="00A73419"/>
    <w:rsid w:val="00A756F7"/>
    <w:rsid w:val="00A90D26"/>
    <w:rsid w:val="00AA78F7"/>
    <w:rsid w:val="00AA7C2E"/>
    <w:rsid w:val="00AB3320"/>
    <w:rsid w:val="00AB3EF3"/>
    <w:rsid w:val="00AE189E"/>
    <w:rsid w:val="00B128EA"/>
    <w:rsid w:val="00B12E61"/>
    <w:rsid w:val="00B22382"/>
    <w:rsid w:val="00B503E8"/>
    <w:rsid w:val="00B57E28"/>
    <w:rsid w:val="00B61AB4"/>
    <w:rsid w:val="00B87EE7"/>
    <w:rsid w:val="00B944CD"/>
    <w:rsid w:val="00B96227"/>
    <w:rsid w:val="00B97060"/>
    <w:rsid w:val="00BA7E4F"/>
    <w:rsid w:val="00BC71C0"/>
    <w:rsid w:val="00BE01C1"/>
    <w:rsid w:val="00BF0BF9"/>
    <w:rsid w:val="00C06581"/>
    <w:rsid w:val="00C108C5"/>
    <w:rsid w:val="00C81483"/>
    <w:rsid w:val="00C82393"/>
    <w:rsid w:val="00C8474C"/>
    <w:rsid w:val="00C90893"/>
    <w:rsid w:val="00C917BF"/>
    <w:rsid w:val="00CB311D"/>
    <w:rsid w:val="00CC102C"/>
    <w:rsid w:val="00CD7106"/>
    <w:rsid w:val="00D02D31"/>
    <w:rsid w:val="00D121C5"/>
    <w:rsid w:val="00D57A0C"/>
    <w:rsid w:val="00D70631"/>
    <w:rsid w:val="00D74951"/>
    <w:rsid w:val="00D807BA"/>
    <w:rsid w:val="00D825C3"/>
    <w:rsid w:val="00D8395B"/>
    <w:rsid w:val="00DC748E"/>
    <w:rsid w:val="00DD7382"/>
    <w:rsid w:val="00DE1992"/>
    <w:rsid w:val="00E21ED3"/>
    <w:rsid w:val="00E31135"/>
    <w:rsid w:val="00E322B7"/>
    <w:rsid w:val="00E4206D"/>
    <w:rsid w:val="00E872DD"/>
    <w:rsid w:val="00E95FA1"/>
    <w:rsid w:val="00E95FF8"/>
    <w:rsid w:val="00EA3AC9"/>
    <w:rsid w:val="00EA53D3"/>
    <w:rsid w:val="00EA546B"/>
    <w:rsid w:val="00EB0D31"/>
    <w:rsid w:val="00EB2BB7"/>
    <w:rsid w:val="00ED6631"/>
    <w:rsid w:val="00EE33BF"/>
    <w:rsid w:val="00F04E74"/>
    <w:rsid w:val="00F30F92"/>
    <w:rsid w:val="00F42C51"/>
    <w:rsid w:val="00F4500C"/>
    <w:rsid w:val="00F64BBC"/>
    <w:rsid w:val="00FB1809"/>
    <w:rsid w:val="00FC5DD3"/>
    <w:rsid w:val="00FE7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B51894B"/>
  <w15:chartTrackingRefBased/>
  <w15:docId w15:val="{E8D8C694-A52D-4CFA-840F-E2F4F6E4E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uiPriority w:val="99"/>
    <w:unhideWhenUsed/>
    <w:rsid w:val="002217BB"/>
    <w:rPr>
      <w:color w:val="0000FF"/>
      <w:u w:val="single"/>
    </w:rPr>
  </w:style>
  <w:style w:type="character" w:styleId="FollowedHyperlink">
    <w:name w:val="FollowedHyperlink"/>
    <w:uiPriority w:val="99"/>
    <w:semiHidden/>
    <w:unhideWhenUsed/>
    <w:rsid w:val="00D807BA"/>
    <w:rPr>
      <w:color w:val="800080"/>
      <w:u w:val="single"/>
    </w:rPr>
  </w:style>
  <w:style w:type="paragraph" w:styleId="NormalWeb">
    <w:name w:val="Normal (Web)"/>
    <w:basedOn w:val="Normal"/>
    <w:uiPriority w:val="99"/>
    <w:semiHidden/>
    <w:unhideWhenUsed/>
    <w:rsid w:val="00EE33BF"/>
    <w:pPr>
      <w:tabs>
        <w:tab w:val="clear" w:pos="1000"/>
      </w:tabs>
      <w:spacing w:before="100" w:beforeAutospacing="1" w:after="100" w:afterAutospacing="1"/>
      <w:ind w:left="0" w:firstLine="0"/>
    </w:pPr>
    <w:rPr>
      <w:b w:val="0"/>
      <w:szCs w:val="24"/>
    </w:rPr>
  </w:style>
  <w:style w:type="character" w:styleId="UnresolvedMention">
    <w:name w:val="Unresolved Mention"/>
    <w:basedOn w:val="DefaultParagraphFont"/>
    <w:uiPriority w:val="99"/>
    <w:semiHidden/>
    <w:unhideWhenUsed/>
    <w:rsid w:val="000C070F"/>
    <w:rPr>
      <w:color w:val="605E5C"/>
      <w:shd w:val="clear" w:color="auto" w:fill="E1DFDD"/>
    </w:rPr>
  </w:style>
  <w:style w:type="character" w:customStyle="1" w:styleId="FooterChar">
    <w:name w:val="Footer Char"/>
    <w:basedOn w:val="DefaultParagraphFont"/>
    <w:link w:val="Footer"/>
    <w:uiPriority w:val="99"/>
    <w:rsid w:val="003541FC"/>
    <w:rPr>
      <w:b/>
      <w:sz w:val="24"/>
    </w:rPr>
  </w:style>
  <w:style w:type="character" w:styleId="LineNumber">
    <w:name w:val="line number"/>
    <w:basedOn w:val="DefaultParagraphFont"/>
    <w:uiPriority w:val="99"/>
    <w:semiHidden/>
    <w:unhideWhenUsed/>
    <w:rsid w:val="00EA53D3"/>
  </w:style>
  <w:style w:type="paragraph" w:styleId="Revision">
    <w:name w:val="Revision"/>
    <w:hidden/>
    <w:uiPriority w:val="99"/>
    <w:semiHidden/>
    <w:rsid w:val="00EA3AC9"/>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17784">
      <w:bodyDiv w:val="1"/>
      <w:marLeft w:val="0"/>
      <w:marRight w:val="0"/>
      <w:marTop w:val="0"/>
      <w:marBottom w:val="0"/>
      <w:divBdr>
        <w:top w:val="none" w:sz="0" w:space="0" w:color="auto"/>
        <w:left w:val="none" w:sz="0" w:space="0" w:color="auto"/>
        <w:bottom w:val="none" w:sz="0" w:space="0" w:color="auto"/>
        <w:right w:val="none" w:sz="0" w:space="0" w:color="auto"/>
      </w:divBdr>
    </w:div>
    <w:div w:id="106704185">
      <w:bodyDiv w:val="1"/>
      <w:marLeft w:val="0"/>
      <w:marRight w:val="0"/>
      <w:marTop w:val="0"/>
      <w:marBottom w:val="0"/>
      <w:divBdr>
        <w:top w:val="none" w:sz="0" w:space="0" w:color="auto"/>
        <w:left w:val="none" w:sz="0" w:space="0" w:color="auto"/>
        <w:bottom w:val="none" w:sz="0" w:space="0" w:color="auto"/>
        <w:right w:val="none" w:sz="0" w:space="0" w:color="auto"/>
      </w:divBdr>
    </w:div>
    <w:div w:id="165097941">
      <w:bodyDiv w:val="1"/>
      <w:marLeft w:val="0"/>
      <w:marRight w:val="0"/>
      <w:marTop w:val="0"/>
      <w:marBottom w:val="0"/>
      <w:divBdr>
        <w:top w:val="none" w:sz="0" w:space="0" w:color="auto"/>
        <w:left w:val="none" w:sz="0" w:space="0" w:color="auto"/>
        <w:bottom w:val="none" w:sz="0" w:space="0" w:color="auto"/>
        <w:right w:val="none" w:sz="0" w:space="0" w:color="auto"/>
      </w:divBdr>
    </w:div>
    <w:div w:id="165752403">
      <w:bodyDiv w:val="1"/>
      <w:marLeft w:val="0"/>
      <w:marRight w:val="0"/>
      <w:marTop w:val="0"/>
      <w:marBottom w:val="0"/>
      <w:divBdr>
        <w:top w:val="none" w:sz="0" w:space="0" w:color="auto"/>
        <w:left w:val="none" w:sz="0" w:space="0" w:color="auto"/>
        <w:bottom w:val="none" w:sz="0" w:space="0" w:color="auto"/>
        <w:right w:val="none" w:sz="0" w:space="0" w:color="auto"/>
      </w:divBdr>
    </w:div>
    <w:div w:id="236210406">
      <w:bodyDiv w:val="1"/>
      <w:marLeft w:val="0"/>
      <w:marRight w:val="0"/>
      <w:marTop w:val="0"/>
      <w:marBottom w:val="0"/>
      <w:divBdr>
        <w:top w:val="none" w:sz="0" w:space="0" w:color="auto"/>
        <w:left w:val="none" w:sz="0" w:space="0" w:color="auto"/>
        <w:bottom w:val="none" w:sz="0" w:space="0" w:color="auto"/>
        <w:right w:val="none" w:sz="0" w:space="0" w:color="auto"/>
      </w:divBdr>
    </w:div>
    <w:div w:id="504058383">
      <w:bodyDiv w:val="1"/>
      <w:marLeft w:val="0"/>
      <w:marRight w:val="0"/>
      <w:marTop w:val="0"/>
      <w:marBottom w:val="0"/>
      <w:divBdr>
        <w:top w:val="none" w:sz="0" w:space="0" w:color="auto"/>
        <w:left w:val="none" w:sz="0" w:space="0" w:color="auto"/>
        <w:bottom w:val="none" w:sz="0" w:space="0" w:color="auto"/>
        <w:right w:val="none" w:sz="0" w:space="0" w:color="auto"/>
      </w:divBdr>
    </w:div>
    <w:div w:id="517037954">
      <w:bodyDiv w:val="1"/>
      <w:marLeft w:val="0"/>
      <w:marRight w:val="0"/>
      <w:marTop w:val="0"/>
      <w:marBottom w:val="0"/>
      <w:divBdr>
        <w:top w:val="none" w:sz="0" w:space="0" w:color="auto"/>
        <w:left w:val="none" w:sz="0" w:space="0" w:color="auto"/>
        <w:bottom w:val="none" w:sz="0" w:space="0" w:color="auto"/>
        <w:right w:val="none" w:sz="0" w:space="0" w:color="auto"/>
      </w:divBdr>
    </w:div>
    <w:div w:id="915019366">
      <w:bodyDiv w:val="1"/>
      <w:marLeft w:val="0"/>
      <w:marRight w:val="0"/>
      <w:marTop w:val="0"/>
      <w:marBottom w:val="0"/>
      <w:divBdr>
        <w:top w:val="none" w:sz="0" w:space="0" w:color="auto"/>
        <w:left w:val="none" w:sz="0" w:space="0" w:color="auto"/>
        <w:bottom w:val="none" w:sz="0" w:space="0" w:color="auto"/>
        <w:right w:val="none" w:sz="0" w:space="0" w:color="auto"/>
      </w:divBdr>
    </w:div>
    <w:div w:id="935942012">
      <w:bodyDiv w:val="1"/>
      <w:marLeft w:val="0"/>
      <w:marRight w:val="0"/>
      <w:marTop w:val="0"/>
      <w:marBottom w:val="0"/>
      <w:divBdr>
        <w:top w:val="none" w:sz="0" w:space="0" w:color="auto"/>
        <w:left w:val="none" w:sz="0" w:space="0" w:color="auto"/>
        <w:bottom w:val="none" w:sz="0" w:space="0" w:color="auto"/>
        <w:right w:val="none" w:sz="0" w:space="0" w:color="auto"/>
      </w:divBdr>
    </w:div>
    <w:div w:id="1028218570">
      <w:bodyDiv w:val="1"/>
      <w:marLeft w:val="0"/>
      <w:marRight w:val="0"/>
      <w:marTop w:val="0"/>
      <w:marBottom w:val="0"/>
      <w:divBdr>
        <w:top w:val="none" w:sz="0" w:space="0" w:color="auto"/>
        <w:left w:val="none" w:sz="0" w:space="0" w:color="auto"/>
        <w:bottom w:val="none" w:sz="0" w:space="0" w:color="auto"/>
        <w:right w:val="none" w:sz="0" w:space="0" w:color="auto"/>
      </w:divBdr>
    </w:div>
    <w:div w:id="1163739851">
      <w:bodyDiv w:val="1"/>
      <w:marLeft w:val="0"/>
      <w:marRight w:val="0"/>
      <w:marTop w:val="0"/>
      <w:marBottom w:val="0"/>
      <w:divBdr>
        <w:top w:val="none" w:sz="0" w:space="0" w:color="auto"/>
        <w:left w:val="none" w:sz="0" w:space="0" w:color="auto"/>
        <w:bottom w:val="none" w:sz="0" w:space="0" w:color="auto"/>
        <w:right w:val="none" w:sz="0" w:space="0" w:color="auto"/>
      </w:divBdr>
    </w:div>
    <w:div w:id="1222716721">
      <w:bodyDiv w:val="1"/>
      <w:marLeft w:val="0"/>
      <w:marRight w:val="0"/>
      <w:marTop w:val="0"/>
      <w:marBottom w:val="0"/>
      <w:divBdr>
        <w:top w:val="none" w:sz="0" w:space="0" w:color="auto"/>
        <w:left w:val="none" w:sz="0" w:space="0" w:color="auto"/>
        <w:bottom w:val="none" w:sz="0" w:space="0" w:color="auto"/>
        <w:right w:val="none" w:sz="0" w:space="0" w:color="auto"/>
      </w:divBdr>
    </w:div>
    <w:div w:id="1262882357">
      <w:bodyDiv w:val="1"/>
      <w:marLeft w:val="0"/>
      <w:marRight w:val="0"/>
      <w:marTop w:val="0"/>
      <w:marBottom w:val="0"/>
      <w:divBdr>
        <w:top w:val="none" w:sz="0" w:space="0" w:color="auto"/>
        <w:left w:val="none" w:sz="0" w:space="0" w:color="auto"/>
        <w:bottom w:val="none" w:sz="0" w:space="0" w:color="auto"/>
        <w:right w:val="none" w:sz="0" w:space="0" w:color="auto"/>
      </w:divBdr>
    </w:div>
    <w:div w:id="1365210521">
      <w:bodyDiv w:val="1"/>
      <w:marLeft w:val="0"/>
      <w:marRight w:val="0"/>
      <w:marTop w:val="0"/>
      <w:marBottom w:val="0"/>
      <w:divBdr>
        <w:top w:val="none" w:sz="0" w:space="0" w:color="auto"/>
        <w:left w:val="none" w:sz="0" w:space="0" w:color="auto"/>
        <w:bottom w:val="none" w:sz="0" w:space="0" w:color="auto"/>
        <w:right w:val="none" w:sz="0" w:space="0" w:color="auto"/>
      </w:divBdr>
    </w:div>
    <w:div w:id="1643581944">
      <w:bodyDiv w:val="1"/>
      <w:marLeft w:val="0"/>
      <w:marRight w:val="0"/>
      <w:marTop w:val="0"/>
      <w:marBottom w:val="0"/>
      <w:divBdr>
        <w:top w:val="none" w:sz="0" w:space="0" w:color="auto"/>
        <w:left w:val="none" w:sz="0" w:space="0" w:color="auto"/>
        <w:bottom w:val="none" w:sz="0" w:space="0" w:color="auto"/>
        <w:right w:val="none" w:sz="0" w:space="0" w:color="auto"/>
      </w:divBdr>
    </w:div>
    <w:div w:id="1748922698">
      <w:bodyDiv w:val="1"/>
      <w:marLeft w:val="0"/>
      <w:marRight w:val="0"/>
      <w:marTop w:val="0"/>
      <w:marBottom w:val="0"/>
      <w:divBdr>
        <w:top w:val="none" w:sz="0" w:space="0" w:color="auto"/>
        <w:left w:val="none" w:sz="0" w:space="0" w:color="auto"/>
        <w:bottom w:val="none" w:sz="0" w:space="0" w:color="auto"/>
        <w:right w:val="none" w:sz="0" w:space="0" w:color="auto"/>
      </w:divBdr>
    </w:div>
    <w:div w:id="1824589535">
      <w:bodyDiv w:val="1"/>
      <w:marLeft w:val="0"/>
      <w:marRight w:val="0"/>
      <w:marTop w:val="0"/>
      <w:marBottom w:val="0"/>
      <w:divBdr>
        <w:top w:val="none" w:sz="0" w:space="0" w:color="auto"/>
        <w:left w:val="none" w:sz="0" w:space="0" w:color="auto"/>
        <w:bottom w:val="none" w:sz="0" w:space="0" w:color="auto"/>
        <w:right w:val="none" w:sz="0" w:space="0" w:color="auto"/>
      </w:divBdr>
    </w:div>
    <w:div w:id="1875926585">
      <w:bodyDiv w:val="1"/>
      <w:marLeft w:val="0"/>
      <w:marRight w:val="0"/>
      <w:marTop w:val="0"/>
      <w:marBottom w:val="0"/>
      <w:divBdr>
        <w:top w:val="none" w:sz="0" w:space="0" w:color="auto"/>
        <w:left w:val="none" w:sz="0" w:space="0" w:color="auto"/>
        <w:bottom w:val="none" w:sz="0" w:space="0" w:color="auto"/>
        <w:right w:val="none" w:sz="0" w:space="0" w:color="auto"/>
      </w:divBdr>
    </w:div>
    <w:div w:id="188671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pmddtc.state.gov/ddtc_public?id=ddtc_kb_article_page&amp;sys_id=24d528fddbfc930044f9ff621f961987" TargetMode="External"/><Relationship Id="rId13" Type="http://schemas.openxmlformats.org/officeDocument/2006/relationships/hyperlink" Target="mailto:osd.pentagon.ousd-a-s.mbx.asda-dp-c-contractpolicy@mail.mil" TargetMode="External"/><Relationship Id="rId18" Type="http://schemas.openxmlformats.org/officeDocument/2006/relationships/hyperlink" Target="https://www.esd.whs.mil/Portals/54/Documents/DD/forms/dd/dd0254-Inst.pdf" TargetMode="External"/><Relationship Id="rId3" Type="http://schemas.openxmlformats.org/officeDocument/2006/relationships/settings" Target="settings.xml"/><Relationship Id="rId21" Type="http://schemas.openxmlformats.org/officeDocument/2006/relationships/hyperlink" Target="https://www.acq.osd.mil/dpap/dars/dfars/html/current/252204.htm" TargetMode="External"/><Relationship Id="rId7" Type="http://schemas.openxmlformats.org/officeDocument/2006/relationships/hyperlink" Target="https://catalog.gpo.gov/F/SGDS5TUGPX9MMUK3XX2JKHLK2XA9FQBKGK5H86HIG5R89LDY66-18351?func=full-set-set&amp;set_number=002106&amp;set_entry=000002&amp;format=999" TargetMode="External"/><Relationship Id="rId12" Type="http://schemas.openxmlformats.org/officeDocument/2006/relationships/hyperlink" Target="mailto:osd.pentagon.ousd-a-s.mbx.asda-dp-c-contractpolicy@mail.mil" TargetMode="External"/><Relationship Id="rId17" Type="http://schemas.openxmlformats.org/officeDocument/2006/relationships/hyperlink" Target="https://www.acq.osd.mil/dpap/dars/pgi/docs/CUI_policy_memos_2011-P018.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acq.osd.mil/dpap/dars/pgi/docs/Instructions_for_Submitting_Media.docx" TargetMode="External"/><Relationship Id="rId20" Type="http://schemas.openxmlformats.org/officeDocument/2006/relationships/hyperlink" Target="https://www.acq.osd.mil/dpap/dars/pgi/docs/2012-D054%20Tab%20D%20OUSD%20(ATL)%20memorandum%20dated%20May%2024%202010.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osd.pentagon.ousd-a-s.mbx.asda-dp-c-contractpolicy@mail.mi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acq.osd.mil/dpap/pdi/network_penetration_reporting_and_contracting.html" TargetMode="External"/><Relationship Id="rId23" Type="http://schemas.openxmlformats.org/officeDocument/2006/relationships/footer" Target="footer1.xml"/><Relationship Id="rId10" Type="http://schemas.openxmlformats.org/officeDocument/2006/relationships/hyperlink" Target="https://www.dtsa.mil/SitePages/default.aspx" TargetMode="External"/><Relationship Id="rId19" Type="http://schemas.openxmlformats.org/officeDocument/2006/relationships/hyperlink" Target="https://www.dcsa.mil/is/nccs/" TargetMode="External"/><Relationship Id="rId4" Type="http://schemas.openxmlformats.org/officeDocument/2006/relationships/webSettings" Target="webSettings.xml"/><Relationship Id="rId9" Type="http://schemas.openxmlformats.org/officeDocument/2006/relationships/hyperlink" Target="https://www.esd.whs.mil/Portals/54/Documents/DD/issuances/dodd/510572p.pdf" TargetMode="External"/><Relationship Id="rId14" Type="http://schemas.openxmlformats.org/officeDocument/2006/relationships/hyperlink" Target="mailto:osd.pentagon.ousd-a-s.mbx.asda-dp-c-contractpolicy@mail.mil"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1820</Words>
  <Characters>13549</Characters>
  <Application>Microsoft Office Word</Application>
  <DocSecurity>0</DocSecurity>
  <Lines>338</Lines>
  <Paragraphs>105</Paragraphs>
  <ScaleCrop>false</ScaleCrop>
  <HeadingPairs>
    <vt:vector size="2" baseType="variant">
      <vt:variant>
        <vt:lpstr>Title</vt:lpstr>
      </vt:variant>
      <vt:variant>
        <vt:i4>1</vt:i4>
      </vt:variant>
    </vt:vector>
  </HeadingPairs>
  <TitlesOfParts>
    <vt:vector size="1" baseType="lpstr">
      <vt:lpstr>PGI 204.4—SAFEGUARDING CLASSIFIED INFORMATION WITHIN INDUSTRY</vt:lpstr>
    </vt:vector>
  </TitlesOfParts>
  <Company>DoD</Company>
  <LinksUpToDate>false</LinksUpToDate>
  <CharactersWithSpaces>15264</CharactersWithSpaces>
  <SharedDoc>false</SharedDoc>
  <HLinks>
    <vt:vector size="24" baseType="variant">
      <vt:variant>
        <vt:i4>2293879</vt:i4>
      </vt:variant>
      <vt:variant>
        <vt:i4>9</vt:i4>
      </vt:variant>
      <vt:variant>
        <vt:i4>0</vt:i4>
      </vt:variant>
      <vt:variant>
        <vt:i4>5</vt:i4>
      </vt:variant>
      <vt:variant>
        <vt:lpwstr>http://www.acq.osd.mil/dpap/dars/dfars/html/current/252204.htm</vt:lpwstr>
      </vt:variant>
      <vt:variant>
        <vt:lpwstr>252.204-7000</vt:lpwstr>
      </vt:variant>
      <vt:variant>
        <vt:i4>2031682</vt:i4>
      </vt:variant>
      <vt:variant>
        <vt:i4>6</vt:i4>
      </vt:variant>
      <vt:variant>
        <vt:i4>0</vt:i4>
      </vt:variant>
      <vt:variant>
        <vt:i4>5</vt:i4>
      </vt:variant>
      <vt:variant>
        <vt:lpwstr>http://www.acq.osd.mil/dpap/dars/pgi/docs/2012-D054 Tab D OUSD (ATL) memorandum dated May 24 2010.pdf</vt:lpwstr>
      </vt:variant>
      <vt:variant>
        <vt:lpwstr/>
      </vt:variant>
      <vt:variant>
        <vt:i4>4784206</vt:i4>
      </vt:variant>
      <vt:variant>
        <vt:i4>3</vt:i4>
      </vt:variant>
      <vt:variant>
        <vt:i4>0</vt:i4>
      </vt:variant>
      <vt:variant>
        <vt:i4>5</vt:i4>
      </vt:variant>
      <vt:variant>
        <vt:lpwstr>http://www.dss.mil/isp/tools.html</vt:lpwstr>
      </vt:variant>
      <vt:variant>
        <vt:lpwstr/>
      </vt:variant>
      <vt:variant>
        <vt:i4>3014686</vt:i4>
      </vt:variant>
      <vt:variant>
        <vt:i4>0</vt:i4>
      </vt:variant>
      <vt:variant>
        <vt:i4>0</vt:i4>
      </vt:variant>
      <vt:variant>
        <vt:i4>5</vt:i4>
      </vt:variant>
      <vt:variant>
        <vt:lpwstr>http://www.acq.osd.mil/dpap/dars/pgi/docs/CUI_policy_memos_2011-P018.pdf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204.4—SAFEGUARDING CLASSIFIED INFORMATION WITHIN INDUSTRY</dc:title>
  <dc:subject/>
  <dc:creator>OUSD(A&amp;T)</dc:creator>
  <cp:keywords/>
  <cp:lastModifiedBy>Ziegler, Kimberly R CIV OSD OUSD A-S (USA)</cp:lastModifiedBy>
  <cp:revision>2</cp:revision>
  <cp:lastPrinted>2004-10-14T23:20:00Z</cp:lastPrinted>
  <dcterms:created xsi:type="dcterms:W3CDTF">2025-12-08T21:09:00Z</dcterms:created>
  <dcterms:modified xsi:type="dcterms:W3CDTF">2025-12-08T21:09:00Z</dcterms:modified>
</cp:coreProperties>
</file>