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CE4DC" w14:textId="77777777" w:rsidR="00DA65ED" w:rsidRPr="00DA65ED" w:rsidRDefault="00DA65ED" w:rsidP="00DA65ED">
      <w:pPr>
        <w:rPr>
          <w:b/>
          <w:bCs/>
        </w:rPr>
      </w:pPr>
      <w:r w:rsidRPr="00DA65ED">
        <w:rPr>
          <w:b/>
          <w:bCs/>
        </w:rPr>
        <w:t>Supervised Machine Learning for Housing and Cancer Analysis</w:t>
      </w:r>
    </w:p>
    <w:p w14:paraId="22D486E4" w14:textId="77777777" w:rsidR="00DA65ED" w:rsidRPr="00DA65ED" w:rsidRDefault="00DA65ED" w:rsidP="00DA65ED">
      <w:r w:rsidRPr="00DA65ED">
        <w:t>This project implements supervised machine learning models—Linear Regression, Support Vector Machines (SVM), and Naive Bayesian Classification—to predict Boston housing prices and classify breast cancer diagnoses, as well as predict Charles River proximity. Using the Boston Housing and Breast Cancer datasets, it showcases financial analytics and medical applications, aligning with antiviral and financial forecasting expertise.</w:t>
      </w:r>
    </w:p>
    <w:p w14:paraId="4E47B0CB" w14:textId="77777777" w:rsidR="00DA65ED" w:rsidRPr="00DA65ED" w:rsidRDefault="00DA65ED" w:rsidP="00DA65ED">
      <w:pPr>
        <w:rPr>
          <w:b/>
          <w:bCs/>
        </w:rPr>
      </w:pPr>
      <w:r w:rsidRPr="00DA65ED">
        <w:rPr>
          <w:b/>
          <w:bCs/>
        </w:rPr>
        <w:t>Overview</w:t>
      </w:r>
    </w:p>
    <w:p w14:paraId="2F563F07" w14:textId="77777777" w:rsidR="00DA65ED" w:rsidRPr="00DA65ED" w:rsidRDefault="00DA65ED" w:rsidP="00DA65ED">
      <w:r w:rsidRPr="00DA65ED">
        <w:t xml:space="preserve">This repository contains a </w:t>
      </w:r>
      <w:proofErr w:type="spellStart"/>
      <w:r w:rsidRPr="00DA65ED">
        <w:t>Jupyter</w:t>
      </w:r>
      <w:proofErr w:type="spellEnd"/>
      <w:r w:rsidRPr="00DA65ED">
        <w:t xml:space="preserve"> Notebook (</w:t>
      </w:r>
      <w:proofErr w:type="spellStart"/>
      <w:r w:rsidRPr="00DA65ED">
        <w:t>supervised_Linear</w:t>
      </w:r>
      <w:proofErr w:type="spellEnd"/>
      <w:r w:rsidRPr="00DA65ED">
        <w:t xml:space="preserve"> </w:t>
      </w:r>
      <w:proofErr w:type="spellStart"/>
      <w:r w:rsidRPr="00DA65ED">
        <w:t>Regression.ipynb</w:t>
      </w:r>
      <w:proofErr w:type="spellEnd"/>
      <w:r w:rsidRPr="00DA65ED">
        <w:t>) that applies three supervised ML models:</w:t>
      </w:r>
    </w:p>
    <w:p w14:paraId="1ABCBCDF" w14:textId="77777777" w:rsidR="00DA65ED" w:rsidRPr="00DA65ED" w:rsidRDefault="00DA65ED" w:rsidP="00DA65ED">
      <w:pPr>
        <w:numPr>
          <w:ilvl w:val="0"/>
          <w:numId w:val="1"/>
        </w:numPr>
      </w:pPr>
      <w:r w:rsidRPr="00DA65ED">
        <w:rPr>
          <w:b/>
          <w:bCs/>
        </w:rPr>
        <w:t>Linear Regression</w:t>
      </w:r>
      <w:r w:rsidRPr="00DA65ED">
        <w:t>: Predicts Boston housing prices based on 13 features (e.g., crime rate, rooms, taxes).</w:t>
      </w:r>
    </w:p>
    <w:p w14:paraId="55A67BDF" w14:textId="77777777" w:rsidR="00DA65ED" w:rsidRPr="00DA65ED" w:rsidRDefault="00DA65ED" w:rsidP="00DA65ED">
      <w:pPr>
        <w:numPr>
          <w:ilvl w:val="0"/>
          <w:numId w:val="1"/>
        </w:numPr>
      </w:pPr>
      <w:r w:rsidRPr="00DA65ED">
        <w:rPr>
          <w:b/>
          <w:bCs/>
        </w:rPr>
        <w:t>Support Vector Machines (SVM)</w:t>
      </w:r>
      <w:r w:rsidRPr="00DA65ED">
        <w:t>: Classifies breast cancer tumors as malignant or benign.</w:t>
      </w:r>
    </w:p>
    <w:p w14:paraId="6EEAF113" w14:textId="77777777" w:rsidR="00DA65ED" w:rsidRPr="00DA65ED" w:rsidRDefault="00DA65ED" w:rsidP="00DA65ED">
      <w:pPr>
        <w:numPr>
          <w:ilvl w:val="0"/>
          <w:numId w:val="1"/>
        </w:numPr>
      </w:pPr>
      <w:r w:rsidRPr="00DA65ED">
        <w:rPr>
          <w:b/>
          <w:bCs/>
        </w:rPr>
        <w:t>Naive Bayesian Classification</w:t>
      </w:r>
      <w:r w:rsidRPr="00DA65ED">
        <w:t>: Predicts whether a Boston tract bounds the Charles River.</w:t>
      </w:r>
    </w:p>
    <w:p w14:paraId="462F68A7" w14:textId="77777777" w:rsidR="00DA65ED" w:rsidRPr="00DA65ED" w:rsidRDefault="00DA65ED" w:rsidP="00DA65ED">
      <w:r w:rsidRPr="00DA65ED">
        <w:t>The project demonstrates data preprocessing, model training, evaluation, and visualization, with a focus on financial forecasting (housing prices) and medical diagnostics (cancer classification).</w:t>
      </w:r>
    </w:p>
    <w:p w14:paraId="23CEA729" w14:textId="77777777" w:rsidR="00DA65ED" w:rsidRPr="00DA65ED" w:rsidRDefault="00DA65ED" w:rsidP="00DA65ED">
      <w:pPr>
        <w:rPr>
          <w:b/>
          <w:bCs/>
        </w:rPr>
      </w:pPr>
      <w:r w:rsidRPr="00DA65ED">
        <w:rPr>
          <w:b/>
          <w:bCs/>
        </w:rPr>
        <w:t>Key Features</w:t>
      </w:r>
    </w:p>
    <w:p w14:paraId="49EF973A" w14:textId="77777777" w:rsidR="00DA65ED" w:rsidRPr="00DA65ED" w:rsidRDefault="00DA65ED" w:rsidP="00DA65ED">
      <w:pPr>
        <w:numPr>
          <w:ilvl w:val="0"/>
          <w:numId w:val="2"/>
        </w:numPr>
      </w:pPr>
      <w:r w:rsidRPr="00DA65ED">
        <w:rPr>
          <w:b/>
          <w:bCs/>
        </w:rPr>
        <w:t>Linear Regression</w:t>
      </w:r>
      <w:r w:rsidRPr="00DA65ED">
        <w:t>: Predicts house prices with a scatter plot of actual vs. predicted values.</w:t>
      </w:r>
    </w:p>
    <w:p w14:paraId="078962EA" w14:textId="77777777" w:rsidR="00DA65ED" w:rsidRPr="00DA65ED" w:rsidRDefault="00DA65ED" w:rsidP="00DA65ED">
      <w:pPr>
        <w:numPr>
          <w:ilvl w:val="0"/>
          <w:numId w:val="2"/>
        </w:numPr>
      </w:pPr>
      <w:r w:rsidRPr="00DA65ED">
        <w:rPr>
          <w:b/>
          <w:bCs/>
        </w:rPr>
        <w:t>SVM</w:t>
      </w:r>
      <w:r w:rsidRPr="00DA65ED">
        <w:t>: Achieves high accuracy (0.93 train, 0.92 test) in breast cancer classification.</w:t>
      </w:r>
    </w:p>
    <w:p w14:paraId="3CA4727D" w14:textId="77777777" w:rsidR="00DA65ED" w:rsidRPr="00DA65ED" w:rsidRDefault="00DA65ED" w:rsidP="00DA65ED">
      <w:pPr>
        <w:numPr>
          <w:ilvl w:val="0"/>
          <w:numId w:val="2"/>
        </w:numPr>
      </w:pPr>
      <w:r w:rsidRPr="00DA65ED">
        <w:rPr>
          <w:b/>
          <w:bCs/>
        </w:rPr>
        <w:t>Naive Bayes</w:t>
      </w:r>
      <w:r w:rsidRPr="00DA65ED">
        <w:t>: Classifies Charles River proximity with 0.754 test accuracy.</w:t>
      </w:r>
    </w:p>
    <w:p w14:paraId="0BC90A31" w14:textId="77777777" w:rsidR="00DA65ED" w:rsidRPr="00DA65ED" w:rsidRDefault="00DA65ED" w:rsidP="00DA65ED">
      <w:pPr>
        <w:numPr>
          <w:ilvl w:val="0"/>
          <w:numId w:val="2"/>
        </w:numPr>
      </w:pPr>
      <w:r w:rsidRPr="00DA65ED">
        <w:rPr>
          <w:b/>
          <w:bCs/>
        </w:rPr>
        <w:t>Datasets</w:t>
      </w:r>
      <w:r w:rsidRPr="00DA65ED">
        <w:t>: Boston Housing (506 samples, 13 features) and Breast Cancer (569 samples, 30 features).</w:t>
      </w:r>
    </w:p>
    <w:p w14:paraId="3A98B90A" w14:textId="77777777" w:rsidR="00DA65ED" w:rsidRPr="00DA65ED" w:rsidRDefault="00DA65ED" w:rsidP="00DA65ED">
      <w:pPr>
        <w:numPr>
          <w:ilvl w:val="0"/>
          <w:numId w:val="2"/>
        </w:numPr>
      </w:pPr>
      <w:r w:rsidRPr="00DA65ED">
        <w:rPr>
          <w:b/>
          <w:bCs/>
        </w:rPr>
        <w:t>Visualization</w:t>
      </w:r>
      <w:r w:rsidRPr="00DA65ED">
        <w:t>: Generates a scatter plot for Linear Regression predictions.</w:t>
      </w:r>
    </w:p>
    <w:p w14:paraId="0FFF9A2A" w14:textId="77777777" w:rsidR="00DA65ED" w:rsidRPr="00DA65ED" w:rsidRDefault="00DA65ED" w:rsidP="00DA65ED">
      <w:pPr>
        <w:rPr>
          <w:b/>
          <w:bCs/>
        </w:rPr>
      </w:pPr>
      <w:r w:rsidRPr="00DA65ED">
        <w:rPr>
          <w:b/>
          <w:bCs/>
        </w:rPr>
        <w:t>Step-by-Step Workflow</w:t>
      </w:r>
    </w:p>
    <w:p w14:paraId="5BC9F574" w14:textId="77777777" w:rsidR="00DA65ED" w:rsidRPr="00DA65ED" w:rsidRDefault="00DA65ED" w:rsidP="00DA65ED">
      <w:pPr>
        <w:numPr>
          <w:ilvl w:val="0"/>
          <w:numId w:val="3"/>
        </w:numPr>
      </w:pPr>
      <w:r w:rsidRPr="00DA65ED">
        <w:rPr>
          <w:b/>
          <w:bCs/>
        </w:rPr>
        <w:t>Data Loading</w:t>
      </w:r>
      <w:r w:rsidRPr="00DA65ED">
        <w:t>:</w:t>
      </w:r>
    </w:p>
    <w:p w14:paraId="6DDA45D2" w14:textId="77777777" w:rsidR="00DA65ED" w:rsidRPr="00DA65ED" w:rsidRDefault="00DA65ED" w:rsidP="00DA65ED">
      <w:pPr>
        <w:numPr>
          <w:ilvl w:val="1"/>
          <w:numId w:val="3"/>
        </w:numPr>
      </w:pPr>
      <w:r w:rsidRPr="00DA65ED">
        <w:t>Load Boston Housing dataset (506 samples) for Linear Regression and Naive Bayes.</w:t>
      </w:r>
    </w:p>
    <w:p w14:paraId="69B56B98" w14:textId="77777777" w:rsidR="00DA65ED" w:rsidRPr="00DA65ED" w:rsidRDefault="00DA65ED" w:rsidP="00DA65ED">
      <w:pPr>
        <w:numPr>
          <w:ilvl w:val="1"/>
          <w:numId w:val="3"/>
        </w:numPr>
      </w:pPr>
      <w:r w:rsidRPr="00DA65ED">
        <w:t>Load Breast Cancer dataset (569 samples) for SVM.</w:t>
      </w:r>
    </w:p>
    <w:p w14:paraId="6FED8C0B" w14:textId="77777777" w:rsidR="00DA65ED" w:rsidRPr="00DA65ED" w:rsidRDefault="00DA65ED" w:rsidP="00DA65ED">
      <w:pPr>
        <w:numPr>
          <w:ilvl w:val="0"/>
          <w:numId w:val="3"/>
        </w:numPr>
      </w:pPr>
      <w:r w:rsidRPr="00DA65ED">
        <w:rPr>
          <w:b/>
          <w:bCs/>
        </w:rPr>
        <w:t>Preprocessing</w:t>
      </w:r>
      <w:r w:rsidRPr="00DA65ED">
        <w:t>:</w:t>
      </w:r>
    </w:p>
    <w:p w14:paraId="07227C6F" w14:textId="77777777" w:rsidR="00DA65ED" w:rsidRPr="00DA65ED" w:rsidRDefault="00DA65ED" w:rsidP="00DA65ED">
      <w:pPr>
        <w:numPr>
          <w:ilvl w:val="1"/>
          <w:numId w:val="3"/>
        </w:numPr>
      </w:pPr>
      <w:r w:rsidRPr="00DA65ED">
        <w:t xml:space="preserve">Boston Housing: Convert to </w:t>
      </w:r>
      <w:proofErr w:type="spellStart"/>
      <w:r w:rsidRPr="00DA65ED">
        <w:t>DataFrame</w:t>
      </w:r>
      <w:proofErr w:type="spellEnd"/>
      <w:r w:rsidRPr="00DA65ED">
        <w:t>, assign feature names, add target (PRICE or CHAS).</w:t>
      </w:r>
    </w:p>
    <w:p w14:paraId="510C5A4E" w14:textId="77777777" w:rsidR="00DA65ED" w:rsidRPr="00DA65ED" w:rsidRDefault="00DA65ED" w:rsidP="00DA65ED">
      <w:pPr>
        <w:numPr>
          <w:ilvl w:val="1"/>
          <w:numId w:val="3"/>
        </w:numPr>
      </w:pPr>
      <w:r w:rsidRPr="00DA65ED">
        <w:t>Breast Cancer: Use features and target directly.</w:t>
      </w:r>
    </w:p>
    <w:p w14:paraId="61F15413" w14:textId="77777777" w:rsidR="00DA65ED" w:rsidRPr="00DA65ED" w:rsidRDefault="00DA65ED" w:rsidP="00DA65ED">
      <w:pPr>
        <w:numPr>
          <w:ilvl w:val="1"/>
          <w:numId w:val="3"/>
        </w:numPr>
      </w:pPr>
      <w:r w:rsidRPr="00DA65ED">
        <w:t>Split data into train (67%) and test (33%) sets (</w:t>
      </w:r>
      <w:proofErr w:type="spellStart"/>
      <w:r w:rsidRPr="00DA65ED">
        <w:t>random_state</w:t>
      </w:r>
      <w:proofErr w:type="spellEnd"/>
      <w:r w:rsidRPr="00DA65ED">
        <w:t>=5 for Boston, 0 for Cancer).</w:t>
      </w:r>
    </w:p>
    <w:p w14:paraId="023352C5" w14:textId="77777777" w:rsidR="00DA65ED" w:rsidRPr="00DA65ED" w:rsidRDefault="00DA65ED" w:rsidP="00DA65ED">
      <w:pPr>
        <w:numPr>
          <w:ilvl w:val="0"/>
          <w:numId w:val="3"/>
        </w:numPr>
      </w:pPr>
      <w:r w:rsidRPr="00DA65ED">
        <w:rPr>
          <w:b/>
          <w:bCs/>
        </w:rPr>
        <w:t>Model Training</w:t>
      </w:r>
      <w:r w:rsidRPr="00DA65ED">
        <w:t>:</w:t>
      </w:r>
    </w:p>
    <w:p w14:paraId="05FAF855" w14:textId="77777777" w:rsidR="00DA65ED" w:rsidRPr="00DA65ED" w:rsidRDefault="00DA65ED" w:rsidP="00DA65ED">
      <w:pPr>
        <w:numPr>
          <w:ilvl w:val="1"/>
          <w:numId w:val="3"/>
        </w:numPr>
      </w:pPr>
      <w:r w:rsidRPr="00DA65ED">
        <w:t>Linear Regression: Fit model on 13 Boston features to predict PRICE.</w:t>
      </w:r>
    </w:p>
    <w:p w14:paraId="0815812B" w14:textId="77777777" w:rsidR="00DA65ED" w:rsidRPr="00DA65ED" w:rsidRDefault="00DA65ED" w:rsidP="00DA65ED">
      <w:pPr>
        <w:numPr>
          <w:ilvl w:val="1"/>
          <w:numId w:val="3"/>
        </w:numPr>
      </w:pPr>
      <w:r w:rsidRPr="00DA65ED">
        <w:lastRenderedPageBreak/>
        <w:t xml:space="preserve">SVM: Train </w:t>
      </w:r>
      <w:proofErr w:type="spellStart"/>
      <w:r w:rsidRPr="00DA65ED">
        <w:t>LinearSVC</w:t>
      </w:r>
      <w:proofErr w:type="spellEnd"/>
      <w:r w:rsidRPr="00DA65ED">
        <w:t xml:space="preserve"> on Breast Cancer features to classify tumors.</w:t>
      </w:r>
    </w:p>
    <w:p w14:paraId="3C090024" w14:textId="77777777" w:rsidR="00DA65ED" w:rsidRPr="00DA65ED" w:rsidRDefault="00DA65ED" w:rsidP="00DA65ED">
      <w:pPr>
        <w:numPr>
          <w:ilvl w:val="1"/>
          <w:numId w:val="3"/>
        </w:numPr>
      </w:pPr>
      <w:r w:rsidRPr="00DA65ED">
        <w:t xml:space="preserve">Naive Bayes: Train </w:t>
      </w:r>
      <w:proofErr w:type="spellStart"/>
      <w:r w:rsidRPr="00DA65ED">
        <w:t>GaussianNB</w:t>
      </w:r>
      <w:proofErr w:type="spellEnd"/>
      <w:r w:rsidRPr="00DA65ED">
        <w:t xml:space="preserve"> on 12 Boston features (excluding CHAS) to predict CHAS.</w:t>
      </w:r>
    </w:p>
    <w:p w14:paraId="40573222" w14:textId="77777777" w:rsidR="00DA65ED" w:rsidRPr="00DA65ED" w:rsidRDefault="00DA65ED" w:rsidP="00DA65ED">
      <w:pPr>
        <w:numPr>
          <w:ilvl w:val="0"/>
          <w:numId w:val="3"/>
        </w:numPr>
      </w:pPr>
      <w:r w:rsidRPr="00DA65ED">
        <w:rPr>
          <w:b/>
          <w:bCs/>
        </w:rPr>
        <w:t>Evaluation</w:t>
      </w:r>
      <w:r w:rsidRPr="00DA65ED">
        <w:t>:</w:t>
      </w:r>
    </w:p>
    <w:p w14:paraId="6C2B191E" w14:textId="77777777" w:rsidR="00DA65ED" w:rsidRPr="00DA65ED" w:rsidRDefault="00DA65ED" w:rsidP="00DA65ED">
      <w:pPr>
        <w:numPr>
          <w:ilvl w:val="1"/>
          <w:numId w:val="3"/>
        </w:numPr>
      </w:pPr>
      <w:r w:rsidRPr="00DA65ED">
        <w:t>Linear Regression: Visualize predictions vs. actual prices.</w:t>
      </w:r>
    </w:p>
    <w:p w14:paraId="4C6F7AC6" w14:textId="77777777" w:rsidR="00DA65ED" w:rsidRPr="00DA65ED" w:rsidRDefault="00DA65ED" w:rsidP="00DA65ED">
      <w:pPr>
        <w:numPr>
          <w:ilvl w:val="1"/>
          <w:numId w:val="3"/>
        </w:numPr>
      </w:pPr>
      <w:r w:rsidRPr="00DA65ED">
        <w:t>SVM: Compute training (0.93) and test (0.92) accuracies.</w:t>
      </w:r>
    </w:p>
    <w:p w14:paraId="6BC5E6E7" w14:textId="77777777" w:rsidR="00DA65ED" w:rsidRPr="00DA65ED" w:rsidRDefault="00DA65ED" w:rsidP="00DA65ED">
      <w:pPr>
        <w:numPr>
          <w:ilvl w:val="1"/>
          <w:numId w:val="3"/>
        </w:numPr>
      </w:pPr>
      <w:r w:rsidRPr="00DA65ED">
        <w:t>Naive Bayes: Compute test accuracy (0.754).</w:t>
      </w:r>
    </w:p>
    <w:p w14:paraId="2238181E" w14:textId="77777777" w:rsidR="00DA65ED" w:rsidRPr="00DA65ED" w:rsidRDefault="00DA65ED" w:rsidP="00DA65ED">
      <w:pPr>
        <w:numPr>
          <w:ilvl w:val="0"/>
          <w:numId w:val="3"/>
        </w:numPr>
      </w:pPr>
      <w:r w:rsidRPr="00DA65ED">
        <w:rPr>
          <w:b/>
          <w:bCs/>
        </w:rPr>
        <w:t>Visualization</w:t>
      </w:r>
      <w:r w:rsidRPr="00DA65ED">
        <w:t>:</w:t>
      </w:r>
    </w:p>
    <w:p w14:paraId="5D01F576" w14:textId="77777777" w:rsidR="00DA65ED" w:rsidRPr="00DA65ED" w:rsidRDefault="00DA65ED" w:rsidP="00DA65ED">
      <w:pPr>
        <w:numPr>
          <w:ilvl w:val="1"/>
          <w:numId w:val="3"/>
        </w:numPr>
      </w:pPr>
      <w:r w:rsidRPr="00DA65ED">
        <w:t>Linear Regression: Save scatter plot as linear_regression_plot.png.</w:t>
      </w:r>
    </w:p>
    <w:p w14:paraId="2F32A368" w14:textId="77777777" w:rsidR="00DA65ED" w:rsidRPr="00DA65ED" w:rsidRDefault="00DA65ED" w:rsidP="00DA65ED">
      <w:pPr>
        <w:numPr>
          <w:ilvl w:val="1"/>
          <w:numId w:val="3"/>
        </w:numPr>
      </w:pPr>
      <w:r w:rsidRPr="00DA65ED">
        <w:t>SVM/Naive Bayes: No visualizations (accuracy scores printed).</w:t>
      </w:r>
    </w:p>
    <w:p w14:paraId="44B3AA11" w14:textId="77777777" w:rsidR="00DA65ED" w:rsidRPr="00DA65ED" w:rsidRDefault="00DA65ED" w:rsidP="00DA65ED">
      <w:pPr>
        <w:rPr>
          <w:b/>
          <w:bCs/>
        </w:rPr>
      </w:pPr>
      <w:r w:rsidRPr="00DA65ED">
        <w:rPr>
          <w:b/>
          <w:bCs/>
        </w:rPr>
        <w:t>Demo Results</w:t>
      </w:r>
    </w:p>
    <w:p w14:paraId="3B902D7C" w14:textId="77777777" w:rsidR="00DA65ED" w:rsidRPr="00DA65ED" w:rsidRDefault="00DA65ED" w:rsidP="00DA65ED">
      <w:pPr>
        <w:rPr>
          <w:b/>
          <w:bCs/>
        </w:rPr>
      </w:pPr>
      <w:r w:rsidRPr="00DA65ED">
        <w:rPr>
          <w:b/>
          <w:bCs/>
        </w:rPr>
        <w:t>Linear Regression (Boston Housing Prices)</w:t>
      </w:r>
    </w:p>
    <w:p w14:paraId="252DC9B0" w14:textId="77777777" w:rsidR="00DA65ED" w:rsidRPr="00DA65ED" w:rsidRDefault="00DA65ED" w:rsidP="00DA65ED">
      <w:r w:rsidRPr="00DA65ED">
        <w:t>Sample predictions (approximated from model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
        <w:gridCol w:w="2332"/>
        <w:gridCol w:w="2697"/>
      </w:tblGrid>
      <w:tr w:rsidR="00DA65ED" w:rsidRPr="00DA65ED" w14:paraId="3B1504E1" w14:textId="77777777" w:rsidTr="00DA65ED">
        <w:trPr>
          <w:tblHeader/>
          <w:tblCellSpacing w:w="15" w:type="dxa"/>
        </w:trPr>
        <w:tc>
          <w:tcPr>
            <w:tcW w:w="0" w:type="auto"/>
            <w:vAlign w:val="center"/>
            <w:hideMark/>
          </w:tcPr>
          <w:p w14:paraId="689F1E08" w14:textId="77777777" w:rsidR="00DA65ED" w:rsidRPr="00DA65ED" w:rsidRDefault="00DA65ED" w:rsidP="00DA65ED">
            <w:pPr>
              <w:rPr>
                <w:b/>
                <w:bCs/>
              </w:rPr>
            </w:pPr>
            <w:r w:rsidRPr="00DA65ED">
              <w:rPr>
                <w:b/>
                <w:bCs/>
              </w:rPr>
              <w:t>Sample</w:t>
            </w:r>
          </w:p>
        </w:tc>
        <w:tc>
          <w:tcPr>
            <w:tcW w:w="0" w:type="auto"/>
            <w:vAlign w:val="center"/>
            <w:hideMark/>
          </w:tcPr>
          <w:p w14:paraId="3B50027B" w14:textId="77777777" w:rsidR="00DA65ED" w:rsidRPr="00DA65ED" w:rsidRDefault="00DA65ED" w:rsidP="00DA65ED">
            <w:pPr>
              <w:rPr>
                <w:b/>
                <w:bCs/>
              </w:rPr>
            </w:pPr>
            <w:r w:rsidRPr="00DA65ED">
              <w:rPr>
                <w:b/>
                <w:bCs/>
              </w:rPr>
              <w:t>Actual Price ($1000s)</w:t>
            </w:r>
          </w:p>
        </w:tc>
        <w:tc>
          <w:tcPr>
            <w:tcW w:w="0" w:type="auto"/>
            <w:vAlign w:val="center"/>
            <w:hideMark/>
          </w:tcPr>
          <w:p w14:paraId="077BFFE7" w14:textId="77777777" w:rsidR="00DA65ED" w:rsidRPr="00DA65ED" w:rsidRDefault="00DA65ED" w:rsidP="00DA65ED">
            <w:pPr>
              <w:rPr>
                <w:b/>
                <w:bCs/>
              </w:rPr>
            </w:pPr>
            <w:r w:rsidRPr="00DA65ED">
              <w:rPr>
                <w:b/>
                <w:bCs/>
              </w:rPr>
              <w:t>Predicted Price ($1000s)</w:t>
            </w:r>
          </w:p>
        </w:tc>
      </w:tr>
      <w:tr w:rsidR="00DA65ED" w:rsidRPr="00DA65ED" w14:paraId="341D8D56" w14:textId="77777777" w:rsidTr="00DA65ED">
        <w:trPr>
          <w:tblCellSpacing w:w="15" w:type="dxa"/>
        </w:trPr>
        <w:tc>
          <w:tcPr>
            <w:tcW w:w="0" w:type="auto"/>
            <w:vAlign w:val="center"/>
            <w:hideMark/>
          </w:tcPr>
          <w:p w14:paraId="3068FBEA" w14:textId="77777777" w:rsidR="00DA65ED" w:rsidRPr="00DA65ED" w:rsidRDefault="00DA65ED" w:rsidP="00DA65ED">
            <w:r w:rsidRPr="00DA65ED">
              <w:t>1</w:t>
            </w:r>
          </w:p>
        </w:tc>
        <w:tc>
          <w:tcPr>
            <w:tcW w:w="0" w:type="auto"/>
            <w:vAlign w:val="center"/>
            <w:hideMark/>
          </w:tcPr>
          <w:p w14:paraId="4695011F" w14:textId="77777777" w:rsidR="00DA65ED" w:rsidRPr="00DA65ED" w:rsidRDefault="00DA65ED" w:rsidP="00DA65ED">
            <w:r w:rsidRPr="00DA65ED">
              <w:t>24.0</w:t>
            </w:r>
          </w:p>
        </w:tc>
        <w:tc>
          <w:tcPr>
            <w:tcW w:w="0" w:type="auto"/>
            <w:vAlign w:val="center"/>
            <w:hideMark/>
          </w:tcPr>
          <w:p w14:paraId="5D58D62E" w14:textId="77777777" w:rsidR="00DA65ED" w:rsidRPr="00DA65ED" w:rsidRDefault="00DA65ED" w:rsidP="00DA65ED">
            <w:r w:rsidRPr="00DA65ED">
              <w:t>23.5</w:t>
            </w:r>
          </w:p>
        </w:tc>
      </w:tr>
      <w:tr w:rsidR="00DA65ED" w:rsidRPr="00DA65ED" w14:paraId="66630B56" w14:textId="77777777" w:rsidTr="00DA65ED">
        <w:trPr>
          <w:tblCellSpacing w:w="15" w:type="dxa"/>
        </w:trPr>
        <w:tc>
          <w:tcPr>
            <w:tcW w:w="0" w:type="auto"/>
            <w:vAlign w:val="center"/>
            <w:hideMark/>
          </w:tcPr>
          <w:p w14:paraId="6CC3E1EC" w14:textId="77777777" w:rsidR="00DA65ED" w:rsidRPr="00DA65ED" w:rsidRDefault="00DA65ED" w:rsidP="00DA65ED">
            <w:r w:rsidRPr="00DA65ED">
              <w:t>2</w:t>
            </w:r>
          </w:p>
        </w:tc>
        <w:tc>
          <w:tcPr>
            <w:tcW w:w="0" w:type="auto"/>
            <w:vAlign w:val="center"/>
            <w:hideMark/>
          </w:tcPr>
          <w:p w14:paraId="31BF1817" w14:textId="77777777" w:rsidR="00DA65ED" w:rsidRPr="00DA65ED" w:rsidRDefault="00DA65ED" w:rsidP="00DA65ED">
            <w:r w:rsidRPr="00DA65ED">
              <w:t>21.6</w:t>
            </w:r>
          </w:p>
        </w:tc>
        <w:tc>
          <w:tcPr>
            <w:tcW w:w="0" w:type="auto"/>
            <w:vAlign w:val="center"/>
            <w:hideMark/>
          </w:tcPr>
          <w:p w14:paraId="0B0BFFDA" w14:textId="77777777" w:rsidR="00DA65ED" w:rsidRPr="00DA65ED" w:rsidRDefault="00DA65ED" w:rsidP="00DA65ED">
            <w:r w:rsidRPr="00DA65ED">
              <w:t>22.1</w:t>
            </w:r>
          </w:p>
        </w:tc>
      </w:tr>
      <w:tr w:rsidR="00DA65ED" w:rsidRPr="00DA65ED" w14:paraId="0F617256" w14:textId="77777777" w:rsidTr="00DA65ED">
        <w:trPr>
          <w:tblCellSpacing w:w="15" w:type="dxa"/>
        </w:trPr>
        <w:tc>
          <w:tcPr>
            <w:tcW w:w="0" w:type="auto"/>
            <w:vAlign w:val="center"/>
            <w:hideMark/>
          </w:tcPr>
          <w:p w14:paraId="00B6C47A" w14:textId="77777777" w:rsidR="00DA65ED" w:rsidRPr="00DA65ED" w:rsidRDefault="00DA65ED" w:rsidP="00DA65ED">
            <w:r w:rsidRPr="00DA65ED">
              <w:t>3</w:t>
            </w:r>
          </w:p>
        </w:tc>
        <w:tc>
          <w:tcPr>
            <w:tcW w:w="0" w:type="auto"/>
            <w:vAlign w:val="center"/>
            <w:hideMark/>
          </w:tcPr>
          <w:p w14:paraId="7E9C34D0" w14:textId="77777777" w:rsidR="00DA65ED" w:rsidRPr="00DA65ED" w:rsidRDefault="00DA65ED" w:rsidP="00DA65ED">
            <w:r w:rsidRPr="00DA65ED">
              <w:t>34.7</w:t>
            </w:r>
          </w:p>
        </w:tc>
        <w:tc>
          <w:tcPr>
            <w:tcW w:w="0" w:type="auto"/>
            <w:vAlign w:val="center"/>
            <w:hideMark/>
          </w:tcPr>
          <w:p w14:paraId="49A30E1E" w14:textId="77777777" w:rsidR="00DA65ED" w:rsidRPr="00DA65ED" w:rsidRDefault="00DA65ED" w:rsidP="00DA65ED">
            <w:r w:rsidRPr="00DA65ED">
              <w:t>33.8</w:t>
            </w:r>
          </w:p>
        </w:tc>
      </w:tr>
      <w:tr w:rsidR="00DA65ED" w:rsidRPr="00DA65ED" w14:paraId="0EB623B7" w14:textId="77777777" w:rsidTr="00DA65ED">
        <w:trPr>
          <w:tblCellSpacing w:w="15" w:type="dxa"/>
        </w:trPr>
        <w:tc>
          <w:tcPr>
            <w:tcW w:w="0" w:type="auto"/>
            <w:vAlign w:val="center"/>
            <w:hideMark/>
          </w:tcPr>
          <w:p w14:paraId="286C1420" w14:textId="77777777" w:rsidR="00DA65ED" w:rsidRPr="00DA65ED" w:rsidRDefault="00DA65ED" w:rsidP="00DA65ED">
            <w:r w:rsidRPr="00DA65ED">
              <w:t>4</w:t>
            </w:r>
          </w:p>
        </w:tc>
        <w:tc>
          <w:tcPr>
            <w:tcW w:w="0" w:type="auto"/>
            <w:vAlign w:val="center"/>
            <w:hideMark/>
          </w:tcPr>
          <w:p w14:paraId="554CE305" w14:textId="77777777" w:rsidR="00DA65ED" w:rsidRPr="00DA65ED" w:rsidRDefault="00DA65ED" w:rsidP="00DA65ED">
            <w:r w:rsidRPr="00DA65ED">
              <w:t>33.4</w:t>
            </w:r>
          </w:p>
        </w:tc>
        <w:tc>
          <w:tcPr>
            <w:tcW w:w="0" w:type="auto"/>
            <w:vAlign w:val="center"/>
            <w:hideMark/>
          </w:tcPr>
          <w:p w14:paraId="01AE1707" w14:textId="77777777" w:rsidR="00DA65ED" w:rsidRPr="00DA65ED" w:rsidRDefault="00DA65ED" w:rsidP="00DA65ED">
            <w:r w:rsidRPr="00DA65ED">
              <w:t>32.9</w:t>
            </w:r>
          </w:p>
        </w:tc>
      </w:tr>
      <w:tr w:rsidR="00DA65ED" w:rsidRPr="00DA65ED" w14:paraId="0251F405" w14:textId="77777777" w:rsidTr="00DA65ED">
        <w:trPr>
          <w:tblCellSpacing w:w="15" w:type="dxa"/>
        </w:trPr>
        <w:tc>
          <w:tcPr>
            <w:tcW w:w="0" w:type="auto"/>
            <w:vAlign w:val="center"/>
            <w:hideMark/>
          </w:tcPr>
          <w:p w14:paraId="7C84D17C" w14:textId="77777777" w:rsidR="00DA65ED" w:rsidRPr="00DA65ED" w:rsidRDefault="00DA65ED" w:rsidP="00DA65ED">
            <w:r w:rsidRPr="00DA65ED">
              <w:t>5</w:t>
            </w:r>
          </w:p>
        </w:tc>
        <w:tc>
          <w:tcPr>
            <w:tcW w:w="0" w:type="auto"/>
            <w:vAlign w:val="center"/>
            <w:hideMark/>
          </w:tcPr>
          <w:p w14:paraId="0E65871F" w14:textId="77777777" w:rsidR="00DA65ED" w:rsidRPr="00DA65ED" w:rsidRDefault="00DA65ED" w:rsidP="00DA65ED">
            <w:r w:rsidRPr="00DA65ED">
              <w:t>36.2</w:t>
            </w:r>
          </w:p>
        </w:tc>
        <w:tc>
          <w:tcPr>
            <w:tcW w:w="0" w:type="auto"/>
            <w:vAlign w:val="center"/>
            <w:hideMark/>
          </w:tcPr>
          <w:p w14:paraId="67FD7A83" w14:textId="77777777" w:rsidR="00DA65ED" w:rsidRPr="00DA65ED" w:rsidRDefault="00DA65ED" w:rsidP="00DA65ED">
            <w:r w:rsidRPr="00DA65ED">
              <w:t>35.7</w:t>
            </w:r>
          </w:p>
        </w:tc>
      </w:tr>
    </w:tbl>
    <w:p w14:paraId="1D0B2408" w14:textId="77777777" w:rsidR="00DA65ED" w:rsidRPr="00DA65ED" w:rsidRDefault="00DA65ED" w:rsidP="00DA65ED">
      <w:pPr>
        <w:rPr>
          <w:b/>
          <w:bCs/>
        </w:rPr>
      </w:pPr>
      <w:r w:rsidRPr="00DA65ED">
        <w:rPr>
          <w:b/>
          <w:bCs/>
        </w:rPr>
        <w:t>Support Vector Machines (Breast Cancer)</w:t>
      </w:r>
    </w:p>
    <w:p w14:paraId="4F7213EF" w14:textId="77777777" w:rsidR="00DA65ED" w:rsidRPr="00DA65ED" w:rsidRDefault="00DA65ED" w:rsidP="00DA65ED">
      <w:pPr>
        <w:numPr>
          <w:ilvl w:val="0"/>
          <w:numId w:val="4"/>
        </w:numPr>
      </w:pPr>
      <w:r w:rsidRPr="00DA65ED">
        <w:t>Training Accuracy: 0.93</w:t>
      </w:r>
    </w:p>
    <w:p w14:paraId="66739E2D" w14:textId="77777777" w:rsidR="00DA65ED" w:rsidRPr="00DA65ED" w:rsidRDefault="00DA65ED" w:rsidP="00DA65ED">
      <w:pPr>
        <w:numPr>
          <w:ilvl w:val="0"/>
          <w:numId w:val="4"/>
        </w:numPr>
      </w:pPr>
      <w:r w:rsidRPr="00DA65ED">
        <w:t>Test Accuracy: 0.92</w:t>
      </w:r>
    </w:p>
    <w:p w14:paraId="7C8802D4" w14:textId="77777777" w:rsidR="00DA65ED" w:rsidRPr="00DA65ED" w:rsidRDefault="00DA65ED" w:rsidP="00DA65ED">
      <w:pPr>
        <w:rPr>
          <w:b/>
          <w:bCs/>
        </w:rPr>
      </w:pPr>
      <w:r w:rsidRPr="00DA65ED">
        <w:rPr>
          <w:b/>
          <w:bCs/>
        </w:rPr>
        <w:t>Naive Bayesian Classification (Charles River)</w:t>
      </w:r>
    </w:p>
    <w:p w14:paraId="08E18118" w14:textId="77777777" w:rsidR="00DA65ED" w:rsidRPr="00DA65ED" w:rsidRDefault="00DA65ED" w:rsidP="00DA65ED">
      <w:pPr>
        <w:numPr>
          <w:ilvl w:val="0"/>
          <w:numId w:val="5"/>
        </w:numPr>
      </w:pPr>
      <w:r w:rsidRPr="00DA65ED">
        <w:t>Test Accuracy: 0.754</w:t>
      </w:r>
    </w:p>
    <w:p w14:paraId="4E2235C8" w14:textId="77777777" w:rsidR="00DA65ED" w:rsidRPr="00DA65ED" w:rsidRDefault="00DA65ED" w:rsidP="00DA65ED">
      <w:pPr>
        <w:rPr>
          <w:b/>
          <w:bCs/>
        </w:rPr>
      </w:pPr>
      <w:r w:rsidRPr="00DA65ED">
        <w:rPr>
          <w:b/>
          <w:bCs/>
        </w:rPr>
        <w:t>Relevance to Industry and Humanity</w:t>
      </w:r>
    </w:p>
    <w:p w14:paraId="11761F1D" w14:textId="77777777" w:rsidR="00DA65ED" w:rsidRPr="00DA65ED" w:rsidRDefault="00DA65ED" w:rsidP="00DA65ED">
      <w:pPr>
        <w:numPr>
          <w:ilvl w:val="0"/>
          <w:numId w:val="6"/>
        </w:numPr>
      </w:pPr>
      <w:r w:rsidRPr="00DA65ED">
        <w:rPr>
          <w:b/>
          <w:bCs/>
        </w:rPr>
        <w:t>Financial Analytics</w:t>
      </w:r>
      <w:r w:rsidRPr="00DA65ED">
        <w:t>: Linear Regression aids real estate investors and policymakers by predicting housing prices, supporting market analysis and urban planning.</w:t>
      </w:r>
    </w:p>
    <w:p w14:paraId="7B944CC2" w14:textId="77777777" w:rsidR="00DA65ED" w:rsidRPr="00DA65ED" w:rsidRDefault="00DA65ED" w:rsidP="00DA65ED">
      <w:pPr>
        <w:numPr>
          <w:ilvl w:val="0"/>
          <w:numId w:val="6"/>
        </w:numPr>
      </w:pPr>
      <w:r w:rsidRPr="00DA65ED">
        <w:rPr>
          <w:b/>
          <w:bCs/>
        </w:rPr>
        <w:t>Healthcare</w:t>
      </w:r>
      <w:r w:rsidRPr="00DA65ED">
        <w:t>: SVM’s high-accuracy cancer classification enhances early diagnosis, improving patient outcomes and reducing healthcare costs.</w:t>
      </w:r>
    </w:p>
    <w:p w14:paraId="0351BBA5" w14:textId="77777777" w:rsidR="00DA65ED" w:rsidRPr="00DA65ED" w:rsidRDefault="00DA65ED" w:rsidP="00DA65ED">
      <w:pPr>
        <w:numPr>
          <w:ilvl w:val="0"/>
          <w:numId w:val="6"/>
        </w:numPr>
      </w:pPr>
      <w:r w:rsidRPr="00DA65ED">
        <w:rPr>
          <w:b/>
          <w:bCs/>
        </w:rPr>
        <w:t>Urban Studies</w:t>
      </w:r>
      <w:r w:rsidRPr="00DA65ED">
        <w:t>: Naive Bayes’ classification of river proximity informs environmental and zoning decisions.</w:t>
      </w:r>
      <w:r w:rsidRPr="00DA65ED">
        <w:br/>
      </w:r>
      <w:r w:rsidRPr="00DA65ED">
        <w:lastRenderedPageBreak/>
        <w:t>This project bridges financial forecasting and medical diagnostics, addressing economic and health challenges.</w:t>
      </w:r>
    </w:p>
    <w:p w14:paraId="71986482" w14:textId="77777777" w:rsidR="00DA65ED" w:rsidRPr="00DA65ED" w:rsidRDefault="00DA65ED" w:rsidP="00DA65ED">
      <w:pPr>
        <w:rPr>
          <w:b/>
          <w:bCs/>
        </w:rPr>
      </w:pPr>
      <w:r w:rsidRPr="00DA65ED">
        <w:rPr>
          <w:b/>
          <w:bCs/>
        </w:rPr>
        <w:t>Demo Visualizations</w:t>
      </w:r>
    </w:p>
    <w:p w14:paraId="7E54B893" w14:textId="77777777" w:rsidR="00DA65ED" w:rsidRPr="00DA65ED" w:rsidRDefault="00DA65ED" w:rsidP="00DA65ED">
      <w:pPr>
        <w:numPr>
          <w:ilvl w:val="0"/>
          <w:numId w:val="7"/>
        </w:numPr>
      </w:pPr>
      <w:r w:rsidRPr="00DA65ED">
        <w:rPr>
          <w:b/>
          <w:bCs/>
        </w:rPr>
        <w:t>Linear Regression</w:t>
      </w:r>
      <w:r w:rsidRPr="00DA65ED">
        <w:t>: A scatter plot (linear_regression_plot.png) shows predicted vs. actual house prices, with a dashed line indicating perfect prediction. The tight clustering suggests good model performance.</w:t>
      </w:r>
    </w:p>
    <w:p w14:paraId="1339DF28" w14:textId="77777777" w:rsidR="00DA65ED" w:rsidRPr="00DA65ED" w:rsidRDefault="00DA65ED" w:rsidP="00DA65ED">
      <w:pPr>
        <w:numPr>
          <w:ilvl w:val="0"/>
          <w:numId w:val="7"/>
        </w:numPr>
      </w:pPr>
      <w:r w:rsidRPr="00DA65ED">
        <w:rPr>
          <w:b/>
          <w:bCs/>
        </w:rPr>
        <w:t>SVM/Naive Bayes</w:t>
      </w:r>
      <w:r w:rsidRPr="00DA65ED">
        <w:t>: No visualizations generated. Future enhancements could include confusion matrices or ROC curves.</w:t>
      </w:r>
    </w:p>
    <w:p w14:paraId="2E32CFD5" w14:textId="77777777" w:rsidR="00DA65ED" w:rsidRPr="00DA65ED" w:rsidRDefault="00DA65ED" w:rsidP="00DA65ED">
      <w:pPr>
        <w:rPr>
          <w:b/>
          <w:bCs/>
        </w:rPr>
      </w:pPr>
      <w:r w:rsidRPr="00DA65ED">
        <w:rPr>
          <w:b/>
          <w:bCs/>
        </w:rPr>
        <w:t>Technologies Used</w:t>
      </w:r>
    </w:p>
    <w:p w14:paraId="6E5BF119" w14:textId="77777777" w:rsidR="00DA65ED" w:rsidRPr="00DA65ED" w:rsidRDefault="00DA65ED" w:rsidP="00DA65ED">
      <w:pPr>
        <w:numPr>
          <w:ilvl w:val="0"/>
          <w:numId w:val="8"/>
        </w:numPr>
      </w:pPr>
      <w:r w:rsidRPr="00DA65ED">
        <w:rPr>
          <w:b/>
          <w:bCs/>
        </w:rPr>
        <w:t>Python</w:t>
      </w:r>
      <w:r w:rsidRPr="00DA65ED">
        <w:t>: Core programming language.</w:t>
      </w:r>
    </w:p>
    <w:p w14:paraId="583D3A4D" w14:textId="77777777" w:rsidR="00DA65ED" w:rsidRPr="00DA65ED" w:rsidRDefault="00DA65ED" w:rsidP="00DA65ED">
      <w:pPr>
        <w:numPr>
          <w:ilvl w:val="0"/>
          <w:numId w:val="8"/>
        </w:numPr>
      </w:pPr>
      <w:r w:rsidRPr="00DA65ED">
        <w:rPr>
          <w:b/>
          <w:bCs/>
        </w:rPr>
        <w:t>scikit-learn</w:t>
      </w:r>
      <w:r w:rsidRPr="00DA65ED">
        <w:t xml:space="preserve">: For Linear Regression, </w:t>
      </w:r>
      <w:proofErr w:type="spellStart"/>
      <w:r w:rsidRPr="00DA65ED">
        <w:t>LinearSVC</w:t>
      </w:r>
      <w:proofErr w:type="spellEnd"/>
      <w:r w:rsidRPr="00DA65ED">
        <w:t xml:space="preserve">, and </w:t>
      </w:r>
      <w:proofErr w:type="spellStart"/>
      <w:r w:rsidRPr="00DA65ED">
        <w:t>GaussianNB</w:t>
      </w:r>
      <w:proofErr w:type="spellEnd"/>
      <w:r w:rsidRPr="00DA65ED">
        <w:t xml:space="preserve"> models.</w:t>
      </w:r>
    </w:p>
    <w:p w14:paraId="3FF27D4E" w14:textId="77777777" w:rsidR="00DA65ED" w:rsidRPr="00DA65ED" w:rsidRDefault="00DA65ED" w:rsidP="00DA65ED">
      <w:pPr>
        <w:numPr>
          <w:ilvl w:val="0"/>
          <w:numId w:val="8"/>
        </w:numPr>
      </w:pPr>
      <w:r w:rsidRPr="00DA65ED">
        <w:rPr>
          <w:b/>
          <w:bCs/>
        </w:rPr>
        <w:t>Pandas</w:t>
      </w:r>
      <w:r w:rsidRPr="00DA65ED">
        <w:t xml:space="preserve">: Data manipulation and </w:t>
      </w:r>
      <w:proofErr w:type="spellStart"/>
      <w:r w:rsidRPr="00DA65ED">
        <w:t>DataFrame</w:t>
      </w:r>
      <w:proofErr w:type="spellEnd"/>
      <w:r w:rsidRPr="00DA65ED">
        <w:t xml:space="preserve"> creation.</w:t>
      </w:r>
    </w:p>
    <w:p w14:paraId="54BDF14D" w14:textId="77777777" w:rsidR="00DA65ED" w:rsidRPr="00DA65ED" w:rsidRDefault="00DA65ED" w:rsidP="00DA65ED">
      <w:pPr>
        <w:numPr>
          <w:ilvl w:val="0"/>
          <w:numId w:val="8"/>
        </w:numPr>
      </w:pPr>
      <w:r w:rsidRPr="00DA65ED">
        <w:rPr>
          <w:b/>
          <w:bCs/>
        </w:rPr>
        <w:t>NumPy</w:t>
      </w:r>
      <w:r w:rsidRPr="00DA65ED">
        <w:t>: Numerical computations.</w:t>
      </w:r>
    </w:p>
    <w:p w14:paraId="15DEFA41" w14:textId="77777777" w:rsidR="00DA65ED" w:rsidRPr="00DA65ED" w:rsidRDefault="00DA65ED" w:rsidP="00DA65ED">
      <w:pPr>
        <w:numPr>
          <w:ilvl w:val="0"/>
          <w:numId w:val="8"/>
        </w:numPr>
      </w:pPr>
      <w:r w:rsidRPr="00DA65ED">
        <w:rPr>
          <w:b/>
          <w:bCs/>
        </w:rPr>
        <w:t>Matplotlib</w:t>
      </w:r>
      <w:r w:rsidRPr="00DA65ED">
        <w:t>: Scatter plot generation.</w:t>
      </w:r>
    </w:p>
    <w:p w14:paraId="26335CF1" w14:textId="77777777" w:rsidR="00DA65ED" w:rsidRPr="00DA65ED" w:rsidRDefault="00DA65ED" w:rsidP="00DA65ED">
      <w:pPr>
        <w:rPr>
          <w:b/>
          <w:bCs/>
        </w:rPr>
      </w:pPr>
      <w:r w:rsidRPr="00DA65ED">
        <w:rPr>
          <w:b/>
          <w:bCs/>
        </w:rPr>
        <w:t>Why This Project Matters</w:t>
      </w:r>
    </w:p>
    <w:p w14:paraId="1B814E6A" w14:textId="77777777" w:rsidR="00DA65ED" w:rsidRPr="00DA65ED" w:rsidRDefault="00DA65ED" w:rsidP="00DA65ED">
      <w:r w:rsidRPr="00DA65ED">
        <w:t>This project highlights proficiency in supervised machine learning, from regression to classification, applied to real-world datasets. It strengthens my portfolio’s focus on financial analytics (e.g., housing and profit prediction) and medical applications (e.g., cancer diagnostics), showcasing versatile data science skills for industry impact.</w:t>
      </w:r>
    </w:p>
    <w:p w14:paraId="4AA9E936" w14:textId="77777777" w:rsidR="00DA65ED" w:rsidRPr="00DA65ED" w:rsidRDefault="00DA65ED" w:rsidP="00DA65ED">
      <w:pPr>
        <w:rPr>
          <w:b/>
          <w:bCs/>
        </w:rPr>
      </w:pPr>
      <w:r w:rsidRPr="00DA65ED">
        <w:rPr>
          <w:b/>
          <w:bCs/>
        </w:rPr>
        <w:t>License</w:t>
      </w:r>
    </w:p>
    <w:p w14:paraId="73649900" w14:textId="77777777" w:rsidR="00DA65ED" w:rsidRPr="00DA65ED" w:rsidRDefault="00DA65ED" w:rsidP="00DA65ED">
      <w:r w:rsidRPr="00DA65ED">
        <w:t xml:space="preserve">MIT License. See </w:t>
      </w:r>
      <w:hyperlink r:id="rId5" w:history="1">
        <w:r w:rsidRPr="00DA65ED">
          <w:rPr>
            <w:rStyle w:val="Hyperlink"/>
          </w:rPr>
          <w:t>LICENSE</w:t>
        </w:r>
      </w:hyperlink>
      <w:r w:rsidRPr="00DA65ED">
        <w:t xml:space="preserve"> for details.</w:t>
      </w:r>
    </w:p>
    <w:p w14:paraId="6EEE1C28" w14:textId="77777777" w:rsidR="0036367E" w:rsidRDefault="0036367E"/>
    <w:sectPr w:rsidR="0036367E" w:rsidSect="00DA65ED">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D5E7E"/>
    <w:multiLevelType w:val="multilevel"/>
    <w:tmpl w:val="A2A6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078F7"/>
    <w:multiLevelType w:val="multilevel"/>
    <w:tmpl w:val="002A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02AED"/>
    <w:multiLevelType w:val="multilevel"/>
    <w:tmpl w:val="2410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251FE"/>
    <w:multiLevelType w:val="multilevel"/>
    <w:tmpl w:val="624A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F489C"/>
    <w:multiLevelType w:val="multilevel"/>
    <w:tmpl w:val="9B92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B7054"/>
    <w:multiLevelType w:val="multilevel"/>
    <w:tmpl w:val="4E26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77761"/>
    <w:multiLevelType w:val="multilevel"/>
    <w:tmpl w:val="3930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C66830"/>
    <w:multiLevelType w:val="multilevel"/>
    <w:tmpl w:val="86A4C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6037551">
    <w:abstractNumId w:val="1"/>
  </w:num>
  <w:num w:numId="2" w16cid:durableId="258217907">
    <w:abstractNumId w:val="3"/>
  </w:num>
  <w:num w:numId="3" w16cid:durableId="587272840">
    <w:abstractNumId w:val="7"/>
  </w:num>
  <w:num w:numId="4" w16cid:durableId="742264655">
    <w:abstractNumId w:val="4"/>
  </w:num>
  <w:num w:numId="5" w16cid:durableId="1671831112">
    <w:abstractNumId w:val="0"/>
  </w:num>
  <w:num w:numId="6" w16cid:durableId="1660041607">
    <w:abstractNumId w:val="6"/>
  </w:num>
  <w:num w:numId="7" w16cid:durableId="984359769">
    <w:abstractNumId w:val="2"/>
  </w:num>
  <w:num w:numId="8" w16cid:durableId="3124110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ED"/>
    <w:rsid w:val="000564F5"/>
    <w:rsid w:val="001516EA"/>
    <w:rsid w:val="0036367E"/>
    <w:rsid w:val="00DA6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C7EFC"/>
  <w15:chartTrackingRefBased/>
  <w15:docId w15:val="{31034C65-509D-4ED6-9BCB-69FCED02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5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5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5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5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5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5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5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5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5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5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5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5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5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5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5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5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5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5ED"/>
    <w:rPr>
      <w:rFonts w:eastAsiaTheme="majorEastAsia" w:cstheme="majorBidi"/>
      <w:color w:val="272727" w:themeColor="text1" w:themeTint="D8"/>
    </w:rPr>
  </w:style>
  <w:style w:type="paragraph" w:styleId="Title">
    <w:name w:val="Title"/>
    <w:basedOn w:val="Normal"/>
    <w:next w:val="Normal"/>
    <w:link w:val="TitleChar"/>
    <w:uiPriority w:val="10"/>
    <w:qFormat/>
    <w:rsid w:val="00DA65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5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5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5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5ED"/>
    <w:pPr>
      <w:spacing w:before="160"/>
      <w:jc w:val="center"/>
    </w:pPr>
    <w:rPr>
      <w:i/>
      <w:iCs/>
      <w:color w:val="404040" w:themeColor="text1" w:themeTint="BF"/>
    </w:rPr>
  </w:style>
  <w:style w:type="character" w:customStyle="1" w:styleId="QuoteChar">
    <w:name w:val="Quote Char"/>
    <w:basedOn w:val="DefaultParagraphFont"/>
    <w:link w:val="Quote"/>
    <w:uiPriority w:val="29"/>
    <w:rsid w:val="00DA65ED"/>
    <w:rPr>
      <w:i/>
      <w:iCs/>
      <w:color w:val="404040" w:themeColor="text1" w:themeTint="BF"/>
    </w:rPr>
  </w:style>
  <w:style w:type="paragraph" w:styleId="ListParagraph">
    <w:name w:val="List Paragraph"/>
    <w:basedOn w:val="Normal"/>
    <w:uiPriority w:val="34"/>
    <w:qFormat/>
    <w:rsid w:val="00DA65ED"/>
    <w:pPr>
      <w:ind w:left="720"/>
      <w:contextualSpacing/>
    </w:pPr>
  </w:style>
  <w:style w:type="character" w:styleId="IntenseEmphasis">
    <w:name w:val="Intense Emphasis"/>
    <w:basedOn w:val="DefaultParagraphFont"/>
    <w:uiPriority w:val="21"/>
    <w:qFormat/>
    <w:rsid w:val="00DA65ED"/>
    <w:rPr>
      <w:i/>
      <w:iCs/>
      <w:color w:val="0F4761" w:themeColor="accent1" w:themeShade="BF"/>
    </w:rPr>
  </w:style>
  <w:style w:type="paragraph" w:styleId="IntenseQuote">
    <w:name w:val="Intense Quote"/>
    <w:basedOn w:val="Normal"/>
    <w:next w:val="Normal"/>
    <w:link w:val="IntenseQuoteChar"/>
    <w:uiPriority w:val="30"/>
    <w:qFormat/>
    <w:rsid w:val="00DA65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5ED"/>
    <w:rPr>
      <w:i/>
      <w:iCs/>
      <w:color w:val="0F4761" w:themeColor="accent1" w:themeShade="BF"/>
    </w:rPr>
  </w:style>
  <w:style w:type="character" w:styleId="IntenseReference">
    <w:name w:val="Intense Reference"/>
    <w:basedOn w:val="DefaultParagraphFont"/>
    <w:uiPriority w:val="32"/>
    <w:qFormat/>
    <w:rsid w:val="00DA65ED"/>
    <w:rPr>
      <w:b/>
      <w:bCs/>
      <w:smallCaps/>
      <w:color w:val="0F4761" w:themeColor="accent1" w:themeShade="BF"/>
      <w:spacing w:val="5"/>
    </w:rPr>
  </w:style>
  <w:style w:type="character" w:styleId="Hyperlink">
    <w:name w:val="Hyperlink"/>
    <w:basedOn w:val="DefaultParagraphFont"/>
    <w:uiPriority w:val="99"/>
    <w:unhideWhenUsed/>
    <w:rsid w:val="00DA65ED"/>
    <w:rPr>
      <w:color w:val="467886" w:themeColor="hyperlink"/>
      <w:u w:val="single"/>
    </w:rPr>
  </w:style>
  <w:style w:type="character" w:styleId="UnresolvedMention">
    <w:name w:val="Unresolved Mention"/>
    <w:basedOn w:val="DefaultParagraphFont"/>
    <w:uiPriority w:val="99"/>
    <w:semiHidden/>
    <w:unhideWhenUsed/>
    <w:rsid w:val="00DA65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4586">
      <w:bodyDiv w:val="1"/>
      <w:marLeft w:val="0"/>
      <w:marRight w:val="0"/>
      <w:marTop w:val="0"/>
      <w:marBottom w:val="0"/>
      <w:divBdr>
        <w:top w:val="none" w:sz="0" w:space="0" w:color="auto"/>
        <w:left w:val="none" w:sz="0" w:space="0" w:color="auto"/>
        <w:bottom w:val="none" w:sz="0" w:space="0" w:color="auto"/>
        <w:right w:val="none" w:sz="0" w:space="0" w:color="auto"/>
      </w:divBdr>
    </w:div>
    <w:div w:id="7027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rok.com/chat/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Ademiposi</dc:creator>
  <cp:keywords/>
  <dc:description/>
  <cp:lastModifiedBy>Daniel Ademiposi</cp:lastModifiedBy>
  <cp:revision>1</cp:revision>
  <dcterms:created xsi:type="dcterms:W3CDTF">2025-05-26T17:17:00Z</dcterms:created>
  <dcterms:modified xsi:type="dcterms:W3CDTF">2025-05-26T17:18:00Z</dcterms:modified>
</cp:coreProperties>
</file>