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FAA2A7">
      <w:pPr>
        <w:pStyle w:val="137"/>
        <w:bidi w:val="0"/>
        <w:jc w:val="center"/>
        <w:rPr>
          <w:b/>
          <w:bCs/>
          <w:sz w:val="48"/>
          <w:szCs w:val="48"/>
          <w:u w:val="single"/>
        </w:rPr>
      </w:pPr>
      <w:r>
        <w:rPr>
          <w:b/>
          <w:bCs/>
          <w:sz w:val="48"/>
          <w:szCs w:val="48"/>
          <w:u w:val="single"/>
        </w:rPr>
        <w:t>Exercise 1.B – Designing Your AI Learning Strategy</w:t>
      </w:r>
    </w:p>
    <w:p w14:paraId="4E8584D9">
      <w:pPr>
        <w:pStyle w:val="137"/>
        <w:bidi w:val="0"/>
        <w:jc w:val="center"/>
        <w:rPr>
          <w:b/>
          <w:bCs/>
          <w:sz w:val="48"/>
          <w:szCs w:val="48"/>
          <w:u w:val="single"/>
        </w:rPr>
      </w:pPr>
    </w:p>
    <w:p w14:paraId="0FAA61E8">
      <w:r>
        <w:t>I will use AI as a support tool to enhance my learning, mainly for generating explanations, summarizing complex topics, and creating practice datasets or examples. It will also help me debug code, understand errors, and explore different approaches to solving problems. However, I will avoid using AI when I am being assessed or when I need to demonstrate my own understanding without assistance. I will also avoid relying on AI for direct answers without first attempting the problem myself.</w:t>
      </w:r>
      <w:r>
        <w:br w:type="textWrapping"/>
      </w:r>
      <w:r>
        <w:br w:type="textWrapping"/>
      </w:r>
      <w:r>
        <w:t>To ensure I develop my own analytical skills, I will first try to solve problems independently and only use AI to validate or improve my approach. I will focus on understanding the logic behind solutions instead of copying outputs. Additionally, I will use AI to ask “why” and “how” questions to deepen my understanding.</w:t>
      </w:r>
      <w:r>
        <w:br w:type="textWrapping"/>
      </w:r>
      <w:r>
        <w:br w:type="textWrapping"/>
      </w:r>
      <w:r>
        <w:t>As guardrails, I will verify AI outputs, avoid plagiarism, and ensure that I can explain any solution I submit. I will treat AI as a learning assistant, not a replacement for critical thinking and problem-solving.</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Kozuka Mincho Pro R"/>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HUGS PERSONAL USE"/>
    <w:panose1 w:val="00000000000000000000"/>
    <w:charset w:val="00"/>
    <w:family w:val="auto"/>
    <w:pitch w:val="default"/>
    <w:sig w:usb0="00000000" w:usb1="00000000" w:usb2="00000000" w:usb3="00000000" w:csb0="00000000" w:csb1="00000000"/>
  </w:font>
  <w:font w:name="HUGS PERSONAL USE">
    <w:panose1 w:val="02000400000000000000"/>
    <w:charset w:val="00"/>
    <w:family w:val="auto"/>
    <w:pitch w:val="default"/>
    <w:sig w:usb0="80000027" w:usb1="10000042" w:usb2="00000000" w:usb3="00000000" w:csb0="20000111" w:csb1="00000000"/>
  </w:font>
  <w:font w:name="Microsoft YaHei">
    <w:panose1 w:val="020B0503020204020204"/>
    <w:charset w:val="86"/>
    <w:family w:val="auto"/>
    <w:pitch w:val="default"/>
    <w:sig w:usb0="80000287" w:usb1="2ACF3C50" w:usb2="00000016" w:usb3="00000000" w:csb0="0004001F" w:csb1="00000000"/>
  </w:font>
  <w:font w:name="Kozuka Mincho Pro R">
    <w:panose1 w:val="02020400000000000000"/>
    <w:charset w:val="80"/>
    <w:family w:val="auto"/>
    <w:pitch w:val="default"/>
    <w:sig w:usb0="E00002FF" w:usb1="6AC7FCFF" w:usb2="00000012" w:usb3="00000000" w:csb0="00020005"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B063F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kidusaklog tesema</cp:lastModifiedBy>
  <dcterms:modified xsi:type="dcterms:W3CDTF">2026-04-02T20:25:29Z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63F1704D6A3F4FB98538245ACC64D541_12</vt:lpwstr>
  </property>
</Properties>
</file>