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Guisselle Catalina Jauregui Kiefer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</w:t>
        <w:tab/>
        <w:tab/>
        <w:tab/>
        <w:tab/>
        <w:t xml:space="preserve">: 20.329.358-5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</w:t>
        <w:tab/>
        <w:tab/>
        <w:t xml:space="preserve">: 19/11/1999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</w:t>
        <w:tab/>
        <w:tab/>
        <w:tab/>
        <w:t xml:space="preserve">: Chilena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</w:t>
        <w:tab/>
        <w:tab/>
        <w:tab/>
        <w:t xml:space="preserve">: Soltera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  <w:tab/>
        <w:tab/>
        <w:tab/>
        <w:t xml:space="preserve">: Estadio Nacional Nº69, Quilicura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móvil</w:t>
        <w:tab/>
        <w:tab/>
        <w:tab/>
        <w:t xml:space="preserve">: 9 300 75 999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  <w:tab/>
        <w:tab/>
        <w:tab/>
        <w:tab/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guissellejauregui@gmail.com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Académico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4.0000000000005"/>
        <w:gridCol w:w="6696"/>
        <w:tblGridChange w:id="0">
          <w:tblGrid>
            <w:gridCol w:w="1794.0000000000005"/>
            <w:gridCol w:w="6696"/>
          </w:tblGrid>
        </w:tblGridChange>
      </w:tblGrid>
      <w:tr>
        <w:trPr>
          <w:trHeight w:val="717.968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heading=h.7tlovi3u04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Colegio Pulmahue, Santiago de Chile,RM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2130" w:hanging="213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705"/>
        <w:tblGridChange w:id="0">
          <w:tblGrid>
            <w:gridCol w:w="1800"/>
            <w:gridCol w:w="67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488188976399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01/2020 - 03/2020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Fruzco Chile S.A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vendedor administrativo en sucursal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Mall Plaza Norte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Con experiencia en abastecimiento y en atención a público en general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Dominio de software o tecnologías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</w:t>
        <w:tab/>
        <w:tab/>
        <w:tab/>
        <w:t xml:space="preserve">: Básico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      </w:t>
        <w:tab/>
        <w:tab/>
        <w:t xml:space="preserve">: Medio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 Inmediata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Noviembre 2020, Santiago.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C50ED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ssellejaure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7RYKmPk2V+vvNa6UWyFfJOsgw==">AMUW2mVw8W4BSFHonfVMLjS2KBA9lsbGvkiqGIhroFWpnPrgOlsdMFC4u6mCGfL+23rcO/SVrkVK6GGxalPeTaK+psfznUo/yJhEH8yrJxJGINL/RvmzPUfUI/X2gtRSQyavKMngDcWagHgrOw6TR3Hp+u1ZUy+YoQ==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2018-05-07T22:38:00Z</dcterms:created>
  <dc:creator>F. Kiefer</dc:creator>
</cp:coreProperties>
</file>