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C7733" w14:textId="138CA914" w:rsidR="008F42F4" w:rsidRDefault="001A7ACD">
      <w:r>
        <w:t>Астраханская Городская Дума в засед</w:t>
      </w:r>
      <w:r w:rsidR="00F36630">
        <w:t>а</w:t>
      </w:r>
      <w:r>
        <w:t>нии своем 23-го февраля 1895 г. Поручила Комиссии в составе В.</w:t>
      </w:r>
      <w:r w:rsidR="00B46138">
        <w:t xml:space="preserve"> </w:t>
      </w:r>
      <w:r>
        <w:t>Н.</w:t>
      </w:r>
      <w:r w:rsidR="00B46138">
        <w:t xml:space="preserve"> </w:t>
      </w:r>
      <w:r>
        <w:t>Виноградского, И.</w:t>
      </w:r>
      <w:r w:rsidR="00B46138">
        <w:t xml:space="preserve"> </w:t>
      </w:r>
      <w:r>
        <w:t>К.</w:t>
      </w:r>
      <w:r w:rsidR="00B46138">
        <w:t xml:space="preserve"> </w:t>
      </w:r>
      <w:proofErr w:type="spellStart"/>
      <w:r>
        <w:t>Фонова</w:t>
      </w:r>
      <w:proofErr w:type="spellEnd"/>
      <w:r>
        <w:t>, Х.</w:t>
      </w:r>
      <w:r w:rsidR="00B46138">
        <w:t xml:space="preserve"> </w:t>
      </w:r>
      <w:r>
        <w:t>Н.</w:t>
      </w:r>
      <w:r w:rsidR="00B46138">
        <w:t xml:space="preserve"> </w:t>
      </w:r>
      <w:proofErr w:type="spellStart"/>
      <w:r>
        <w:t>Сергьнва</w:t>
      </w:r>
      <w:proofErr w:type="spellEnd"/>
      <w:r>
        <w:t xml:space="preserve"> и С.</w:t>
      </w:r>
      <w:r w:rsidR="00B46138">
        <w:t xml:space="preserve"> </w:t>
      </w:r>
      <w:r>
        <w:t>М.</w:t>
      </w:r>
      <w:r w:rsidR="00B46138">
        <w:t xml:space="preserve"> </w:t>
      </w:r>
      <w:r>
        <w:t>Попова отпечатать те из добытых однодне</w:t>
      </w:r>
      <w:r w:rsidR="00B46138">
        <w:t>в</w:t>
      </w:r>
      <w:r>
        <w:t xml:space="preserve">ною переписью города Астрахани 1891 года сведений, </w:t>
      </w:r>
      <w:proofErr w:type="spellStart"/>
      <w:r>
        <w:t>которыя</w:t>
      </w:r>
      <w:proofErr w:type="spellEnd"/>
      <w:r>
        <w:t xml:space="preserve"> Комиссия признает представляющими интерес и потому подлежащими опубликованию.</w:t>
      </w:r>
    </w:p>
    <w:p w14:paraId="4740897D" w14:textId="0EE60006" w:rsidR="001A7ACD" w:rsidRDefault="001A7ACD">
      <w:r>
        <w:t>Исполняя это поручение Городской Думы, Комиссия представляет десять таблиц, заключающих сведения о составе населения, числе дворов, строений и квартир гор. Астрахани, при чем считает нужным предпослать несколько слов о порядке производства самой переписи, что представляется существенным для правильной оценки ныне публикуемого материала.</w:t>
      </w:r>
    </w:p>
    <w:p w14:paraId="289BAEDD" w14:textId="0DDAA18F" w:rsidR="001A7ACD" w:rsidRDefault="001A7ACD">
      <w:r>
        <w:t xml:space="preserve">Характерною особенностью Астраханского городского населения представляется его подвижность. С прекращением навигации большее число промыслов приостанавливают или сокращают свое производство, а с открытием навигации вновь возобновляют свою кипучую деятельность, требующую массы рабочих, стекающихся из разных уездов Астраханской губернии из других губерний и даже из Персии. Хотя значительная часть промыслов как, например, рыбный, соляной, судовой производятся вне города, но рабочие прибывают в Астрахань в начале работ – для найма, а по окончании их – для расчета, производят здесь необходимые закупки, не редко в случае болезни обращаются в город за медицинскою помощью и таким образом влияют на хозяйственные интересы самого города: на его торговлю, благоустройство, больничное призрение и </w:t>
      </w:r>
      <w:proofErr w:type="spellStart"/>
      <w:r>
        <w:t>другия</w:t>
      </w:r>
      <w:proofErr w:type="spellEnd"/>
      <w:r>
        <w:t xml:space="preserve"> стороны городской жизни</w:t>
      </w:r>
      <w:r w:rsidR="005702D5">
        <w:t>.</w:t>
      </w:r>
      <w:r w:rsidR="00F36630">
        <w:t xml:space="preserve"> Значительная численная разница между зимним и летним населением города привело Городское Управление к убеждению, что для </w:t>
      </w:r>
      <w:proofErr w:type="spellStart"/>
      <w:r w:rsidR="00F36630">
        <w:t>точнаго</w:t>
      </w:r>
      <w:proofErr w:type="spellEnd"/>
      <w:r w:rsidR="00F36630">
        <w:t xml:space="preserve"> ознакомления с численным и личным составом населения г. Астрахани потребуется произвести две переписи: одну зимнюю – для выяснения численности преимущественно </w:t>
      </w:r>
      <w:proofErr w:type="spellStart"/>
      <w:r w:rsidR="00F36630">
        <w:t>оседлаго</w:t>
      </w:r>
      <w:proofErr w:type="spellEnd"/>
      <w:r w:rsidR="00F36630">
        <w:t xml:space="preserve"> населения города и летнюю – для выяснения того прироста в населении, какой получается летом от </w:t>
      </w:r>
      <w:proofErr w:type="spellStart"/>
      <w:r w:rsidR="00F36630">
        <w:t>пришлаго</w:t>
      </w:r>
      <w:proofErr w:type="spellEnd"/>
      <w:r w:rsidR="00F36630">
        <w:t xml:space="preserve"> на заработки </w:t>
      </w:r>
      <w:proofErr w:type="spellStart"/>
      <w:r w:rsidR="00F36630">
        <w:t>рабочаго</w:t>
      </w:r>
      <w:proofErr w:type="spellEnd"/>
      <w:r w:rsidR="00F36630">
        <w:t xml:space="preserve"> класса. Прежде определено было произвести зимнюю перепись. По докладу о том Управы, Городская Дума в заседании 22 декабря 1889 года постановила: ходатайствовать в установленном порядке о разрешении произвести однодневную перепись и ассигновать на </w:t>
      </w:r>
      <w:proofErr w:type="spellStart"/>
      <w:r w:rsidR="00F36630">
        <w:t>ея</w:t>
      </w:r>
      <w:proofErr w:type="spellEnd"/>
      <w:r w:rsidR="00F36630">
        <w:t xml:space="preserve"> производство 3500 руб. Разрешение со стороны Министерства Внутренних Дел последовало 30 июля 1890 г. и тогда-же г. Городской Голова пригласил для организации всего дела и заведывания переписью А.</w:t>
      </w:r>
      <w:r w:rsidR="00B46138">
        <w:t xml:space="preserve"> </w:t>
      </w:r>
      <w:r w:rsidR="00F36630">
        <w:t>Н.</w:t>
      </w:r>
      <w:r w:rsidR="00B46138">
        <w:t xml:space="preserve"> </w:t>
      </w:r>
      <w:r w:rsidR="00F36630">
        <w:t>Котельникова, исполнявшего в то время обязанности секретаря Астраханского Статистического Комитета. Днем для производства переписи было назначено двадцатое Января 1891 года.</w:t>
      </w:r>
    </w:p>
    <w:p w14:paraId="13746D3F" w14:textId="719D39DC" w:rsidR="00F36630" w:rsidRDefault="00F36630">
      <w:r>
        <w:t xml:space="preserve">К участию в переписи были привлечены до 64 лиц </w:t>
      </w:r>
      <w:proofErr w:type="spellStart"/>
      <w:r>
        <w:t>интеллигентнаго</w:t>
      </w:r>
      <w:proofErr w:type="spellEnd"/>
      <w:r>
        <w:t xml:space="preserve"> класса, преимущественно с высшим образованием и отчасти уже знаковых с производством переписи в других городах; из них образовался состав окружных и участковых руководителей. За сим в качестве счетчиков было приглашено около 300 грамотных лиц. До начала переписи лица, избранные для руководства, несколько раз собирались Городским Головою для установления единообразных приемов переписи и выяснения тех недоразумений, </w:t>
      </w:r>
      <w:proofErr w:type="spellStart"/>
      <w:r>
        <w:t>которыя</w:t>
      </w:r>
      <w:proofErr w:type="spellEnd"/>
      <w:r>
        <w:t xml:space="preserve"> могли встретиться на практике. При этом было постановлено для содействия г. Котельникову организовать центральною бюро по производству переписи, которое не должно расходиться с начала работ до </w:t>
      </w:r>
      <w:proofErr w:type="spellStart"/>
      <w:r>
        <w:t>полнаго</w:t>
      </w:r>
      <w:proofErr w:type="spellEnd"/>
      <w:r>
        <w:t xml:space="preserve"> их окончания, должно следить за правильностью и успешностью работ, приходить на помощь при затруднениях, принимать работу счетчиков чрез участковых и окружных наблюдателей, проверять эту работу и в случае каких упущений немедленно принимать меры к их исправлению. Несмотря на то, что избрание членов в составе бюро состоялось, бюро это, имевшее </w:t>
      </w:r>
      <w:r w:rsidR="00D54E0A">
        <w:t xml:space="preserve">столь </w:t>
      </w:r>
      <w:r>
        <w:t xml:space="preserve">решительное значение, ни разу не было созвано и перепись </w:t>
      </w:r>
      <w:r w:rsidR="00D54E0A">
        <w:t xml:space="preserve">осуществлялась таким образом при единоличном наблюдении за </w:t>
      </w:r>
      <w:proofErr w:type="spellStart"/>
      <w:r w:rsidR="00D54E0A">
        <w:t>ея</w:t>
      </w:r>
      <w:proofErr w:type="spellEnd"/>
      <w:r w:rsidR="00D54E0A">
        <w:t xml:space="preserve"> производством со стороны г. Котельникова.</w:t>
      </w:r>
    </w:p>
    <w:p w14:paraId="37C19705" w14:textId="51BB49BC" w:rsidR="009345DD" w:rsidRDefault="009345DD">
      <w:r>
        <w:t xml:space="preserve">Подобная обстановка имела </w:t>
      </w:r>
      <w:proofErr w:type="spellStart"/>
      <w:r>
        <w:t>следующия</w:t>
      </w:r>
      <w:proofErr w:type="spellEnd"/>
      <w:r>
        <w:t xml:space="preserve"> </w:t>
      </w:r>
      <w:proofErr w:type="spellStart"/>
      <w:r>
        <w:t>невыгодныя</w:t>
      </w:r>
      <w:proofErr w:type="spellEnd"/>
      <w:r>
        <w:t xml:space="preserve"> последствия:</w:t>
      </w:r>
    </w:p>
    <w:p w14:paraId="19088BD0" w14:textId="72026143" w:rsidR="009345DD" w:rsidRDefault="009345DD">
      <w:r>
        <w:t xml:space="preserve">во 1) Хотя для ближайшего участия в переписи было избрано Думою несколько лиц, но участие их фактически выразилось лишь совещанием по вопросу об организации переписи и, не будучи </w:t>
      </w:r>
      <w:r>
        <w:lastRenderedPageBreak/>
        <w:t>участниками в самой переписи, лица эти не в состоянии высказаться перед Городским Управлением о степени достоверности добываемых переписью результатов.</w:t>
      </w:r>
    </w:p>
    <w:p w14:paraId="605A3D46" w14:textId="24CA2309" w:rsidR="009345DD" w:rsidRDefault="009742AC">
      <w:r>
        <w:t>в</w:t>
      </w:r>
      <w:r w:rsidR="009345DD">
        <w:t xml:space="preserve">о 2) Сосредоточив весь материал переписи исключительно в своих руках г. Котельников приступил к его разработке по собственному своему плану и разработал те вопросы, которые сам наметил, другие же вопросы, которые могли интересовать город и были существенны для его интересов, например, распределение </w:t>
      </w:r>
      <w:proofErr w:type="spellStart"/>
      <w:r w:rsidR="009345DD">
        <w:t>пришлаго</w:t>
      </w:r>
      <w:proofErr w:type="spellEnd"/>
      <w:r w:rsidR="009345DD">
        <w:t xml:space="preserve"> населения по занятиям, распределение обучения по возрастам, оставлены им без разработки.</w:t>
      </w:r>
    </w:p>
    <w:p w14:paraId="32E299D9" w14:textId="3EBC0951" w:rsidR="009345DD" w:rsidRDefault="009742AC">
      <w:r>
        <w:t>в</w:t>
      </w:r>
      <w:r w:rsidR="009345DD">
        <w:t xml:space="preserve"> 3</w:t>
      </w:r>
      <w:proofErr w:type="gramStart"/>
      <w:r w:rsidR="009345DD">
        <w:t>)</w:t>
      </w:r>
      <w:proofErr w:type="gramEnd"/>
      <w:r w:rsidR="009345DD">
        <w:t xml:space="preserve"> Так как г. Котельников после этого выбыл из Астрахани и собранный по переписи материал городу не сдал, то дальнейшая разработка этого материала для других лиц, не принимавших участие в его сортировке, представляется крайне затруднительною.</w:t>
      </w:r>
    </w:p>
    <w:p w14:paraId="19D75F9C" w14:textId="73B63FBC" w:rsidR="009345DD" w:rsidRDefault="009742AC">
      <w:r>
        <w:t>в</w:t>
      </w:r>
      <w:r w:rsidR="009345DD">
        <w:t xml:space="preserve"> 4) Исчисления г. </w:t>
      </w:r>
      <w:proofErr w:type="spellStart"/>
      <w:r w:rsidR="009345DD">
        <w:t>Котельниковым</w:t>
      </w:r>
      <w:proofErr w:type="spellEnd"/>
      <w:r w:rsidR="009345DD">
        <w:t xml:space="preserve"> </w:t>
      </w:r>
      <w:proofErr w:type="spellStart"/>
      <w:r w:rsidR="009345DD">
        <w:t>личнаго</w:t>
      </w:r>
      <w:proofErr w:type="spellEnd"/>
      <w:r w:rsidR="009345DD">
        <w:t xml:space="preserve"> состава населения по разным ведомостям представляют сравнительно </w:t>
      </w:r>
      <w:proofErr w:type="spellStart"/>
      <w:r w:rsidR="009345DD">
        <w:t>незначительныя</w:t>
      </w:r>
      <w:proofErr w:type="spellEnd"/>
      <w:r w:rsidR="009345DD">
        <w:t xml:space="preserve"> уклонения одной ведомости, или группы, от другой, а потому ведомости </w:t>
      </w:r>
      <w:bookmarkStart w:id="0" w:name="_GoBack"/>
      <w:bookmarkEnd w:id="0"/>
      <w:r w:rsidR="009345DD">
        <w:t xml:space="preserve">эти могли быть </w:t>
      </w:r>
      <w:proofErr w:type="spellStart"/>
      <w:r w:rsidR="009345DD">
        <w:t>Комиссиею</w:t>
      </w:r>
      <w:proofErr w:type="spellEnd"/>
      <w:r w:rsidR="009345DD">
        <w:t xml:space="preserve"> обработаны для </w:t>
      </w:r>
      <w:proofErr w:type="spellStart"/>
      <w:r w:rsidR="009345DD">
        <w:t>отпечатания</w:t>
      </w:r>
      <w:proofErr w:type="spellEnd"/>
      <w:r w:rsidR="009345DD">
        <w:t xml:space="preserve"> и сведены к общим итогам; но ведомости домов и квартир заключали </w:t>
      </w:r>
      <w:proofErr w:type="spellStart"/>
      <w:r w:rsidR="009345DD">
        <w:t>такия</w:t>
      </w:r>
      <w:proofErr w:type="spellEnd"/>
      <w:r w:rsidR="009345DD">
        <w:t xml:space="preserve"> погрешности и приводили к таким несообразным выводам, что Комиссия признала не возможным их опубликовать.</w:t>
      </w:r>
    </w:p>
    <w:sectPr w:rsidR="00934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BD"/>
    <w:rsid w:val="001A7ACD"/>
    <w:rsid w:val="003E3920"/>
    <w:rsid w:val="004A0A61"/>
    <w:rsid w:val="005702D5"/>
    <w:rsid w:val="00635557"/>
    <w:rsid w:val="008F42F4"/>
    <w:rsid w:val="009345DD"/>
    <w:rsid w:val="009418BD"/>
    <w:rsid w:val="009742AC"/>
    <w:rsid w:val="00B46138"/>
    <w:rsid w:val="00D54E0A"/>
    <w:rsid w:val="00F3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923A"/>
  <w15:chartTrackingRefBased/>
  <w15:docId w15:val="{E6C81032-137B-4597-BB23-A519CAEC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kiegreat</dc:creator>
  <cp:keywords/>
  <dc:description/>
  <cp:lastModifiedBy>kiegreat</cp:lastModifiedBy>
  <cp:revision>9</cp:revision>
  <dcterms:created xsi:type="dcterms:W3CDTF">2019-12-28T13:47:00Z</dcterms:created>
  <dcterms:modified xsi:type="dcterms:W3CDTF">2019-12-28T14:49:00Z</dcterms:modified>
</cp:coreProperties>
</file>