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B61086" w14:textId="77777777" w:rsidR="003E531A" w:rsidRPr="003E531A" w:rsidRDefault="003E531A" w:rsidP="003E531A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E531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Fiche synthétique</w:t>
      </w:r>
      <w:r w:rsidRPr="003E531A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: Place du scénario dans le design pédagogique</w:t>
      </w:r>
    </w:p>
    <w:p w14:paraId="0AA4B9F1" w14:textId="77777777" w:rsidR="003E531A" w:rsidRPr="003E531A" w:rsidRDefault="003E531A" w:rsidP="003E531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F21250" w14:textId="6AB549BF" w:rsidR="00313300" w:rsidRPr="003E531A" w:rsidRDefault="003E531A" w:rsidP="003133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531A">
        <w:rPr>
          <w:rFonts w:ascii="Times New Roman" w:hAnsi="Times New Roman" w:cs="Times New Roman"/>
          <w:sz w:val="28"/>
          <w:szCs w:val="28"/>
        </w:rPr>
        <w:t>Dans le design d’un projet de formation, le scénario est crucial pour le succès du projet de formation. Le scénario intervient à différents niveaux du design de la formation. À chacun de ces niveaux, le scénario porte un nom spécifique et présente.</w:t>
      </w:r>
    </w:p>
    <w:p w14:paraId="3B8037C8" w14:textId="77777777" w:rsidR="003E531A" w:rsidRDefault="003E531A" w:rsidP="003E531A">
      <w:pPr>
        <w:jc w:val="both"/>
        <w:rPr>
          <w:rFonts w:ascii="Times New Roman" w:hAnsi="Times New Roman" w:cs="Times New Roman"/>
          <w:sz w:val="28"/>
          <w:szCs w:val="28"/>
        </w:rPr>
      </w:pPr>
      <w:r w:rsidRPr="003E531A">
        <w:rPr>
          <w:rFonts w:ascii="Times New Roman" w:hAnsi="Times New Roman" w:cs="Times New Roman"/>
          <w:sz w:val="28"/>
          <w:szCs w:val="28"/>
        </w:rPr>
        <w:t>Après une définition succincte de chacun de ces termes, nous préciserons la place du scénario dans l’ingénierie pédagogique.</w:t>
      </w:r>
    </w:p>
    <w:p w14:paraId="070CAD04" w14:textId="77777777" w:rsidR="003E531A" w:rsidRPr="003E531A" w:rsidRDefault="003E531A" w:rsidP="003E531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E8CE18" w14:textId="77777777" w:rsidR="003E531A" w:rsidRPr="003E531A" w:rsidRDefault="003E531A" w:rsidP="003E531A">
      <w:pPr>
        <w:jc w:val="both"/>
        <w:rPr>
          <w:rFonts w:ascii="Times New Roman" w:hAnsi="Times New Roman" w:cs="Times New Roman"/>
          <w:sz w:val="28"/>
          <w:szCs w:val="28"/>
        </w:rPr>
      </w:pPr>
      <w:r w:rsidRPr="003E531A">
        <w:rPr>
          <w:rFonts w:ascii="Times New Roman" w:hAnsi="Times New Roman" w:cs="Times New Roman"/>
          <w:sz w:val="28"/>
          <w:szCs w:val="28"/>
        </w:rPr>
        <w:t xml:space="preserve">Le </w:t>
      </w:r>
      <w:r w:rsidRPr="003E531A">
        <w:rPr>
          <w:rFonts w:ascii="Times New Roman" w:hAnsi="Times New Roman" w:cs="Times New Roman"/>
          <w:b/>
          <w:bCs/>
          <w:sz w:val="28"/>
          <w:szCs w:val="28"/>
        </w:rPr>
        <w:t>scénario</w:t>
      </w:r>
      <w:r w:rsidRPr="003E531A">
        <w:rPr>
          <w:rFonts w:ascii="Times New Roman" w:hAnsi="Times New Roman" w:cs="Times New Roman"/>
          <w:sz w:val="28"/>
          <w:szCs w:val="28"/>
        </w:rPr>
        <w:t xml:space="preserve"> est la définition et la description du déroulement d’un processus de formation sous forme de projet.</w:t>
      </w:r>
    </w:p>
    <w:p w14:paraId="3E3751C6" w14:textId="77777777" w:rsidR="003E531A" w:rsidRPr="003E531A" w:rsidRDefault="003E531A" w:rsidP="003E531A">
      <w:pPr>
        <w:jc w:val="both"/>
        <w:rPr>
          <w:rFonts w:ascii="Times New Roman" w:hAnsi="Times New Roman" w:cs="Times New Roman"/>
          <w:sz w:val="28"/>
          <w:szCs w:val="28"/>
        </w:rPr>
      </w:pPr>
      <w:r w:rsidRPr="003E531A">
        <w:rPr>
          <w:rFonts w:ascii="Times New Roman" w:hAnsi="Times New Roman" w:cs="Times New Roman"/>
          <w:sz w:val="28"/>
          <w:szCs w:val="28"/>
        </w:rPr>
        <w:t xml:space="preserve">Le </w:t>
      </w:r>
      <w:r w:rsidRPr="003E531A">
        <w:rPr>
          <w:rFonts w:ascii="Times New Roman" w:hAnsi="Times New Roman" w:cs="Times New Roman"/>
          <w:b/>
          <w:bCs/>
          <w:sz w:val="28"/>
          <w:szCs w:val="28"/>
        </w:rPr>
        <w:t>scénario de formation</w:t>
      </w:r>
      <w:r w:rsidRPr="003E531A">
        <w:rPr>
          <w:rFonts w:ascii="Times New Roman" w:hAnsi="Times New Roman" w:cs="Times New Roman"/>
          <w:sz w:val="28"/>
          <w:szCs w:val="28"/>
        </w:rPr>
        <w:t xml:space="preserve"> est la description de la formation dans son ensemble (les évènements et le dispositif).</w:t>
      </w:r>
    </w:p>
    <w:p w14:paraId="6B48F7B6" w14:textId="77777777" w:rsidR="003E531A" w:rsidRPr="003E531A" w:rsidRDefault="003E531A" w:rsidP="003E531A">
      <w:pPr>
        <w:jc w:val="both"/>
        <w:rPr>
          <w:rFonts w:ascii="Times New Roman" w:hAnsi="Times New Roman" w:cs="Times New Roman"/>
          <w:sz w:val="28"/>
          <w:szCs w:val="28"/>
        </w:rPr>
      </w:pPr>
      <w:r w:rsidRPr="003E531A">
        <w:rPr>
          <w:rFonts w:ascii="Times New Roman" w:hAnsi="Times New Roman" w:cs="Times New Roman"/>
          <w:sz w:val="28"/>
          <w:szCs w:val="28"/>
        </w:rPr>
        <w:t xml:space="preserve">Le </w:t>
      </w:r>
      <w:r w:rsidRPr="003E531A">
        <w:rPr>
          <w:rFonts w:ascii="Times New Roman" w:hAnsi="Times New Roman" w:cs="Times New Roman"/>
          <w:b/>
          <w:sz w:val="28"/>
          <w:szCs w:val="28"/>
        </w:rPr>
        <w:t>scénario pédagogique</w:t>
      </w:r>
      <w:r w:rsidRPr="003E531A">
        <w:rPr>
          <w:rFonts w:ascii="Times New Roman" w:hAnsi="Times New Roman" w:cs="Times New Roman"/>
          <w:sz w:val="28"/>
          <w:szCs w:val="28"/>
        </w:rPr>
        <w:t xml:space="preserve"> est la description (moyens humain, matériel, documentaire) d’une séquence d’activités pédagogiques décrites selon des caractéristiques régulières</w:t>
      </w:r>
    </w:p>
    <w:p w14:paraId="6953F8B3" w14:textId="77777777" w:rsidR="003E531A" w:rsidRPr="003E531A" w:rsidRDefault="003E531A" w:rsidP="003E531A">
      <w:pPr>
        <w:jc w:val="both"/>
        <w:rPr>
          <w:rFonts w:ascii="Times New Roman" w:hAnsi="Times New Roman" w:cs="Times New Roman"/>
          <w:sz w:val="28"/>
          <w:szCs w:val="28"/>
        </w:rPr>
      </w:pPr>
      <w:r w:rsidRPr="003E531A">
        <w:rPr>
          <w:rFonts w:ascii="Times New Roman" w:hAnsi="Times New Roman" w:cs="Times New Roman"/>
          <w:sz w:val="28"/>
          <w:szCs w:val="28"/>
        </w:rPr>
        <w:t xml:space="preserve">Le </w:t>
      </w:r>
      <w:r w:rsidRPr="003E531A">
        <w:rPr>
          <w:rFonts w:ascii="Times New Roman" w:hAnsi="Times New Roman" w:cs="Times New Roman"/>
          <w:b/>
          <w:sz w:val="28"/>
          <w:szCs w:val="28"/>
        </w:rPr>
        <w:t>scénario média ou story-board</w:t>
      </w:r>
      <w:r w:rsidRPr="003E531A">
        <w:rPr>
          <w:rFonts w:ascii="Times New Roman" w:hAnsi="Times New Roman" w:cs="Times New Roman"/>
          <w:sz w:val="28"/>
          <w:szCs w:val="28"/>
        </w:rPr>
        <w:t xml:space="preserve"> est une description détaillée de l’activité d’utilisation des supports pédagogiques.</w:t>
      </w:r>
    </w:p>
    <w:p w14:paraId="5578E755" w14:textId="77777777" w:rsidR="003E531A" w:rsidRPr="003E531A" w:rsidRDefault="003E531A" w:rsidP="003E531A">
      <w:pPr>
        <w:jc w:val="both"/>
        <w:rPr>
          <w:rFonts w:ascii="Times New Roman" w:hAnsi="Times New Roman" w:cs="Times New Roman"/>
          <w:sz w:val="28"/>
          <w:szCs w:val="28"/>
        </w:rPr>
      </w:pPr>
      <w:r w:rsidRPr="003E531A">
        <w:rPr>
          <w:rFonts w:ascii="Times New Roman" w:hAnsi="Times New Roman" w:cs="Times New Roman"/>
          <w:sz w:val="28"/>
          <w:szCs w:val="28"/>
        </w:rPr>
        <w:t xml:space="preserve">Le </w:t>
      </w:r>
      <w:r w:rsidRPr="003E531A">
        <w:rPr>
          <w:rFonts w:ascii="Times New Roman" w:hAnsi="Times New Roman" w:cs="Times New Roman"/>
          <w:b/>
          <w:sz w:val="28"/>
          <w:szCs w:val="28"/>
        </w:rPr>
        <w:t xml:space="preserve">script </w:t>
      </w:r>
      <w:r w:rsidRPr="003E531A">
        <w:rPr>
          <w:rFonts w:ascii="Times New Roman" w:hAnsi="Times New Roman" w:cs="Times New Roman"/>
          <w:sz w:val="28"/>
          <w:szCs w:val="28"/>
        </w:rPr>
        <w:t>est un document contenant le texte complet des dialogues, des instructions techniques et des actions pour une production audiovisuelle.</w:t>
      </w:r>
    </w:p>
    <w:p w14:paraId="1A4F8ED5" w14:textId="77777777" w:rsidR="003E531A" w:rsidRPr="003E531A" w:rsidRDefault="003E531A" w:rsidP="003E531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274AE1" w14:textId="77777777" w:rsidR="003E531A" w:rsidRPr="003E531A" w:rsidRDefault="003E531A" w:rsidP="003E531A">
      <w:pPr>
        <w:jc w:val="both"/>
        <w:rPr>
          <w:rFonts w:ascii="Times New Roman" w:hAnsi="Times New Roman" w:cs="Times New Roman"/>
          <w:sz w:val="28"/>
          <w:szCs w:val="28"/>
        </w:rPr>
      </w:pPr>
      <w:r w:rsidRPr="003E531A">
        <w:rPr>
          <w:rFonts w:ascii="Times New Roman" w:hAnsi="Times New Roman" w:cs="Times New Roman"/>
          <w:sz w:val="28"/>
          <w:szCs w:val="28"/>
        </w:rPr>
        <w:t>En ingénierie pédagogique le scénario définit le rôle de chaque intervenant avant et durant la formation.</w:t>
      </w:r>
    </w:p>
    <w:p w14:paraId="71A49231" w14:textId="77777777" w:rsidR="00B54CD3" w:rsidRPr="003E531A" w:rsidRDefault="00B54CD3" w:rsidP="003E531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B54CD3" w:rsidRPr="003E53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1A"/>
    <w:rsid w:val="00072B8E"/>
    <w:rsid w:val="001027DF"/>
    <w:rsid w:val="001A749D"/>
    <w:rsid w:val="00313300"/>
    <w:rsid w:val="003813FA"/>
    <w:rsid w:val="003E531A"/>
    <w:rsid w:val="00437860"/>
    <w:rsid w:val="00770701"/>
    <w:rsid w:val="00B12DEC"/>
    <w:rsid w:val="00B54CD3"/>
    <w:rsid w:val="00BC29C4"/>
    <w:rsid w:val="00E95F8F"/>
    <w:rsid w:val="00F73818"/>
  </w:rsids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62CDE"/>
  <w15:chartTrackingRefBased/>
  <w15:docId w15:val="{88567531-50A5-4055-AC9F-B18E9900B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31A"/>
  </w:style>
  <w:style w:type="paragraph" w:styleId="Titre1">
    <w:name w:val="heading 1"/>
    <w:basedOn w:val="Normal"/>
    <w:next w:val="Normal"/>
    <w:link w:val="Titre1Car"/>
    <w:uiPriority w:val="9"/>
    <w:qFormat/>
    <w:rsid w:val="003E5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5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5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5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5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5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5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5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5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5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5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5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531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531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53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53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53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53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5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5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5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5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5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531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53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531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5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531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5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186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Koussouma KIEMDE</dc:creator>
  <cp:keywords/>
  <dc:description/>
  <cp:lastModifiedBy>Koussouma KIEMDE</cp:lastModifiedBy>
  <cp:revision>4</cp:revision>
  <dcterms:created xsi:type="dcterms:W3CDTF">2024-05-16T00:45:00Z</dcterms:created>
  <dcterms:modified xsi:type="dcterms:W3CDTF">2024-06-01T09:28:00Z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2024-05-16T00:48:05Z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3ef469aa-f7a6-4fc7-9de0-38e1ac18c014</vt:lpwstr>
  </property>
  <property fmtid="{D5CDD505-2E9C-101B-9397-08002B2CF9AE}" pid="7" name="MSIP_Label_defa4170-0d19-0005-0004-bc88714345d2_ActionId">
    <vt:lpwstr>e89af482-ee87-41ed-868e-53f2e8ca32b6</vt:lpwstr>
  </property>
  <property fmtid="{D5CDD505-2E9C-101B-9397-08002B2CF9AE}" pid="8" name="MSIP_Label_defa4170-0d19-0005-0004-bc88714345d2_ContentBits">
    <vt:lpwstr>0</vt:lpwstr>
  </property>
</Properties>
</file>