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2F217" w14:textId="38EB8069" w:rsidR="00B54CD3" w:rsidRDefault="00692A3D">
      <w:r w:rsidRPr="00692A3D">
        <w:t>Introduction aux scénarios</w:t>
      </w:r>
    </w:p>
    <w:p w14:paraId="419010EB" w14:textId="77777777" w:rsidR="00692A3D" w:rsidRDefault="00692A3D"/>
    <w:p w14:paraId="619961D5" w14:textId="27725390" w:rsidR="00692A3D" w:rsidRDefault="00692A3D">
      <w:r>
        <w:t>D</w:t>
      </w:r>
      <w:r w:rsidRPr="00692A3D">
        <w:t>éfinir la place du scénario dans le « design » de la formation</w:t>
      </w:r>
    </w:p>
    <w:p w14:paraId="5B5B1FBC" w14:textId="77777777" w:rsidR="00692A3D" w:rsidRDefault="00692A3D"/>
    <w:p w14:paraId="5046B400" w14:textId="77777777" w:rsidR="00692A3D" w:rsidRDefault="00692A3D" w:rsidP="00692A3D">
      <w:r>
        <w:t>Voici le texte corrigé et un résumé :</w:t>
      </w:r>
    </w:p>
    <w:p w14:paraId="4374342C" w14:textId="77777777" w:rsidR="00692A3D" w:rsidRDefault="00692A3D" w:rsidP="00692A3D"/>
    <w:p w14:paraId="5C026375" w14:textId="77777777" w:rsidR="00692A3D" w:rsidRDefault="00692A3D" w:rsidP="00692A3D">
      <w:r>
        <w:t>Corrections :</w:t>
      </w:r>
    </w:p>
    <w:p w14:paraId="62AE79C9" w14:textId="77777777" w:rsidR="00692A3D" w:rsidRDefault="00692A3D" w:rsidP="00692A3D"/>
    <w:p w14:paraId="5A82FEA4" w14:textId="77777777" w:rsidR="00692A3D" w:rsidRDefault="00692A3D" w:rsidP="00692A3D">
      <w:r>
        <w:t>Bienvenue dans ce cours sur la conduite des projets de formation.</w:t>
      </w:r>
    </w:p>
    <w:p w14:paraId="6E6FC59F" w14:textId="77777777" w:rsidR="00692A3D" w:rsidRDefault="00692A3D" w:rsidP="00692A3D"/>
    <w:p w14:paraId="50FD621E" w14:textId="77777777" w:rsidR="00692A3D" w:rsidRDefault="00692A3D" w:rsidP="00692A3D">
      <w:r>
        <w:t>Dans cette vidéo, nous présentons le scénario comme un des moyens de décrire la formation. Viendra ensuite l'importance d'écrire avant de produire.</w:t>
      </w:r>
    </w:p>
    <w:p w14:paraId="23A9EE65" w14:textId="77777777" w:rsidR="00692A3D" w:rsidRDefault="00692A3D" w:rsidP="00692A3D"/>
    <w:p w14:paraId="492B55D5" w14:textId="77777777" w:rsidR="00692A3D" w:rsidRDefault="00692A3D" w:rsidP="00692A3D">
      <w:r>
        <w:t>Commençons par le scénario comme un des moyens de décrire la formation :</w:t>
      </w:r>
    </w:p>
    <w:p w14:paraId="1E88AE9D" w14:textId="77777777" w:rsidR="00692A3D" w:rsidRDefault="00692A3D" w:rsidP="00692A3D"/>
    <w:p w14:paraId="7C9F7587" w14:textId="77777777" w:rsidR="00692A3D" w:rsidRDefault="00692A3D" w:rsidP="00692A3D">
      <w:r>
        <w:t>Le scénario est l'un des moyens privilégiés de définir et de décrire le processus de formation en projet en s'attachant à en définir son déroulement. L'aspect chronologique est central, mais un scénario ne se résume pas à un planning. D'autre part, le scénario ne suffit pas à décrire la formation.</w:t>
      </w:r>
    </w:p>
    <w:p w14:paraId="0C6CBA9A" w14:textId="77777777" w:rsidR="00692A3D" w:rsidRDefault="00692A3D" w:rsidP="00692A3D"/>
    <w:p w14:paraId="423F517B" w14:textId="77777777" w:rsidR="00692A3D" w:rsidRDefault="00692A3D" w:rsidP="00692A3D">
      <w:r>
        <w:t>Le dispositif dans lequel il sera exécuté doit aussi être défini. Cet ensemble de moyens organisé doit permettre de jouer plusieurs scénarios. On imagine en effet facilement qu'une séquence d'autoformation requiert des machines, une plateforme, des ressources pédagogiques, un parcours - autant de moyens qu'on n'invente pas à l'occasion d'un seul scénario.</w:t>
      </w:r>
    </w:p>
    <w:p w14:paraId="1225A39E" w14:textId="77777777" w:rsidR="00692A3D" w:rsidRDefault="00692A3D" w:rsidP="00692A3D"/>
    <w:p w14:paraId="4902A643" w14:textId="77777777" w:rsidR="00692A3D" w:rsidRDefault="00692A3D" w:rsidP="00692A3D">
      <w:r>
        <w:t>Écrire avant de produire :</w:t>
      </w:r>
    </w:p>
    <w:p w14:paraId="05B12538" w14:textId="77777777" w:rsidR="00692A3D" w:rsidRDefault="00692A3D" w:rsidP="00692A3D"/>
    <w:p w14:paraId="77ED96C1" w14:textId="77777777" w:rsidR="00692A3D" w:rsidRDefault="00692A3D" w:rsidP="00692A3D">
      <w:r>
        <w:t>L'existence d'un scénario permet à chaque intervenant de savoir quel sera son rôle avant et durant la formation. Dans la phase de conception et de production, il permet la spécification des ressources pédagogiques qu'il faut produire ou préparer et définit comment elles seront utilisées. En effet, c'est une excellente manière de les spécifier.</w:t>
      </w:r>
    </w:p>
    <w:p w14:paraId="70BD59E7" w14:textId="77777777" w:rsidR="00692A3D" w:rsidRDefault="00692A3D" w:rsidP="00692A3D"/>
    <w:p w14:paraId="2B2EF36C" w14:textId="77777777" w:rsidR="00692A3D" w:rsidRDefault="00692A3D" w:rsidP="00692A3D">
      <w:r>
        <w:t>À mesure que ces spécifications progressent, le scénario sera utile pour vérifier la faisabilité. Les maquettes et prototypes qui seront produits pourront être testés à l'aide du ou des scénarios envisagés. Ceux-ci pourront être mis à jour en fonction des contraintes et des choix de production.</w:t>
      </w:r>
    </w:p>
    <w:p w14:paraId="433D3D7E" w14:textId="77777777" w:rsidR="00692A3D" w:rsidRDefault="00692A3D" w:rsidP="00692A3D"/>
    <w:p w14:paraId="1F6CDAA6" w14:textId="77777777" w:rsidR="00692A3D" w:rsidRDefault="00692A3D" w:rsidP="00692A3D">
      <w:r>
        <w:t>Une fois la phase de préparation terminée, le scénario permet d'informer les apprenants sur les rôles des acteurs ainsi que sur le déroulement des activités. Le scénario s'instancie alors en planning.</w:t>
      </w:r>
    </w:p>
    <w:p w14:paraId="2E0CDDE9" w14:textId="77777777" w:rsidR="00692A3D" w:rsidRDefault="00692A3D" w:rsidP="00692A3D"/>
    <w:p w14:paraId="3EA9F1B0" w14:textId="77777777" w:rsidR="00692A3D" w:rsidRDefault="00692A3D" w:rsidP="00692A3D">
      <w:r>
        <w:t>Nous vous remercions d'avoir prêté votre attention.</w:t>
      </w:r>
    </w:p>
    <w:p w14:paraId="18A9AFB4" w14:textId="77777777" w:rsidR="00692A3D" w:rsidRDefault="00692A3D" w:rsidP="00692A3D"/>
    <w:p w14:paraId="40C639CC" w14:textId="77777777" w:rsidR="00692A3D" w:rsidRDefault="00692A3D" w:rsidP="00692A3D">
      <w:r>
        <w:t>Résumé :</w:t>
      </w:r>
    </w:p>
    <w:p w14:paraId="0FA423CD" w14:textId="77777777" w:rsidR="00692A3D" w:rsidRDefault="00692A3D" w:rsidP="00692A3D"/>
    <w:p w14:paraId="26FE1709" w14:textId="77777777" w:rsidR="00692A3D" w:rsidRDefault="00692A3D" w:rsidP="00692A3D">
      <w:r>
        <w:t>1. Le scénario est un outil essentiel pour décrire le processus de formation.</w:t>
      </w:r>
    </w:p>
    <w:p w14:paraId="7CC68A82" w14:textId="77777777" w:rsidR="00692A3D" w:rsidRDefault="00692A3D" w:rsidP="00692A3D">
      <w:r>
        <w:t xml:space="preserve">   - Il va au-delà d'un simple planning.</w:t>
      </w:r>
    </w:p>
    <w:p w14:paraId="67BCA00D" w14:textId="77777777" w:rsidR="00692A3D" w:rsidRDefault="00692A3D" w:rsidP="00692A3D">
      <w:r>
        <w:t xml:space="preserve">   - Il s'intègre dans un dispositif plus large.</w:t>
      </w:r>
    </w:p>
    <w:p w14:paraId="4A54F242" w14:textId="77777777" w:rsidR="00692A3D" w:rsidRDefault="00692A3D" w:rsidP="00692A3D"/>
    <w:p w14:paraId="37DE9828" w14:textId="77777777" w:rsidR="00692A3D" w:rsidRDefault="00692A3D" w:rsidP="00692A3D">
      <w:r>
        <w:t>2. Importance d'écrire avant de produire :</w:t>
      </w:r>
    </w:p>
    <w:p w14:paraId="718009A0" w14:textId="77777777" w:rsidR="00692A3D" w:rsidRDefault="00692A3D" w:rsidP="00692A3D">
      <w:r>
        <w:t xml:space="preserve">   - Le scénario clarifie les rôles de chaque intervenant.</w:t>
      </w:r>
    </w:p>
    <w:p w14:paraId="57FE29D2" w14:textId="77777777" w:rsidR="00692A3D" w:rsidRDefault="00692A3D" w:rsidP="00692A3D">
      <w:r>
        <w:t xml:space="preserve">   - Il aide à spécifier les ressources pédagogiques nécessaires.</w:t>
      </w:r>
    </w:p>
    <w:p w14:paraId="4C97504E" w14:textId="77777777" w:rsidR="00692A3D" w:rsidRDefault="00692A3D" w:rsidP="00692A3D">
      <w:r>
        <w:t xml:space="preserve">   - Il permet de vérifier la faisabilité du projet.</w:t>
      </w:r>
    </w:p>
    <w:p w14:paraId="63F09334" w14:textId="77777777" w:rsidR="00692A3D" w:rsidRDefault="00692A3D" w:rsidP="00692A3D">
      <w:r>
        <w:t xml:space="preserve">   - Il sert à tester les maquettes et prototypes.</w:t>
      </w:r>
    </w:p>
    <w:p w14:paraId="1F4C2E0D" w14:textId="77777777" w:rsidR="00692A3D" w:rsidRDefault="00692A3D" w:rsidP="00692A3D"/>
    <w:p w14:paraId="488F5B60" w14:textId="77777777" w:rsidR="00692A3D" w:rsidRDefault="00692A3D" w:rsidP="00692A3D">
      <w:r>
        <w:t>3. Utilité du scénario après la phase de préparation :</w:t>
      </w:r>
    </w:p>
    <w:p w14:paraId="3EB1439F" w14:textId="77777777" w:rsidR="00692A3D" w:rsidRDefault="00692A3D" w:rsidP="00692A3D">
      <w:r>
        <w:t xml:space="preserve">   - Informe les apprenants sur les rôles et le déroulement des activités.</w:t>
      </w:r>
    </w:p>
    <w:p w14:paraId="317C0B1F" w14:textId="77777777" w:rsidR="00692A3D" w:rsidRDefault="00692A3D" w:rsidP="00692A3D">
      <w:r>
        <w:t xml:space="preserve">   - Se transforme en planning opérationnel.</w:t>
      </w:r>
    </w:p>
    <w:p w14:paraId="7EC36E5D" w14:textId="77777777" w:rsidR="00692A3D" w:rsidRDefault="00692A3D" w:rsidP="00692A3D"/>
    <w:p w14:paraId="30DB7A6F" w14:textId="15FA0C70" w:rsidR="00692A3D" w:rsidRDefault="00692A3D" w:rsidP="00692A3D">
      <w:r>
        <w:t>4. Le scénario est flexible et peut être mis à jour selon les contraintes et choix de production.</w:t>
      </w:r>
    </w:p>
    <w:p w14:paraId="34BBE8CC" w14:textId="77777777" w:rsidR="00692A3D" w:rsidRDefault="00692A3D">
      <w:r>
        <w:br w:type="page"/>
      </w:r>
    </w:p>
    <w:p w14:paraId="7D573786" w14:textId="630C95B6" w:rsidR="00692A3D" w:rsidRDefault="00692A3D" w:rsidP="00692A3D">
      <w:r w:rsidRPr="00692A3D">
        <w:lastRenderedPageBreak/>
        <w:t>Contexte et demande</w:t>
      </w:r>
    </w:p>
    <w:p w14:paraId="2754E7C6" w14:textId="77777777" w:rsidR="00692A3D" w:rsidRDefault="00692A3D" w:rsidP="00692A3D"/>
    <w:p w14:paraId="2E2DF9AD" w14:textId="4FB9A3E3" w:rsidR="00692A3D" w:rsidRDefault="00692A3D" w:rsidP="00692A3D">
      <w:pPr>
        <w:rPr>
          <w:lang w:val="fr-CA"/>
        </w:rPr>
      </w:pPr>
      <w:r>
        <w:t xml:space="preserve">Être </w:t>
      </w:r>
      <w:r w:rsidRPr="00692A3D">
        <w:t>en mesure de f</w:t>
      </w:r>
      <w:r w:rsidRPr="00692A3D">
        <w:rPr>
          <w:lang w:val="fr-CA"/>
        </w:rPr>
        <w:t>ormuler une demande de formation.</w:t>
      </w:r>
    </w:p>
    <w:p w14:paraId="36A69B85" w14:textId="77777777" w:rsidR="00692A3D" w:rsidRDefault="00692A3D" w:rsidP="00692A3D">
      <w:r>
        <w:t>Voici le texte corrigé avec l'orthographe et la ponctuation améliorées, ainsi que des puces et des numérotations ajoutées là où c'était pertinent :</w:t>
      </w:r>
    </w:p>
    <w:p w14:paraId="30A8FD28" w14:textId="77777777" w:rsidR="00692A3D" w:rsidRDefault="00692A3D" w:rsidP="00692A3D"/>
    <w:p w14:paraId="5E04B814" w14:textId="77777777" w:rsidR="00692A3D" w:rsidRDefault="00692A3D" w:rsidP="00692A3D">
      <w:r>
        <w:t>Bienvenue dans ce cours sur la conduite de projet de formation. Cette séance porte sur la formulation du contexte et de la demande.</w:t>
      </w:r>
    </w:p>
    <w:p w14:paraId="7616BB38" w14:textId="77777777" w:rsidR="00692A3D" w:rsidRDefault="00692A3D" w:rsidP="00692A3D"/>
    <w:p w14:paraId="61193905" w14:textId="77777777" w:rsidR="00692A3D" w:rsidRDefault="00692A3D" w:rsidP="00692A3D">
      <w:r>
        <w:t>La formulation du contexte et de la demande permet de vérifier la compréhension de la commande. En effet, le cahier des charges du commanditaire est rarement formalisé. Pour lever les points flous du cahier des charges, il est nécessaire de l'analyser puis de le formuler.</w:t>
      </w:r>
    </w:p>
    <w:p w14:paraId="1FAD6164" w14:textId="77777777" w:rsidR="00692A3D" w:rsidRDefault="00692A3D" w:rsidP="00692A3D"/>
    <w:p w14:paraId="597DF45F" w14:textId="77777777" w:rsidR="00692A3D" w:rsidRDefault="00692A3D" w:rsidP="00692A3D">
      <w:r>
        <w:t>La première action est de mettre en lumière les résultats attendus de concert avec le commanditaire, d'effectuer les modifications nécessaires pour s'assurer que les deux parties ont la même compréhension du projet.</w:t>
      </w:r>
    </w:p>
    <w:p w14:paraId="5014BF72" w14:textId="77777777" w:rsidR="00692A3D" w:rsidRDefault="00692A3D" w:rsidP="00692A3D"/>
    <w:p w14:paraId="47015793" w14:textId="77777777" w:rsidR="00692A3D" w:rsidRDefault="00692A3D" w:rsidP="00692A3D">
      <w:r>
        <w:t>Ainsi, comprendre le contexte et la demande revient à formuler :</w:t>
      </w:r>
    </w:p>
    <w:p w14:paraId="1989701B" w14:textId="77777777" w:rsidR="00692A3D" w:rsidRDefault="00692A3D" w:rsidP="00692A3D">
      <w:r>
        <w:t>1. La demande et les besoins</w:t>
      </w:r>
    </w:p>
    <w:p w14:paraId="489E7D25" w14:textId="77777777" w:rsidR="00692A3D" w:rsidRDefault="00692A3D" w:rsidP="00692A3D">
      <w:r>
        <w:t>2. Le contexte et les contraintes</w:t>
      </w:r>
    </w:p>
    <w:p w14:paraId="0333DD45" w14:textId="77777777" w:rsidR="00692A3D" w:rsidRDefault="00692A3D" w:rsidP="00692A3D">
      <w:r>
        <w:t>3. Les objectifs du projet</w:t>
      </w:r>
    </w:p>
    <w:p w14:paraId="77BC57F6" w14:textId="77777777" w:rsidR="00692A3D" w:rsidRDefault="00692A3D" w:rsidP="00692A3D">
      <w:r>
        <w:t>4. Les publics visés</w:t>
      </w:r>
    </w:p>
    <w:p w14:paraId="0F87658B" w14:textId="77777777" w:rsidR="00692A3D" w:rsidRDefault="00692A3D" w:rsidP="00692A3D">
      <w:r>
        <w:t>5. La valeur ajoutée</w:t>
      </w:r>
    </w:p>
    <w:p w14:paraId="584F4290" w14:textId="77777777" w:rsidR="00692A3D" w:rsidRDefault="00692A3D" w:rsidP="00692A3D"/>
    <w:p w14:paraId="73B96993" w14:textId="77777777" w:rsidR="00692A3D" w:rsidRDefault="00692A3D" w:rsidP="00692A3D">
      <w:r>
        <w:t>La demande et les besoins comprennent l'enjeu et les besoins adressés :</w:t>
      </w:r>
    </w:p>
    <w:p w14:paraId="2B140F62" w14:textId="77777777" w:rsidR="00692A3D" w:rsidRDefault="00692A3D" w:rsidP="00692A3D">
      <w:r>
        <w:t>- L'enjeu est à la fois la raison conjoncturelle d'entreprendre le projet et le lien avec le projet plus global de l'organisme. Il convient de faire un résumé des orientations stratégiques de l'organisme.</w:t>
      </w:r>
    </w:p>
    <w:p w14:paraId="3B9EFA7E" w14:textId="77777777" w:rsidR="00692A3D" w:rsidRDefault="00692A3D" w:rsidP="00692A3D">
      <w:r>
        <w:t>- Le besoin adressé désigne l'apport envisagé ou une attente de service supplémentaire pour les différents acteurs comme le personnel, la direction, les apprenants et les commanditaires. Par exemple :</w:t>
      </w:r>
    </w:p>
    <w:p w14:paraId="5CFC9015" w14:textId="77777777" w:rsidR="00692A3D" w:rsidRDefault="00692A3D" w:rsidP="00692A3D">
      <w:r>
        <w:t xml:space="preserve">  • Améliorer le taux de retour des devoirs des étudiants</w:t>
      </w:r>
    </w:p>
    <w:p w14:paraId="60306D70" w14:textId="77777777" w:rsidR="00692A3D" w:rsidRDefault="00692A3D" w:rsidP="00692A3D">
      <w:r>
        <w:t xml:space="preserve">  • Traiter le problème de surcharge</w:t>
      </w:r>
    </w:p>
    <w:p w14:paraId="3CE34C89" w14:textId="77777777" w:rsidR="00692A3D" w:rsidRDefault="00692A3D" w:rsidP="00692A3D">
      <w:r>
        <w:t xml:space="preserve">  • Limiter les abandons</w:t>
      </w:r>
    </w:p>
    <w:p w14:paraId="76FBFE5B" w14:textId="77777777" w:rsidR="00692A3D" w:rsidRDefault="00692A3D" w:rsidP="00692A3D">
      <w:r>
        <w:t xml:space="preserve">  • Améliorer les résultats</w:t>
      </w:r>
    </w:p>
    <w:p w14:paraId="3C59DA0D" w14:textId="77777777" w:rsidR="00692A3D" w:rsidRDefault="00692A3D" w:rsidP="00692A3D">
      <w:r>
        <w:lastRenderedPageBreak/>
        <w:t xml:space="preserve">  • Déployer rapidement une solution</w:t>
      </w:r>
    </w:p>
    <w:p w14:paraId="5E0EFB43" w14:textId="77777777" w:rsidR="00692A3D" w:rsidRDefault="00692A3D" w:rsidP="00692A3D"/>
    <w:p w14:paraId="7FCA31AC" w14:textId="77777777" w:rsidR="00692A3D" w:rsidRDefault="00692A3D" w:rsidP="00692A3D">
      <w:r>
        <w:t>Le contexte et les contraintes se déclinent en :</w:t>
      </w:r>
    </w:p>
    <w:p w14:paraId="0AE088C0" w14:textId="77777777" w:rsidR="00692A3D" w:rsidRDefault="00692A3D" w:rsidP="00692A3D">
      <w:r>
        <w:t>- Constats : la situation actuelle du dispositif et les pratiques actuelles</w:t>
      </w:r>
    </w:p>
    <w:p w14:paraId="62EAEB90" w14:textId="77777777" w:rsidR="00692A3D" w:rsidRDefault="00692A3D" w:rsidP="00692A3D">
      <w:r>
        <w:t>- Moyens existants sur le plan organisationnel, humain, technique, etc.</w:t>
      </w:r>
    </w:p>
    <w:p w14:paraId="695BEDE5" w14:textId="77777777" w:rsidR="00692A3D" w:rsidRDefault="00692A3D" w:rsidP="00692A3D">
      <w:r>
        <w:t>- Conditions de réussite</w:t>
      </w:r>
    </w:p>
    <w:p w14:paraId="06C24A54" w14:textId="77777777" w:rsidR="00692A3D" w:rsidRDefault="00692A3D" w:rsidP="00692A3D">
      <w:r>
        <w:t>- Difficultés potentielles (risques)</w:t>
      </w:r>
    </w:p>
    <w:p w14:paraId="66AA2DB6" w14:textId="77777777" w:rsidR="00692A3D" w:rsidRDefault="00692A3D" w:rsidP="00692A3D"/>
    <w:p w14:paraId="29A89DF9" w14:textId="77777777" w:rsidR="00692A3D" w:rsidRDefault="00692A3D" w:rsidP="00692A3D">
      <w:r>
        <w:t>Les objectifs du projet sont les résultats attendus à l'issue du projet sur les plans pédagogiques, organisationnels, techniques, technologiques et financiers. Il est nécessaire de définir des indicateurs et moyens de les mesurer.</w:t>
      </w:r>
    </w:p>
    <w:p w14:paraId="44C120CA" w14:textId="77777777" w:rsidR="00692A3D" w:rsidRDefault="00692A3D" w:rsidP="00692A3D"/>
    <w:p w14:paraId="4013BC3A" w14:textId="77777777" w:rsidR="00692A3D" w:rsidRDefault="00692A3D" w:rsidP="00692A3D">
      <w:r>
        <w:t>Pour les publics visés, il convient de déterminer :</w:t>
      </w:r>
    </w:p>
    <w:p w14:paraId="5028C48D" w14:textId="77777777" w:rsidR="00692A3D" w:rsidRDefault="00692A3D" w:rsidP="00692A3D">
      <w:r>
        <w:t>- Le nombre de stagiaires concernés</w:t>
      </w:r>
    </w:p>
    <w:p w14:paraId="47093A00" w14:textId="77777777" w:rsidR="00692A3D" w:rsidRDefault="00692A3D" w:rsidP="00692A3D">
      <w:r>
        <w:t>- Le temps estimé par stagiaire</w:t>
      </w:r>
    </w:p>
    <w:p w14:paraId="4802F79A" w14:textId="77777777" w:rsidR="00692A3D" w:rsidRDefault="00692A3D" w:rsidP="00692A3D">
      <w:r>
        <w:t>- Le niveau</w:t>
      </w:r>
    </w:p>
    <w:p w14:paraId="34E1B479" w14:textId="77777777" w:rsidR="00692A3D" w:rsidRDefault="00692A3D" w:rsidP="00692A3D">
      <w:r>
        <w:t>- Les prérequis</w:t>
      </w:r>
    </w:p>
    <w:p w14:paraId="51D56484" w14:textId="77777777" w:rsidR="00692A3D" w:rsidRDefault="00692A3D" w:rsidP="00692A3D">
      <w:r>
        <w:t>- L'autonomie</w:t>
      </w:r>
    </w:p>
    <w:p w14:paraId="027DFEA3" w14:textId="77777777" w:rsidR="00692A3D" w:rsidRDefault="00692A3D" w:rsidP="00692A3D">
      <w:r>
        <w:t>- Les objectifs professionnels des stagiaires</w:t>
      </w:r>
    </w:p>
    <w:p w14:paraId="369E6F29" w14:textId="77777777" w:rsidR="00692A3D" w:rsidRDefault="00692A3D" w:rsidP="00692A3D">
      <w:r>
        <w:t>- La situation géographique de ces publics</w:t>
      </w:r>
    </w:p>
    <w:p w14:paraId="771B375C" w14:textId="77777777" w:rsidR="00692A3D" w:rsidRDefault="00692A3D" w:rsidP="00692A3D">
      <w:r>
        <w:t>- L'accès à Internet au regard des TICE</w:t>
      </w:r>
    </w:p>
    <w:p w14:paraId="6A27AF7E" w14:textId="77777777" w:rsidR="00692A3D" w:rsidRDefault="00692A3D" w:rsidP="00692A3D"/>
    <w:p w14:paraId="0F846458" w14:textId="77777777" w:rsidR="00692A3D" w:rsidRDefault="00692A3D" w:rsidP="00692A3D">
      <w:r>
        <w:t>Préciser la valeur ajoutée des TICE pour la réalisation de la formation considérée et pour son insertion dans l'environnement, source de contraintes et de moyens dans lesquels les effets de la formation sont produits.</w:t>
      </w:r>
    </w:p>
    <w:p w14:paraId="650A4933" w14:textId="77777777" w:rsidR="00692A3D" w:rsidRDefault="00692A3D" w:rsidP="00692A3D"/>
    <w:p w14:paraId="3426E78C" w14:textId="56A7236F" w:rsidR="00692A3D" w:rsidRDefault="00692A3D" w:rsidP="00692A3D">
      <w:r>
        <w:t>Merci d'avoir suivi cette séance.</w:t>
      </w:r>
    </w:p>
    <w:p w14:paraId="634DA0E1" w14:textId="77777777" w:rsidR="00692A3D" w:rsidRDefault="00692A3D" w:rsidP="00692A3D"/>
    <w:p w14:paraId="435234DB" w14:textId="77777777" w:rsidR="00692A3D" w:rsidRDefault="00692A3D" w:rsidP="00692A3D">
      <w:r>
        <w:t>Voici un résumé concis du cours sur la formulation du contexte et de la demande dans la conduite de projet de formation :</w:t>
      </w:r>
    </w:p>
    <w:p w14:paraId="43C27DCA" w14:textId="77777777" w:rsidR="00692A3D" w:rsidRDefault="00692A3D" w:rsidP="00692A3D"/>
    <w:p w14:paraId="17608C1F" w14:textId="77777777" w:rsidR="00692A3D" w:rsidRDefault="00692A3D" w:rsidP="00692A3D">
      <w:r>
        <w:t>1. Objectif : Vérifier la compréhension de la commande en analysant et formulant le cahier des charges.</w:t>
      </w:r>
    </w:p>
    <w:p w14:paraId="6DEC3DA7" w14:textId="77777777" w:rsidR="00692A3D" w:rsidRDefault="00692A3D" w:rsidP="00692A3D"/>
    <w:p w14:paraId="1B0618F2" w14:textId="77777777" w:rsidR="00692A3D" w:rsidRDefault="00692A3D" w:rsidP="00692A3D">
      <w:r>
        <w:t>2. Éléments clés à formuler :</w:t>
      </w:r>
    </w:p>
    <w:p w14:paraId="53F7B755" w14:textId="77777777" w:rsidR="00692A3D" w:rsidRDefault="00692A3D" w:rsidP="00692A3D">
      <w:r>
        <w:t xml:space="preserve">   - Demande et besoins (enjeux et besoins adressés)</w:t>
      </w:r>
    </w:p>
    <w:p w14:paraId="6141134A" w14:textId="77777777" w:rsidR="00692A3D" w:rsidRDefault="00692A3D" w:rsidP="00692A3D">
      <w:r>
        <w:t xml:space="preserve">   - Contexte et contraintes</w:t>
      </w:r>
    </w:p>
    <w:p w14:paraId="188DEECD" w14:textId="77777777" w:rsidR="00692A3D" w:rsidRDefault="00692A3D" w:rsidP="00692A3D">
      <w:r>
        <w:t xml:space="preserve">   - Objectifs du projet</w:t>
      </w:r>
    </w:p>
    <w:p w14:paraId="180EFE0D" w14:textId="77777777" w:rsidR="00692A3D" w:rsidRDefault="00692A3D" w:rsidP="00692A3D">
      <w:r>
        <w:t xml:space="preserve">   - Publics visés</w:t>
      </w:r>
    </w:p>
    <w:p w14:paraId="1234E875" w14:textId="77777777" w:rsidR="00692A3D" w:rsidRDefault="00692A3D" w:rsidP="00692A3D">
      <w:r>
        <w:t xml:space="preserve">   - Valeur ajoutée</w:t>
      </w:r>
    </w:p>
    <w:p w14:paraId="12C678AB" w14:textId="77777777" w:rsidR="00692A3D" w:rsidRDefault="00692A3D" w:rsidP="00692A3D"/>
    <w:p w14:paraId="630FF962" w14:textId="77777777" w:rsidR="00692A3D" w:rsidRDefault="00692A3D" w:rsidP="00692A3D">
      <w:r>
        <w:t>3. Points importants :</w:t>
      </w:r>
    </w:p>
    <w:p w14:paraId="76DF0674" w14:textId="77777777" w:rsidR="00692A3D" w:rsidRDefault="00692A3D" w:rsidP="00692A3D">
      <w:r>
        <w:t xml:space="preserve">   - Clarifier les résultats attendus avec le commanditaire</w:t>
      </w:r>
    </w:p>
    <w:p w14:paraId="650798E2" w14:textId="77777777" w:rsidR="00692A3D" w:rsidRDefault="00692A3D" w:rsidP="00692A3D">
      <w:r>
        <w:t xml:space="preserve">   - Définir les indicateurs de réussite</w:t>
      </w:r>
    </w:p>
    <w:p w14:paraId="6F8102F8" w14:textId="77777777" w:rsidR="00692A3D" w:rsidRDefault="00692A3D" w:rsidP="00692A3D">
      <w:r>
        <w:t xml:space="preserve">   - Identifier les </w:t>
      </w:r>
      <w:proofErr w:type="gramStart"/>
      <w:r>
        <w:t>risques potentiels</w:t>
      </w:r>
      <w:proofErr w:type="gramEnd"/>
    </w:p>
    <w:p w14:paraId="435BE160" w14:textId="77777777" w:rsidR="00692A3D" w:rsidRDefault="00692A3D" w:rsidP="00692A3D">
      <w:r>
        <w:t xml:space="preserve">   - Détailler les caractéristiques du public cible</w:t>
      </w:r>
    </w:p>
    <w:p w14:paraId="36E1EE53" w14:textId="77777777" w:rsidR="00692A3D" w:rsidRDefault="00692A3D" w:rsidP="00692A3D">
      <w:r>
        <w:t xml:space="preserve">   - Évaluer l'apport des TICE dans le projet</w:t>
      </w:r>
    </w:p>
    <w:p w14:paraId="1480C6D0" w14:textId="77777777" w:rsidR="00692A3D" w:rsidRDefault="00692A3D" w:rsidP="00692A3D"/>
    <w:p w14:paraId="2B57D92E" w14:textId="77777777" w:rsidR="00692A3D" w:rsidRDefault="00692A3D" w:rsidP="00692A3D">
      <w:r>
        <w:t>4. Finalité : Assurer une compréhension commune du projet entre toutes les parties prenantes.</w:t>
      </w:r>
    </w:p>
    <w:p w14:paraId="6433755A" w14:textId="77777777" w:rsidR="00692A3D" w:rsidRDefault="00692A3D" w:rsidP="00692A3D"/>
    <w:p w14:paraId="10B0F260" w14:textId="2FBA761B" w:rsidR="00692A3D" w:rsidRDefault="00692A3D" w:rsidP="00692A3D">
      <w:r>
        <w:t>Ce processus permet de structurer efficacement le projet de formation en clarifiant tous les aspects essentiels dès le début.</w:t>
      </w:r>
    </w:p>
    <w:p w14:paraId="1F51C73F" w14:textId="77777777" w:rsidR="00692A3D" w:rsidRDefault="00692A3D">
      <w:r>
        <w:br w:type="page"/>
      </w:r>
    </w:p>
    <w:p w14:paraId="1E8A03A4" w14:textId="457EC9A0" w:rsidR="00692A3D" w:rsidRDefault="00692A3D" w:rsidP="00692A3D">
      <w:r w:rsidRPr="00692A3D">
        <w:lastRenderedPageBreak/>
        <w:t>Design (conception)</w:t>
      </w:r>
    </w:p>
    <w:p w14:paraId="126A9B2C" w14:textId="736164C2" w:rsidR="00692A3D" w:rsidRDefault="00692A3D" w:rsidP="00692A3D">
      <w:pPr>
        <w:rPr>
          <w:lang w:val="fr-CA"/>
        </w:rPr>
      </w:pPr>
      <w:r>
        <w:t xml:space="preserve">Être </w:t>
      </w:r>
      <w:r w:rsidRPr="00692A3D">
        <w:t>en mesure de p</w:t>
      </w:r>
      <w:proofErr w:type="spellStart"/>
      <w:r w:rsidRPr="00692A3D">
        <w:rPr>
          <w:lang w:val="fr-CA"/>
        </w:rPr>
        <w:t>roposer</w:t>
      </w:r>
      <w:proofErr w:type="spellEnd"/>
      <w:r w:rsidRPr="00692A3D">
        <w:rPr>
          <w:lang w:val="fr-CA"/>
        </w:rPr>
        <w:t xml:space="preserve"> un design de la mise en œuvre</w:t>
      </w:r>
    </w:p>
    <w:p w14:paraId="31577079" w14:textId="77777777" w:rsidR="00692A3D" w:rsidRDefault="00692A3D" w:rsidP="00692A3D">
      <w:pPr>
        <w:rPr>
          <w:lang w:val="fr-CA"/>
        </w:rPr>
      </w:pPr>
    </w:p>
    <w:p w14:paraId="51E43326" w14:textId="77777777" w:rsidR="00692A3D" w:rsidRDefault="00692A3D" w:rsidP="00692A3D">
      <w:r>
        <w:t>Voici le texte corrigé et un résumé :</w:t>
      </w:r>
    </w:p>
    <w:p w14:paraId="3A8B2C6B" w14:textId="77777777" w:rsidR="00692A3D" w:rsidRDefault="00692A3D" w:rsidP="00692A3D"/>
    <w:p w14:paraId="0833E921" w14:textId="77777777" w:rsidR="00692A3D" w:rsidRDefault="00692A3D" w:rsidP="00692A3D">
      <w:r>
        <w:t>Corrections :</w:t>
      </w:r>
    </w:p>
    <w:p w14:paraId="4A834BD0" w14:textId="77777777" w:rsidR="00692A3D" w:rsidRDefault="00692A3D" w:rsidP="00692A3D"/>
    <w:p w14:paraId="2A004693" w14:textId="77777777" w:rsidR="00692A3D" w:rsidRDefault="00692A3D" w:rsidP="00692A3D">
      <w:r>
        <w:t>Bienvenue dans ce cours sur la conduite du projet de formation. Cette séance porte sur les opérations du design à la mise en œuvre. Voici les principales opérations :</w:t>
      </w:r>
    </w:p>
    <w:p w14:paraId="67A05156" w14:textId="77777777" w:rsidR="00692A3D" w:rsidRDefault="00692A3D" w:rsidP="00692A3D"/>
    <w:p w14:paraId="0C5D4B94" w14:textId="77777777" w:rsidR="00692A3D" w:rsidRDefault="00692A3D" w:rsidP="00692A3D">
      <w:r>
        <w:t>1. Analyser : Repérer les offres, les compétences, les partenaires possibles, les offres de ressources comme les actions analogues en précisant ce qu'elles peuvent apporter pour le projet comme enseignement. Les ressources pédagogiques pouvant être utilisées : les documents, les outils, les supports d'activité.</w:t>
      </w:r>
    </w:p>
    <w:p w14:paraId="72291F7D" w14:textId="77777777" w:rsidR="00692A3D" w:rsidRDefault="00692A3D" w:rsidP="00692A3D"/>
    <w:p w14:paraId="2EA9FD7D" w14:textId="77777777" w:rsidR="00692A3D" w:rsidRDefault="00692A3D" w:rsidP="00692A3D">
      <w:r>
        <w:t>2. Planifier : Début et fin du projet, date envisagée pour l'expérimentation ou le test.</w:t>
      </w:r>
    </w:p>
    <w:p w14:paraId="4A6E80A6" w14:textId="77777777" w:rsidR="00692A3D" w:rsidRDefault="00692A3D" w:rsidP="00692A3D"/>
    <w:p w14:paraId="0C4A2AC9" w14:textId="77777777" w:rsidR="00692A3D" w:rsidRDefault="00692A3D" w:rsidP="00692A3D">
      <w:r>
        <w:t>3. Constituer et organiser l'équipe projet : Identifier les acteurs et leurs rôles, les partenaires, les ressources. Prévoir et préparer les tâches de mise en œuvre de la formation. Elles peuvent être décrites par étape. Suivant les cas, on mettra davantage en avant telle ou telle tâche.</w:t>
      </w:r>
    </w:p>
    <w:p w14:paraId="145829A1" w14:textId="77777777" w:rsidR="00692A3D" w:rsidRDefault="00692A3D" w:rsidP="00692A3D"/>
    <w:p w14:paraId="1541B957" w14:textId="77777777" w:rsidR="00692A3D" w:rsidRDefault="00692A3D" w:rsidP="00692A3D">
      <w:r>
        <w:t>4. Processus de recrutement des apprenants : Définition de la stratégie marketing, présentation de l'offre, mise en place de la commercialisation, information, publicité, gestion des contacts et relations aux prospects, contractualisation avec le client, inscription administrative, inscription pédagogique qui définissent les contraintes, choix, options et contrat pédagogique. Accueil, affectation, mise à disposition des moyens, vérification des conditions de démarrage.</w:t>
      </w:r>
    </w:p>
    <w:p w14:paraId="15700CC2" w14:textId="77777777" w:rsidR="00692A3D" w:rsidRDefault="00692A3D" w:rsidP="00692A3D"/>
    <w:p w14:paraId="06A63344" w14:textId="77777777" w:rsidR="00692A3D" w:rsidRDefault="00692A3D" w:rsidP="00692A3D">
      <w:r>
        <w:t>5. Processus de formation : Mise à disposition des consignes, objectifs de travail, des moyens, mise à disposition de l'expertise continue, prise en compte des événements, des besoins qui apparaissent, ajustement des moyens, animation des groupes et de la communication, suivi de la progression des stagiaires, évaluation et gestion des résultats, suivi et coaching personnalisé.</w:t>
      </w:r>
    </w:p>
    <w:p w14:paraId="31096170" w14:textId="77777777" w:rsidR="00692A3D" w:rsidRDefault="00692A3D" w:rsidP="00692A3D"/>
    <w:p w14:paraId="4FEBE632" w14:textId="77777777" w:rsidR="00692A3D" w:rsidRDefault="00692A3D" w:rsidP="00692A3D">
      <w:r>
        <w:t xml:space="preserve">6. Gestion des moyens techniques : Administration de la plateforme de formation, gestion des moyens de communication, gestion technique de la documentation et supports pédagogiques, gestion documentaire des exercices, tests et corrigés, devoirs, travaux de mise en œuvre ou de compréhension, annales d'examen, bibliographie et références, gestion des documents </w:t>
      </w:r>
      <w:r>
        <w:lastRenderedPageBreak/>
        <w:t>internes, hotline utilisateur, prise en compte des documents produits par les usagers, gestion des moyens utilisateurs.</w:t>
      </w:r>
    </w:p>
    <w:p w14:paraId="27EAE435" w14:textId="77777777" w:rsidR="00692A3D" w:rsidRDefault="00692A3D" w:rsidP="00692A3D"/>
    <w:p w14:paraId="79418923" w14:textId="77777777" w:rsidR="00692A3D" w:rsidRDefault="00692A3D" w:rsidP="00692A3D">
      <w:r>
        <w:t>7. Gestion administrative et financière : Suivi administratif des stagiaires, facturation, suivi budgétaire.</w:t>
      </w:r>
    </w:p>
    <w:p w14:paraId="6236F348" w14:textId="77777777" w:rsidR="00692A3D" w:rsidRDefault="00692A3D" w:rsidP="00692A3D"/>
    <w:p w14:paraId="711FFCD3" w14:textId="77777777" w:rsidR="00692A3D" w:rsidRDefault="00692A3D" w:rsidP="00692A3D">
      <w:r>
        <w:t>8. Les modalités de diffusion et de déploiement : Test partiel de certains composants ou certaines fonctionnalités, expérimentations en grandeur réelle sur un module ou une population, information, commercialisation de la formation.</w:t>
      </w:r>
    </w:p>
    <w:p w14:paraId="73332B87" w14:textId="77777777" w:rsidR="00692A3D" w:rsidRDefault="00692A3D" w:rsidP="00692A3D"/>
    <w:p w14:paraId="0D19C412" w14:textId="77777777" w:rsidR="00692A3D" w:rsidRDefault="00692A3D" w:rsidP="00692A3D">
      <w:r>
        <w:t>9. Les processus de pilotage : Ce processus concerne aussi bien la conduite du projet dans son ensemble que la gestion de la formation elle-même. Il peut être organisé selon une démarche d'assurance qualité.</w:t>
      </w:r>
    </w:p>
    <w:p w14:paraId="30839AEA" w14:textId="77777777" w:rsidR="00692A3D" w:rsidRDefault="00692A3D" w:rsidP="00692A3D"/>
    <w:p w14:paraId="43DADB93" w14:textId="77777777" w:rsidR="00692A3D" w:rsidRDefault="00692A3D" w:rsidP="00692A3D">
      <w:r>
        <w:t>Merci d'avoir suivi cette capsule vidéo.</w:t>
      </w:r>
    </w:p>
    <w:p w14:paraId="3E2664B4" w14:textId="77777777" w:rsidR="00692A3D" w:rsidRDefault="00692A3D" w:rsidP="00692A3D"/>
    <w:p w14:paraId="61F2201C" w14:textId="77777777" w:rsidR="00692A3D" w:rsidRDefault="00692A3D" w:rsidP="00692A3D">
      <w:r>
        <w:t>Résumé :</w:t>
      </w:r>
    </w:p>
    <w:p w14:paraId="20C6C065" w14:textId="77777777" w:rsidR="00692A3D" w:rsidRDefault="00692A3D" w:rsidP="00692A3D"/>
    <w:p w14:paraId="03CF9D97" w14:textId="77777777" w:rsidR="00692A3D" w:rsidRDefault="00692A3D" w:rsidP="00692A3D">
      <w:r>
        <w:t>Cette séance présente les principales opérations du design à la mise en œuvre d'un projet de formation :</w:t>
      </w:r>
    </w:p>
    <w:p w14:paraId="4EDD547D" w14:textId="77777777" w:rsidR="00692A3D" w:rsidRDefault="00692A3D" w:rsidP="00692A3D"/>
    <w:p w14:paraId="1BFF26D0" w14:textId="77777777" w:rsidR="00692A3D" w:rsidRDefault="00692A3D" w:rsidP="00692A3D">
      <w:r>
        <w:t>1. Analyse des ressources et offres existantes</w:t>
      </w:r>
    </w:p>
    <w:p w14:paraId="2680C684" w14:textId="77777777" w:rsidR="00692A3D" w:rsidRDefault="00692A3D" w:rsidP="00692A3D">
      <w:r>
        <w:t>2. Planification du projet</w:t>
      </w:r>
    </w:p>
    <w:p w14:paraId="354C7E56" w14:textId="77777777" w:rsidR="00692A3D" w:rsidRDefault="00692A3D" w:rsidP="00692A3D">
      <w:r>
        <w:t>3. Constitution de l'équipe projet</w:t>
      </w:r>
    </w:p>
    <w:p w14:paraId="52976E8D" w14:textId="77777777" w:rsidR="00692A3D" w:rsidRDefault="00692A3D" w:rsidP="00692A3D">
      <w:r>
        <w:t>4. Recrutement des apprenants</w:t>
      </w:r>
    </w:p>
    <w:p w14:paraId="1678F1BD" w14:textId="77777777" w:rsidR="00692A3D" w:rsidRDefault="00692A3D" w:rsidP="00692A3D">
      <w:r>
        <w:t>5. Processus de formation</w:t>
      </w:r>
    </w:p>
    <w:p w14:paraId="38DEA352" w14:textId="77777777" w:rsidR="00692A3D" w:rsidRDefault="00692A3D" w:rsidP="00692A3D">
      <w:r>
        <w:t>6. Gestion des moyens techniques</w:t>
      </w:r>
    </w:p>
    <w:p w14:paraId="502C5B74" w14:textId="77777777" w:rsidR="00692A3D" w:rsidRDefault="00692A3D" w:rsidP="00692A3D">
      <w:r>
        <w:t>7. Gestion administrative et financière</w:t>
      </w:r>
    </w:p>
    <w:p w14:paraId="50BD42BD" w14:textId="77777777" w:rsidR="00692A3D" w:rsidRDefault="00692A3D" w:rsidP="00692A3D">
      <w:r>
        <w:t>8. Diffusion et déploiement</w:t>
      </w:r>
    </w:p>
    <w:p w14:paraId="07B61F16" w14:textId="77777777" w:rsidR="00692A3D" w:rsidRDefault="00692A3D" w:rsidP="00692A3D">
      <w:r>
        <w:t>9. Processus de pilotage</w:t>
      </w:r>
    </w:p>
    <w:p w14:paraId="70D33AF9" w14:textId="77777777" w:rsidR="00692A3D" w:rsidRDefault="00692A3D" w:rsidP="00692A3D"/>
    <w:p w14:paraId="3559B37C" w14:textId="66E7ECD6" w:rsidR="00692A3D" w:rsidRDefault="00692A3D" w:rsidP="00692A3D">
      <w:r>
        <w:t>Ces étapes couvrent l'ensemble du cycle de vie du projet, de la conception initiale à la mise en œuvre et au suivi, en passant par le recrutement des apprenants et la gestion des ressources. L'accent est mis sur l'importance d'une approche structurée et détaillée pour assurer le succès du projet de formation.</w:t>
      </w:r>
    </w:p>
    <w:p w14:paraId="01A9B741" w14:textId="61FB861A" w:rsidR="00692A3D" w:rsidRDefault="00692A3D" w:rsidP="00692A3D">
      <w:r>
        <w:br w:type="page"/>
      </w:r>
      <w:r w:rsidRPr="00692A3D">
        <w:lastRenderedPageBreak/>
        <w:t>Budget</w:t>
      </w:r>
    </w:p>
    <w:p w14:paraId="09FC92DD" w14:textId="19B81CCB" w:rsidR="00692A3D" w:rsidRDefault="00692A3D" w:rsidP="00692A3D">
      <w:r>
        <w:t xml:space="preserve">Être </w:t>
      </w:r>
      <w:r w:rsidR="001A2921" w:rsidRPr="001A2921">
        <w:t>en mesure de définir le budget.</w:t>
      </w:r>
    </w:p>
    <w:p w14:paraId="536F0072" w14:textId="77777777" w:rsidR="001A2921" w:rsidRDefault="001A2921" w:rsidP="001A2921">
      <w:r>
        <w:t>Voici le texte corrigé et un résumé :</w:t>
      </w:r>
    </w:p>
    <w:p w14:paraId="647102BC" w14:textId="77777777" w:rsidR="001A2921" w:rsidRDefault="001A2921" w:rsidP="001A2921"/>
    <w:p w14:paraId="5E82C0A9" w14:textId="77777777" w:rsidR="001A2921" w:rsidRDefault="001A2921" w:rsidP="001A2921">
      <w:r>
        <w:t>Corrections :</w:t>
      </w:r>
    </w:p>
    <w:p w14:paraId="5925EF7B" w14:textId="77777777" w:rsidR="001A2921" w:rsidRDefault="001A2921" w:rsidP="001A2921"/>
    <w:p w14:paraId="1F612497" w14:textId="77777777" w:rsidR="001A2921" w:rsidRDefault="001A2921" w:rsidP="001A2921">
      <w:r>
        <w:t>Bienvenue dans ce cours sur la conduite du projet de formation. Cette séance porte sur les budgets.</w:t>
      </w:r>
    </w:p>
    <w:p w14:paraId="6CC585B3" w14:textId="77777777" w:rsidR="001A2921" w:rsidRDefault="001A2921" w:rsidP="001A2921"/>
    <w:p w14:paraId="70A723DA" w14:textId="77777777" w:rsidR="001A2921" w:rsidRDefault="001A2921" w:rsidP="001A2921">
      <w:r>
        <w:t>À partir de l'organigramme des tâches de la planification, vous pouvez définir un budget prévisionnel qui servira de référence pour suivre et contrôler les coûts en cours de réalisation du projet.</w:t>
      </w:r>
    </w:p>
    <w:p w14:paraId="57175DE7" w14:textId="77777777" w:rsidR="001A2921" w:rsidRDefault="001A2921" w:rsidP="001A2921"/>
    <w:p w14:paraId="367A3C90" w14:textId="77777777" w:rsidR="001A2921" w:rsidRDefault="001A2921" w:rsidP="001A2921">
      <w:r>
        <w:t>Le calcul du budget dans la conduite de tout projet est fondamental. Dans le cas de la conduite de projet de formation, la création de l'offre correspond aux dépenses d'investissement, et la mise en œuvre correspond aux dépenses de fonctionnement.</w:t>
      </w:r>
    </w:p>
    <w:p w14:paraId="0A722B65" w14:textId="77777777" w:rsidR="001A2921" w:rsidRDefault="001A2921" w:rsidP="001A2921"/>
    <w:p w14:paraId="58F77551" w14:textId="77777777" w:rsidR="001A2921" w:rsidRDefault="001A2921" w:rsidP="001A2921">
      <w:r>
        <w:t>Voyons ce que renferment les notions de dépenses d'investissement et de dépenses de fonctionnement :</w:t>
      </w:r>
    </w:p>
    <w:p w14:paraId="285C8409" w14:textId="77777777" w:rsidR="001A2921" w:rsidRDefault="001A2921" w:rsidP="001A2921"/>
    <w:p w14:paraId="00421E6C" w14:textId="77777777" w:rsidR="001A2921" w:rsidRDefault="001A2921" w:rsidP="001A2921">
      <w:r>
        <w:t>Les dépenses d'investissement :</w:t>
      </w:r>
    </w:p>
    <w:p w14:paraId="0395BDD9" w14:textId="77777777" w:rsidR="001A2921" w:rsidRDefault="001A2921" w:rsidP="001A2921">
      <w:r>
        <w:t>1. Les ressources : logiciels, caméras, ressources pédagogiques sous forme de texte, vidéo ou son.</w:t>
      </w:r>
    </w:p>
    <w:p w14:paraId="22A0F28B" w14:textId="77777777" w:rsidR="001A2921" w:rsidRDefault="001A2921" w:rsidP="001A2921">
      <w:r>
        <w:t>2. L'hébergement : location ou acquisition d'une plateforme de diffusion de contenu, déploiement d'un site internet, déploiement d'une application mobile.</w:t>
      </w:r>
    </w:p>
    <w:p w14:paraId="13859600" w14:textId="77777777" w:rsidR="001A2921" w:rsidRDefault="001A2921" w:rsidP="001A2921">
      <w:r>
        <w:t>3. Investissement matériel : achat de PC ou de modem.</w:t>
      </w:r>
    </w:p>
    <w:p w14:paraId="06D846F2" w14:textId="77777777" w:rsidR="001A2921" w:rsidRDefault="001A2921" w:rsidP="001A2921">
      <w:r>
        <w:t>4. Ingénierie : calcul en jours/homme du chef de projet et des membres de son équipe.</w:t>
      </w:r>
    </w:p>
    <w:p w14:paraId="322671F1" w14:textId="77777777" w:rsidR="001A2921" w:rsidRDefault="001A2921" w:rsidP="001A2921">
      <w:r>
        <w:t>5. Formation des formateurs et des accompagnateurs aux outils.</w:t>
      </w:r>
    </w:p>
    <w:p w14:paraId="07EDF957" w14:textId="77777777" w:rsidR="001A2921" w:rsidRDefault="001A2921" w:rsidP="001A2921">
      <w:r>
        <w:t>6. Formation des formateurs et des accompagnateurs aux méthodologies pédagogiques inhérentes à chaque outil.</w:t>
      </w:r>
    </w:p>
    <w:p w14:paraId="4F834513" w14:textId="77777777" w:rsidR="001A2921" w:rsidRDefault="001A2921" w:rsidP="001A2921">
      <w:r>
        <w:t>7. Communication sur le dispositif auprès des partenaires, des prescripteurs, des financeurs et du public.</w:t>
      </w:r>
    </w:p>
    <w:p w14:paraId="79FDD083" w14:textId="77777777" w:rsidR="001A2921" w:rsidRDefault="001A2921" w:rsidP="001A2921"/>
    <w:p w14:paraId="19353B9C" w14:textId="77777777" w:rsidR="001A2921" w:rsidRDefault="001A2921" w:rsidP="001A2921">
      <w:r>
        <w:t>Les dépenses de fonctionnement :</w:t>
      </w:r>
    </w:p>
    <w:p w14:paraId="2A3C99A1" w14:textId="77777777" w:rsidR="001A2921" w:rsidRDefault="001A2921" w:rsidP="001A2921">
      <w:r>
        <w:t>1. Administration de la plateforme (technique et pédagogique).</w:t>
      </w:r>
    </w:p>
    <w:p w14:paraId="71DE73AD" w14:textId="77777777" w:rsidR="001A2921" w:rsidRDefault="001A2921" w:rsidP="001A2921">
      <w:r>
        <w:lastRenderedPageBreak/>
        <w:t xml:space="preserve">2. Tutorat : </w:t>
      </w:r>
    </w:p>
    <w:p w14:paraId="7E08AAE8" w14:textId="77777777" w:rsidR="001A2921" w:rsidRDefault="001A2921" w:rsidP="001A2921">
      <w:r>
        <w:t xml:space="preserve">   - Suivi pédagogique (accompagnement pour atteindre les objectifs d'apprentissage)</w:t>
      </w:r>
    </w:p>
    <w:p w14:paraId="2D917840" w14:textId="77777777" w:rsidR="001A2921" w:rsidRDefault="001A2921" w:rsidP="001A2921">
      <w:r>
        <w:t xml:space="preserve">   - Suivi technique (accompagnement dans l'utilisation des outils d'accès à la formation)</w:t>
      </w:r>
    </w:p>
    <w:p w14:paraId="40BEED5E" w14:textId="77777777" w:rsidR="001A2921" w:rsidRDefault="001A2921" w:rsidP="001A2921">
      <w:r>
        <w:t xml:space="preserve">   - Suivi administratif (accompagnement pour valider le bon déroulement du parcours de formation, notamment auprès des prescripteurs et financeurs)</w:t>
      </w:r>
    </w:p>
    <w:p w14:paraId="77A4F8E0" w14:textId="77777777" w:rsidR="001A2921" w:rsidRDefault="001A2921" w:rsidP="001A2921">
      <w:r>
        <w:t>3. Support technique : maintenance, intégration des évolutions des outils choisis.</w:t>
      </w:r>
    </w:p>
    <w:p w14:paraId="0EEC9F64" w14:textId="77777777" w:rsidR="001A2921" w:rsidRDefault="001A2921" w:rsidP="001A2921">
      <w:r>
        <w:t>4. Mise à jour des ressources pédagogiques disponibles sur la plateforme.</w:t>
      </w:r>
    </w:p>
    <w:p w14:paraId="26AB761A" w14:textId="77777777" w:rsidR="001A2921" w:rsidRDefault="001A2921" w:rsidP="001A2921"/>
    <w:p w14:paraId="1ADE94D2" w14:textId="77777777" w:rsidR="001A2921" w:rsidRDefault="001A2921" w:rsidP="001A2921">
      <w:r>
        <w:t>Merci d'avoir suivi cette présentation vidéo.</w:t>
      </w:r>
    </w:p>
    <w:p w14:paraId="67FFF9CE" w14:textId="77777777" w:rsidR="001A2921" w:rsidRDefault="001A2921" w:rsidP="001A2921"/>
    <w:p w14:paraId="621F328B" w14:textId="77777777" w:rsidR="001A2921" w:rsidRDefault="001A2921" w:rsidP="001A2921">
      <w:r>
        <w:t>Résumé :</w:t>
      </w:r>
    </w:p>
    <w:p w14:paraId="61E2EF1D" w14:textId="77777777" w:rsidR="001A2921" w:rsidRDefault="001A2921" w:rsidP="001A2921"/>
    <w:p w14:paraId="59FC0599" w14:textId="77777777" w:rsidR="001A2921" w:rsidRDefault="001A2921" w:rsidP="001A2921">
      <w:r>
        <w:t>Cette séance présente les éléments clés pour établir le budget d'un projet de formation :</w:t>
      </w:r>
    </w:p>
    <w:p w14:paraId="346FA529" w14:textId="77777777" w:rsidR="001A2921" w:rsidRDefault="001A2921" w:rsidP="001A2921"/>
    <w:p w14:paraId="3A1FE2EC" w14:textId="77777777" w:rsidR="001A2921" w:rsidRDefault="001A2921" w:rsidP="001A2921">
      <w:r>
        <w:t>1. Importance du budget prévisionnel basé sur l'organigramme des tâches.</w:t>
      </w:r>
    </w:p>
    <w:p w14:paraId="74514715" w14:textId="77777777" w:rsidR="001A2921" w:rsidRDefault="001A2921" w:rsidP="001A2921">
      <w:r>
        <w:t>2. Distinction entre dépenses d'investissement (création de l'offre) et dépenses de fonctionnement (mise en œuvre).</w:t>
      </w:r>
    </w:p>
    <w:p w14:paraId="6D20D82D" w14:textId="77777777" w:rsidR="001A2921" w:rsidRDefault="001A2921" w:rsidP="001A2921"/>
    <w:p w14:paraId="201237C0" w14:textId="77777777" w:rsidR="001A2921" w:rsidRDefault="001A2921" w:rsidP="001A2921">
      <w:r>
        <w:t>Dépenses d'investissement :</w:t>
      </w:r>
    </w:p>
    <w:p w14:paraId="75F18EE6" w14:textId="77777777" w:rsidR="001A2921" w:rsidRDefault="001A2921" w:rsidP="001A2921">
      <w:r>
        <w:t>- Ressources pédagogiques et techniques</w:t>
      </w:r>
    </w:p>
    <w:p w14:paraId="4F03F8B4" w14:textId="77777777" w:rsidR="001A2921" w:rsidRDefault="001A2921" w:rsidP="001A2921">
      <w:r>
        <w:t>- Hébergement et plateformes</w:t>
      </w:r>
    </w:p>
    <w:p w14:paraId="6668E1A3" w14:textId="77777777" w:rsidR="001A2921" w:rsidRDefault="001A2921" w:rsidP="001A2921">
      <w:r>
        <w:t>- Matériel</w:t>
      </w:r>
    </w:p>
    <w:p w14:paraId="60A518A8" w14:textId="77777777" w:rsidR="001A2921" w:rsidRDefault="001A2921" w:rsidP="001A2921">
      <w:r>
        <w:t>- Ingénierie</w:t>
      </w:r>
    </w:p>
    <w:p w14:paraId="38AFDB32" w14:textId="77777777" w:rsidR="001A2921" w:rsidRDefault="001A2921" w:rsidP="001A2921">
      <w:r>
        <w:t>- Formation des formateurs</w:t>
      </w:r>
    </w:p>
    <w:p w14:paraId="4D78D1CC" w14:textId="77777777" w:rsidR="001A2921" w:rsidRDefault="001A2921" w:rsidP="001A2921">
      <w:r>
        <w:t>- Communication</w:t>
      </w:r>
    </w:p>
    <w:p w14:paraId="2F1567A3" w14:textId="77777777" w:rsidR="001A2921" w:rsidRDefault="001A2921" w:rsidP="001A2921"/>
    <w:p w14:paraId="63359A99" w14:textId="77777777" w:rsidR="001A2921" w:rsidRDefault="001A2921" w:rsidP="001A2921">
      <w:r>
        <w:t>Dépenses de fonctionnement :</w:t>
      </w:r>
    </w:p>
    <w:p w14:paraId="1A78DD3D" w14:textId="77777777" w:rsidR="001A2921" w:rsidRDefault="001A2921" w:rsidP="001A2921">
      <w:r>
        <w:t>- Administration de la plateforme</w:t>
      </w:r>
    </w:p>
    <w:p w14:paraId="29CC3817" w14:textId="77777777" w:rsidR="001A2921" w:rsidRDefault="001A2921" w:rsidP="001A2921">
      <w:r>
        <w:t>- Tutorat (pédagogique, technique, administratif)</w:t>
      </w:r>
    </w:p>
    <w:p w14:paraId="1A909669" w14:textId="77777777" w:rsidR="001A2921" w:rsidRDefault="001A2921" w:rsidP="001A2921">
      <w:r>
        <w:t>- Support technique</w:t>
      </w:r>
    </w:p>
    <w:p w14:paraId="37E6FBA2" w14:textId="77777777" w:rsidR="001A2921" w:rsidRDefault="001A2921" w:rsidP="001A2921">
      <w:r>
        <w:t>- Mise à jour des ressources</w:t>
      </w:r>
    </w:p>
    <w:p w14:paraId="33504640" w14:textId="77777777" w:rsidR="001A2921" w:rsidRDefault="001A2921" w:rsidP="001A2921"/>
    <w:p w14:paraId="6C956390" w14:textId="29A3DB45" w:rsidR="001A2921" w:rsidRDefault="001A2921" w:rsidP="001A2921">
      <w:r>
        <w:lastRenderedPageBreak/>
        <w:t>Cette structure budgétaire permet une gestion efficace des coûts tout au long du projet de formation.</w:t>
      </w:r>
    </w:p>
    <w:sectPr w:rsidR="001A29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3D"/>
    <w:rsid w:val="00072B8E"/>
    <w:rsid w:val="001A2921"/>
    <w:rsid w:val="001A749D"/>
    <w:rsid w:val="00437860"/>
    <w:rsid w:val="00692A3D"/>
    <w:rsid w:val="00770701"/>
    <w:rsid w:val="00B12DEC"/>
    <w:rsid w:val="00B54CD3"/>
    <w:rsid w:val="00E5268C"/>
    <w:rsid w:val="00F73818"/>
  </w:rsids>
  <m:mathPr>
    <m:mathFont m:val="DejaVu Math TeX Gyre"/>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135F"/>
  <w15:chartTrackingRefBased/>
  <w15:docId w15:val="{70379D9E-1610-49F8-9297-286B271D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2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2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92A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2A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2A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2A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2A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2A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2A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2A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2A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92A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2A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2A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2A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2A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2A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2A3D"/>
    <w:rPr>
      <w:rFonts w:eastAsiaTheme="majorEastAsia" w:cstheme="majorBidi"/>
      <w:color w:val="272727" w:themeColor="text1" w:themeTint="D8"/>
    </w:rPr>
  </w:style>
  <w:style w:type="paragraph" w:styleId="Titre">
    <w:name w:val="Title"/>
    <w:basedOn w:val="Normal"/>
    <w:next w:val="Normal"/>
    <w:link w:val="TitreCar"/>
    <w:uiPriority w:val="10"/>
    <w:qFormat/>
    <w:rsid w:val="00692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2A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2A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2A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2A3D"/>
    <w:pPr>
      <w:spacing w:before="160"/>
      <w:jc w:val="center"/>
    </w:pPr>
    <w:rPr>
      <w:i/>
      <w:iCs/>
      <w:color w:val="404040" w:themeColor="text1" w:themeTint="BF"/>
    </w:rPr>
  </w:style>
  <w:style w:type="character" w:customStyle="1" w:styleId="CitationCar">
    <w:name w:val="Citation Car"/>
    <w:basedOn w:val="Policepardfaut"/>
    <w:link w:val="Citation"/>
    <w:uiPriority w:val="29"/>
    <w:rsid w:val="00692A3D"/>
    <w:rPr>
      <w:i/>
      <w:iCs/>
      <w:color w:val="404040" w:themeColor="text1" w:themeTint="BF"/>
    </w:rPr>
  </w:style>
  <w:style w:type="paragraph" w:styleId="Paragraphedeliste">
    <w:name w:val="List Paragraph"/>
    <w:basedOn w:val="Normal"/>
    <w:uiPriority w:val="34"/>
    <w:qFormat/>
    <w:rsid w:val="00692A3D"/>
    <w:pPr>
      <w:ind w:left="720"/>
      <w:contextualSpacing/>
    </w:pPr>
  </w:style>
  <w:style w:type="character" w:styleId="Accentuationintense">
    <w:name w:val="Intense Emphasis"/>
    <w:basedOn w:val="Policepardfaut"/>
    <w:uiPriority w:val="21"/>
    <w:qFormat/>
    <w:rsid w:val="00692A3D"/>
    <w:rPr>
      <w:i/>
      <w:iCs/>
      <w:color w:val="0F4761" w:themeColor="accent1" w:themeShade="BF"/>
    </w:rPr>
  </w:style>
  <w:style w:type="paragraph" w:styleId="Citationintense">
    <w:name w:val="Intense Quote"/>
    <w:basedOn w:val="Normal"/>
    <w:next w:val="Normal"/>
    <w:link w:val="CitationintenseCar"/>
    <w:uiPriority w:val="30"/>
    <w:qFormat/>
    <w:rsid w:val="00692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2A3D"/>
    <w:rPr>
      <w:i/>
      <w:iCs/>
      <w:color w:val="0F4761" w:themeColor="accent1" w:themeShade="BF"/>
    </w:rPr>
  </w:style>
  <w:style w:type="character" w:styleId="Rfrenceintense">
    <w:name w:val="Intense Reference"/>
    <w:basedOn w:val="Policepardfaut"/>
    <w:uiPriority w:val="32"/>
    <w:qFormat/>
    <w:rsid w:val="00692A3D"/>
    <w:rPr>
      <w:b/>
      <w:bCs/>
      <w:smallCaps/>
      <w:color w:val="0F4761" w:themeColor="accent1" w:themeShade="BF"/>
      <w:spacing w:val="5"/>
    </w:rPr>
  </w:style>
  <w:style w:type="character" w:styleId="Lienhypertexte">
    <w:name w:val="Hyperlink"/>
    <w:basedOn w:val="Policepardfaut"/>
    <w:uiPriority w:val="99"/>
    <w:unhideWhenUsed/>
    <w:rsid w:val="00692A3D"/>
    <w:rPr>
      <w:color w:val="467886" w:themeColor="hyperlink"/>
      <w:u w:val="single"/>
    </w:rPr>
  </w:style>
  <w:style w:type="character" w:styleId="Mentionnonrsolue">
    <w:name w:val="Unresolved Mention"/>
    <w:basedOn w:val="Policepardfaut"/>
    <w:uiPriority w:val="99"/>
    <w:semiHidden/>
    <w:unhideWhenUsed/>
    <w:rsid w:val="00692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311215">
      <w:bodyDiv w:val="1"/>
      <w:marLeft w:val="0"/>
      <w:marRight w:val="0"/>
      <w:marTop w:val="0"/>
      <w:marBottom w:val="0"/>
      <w:divBdr>
        <w:top w:val="none" w:sz="0" w:space="0" w:color="auto"/>
        <w:left w:val="none" w:sz="0" w:space="0" w:color="auto"/>
        <w:bottom w:val="none" w:sz="0" w:space="0" w:color="auto"/>
        <w:right w:val="none" w:sz="0" w:space="0" w:color="auto"/>
      </w:divBdr>
    </w:div>
    <w:div w:id="495192932">
      <w:bodyDiv w:val="1"/>
      <w:marLeft w:val="0"/>
      <w:marRight w:val="0"/>
      <w:marTop w:val="0"/>
      <w:marBottom w:val="0"/>
      <w:divBdr>
        <w:top w:val="none" w:sz="0" w:space="0" w:color="auto"/>
        <w:left w:val="none" w:sz="0" w:space="0" w:color="auto"/>
        <w:bottom w:val="none" w:sz="0" w:space="0" w:color="auto"/>
        <w:right w:val="none" w:sz="0" w:space="0" w:color="auto"/>
      </w:divBdr>
    </w:div>
    <w:div w:id="778448368">
      <w:bodyDiv w:val="1"/>
      <w:marLeft w:val="0"/>
      <w:marRight w:val="0"/>
      <w:marTop w:val="0"/>
      <w:marBottom w:val="0"/>
      <w:divBdr>
        <w:top w:val="none" w:sz="0" w:space="0" w:color="auto"/>
        <w:left w:val="none" w:sz="0" w:space="0" w:color="auto"/>
        <w:bottom w:val="none" w:sz="0" w:space="0" w:color="auto"/>
        <w:right w:val="none" w:sz="0" w:space="0" w:color="auto"/>
      </w:divBdr>
    </w:div>
    <w:div w:id="1386954485">
      <w:bodyDiv w:val="1"/>
      <w:marLeft w:val="0"/>
      <w:marRight w:val="0"/>
      <w:marTop w:val="0"/>
      <w:marBottom w:val="0"/>
      <w:divBdr>
        <w:top w:val="none" w:sz="0" w:space="0" w:color="auto"/>
        <w:left w:val="none" w:sz="0" w:space="0" w:color="auto"/>
        <w:bottom w:val="none" w:sz="0" w:space="0" w:color="auto"/>
        <w:right w:val="none" w:sz="0" w:space="0" w:color="auto"/>
      </w:divBdr>
    </w:div>
    <w:div w:id="1455058690">
      <w:bodyDiv w:val="1"/>
      <w:marLeft w:val="0"/>
      <w:marRight w:val="0"/>
      <w:marTop w:val="0"/>
      <w:marBottom w:val="0"/>
      <w:divBdr>
        <w:top w:val="none" w:sz="0" w:space="0" w:color="auto"/>
        <w:left w:val="none" w:sz="0" w:space="0" w:color="auto"/>
        <w:bottom w:val="none" w:sz="0" w:space="0" w:color="auto"/>
        <w:right w:val="none" w:sz="0" w:space="0" w:color="auto"/>
      </w:divBdr>
    </w:div>
    <w:div w:id="1662540367">
      <w:bodyDiv w:val="1"/>
      <w:marLeft w:val="0"/>
      <w:marRight w:val="0"/>
      <w:marTop w:val="0"/>
      <w:marBottom w:val="0"/>
      <w:divBdr>
        <w:top w:val="none" w:sz="0" w:space="0" w:color="auto"/>
        <w:left w:val="none" w:sz="0" w:space="0" w:color="auto"/>
        <w:bottom w:val="none" w:sz="0" w:space="0" w:color="auto"/>
        <w:right w:val="none" w:sz="0" w:space="0" w:color="auto"/>
      </w:divBdr>
    </w:div>
    <w:div w:id="207612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1976</Words>
  <Characters>10874</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Koussouma KIEMDE</dc:creator>
  <cp:keywords/>
  <dc:description/>
  <cp:lastModifiedBy>Koussouma KIEMDE</cp:lastModifiedBy>
  <cp:revision>1</cp:revision>
  <dcterms:created xsi:type="dcterms:W3CDTF">2024-07-31T09:44:00Z</dcterms:created>
  <dcterms:modified xsi:type="dcterms:W3CDTF">2024-07-31T09:57:00Z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2024-07-31T09:56:28Z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3ef469aa-f7a6-4fc7-9de0-38e1ac18c014</vt:lpwstr>
  </property>
  <property fmtid="{D5CDD505-2E9C-101B-9397-08002B2CF9AE}" pid="7" name="MSIP_Label_defa4170-0d19-0005-0004-bc88714345d2_ActionId">
    <vt:lpwstr>b1dee7f2-1345-41fc-9cd7-d74835354c33</vt:lpwstr>
  </property>
  <property fmtid="{D5CDD505-2E9C-101B-9397-08002B2CF9AE}" pid="8" name="MSIP_Label_defa4170-0d19-0005-0004-bc88714345d2_ContentBits">
    <vt:lpwstr>0</vt:lpwstr>
  </property>
</Properties>
</file>