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drawing>
          <wp:inline distT="0" distB="0" distL="0" distR="0">
            <wp:extent cx="1714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1733550"/>
                    </a:xfrm>
                    <a:prstGeom prst="rect">
                      <a:avLst/>
                    </a:prstGeom>
                  </pic:spPr>
                </pic:pic>
              </a:graphicData>
            </a:graphic>
          </wp:inline>
        </w:drawing>
      </w:r>
    </w:p>
    <w:p>
      <w:pPr>
        <w:pBdr>
          <w:bottom w:val="single" w:color="22C55E" w:sz="6" w:space="1"/>
        </w:pBdr>
        <w:spacing w:after="0" w:before="60"/>
      </w:pPr>
      <w:r>
        <w:t xml:space="preserve"/>
      </w:r>
    </w:p>
    <w:p>
      <w:pPr>
        <w:spacing w:after="120" w:before="0"/>
      </w:pPr>
      <w:r>
        <w:t xml:space="preserve"/>
      </w:r>
    </w:p>
    <w:p>
      <w:pPr>
        <w:spacing w:after="60" w:before="240"/>
      </w:pPr>
      <w:r>
        <w:rPr>
          <w:rFonts w:ascii="Arial" w:cs="Arial" w:eastAsia="Arial" w:hAnsi="Arial"/>
          <w:b/>
          <w:bCs/>
          <w:color w:val="1A3C5E"/>
          <w:sz w:val="52"/>
          <w:szCs w:val="52"/>
        </w:rPr>
        <w:t xml:space="preserve">Manuale per i Consulenti Energetici</w:t>
      </w:r>
    </w:p>
    <w:p>
      <w:pPr>
        <w:spacing w:after="480" w:before="0"/>
      </w:pPr>
      <w:r>
        <w:rPr>
          <w:rFonts w:ascii="Arial" w:cs="Arial" w:eastAsia="Arial" w:hAnsi="Arial"/>
          <w:i/>
          <w:iCs/>
          <w:color w:val="64748B"/>
          <w:sz w:val="24"/>
          <w:szCs w:val="24"/>
        </w:rPr>
        <w:t xml:space="preserve">Come acquisire clienti, gestire portfolio e fornire analisi di decarbonizzazione con CEI</w:t>
      </w:r>
    </w:p>
    <w:p>
      <w:pPr>
        <w:pStyle w:val="Heading1"/>
        <w:spacing w:after="160" w:before="320"/>
      </w:pPr>
      <w:r>
        <w:rPr>
          <w:rFonts w:ascii="Arial" w:cs="Arial" w:eastAsia="Arial" w:hAnsi="Arial"/>
          <w:b/>
          <w:bCs/>
          <w:color w:val="1A3C5E"/>
          <w:sz w:val="36"/>
          <w:szCs w:val="36"/>
        </w:rPr>
        <w:t xml:space="preserve">Il Tuo Ruolo come Consulente Energetico</w:t>
      </w:r>
    </w:p>
    <w:p>
      <w:pPr>
        <w:spacing w:after="60" w:before="60"/>
      </w:pPr>
      <w:r>
        <w:rPr>
          <w:rFonts w:ascii="Arial" w:cs="Arial" w:eastAsia="Arial" w:hAnsi="Arial"/>
          <w:color w:val="1E293B"/>
          <w:sz w:val="22"/>
          <w:szCs w:val="22"/>
        </w:rPr>
        <w:t xml:space="preserve">CEI è costruito attorno al modello ESCO e energy manager certificato EGE. Come consulente, hai un’organizzazione gestionale che può supervisionare un portfolio di organizzazioni clienti. Puoi configurare tutto per conto dei tuoi clienti, dall’ingestione dei dati alle soglie di avviso e alla reportistica PDF, senza richiedere coinvolgimento tecnico da parte dello stabilimento.</w:t>
      </w:r>
    </w:p>
    <w:p>
      <w:pPr>
        <w:spacing w:after="120" w:before="0"/>
      </w:pPr>
      <w:r>
        <w:t xml:space="preserve"/>
      </w:r>
    </w:p>
    <w:p>
      <w:pPr>
        <w:pStyle w:val="Heading1"/>
        <w:spacing w:after="160" w:before="320"/>
      </w:pPr>
      <w:r>
        <w:rPr>
          <w:rFonts w:ascii="Arial" w:cs="Arial" w:eastAsia="Arial" w:hAnsi="Arial"/>
          <w:b/>
          <w:bCs/>
          <w:color w:val="1A3C5E"/>
          <w:sz w:val="36"/>
          <w:szCs w:val="36"/>
        </w:rPr>
        <w:t xml:space="preserve">Configurare il Tuo Account Consulente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Registrati</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Vai su app.carbonefficiencyintel.com, clicca Registrati e seleziona Energy manager / consulente</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Inserisci i dati della società</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Inserisci il nome della tua società (es. GreenEnergy Consulting Srl), email e password</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Arrivi su Gestisci</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Il tuo account viene creato come organizzazione gestionale. Vieni portato direttamente alla dashboard portfolio.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Account Gestionale</w:t>
            </w:r>
          </w:p>
          <w:p>
            <w:pPr>
              <w:spacing w:after="0" w:before="0"/>
            </w:pPr>
            <w:r>
              <w:rPr>
                <w:rFonts w:ascii="Arial" w:cs="Arial" w:eastAsia="Arial" w:hAnsi="Arial"/>
                <w:color w:val="1E293B"/>
                <w:sz w:val="22"/>
                <w:szCs w:val="22"/>
              </w:rPr>
              <w:t xml:space="preserve">Il tuo tipo di account è impostato su gestionale. Questo ti dà accesso alla sezione Gestisci dove controlli l’intero portfolio clienti.</w:t>
            </w:r>
          </w:p>
        </w:tc>
      </w:tr>
    </w:tbl>
    <w:p>
      <w:pPr>
        <w:spacing w:after="120" w:before="0"/>
      </w:pPr>
      <w:r>
        <w:t xml:space="preserve"/>
      </w:r>
    </w:p>
    <w:p>
      <w:pPr>
        <w:pStyle w:val="Heading1"/>
        <w:spacing w:after="160" w:before="320"/>
      </w:pPr>
      <w:r>
        <w:rPr>
          <w:rFonts w:ascii="Arial" w:cs="Arial" w:eastAsia="Arial" w:hAnsi="Arial"/>
          <w:b/>
          <w:bCs/>
          <w:color w:val="1A3C5E"/>
          <w:sz w:val="36"/>
          <w:szCs w:val="36"/>
        </w:rPr>
        <w:t xml:space="preserve">La Dashboard Portfolio</w:t>
      </w:r>
    </w:p>
    <w:p>
      <w:pPr>
        <w:spacing w:after="60" w:before="60"/>
      </w:pPr>
      <w:r>
        <w:rPr>
          <w:rFonts w:ascii="Arial" w:cs="Arial" w:eastAsia="Arial" w:hAnsi="Arial"/>
          <w:color w:val="1E293B"/>
          <w:sz w:val="22"/>
          <w:szCs w:val="22"/>
        </w:rPr>
        <w:t xml:space="preserve">La dashboard Gestisci è il tuo centro di controllo. Mostra:</w:t>
      </w:r>
    </w:p>
    <w:p>
      <w:pPr>
        <w:spacing w:after="12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Totale organizzazioni clienti nel tuo portfolio</w:t>
      </w:r>
    </w:p>
    <w:p>
      <w:pPr>
        <w:pStyle w:val="ListParagraph"/>
        <w:numPr>
          <w:ilvl w:val="0"/>
          <w:numId w:val="2"/>
        </w:numPr>
        <w:spacing w:after="40" w:before="40"/>
      </w:pPr>
      <w:r>
        <w:rPr>
          <w:rFonts w:ascii="Arial" w:cs="Arial" w:eastAsia="Arial" w:hAnsi="Arial"/>
          <w:color w:val="1E293B"/>
          <w:sz w:val="22"/>
          <w:szCs w:val="22"/>
        </w:rPr>
        <w:t xml:space="preserve">Totale siti su tutti i clienti</w:t>
      </w:r>
    </w:p>
    <w:p>
      <w:pPr>
        <w:pStyle w:val="ListParagraph"/>
        <w:numPr>
          <w:ilvl w:val="0"/>
          <w:numId w:val="2"/>
        </w:numPr>
        <w:spacing w:after="40" w:before="40"/>
      </w:pPr>
      <w:r>
        <w:rPr>
          <w:rFonts w:ascii="Arial" w:cs="Arial" w:eastAsia="Arial" w:hAnsi="Arial"/>
          <w:color w:val="1E293B"/>
          <w:sz w:val="22"/>
          <w:szCs w:val="22"/>
        </w:rPr>
        <w:t xml:space="preserve">Stato ingestione: quali clienti hanno dati attivi vs. silenziosi (nessun dato recente)</w:t>
      </w:r>
    </w:p>
    <w:p>
      <w:pPr>
        <w:pStyle w:val="ListParagraph"/>
        <w:numPr>
          <w:ilvl w:val="0"/>
          <w:numId w:val="2"/>
        </w:numPr>
        <w:spacing w:after="40" w:before="40"/>
      </w:pPr>
      <w:r>
        <w:rPr>
          <w:rFonts w:ascii="Arial" w:cs="Arial" w:eastAsia="Arial" w:hAnsi="Arial"/>
          <w:color w:val="1E293B"/>
          <w:sz w:val="22"/>
          <w:szCs w:val="22"/>
        </w:rPr>
        <w:t xml:space="preserve">Avvisi aperti e avvisi critici su tutti i clienti</w:t>
      </w:r>
    </w:p>
    <w:p>
      <w:pPr>
        <w:pStyle w:val="ListParagraph"/>
        <w:numPr>
          <w:ilvl w:val="0"/>
          <w:numId w:val="2"/>
        </w:numPr>
        <w:spacing w:after="40" w:before="40"/>
      </w:pPr>
      <w:r>
        <w:rPr>
          <w:rFonts w:ascii="Arial" w:cs="Arial" w:eastAsia="Arial" w:hAnsi="Arial"/>
          <w:color w:val="1E293B"/>
          <w:sz w:val="22"/>
          <w:szCs w:val="22"/>
        </w:rPr>
        <w:t xml:space="preserve">Token di integrazione attivi</w:t>
      </w:r>
    </w:p>
    <w:p>
      <w:pPr>
        <w:spacing w:after="120" w:before="0"/>
      </w:pPr>
      <w:r>
        <w:t xml:space="preserve"/>
      </w:r>
    </w:p>
    <w:p>
      <w:pPr>
        <w:pStyle w:val="Heading1"/>
        <w:spacing w:after="160" w:before="320"/>
      </w:pPr>
      <w:r>
        <w:rPr>
          <w:rFonts w:ascii="Arial" w:cs="Arial" w:eastAsia="Arial" w:hAnsi="Arial"/>
          <w:b/>
          <w:bCs/>
          <w:color w:val="1A3C5E"/>
          <w:sz w:val="36"/>
          <w:szCs w:val="36"/>
        </w:rPr>
        <w:t xml:space="preserve">Aggiungere Organizzazioni Clienti</w:t>
      </w:r>
    </w:p>
    <w:p>
      <w:pPr>
        <w:spacing w:after="60" w:before="60"/>
      </w:pPr>
      <w:r>
        <w:rPr>
          <w:rFonts w:ascii="Arial" w:cs="Arial" w:eastAsia="Arial" w:hAnsi="Arial"/>
          <w:color w:val="1E293B"/>
          <w:sz w:val="22"/>
          <w:szCs w:val="22"/>
        </w:rPr>
        <w:t xml:space="preserve">Ci sono due modi per aggiungere uno stabilimento al tuo portfolio:</w:t>
      </w:r>
    </w:p>
    <w:p>
      <w:pPr>
        <w:spacing w:after="120" w:before="0"/>
      </w:pPr>
      <w:r>
        <w:t xml:space="preserve"/>
      </w:r>
    </w:p>
    <w:p>
      <w:pPr>
        <w:pStyle w:val="Heading2"/>
        <w:spacing w:after="120" w:before="240"/>
      </w:pPr>
      <w:r>
        <w:rPr>
          <w:rFonts w:ascii="Arial" w:cs="Arial" w:eastAsia="Arial" w:hAnsi="Arial"/>
          <w:b/>
          <w:bCs/>
          <w:color w:val="1A3C5E"/>
          <w:sz w:val="28"/>
          <w:szCs w:val="28"/>
        </w:rPr>
        <w:t xml:space="preserve">Percorso A: Crea l’Org Cliente Direttamente (Consigliato)</w:t>
      </w:r>
    </w:p>
    <w:p>
      <w:pPr>
        <w:spacing w:after="60" w:before="60"/>
      </w:pPr>
      <w:r>
        <w:rPr>
          <w:rFonts w:ascii="Arial" w:cs="Arial" w:eastAsia="Arial" w:hAnsi="Arial"/>
          <w:color w:val="1E293B"/>
          <w:sz w:val="22"/>
          <w:szCs w:val="22"/>
        </w:rPr>
        <w:t xml:space="preserve">Crei tu stesso l’organizzazione senza alcuna azione richiesta da parte dello stabilimento. Questo è l’approccio migliore per la diagnostica gratuita di 30 giorni.</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Vai a Gestisci</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Naviga alla dashboard Gestisci</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Clicca + Aggiungi org cliente</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Trova il pulsante accanto all’intestazione Organizzazioni clienti</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Inserisci i dettagli</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Inserisci il nome dello stabilimento, le fonti energetiche primarie (es. elettricità, gas) e la valuta</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Crea</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Clicca Crea organizzazione. Vieni portato direttamente alla pagina di gestione dell’org cliente.</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Configura i siti</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Vai alla scheda Siti e aggiungi gli impianti dello stabilimento (Impianto A, Impianto B, ecc.)</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6</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Crea token di integrazione</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Vai alla scheda Token e crea un token per l’ingestione dati</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7</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Invita il responsabile</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Vai alla scheda Utenti e invita il responsabile o il referente dello stabilimento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Flusso Diagnostica Gratuita</w:t>
            </w:r>
          </w:p>
          <w:p>
            <w:pPr>
              <w:spacing w:after="0" w:before="0"/>
            </w:pPr>
            <w:r>
              <w:rPr>
                <w:rFonts w:ascii="Arial" w:cs="Arial" w:eastAsia="Arial" w:hAnsi="Arial"/>
                <w:color w:val="1E293B"/>
                <w:sz w:val="22"/>
                <w:szCs w:val="22"/>
              </w:rPr>
              <w:t xml:space="preserve">Per la diagnostica gratuita di 30 giorni, hai bisogno solo di file CSV delle bollette e dati di produzione — nessun hardware IoT richiesto. Crea l’org, aggiungi i siti, carica i CSV e genera il primo report in un’ora.</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Percorso B: Collegare un’Organizzazione Autonoma Esistente</w:t>
      </w:r>
    </w:p>
    <w:p>
      <w:pPr>
        <w:spacing w:after="60" w:before="60"/>
      </w:pPr>
      <w:r>
        <w:rPr>
          <w:rFonts w:ascii="Arial" w:cs="Arial" w:eastAsia="Arial" w:hAnsi="Arial"/>
          <w:color w:val="1E293B"/>
          <w:sz w:val="22"/>
          <w:szCs w:val="22"/>
        </w:rPr>
        <w:t xml:space="preserve">Se lo stabilimento ha già un account CEI, puoi collegarlo al tuo portfolio.</w:t>
      </w:r>
    </w:p>
    <w:p>
      <w:pPr>
        <w:spacing w:after="120" w:before="0"/>
      </w:pPr>
      <w:r>
        <w:t xml:space="preserve"/>
      </w:r>
    </w:p>
    <w:p>
      <w:pPr>
        <w:spacing w:after="80" w:before="180"/>
      </w:pPr>
      <w:r>
        <w:rPr>
          <w:rFonts w:ascii="Arial" w:cs="Arial" w:eastAsia="Arial" w:hAnsi="Arial"/>
          <w:b/>
          <w:bCs/>
          <w:color w:val="1E293B"/>
          <w:sz w:val="24"/>
          <w:szCs w:val="24"/>
        </w:rPr>
        <w:t xml:space="preserve">Opzione 1: Sei tu ad avviare la richiesta di collegamento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Vai a Gestisci</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Naviga alla dashboard Gestisci, trova il pannello Richieste di Collegamento</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Invia richiesta</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Inserisci l’indirizzo email del responsabile dello stabilimento e invia la richiesta</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Lo stabilimento accetta</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Il responsabile va su Account &gt; Organizzazione e accetta la richiesta</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Collegato</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L’org dello stabilimento è ora un cliente nel tuo portfolio</w:t>
            </w:r>
          </w:p>
        </w:tc>
      </w:tr>
    </w:tbl>
    <w:p>
      <w:pPr>
        <w:spacing w:after="120" w:before="0"/>
      </w:pPr>
      <w:r>
        <w:t xml:space="preserve"/>
      </w:r>
    </w:p>
    <w:p>
      <w:pPr>
        <w:spacing w:after="80" w:before="180"/>
      </w:pPr>
      <w:r>
        <w:rPr>
          <w:rFonts w:ascii="Arial" w:cs="Arial" w:eastAsia="Arial" w:hAnsi="Arial"/>
          <w:b/>
          <w:bCs/>
          <w:color w:val="1E293B"/>
          <w:sz w:val="24"/>
          <w:szCs w:val="24"/>
        </w:rPr>
        <w:t xml:space="preserve">Opzione 2: Lo stabilimento avvia la richiesta</w:t>
      </w:r>
    </w:p>
    <w:p>
      <w:pPr>
        <w:spacing w:after="60" w:before="60"/>
      </w:pPr>
      <w:r>
        <w:rPr>
          <w:rFonts w:ascii="Arial" w:cs="Arial" w:eastAsia="Arial" w:hAnsi="Arial"/>
          <w:color w:val="1E293B"/>
          <w:sz w:val="22"/>
          <w:szCs w:val="22"/>
        </w:rPr>
        <w:t xml:space="preserve">Il responsabile dello stabilimento può anche avviare andando sulla sua pagina Account, cliccando Collega al consulente e inserendo la tua email CEI. Tu poi accetti dal pannello Richieste di Collegamento nella tua dashboard Gestisci.</w:t>
      </w:r>
    </w:p>
    <w:p>
      <w:pPr>
        <w:spacing w:after="120" w:before="0"/>
      </w:pPr>
      <w:r>
        <w:t xml:space="preserve"/>
      </w:r>
    </w:p>
    <w:p>
      <w:pPr>
        <w:pStyle w:val="Heading1"/>
        <w:spacing w:after="160" w:before="320"/>
      </w:pPr>
      <w:r>
        <w:rPr>
          <w:rFonts w:ascii="Arial" w:cs="Arial" w:eastAsia="Arial" w:hAnsi="Arial"/>
          <w:b/>
          <w:bCs/>
          <w:color w:val="1A3C5E"/>
          <w:sz w:val="36"/>
          <w:szCs w:val="36"/>
        </w:rPr>
        <w:t xml:space="preserve">Gestire un’Organizzazione Cliente</w:t>
      </w:r>
    </w:p>
    <w:p>
      <w:pPr>
        <w:spacing w:after="60" w:before="60"/>
      </w:pPr>
      <w:r>
        <w:rPr>
          <w:rFonts w:ascii="Arial" w:cs="Arial" w:eastAsia="Arial" w:hAnsi="Arial"/>
          <w:color w:val="1E293B"/>
          <w:sz w:val="22"/>
          <w:szCs w:val="22"/>
        </w:rPr>
        <w:t xml:space="preserve">Clicca sul nome di qualsiasi org cliente nella tabella portfolio per aprire la sua pagina di gestione. Hai otto schede: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Panoramica</w:t>
            </w:r>
          </w:p>
          <w:p>
            <w:pPr>
              <w:spacing w:after="0" w:before="0"/>
            </w:pPr>
            <w:r>
              <w:rPr>
                <w:rFonts w:ascii="Arial" w:cs="Arial" w:eastAsia="Arial" w:hAnsi="Arial"/>
                <w:color w:val="1E293B"/>
                <w:sz w:val="22"/>
                <w:szCs w:val="22"/>
              </w:rPr>
              <w:t xml:space="preserve">Visualizza i dettagli dell’org e configura i prezzi energetici (tariffa elettricità, tariffa gas, valuta).</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Siti</w:t>
            </w:r>
          </w:p>
          <w:p>
            <w:pPr>
              <w:spacing w:after="0" w:before="0"/>
            </w:pPr>
            <w:r>
              <w:rPr>
                <w:rFonts w:ascii="Arial" w:cs="Arial" w:eastAsia="Arial" w:hAnsi="Arial"/>
                <w:color w:val="1E293B"/>
                <w:sz w:val="22"/>
                <w:szCs w:val="22"/>
              </w:rPr>
              <w:t xml:space="preserve">Aggiungi, visualizza ed elimina siti. Ogni sito ottiene un ID univoco (site-1, site-2, ecc.) usato per l’ingestione dati.</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Token</w:t>
            </w:r>
          </w:p>
          <w:p>
            <w:pPr>
              <w:spacing w:after="0" w:before="0"/>
            </w:pPr>
            <w:r>
              <w:rPr>
                <w:rFonts w:ascii="Arial" w:cs="Arial" w:eastAsia="Arial" w:hAnsi="Arial"/>
                <w:color w:val="1E293B"/>
                <w:sz w:val="22"/>
                <w:szCs w:val="22"/>
              </w:rPr>
              <w:t xml:space="preserve">Crea token di integrazione per il push dati IoT/SCADA. I token sono limitati a questa org cliente.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Utenti</w:t>
            </w:r>
          </w:p>
          <w:p>
            <w:pPr>
              <w:spacing w:after="0" w:before="0"/>
            </w:pPr>
            <w:r>
              <w:rPr>
                <w:rFonts w:ascii="Arial" w:cs="Arial" w:eastAsia="Arial" w:hAnsi="Arial"/>
                <w:color w:val="1E293B"/>
                <w:sz w:val="22"/>
                <w:szCs w:val="22"/>
              </w:rPr>
              <w:t xml:space="preserve">Invita il personale dello stabilimento nella propria org. Ricevono un link di accettazione e possono registrarsi con le proprie credenziali.</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Soglie</w:t>
            </w:r>
          </w:p>
          <w:p>
            <w:pPr>
              <w:spacing w:after="0" w:before="0"/>
            </w:pPr>
            <w:r>
              <w:rPr>
                <w:rFonts w:ascii="Arial" w:cs="Arial" w:eastAsia="Arial" w:hAnsi="Arial"/>
                <w:color w:val="1E293B"/>
                <w:sz w:val="22"/>
                <w:szCs w:val="22"/>
              </w:rPr>
              <w:t xml:space="preserve">Imposta soglie di avviso personalizzate per cliente. Sovrascrivi i valori predefiniti globali per consumo notturno, rilevamento picchi, utilizzo nel weekend e altro.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Energia</w:t>
            </w:r>
          </w:p>
          <w:p>
            <w:pPr>
              <w:spacing w:after="0" w:before="0"/>
            </w:pPr>
            <w:r>
              <w:rPr>
                <w:rFonts w:ascii="Arial" w:cs="Arial" w:eastAsia="Arial" w:hAnsi="Arial"/>
                <w:color w:val="1E293B"/>
                <w:sz w:val="22"/>
                <w:szCs w:val="22"/>
              </w:rPr>
              <w:t xml:space="preserve">Panoramica energetica in tempo reale: KPI (totale record, record 24h, record 7gg, ultima ingestione), tabella stato siti e riepilogo prezzi.</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Avvisi</w:t>
            </w:r>
          </w:p>
          <w:p>
            <w:pPr>
              <w:spacing w:after="0" w:before="0"/>
            </w:pPr>
            <w:r>
              <w:rPr>
                <w:rFonts w:ascii="Arial" w:cs="Arial" w:eastAsia="Arial" w:hAnsi="Arial"/>
                <w:color w:val="1E293B"/>
                <w:sz w:val="22"/>
                <w:szCs w:val="22"/>
              </w:rPr>
              <w:t xml:space="preserve">Riepilogo avvisi: avvisi aperti, conteggio critici, trend avvisi 7 giorni ed eventi di audit recenti.</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Report</w:t>
            </w:r>
          </w:p>
          <w:p>
            <w:pPr>
              <w:spacing w:after="0" w:before="0"/>
            </w:pPr>
            <w:r>
              <w:rPr>
                <w:rFonts w:ascii="Arial" w:cs="Arial" w:eastAsia="Arial" w:hAnsi="Arial"/>
                <w:color w:val="1E293B"/>
                <w:sz w:val="22"/>
                <w:szCs w:val="22"/>
              </w:rPr>
              <w:t xml:space="preserve">Report portfolio 7 giorni con KPI completi, tabella siti, configurazione energetica e audit trail. Scarica come PDF.</w:t>
            </w:r>
          </w:p>
        </w:tc>
      </w:tr>
    </w:tbl>
    <w:p>
      <w:pPr>
        <w:spacing w:after="120" w:before="0"/>
      </w:pPr>
      <w:r>
        <w:t xml:space="preserve"/>
      </w:r>
    </w:p>
    <w:p>
      <w:pPr>
        <w:pStyle w:val="Heading1"/>
        <w:spacing w:after="160" w:before="320"/>
      </w:pPr>
      <w:r>
        <w:rPr>
          <w:rFonts w:ascii="Arial" w:cs="Arial" w:eastAsia="Arial" w:hAnsi="Arial"/>
          <w:b/>
          <w:bCs/>
          <w:color w:val="1A3C5E"/>
          <w:sz w:val="36"/>
          <w:szCs w:val="36"/>
        </w:rPr>
        <w:t xml:space="preserve">Configurare l’Ingestione Dati</w:t>
      </w:r>
    </w:p>
    <w:p>
      <w:pPr>
        <w:pStyle w:val="Heading2"/>
        <w:spacing w:after="120" w:before="240"/>
      </w:pPr>
      <w:r>
        <w:rPr>
          <w:rFonts w:ascii="Arial" w:cs="Arial" w:eastAsia="Arial" w:hAnsi="Arial"/>
          <w:b/>
          <w:bCs/>
          <w:color w:val="1A3C5E"/>
          <w:sz w:val="28"/>
          <w:szCs w:val="28"/>
        </w:rPr>
        <w:t xml:space="preserve">Caricamento CSV (per diagnostica e analisi basata sulle bollette)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Prepara il CSV</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Colonne necessarie: timestamp (qualsiasi formato standard) e value/kwh/energy. Le colonne aggiuntive vengono ignorate.</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Naviga al cliente</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Apri l’org cliente in Gestisci</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Vai alla scheda Siti</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Conferma che i siti siano creati e annota i loro Site ID</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Carica tramite la vista sito</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Clicca il nome del sito per aprire la vista completa, poi usa Carica CSV</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Verifica l’ingestione</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La scheda Energia mostrerà records_last_24h e last_ingestion_at aggiornati dopo il caricamento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Idempotenza</w:t>
            </w:r>
          </w:p>
          <w:p>
            <w:pPr>
              <w:spacing w:after="0" w:before="0"/>
            </w:pPr>
            <w:r>
              <w:rPr>
                <w:rFonts w:ascii="Arial" w:cs="Arial" w:eastAsia="Arial" w:hAnsi="Arial"/>
                <w:color w:val="1E293B"/>
                <w:sz w:val="22"/>
                <w:szCs w:val="22"/>
              </w:rPr>
              <w:t xml:space="preserve">CEI rifiuta silenziosamente le righe duplicate. Puoi ricaricare in sicurezza lo stesso CSV senza creare dati duplicati. Vengono inserite solo le nuove righe.</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Integrazione API (per push IoT/SCADA in tempo reale)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Crea token</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Vai alla scheda Token per l’org cliente, clicca + Crea token, dagli un nome descrittivo</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Copia il token</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Il token (cei_int_...) viene mostrato una sola volta. Copialo immediatamente.</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Consegna all’IT dello stabilimento</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Condividi il token e l’endpoint API: POST https://api.carbonefficiencyintel.com/api/v1/timeseries/batch</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Verifica</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Dopo il primo push, controlla la scheda Energia per confermare che i dati stiano fluendo</w:t>
            </w:r>
          </w:p>
        </w:tc>
      </w:tr>
    </w:tbl>
    <w:p>
      <w:pPr>
        <w:spacing w:after="120" w:before="0"/>
      </w:pPr>
      <w:r>
        <w:t xml:space="preserve"/>
      </w:r>
    </w:p>
    <w:p>
      <w:pPr>
        <w:pStyle w:val="Heading1"/>
        <w:spacing w:after="160" w:before="320"/>
      </w:pPr>
      <w:r>
        <w:rPr>
          <w:rFonts w:ascii="Arial" w:cs="Arial" w:eastAsia="Arial" w:hAnsi="Arial"/>
          <w:b/>
          <w:bCs/>
          <w:color w:val="1A3C5E"/>
          <w:sz w:val="36"/>
          <w:szCs w:val="36"/>
        </w:rPr>
        <w:t xml:space="preserve">Configurare Avvisi e Soglie</w:t>
      </w:r>
    </w:p>
    <w:p>
      <w:pPr>
        <w:spacing w:after="60" w:before="60"/>
      </w:pPr>
      <w:r>
        <w:rPr>
          <w:rFonts w:ascii="Arial" w:cs="Arial" w:eastAsia="Arial" w:hAnsi="Arial"/>
          <w:color w:val="1E293B"/>
          <w:sz w:val="22"/>
          <w:szCs w:val="22"/>
        </w:rPr>
        <w:t xml:space="preserve">CEI genera avvisi automaticamente basati su baseline statistiche. Puoi personalizzare le soglie per cliente per ridurre il rumore o aumentare la sensibilità.</w:t>
      </w:r>
    </w:p>
    <w:p>
      <w:pPr>
        <w:spacing w:after="120" w:before="0"/>
      </w:pPr>
      <w:r>
        <w:t xml:space="preserve"/>
      </w:r>
    </w:p>
    <w:p>
      <w:pPr>
        <w:pStyle w:val="Heading2"/>
        <w:spacing w:after="120" w:before="240"/>
      </w:pPr>
      <w:r>
        <w:rPr>
          <w:rFonts w:ascii="Arial" w:cs="Arial" w:eastAsia="Arial" w:hAnsi="Arial"/>
          <w:b/>
          <w:bCs/>
          <w:color w:val="1A3C5E"/>
          <w:sz w:val="28"/>
          <w:szCs w:val="28"/>
        </w:rPr>
        <w:t xml:space="preserve">Regole di Avviso Predefinite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Regola</w:t>
            </w:r>
          </w:p>
        </w:tc>
        <w:tc>
          <w:tcPr>
            <w:tcW w:type="dxa" w:w="312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Avviso</w:t>
            </w:r>
          </w:p>
        </w:tc>
        <w:tc>
          <w:tcPr>
            <w:tcW w:type="dxa" w:w="312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Critico</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Consumo notturno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&gt; 30% della baseline diurna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&gt; 50% della baseline diurna</w:t>
            </w:r>
          </w:p>
        </w:tc>
      </w:tr>
      <w:tr>
        <w:tc>
          <w:tcPr>
            <w:tcW w:type="dxa" w:w="31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Picco energetico</w:t>
            </w:r>
          </w:p>
        </w:tc>
        <w:tc>
          <w:tcPr>
            <w:tcW w:type="dxa" w:w="31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&gt; 300% della media mobile</w:t>
            </w:r>
          </w:p>
        </w:tc>
        <w:tc>
          <w:tcPr>
            <w:tcW w:type="dxa" w:w="31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Utilizzo weekend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&gt; 40% della baseline feriale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&gt; 60% della baseline feriale</w:t>
            </w:r>
          </w:p>
        </w:tc>
      </w:tr>
      <w:tr>
        <w:tc>
          <w:tcPr>
            <w:tcW w:type="dxa" w:w="31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Quota portfolio</w:t>
            </w:r>
          </w:p>
        </w:tc>
        <w:tc>
          <w:tcPr>
            <w:tcW w:type="dxa" w:w="31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&gt; 50% da un solo sito</w:t>
            </w:r>
          </w:p>
        </w:tc>
        <w:tc>
          <w:tcPr>
            <w:tcW w:type="dxa" w:w="31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w:t>
            </w:r>
          </w:p>
        </w:tc>
      </w:tr>
    </w:tbl>
    <w:p>
      <w:pPr>
        <w:spacing w:after="120" w:before="0"/>
      </w:pPr>
      <w:r>
        <w:t xml:space="preserve"/>
      </w:r>
    </w:p>
    <w:p>
      <w:pPr>
        <w:pStyle w:val="Heading1"/>
        <w:spacing w:after="160" w:before="320"/>
      </w:pPr>
      <w:r>
        <w:rPr>
          <w:rFonts w:ascii="Arial" w:cs="Arial" w:eastAsia="Arial" w:hAnsi="Arial"/>
          <w:b/>
          <w:bCs/>
          <w:color w:val="1A3C5E"/>
          <w:sz w:val="36"/>
          <w:szCs w:val="36"/>
        </w:rPr>
        <w:t xml:space="preserve">Generare Report</w:t>
      </w:r>
    </w:p>
    <w:p>
      <w:pPr>
        <w:spacing w:after="60" w:before="60"/>
      </w:pPr>
      <w:r>
        <w:rPr>
          <w:rFonts w:ascii="Arial" w:cs="Arial" w:eastAsia="Arial" w:hAnsi="Arial"/>
          <w:color w:val="1E293B"/>
          <w:sz w:val="22"/>
          <w:szCs w:val="22"/>
        </w:rPr>
        <w:t xml:space="preserve">CEI genera un report PDF di 7 giorni per ogni org cliente. Il report include:</w:t>
      </w:r>
    </w:p>
    <w:p>
      <w:pPr>
        <w:spacing w:after="12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KPI di riepilogo: totale record, siti attivi, avvisi aperti, token attivi, numero utenti</w:t>
      </w:r>
    </w:p>
    <w:p>
      <w:pPr>
        <w:pStyle w:val="ListParagraph"/>
        <w:numPr>
          <w:ilvl w:val="0"/>
          <w:numId w:val="2"/>
        </w:numPr>
        <w:spacing w:after="40" w:before="40"/>
      </w:pPr>
      <w:r>
        <w:rPr>
          <w:rFonts w:ascii="Arial" w:cs="Arial" w:eastAsia="Arial" w:hAnsi="Arial"/>
          <w:color w:val="1E293B"/>
          <w:sz w:val="22"/>
          <w:szCs w:val="22"/>
        </w:rPr>
        <w:t xml:space="preserve">Analisi dei siti con stato attivo/silenzioso</w:t>
      </w:r>
    </w:p>
    <w:p>
      <w:pPr>
        <w:pStyle w:val="ListParagraph"/>
        <w:numPr>
          <w:ilvl w:val="0"/>
          <w:numId w:val="2"/>
        </w:numPr>
        <w:spacing w:after="40" w:before="40"/>
      </w:pPr>
      <w:r>
        <w:rPr>
          <w:rFonts w:ascii="Arial" w:cs="Arial" w:eastAsia="Arial" w:hAnsi="Arial"/>
          <w:color w:val="1E293B"/>
          <w:sz w:val="22"/>
          <w:szCs w:val="22"/>
        </w:rPr>
        <w:t xml:space="preserve">Configurazione energetica: tariffe, fonti primarie, valuta</w:t>
      </w:r>
    </w:p>
    <w:p>
      <w:pPr>
        <w:pStyle w:val="ListParagraph"/>
        <w:numPr>
          <w:ilvl w:val="0"/>
          <w:numId w:val="2"/>
        </w:numPr>
        <w:spacing w:after="40" w:before="40"/>
      </w:pPr>
      <w:r>
        <w:rPr>
          <w:rFonts w:ascii="Arial" w:cs="Arial" w:eastAsia="Arial" w:hAnsi="Arial"/>
          <w:color w:val="1E293B"/>
          <w:sz w:val="22"/>
          <w:szCs w:val="22"/>
        </w:rPr>
        <w:t xml:space="preserve">Riepilogo avvisi: aperti, critici, trend 7 giorni</w:t>
      </w:r>
    </w:p>
    <w:p>
      <w:pPr>
        <w:pStyle w:val="ListParagraph"/>
        <w:numPr>
          <w:ilvl w:val="0"/>
          <w:numId w:val="2"/>
        </w:numPr>
        <w:spacing w:after="40" w:before="40"/>
      </w:pPr>
      <w:r>
        <w:rPr>
          <w:rFonts w:ascii="Arial" w:cs="Arial" w:eastAsia="Arial" w:hAnsi="Arial"/>
          <w:color w:val="1E293B"/>
          <w:sz w:val="22"/>
          <w:szCs w:val="22"/>
        </w:rPr>
        <w:t xml:space="preserve">Audit trail: ultimi 20 eventi</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Caso d’Uso</w:t>
            </w:r>
          </w:p>
          <w:p>
            <w:pPr>
              <w:spacing w:after="0" w:before="0"/>
            </w:pPr>
            <w:r>
              <w:rPr>
                <w:rFonts w:ascii="Arial" w:cs="Arial" w:eastAsia="Arial" w:hAnsi="Arial"/>
                <w:color w:val="1E293B"/>
                <w:sz w:val="22"/>
                <w:szCs w:val="22"/>
              </w:rPr>
              <w:t xml:space="preserve">Invia il report PDF al tuo cliente alla fine di ogni settimana durante la diagnostica di 30 giorni. Questo costruisce il caso per un incarico a pagamento e dimostra il valore del monitoraggio continuo.</w:t>
            </w:r>
          </w:p>
        </w:tc>
      </w:tr>
    </w:tbl>
    <w:p>
      <w:pPr>
        <w:spacing w:after="120" w:before="0"/>
      </w:pPr>
      <w:r>
        <w:t xml:space="preserve"/>
      </w:r>
    </w:p>
    <w:p>
      <w:pPr>
        <w:pStyle w:val="Heading1"/>
        <w:spacing w:after="160" w:before="320"/>
      </w:pPr>
      <w:r>
        <w:rPr>
          <w:rFonts w:ascii="Arial" w:cs="Arial" w:eastAsia="Arial" w:hAnsi="Arial"/>
          <w:b/>
          <w:bCs/>
          <w:color w:val="1A3C5E"/>
          <w:sz w:val="36"/>
          <w:szCs w:val="36"/>
        </w:rPr>
        <w:t xml:space="preserve">Flusso di Lavoro GTM Consigliato</w:t>
      </w:r>
    </w:p>
    <w:p>
      <w:pPr>
        <w:spacing w:after="60" w:before="60"/>
      </w:pPr>
      <w:r>
        <w:rPr>
          <w:rFonts w:ascii="Arial" w:cs="Arial" w:eastAsia="Arial" w:hAnsi="Arial"/>
          <w:color w:val="1E293B"/>
          <w:sz w:val="22"/>
          <w:szCs w:val="22"/>
        </w:rPr>
        <w:t xml:space="preserve">Il seguente flusso di lavoro è ottimizzato per l’offerta di diagnostica gratuita di 30 giorni rivolta alle PMI manifatturiere italiane: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Qualifica il prospect</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Target: CFO e responsabili sostenibilità/HSE in ceramica, cemento o manifattura esposti a ETS o CBAM</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Offri diagnostica gratuita</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Proponi una diagnostica gratuita di 30 giorni usando solo bollette e dati di produzione. Nessun hardware IoT richiesto.</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Raccogli dati CSV</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Richiedi 3-12 mesi di bollette elettriche e gas in formato CSV o Excel</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Crea org cliente in CEI</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Usa + Aggiungi org cliente nella tua dashboard Gestisci. Aggiungi siti, carica i CSV.</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Esegui la prima analisi</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Entro 24 ore dal caricamento, CEI avrà generato baseline e avvisi</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6</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Invia il report della settimana 1</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Scarica il report PDF e invialo con un breve commento sui principali risultati</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7</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Follow-up settimane 2-4</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Continua con report settimanali. Segnala gli avvisi critici e quantifica i risparmi potenziali.</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8</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Chiudi l’incarico</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Usa i risultati della diagnostica per proporre un programma a pagamento di monitoraggio e decarbonizzazione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Gestire le Obiezioni</w:t>
            </w:r>
          </w:p>
          <w:p>
            <w:pPr>
              <w:spacing w:after="0" w:before="0"/>
            </w:pPr>
            <w:r>
              <w:rPr>
                <w:rFonts w:ascii="Arial" w:cs="Arial" w:eastAsia="Arial" w:hAnsi="Arial"/>
                <w:color w:val="1E293B"/>
                <w:sz w:val="22"/>
                <w:szCs w:val="22"/>
              </w:rPr>
              <w:t xml:space="preserve">Se il prospect dice che ha già il fotovoltaico o che è già efficiente, inquadra la questione sui costi nascosti: sprechi notturni, consumo eccessivo nel weekend e documentazione per la conformità UE. Il vero rischio è normativo, non solo di efficienza.</w:t>
            </w:r>
          </w:p>
        </w:tc>
      </w:tr>
    </w:tbl>
    <w:p>
      <w:pPr>
        <w:spacing w:after="120" w:before="0"/>
      </w:pPr>
      <w:r>
        <w:t xml:space="preserve"/>
      </w:r>
    </w:p>
    <w:p>
      <w:pPr>
        <w:pStyle w:val="Heading1"/>
        <w:spacing w:after="160" w:before="320"/>
      </w:pPr>
      <w:r>
        <w:rPr>
          <w:rFonts w:ascii="Arial" w:cs="Arial" w:eastAsia="Arial" w:hAnsi="Arial"/>
          <w:b/>
          <w:bCs/>
          <w:color w:val="1A3C5E"/>
          <w:sz w:val="36"/>
          <w:szCs w:val="36"/>
        </w:rPr>
        <w:t xml:space="preserve">Normativa UE — La Tua Proposta di Valore</w:t>
      </w:r>
    </w:p>
    <w:p>
      <w:pPr>
        <w:pStyle w:val="Heading2"/>
        <w:spacing w:after="120" w:before="240"/>
      </w:pPr>
      <w:r>
        <w:rPr>
          <w:rFonts w:ascii="Arial" w:cs="Arial" w:eastAsia="Arial" w:hAnsi="Arial"/>
          <w:b/>
          <w:bCs/>
          <w:color w:val="1A3C5E"/>
          <w:sz w:val="28"/>
          <w:szCs w:val="28"/>
        </w:rPr>
        <w:t xml:space="preserve">ETS (Sistema di Scambio delle Quote di Emissione)</w:t>
      </w:r>
    </w:p>
    <w:p>
      <w:pPr>
        <w:spacing w:after="60" w:before="60"/>
      </w:pPr>
      <w:r>
        <w:rPr>
          <w:rFonts w:ascii="Arial" w:cs="Arial" w:eastAsia="Arial" w:hAnsi="Arial"/>
          <w:color w:val="1E293B"/>
          <w:sz w:val="22"/>
          <w:szCs w:val="22"/>
        </w:rPr>
        <w:t xml:space="preserve">Gli impianti che superano le soglie di emissione devono acquistare quote di carbonio. La riduzione verificata dell’energia riduce direttamente l’esposizione all’ETS. CEI fornisce i dati granulari sui consumi necessari per calcolare e documentare le riduzioni delle emissioni.</w:t>
      </w:r>
    </w:p>
    <w:p>
      <w:pPr>
        <w:spacing w:after="120" w:before="0"/>
      </w:pPr>
      <w:r>
        <w:t xml:space="preserve"/>
      </w:r>
    </w:p>
    <w:p>
      <w:pPr>
        <w:pStyle w:val="Heading2"/>
        <w:spacing w:after="120" w:before="240"/>
      </w:pPr>
      <w:r>
        <w:rPr>
          <w:rFonts w:ascii="Arial" w:cs="Arial" w:eastAsia="Arial" w:hAnsi="Arial"/>
          <w:b/>
          <w:bCs/>
          <w:color w:val="1A3C5E"/>
          <w:sz w:val="28"/>
          <w:szCs w:val="28"/>
        </w:rPr>
        <w:t xml:space="preserve">CBAM (Meccanismo di Adeguamento del Carbonio alle Frontiere)</w:t>
      </w:r>
    </w:p>
    <w:p>
      <w:pPr>
        <w:spacing w:after="60" w:before="60"/>
      </w:pPr>
      <w:r>
        <w:rPr>
          <w:rFonts w:ascii="Arial" w:cs="Arial" w:eastAsia="Arial" w:hAnsi="Arial"/>
          <w:color w:val="1E293B"/>
          <w:sz w:val="22"/>
          <w:szCs w:val="22"/>
        </w:rPr>
        <w:t xml:space="preserve">I produttori che esportano verso l’UE devono dichiarare il carbonio incorporato nei loro prodotti. La documentazione sull’efficienza energetica da CEI supporta le dichiarazioni CBAM e dimostra l’impegno nella decarbonizzazione.</w:t>
      </w:r>
    </w:p>
    <w:p>
      <w:pPr>
        <w:spacing w:after="120" w:before="0"/>
      </w:pPr>
      <w:r>
        <w:t xml:space="preserve"/>
      </w:r>
    </w:p>
    <w:p>
      <w:pPr>
        <w:pStyle w:val="Heading2"/>
        <w:spacing w:after="120" w:before="240"/>
      </w:pPr>
      <w:r>
        <w:rPr>
          <w:rFonts w:ascii="Arial" w:cs="Arial" w:eastAsia="Arial" w:hAnsi="Arial"/>
          <w:b/>
          <w:bCs/>
          <w:color w:val="1A3C5E"/>
          <w:sz w:val="28"/>
          <w:szCs w:val="28"/>
        </w:rPr>
        <w:t xml:space="preserve">Fit-for-55</w:t>
      </w:r>
    </w:p>
    <w:p>
      <w:pPr>
        <w:spacing w:after="60" w:before="60"/>
      </w:pPr>
      <w:r>
        <w:rPr>
          <w:rFonts w:ascii="Arial" w:cs="Arial" w:eastAsia="Arial" w:hAnsi="Arial"/>
          <w:color w:val="1E293B"/>
          <w:sz w:val="22"/>
          <w:szCs w:val="22"/>
        </w:rPr>
        <w:t xml:space="preserve">L’obiettivo UE di ridurre le emissioni nette del 55% entro il 2030 crea pressione sugli impianti per dimostrare progressi misurabili. Le analisi di baseline e deviazione di CEI forniscono la traccia di evidenze necessaria per l’allineamento alla tassonomia UE e le domande di finanziamento verde.</w:t>
      </w:r>
    </w:p>
    <w:p>
      <w:pPr>
        <w:spacing w:after="120" w:before="0"/>
      </w:pPr>
      <w:r>
        <w:t xml:space="preserve"/>
      </w:r>
    </w:p>
    <w:p>
      <w:pPr>
        <w:pStyle w:val="Heading1"/>
        <w:spacing w:after="160" w:before="320"/>
      </w:pPr>
      <w:r>
        <w:rPr>
          <w:rFonts w:ascii="Arial" w:cs="Arial" w:eastAsia="Arial" w:hAnsi="Arial"/>
          <w:b/>
          <w:bCs/>
          <w:color w:val="1A3C5E"/>
          <w:sz w:val="36"/>
          <w:szCs w:val="36"/>
        </w:rPr>
        <w:t xml:space="preserve">Aggiungere Membri al Tuo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Vai ad Account</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Naviga su Account &gt; scheda Organizzazione</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Trova Inviti</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Scorri fino alla sezione Inviti</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Invia l’invito</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Inserisci l’email del tuo collega, imposta il ruolo su Membro o Proprietario, genera il link di invito</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Il collega si unisce</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Il tuo collega usa il link per creare il suo account CEI nella tua società</w:t>
            </w:r>
          </w:p>
        </w:tc>
      </w:tr>
    </w:tbl>
    <w:p>
      <w:pPr>
        <w:spacing w:after="120" w:before="0"/>
      </w:pPr>
      <w:r>
        <w:t xml:space="preserve"/>
      </w:r>
    </w:p>
    <w:p>
      <w:pPr>
        <w:pStyle w:val="Heading1"/>
        <w:spacing w:after="160" w:before="320"/>
      </w:pPr>
      <w:r>
        <w:rPr>
          <w:rFonts w:ascii="Arial" w:cs="Arial" w:eastAsia="Arial" w:hAnsi="Arial"/>
          <w:b/>
          <w:bCs/>
          <w:color w:val="1A3C5E"/>
          <w:sz w:val="36"/>
          <w:szCs w:val="36"/>
        </w:rPr>
        <w:t xml:space="preserve">Scollegare un’Organizzazione Cliente</w:t>
      </w:r>
    </w:p>
    <w:p>
      <w:pPr>
        <w:spacing w:after="60" w:before="60"/>
      </w:pPr>
      <w:r>
        <w:rPr>
          <w:rFonts w:ascii="Arial" w:cs="Arial" w:eastAsia="Arial" w:hAnsi="Arial"/>
          <w:color w:val="1E293B"/>
          <w:sz w:val="22"/>
          <w:szCs w:val="22"/>
        </w:rPr>
        <w:t xml:space="preserve">Se un incarico cliente termina, puoi scollegarli dal tuo portfolio. Torneranno a essere un’organizzazione autonoma con accesso indipendente completo ai propri dati.</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Vai alla pagina dell’org cliente</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Naviga su Gestisci &gt; [Nome cliente]</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Vai alla scheda Panoramica</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Trova l’opzione di scollegamento</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Conferma</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L’org cliente viene scollegata dal tuo portfolio. I loro dati non vengono modificati.</w:t>
            </w:r>
          </w:p>
        </w:tc>
      </w:tr>
    </w:tbl>
    <w:p>
      <w:pPr>
        <w:spacing w:after="120" w:before="0"/>
      </w:pPr>
      <w:r>
        <w:t xml:space="preserve"/>
      </w:r>
    </w:p>
    <w:p>
      <w:pPr>
        <w:pStyle w:val="Heading1"/>
        <w:spacing w:after="160" w:before="320"/>
      </w:pPr>
      <w:r>
        <w:rPr>
          <w:rFonts w:ascii="Arial" w:cs="Arial" w:eastAsia="Arial" w:hAnsi="Arial"/>
          <w:b/>
          <w:bCs/>
          <w:color w:val="1A3C5E"/>
          <w:sz w:val="36"/>
          <w:szCs w:val="36"/>
        </w:rPr>
        <w:t xml:space="preserve">Guida Tecnica all'Integrazione Dati</w:t>
      </w:r>
    </w:p>
    <w:p>
      <w:pPr>
        <w:spacing w:after="60" w:before="60"/>
      </w:pPr>
      <w:r>
        <w:rPr>
          <w:rFonts w:ascii="Arial" w:cs="Arial" w:eastAsia="Arial" w:hAnsi="Arial"/>
          <w:color w:val="1E293B"/>
          <w:sz w:val="22"/>
          <w:szCs w:val="22"/>
        </w:rPr>
        <w:t xml:space="preserve">Questa sezione spiega come collegare sistemi esterni — SCADA, piattaforme IoT, script personalizzati o sistemi ERP — a CEI utilizzando i token di integrazione. Vengono trattati tre linguaggi: Python, cURL e JavaScript (Node.js).</w:t>
      </w:r>
    </w:p>
    <w:p>
      <w:pPr>
        <w:spacing w:after="120" w:before="0"/>
      </w:pPr>
      <w:r>
        <w:t xml:space="preserve"/>
      </w:r>
    </w:p>
    <w:p>
      <w:pPr>
        <w:pStyle w:val="Heading2"/>
        <w:spacing w:after="120" w:before="240"/>
      </w:pPr>
      <w:r>
        <w:rPr>
          <w:rFonts w:ascii="Arial" w:cs="Arial" w:eastAsia="Arial" w:hAnsi="Arial"/>
          <w:b/>
          <w:bCs/>
          <w:color w:val="1A3C5E"/>
          <w:sz w:val="28"/>
          <w:szCs w:val="28"/>
        </w:rPr>
        <w:t xml:space="preserve">Prerequisiti</w:t>
      </w:r>
    </w:p>
    <w:p>
      <w:pPr>
        <w:pStyle w:val="ListParagraph"/>
        <w:numPr>
          <w:ilvl w:val="0"/>
          <w:numId w:val="2"/>
        </w:numPr>
        <w:spacing w:after="40" w:before="40"/>
      </w:pPr>
      <w:r>
        <w:rPr>
          <w:rFonts w:ascii="Arial" w:cs="Arial" w:eastAsia="Arial" w:hAnsi="Arial"/>
          <w:color w:val="1E293B"/>
          <w:sz w:val="22"/>
          <w:szCs w:val="22"/>
        </w:rPr>
        <w:t xml:space="preserve">Un token di integrazione (cei_int_...) creato dalla scheda Token dell'org cliente di destinazione</w:t>
      </w:r>
    </w:p>
    <w:p>
      <w:pPr>
        <w:pStyle w:val="ListParagraph"/>
        <w:numPr>
          <w:ilvl w:val="0"/>
          <w:numId w:val="2"/>
        </w:numPr>
        <w:spacing w:after="40" w:before="40"/>
      </w:pPr>
      <w:r>
        <w:rPr>
          <w:rFonts w:ascii="Arial" w:cs="Arial" w:eastAsia="Arial" w:hAnsi="Arial"/>
          <w:color w:val="1E293B"/>
          <w:sz w:val="22"/>
          <w:szCs w:val="22"/>
        </w:rPr>
        <w:t xml:space="preserve">Il Site ID del sito di destinazione (es. site-1, site-2) — visibile nella scheda Siti</w:t>
      </w:r>
    </w:p>
    <w:p>
      <w:pPr>
        <w:pStyle w:val="ListParagraph"/>
        <w:numPr>
          <w:ilvl w:val="0"/>
          <w:numId w:val="2"/>
        </w:numPr>
        <w:spacing w:after="40" w:before="40"/>
      </w:pPr>
      <w:r>
        <w:rPr>
          <w:rFonts w:ascii="Arial" w:cs="Arial" w:eastAsia="Arial" w:hAnsi="Arial"/>
          <w:color w:val="1E293B"/>
          <w:sz w:val="22"/>
          <w:szCs w:val="22"/>
        </w:rPr>
        <w:t xml:space="preserve">L'URL base dell'API: https://api.carbonefficiencyintel.com/api/v1</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Sicurezza del Token</w:t>
            </w:r>
          </w:p>
          <w:p>
            <w:pPr>
              <w:spacing w:after="0" w:before="0"/>
            </w:pPr>
            <w:r>
              <w:rPr>
                <w:rFonts w:ascii="Arial" w:cs="Arial" w:eastAsia="Arial" w:hAnsi="Arial"/>
                <w:color w:val="1E293B"/>
                <w:sz w:val="22"/>
                <w:szCs w:val="22"/>
              </w:rPr>
              <w:t xml:space="preserve">Tratta il token di integrazione come una password. Salvalo in variabili d'ambiente o un gestore di segreti — non scriverlo mai direttamente nel codice sorgente. I token sono limitati a una singola organizzazione e possono essere revocati in qualsiasi momento dalla dashboard CEI.</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Endpoint API</w:t>
      </w:r>
    </w:p>
    <w:p>
      <w:pPr>
        <w:spacing w:after="60" w:before="60"/>
      </w:pPr>
      <w:r>
        <w:rPr>
          <w:rFonts w:ascii="Arial" w:cs="Arial" w:eastAsia="Arial" w:hAnsi="Arial"/>
          <w:color w:val="1E293B"/>
          <w:sz w:val="22"/>
          <w:szCs w:val="22"/>
        </w:rPr>
        <w:t xml:space="preserve">Tutti i dati vengono inviati a un singolo endpoint: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POST https://api.carbonefficiencyintel.com/api/v1/timeseries/batch</w:t>
            </w:r>
          </w:p>
          <w:p>
            <w:pPr>
              <w:shd w:fill="1E293B" w:val="clear"/>
              <w:spacing w:after="0" w:before="0"/>
            </w:pPr>
            <w:r>
              <w:rPr>
                <w:rFonts w:ascii="Courier New" w:cs="Courier New" w:eastAsia="Courier New" w:hAnsi="Courier New"/>
                <w:color w:val="E2E8F0"/>
                <w:sz w:val="18"/>
                <w:szCs w:val="18"/>
              </w:rPr>
              <w:t xml:space="preserve">Authorization: Bearer &lt;il_tuo_token_di_integrazione&gt;</w:t>
            </w:r>
          </w:p>
          <w:p>
            <w:pPr>
              <w:shd w:fill="1E293B" w:val="clear"/>
              <w:spacing w:after="0" w:before="0"/>
            </w:pPr>
            <w:r>
              <w:rPr>
                <w:rFonts w:ascii="Courier New" w:cs="Courier New" w:eastAsia="Courier New" w:hAnsi="Courier New"/>
                <w:color w:val="E2E8F0"/>
                <w:sz w:val="18"/>
                <w:szCs w:val="18"/>
              </w:rPr>
              <w:t xml:space="preserve">Content-Type: application/json</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Formato del Corpo della Richiesta</w:t>
      </w:r>
    </w:p>
    <w:p>
      <w:pPr>
        <w:spacing w:after="60" w:before="60"/>
      </w:pPr>
      <w:r>
        <w:rPr>
          <w:rFonts w:ascii="Arial" w:cs="Arial" w:eastAsia="Arial" w:hAnsi="Arial"/>
          <w:color w:val="1E293B"/>
          <w:sz w:val="22"/>
          <w:szCs w:val="22"/>
        </w:rPr>
        <w:t xml:space="preserve">Il corpo della richiesta è un array JSON di record. Ogni record richiede un timestamp, un identificatore di sito e un valore energetico. I nomi dei campi sono flessibili.</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"records":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"timestamp": "2024-01-15T14:30:00",   // ISO 8601 o Unix epoch</w:t>
            </w:r>
          </w:p>
          <w:p>
            <w:pPr>
              <w:shd w:fill="1E293B" w:val="clear"/>
              <w:spacing w:after="0" w:before="0"/>
            </w:pPr>
            <w:r>
              <w:rPr>
                <w:rFonts w:ascii="Courier New" w:cs="Courier New" w:eastAsia="Courier New" w:hAnsi="Courier New"/>
                <w:color w:val="E2E8F0"/>
                <w:sz w:val="18"/>
                <w:szCs w:val="18"/>
              </w:rPr>
              <w:t xml:space="preserve">      "site_id":   "site-1",                 // dalla scheda Siti</w:t>
            </w:r>
          </w:p>
          <w:p>
            <w:pPr>
              <w:shd w:fill="1E293B" w:val="clear"/>
              <w:spacing w:after="0" w:before="0"/>
            </w:pPr>
            <w:r>
              <w:rPr>
                <w:rFonts w:ascii="Courier New" w:cs="Courier New" w:eastAsia="Courier New" w:hAnsi="Courier New"/>
                <w:color w:val="E2E8F0"/>
                <w:sz w:val="18"/>
                <w:szCs w:val="18"/>
              </w:rPr>
              <w:t xml:space="preserve">      "value":     45.2,                     // lettura energetica in kWh</w:t>
            </w:r>
          </w:p>
          <w:p>
            <w:pPr>
              <w:shd w:fill="1E293B" w:val="clear"/>
              <w:spacing w:after="0" w:before="0"/>
            </w:pPr>
            <w:r>
              <w:rPr>
                <w:rFonts w:ascii="Courier New" w:cs="Courier New" w:eastAsia="Courier New" w:hAnsi="Courier New"/>
                <w:color w:val="E2E8F0"/>
                <w:sz w:val="18"/>
                <w:szCs w:val="18"/>
              </w:rPr>
              <w:t xml:space="preserve">      "timezone":  "Europe/Rome"             // fuso orario IANA (opzionale)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w:t>
            </w:r>
          </w:p>
        </w:tc>
      </w:tr>
    </w:tbl>
    <w:p>
      <w:pPr>
        <w:spacing w:after="120" w:before="0"/>
      </w:pPr>
      <w:r>
        <w:t xml:space="preserve"/>
      </w:r>
    </w:p>
    <w:p>
      <w:pPr>
        <w:spacing w:after="80" w:before="180"/>
      </w:pPr>
      <w:r>
        <w:rPr>
          <w:rFonts w:ascii="Arial" w:cs="Arial" w:eastAsia="Arial" w:hAnsi="Arial"/>
          <w:b/>
          <w:bCs/>
          <w:color w:val="1E293B"/>
          <w:sz w:val="24"/>
          <w:szCs w:val="24"/>
        </w:rPr>
        <w:t xml:space="preserve">Alias Accettati per i Nomi dei Campi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02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Alias accettati</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Timestamp</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timestamp, ts, datetime, time, date</w:t>
            </w:r>
          </w:p>
        </w:tc>
      </w:tr>
      <w:tr>
        <w:tc>
          <w:tcPr>
            <w:tcW w:type="dxa" w:w="234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sz w:val="20"/>
                <w:szCs w:val="20"/>
              </w:rPr>
              <w:t xml:space="preserve">Site ID</w:t>
            </w:r>
          </w:p>
        </w:tc>
        <w:tc>
          <w:tcPr>
            <w:tcW w:type="dxa" w:w="70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Courier New" w:cs="Courier New" w:eastAsia="Courier New" w:hAnsi="Courier New"/>
                <w:sz w:val="20"/>
                <w:szCs w:val="20"/>
              </w:rPr>
              <w:t xml:space="preserve">site_id, site, plant, meter, tag, location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Valore (kWh)</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value, kwh, energy, reading, consumption, measurement</w:t>
            </w:r>
          </w:p>
        </w:tc>
      </w:tr>
      <w:tr>
        <w:tc>
          <w:tcPr>
            <w:tcW w:type="dxa" w:w="234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sz w:val="20"/>
                <w:szCs w:val="20"/>
              </w:rPr>
              <w:t xml:space="preserve">Fuso orario</w:t>
            </w:r>
          </w:p>
        </w:tc>
        <w:tc>
          <w:tcPr>
            <w:tcW w:type="dxa" w:w="70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Courier New" w:cs="Courier New" w:eastAsia="Courier New" w:hAnsi="Courier New"/>
                <w:sz w:val="20"/>
                <w:szCs w:val="20"/>
              </w:rPr>
              <w:t xml:space="preserve">timezone, tz (formato IANA, es. Europe/Rome)</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Esempi Python</w:t>
      </w:r>
    </w:p>
    <w:p>
      <w:pPr>
        <w:spacing w:after="80" w:before="180"/>
      </w:pPr>
      <w:r>
        <w:rPr>
          <w:rFonts w:ascii="Arial" w:cs="Arial" w:eastAsia="Arial" w:hAnsi="Arial"/>
          <w:b/>
          <w:bCs/>
          <w:color w:val="1E293B"/>
          <w:sz w:val="24"/>
          <w:szCs w:val="24"/>
        </w:rPr>
        <w:t xml:space="preserve">Record Singolo</w:t>
      </w:r>
    </w:p>
    <w:p>
      <w:pPr>
        <w:spacing w:after="40" w:before="160"/>
      </w:pPr>
      <w:r>
        <w:rPr>
          <w:rFonts w:ascii="Arial" w:cs="Arial" w:eastAsia="Arial" w:hAnsi="Arial"/>
          <w:b/>
          <w:bCs/>
          <w:caps/>
          <w:color w:val="64748B"/>
          <w:sz w:val="18"/>
          <w:szCs w:val="18"/>
        </w:rPr>
        <w:t xml:space="preserve">Python — Record Singolo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import requests</w:t>
            </w:r>
          </w:p>
          <w:p>
            <w:pPr>
              <w:shd w:fill="1E293B" w:val="clear"/>
              <w:spacing w:after="0" w:before="0"/>
            </w:pPr>
            <w:r>
              <w:rPr>
                <w:rFonts w:ascii="Courier New" w:cs="Courier New" w:eastAsia="Courier New" w:hAnsi="Courier New"/>
                <w:color w:val="E2E8F0"/>
                <w:sz w:val="18"/>
                <w:szCs w:val="18"/>
              </w:rPr>
              <w:t xml:space="preserve">import os</w:t>
            </w:r>
          </w:p>
          <w:p>
            <w:pPr>
              <w:shd w:fill="1E293B" w:val="clear"/>
              <w:spacing w:after="0" w:before="0"/>
            </w:pPr>
            <w:r>
              <w:rPr>
                <w:rFonts w:ascii="Courier New" w:cs="Courier New" w:eastAsia="Courier New" w:hAnsi="Courier New"/>
                <w:color w:val="E2E8F0"/>
                <w:sz w:val="18"/>
                <w:szCs w:val="18"/>
              </w:rPr>
              <w:t xml:space="preserve">from datetime import datetime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94A3B8"/>
                <w:sz w:val="18"/>
                <w:szCs w:val="18"/>
              </w:rPr>
              <w:t xml:space="preserve"># Carica il token dalla variabile d'ambiente</w:t>
            </w:r>
          </w:p>
          <w:p>
            <w:pPr>
              <w:shd w:fill="1E293B" w:val="clear"/>
              <w:spacing w:after="0" w:before="0"/>
            </w:pPr>
            <w:r>
              <w:rPr>
                <w:rFonts w:ascii="Courier New" w:cs="Courier New" w:eastAsia="Courier New" w:hAnsi="Courier New"/>
                <w:color w:val="E2E8F0"/>
                <w:sz w:val="18"/>
                <w:szCs w:val="18"/>
              </w:rPr>
              <w:t xml:space="preserve">TOKEN = os.environ["CEI_INTEGRATION_TOKEN"]</w:t>
            </w:r>
          </w:p>
          <w:p>
            <w:pPr>
              <w:shd w:fill="1E293B" w:val="clear"/>
              <w:spacing w:after="0" w:before="0"/>
            </w:pPr>
            <w:r>
              <w:rPr>
                <w:rFonts w:ascii="Courier New" w:cs="Courier New" w:eastAsia="Courier New" w:hAnsi="Courier New"/>
                <w:color w:val="E2E8F0"/>
                <w:sz w:val="18"/>
                <w:szCs w:val="18"/>
              </w:rPr>
              <w:t xml:space="preserve">API_URL = "https://api.carbonefficiencyintel.com/api/v1/timeseries/batch"</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headers = {</w:t>
            </w:r>
          </w:p>
          <w:p>
            <w:pPr>
              <w:shd w:fill="1E293B" w:val="clear"/>
              <w:spacing w:after="0" w:before="0"/>
            </w:pPr>
            <w:r>
              <w:rPr>
                <w:rFonts w:ascii="Courier New" w:cs="Courier New" w:eastAsia="Courier New" w:hAnsi="Courier New"/>
                <w:color w:val="E2E8F0"/>
                <w:sz w:val="18"/>
                <w:szCs w:val="18"/>
              </w:rPr>
              <w:t xml:space="preserve">    "Authorization": f"Bearer {TOKEN}",</w:t>
            </w:r>
          </w:p>
          <w:p>
            <w:pPr>
              <w:shd w:fill="1E293B" w:val="clear"/>
              <w:spacing w:after="0" w:before="0"/>
            </w:pPr>
            <w:r>
              <w:rPr>
                <w:rFonts w:ascii="Courier New" w:cs="Courier New" w:eastAsia="Courier New" w:hAnsi="Courier New"/>
                <w:color w:val="E2E8F0"/>
                <w:sz w:val="18"/>
                <w:szCs w:val="18"/>
              </w:rPr>
              <w:t xml:space="preserve">    "Content-Type": "application/json",</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payload = {</w:t>
            </w:r>
          </w:p>
          <w:p>
            <w:pPr>
              <w:shd w:fill="1E293B" w:val="clear"/>
              <w:spacing w:after="0" w:before="0"/>
            </w:pPr>
            <w:r>
              <w:rPr>
                <w:rFonts w:ascii="Courier New" w:cs="Courier New" w:eastAsia="Courier New" w:hAnsi="Courier New"/>
                <w:color w:val="E2E8F0"/>
                <w:sz w:val="18"/>
                <w:szCs w:val="18"/>
              </w:rPr>
              <w:t xml:space="preserve">    "records":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"timestamp": datetime.now().isoformat(),</w:t>
            </w:r>
          </w:p>
          <w:p>
            <w:pPr>
              <w:shd w:fill="1E293B" w:val="clear"/>
              <w:spacing w:after="0" w:before="0"/>
            </w:pPr>
            <w:r>
              <w:rPr>
                <w:rFonts w:ascii="Courier New" w:cs="Courier New" w:eastAsia="Courier New" w:hAnsi="Courier New"/>
                <w:color w:val="E2E8F0"/>
                <w:sz w:val="18"/>
                <w:szCs w:val="18"/>
              </w:rPr>
              <w:t xml:space="preserve">            "site_id":   "site-1",</w:t>
            </w:r>
          </w:p>
          <w:p>
            <w:pPr>
              <w:shd w:fill="1E293B" w:val="clear"/>
              <w:spacing w:after="0" w:before="0"/>
            </w:pPr>
            <w:r>
              <w:rPr>
                <w:rFonts w:ascii="Courier New" w:cs="Courier New" w:eastAsia="Courier New" w:hAnsi="Courier New"/>
                <w:color w:val="E2E8F0"/>
                <w:sz w:val="18"/>
                <w:szCs w:val="18"/>
              </w:rPr>
              <w:t xml:space="preserve">            "value":     45.2,</w:t>
            </w:r>
          </w:p>
          <w:p>
            <w:pPr>
              <w:shd w:fill="1E293B" w:val="clear"/>
              <w:spacing w:after="0" w:before="0"/>
            </w:pPr>
            <w:r>
              <w:rPr>
                <w:rFonts w:ascii="Courier New" w:cs="Courier New" w:eastAsia="Courier New" w:hAnsi="Courier New"/>
                <w:color w:val="E2E8F0"/>
                <w:sz w:val="18"/>
                <w:szCs w:val="18"/>
              </w:rPr>
              <w:t xml:space="preserve">            "timezone":  "Europe/Rome",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response = requests.post(API_URL, json=payload, headers=headers)</w:t>
            </w:r>
          </w:p>
          <w:p>
            <w:pPr>
              <w:shd w:fill="1E293B" w:val="clear"/>
              <w:spacing w:after="0" w:before="0"/>
            </w:pPr>
            <w:r>
              <w:rPr>
                <w:rFonts w:ascii="Courier New" w:cs="Courier New" w:eastAsia="Courier New" w:hAnsi="Courier New"/>
                <w:color w:val="E2E8F0"/>
                <w:sz w:val="18"/>
                <w:szCs w:val="18"/>
              </w:rPr>
              <w:t xml:space="preserve">print(response.status_code, response.json())</w:t>
            </w:r>
          </w:p>
        </w:tc>
      </w:tr>
    </w:tbl>
    <w:p>
      <w:pPr>
        <w:spacing w:after="120" w:before="0"/>
      </w:pPr>
      <w:r>
        <w:t xml:space="preserve"/>
      </w:r>
    </w:p>
    <w:p>
      <w:pPr>
        <w:spacing w:after="80" w:before="180"/>
      </w:pPr>
      <w:r>
        <w:rPr>
          <w:rFonts w:ascii="Arial" w:cs="Arial" w:eastAsia="Arial" w:hAnsi="Arial"/>
          <w:b/>
          <w:bCs/>
          <w:color w:val="1E293B"/>
          <w:sz w:val="24"/>
          <w:szCs w:val="24"/>
        </w:rPr>
        <w:t xml:space="preserve">Inserimento Batch (Più Record)</w:t>
      </w:r>
    </w:p>
    <w:p>
      <w:pPr>
        <w:spacing w:after="40" w:before="160"/>
      </w:pPr>
      <w:r>
        <w:rPr>
          <w:rFonts w:ascii="Arial" w:cs="Arial" w:eastAsia="Arial" w:hAnsi="Arial"/>
          <w:b/>
          <w:bCs/>
          <w:caps/>
          <w:color w:val="64748B"/>
          <w:sz w:val="18"/>
          <w:szCs w:val="18"/>
        </w:rPr>
        <w:t xml:space="preserve">Python — Inserimento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import requests</w:t>
            </w:r>
          </w:p>
          <w:p>
            <w:pPr>
              <w:shd w:fill="1E293B" w:val="clear"/>
              <w:spacing w:after="0" w:before="0"/>
            </w:pPr>
            <w:r>
              <w:rPr>
                <w:rFonts w:ascii="Courier New" w:cs="Courier New" w:eastAsia="Courier New" w:hAnsi="Courier New"/>
                <w:color w:val="E2E8F0"/>
                <w:sz w:val="18"/>
                <w:szCs w:val="18"/>
              </w:rPr>
              <w:t xml:space="preserve">import os</w:t>
            </w:r>
          </w:p>
          <w:p>
            <w:pPr>
              <w:shd w:fill="1E293B" w:val="clear"/>
              <w:spacing w:after="0" w:before="0"/>
            </w:pPr>
            <w:r>
              <w:rPr>
                <w:rFonts w:ascii="Courier New" w:cs="Courier New" w:eastAsia="Courier New" w:hAnsi="Courier New"/>
                <w:color w:val="E2E8F0"/>
                <w:sz w:val="18"/>
                <w:szCs w:val="18"/>
              </w:rPr>
              <w:t xml:space="preserve">from datetime import datetime, timedelta</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TOKEN = os.environ["CEI_INTEGRATION_TOKEN"]</w:t>
            </w:r>
          </w:p>
          <w:p>
            <w:pPr>
              <w:shd w:fill="1E293B" w:val="clear"/>
              <w:spacing w:after="0" w:before="0"/>
            </w:pPr>
            <w:r>
              <w:rPr>
                <w:rFonts w:ascii="Courier New" w:cs="Courier New" w:eastAsia="Courier New" w:hAnsi="Courier New"/>
                <w:color w:val="E2E8F0"/>
                <w:sz w:val="18"/>
                <w:szCs w:val="18"/>
              </w:rPr>
              <w:t xml:space="preserve">API_URL = "https://api.carbonefficiencyintel.com/api/v1/timeseries/batch"</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headers = {</w:t>
            </w:r>
          </w:p>
          <w:p>
            <w:pPr>
              <w:shd w:fill="1E293B" w:val="clear"/>
              <w:spacing w:after="0" w:before="0"/>
            </w:pPr>
            <w:r>
              <w:rPr>
                <w:rFonts w:ascii="Courier New" w:cs="Courier New" w:eastAsia="Courier New" w:hAnsi="Courier New"/>
                <w:color w:val="E2E8F0"/>
                <w:sz w:val="18"/>
                <w:szCs w:val="18"/>
              </w:rPr>
              <w:t xml:space="preserve">    "Authorization": f"Bearer {TOKEN}",</w:t>
            </w:r>
          </w:p>
          <w:p>
            <w:pPr>
              <w:shd w:fill="1E293B" w:val="clear"/>
              <w:spacing w:after="0" w:before="0"/>
            </w:pPr>
            <w:r>
              <w:rPr>
                <w:rFonts w:ascii="Courier New" w:cs="Courier New" w:eastAsia="Courier New" w:hAnsi="Courier New"/>
                <w:color w:val="E2E8F0"/>
                <w:sz w:val="18"/>
                <w:szCs w:val="18"/>
              </w:rPr>
              <w:t xml:space="preserve">    "Content-Type": "application/json",</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94A3B8"/>
                <w:sz w:val="18"/>
                <w:szCs w:val="18"/>
              </w:rPr>
              <w:t xml:space="preserve"># Costruisci 24 letture orarie per site-1</w:t>
            </w:r>
          </w:p>
          <w:p>
            <w:pPr>
              <w:shd w:fill="1E293B" w:val="clear"/>
              <w:spacing w:after="0" w:before="0"/>
            </w:pPr>
            <w:r>
              <w:rPr>
                <w:rFonts w:ascii="Courier New" w:cs="Courier New" w:eastAsia="Courier New" w:hAnsi="Courier New"/>
                <w:color w:val="E2E8F0"/>
                <w:sz w:val="18"/>
                <w:szCs w:val="18"/>
              </w:rPr>
              <w:t xml:space="preserve">now = datetime.now()</w:t>
            </w:r>
          </w:p>
          <w:p>
            <w:pPr>
              <w:shd w:fill="1E293B" w:val="clear"/>
              <w:spacing w:after="0" w:before="0"/>
            </w:pPr>
            <w:r>
              <w:rPr>
                <w:rFonts w:ascii="Courier New" w:cs="Courier New" w:eastAsia="Courier New" w:hAnsi="Courier New"/>
                <w:color w:val="E2E8F0"/>
                <w:sz w:val="18"/>
                <w:szCs w:val="18"/>
              </w:rPr>
              <w:t xml:space="preserve">records = []</w:t>
            </w:r>
          </w:p>
          <w:p>
            <w:pPr>
              <w:shd w:fill="1E293B" w:val="clear"/>
              <w:spacing w:after="0" w:before="0"/>
            </w:pPr>
            <w:r>
              <w:rPr>
                <w:rFonts w:ascii="Courier New" w:cs="Courier New" w:eastAsia="Courier New" w:hAnsi="Courier New"/>
                <w:color w:val="E2E8F0"/>
                <w:sz w:val="18"/>
                <w:szCs w:val="18"/>
              </w:rPr>
              <w:t xml:space="preserve">for i in range(24):</w:t>
            </w:r>
          </w:p>
          <w:p>
            <w:pPr>
              <w:shd w:fill="1E293B" w:val="clear"/>
              <w:spacing w:after="0" w:before="0"/>
            </w:pPr>
            <w:r>
              <w:rPr>
                <w:rFonts w:ascii="Courier New" w:cs="Courier New" w:eastAsia="Courier New" w:hAnsi="Courier New"/>
                <w:color w:val="E2E8F0"/>
                <w:sz w:val="18"/>
                <w:szCs w:val="18"/>
              </w:rPr>
              <w:t xml:space="preserve">    records.append({</w:t>
            </w:r>
          </w:p>
          <w:p>
            <w:pPr>
              <w:shd w:fill="1E293B" w:val="clear"/>
              <w:spacing w:after="0" w:before="0"/>
            </w:pPr>
            <w:r>
              <w:rPr>
                <w:rFonts w:ascii="Courier New" w:cs="Courier New" w:eastAsia="Courier New" w:hAnsi="Courier New"/>
                <w:color w:val="E2E8F0"/>
                <w:sz w:val="18"/>
                <w:szCs w:val="18"/>
              </w:rPr>
              <w:t xml:space="preserve">        "timestamp": (now - timedelta(hours=i)).isoformat(),</w:t>
            </w:r>
          </w:p>
          <w:p>
            <w:pPr>
              <w:shd w:fill="1E293B" w:val="clear"/>
              <w:spacing w:after="0" w:before="0"/>
            </w:pPr>
            <w:r>
              <w:rPr>
                <w:rFonts w:ascii="Courier New" w:cs="Courier New" w:eastAsia="Courier New" w:hAnsi="Courier New"/>
                <w:color w:val="E2E8F0"/>
                <w:sz w:val="18"/>
                <w:szCs w:val="18"/>
              </w:rPr>
              <w:t xml:space="preserve">        "site_id":   "site-1",</w:t>
            </w:r>
          </w:p>
          <w:p>
            <w:pPr>
              <w:shd w:fill="1E293B" w:val="clear"/>
              <w:spacing w:after="0" w:before="0"/>
            </w:pPr>
            <w:r>
              <w:rPr>
                <w:rFonts w:ascii="Courier New" w:cs="Courier New" w:eastAsia="Courier New" w:hAnsi="Courier New"/>
                <w:color w:val="E2E8F0"/>
                <w:sz w:val="18"/>
                <w:szCs w:val="18"/>
              </w:rPr>
              <w:t xml:space="preserve">        "value":     round(40 + i * 0.5, 2),  # il tuo valore reale qui</w:t>
            </w:r>
          </w:p>
          <w:p>
            <w:pPr>
              <w:shd w:fill="1E293B" w:val="clear"/>
              <w:spacing w:after="0" w:before="0"/>
            </w:pPr>
            <w:r>
              <w:rPr>
                <w:rFonts w:ascii="Courier New" w:cs="Courier New" w:eastAsia="Courier New" w:hAnsi="Courier New"/>
                <w:color w:val="E2E8F0"/>
                <w:sz w:val="18"/>
                <w:szCs w:val="18"/>
              </w:rPr>
              <w:t xml:space="preserve">        "timezone":  "Europe/Rome",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payload = {"records": records}</w:t>
            </w:r>
          </w:p>
          <w:p>
            <w:pPr>
              <w:shd w:fill="1E293B" w:val="clear"/>
              <w:spacing w:after="0" w:before="0"/>
            </w:pPr>
            <w:r>
              <w:rPr>
                <w:rFonts w:ascii="Courier New" w:cs="Courier New" w:eastAsia="Courier New" w:hAnsi="Courier New"/>
                <w:color w:val="E2E8F0"/>
                <w:sz w:val="18"/>
                <w:szCs w:val="18"/>
              </w:rPr>
              <w:t xml:space="preserve">response = requests.post(API_URL, json=payload, headers=headers)</w:t>
            </w:r>
          </w:p>
          <w:p>
            <w:pPr>
              <w:shd w:fill="1E293B" w:val="clear"/>
              <w:spacing w:after="0" w:before="0"/>
            </w:pPr>
            <w:r>
              <w:rPr>
                <w:rFonts w:ascii="Courier New" w:cs="Courier New" w:eastAsia="Courier New" w:hAnsi="Courier New"/>
                <w:color w:val="E2E8F0"/>
                <w:sz w:val="18"/>
                <w:szCs w:val="18"/>
              </w:rPr>
              <w:t xml:space="preserve">print(f"Inseriti: {response.status_code} - {response.json()}")</w:t>
            </w:r>
          </w:p>
        </w:tc>
      </w:tr>
    </w:tbl>
    <w:p>
      <w:pPr>
        <w:spacing w:after="120" w:before="0"/>
      </w:pPr>
      <w:r>
        <w:t xml:space="preserve"/>
      </w:r>
    </w:p>
    <w:p>
      <w:pPr>
        <w:spacing w:after="80" w:before="180"/>
      </w:pPr>
      <w:r>
        <w:rPr>
          <w:rFonts w:ascii="Arial" w:cs="Arial" w:eastAsia="Arial" w:hAnsi="Arial"/>
          <w:b/>
          <w:bCs/>
          <w:color w:val="1E293B"/>
          <w:sz w:val="24"/>
          <w:szCs w:val="24"/>
        </w:rPr>
        <w:t xml:space="preserve">Lettura da CSV e Invio a CEI</w:t>
      </w:r>
    </w:p>
    <w:p>
      <w:pPr>
        <w:spacing w:after="40" w:before="160"/>
      </w:pPr>
      <w:r>
        <w:rPr>
          <w:rFonts w:ascii="Arial" w:cs="Arial" w:eastAsia="Arial" w:hAnsi="Arial"/>
          <w:b/>
          <w:bCs/>
          <w:caps/>
          <w:color w:val="64748B"/>
          <w:sz w:val="18"/>
          <w:szCs w:val="18"/>
        </w:rPr>
        <w:t xml:space="preserve">Python — Da CSV a CEI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import requests, os, csv</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TOKEN = os.environ["CEI_INTEGRATION_TOKEN"]</w:t>
            </w:r>
          </w:p>
          <w:p>
            <w:pPr>
              <w:shd w:fill="1E293B" w:val="clear"/>
              <w:spacing w:after="0" w:before="0"/>
            </w:pPr>
            <w:r>
              <w:rPr>
                <w:rFonts w:ascii="Courier New" w:cs="Courier New" w:eastAsia="Courier New" w:hAnsi="Courier New"/>
                <w:color w:val="E2E8F0"/>
                <w:sz w:val="18"/>
                <w:szCs w:val="18"/>
              </w:rPr>
              <w:t xml:space="preserve">API_URL = "https://api.carbonefficiencyintel.com/api/v1/timeseries/batch"</w:t>
            </w:r>
          </w:p>
          <w:p>
            <w:pPr>
              <w:shd w:fill="1E293B" w:val="clear"/>
              <w:spacing w:after="0" w:before="0"/>
            </w:pPr>
            <w:r>
              <w:rPr>
                <w:rFonts w:ascii="Courier New" w:cs="Courier New" w:eastAsia="Courier New" w:hAnsi="Courier New"/>
                <w:color w:val="E2E8F0"/>
                <w:sz w:val="18"/>
                <w:szCs w:val="18"/>
              </w:rPr>
              <w:t xml:space="preserve">SITE_ID = "site-1"</w:t>
            </w:r>
          </w:p>
          <w:p>
            <w:pPr>
              <w:shd w:fill="1E293B" w:val="clear"/>
              <w:spacing w:after="0" w:before="0"/>
            </w:pPr>
            <w:r>
              <w:rPr>
                <w:rFonts w:ascii="Courier New" w:cs="Courier New" w:eastAsia="Courier New" w:hAnsi="Courier New"/>
                <w:color w:val="E2E8F0"/>
                <w:sz w:val="18"/>
                <w:szCs w:val="18"/>
              </w:rPr>
              <w:t xml:space="preserve">TIMEZONE = "Europe/Rome"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headers = {</w:t>
            </w:r>
          </w:p>
          <w:p>
            <w:pPr>
              <w:shd w:fill="1E293B" w:val="clear"/>
              <w:spacing w:after="0" w:before="0"/>
            </w:pPr>
            <w:r>
              <w:rPr>
                <w:rFonts w:ascii="Courier New" w:cs="Courier New" w:eastAsia="Courier New" w:hAnsi="Courier New"/>
                <w:color w:val="E2E8F0"/>
                <w:sz w:val="18"/>
                <w:szCs w:val="18"/>
              </w:rPr>
              <w:t xml:space="preserve">    "Authorization": f"Bearer {TOKEN}",</w:t>
            </w:r>
          </w:p>
          <w:p>
            <w:pPr>
              <w:shd w:fill="1E293B" w:val="clear"/>
              <w:spacing w:after="0" w:before="0"/>
            </w:pPr>
            <w:r>
              <w:rPr>
                <w:rFonts w:ascii="Courier New" w:cs="Courier New" w:eastAsia="Courier New" w:hAnsi="Courier New"/>
                <w:color w:val="E2E8F0"/>
                <w:sz w:val="18"/>
                <w:szCs w:val="18"/>
              </w:rPr>
              <w:t xml:space="preserve">    "Content-Type": "application/json",</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records = []</w:t>
            </w:r>
          </w:p>
          <w:p>
            <w:pPr>
              <w:shd w:fill="1E293B" w:val="clear"/>
              <w:spacing w:after="0" w:before="0"/>
            </w:pPr>
            <w:r>
              <w:rPr>
                <w:rFonts w:ascii="Courier New" w:cs="Courier New" w:eastAsia="Courier New" w:hAnsi="Courier New"/>
                <w:color w:val="E2E8F0"/>
                <w:sz w:val="18"/>
                <w:szCs w:val="18"/>
              </w:rPr>
              <w:t xml:space="preserve">with open("dati_energia.csv", newline="") as f:</w:t>
            </w:r>
          </w:p>
          <w:p>
            <w:pPr>
              <w:shd w:fill="1E293B" w:val="clear"/>
              <w:spacing w:after="0" w:before="0"/>
            </w:pPr>
            <w:r>
              <w:rPr>
                <w:rFonts w:ascii="Courier New" w:cs="Courier New" w:eastAsia="Courier New" w:hAnsi="Courier New"/>
                <w:color w:val="E2E8F0"/>
                <w:sz w:val="18"/>
                <w:szCs w:val="18"/>
              </w:rPr>
              <w:t xml:space="preserve">    reader = csv.DictReader(f)</w:t>
            </w:r>
          </w:p>
          <w:p>
            <w:pPr>
              <w:shd w:fill="1E293B" w:val="clear"/>
              <w:spacing w:after="0" w:before="0"/>
            </w:pPr>
            <w:r>
              <w:rPr>
                <w:rFonts w:ascii="Courier New" w:cs="Courier New" w:eastAsia="Courier New" w:hAnsi="Courier New"/>
                <w:color w:val="E2E8F0"/>
                <w:sz w:val="18"/>
                <w:szCs w:val="18"/>
              </w:rPr>
              <w:t xml:space="preserve">    for row in reader:</w:t>
            </w:r>
          </w:p>
          <w:p>
            <w:pPr>
              <w:shd w:fill="1E293B" w:val="clear"/>
              <w:spacing w:after="0" w:before="0"/>
            </w:pPr>
            <w:r>
              <w:rPr>
                <w:rFonts w:ascii="Courier New" w:cs="Courier New" w:eastAsia="Courier New" w:hAnsi="Courier New"/>
                <w:color w:val="E2E8F0"/>
                <w:sz w:val="18"/>
                <w:szCs w:val="18"/>
              </w:rPr>
              <w:t xml:space="preserve">        records.append({</w:t>
            </w:r>
          </w:p>
          <w:p>
            <w:pPr>
              <w:shd w:fill="1E293B" w:val="clear"/>
              <w:spacing w:after="0" w:before="0"/>
            </w:pPr>
            <w:r>
              <w:rPr>
                <w:rFonts w:ascii="Courier New" w:cs="Courier New" w:eastAsia="Courier New" w:hAnsi="Courier New"/>
                <w:color w:val="E2E8F0"/>
                <w:sz w:val="18"/>
                <w:szCs w:val="18"/>
              </w:rPr>
              <w:t xml:space="preserve">            "timestamp": row["timestamp"],</w:t>
            </w:r>
          </w:p>
          <w:p>
            <w:pPr>
              <w:shd w:fill="1E293B" w:val="clear"/>
              <w:spacing w:after="0" w:before="0"/>
            </w:pPr>
            <w:r>
              <w:rPr>
                <w:rFonts w:ascii="Courier New" w:cs="Courier New" w:eastAsia="Courier New" w:hAnsi="Courier New"/>
                <w:color w:val="E2E8F0"/>
                <w:sz w:val="18"/>
                <w:szCs w:val="18"/>
              </w:rPr>
              <w:t xml:space="preserve">            "site_id":   SITE_ID,</w:t>
            </w:r>
          </w:p>
          <w:p>
            <w:pPr>
              <w:shd w:fill="1E293B" w:val="clear"/>
              <w:spacing w:after="0" w:before="0"/>
            </w:pPr>
            <w:r>
              <w:rPr>
                <w:rFonts w:ascii="Courier New" w:cs="Courier New" w:eastAsia="Courier New" w:hAnsi="Courier New"/>
                <w:color w:val="E2E8F0"/>
                <w:sz w:val="18"/>
                <w:szCs w:val="18"/>
              </w:rPr>
              <w:t xml:space="preserve">            "value":     float(row["kwh"]),</w:t>
            </w:r>
          </w:p>
          <w:p>
            <w:pPr>
              <w:shd w:fill="1E293B" w:val="clear"/>
              <w:spacing w:after="0" w:before="0"/>
            </w:pPr>
            <w:r>
              <w:rPr>
                <w:rFonts w:ascii="Courier New" w:cs="Courier New" w:eastAsia="Courier New" w:hAnsi="Courier New"/>
                <w:color w:val="E2E8F0"/>
                <w:sz w:val="18"/>
                <w:szCs w:val="18"/>
              </w:rPr>
              <w:t xml:space="preserve">            "timezone":  TIMEZONE,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94A3B8"/>
                <w:sz w:val="18"/>
                <w:szCs w:val="18"/>
              </w:rPr>
              <w:t xml:space="preserve"># Invia in blocchi da 500</w:t>
            </w:r>
          </w:p>
          <w:p>
            <w:pPr>
              <w:shd w:fill="1E293B" w:val="clear"/>
              <w:spacing w:after="0" w:before="0"/>
            </w:pPr>
            <w:r>
              <w:rPr>
                <w:rFonts w:ascii="Courier New" w:cs="Courier New" w:eastAsia="Courier New" w:hAnsi="Courier New"/>
                <w:color w:val="E2E8F0"/>
                <w:sz w:val="18"/>
                <w:szCs w:val="18"/>
              </w:rPr>
              <w:t xml:space="preserve">CHUNK = 500</w:t>
            </w:r>
          </w:p>
          <w:p>
            <w:pPr>
              <w:shd w:fill="1E293B" w:val="clear"/>
              <w:spacing w:after="0" w:before="0"/>
            </w:pPr>
            <w:r>
              <w:rPr>
                <w:rFonts w:ascii="Courier New" w:cs="Courier New" w:eastAsia="Courier New" w:hAnsi="Courier New"/>
                <w:color w:val="E2E8F0"/>
                <w:sz w:val="18"/>
                <w:szCs w:val="18"/>
              </w:rPr>
              <w:t xml:space="preserve">for i in range(0, len(records), CHUNK):</w:t>
            </w:r>
          </w:p>
          <w:p>
            <w:pPr>
              <w:shd w:fill="1E293B" w:val="clear"/>
              <w:spacing w:after="0" w:before="0"/>
            </w:pPr>
            <w:r>
              <w:rPr>
                <w:rFonts w:ascii="Courier New" w:cs="Courier New" w:eastAsia="Courier New" w:hAnsi="Courier New"/>
                <w:color w:val="E2E8F0"/>
                <w:sz w:val="18"/>
                <w:szCs w:val="18"/>
              </w:rPr>
              <w:t xml:space="preserve">    chunk = records[i:i+CHUNK]</w:t>
            </w:r>
          </w:p>
          <w:p>
            <w:pPr>
              <w:shd w:fill="1E293B" w:val="clear"/>
              <w:spacing w:after="0" w:before="0"/>
            </w:pPr>
            <w:r>
              <w:rPr>
                <w:rFonts w:ascii="Courier New" w:cs="Courier New" w:eastAsia="Courier New" w:hAnsi="Courier New"/>
                <w:color w:val="E2E8F0"/>
                <w:sz w:val="18"/>
                <w:szCs w:val="18"/>
              </w:rPr>
              <w:t xml:space="preserve">    r = requests.post(API_URL, json={"records": chunk}, headers=headers)</w:t>
            </w:r>
          </w:p>
          <w:p>
            <w:pPr>
              <w:shd w:fill="1E293B" w:val="clear"/>
              <w:spacing w:after="0" w:before="0"/>
            </w:pPr>
            <w:r>
              <w:rPr>
                <w:rFonts w:ascii="Courier New" w:cs="Courier New" w:eastAsia="Courier New" w:hAnsi="Courier New"/>
                <w:color w:val="E2E8F0"/>
                <w:sz w:val="18"/>
                <w:szCs w:val="18"/>
              </w:rPr>
              <w:t xml:space="preserve">    print(f"Blocco {i//CHUNK+1}: {r.status_code}")</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Esempi cURL</w:t>
      </w:r>
    </w:p>
    <w:p>
      <w:pPr>
        <w:spacing w:after="80" w:before="180"/>
      </w:pPr>
      <w:r>
        <w:rPr>
          <w:rFonts w:ascii="Arial" w:cs="Arial" w:eastAsia="Arial" w:hAnsi="Arial"/>
          <w:b/>
          <w:bCs/>
          <w:color w:val="1E293B"/>
          <w:sz w:val="24"/>
          <w:szCs w:val="24"/>
        </w:rPr>
        <w:t xml:space="preserve">Record Singolo</w:t>
      </w:r>
    </w:p>
    <w:p>
      <w:pPr>
        <w:spacing w:after="40" w:before="160"/>
      </w:pPr>
      <w:r>
        <w:rPr>
          <w:rFonts w:ascii="Arial" w:cs="Arial" w:eastAsia="Arial" w:hAnsi="Arial"/>
          <w:b/>
          <w:bCs/>
          <w:caps/>
          <w:color w:val="64748B"/>
          <w:sz w:val="18"/>
          <w:szCs w:val="18"/>
        </w:rPr>
        <w:t xml:space="preserve">cURL — Record Singolo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curl -X POST \</w:t>
            </w:r>
          </w:p>
          <w:p>
            <w:pPr>
              <w:shd w:fill="1E293B" w:val="clear"/>
              <w:spacing w:after="0" w:before="0"/>
            </w:pPr>
            <w:r>
              <w:rPr>
                <w:rFonts w:ascii="Courier New" w:cs="Courier New" w:eastAsia="Courier New" w:hAnsi="Courier New"/>
                <w:color w:val="E2E8F0"/>
                <w:sz w:val="18"/>
                <w:szCs w:val="18"/>
              </w:rPr>
              <w:t xml:space="preserve">  "https://api.carbonefficiencyintel.com/api/v1/timeseries/batch" \</w:t>
            </w:r>
          </w:p>
          <w:p>
            <w:pPr>
              <w:shd w:fill="1E293B" w:val="clear"/>
              <w:spacing w:after="0" w:before="0"/>
            </w:pPr>
            <w:r>
              <w:rPr>
                <w:rFonts w:ascii="Courier New" w:cs="Courier New" w:eastAsia="Courier New" w:hAnsi="Courier New"/>
                <w:color w:val="E2E8F0"/>
                <w:sz w:val="18"/>
                <w:szCs w:val="18"/>
              </w:rPr>
              <w:t xml:space="preserve">  -H "Authorization: Bearer $CEI_INTEGRATION_TOKEN" \</w:t>
            </w:r>
          </w:p>
          <w:p>
            <w:pPr>
              <w:shd w:fill="1E293B" w:val="clear"/>
              <w:spacing w:after="0" w:before="0"/>
            </w:pPr>
            <w:r>
              <w:rPr>
                <w:rFonts w:ascii="Courier New" w:cs="Courier New" w:eastAsia="Courier New" w:hAnsi="Courier New"/>
                <w:color w:val="E2E8F0"/>
                <w:sz w:val="18"/>
                <w:szCs w:val="18"/>
              </w:rPr>
              <w:t xml:space="preserve">  -H "Content-Type: application/json" \</w:t>
            </w:r>
          </w:p>
          <w:p>
            <w:pPr>
              <w:shd w:fill="1E293B" w:val="clear"/>
              <w:spacing w:after="0" w:before="0"/>
            </w:pPr>
            <w:r>
              <w:rPr>
                <w:rFonts w:ascii="Courier New" w:cs="Courier New" w:eastAsia="Courier New" w:hAnsi="Courier New"/>
                <w:color w:val="E2E8F0"/>
                <w:sz w:val="18"/>
                <w:szCs w:val="18"/>
              </w:rPr>
              <w:t xml:space="preserve">  -d '{</w:t>
            </w:r>
          </w:p>
          <w:p>
            <w:pPr>
              <w:shd w:fill="1E293B" w:val="clear"/>
              <w:spacing w:after="0" w:before="0"/>
            </w:pPr>
            <w:r>
              <w:rPr>
                <w:rFonts w:ascii="Courier New" w:cs="Courier New" w:eastAsia="Courier New" w:hAnsi="Courier New"/>
                <w:color w:val="E2E8F0"/>
                <w:sz w:val="18"/>
                <w:szCs w:val="18"/>
              </w:rPr>
              <w:t xml:space="preserve">    "records":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"timestamp": "2024-01-15T14:30:00",</w:t>
            </w:r>
          </w:p>
          <w:p>
            <w:pPr>
              <w:shd w:fill="1E293B" w:val="clear"/>
              <w:spacing w:after="0" w:before="0"/>
            </w:pPr>
            <w:r>
              <w:rPr>
                <w:rFonts w:ascii="Courier New" w:cs="Courier New" w:eastAsia="Courier New" w:hAnsi="Courier New"/>
                <w:color w:val="E2E8F0"/>
                <w:sz w:val="18"/>
                <w:szCs w:val="18"/>
              </w:rPr>
              <w:t xml:space="preserve">        "site_id":   "site-1",</w:t>
            </w:r>
          </w:p>
          <w:p>
            <w:pPr>
              <w:shd w:fill="1E293B" w:val="clear"/>
              <w:spacing w:after="0" w:before="0"/>
            </w:pPr>
            <w:r>
              <w:rPr>
                <w:rFonts w:ascii="Courier New" w:cs="Courier New" w:eastAsia="Courier New" w:hAnsi="Courier New"/>
                <w:color w:val="E2E8F0"/>
                <w:sz w:val="18"/>
                <w:szCs w:val="18"/>
              </w:rPr>
              <w:t xml:space="preserve">        "value":     45.2,</w:t>
            </w:r>
          </w:p>
          <w:p>
            <w:pPr>
              <w:shd w:fill="1E293B" w:val="clear"/>
              <w:spacing w:after="0" w:before="0"/>
            </w:pPr>
            <w:r>
              <w:rPr>
                <w:rFonts w:ascii="Courier New" w:cs="Courier New" w:eastAsia="Courier New" w:hAnsi="Courier New"/>
                <w:color w:val="E2E8F0"/>
                <w:sz w:val="18"/>
                <w:szCs w:val="18"/>
              </w:rPr>
              <w:t xml:space="preserve">        "timezone":  "Europe/Rome"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tc>
      </w:tr>
    </w:tbl>
    <w:p>
      <w:pPr>
        <w:spacing w:after="120" w:before="0"/>
      </w:pPr>
      <w:r>
        <w:t xml:space="preserve"/>
      </w:r>
    </w:p>
    <w:p>
      <w:pPr>
        <w:spacing w:after="80" w:before="180"/>
      </w:pPr>
      <w:r>
        <w:rPr>
          <w:rFonts w:ascii="Arial" w:cs="Arial" w:eastAsia="Arial" w:hAnsi="Arial"/>
          <w:b/>
          <w:bCs/>
          <w:color w:val="1E293B"/>
          <w:sz w:val="24"/>
          <w:szCs w:val="24"/>
        </w:rPr>
        <w:t xml:space="preserve">Batch da File JSON</w:t>
      </w:r>
    </w:p>
    <w:p>
      <w:pPr>
        <w:spacing w:after="40" w:before="160"/>
      </w:pPr>
      <w:r>
        <w:rPr>
          <w:rFonts w:ascii="Arial" w:cs="Arial" w:eastAsia="Arial" w:hAnsi="Arial"/>
          <w:b/>
          <w:bCs/>
          <w:caps/>
          <w:color w:val="64748B"/>
          <w:sz w:val="18"/>
          <w:szCs w:val="18"/>
        </w:rPr>
        <w:t xml:space="preserve">cURL — Batch da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94A3B8"/>
                <w:sz w:val="18"/>
                <w:szCs w:val="18"/>
              </w:rPr>
              <w:t xml:space="preserve"># Crea un file: records.json</w:t>
            </w:r>
          </w:p>
          <w:p>
            <w:pPr>
              <w:shd w:fill="1E293B" w:val="clear"/>
              <w:spacing w:after="0" w:before="0"/>
            </w:pPr>
            <w:r>
              <w:rPr>
                <w:rFonts w:ascii="Courier New" w:cs="Courier New" w:eastAsia="Courier New" w:hAnsi="Courier New"/>
                <w:color w:val="94A3B8"/>
                <w:sz w:val="18"/>
                <w:szCs w:val="18"/>
              </w:rPr>
              <w:t xml:space="preserve"># {</w:t>
            </w:r>
          </w:p>
          <w:p>
            <w:pPr>
              <w:shd w:fill="1E293B" w:val="clear"/>
              <w:spacing w:after="0" w:before="0"/>
            </w:pPr>
            <w:r>
              <w:rPr>
                <w:rFonts w:ascii="Courier New" w:cs="Courier New" w:eastAsia="Courier New" w:hAnsi="Courier New"/>
                <w:color w:val="94A3B8"/>
                <w:sz w:val="18"/>
                <w:szCs w:val="18"/>
              </w:rPr>
              <w:t xml:space="preserve">#   "records": [</w:t>
            </w:r>
          </w:p>
          <w:p>
            <w:pPr>
              <w:shd w:fill="1E293B" w:val="clear"/>
              <w:spacing w:after="0" w:before="0"/>
            </w:pPr>
            <w:r>
              <w:rPr>
                <w:rFonts w:ascii="Courier New" w:cs="Courier New" w:eastAsia="Courier New" w:hAnsi="Courier New"/>
                <w:color w:val="94A3B8"/>
                <w:sz w:val="18"/>
                <w:szCs w:val="18"/>
              </w:rPr>
              <w:t xml:space="preserve">#     {"timestamp": "2024-01-15T08:00:00", "site_id": "site-1", "value": 42.1, "timezone": "Europe/Rome"},</w:t>
            </w:r>
          </w:p>
          <w:p>
            <w:pPr>
              <w:shd w:fill="1E293B" w:val="clear"/>
              <w:spacing w:after="0" w:before="0"/>
            </w:pPr>
            <w:r>
              <w:rPr>
                <w:rFonts w:ascii="Courier New" w:cs="Courier New" w:eastAsia="Courier New" w:hAnsi="Courier New"/>
                <w:color w:val="94A3B8"/>
                <w:sz w:val="18"/>
                <w:szCs w:val="18"/>
              </w:rPr>
              <w:t xml:space="preserve">#     {"timestamp": "2024-01-15T09:00:00", "site_id": "site-1", "value": 44.7, "timezone": "Europe/Rome"},</w:t>
            </w:r>
          </w:p>
          <w:p>
            <w:pPr>
              <w:shd w:fill="1E293B" w:val="clear"/>
              <w:spacing w:after="0" w:before="0"/>
            </w:pPr>
            <w:r>
              <w:rPr>
                <w:rFonts w:ascii="Courier New" w:cs="Courier New" w:eastAsia="Courier New" w:hAnsi="Courier New"/>
                <w:color w:val="94A3B8"/>
                <w:sz w:val="18"/>
                <w:szCs w:val="18"/>
              </w:rPr>
              <w:t xml:space="preserve">#     {"timestamp": "2024-01-15T10:00:00", "site_id": "site-2", "value": 38.3, "timezone": "Europe/Rome"}</w:t>
            </w:r>
          </w:p>
          <w:p>
            <w:pPr>
              <w:shd w:fill="1E293B" w:val="clear"/>
              <w:spacing w:after="0" w:before="0"/>
            </w:pPr>
            <w:r>
              <w:rPr>
                <w:rFonts w:ascii="Courier New" w:cs="Courier New" w:eastAsia="Courier New" w:hAnsi="Courier New"/>
                <w:color w:val="94A3B8"/>
                <w:sz w:val="18"/>
                <w:szCs w:val="18"/>
              </w:rPr>
              <w:t xml:space="preserve">#   ]</w:t>
            </w:r>
          </w:p>
          <w:p>
            <w:pPr>
              <w:shd w:fill="1E293B" w:val="clear"/>
              <w:spacing w:after="0" w:before="0"/>
            </w:pPr>
            <w:r>
              <w:rPr>
                <w:rFonts w:ascii="Courier New" w:cs="Courier New" w:eastAsia="Courier New" w:hAnsi="Courier New"/>
                <w:color w:val="94A3B8"/>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curl -X POST \</w:t>
            </w:r>
          </w:p>
          <w:p>
            <w:pPr>
              <w:shd w:fill="1E293B" w:val="clear"/>
              <w:spacing w:after="0" w:before="0"/>
            </w:pPr>
            <w:r>
              <w:rPr>
                <w:rFonts w:ascii="Courier New" w:cs="Courier New" w:eastAsia="Courier New" w:hAnsi="Courier New"/>
                <w:color w:val="E2E8F0"/>
                <w:sz w:val="18"/>
                <w:szCs w:val="18"/>
              </w:rPr>
              <w:t xml:space="preserve">  "https://api.carbonefficiencyintel.com/api/v1/timeseries/batch" \</w:t>
            </w:r>
          </w:p>
          <w:p>
            <w:pPr>
              <w:shd w:fill="1E293B" w:val="clear"/>
              <w:spacing w:after="0" w:before="0"/>
            </w:pPr>
            <w:r>
              <w:rPr>
                <w:rFonts w:ascii="Courier New" w:cs="Courier New" w:eastAsia="Courier New" w:hAnsi="Courier New"/>
                <w:color w:val="E2E8F0"/>
                <w:sz w:val="18"/>
                <w:szCs w:val="18"/>
              </w:rPr>
              <w:t xml:space="preserve">  -H "Authorization: Bearer $CEI_INTEGRATION_TOKEN" \</w:t>
            </w:r>
          </w:p>
          <w:p>
            <w:pPr>
              <w:shd w:fill="1E293B" w:val="clear"/>
              <w:spacing w:after="0" w:before="0"/>
            </w:pPr>
            <w:r>
              <w:rPr>
                <w:rFonts w:ascii="Courier New" w:cs="Courier New" w:eastAsia="Courier New" w:hAnsi="Courier New"/>
                <w:color w:val="E2E8F0"/>
                <w:sz w:val="18"/>
                <w:szCs w:val="18"/>
              </w:rPr>
              <w:t xml:space="preserve">  -H "Content-Type: application/json" \</w:t>
            </w:r>
          </w:p>
          <w:p>
            <w:pPr>
              <w:shd w:fill="1E293B" w:val="clear"/>
              <w:spacing w:after="0" w:before="0"/>
            </w:pPr>
            <w:r>
              <w:rPr>
                <w:rFonts w:ascii="Courier New" w:cs="Courier New" w:eastAsia="Courier New" w:hAnsi="Courier New"/>
                <w:color w:val="E2E8F0"/>
                <w:sz w:val="18"/>
                <w:szCs w:val="18"/>
              </w:rPr>
              <w:t xml:space="preserve">  -d @records.json</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Esempi JavaScript (Node.js)</w:t>
      </w:r>
    </w:p>
    <w:p>
      <w:pPr>
        <w:spacing w:after="80" w:before="180"/>
      </w:pPr>
      <w:r>
        <w:rPr>
          <w:rFonts w:ascii="Arial" w:cs="Arial" w:eastAsia="Arial" w:hAnsi="Arial"/>
          <w:b/>
          <w:bCs/>
          <w:color w:val="1E293B"/>
          <w:sz w:val="24"/>
          <w:szCs w:val="24"/>
        </w:rPr>
        <w:t xml:space="preserve">Record Singolo</w:t>
      </w:r>
    </w:p>
    <w:p>
      <w:pPr>
        <w:spacing w:after="40" w:before="160"/>
      </w:pPr>
      <w:r>
        <w:rPr>
          <w:rFonts w:ascii="Arial" w:cs="Arial" w:eastAsia="Arial" w:hAnsi="Arial"/>
          <w:b/>
          <w:bCs/>
          <w:caps/>
          <w:color w:val="64748B"/>
          <w:sz w:val="18"/>
          <w:szCs w:val="18"/>
        </w:rPr>
        <w:t xml:space="preserve">JavaScript — Record Singolo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const https = require('https');</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const TOKEN = process.env.CEI_INTEGRATION_TOKEN;</w:t>
            </w:r>
          </w:p>
          <w:p>
            <w:pPr>
              <w:shd w:fill="1E293B" w:val="clear"/>
              <w:spacing w:after="0" w:before="0"/>
            </w:pPr>
            <w:r>
              <w:rPr>
                <w:rFonts w:ascii="Courier New" w:cs="Courier New" w:eastAsia="Courier New" w:hAnsi="Courier New"/>
                <w:color w:val="E2E8F0"/>
                <w:sz w:val="18"/>
                <w:szCs w:val="18"/>
              </w:rPr>
              <w:t xml:space="preserve">const HOST  = "api.carbonefficiencyintel.com";</w:t>
            </w:r>
          </w:p>
          <w:p>
            <w:pPr>
              <w:shd w:fill="1E293B" w:val="clear"/>
              <w:spacing w:after="0" w:before="0"/>
            </w:pPr>
            <w:r>
              <w:rPr>
                <w:rFonts w:ascii="Courier New" w:cs="Courier New" w:eastAsia="Courier New" w:hAnsi="Courier New"/>
                <w:color w:val="E2E8F0"/>
                <w:sz w:val="18"/>
                <w:szCs w:val="18"/>
              </w:rPr>
              <w:t xml:space="preserve">const PATH  = "/api/v1/timeseries/batch";</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const payload = JSON.stringify({</w:t>
            </w:r>
          </w:p>
          <w:p>
            <w:pPr>
              <w:shd w:fill="1E293B" w:val="clear"/>
              <w:spacing w:after="0" w:before="0"/>
            </w:pPr>
            <w:r>
              <w:rPr>
                <w:rFonts w:ascii="Courier New" w:cs="Courier New" w:eastAsia="Courier New" w:hAnsi="Courier New"/>
                <w:color w:val="E2E8F0"/>
                <w:sz w:val="18"/>
                <w:szCs w:val="18"/>
              </w:rPr>
              <w:t xml:space="preserve">  records: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timestamp: new Date().toISOString(),</w:t>
            </w:r>
          </w:p>
          <w:p>
            <w:pPr>
              <w:shd w:fill="1E293B" w:val="clear"/>
              <w:spacing w:after="0" w:before="0"/>
            </w:pPr>
            <w:r>
              <w:rPr>
                <w:rFonts w:ascii="Courier New" w:cs="Courier New" w:eastAsia="Courier New" w:hAnsi="Courier New"/>
                <w:color w:val="E2E8F0"/>
                <w:sz w:val="18"/>
                <w:szCs w:val="18"/>
              </w:rPr>
              <w:t xml:space="preserve">      site_id:   "site-1",</w:t>
            </w:r>
          </w:p>
          <w:p>
            <w:pPr>
              <w:shd w:fill="1E293B" w:val="clear"/>
              <w:spacing w:after="0" w:before="0"/>
            </w:pPr>
            <w:r>
              <w:rPr>
                <w:rFonts w:ascii="Courier New" w:cs="Courier New" w:eastAsia="Courier New" w:hAnsi="Courier New"/>
                <w:color w:val="E2E8F0"/>
                <w:sz w:val="18"/>
                <w:szCs w:val="18"/>
              </w:rPr>
              <w:t xml:space="preserve">      value:     45.2,</w:t>
            </w:r>
          </w:p>
          <w:p>
            <w:pPr>
              <w:shd w:fill="1E293B" w:val="clear"/>
              <w:spacing w:after="0" w:before="0"/>
            </w:pPr>
            <w:r>
              <w:rPr>
                <w:rFonts w:ascii="Courier New" w:cs="Courier New" w:eastAsia="Courier New" w:hAnsi="Courier New"/>
                <w:color w:val="E2E8F0"/>
                <w:sz w:val="18"/>
                <w:szCs w:val="18"/>
              </w:rPr>
              <w:t xml:space="preserve">      timezone:  "Europe/Rome",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const options = {</w:t>
            </w:r>
          </w:p>
          <w:p>
            <w:pPr>
              <w:shd w:fill="1E293B" w:val="clear"/>
              <w:spacing w:after="0" w:before="0"/>
            </w:pPr>
            <w:r>
              <w:rPr>
                <w:rFonts w:ascii="Courier New" w:cs="Courier New" w:eastAsia="Courier New" w:hAnsi="Courier New"/>
                <w:color w:val="E2E8F0"/>
                <w:sz w:val="18"/>
                <w:szCs w:val="18"/>
              </w:rPr>
              <w:t xml:space="preserve">  hostname: HOST,</w:t>
            </w:r>
          </w:p>
          <w:p>
            <w:pPr>
              <w:shd w:fill="1E293B" w:val="clear"/>
              <w:spacing w:after="0" w:before="0"/>
            </w:pPr>
            <w:r>
              <w:rPr>
                <w:rFonts w:ascii="Courier New" w:cs="Courier New" w:eastAsia="Courier New" w:hAnsi="Courier New"/>
                <w:color w:val="E2E8F0"/>
                <w:sz w:val="18"/>
                <w:szCs w:val="18"/>
              </w:rPr>
              <w:t xml:space="preserve">  path:     PATH,</w:t>
            </w:r>
          </w:p>
          <w:p>
            <w:pPr>
              <w:shd w:fill="1E293B" w:val="clear"/>
              <w:spacing w:after="0" w:before="0"/>
            </w:pPr>
            <w:r>
              <w:rPr>
                <w:rFonts w:ascii="Courier New" w:cs="Courier New" w:eastAsia="Courier New" w:hAnsi="Courier New"/>
                <w:color w:val="E2E8F0"/>
                <w:sz w:val="18"/>
                <w:szCs w:val="18"/>
              </w:rPr>
              <w:t xml:space="preserve">  method:   "POST",</w:t>
            </w:r>
          </w:p>
          <w:p>
            <w:pPr>
              <w:shd w:fill="1E293B" w:val="clear"/>
              <w:spacing w:after="0" w:before="0"/>
            </w:pPr>
            <w:r>
              <w:rPr>
                <w:rFonts w:ascii="Courier New" w:cs="Courier New" w:eastAsia="Courier New" w:hAnsi="Courier New"/>
                <w:color w:val="E2E8F0"/>
                <w:sz w:val="18"/>
                <w:szCs w:val="18"/>
              </w:rPr>
              <w:t xml:space="preserve">  headers: {</w:t>
            </w:r>
          </w:p>
          <w:p>
            <w:pPr>
              <w:shd w:fill="1E293B" w:val="clear"/>
              <w:spacing w:after="0" w:before="0"/>
            </w:pPr>
            <w:r>
              <w:rPr>
                <w:rFonts w:ascii="Courier New" w:cs="Courier New" w:eastAsia="Courier New" w:hAnsi="Courier New"/>
                <w:color w:val="E2E8F0"/>
                <w:sz w:val="18"/>
                <w:szCs w:val="18"/>
              </w:rPr>
              <w:t xml:space="preserve">    "Authorization": `Bearer ${TOKEN}`,</w:t>
            </w:r>
          </w:p>
          <w:p>
            <w:pPr>
              <w:shd w:fill="1E293B" w:val="clear"/>
              <w:spacing w:after="0" w:before="0"/>
            </w:pPr>
            <w:r>
              <w:rPr>
                <w:rFonts w:ascii="Courier New" w:cs="Courier New" w:eastAsia="Courier New" w:hAnsi="Courier New"/>
                <w:color w:val="E2E8F0"/>
                <w:sz w:val="18"/>
                <w:szCs w:val="18"/>
              </w:rPr>
              <w:t xml:space="preserve">    "Content-Type":  "application/json",</w:t>
            </w:r>
          </w:p>
          <w:p>
            <w:pPr>
              <w:shd w:fill="1E293B" w:val="clear"/>
              <w:spacing w:after="0" w:before="0"/>
            </w:pPr>
            <w:r>
              <w:rPr>
                <w:rFonts w:ascii="Courier New" w:cs="Courier New" w:eastAsia="Courier New" w:hAnsi="Courier New"/>
                <w:color w:val="E2E8F0"/>
                <w:sz w:val="18"/>
                <w:szCs w:val="18"/>
              </w:rPr>
              <w:t xml:space="preserve">    "Content-Length": Buffer.byteLength(payload),</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const req = https.request(options, res =&gt; {</w:t>
            </w:r>
          </w:p>
          <w:p>
            <w:pPr>
              <w:shd w:fill="1E293B" w:val="clear"/>
              <w:spacing w:after="0" w:before="0"/>
            </w:pPr>
            <w:r>
              <w:rPr>
                <w:rFonts w:ascii="Courier New" w:cs="Courier New" w:eastAsia="Courier New" w:hAnsi="Courier New"/>
                <w:color w:val="E2E8F0"/>
                <w:sz w:val="18"/>
                <w:szCs w:val="18"/>
              </w:rPr>
              <w:t xml:space="preserve">  let data = '';</w:t>
            </w:r>
          </w:p>
          <w:p>
            <w:pPr>
              <w:shd w:fill="1E293B" w:val="clear"/>
              <w:spacing w:after="0" w:before="0"/>
            </w:pPr>
            <w:r>
              <w:rPr>
                <w:rFonts w:ascii="Courier New" w:cs="Courier New" w:eastAsia="Courier New" w:hAnsi="Courier New"/>
                <w:color w:val="E2E8F0"/>
                <w:sz w:val="18"/>
                <w:szCs w:val="18"/>
              </w:rPr>
              <w:t xml:space="preserve">  res.on('data', chunk =&gt; data += chunk);</w:t>
            </w:r>
          </w:p>
          <w:p>
            <w:pPr>
              <w:shd w:fill="1E293B" w:val="clear"/>
              <w:spacing w:after="0" w:before="0"/>
            </w:pPr>
            <w:r>
              <w:rPr>
                <w:rFonts w:ascii="Courier New" w:cs="Courier New" w:eastAsia="Courier New" w:hAnsi="Courier New"/>
                <w:color w:val="E2E8F0"/>
                <w:sz w:val="18"/>
                <w:szCs w:val="18"/>
              </w:rPr>
              <w:t xml:space="preserve">  res.on('end', () =&gt; console.log(res.statusCode, data));</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req.write(payload);</w:t>
            </w:r>
          </w:p>
          <w:p>
            <w:pPr>
              <w:shd w:fill="1E293B" w:val="clear"/>
              <w:spacing w:after="0" w:before="0"/>
            </w:pPr>
            <w:r>
              <w:rPr>
                <w:rFonts w:ascii="Courier New" w:cs="Courier New" w:eastAsia="Courier New" w:hAnsi="Courier New"/>
                <w:color w:val="E2E8F0"/>
                <w:sz w:val="18"/>
                <w:szCs w:val="18"/>
              </w:rPr>
              <w:t xml:space="preserve">req.end();</w:t>
            </w:r>
          </w:p>
        </w:tc>
      </w:tr>
    </w:tbl>
    <w:p>
      <w:pPr>
        <w:spacing w:after="120" w:before="0"/>
      </w:pPr>
      <w:r>
        <w:t xml:space="preserve"/>
      </w:r>
    </w:p>
    <w:p>
      <w:pPr>
        <w:spacing w:after="80" w:before="180"/>
      </w:pPr>
      <w:r>
        <w:rPr>
          <w:rFonts w:ascii="Arial" w:cs="Arial" w:eastAsia="Arial" w:hAnsi="Arial"/>
          <w:b/>
          <w:bCs/>
          <w:color w:val="1E293B"/>
          <w:sz w:val="24"/>
          <w:szCs w:val="24"/>
        </w:rPr>
        <w:t xml:space="preserve">Batch con fetch (Node 18+ / Browser)</w:t>
      </w:r>
    </w:p>
    <w:p>
      <w:pPr>
        <w:spacing w:after="40" w:before="160"/>
      </w:pPr>
      <w:r>
        <w:rPr>
          <w:rFonts w:ascii="Arial" w:cs="Arial" w:eastAsia="Arial" w:hAnsi="Arial"/>
          <w:b/>
          <w:bCs/>
          <w:caps/>
          <w:color w:val="64748B"/>
          <w:sz w:val="18"/>
          <w:szCs w:val="18"/>
        </w:rPr>
        <w:t xml:space="preserve">JavaScript — Batch con fetch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const TOKEN = process.env.CEI_INTEGRATION_TOKEN;</w:t>
            </w:r>
          </w:p>
          <w:p>
            <w:pPr>
              <w:shd w:fill="1E293B" w:val="clear"/>
              <w:spacing w:after="0" w:before="0"/>
            </w:pPr>
            <w:r>
              <w:rPr>
                <w:rFonts w:ascii="Courier New" w:cs="Courier New" w:eastAsia="Courier New" w:hAnsi="Courier New"/>
                <w:color w:val="E2E8F0"/>
                <w:sz w:val="18"/>
                <w:szCs w:val="18"/>
              </w:rPr>
              <w:t xml:space="preserve">const API_URL = "https://api.carbonefficiencyintel.com/api/v1/timeseries/batch";</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async function inviaBatch(records) {</w:t>
            </w:r>
          </w:p>
          <w:p>
            <w:pPr>
              <w:shd w:fill="1E293B" w:val="clear"/>
              <w:spacing w:after="0" w:before="0"/>
            </w:pPr>
            <w:r>
              <w:rPr>
                <w:rFonts w:ascii="Courier New" w:cs="Courier New" w:eastAsia="Courier New" w:hAnsi="Courier New"/>
                <w:color w:val="E2E8F0"/>
                <w:sz w:val="18"/>
                <w:szCs w:val="18"/>
              </w:rPr>
              <w:t xml:space="preserve">  const response = await fetch(API_URL, {</w:t>
            </w:r>
          </w:p>
          <w:p>
            <w:pPr>
              <w:shd w:fill="1E293B" w:val="clear"/>
              <w:spacing w:after="0" w:before="0"/>
            </w:pPr>
            <w:r>
              <w:rPr>
                <w:rFonts w:ascii="Courier New" w:cs="Courier New" w:eastAsia="Courier New" w:hAnsi="Courier New"/>
                <w:color w:val="E2E8F0"/>
                <w:sz w:val="18"/>
                <w:szCs w:val="18"/>
              </w:rPr>
              <w:t xml:space="preserve">    method: "POST",</w:t>
            </w:r>
          </w:p>
          <w:p>
            <w:pPr>
              <w:shd w:fill="1E293B" w:val="clear"/>
              <w:spacing w:after="0" w:before="0"/>
            </w:pPr>
            <w:r>
              <w:rPr>
                <w:rFonts w:ascii="Courier New" w:cs="Courier New" w:eastAsia="Courier New" w:hAnsi="Courier New"/>
                <w:color w:val="E2E8F0"/>
                <w:sz w:val="18"/>
                <w:szCs w:val="18"/>
              </w:rPr>
              <w:t xml:space="preserve">    headers: {</w:t>
            </w:r>
          </w:p>
          <w:p>
            <w:pPr>
              <w:shd w:fill="1E293B" w:val="clear"/>
              <w:spacing w:after="0" w:before="0"/>
            </w:pPr>
            <w:r>
              <w:rPr>
                <w:rFonts w:ascii="Courier New" w:cs="Courier New" w:eastAsia="Courier New" w:hAnsi="Courier New"/>
                <w:color w:val="E2E8F0"/>
                <w:sz w:val="18"/>
                <w:szCs w:val="18"/>
              </w:rPr>
              <w:t xml:space="preserve">      "Authorization": `Bearer ${TOKEN}`,</w:t>
            </w:r>
          </w:p>
          <w:p>
            <w:pPr>
              <w:shd w:fill="1E293B" w:val="clear"/>
              <w:spacing w:after="0" w:before="0"/>
            </w:pPr>
            <w:r>
              <w:rPr>
                <w:rFonts w:ascii="Courier New" w:cs="Courier New" w:eastAsia="Courier New" w:hAnsi="Courier New"/>
                <w:color w:val="E2E8F0"/>
                <w:sz w:val="18"/>
                <w:szCs w:val="18"/>
              </w:rPr>
              <w:t xml:space="preserve">      "Content-Type":  "application/json",</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body: JSON.stringify({ records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const result = await response.json();</w:t>
            </w:r>
          </w:p>
          <w:p>
            <w:pPr>
              <w:shd w:fill="1E293B" w:val="clear"/>
              <w:spacing w:after="0" w:before="0"/>
            </w:pPr>
            <w:r>
              <w:rPr>
                <w:rFonts w:ascii="Courier New" w:cs="Courier New" w:eastAsia="Courier New" w:hAnsi="Courier New"/>
                <w:color w:val="E2E8F0"/>
                <w:sz w:val="18"/>
                <w:szCs w:val="18"/>
              </w:rPr>
              <w:t xml:space="preserve">  console.log(`Stato: ${response.status}`, result);</w:t>
            </w:r>
          </w:p>
          <w:p>
            <w:pPr>
              <w:shd w:fill="1E293B" w:val="clear"/>
              <w:spacing w:after="0" w:before="0"/>
            </w:pPr>
            <w:r>
              <w:rPr>
                <w:rFonts w:ascii="Courier New" w:cs="Courier New" w:eastAsia="Courier New" w:hAnsi="Courier New"/>
                <w:color w:val="E2E8F0"/>
                <w:sz w:val="18"/>
                <w:szCs w:val="18"/>
              </w:rPr>
              <w:t xml:space="preserve">  return result;</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94A3B8"/>
                <w:sz w:val="18"/>
                <w:szCs w:val="18"/>
              </w:rPr>
              <w:t xml:space="preserve">// Esempio: invia 3 letture orarie per due siti</w:t>
            </w:r>
          </w:p>
          <w:p>
            <w:pPr>
              <w:shd w:fill="1E293B" w:val="clear"/>
              <w:spacing w:after="0" w:before="0"/>
            </w:pPr>
            <w:r>
              <w:rPr>
                <w:rFonts w:ascii="Courier New" w:cs="Courier New" w:eastAsia="Courier New" w:hAnsi="Courier New"/>
                <w:color w:val="E2E8F0"/>
                <w:sz w:val="18"/>
                <w:szCs w:val="18"/>
              </w:rPr>
              <w:t xml:space="preserve">const now = new Date();</w:t>
            </w:r>
          </w:p>
          <w:p>
            <w:pPr>
              <w:shd w:fill="1E293B" w:val="clear"/>
              <w:spacing w:after="0" w:before="0"/>
            </w:pPr>
            <w:r>
              <w:rPr>
                <w:rFonts w:ascii="Courier New" w:cs="Courier New" w:eastAsia="Courier New" w:hAnsi="Courier New"/>
                <w:color w:val="E2E8F0"/>
                <w:sz w:val="18"/>
                <w:szCs w:val="18"/>
              </w:rPr>
              <w:t xml:space="preserve">const records = [</w:t>
            </w:r>
          </w:p>
          <w:p>
            <w:pPr>
              <w:shd w:fill="1E293B" w:val="clear"/>
              <w:spacing w:after="0" w:before="0"/>
            </w:pPr>
            <w:r>
              <w:rPr>
                <w:rFonts w:ascii="Courier New" w:cs="Courier New" w:eastAsia="Courier New" w:hAnsi="Courier New"/>
                <w:color w:val="E2E8F0"/>
                <w:sz w:val="18"/>
                <w:szCs w:val="18"/>
              </w:rPr>
              <w:t xml:space="preserve">  { timestamp: new Date(now - 7200000).toISOString(), site_id: 'site-1', value: 41.2, timezone: 'Europe/Rome' },</w:t>
            </w:r>
          </w:p>
          <w:p>
            <w:pPr>
              <w:shd w:fill="1E293B" w:val="clear"/>
              <w:spacing w:after="0" w:before="0"/>
            </w:pPr>
            <w:r>
              <w:rPr>
                <w:rFonts w:ascii="Courier New" w:cs="Courier New" w:eastAsia="Courier New" w:hAnsi="Courier New"/>
                <w:color w:val="E2E8F0"/>
                <w:sz w:val="18"/>
                <w:szCs w:val="18"/>
              </w:rPr>
              <w:t xml:space="preserve">  { timestamp: new Date(now - 3600000).toISOString(), site_id: 'site-1', value: 43.8, timezone: 'Europe/Rome' },</w:t>
            </w:r>
          </w:p>
          <w:p>
            <w:pPr>
              <w:shd w:fill="1E293B" w:val="clear"/>
              <w:spacing w:after="0" w:before="0"/>
            </w:pPr>
            <w:r>
              <w:rPr>
                <w:rFonts w:ascii="Courier New" w:cs="Courier New" w:eastAsia="Courier New" w:hAnsi="Courier New"/>
                <w:color w:val="E2E8F0"/>
                <w:sz w:val="18"/>
                <w:szCs w:val="18"/>
              </w:rPr>
              <w:t xml:space="preserve">  { timestamp: now.toISOString(),                     site_id: 'site-2', value: 37.5, timezone: 'Europe/Rome' },</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inviaBatch(records);</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Formato della Risposta API</w:t>
      </w:r>
    </w:p>
    <w:p>
      <w:pPr>
        <w:spacing w:after="60" w:before="60"/>
      </w:pPr>
      <w:r>
        <w:rPr>
          <w:rFonts w:ascii="Arial" w:cs="Arial" w:eastAsia="Arial" w:hAnsi="Arial"/>
          <w:color w:val="1E293B"/>
          <w:sz w:val="22"/>
          <w:szCs w:val="22"/>
        </w:rPr>
        <w:t xml:space="preserve">Un inserimento riuscito restituisce HTTP 200 con un riepilogo: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"inserted": 24,      // record scritti con successo</w:t>
            </w:r>
          </w:p>
          <w:p>
            <w:pPr>
              <w:shd w:fill="1E293B" w:val="clear"/>
              <w:spacing w:after="0" w:before="0"/>
            </w:pPr>
            <w:r>
              <w:rPr>
                <w:rFonts w:ascii="Courier New" w:cs="Courier New" w:eastAsia="Courier New" w:hAnsi="Courier New"/>
                <w:color w:val="E2E8F0"/>
                <w:sz w:val="18"/>
                <w:szCs w:val="18"/>
              </w:rPr>
              <w:t xml:space="preserve">  "skipped":  2,       // duplicati ignorati silenziosamente</w:t>
            </w:r>
          </w:p>
          <w:p>
            <w:pPr>
              <w:shd w:fill="1E293B" w:val="clear"/>
              <w:spacing w:after="0" w:before="0"/>
            </w:pPr>
            <w:r>
              <w:rPr>
                <w:rFonts w:ascii="Courier New" w:cs="Courier New" w:eastAsia="Courier New" w:hAnsi="Courier New"/>
                <w:color w:val="E2E8F0"/>
                <w:sz w:val="18"/>
                <w:szCs w:val="18"/>
              </w:rPr>
              <w:t xml:space="preserve">  "errors":   []       // eventuali errori di validazione per riga</w:t>
            </w:r>
          </w:p>
          <w:p>
            <w:pPr>
              <w:shd w:fill="1E293B" w:val="clear"/>
              <w:spacing w:after="0" w:before="0"/>
            </w:pPr>
            <w:r>
              <w:rPr>
                <w:rFonts w:ascii="Courier New" w:cs="Courier New" w:eastAsia="Courier New" w:hAnsi="Courier New"/>
                <w:color w:val="E2E8F0"/>
                <w:sz w:val="18"/>
                <w:szCs w:val="18"/>
              </w:rPr>
              <w:t xml:space="preserve">}</w:t>
            </w:r>
          </w:p>
        </w:tc>
      </w:tr>
    </w:tbl>
    <w:p>
      <w:pPr>
        <w:spacing w:after="120" w:before="0"/>
      </w:pPr>
      <w:r>
        <w:t xml:space="preserve"/>
      </w:r>
    </w:p>
    <w:p>
      <w:pPr>
        <w:spacing w:after="60" w:before="60"/>
      </w:pPr>
      <w:r>
        <w:rPr>
          <w:rFonts w:ascii="Arial" w:cs="Arial" w:eastAsia="Arial" w:hAnsi="Arial"/>
          <w:color w:val="1E293B"/>
          <w:sz w:val="22"/>
          <w:szCs w:val="22"/>
        </w:rPr>
        <w:t xml:space="preserve">Le righe duplicate (stessa combinazione site_id + timestamp) vengono silenziosamente ignorate — è sicuro inviare di nuovo gli stessi dati. Vengono scritte solo le nuove righe.</w:t>
      </w:r>
    </w:p>
    <w:p>
      <w:pPr>
        <w:spacing w:after="120" w:before="0"/>
      </w:pPr>
      <w:r>
        <w:t xml:space="preserve"/>
      </w:r>
    </w:p>
    <w:p>
      <w:pPr>
        <w:pStyle w:val="Heading2"/>
        <w:spacing w:after="120" w:before="240"/>
      </w:pPr>
      <w:r>
        <w:rPr>
          <w:rFonts w:ascii="Arial" w:cs="Arial" w:eastAsia="Arial" w:hAnsi="Arial"/>
          <w:b/>
          <w:bCs/>
          <w:color w:val="1A3C5E"/>
          <w:sz w:val="28"/>
          <w:szCs w:val="28"/>
        </w:rPr>
        <w:t xml:space="preserve">Gestione degli Errori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5200"/>
      </w:tblGrid>
      <w:tr>
        <w:tc>
          <w:tcPr>
            <w:tcW w:type="dxa" w:w="15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Codice HTTP</w:t>
            </w:r>
          </w:p>
        </w:tc>
        <w:tc>
          <w:tcPr>
            <w:tcW w:type="dxa" w:w="2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Significato</w:t>
            </w:r>
          </w:p>
        </w:tc>
        <w:tc>
          <w:tcPr>
            <w:tcW w:type="dxa" w:w="52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Soluzione</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200</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Successo</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Record inseriti. Controlla i conteggi inserted/skipped.</w:t>
            </w:r>
          </w:p>
        </w:tc>
      </w:tr>
      <w:tr>
        <w:tc>
          <w:tcPr>
            <w:tcW w:type="dxa" w:w="1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Courier New" w:cs="Courier New" w:eastAsia="Courier New" w:hAnsi="Courier New"/>
                <w:b/>
                <w:bCs/>
                <w:sz w:val="20"/>
                <w:szCs w:val="20"/>
              </w:rPr>
              <w:t xml:space="preserve">401</w:t>
            </w:r>
          </w:p>
        </w:tc>
        <w:tc>
          <w:tcPr>
            <w:tcW w:type="dxa" w:w="26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Non autorizzato</w:t>
            </w:r>
          </w:p>
        </w:tc>
        <w:tc>
          <w:tcPr>
            <w:tcW w:type="dxa" w:w="5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Token mancante o non valido. Controlla l'header Authorization e il valore del token.</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403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Vietato</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Token revocato o inattivo. Crea un nuovo token nella dashboard CEI.</w:t>
            </w:r>
          </w:p>
        </w:tc>
      </w:tr>
      <w:tr>
        <w:tc>
          <w:tcPr>
            <w:tcW w:type="dxa" w:w="1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Courier New" w:cs="Courier New" w:eastAsia="Courier New" w:hAnsi="Courier New"/>
                <w:b/>
                <w:bCs/>
                <w:sz w:val="20"/>
                <w:szCs w:val="20"/>
              </w:rPr>
              <w:t xml:space="preserve">422</w:t>
            </w:r>
          </w:p>
        </w:tc>
        <w:tc>
          <w:tcPr>
            <w:tcW w:type="dxa" w:w="26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Errore di validazione</w:t>
            </w:r>
          </w:p>
        </w:tc>
        <w:tc>
          <w:tcPr>
            <w:tcW w:type="dxa" w:w="5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JSON malformato o campi obbligatori mancanti. Controlla il formato del timestamp e il tipo del valore.</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429</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Troppe richieste</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Aggiungi un ritardo tra i batch (consigliato: 1 richiesta/secondo).</w:t>
            </w:r>
          </w:p>
        </w:tc>
      </w:tr>
      <w:tr>
        <w:tc>
          <w:tcPr>
            <w:tcW w:type="dxa" w:w="1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Courier New" w:cs="Courier New" w:eastAsia="Courier New" w:hAnsi="Courier New"/>
                <w:b/>
                <w:bCs/>
                <w:sz w:val="20"/>
                <w:szCs w:val="20"/>
              </w:rPr>
              <w:t xml:space="preserve">500</w:t>
            </w:r>
          </w:p>
        </w:tc>
        <w:tc>
          <w:tcPr>
            <w:tcW w:type="dxa" w:w="26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Errore server</w:t>
            </w:r>
          </w:p>
        </w:tc>
        <w:tc>
          <w:tcPr>
            <w:tcW w:type="dxa" w:w="5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Riprova dopo un breve ritardo. Contatta il supporto se persiste.</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Buone Pratiche</w:t>
      </w:r>
    </w:p>
    <w:p>
      <w:pPr>
        <w:pStyle w:val="ListParagraph"/>
        <w:numPr>
          <w:ilvl w:val="0"/>
          <w:numId w:val="2"/>
        </w:numPr>
        <w:spacing w:after="40" w:before="40"/>
      </w:pPr>
      <w:r>
        <w:rPr>
          <w:rFonts w:ascii="Arial" w:cs="Arial" w:eastAsia="Arial" w:hAnsi="Arial"/>
          <w:color w:val="1E293B"/>
          <w:sz w:val="22"/>
          <w:szCs w:val="22"/>
        </w:rPr>
        <w:t xml:space="preserve">Invia in batch da 100–500 record per prestazioni ottimali. Evita chiamate a record singolo in loop ad alta frequenza.</w:t>
      </w:r>
    </w:p>
    <w:p>
      <w:pPr>
        <w:pStyle w:val="ListParagraph"/>
        <w:numPr>
          <w:ilvl w:val="0"/>
          <w:numId w:val="2"/>
        </w:numPr>
        <w:spacing w:after="40" w:before="40"/>
      </w:pPr>
      <w:r>
        <w:rPr>
          <w:rFonts w:ascii="Arial" w:cs="Arial" w:eastAsia="Arial" w:hAnsi="Arial"/>
          <w:color w:val="1E293B"/>
          <w:sz w:val="22"/>
          <w:szCs w:val="22"/>
        </w:rPr>
        <w:t xml:space="preserve">Salva il token in una variabile d'ambiente (CEI_INTEGRATION_TOKEN), non nel codice sorgente.</w:t>
      </w:r>
    </w:p>
    <w:p>
      <w:pPr>
        <w:pStyle w:val="ListParagraph"/>
        <w:numPr>
          <w:ilvl w:val="0"/>
          <w:numId w:val="2"/>
        </w:numPr>
        <w:spacing w:after="40" w:before="40"/>
      </w:pPr>
      <w:r>
        <w:rPr>
          <w:rFonts w:ascii="Arial" w:cs="Arial" w:eastAsia="Arial" w:hAnsi="Arial"/>
          <w:color w:val="1E293B"/>
          <w:sz w:val="22"/>
          <w:szCs w:val="22"/>
        </w:rPr>
        <w:t xml:space="preserve">Usa UTC o imposta esplicitamente il campo timezone. CEI converte internamente tutti i timestamp in UTC.</w:t>
      </w:r>
    </w:p>
    <w:p>
      <w:pPr>
        <w:pStyle w:val="ListParagraph"/>
        <w:numPr>
          <w:ilvl w:val="0"/>
          <w:numId w:val="2"/>
        </w:numPr>
        <w:spacing w:after="40" w:before="40"/>
      </w:pPr>
      <w:r>
        <w:rPr>
          <w:rFonts w:ascii="Arial" w:cs="Arial" w:eastAsia="Arial" w:hAnsi="Arial"/>
          <w:color w:val="1E293B"/>
          <w:sz w:val="22"/>
          <w:szCs w:val="22"/>
        </w:rPr>
        <w:t xml:space="preserve">Includi il site_id in ogni record. I record senza site_id valido verranno rifiutati.</w:t>
      </w:r>
    </w:p>
    <w:p>
      <w:pPr>
        <w:pStyle w:val="ListParagraph"/>
        <w:numPr>
          <w:ilvl w:val="0"/>
          <w:numId w:val="2"/>
        </w:numPr>
        <w:spacing w:after="40" w:before="40"/>
      </w:pPr>
      <w:r>
        <w:rPr>
          <w:rFonts w:ascii="Arial" w:cs="Arial" w:eastAsia="Arial" w:hAnsi="Arial"/>
          <w:color w:val="1E293B"/>
          <w:sz w:val="22"/>
          <w:szCs w:val="22"/>
        </w:rPr>
        <w:t xml:space="preserve">I reinvii sono sicuri — le combinazioni duplicate timestamp+site_id vengono silenziosamente ignorate.</w:t>
      </w:r>
    </w:p>
    <w:p>
      <w:pPr>
        <w:pStyle w:val="ListParagraph"/>
        <w:numPr>
          <w:ilvl w:val="0"/>
          <w:numId w:val="2"/>
        </w:numPr>
        <w:spacing w:after="40" w:before="40"/>
      </w:pPr>
      <w:r>
        <w:rPr>
          <w:rFonts w:ascii="Arial" w:cs="Arial" w:eastAsia="Arial" w:hAnsi="Arial"/>
          <w:color w:val="1E293B"/>
          <w:sz w:val="22"/>
          <w:szCs w:val="22"/>
        </w:rPr>
        <w:t xml:space="preserve">Per sistemi SCADA: programma un push batch ogni 15–60 minuti invece di trasmettere ogni lettura.</w:t>
      </w:r>
    </w:p>
    <w:p>
      <w:pPr>
        <w:spacing w:after="120" w:before="0"/>
      </w:pPr>
      <w:r>
        <w:t xml:space="preserve"/>
      </w:r>
    </w:p>
    <w:p>
      <w:r>
        <w:br w:type="page"/>
      </w:r>
    </w:p>
    <w:p>
      <w:pPr>
        <w:pStyle w:val="Heading1"/>
      </w:pPr>
      <w:r>
        <w:rPr>
          <w:rFonts w:ascii="Arial" w:cs="Arial" w:eastAsia="Arial" w:hAnsi="Arial"/>
          <w:b/>
          <w:bCs/>
          <w:color w:val="1A3C5E"/>
          <w:sz w:val="36"/>
          <w:szCs w:val="36"/>
        </w:rPr>
        <w:t xml:space="preserve">Intensita Energetica - kWh / Unita Prodotta</w:t>
      </w:r>
    </w:p>
    <w:p>
      <w:r>
        <w:t xml:space="preserve"/>
      </w:r>
    </w:p>
    <w:p>
      <w:pPr>
        <w:spacing w:after="80" w:before="80"/>
      </w:pPr>
      <w:r>
        <w:rPr>
          <w:rFonts w:ascii="Arial" w:cs="Arial" w:eastAsia="Arial" w:hAnsi="Arial"/>
          <w:sz w:val="22"/>
          <w:szCs w:val="22"/>
        </w:rPr>
        <w:t xml:space="preserve">La metrica Intensita Energetica calcola quanti chilowattora il tuo stabilimento consuma per produrre un'unita di prodotto (es. una piastrella, una tonnellata di cemento, un pezzo). E la metrica piu operativamente significativa per il manifatturiero: elimina gli effetti del volume e mostra se il processo sta diventando piu o meno efficiente nel tempo.</w:t>
      </w:r>
    </w:p>
    <w:p>
      <w:r>
        <w:t xml:space="preserve"/>
      </w:r>
    </w:p>
    <w:p>
      <w:pPr>
        <w:spacing w:after="80" w:before="80"/>
      </w:pPr>
      <w:r>
        <w:rPr>
          <w:rFonts w:ascii="Arial" w:cs="Arial" w:eastAsia="Arial" w:hAnsi="Arial"/>
          <w:sz w:val="22"/>
          <w:szCs w:val="22"/>
        </w:rPr>
        <w:t xml:space="preserve">CEI visualizza l'Intensita Energetica come kWh / unita prodotta nella dashboard del sito, una volta collegati i dati di produzione. Sono supportati tre metodi di integrazione: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Metodo A</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Webhook generico — qualsiasi ERP, MES o script puo inviare i conteggi giornalieri via POST</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Metodo B</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SAP Business One — estrae ordini di produzione chiusi tramite Service Layer API</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Metodo C</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Teamsystem Alyante — esporta da Ordini di Produzione tramite API o CSV pianificato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sz w:val="22"/>
                <w:szCs w:val="22"/>
              </w:rPr>
              <w:t xml:space="preserve">Suggerimento   Non e necessario hardware IoT per l'Intensita Energetica. CEI abbina automaticamente le tue letture energetiche orarie con i conteggi giornalieri di produzione per calcolare il rapporto kWh/unita.</w:t>
            </w:r>
          </w:p>
        </w:tc>
      </w:tr>
    </w:tbl>
    <w:p>
      <w:r>
        <w:t xml:space="preserve"/>
      </w:r>
    </w:p>
    <w:p>
      <w:pPr>
        <w:pStyle w:val="Heading2"/>
        <w:spacing w:after="120" w:before="240"/>
      </w:pPr>
      <w:r>
        <w:rPr>
          <w:rFonts w:ascii="Arial" w:cs="Arial" w:eastAsia="Arial" w:hAnsi="Arial"/>
          <w:b/>
          <w:bCs/>
          <w:color w:val="1A3C5E"/>
          <w:sz w:val="28"/>
          <w:szCs w:val="28"/>
        </w:rPr>
        <w:t xml:space="preserve">Metodo A - Webhook Generico</w:t>
      </w:r>
    </w:p>
    <w:p>
      <w:r>
        <w:t xml:space="preserve"/>
      </w:r>
    </w:p>
    <w:p>
      <w:pPr>
        <w:spacing w:after="80" w:before="80"/>
      </w:pPr>
      <w:r>
        <w:rPr>
          <w:rFonts w:ascii="Arial" w:cs="Arial" w:eastAsia="Arial" w:hAnsi="Arial"/>
          <w:sz w:val="22"/>
          <w:szCs w:val="22"/>
        </w:rPr>
        <w:t xml:space="preserve">Il metodo webhook crea un URL dedicato per ogni sito. Qualsiasi sistema che puo effettuare una richiesta HTTP POST puo inviare i conteggi giornalieri di produzione a questo URL. Il token e incorporato nell'URL stesso.</w:t>
      </w:r>
    </w:p>
    <w:p>
      <w:r>
        <w:t xml:space="preserve"/>
      </w:r>
    </w:p>
    <w:p>
      <w:pPr>
        <w:spacing w:after="100" w:before="200"/>
      </w:pPr>
      <w:r>
        <w:rPr>
          <w:rFonts w:ascii="Arial" w:cs="Arial" w:eastAsia="Arial" w:hAnsi="Arial"/>
          <w:b/>
          <w:bCs/>
          <w:sz w:val="24"/>
          <w:szCs w:val="24"/>
        </w:rPr>
        <w:t xml:space="preserve">Passo 1: Crea un'integrazione Webhook in CEI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1</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Vai a Impostazioni</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Clicca su Impostazioni nella barra laterale sinistra</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2</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Trova Integrazioni Produzione</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Scorri fino alla sezione Integrazioni Produzione</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3</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Clicca + Crea webhook</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Seleziona il sito e dai un nome all'integrazione (es. SAP-Bologna)</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4</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Copia l'URL webhook</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L'URL completo viene mostrato una sola volta. Formato: https://api.carbonefficiencyintel.com/api/v1/production/webhook/prod_whk_xxxxxxxxxx</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5</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Salva in modo sicuro</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Conserva l'URL nel tuo ERP o in un password manager. Trattalo come una password.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sz w:val="22"/>
                <w:szCs w:val="22"/>
              </w:rPr>
              <w:t xml:space="preserve">Nota per consulenti   Se sei un consulente che gestisce un'org cliente, crea il webhook dalla scheda Token della pagina dell'org cliente nella tua dashboard Gestione.</w:t>
            </w:r>
          </w:p>
        </w:tc>
      </w:tr>
    </w:tbl>
    <w:p>
      <w:r>
        <w:t xml:space="preserve"/>
      </w:r>
    </w:p>
    <w:p>
      <w:pPr>
        <w:spacing w:after="100" w:before="200"/>
      </w:pPr>
      <w:r>
        <w:rPr>
          <w:rFonts w:ascii="Arial" w:cs="Arial" w:eastAsia="Arial" w:hAnsi="Arial"/>
          <w:b/>
          <w:bCs/>
          <w:sz w:val="24"/>
          <w:szCs w:val="24"/>
        </w:rPr>
        <w:t xml:space="preserve">Passo 2: Invia i Dati di Produzione Giornalieri</w:t>
      </w:r>
    </w:p>
    <w:p>
      <w:r>
        <w:t xml:space="preserve"/>
      </w:r>
    </w:p>
    <w:p>
      <w:pPr>
        <w:spacing w:after="80" w:before="80"/>
      </w:pPr>
      <w:r>
        <w:rPr>
          <w:rFonts w:ascii="Arial" w:cs="Arial" w:eastAsia="Arial" w:hAnsi="Arial"/>
          <w:sz w:val="22"/>
          <w:szCs w:val="22"/>
        </w:rPr>
        <w:t xml:space="preserve">Invia una richiesta HTTP POST al giorno per sito: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50"/>
            </w:tcMar>
          </w:tcPr>
          <w:p>
            <w:r>
              <w:rPr>
                <w:rFonts w:ascii="Courier New" w:cs="Courier New" w:eastAsia="Courier New" w:hAnsi="Courier New"/>
                <w:color w:val="D4D4D4"/>
                <w:sz w:val="18"/>
                <w:szCs w:val="18"/>
              </w:rPr>
              <w:t xml:space="preserve">POST https://api.carbonefficiencyintel.com/api/v1/production/webhook/{webhook_token}</w:t>
            </w:r>
          </w:p>
          <w:p>
            <w:r>
              <w:rPr>
                <w:rFonts w:ascii="Courier New" w:cs="Courier New" w:eastAsia="Courier New" w:hAnsi="Courier New"/>
                <w:color w:val="D4D4D4"/>
                <w:sz w:val="18"/>
                <w:szCs w:val="18"/>
              </w:rPr>
              <w:t xml:space="preserve">Content-Type: application/json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"date":           "2026-05-27",   // data ISO 8601 (AAAA-MM-GG)</w:t>
            </w:r>
          </w:p>
          <w:p>
            <w:r>
              <w:rPr>
                <w:rFonts w:ascii="Courier New" w:cs="Courier New" w:eastAsia="Courier New" w:hAnsi="Courier New"/>
                <w:color w:val="D4D4D4"/>
                <w:sz w:val="18"/>
                <w:szCs w:val="18"/>
              </w:rPr>
              <w:t xml:space="preserve">  "units_produced": 850,            // intero o decimale non negativo</w:t>
            </w:r>
          </w:p>
          <w:p>
            <w:r>
              <w:rPr>
                <w:rFonts w:ascii="Courier New" w:cs="Courier New" w:eastAsia="Courier New" w:hAnsi="Courier New"/>
                <w:color w:val="D4D4D4"/>
                <w:sz w:val="18"/>
                <w:szCs w:val="18"/>
              </w:rPr>
              <w:t xml:space="preserve">  "unit_label":     "pezzi"         // opzionale: pezzi, tonnellate, m2, unita</w:t>
            </w:r>
          </w:p>
          <w:p>
            <w:r>
              <w:rPr>
                <w:rFonts w:ascii="Courier New" w:cs="Courier New" w:eastAsia="Courier New" w:hAnsi="Courier New"/>
                <w:color w:val="D4D4D4"/>
                <w:sz w:val="18"/>
                <w:szCs w:val="18"/>
              </w:rPr>
              <w:t xml:space="preserve">}</w:t>
            </w:r>
          </w:p>
        </w:tc>
      </w:tr>
    </w:tbl>
    <w:p>
      <w:r>
        <w:t xml:space="preserve"/>
      </w:r>
    </w:p>
    <w:p>
      <w:pPr>
        <w:spacing w:after="100" w:before="200"/>
      </w:pPr>
      <w:r>
        <w:rPr>
          <w:rFonts w:ascii="Arial" w:cs="Arial" w:eastAsia="Arial" w:hAnsi="Arial"/>
          <w:b/>
          <w:bCs/>
          <w:sz w:val="24"/>
          <w:szCs w:val="24"/>
        </w:rPr>
        <w:t xml:space="preserve">Passo 3: Automatizza con uno Script Python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50"/>
            </w:tcMar>
          </w:tcPr>
          <w:p>
            <w:r>
              <w:rPr>
                <w:rFonts w:ascii="Courier New" w:cs="Courier New" w:eastAsia="Courier New" w:hAnsi="Courier New"/>
                <w:color w:val="D4D4D4"/>
                <w:sz w:val="18"/>
                <w:szCs w:val="18"/>
              </w:rPr>
              <w:t xml:space="preserve">import requests</w:t>
            </w:r>
          </w:p>
          <w:p>
            <w:r>
              <w:rPr>
                <w:rFonts w:ascii="Courier New" w:cs="Courier New" w:eastAsia="Courier New" w:hAnsi="Courier New"/>
                <w:color w:val="D4D4D4"/>
                <w:sz w:val="18"/>
                <w:szCs w:val="18"/>
              </w:rPr>
              <w:t xml:space="preserve">from datetime import date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WEBHOOK_URL = 'https://api.carbonefficiencyintel.com/api/v1/production/webhook/IL_TUO_TOKEN'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def ottieni_produzione_oggi():</w:t>
            </w:r>
          </w:p>
          <w:p>
            <w:r>
              <w:rPr>
                <w:rFonts w:ascii="Courier New" w:cs="Courier New" w:eastAsia="Courier New" w:hAnsi="Courier New"/>
                <w:color w:val="D4D4D4"/>
                <w:sz w:val="18"/>
                <w:szCs w:val="18"/>
              </w:rPr>
              <w:t xml:space="preserve">    return { 'units_produced': 850, 'unit_label': 'pezzi' }</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def invia_produzione():</w:t>
            </w:r>
          </w:p>
          <w:p>
            <w:r>
              <w:rPr>
                <w:rFonts w:ascii="Courier New" w:cs="Courier New" w:eastAsia="Courier New" w:hAnsi="Courier New"/>
                <w:color w:val="D4D4D4"/>
                <w:sz w:val="18"/>
                <w:szCs w:val="18"/>
              </w:rPr>
              <w:t xml:space="preserve">    dati = ottieni_produzione_oggi()</w:t>
            </w:r>
          </w:p>
          <w:p>
            <w:r>
              <w:rPr>
                <w:rFonts w:ascii="Courier New" w:cs="Courier New" w:eastAsia="Courier New" w:hAnsi="Courier New"/>
                <w:color w:val="D4D4D4"/>
                <w:sz w:val="18"/>
                <w:szCs w:val="18"/>
              </w:rPr>
              <w:t xml:space="preserve">    payload = {</w:t>
            </w:r>
          </w:p>
          <w:p>
            <w:r>
              <w:rPr>
                <w:rFonts w:ascii="Courier New" w:cs="Courier New" w:eastAsia="Courier New" w:hAnsi="Courier New"/>
                <w:color w:val="D4D4D4"/>
                <w:sz w:val="18"/>
                <w:szCs w:val="18"/>
              </w:rPr>
              <w:t xml:space="preserve">        'date': date.today().isoformat(),</w:t>
            </w:r>
          </w:p>
          <w:p>
            <w:r>
              <w:rPr>
                <w:rFonts w:ascii="Courier New" w:cs="Courier New" w:eastAsia="Courier New" w:hAnsi="Courier New"/>
                <w:color w:val="D4D4D4"/>
                <w:sz w:val="18"/>
                <w:szCs w:val="18"/>
              </w:rPr>
              <w:t xml:space="preserve">        'units_produced': dati['units_produced'],</w:t>
            </w:r>
          </w:p>
          <w:p>
            <w:r>
              <w:rPr>
                <w:rFonts w:ascii="Courier New" w:cs="Courier New" w:eastAsia="Courier New" w:hAnsi="Courier New"/>
                <w:color w:val="D4D4D4"/>
                <w:sz w:val="18"/>
                <w:szCs w:val="18"/>
              </w:rPr>
              <w:t xml:space="preserve">        'unit_label': dati['unit_label'],</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r = requests.post(WEBHOOK_URL, json=payload, timeout=30)</w:t>
            </w:r>
          </w:p>
          <w:p>
            <w:r>
              <w:rPr>
                <w:rFonts w:ascii="Courier New" w:cs="Courier New" w:eastAsia="Courier New" w:hAnsi="Courier New"/>
                <w:color w:val="D4D4D4"/>
                <w:sz w:val="18"/>
                <w:szCs w:val="18"/>
              </w:rPr>
              <w:t xml:space="preserve">    print(f'CEI invio produzione: {r.status_code} {r.json()}')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if __name__ == '__main__':</w:t>
            </w:r>
          </w:p>
          <w:p>
            <w:r>
              <w:rPr>
                <w:rFonts w:ascii="Courier New" w:cs="Courier New" w:eastAsia="Courier New" w:hAnsi="Courier New"/>
                <w:color w:val="D4D4D4"/>
                <w:sz w:val="18"/>
                <w:szCs w:val="18"/>
              </w:rPr>
              <w:t xml:space="preserve">    invia_produzione()</w:t>
            </w:r>
          </w:p>
        </w:tc>
      </w:tr>
    </w:tbl>
    <w:p>
      <w:r>
        <w:t xml:space="preserve"/>
      </w:r>
    </w:p>
    <w:p>
      <w:pPr>
        <w:pStyle w:val="Heading2"/>
        <w:spacing w:after="120" w:before="240"/>
      </w:pPr>
      <w:r>
        <w:rPr>
          <w:rFonts w:ascii="Arial" w:cs="Arial" w:eastAsia="Arial" w:hAnsi="Arial"/>
          <w:b/>
          <w:bCs/>
          <w:color w:val="1A3C5E"/>
          <w:sz w:val="28"/>
          <w:szCs w:val="28"/>
        </w:rPr>
        <w:t xml:space="preserve">Metodo B - SAP Business One</w:t>
      </w:r>
    </w:p>
    <w:p>
      <w:r>
        <w:t xml:space="preserve"/>
      </w:r>
    </w:p>
    <w:p>
      <w:pPr>
        <w:spacing w:after="80" w:before="80"/>
      </w:pPr>
      <w:r>
        <w:rPr>
          <w:rFonts w:ascii="Arial" w:cs="Arial" w:eastAsia="Arial" w:hAnsi="Arial"/>
          <w:sz w:val="22"/>
          <w:szCs w:val="22"/>
        </w:rPr>
        <w:t xml:space="preserve">SAP Business One espone i dati di produzione tramite la sua Service Layer REST API. L'integrazione legge gli ordini di produzione chiusi da SAP e invia i totali giornalieri a CEI tramite il webhook creato nel Metodo 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SAP B1 Service Layer</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Abilitato sul server SAP B1 (standard dalla versione 9.2+). URL: https://{server}:50000/b1s/v1</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Credenziali SAP</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Utente Service Layer con accesso in lettura agli ordini di produzione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URL webhook CEI</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Creato nel Passo 1 del Metodo A sopra</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Python 3.8+</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Con la libreria requests installata: pip install requests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50"/>
            </w:tcMar>
          </w:tcPr>
          <w:p>
            <w:r>
              <w:rPr>
                <w:rFonts w:ascii="Courier New" w:cs="Courier New" w:eastAsia="Courier New" w:hAnsi="Courier New"/>
                <w:color w:val="D4D4D4"/>
                <w:sz w:val="18"/>
                <w:szCs w:val="18"/>
              </w:rPr>
              <w:t xml:space="preserve">import requests</w:t>
            </w:r>
          </w:p>
          <w:p>
            <w:r>
              <w:rPr>
                <w:rFonts w:ascii="Courier New" w:cs="Courier New" w:eastAsia="Courier New" w:hAnsi="Courier New"/>
                <w:color w:val="D4D4D4"/>
                <w:sz w:val="18"/>
                <w:szCs w:val="18"/>
              </w:rPr>
              <w:t xml:space="preserve">from datetime import date, timedelta</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SAP_BASE_URL  = 'https://IL_TUO_SERVER_SAP:50000/b1s/v1'</w:t>
            </w:r>
          </w:p>
          <w:p>
            <w:r>
              <w:rPr>
                <w:rFonts w:ascii="Courier New" w:cs="Courier New" w:eastAsia="Courier New" w:hAnsi="Courier New"/>
                <w:color w:val="D4D4D4"/>
                <w:sz w:val="18"/>
                <w:szCs w:val="18"/>
              </w:rPr>
              <w:t xml:space="preserve">SAP_USER      = 'il_tuo_utente_sap'</w:t>
            </w:r>
          </w:p>
          <w:p>
            <w:r>
              <w:rPr>
                <w:rFonts w:ascii="Courier New" w:cs="Courier New" w:eastAsia="Courier New" w:hAnsi="Courier New"/>
                <w:color w:val="D4D4D4"/>
                <w:sz w:val="18"/>
                <w:szCs w:val="18"/>
              </w:rPr>
              <w:t xml:space="preserve">SAP_PASSWORD  = 'la_tua_password_sap'</w:t>
            </w:r>
          </w:p>
          <w:p>
            <w:r>
              <w:rPr>
                <w:rFonts w:ascii="Courier New" w:cs="Courier New" w:eastAsia="Courier New" w:hAnsi="Courier New"/>
                <w:color w:val="D4D4D4"/>
                <w:sz w:val="18"/>
                <w:szCs w:val="18"/>
              </w:rPr>
              <w:t xml:space="preserve">SAP_COMPANY   = 'IL_TUO_DB_AZIENDA'</w:t>
            </w:r>
          </w:p>
          <w:p>
            <w:r>
              <w:rPr>
                <w:rFonts w:ascii="Courier New" w:cs="Courier New" w:eastAsia="Courier New" w:hAnsi="Courier New"/>
                <w:color w:val="D4D4D4"/>
                <w:sz w:val="18"/>
                <w:szCs w:val="18"/>
              </w:rPr>
              <w:t xml:space="preserve">CEI_WEBHOOK   = 'https://api.carbonefficiencyintel.com/api/v1/production/webhook/IL_TUO_TOKEN'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def sap_login(session):</w:t>
            </w:r>
          </w:p>
          <w:p>
            <w:r>
              <w:rPr>
                <w:rFonts w:ascii="Courier New" w:cs="Courier New" w:eastAsia="Courier New" w:hAnsi="Courier New"/>
                <w:color w:val="D4D4D4"/>
                <w:sz w:val="18"/>
                <w:szCs w:val="18"/>
              </w:rPr>
              <w:t xml:space="preserve">    r = session.post(f'{SAP_BASE_URL}/Login', json={</w:t>
            </w:r>
          </w:p>
          <w:p>
            <w:r>
              <w:rPr>
                <w:rFonts w:ascii="Courier New" w:cs="Courier New" w:eastAsia="Courier New" w:hAnsi="Courier New"/>
                <w:color w:val="D4D4D4"/>
                <w:sz w:val="18"/>
                <w:szCs w:val="18"/>
              </w:rPr>
              <w:t xml:space="preserve">        'UserName': SAP_USER, 'Password': SAP_PASSWORD, 'CompanyDB': SAP_COMPANY,</w:t>
            </w:r>
          </w:p>
          <w:p>
            <w:r>
              <w:rPr>
                <w:rFonts w:ascii="Courier New" w:cs="Courier New" w:eastAsia="Courier New" w:hAnsi="Courier New"/>
                <w:color w:val="D4D4D4"/>
                <w:sz w:val="18"/>
                <w:szCs w:val="18"/>
              </w:rPr>
              <w:t xml:space="preserve">    }, verify=False)</w:t>
            </w:r>
          </w:p>
          <w:p>
            <w:r>
              <w:rPr>
                <w:rFonts w:ascii="Courier New" w:cs="Courier New" w:eastAsia="Courier New" w:hAnsi="Courier New"/>
                <w:color w:val="D4D4D4"/>
                <w:sz w:val="18"/>
                <w:szCs w:val="18"/>
              </w:rPr>
              <w:t xml:space="preserve">    r.raise_for_status()</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def ottieni_produzione_per_data(session, data_target):</w:t>
            </w:r>
          </w:p>
          <w:p>
            <w:r>
              <w:rPr>
                <w:rFonts w:ascii="Courier New" w:cs="Courier New" w:eastAsia="Courier New" w:hAnsi="Courier New"/>
                <w:color w:val="D4D4D4"/>
                <w:sz w:val="18"/>
                <w:szCs w:val="18"/>
              </w:rPr>
              <w:t xml:space="preserve">    data_str = data_target.strftime('%Y-%m-%d')</w:t>
            </w:r>
          </w:p>
          <w:p>
            <w:r>
              <w:rPr>
                <w:rFonts w:ascii="Courier New" w:cs="Courier New" w:eastAsia="Courier New" w:hAnsi="Courier New"/>
                <w:color w:val="D4D4D4"/>
                <w:sz w:val="18"/>
                <w:szCs w:val="18"/>
              </w:rPr>
              <w:t xml:space="preserve">    filtro = f"PlannedQuantity gt 0 and Status eq 'ptClosed' and DueDate eq '{data_str}'"</w:t>
            </w:r>
          </w:p>
          <w:p>
            <w:r>
              <w:rPr>
                <w:rFonts w:ascii="Courier New" w:cs="Courier New" w:eastAsia="Courier New" w:hAnsi="Courier New"/>
                <w:color w:val="D4D4D4"/>
                <w:sz w:val="18"/>
                <w:szCs w:val="18"/>
              </w:rPr>
              <w:t xml:space="preserve">    r = session.get(f'{SAP_BASE_URL}/ProductionOrders',</w:t>
            </w:r>
          </w:p>
          <w:p>
            <w:r>
              <w:rPr>
                <w:rFonts w:ascii="Courier New" w:cs="Courier New" w:eastAsia="Courier New" w:hAnsi="Courier New"/>
                <w:color w:val="D4D4D4"/>
                <w:sz w:val="18"/>
                <w:szCs w:val="18"/>
              </w:rPr>
              <w:t xml:space="preserve">        params={'$filter': filtro, '$select': 'CompletedQuantity'}, verify=False)</w:t>
            </w:r>
          </w:p>
          <w:p>
            <w:r>
              <w:rPr>
                <w:rFonts w:ascii="Courier New" w:cs="Courier New" w:eastAsia="Courier New" w:hAnsi="Courier New"/>
                <w:color w:val="D4D4D4"/>
                <w:sz w:val="18"/>
                <w:szCs w:val="18"/>
              </w:rPr>
              <w:t xml:space="preserve">    r.raise_for_status()</w:t>
            </w:r>
          </w:p>
          <w:p>
            <w:r>
              <w:rPr>
                <w:rFonts w:ascii="Courier New" w:cs="Courier New" w:eastAsia="Courier New" w:hAnsi="Courier New"/>
                <w:color w:val="D4D4D4"/>
                <w:sz w:val="18"/>
                <w:szCs w:val="18"/>
              </w:rPr>
              <w:t xml:space="preserve">    return sum(float(o.get('CompletedQuantity', 0)) for o in r.json().get('value', []))</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if __name__ == '__main__':</w:t>
            </w:r>
          </w:p>
          <w:p>
            <w:r>
              <w:rPr>
                <w:rFonts w:ascii="Courier New" w:cs="Courier New" w:eastAsia="Courier New" w:hAnsi="Courier New"/>
                <w:color w:val="D4D4D4"/>
                <w:sz w:val="18"/>
                <w:szCs w:val="18"/>
              </w:rPr>
              <w:t xml:space="preserve">    ieri = date.today() - timedelta(days=1)</w:t>
            </w:r>
          </w:p>
          <w:p>
            <w:r>
              <w:rPr>
                <w:rFonts w:ascii="Courier New" w:cs="Courier New" w:eastAsia="Courier New" w:hAnsi="Courier New"/>
                <w:color w:val="D4D4D4"/>
                <w:sz w:val="18"/>
                <w:szCs w:val="18"/>
              </w:rPr>
              <w:t xml:space="preserve">    session = requests.Session()</w:t>
            </w:r>
          </w:p>
          <w:p>
            <w:r>
              <w:rPr>
                <w:rFonts w:ascii="Courier New" w:cs="Courier New" w:eastAsia="Courier New" w:hAnsi="Courier New"/>
                <w:color w:val="D4D4D4"/>
                <w:sz w:val="18"/>
                <w:szCs w:val="18"/>
              </w:rPr>
              <w:t xml:space="preserve">    sap_login(session)</w:t>
            </w:r>
          </w:p>
          <w:p>
            <w:r>
              <w:rPr>
                <w:rFonts w:ascii="Courier New" w:cs="Courier New" w:eastAsia="Courier New" w:hAnsi="Courier New"/>
                <w:color w:val="D4D4D4"/>
                <w:sz w:val="18"/>
                <w:szCs w:val="18"/>
              </w:rPr>
              <w:t xml:space="preserve">    unita = ottieni_produzione_per_data(session, ieri)</w:t>
            </w:r>
          </w:p>
          <w:p>
            <w:r>
              <w:rPr>
                <w:rFonts w:ascii="Courier New" w:cs="Courier New" w:eastAsia="Courier New" w:hAnsi="Courier New"/>
                <w:color w:val="D4D4D4"/>
                <w:sz w:val="18"/>
                <w:szCs w:val="18"/>
              </w:rPr>
              <w:t xml:space="preserve">    requests.post(CEI_WEBHOOK, json={'date': ieri.isoformat(), 'units_produced': unita, 'unit_label': 'pezzi'}, timeout=30)</w:t>
            </w:r>
          </w:p>
          <w:p>
            <w:r>
              <w:rPr>
                <w:rFonts w:ascii="Courier New" w:cs="Courier New" w:eastAsia="Courier New" w:hAnsi="Courier New"/>
                <w:color w:val="D4D4D4"/>
                <w:sz w:val="18"/>
                <w:szCs w:val="18"/>
              </w:rPr>
              <w:t xml:space="preserve">    session.post(f'{SAP_BASE_URL}/Logout')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sz w:val="22"/>
                <w:szCs w:val="22"/>
              </w:rPr>
              <w:t xml:space="preserve">Nota SAP   Alcune installazioni SAP B1 usano DueDate, altre ClosingDate o DocumentDate. Verifica con il tuo amministratore SAP quale campo data corrisponde alla data effettiva di completamento della produzione.</w:t>
            </w:r>
          </w:p>
        </w:tc>
      </w:tr>
    </w:tbl>
    <w:p>
      <w:r>
        <w:t xml:space="preserve"/>
      </w:r>
    </w:p>
    <w:p>
      <w:pPr>
        <w:pStyle w:val="Heading2"/>
        <w:spacing w:after="120" w:before="240"/>
      </w:pPr>
      <w:r>
        <w:rPr>
          <w:rFonts w:ascii="Arial" w:cs="Arial" w:eastAsia="Arial" w:hAnsi="Arial"/>
          <w:b/>
          <w:bCs/>
          <w:color w:val="1A3C5E"/>
          <w:sz w:val="28"/>
          <w:szCs w:val="28"/>
        </w:rPr>
        <w:t xml:space="preserve">Metodo C - Teamsystem Alyante</w:t>
      </w:r>
    </w:p>
    <w:p>
      <w:r>
        <w:t xml:space="preserve"/>
      </w:r>
    </w:p>
    <w:p>
      <w:pPr>
        <w:spacing w:after="80" w:before="80"/>
      </w:pPr>
      <w:r>
        <w:rPr>
          <w:rFonts w:ascii="Arial" w:cs="Arial" w:eastAsia="Arial" w:hAnsi="Arial"/>
          <w:sz w:val="22"/>
          <w:szCs w:val="22"/>
        </w:rPr>
        <w:t xml:space="preserve">Teamsystem Alyante e un ERP italiano ampiamente utilizzato dalle PMI manifatturiere. I dati degli Ordini di Produzione possono essere esportati in CEI tramite l'API REST di Alyante o un'esportazione CSV pianificata.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50"/>
            </w:tcMar>
          </w:tcPr>
          <w:p>
            <w:r>
              <w:rPr>
                <w:rFonts w:ascii="Courier New" w:cs="Courier New" w:eastAsia="Courier New" w:hAnsi="Courier New"/>
                <w:color w:val="D4D4D4"/>
                <w:sz w:val="18"/>
                <w:szCs w:val="18"/>
              </w:rPr>
              <w:t xml:space="preserve">import requests</w:t>
            </w:r>
          </w:p>
          <w:p>
            <w:r>
              <w:rPr>
                <w:rFonts w:ascii="Courier New" w:cs="Courier New" w:eastAsia="Courier New" w:hAnsi="Courier New"/>
                <w:color w:val="D4D4D4"/>
                <w:sz w:val="18"/>
                <w:szCs w:val="18"/>
              </w:rPr>
              <w:t xml:space="preserve">from datetime import date, timedelta</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ALYANTE_BASE    = 'https://LA_TUA_AZIENDA.alyante.it/api'</w:t>
            </w:r>
          </w:p>
          <w:p>
            <w:r>
              <w:rPr>
                <w:rFonts w:ascii="Courier New" w:cs="Courier New" w:eastAsia="Courier New" w:hAnsi="Courier New"/>
                <w:color w:val="D4D4D4"/>
                <w:sz w:val="18"/>
                <w:szCs w:val="18"/>
              </w:rPr>
              <w:t xml:space="preserve">ALYANTE_TOKEN   = 'il_tuo_token_api_alyante'</w:t>
            </w:r>
          </w:p>
          <w:p>
            <w:r>
              <w:rPr>
                <w:rFonts w:ascii="Courier New" w:cs="Courier New" w:eastAsia="Courier New" w:hAnsi="Courier New"/>
                <w:color w:val="D4D4D4"/>
                <w:sz w:val="18"/>
                <w:szCs w:val="18"/>
              </w:rPr>
              <w:t xml:space="preserve">ALYANTE_AZIENDA = 'il_tuo_codice_azienda'</w:t>
            </w:r>
          </w:p>
          <w:p>
            <w:r>
              <w:rPr>
                <w:rFonts w:ascii="Courier New" w:cs="Courier New" w:eastAsia="Courier New" w:hAnsi="Courier New"/>
                <w:color w:val="D4D4D4"/>
                <w:sz w:val="18"/>
                <w:szCs w:val="18"/>
              </w:rPr>
              <w:t xml:space="preserve">CEI_WEBHOOK     = 'https://api.carbonefficiencyintel.com/api/v1/production/webhook/IL_TUO_TOKEN'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def ottieni_produzione_alyante(data_target):</w:t>
            </w:r>
          </w:p>
          <w:p>
            <w:r>
              <w:rPr>
                <w:rFonts w:ascii="Courier New" w:cs="Courier New" w:eastAsia="Courier New" w:hAnsi="Courier New"/>
                <w:color w:val="D4D4D4"/>
                <w:sz w:val="18"/>
                <w:szCs w:val="18"/>
              </w:rPr>
              <w:t xml:space="preserve">    headers = { 'Authorization': f'Bearer {ALYANTE_TOKEN}', 'X-Alyante-Azienda': ALYANTE_AZIENDA }</w:t>
            </w:r>
          </w:p>
          <w:p>
            <w:r>
              <w:rPr>
                <w:rFonts w:ascii="Courier New" w:cs="Courier New" w:eastAsia="Courier New" w:hAnsi="Courier New"/>
                <w:color w:val="D4D4D4"/>
                <w:sz w:val="18"/>
                <w:szCs w:val="18"/>
              </w:rPr>
              <w:t xml:space="preserve">    params  = { 'dataChiusura': data_target.isoformat(), 'stato': 'chiuso' }</w:t>
            </w:r>
          </w:p>
          <w:p>
            <w:r>
              <w:rPr>
                <w:rFonts w:ascii="Courier New" w:cs="Courier New" w:eastAsia="Courier New" w:hAnsi="Courier New"/>
                <w:color w:val="D4D4D4"/>
                <w:sz w:val="18"/>
                <w:szCs w:val="18"/>
              </w:rPr>
              <w:t xml:space="preserve">    r = requests.get(f'{ALYANTE_BASE}/produzione/ordini', headers=headers, params=params, timeout=30)</w:t>
            </w:r>
          </w:p>
          <w:p>
            <w:r>
              <w:rPr>
                <w:rFonts w:ascii="Courier New" w:cs="Courier New" w:eastAsia="Courier New" w:hAnsi="Courier New"/>
                <w:color w:val="D4D4D4"/>
                <w:sz w:val="18"/>
                <w:szCs w:val="18"/>
              </w:rPr>
              <w:t xml:space="preserve">    r.raise_for_status()</w:t>
            </w:r>
          </w:p>
          <w:p>
            <w:r>
              <w:rPr>
                <w:rFonts w:ascii="Courier New" w:cs="Courier New" w:eastAsia="Courier New" w:hAnsi="Courier New"/>
                <w:color w:val="D4D4D4"/>
                <w:sz w:val="18"/>
                <w:szCs w:val="18"/>
              </w:rPr>
              <w:t xml:space="preserve">    return sum(float(o.get('quantitaProdotta', 0)) for o in r.json().get('data', []))</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if __name__ == '__main__':</w:t>
            </w:r>
          </w:p>
          <w:p>
            <w:r>
              <w:rPr>
                <w:rFonts w:ascii="Courier New" w:cs="Courier New" w:eastAsia="Courier New" w:hAnsi="Courier New"/>
                <w:color w:val="D4D4D4"/>
                <w:sz w:val="18"/>
                <w:szCs w:val="18"/>
              </w:rPr>
              <w:t xml:space="preserve">    ieri = date.today() - timedelta(days=1)</w:t>
            </w:r>
          </w:p>
          <w:p>
            <w:r>
              <w:rPr>
                <w:rFonts w:ascii="Courier New" w:cs="Courier New" w:eastAsia="Courier New" w:hAnsi="Courier New"/>
                <w:color w:val="D4D4D4"/>
                <w:sz w:val="18"/>
                <w:szCs w:val="18"/>
              </w:rPr>
              <w:t xml:space="preserve">    unita = ottieni_produzione_alyante(ieri)</w:t>
            </w:r>
          </w:p>
          <w:p>
            <w:r>
              <w:rPr>
                <w:rFonts w:ascii="Courier New" w:cs="Courier New" w:eastAsia="Courier New" w:hAnsi="Courier New"/>
                <w:color w:val="D4D4D4"/>
                <w:sz w:val="18"/>
                <w:szCs w:val="18"/>
              </w:rPr>
              <w:t xml:space="preserve">    requests.post(CEI_WEBHOOK, json={'date': ieri.isoformat(), 'units_produced': unita, 'unit_label': 'pezzi'}, timeout=30)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sz w:val="22"/>
                <w:szCs w:val="22"/>
              </w:rPr>
              <w:t xml:space="preserve">Nota Alyante   I percorsi degli endpoint API possono variare tra le versioni. Il tuo rivenditore Teamsystem puo confermare l'endpoint corretto per gli Ordini di Produzione. Il campo e comunemente quantitaProdotta, qtProdotta o quantita_prodotta.</w:t>
            </w:r>
          </w:p>
        </w:tc>
      </w:tr>
    </w:tbl>
    <w:p>
      <w:r>
        <w:t xml:space="preserve"/>
      </w:r>
    </w:p>
    <w:p>
      <w:pPr>
        <w:pStyle w:val="Heading2"/>
        <w:spacing w:after="120" w:before="240"/>
      </w:pPr>
      <w:r>
        <w:rPr>
          <w:rFonts w:ascii="Arial" w:cs="Arial" w:eastAsia="Arial" w:hAnsi="Arial"/>
          <w:b/>
          <w:bCs/>
          <w:color w:val="1A3C5E"/>
          <w:sz w:val="28"/>
          <w:szCs w:val="28"/>
        </w:rPr>
        <w:t xml:space="preserve">Esportazione CSV (Senza API)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1</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Esporta da Alyante</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Produzione &gt; Ordini di Produzione &gt; filtra per intervallo date e stato Chiuso &gt; Esporta in CSV</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2</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Prepara il CSV</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Assicurati che il file abbia: date (AAAA-MM-GG), units_produced (numerico), unit_label (opzionale)</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3</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Carica in CEI</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Vai alla pagina del Sito in CEI, scorri a Dati di Produzione, clicca Carica CSV</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4</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Verifica</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Il grafico dell'Intensita Energetica si aggiornera entro pochi minuti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50"/>
            </w:tcMar>
          </w:tcPr>
          <w:p>
            <w:r>
              <w:rPr>
                <w:rFonts w:ascii="Courier New" w:cs="Courier New" w:eastAsia="Courier New" w:hAnsi="Courier New"/>
                <w:color w:val="D4D4D4"/>
                <w:sz w:val="18"/>
                <w:szCs w:val="18"/>
              </w:rPr>
              <w:t xml:space="preserve">date,units_produced,unit_label</w:t>
            </w:r>
          </w:p>
          <w:p>
            <w:r>
              <w:rPr>
                <w:rFonts w:ascii="Courier New" w:cs="Courier New" w:eastAsia="Courier New" w:hAnsi="Courier New"/>
                <w:color w:val="D4D4D4"/>
                <w:sz w:val="18"/>
                <w:szCs w:val="18"/>
              </w:rPr>
              <w:t xml:space="preserve">2026-05-01,820,pezzi</w:t>
            </w:r>
          </w:p>
          <w:p>
            <w:r>
              <w:rPr>
                <w:rFonts w:ascii="Courier New" w:cs="Courier New" w:eastAsia="Courier New" w:hAnsi="Courier New"/>
                <w:color w:val="D4D4D4"/>
                <w:sz w:val="18"/>
                <w:szCs w:val="18"/>
              </w:rPr>
              <w:t xml:space="preserve">2026-05-02,875,pezzi</w:t>
            </w:r>
          </w:p>
          <w:p>
            <w:r>
              <w:rPr>
                <w:rFonts w:ascii="Courier New" w:cs="Courier New" w:eastAsia="Courier New" w:hAnsi="Courier New"/>
                <w:color w:val="D4D4D4"/>
                <w:sz w:val="18"/>
                <w:szCs w:val="18"/>
              </w:rPr>
              <w:t xml:space="preserve">2026-05-03,0,pezzi</w:t>
            </w:r>
          </w:p>
          <w:p>
            <w:r>
              <w:rPr>
                <w:rFonts w:ascii="Courier New" w:cs="Courier New" w:eastAsia="Courier New" w:hAnsi="Courier New"/>
                <w:color w:val="D4D4D4"/>
                <w:sz w:val="18"/>
                <w:szCs w:val="18"/>
              </w:rPr>
              <w:t xml:space="preserve">2026-05-04,0,pezzi</w:t>
            </w:r>
          </w:p>
          <w:p>
            <w:r>
              <w:rPr>
                <w:rFonts w:ascii="Courier New" w:cs="Courier New" w:eastAsia="Courier New" w:hAnsi="Courier New"/>
                <w:color w:val="D4D4D4"/>
                <w:sz w:val="18"/>
                <w:szCs w:val="18"/>
              </w:rPr>
              <w:t xml:space="preserve">2026-05-05,910,pezzi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sz w:val="22"/>
                <w:szCs w:val="22"/>
              </w:rPr>
              <w:t xml:space="preserve">Suggerimento   Includi valori zero per i giorni senza produzione (weekend, festivita). Questo evita di gonfiare artificialmente la metrica kWh/unita nei giorni di fermo.</w:t>
            </w:r>
          </w:p>
        </w:tc>
      </w:tr>
    </w:tbl>
    <w:p>
      <w:r>
        <w:t xml:space="preserve"/>
      </w:r>
    </w:p>
    <w:p>
      <w:r>
        <w:br w:type="page"/>
      </w:r>
    </w:p>
    <w:p>
      <w:pPr>
        <w:pStyle w:val="Heading1"/>
      </w:pPr>
      <w:r>
        <w:rPr>
          <w:rFonts w:ascii="Arial" w:cs="Arial" w:eastAsia="Arial" w:hAnsi="Arial"/>
          <w:b/>
          <w:bCs/>
          <w:color w:val="1A3C5E"/>
          <w:sz w:val="36"/>
          <w:szCs w:val="36"/>
        </w:rPr>
        <w:t xml:space="preserve">Motore di Intelligenza Normativa - Guida alla Configurazione</w:t>
      </w:r>
    </w:p>
    <w:p>
      <w:r>
        <w:t xml:space="preserve"/>
      </w:r>
    </w:p>
    <w:p>
      <w:pPr>
        <w:spacing w:after="80" w:before="80"/>
      </w:pPr>
      <w:r>
        <w:rPr>
          <w:rFonts w:ascii="Arial" w:cs="Arial" w:eastAsia="Arial" w:hAnsi="Arial"/>
          <w:sz w:val="22"/>
          <w:szCs w:val="22"/>
        </w:rPr>
        <w:t xml:space="preserve">La scheda Regulatory Intelligence nella dashboard del sito mostra la posizione EU ETS dell'impianto in tempo reale, la prontezza CBAM e il divario rispetto al benchmark di settore - aggiornati automaticamente in base ai dati di consumo energetico. Questa guida spiega come configurare ogni campo affinche la scheda mostri valori accurati e azionabili.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sz w:val="22"/>
                <w:szCs w:val="22"/>
              </w:rPr>
              <w:t xml:space="preserve">Suggerimento   La scheda Regulatory Intelligence appare automaticamente in ogni dashboard del sito. Mostra informazioni parziali anche senza configurazione completa - aggiungere ogni campo sblocca metriche aggiuntive.</w:t>
            </w:r>
          </w:p>
        </w:tc>
      </w:tr>
    </w:tbl>
    <w:p>
      <w:r>
        <w:t xml:space="preserve"/>
      </w:r>
    </w:p>
    <w:p>
      <w:pPr>
        <w:pStyle w:val="Heading2"/>
        <w:spacing w:after="120" w:before="240"/>
      </w:pPr>
      <w:r>
        <w:rPr>
          <w:rFonts w:ascii="Arial" w:cs="Arial" w:eastAsia="Arial" w:hAnsi="Arial"/>
          <w:b/>
          <w:bCs/>
          <w:color w:val="1A3C5E"/>
          <w:sz w:val="28"/>
          <w:szCs w:val="28"/>
        </w:rPr>
        <w:t xml:space="preserve">1. Cosa Mostra la Scheda</w:t>
      </w:r>
    </w:p>
    <w:p>
      <w:r>
        <w:t xml:space="preserve"/>
      </w:r>
    </w:p>
    <w:p>
      <w:pPr>
        <w:spacing w:after="80" w:before="80"/>
      </w:pPr>
      <w:r>
        <w:rPr>
          <w:rFonts w:ascii="Arial" w:cs="Arial" w:eastAsia="Arial" w:hAnsi="Arial"/>
          <w:sz w:val="22"/>
          <w:szCs w:val="22"/>
        </w:rPr>
        <w:t xml:space="preserve">Una volta configurata, la scheda visualizza sei metriche in tempo reale, estrapolate dagli ultimi 7 giorni di dati energetici a una proiezione annuale: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Metrica</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Cosa mostra</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Configurazione necessaria</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CO2 annuale (proiettata)</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tCO2 annue stimate in base al tasso di consumo attuale</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Paese + fattore di emissione (calcolato automaticamente)</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Quota gratuita</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Quota ETS annua gratuita assegnata all'impianto in tCO2</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Tonnellate di allocazione gratuita</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Surplus / deficit ETS</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Allowance da acquistare o accantonare nell'anno</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Tonnellate di allocazione gratuita</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Esposizione finanziaria</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Costo stimato per acquistare le allowance in deficit</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Allocazione gratuita + prezzo ETS</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vs Benchmark di settore</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Intensita energetica vs benchmark ETS Fase 4</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Codice settore</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CBAM pronto</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Livello di confidenza per la documentazione CBAM</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7+ giorni di dati + config sito</w:t>
            </w:r>
          </w:p>
        </w:tc>
      </w:tr>
    </w:tbl>
    <w:p>
      <w:r>
        <w:t xml:space="preserve"/>
      </w:r>
    </w:p>
    <w:p>
      <w:pPr>
        <w:pStyle w:val="Heading2"/>
        <w:spacing w:after="120" w:before="240"/>
      </w:pPr>
      <w:r>
        <w:rPr>
          <w:rFonts w:ascii="Arial" w:cs="Arial" w:eastAsia="Arial" w:hAnsi="Arial"/>
          <w:b/>
          <w:bCs/>
          <w:color w:val="1A3C5E"/>
          <w:sz w:val="28"/>
          <w:szCs w:val="28"/>
        </w:rPr>
        <w:t xml:space="preserve">2. Come Configurare</w:t>
      </w:r>
    </w:p>
    <w:p>
      <w:r>
        <w:t xml:space="preserve"/>
      </w:r>
    </w:p>
    <w:p>
      <w:pPr>
        <w:spacing w:after="80" w:before="80"/>
      </w:pPr>
      <w:r>
        <w:rPr>
          <w:rFonts w:ascii="Arial" w:cs="Arial" w:eastAsia="Arial" w:hAnsi="Arial"/>
          <w:sz w:val="22"/>
          <w:szCs w:val="22"/>
        </w:rPr>
        <w:t xml:space="preserve">La configurazione viene effettuata per sito. Naviga alla dashboard del sito e clicca Configura nel pannello Configurazione impianto sopra la scheda Regulatory Intelligence.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1</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Apri il sito</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Vai a Siti e clicca sul sito che vuoi configurare</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2</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Trova il pannello config</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Scorri oltre la riga KPI - vedrai Configurazione impianto (energia &amp; emissioni) con un pulsante Configura sulla destra</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3</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Clicca Configura</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Il pannello si espande mostrando tutti i campi di configurazione</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4</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Compila i campi</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Completa i campi descritti nella Sezione 3 qui sotto</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5</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Salva</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Clicca Salva configurazione - la scheda si aggiorna immediatamente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sz w:val="22"/>
                <w:szCs w:val="22"/>
              </w:rPr>
              <w:t xml:space="preserve">Nota   Devi essere il proprietario dell'org per modificare la configurazione del sito. I membri possono visualizzare ma non modificare.</w:t>
            </w:r>
          </w:p>
        </w:tc>
      </w:tr>
    </w:tbl>
    <w:p>
      <w:r>
        <w:t xml:space="preserve"/>
      </w:r>
    </w:p>
    <w:p>
      <w:pPr>
        <w:pStyle w:val="Heading2"/>
        <w:spacing w:after="120" w:before="240"/>
      </w:pPr>
      <w:r>
        <w:rPr>
          <w:rFonts w:ascii="Arial" w:cs="Arial" w:eastAsia="Arial" w:hAnsi="Arial"/>
          <w:b/>
          <w:bCs/>
          <w:color w:val="1A3C5E"/>
          <w:sz w:val="28"/>
          <w:szCs w:val="28"/>
        </w:rPr>
        <w:t xml:space="preserve">3. Campi di Configurazione</w:t>
      </w:r>
    </w:p>
    <w:p>
      <w:r>
        <w:t xml:space="preserve"/>
      </w:r>
    </w:p>
    <w:p>
      <w:pPr>
        <w:spacing w:after="100" w:before="200"/>
      </w:pPr>
      <w:r>
        <w:rPr>
          <w:rFonts w:ascii="Arial" w:cs="Arial" w:eastAsia="Arial" w:hAnsi="Arial"/>
          <w:b/>
          <w:bCs/>
          <w:sz w:val="24"/>
          <w:szCs w:val="24"/>
        </w:rPr>
        <w:t xml:space="preserve">Codice Paese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Formato</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ISO 3166-1 alpha-3 (3 lettere)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Impianti italiani</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ITA</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Altri paesi EU</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DEU (Germania), FRA (Francia), ESP (Spagna), POL (Polonia), NLD (Paesi Bassi)</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Effetto</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Seleziona il corretto fattore di emissione kgCO2/kWh per la rete elettrica nazionale</w:t>
            </w:r>
          </w:p>
        </w:tc>
      </w:tr>
    </w:tbl>
    <w:p>
      <w:r>
        <w:t xml:space="preserve"/>
      </w:r>
    </w:p>
    <w:p>
      <w:pPr>
        <w:spacing w:after="100" w:before="200"/>
      </w:pPr>
      <w:r>
        <w:rPr>
          <w:rFonts w:ascii="Arial" w:cs="Arial" w:eastAsia="Arial" w:hAnsi="Arial"/>
          <w:b/>
          <w:bCs/>
          <w:sz w:val="24"/>
          <w:szCs w:val="24"/>
        </w:rPr>
        <w:t xml:space="preserve">Framework Normativo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EU_ETS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Sistema EU di Scambio Quote Emissioni Fase 4 - default per la maggior parte degli impianti italiani</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CBAM</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Meccanismo di Adeguamento del Carbonio alle Frontiere - per impianti che esportano nell'UE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VCS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Verified Carbon Standard (Verra) - per progetti nel mercato volontario del carbonio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GS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Gold Standard - per progetti nel mercato volontario del carbonio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ISO14064</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ISO 14064 - per l'inventario GHG aziendale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sz w:val="22"/>
                <w:szCs w:val="22"/>
              </w:rPr>
              <w:t xml:space="preserve">La maggior parte delle PMI manifatturiere italiane (ceramica, cemento, acciaio, alluminio) dovrebbe selezionare EU_ETS.</w:t>
            </w:r>
          </w:p>
        </w:tc>
      </w:tr>
    </w:tbl>
    <w:p>
      <w:r>
        <w:t xml:space="preserve"/>
      </w:r>
    </w:p>
    <w:p>
      <w:pPr>
        <w:spacing w:after="100" w:before="200"/>
      </w:pPr>
      <w:r>
        <w:rPr>
          <w:rFonts w:ascii="Arial" w:cs="Arial" w:eastAsia="Arial" w:hAnsi="Arial"/>
          <w:b/>
          <w:bCs/>
          <w:sz w:val="24"/>
          <w:szCs w:val="24"/>
        </w:rPr>
        <w:t xml:space="preserve">Codice Settore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ceramics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Ceramica e prodotti ceramici (piastrelle, sanitari, laterizi, refrattari)</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cement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Produzione di cemento e clinker</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steel</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Ferro, acciaio e ferro-leghe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aluminium</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Produzione di alluminio primario e secondario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fertilizers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Fertilizzanti azotati e acido nitrico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hydrogen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Produzione di idrogeno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glass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Vetro piano, vetro cavo, fibra di vetro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chemicals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Prodotti chimici organici di base</w:t>
            </w:r>
          </w:p>
        </w:tc>
      </w:tr>
    </w:tbl>
    <w:p>
      <w:r>
        <w:t xml:space="preserve"/>
      </w:r>
    </w:p>
    <w:p>
      <w:pPr>
        <w:spacing w:after="100" w:before="200"/>
      </w:pPr>
      <w:r>
        <w:rPr>
          <w:rFonts w:ascii="Arial" w:cs="Arial" w:eastAsia="Arial" w:hAnsi="Arial"/>
          <w:b/>
          <w:bCs/>
          <w:sz w:val="24"/>
          <w:szCs w:val="24"/>
        </w:rPr>
        <w:t xml:space="preserve">Tonnellate di Allocazione Gratuita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Dove trovarlo</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Registro EU ETS (EUTL) - cerca per nome impianto su eutl.eea.europa.eu</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Formato</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Tonnellate di CO2 equivalente - inserisci il numero senza unita, es. 180</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Range tipici</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Piccola ceramica: 50-300 tCO2/anno. Cementificio medio: 5.000-50.000 tCO2/anno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Aggiornamenti</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Le allocazioni gratuite vengono riviste annualmente. Aggiorna questo valore ogni gennaio.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Se sconosciuto</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Lascia vuoto - CEI mostrera comunque CO2 annuale proiettata e prontezza CBAM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sz w:val="22"/>
                <w:szCs w:val="22"/>
              </w:rPr>
              <w:t xml:space="preserve">Importante   Le allocazioni gratuite nell'ETS Fase 4 diminuiscono del 4,4% all'anno fino al 2030. Usa sempre l'allocazione per l'anno di rendicontazione corrente, non un valore storico.</w:t>
            </w:r>
          </w:p>
        </w:tc>
      </w:tr>
    </w:tbl>
    <w:p>
      <w:r>
        <w:t xml:space="preserve"/>
      </w:r>
    </w:p>
    <w:p>
      <w:pPr>
        <w:spacing w:after="100" w:before="200"/>
      </w:pPr>
      <w:r>
        <w:rPr>
          <w:rFonts w:ascii="Arial" w:cs="Arial" w:eastAsia="Arial" w:hAnsi="Arial"/>
          <w:b/>
          <w:bCs/>
          <w:sz w:val="24"/>
          <w:szCs w:val="24"/>
        </w:rPr>
        <w:t xml:space="preserve">Volume di Produzione Annuale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Formato</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Valore numerico nell'unita specificata da Unita di Produzione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Unita di Produzione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tonnellate, pezzi, m2, m3, unita - usa l'unita con cui la fabbrica misura la produzione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Esempio</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Ceramica che produce 220.000 tonnellate/anno: inserisci 220000 nel volume, tonnellate nell'unita</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Se sconosciuto</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Lascia vuoto - l'EnPI non verra calcolato, ma tutte le altre metriche ETS ed emissioni non sono influenzate</w:t>
            </w:r>
          </w:p>
        </w:tc>
      </w:tr>
    </w:tbl>
    <w:p>
      <w:r>
        <w:t xml:space="preserve"/>
      </w:r>
    </w:p>
    <w:p>
      <w:pPr>
        <w:spacing w:after="100" w:before="200"/>
      </w:pPr>
      <w:r>
        <w:rPr>
          <w:rFonts w:ascii="Arial" w:cs="Arial" w:eastAsia="Arial" w:hAnsi="Arial"/>
          <w:b/>
          <w:bCs/>
          <w:sz w:val="24"/>
          <w:szCs w:val="24"/>
        </w:rPr>
        <w:t xml:space="preserve">Anno di Rendicontazione</w:t>
      </w:r>
    </w:p>
    <w:p>
      <w:r>
        <w:t xml:space="preserve"/>
      </w:r>
    </w:p>
    <w:p>
      <w:pPr>
        <w:spacing w:after="80" w:before="80"/>
      </w:pPr>
      <w:r>
        <w:rPr>
          <w:rFonts w:ascii="Arial" w:cs="Arial" w:eastAsia="Arial" w:hAnsi="Arial"/>
          <w:sz w:val="22"/>
          <w:szCs w:val="22"/>
        </w:rPr>
        <w:t xml:space="preserve">L'anno solare per cui vengono calcolate le emissioni. CEI lo usa per selezionare il corretto fattore di emissione e l'anno di benchmark ETS. Imposta l'anno corrente (es. 2026).</w:t>
      </w:r>
    </w:p>
    <w:p>
      <w:r>
        <w:t xml:space="preserve"/>
      </w:r>
    </w:p>
    <w:p>
      <w:pPr>
        <w:pStyle w:val="Heading2"/>
        <w:spacing w:after="120" w:before="240"/>
      </w:pPr>
      <w:r>
        <w:rPr>
          <w:rFonts w:ascii="Arial" w:cs="Arial" w:eastAsia="Arial" w:hAnsi="Arial"/>
          <w:b/>
          <w:bCs/>
          <w:color w:val="1A3C5E"/>
          <w:sz w:val="28"/>
          <w:szCs w:val="28"/>
        </w:rPr>
        <w:t xml:space="preserve">4. Livelli di Prontezza CBAM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Non pronto</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Configurazione sito incompleta OPPURE meno di 7 giorni di dati energetici disponibili</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Bassa confidenza</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7-29 giorni di dati - proiezione possibile ma pattern stagionali non catturati</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Media confidenza</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30-89 giorni di dati - buona base per l'estrapolazione annuale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Alta confidenza</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90+ giorni di dati - 3+ mesi supportano una dichiarazione CBAM annuale credibile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sz w:val="22"/>
                <w:szCs w:val="22"/>
              </w:rPr>
              <w:t xml:space="preserve">L'indicatore di prontezza CBAM e un segnale del prodotto CEI, non una certificazione legale. Per le dichiarazioni CBAM ufficiali, consulta il tuo verificatore autorizzato.</w:t>
            </w:r>
          </w:p>
        </w:tc>
      </w:tr>
    </w:tbl>
    <w:p>
      <w:r>
        <w:t xml:space="preserve"/>
      </w:r>
    </w:p>
    <w:p>
      <w:pPr>
        <w:pStyle w:val="Heading2"/>
        <w:spacing w:after="120" w:before="240"/>
      </w:pPr>
      <w:r>
        <w:rPr>
          <w:rFonts w:ascii="Arial" w:cs="Arial" w:eastAsia="Arial" w:hAnsi="Arial"/>
          <w:b/>
          <w:bCs/>
          <w:color w:val="1A3C5E"/>
          <w:sz w:val="28"/>
          <w:szCs w:val="28"/>
        </w:rPr>
        <w:t xml:space="preserve">5. Interpretare la Narrativa ETS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Verde (surplus)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Al consumo attuale sei sulla buona strada per avere un surplus di X tCO2 allowance - potresti venderle o accantanarle.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Rossa (deficit)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Al consumo attuale dovrai acquistare circa X allowance - esposizione stimata EUR 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Neutra</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Le emissioni annuali proiettate sono approssimativamente in linea con la tua allocazione gratuita.</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Non configurato</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CO2 annuale proiettata: X tCO2. Nessuna quota gratuita configurata - configura il sito per calcolare l'esposizione ETS.</w:t>
            </w:r>
          </w:p>
        </w:tc>
      </w:tr>
    </w:tbl>
    <w:p>
      <w:r>
        <w:t xml:space="preserve"/>
      </w:r>
    </w:p>
    <w:p>
      <w:pPr>
        <w:pStyle w:val="Heading2"/>
        <w:spacing w:after="120" w:before="240"/>
      </w:pPr>
      <w:r>
        <w:rPr>
          <w:rFonts w:ascii="Arial" w:cs="Arial" w:eastAsia="Arial" w:hAnsi="Arial"/>
          <w:b/>
          <w:bCs/>
          <w:color w:val="1A3C5E"/>
          <w:sz w:val="28"/>
          <w:szCs w:val="28"/>
        </w:rPr>
        <w:t xml:space="preserve">6. Risoluzione Problemi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La scheda mostra solo CO2 annuale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Allocazione gratuita non configurata. Aggiungi tonnellate_allocazione_gratuita nella configurazione sito.</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Divario benchmark mostra -</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Codice settore non configurato. Seleziona il settore corretto dal menu a discesa.</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CBAM mostra Non pronto</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Meno di 7 giorni di dati OPPURE configurazione sito incompleta.</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CO2 annuale sembra troppo bassa</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Verifica che i dati energetici stiano affluendo - la proiezione e basata sugli ultimi 7 giorni.</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Esposizione ETS sembra errata</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Verifica che tonnellate_allocazione_gratuita sia il valore dell'anno corrente. Controlla che codice_paese sia ITA (non IT).</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EnPI mostra 0,0 kWh/unita</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Dati di produzione non configurati. Vedi la sezione Intensita Energetica sopra.</w:t>
            </w:r>
          </w:p>
        </w:tc>
      </w:tr>
    </w:tbl>
    <w:p>
      <w:r>
        <w:t xml:space="preserve"/>
      </w:r>
    </w:p>
    <w:p>
      <w:pPr>
        <w:pStyle w:val="Heading1"/>
        <w:spacing w:after="160" w:before="320"/>
      </w:pPr>
      <w:r>
        <w:rPr>
          <w:rFonts w:ascii="Arial" w:cs="Arial" w:eastAsia="Arial" w:hAnsi="Arial"/>
          <w:b/>
          <w:bCs/>
          <w:color w:val="1A3C5E"/>
          <w:sz w:val="36"/>
          <w:szCs w:val="36"/>
        </w:rPr>
        <w:t xml:space="preserve">Assistenza</w:t>
      </w:r>
    </w:p>
    <w:p>
      <w:pPr>
        <w:pStyle w:val="ListParagraph"/>
        <w:numPr>
          <w:ilvl w:val="0"/>
          <w:numId w:val="2"/>
        </w:numPr>
        <w:spacing w:after="40" w:before="40"/>
      </w:pPr>
      <w:r>
        <w:rPr>
          <w:rFonts w:ascii="Arial" w:cs="Arial" w:eastAsia="Arial" w:hAnsi="Arial"/>
          <w:color w:val="1E293B"/>
          <w:sz w:val="22"/>
          <w:szCs w:val="22"/>
        </w:rPr>
        <w:t xml:space="preserve">Per problemi tecnici con la piattaforma: support@carbonefficiencyintel.com</w:t>
      </w:r>
    </w:p>
    <w:p>
      <w:pPr>
        <w:pStyle w:val="ListParagraph"/>
        <w:numPr>
          <w:ilvl w:val="0"/>
          <w:numId w:val="2"/>
        </w:numPr>
        <w:spacing w:after="40" w:before="40"/>
      </w:pPr>
      <w:r>
        <w:rPr>
          <w:rFonts w:ascii="Arial" w:cs="Arial" w:eastAsia="Arial" w:hAnsi="Arial"/>
          <w:color w:val="1E293B"/>
          <w:sz w:val="22"/>
          <w:szCs w:val="22"/>
        </w:rPr>
        <w:t xml:space="preserve">Per domande normative e di conformità: consulta FIRE (federazione.it) o FEDERESCO (federesco.org)</w:t>
      </w:r>
    </w:p>
    <w:p>
      <w:pPr>
        <w:pStyle w:val="ListParagraph"/>
        <w:numPr>
          <w:ilvl w:val="0"/>
          <w:numId w:val="2"/>
        </w:numPr>
        <w:spacing w:after="40" w:before="40"/>
      </w:pPr>
      <w:r>
        <w:rPr>
          <w:rFonts w:ascii="Arial" w:cs="Arial" w:eastAsia="Arial" w:hAnsi="Arial"/>
          <w:color w:val="1E293B"/>
          <w:sz w:val="22"/>
          <w:szCs w:val="22"/>
        </w:rPr>
        <w:t xml:space="preserve">Documentazione CEI: app.carbonefficiencyintel.com</w:t>
      </w:r>
    </w:p>
    <w:p>
      <w:pPr>
        <w:spacing w:after="120" w:before="0"/>
      </w:pPr>
      <w:r>
        <w:t xml:space="preserve"/>
      </w:r>
    </w:p>
    <w:p>
      <w:pPr>
        <w:pBdr>
          <w:bottom w:val="single" w:color="22C55E" w:sz="4" w:space="1"/>
        </w:pBdr>
        <w:spacing w:after="160" w:before="160"/>
      </w:pPr>
      <w:r>
        <w:t xml:space="preserve"/>
      </w:r>
    </w:p>
    <w:p>
      <w:pPr>
        <w:spacing w:after="0" w:before="120"/>
        <w:jc w:val="center"/>
      </w:pPr>
      <w:r>
        <w:rPr>
          <w:rFonts w:ascii="Arial" w:cs="Arial" w:eastAsia="Arial" w:hAnsi="Arial"/>
          <w:i/>
          <w:iCs/>
          <w:color w:val="64748B"/>
          <w:sz w:val="18"/>
          <w:szCs w:val="18"/>
        </w:rPr>
        <w:t xml:space="preserve">CEI — Carbon Efficiency Intelligence — carbonefficiencyintel.com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3C5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70ecfb0cd1660d245a6e3c94746fcf53bd9fc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2026-05-03T17:34:34.022Z</dcterms:created>
  <dcterms:modified xsi:type="dcterms:W3CDTF">2026-05-03T17:34:34.022Z</dcterms:modified>
</cp:coreProperties>
</file>

<file path=docProps/custom.xml><?xml version="1.0" encoding="utf-8"?>
<Properties xmlns="http://schemas.openxmlformats.org/officeDocument/2006/custom-properties" xmlns:vt="http://schemas.openxmlformats.org/officeDocument/2006/docPropsVTypes"/>
</file>