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54E4E" w14:textId="57682FEC" w:rsidR="005F34B1" w:rsidRDefault="735F0A09" w:rsidP="735F0A09">
      <w:pPr>
        <w:spacing w:after="0"/>
        <w:rPr>
          <w:rFonts w:ascii="Calibri" w:eastAsia="Calibri" w:hAnsi="Calibri" w:cs="Calibri"/>
          <w:color w:val="000000" w:themeColor="text1"/>
        </w:rPr>
      </w:pPr>
      <w:r w:rsidRPr="735F0A09">
        <w:rPr>
          <w:rFonts w:ascii="Calibri" w:eastAsia="Calibri" w:hAnsi="Calibri" w:cs="Calibri"/>
          <w:color w:val="000000" w:themeColor="text1"/>
        </w:rPr>
        <w:t>Author: Kien Hoang-Le</w:t>
      </w:r>
    </w:p>
    <w:p w14:paraId="1B56A350" w14:textId="57682FEC" w:rsidR="005F34B1" w:rsidRDefault="735F0A09" w:rsidP="735F0A09">
      <w:pPr>
        <w:spacing w:after="0"/>
        <w:rPr>
          <w:rFonts w:ascii="Calibri" w:eastAsia="Calibri" w:hAnsi="Calibri" w:cs="Calibri"/>
          <w:color w:val="000000" w:themeColor="text1"/>
        </w:rPr>
      </w:pPr>
      <w:r w:rsidRPr="735F0A09">
        <w:rPr>
          <w:rFonts w:ascii="Calibri" w:eastAsia="Calibri" w:hAnsi="Calibri" w:cs="Calibri"/>
          <w:color w:val="000000" w:themeColor="text1"/>
        </w:rPr>
        <w:t>University of Nottingham</w:t>
      </w:r>
    </w:p>
    <w:p w14:paraId="1DB552B5" w14:textId="77701BA5" w:rsidR="005F34B1" w:rsidRDefault="2C133534" w:rsidP="735F0A09">
      <w:pPr>
        <w:rPr>
          <w:rFonts w:ascii="Calibri" w:eastAsia="Calibri" w:hAnsi="Calibri" w:cs="Calibri"/>
          <w:color w:val="000000" w:themeColor="text1"/>
        </w:rPr>
      </w:pPr>
      <w:r w:rsidRPr="2C133534">
        <w:rPr>
          <w:rFonts w:ascii="Calibri" w:eastAsia="Calibri" w:hAnsi="Calibri" w:cs="Calibri"/>
          <w:color w:val="000000" w:themeColor="text1"/>
        </w:rPr>
        <w:t>Created date: 20 July 2023</w:t>
      </w:r>
    </w:p>
    <w:p w14:paraId="723E4ABF" w14:textId="0458F30F" w:rsidR="2C133534" w:rsidRDefault="2C133534" w:rsidP="504BF6A4">
      <w:pPr>
        <w:spacing w:after="0"/>
        <w:rPr>
          <w:rFonts w:ascii="Calibri" w:eastAsia="Calibri" w:hAnsi="Calibri" w:cs="Calibri"/>
          <w:color w:val="000000" w:themeColor="text1"/>
        </w:rPr>
      </w:pPr>
      <w:r w:rsidRPr="2C133534">
        <w:rPr>
          <w:rFonts w:ascii="Calibri" w:eastAsia="Calibri" w:hAnsi="Calibri" w:cs="Calibri"/>
          <w:color w:val="000000" w:themeColor="text1"/>
        </w:rPr>
        <w:t xml:space="preserve">Description:  </w:t>
      </w:r>
      <w:r w:rsidR="6EE1FD7D" w:rsidRPr="6EE1FD7D">
        <w:rPr>
          <w:rFonts w:ascii="Calibri" w:eastAsia="Calibri" w:hAnsi="Calibri" w:cs="Calibri"/>
          <w:color w:val="000000" w:themeColor="text1"/>
        </w:rPr>
        <w:t xml:space="preserve">Documents </w:t>
      </w:r>
      <w:r w:rsidR="78CC104A" w:rsidRPr="78CC104A">
        <w:rPr>
          <w:rFonts w:ascii="Calibri" w:eastAsia="Calibri" w:hAnsi="Calibri" w:cs="Calibri"/>
          <w:color w:val="000000" w:themeColor="text1"/>
        </w:rPr>
        <w:t xml:space="preserve">record all </w:t>
      </w:r>
      <w:r w:rsidR="69BA52D2" w:rsidRPr="69BA52D2">
        <w:rPr>
          <w:rFonts w:ascii="Calibri" w:eastAsia="Calibri" w:hAnsi="Calibri" w:cs="Calibri"/>
          <w:color w:val="000000" w:themeColor="text1"/>
        </w:rPr>
        <w:t xml:space="preserve">the </w:t>
      </w:r>
      <w:r w:rsidR="7167DCE3" w:rsidRPr="7167DCE3">
        <w:rPr>
          <w:rFonts w:ascii="Calibri" w:eastAsia="Calibri" w:hAnsi="Calibri" w:cs="Calibri"/>
          <w:color w:val="000000" w:themeColor="text1"/>
        </w:rPr>
        <w:t xml:space="preserve">variables </w:t>
      </w:r>
      <w:r w:rsidR="690BB99F" w:rsidRPr="690BB99F">
        <w:rPr>
          <w:rFonts w:ascii="Calibri" w:eastAsia="Calibri" w:hAnsi="Calibri" w:cs="Calibri"/>
          <w:color w:val="000000" w:themeColor="text1"/>
        </w:rPr>
        <w:t xml:space="preserve">which are used in </w:t>
      </w:r>
      <w:r w:rsidR="66454305" w:rsidRPr="66454305">
        <w:rPr>
          <w:rFonts w:ascii="Calibri" w:eastAsia="Calibri" w:hAnsi="Calibri" w:cs="Calibri"/>
          <w:color w:val="000000" w:themeColor="text1"/>
        </w:rPr>
        <w:t xml:space="preserve">my </w:t>
      </w:r>
      <w:proofErr w:type="gramStart"/>
      <w:r w:rsidR="004E2FE4">
        <w:rPr>
          <w:rFonts w:ascii="Calibri" w:eastAsia="Calibri" w:hAnsi="Calibri" w:cs="Calibri"/>
          <w:color w:val="000000" w:themeColor="text1"/>
        </w:rPr>
        <w:t>dissertation</w:t>
      </w:r>
      <w:r w:rsidR="3E37B548" w:rsidRPr="3E37B548">
        <w:rPr>
          <w:rFonts w:ascii="Calibri" w:eastAsia="Calibri" w:hAnsi="Calibri" w:cs="Calibri"/>
          <w:color w:val="000000" w:themeColor="text1"/>
        </w:rPr>
        <w:t xml:space="preserve">, </w:t>
      </w:r>
      <w:r w:rsidR="13816BDA" w:rsidRPr="13816BDA">
        <w:rPr>
          <w:rFonts w:ascii="Calibri" w:eastAsia="Calibri" w:hAnsi="Calibri" w:cs="Calibri"/>
          <w:color w:val="000000" w:themeColor="text1"/>
        </w:rPr>
        <w:t>and</w:t>
      </w:r>
      <w:proofErr w:type="gramEnd"/>
      <w:r w:rsidR="13816BDA" w:rsidRPr="13816BDA">
        <w:rPr>
          <w:rFonts w:ascii="Calibri" w:eastAsia="Calibri" w:hAnsi="Calibri" w:cs="Calibri"/>
          <w:color w:val="000000" w:themeColor="text1"/>
        </w:rPr>
        <w:t xml:space="preserve"> can </w:t>
      </w:r>
      <w:r w:rsidR="07186A13" w:rsidRPr="07186A13">
        <w:rPr>
          <w:rFonts w:ascii="Calibri" w:eastAsia="Calibri" w:hAnsi="Calibri" w:cs="Calibri"/>
          <w:color w:val="000000" w:themeColor="text1"/>
        </w:rPr>
        <w:t xml:space="preserve">be found in </w:t>
      </w:r>
      <w:r w:rsidR="50CC6365" w:rsidRPr="50CC6365">
        <w:rPr>
          <w:rFonts w:ascii="Calibri" w:eastAsia="Calibri" w:hAnsi="Calibri" w:cs="Calibri"/>
          <w:color w:val="000000" w:themeColor="text1"/>
        </w:rPr>
        <w:t xml:space="preserve">the </w:t>
      </w:r>
      <w:r w:rsidR="7303AD44" w:rsidRPr="7303AD44">
        <w:rPr>
          <w:rFonts w:ascii="Calibri" w:eastAsia="Calibri" w:hAnsi="Calibri" w:cs="Calibri"/>
          <w:color w:val="000000" w:themeColor="text1"/>
        </w:rPr>
        <w:t xml:space="preserve">data file </w:t>
      </w:r>
      <w:proofErr w:type="spellStart"/>
      <w:r w:rsidR="7303AD44" w:rsidRPr="645E22C1">
        <w:rPr>
          <w:rFonts w:ascii="Calibri" w:eastAsia="Calibri" w:hAnsi="Calibri" w:cs="Calibri"/>
          <w:i/>
          <w:color w:val="000000" w:themeColor="text1"/>
        </w:rPr>
        <w:t>reg</w:t>
      </w:r>
      <w:r w:rsidR="50CC6365" w:rsidRPr="645E22C1">
        <w:rPr>
          <w:rFonts w:ascii="Calibri" w:eastAsia="Calibri" w:hAnsi="Calibri" w:cs="Calibri"/>
          <w:i/>
          <w:color w:val="000000" w:themeColor="text1"/>
        </w:rPr>
        <w:t>_</w:t>
      </w:r>
      <w:r w:rsidR="741E796C" w:rsidRPr="645E22C1">
        <w:rPr>
          <w:rFonts w:ascii="Calibri" w:eastAsia="Calibri" w:hAnsi="Calibri" w:cs="Calibri"/>
          <w:i/>
          <w:color w:val="000000" w:themeColor="text1"/>
        </w:rPr>
        <w:t>panel.dta</w:t>
      </w:r>
      <w:proofErr w:type="spellEnd"/>
      <w:r w:rsidR="359D8B81" w:rsidRPr="359D8B81">
        <w:rPr>
          <w:rFonts w:ascii="Calibri" w:eastAsia="Calibri" w:hAnsi="Calibri" w:cs="Calibri"/>
          <w:i/>
          <w:iCs/>
          <w:color w:val="000000" w:themeColor="text1"/>
        </w:rPr>
        <w:t>.</w:t>
      </w:r>
    </w:p>
    <w:p w14:paraId="06D19684" w14:textId="57682FEC" w:rsidR="005F34B1" w:rsidRDefault="735F0A09" w:rsidP="735F0A09">
      <w:pPr>
        <w:rPr>
          <w:rFonts w:ascii="Calibri" w:eastAsia="Calibri" w:hAnsi="Calibri" w:cs="Calibri"/>
          <w:color w:val="000000" w:themeColor="text1"/>
        </w:rPr>
      </w:pPr>
      <w:r w:rsidRPr="735F0A09">
        <w:rPr>
          <w:rFonts w:ascii="Calibri" w:eastAsia="Calibri" w:hAnsi="Calibri" w:cs="Calibri"/>
          <w:color w:val="000000" w:themeColor="text1"/>
        </w:rPr>
        <w:t>--------------------------------------------------------</w:t>
      </w:r>
    </w:p>
    <w:p w14:paraId="5E5787A5" w14:textId="7DF5C8DB" w:rsidR="00AC7567" w:rsidRDefault="402B4B06">
      <w:r>
        <w:t>The</w:t>
      </w:r>
      <w:r w:rsidR="00ED5E9F">
        <w:t xml:space="preserve"> panel data</w:t>
      </w:r>
      <w:r>
        <w:t xml:space="preserve"> includes 3 main categories of variables: (1) mortgage variables from </w:t>
      </w:r>
      <w:r w:rsidR="00ED5E9F">
        <w:t xml:space="preserve">the </w:t>
      </w:r>
      <w:r>
        <w:t xml:space="preserve">HMDA dataset, (2) toxic releases variables from </w:t>
      </w:r>
      <w:r w:rsidR="00ED5E9F">
        <w:t xml:space="preserve">the </w:t>
      </w:r>
      <w:r>
        <w:t xml:space="preserve">TRI dataset and (3) census and macroeconomic variables on </w:t>
      </w:r>
      <w:r w:rsidR="00ED5E9F">
        <w:t xml:space="preserve">the </w:t>
      </w:r>
      <w:r>
        <w:t>county-level from multiple sources.</w:t>
      </w:r>
    </w:p>
    <w:p w14:paraId="17E8D03C" w14:textId="17DCC208" w:rsidR="402B4B06" w:rsidRDefault="402B4B06" w:rsidP="402B4B06">
      <w:pPr>
        <w:rPr>
          <w:b/>
          <w:bCs/>
        </w:rPr>
      </w:pPr>
      <w:r>
        <w:t>The following table provides details:</w:t>
      </w:r>
    </w:p>
    <w:tbl>
      <w:tblPr>
        <w:tblStyle w:val="TableGrid"/>
        <w:tblW w:w="9214" w:type="dxa"/>
        <w:tblInd w:w="137" w:type="dxa"/>
        <w:tblLayout w:type="fixed"/>
        <w:tblLook w:val="06A0" w:firstRow="1" w:lastRow="0" w:firstColumn="1" w:lastColumn="0" w:noHBand="1" w:noVBand="1"/>
      </w:tblPr>
      <w:tblGrid>
        <w:gridCol w:w="2410"/>
        <w:gridCol w:w="6804"/>
      </w:tblGrid>
      <w:tr w:rsidR="00A3167B" w14:paraId="4A84E5EE" w14:textId="1174A335" w:rsidTr="00147020">
        <w:trPr>
          <w:trHeight w:val="300"/>
        </w:trPr>
        <w:tc>
          <w:tcPr>
            <w:tcW w:w="9214" w:type="dxa"/>
            <w:gridSpan w:val="2"/>
            <w:vAlign w:val="center"/>
          </w:tcPr>
          <w:p w14:paraId="2220F0E7" w14:textId="6A5CA824" w:rsidR="00A3167B" w:rsidRPr="00A3167B" w:rsidRDefault="46AD8CE7" w:rsidP="46AD8CE7">
            <w:pPr>
              <w:pStyle w:val="Heading2"/>
            </w:pPr>
            <w:r>
              <w:t>Variables from Toxic Release Inventory dataset</w:t>
            </w:r>
          </w:p>
        </w:tc>
      </w:tr>
      <w:tr w:rsidR="00A3167B" w14:paraId="49D64C34" w14:textId="77777777" w:rsidTr="008F7F4C">
        <w:trPr>
          <w:trHeight w:val="300"/>
        </w:trPr>
        <w:tc>
          <w:tcPr>
            <w:tcW w:w="2410" w:type="dxa"/>
          </w:tcPr>
          <w:p w14:paraId="633CA11C" w14:textId="1A12F331" w:rsidR="00A3167B" w:rsidRPr="402B4B06" w:rsidRDefault="00A3167B" w:rsidP="00A3167B">
            <w:pPr>
              <w:rPr>
                <w:b/>
                <w:bCs/>
              </w:rPr>
            </w:pPr>
            <w:r w:rsidRPr="402B4B06">
              <w:rPr>
                <w:b/>
                <w:bCs/>
              </w:rPr>
              <w:t>Variables name</w:t>
            </w:r>
          </w:p>
        </w:tc>
        <w:tc>
          <w:tcPr>
            <w:tcW w:w="6804" w:type="dxa"/>
          </w:tcPr>
          <w:p w14:paraId="27FDACAE" w14:textId="6408526D" w:rsidR="00A3167B" w:rsidRPr="402B4B06" w:rsidRDefault="00A3167B" w:rsidP="00A3167B">
            <w:pPr>
              <w:rPr>
                <w:b/>
                <w:bCs/>
              </w:rPr>
            </w:pPr>
            <w:r w:rsidRPr="402B4B06">
              <w:rPr>
                <w:b/>
                <w:bCs/>
              </w:rPr>
              <w:t>Sources and description</w:t>
            </w:r>
          </w:p>
        </w:tc>
      </w:tr>
      <w:tr w:rsidR="00A3167B" w14:paraId="19540CCA" w14:textId="4F66A34B" w:rsidTr="008F7F4C">
        <w:trPr>
          <w:trHeight w:val="300"/>
        </w:trPr>
        <w:tc>
          <w:tcPr>
            <w:tcW w:w="2410" w:type="dxa"/>
          </w:tcPr>
          <w:p w14:paraId="6E1525F4" w14:textId="4195A568" w:rsidR="00A3167B" w:rsidRDefault="00A3167B" w:rsidP="00A3167B">
            <w:proofErr w:type="spellStart"/>
            <w:r>
              <w:t>Frs_id</w:t>
            </w:r>
            <w:proofErr w:type="spellEnd"/>
          </w:p>
        </w:tc>
        <w:tc>
          <w:tcPr>
            <w:tcW w:w="6804" w:type="dxa"/>
          </w:tcPr>
          <w:p w14:paraId="1E04050A" w14:textId="11E95A0B" w:rsidR="00A3167B" w:rsidRDefault="00717554" w:rsidP="00717554">
            <w:r>
              <w:t>Facility ID made by TRI</w:t>
            </w:r>
          </w:p>
        </w:tc>
      </w:tr>
      <w:tr w:rsidR="00A3167B" w14:paraId="4F46E339" w14:textId="0CCD7625" w:rsidTr="008F7F4C">
        <w:trPr>
          <w:trHeight w:val="300"/>
        </w:trPr>
        <w:tc>
          <w:tcPr>
            <w:tcW w:w="2410" w:type="dxa"/>
          </w:tcPr>
          <w:p w14:paraId="13B8F8C8" w14:textId="3146181D" w:rsidR="00A3167B" w:rsidRDefault="00A3167B" w:rsidP="00A3167B">
            <w:r>
              <w:t xml:space="preserve">State, </w:t>
            </w:r>
            <w:proofErr w:type="spellStart"/>
            <w:r>
              <w:t>state_code</w:t>
            </w:r>
            <w:proofErr w:type="spellEnd"/>
            <w:r>
              <w:t xml:space="preserve">, county, </w:t>
            </w:r>
            <w:proofErr w:type="spellStart"/>
            <w:r>
              <w:t>fips</w:t>
            </w:r>
            <w:proofErr w:type="spellEnd"/>
            <w:r>
              <w:t xml:space="preserve">, year, </w:t>
            </w:r>
            <w:proofErr w:type="spellStart"/>
            <w:r>
              <w:t>year_fips</w:t>
            </w:r>
            <w:proofErr w:type="spellEnd"/>
          </w:p>
        </w:tc>
        <w:tc>
          <w:tcPr>
            <w:tcW w:w="6804" w:type="dxa"/>
          </w:tcPr>
          <w:p w14:paraId="6F06BBC5" w14:textId="1D57F436" w:rsidR="00A3167B" w:rsidRDefault="00A3167B" w:rsidP="00A3167B">
            <w:r>
              <w:t>Geographical Identifiers</w:t>
            </w:r>
          </w:p>
        </w:tc>
      </w:tr>
      <w:tr w:rsidR="00A3167B" w14:paraId="345FE3C5" w14:textId="21DAF89A" w:rsidTr="008F7F4C">
        <w:trPr>
          <w:trHeight w:val="300"/>
        </w:trPr>
        <w:tc>
          <w:tcPr>
            <w:tcW w:w="2410" w:type="dxa"/>
          </w:tcPr>
          <w:p w14:paraId="49033B6B" w14:textId="54E05F24" w:rsidR="00A3167B" w:rsidRDefault="00A3167B" w:rsidP="00A3167B">
            <w:r>
              <w:t>Latitude, longitude</w:t>
            </w:r>
          </w:p>
        </w:tc>
        <w:tc>
          <w:tcPr>
            <w:tcW w:w="6804" w:type="dxa"/>
          </w:tcPr>
          <w:p w14:paraId="609B1D8D" w14:textId="55B17705" w:rsidR="00A3167B" w:rsidRDefault="00A3167B" w:rsidP="00A3167B">
            <w:r>
              <w:t>Geographical Identifiers</w:t>
            </w:r>
          </w:p>
        </w:tc>
      </w:tr>
      <w:tr w:rsidR="00A3167B" w14:paraId="11E9DAD6" w14:textId="70ABEFCE" w:rsidTr="008F7F4C">
        <w:trPr>
          <w:trHeight w:val="300"/>
        </w:trPr>
        <w:tc>
          <w:tcPr>
            <w:tcW w:w="2410" w:type="dxa"/>
          </w:tcPr>
          <w:p w14:paraId="28727504" w14:textId="39331A55" w:rsidR="00A3167B" w:rsidRDefault="00A3167B" w:rsidP="00A3167B">
            <w:r>
              <w:t>Carcinogen</w:t>
            </w:r>
          </w:p>
        </w:tc>
        <w:tc>
          <w:tcPr>
            <w:tcW w:w="6804" w:type="dxa"/>
          </w:tcPr>
          <w:p w14:paraId="6B983747" w14:textId="23E74733" w:rsidR="00A3167B" w:rsidRDefault="00A3167B" w:rsidP="00A3167B">
            <w:r>
              <w:t>Binary variable, indicating the type of chemical substance observed at a specific datapoint is carcinogen or not</w:t>
            </w:r>
          </w:p>
        </w:tc>
      </w:tr>
      <w:tr w:rsidR="00A3167B" w14:paraId="6EFBC396" w14:textId="04114D5C" w:rsidTr="008F7F4C">
        <w:trPr>
          <w:trHeight w:val="300"/>
        </w:trPr>
        <w:tc>
          <w:tcPr>
            <w:tcW w:w="2410" w:type="dxa"/>
          </w:tcPr>
          <w:p w14:paraId="7D4E137D" w14:textId="42359CA0" w:rsidR="00A3167B" w:rsidRDefault="00A3167B" w:rsidP="00A3167B">
            <w:r>
              <w:t>Classification</w:t>
            </w:r>
          </w:p>
        </w:tc>
        <w:tc>
          <w:tcPr>
            <w:tcW w:w="6804" w:type="dxa"/>
          </w:tcPr>
          <w:p w14:paraId="62B8B6DF" w14:textId="06E78FD6" w:rsidR="00A3167B" w:rsidRDefault="00A3167B" w:rsidP="00A3167B">
            <w:r>
              <w:t xml:space="preserve">3-level variables. Indicates if the chemical is classified as a dioxin or dioxin-like compound, a Persistent </w:t>
            </w:r>
            <w:proofErr w:type="spellStart"/>
            <w:r>
              <w:t>Bioaccumulative</w:t>
            </w:r>
            <w:proofErr w:type="spellEnd"/>
            <w:r>
              <w:t xml:space="preserve"> and Toxic chemical, or a general EPCRA Section 313 chemical. </w:t>
            </w:r>
          </w:p>
          <w:p w14:paraId="3916C625" w14:textId="5A0D0D9A" w:rsidR="00A3167B" w:rsidRDefault="00A3167B" w:rsidP="00A3167B">
            <w:r>
              <w:t xml:space="preserve">Values: {TRI, PBT, DIOXIN} where: </w:t>
            </w:r>
          </w:p>
          <w:p w14:paraId="6D706F7F" w14:textId="73B739C9" w:rsidR="00A3167B" w:rsidRDefault="00A3167B" w:rsidP="00A3167B">
            <w:pPr>
              <w:pStyle w:val="ListParagraph"/>
              <w:numPr>
                <w:ilvl w:val="0"/>
                <w:numId w:val="2"/>
              </w:numPr>
            </w:pPr>
            <w:r>
              <w:t xml:space="preserve">TRI = General EPCRA Section 313 Chemical </w:t>
            </w:r>
          </w:p>
          <w:p w14:paraId="2874BE1F" w14:textId="7AB1C092" w:rsidR="00A3167B" w:rsidRDefault="00A3167B" w:rsidP="00A3167B">
            <w:pPr>
              <w:pStyle w:val="ListParagraph"/>
              <w:numPr>
                <w:ilvl w:val="0"/>
                <w:numId w:val="2"/>
              </w:numPr>
            </w:pPr>
            <w:r>
              <w:t xml:space="preserve">PBT = Persistent </w:t>
            </w:r>
            <w:proofErr w:type="spellStart"/>
            <w:r>
              <w:t>Bioaccumulative</w:t>
            </w:r>
            <w:proofErr w:type="spellEnd"/>
            <w:r>
              <w:t xml:space="preserve"> and Toxic </w:t>
            </w:r>
          </w:p>
          <w:p w14:paraId="4BBF75BB" w14:textId="3E909C76" w:rsidR="00A3167B" w:rsidRDefault="00A3167B" w:rsidP="00A3167B">
            <w:pPr>
              <w:pStyle w:val="ListParagraph"/>
              <w:numPr>
                <w:ilvl w:val="0"/>
                <w:numId w:val="3"/>
              </w:numPr>
            </w:pPr>
            <w:r>
              <w:t>DIOXIN = Dioxin or Dioxin-like compound</w:t>
            </w:r>
          </w:p>
        </w:tc>
      </w:tr>
      <w:tr w:rsidR="00A3167B" w14:paraId="6CC80527" w14:textId="2320C060" w:rsidTr="008F7F4C">
        <w:trPr>
          <w:trHeight w:val="300"/>
        </w:trPr>
        <w:tc>
          <w:tcPr>
            <w:tcW w:w="2410" w:type="dxa"/>
          </w:tcPr>
          <w:p w14:paraId="1398F24B" w14:textId="267173A0" w:rsidR="00A3167B" w:rsidRDefault="00A3167B" w:rsidP="00A3167B">
            <w:proofErr w:type="spellStart"/>
            <w:r>
              <w:t>Fugitive_air</w:t>
            </w:r>
            <w:proofErr w:type="spellEnd"/>
          </w:p>
        </w:tc>
        <w:tc>
          <w:tcPr>
            <w:tcW w:w="6804" w:type="dxa"/>
          </w:tcPr>
          <w:p w14:paraId="604D7971" w14:textId="25BC7746" w:rsidR="00A3167B" w:rsidRDefault="00A3167B" w:rsidP="00A3167B">
            <w:r>
              <w:t>An estimate of the total quantity of the toxic chemical released as fugitive air emissions at the reporting facility.</w:t>
            </w:r>
          </w:p>
        </w:tc>
      </w:tr>
      <w:tr w:rsidR="00A3167B" w14:paraId="214FE362" w14:textId="59DEC7BA" w:rsidTr="008F7F4C">
        <w:trPr>
          <w:trHeight w:val="300"/>
        </w:trPr>
        <w:tc>
          <w:tcPr>
            <w:tcW w:w="2410" w:type="dxa"/>
          </w:tcPr>
          <w:p w14:paraId="16B03DD3" w14:textId="7475B22E" w:rsidR="00A3167B" w:rsidRDefault="00A3167B" w:rsidP="00A3167B">
            <w:proofErr w:type="spellStart"/>
            <w:r>
              <w:t>Stack_air</w:t>
            </w:r>
            <w:proofErr w:type="spellEnd"/>
          </w:p>
        </w:tc>
        <w:tc>
          <w:tcPr>
            <w:tcW w:w="6804" w:type="dxa"/>
          </w:tcPr>
          <w:p w14:paraId="6F0905EE" w14:textId="16B61317" w:rsidR="00A3167B" w:rsidRDefault="00A3167B" w:rsidP="00A3167B">
            <w:r>
              <w:t>An estimate of the total quantity of the toxic chemical released as fugitive air emissions at the reporting facility.</w:t>
            </w:r>
          </w:p>
        </w:tc>
      </w:tr>
      <w:tr w:rsidR="00A3167B" w14:paraId="31BE20BB" w14:textId="6089D21F" w:rsidTr="008F7F4C">
        <w:trPr>
          <w:trHeight w:val="300"/>
        </w:trPr>
        <w:tc>
          <w:tcPr>
            <w:tcW w:w="2410" w:type="dxa"/>
          </w:tcPr>
          <w:p w14:paraId="7C19EAE1" w14:textId="353ACBD5" w:rsidR="00A3167B" w:rsidRDefault="00A3167B" w:rsidP="00A3167B">
            <w:proofErr w:type="spellStart"/>
            <w:r>
              <w:t>Onsite_release_total</w:t>
            </w:r>
            <w:proofErr w:type="spellEnd"/>
          </w:p>
        </w:tc>
        <w:tc>
          <w:tcPr>
            <w:tcW w:w="6804" w:type="dxa"/>
          </w:tcPr>
          <w:p w14:paraId="4023AE12" w14:textId="72B3BE3B" w:rsidR="00A3167B" w:rsidRDefault="00990FDF" w:rsidP="00A3167B">
            <w:r>
              <w:t>T</w:t>
            </w:r>
            <w:r w:rsidR="00A3167B">
              <w:t xml:space="preserve">otal quantity of the toxic chemical released to air, </w:t>
            </w:r>
            <w:proofErr w:type="gramStart"/>
            <w:r w:rsidR="00A3167B">
              <w:t>water</w:t>
            </w:r>
            <w:proofErr w:type="gramEnd"/>
            <w:r w:rsidR="00A3167B">
              <w:t xml:space="preserve"> and land on-site at the facility</w:t>
            </w:r>
          </w:p>
        </w:tc>
      </w:tr>
      <w:tr w:rsidR="00A3167B" w14:paraId="447F673F" w14:textId="1A83A2AC" w:rsidTr="008F7F4C">
        <w:trPr>
          <w:trHeight w:val="300"/>
        </w:trPr>
        <w:tc>
          <w:tcPr>
            <w:tcW w:w="2410" w:type="dxa"/>
          </w:tcPr>
          <w:p w14:paraId="5A20DD95" w14:textId="5D2E30DF" w:rsidR="00A3167B" w:rsidRDefault="00A3167B" w:rsidP="00A3167B">
            <w:proofErr w:type="spellStart"/>
            <w:r>
              <w:t>Total_releases</w:t>
            </w:r>
            <w:proofErr w:type="spellEnd"/>
          </w:p>
        </w:tc>
        <w:tc>
          <w:tcPr>
            <w:tcW w:w="6804" w:type="dxa"/>
          </w:tcPr>
          <w:p w14:paraId="0916DF15" w14:textId="3D7A0A59" w:rsidR="00A3167B" w:rsidRDefault="00990FDF" w:rsidP="00A3167B">
            <w:r>
              <w:t>T</w:t>
            </w:r>
            <w:r w:rsidR="00A3167B">
              <w:t>otal onsite release and total offsite release</w:t>
            </w:r>
          </w:p>
        </w:tc>
      </w:tr>
    </w:tbl>
    <w:p w14:paraId="0AE31CDB" w14:textId="14D7A727" w:rsidR="00A3167B" w:rsidRDefault="00A3167B" w:rsidP="402B4B06">
      <w:r>
        <w:br/>
      </w:r>
      <w:r w:rsidR="63548897" w:rsidRPr="63548897">
        <w:rPr>
          <w:b/>
          <w:bCs/>
        </w:rPr>
        <w:t>Note on TRI dataset:</w:t>
      </w:r>
    </w:p>
    <w:p w14:paraId="52D1DF9C" w14:textId="0FFD764F" w:rsidR="00D21542" w:rsidRDefault="5B6DFDF0" w:rsidP="00363EF0">
      <w:pPr>
        <w:pStyle w:val="ListParagraph"/>
        <w:numPr>
          <w:ilvl w:val="0"/>
          <w:numId w:val="6"/>
        </w:numPr>
      </w:pPr>
      <w:r>
        <w:t>The family of variables “releases” make up the main treatment variable</w:t>
      </w:r>
      <w:r w:rsidR="00D21542">
        <w:br w:type="page"/>
      </w:r>
    </w:p>
    <w:p w14:paraId="5E42BE90" w14:textId="77777777" w:rsidR="5B6DFDF0" w:rsidRDefault="5B6DFDF0" w:rsidP="5B6DFDF0"/>
    <w:tbl>
      <w:tblPr>
        <w:tblStyle w:val="TableGrid"/>
        <w:tblW w:w="9351" w:type="dxa"/>
        <w:tblLayout w:type="fixed"/>
        <w:tblLook w:val="06A0" w:firstRow="1" w:lastRow="0" w:firstColumn="1" w:lastColumn="0" w:noHBand="1" w:noVBand="1"/>
      </w:tblPr>
      <w:tblGrid>
        <w:gridCol w:w="2535"/>
        <w:gridCol w:w="6816"/>
      </w:tblGrid>
      <w:tr w:rsidR="00A3167B" w14:paraId="3468FCC1" w14:textId="77777777" w:rsidTr="46AD8CE7">
        <w:trPr>
          <w:trHeight w:val="300"/>
        </w:trPr>
        <w:tc>
          <w:tcPr>
            <w:tcW w:w="9351" w:type="dxa"/>
            <w:gridSpan w:val="2"/>
            <w:vAlign w:val="center"/>
          </w:tcPr>
          <w:p w14:paraId="73C3AA4B" w14:textId="6A305D65" w:rsidR="00A3167B" w:rsidRPr="00A3167B" w:rsidRDefault="46AD8CE7" w:rsidP="46AD8CE7">
            <w:pPr>
              <w:pStyle w:val="Heading2"/>
            </w:pPr>
            <w:r>
              <w:t>Variables from HMDA dataset</w:t>
            </w:r>
          </w:p>
        </w:tc>
      </w:tr>
      <w:tr w:rsidR="00A3167B" w14:paraId="4B203370" w14:textId="77777777" w:rsidTr="46AD8CE7">
        <w:trPr>
          <w:trHeight w:val="300"/>
        </w:trPr>
        <w:tc>
          <w:tcPr>
            <w:tcW w:w="2535" w:type="dxa"/>
          </w:tcPr>
          <w:p w14:paraId="3AB5352E" w14:textId="77777777" w:rsidR="00A3167B" w:rsidRPr="402B4B06" w:rsidRDefault="00A3167B" w:rsidP="005B6DC3">
            <w:pPr>
              <w:rPr>
                <w:b/>
                <w:bCs/>
              </w:rPr>
            </w:pPr>
            <w:r w:rsidRPr="402B4B06">
              <w:rPr>
                <w:b/>
                <w:bCs/>
              </w:rPr>
              <w:t>Variables name</w:t>
            </w:r>
          </w:p>
        </w:tc>
        <w:tc>
          <w:tcPr>
            <w:tcW w:w="6816" w:type="dxa"/>
          </w:tcPr>
          <w:p w14:paraId="54C600F9" w14:textId="77777777" w:rsidR="00A3167B" w:rsidRPr="402B4B06" w:rsidRDefault="00A3167B" w:rsidP="005B6DC3">
            <w:pPr>
              <w:rPr>
                <w:b/>
                <w:bCs/>
              </w:rPr>
            </w:pPr>
            <w:r w:rsidRPr="402B4B06">
              <w:rPr>
                <w:b/>
                <w:bCs/>
              </w:rPr>
              <w:t>Sources and description</w:t>
            </w:r>
          </w:p>
        </w:tc>
      </w:tr>
      <w:tr w:rsidR="00A3167B" w14:paraId="6DDBA7D2" w14:textId="77777777" w:rsidTr="46AD8CE7">
        <w:trPr>
          <w:trHeight w:val="300"/>
        </w:trPr>
        <w:tc>
          <w:tcPr>
            <w:tcW w:w="2535" w:type="dxa"/>
          </w:tcPr>
          <w:p w14:paraId="2D622781" w14:textId="7153F5FC" w:rsidR="00A3167B" w:rsidRDefault="001A7257" w:rsidP="005B6DC3">
            <w:r>
              <w:t>L</w:t>
            </w:r>
            <w:r w:rsidR="00CA568B">
              <w:t>ei</w:t>
            </w:r>
          </w:p>
        </w:tc>
        <w:tc>
          <w:tcPr>
            <w:tcW w:w="6816" w:type="dxa"/>
          </w:tcPr>
          <w:p w14:paraId="29925535" w14:textId="6E569C07" w:rsidR="00A3167B" w:rsidRDefault="00F910A2" w:rsidP="46AD8CE7">
            <w:r>
              <w:t>Lender’s ID</w:t>
            </w:r>
          </w:p>
        </w:tc>
      </w:tr>
      <w:tr w:rsidR="00A3167B" w14:paraId="55B75C62" w14:textId="77777777" w:rsidTr="46AD8CE7">
        <w:trPr>
          <w:trHeight w:val="300"/>
        </w:trPr>
        <w:tc>
          <w:tcPr>
            <w:tcW w:w="2535" w:type="dxa"/>
          </w:tcPr>
          <w:p w14:paraId="1EC20DC4" w14:textId="04ABFE96" w:rsidR="00A3167B" w:rsidRDefault="001A7257" w:rsidP="005B6DC3">
            <w:proofErr w:type="spellStart"/>
            <w:r>
              <w:t>Rate_spread</w:t>
            </w:r>
            <w:proofErr w:type="spellEnd"/>
          </w:p>
        </w:tc>
        <w:tc>
          <w:tcPr>
            <w:tcW w:w="6816" w:type="dxa"/>
          </w:tcPr>
          <w:p w14:paraId="46E05ABC" w14:textId="69C5CCB5" w:rsidR="46AD8CE7" w:rsidRDefault="46AD8CE7" w:rsidP="46AD8CE7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46AD8CE7">
              <w:rPr>
                <w:rFonts w:ascii="Calibri" w:eastAsia="Calibri" w:hAnsi="Calibri" w:cs="Calibri"/>
                <w:color w:val="000000" w:themeColor="text1"/>
              </w:rPr>
              <w:t>The difference between the covered loan’s annual percentage rate (APR) and the average prime offer rate (APOR) for a comparable transaction as of the date the interest rate is set</w:t>
            </w:r>
          </w:p>
        </w:tc>
      </w:tr>
      <w:tr w:rsidR="00A3167B" w14:paraId="0994654F" w14:textId="77777777" w:rsidTr="46AD8CE7">
        <w:trPr>
          <w:trHeight w:val="300"/>
        </w:trPr>
        <w:tc>
          <w:tcPr>
            <w:tcW w:w="2535" w:type="dxa"/>
          </w:tcPr>
          <w:p w14:paraId="765FEC26" w14:textId="2D453D61" w:rsidR="00A3167B" w:rsidRDefault="001A7257" w:rsidP="005B6DC3">
            <w:r>
              <w:t>US30_spread</w:t>
            </w:r>
          </w:p>
        </w:tc>
        <w:tc>
          <w:tcPr>
            <w:tcW w:w="6816" w:type="dxa"/>
          </w:tcPr>
          <w:p w14:paraId="629B7A14" w14:textId="4A9604CE" w:rsidR="46AD8CE7" w:rsidRDefault="46AD8CE7" w:rsidP="46AD8CE7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46AD8CE7">
              <w:rPr>
                <w:rFonts w:ascii="Calibri" w:eastAsia="Calibri" w:hAnsi="Calibri" w:cs="Calibri"/>
                <w:color w:val="000000" w:themeColor="text1"/>
              </w:rPr>
              <w:t>The difference between the covered loan’s annual percentage rate (APR) and average 30-Year US treasury bond yield of that year</w:t>
            </w:r>
          </w:p>
        </w:tc>
      </w:tr>
      <w:tr w:rsidR="00A3167B" w14:paraId="654F629F" w14:textId="77777777" w:rsidTr="46AD8CE7">
        <w:trPr>
          <w:trHeight w:val="300"/>
        </w:trPr>
        <w:tc>
          <w:tcPr>
            <w:tcW w:w="2535" w:type="dxa"/>
          </w:tcPr>
          <w:p w14:paraId="1CFF3568" w14:textId="463028B1" w:rsidR="00A3167B" w:rsidRDefault="00144E5E" w:rsidP="005B6DC3">
            <w:r>
              <w:t>Applicant_race1</w:t>
            </w:r>
          </w:p>
        </w:tc>
        <w:tc>
          <w:tcPr>
            <w:tcW w:w="6816" w:type="dxa"/>
          </w:tcPr>
          <w:p w14:paraId="74DB219A" w14:textId="5286A960" w:rsidR="46AD8CE7" w:rsidRDefault="46AD8CE7" w:rsidP="46AD8CE7">
            <w:r w:rsidRPr="46AD8CE7">
              <w:rPr>
                <w:rFonts w:ascii="Calibri" w:eastAsia="Calibri" w:hAnsi="Calibri" w:cs="Calibri"/>
                <w:color w:val="000000" w:themeColor="text1"/>
              </w:rPr>
              <w:t>Race of the</w:t>
            </w:r>
            <w:r w:rsidR="00D40669">
              <w:rPr>
                <w:rFonts w:ascii="Calibri" w:eastAsia="Calibri" w:hAnsi="Calibri" w:cs="Calibri"/>
                <w:color w:val="000000" w:themeColor="text1"/>
              </w:rPr>
              <w:t xml:space="preserve"> first</w:t>
            </w:r>
            <w:r w:rsidRPr="46AD8CE7">
              <w:rPr>
                <w:rFonts w:ascii="Calibri" w:eastAsia="Calibri" w:hAnsi="Calibri" w:cs="Calibri"/>
                <w:color w:val="000000" w:themeColor="text1"/>
              </w:rPr>
              <w:t xml:space="preserve"> applicant or borrower</w:t>
            </w:r>
            <w:r w:rsidR="00F045CB">
              <w:rPr>
                <w:rFonts w:ascii="Calibri" w:eastAsia="Calibri" w:hAnsi="Calibri" w:cs="Calibri"/>
                <w:color w:val="000000" w:themeColor="text1"/>
              </w:rPr>
              <w:t xml:space="preserve">. Aggregated based on the HMDA </w:t>
            </w:r>
            <w:proofErr w:type="gramStart"/>
            <w:r w:rsidR="00D27575">
              <w:rPr>
                <w:rFonts w:ascii="Calibri" w:eastAsia="Calibri" w:hAnsi="Calibri" w:cs="Calibri"/>
                <w:color w:val="000000" w:themeColor="text1"/>
              </w:rPr>
              <w:t>data</w:t>
            </w:r>
            <w:proofErr w:type="gramEnd"/>
          </w:p>
          <w:p w14:paraId="44F633E7" w14:textId="469F78C7" w:rsidR="46AD8CE7" w:rsidRDefault="00D27575" w:rsidP="46AD8CE7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</w:t>
            </w:r>
            <w:r w:rsidR="00B50E84">
              <w:rPr>
                <w:rFonts w:ascii="Calibri" w:eastAsia="Calibri" w:hAnsi="Calibri" w:cs="Calibri"/>
                <w:color w:val="000000" w:themeColor="text1"/>
              </w:rPr>
              <w:t xml:space="preserve">: </w:t>
            </w:r>
            <w:r>
              <w:rPr>
                <w:rFonts w:ascii="Calibri" w:eastAsia="Calibri" w:hAnsi="Calibri" w:cs="Calibri"/>
                <w:color w:val="000000" w:themeColor="text1"/>
              </w:rPr>
              <w:t>Asian</w:t>
            </w:r>
          </w:p>
          <w:p w14:paraId="06B0D4F9" w14:textId="7328D99F" w:rsidR="00D27575" w:rsidRDefault="00D27575" w:rsidP="46AD8CE7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3: Black and African American</w:t>
            </w:r>
          </w:p>
          <w:p w14:paraId="608DE17D" w14:textId="77777777" w:rsidR="00B50E84" w:rsidRDefault="00D27575" w:rsidP="46AD8CE7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5: White</w:t>
            </w:r>
          </w:p>
          <w:p w14:paraId="4A46E8EF" w14:textId="7E35958C" w:rsidR="00D27575" w:rsidRDefault="00D27575" w:rsidP="46AD8CE7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14: Other</w:t>
            </w:r>
          </w:p>
        </w:tc>
      </w:tr>
      <w:tr w:rsidR="00A3167B" w14:paraId="12FD2858" w14:textId="77777777" w:rsidTr="46AD8CE7">
        <w:trPr>
          <w:trHeight w:val="300"/>
        </w:trPr>
        <w:tc>
          <w:tcPr>
            <w:tcW w:w="2535" w:type="dxa"/>
          </w:tcPr>
          <w:p w14:paraId="780AEBB5" w14:textId="71D71E73" w:rsidR="00A3167B" w:rsidRDefault="00144E5E" w:rsidP="005B6DC3">
            <w:proofErr w:type="spellStart"/>
            <w:r>
              <w:t>Applicant_age</w:t>
            </w:r>
            <w:proofErr w:type="spellEnd"/>
          </w:p>
        </w:tc>
        <w:tc>
          <w:tcPr>
            <w:tcW w:w="6816" w:type="dxa"/>
          </w:tcPr>
          <w:p w14:paraId="6BFEE929" w14:textId="77777777" w:rsidR="00D40669" w:rsidRDefault="00D40669" w:rsidP="00D40669">
            <w:r>
              <w:t xml:space="preserve">Age of the first applicant or borrower: </w:t>
            </w:r>
          </w:p>
          <w:p w14:paraId="560182A0" w14:textId="5CE186C5" w:rsidR="00A958C8" w:rsidRDefault="00A958C8" w:rsidP="00A958C8">
            <w:pPr>
              <w:pStyle w:val="ListParagraph"/>
              <w:numPr>
                <w:ilvl w:val="0"/>
                <w:numId w:val="1"/>
              </w:numPr>
            </w:pPr>
            <w:r>
              <w:t xml:space="preserve">7 age bins, from </w:t>
            </w:r>
            <w:r w:rsidR="00162D4B">
              <w:t>under 25 to over 74</w:t>
            </w:r>
          </w:p>
        </w:tc>
      </w:tr>
      <w:tr w:rsidR="00C21146" w14:paraId="078AC0CD" w14:textId="77777777" w:rsidTr="46AD8CE7">
        <w:trPr>
          <w:trHeight w:val="300"/>
        </w:trPr>
        <w:tc>
          <w:tcPr>
            <w:tcW w:w="2535" w:type="dxa"/>
          </w:tcPr>
          <w:p w14:paraId="444FEC2A" w14:textId="77777777" w:rsidR="00C21146" w:rsidRDefault="00C21146" w:rsidP="00C21146">
            <w:proofErr w:type="spellStart"/>
            <w:r>
              <w:t>l</w:t>
            </w:r>
            <w:r w:rsidRPr="00C95259">
              <w:t>oan_amount</w:t>
            </w:r>
            <w:proofErr w:type="spellEnd"/>
            <w:r w:rsidRPr="00C95259">
              <w:t>,</w:t>
            </w:r>
          </w:p>
          <w:p w14:paraId="150160E2" w14:textId="09CED449" w:rsidR="00DF1272" w:rsidRDefault="00DF1272" w:rsidP="00C21146">
            <w:proofErr w:type="spellStart"/>
            <w:r>
              <w:t>dec_loan_amount</w:t>
            </w:r>
            <w:proofErr w:type="spellEnd"/>
          </w:p>
        </w:tc>
        <w:tc>
          <w:tcPr>
            <w:tcW w:w="6816" w:type="dxa"/>
          </w:tcPr>
          <w:p w14:paraId="525EE46C" w14:textId="77777777" w:rsidR="00C21146" w:rsidRDefault="00875EFD" w:rsidP="46AD8CE7">
            <w:r w:rsidRPr="00875EFD">
              <w:t>The amount of the covered loan, or the amount applied for</w:t>
            </w:r>
            <w:r w:rsidR="00DF1272">
              <w:t>.</w:t>
            </w:r>
          </w:p>
          <w:p w14:paraId="70EE7851" w14:textId="12201576" w:rsidR="00DF1272" w:rsidRDefault="00DF1272" w:rsidP="46AD8CE7">
            <w:r>
              <w:t>Divided into decile bins</w:t>
            </w:r>
          </w:p>
        </w:tc>
      </w:tr>
      <w:tr w:rsidR="00C21146" w14:paraId="73BD4BE2" w14:textId="77777777" w:rsidTr="46AD8CE7">
        <w:trPr>
          <w:trHeight w:val="300"/>
        </w:trPr>
        <w:tc>
          <w:tcPr>
            <w:tcW w:w="2535" w:type="dxa"/>
          </w:tcPr>
          <w:p w14:paraId="7113383C" w14:textId="2FBC860D" w:rsidR="00C21146" w:rsidRDefault="00C21146" w:rsidP="00C21146">
            <w:r w:rsidRPr="00C95259">
              <w:t xml:space="preserve">                         </w:t>
            </w:r>
            <w:proofErr w:type="spellStart"/>
            <w:r w:rsidRPr="00C95259">
              <w:t>loan_to_value_</w:t>
            </w:r>
            <w:proofErr w:type="gramStart"/>
            <w:r w:rsidRPr="00C95259">
              <w:t>ratio,dec</w:t>
            </w:r>
            <w:proofErr w:type="gramEnd"/>
            <w:r w:rsidRPr="00C95259">
              <w:t>_loan_to_value</w:t>
            </w:r>
            <w:proofErr w:type="spellEnd"/>
          </w:p>
        </w:tc>
        <w:tc>
          <w:tcPr>
            <w:tcW w:w="6816" w:type="dxa"/>
          </w:tcPr>
          <w:p w14:paraId="369CFFAE" w14:textId="24C72433" w:rsidR="005D360C" w:rsidRDefault="005D360C" w:rsidP="46AD8CE7">
            <w:r w:rsidRPr="005D360C">
              <w:t>The ratio of the total amount of debt secured by the property to the value of the property relied on in making the credit decision</w:t>
            </w:r>
            <w:r>
              <w:t>.</w:t>
            </w:r>
          </w:p>
          <w:p w14:paraId="096145BE" w14:textId="1BEF9F2C" w:rsidR="005D360C" w:rsidRPr="005D360C" w:rsidRDefault="005D360C" w:rsidP="003968F0">
            <w:r>
              <w:t>Divided into decile bins</w:t>
            </w:r>
          </w:p>
        </w:tc>
      </w:tr>
      <w:tr w:rsidR="00C21146" w14:paraId="1AAD55C6" w14:textId="77777777" w:rsidTr="46AD8CE7">
        <w:trPr>
          <w:trHeight w:val="300"/>
        </w:trPr>
        <w:tc>
          <w:tcPr>
            <w:tcW w:w="2535" w:type="dxa"/>
          </w:tcPr>
          <w:p w14:paraId="44E9018E" w14:textId="77777777" w:rsidR="00C21146" w:rsidRDefault="00C21146" w:rsidP="00C21146">
            <w:r w:rsidRPr="00C95259">
              <w:t xml:space="preserve">                         </w:t>
            </w:r>
            <w:proofErr w:type="spellStart"/>
            <w:r w:rsidRPr="00C95259">
              <w:t>property_value</w:t>
            </w:r>
            <w:proofErr w:type="spellEnd"/>
            <w:r w:rsidRPr="00C95259">
              <w:t>,</w:t>
            </w:r>
          </w:p>
          <w:p w14:paraId="40151057" w14:textId="6E6F7504" w:rsidR="00C21146" w:rsidRDefault="00C21146" w:rsidP="00C21146">
            <w:proofErr w:type="spellStart"/>
            <w:r w:rsidRPr="00C95259">
              <w:t>dec_property_value</w:t>
            </w:r>
            <w:proofErr w:type="spellEnd"/>
            <w:r w:rsidRPr="00C95259">
              <w:t>,</w:t>
            </w:r>
          </w:p>
        </w:tc>
        <w:tc>
          <w:tcPr>
            <w:tcW w:w="6816" w:type="dxa"/>
          </w:tcPr>
          <w:p w14:paraId="3668B79F" w14:textId="6C42CF71" w:rsidR="00C21146" w:rsidRDefault="005D360C" w:rsidP="46AD8CE7">
            <w:r w:rsidRPr="005D360C">
              <w:t xml:space="preserve">The value of the property securing the covered loan or, in the case of an application, proposed to secure the covered loan, relied on in making the credit </w:t>
            </w:r>
            <w:r w:rsidR="00B853B8" w:rsidRPr="005D360C">
              <w:t>decision.</w:t>
            </w:r>
          </w:p>
          <w:p w14:paraId="0320C189" w14:textId="6C100A06" w:rsidR="005D360C" w:rsidRDefault="005D360C" w:rsidP="46AD8CE7">
            <w:r>
              <w:t>Divided into decile bins</w:t>
            </w:r>
          </w:p>
        </w:tc>
      </w:tr>
      <w:tr w:rsidR="00C21146" w14:paraId="0F0A4E71" w14:textId="77777777" w:rsidTr="46AD8CE7">
        <w:trPr>
          <w:trHeight w:val="300"/>
        </w:trPr>
        <w:tc>
          <w:tcPr>
            <w:tcW w:w="2535" w:type="dxa"/>
          </w:tcPr>
          <w:p w14:paraId="72E64DCC" w14:textId="77777777" w:rsidR="00DE71E2" w:rsidRDefault="00C21146" w:rsidP="00C21146">
            <w:r w:rsidRPr="00C95259">
              <w:t>income,</w:t>
            </w:r>
          </w:p>
          <w:p w14:paraId="06C05ED5" w14:textId="4C805915" w:rsidR="00C21146" w:rsidRDefault="00DE71E2" w:rsidP="00C21146">
            <w:r>
              <w:t xml:space="preserve"> </w:t>
            </w:r>
            <w:proofErr w:type="spellStart"/>
            <w:r w:rsidR="00C21146" w:rsidRPr="00C95259">
              <w:t>dec_income</w:t>
            </w:r>
            <w:proofErr w:type="spellEnd"/>
            <w:r w:rsidR="00C21146" w:rsidRPr="00C95259">
              <w:t>,</w:t>
            </w:r>
          </w:p>
        </w:tc>
        <w:tc>
          <w:tcPr>
            <w:tcW w:w="6816" w:type="dxa"/>
          </w:tcPr>
          <w:p w14:paraId="1D02C9F4" w14:textId="7BC14DE2" w:rsidR="00C21146" w:rsidRDefault="003968F0" w:rsidP="46AD8CE7">
            <w:r w:rsidRPr="003968F0">
              <w:t>The gross annual income, in thousands of dollars, relied on in making the credit decision, or if a credit decision was not made, the gross annual income relied on in processing the application</w:t>
            </w:r>
            <w:r w:rsidR="000307AF">
              <w:t>.</w:t>
            </w:r>
            <w:r>
              <w:br/>
              <w:t>Divided into decile bins</w:t>
            </w:r>
          </w:p>
        </w:tc>
      </w:tr>
      <w:tr w:rsidR="00ED6B4D" w14:paraId="1088DE18" w14:textId="77777777" w:rsidTr="46AD8CE7">
        <w:trPr>
          <w:trHeight w:val="300"/>
        </w:trPr>
        <w:tc>
          <w:tcPr>
            <w:tcW w:w="2535" w:type="dxa"/>
          </w:tcPr>
          <w:p w14:paraId="1AF133D8" w14:textId="77777777" w:rsidR="00ED6B4D" w:rsidRDefault="00ED6B4D" w:rsidP="00C21146">
            <w:proofErr w:type="spellStart"/>
            <w:r>
              <w:t>Loan_to_income</w:t>
            </w:r>
            <w:proofErr w:type="spellEnd"/>
            <w:r>
              <w:t>,</w:t>
            </w:r>
          </w:p>
          <w:p w14:paraId="141244A8" w14:textId="574EEB2A" w:rsidR="00ED6B4D" w:rsidRPr="00C95259" w:rsidRDefault="00ED6B4D" w:rsidP="00C21146">
            <w:proofErr w:type="spellStart"/>
            <w:r>
              <w:t>Dec_loan_to_income</w:t>
            </w:r>
            <w:proofErr w:type="spellEnd"/>
          </w:p>
        </w:tc>
        <w:tc>
          <w:tcPr>
            <w:tcW w:w="6816" w:type="dxa"/>
          </w:tcPr>
          <w:p w14:paraId="087707E5" w14:textId="77777777" w:rsidR="00ED6B4D" w:rsidRDefault="003968F0" w:rsidP="46AD8CE7">
            <w:r>
              <w:t>Loan amount</w:t>
            </w:r>
            <w:r w:rsidR="000307AF">
              <w:t>/</w:t>
            </w:r>
            <w:r>
              <w:t xml:space="preserve"> </w:t>
            </w:r>
            <w:r w:rsidR="000307AF">
              <w:t>Income</w:t>
            </w:r>
          </w:p>
          <w:p w14:paraId="1BE08CDE" w14:textId="4B5C5453" w:rsidR="000307AF" w:rsidRDefault="000307AF" w:rsidP="46AD8CE7">
            <w:r>
              <w:t>Divided into decile bins</w:t>
            </w:r>
          </w:p>
        </w:tc>
      </w:tr>
      <w:tr w:rsidR="00ED6B4D" w14:paraId="6F3D6CF7" w14:textId="77777777" w:rsidTr="46AD8CE7">
        <w:trPr>
          <w:trHeight w:val="300"/>
        </w:trPr>
        <w:tc>
          <w:tcPr>
            <w:tcW w:w="2535" w:type="dxa"/>
          </w:tcPr>
          <w:p w14:paraId="1B980B58" w14:textId="2D0AEA66" w:rsidR="00ED6B4D" w:rsidRPr="00C95259" w:rsidRDefault="00ED6B4D" w:rsidP="00C21146">
            <w:r>
              <w:t>purpose</w:t>
            </w:r>
          </w:p>
        </w:tc>
        <w:tc>
          <w:tcPr>
            <w:tcW w:w="6816" w:type="dxa"/>
          </w:tcPr>
          <w:p w14:paraId="382A5ED3" w14:textId="77777777" w:rsidR="00ED6B4D" w:rsidRDefault="00266C97" w:rsidP="46AD8CE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Purchase new home or </w:t>
            </w:r>
            <w:proofErr w:type="gramStart"/>
            <w:r>
              <w:rPr>
                <w:rFonts w:ascii="Calibri" w:hAnsi="Calibri" w:cs="Calibri"/>
                <w:color w:val="000000"/>
              </w:rPr>
              <w:t>refinancing</w:t>
            </w:r>
            <w:proofErr w:type="gramEnd"/>
          </w:p>
          <w:p w14:paraId="21D60662" w14:textId="77777777" w:rsidR="00266C97" w:rsidRDefault="00266C97" w:rsidP="00266C97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 buy </w:t>
            </w:r>
            <w:proofErr w:type="gramStart"/>
            <w:r>
              <w:rPr>
                <w:rFonts w:ascii="Calibri" w:hAnsi="Calibri" w:cs="Calibri"/>
                <w:color w:val="000000"/>
              </w:rPr>
              <w:t>new</w:t>
            </w:r>
            <w:proofErr w:type="gramEnd"/>
          </w:p>
          <w:p w14:paraId="32F800A4" w14:textId="69D22E80" w:rsidR="00266C97" w:rsidRPr="00266C97" w:rsidRDefault="00266C97" w:rsidP="00266C97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2 </w:t>
            </w:r>
            <w:proofErr w:type="gramStart"/>
            <w:r>
              <w:rPr>
                <w:rFonts w:ascii="Calibri" w:hAnsi="Calibri" w:cs="Calibri"/>
                <w:color w:val="000000"/>
              </w:rPr>
              <w:t>refinance</w:t>
            </w:r>
            <w:proofErr w:type="gramEnd"/>
          </w:p>
        </w:tc>
      </w:tr>
      <w:tr w:rsidR="00364781" w14:paraId="0829F064" w14:textId="77777777" w:rsidTr="00D62899">
        <w:trPr>
          <w:trHeight w:val="300"/>
        </w:trPr>
        <w:tc>
          <w:tcPr>
            <w:tcW w:w="9351" w:type="dxa"/>
            <w:gridSpan w:val="2"/>
          </w:tcPr>
          <w:p w14:paraId="683303E9" w14:textId="54B39D42" w:rsidR="00364781" w:rsidRPr="00F910A2" w:rsidRDefault="00364781" w:rsidP="46AD8CE7">
            <w:pPr>
              <w:rPr>
                <w:rFonts w:ascii="Calibri" w:hAnsi="Calibri" w:cs="Calibri"/>
                <w:b/>
                <w:bCs/>
                <w:color w:val="FF0000"/>
              </w:rPr>
            </w:pPr>
            <w:r w:rsidRPr="00F910A2">
              <w:rPr>
                <w:rFonts w:ascii="Calibri" w:hAnsi="Calibri" w:cs="Calibri"/>
                <w:b/>
                <w:bCs/>
                <w:color w:val="FF0000"/>
              </w:rPr>
              <w:t>Newly created</w:t>
            </w:r>
          </w:p>
        </w:tc>
      </w:tr>
      <w:tr w:rsidR="00DE71E2" w14:paraId="1BEF55A1" w14:textId="77777777" w:rsidTr="46AD8CE7">
        <w:trPr>
          <w:trHeight w:val="300"/>
        </w:trPr>
        <w:tc>
          <w:tcPr>
            <w:tcW w:w="2535" w:type="dxa"/>
          </w:tcPr>
          <w:p w14:paraId="200D9FC5" w14:textId="65CFF1E2" w:rsidR="00DE71E2" w:rsidRDefault="003F3C5B" w:rsidP="00C21146">
            <w:proofErr w:type="spellStart"/>
            <w:r>
              <w:t>o</w:t>
            </w:r>
            <w:r w:rsidR="00DE71E2">
              <w:t>verconf_limit</w:t>
            </w:r>
            <w:proofErr w:type="spellEnd"/>
          </w:p>
        </w:tc>
        <w:tc>
          <w:tcPr>
            <w:tcW w:w="6816" w:type="dxa"/>
          </w:tcPr>
          <w:p w14:paraId="529B75D3" w14:textId="77777777" w:rsidR="00DE71E2" w:rsidRDefault="008F5F49" w:rsidP="46AD8CE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  <w:r w:rsidR="00DE71E2">
              <w:rPr>
                <w:rFonts w:ascii="Calibri" w:hAnsi="Calibri" w:cs="Calibri"/>
                <w:color w:val="000000"/>
              </w:rPr>
              <w:t xml:space="preserve"> if the </w:t>
            </w:r>
            <w:r>
              <w:rPr>
                <w:rFonts w:ascii="Calibri" w:hAnsi="Calibri" w:cs="Calibri"/>
                <w:color w:val="000000"/>
              </w:rPr>
              <w:t>loan amount is higher than the FHFA conforming loan limit.</w:t>
            </w:r>
          </w:p>
          <w:p w14:paraId="45B716B7" w14:textId="0366A4CF" w:rsidR="008F5F49" w:rsidRDefault="008F5F49" w:rsidP="46AD8CE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if the loan amount is smaller than FHFA conforming loan limit</w:t>
            </w:r>
          </w:p>
        </w:tc>
      </w:tr>
      <w:tr w:rsidR="00364781" w14:paraId="52CE95EB" w14:textId="77777777" w:rsidTr="46AD8CE7">
        <w:trPr>
          <w:trHeight w:val="300"/>
        </w:trPr>
        <w:tc>
          <w:tcPr>
            <w:tcW w:w="2535" w:type="dxa"/>
          </w:tcPr>
          <w:p w14:paraId="2D12B521" w14:textId="6956F32B" w:rsidR="00364781" w:rsidRDefault="00B0185C" w:rsidP="00C21146">
            <w:r>
              <w:t>bank</w:t>
            </w:r>
          </w:p>
        </w:tc>
        <w:tc>
          <w:tcPr>
            <w:tcW w:w="6816" w:type="dxa"/>
          </w:tcPr>
          <w:p w14:paraId="0CD6D690" w14:textId="383551B6" w:rsidR="00364781" w:rsidRDefault="00B0185C" w:rsidP="46AD8CE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2 if the </w:t>
            </w:r>
            <w:r w:rsidR="00F910A2">
              <w:rPr>
                <w:rFonts w:ascii="Calibri" w:hAnsi="Calibri" w:cs="Calibri"/>
                <w:color w:val="000000"/>
              </w:rPr>
              <w:t xml:space="preserve">mortgage is initiated by bank </w:t>
            </w:r>
            <w:proofErr w:type="gramStart"/>
            <w:r w:rsidR="00F910A2">
              <w:rPr>
                <w:rFonts w:ascii="Calibri" w:hAnsi="Calibri" w:cs="Calibri"/>
                <w:color w:val="000000"/>
              </w:rPr>
              <w:t>lenders</w:t>
            </w:r>
            <w:proofErr w:type="gramEnd"/>
          </w:p>
          <w:p w14:paraId="41BB8AF4" w14:textId="583CA4E0" w:rsidR="00F910A2" w:rsidRDefault="00F910A2" w:rsidP="46AD8CE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if the mortgage is initiated by non-bank lenders</w:t>
            </w:r>
          </w:p>
        </w:tc>
      </w:tr>
      <w:tr w:rsidR="00364781" w14:paraId="0EAD452A" w14:textId="77777777" w:rsidTr="46AD8CE7">
        <w:trPr>
          <w:trHeight w:val="300"/>
        </w:trPr>
        <w:tc>
          <w:tcPr>
            <w:tcW w:w="2535" w:type="dxa"/>
          </w:tcPr>
          <w:p w14:paraId="7EE68B8C" w14:textId="0ACDD07E" w:rsidR="00364781" w:rsidRDefault="00A941C4" w:rsidP="00C21146">
            <w:proofErr w:type="spellStart"/>
            <w:r>
              <w:t>type_of_purchaser</w:t>
            </w:r>
            <w:proofErr w:type="spellEnd"/>
          </w:p>
        </w:tc>
        <w:tc>
          <w:tcPr>
            <w:tcW w:w="6816" w:type="dxa"/>
          </w:tcPr>
          <w:p w14:paraId="6D847C9B" w14:textId="77777777" w:rsidR="00364781" w:rsidRDefault="00364781" w:rsidP="46AD8CE7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14:paraId="6E4A89E0" w14:textId="77777777" w:rsidR="00B54A8D" w:rsidRDefault="00B54A8D" w:rsidP="402B4B06">
      <w:pPr>
        <w:rPr>
          <w:b/>
          <w:bCs/>
        </w:rPr>
      </w:pPr>
    </w:p>
    <w:p w14:paraId="20BF9380" w14:textId="382E9640" w:rsidR="00B54A8D" w:rsidRDefault="00B54A8D" w:rsidP="402B4B06">
      <w:pPr>
        <w:rPr>
          <w:b/>
          <w:bCs/>
        </w:rPr>
      </w:pPr>
      <w:r>
        <w:rPr>
          <w:b/>
          <w:bCs/>
        </w:rPr>
        <w:t>Note on HMDA and mortgage data:</w:t>
      </w:r>
    </w:p>
    <w:p w14:paraId="337CE973" w14:textId="10002DD3" w:rsidR="00B54A8D" w:rsidRPr="001A2A6F" w:rsidRDefault="00977D4B" w:rsidP="00B54A8D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Since all loan in the HMDA dataset is conforming loan, they need to </w:t>
      </w:r>
      <w:r w:rsidR="00D34450">
        <w:t xml:space="preserve">follow the FHFA requirement of </w:t>
      </w:r>
      <w:r w:rsidR="00D308C7">
        <w:t xml:space="preserve">conforming loan limit values – which is a ceiling loan amount for </w:t>
      </w:r>
      <w:r w:rsidR="008F6820">
        <w:t xml:space="preserve">mortgages to be acquired by Fannie Mae and Freddie Mac. The limit is </w:t>
      </w:r>
      <w:r w:rsidR="00F14807">
        <w:t xml:space="preserve">around 600k – 700k for most places, and </w:t>
      </w:r>
      <w:r w:rsidR="00157F4F">
        <w:t xml:space="preserve">~1000k for </w:t>
      </w:r>
      <w:proofErr w:type="gramStart"/>
      <w:r w:rsidR="00157F4F">
        <w:t>high cost</w:t>
      </w:r>
      <w:proofErr w:type="gramEnd"/>
      <w:r w:rsidR="00157F4F">
        <w:t xml:space="preserve"> areas.</w:t>
      </w:r>
    </w:p>
    <w:p w14:paraId="35D86539" w14:textId="2CEF4E17" w:rsidR="001A2A6F" w:rsidRPr="004E2FE4" w:rsidRDefault="001A2A6F" w:rsidP="00B85D9A">
      <w:pPr>
        <w:pStyle w:val="ListParagraph"/>
        <w:rPr>
          <w:lang w:val="fr-FR"/>
        </w:rPr>
      </w:pPr>
      <w:proofErr w:type="gramStart"/>
      <w:r w:rsidRPr="004E2FE4">
        <w:rPr>
          <w:lang w:val="fr-FR"/>
        </w:rPr>
        <w:lastRenderedPageBreak/>
        <w:t>Source:</w:t>
      </w:r>
      <w:proofErr w:type="gramEnd"/>
      <w:r w:rsidRPr="004E2FE4">
        <w:rPr>
          <w:lang w:val="fr-FR"/>
        </w:rPr>
        <w:t xml:space="preserve"> </w:t>
      </w:r>
      <w:hyperlink r:id="rId5" w:history="1">
        <w:r w:rsidRPr="004E2FE4">
          <w:rPr>
            <w:rStyle w:val="Hyperlink"/>
            <w:lang w:val="fr-FR"/>
          </w:rPr>
          <w:t>https://www.fhfa.gov/Media/PublicAffairs/Pages/FHFA-Announces-Conforming-Loan-Limits-for-2023.aspx</w:t>
        </w:r>
      </w:hyperlink>
    </w:p>
    <w:p w14:paraId="00BCA11C" w14:textId="577CAA8F" w:rsidR="00B85D9A" w:rsidRPr="00153276" w:rsidRDefault="00B85D9A" w:rsidP="00B85D9A">
      <w:pPr>
        <w:pStyle w:val="ListParagraph"/>
      </w:pPr>
      <w:r>
        <w:rPr>
          <w:b/>
          <w:bCs/>
        </w:rPr>
        <w:t xml:space="preserve">With this </w:t>
      </w:r>
      <w:r w:rsidR="00153276">
        <w:rPr>
          <w:b/>
          <w:bCs/>
        </w:rPr>
        <w:t xml:space="preserve">info, </w:t>
      </w:r>
      <w:r w:rsidR="00153276">
        <w:t xml:space="preserve">it should be noted that for </w:t>
      </w:r>
      <w:proofErr w:type="spellStart"/>
      <w:r w:rsidR="003B3AB1">
        <w:t>loan_to_value_ratio</w:t>
      </w:r>
      <w:proofErr w:type="spellEnd"/>
      <w:r w:rsidR="003B3AB1">
        <w:t xml:space="preserve"> might be low for very high property value.</w:t>
      </w:r>
    </w:p>
    <w:p w14:paraId="367B7459" w14:textId="77777777" w:rsidR="00B54A8D" w:rsidRPr="00B54A8D" w:rsidRDefault="00B54A8D" w:rsidP="402B4B06">
      <w:pPr>
        <w:rPr>
          <w:b/>
          <w:bCs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077"/>
        <w:gridCol w:w="6939"/>
      </w:tblGrid>
      <w:tr w:rsidR="46AD8CE7" w14:paraId="6CEDD57F" w14:textId="77777777" w:rsidTr="0095490A">
        <w:trPr>
          <w:trHeight w:val="300"/>
        </w:trPr>
        <w:tc>
          <w:tcPr>
            <w:tcW w:w="9016" w:type="dxa"/>
            <w:gridSpan w:val="2"/>
            <w:vAlign w:val="center"/>
          </w:tcPr>
          <w:p w14:paraId="7EC0FB56" w14:textId="77777777" w:rsidR="46AD8CE7" w:rsidRDefault="46AD8CE7" w:rsidP="46AD8CE7">
            <w:pPr>
              <w:pStyle w:val="Heading2"/>
            </w:pPr>
            <w:r>
              <w:t xml:space="preserve">Variables from </w:t>
            </w:r>
            <w:r w:rsidR="005B35A7">
              <w:t>US Census data</w:t>
            </w:r>
          </w:p>
          <w:p w14:paraId="17BBC771" w14:textId="77777777" w:rsidR="00F131DB" w:rsidRDefault="00F131DB" w:rsidP="00F131DB">
            <w:pPr>
              <w:rPr>
                <w:b/>
                <w:bCs/>
              </w:rPr>
            </w:pPr>
            <w:r>
              <w:t xml:space="preserve">Source: </w:t>
            </w:r>
            <w:r w:rsidR="007B224C" w:rsidRPr="00107EDB">
              <w:rPr>
                <w:b/>
                <w:bCs/>
              </w:rPr>
              <w:t>US Census Bureau</w:t>
            </w:r>
            <w:r w:rsidR="00107EDB">
              <w:rPr>
                <w:b/>
                <w:bCs/>
              </w:rPr>
              <w:t xml:space="preserve"> </w:t>
            </w:r>
            <w:r w:rsidR="00107EDB">
              <w:t xml:space="preserve">and </w:t>
            </w:r>
            <w:r w:rsidR="00107EDB" w:rsidRPr="00107EDB">
              <w:rPr>
                <w:b/>
                <w:bCs/>
              </w:rPr>
              <w:t>U.S Department of Labour, Bureau of Labour Statistics</w:t>
            </w:r>
          </w:p>
          <w:p w14:paraId="394E9420" w14:textId="4DDE8D7D" w:rsidR="0015547A" w:rsidRDefault="004E2FE4" w:rsidP="00F131DB">
            <w:hyperlink r:id="rId6" w:history="1">
              <w:r w:rsidR="0015547A" w:rsidRPr="00600B1A">
                <w:rPr>
                  <w:rStyle w:val="Hyperlink"/>
                </w:rPr>
                <w:t>https://www.census.gov/programs-surveys/geography/guidance/geo-areas/urban-rural.html</w:t>
              </w:r>
            </w:hyperlink>
          </w:p>
          <w:p w14:paraId="6E1FF902" w14:textId="091750E4" w:rsidR="0015547A" w:rsidRDefault="004E2FE4" w:rsidP="00F131DB">
            <w:hyperlink r:id="rId7" w:anchor="cntyaa" w:history="1">
              <w:r w:rsidR="00F01914" w:rsidRPr="00600B1A">
                <w:rPr>
                  <w:rStyle w:val="Hyperlink"/>
                </w:rPr>
                <w:t>https://www.bls.gov/lau/tables.htm#cntyaa</w:t>
              </w:r>
            </w:hyperlink>
          </w:p>
          <w:p w14:paraId="004A3C35" w14:textId="6F4FD83C" w:rsidR="00F01914" w:rsidRDefault="004E2FE4" w:rsidP="00F131DB">
            <w:hyperlink r:id="rId8" w:history="1">
              <w:r w:rsidR="00F01914" w:rsidRPr="00600B1A">
                <w:rPr>
                  <w:rStyle w:val="Hyperlink"/>
                </w:rPr>
                <w:t>https://www.bls.gov/cew/downloadable-data-files.htm</w:t>
              </w:r>
            </w:hyperlink>
          </w:p>
          <w:p w14:paraId="1E5305AF" w14:textId="77777777" w:rsidR="00F01914" w:rsidRDefault="00F01914" w:rsidP="00F131DB"/>
          <w:p w14:paraId="505823E8" w14:textId="77316CE7" w:rsidR="006D2BDE" w:rsidRDefault="006D2BDE" w:rsidP="00F131DB">
            <w:r>
              <w:t xml:space="preserve">Tract level data from USDA: </w:t>
            </w:r>
            <w:hyperlink r:id="rId9" w:history="1">
              <w:r w:rsidRPr="00600B1A">
                <w:rPr>
                  <w:rStyle w:val="Hyperlink"/>
                </w:rPr>
                <w:t>https://www.ers.usda.gov/data-products/rural-urban-commuting-area-codes.aspx</w:t>
              </w:r>
            </w:hyperlink>
          </w:p>
          <w:p w14:paraId="169866BB" w14:textId="3D4AC4AF" w:rsidR="006D2BDE" w:rsidRPr="00107EDB" w:rsidRDefault="006D2BDE" w:rsidP="00F131DB"/>
        </w:tc>
      </w:tr>
      <w:tr w:rsidR="46AD8CE7" w14:paraId="0F6B3FB2" w14:textId="77777777" w:rsidTr="0095490A">
        <w:trPr>
          <w:trHeight w:val="300"/>
        </w:trPr>
        <w:tc>
          <w:tcPr>
            <w:tcW w:w="2077" w:type="dxa"/>
          </w:tcPr>
          <w:p w14:paraId="33B98000" w14:textId="77777777" w:rsidR="46AD8CE7" w:rsidRDefault="46AD8CE7" w:rsidP="46AD8CE7">
            <w:pPr>
              <w:rPr>
                <w:b/>
                <w:bCs/>
              </w:rPr>
            </w:pPr>
            <w:r w:rsidRPr="46AD8CE7">
              <w:rPr>
                <w:b/>
                <w:bCs/>
              </w:rPr>
              <w:t>Variables name</w:t>
            </w:r>
          </w:p>
        </w:tc>
        <w:tc>
          <w:tcPr>
            <w:tcW w:w="6939" w:type="dxa"/>
          </w:tcPr>
          <w:p w14:paraId="5143898E" w14:textId="77777777" w:rsidR="46AD8CE7" w:rsidRDefault="46AD8CE7" w:rsidP="46AD8CE7">
            <w:pPr>
              <w:rPr>
                <w:b/>
                <w:bCs/>
              </w:rPr>
            </w:pPr>
            <w:r w:rsidRPr="46AD8CE7">
              <w:rPr>
                <w:b/>
                <w:bCs/>
              </w:rPr>
              <w:t>Sources and description</w:t>
            </w:r>
          </w:p>
        </w:tc>
      </w:tr>
      <w:tr w:rsidR="0095490A" w14:paraId="53838AC7" w14:textId="77777777" w:rsidTr="0095490A">
        <w:trPr>
          <w:trHeight w:val="300"/>
        </w:trPr>
        <w:tc>
          <w:tcPr>
            <w:tcW w:w="2077" w:type="dxa"/>
            <w:vAlign w:val="bottom"/>
          </w:tcPr>
          <w:p w14:paraId="542669A6" w14:textId="38B50994" w:rsidR="0095490A" w:rsidRDefault="0013112D" w:rsidP="0095490A">
            <w:proofErr w:type="spellStart"/>
            <w:r>
              <w:rPr>
                <w:rFonts w:ascii="Calibri" w:eastAsia="Times New Roman" w:hAnsi="Calibri" w:cs="Calibri"/>
                <w:lang w:eastAsia="en-GB"/>
              </w:rPr>
              <w:t>pop</w:t>
            </w:r>
            <w:r w:rsidR="001604D8">
              <w:rPr>
                <w:rFonts w:ascii="Calibri" w:eastAsia="Times New Roman" w:hAnsi="Calibri" w:cs="Calibri"/>
                <w:lang w:eastAsia="en-GB"/>
              </w:rPr>
              <w:t>_cou</w:t>
            </w:r>
            <w:proofErr w:type="spellEnd"/>
          </w:p>
        </w:tc>
        <w:tc>
          <w:tcPr>
            <w:tcW w:w="6939" w:type="dxa"/>
            <w:vAlign w:val="bottom"/>
          </w:tcPr>
          <w:p w14:paraId="14639622" w14:textId="7FCB2AC6" w:rsidR="0095490A" w:rsidRDefault="00FA145C" w:rsidP="0095490A">
            <w:r w:rsidRPr="00FA145C">
              <w:rPr>
                <w:rFonts w:ascii="Calibri" w:eastAsia="Times New Roman" w:hAnsi="Calibri" w:cs="Calibri"/>
                <w:color w:val="000000"/>
                <w:lang w:eastAsia="en-GB"/>
              </w:rPr>
              <w:t>2020 Census total population of the County</w:t>
            </w:r>
          </w:p>
        </w:tc>
      </w:tr>
      <w:tr w:rsidR="0095490A" w14:paraId="00F944DA" w14:textId="77777777" w:rsidTr="0095490A">
        <w:trPr>
          <w:trHeight w:val="300"/>
        </w:trPr>
        <w:tc>
          <w:tcPr>
            <w:tcW w:w="2077" w:type="dxa"/>
            <w:vAlign w:val="bottom"/>
          </w:tcPr>
          <w:p w14:paraId="01B0315B" w14:textId="7A5AD5A8" w:rsidR="0095490A" w:rsidRDefault="001604D8" w:rsidP="0095490A">
            <w:proofErr w:type="spellStart"/>
            <w:r>
              <w:t>aland_cou</w:t>
            </w:r>
            <w:proofErr w:type="spellEnd"/>
            <w:r>
              <w:t>,</w:t>
            </w:r>
          </w:p>
          <w:p w14:paraId="77CE7B0B" w14:textId="2BDBA0A6" w:rsidR="001604D8" w:rsidRDefault="001604D8" w:rsidP="0095490A">
            <w:proofErr w:type="spellStart"/>
            <w:r>
              <w:t>aland_cou_sqkm</w:t>
            </w:r>
            <w:proofErr w:type="spellEnd"/>
          </w:p>
        </w:tc>
        <w:tc>
          <w:tcPr>
            <w:tcW w:w="6939" w:type="dxa"/>
            <w:vAlign w:val="bottom"/>
          </w:tcPr>
          <w:p w14:paraId="2D600A8F" w14:textId="2FFD975C" w:rsidR="0095490A" w:rsidRDefault="0095490A" w:rsidP="0095490A">
            <w:r w:rsidRPr="00CC7B19">
              <w:rPr>
                <w:rFonts w:ascii="Calibri" w:eastAsia="Times New Roman" w:hAnsi="Calibri" w:cs="Calibri"/>
                <w:color w:val="000000"/>
                <w:lang w:eastAsia="en-GB"/>
              </w:rPr>
              <w:t>2020 land area of the County (square meters)</w:t>
            </w:r>
          </w:p>
        </w:tc>
      </w:tr>
      <w:tr w:rsidR="0095490A" w14:paraId="6C4FAE7F" w14:textId="77777777" w:rsidTr="0095490A">
        <w:trPr>
          <w:trHeight w:val="300"/>
        </w:trPr>
        <w:tc>
          <w:tcPr>
            <w:tcW w:w="2077" w:type="dxa"/>
            <w:vAlign w:val="bottom"/>
          </w:tcPr>
          <w:p w14:paraId="206C0478" w14:textId="6541CD10" w:rsidR="0095490A" w:rsidRDefault="00C47168" w:rsidP="0095490A">
            <w:proofErr w:type="spellStart"/>
            <w:r>
              <w:rPr>
                <w:rFonts w:ascii="Calibri" w:eastAsia="Times New Roman" w:hAnsi="Calibri" w:cs="Calibri"/>
                <w:lang w:eastAsia="en-GB"/>
              </w:rPr>
              <w:t>hou</w:t>
            </w:r>
            <w:r w:rsidR="001604D8">
              <w:rPr>
                <w:rFonts w:ascii="Calibri" w:eastAsia="Times New Roman" w:hAnsi="Calibri" w:cs="Calibri"/>
                <w:lang w:eastAsia="en-GB"/>
              </w:rPr>
              <w:t>den_cou</w:t>
            </w:r>
            <w:proofErr w:type="spellEnd"/>
          </w:p>
        </w:tc>
        <w:tc>
          <w:tcPr>
            <w:tcW w:w="6939" w:type="dxa"/>
            <w:vAlign w:val="bottom"/>
          </w:tcPr>
          <w:p w14:paraId="76DB9169" w14:textId="659F9136" w:rsidR="0095490A" w:rsidRDefault="00223885" w:rsidP="0095490A">
            <w:r w:rsidRPr="00223885">
              <w:rPr>
                <w:rFonts w:ascii="Calibri" w:eastAsia="Times New Roman" w:hAnsi="Calibri" w:cs="Calibri"/>
                <w:color w:val="000000"/>
                <w:lang w:eastAsia="en-GB"/>
              </w:rPr>
              <w:t>2020 housing unit density of the County (square miles)</w:t>
            </w:r>
          </w:p>
        </w:tc>
      </w:tr>
      <w:tr w:rsidR="0095490A" w14:paraId="34FCB437" w14:textId="77777777" w:rsidTr="0095490A">
        <w:trPr>
          <w:trHeight w:val="300"/>
        </w:trPr>
        <w:tc>
          <w:tcPr>
            <w:tcW w:w="2077" w:type="dxa"/>
          </w:tcPr>
          <w:p w14:paraId="5E51654C" w14:textId="148B2ACA" w:rsidR="0095490A" w:rsidRDefault="001362D1" w:rsidP="0095490A">
            <w:proofErr w:type="spellStart"/>
            <w:r>
              <w:t>Cnty_</w:t>
            </w:r>
            <w:r w:rsidR="009928C3">
              <w:t>unemp_rate</w:t>
            </w:r>
            <w:proofErr w:type="spellEnd"/>
          </w:p>
        </w:tc>
        <w:tc>
          <w:tcPr>
            <w:tcW w:w="6939" w:type="dxa"/>
          </w:tcPr>
          <w:p w14:paraId="47E00814" w14:textId="3D7D112F" w:rsidR="0095490A" w:rsidRDefault="009D06EB" w:rsidP="0095490A">
            <w:r>
              <w:t xml:space="preserve">County’s unemployment rate </w:t>
            </w:r>
            <w:r w:rsidR="00586A18">
              <w:t>in each year</w:t>
            </w:r>
          </w:p>
        </w:tc>
      </w:tr>
      <w:tr w:rsidR="0095490A" w14:paraId="508BCF93" w14:textId="77777777" w:rsidTr="0095490A">
        <w:trPr>
          <w:trHeight w:val="300"/>
        </w:trPr>
        <w:tc>
          <w:tcPr>
            <w:tcW w:w="2077" w:type="dxa"/>
          </w:tcPr>
          <w:p w14:paraId="560CE023" w14:textId="450ADAAD" w:rsidR="0095490A" w:rsidRDefault="001362D1" w:rsidP="0095490A">
            <w:proofErr w:type="spellStart"/>
            <w:r>
              <w:t>Cnty_avg_income</w:t>
            </w:r>
            <w:proofErr w:type="spellEnd"/>
          </w:p>
        </w:tc>
        <w:tc>
          <w:tcPr>
            <w:tcW w:w="6939" w:type="dxa"/>
          </w:tcPr>
          <w:p w14:paraId="633527F8" w14:textId="355685A9" w:rsidR="0095490A" w:rsidRDefault="001362D1" w:rsidP="0095490A">
            <w:r>
              <w:t xml:space="preserve">County’s average income in </w:t>
            </w:r>
            <w:r w:rsidR="00586A18">
              <w:t>each year</w:t>
            </w:r>
          </w:p>
        </w:tc>
      </w:tr>
      <w:tr w:rsidR="0095490A" w14:paraId="40F88149" w14:textId="77777777" w:rsidTr="0095490A">
        <w:trPr>
          <w:trHeight w:val="300"/>
        </w:trPr>
        <w:tc>
          <w:tcPr>
            <w:tcW w:w="2077" w:type="dxa"/>
          </w:tcPr>
          <w:p w14:paraId="6EA0C322" w14:textId="7154EE1C" w:rsidR="0095490A" w:rsidRDefault="00586A18" w:rsidP="0095490A">
            <w:proofErr w:type="spellStart"/>
            <w:r>
              <w:t>Property_urb_ru</w:t>
            </w:r>
            <w:proofErr w:type="spellEnd"/>
          </w:p>
        </w:tc>
        <w:tc>
          <w:tcPr>
            <w:tcW w:w="6939" w:type="dxa"/>
          </w:tcPr>
          <w:p w14:paraId="1C290CD1" w14:textId="12E4A0FC" w:rsidR="0095490A" w:rsidRDefault="00586A18" w:rsidP="0095490A">
            <w:r>
              <w:t xml:space="preserve">Define whether a census tract is </w:t>
            </w:r>
            <w:r w:rsidR="00CE7310">
              <w:t>urban or rural</w:t>
            </w:r>
          </w:p>
        </w:tc>
      </w:tr>
    </w:tbl>
    <w:p w14:paraId="6FB19134" w14:textId="420B5874" w:rsidR="46AD8CE7" w:rsidRDefault="46AD8CE7" w:rsidP="46AD8CE7"/>
    <w:sectPr w:rsidR="46AD8CE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5084E"/>
    <w:multiLevelType w:val="hybridMultilevel"/>
    <w:tmpl w:val="1A62663C"/>
    <w:lvl w:ilvl="0" w:tplc="7EEEEAB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5F48F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8ACD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52F9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EA5E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B605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24BF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C201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E0C5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24BF0"/>
    <w:multiLevelType w:val="hybridMultilevel"/>
    <w:tmpl w:val="EC2E24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758F4"/>
    <w:multiLevelType w:val="hybridMultilevel"/>
    <w:tmpl w:val="FFFFFFFF"/>
    <w:lvl w:ilvl="0" w:tplc="D0109E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820A8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F4B6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9ED5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F6AF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7617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72BD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A6C6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CA00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D6AD07"/>
    <w:multiLevelType w:val="hybridMultilevel"/>
    <w:tmpl w:val="FFFFFFFF"/>
    <w:lvl w:ilvl="0" w:tplc="CBC4C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74E76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3682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743A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54A7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8A58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92DC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D8DF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4E49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C308D7"/>
    <w:multiLevelType w:val="hybridMultilevel"/>
    <w:tmpl w:val="CDD0434A"/>
    <w:lvl w:ilvl="0" w:tplc="FFFFFFFF">
      <w:start w:val="1"/>
      <w:numFmt w:val="decimal"/>
      <w:pStyle w:val="Heading2"/>
      <w:lvlText w:val="%1."/>
      <w:lvlJc w:val="left"/>
      <w:pPr>
        <w:ind w:left="720" w:hanging="360"/>
      </w:pPr>
      <w:rPr>
        <w:color w:val="FF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470B36"/>
    <w:multiLevelType w:val="hybridMultilevel"/>
    <w:tmpl w:val="FFFFFFFF"/>
    <w:lvl w:ilvl="0" w:tplc="CC40599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9EAC9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1490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DCF2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1A05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5AFA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C47E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E697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24B6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3099083">
    <w:abstractNumId w:val="0"/>
  </w:num>
  <w:num w:numId="2" w16cid:durableId="198396096">
    <w:abstractNumId w:val="2"/>
  </w:num>
  <w:num w:numId="3" w16cid:durableId="376591248">
    <w:abstractNumId w:val="5"/>
  </w:num>
  <w:num w:numId="4" w16cid:durableId="55472815">
    <w:abstractNumId w:val="1"/>
  </w:num>
  <w:num w:numId="5" w16cid:durableId="1349522449">
    <w:abstractNumId w:val="4"/>
  </w:num>
  <w:num w:numId="6" w16cid:durableId="611746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C0E2F68"/>
    <w:rsid w:val="000072D7"/>
    <w:rsid w:val="000307AF"/>
    <w:rsid w:val="0008236E"/>
    <w:rsid w:val="000E2C3B"/>
    <w:rsid w:val="000E6BD7"/>
    <w:rsid w:val="00107EDB"/>
    <w:rsid w:val="0013112D"/>
    <w:rsid w:val="00132D18"/>
    <w:rsid w:val="001362D1"/>
    <w:rsid w:val="00144E5E"/>
    <w:rsid w:val="00147020"/>
    <w:rsid w:val="00153276"/>
    <w:rsid w:val="0015547A"/>
    <w:rsid w:val="00157F4F"/>
    <w:rsid w:val="001604D8"/>
    <w:rsid w:val="00162D4B"/>
    <w:rsid w:val="0016741F"/>
    <w:rsid w:val="00171A2A"/>
    <w:rsid w:val="001A2A6F"/>
    <w:rsid w:val="001A7257"/>
    <w:rsid w:val="00223885"/>
    <w:rsid w:val="00266C97"/>
    <w:rsid w:val="00285800"/>
    <w:rsid w:val="00287BCD"/>
    <w:rsid w:val="00297D98"/>
    <w:rsid w:val="002D057F"/>
    <w:rsid w:val="002D139A"/>
    <w:rsid w:val="00363EF0"/>
    <w:rsid w:val="00364781"/>
    <w:rsid w:val="0037373D"/>
    <w:rsid w:val="003968F0"/>
    <w:rsid w:val="003B3AB1"/>
    <w:rsid w:val="003B59D0"/>
    <w:rsid w:val="003C19B8"/>
    <w:rsid w:val="003D3908"/>
    <w:rsid w:val="003F3C5B"/>
    <w:rsid w:val="00433E4A"/>
    <w:rsid w:val="00493480"/>
    <w:rsid w:val="004A6B4E"/>
    <w:rsid w:val="004B2491"/>
    <w:rsid w:val="004E2FE4"/>
    <w:rsid w:val="004E7974"/>
    <w:rsid w:val="00586A18"/>
    <w:rsid w:val="005B35A7"/>
    <w:rsid w:val="005D360C"/>
    <w:rsid w:val="005F34B1"/>
    <w:rsid w:val="006A3C19"/>
    <w:rsid w:val="006D2BDE"/>
    <w:rsid w:val="00711C03"/>
    <w:rsid w:val="00717554"/>
    <w:rsid w:val="00751D08"/>
    <w:rsid w:val="007B224C"/>
    <w:rsid w:val="007D350D"/>
    <w:rsid w:val="00814085"/>
    <w:rsid w:val="00875EFD"/>
    <w:rsid w:val="008A200C"/>
    <w:rsid w:val="008A706D"/>
    <w:rsid w:val="008F5F49"/>
    <w:rsid w:val="008F6820"/>
    <w:rsid w:val="008F7F4C"/>
    <w:rsid w:val="0095490A"/>
    <w:rsid w:val="00965FCA"/>
    <w:rsid w:val="00977D4B"/>
    <w:rsid w:val="00977F5E"/>
    <w:rsid w:val="00990FDF"/>
    <w:rsid w:val="009928C3"/>
    <w:rsid w:val="009A48AB"/>
    <w:rsid w:val="009D06EB"/>
    <w:rsid w:val="009F25AB"/>
    <w:rsid w:val="00A3167B"/>
    <w:rsid w:val="00A941C4"/>
    <w:rsid w:val="00A958C8"/>
    <w:rsid w:val="00AC7567"/>
    <w:rsid w:val="00B0185C"/>
    <w:rsid w:val="00B50E84"/>
    <w:rsid w:val="00B54A8D"/>
    <w:rsid w:val="00B853B8"/>
    <w:rsid w:val="00B85D9A"/>
    <w:rsid w:val="00B9120B"/>
    <w:rsid w:val="00BF1ED4"/>
    <w:rsid w:val="00C14919"/>
    <w:rsid w:val="00C21146"/>
    <w:rsid w:val="00C47168"/>
    <w:rsid w:val="00C90806"/>
    <w:rsid w:val="00CA568B"/>
    <w:rsid w:val="00CD0A8E"/>
    <w:rsid w:val="00CE7310"/>
    <w:rsid w:val="00D21542"/>
    <w:rsid w:val="00D27575"/>
    <w:rsid w:val="00D308C7"/>
    <w:rsid w:val="00D34450"/>
    <w:rsid w:val="00D40669"/>
    <w:rsid w:val="00D45C08"/>
    <w:rsid w:val="00D57CF0"/>
    <w:rsid w:val="00DE71E2"/>
    <w:rsid w:val="00DF037B"/>
    <w:rsid w:val="00DF1272"/>
    <w:rsid w:val="00E857A8"/>
    <w:rsid w:val="00EC10E6"/>
    <w:rsid w:val="00ED5E9F"/>
    <w:rsid w:val="00ED6B4D"/>
    <w:rsid w:val="00F01914"/>
    <w:rsid w:val="00F045CB"/>
    <w:rsid w:val="00F131DB"/>
    <w:rsid w:val="00F14807"/>
    <w:rsid w:val="00F910A2"/>
    <w:rsid w:val="00F91817"/>
    <w:rsid w:val="00FA145C"/>
    <w:rsid w:val="07186A13"/>
    <w:rsid w:val="0F48F196"/>
    <w:rsid w:val="12A4A635"/>
    <w:rsid w:val="13816BDA"/>
    <w:rsid w:val="22B40C64"/>
    <w:rsid w:val="2C133534"/>
    <w:rsid w:val="359D8B81"/>
    <w:rsid w:val="3E37B548"/>
    <w:rsid w:val="402B4B06"/>
    <w:rsid w:val="4301DD05"/>
    <w:rsid w:val="46AD8CE7"/>
    <w:rsid w:val="47D5E0BA"/>
    <w:rsid w:val="4FB1973D"/>
    <w:rsid w:val="504BF6A4"/>
    <w:rsid w:val="50CC6365"/>
    <w:rsid w:val="593AF16B"/>
    <w:rsid w:val="5B6DFDF0"/>
    <w:rsid w:val="63548897"/>
    <w:rsid w:val="645E22C1"/>
    <w:rsid w:val="66454305"/>
    <w:rsid w:val="690BB99F"/>
    <w:rsid w:val="69BA52D2"/>
    <w:rsid w:val="6C0E2F68"/>
    <w:rsid w:val="6EE1FD7D"/>
    <w:rsid w:val="7167DCE3"/>
    <w:rsid w:val="7303AD44"/>
    <w:rsid w:val="735F0A09"/>
    <w:rsid w:val="741E796C"/>
    <w:rsid w:val="78CC104A"/>
    <w:rsid w:val="7DF3B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0E2F68"/>
  <w15:chartTrackingRefBased/>
  <w15:docId w15:val="{678E0B1F-B03A-42BC-9D72-A41CDFB6C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46AD8CE7"/>
    <w:pPr>
      <w:keepNext/>
      <w:keepLines/>
      <w:numPr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color w:val="FF00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46AD8CE7"/>
    <w:rPr>
      <w:rFonts w:asciiTheme="majorHAnsi" w:eastAsiaTheme="majorEastAsia" w:hAnsiTheme="majorHAnsi" w:cstheme="majorBidi"/>
      <w:b/>
      <w:bCs/>
      <w:color w:val="FF0000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A2A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2A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ls.gov/cew/downloadable-data-files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ls.gov/lau/tables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ensus.gov/programs-surveys/geography/guidance/geo-areas/urban-rural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fhfa.gov/Media/PublicAffairs/Pages/FHFA-Announces-Conforming-Loan-Limits-for-2023.asp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ers.usda.gov/data-products/rural-urban-commuting-area-codes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</TotalTime>
  <Pages>3</Pages>
  <Words>727</Words>
  <Characters>4794</Characters>
  <Application>Microsoft Office Word</Application>
  <DocSecurity>0</DocSecurity>
  <Lines>165</Lines>
  <Paragraphs>134</Paragraphs>
  <ScaleCrop>false</ScaleCrop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Hoang-Le</dc:creator>
  <cp:keywords/>
  <dc:description/>
  <cp:lastModifiedBy>Kien Hoang-Le</cp:lastModifiedBy>
  <cp:revision>108</cp:revision>
  <dcterms:created xsi:type="dcterms:W3CDTF">2023-07-20T23:46:00Z</dcterms:created>
  <dcterms:modified xsi:type="dcterms:W3CDTF">2023-11-17T23:05:00Z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8c801b3846ba933551dfbb2372962f3404ddf24680c401d783b49d6557bb2622</vt:lpwstr>
  </property>
</Properties>
</file>