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829A" w14:textId="1A8F8C25" w:rsidR="004D201C" w:rsidRDefault="00AA4504" w:rsidP="004C0605">
      <w:pPr>
        <w:jc w:val="center"/>
        <w:rPr>
          <w:b/>
          <w:bCs/>
          <w:lang w:val="en-US"/>
        </w:rPr>
      </w:pPr>
      <w:r>
        <w:rPr>
          <w:b/>
          <w:bCs/>
          <w:lang w:val="vi-VN"/>
        </w:rPr>
        <w:t xml:space="preserve">  </w:t>
      </w:r>
      <w:r>
        <w:rPr>
          <w:b/>
          <w:bCs/>
          <w:lang w:val="en-US"/>
        </w:rPr>
        <w:t xml:space="preserve">EXPLOIT STRATEGY </w:t>
      </w:r>
      <w:r w:rsidR="004C0605" w:rsidRPr="004C0605">
        <w:rPr>
          <w:b/>
          <w:bCs/>
          <w:lang w:val="en-US"/>
        </w:rPr>
        <w:t>REPORT</w:t>
      </w:r>
    </w:p>
    <w:p w14:paraId="7396272E" w14:textId="77777777" w:rsidR="00AA4504" w:rsidRDefault="00AA4504" w:rsidP="004C0605">
      <w:pPr>
        <w:jc w:val="center"/>
        <w:rPr>
          <w:b/>
          <w:bCs/>
          <w:lang w:val="en-US"/>
        </w:rPr>
      </w:pPr>
    </w:p>
    <w:p w14:paraId="196FFB81" w14:textId="6C6F8049" w:rsidR="00AA4504" w:rsidRPr="005F43E2" w:rsidRDefault="00570F08" w:rsidP="00AA4504">
      <w:pPr>
        <w:jc w:val="left"/>
        <w:rPr>
          <w:b/>
          <w:bCs/>
          <w:lang w:val="en-US"/>
        </w:rPr>
      </w:pPr>
      <w:r w:rsidRPr="005F43E2">
        <w:rPr>
          <w:b/>
          <w:bCs/>
          <w:lang w:val="en-US"/>
        </w:rPr>
        <w:t>1. Target service mapping table</w:t>
      </w:r>
    </w:p>
    <w:p w14:paraId="7366F352" w14:textId="2C776876" w:rsidR="00570F08" w:rsidRDefault="00570F08" w:rsidP="00AA4504">
      <w:pPr>
        <w:jc w:val="left"/>
        <w:rPr>
          <w:lang w:val="en-US"/>
        </w:rPr>
      </w:pPr>
      <w:r>
        <w:rPr>
          <w:lang w:val="en-US"/>
        </w:rPr>
        <w:t xml:space="preserve">This is the table </w:t>
      </w:r>
      <w:r w:rsidR="005F43E2">
        <w:rPr>
          <w:lang w:val="en-US"/>
        </w:rPr>
        <w:t>showing the target service</w:t>
      </w:r>
    </w:p>
    <w:tbl>
      <w:tblPr>
        <w:tblStyle w:val="TableGrid"/>
        <w:tblW w:w="9923" w:type="dxa"/>
        <w:tblInd w:w="-5" w:type="dxa"/>
        <w:tblLook w:val="04A0" w:firstRow="1" w:lastRow="0" w:firstColumn="1" w:lastColumn="0" w:noHBand="0" w:noVBand="1"/>
      </w:tblPr>
      <w:tblGrid>
        <w:gridCol w:w="1828"/>
        <w:gridCol w:w="1964"/>
        <w:gridCol w:w="3608"/>
        <w:gridCol w:w="2523"/>
      </w:tblGrid>
      <w:tr w:rsidR="005F43E2" w14:paraId="5F97F36F" w14:textId="77777777" w:rsidTr="005F43E2">
        <w:tc>
          <w:tcPr>
            <w:tcW w:w="1828" w:type="dxa"/>
          </w:tcPr>
          <w:p w14:paraId="178E1320" w14:textId="22E5D109" w:rsidR="005F43E2" w:rsidRPr="005F43E2" w:rsidRDefault="005F43E2" w:rsidP="00AA4504">
            <w:pPr>
              <w:ind w:left="0" w:firstLine="0"/>
              <w:jc w:val="left"/>
              <w:rPr>
                <w:b/>
                <w:bCs/>
                <w:lang w:val="en-US"/>
              </w:rPr>
            </w:pPr>
            <w:r w:rsidRPr="005F43E2">
              <w:rPr>
                <w:b/>
                <w:bCs/>
                <w:lang w:val="en-US"/>
              </w:rPr>
              <w:t>Target service</w:t>
            </w:r>
          </w:p>
        </w:tc>
        <w:tc>
          <w:tcPr>
            <w:tcW w:w="1964" w:type="dxa"/>
          </w:tcPr>
          <w:p w14:paraId="4080698C" w14:textId="7CDD21F3" w:rsidR="005F43E2" w:rsidRPr="005F43E2" w:rsidRDefault="005F43E2" w:rsidP="00AA4504">
            <w:pPr>
              <w:ind w:left="0" w:firstLine="0"/>
              <w:jc w:val="left"/>
              <w:rPr>
                <w:b/>
                <w:bCs/>
                <w:lang w:val="en-US"/>
              </w:rPr>
            </w:pPr>
            <w:r w:rsidRPr="005F43E2">
              <w:rPr>
                <w:b/>
                <w:bCs/>
                <w:lang w:val="en-US"/>
              </w:rPr>
              <w:t>Vulnerability</w:t>
            </w:r>
          </w:p>
        </w:tc>
        <w:tc>
          <w:tcPr>
            <w:tcW w:w="3608" w:type="dxa"/>
          </w:tcPr>
          <w:p w14:paraId="195DFF2C" w14:textId="148DD1F4" w:rsidR="005F43E2" w:rsidRPr="005F43E2" w:rsidRDefault="005F43E2" w:rsidP="00AA4504">
            <w:pPr>
              <w:ind w:left="0" w:firstLine="0"/>
              <w:jc w:val="left"/>
              <w:rPr>
                <w:b/>
                <w:bCs/>
                <w:lang w:val="en-US"/>
              </w:rPr>
            </w:pPr>
            <w:r w:rsidRPr="005F43E2">
              <w:rPr>
                <w:b/>
                <w:bCs/>
                <w:lang w:val="en-US"/>
              </w:rPr>
              <w:t>Metasploit Module</w:t>
            </w:r>
          </w:p>
        </w:tc>
        <w:tc>
          <w:tcPr>
            <w:tcW w:w="2523" w:type="dxa"/>
          </w:tcPr>
          <w:p w14:paraId="4612F042" w14:textId="36F15559" w:rsidR="005F43E2" w:rsidRPr="005F43E2" w:rsidRDefault="005F43E2" w:rsidP="00AA4504">
            <w:pPr>
              <w:ind w:left="0" w:firstLine="0"/>
              <w:jc w:val="left"/>
              <w:rPr>
                <w:b/>
                <w:bCs/>
                <w:lang w:val="en-US"/>
              </w:rPr>
            </w:pPr>
            <w:r w:rsidRPr="005F43E2">
              <w:rPr>
                <w:b/>
                <w:bCs/>
                <w:lang w:val="en-US"/>
              </w:rPr>
              <w:t>Planned Exploit</w:t>
            </w:r>
          </w:p>
        </w:tc>
      </w:tr>
      <w:tr w:rsidR="005F43E2" w14:paraId="3C4B6B9D" w14:textId="77777777" w:rsidTr="005F43E2">
        <w:tc>
          <w:tcPr>
            <w:tcW w:w="1828" w:type="dxa"/>
          </w:tcPr>
          <w:p w14:paraId="5C69F345" w14:textId="1EBBBB66" w:rsidR="005F43E2" w:rsidRDefault="005F43E2" w:rsidP="005F43E2">
            <w:pPr>
              <w:ind w:left="0" w:firstLine="0"/>
              <w:jc w:val="left"/>
              <w:rPr>
                <w:lang w:val="en-US"/>
              </w:rPr>
            </w:pPr>
            <w:r w:rsidRPr="00FC7C1D">
              <w:t xml:space="preserve">Smart </w:t>
            </w:r>
            <w:r>
              <w:t>c</w:t>
            </w:r>
            <w:r w:rsidRPr="00FC7C1D">
              <w:t>ontract (Deployed on Testnet)</w:t>
            </w:r>
          </w:p>
        </w:tc>
        <w:tc>
          <w:tcPr>
            <w:tcW w:w="1964" w:type="dxa"/>
          </w:tcPr>
          <w:p w14:paraId="67A69892" w14:textId="1463A731" w:rsidR="005F43E2" w:rsidRPr="00AE7F69" w:rsidRDefault="005F43E2" w:rsidP="005F43E2">
            <w:pPr>
              <w:ind w:left="0" w:firstLine="0"/>
              <w:jc w:val="left"/>
            </w:pPr>
            <w:r w:rsidRPr="00FC7C1D">
              <w:t xml:space="preserve">Role Misuse (Unauthorized </w:t>
            </w:r>
            <w:r>
              <w:t>Ow</w:t>
            </w:r>
            <w:r w:rsidR="00615E6D">
              <w:t>ner</w:t>
            </w:r>
            <w:r w:rsidRPr="00FC7C1D">
              <w:t xml:space="preserve"> Access)</w:t>
            </w:r>
          </w:p>
        </w:tc>
        <w:tc>
          <w:tcPr>
            <w:tcW w:w="3608" w:type="dxa"/>
          </w:tcPr>
          <w:p w14:paraId="7D381890" w14:textId="33A131FA" w:rsidR="005F43E2" w:rsidRPr="00AE7F69" w:rsidRDefault="005F43E2" w:rsidP="005F43E2">
            <w:pPr>
              <w:ind w:left="0" w:firstLine="0"/>
              <w:jc w:val="left"/>
            </w:pPr>
            <w:r w:rsidRPr="00FC7C1D">
              <w:t>Custom Script (Auxiliary Module)</w:t>
            </w:r>
          </w:p>
        </w:tc>
        <w:tc>
          <w:tcPr>
            <w:tcW w:w="2523" w:type="dxa"/>
          </w:tcPr>
          <w:p w14:paraId="6C13525B" w14:textId="0B8DBF6A" w:rsidR="005F43E2" w:rsidRPr="00AE7F69" w:rsidRDefault="005F43E2" w:rsidP="005F43E2">
            <w:pPr>
              <w:ind w:left="0" w:firstLine="0"/>
              <w:jc w:val="left"/>
            </w:pPr>
            <w:r w:rsidRPr="00FC7C1D">
              <w:t xml:space="preserve">Unauthorized function call to </w:t>
            </w:r>
            <w:r>
              <w:t>pushModel</w:t>
            </w:r>
            <w:r w:rsidR="00615E6D">
              <w:t xml:space="preserve"> function</w:t>
            </w:r>
          </w:p>
        </w:tc>
      </w:tr>
      <w:tr w:rsidR="005F43E2" w14:paraId="5AAC357A" w14:textId="77777777" w:rsidTr="005F43E2">
        <w:tc>
          <w:tcPr>
            <w:tcW w:w="1828" w:type="dxa"/>
          </w:tcPr>
          <w:p w14:paraId="6362D2E5" w14:textId="5B620F7D" w:rsidR="005F43E2" w:rsidRDefault="005F43E2" w:rsidP="005F43E2">
            <w:pPr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5F43E2">
              <w:rPr>
                <w:lang w:val="en-US"/>
              </w:rPr>
              <w:t xml:space="preserve">RPC/API </w:t>
            </w:r>
            <w:r>
              <w:rPr>
                <w:lang w:val="en-US"/>
              </w:rPr>
              <w:t>S</w:t>
            </w:r>
            <w:r w:rsidRPr="005F43E2">
              <w:rPr>
                <w:lang w:val="en-US"/>
              </w:rPr>
              <w:t>ervice</w:t>
            </w:r>
          </w:p>
        </w:tc>
        <w:tc>
          <w:tcPr>
            <w:tcW w:w="1964" w:type="dxa"/>
          </w:tcPr>
          <w:p w14:paraId="614198C5" w14:textId="4A2CF45B" w:rsidR="005F43E2" w:rsidRDefault="005F43E2" w:rsidP="005F43E2">
            <w:pPr>
              <w:ind w:left="0" w:firstLine="0"/>
              <w:jc w:val="left"/>
              <w:rPr>
                <w:lang w:val="en-US"/>
              </w:rPr>
            </w:pPr>
            <w:r w:rsidRPr="00AE7F69">
              <w:t>Unauthenticated Access</w:t>
            </w:r>
          </w:p>
        </w:tc>
        <w:tc>
          <w:tcPr>
            <w:tcW w:w="3608" w:type="dxa"/>
          </w:tcPr>
          <w:p w14:paraId="2C8EA7E4" w14:textId="39A71BCE" w:rsidR="005F43E2" w:rsidRDefault="005F43E2" w:rsidP="005F43E2">
            <w:pPr>
              <w:ind w:left="0" w:firstLine="0"/>
              <w:jc w:val="left"/>
              <w:rPr>
                <w:lang w:val="en-US"/>
              </w:rPr>
            </w:pPr>
            <w:r w:rsidRPr="00AE7F69">
              <w:t>auxiliary/scanner/http/http_login</w:t>
            </w:r>
          </w:p>
        </w:tc>
        <w:tc>
          <w:tcPr>
            <w:tcW w:w="2523" w:type="dxa"/>
          </w:tcPr>
          <w:p w14:paraId="77CBA600" w14:textId="208C4FBA" w:rsidR="005F43E2" w:rsidRDefault="00615E6D" w:rsidP="005F43E2">
            <w:pPr>
              <w:ind w:left="0" w:firstLine="0"/>
              <w:jc w:val="left"/>
              <w:rPr>
                <w:lang w:val="en-US"/>
              </w:rPr>
            </w:pPr>
            <w:r>
              <w:t>U</w:t>
            </w:r>
            <w:r w:rsidR="005F43E2" w:rsidRPr="00AE7F69">
              <w:t>nauthorized API calls</w:t>
            </w:r>
          </w:p>
        </w:tc>
      </w:tr>
    </w:tbl>
    <w:p w14:paraId="4CE970E9" w14:textId="77777777" w:rsidR="005F43E2" w:rsidRDefault="005F43E2" w:rsidP="005F43E2">
      <w:pPr>
        <w:ind w:left="0" w:firstLine="0"/>
        <w:rPr>
          <w:b/>
          <w:bCs/>
          <w:lang w:val="vi-VN"/>
        </w:rPr>
      </w:pPr>
    </w:p>
    <w:p w14:paraId="1450D086" w14:textId="2140C936" w:rsidR="00C52D3D" w:rsidRDefault="005F43E2" w:rsidP="005F43E2">
      <w:pPr>
        <w:ind w:left="0" w:firstLine="0"/>
        <w:rPr>
          <w:b/>
          <w:bCs/>
          <w:lang w:val="en-US"/>
        </w:rPr>
      </w:pPr>
      <w:r>
        <w:rPr>
          <w:b/>
          <w:bCs/>
          <w:lang w:val="vi-VN"/>
        </w:rPr>
        <w:t xml:space="preserve">2. </w:t>
      </w:r>
      <w:r w:rsidR="00AA4504">
        <w:rPr>
          <w:b/>
          <w:bCs/>
          <w:lang w:val="vi-VN"/>
        </w:rPr>
        <w:t> </w:t>
      </w:r>
      <w:r>
        <w:rPr>
          <w:b/>
          <w:bCs/>
          <w:lang w:val="en-US"/>
        </w:rPr>
        <w:t>The necessary screenshots</w:t>
      </w:r>
    </w:p>
    <w:p w14:paraId="54727E63" w14:textId="77777777" w:rsidR="005F43E2" w:rsidRDefault="005F43E2" w:rsidP="005F43E2">
      <w:pPr>
        <w:keepNext/>
        <w:ind w:left="0" w:firstLine="0"/>
        <w:jc w:val="center"/>
      </w:pPr>
      <w:r>
        <w:rPr>
          <w:b/>
          <w:bCs/>
          <w:noProof/>
          <w:lang w:val="en-US"/>
        </w:rPr>
        <w:drawing>
          <wp:inline distT="0" distB="0" distL="0" distR="0" wp14:anchorId="245F5318" wp14:editId="7EC027CC">
            <wp:extent cx="5039833" cy="4260705"/>
            <wp:effectExtent l="0" t="0" r="2540" b="0"/>
            <wp:docPr id="1135135916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35916" name="Picture 2" descr="A computer screen shot of a computer scree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3684" cy="427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E9E4" w14:textId="41D336A5" w:rsidR="005F43E2" w:rsidRDefault="005F43E2" w:rsidP="005F43E2">
      <w:pPr>
        <w:pStyle w:val="Caption"/>
        <w:jc w:val="center"/>
        <w:rPr>
          <w:sz w:val="22"/>
          <w:szCs w:val="22"/>
        </w:rPr>
      </w:pPr>
      <w:r w:rsidRPr="005F43E2">
        <w:rPr>
          <w:sz w:val="22"/>
          <w:szCs w:val="22"/>
        </w:rPr>
        <w:t xml:space="preserve">Figure </w:t>
      </w:r>
      <w:r w:rsidRPr="005F43E2">
        <w:rPr>
          <w:sz w:val="22"/>
          <w:szCs w:val="22"/>
        </w:rPr>
        <w:fldChar w:fldCharType="begin"/>
      </w:r>
      <w:r w:rsidRPr="005F43E2">
        <w:rPr>
          <w:sz w:val="22"/>
          <w:szCs w:val="22"/>
        </w:rPr>
        <w:instrText xml:space="preserve"> SEQ Figure \* ARABIC </w:instrText>
      </w:r>
      <w:r w:rsidRPr="005F43E2"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>1</w:t>
      </w:r>
      <w:r w:rsidRPr="005F43E2">
        <w:rPr>
          <w:sz w:val="22"/>
          <w:szCs w:val="22"/>
        </w:rPr>
        <w:fldChar w:fldCharType="end"/>
      </w:r>
      <w:r w:rsidRPr="005F43E2">
        <w:rPr>
          <w:sz w:val="22"/>
          <w:szCs w:val="22"/>
        </w:rPr>
        <w:t>. The metasploit's main screen</w:t>
      </w:r>
    </w:p>
    <w:p w14:paraId="61F627CD" w14:textId="77777777" w:rsidR="005F43E2" w:rsidRDefault="005F43E2" w:rsidP="005F43E2">
      <w:pPr>
        <w:rPr>
          <w:lang w:val="en-US"/>
        </w:rPr>
      </w:pPr>
    </w:p>
    <w:p w14:paraId="6EB2E627" w14:textId="77777777" w:rsidR="005F43E2" w:rsidRDefault="005F43E2" w:rsidP="005F43E2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7F8A57EE" wp14:editId="5BEF19DD">
            <wp:extent cx="5943600" cy="5024755"/>
            <wp:effectExtent l="0" t="0" r="0" b="4445"/>
            <wp:docPr id="52893308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33089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22CA" w14:textId="281891B5" w:rsidR="005F43E2" w:rsidRPr="005F43E2" w:rsidRDefault="005F43E2" w:rsidP="005F43E2">
      <w:pPr>
        <w:pStyle w:val="Caption"/>
        <w:jc w:val="center"/>
        <w:rPr>
          <w:sz w:val="22"/>
          <w:szCs w:val="22"/>
          <w:lang w:val="en-US"/>
        </w:rPr>
      </w:pPr>
      <w:r w:rsidRPr="005F43E2">
        <w:rPr>
          <w:sz w:val="22"/>
          <w:szCs w:val="22"/>
        </w:rPr>
        <w:t xml:space="preserve">Figure </w:t>
      </w:r>
      <w:r w:rsidRPr="005F43E2">
        <w:rPr>
          <w:sz w:val="22"/>
          <w:szCs w:val="22"/>
        </w:rPr>
        <w:fldChar w:fldCharType="begin"/>
      </w:r>
      <w:r w:rsidRPr="005F43E2">
        <w:rPr>
          <w:sz w:val="22"/>
          <w:szCs w:val="22"/>
        </w:rPr>
        <w:instrText xml:space="preserve"> SEQ Figure \* ARABIC </w:instrText>
      </w:r>
      <w:r w:rsidRPr="005F43E2">
        <w:rPr>
          <w:sz w:val="22"/>
          <w:szCs w:val="22"/>
        </w:rPr>
        <w:fldChar w:fldCharType="separate"/>
      </w:r>
      <w:r w:rsidRPr="005F43E2">
        <w:rPr>
          <w:noProof/>
          <w:sz w:val="22"/>
          <w:szCs w:val="22"/>
        </w:rPr>
        <w:t>2</w:t>
      </w:r>
      <w:r w:rsidRPr="005F43E2">
        <w:rPr>
          <w:sz w:val="22"/>
          <w:szCs w:val="22"/>
        </w:rPr>
        <w:fldChar w:fldCharType="end"/>
      </w:r>
      <w:r w:rsidRPr="005F43E2">
        <w:rPr>
          <w:sz w:val="22"/>
          <w:szCs w:val="22"/>
        </w:rPr>
        <w:t>. The metasploit with http_login module</w:t>
      </w:r>
    </w:p>
    <w:p w14:paraId="0943DB64" w14:textId="77777777" w:rsidR="005F43E2" w:rsidRDefault="005F43E2" w:rsidP="005F43E2">
      <w:pPr>
        <w:rPr>
          <w:lang w:val="en-US"/>
        </w:rPr>
      </w:pPr>
    </w:p>
    <w:p w14:paraId="5CC8C863" w14:textId="010E623C" w:rsidR="005F43E2" w:rsidRDefault="005F43E2" w:rsidP="005F43E2">
      <w:pPr>
        <w:rPr>
          <w:b/>
          <w:bCs/>
          <w:lang w:val="en-US"/>
        </w:rPr>
      </w:pPr>
      <w:r w:rsidRPr="005F43E2">
        <w:rPr>
          <w:b/>
          <w:bCs/>
          <w:lang w:val="en-US"/>
        </w:rPr>
        <w:t>3. Risk and impact assessment</w:t>
      </w:r>
    </w:p>
    <w:p w14:paraId="6346CC1F" w14:textId="271C52E3" w:rsidR="005F43E2" w:rsidRDefault="005F43E2" w:rsidP="005F43E2">
      <w:pPr>
        <w:jc w:val="left"/>
        <w:rPr>
          <w:lang w:val="en-US"/>
        </w:rPr>
      </w:pPr>
      <w:r>
        <w:rPr>
          <w:lang w:val="en-US"/>
        </w:rPr>
        <w:t xml:space="preserve">This is the table showing </w:t>
      </w:r>
      <w:r>
        <w:rPr>
          <w:lang w:val="en-US"/>
        </w:rPr>
        <w:t xml:space="preserve">the criteria related to risk and impact </w:t>
      </w:r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2410"/>
        <w:gridCol w:w="1559"/>
        <w:gridCol w:w="1701"/>
        <w:gridCol w:w="4111"/>
      </w:tblGrid>
      <w:tr w:rsidR="005F43E2" w:rsidRPr="00615E6D" w14:paraId="403EAF15" w14:textId="77777777" w:rsidTr="00615E6D">
        <w:tc>
          <w:tcPr>
            <w:tcW w:w="2410" w:type="dxa"/>
          </w:tcPr>
          <w:p w14:paraId="5791A9D5" w14:textId="2CBBC5B7" w:rsidR="005F43E2" w:rsidRPr="00615E6D" w:rsidRDefault="005F43E2" w:rsidP="005F43E2">
            <w:pPr>
              <w:ind w:left="0" w:firstLine="0"/>
              <w:jc w:val="left"/>
              <w:rPr>
                <w:b/>
                <w:bCs/>
                <w:lang w:val="en-US"/>
              </w:rPr>
            </w:pPr>
            <w:r w:rsidRPr="00615E6D">
              <w:rPr>
                <w:b/>
                <w:bCs/>
                <w:lang w:val="en-US"/>
              </w:rPr>
              <w:t>Risk</w:t>
            </w:r>
          </w:p>
        </w:tc>
        <w:tc>
          <w:tcPr>
            <w:tcW w:w="1559" w:type="dxa"/>
          </w:tcPr>
          <w:p w14:paraId="0A2D2474" w14:textId="6FF3B025" w:rsidR="005F43E2" w:rsidRPr="00615E6D" w:rsidRDefault="005F43E2" w:rsidP="005F43E2">
            <w:pPr>
              <w:ind w:left="0" w:firstLine="0"/>
              <w:jc w:val="left"/>
              <w:rPr>
                <w:b/>
                <w:bCs/>
                <w:lang w:val="en-US"/>
              </w:rPr>
            </w:pPr>
            <w:r w:rsidRPr="00615E6D">
              <w:rPr>
                <w:b/>
                <w:bCs/>
                <w:lang w:val="en-US"/>
              </w:rPr>
              <w:t>Impact</w:t>
            </w:r>
          </w:p>
        </w:tc>
        <w:tc>
          <w:tcPr>
            <w:tcW w:w="1701" w:type="dxa"/>
          </w:tcPr>
          <w:p w14:paraId="00DC21FA" w14:textId="004115D4" w:rsidR="005F43E2" w:rsidRPr="00615E6D" w:rsidRDefault="005F43E2" w:rsidP="005F43E2">
            <w:pPr>
              <w:ind w:left="0" w:firstLine="0"/>
              <w:jc w:val="left"/>
              <w:rPr>
                <w:b/>
                <w:bCs/>
                <w:lang w:val="en-US"/>
              </w:rPr>
            </w:pPr>
            <w:r w:rsidRPr="00615E6D">
              <w:rPr>
                <w:b/>
                <w:bCs/>
                <w:lang w:val="en-US"/>
              </w:rPr>
              <w:t>Likelihood</w:t>
            </w:r>
          </w:p>
        </w:tc>
        <w:tc>
          <w:tcPr>
            <w:tcW w:w="4111" w:type="dxa"/>
          </w:tcPr>
          <w:p w14:paraId="18103144" w14:textId="3810252B" w:rsidR="005F43E2" w:rsidRPr="00615E6D" w:rsidRDefault="00615E6D" w:rsidP="005F43E2">
            <w:pPr>
              <w:ind w:left="0" w:firstLine="0"/>
              <w:jc w:val="left"/>
              <w:rPr>
                <w:b/>
                <w:bCs/>
                <w:lang w:val="en-US"/>
              </w:rPr>
            </w:pPr>
            <w:r w:rsidRPr="00615E6D">
              <w:rPr>
                <w:b/>
                <w:bCs/>
                <w:lang w:val="en-US"/>
              </w:rPr>
              <w:t>Mitigation</w:t>
            </w:r>
          </w:p>
        </w:tc>
      </w:tr>
      <w:tr w:rsidR="00615E6D" w14:paraId="4CAFBE74" w14:textId="77777777" w:rsidTr="00615E6D">
        <w:tc>
          <w:tcPr>
            <w:tcW w:w="2410" w:type="dxa"/>
          </w:tcPr>
          <w:p w14:paraId="3FCF9281" w14:textId="16752FBA" w:rsidR="00615E6D" w:rsidRDefault="00615E6D" w:rsidP="00615E6D">
            <w:pPr>
              <w:ind w:left="0" w:firstLine="0"/>
              <w:jc w:val="left"/>
              <w:rPr>
                <w:lang w:val="en-US"/>
              </w:rPr>
            </w:pPr>
            <w:r w:rsidRPr="00FC7C1D">
              <w:t xml:space="preserve">Role Misuse (Unauthorized </w:t>
            </w:r>
            <w:r>
              <w:t>Ow</w:t>
            </w:r>
            <w:r>
              <w:t>ner</w:t>
            </w:r>
            <w:r w:rsidRPr="00FC7C1D">
              <w:t xml:space="preserve"> Access)</w:t>
            </w:r>
          </w:p>
        </w:tc>
        <w:tc>
          <w:tcPr>
            <w:tcW w:w="1559" w:type="dxa"/>
          </w:tcPr>
          <w:p w14:paraId="1934473E" w14:textId="46DA03BE" w:rsidR="00615E6D" w:rsidRDefault="00615E6D" w:rsidP="00615E6D">
            <w:pPr>
              <w:ind w:left="0" w:firstLine="0"/>
              <w:jc w:val="left"/>
              <w:rPr>
                <w:lang w:val="en-US"/>
              </w:rPr>
            </w:pPr>
            <w:r w:rsidRPr="00385235">
              <w:t>Total loss of funds</w:t>
            </w:r>
          </w:p>
        </w:tc>
        <w:tc>
          <w:tcPr>
            <w:tcW w:w="1701" w:type="dxa"/>
          </w:tcPr>
          <w:p w14:paraId="059DC9FA" w14:textId="34CE61B2" w:rsidR="00615E6D" w:rsidRDefault="00615E6D" w:rsidP="00615E6D">
            <w:pPr>
              <w:ind w:left="0" w:firstLine="0"/>
              <w:jc w:val="left"/>
              <w:rPr>
                <w:lang w:val="en-US"/>
              </w:rPr>
            </w:pPr>
            <w:r w:rsidRPr="00385235">
              <w:t>Medium-High</w:t>
            </w:r>
          </w:p>
        </w:tc>
        <w:tc>
          <w:tcPr>
            <w:tcW w:w="4111" w:type="dxa"/>
          </w:tcPr>
          <w:p w14:paraId="115A34FE" w14:textId="1DE5A115" w:rsidR="00615E6D" w:rsidRDefault="00615E6D" w:rsidP="00615E6D">
            <w:pPr>
              <w:ind w:left="0" w:firstLine="0"/>
              <w:jc w:val="left"/>
              <w:rPr>
                <w:lang w:val="en-US"/>
              </w:rPr>
            </w:pPr>
            <w:r w:rsidRPr="00385235">
              <w:t>Use access control libraries (e.g., OpenZeppelin)</w:t>
            </w:r>
            <w:r>
              <w:t xml:space="preserve"> or give error messages</w:t>
            </w:r>
          </w:p>
        </w:tc>
      </w:tr>
      <w:tr w:rsidR="00615E6D" w14:paraId="50B47268" w14:textId="77777777" w:rsidTr="00615E6D">
        <w:tc>
          <w:tcPr>
            <w:tcW w:w="2410" w:type="dxa"/>
          </w:tcPr>
          <w:p w14:paraId="0D2A3B3D" w14:textId="4411406B" w:rsidR="00615E6D" w:rsidRDefault="00615E6D" w:rsidP="00615E6D">
            <w:pPr>
              <w:ind w:left="0" w:firstLine="0"/>
              <w:jc w:val="left"/>
              <w:rPr>
                <w:lang w:val="en-US"/>
              </w:rPr>
            </w:pPr>
            <w:r w:rsidRPr="00AE7F69">
              <w:t>Unauthenticated Access</w:t>
            </w:r>
          </w:p>
        </w:tc>
        <w:tc>
          <w:tcPr>
            <w:tcW w:w="1559" w:type="dxa"/>
          </w:tcPr>
          <w:p w14:paraId="282F577F" w14:textId="0E293A32" w:rsidR="00615E6D" w:rsidRDefault="00615E6D" w:rsidP="00615E6D">
            <w:pPr>
              <w:ind w:left="0" w:firstLine="0"/>
              <w:jc w:val="left"/>
              <w:rPr>
                <w:lang w:val="en-US"/>
              </w:rPr>
            </w:pPr>
            <w:r w:rsidRPr="00437F4E">
              <w:t>Transaction forgery</w:t>
            </w:r>
          </w:p>
        </w:tc>
        <w:tc>
          <w:tcPr>
            <w:tcW w:w="1701" w:type="dxa"/>
          </w:tcPr>
          <w:p w14:paraId="3B3C6FCA" w14:textId="5EAA564C" w:rsidR="00615E6D" w:rsidRDefault="00615E6D" w:rsidP="00615E6D">
            <w:pPr>
              <w:ind w:left="0" w:firstLine="0"/>
              <w:jc w:val="left"/>
              <w:rPr>
                <w:lang w:val="en-US"/>
              </w:rPr>
            </w:pPr>
            <w:r w:rsidRPr="00437F4E">
              <w:t>High</w:t>
            </w:r>
          </w:p>
        </w:tc>
        <w:tc>
          <w:tcPr>
            <w:tcW w:w="4111" w:type="dxa"/>
          </w:tcPr>
          <w:p w14:paraId="18996B42" w14:textId="5EE3FA79" w:rsidR="00615E6D" w:rsidRDefault="00615E6D" w:rsidP="00615E6D">
            <w:pPr>
              <w:ind w:left="0" w:firstLine="0"/>
              <w:jc w:val="left"/>
              <w:rPr>
                <w:lang w:val="en-US"/>
              </w:rPr>
            </w:pPr>
            <w:r w:rsidRPr="00437F4E">
              <w:t>Disable public RPC</w:t>
            </w:r>
            <w:r>
              <w:t xml:space="preserve"> or </w:t>
            </w:r>
            <w:r w:rsidRPr="00437F4E">
              <w:t>use firewall</w:t>
            </w:r>
          </w:p>
        </w:tc>
      </w:tr>
    </w:tbl>
    <w:p w14:paraId="3A6DB368" w14:textId="77777777" w:rsidR="005F43E2" w:rsidRPr="005F43E2" w:rsidRDefault="005F43E2" w:rsidP="00615E6D">
      <w:pPr>
        <w:ind w:left="0" w:firstLine="0"/>
        <w:rPr>
          <w:lang w:val="en-US"/>
        </w:rPr>
      </w:pPr>
    </w:p>
    <w:sectPr w:rsidR="005F43E2" w:rsidRPr="005F43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05"/>
    <w:rsid w:val="001221DF"/>
    <w:rsid w:val="00283400"/>
    <w:rsid w:val="004C0605"/>
    <w:rsid w:val="004D201C"/>
    <w:rsid w:val="00570F08"/>
    <w:rsid w:val="005F43E2"/>
    <w:rsid w:val="00615E6D"/>
    <w:rsid w:val="006D4432"/>
    <w:rsid w:val="00AA4504"/>
    <w:rsid w:val="00C52D3D"/>
    <w:rsid w:val="00E1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2C223B"/>
  <w15:chartTrackingRefBased/>
  <w15:docId w15:val="{1D2D339B-5D2E-D147-A1E7-0F74BD21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0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60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60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60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605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6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6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43E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F43E2"/>
    <w:pPr>
      <w:spacing w:before="0"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Le</dc:creator>
  <cp:keywords/>
  <dc:description/>
  <cp:lastModifiedBy>Kien Le</cp:lastModifiedBy>
  <cp:revision>1</cp:revision>
  <dcterms:created xsi:type="dcterms:W3CDTF">2025-05-05T10:15:00Z</dcterms:created>
  <dcterms:modified xsi:type="dcterms:W3CDTF">2025-05-06T09:17:00Z</dcterms:modified>
</cp:coreProperties>
</file>