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A008F" w14:textId="2CEFC501" w:rsidR="004D201C" w:rsidRDefault="00B479A8" w:rsidP="00B479A8">
      <w:pPr>
        <w:jc w:val="center"/>
        <w:rPr>
          <w:b/>
          <w:bCs/>
          <w:lang w:val="en-US"/>
        </w:rPr>
      </w:pPr>
      <w:r w:rsidRPr="00B479A8">
        <w:rPr>
          <w:b/>
          <w:bCs/>
          <w:lang w:val="en-US"/>
        </w:rPr>
        <w:t>PTE PENETRATION SUMMARY</w:t>
      </w:r>
    </w:p>
    <w:p w14:paraId="63957813" w14:textId="77777777" w:rsidR="00B479A8" w:rsidRDefault="00B479A8" w:rsidP="00B479A8">
      <w:pPr>
        <w:jc w:val="center"/>
        <w:rPr>
          <w:b/>
          <w:bCs/>
          <w:lang w:val="en-US"/>
        </w:rPr>
      </w:pPr>
    </w:p>
    <w:p w14:paraId="58081801" w14:textId="0BBF1F25" w:rsidR="00B479A8" w:rsidRPr="00B479A8" w:rsidRDefault="00B479A8" w:rsidP="00B479A8">
      <w:pPr>
        <w:jc w:val="left"/>
        <w:rPr>
          <w:b/>
          <w:bCs/>
          <w:lang w:val="en-US"/>
        </w:rPr>
      </w:pPr>
      <w:r w:rsidRPr="00B479A8">
        <w:rPr>
          <w:b/>
          <w:bCs/>
          <w:lang w:val="en-US"/>
        </w:rPr>
        <w:t xml:space="preserve">1. Installation </w:t>
      </w:r>
    </w:p>
    <w:p w14:paraId="1B9D7309" w14:textId="11D3AE12" w:rsidR="00B479A8" w:rsidRDefault="00AA59DC" w:rsidP="00B479A8">
      <w:pPr>
        <w:jc w:val="left"/>
        <w:rPr>
          <w:lang w:val="en-US"/>
        </w:rPr>
      </w:pPr>
      <w:hyperlink r:id="rId4" w:history="1">
        <w:r w:rsidRPr="00AA59DC">
          <w:rPr>
            <w:rStyle w:val="Hyperlink"/>
            <w:lang w:val="en-US"/>
          </w:rPr>
          <w:t>OpenVAS</w:t>
        </w:r>
      </w:hyperlink>
    </w:p>
    <w:p w14:paraId="415AAF4D" w14:textId="169E985B" w:rsidR="00AA59DC" w:rsidRDefault="00AA59DC" w:rsidP="00B479A8">
      <w:pPr>
        <w:jc w:val="left"/>
        <w:rPr>
          <w:lang w:val="en-US"/>
        </w:rPr>
      </w:pPr>
      <w:hyperlink r:id="rId5" w:history="1">
        <w:r w:rsidRPr="00AA59DC">
          <w:rPr>
            <w:rStyle w:val="Hyperlink"/>
            <w:lang w:val="en-US"/>
          </w:rPr>
          <w:t>Meta</w:t>
        </w:r>
        <w:r w:rsidRPr="00AA59DC">
          <w:rPr>
            <w:rStyle w:val="Hyperlink"/>
            <w:lang w:val="en-US"/>
          </w:rPr>
          <w:t>s</w:t>
        </w:r>
        <w:r w:rsidRPr="00AA59DC">
          <w:rPr>
            <w:rStyle w:val="Hyperlink"/>
            <w:lang w:val="en-US"/>
          </w:rPr>
          <w:t>ploit</w:t>
        </w:r>
      </w:hyperlink>
    </w:p>
    <w:p w14:paraId="1CA09E12" w14:textId="3C0AB392" w:rsidR="00AA59DC" w:rsidRPr="00AA59DC" w:rsidRDefault="00AA59DC" w:rsidP="00B479A8">
      <w:pPr>
        <w:jc w:val="left"/>
        <w:rPr>
          <w:b/>
          <w:bCs/>
          <w:lang w:val="en-US"/>
        </w:rPr>
      </w:pPr>
      <w:r w:rsidRPr="00AA59DC">
        <w:rPr>
          <w:b/>
          <w:bCs/>
          <w:lang w:val="en-US"/>
        </w:rPr>
        <w:t>2. OpenVAS</w:t>
      </w:r>
    </w:p>
    <w:p w14:paraId="0D1B8E6E" w14:textId="34F2F89D" w:rsidR="00AA59DC" w:rsidRPr="00AA59DC" w:rsidRDefault="00AA59DC" w:rsidP="00B479A8">
      <w:pPr>
        <w:jc w:val="left"/>
        <w:rPr>
          <w:b/>
          <w:bCs/>
          <w:lang w:val="en-US"/>
        </w:rPr>
      </w:pPr>
      <w:r w:rsidRPr="00AA59DC">
        <w:rPr>
          <w:b/>
          <w:bCs/>
          <w:lang w:val="en-US"/>
        </w:rPr>
        <w:t>2.1. Configs</w:t>
      </w:r>
    </w:p>
    <w:p w14:paraId="32ED8954" w14:textId="24B48DA2" w:rsidR="00AA59DC" w:rsidRDefault="00AA59DC" w:rsidP="00B479A8">
      <w:pPr>
        <w:jc w:val="left"/>
        <w:rPr>
          <w:lang w:val="en-US"/>
        </w:rPr>
      </w:pPr>
      <w:r>
        <w:rPr>
          <w:lang w:val="en-US"/>
        </w:rPr>
        <w:t>This is the docker configs related to OpenVAS.</w:t>
      </w:r>
    </w:p>
    <w:p w14:paraId="41F7A9C4" w14:textId="09F6CF2B" w:rsidR="00AA59DC" w:rsidRDefault="00AA59DC" w:rsidP="00B479A8">
      <w:pPr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764D9B" wp14:editId="7225C16F">
            <wp:extent cx="5943600" cy="3842385"/>
            <wp:effectExtent l="0" t="0" r="0" b="5715"/>
            <wp:docPr id="175297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7347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A1D8" w14:textId="0C74A502" w:rsidR="00AA59DC" w:rsidRPr="00AA59DC" w:rsidRDefault="00AA59DC" w:rsidP="00AA59DC">
      <w:pPr>
        <w:ind w:left="0" w:firstLine="0"/>
        <w:jc w:val="left"/>
        <w:rPr>
          <w:b/>
          <w:bCs/>
          <w:lang w:val="en-US"/>
        </w:rPr>
      </w:pPr>
      <w:r w:rsidRPr="00AA59DC">
        <w:rPr>
          <w:b/>
          <w:bCs/>
          <w:lang w:val="en-US"/>
        </w:rPr>
        <w:t xml:space="preserve">2.2. </w:t>
      </w:r>
      <w:proofErr w:type="gramStart"/>
      <w:r w:rsidRPr="00AA59DC">
        <w:rPr>
          <w:b/>
          <w:bCs/>
          <w:lang w:val="en-US"/>
        </w:rPr>
        <w:t>Top-5</w:t>
      </w:r>
      <w:proofErr w:type="gramEnd"/>
      <w:r w:rsidRPr="00AA59DC">
        <w:rPr>
          <w:b/>
          <w:bCs/>
          <w:lang w:val="en-US"/>
        </w:rPr>
        <w:t xml:space="preserve"> CVEs</w:t>
      </w:r>
    </w:p>
    <w:p w14:paraId="1FD5ADC3" w14:textId="68386265" w:rsidR="00AA59DC" w:rsidRDefault="00AA59DC" w:rsidP="00AA59DC">
      <w:pPr>
        <w:ind w:left="0" w:firstLine="0"/>
        <w:jc w:val="left"/>
        <w:rPr>
          <w:lang w:val="en-US"/>
        </w:rPr>
      </w:pPr>
      <w:r>
        <w:rPr>
          <w:lang w:val="vi-VN"/>
        </w:rPr>
        <w:t>The screenshot shows</w:t>
      </w:r>
      <w:r>
        <w:rPr>
          <w:lang w:val="en-US"/>
        </w:rPr>
        <w:t xml:space="preserve"> the top-5 CVEs on the virtual machine</w:t>
      </w:r>
      <w:r>
        <w:rPr>
          <w:lang w:val="vi-VN"/>
        </w:rPr>
        <w:t xml:space="preserve"> </w:t>
      </w:r>
      <w:r>
        <w:rPr>
          <w:lang w:val="en-US"/>
        </w:rPr>
        <w:t xml:space="preserve">that </w:t>
      </w:r>
      <w:r w:rsidRPr="007840A5">
        <w:rPr>
          <w:lang w:val="en-US"/>
        </w:rPr>
        <w:t xml:space="preserve">hosts some APIs connected to the Ethereum </w:t>
      </w:r>
      <w:proofErr w:type="spellStart"/>
      <w:r w:rsidRPr="007840A5">
        <w:rPr>
          <w:lang w:val="en-US"/>
        </w:rPr>
        <w:t>testnet</w:t>
      </w:r>
      <w:proofErr w:type="spellEnd"/>
      <w:r w:rsidRPr="007840A5">
        <w:rPr>
          <w:lang w:val="en-US"/>
        </w:rPr>
        <w:t>.</w:t>
      </w:r>
    </w:p>
    <w:p w14:paraId="6377C9F6" w14:textId="77777777" w:rsidR="00AA59DC" w:rsidRDefault="00AA59DC" w:rsidP="00AA59DC">
      <w:pPr>
        <w:ind w:left="0" w:firstLine="0"/>
        <w:jc w:val="left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58BBE15" wp14:editId="5D07EBB1">
            <wp:extent cx="5943600" cy="3886835"/>
            <wp:effectExtent l="0" t="0" r="0" b="0"/>
            <wp:docPr id="30692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28766" name="Picture 3069287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00EB" w14:textId="77777777" w:rsidR="00B479A8" w:rsidRDefault="00B479A8">
      <w:pPr>
        <w:rPr>
          <w:lang w:val="en-US"/>
        </w:rPr>
      </w:pPr>
    </w:p>
    <w:p w14:paraId="5AE03CBE" w14:textId="76548D10" w:rsidR="00AA59DC" w:rsidRDefault="00AA59DC" w:rsidP="00AA59DC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 xml:space="preserve">2.3. </w:t>
      </w:r>
      <w:r>
        <w:rPr>
          <w:b/>
          <w:bCs/>
          <w:lang w:val="en-US"/>
        </w:rPr>
        <w:t>The CVEs related to blockchain</w:t>
      </w:r>
    </w:p>
    <w:p w14:paraId="678737D0" w14:textId="3DAA4C34" w:rsidR="00AA59DC" w:rsidRDefault="00AA59DC" w:rsidP="00AA59DC">
      <w:pPr>
        <w:jc w:val="left"/>
        <w:rPr>
          <w:lang w:val="en-US"/>
        </w:rPr>
      </w:pPr>
      <w:r>
        <w:rPr>
          <w:lang w:val="en-US"/>
        </w:rPr>
        <w:t>The screenshots show the CVEs relevant to smart contracts and middleware</w:t>
      </w:r>
      <w:r>
        <w:rPr>
          <w:lang w:val="en-US"/>
        </w:rPr>
        <w:t>.</w:t>
      </w:r>
    </w:p>
    <w:p w14:paraId="49750AE4" w14:textId="77777777" w:rsidR="00AA59DC" w:rsidRDefault="00AA59DC" w:rsidP="00AA59DC">
      <w:pPr>
        <w:keepNext/>
        <w:jc w:val="left"/>
      </w:pPr>
      <w:r>
        <w:rPr>
          <w:noProof/>
          <w:lang w:val="en-US"/>
        </w:rPr>
        <w:lastRenderedPageBreak/>
        <w:drawing>
          <wp:inline distT="0" distB="0" distL="0" distR="0" wp14:anchorId="3458DB73" wp14:editId="4FE7A644">
            <wp:extent cx="5943600" cy="3209925"/>
            <wp:effectExtent l="0" t="0" r="0" b="3175"/>
            <wp:docPr id="1577528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28209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AEFC" w14:textId="77777777" w:rsidR="00AA59DC" w:rsidRPr="00F716E6" w:rsidRDefault="00AA59DC" w:rsidP="00AA59DC">
      <w:pPr>
        <w:pStyle w:val="Caption"/>
        <w:jc w:val="center"/>
        <w:rPr>
          <w:color w:val="000000" w:themeColor="text1"/>
          <w:sz w:val="22"/>
          <w:szCs w:val="22"/>
          <w:lang w:val="en-US"/>
        </w:rPr>
      </w:pPr>
      <w:r w:rsidRPr="00F716E6">
        <w:rPr>
          <w:color w:val="000000" w:themeColor="text1"/>
          <w:sz w:val="22"/>
          <w:szCs w:val="22"/>
        </w:rPr>
        <w:t xml:space="preserve">Figure </w:t>
      </w:r>
      <w:r w:rsidRPr="00F716E6">
        <w:rPr>
          <w:color w:val="000000" w:themeColor="text1"/>
          <w:sz w:val="22"/>
          <w:szCs w:val="22"/>
        </w:rPr>
        <w:fldChar w:fldCharType="begin"/>
      </w:r>
      <w:r w:rsidRPr="00F716E6">
        <w:rPr>
          <w:color w:val="000000" w:themeColor="text1"/>
          <w:sz w:val="22"/>
          <w:szCs w:val="22"/>
        </w:rPr>
        <w:instrText xml:space="preserve"> SEQ Figure \* ARABIC </w:instrText>
      </w:r>
      <w:r w:rsidRPr="00F716E6">
        <w:rPr>
          <w:color w:val="000000" w:themeColor="text1"/>
          <w:sz w:val="22"/>
          <w:szCs w:val="22"/>
        </w:rPr>
        <w:fldChar w:fldCharType="separate"/>
      </w:r>
      <w:r w:rsidRPr="00F716E6">
        <w:rPr>
          <w:noProof/>
          <w:color w:val="000000" w:themeColor="text1"/>
          <w:sz w:val="22"/>
          <w:szCs w:val="22"/>
        </w:rPr>
        <w:t>1</w:t>
      </w:r>
      <w:r w:rsidRPr="00F716E6">
        <w:rPr>
          <w:color w:val="000000" w:themeColor="text1"/>
          <w:sz w:val="22"/>
          <w:szCs w:val="22"/>
        </w:rPr>
        <w:fldChar w:fldCharType="end"/>
      </w:r>
      <w:r w:rsidRPr="00F716E6">
        <w:rPr>
          <w:color w:val="000000" w:themeColor="text1"/>
          <w:sz w:val="22"/>
          <w:szCs w:val="22"/>
        </w:rPr>
        <w:t>. Screenshot 1</w:t>
      </w:r>
    </w:p>
    <w:p w14:paraId="0258D171" w14:textId="77777777" w:rsidR="00AA59DC" w:rsidRDefault="00AA59DC" w:rsidP="00AA59DC">
      <w:pPr>
        <w:keepNext/>
        <w:jc w:val="left"/>
      </w:pPr>
      <w:r>
        <w:rPr>
          <w:noProof/>
          <w:lang w:val="en-US"/>
        </w:rPr>
        <w:drawing>
          <wp:inline distT="0" distB="0" distL="0" distR="0" wp14:anchorId="04E2503B" wp14:editId="792C8C85">
            <wp:extent cx="5943600" cy="3630295"/>
            <wp:effectExtent l="0" t="0" r="0" b="1905"/>
            <wp:docPr id="50988556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85568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9200" w14:textId="77777777" w:rsidR="00AA59DC" w:rsidRPr="00F716E6" w:rsidRDefault="00AA59DC" w:rsidP="00AA59DC">
      <w:pPr>
        <w:pStyle w:val="Caption"/>
        <w:jc w:val="center"/>
        <w:rPr>
          <w:color w:val="000000" w:themeColor="text1"/>
          <w:sz w:val="22"/>
          <w:szCs w:val="22"/>
          <w:lang w:val="en-US"/>
        </w:rPr>
      </w:pPr>
      <w:r w:rsidRPr="00F716E6">
        <w:rPr>
          <w:color w:val="000000" w:themeColor="text1"/>
          <w:sz w:val="22"/>
          <w:szCs w:val="22"/>
        </w:rPr>
        <w:t xml:space="preserve">Figure </w:t>
      </w:r>
      <w:r w:rsidRPr="00F716E6">
        <w:rPr>
          <w:color w:val="000000" w:themeColor="text1"/>
          <w:sz w:val="22"/>
          <w:szCs w:val="22"/>
        </w:rPr>
        <w:fldChar w:fldCharType="begin"/>
      </w:r>
      <w:r w:rsidRPr="00F716E6">
        <w:rPr>
          <w:color w:val="000000" w:themeColor="text1"/>
          <w:sz w:val="22"/>
          <w:szCs w:val="22"/>
        </w:rPr>
        <w:instrText xml:space="preserve"> SEQ Figure \* ARABIC </w:instrText>
      </w:r>
      <w:r w:rsidRPr="00F716E6">
        <w:rPr>
          <w:color w:val="000000" w:themeColor="text1"/>
          <w:sz w:val="22"/>
          <w:szCs w:val="22"/>
        </w:rPr>
        <w:fldChar w:fldCharType="separate"/>
      </w:r>
      <w:r w:rsidRPr="00F716E6">
        <w:rPr>
          <w:noProof/>
          <w:color w:val="000000" w:themeColor="text1"/>
          <w:sz w:val="22"/>
          <w:szCs w:val="22"/>
        </w:rPr>
        <w:t>2</w:t>
      </w:r>
      <w:r w:rsidRPr="00F716E6">
        <w:rPr>
          <w:color w:val="000000" w:themeColor="text1"/>
          <w:sz w:val="22"/>
          <w:szCs w:val="22"/>
        </w:rPr>
        <w:fldChar w:fldCharType="end"/>
      </w:r>
      <w:r w:rsidRPr="00F716E6">
        <w:rPr>
          <w:color w:val="000000" w:themeColor="text1"/>
          <w:sz w:val="22"/>
          <w:szCs w:val="22"/>
        </w:rPr>
        <w:t>. Screenshot 2</w:t>
      </w:r>
    </w:p>
    <w:p w14:paraId="5982DBD4" w14:textId="77777777" w:rsidR="00AA59DC" w:rsidRDefault="00AA59DC">
      <w:pPr>
        <w:rPr>
          <w:lang w:val="en-US"/>
        </w:rPr>
      </w:pPr>
    </w:p>
    <w:p w14:paraId="437B70A5" w14:textId="77777777" w:rsidR="00AA59DC" w:rsidRDefault="00AA59DC">
      <w:pPr>
        <w:rPr>
          <w:lang w:val="en-US"/>
        </w:rPr>
      </w:pPr>
    </w:p>
    <w:p w14:paraId="38248501" w14:textId="721D8262" w:rsidR="00AA59DC" w:rsidRPr="00153284" w:rsidRDefault="00AA59DC">
      <w:pPr>
        <w:rPr>
          <w:b/>
          <w:bCs/>
          <w:lang w:val="en-US"/>
        </w:rPr>
      </w:pPr>
      <w:r w:rsidRPr="00153284">
        <w:rPr>
          <w:b/>
          <w:bCs/>
          <w:lang w:val="en-US"/>
        </w:rPr>
        <w:lastRenderedPageBreak/>
        <w:t>3. Metasploit</w:t>
      </w:r>
    </w:p>
    <w:p w14:paraId="38B77EF7" w14:textId="77777777" w:rsidR="00153284" w:rsidRDefault="00153284" w:rsidP="00153284">
      <w:pPr>
        <w:ind w:left="0" w:firstLine="0"/>
        <w:jc w:val="left"/>
        <w:rPr>
          <w:lang w:val="en-US"/>
        </w:rPr>
      </w:pPr>
      <w:r>
        <w:rPr>
          <w:lang w:val="en-US"/>
        </w:rPr>
        <w:t>The screenshots show the exploits conducted for testing the connection between APIs and Ethereum.</w:t>
      </w:r>
    </w:p>
    <w:p w14:paraId="728E8BAA" w14:textId="77777777" w:rsidR="00153284" w:rsidRDefault="00153284" w:rsidP="00153284">
      <w:pPr>
        <w:keepNext/>
        <w:ind w:left="0" w:firstLine="0"/>
        <w:jc w:val="left"/>
      </w:pPr>
      <w:r>
        <w:rPr>
          <w:b/>
          <w:bCs/>
          <w:noProof/>
          <w:lang w:val="en-US"/>
        </w:rPr>
        <w:drawing>
          <wp:inline distT="0" distB="0" distL="0" distR="0" wp14:anchorId="7ED739E3" wp14:editId="21D4C43C">
            <wp:extent cx="5943600" cy="4102735"/>
            <wp:effectExtent l="0" t="0" r="0" b="0"/>
            <wp:docPr id="21147345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34528" name="Picture 1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F2F7" w14:textId="77777777" w:rsidR="00153284" w:rsidRPr="00743348" w:rsidRDefault="00153284" w:rsidP="00153284">
      <w:pPr>
        <w:pStyle w:val="Caption"/>
        <w:jc w:val="center"/>
        <w:rPr>
          <w:color w:val="000000" w:themeColor="text1"/>
          <w:sz w:val="22"/>
          <w:szCs w:val="22"/>
          <w:lang w:val="en-US"/>
        </w:rPr>
      </w:pPr>
      <w:r w:rsidRPr="00743348">
        <w:rPr>
          <w:color w:val="000000" w:themeColor="text1"/>
          <w:sz w:val="22"/>
          <w:szCs w:val="22"/>
        </w:rPr>
        <w:t xml:space="preserve">Figure </w:t>
      </w:r>
      <w:r w:rsidRPr="00743348">
        <w:rPr>
          <w:color w:val="000000" w:themeColor="text1"/>
          <w:sz w:val="22"/>
          <w:szCs w:val="22"/>
        </w:rPr>
        <w:fldChar w:fldCharType="begin"/>
      </w:r>
      <w:r w:rsidRPr="00743348">
        <w:rPr>
          <w:color w:val="000000" w:themeColor="text1"/>
          <w:sz w:val="22"/>
          <w:szCs w:val="22"/>
        </w:rPr>
        <w:instrText xml:space="preserve"> SEQ Figure \* ARABIC </w:instrText>
      </w:r>
      <w:r w:rsidRPr="00743348">
        <w:rPr>
          <w:color w:val="000000" w:themeColor="text1"/>
          <w:sz w:val="22"/>
          <w:szCs w:val="22"/>
        </w:rPr>
        <w:fldChar w:fldCharType="separate"/>
      </w:r>
      <w:r>
        <w:rPr>
          <w:noProof/>
          <w:color w:val="000000" w:themeColor="text1"/>
          <w:sz w:val="22"/>
          <w:szCs w:val="22"/>
        </w:rPr>
        <w:t>1</w:t>
      </w:r>
      <w:r w:rsidRPr="00743348">
        <w:rPr>
          <w:color w:val="000000" w:themeColor="text1"/>
          <w:sz w:val="22"/>
          <w:szCs w:val="22"/>
        </w:rPr>
        <w:fldChar w:fldCharType="end"/>
      </w:r>
      <w:r w:rsidRPr="00743348">
        <w:rPr>
          <w:color w:val="000000" w:themeColor="text1"/>
          <w:sz w:val="22"/>
          <w:szCs w:val="22"/>
        </w:rPr>
        <w:t>. The exploit us</w:t>
      </w:r>
      <w:r>
        <w:rPr>
          <w:color w:val="000000" w:themeColor="text1"/>
          <w:sz w:val="22"/>
          <w:szCs w:val="22"/>
        </w:rPr>
        <w:t>es</w:t>
      </w:r>
      <w:r w:rsidRPr="00743348">
        <w:rPr>
          <w:color w:val="000000" w:themeColor="text1"/>
          <w:sz w:val="22"/>
          <w:szCs w:val="22"/>
        </w:rPr>
        <w:t xml:space="preserve"> linux</w:t>
      </w:r>
    </w:p>
    <w:p w14:paraId="10C5D177" w14:textId="77777777" w:rsidR="00153284" w:rsidRDefault="00153284" w:rsidP="00153284">
      <w:pPr>
        <w:ind w:left="0" w:firstLine="0"/>
        <w:jc w:val="left"/>
        <w:rPr>
          <w:lang w:val="en-US"/>
        </w:rPr>
      </w:pPr>
    </w:p>
    <w:p w14:paraId="10016CA5" w14:textId="77777777" w:rsidR="00153284" w:rsidRDefault="00153284" w:rsidP="00153284">
      <w:pPr>
        <w:keepNext/>
        <w:ind w:left="0" w:firstLine="0"/>
        <w:jc w:val="left"/>
      </w:pPr>
      <w:r>
        <w:rPr>
          <w:noProof/>
          <w:lang w:val="en-US"/>
        </w:rPr>
        <w:lastRenderedPageBreak/>
        <w:drawing>
          <wp:inline distT="0" distB="0" distL="0" distR="0" wp14:anchorId="7A78F48E" wp14:editId="0EE32435">
            <wp:extent cx="5943600" cy="4102735"/>
            <wp:effectExtent l="0" t="0" r="0" b="0"/>
            <wp:docPr id="1069177454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77454" name="Picture 2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A214" w14:textId="77777777" w:rsidR="00153284" w:rsidRDefault="00153284" w:rsidP="00153284">
      <w:pPr>
        <w:pStyle w:val="Caption"/>
        <w:jc w:val="center"/>
        <w:rPr>
          <w:color w:val="000000" w:themeColor="text1"/>
          <w:sz w:val="22"/>
          <w:szCs w:val="22"/>
        </w:rPr>
      </w:pPr>
      <w:r w:rsidRPr="00743348">
        <w:rPr>
          <w:color w:val="000000" w:themeColor="text1"/>
          <w:sz w:val="22"/>
          <w:szCs w:val="22"/>
        </w:rPr>
        <w:t xml:space="preserve">Figure </w:t>
      </w:r>
      <w:r w:rsidRPr="00743348">
        <w:rPr>
          <w:color w:val="000000" w:themeColor="text1"/>
          <w:sz w:val="22"/>
          <w:szCs w:val="22"/>
        </w:rPr>
        <w:fldChar w:fldCharType="begin"/>
      </w:r>
      <w:r w:rsidRPr="00743348">
        <w:rPr>
          <w:color w:val="000000" w:themeColor="text1"/>
          <w:sz w:val="22"/>
          <w:szCs w:val="22"/>
        </w:rPr>
        <w:instrText xml:space="preserve"> SEQ Figure \* ARABIC </w:instrText>
      </w:r>
      <w:r w:rsidRPr="00743348">
        <w:rPr>
          <w:color w:val="000000" w:themeColor="text1"/>
          <w:sz w:val="22"/>
          <w:szCs w:val="22"/>
        </w:rPr>
        <w:fldChar w:fldCharType="separate"/>
      </w:r>
      <w:r>
        <w:rPr>
          <w:noProof/>
          <w:color w:val="000000" w:themeColor="text1"/>
          <w:sz w:val="22"/>
          <w:szCs w:val="22"/>
        </w:rPr>
        <w:t>2</w:t>
      </w:r>
      <w:r w:rsidRPr="00743348">
        <w:rPr>
          <w:color w:val="000000" w:themeColor="text1"/>
          <w:sz w:val="22"/>
          <w:szCs w:val="22"/>
        </w:rPr>
        <w:fldChar w:fldCharType="end"/>
      </w:r>
      <w:r w:rsidRPr="00743348">
        <w:rPr>
          <w:color w:val="000000" w:themeColor="text1"/>
          <w:sz w:val="22"/>
          <w:szCs w:val="22"/>
        </w:rPr>
        <w:t>. The exploit uses Windows</w:t>
      </w:r>
    </w:p>
    <w:p w14:paraId="36A38C38" w14:textId="77777777" w:rsidR="00153284" w:rsidRDefault="00153284" w:rsidP="00153284">
      <w:pPr>
        <w:rPr>
          <w:lang w:val="en-US"/>
        </w:rPr>
      </w:pPr>
    </w:p>
    <w:p w14:paraId="3B47079A" w14:textId="77777777" w:rsidR="00153284" w:rsidRDefault="00153284" w:rsidP="00153284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0D5BA089" wp14:editId="0F2A4F56">
            <wp:extent cx="5943600" cy="4102735"/>
            <wp:effectExtent l="0" t="0" r="0" b="0"/>
            <wp:docPr id="1640562794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62794" name="Picture 4" descr="A screenshot of a computer scree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6ED2" w14:textId="77777777" w:rsidR="00153284" w:rsidRPr="00C31181" w:rsidRDefault="00153284" w:rsidP="00153284">
      <w:pPr>
        <w:pStyle w:val="Caption"/>
        <w:jc w:val="center"/>
        <w:rPr>
          <w:color w:val="000000" w:themeColor="text1"/>
          <w:sz w:val="22"/>
          <w:szCs w:val="22"/>
          <w:lang w:val="en-US"/>
        </w:rPr>
      </w:pPr>
      <w:r w:rsidRPr="00C31181">
        <w:rPr>
          <w:color w:val="000000" w:themeColor="text1"/>
          <w:sz w:val="22"/>
          <w:szCs w:val="22"/>
        </w:rPr>
        <w:t xml:space="preserve">Figure </w:t>
      </w:r>
      <w:r w:rsidRPr="00C31181">
        <w:rPr>
          <w:color w:val="000000" w:themeColor="text1"/>
          <w:sz w:val="22"/>
          <w:szCs w:val="22"/>
        </w:rPr>
        <w:fldChar w:fldCharType="begin"/>
      </w:r>
      <w:r w:rsidRPr="00C31181">
        <w:rPr>
          <w:color w:val="000000" w:themeColor="text1"/>
          <w:sz w:val="22"/>
          <w:szCs w:val="22"/>
        </w:rPr>
        <w:instrText xml:space="preserve"> SEQ Figure \* ARABIC </w:instrText>
      </w:r>
      <w:r w:rsidRPr="00C31181">
        <w:rPr>
          <w:color w:val="000000" w:themeColor="text1"/>
          <w:sz w:val="22"/>
          <w:szCs w:val="22"/>
        </w:rPr>
        <w:fldChar w:fldCharType="separate"/>
      </w:r>
      <w:r w:rsidRPr="00C31181">
        <w:rPr>
          <w:noProof/>
          <w:color w:val="000000" w:themeColor="text1"/>
          <w:sz w:val="22"/>
          <w:szCs w:val="22"/>
        </w:rPr>
        <w:t>3</w:t>
      </w:r>
      <w:r w:rsidRPr="00C31181">
        <w:rPr>
          <w:color w:val="000000" w:themeColor="text1"/>
          <w:sz w:val="22"/>
          <w:szCs w:val="22"/>
        </w:rPr>
        <w:fldChar w:fldCharType="end"/>
      </w:r>
      <w:r w:rsidRPr="00C31181">
        <w:rPr>
          <w:color w:val="000000" w:themeColor="text1"/>
          <w:sz w:val="22"/>
          <w:szCs w:val="22"/>
        </w:rPr>
        <w:t>. The exploits to localhost:8000</w:t>
      </w:r>
    </w:p>
    <w:p w14:paraId="6D513880" w14:textId="77777777" w:rsidR="00AA59DC" w:rsidRPr="00B479A8" w:rsidRDefault="00AA59DC">
      <w:pPr>
        <w:rPr>
          <w:lang w:val="en-US"/>
        </w:rPr>
      </w:pPr>
    </w:p>
    <w:sectPr w:rsidR="00AA59DC" w:rsidRPr="00B479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9A8"/>
    <w:rsid w:val="00151D3C"/>
    <w:rsid w:val="00153284"/>
    <w:rsid w:val="00283400"/>
    <w:rsid w:val="004D201C"/>
    <w:rsid w:val="006D4432"/>
    <w:rsid w:val="00AA59DC"/>
    <w:rsid w:val="00B479A8"/>
    <w:rsid w:val="00E1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8D2C2C0"/>
  <w15:chartTrackingRefBased/>
  <w15:docId w15:val="{D104D474-9CC5-D94F-9D58-6C47393BE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20" w:line="312" w:lineRule="auto"/>
        <w:ind w:left="454" w:hanging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47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9A8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9A8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9A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9A8"/>
    <w:pPr>
      <w:numPr>
        <w:ilvl w:val="1"/>
      </w:numPr>
      <w:spacing w:after="160"/>
      <w:ind w:left="454" w:hanging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9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9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59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9D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AA59DC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1532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napcraft.io/install/metasploit-framework/ubuntu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reenbone.github.io/docs/latest/22.4/container/index.html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Le</dc:creator>
  <cp:keywords/>
  <dc:description/>
  <cp:lastModifiedBy>Kien Le</cp:lastModifiedBy>
  <cp:revision>1</cp:revision>
  <dcterms:created xsi:type="dcterms:W3CDTF">2025-05-08T13:45:00Z</dcterms:created>
  <dcterms:modified xsi:type="dcterms:W3CDTF">2025-05-08T14:31:00Z</dcterms:modified>
</cp:coreProperties>
</file>