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AE63" w14:textId="5815C339" w:rsidR="004D201C" w:rsidRPr="00AC19A9" w:rsidRDefault="00AC19A9" w:rsidP="00AC19A9">
      <w:pPr>
        <w:jc w:val="center"/>
        <w:rPr>
          <w:b/>
          <w:bCs/>
          <w:lang w:val="en-US"/>
        </w:rPr>
      </w:pPr>
      <w:r w:rsidRPr="00AC19A9">
        <w:rPr>
          <w:b/>
          <w:bCs/>
          <w:lang w:val="en-US"/>
        </w:rPr>
        <w:t>HYPERLEDGER SUMMARY</w:t>
      </w:r>
    </w:p>
    <w:p w14:paraId="59A34F4D" w14:textId="77777777" w:rsidR="00AC19A9" w:rsidRPr="00AC19A9" w:rsidRDefault="00AC19A9" w:rsidP="00AC19A9">
      <w:pPr>
        <w:jc w:val="left"/>
        <w:rPr>
          <w:lang w:val="en-US"/>
        </w:rPr>
      </w:pPr>
    </w:p>
    <w:p w14:paraId="25107A4B" w14:textId="19FB4574" w:rsidR="00AC19A9" w:rsidRPr="00AC19A9" w:rsidRDefault="00AC19A9" w:rsidP="00AC19A9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 xml:space="preserve">1. </w:t>
      </w:r>
      <w:r w:rsidRPr="00AC19A9">
        <w:rPr>
          <w:rFonts w:eastAsia="Times New Roman" w:cs="Times New Roman"/>
          <w:b/>
          <w:bCs/>
          <w:kern w:val="0"/>
          <w14:ligatures w14:val="none"/>
        </w:rPr>
        <w:t>Overview</w:t>
      </w:r>
    </w:p>
    <w:p w14:paraId="043067E4" w14:textId="77777777" w:rsidR="00AC19A9" w:rsidRPr="00AC19A9" w:rsidRDefault="00AC19A9" w:rsidP="00AC19A9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 xml:space="preserve">Phase 4.2 focused on improving the security posture of the Hyperledger Fabric network through </w:t>
      </w:r>
      <w:r w:rsidRPr="00AC19A9">
        <w:rPr>
          <w:rFonts w:eastAsia="Times New Roman" w:cs="Times New Roman"/>
          <w:b/>
          <w:bCs/>
          <w:kern w:val="0"/>
          <w14:ligatures w14:val="none"/>
        </w:rPr>
        <w:t>targeted reconfiguration</w:t>
      </w:r>
      <w:r w:rsidRPr="00AC19A9">
        <w:rPr>
          <w:rFonts w:eastAsia="Times New Roman" w:cs="Times New Roman"/>
          <w:kern w:val="0"/>
          <w14:ligatures w14:val="none"/>
        </w:rPr>
        <w:t xml:space="preserve">, </w:t>
      </w:r>
      <w:r w:rsidRPr="00AC19A9">
        <w:rPr>
          <w:rFonts w:eastAsia="Times New Roman" w:cs="Times New Roman"/>
          <w:b/>
          <w:bCs/>
          <w:kern w:val="0"/>
          <w14:ligatures w14:val="none"/>
        </w:rPr>
        <w:t>chaincode hardening</w:t>
      </w:r>
      <w:r w:rsidRPr="00AC19A9">
        <w:rPr>
          <w:rFonts w:eastAsia="Times New Roman" w:cs="Times New Roman"/>
          <w:kern w:val="0"/>
          <w14:ligatures w14:val="none"/>
        </w:rPr>
        <w:t xml:space="preserve">, and </w:t>
      </w:r>
      <w:r w:rsidRPr="00AC19A9">
        <w:rPr>
          <w:rFonts w:eastAsia="Times New Roman" w:cs="Times New Roman"/>
          <w:b/>
          <w:bCs/>
          <w:kern w:val="0"/>
          <w14:ligatures w14:val="none"/>
        </w:rPr>
        <w:t>internal security regression testing</w:t>
      </w:r>
      <w:r w:rsidRPr="00AC19A9">
        <w:rPr>
          <w:rFonts w:eastAsia="Times New Roman" w:cs="Times New Roman"/>
          <w:kern w:val="0"/>
          <w14:ligatures w14:val="none"/>
        </w:rPr>
        <w:t>. This work builds upon vulnerabilities and gaps identified in Phase 4.1.</w:t>
      </w:r>
    </w:p>
    <w:p w14:paraId="500E44BC" w14:textId="77777777" w:rsidR="00AC19A9" w:rsidRPr="00AC19A9" w:rsidRDefault="00AC19A9" w:rsidP="00AC19A9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The key objectives were:</w:t>
      </w:r>
    </w:p>
    <w:p w14:paraId="4E6FAEE5" w14:textId="77777777" w:rsidR="00AC19A9" w:rsidRPr="00AC19A9" w:rsidRDefault="00AC19A9" w:rsidP="00AC19A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Strengthen TLS and certificate handling across CA, peer, and orderer components</w:t>
      </w:r>
    </w:p>
    <w:p w14:paraId="2D9575C9" w14:textId="77777777" w:rsidR="00AC19A9" w:rsidRPr="00AC19A9" w:rsidRDefault="00AC19A9" w:rsidP="00AC19A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Tighten Membership Service Provider (MSP) access policies</w:t>
      </w:r>
    </w:p>
    <w:p w14:paraId="59D47DC1" w14:textId="77777777" w:rsidR="00AC19A9" w:rsidRPr="00AC19A9" w:rsidRDefault="00AC19A9" w:rsidP="00AC19A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Patch vulnerabilities in chaincode logic</w:t>
      </w:r>
    </w:p>
    <w:p w14:paraId="47E937DE" w14:textId="77777777" w:rsidR="00AC19A9" w:rsidRPr="00AC19A9" w:rsidRDefault="00AC19A9" w:rsidP="00AC19A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Enhance peer and orderer node logging for auditability</w:t>
      </w:r>
    </w:p>
    <w:p w14:paraId="591128EC" w14:textId="77777777" w:rsidR="00AC19A9" w:rsidRPr="00AC19A9" w:rsidRDefault="00AC19A9" w:rsidP="00AC19A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Enforce stronger channel and endorsement policies</w:t>
      </w:r>
    </w:p>
    <w:p w14:paraId="15FF0E7F" w14:textId="589B4E73" w:rsidR="00AC19A9" w:rsidRPr="00AC19A9" w:rsidRDefault="00AC19A9" w:rsidP="00AC19A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Validate all improvements through internal testing and exploit simulation</w:t>
      </w:r>
    </w:p>
    <w:p w14:paraId="47953832" w14:textId="77777777" w:rsidR="00AC19A9" w:rsidRDefault="00AC19A9" w:rsidP="00AC19A9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 xml:space="preserve">2. </w:t>
      </w:r>
      <w:r w:rsidRPr="00AC19A9">
        <w:rPr>
          <w:rFonts w:eastAsia="Times New Roman" w:cs="Times New Roman"/>
          <w:b/>
          <w:bCs/>
          <w:kern w:val="0"/>
          <w14:ligatures w14:val="none"/>
        </w:rPr>
        <w:t>Achievements</w:t>
      </w:r>
    </w:p>
    <w:p w14:paraId="3418CDC4" w14:textId="2B136606" w:rsidR="00AC19A9" w:rsidRPr="00AC19A9" w:rsidRDefault="00AC19A9" w:rsidP="00AC19A9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 xml:space="preserve">2.1. </w:t>
      </w:r>
      <w:r w:rsidRPr="00AC19A9">
        <w:rPr>
          <w:rFonts w:eastAsia="Times New Roman" w:cs="Times New Roman"/>
          <w:b/>
          <w:bCs/>
          <w:kern w:val="0"/>
          <w14:ligatures w14:val="none"/>
        </w:rPr>
        <w:t>Fabric Reconfiguration Strategy Defined</w:t>
      </w:r>
    </w:p>
    <w:p w14:paraId="369AA8C0" w14:textId="77777777" w:rsidR="00AC19A9" w:rsidRPr="00AC19A9" w:rsidRDefault="00AC19A9" w:rsidP="00AC19A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Hardened TLS configurations to use TLS 1.3 and stronger cipher suites.</w:t>
      </w:r>
    </w:p>
    <w:p w14:paraId="6648B1B4" w14:textId="77777777" w:rsidR="00AC19A9" w:rsidRPr="00AC19A9" w:rsidRDefault="00AC19A9" w:rsidP="00AC19A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Reviewed and updated MSP access control policies, enforcing strict identity validation.</w:t>
      </w:r>
    </w:p>
    <w:p w14:paraId="0DD62C12" w14:textId="77777777" w:rsidR="00AC19A9" w:rsidRPr="00AC19A9" w:rsidRDefault="00AC19A9" w:rsidP="00AC19A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Drafted patch maps linking each identified issue to corresponding fixes and test plans.</w:t>
      </w:r>
    </w:p>
    <w:p w14:paraId="6C6574AB" w14:textId="342474E2" w:rsidR="00AC19A9" w:rsidRPr="00AC19A9" w:rsidRDefault="00AC19A9" w:rsidP="00AC19A9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AC19A9">
        <w:rPr>
          <w:rFonts w:eastAsia="Times New Roman" w:cs="Times New Roman"/>
          <w:b/>
          <w:bCs/>
          <w:kern w:val="0"/>
          <w14:ligatures w14:val="none"/>
        </w:rPr>
        <w:t>2.</w:t>
      </w:r>
      <w:r>
        <w:rPr>
          <w:rFonts w:eastAsia="Times New Roman" w:cs="Times New Roman"/>
          <w:b/>
          <w:bCs/>
          <w:kern w:val="0"/>
          <w14:ligatures w14:val="none"/>
        </w:rPr>
        <w:t>2.</w:t>
      </w:r>
      <w:r w:rsidRPr="00AC19A9">
        <w:rPr>
          <w:rFonts w:eastAsia="Times New Roman" w:cs="Times New Roman"/>
          <w:b/>
          <w:bCs/>
          <w:kern w:val="0"/>
          <w14:ligatures w14:val="none"/>
        </w:rPr>
        <w:t xml:space="preserve"> Chaincode and Configuration Fixes Implemented</w:t>
      </w:r>
    </w:p>
    <w:p w14:paraId="0B39C4ED" w14:textId="77777777" w:rsidR="00AC19A9" w:rsidRPr="00AC19A9" w:rsidRDefault="00AC19A9" w:rsidP="00AC19A9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Chaincode (Go/Node.js) updated to include x509.Subject attribute checks and input validation.</w:t>
      </w:r>
    </w:p>
    <w:p w14:paraId="424474DD" w14:textId="77777777" w:rsidR="00AC19A9" w:rsidRPr="00AC19A9" w:rsidRDefault="00AC19A9" w:rsidP="00AC19A9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Audit trails embedded into smart contract logic.</w:t>
      </w:r>
    </w:p>
    <w:p w14:paraId="57442809" w14:textId="77777777" w:rsidR="00AC19A9" w:rsidRPr="00AC19A9" w:rsidRDefault="00AC19A9" w:rsidP="00AC19A9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Peer and orderer configurations re-tuned for enhanced security.</w:t>
      </w:r>
    </w:p>
    <w:p w14:paraId="6CC0D4BB" w14:textId="77777777" w:rsidR="00AC19A9" w:rsidRPr="00AC19A9" w:rsidRDefault="00AC19A9" w:rsidP="00AC19A9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Identity revocation mechanisms (CRL updates) integrated.</w:t>
      </w:r>
    </w:p>
    <w:p w14:paraId="3CAE069D" w14:textId="4ED33287" w:rsidR="00AC19A9" w:rsidRPr="00AC19A9" w:rsidRDefault="00AC19A9" w:rsidP="00AC19A9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2.</w:t>
      </w:r>
      <w:r w:rsidRPr="00AC19A9">
        <w:rPr>
          <w:rFonts w:eastAsia="Times New Roman" w:cs="Times New Roman"/>
          <w:b/>
          <w:bCs/>
          <w:kern w:val="0"/>
          <w14:ligatures w14:val="none"/>
        </w:rPr>
        <w:t>3. Internal Testing and Security Regression Completed</w:t>
      </w:r>
    </w:p>
    <w:p w14:paraId="7B409876" w14:textId="77777777" w:rsidR="00AC19A9" w:rsidRPr="00AC19A9" w:rsidRDefault="00AC19A9" w:rsidP="00AC19A9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Deployed updated chaincode to a development channel.</w:t>
      </w:r>
    </w:p>
    <w:p w14:paraId="7825E87D" w14:textId="77777777" w:rsidR="00AC19A9" w:rsidRPr="00AC19A9" w:rsidRDefault="00AC19A9" w:rsidP="00AC19A9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Simulated replay attacks, unauthorized ledger writes, and TLS bypass attempts.</w:t>
      </w:r>
    </w:p>
    <w:p w14:paraId="61550CC1" w14:textId="77777777" w:rsidR="00AC19A9" w:rsidRPr="00AC19A9" w:rsidRDefault="00AC19A9" w:rsidP="00AC19A9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Confirmed improvements through CLI logs and screenshots.</w:t>
      </w:r>
    </w:p>
    <w:p w14:paraId="16D72002" w14:textId="77777777" w:rsidR="00AC19A9" w:rsidRPr="00AC19A9" w:rsidRDefault="00AC19A9" w:rsidP="00AC19A9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Key verifications included endorsement policy enforcement, identity rejection, and event logging.</w:t>
      </w:r>
    </w:p>
    <w:p w14:paraId="55F3A2AD" w14:textId="7C127F57" w:rsidR="00AC19A9" w:rsidRPr="00AC19A9" w:rsidRDefault="00AC19A9" w:rsidP="00AC19A9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lastRenderedPageBreak/>
        <w:t>2.</w:t>
      </w:r>
      <w:r w:rsidRPr="00AC19A9">
        <w:rPr>
          <w:rFonts w:eastAsia="Times New Roman" w:cs="Times New Roman"/>
          <w:b/>
          <w:bCs/>
          <w:kern w:val="0"/>
          <w14:ligatures w14:val="none"/>
        </w:rPr>
        <w:t>4. Final Documentation and Packaging Prepared</w:t>
      </w:r>
    </w:p>
    <w:p w14:paraId="7EB4984B" w14:textId="77777777" w:rsidR="00AC19A9" w:rsidRPr="00AC19A9" w:rsidRDefault="00AC19A9" w:rsidP="00AC19A9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Produced configuration diffs and clean deployment instructions.</w:t>
      </w:r>
    </w:p>
    <w:p w14:paraId="71436017" w14:textId="77777777" w:rsidR="00AC19A9" w:rsidRPr="00AC19A9" w:rsidRDefault="00AC19A9" w:rsidP="00AC19A9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Organized updated chaincode, Fabric configurations, and evidence artifacts into a GitHub repository / ZIP package.</w:t>
      </w:r>
    </w:p>
    <w:p w14:paraId="15DA2F9D" w14:textId="6745CCA1" w:rsidR="00AC19A9" w:rsidRPr="00AC19A9" w:rsidRDefault="00AC19A9" w:rsidP="00AC19A9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Summarized key changes, impacts, and next steps in this document.</w:t>
      </w:r>
    </w:p>
    <w:p w14:paraId="6E616423" w14:textId="76BF31D8" w:rsidR="00AC19A9" w:rsidRPr="00AC19A9" w:rsidRDefault="00AC19A9" w:rsidP="00AC19A9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 xml:space="preserve">3. </w:t>
      </w:r>
      <w:r w:rsidRPr="00AC19A9">
        <w:rPr>
          <w:rFonts w:eastAsia="Times New Roman" w:cs="Times New Roman"/>
          <w:b/>
          <w:bCs/>
          <w:kern w:val="0"/>
          <w14:ligatures w14:val="none"/>
        </w:rPr>
        <w:t>Conclusion and Next Steps</w:t>
      </w:r>
    </w:p>
    <w:p w14:paraId="294B8535" w14:textId="77777777" w:rsidR="00AC19A9" w:rsidRPr="00AC19A9" w:rsidRDefault="00AC19A9" w:rsidP="00AC19A9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kern w:val="0"/>
          <w14:ligatures w14:val="none"/>
        </w:rPr>
      </w:pPr>
      <w:r w:rsidRPr="00AC19A9">
        <w:rPr>
          <w:rFonts w:eastAsia="Times New Roman" w:cs="Times New Roman"/>
          <w:kern w:val="0"/>
          <w14:ligatures w14:val="none"/>
        </w:rPr>
        <w:t>Phase 4.2 successfully closes identified security gaps in the network's configuration and chaincode logic. All remediations have been verified through hands-on exploit replays and configuration audits. The project is now positioned to proceed to Phase 5, which will focus on production deployment, monitoring setup, and continuous security improvement.</w:t>
      </w:r>
    </w:p>
    <w:p w14:paraId="76B5EAAD" w14:textId="77777777" w:rsidR="00AC19A9" w:rsidRPr="00AC19A9" w:rsidRDefault="00AC19A9" w:rsidP="00AC19A9">
      <w:pPr>
        <w:jc w:val="left"/>
        <w:rPr>
          <w:lang w:val="en-US"/>
        </w:rPr>
      </w:pPr>
    </w:p>
    <w:sectPr w:rsidR="00AC19A9" w:rsidRPr="00AC19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11DAD"/>
    <w:multiLevelType w:val="multilevel"/>
    <w:tmpl w:val="7A86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94C26"/>
    <w:multiLevelType w:val="multilevel"/>
    <w:tmpl w:val="3AC8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573F8"/>
    <w:multiLevelType w:val="multilevel"/>
    <w:tmpl w:val="64B4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005F4"/>
    <w:multiLevelType w:val="multilevel"/>
    <w:tmpl w:val="3D20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B081D"/>
    <w:multiLevelType w:val="multilevel"/>
    <w:tmpl w:val="E330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769164">
    <w:abstractNumId w:val="1"/>
  </w:num>
  <w:num w:numId="2" w16cid:durableId="388115604">
    <w:abstractNumId w:val="3"/>
  </w:num>
  <w:num w:numId="3" w16cid:durableId="1828208487">
    <w:abstractNumId w:val="2"/>
  </w:num>
  <w:num w:numId="4" w16cid:durableId="1830631757">
    <w:abstractNumId w:val="0"/>
  </w:num>
  <w:num w:numId="5" w16cid:durableId="7538647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A9"/>
    <w:rsid w:val="00283400"/>
    <w:rsid w:val="004D201C"/>
    <w:rsid w:val="006D4432"/>
    <w:rsid w:val="00AC19A9"/>
    <w:rsid w:val="00C16656"/>
    <w:rsid w:val="00E1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62AE36"/>
  <w15:chartTrackingRefBased/>
  <w15:docId w15:val="{C5E4F128-DBBD-3644-8E01-B8B6137D1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C1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1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9A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9A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1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1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9A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9A9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9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9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19A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C19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6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Kiên</dc:creator>
  <cp:keywords/>
  <dc:description/>
  <cp:lastModifiedBy>Lê Kiên</cp:lastModifiedBy>
  <cp:revision>1</cp:revision>
  <dcterms:created xsi:type="dcterms:W3CDTF">2025-05-12T06:06:00Z</dcterms:created>
  <dcterms:modified xsi:type="dcterms:W3CDTF">2025-05-12T06:08:00Z</dcterms:modified>
</cp:coreProperties>
</file>