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Nhược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Hệ điều 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My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6"/>
              </w:numPr>
              <w:spacing w:line="240" w:lineRule="auto"/>
              <w:ind w:left="720" w:hanging="360"/>
              <w:rPr/>
            </w:pPr>
            <w:r w:rsidDel="00000000" w:rsidR="00000000" w:rsidRPr="00000000">
              <w:rPr>
                <w:rtl w:val="0"/>
              </w:rPr>
              <w:t xml:space="preserve">Dễ sử dụng</w:t>
            </w:r>
          </w:p>
          <w:p w:rsidR="00000000" w:rsidDel="00000000" w:rsidP="00000000" w:rsidRDefault="00000000" w:rsidRPr="00000000" w14:paraId="00000008">
            <w:pPr>
              <w:widowControl w:val="0"/>
              <w:numPr>
                <w:ilvl w:val="0"/>
                <w:numId w:val="6"/>
              </w:numPr>
              <w:spacing w:line="240" w:lineRule="auto"/>
              <w:ind w:left="720" w:hanging="360"/>
              <w:rPr/>
            </w:pPr>
            <w:r w:rsidDel="00000000" w:rsidR="00000000" w:rsidRPr="00000000">
              <w:rPr>
                <w:rtl w:val="0"/>
              </w:rPr>
              <w:t xml:space="preserve">Bảo mật cao</w:t>
            </w:r>
          </w:p>
          <w:p w:rsidR="00000000" w:rsidDel="00000000" w:rsidP="00000000" w:rsidRDefault="00000000" w:rsidRPr="00000000" w14:paraId="00000009">
            <w:pPr>
              <w:widowControl w:val="0"/>
              <w:numPr>
                <w:ilvl w:val="0"/>
                <w:numId w:val="6"/>
              </w:numPr>
              <w:spacing w:line="240" w:lineRule="auto"/>
              <w:ind w:left="720" w:hanging="360"/>
              <w:rPr/>
            </w:pPr>
            <w:r w:rsidDel="00000000" w:rsidR="00000000" w:rsidRPr="00000000">
              <w:rPr>
                <w:rtl w:val="0"/>
              </w:rPr>
              <w:t xml:space="preserve">Đa tính năng</w:t>
            </w:r>
          </w:p>
          <w:p w:rsidR="00000000" w:rsidDel="00000000" w:rsidP="00000000" w:rsidRDefault="00000000" w:rsidRPr="00000000" w14:paraId="0000000A">
            <w:pPr>
              <w:widowControl w:val="0"/>
              <w:numPr>
                <w:ilvl w:val="0"/>
                <w:numId w:val="6"/>
              </w:numPr>
              <w:spacing w:line="240" w:lineRule="auto"/>
              <w:ind w:left="720" w:hanging="360"/>
              <w:rPr/>
            </w:pPr>
            <w:r w:rsidDel="00000000" w:rsidR="00000000" w:rsidRPr="00000000">
              <w:rPr>
                <w:rtl w:val="0"/>
              </w:rPr>
              <w:t xml:space="preserve">Khả năng mở rộng mạnh mẽ</w:t>
            </w:r>
          </w:p>
          <w:p w:rsidR="00000000" w:rsidDel="00000000" w:rsidP="00000000" w:rsidRDefault="00000000" w:rsidRPr="00000000" w14:paraId="0000000B">
            <w:pPr>
              <w:widowControl w:val="0"/>
              <w:numPr>
                <w:ilvl w:val="0"/>
                <w:numId w:val="6"/>
              </w:numPr>
              <w:spacing w:line="240" w:lineRule="auto"/>
              <w:ind w:left="720" w:hanging="360"/>
              <w:rPr/>
            </w:pPr>
            <w:r w:rsidDel="00000000" w:rsidR="00000000" w:rsidRPr="00000000">
              <w:rPr>
                <w:rtl w:val="0"/>
              </w:rPr>
              <w:t xml:space="preserve">Nhanh chóng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1"/>
              </w:numPr>
              <w:spacing w:line="240" w:lineRule="auto"/>
              <w:ind w:left="720" w:hanging="360"/>
              <w:rPr/>
            </w:pPr>
            <w:r w:rsidDel="00000000" w:rsidR="00000000" w:rsidRPr="00000000">
              <w:rPr>
                <w:rtl w:val="0"/>
              </w:rPr>
              <w:t xml:space="preserve">Giới hạn</w:t>
            </w:r>
          </w:p>
          <w:p w:rsidR="00000000" w:rsidDel="00000000" w:rsidP="00000000" w:rsidRDefault="00000000" w:rsidRPr="00000000" w14:paraId="0000000D">
            <w:pPr>
              <w:widowControl w:val="0"/>
              <w:numPr>
                <w:ilvl w:val="0"/>
                <w:numId w:val="1"/>
              </w:numPr>
              <w:spacing w:line="240" w:lineRule="auto"/>
              <w:ind w:left="720" w:hanging="360"/>
              <w:rPr/>
            </w:pPr>
            <w:r w:rsidDel="00000000" w:rsidR="00000000" w:rsidRPr="00000000">
              <w:rPr>
                <w:rtl w:val="0"/>
              </w:rPr>
              <w:t xml:space="preserve">Độ tin cậy</w:t>
            </w:r>
          </w:p>
          <w:p w:rsidR="00000000" w:rsidDel="00000000" w:rsidP="00000000" w:rsidRDefault="00000000" w:rsidRPr="00000000" w14:paraId="0000000E">
            <w:pPr>
              <w:widowControl w:val="0"/>
              <w:numPr>
                <w:ilvl w:val="0"/>
                <w:numId w:val="1"/>
              </w:numPr>
              <w:spacing w:line="240" w:lineRule="auto"/>
              <w:ind w:left="720" w:hanging="360"/>
              <w:rPr/>
            </w:pPr>
            <w:r w:rsidDel="00000000" w:rsidR="00000000" w:rsidRPr="00000000">
              <w:rPr>
                <w:rtl w:val="0"/>
              </w:rPr>
              <w:t xml:space="preserve">Dung lượng hạn chế</w:t>
            </w:r>
          </w:p>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720" w:hanging="360"/>
              <w:rPr/>
            </w:pPr>
            <w:r w:rsidDel="00000000" w:rsidR="00000000" w:rsidRPr="00000000">
              <w:rPr>
                <w:rtl w:val="0"/>
              </w:rPr>
              <w:t xml:space="preserve">Linux</w:t>
            </w:r>
          </w:p>
          <w:p w:rsidR="00000000" w:rsidDel="00000000" w:rsidP="00000000" w:rsidRDefault="00000000" w:rsidRPr="00000000" w14:paraId="00000011">
            <w:pPr>
              <w:widowControl w:val="0"/>
              <w:spacing w:line="240" w:lineRule="auto"/>
              <w:ind w:left="720" w:hanging="360"/>
              <w:rPr/>
            </w:pPr>
            <w:r w:rsidDel="00000000" w:rsidR="00000000" w:rsidRPr="00000000">
              <w:rPr>
                <w:rtl w:val="0"/>
              </w:rPr>
              <w:t xml:space="preserve">Solaris,</w:t>
            </w:r>
          </w:p>
          <w:p w:rsidR="00000000" w:rsidDel="00000000" w:rsidP="00000000" w:rsidRDefault="00000000" w:rsidRPr="00000000" w14:paraId="00000012">
            <w:pPr>
              <w:widowControl w:val="0"/>
              <w:spacing w:line="240" w:lineRule="auto"/>
              <w:ind w:left="720" w:hanging="360"/>
              <w:rPr/>
            </w:pPr>
            <w:r w:rsidDel="00000000" w:rsidR="00000000" w:rsidRPr="00000000">
              <w:rPr>
                <w:rtl w:val="0"/>
              </w:rPr>
              <w:t xml:space="preserve">macOS,</w:t>
            </w:r>
          </w:p>
          <w:p w:rsidR="00000000" w:rsidDel="00000000" w:rsidP="00000000" w:rsidRDefault="00000000" w:rsidRPr="00000000" w14:paraId="00000013">
            <w:pPr>
              <w:widowControl w:val="0"/>
              <w:spacing w:line="240" w:lineRule="auto"/>
              <w:ind w:left="720" w:hanging="360"/>
              <w:rPr/>
            </w:pPr>
            <w:r w:rsidDel="00000000" w:rsidR="00000000" w:rsidRPr="00000000">
              <w:rPr>
                <w:rtl w:val="0"/>
              </w:rPr>
              <w:t xml:space="preserve">Windows,</w:t>
            </w:r>
          </w:p>
          <w:p w:rsidR="00000000" w:rsidDel="00000000" w:rsidP="00000000" w:rsidRDefault="00000000" w:rsidRPr="00000000" w14:paraId="00000014">
            <w:pPr>
              <w:widowControl w:val="0"/>
              <w:spacing w:line="240" w:lineRule="auto"/>
              <w:ind w:left="720" w:hanging="360"/>
              <w:rPr/>
            </w:pPr>
            <w:r w:rsidDel="00000000" w:rsidR="00000000" w:rsidRPr="00000000">
              <w:rPr>
                <w:rtl w:val="0"/>
              </w:rPr>
              <w:t xml:space="preserve">FreeBSD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Oracle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9"/>
              </w:numPr>
              <w:spacing w:line="240" w:lineRule="auto"/>
              <w:ind w:left="720" w:hanging="360"/>
              <w:rPr/>
            </w:pPr>
            <w:r w:rsidDel="00000000" w:rsidR="00000000" w:rsidRPr="00000000">
              <w:rPr>
                <w:rtl w:val="0"/>
              </w:rPr>
              <w:t xml:space="preserve">Nhận diện đối tượng tự động</w:t>
            </w:r>
          </w:p>
          <w:p w:rsidR="00000000" w:rsidDel="00000000" w:rsidP="00000000" w:rsidRDefault="00000000" w:rsidRPr="00000000" w14:paraId="00000017">
            <w:pPr>
              <w:widowControl w:val="0"/>
              <w:numPr>
                <w:ilvl w:val="0"/>
                <w:numId w:val="9"/>
              </w:numPr>
              <w:spacing w:line="240" w:lineRule="auto"/>
              <w:ind w:left="720" w:hanging="360"/>
              <w:rPr/>
            </w:pPr>
            <w:r w:rsidDel="00000000" w:rsidR="00000000" w:rsidRPr="00000000">
              <w:rPr>
                <w:rtl w:val="0"/>
              </w:rPr>
              <w:t xml:space="preserve">Cấu trúc về khả năng thiết kế giải pháp đa dạng</w:t>
            </w:r>
          </w:p>
          <w:p w:rsidR="00000000" w:rsidDel="00000000" w:rsidP="00000000" w:rsidRDefault="00000000" w:rsidRPr="00000000" w14:paraId="00000018">
            <w:pPr>
              <w:widowControl w:val="0"/>
              <w:numPr>
                <w:ilvl w:val="0"/>
                <w:numId w:val="9"/>
              </w:numPr>
              <w:spacing w:line="240" w:lineRule="auto"/>
              <w:ind w:left="720" w:hanging="360"/>
              <w:rPr/>
            </w:pPr>
            <w:r w:rsidDel="00000000" w:rsidR="00000000" w:rsidRPr="00000000">
              <w:rPr>
                <w:rtl w:val="0"/>
              </w:rPr>
              <w:t xml:space="preserve">Có thể lưu trữ dữ liệu mạnh mẽ</w:t>
            </w:r>
          </w:p>
          <w:p w:rsidR="00000000" w:rsidDel="00000000" w:rsidP="00000000" w:rsidRDefault="00000000" w:rsidRPr="00000000" w14:paraId="00000019">
            <w:pPr>
              <w:widowControl w:val="0"/>
              <w:numPr>
                <w:ilvl w:val="0"/>
                <w:numId w:val="9"/>
              </w:numPr>
              <w:spacing w:line="240" w:lineRule="auto"/>
              <w:ind w:left="720" w:hanging="360"/>
              <w:rPr/>
            </w:pPr>
            <w:r w:rsidDel="00000000" w:rsidR="00000000" w:rsidRPr="00000000">
              <w:rPr>
                <w:rtl w:val="0"/>
              </w:rPr>
              <w:t xml:space="preserve">Ổn định về bảo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2"/>
              </w:numPr>
              <w:spacing w:line="240" w:lineRule="auto"/>
              <w:ind w:left="720" w:hanging="360"/>
              <w:rPr/>
            </w:pPr>
            <w:r w:rsidDel="00000000" w:rsidR="00000000" w:rsidRPr="00000000">
              <w:rPr>
                <w:rtl w:val="0"/>
              </w:rPr>
              <w:t xml:space="preserve">Có ít cấu trúc câu được được sử dụng trong PL/SQL</w:t>
            </w:r>
          </w:p>
          <w:p w:rsidR="00000000" w:rsidDel="00000000" w:rsidP="00000000" w:rsidRDefault="00000000" w:rsidRPr="00000000" w14:paraId="0000001B">
            <w:pPr>
              <w:widowControl w:val="0"/>
              <w:numPr>
                <w:ilvl w:val="0"/>
                <w:numId w:val="2"/>
              </w:numPr>
              <w:spacing w:line="240" w:lineRule="auto"/>
              <w:ind w:left="720" w:hanging="360"/>
              <w:rPr/>
            </w:pPr>
            <w:r w:rsidDel="00000000" w:rsidR="00000000" w:rsidRPr="00000000">
              <w:rPr>
                <w:rtl w:val="0"/>
              </w:rPr>
              <w:t xml:space="preserve">Chi phí đắt hơn các CSDL khác</w:t>
            </w:r>
          </w:p>
          <w:p w:rsidR="00000000" w:rsidDel="00000000" w:rsidP="00000000" w:rsidRDefault="00000000" w:rsidRPr="00000000" w14:paraId="0000001C">
            <w:pPr>
              <w:widowControl w:val="0"/>
              <w:numPr>
                <w:ilvl w:val="0"/>
                <w:numId w:val="2"/>
              </w:numPr>
              <w:spacing w:line="240" w:lineRule="auto"/>
              <w:ind w:left="720" w:hanging="360"/>
              <w:rPr/>
            </w:pPr>
            <w:r w:rsidDel="00000000" w:rsidR="00000000" w:rsidRPr="00000000">
              <w:rPr>
                <w:rtl w:val="0"/>
              </w:rPr>
              <w:t xml:space="preserve">Hỗ trợ chưa được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720" w:hanging="360"/>
              <w:rPr/>
            </w:pPr>
            <w:r w:rsidDel="00000000" w:rsidR="00000000" w:rsidRPr="00000000">
              <w:rPr>
                <w:rtl w:val="0"/>
              </w:rPr>
              <w:t xml:space="preserve">Window,</w:t>
            </w:r>
          </w:p>
          <w:p w:rsidR="00000000" w:rsidDel="00000000" w:rsidP="00000000" w:rsidRDefault="00000000" w:rsidRPr="00000000" w14:paraId="0000001E">
            <w:pPr>
              <w:widowControl w:val="0"/>
              <w:spacing w:line="240" w:lineRule="auto"/>
              <w:ind w:left="720" w:hanging="360"/>
              <w:rPr/>
            </w:pPr>
            <w:r w:rsidDel="00000000" w:rsidR="00000000" w:rsidRPr="00000000">
              <w:rPr>
                <w:rtl w:val="0"/>
              </w:rPr>
              <w:t xml:space="preserve"> Linux và</w:t>
            </w:r>
          </w:p>
          <w:p w:rsidR="00000000" w:rsidDel="00000000" w:rsidP="00000000" w:rsidRDefault="00000000" w:rsidRPr="00000000" w14:paraId="0000001F">
            <w:pPr>
              <w:widowControl w:val="0"/>
              <w:spacing w:line="240" w:lineRule="auto"/>
              <w:ind w:left="720" w:hanging="360"/>
              <w:rPr/>
            </w:pPr>
            <w:r w:rsidDel="00000000" w:rsidR="00000000" w:rsidRPr="00000000">
              <w:rPr>
                <w:rtl w:val="0"/>
              </w:rPr>
              <w:t xml:space="preserve"> MacOS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SQLServer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8"/>
              </w:numPr>
              <w:shd w:fill="ffffff" w:val="clear"/>
              <w:spacing w:after="0" w:afterAutospacing="0" w:line="240" w:lineRule="auto"/>
              <w:ind w:left="720" w:hanging="360"/>
              <w:rPr>
                <w:u w:val="none"/>
              </w:rPr>
            </w:pPr>
            <w:r w:rsidDel="00000000" w:rsidR="00000000" w:rsidRPr="00000000">
              <w:rPr>
                <w:rtl w:val="0"/>
              </w:rPr>
              <w:t xml:space="preserve">Có thể cài nhiều phiên bản MS SQL khác nhau trên cùng một máy tính.</w:t>
            </w:r>
          </w:p>
          <w:p w:rsidR="00000000" w:rsidDel="00000000" w:rsidP="00000000" w:rsidRDefault="00000000" w:rsidRPr="00000000" w14:paraId="00000022">
            <w:pPr>
              <w:widowControl w:val="0"/>
              <w:numPr>
                <w:ilvl w:val="0"/>
                <w:numId w:val="8"/>
              </w:numPr>
              <w:shd w:fill="ffffff" w:val="clear"/>
              <w:spacing w:after="0" w:afterAutospacing="0" w:line="240" w:lineRule="auto"/>
              <w:ind w:left="720" w:hanging="360"/>
              <w:rPr>
                <w:u w:val="none"/>
              </w:rPr>
            </w:pPr>
            <w:r w:rsidDel="00000000" w:rsidR="00000000" w:rsidRPr="00000000">
              <w:rPr>
                <w:rtl w:val="0"/>
              </w:rPr>
              <w:t xml:space="preserve">Duy trì riêng biệt các môi trường sản xuất, phát triển, thử nghiệm.</w:t>
            </w:r>
          </w:p>
          <w:p w:rsidR="00000000" w:rsidDel="00000000" w:rsidP="00000000" w:rsidRDefault="00000000" w:rsidRPr="00000000" w14:paraId="00000023">
            <w:pPr>
              <w:widowControl w:val="0"/>
              <w:numPr>
                <w:ilvl w:val="0"/>
                <w:numId w:val="8"/>
              </w:numPr>
              <w:shd w:fill="ffffff" w:val="clear"/>
              <w:spacing w:after="0" w:afterAutospacing="0" w:line="240" w:lineRule="auto"/>
              <w:ind w:left="720" w:hanging="360"/>
              <w:rPr>
                <w:u w:val="none"/>
              </w:rPr>
            </w:pPr>
            <w:r w:rsidDel="00000000" w:rsidR="00000000" w:rsidRPr="00000000">
              <w:rPr>
                <w:rtl w:val="0"/>
              </w:rPr>
              <w:t xml:space="preserve">Giảm thiểu các vấn đề tạm thời trên cơ sở dữ liệu.</w:t>
            </w:r>
          </w:p>
          <w:p w:rsidR="00000000" w:rsidDel="00000000" w:rsidP="00000000" w:rsidRDefault="00000000" w:rsidRPr="00000000" w14:paraId="00000024">
            <w:pPr>
              <w:widowControl w:val="0"/>
              <w:numPr>
                <w:ilvl w:val="0"/>
                <w:numId w:val="8"/>
              </w:numPr>
              <w:shd w:fill="ffffff" w:val="clear"/>
              <w:spacing w:after="0" w:afterAutospacing="0" w:line="240" w:lineRule="auto"/>
              <w:ind w:left="720" w:hanging="360"/>
              <w:rPr>
                <w:u w:val="none"/>
              </w:rPr>
            </w:pPr>
            <w:r w:rsidDel="00000000" w:rsidR="00000000" w:rsidRPr="00000000">
              <w:rPr>
                <w:rtl w:val="0"/>
              </w:rPr>
              <w:t xml:space="preserve">Tách biệt các đặc quyền bảo mật.</w:t>
            </w:r>
          </w:p>
          <w:p w:rsidR="00000000" w:rsidDel="00000000" w:rsidP="00000000" w:rsidRDefault="00000000" w:rsidRPr="00000000" w14:paraId="00000025">
            <w:pPr>
              <w:widowControl w:val="0"/>
              <w:numPr>
                <w:ilvl w:val="0"/>
                <w:numId w:val="8"/>
              </w:numPr>
              <w:shd w:fill="ffffff" w:val="clear"/>
              <w:spacing w:after="460" w:line="240" w:lineRule="auto"/>
              <w:ind w:left="720" w:hanging="360"/>
              <w:rPr>
                <w:u w:val="none"/>
              </w:rPr>
            </w:pPr>
            <w:r w:rsidDel="00000000" w:rsidR="00000000" w:rsidRPr="00000000">
              <w:rPr>
                <w:rtl w:val="0"/>
              </w:rPr>
              <w:t xml:space="preserve">Duy trì máy chủ dự phòng.</w:t>
            </w:r>
          </w:p>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4"/>
              </w:numPr>
              <w:shd w:fill="ffffff" w:val="clear"/>
              <w:spacing w:after="0" w:afterAutospacing="0" w:line="240" w:lineRule="auto"/>
              <w:ind w:left="720" w:hanging="360"/>
              <w:rPr>
                <w:u w:val="none"/>
              </w:rPr>
            </w:pPr>
            <w:r w:rsidDel="00000000" w:rsidR="00000000" w:rsidRPr="00000000">
              <w:rPr>
                <w:rtl w:val="0"/>
              </w:rPr>
              <w:t xml:space="preserve">SQL Server chỉ chạy trên hệ điều hành Windows.</w:t>
            </w:r>
          </w:p>
          <w:p w:rsidR="00000000" w:rsidDel="00000000" w:rsidP="00000000" w:rsidRDefault="00000000" w:rsidRPr="00000000" w14:paraId="00000028">
            <w:pPr>
              <w:widowControl w:val="0"/>
              <w:numPr>
                <w:ilvl w:val="0"/>
                <w:numId w:val="4"/>
              </w:numPr>
              <w:shd w:fill="ffffff" w:val="clear"/>
              <w:spacing w:after="460" w:line="240" w:lineRule="auto"/>
              <w:ind w:left="720" w:hanging="360"/>
              <w:rPr>
                <w:u w:val="none"/>
              </w:rPr>
            </w:pPr>
            <w:r w:rsidDel="00000000" w:rsidR="00000000" w:rsidRPr="00000000">
              <w:rPr>
                <w:rtl w:val="0"/>
              </w:rPr>
              <w:t xml:space="preserve">Cần thanh toán phí license để chạy nhiều CSDL (database).</w:t>
            </w:r>
          </w:p>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hd w:fill="ffffff" w:val="clear"/>
              <w:spacing w:after="460" w:line="240" w:lineRule="auto"/>
              <w:ind w:left="720" w:hanging="360"/>
              <w:rPr/>
            </w:pPr>
            <w:r w:rsidDel="00000000" w:rsidR="00000000" w:rsidRPr="00000000">
              <w:rPr>
                <w:rtl w:val="0"/>
              </w:rPr>
              <w:t xml:space="preserve">Linux,</w:t>
            </w:r>
          </w:p>
          <w:p w:rsidR="00000000" w:rsidDel="00000000" w:rsidP="00000000" w:rsidRDefault="00000000" w:rsidRPr="00000000" w14:paraId="0000002B">
            <w:pPr>
              <w:widowControl w:val="0"/>
              <w:shd w:fill="ffffff" w:val="clear"/>
              <w:spacing w:after="460" w:line="240" w:lineRule="auto"/>
              <w:ind w:left="720" w:hanging="360"/>
              <w:rPr/>
            </w:pPr>
            <w:r w:rsidDel="00000000" w:rsidR="00000000" w:rsidRPr="00000000">
              <w:rPr>
                <w:rtl w:val="0"/>
              </w:rPr>
              <w:t xml:space="preserve"> Microsoft Windows </w:t>
            </w:r>
          </w:p>
          <w:p w:rsidR="00000000" w:rsidDel="00000000" w:rsidP="00000000" w:rsidRDefault="00000000" w:rsidRPr="00000000" w14:paraId="0000002C">
            <w:pPr>
              <w:widowControl w:val="0"/>
              <w:shd w:fill="ffffff" w:val="clear"/>
              <w:spacing w:after="460" w:line="240" w:lineRule="auto"/>
              <w:ind w:left="720" w:hanging="360"/>
              <w:rPr/>
            </w:pPr>
            <w:r w:rsidDel="00000000" w:rsidR="00000000" w:rsidRPr="00000000">
              <w:rPr>
                <w:rtl w:val="0"/>
              </w:rPr>
              <w:t xml:space="preserve">Server,</w:t>
            </w:r>
          </w:p>
          <w:p w:rsidR="00000000" w:rsidDel="00000000" w:rsidP="00000000" w:rsidRDefault="00000000" w:rsidRPr="00000000" w14:paraId="0000002D">
            <w:pPr>
              <w:widowControl w:val="0"/>
              <w:shd w:fill="ffffff" w:val="clear"/>
              <w:spacing w:after="460" w:line="240" w:lineRule="auto"/>
              <w:ind w:left="720" w:hanging="360"/>
              <w:rPr/>
            </w:pPr>
            <w:r w:rsidDel="00000000" w:rsidR="00000000" w:rsidRPr="00000000">
              <w:rPr>
                <w:rtl w:val="0"/>
              </w:rPr>
              <w:t xml:space="preserve"> Microsoft Windows</w:t>
            </w:r>
          </w:p>
        </w:tc>
      </w:tr>
    </w:tbl>
    <w:p w:rsidR="00000000" w:rsidDel="00000000" w:rsidP="00000000" w:rsidRDefault="00000000" w:rsidRPr="00000000" w14:paraId="0000002E">
      <w:pPr>
        <w:rPr/>
      </w:pPr>
      <w:r w:rsidDel="00000000" w:rsidR="00000000" w:rsidRPr="00000000">
        <w:rPr>
          <w:rtl w:val="0"/>
        </w:rPr>
        <w:t xml:space="preserve">2 : User(Schema trong CSDL là gì) : Ở bài thực hành trên, bọn em đang thao tác ở hệ quản trị CSDL gì, user nào? Làm thế nào biết đc hết tên user của CSDL bọn em đang thao tác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Schema là một namespace dùng để gom nhóm các table có chung một đặc điểm nào đó đễ dễ dàng quản lý. Nếu bạn không sử dụng schema trong CSDL thì nó sẽ lấy schema mặc định là dbo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Sử dụng câu lệnh: Select User from dual;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 Ưu nhược điểm của View,  ở bài tập thực hành trên, </w:t>
      </w:r>
    </w:p>
    <w:p w:rsidR="00000000" w:rsidDel="00000000" w:rsidP="00000000" w:rsidRDefault="00000000" w:rsidRPr="00000000" w14:paraId="00000035">
      <w:pPr>
        <w:rPr/>
      </w:pPr>
      <w:r w:rsidDel="00000000" w:rsidR="00000000" w:rsidRPr="00000000">
        <w:rPr>
          <w:rtl w:val="0"/>
        </w:rPr>
        <w:tab/>
        <w:t xml:space="preserve">tạo một view tên là v_nhan_vien_sach_tên của mình hiển thị được đầy đủ mã nhân viên, tên nhân viên, mã phòng ban, </w:t>
      </w:r>
    </w:p>
    <w:p w:rsidR="00000000" w:rsidDel="00000000" w:rsidP="00000000" w:rsidRDefault="00000000" w:rsidRPr="00000000" w14:paraId="00000036">
      <w:pPr>
        <w:rPr/>
      </w:pPr>
      <w:r w:rsidDel="00000000" w:rsidR="00000000" w:rsidRPr="00000000">
        <w:rPr>
          <w:rtl w:val="0"/>
        </w:rPr>
        <w:tab/>
        <w:t xml:space="preserve">tên phong ban, mã sách, tên sách, ngày mượn, ngày trả</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Nhược 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7"/>
              </w:numPr>
              <w:spacing w:line="240" w:lineRule="auto"/>
              <w:ind w:left="720" w:hanging="360"/>
            </w:pPr>
            <w:r w:rsidDel="00000000" w:rsidR="00000000" w:rsidRPr="00000000">
              <w:rPr>
                <w:rtl w:val="0"/>
              </w:rPr>
              <w:t xml:space="preserve">Đơn giản hóa các câu lệnh truy vấn phức tạp</w:t>
            </w:r>
          </w:p>
          <w:p w:rsidR="00000000" w:rsidDel="00000000" w:rsidP="00000000" w:rsidRDefault="00000000" w:rsidRPr="00000000" w14:paraId="0000003C">
            <w:pPr>
              <w:widowControl w:val="0"/>
              <w:numPr>
                <w:ilvl w:val="0"/>
                <w:numId w:val="7"/>
              </w:numPr>
              <w:spacing w:line="240" w:lineRule="auto"/>
              <w:ind w:left="720" w:hanging="360"/>
            </w:pPr>
            <w:r w:rsidDel="00000000" w:rsidR="00000000" w:rsidRPr="00000000">
              <w:rPr>
                <w:rtl w:val="0"/>
              </w:rPr>
              <w:t xml:space="preserve">Giới hạn dữ liệu người dùng</w:t>
            </w:r>
          </w:p>
          <w:p w:rsidR="00000000" w:rsidDel="00000000" w:rsidP="00000000" w:rsidRDefault="00000000" w:rsidRPr="00000000" w14:paraId="0000003D">
            <w:pPr>
              <w:widowControl w:val="0"/>
              <w:numPr>
                <w:ilvl w:val="0"/>
                <w:numId w:val="7"/>
              </w:numPr>
              <w:spacing w:line="240" w:lineRule="auto"/>
              <w:ind w:left="720" w:hanging="360"/>
            </w:pPr>
            <w:r w:rsidDel="00000000" w:rsidR="00000000" w:rsidRPr="00000000">
              <w:rPr>
                <w:rtl w:val="0"/>
              </w:rPr>
              <w:t xml:space="preserve">Tăng tính bảo mật vì view chỉ đọc mà không ghi được</w:t>
            </w:r>
          </w:p>
          <w:p w:rsidR="00000000" w:rsidDel="00000000" w:rsidP="00000000" w:rsidRDefault="00000000" w:rsidRPr="00000000" w14:paraId="0000003E">
            <w:pPr>
              <w:widowControl w:val="0"/>
              <w:numPr>
                <w:ilvl w:val="0"/>
                <w:numId w:val="7"/>
              </w:numPr>
              <w:spacing w:line="240" w:lineRule="auto"/>
              <w:ind w:left="720" w:hanging="360"/>
            </w:pPr>
            <w:r w:rsidDel="00000000" w:rsidR="00000000" w:rsidRPr="00000000">
              <w:rPr>
                <w:rtl w:val="0"/>
              </w:rPr>
              <w:t xml:space="preserve">Tương thích với nhiều ứng dụng chạy chung 1 csdl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0"/>
              </w:numPr>
              <w:spacing w:line="240" w:lineRule="auto"/>
              <w:ind w:left="720" w:hanging="360"/>
            </w:pPr>
            <w:r w:rsidDel="00000000" w:rsidR="00000000" w:rsidRPr="00000000">
              <w:rPr>
                <w:rtl w:val="0"/>
              </w:rPr>
              <w:t xml:space="preserve">Truy vấn chậm hơn so với table</w:t>
            </w:r>
          </w:p>
          <w:p w:rsidR="00000000" w:rsidDel="00000000" w:rsidP="00000000" w:rsidRDefault="00000000" w:rsidRPr="00000000" w14:paraId="00000040">
            <w:pPr>
              <w:widowControl w:val="0"/>
              <w:numPr>
                <w:ilvl w:val="0"/>
                <w:numId w:val="10"/>
              </w:numPr>
              <w:spacing w:line="240" w:lineRule="auto"/>
              <w:ind w:left="720" w:hanging="360"/>
            </w:pPr>
            <w:r w:rsidDel="00000000" w:rsidR="00000000" w:rsidRPr="00000000">
              <w:rPr>
                <w:rtl w:val="0"/>
              </w:rPr>
              <w:t xml:space="preserve">Phụ thuộc vào table gốc</w:t>
            </w:r>
          </w:p>
          <w:p w:rsidR="00000000" w:rsidDel="00000000" w:rsidP="00000000" w:rsidRDefault="00000000" w:rsidRPr="00000000" w14:paraId="00000041">
            <w:pPr>
              <w:widowControl w:val="0"/>
              <w:spacing w:line="240" w:lineRule="auto"/>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Tạo view</w:t>
      </w:r>
    </w:p>
    <w:p w:rsidR="00000000" w:rsidDel="00000000" w:rsidP="00000000" w:rsidRDefault="00000000" w:rsidRPr="00000000" w14:paraId="00000044">
      <w:pPr>
        <w:rPr>
          <w:rFonts w:ascii="Courier New" w:cs="Courier New" w:eastAsia="Courier New" w:hAnsi="Courier New"/>
          <w:color w:val="d55fde"/>
          <w:sz w:val="20"/>
          <w:szCs w:val="20"/>
          <w:shd w:fill="282c34" w:val="clea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d55fde"/>
          <w:sz w:val="20"/>
          <w:szCs w:val="20"/>
          <w:shd w:fill="282c34" w:val="clear"/>
        </w:rPr>
      </w:pPr>
      <w:r w:rsidDel="00000000" w:rsidR="00000000" w:rsidRPr="00000000">
        <w:rPr>
          <w:rFonts w:ascii="Courier New" w:cs="Courier New" w:eastAsia="Courier New" w:hAnsi="Courier New"/>
          <w:color w:val="d55fde"/>
          <w:sz w:val="20"/>
          <w:szCs w:val="20"/>
          <w:shd w:fill="282c34" w:val="clear"/>
          <w:rtl w:val="0"/>
        </w:rPr>
        <w:t xml:space="preserve">CREATE VIEW </w:t>
      </w:r>
      <w:r w:rsidDel="00000000" w:rsidR="00000000" w:rsidRPr="00000000">
        <w:rPr>
          <w:rFonts w:ascii="Courier New" w:cs="Courier New" w:eastAsia="Courier New" w:hAnsi="Courier New"/>
          <w:color w:val="bbbbbb"/>
          <w:sz w:val="20"/>
          <w:szCs w:val="20"/>
          <w:shd w:fill="282c34" w:val="clear"/>
          <w:rtl w:val="0"/>
        </w:rPr>
        <w:t xml:space="preserve">v_nhan_vien_sach_hkien </w:t>
      </w:r>
      <w:r w:rsidDel="00000000" w:rsidR="00000000" w:rsidRPr="00000000">
        <w:rPr>
          <w:rFonts w:ascii="Courier New" w:cs="Courier New" w:eastAsia="Courier New" w:hAnsi="Courier New"/>
          <w:color w:val="d55fde"/>
          <w:sz w:val="20"/>
          <w:szCs w:val="20"/>
          <w:shd w:fill="282c34" w:val="clear"/>
          <w:rtl w:val="0"/>
        </w:rPr>
        <w:t xml:space="preserve">AS</w:t>
      </w:r>
    </w:p>
    <w:p w:rsidR="00000000" w:rsidDel="00000000" w:rsidP="00000000" w:rsidRDefault="00000000" w:rsidRPr="00000000" w14:paraId="00000046">
      <w:pPr>
        <w:rPr>
          <w:rFonts w:ascii="Courier New" w:cs="Courier New" w:eastAsia="Courier New" w:hAnsi="Courier New"/>
          <w:color w:val="ef596f"/>
          <w:sz w:val="20"/>
          <w:szCs w:val="20"/>
          <w:shd w:fill="282c34" w:val="clear"/>
        </w:rPr>
      </w:pPr>
      <w:r w:rsidDel="00000000" w:rsidR="00000000" w:rsidRPr="00000000">
        <w:rPr>
          <w:rFonts w:ascii="Courier New" w:cs="Courier New" w:eastAsia="Courier New" w:hAnsi="Courier New"/>
          <w:color w:val="d55fde"/>
          <w:sz w:val="20"/>
          <w:szCs w:val="20"/>
          <w:shd w:fill="282c34" w:val="clear"/>
          <w:rtl w:val="0"/>
        </w:rPr>
        <w:t xml:space="preserve">SELECT </w:t>
      </w:r>
      <w:r w:rsidDel="00000000" w:rsidR="00000000" w:rsidRPr="00000000">
        <w:rPr>
          <w:rFonts w:ascii="Courier New" w:cs="Courier New" w:eastAsia="Courier New" w:hAnsi="Courier New"/>
          <w:color w:val="bbbbbb"/>
          <w:sz w:val="20"/>
          <w:szCs w:val="20"/>
          <w:shd w:fill="282c34" w:val="clear"/>
          <w:rtl w:val="0"/>
        </w:rPr>
        <w:t xml:space="preserve">nv.</w:t>
      </w:r>
      <w:r w:rsidDel="00000000" w:rsidR="00000000" w:rsidRPr="00000000">
        <w:rPr>
          <w:rFonts w:ascii="Courier New" w:cs="Courier New" w:eastAsia="Courier New" w:hAnsi="Courier New"/>
          <w:color w:val="ef596f"/>
          <w:sz w:val="20"/>
          <w:szCs w:val="20"/>
          <w:shd w:fill="282c34" w:val="clear"/>
          <w:rtl w:val="0"/>
        </w:rPr>
        <w:t xml:space="preserve">HK_ID_NV</w:t>
      </w:r>
      <w:r w:rsidDel="00000000" w:rsidR="00000000" w:rsidRPr="00000000">
        <w:rPr>
          <w:rFonts w:ascii="Courier New" w:cs="Courier New" w:eastAsia="Courier New" w:hAnsi="Courier New"/>
          <w:color w:val="bbbbbb"/>
          <w:sz w:val="20"/>
          <w:szCs w:val="20"/>
          <w:shd w:fill="282c34" w:val="clear"/>
          <w:rtl w:val="0"/>
        </w:rPr>
        <w:t xml:space="preserve">, nv.</w:t>
      </w:r>
      <w:r w:rsidDel="00000000" w:rsidR="00000000" w:rsidRPr="00000000">
        <w:rPr>
          <w:rFonts w:ascii="Courier New" w:cs="Courier New" w:eastAsia="Courier New" w:hAnsi="Courier New"/>
          <w:color w:val="ef596f"/>
          <w:sz w:val="20"/>
          <w:szCs w:val="20"/>
          <w:shd w:fill="282c34" w:val="clear"/>
          <w:rtl w:val="0"/>
        </w:rPr>
        <w:t xml:space="preserve">HK_NAME </w:t>
      </w:r>
      <w:r w:rsidDel="00000000" w:rsidR="00000000" w:rsidRPr="00000000">
        <w:rPr>
          <w:rFonts w:ascii="Courier New" w:cs="Courier New" w:eastAsia="Courier New" w:hAnsi="Courier New"/>
          <w:color w:val="d55fde"/>
          <w:sz w:val="20"/>
          <w:szCs w:val="20"/>
          <w:shd w:fill="282c34" w:val="clear"/>
          <w:rtl w:val="0"/>
        </w:rPr>
        <w:t xml:space="preserve">as </w:t>
      </w:r>
      <w:r w:rsidDel="00000000" w:rsidR="00000000" w:rsidRPr="00000000">
        <w:rPr>
          <w:rFonts w:ascii="Courier New" w:cs="Courier New" w:eastAsia="Courier New" w:hAnsi="Courier New"/>
          <w:color w:val="bbbbbb"/>
          <w:sz w:val="20"/>
          <w:szCs w:val="20"/>
          <w:shd w:fill="282c34" w:val="clear"/>
          <w:rtl w:val="0"/>
        </w:rPr>
        <w:t xml:space="preserve">Ten_NV, pb.</w:t>
      </w:r>
      <w:r w:rsidDel="00000000" w:rsidR="00000000" w:rsidRPr="00000000">
        <w:rPr>
          <w:rFonts w:ascii="Courier New" w:cs="Courier New" w:eastAsia="Courier New" w:hAnsi="Courier New"/>
          <w:color w:val="ef596f"/>
          <w:sz w:val="20"/>
          <w:szCs w:val="20"/>
          <w:shd w:fill="282c34" w:val="clear"/>
          <w:rtl w:val="0"/>
        </w:rPr>
        <w:t xml:space="preserve">HK_ID_PB</w:t>
      </w:r>
      <w:r w:rsidDel="00000000" w:rsidR="00000000" w:rsidRPr="00000000">
        <w:rPr>
          <w:rFonts w:ascii="Courier New" w:cs="Courier New" w:eastAsia="Courier New" w:hAnsi="Courier New"/>
          <w:color w:val="bbbbbb"/>
          <w:sz w:val="20"/>
          <w:szCs w:val="20"/>
          <w:shd w:fill="282c34" w:val="clear"/>
          <w:rtl w:val="0"/>
        </w:rPr>
        <w:t xml:space="preserve">, pb.</w:t>
      </w:r>
      <w:r w:rsidDel="00000000" w:rsidR="00000000" w:rsidRPr="00000000">
        <w:rPr>
          <w:rFonts w:ascii="Courier New" w:cs="Courier New" w:eastAsia="Courier New" w:hAnsi="Courier New"/>
          <w:color w:val="ef596f"/>
          <w:sz w:val="20"/>
          <w:szCs w:val="20"/>
          <w:shd w:fill="282c34" w:val="clear"/>
          <w:rtl w:val="0"/>
        </w:rPr>
        <w:t xml:space="preserve">HK_NAME </w:t>
      </w:r>
      <w:r w:rsidDel="00000000" w:rsidR="00000000" w:rsidRPr="00000000">
        <w:rPr>
          <w:rFonts w:ascii="Courier New" w:cs="Courier New" w:eastAsia="Courier New" w:hAnsi="Courier New"/>
          <w:color w:val="d55fde"/>
          <w:sz w:val="20"/>
          <w:szCs w:val="20"/>
          <w:shd w:fill="282c34" w:val="clear"/>
          <w:rtl w:val="0"/>
        </w:rPr>
        <w:t xml:space="preserve">as </w:t>
      </w:r>
      <w:r w:rsidDel="00000000" w:rsidR="00000000" w:rsidRPr="00000000">
        <w:rPr>
          <w:rFonts w:ascii="Courier New" w:cs="Courier New" w:eastAsia="Courier New" w:hAnsi="Courier New"/>
          <w:color w:val="bbbbbb"/>
          <w:sz w:val="20"/>
          <w:szCs w:val="20"/>
          <w:shd w:fill="282c34" w:val="clear"/>
          <w:rtl w:val="0"/>
        </w:rPr>
        <w:t xml:space="preserve">Ten_PB, s.</w:t>
      </w:r>
      <w:r w:rsidDel="00000000" w:rsidR="00000000" w:rsidRPr="00000000">
        <w:rPr>
          <w:rFonts w:ascii="Courier New" w:cs="Courier New" w:eastAsia="Courier New" w:hAnsi="Courier New"/>
          <w:color w:val="ef596f"/>
          <w:sz w:val="20"/>
          <w:szCs w:val="20"/>
          <w:shd w:fill="282c34" w:val="clear"/>
          <w:rtl w:val="0"/>
        </w:rPr>
        <w:t xml:space="preserve">HK_ID_S</w:t>
      </w:r>
      <w:r w:rsidDel="00000000" w:rsidR="00000000" w:rsidRPr="00000000">
        <w:rPr>
          <w:rFonts w:ascii="Courier New" w:cs="Courier New" w:eastAsia="Courier New" w:hAnsi="Courier New"/>
          <w:color w:val="bbbbbb"/>
          <w:sz w:val="20"/>
          <w:szCs w:val="20"/>
          <w:shd w:fill="282c34" w:val="clear"/>
          <w:rtl w:val="0"/>
        </w:rPr>
        <w:t xml:space="preserve">, s.</w:t>
      </w:r>
      <w:r w:rsidDel="00000000" w:rsidR="00000000" w:rsidRPr="00000000">
        <w:rPr>
          <w:rFonts w:ascii="Courier New" w:cs="Courier New" w:eastAsia="Courier New" w:hAnsi="Courier New"/>
          <w:color w:val="ef596f"/>
          <w:sz w:val="20"/>
          <w:szCs w:val="20"/>
          <w:shd w:fill="282c34" w:val="clear"/>
          <w:rtl w:val="0"/>
        </w:rPr>
        <w:t xml:space="preserve">HK_NAME </w:t>
      </w:r>
      <w:r w:rsidDel="00000000" w:rsidR="00000000" w:rsidRPr="00000000">
        <w:rPr>
          <w:rFonts w:ascii="Courier New" w:cs="Courier New" w:eastAsia="Courier New" w:hAnsi="Courier New"/>
          <w:color w:val="d55fde"/>
          <w:sz w:val="20"/>
          <w:szCs w:val="20"/>
          <w:shd w:fill="282c34" w:val="clear"/>
          <w:rtl w:val="0"/>
        </w:rPr>
        <w:t xml:space="preserve">as </w:t>
      </w:r>
      <w:r w:rsidDel="00000000" w:rsidR="00000000" w:rsidRPr="00000000">
        <w:rPr>
          <w:rFonts w:ascii="Courier New" w:cs="Courier New" w:eastAsia="Courier New" w:hAnsi="Courier New"/>
          <w:color w:val="bbbbbb"/>
          <w:sz w:val="20"/>
          <w:szCs w:val="20"/>
          <w:shd w:fill="282c34" w:val="clear"/>
          <w:rtl w:val="0"/>
        </w:rPr>
        <w:t xml:space="preserve">Ten_S, ms.</w:t>
      </w:r>
      <w:r w:rsidDel="00000000" w:rsidR="00000000" w:rsidRPr="00000000">
        <w:rPr>
          <w:rFonts w:ascii="Courier New" w:cs="Courier New" w:eastAsia="Courier New" w:hAnsi="Courier New"/>
          <w:color w:val="ef596f"/>
          <w:sz w:val="20"/>
          <w:szCs w:val="20"/>
          <w:shd w:fill="282c34" w:val="clear"/>
          <w:rtl w:val="0"/>
        </w:rPr>
        <w:t xml:space="preserve">HK_NGAY_MUON</w:t>
      </w:r>
      <w:r w:rsidDel="00000000" w:rsidR="00000000" w:rsidRPr="00000000">
        <w:rPr>
          <w:rFonts w:ascii="Courier New" w:cs="Courier New" w:eastAsia="Courier New" w:hAnsi="Courier New"/>
          <w:color w:val="bbbbbb"/>
          <w:sz w:val="20"/>
          <w:szCs w:val="20"/>
          <w:shd w:fill="282c34" w:val="clear"/>
          <w:rtl w:val="0"/>
        </w:rPr>
        <w:t xml:space="preserve">, ms.</w:t>
      </w:r>
      <w:r w:rsidDel="00000000" w:rsidR="00000000" w:rsidRPr="00000000">
        <w:rPr>
          <w:rFonts w:ascii="Courier New" w:cs="Courier New" w:eastAsia="Courier New" w:hAnsi="Courier New"/>
          <w:color w:val="ef596f"/>
          <w:sz w:val="20"/>
          <w:szCs w:val="20"/>
          <w:shd w:fill="282c34" w:val="clear"/>
          <w:rtl w:val="0"/>
        </w:rPr>
        <w:t xml:space="preserve">HK_NGAY_TRA</w:t>
      </w:r>
    </w:p>
    <w:p w:rsidR="00000000" w:rsidDel="00000000" w:rsidP="00000000" w:rsidRDefault="00000000" w:rsidRPr="00000000" w14:paraId="00000047">
      <w:pPr>
        <w:rPr>
          <w:rFonts w:ascii="Courier New" w:cs="Courier New" w:eastAsia="Courier New" w:hAnsi="Courier New"/>
          <w:color w:val="bbbbbb"/>
          <w:sz w:val="20"/>
          <w:szCs w:val="20"/>
          <w:shd w:fill="282c34" w:val="clear"/>
        </w:rPr>
      </w:pPr>
      <w:r w:rsidDel="00000000" w:rsidR="00000000" w:rsidRPr="00000000">
        <w:rPr>
          <w:rFonts w:ascii="Courier New" w:cs="Courier New" w:eastAsia="Courier New" w:hAnsi="Courier New"/>
          <w:color w:val="ef596f"/>
          <w:sz w:val="20"/>
          <w:szCs w:val="20"/>
          <w:shd w:fill="282c34" w:val="clear"/>
          <w:rtl w:val="0"/>
        </w:rPr>
        <w:t xml:space="preserve">       </w:t>
      </w:r>
      <w:r w:rsidDel="00000000" w:rsidR="00000000" w:rsidRPr="00000000">
        <w:rPr>
          <w:rFonts w:ascii="Courier New" w:cs="Courier New" w:eastAsia="Courier New" w:hAnsi="Courier New"/>
          <w:color w:val="d55fde"/>
          <w:sz w:val="20"/>
          <w:szCs w:val="20"/>
          <w:shd w:fill="282c34" w:val="clear"/>
          <w:rtl w:val="0"/>
        </w:rPr>
        <w:t xml:space="preserve">FROM </w:t>
      </w:r>
      <w:r w:rsidDel="00000000" w:rsidR="00000000" w:rsidRPr="00000000">
        <w:rPr>
          <w:rFonts w:ascii="Courier New" w:cs="Courier New" w:eastAsia="Courier New" w:hAnsi="Courier New"/>
          <w:color w:val="e5c07b"/>
          <w:sz w:val="20"/>
          <w:szCs w:val="20"/>
          <w:shd w:fill="282c34" w:val="clear"/>
          <w:rtl w:val="0"/>
        </w:rPr>
        <w:t xml:space="preserve">NHAN_VIEN_HKIEN </w:t>
      </w:r>
      <w:r w:rsidDel="00000000" w:rsidR="00000000" w:rsidRPr="00000000">
        <w:rPr>
          <w:rFonts w:ascii="Courier New" w:cs="Courier New" w:eastAsia="Courier New" w:hAnsi="Courier New"/>
          <w:color w:val="bbbbbb"/>
          <w:sz w:val="20"/>
          <w:szCs w:val="20"/>
          <w:shd w:fill="282c34" w:val="clear"/>
          <w:rtl w:val="0"/>
        </w:rPr>
        <w:t xml:space="preserve">nv</w:t>
      </w:r>
    </w:p>
    <w:p w:rsidR="00000000" w:rsidDel="00000000" w:rsidP="00000000" w:rsidRDefault="00000000" w:rsidRPr="00000000" w14:paraId="00000048">
      <w:pPr>
        <w:rPr>
          <w:rFonts w:ascii="Courier New" w:cs="Courier New" w:eastAsia="Courier New" w:hAnsi="Courier New"/>
          <w:color w:val="ef596f"/>
          <w:sz w:val="20"/>
          <w:szCs w:val="20"/>
          <w:shd w:fill="282c34" w:val="clear"/>
        </w:rPr>
      </w:pPr>
      <w:r w:rsidDel="00000000" w:rsidR="00000000" w:rsidRPr="00000000">
        <w:rPr>
          <w:rFonts w:ascii="Courier New" w:cs="Courier New" w:eastAsia="Courier New" w:hAnsi="Courier New"/>
          <w:color w:val="bbbbbb"/>
          <w:sz w:val="20"/>
          <w:szCs w:val="20"/>
          <w:shd w:fill="282c34" w:val="clear"/>
          <w:rtl w:val="0"/>
        </w:rPr>
        <w:t xml:space="preserve">           </w:t>
      </w:r>
      <w:r w:rsidDel="00000000" w:rsidR="00000000" w:rsidRPr="00000000">
        <w:rPr>
          <w:rFonts w:ascii="Courier New" w:cs="Courier New" w:eastAsia="Courier New" w:hAnsi="Courier New"/>
          <w:color w:val="d55fde"/>
          <w:sz w:val="20"/>
          <w:szCs w:val="20"/>
          <w:shd w:fill="282c34" w:val="clear"/>
          <w:rtl w:val="0"/>
        </w:rPr>
        <w:t xml:space="preserve">join </w:t>
      </w:r>
      <w:r w:rsidDel="00000000" w:rsidR="00000000" w:rsidRPr="00000000">
        <w:rPr>
          <w:rFonts w:ascii="Courier New" w:cs="Courier New" w:eastAsia="Courier New" w:hAnsi="Courier New"/>
          <w:color w:val="e5c07b"/>
          <w:sz w:val="20"/>
          <w:szCs w:val="20"/>
          <w:shd w:fill="282c34" w:val="clear"/>
          <w:rtl w:val="0"/>
        </w:rPr>
        <w:t xml:space="preserve">PHONG_BAN_HKIEN </w:t>
      </w:r>
      <w:r w:rsidDel="00000000" w:rsidR="00000000" w:rsidRPr="00000000">
        <w:rPr>
          <w:rFonts w:ascii="Courier New" w:cs="Courier New" w:eastAsia="Courier New" w:hAnsi="Courier New"/>
          <w:color w:val="bbbbbb"/>
          <w:sz w:val="20"/>
          <w:szCs w:val="20"/>
          <w:shd w:fill="282c34" w:val="clear"/>
          <w:rtl w:val="0"/>
        </w:rPr>
        <w:t xml:space="preserve">pb </w:t>
      </w:r>
      <w:r w:rsidDel="00000000" w:rsidR="00000000" w:rsidRPr="00000000">
        <w:rPr>
          <w:rFonts w:ascii="Courier New" w:cs="Courier New" w:eastAsia="Courier New" w:hAnsi="Courier New"/>
          <w:color w:val="d55fde"/>
          <w:sz w:val="20"/>
          <w:szCs w:val="20"/>
          <w:shd w:fill="282c34" w:val="clear"/>
          <w:rtl w:val="0"/>
        </w:rPr>
        <w:t xml:space="preserve">on </w:t>
      </w:r>
      <w:r w:rsidDel="00000000" w:rsidR="00000000" w:rsidRPr="00000000">
        <w:rPr>
          <w:rFonts w:ascii="Courier New" w:cs="Courier New" w:eastAsia="Courier New" w:hAnsi="Courier New"/>
          <w:color w:val="bbbbbb"/>
          <w:sz w:val="20"/>
          <w:szCs w:val="20"/>
          <w:shd w:fill="282c34" w:val="clear"/>
          <w:rtl w:val="0"/>
        </w:rPr>
        <w:t xml:space="preserve">nv.</w:t>
      </w:r>
      <w:r w:rsidDel="00000000" w:rsidR="00000000" w:rsidRPr="00000000">
        <w:rPr>
          <w:rFonts w:ascii="Courier New" w:cs="Courier New" w:eastAsia="Courier New" w:hAnsi="Courier New"/>
          <w:color w:val="ef596f"/>
          <w:sz w:val="20"/>
          <w:szCs w:val="20"/>
          <w:shd w:fill="282c34" w:val="clear"/>
          <w:rtl w:val="0"/>
        </w:rPr>
        <w:t xml:space="preserve">HK_PHONG_BAN_ID </w:t>
      </w:r>
      <w:r w:rsidDel="00000000" w:rsidR="00000000" w:rsidRPr="00000000">
        <w:rPr>
          <w:rFonts w:ascii="Courier New" w:cs="Courier New" w:eastAsia="Courier New" w:hAnsi="Courier New"/>
          <w:color w:val="bbbbbb"/>
          <w:sz w:val="20"/>
          <w:szCs w:val="20"/>
          <w:shd w:fill="282c34" w:val="clear"/>
          <w:rtl w:val="0"/>
        </w:rPr>
        <w:t xml:space="preserve">= pb.</w:t>
      </w:r>
      <w:r w:rsidDel="00000000" w:rsidR="00000000" w:rsidRPr="00000000">
        <w:rPr>
          <w:rFonts w:ascii="Courier New" w:cs="Courier New" w:eastAsia="Courier New" w:hAnsi="Courier New"/>
          <w:color w:val="ef596f"/>
          <w:sz w:val="20"/>
          <w:szCs w:val="20"/>
          <w:shd w:fill="282c34" w:val="clear"/>
          <w:rtl w:val="0"/>
        </w:rPr>
        <w:t xml:space="preserve">HK_ID_PB</w:t>
      </w:r>
    </w:p>
    <w:p w:rsidR="00000000" w:rsidDel="00000000" w:rsidP="00000000" w:rsidRDefault="00000000" w:rsidRPr="00000000" w14:paraId="00000049">
      <w:pPr>
        <w:rPr>
          <w:rFonts w:ascii="Courier New" w:cs="Courier New" w:eastAsia="Courier New" w:hAnsi="Courier New"/>
          <w:color w:val="ef596f"/>
          <w:sz w:val="20"/>
          <w:szCs w:val="20"/>
          <w:shd w:fill="282c34" w:val="clear"/>
        </w:rPr>
      </w:pPr>
      <w:r w:rsidDel="00000000" w:rsidR="00000000" w:rsidRPr="00000000">
        <w:rPr>
          <w:rFonts w:ascii="Courier New" w:cs="Courier New" w:eastAsia="Courier New" w:hAnsi="Courier New"/>
          <w:color w:val="ef596f"/>
          <w:sz w:val="20"/>
          <w:szCs w:val="20"/>
          <w:shd w:fill="282c34" w:val="clear"/>
          <w:rtl w:val="0"/>
        </w:rPr>
        <w:t xml:space="preserve">           </w:t>
      </w:r>
      <w:r w:rsidDel="00000000" w:rsidR="00000000" w:rsidRPr="00000000">
        <w:rPr>
          <w:rFonts w:ascii="Courier New" w:cs="Courier New" w:eastAsia="Courier New" w:hAnsi="Courier New"/>
          <w:color w:val="d55fde"/>
          <w:sz w:val="20"/>
          <w:szCs w:val="20"/>
          <w:shd w:fill="282c34" w:val="clear"/>
          <w:rtl w:val="0"/>
        </w:rPr>
        <w:t xml:space="preserve">join </w:t>
      </w:r>
      <w:r w:rsidDel="00000000" w:rsidR="00000000" w:rsidRPr="00000000">
        <w:rPr>
          <w:rFonts w:ascii="Courier New" w:cs="Courier New" w:eastAsia="Courier New" w:hAnsi="Courier New"/>
          <w:color w:val="e5c07b"/>
          <w:sz w:val="20"/>
          <w:szCs w:val="20"/>
          <w:shd w:fill="282c34" w:val="clear"/>
          <w:rtl w:val="0"/>
        </w:rPr>
        <w:t xml:space="preserve">MUON_SACH_HKIEN </w:t>
      </w:r>
      <w:r w:rsidDel="00000000" w:rsidR="00000000" w:rsidRPr="00000000">
        <w:rPr>
          <w:rFonts w:ascii="Courier New" w:cs="Courier New" w:eastAsia="Courier New" w:hAnsi="Courier New"/>
          <w:color w:val="bbbbbb"/>
          <w:sz w:val="20"/>
          <w:szCs w:val="20"/>
          <w:shd w:fill="282c34" w:val="clear"/>
          <w:rtl w:val="0"/>
        </w:rPr>
        <w:t xml:space="preserve">ms </w:t>
      </w:r>
      <w:r w:rsidDel="00000000" w:rsidR="00000000" w:rsidRPr="00000000">
        <w:rPr>
          <w:rFonts w:ascii="Courier New" w:cs="Courier New" w:eastAsia="Courier New" w:hAnsi="Courier New"/>
          <w:color w:val="d55fde"/>
          <w:sz w:val="20"/>
          <w:szCs w:val="20"/>
          <w:shd w:fill="282c34" w:val="clear"/>
          <w:rtl w:val="0"/>
        </w:rPr>
        <w:t xml:space="preserve">on </w:t>
      </w:r>
      <w:r w:rsidDel="00000000" w:rsidR="00000000" w:rsidRPr="00000000">
        <w:rPr>
          <w:rFonts w:ascii="Courier New" w:cs="Courier New" w:eastAsia="Courier New" w:hAnsi="Courier New"/>
          <w:color w:val="bbbbbb"/>
          <w:sz w:val="20"/>
          <w:szCs w:val="20"/>
          <w:shd w:fill="282c34" w:val="clear"/>
          <w:rtl w:val="0"/>
        </w:rPr>
        <w:t xml:space="preserve">nv.</w:t>
      </w:r>
      <w:r w:rsidDel="00000000" w:rsidR="00000000" w:rsidRPr="00000000">
        <w:rPr>
          <w:rFonts w:ascii="Courier New" w:cs="Courier New" w:eastAsia="Courier New" w:hAnsi="Courier New"/>
          <w:color w:val="ef596f"/>
          <w:sz w:val="20"/>
          <w:szCs w:val="20"/>
          <w:shd w:fill="282c34" w:val="clear"/>
          <w:rtl w:val="0"/>
        </w:rPr>
        <w:t xml:space="preserve">HK_ID_NV </w:t>
      </w:r>
      <w:r w:rsidDel="00000000" w:rsidR="00000000" w:rsidRPr="00000000">
        <w:rPr>
          <w:rFonts w:ascii="Courier New" w:cs="Courier New" w:eastAsia="Courier New" w:hAnsi="Courier New"/>
          <w:color w:val="bbbbbb"/>
          <w:sz w:val="20"/>
          <w:szCs w:val="20"/>
          <w:shd w:fill="282c34" w:val="clear"/>
          <w:rtl w:val="0"/>
        </w:rPr>
        <w:t xml:space="preserve">= ms.</w:t>
      </w:r>
      <w:r w:rsidDel="00000000" w:rsidR="00000000" w:rsidRPr="00000000">
        <w:rPr>
          <w:rFonts w:ascii="Courier New" w:cs="Courier New" w:eastAsia="Courier New" w:hAnsi="Courier New"/>
          <w:color w:val="ef596f"/>
          <w:sz w:val="20"/>
          <w:szCs w:val="20"/>
          <w:shd w:fill="282c34" w:val="clear"/>
          <w:rtl w:val="0"/>
        </w:rPr>
        <w:t xml:space="preserve">HK_NHAN_VIEN_ID </w:t>
      </w:r>
      <w:r w:rsidDel="00000000" w:rsidR="00000000" w:rsidRPr="00000000">
        <w:rPr>
          <w:rFonts w:ascii="Courier New" w:cs="Courier New" w:eastAsia="Courier New" w:hAnsi="Courier New"/>
          <w:color w:val="d55fde"/>
          <w:sz w:val="20"/>
          <w:szCs w:val="20"/>
          <w:shd w:fill="282c34" w:val="clear"/>
          <w:rtl w:val="0"/>
        </w:rPr>
        <w:t xml:space="preserve">join </w:t>
      </w:r>
      <w:r w:rsidDel="00000000" w:rsidR="00000000" w:rsidRPr="00000000">
        <w:rPr>
          <w:rFonts w:ascii="Courier New" w:cs="Courier New" w:eastAsia="Courier New" w:hAnsi="Courier New"/>
          <w:color w:val="e5c07b"/>
          <w:sz w:val="20"/>
          <w:szCs w:val="20"/>
          <w:shd w:fill="282c34" w:val="clear"/>
          <w:rtl w:val="0"/>
        </w:rPr>
        <w:t xml:space="preserve">SACH_HKIEN </w:t>
      </w:r>
      <w:r w:rsidDel="00000000" w:rsidR="00000000" w:rsidRPr="00000000">
        <w:rPr>
          <w:rFonts w:ascii="Courier New" w:cs="Courier New" w:eastAsia="Courier New" w:hAnsi="Courier New"/>
          <w:color w:val="bbbbbb"/>
          <w:sz w:val="20"/>
          <w:szCs w:val="20"/>
          <w:shd w:fill="282c34" w:val="clear"/>
          <w:rtl w:val="0"/>
        </w:rPr>
        <w:t xml:space="preserve">s </w:t>
      </w:r>
      <w:r w:rsidDel="00000000" w:rsidR="00000000" w:rsidRPr="00000000">
        <w:rPr>
          <w:rFonts w:ascii="Courier New" w:cs="Courier New" w:eastAsia="Courier New" w:hAnsi="Courier New"/>
          <w:color w:val="d55fde"/>
          <w:sz w:val="20"/>
          <w:szCs w:val="20"/>
          <w:shd w:fill="282c34" w:val="clear"/>
          <w:rtl w:val="0"/>
        </w:rPr>
        <w:t xml:space="preserve">on </w:t>
      </w:r>
      <w:r w:rsidDel="00000000" w:rsidR="00000000" w:rsidRPr="00000000">
        <w:rPr>
          <w:rFonts w:ascii="Courier New" w:cs="Courier New" w:eastAsia="Courier New" w:hAnsi="Courier New"/>
          <w:color w:val="bbbbbb"/>
          <w:sz w:val="20"/>
          <w:szCs w:val="20"/>
          <w:shd w:fill="282c34" w:val="clear"/>
          <w:rtl w:val="0"/>
        </w:rPr>
        <w:t xml:space="preserve">ms.</w:t>
      </w:r>
      <w:r w:rsidDel="00000000" w:rsidR="00000000" w:rsidRPr="00000000">
        <w:rPr>
          <w:rFonts w:ascii="Courier New" w:cs="Courier New" w:eastAsia="Courier New" w:hAnsi="Courier New"/>
          <w:color w:val="ef596f"/>
          <w:sz w:val="20"/>
          <w:szCs w:val="20"/>
          <w:shd w:fill="282c34" w:val="clear"/>
          <w:rtl w:val="0"/>
        </w:rPr>
        <w:t xml:space="preserve">HK_SACH_ID </w:t>
      </w:r>
      <w:r w:rsidDel="00000000" w:rsidR="00000000" w:rsidRPr="00000000">
        <w:rPr>
          <w:rFonts w:ascii="Courier New" w:cs="Courier New" w:eastAsia="Courier New" w:hAnsi="Courier New"/>
          <w:color w:val="bbbbbb"/>
          <w:sz w:val="20"/>
          <w:szCs w:val="20"/>
          <w:shd w:fill="282c34" w:val="clear"/>
          <w:rtl w:val="0"/>
        </w:rPr>
        <w:t xml:space="preserve">= s.</w:t>
      </w:r>
      <w:r w:rsidDel="00000000" w:rsidR="00000000" w:rsidRPr="00000000">
        <w:rPr>
          <w:rFonts w:ascii="Courier New" w:cs="Courier New" w:eastAsia="Courier New" w:hAnsi="Courier New"/>
          <w:color w:val="ef596f"/>
          <w:sz w:val="20"/>
          <w:szCs w:val="20"/>
          <w:shd w:fill="282c34" w:val="clear"/>
          <w:rtl w:val="0"/>
        </w:rPr>
        <w:t xml:space="preserve">HK_ID_S</w:t>
      </w:r>
    </w:p>
    <w:p w:rsidR="00000000" w:rsidDel="00000000" w:rsidP="00000000" w:rsidRDefault="00000000" w:rsidRPr="00000000" w14:paraId="0000004A">
      <w:pPr>
        <w:rPr>
          <w:rFonts w:ascii="Courier New" w:cs="Courier New" w:eastAsia="Courier New" w:hAnsi="Courier New"/>
          <w:color w:val="bbbbbb"/>
          <w:sz w:val="20"/>
          <w:szCs w:val="20"/>
          <w:shd w:fill="282c34" w:val="clear"/>
        </w:rPr>
      </w:pPr>
      <w:r w:rsidDel="00000000" w:rsidR="00000000" w:rsidRPr="00000000">
        <w:rPr>
          <w:rFonts w:ascii="Courier New" w:cs="Courier New" w:eastAsia="Courier New" w:hAnsi="Courier New"/>
          <w:color w:val="d55fde"/>
          <w:sz w:val="20"/>
          <w:szCs w:val="20"/>
          <w:shd w:fill="282c34" w:val="clear"/>
          <w:rtl w:val="0"/>
        </w:rPr>
        <w:t xml:space="preserve">select </w:t>
      </w:r>
      <w:r w:rsidDel="00000000" w:rsidR="00000000" w:rsidRPr="00000000">
        <w:rPr>
          <w:rFonts w:ascii="Courier New" w:cs="Courier New" w:eastAsia="Courier New" w:hAnsi="Courier New"/>
          <w:color w:val="bbbbbb"/>
          <w:sz w:val="20"/>
          <w:szCs w:val="20"/>
          <w:shd w:fill="282c34" w:val="clear"/>
          <w:rtl w:val="0"/>
        </w:rPr>
        <w:t xml:space="preserve">* </w:t>
      </w:r>
      <w:r w:rsidDel="00000000" w:rsidR="00000000" w:rsidRPr="00000000">
        <w:rPr>
          <w:rFonts w:ascii="Courier New" w:cs="Courier New" w:eastAsia="Courier New" w:hAnsi="Courier New"/>
          <w:color w:val="d55fde"/>
          <w:sz w:val="20"/>
          <w:szCs w:val="20"/>
          <w:shd w:fill="282c34" w:val="clear"/>
          <w:rtl w:val="0"/>
        </w:rPr>
        <w:t xml:space="preserve">from </w:t>
      </w:r>
      <w:r w:rsidDel="00000000" w:rsidR="00000000" w:rsidRPr="00000000">
        <w:rPr>
          <w:rFonts w:ascii="Courier New" w:cs="Courier New" w:eastAsia="Courier New" w:hAnsi="Courier New"/>
          <w:color w:val="bbbbbb"/>
          <w:sz w:val="20"/>
          <w:szCs w:val="20"/>
          <w:shd w:fill="282c34" w:val="clear"/>
          <w:rtl w:val="0"/>
        </w:rPr>
        <w:t xml:space="preserve">v nhan_vien_sach_hkien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Viết câu lệnh đổi trạng thái của trường status trong bảng muon_sach sang thành number, khi nào câu lệnh sẽ bị lỗi(không đổi datatype được)</w:t>
      </w:r>
    </w:p>
    <w:p w:rsidR="00000000" w:rsidDel="00000000" w:rsidP="00000000" w:rsidRDefault="00000000" w:rsidRPr="00000000" w14:paraId="0000004D">
      <w:pPr>
        <w:rPr>
          <w:rFonts w:ascii="Courier New" w:cs="Courier New" w:eastAsia="Courier New" w:hAnsi="Courier New"/>
          <w:color w:val="bbbbbb"/>
          <w:sz w:val="20"/>
          <w:szCs w:val="20"/>
          <w:shd w:fill="282c34" w:val="clear"/>
        </w:rPr>
      </w:pPr>
      <w:r w:rsidDel="00000000" w:rsidR="00000000" w:rsidRPr="00000000">
        <w:rPr>
          <w:rFonts w:ascii="Courier New" w:cs="Courier New" w:eastAsia="Courier New" w:hAnsi="Courier New"/>
          <w:color w:val="d55fde"/>
          <w:sz w:val="20"/>
          <w:szCs w:val="20"/>
          <w:shd w:fill="282c34" w:val="clear"/>
          <w:rtl w:val="0"/>
        </w:rPr>
        <w:t xml:space="preserve">Alter TABLE </w:t>
      </w:r>
      <w:r w:rsidDel="00000000" w:rsidR="00000000" w:rsidRPr="00000000">
        <w:rPr>
          <w:rFonts w:ascii="Courier New" w:cs="Courier New" w:eastAsia="Courier New" w:hAnsi="Courier New"/>
          <w:color w:val="e5c07b"/>
          <w:sz w:val="20"/>
          <w:szCs w:val="20"/>
          <w:shd w:fill="282c34" w:val="clear"/>
          <w:rtl w:val="0"/>
        </w:rPr>
        <w:t xml:space="preserve">MUON_SACH_HKIEN </w:t>
      </w:r>
      <w:r w:rsidDel="00000000" w:rsidR="00000000" w:rsidRPr="00000000">
        <w:rPr>
          <w:rFonts w:ascii="Courier New" w:cs="Courier New" w:eastAsia="Courier New" w:hAnsi="Courier New"/>
          <w:color w:val="d55fde"/>
          <w:sz w:val="20"/>
          <w:szCs w:val="20"/>
          <w:shd w:fill="282c34" w:val="clear"/>
          <w:rtl w:val="0"/>
        </w:rPr>
        <w:t xml:space="preserve">MODIFY </w:t>
      </w:r>
      <w:r w:rsidDel="00000000" w:rsidR="00000000" w:rsidRPr="00000000">
        <w:rPr>
          <w:rFonts w:ascii="Courier New" w:cs="Courier New" w:eastAsia="Courier New" w:hAnsi="Courier New"/>
          <w:color w:val="ef596f"/>
          <w:sz w:val="20"/>
          <w:szCs w:val="20"/>
          <w:shd w:fill="282c34" w:val="clear"/>
          <w:rtl w:val="0"/>
        </w:rPr>
        <w:t xml:space="preserve">HK_STATUS </w:t>
      </w:r>
      <w:r w:rsidDel="00000000" w:rsidR="00000000" w:rsidRPr="00000000">
        <w:rPr>
          <w:rFonts w:ascii="Courier New" w:cs="Courier New" w:eastAsia="Courier New" w:hAnsi="Courier New"/>
          <w:color w:val="d55fde"/>
          <w:sz w:val="20"/>
          <w:szCs w:val="20"/>
          <w:shd w:fill="282c34" w:val="clear"/>
          <w:rtl w:val="0"/>
        </w:rPr>
        <w:t xml:space="preserve">NUMBER</w:t>
      </w:r>
      <w:r w:rsidDel="00000000" w:rsidR="00000000" w:rsidRPr="00000000">
        <w:rPr>
          <w:rFonts w:ascii="Courier New" w:cs="Courier New" w:eastAsia="Courier New" w:hAnsi="Courier New"/>
          <w:color w:val="bbbbbb"/>
          <w:sz w:val="20"/>
          <w:szCs w:val="20"/>
          <w:shd w:fill="282c34" w:val="clear"/>
          <w:rtl w:val="0"/>
        </w:rPr>
        <w:t xml:space="preserve">(</w:t>
      </w:r>
      <w:r w:rsidDel="00000000" w:rsidR="00000000" w:rsidRPr="00000000">
        <w:rPr>
          <w:rFonts w:ascii="Courier New" w:cs="Courier New" w:eastAsia="Courier New" w:hAnsi="Courier New"/>
          <w:color w:val="d19a66"/>
          <w:sz w:val="20"/>
          <w:szCs w:val="20"/>
          <w:shd w:fill="282c34" w:val="clear"/>
          <w:rtl w:val="0"/>
        </w:rPr>
        <w:t xml:space="preserve">1</w:t>
      </w:r>
      <w:r w:rsidDel="00000000" w:rsidR="00000000" w:rsidRPr="00000000">
        <w:rPr>
          <w:rFonts w:ascii="Courier New" w:cs="Courier New" w:eastAsia="Courier New" w:hAnsi="Courier New"/>
          <w:color w:val="bbbbbb"/>
          <w:sz w:val="20"/>
          <w:szCs w:val="20"/>
          <w:shd w:fill="282c34" w:val="clear"/>
          <w:rtl w:val="0"/>
        </w:rPr>
        <w:t xml:space="preserv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Khi có dữ liệu trong bảng thì sẽ không đổi được datatype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5 : Index : Ở bài tập thực hành trên : các trường nào mặc định đã có index, và để câu lệnh không bị chậm, cần đánh index cho trường nào, với những câu lệnh ở bài thực hành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Các trường mặc định có index là trường id của các bảng được chọn làm khóa chính</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Để câu lệnh không bị chậm thì đánh index vào trường code</w:t>
      </w:r>
    </w:p>
    <w:p w:rsidR="00000000" w:rsidDel="00000000" w:rsidP="00000000" w:rsidRDefault="00000000" w:rsidRPr="00000000" w14:paraId="0000005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