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API 명세서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API Specification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v2.0  |  날짜: 2026-05-18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TradeCoach v2.0 핵심 함수/노드 인터페이스 명세. LangGraph 노드는 State를 입력받고 변경된 키만 dict로 반환.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State 스키마 (state.py)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'default'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'bybit'|'journal'|'chart'|'both'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정규화된 CSV/텍스트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base64 이미지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raw_trades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원형 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승률·RR·드로다운 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setup_analysis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셋업별 승률 딕셔너리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action_rule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내일 실행 규칙 1개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 세션 약점 태그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past_weaknesses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list[str]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로드 과거 약점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분석 결과 텍스트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'ict'|'psychology'|'pattern'|''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주간/월간 성과 요약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coaching_output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코칭 결과 텍스트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has_new_data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매매 여부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last_fetched_at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수집 시각 ISO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재시도 횟수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총 분석 트레이드 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improvement_log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list[dict]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세션별 실력 변화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대화 히스토리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노드 함수 명세</w:t>
      </w:r>
    </w:p>
    <w:p>
      <w:pPr>
        <w:pStyle w:val="Heading2"/>
      </w:pPr>
      <w:r>
        <w:t xml:space="preserve">3.1 new_data_check_node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시그니처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new_data_check_node(state) -&gt; 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state.last_fetched_at, Bybit API 최신 거래 시각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state.has_new_data (bool)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→ bybit_fetch_node / False → END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bybit_fetch_node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시그니처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bybit_fetch_node(state) -&gt; 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V5 /v5/execution/list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BYBIT_API_KEY, BYBIT_API_SECRET (.env)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state.raw_trades (list[dict])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폴백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sample_trades.json 동일 구조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preprocess_node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시그니처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preprocess_node(state) -&gt; 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state.raw_trades or state.journal_data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처리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 컬럼 정규화 → 표준 포맷 변환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state.journal_data (str, 정규화 완료)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journal_analysis_node (개조)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시그니처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journal_analysis_node(state) -&gt; 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 추가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state.setup_analysis (dict), state.action_rule (str)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기존 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state.stats (win_rate, avg_rr, max_drawdown, best_setup, worst_setup)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3.5 fallback_classify_node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시그니처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fallback_classify_node(state) -&gt; 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state.weaknesses[0] (미매칭 태그)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판단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'ict' | 'psychology' | 'pattern'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 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ICT누락: LLM 설명 생성 + ict_concepts.json 자동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 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심리: 심리 코칭 메시지 생성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 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패턴: DB 기록 + 모니터링 메시지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3.6 performance_analysis_node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시그니처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performance_analysis_node(state) -&gt; 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state.stats, state.improvement_log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state.performance_summary (주간/월간·트렌드·셋업비교)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3.7 backtest_coach_node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시그니처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 backtest_coach_node(state) -&gt; 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state.performance_summary, state.weaknesses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search_ict_concept 연동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state.coaching_output (str)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외부 API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Messages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텍스트 분석·코칭·일지 작성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Messages API (Vision)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 이미지 분석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V5 REST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매매내역 자동 수집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config.py 임계값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설정키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 경고 임계값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손익비 경고 임계값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연속 손실 경고 임계값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2026-05-11T04:52:12.941Z</dcterms:created>
  <dcterms:modified xsi:type="dcterms:W3CDTF">2026-05-11T04:52:12.941Z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