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DB 스키마 설계서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Database Design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v2.0  |  날짜: 2026-05-18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TradeCoach v2.0은 SQLite를 로컬 영구 저장소로 사용합니다. v1.1 대비 last_fetched_at 필드 추가, performance_snapshots 테이블 신규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DB 파일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tradecoach.db (프로젝트 루트, .gitignore 등록)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테이블 명세</w:t>
      </w:r>
    </w:p>
    <w:p>
      <w:pPr>
        <w:pStyle w:val="Heading2"/>
      </w:pPr>
      <w:r>
        <w:t xml:space="preserve">2.1 weaknesses (기존 유지)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약점 태그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감지 횟수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last_seen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감지 날짜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'ict'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/ psychology / pattern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trade_history (last_fetched_at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날짜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 (0.0–1.0)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평균 손익비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max_drawdown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최대 연속 손실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main_weakness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1순위 약점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트레이드 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last_fetched_at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Bybit 수집 시각 ISO 🆕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2.3 quiz_results (기존 유지)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학습 개념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통과 여부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재시도 횟수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날짜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2.4 performance_snapshots (신규)</w:t>
      </w:r>
    </w:p>
    <w:p>
      <w:pPr>
        <w:spacing w:after="120"/>
      </w:pPr>
      <w:r>
        <w:t xml:space="preserve">주간/월간 성과 스냅샷을 저장합니다. 트렌드 분석에 사용됩니다.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'weekly' | 'monthly'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시작일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승률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평균 RR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profit_rate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수익률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top_weakness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1순위 약점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action_rule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해당 기간 규칙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2.5 sessions (LangGraph 자동 생성, 기존 유지)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 식별자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스레드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직렬화된 메시지 히스토리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업데이트 시각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인덱스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weaknesses: (session_id, weakness) + (session_id, category) 복합 인덱스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trade_history: (session_id, date) 인덱스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quiz_results: (session_id, concept) 인덱스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performance_snapshots: (session_id, period, period_start) 인덱스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마이그레이션 전략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init_db()로 앱 시작 시 CREATE TABLE IF NOT EXISTS 실행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v1.1 → v2.0: trade_history에 last_fetched_at 컬럼 ALTER TABLE ADD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Alembic 도입 검토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2026-05-11T04:52:13.013Z</dcterms:created>
  <dcterms:modified xsi:type="dcterms:W3CDTF">2026-05-11T04:52:13.013Z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