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535C2" w14:textId="77777777" w:rsidR="004543E9" w:rsidRDefault="00A020ED">
      <w:pPr>
        <w:pStyle w:val="1"/>
        <w:rPr>
          <w:lang w:eastAsia="zh-CN"/>
        </w:rPr>
      </w:pPr>
      <w:bookmarkStart w:id="0" w:name="一算法原理"/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.</w:t>
      </w:r>
      <w:r>
        <w:rPr>
          <w:lang w:eastAsia="zh-CN"/>
        </w:rPr>
        <w:t>算法原理</w:t>
      </w:r>
    </w:p>
    <w:p w14:paraId="110C2D2C" w14:textId="77777777" w:rsidR="004543E9" w:rsidRDefault="00A020ED">
      <w:pPr>
        <w:pStyle w:val="FirstParagraph"/>
        <w:rPr>
          <w:lang w:eastAsia="zh-CN"/>
        </w:rPr>
      </w:pPr>
      <w:r>
        <w:rPr>
          <w:lang w:eastAsia="zh-CN"/>
        </w:rPr>
        <w:t>拉普拉斯算子是图像邻域内像素灰度差分计算的基础，通过二阶微分推导出的一种图像邻域增强算法。它的基本思想是当邻域的</w:t>
      </w:r>
      <w:r>
        <w:rPr>
          <w:b/>
          <w:bCs/>
          <w:lang w:eastAsia="zh-CN"/>
        </w:rPr>
        <w:t>中心像素灰度低于它所在邻域内的其他像素的平均灰度时，此中心像素的灰度应该进一步降低；当高于时进一步提高中心像素的灰度，从而实现图像锐化处理</w:t>
      </w:r>
      <w:r>
        <w:rPr>
          <w:lang w:eastAsia="zh-CN"/>
        </w:rPr>
        <w:t>。</w:t>
      </w:r>
    </w:p>
    <w:p w14:paraId="1B2DA55D" w14:textId="77777777" w:rsidR="004543E9" w:rsidRDefault="00A020ED">
      <w:pPr>
        <w:pStyle w:val="a0"/>
        <w:rPr>
          <w:lang w:eastAsia="zh-CN"/>
        </w:rPr>
      </w:pPr>
      <w:r>
        <w:rPr>
          <w:lang w:eastAsia="zh-CN"/>
        </w:rPr>
        <w:t>在算法实现过程中，通过对邻域中心像素的</w:t>
      </w:r>
      <w:proofErr w:type="gramStart"/>
      <w:r>
        <w:rPr>
          <w:lang w:eastAsia="zh-CN"/>
        </w:rPr>
        <w:t>四方向</w:t>
      </w:r>
      <w:proofErr w:type="gramEnd"/>
      <w:r>
        <w:rPr>
          <w:lang w:eastAsia="zh-CN"/>
        </w:rPr>
        <w:t>或八方向求梯度，并将梯度和相加来判断中心像素灰度与邻域内其他像素灰度的关系，并用梯度运算的结果对像素灰度进行调整。</w:t>
      </w:r>
    </w:p>
    <w:p w14:paraId="412D92FD" w14:textId="77777777" w:rsidR="004543E9" w:rsidRDefault="00A020ED">
      <w:pPr>
        <w:pStyle w:val="a0"/>
        <w:rPr>
          <w:lang w:eastAsia="zh-CN"/>
        </w:rPr>
      </w:pPr>
      <w:r>
        <w:rPr>
          <w:lang w:eastAsia="zh-CN"/>
        </w:rPr>
        <w:t>对于一维函数，其一阶、二阶微分的定义如下（差值）：</w:t>
      </w:r>
    </w:p>
    <w:p w14:paraId="0C6CC237" w14:textId="77777777" w:rsidR="004543E9" w:rsidRDefault="00A020E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，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  </m:t>
          </m:r>
          <m:r>
            <m:rPr>
              <m:nor/>
            </m:rPr>
            <m:t>(1)</m:t>
          </m:r>
        </m:oMath>
      </m:oMathPara>
    </w:p>
    <w:p w14:paraId="43636457" w14:textId="77777777" w:rsidR="004543E9" w:rsidRDefault="00A020ED">
      <w:pPr>
        <w:pStyle w:val="FirstParagraph"/>
        <w:rPr>
          <w:lang w:eastAsia="zh-CN"/>
        </w:rPr>
      </w:pPr>
      <w:r>
        <w:rPr>
          <w:lang w:eastAsia="zh-CN"/>
        </w:rPr>
        <w:t>对于二维函数图像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y</m:t>
            </m:r>
          </m:e>
        </m:d>
      </m:oMath>
      <w:r>
        <w:rPr>
          <w:lang w:eastAsia="zh-CN"/>
        </w:rPr>
        <w:t>，其拉普拉斯算子定义为：</w:t>
      </w:r>
    </w:p>
    <w:p w14:paraId="2E630120" w14:textId="26F65C1B" w:rsidR="004543E9" w:rsidRDefault="005419F9">
      <w:pPr>
        <w:pStyle w:val="FirstParagraph"/>
      </w:pPr>
      <w:r w:rsidRPr="005419F9">
        <w:drawing>
          <wp:inline distT="0" distB="0" distL="0" distR="0" wp14:anchorId="543844FC" wp14:editId="42BA93DC">
            <wp:extent cx="5486400" cy="1567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0ED">
        <w:t>拉普拉斯滤波通过滤波器模板（核）来实现</w:t>
      </w:r>
      <w:r w:rsidR="00A020ED">
        <w:t>:</w:t>
      </w:r>
    </w:p>
    <w:p w14:paraId="272EF9A0" w14:textId="77777777" w:rsidR="004543E9" w:rsidRDefault="00A020ED">
      <w:pPr>
        <w:pStyle w:val="a0"/>
        <w:rPr>
          <w:lang w:eastAsia="zh-CN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eastAsia="zh-CN"/>
            </w:rPr>
            <m:t>、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zh-CN"/>
            </w:rPr>
            <m:t>  </m:t>
          </m:r>
          <m:r>
            <m:rPr>
              <m:nor/>
            </m:rPr>
            <w:rPr>
              <w:lang w:eastAsia="zh-CN"/>
            </w:rPr>
            <m:t>(3)</m:t>
          </m:r>
        </m:oMath>
      </m:oMathPara>
    </w:p>
    <w:p w14:paraId="502B3029" w14:textId="77777777" w:rsidR="004543E9" w:rsidRDefault="00A020ED">
      <w:pPr>
        <w:pStyle w:val="FirstParagraph"/>
        <w:rPr>
          <w:lang w:eastAsia="zh-CN"/>
        </w:rPr>
      </w:pPr>
      <w:r>
        <w:rPr>
          <w:lang w:eastAsia="zh-CN"/>
        </w:rPr>
        <w:t>拉普拉斯算子强调的是图像中灰度的突变，并不强调灰度级缓慢变化的区域，将原图像和拉普拉斯图像叠加，可以增强边界的灰度值，以实现锐化：</w:t>
      </w:r>
    </w:p>
    <w:p w14:paraId="23E38836" w14:textId="77777777" w:rsidR="004543E9" w:rsidRDefault="00A020E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  </m:t>
          </m:r>
          <m:r>
            <m:rPr>
              <m:nor/>
            </m:rPr>
            <m:t>(4)</m:t>
          </m:r>
        </m:oMath>
      </m:oMathPara>
    </w:p>
    <w:p w14:paraId="6AED47FF" w14:textId="77777777" w:rsidR="004543E9" w:rsidRDefault="00A020ED">
      <w:pPr>
        <w:pStyle w:val="FirstParagraph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Δ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y</m:t>
            </m:r>
          </m:e>
        </m:d>
      </m:oMath>
      <w:r>
        <w:rPr>
          <w:lang w:eastAsia="zh-CN"/>
        </w:rPr>
        <w:t>的拉普拉斯图像中既有负值也有正值，故在展示拉普拉斯图像时，负值会</w:t>
      </w:r>
      <w:r>
        <w:rPr>
          <w:lang w:eastAsia="zh-CN"/>
        </w:rPr>
        <w:t>截断成灰度值</w:t>
      </w:r>
      <w:r>
        <w:rPr>
          <w:lang w:eastAsia="zh-CN"/>
        </w:rPr>
        <w:t xml:space="preserve"> 0</w:t>
      </w:r>
      <w:r>
        <w:rPr>
          <w:lang w:eastAsia="zh-CN"/>
        </w:rPr>
        <w:t>，超过</w:t>
      </w:r>
      <w:r>
        <w:rPr>
          <w:lang w:eastAsia="zh-CN"/>
        </w:rPr>
        <w:t xml:space="preserve"> 255 </w:t>
      </w:r>
      <w:r>
        <w:rPr>
          <w:lang w:eastAsia="zh-CN"/>
        </w:rPr>
        <w:t>的灰度值也会截断成</w:t>
      </w:r>
      <w:r>
        <w:rPr>
          <w:lang w:eastAsia="zh-CN"/>
        </w:rPr>
        <w:t xml:space="preserve"> 255</w:t>
      </w:r>
      <w:r>
        <w:rPr>
          <w:lang w:eastAsia="zh-CN"/>
        </w:rPr>
        <w:t>，所以需要标定，本质上是归一化。且</w:t>
      </w:r>
      <w:r>
        <w:rPr>
          <w:lang w:eastAsia="zh-CN"/>
        </w:rPr>
        <w:t>"</w:t>
      </w:r>
      <w:r>
        <w:rPr>
          <w:lang w:eastAsia="zh-CN"/>
        </w:rPr>
        <w:t>卷积</w:t>
      </w:r>
      <w:r>
        <w:rPr>
          <w:lang w:eastAsia="zh-CN"/>
        </w:rPr>
        <w:t>"</w:t>
      </w:r>
      <w:r>
        <w:rPr>
          <w:lang w:eastAsia="zh-CN"/>
        </w:rPr>
        <w:t>过程中，为了避免产生黑边，所以边缘填充为镜像。其中锐化后亮度会降低，所以需要将</w:t>
      </w:r>
      <w:r>
        <w:rPr>
          <w:b/>
          <w:bCs/>
          <w:lang w:eastAsia="zh-CN"/>
        </w:rPr>
        <w:t>原图乘</w:t>
      </w:r>
      <m:oMath>
        <m:r>
          <w:rPr>
            <w:rFonts w:ascii="Cambria Math" w:hAnsi="Cambria Math"/>
            <w:lang w:eastAsia="zh-CN"/>
          </w:rPr>
          <m:t>k</m:t>
        </m:r>
      </m:oMath>
      <w:proofErr w:type="gramStart"/>
      <w:r>
        <w:rPr>
          <w:b/>
          <w:bCs/>
          <w:lang w:eastAsia="zh-CN"/>
        </w:rPr>
        <w:t>倍</w:t>
      </w:r>
      <w:proofErr w:type="gramEnd"/>
      <w:r>
        <w:rPr>
          <w:b/>
          <w:bCs/>
          <w:lang w:eastAsia="zh-CN"/>
        </w:rPr>
        <w:t>来增大亮度</w:t>
      </w:r>
      <w:r>
        <w:rPr>
          <w:lang w:eastAsia="zh-CN"/>
        </w:rPr>
        <w:t>。</w:t>
      </w:r>
    </w:p>
    <w:p w14:paraId="2BEFED4F" w14:textId="77777777" w:rsidR="004543E9" w:rsidRDefault="00A020ED">
      <w:pPr>
        <w:pStyle w:val="1"/>
      </w:pPr>
      <w:bookmarkStart w:id="1" w:name="二关键代码"/>
      <w:bookmarkEnd w:id="0"/>
      <w:proofErr w:type="gramStart"/>
      <w:r>
        <w:lastRenderedPageBreak/>
        <w:t>二</w:t>
      </w:r>
      <w:r>
        <w:t>.</w:t>
      </w:r>
      <w:r>
        <w:t>关键代码</w:t>
      </w:r>
      <w:proofErr w:type="gramEnd"/>
    </w:p>
    <w:p w14:paraId="2E6FCA4A" w14:textId="77777777" w:rsidR="004543E9" w:rsidRDefault="00A020ED">
      <w:pPr>
        <w:pStyle w:val="FirstParagraph"/>
      </w:pPr>
      <w:r>
        <w:rPr>
          <w:noProof/>
        </w:rPr>
        <w:drawing>
          <wp:inline distT="0" distB="0" distL="0" distR="0" wp14:anchorId="75EA0CF4" wp14:editId="2EFFEE31">
            <wp:extent cx="5334000" cy="1635831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http://gitee.com/kieran0625/drawing-bed/raw/master/img/cod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04384" w14:textId="77777777" w:rsidR="004543E9" w:rsidRDefault="00A020ED">
      <w:pPr>
        <w:pStyle w:val="1"/>
      </w:pPr>
      <w:bookmarkStart w:id="2" w:name="三结果图"/>
      <w:bookmarkEnd w:id="1"/>
      <w:r>
        <w:t>三</w:t>
      </w:r>
      <w:r>
        <w:t>.</w:t>
      </w:r>
      <w:r>
        <w:t>结果图</w:t>
      </w:r>
    </w:p>
    <w:p w14:paraId="321ACF22" w14:textId="77777777" w:rsidR="004543E9" w:rsidRDefault="00A020ED">
      <w:pPr>
        <w:pStyle w:val="FirstParagraph"/>
      </w:pPr>
      <w:r>
        <w:rPr>
          <w:noProof/>
        </w:rPr>
        <w:drawing>
          <wp:inline distT="0" distB="0" distL="0" distR="0" wp14:anchorId="2B61A9E4" wp14:editId="5CBF4C5E">
            <wp:extent cx="5334000" cy="3636993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/Users/kieran/Desktop/%E9%A1%B9%E7%9B%AE%E4%BB%A3%E7%A0%81/Computer-vision/%E9%94%90%E5%8C%96%E6%BB%A4%E6%B3%A2/%E6%8B%89%E6%99%AE%E6%8B%89%E6%96%AF%E7%AE%97%E5%AD%90%E9%94%90%E5%8C%96/%E5%8E%9F%E5%9B%B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91D53" w14:textId="77777777" w:rsidR="004543E9" w:rsidRDefault="00A020ED">
      <w:pPr>
        <w:pStyle w:val="a0"/>
      </w:pPr>
      <w:r>
        <w:rPr>
          <w:noProof/>
        </w:rPr>
        <w:lastRenderedPageBreak/>
        <w:drawing>
          <wp:inline distT="0" distB="0" distL="0" distR="0" wp14:anchorId="31E1A95C" wp14:editId="392B07E3">
            <wp:extent cx="5334000" cy="3584448"/>
            <wp:effectExtent l="0" t="0" r="0" b="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https://gitee.com/kieran0625/drawing-bed/raw/master/img/锐化后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6C80E" w14:textId="77777777" w:rsidR="004543E9" w:rsidRDefault="00A020ED">
      <w:pPr>
        <w:pStyle w:val="1"/>
        <w:rPr>
          <w:lang w:eastAsia="zh-CN"/>
        </w:rPr>
      </w:pPr>
      <w:bookmarkStart w:id="3" w:name="四结果分析"/>
      <w:bookmarkEnd w:id="2"/>
      <w:r>
        <w:rPr>
          <w:lang w:eastAsia="zh-CN"/>
        </w:rPr>
        <w:t>四</w:t>
      </w:r>
      <w:r>
        <w:rPr>
          <w:lang w:eastAsia="zh-CN"/>
        </w:rPr>
        <w:t>.</w:t>
      </w:r>
      <w:r>
        <w:rPr>
          <w:lang w:eastAsia="zh-CN"/>
        </w:rPr>
        <w:t>结果分析</w:t>
      </w:r>
    </w:p>
    <w:p w14:paraId="4CA57ED4" w14:textId="77777777" w:rsidR="004543E9" w:rsidRDefault="00A020ED">
      <w:pPr>
        <w:pStyle w:val="FirstParagraph"/>
        <w:rPr>
          <w:lang w:eastAsia="zh-CN"/>
        </w:rPr>
      </w:pPr>
      <w:r>
        <w:rPr>
          <w:lang w:eastAsia="zh-CN"/>
        </w:rPr>
        <w:t>从上述结果途中可以看出，图像的边缘细节更加明显突出了。</w:t>
      </w:r>
    </w:p>
    <w:bookmarkEnd w:id="3"/>
    <w:p w14:paraId="03FF5845" w14:textId="77777777" w:rsidR="004543E9" w:rsidRDefault="004543E9">
      <w:pPr>
        <w:pStyle w:val="a0"/>
        <w:rPr>
          <w:lang w:eastAsia="zh-CN"/>
        </w:rPr>
      </w:pPr>
    </w:p>
    <w:sectPr w:rsidR="004543E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0F4A" w14:textId="77777777" w:rsidR="00A020ED" w:rsidRDefault="00A020ED">
      <w:pPr>
        <w:spacing w:after="0"/>
      </w:pPr>
      <w:r>
        <w:separator/>
      </w:r>
    </w:p>
  </w:endnote>
  <w:endnote w:type="continuationSeparator" w:id="0">
    <w:p w14:paraId="75D2702D" w14:textId="77777777" w:rsidR="00A020ED" w:rsidRDefault="00A020E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77781" w14:textId="77777777" w:rsidR="00A020ED" w:rsidRDefault="00A020ED">
      <w:r>
        <w:separator/>
      </w:r>
    </w:p>
  </w:footnote>
  <w:footnote w:type="continuationSeparator" w:id="0">
    <w:p w14:paraId="2F7B2F58" w14:textId="77777777" w:rsidR="00A020ED" w:rsidRDefault="00A02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D0293A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43E9"/>
    <w:rsid w:val="004543E9"/>
    <w:rsid w:val="005419F9"/>
    <w:rsid w:val="00A0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5B25"/>
  <w15:docId w15:val="{867EDC25-3C6F-4B90-A57F-1CA80501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姜 习武</cp:lastModifiedBy>
  <cp:revision>2</cp:revision>
  <dcterms:created xsi:type="dcterms:W3CDTF">2023-03-28T11:23:00Z</dcterms:created>
  <dcterms:modified xsi:type="dcterms:W3CDTF">2023-03-28T11:23:00Z</dcterms:modified>
</cp:coreProperties>
</file>