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E6" w:rsidRDefault="00774DE6" w:rsidP="00774DE6">
      <w:pPr>
        <w:pStyle w:val="ListParagraph"/>
        <w:numPr>
          <w:ilvl w:val="0"/>
          <w:numId w:val="1"/>
        </w:numPr>
      </w:pPr>
      <w:r>
        <w:t>Sign up button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Text bars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Logout button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Booking button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Taxi booking page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Booking confirmation message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Invoice button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View booking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All buttons on header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Demand ID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Mileage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All text bars work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Logout works</w:t>
      </w:r>
    </w:p>
    <w:p w:rsidR="00774DE6" w:rsidRDefault="00774DE6" w:rsidP="00774DE6">
      <w:pPr>
        <w:pStyle w:val="ListParagraph"/>
        <w:numPr>
          <w:ilvl w:val="0"/>
          <w:numId w:val="1"/>
        </w:numPr>
      </w:pPr>
      <w:r>
        <w:t>Set price Change invoice price works.</w:t>
      </w:r>
      <w:bookmarkStart w:id="0" w:name="_GoBack"/>
      <w:bookmarkEnd w:id="0"/>
      <w:r>
        <w:t xml:space="preserve"> </w:t>
      </w:r>
    </w:p>
    <w:sectPr w:rsidR="0077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51D0"/>
    <w:multiLevelType w:val="hybridMultilevel"/>
    <w:tmpl w:val="A4586D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E6"/>
    <w:rsid w:val="0077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9F67"/>
  <w15:chartTrackingRefBased/>
  <w15:docId w15:val="{C26A258F-C2F0-40B9-B537-0CFACC50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>University of the West of England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Thomas Hughes</cp:lastModifiedBy>
  <cp:revision>1</cp:revision>
  <dcterms:created xsi:type="dcterms:W3CDTF">2018-12-04T12:01:00Z</dcterms:created>
  <dcterms:modified xsi:type="dcterms:W3CDTF">2018-12-04T12:06:00Z</dcterms:modified>
</cp:coreProperties>
</file>