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6A0C" w14:textId="4EF7D897" w:rsidR="00130EE9" w:rsidRDefault="00130EE9" w:rsidP="00130EE9">
      <w:pPr>
        <w:jc w:val="center"/>
      </w:pPr>
      <w:r>
        <w:t>Dynamic Systems and Controls</w:t>
      </w:r>
    </w:p>
    <w:p w14:paraId="153CF4DF" w14:textId="429B9AC7" w:rsidR="00130EE9" w:rsidRDefault="00130EE9" w:rsidP="00130EE9">
      <w:pPr>
        <w:jc w:val="center"/>
      </w:pPr>
      <w:r>
        <w:t>Lab 11</w:t>
      </w:r>
    </w:p>
    <w:p w14:paraId="668D9E81" w14:textId="563A4296" w:rsidR="00130EE9" w:rsidRDefault="00130EE9" w:rsidP="00130EE9">
      <w:pPr>
        <w:jc w:val="center"/>
      </w:pPr>
      <w:r>
        <w:t>Kieran Cosgrove</w:t>
      </w:r>
    </w:p>
    <w:p w14:paraId="780B18D6" w14:textId="3E422035" w:rsidR="009F7663" w:rsidRDefault="00067823">
      <w:r w:rsidRPr="00067823">
        <w:drawing>
          <wp:inline distT="0" distB="0" distL="0" distR="0" wp14:anchorId="69845F4F" wp14:editId="2F78BEA3">
            <wp:extent cx="3820058" cy="8573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6BB1" w14:paraId="3344C7EF" w14:textId="77777777" w:rsidTr="006F6BB1">
        <w:tc>
          <w:tcPr>
            <w:tcW w:w="1870" w:type="dxa"/>
          </w:tcPr>
          <w:p w14:paraId="162BE115" w14:textId="71FAABA6" w:rsidR="006F6BB1" w:rsidRDefault="006F6BB1">
            <w:r>
              <w:t>Wm ref (rad/s)</w:t>
            </w:r>
          </w:p>
        </w:tc>
        <w:tc>
          <w:tcPr>
            <w:tcW w:w="1870" w:type="dxa"/>
          </w:tcPr>
          <w:p w14:paraId="2616BFFA" w14:textId="5AEBDA6A" w:rsidR="006F6BB1" w:rsidRDefault="006F6BB1">
            <w:r>
              <w:t>Wm exp (rad/s)</w:t>
            </w:r>
          </w:p>
        </w:tc>
        <w:tc>
          <w:tcPr>
            <w:tcW w:w="1870" w:type="dxa"/>
          </w:tcPr>
          <w:p w14:paraId="0E3854B6" w14:textId="2325E2D0" w:rsidR="006F6BB1" w:rsidRDefault="006F6BB1">
            <w:r>
              <w:t>PWM output (int)</w:t>
            </w:r>
          </w:p>
        </w:tc>
        <w:tc>
          <w:tcPr>
            <w:tcW w:w="1870" w:type="dxa"/>
          </w:tcPr>
          <w:p w14:paraId="2C6699A1" w14:textId="537E53B7" w:rsidR="006F6BB1" w:rsidRDefault="006F6BB1">
            <w:r>
              <w:t>Wm error (rad/s)</w:t>
            </w:r>
          </w:p>
        </w:tc>
        <w:tc>
          <w:tcPr>
            <w:tcW w:w="1870" w:type="dxa"/>
          </w:tcPr>
          <w:p w14:paraId="77207566" w14:textId="6814BABE" w:rsidR="006F6BB1" w:rsidRDefault="006F6BB1">
            <w:r>
              <w:t>Percent Error (%)</w:t>
            </w:r>
          </w:p>
        </w:tc>
      </w:tr>
      <w:tr w:rsidR="006F6BB1" w14:paraId="74A9A7E1" w14:textId="77777777" w:rsidTr="006F6BB1">
        <w:tc>
          <w:tcPr>
            <w:tcW w:w="1870" w:type="dxa"/>
          </w:tcPr>
          <w:p w14:paraId="70B6FBA8" w14:textId="196C4910" w:rsidR="006F6BB1" w:rsidRDefault="006F6BB1">
            <w:r>
              <w:t>220</w:t>
            </w:r>
          </w:p>
        </w:tc>
        <w:tc>
          <w:tcPr>
            <w:tcW w:w="1870" w:type="dxa"/>
          </w:tcPr>
          <w:p w14:paraId="243E1955" w14:textId="3B42323A" w:rsidR="006F6BB1" w:rsidRDefault="006F6BB1">
            <w:r>
              <w:t>200</w:t>
            </w:r>
          </w:p>
        </w:tc>
        <w:tc>
          <w:tcPr>
            <w:tcW w:w="1870" w:type="dxa"/>
          </w:tcPr>
          <w:p w14:paraId="566F4446" w14:textId="73480814" w:rsidR="006F6BB1" w:rsidRDefault="006F6BB1">
            <w:r>
              <w:t>145</w:t>
            </w:r>
          </w:p>
        </w:tc>
        <w:tc>
          <w:tcPr>
            <w:tcW w:w="1870" w:type="dxa"/>
          </w:tcPr>
          <w:p w14:paraId="36E14216" w14:textId="772AF056" w:rsidR="006F6BB1" w:rsidRDefault="006F6BB1">
            <w:r>
              <w:t>20</w:t>
            </w:r>
          </w:p>
        </w:tc>
        <w:tc>
          <w:tcPr>
            <w:tcW w:w="1870" w:type="dxa"/>
          </w:tcPr>
          <w:p w14:paraId="7AB108C0" w14:textId="2AAD157A" w:rsidR="006F6BB1" w:rsidRDefault="00067823">
            <w:r>
              <w:t>9%</w:t>
            </w:r>
          </w:p>
        </w:tc>
      </w:tr>
      <w:tr w:rsidR="006F6BB1" w14:paraId="18536450" w14:textId="77777777" w:rsidTr="006F6BB1">
        <w:tc>
          <w:tcPr>
            <w:tcW w:w="1870" w:type="dxa"/>
          </w:tcPr>
          <w:p w14:paraId="2B9A65F0" w14:textId="5F1F4C8C" w:rsidR="006F6BB1" w:rsidRDefault="006F6BB1">
            <w:r>
              <w:t>270</w:t>
            </w:r>
          </w:p>
        </w:tc>
        <w:tc>
          <w:tcPr>
            <w:tcW w:w="1870" w:type="dxa"/>
          </w:tcPr>
          <w:p w14:paraId="318D1EEF" w14:textId="4A3A6A86" w:rsidR="006F6BB1" w:rsidRDefault="006F6BB1">
            <w:r>
              <w:t>260</w:t>
            </w:r>
          </w:p>
        </w:tc>
        <w:tc>
          <w:tcPr>
            <w:tcW w:w="1870" w:type="dxa"/>
          </w:tcPr>
          <w:p w14:paraId="2A482E01" w14:textId="26752D9C" w:rsidR="006F6BB1" w:rsidRDefault="006F6BB1">
            <w:r>
              <w:t>178</w:t>
            </w:r>
          </w:p>
        </w:tc>
        <w:tc>
          <w:tcPr>
            <w:tcW w:w="1870" w:type="dxa"/>
          </w:tcPr>
          <w:p w14:paraId="5D458420" w14:textId="1B44E69F" w:rsidR="006F6BB1" w:rsidRDefault="006F6BB1">
            <w:r>
              <w:t>10</w:t>
            </w:r>
          </w:p>
        </w:tc>
        <w:tc>
          <w:tcPr>
            <w:tcW w:w="1870" w:type="dxa"/>
          </w:tcPr>
          <w:p w14:paraId="4EEA9498" w14:textId="6D01C4C8" w:rsidR="006F6BB1" w:rsidRDefault="00067823">
            <w:r>
              <w:t>3.7%</w:t>
            </w:r>
          </w:p>
        </w:tc>
      </w:tr>
      <w:tr w:rsidR="006F6BB1" w14:paraId="592A6F41" w14:textId="77777777" w:rsidTr="006F6BB1">
        <w:tc>
          <w:tcPr>
            <w:tcW w:w="1870" w:type="dxa"/>
          </w:tcPr>
          <w:p w14:paraId="523C036A" w14:textId="009F4BFA" w:rsidR="006F6BB1" w:rsidRDefault="006F6BB1">
            <w:r>
              <w:t>340</w:t>
            </w:r>
          </w:p>
        </w:tc>
        <w:tc>
          <w:tcPr>
            <w:tcW w:w="1870" w:type="dxa"/>
          </w:tcPr>
          <w:p w14:paraId="2CA9AAF3" w14:textId="6786520C" w:rsidR="006F6BB1" w:rsidRDefault="006F6BB1">
            <w:r>
              <w:t>335</w:t>
            </w:r>
          </w:p>
        </w:tc>
        <w:tc>
          <w:tcPr>
            <w:tcW w:w="1870" w:type="dxa"/>
          </w:tcPr>
          <w:p w14:paraId="2933B44D" w14:textId="7D53C293" w:rsidR="006F6BB1" w:rsidRDefault="006F6BB1">
            <w:r>
              <w:t>225</w:t>
            </w:r>
          </w:p>
        </w:tc>
        <w:tc>
          <w:tcPr>
            <w:tcW w:w="1870" w:type="dxa"/>
          </w:tcPr>
          <w:p w14:paraId="635BD5BE" w14:textId="6F22EA8B" w:rsidR="006F6BB1" w:rsidRDefault="006F6BB1">
            <w:r>
              <w:t>4</w:t>
            </w:r>
          </w:p>
        </w:tc>
        <w:tc>
          <w:tcPr>
            <w:tcW w:w="1870" w:type="dxa"/>
          </w:tcPr>
          <w:p w14:paraId="5523CADD" w14:textId="3BDEB754" w:rsidR="006F6BB1" w:rsidRDefault="00067823">
            <w:r>
              <w:t>1.1%</w:t>
            </w:r>
          </w:p>
        </w:tc>
      </w:tr>
    </w:tbl>
    <w:p w14:paraId="2B0C21BF" w14:textId="77777777" w:rsidR="006F6BB1" w:rsidRDefault="006F6BB1"/>
    <w:sectPr w:rsidR="006F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B7"/>
    <w:rsid w:val="00067823"/>
    <w:rsid w:val="00130EE9"/>
    <w:rsid w:val="006F6BB1"/>
    <w:rsid w:val="009F7663"/>
    <w:rsid w:val="00C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EEA9"/>
  <w15:chartTrackingRefBased/>
  <w15:docId w15:val="{419B18D1-3C86-4F64-829A-F736A492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5</cp:revision>
  <dcterms:created xsi:type="dcterms:W3CDTF">2021-11-18T19:09:00Z</dcterms:created>
  <dcterms:modified xsi:type="dcterms:W3CDTF">2021-11-18T19:14:00Z</dcterms:modified>
</cp:coreProperties>
</file>