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527A5">
      <w:pPr>
        <w:rPr>
          <w:rFonts w:hint="default"/>
          <w:lang w:val="vi-VN"/>
        </w:rPr>
      </w:pPr>
      <w:r>
        <w:rPr>
          <w:rFonts w:hint="default"/>
          <w:lang w:val="vi-VN"/>
        </w:rPr>
        <w:t>1</w:t>
      </w:r>
    </w:p>
    <w:p w14:paraId="53A0535D">
      <w:pPr>
        <w:rPr>
          <w:rFonts w:hint="default"/>
          <w:lang w:val="vi-VN"/>
        </w:rPr>
      </w:pPr>
      <w:r>
        <w:drawing>
          <wp:inline distT="0" distB="0" distL="114300" distR="114300">
            <wp:extent cx="5271135" cy="3008630"/>
            <wp:effectExtent l="0" t="0" r="12065" b="127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82485F">
      <w:pPr>
        <w:rPr>
          <w:rFonts w:hint="default"/>
          <w:lang w:val="vi-VN"/>
        </w:rPr>
      </w:pPr>
      <w:r>
        <w:rPr>
          <w:rFonts w:hint="default"/>
          <w:lang w:val="vi-VN"/>
        </w:rPr>
        <w:t>2</w:t>
      </w:r>
    </w:p>
    <w:p w14:paraId="0F617C01">
      <w:r>
        <w:drawing>
          <wp:inline distT="0" distB="0" distL="114300" distR="114300">
            <wp:extent cx="5260340" cy="2955925"/>
            <wp:effectExtent l="0" t="0" r="10160" b="31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4ACF">
      <w:pPr>
        <w:rPr>
          <w:rFonts w:hint="default"/>
          <w:lang w:val="vi-VN"/>
        </w:rPr>
      </w:pPr>
      <w:r>
        <w:rPr>
          <w:rFonts w:hint="default"/>
          <w:lang w:val="vi-VN"/>
        </w:rPr>
        <w:t>3</w:t>
      </w:r>
    </w:p>
    <w:p w14:paraId="39A0593F">
      <w:r>
        <w:drawing>
          <wp:inline distT="0" distB="0" distL="114300" distR="114300">
            <wp:extent cx="5268595" cy="4012565"/>
            <wp:effectExtent l="0" t="0" r="1905" b="6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45F4"/>
    <w:p w14:paraId="52B6B588"/>
    <w:p w14:paraId="65C27FCE"/>
    <w:p w14:paraId="1464E7A6"/>
    <w:p w14:paraId="6F582BE0"/>
    <w:p w14:paraId="37A41F7B"/>
    <w:p w14:paraId="0DD01EEA"/>
    <w:p w14:paraId="0C8F3E94"/>
    <w:p w14:paraId="3E1F8737"/>
    <w:p w14:paraId="64007BF1"/>
    <w:p w14:paraId="398CF99C">
      <w:pPr>
        <w:rPr>
          <w:rFonts w:hint="default"/>
          <w:lang w:val="vi-VN"/>
        </w:rPr>
      </w:pPr>
    </w:p>
    <w:p w14:paraId="59BD09E2">
      <w:pPr>
        <w:rPr>
          <w:rFonts w:hint="default"/>
          <w:lang w:val="vi-VN"/>
        </w:rPr>
      </w:pPr>
      <w:r>
        <w:rPr>
          <w:rFonts w:hint="default"/>
          <w:lang w:val="vi-VN"/>
        </w:rPr>
        <w:t>5</w:t>
      </w:r>
    </w:p>
    <w:p w14:paraId="11DBF192">
      <w:pPr>
        <w:rPr>
          <w:rFonts w:hint="default"/>
          <w:lang w:val="vi-VN"/>
        </w:rPr>
      </w:pPr>
    </w:p>
    <w:p w14:paraId="038791E8"/>
    <w:p w14:paraId="485A557B">
      <w:pPr>
        <w:rPr>
          <w:rFonts w:hint="default"/>
          <w:lang w:val="vi-VN"/>
        </w:rPr>
      </w:pPr>
      <w:r>
        <w:drawing>
          <wp:inline distT="0" distB="0" distL="114300" distR="114300">
            <wp:extent cx="5271770" cy="3041015"/>
            <wp:effectExtent l="0" t="0" r="11430" b="698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907155"/>
            <wp:effectExtent l="0" t="0" r="889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30119"/>
    <w:rsid w:val="04530119"/>
    <w:rsid w:val="16314A81"/>
    <w:rsid w:val="2D77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1</Characters>
  <Lines>0</Lines>
  <Paragraphs>0</Paragraphs>
  <TotalTime>37</TotalTime>
  <ScaleCrop>false</ScaleCrop>
  <LinksUpToDate>false</LinksUpToDate>
  <CharactersWithSpaces>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2026-10-19T03:15:00Z</dcterms:created>
  <dc:creator>Nhây Thánh</dc:creator>
  <cp:lastModifiedBy>Nhây Thánh</cp:lastModifiedBy>
  <dcterms:modified xsi:type="dcterms:W3CDTF">2026-10-19T04:06:42Z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D0A9B8130EF947B4BB94D69C9461E6EC_11</vt:lpwstr>
  </property>
  <property fmtid="{D5CDD505-2E9C-101B-9397-08002B2CF9AE}" pid="4" name="KSOTemplateDocerSaveRecord">
    <vt:lpwstr>eyJoZGlkIjoiNzIxMjNmZGI3MTBiMDYxOGVmZTI0ZDI3OTdkYmFiNWUiLCJ1c2VySWQiOiIxMzkyMDYxMjYzMjgyIn0=</vt:lpwstr>
  </property>
</Properties>
</file>