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920" w:after="400"/>
        <w:jc w:val="center"/>
      </w:pPr>
      <w:r>
        <w:rPr>
          <w:rFonts w:ascii="Arial" w:hAnsi="Arial" w:eastAsia="Arial"/>
          <w:b/>
          <w:color w:val="163A5F"/>
          <w:sz w:val="54"/>
        </w:rPr>
        <w:t>NGHIÊN CỨU LỰA CHỌN CHỦ ĐỀ</w:t>
        <w:br/>
        <w:t>VÀ KẾ HOẠCH PROJECT AI4SE</w:t>
      </w:r>
    </w:p>
    <w:p>
      <w:pPr>
        <w:spacing w:after="560"/>
        <w:jc w:val="center"/>
      </w:pPr>
      <w:r>
        <w:rPr>
          <w:rFonts w:ascii="Arial" w:hAnsi="Arial" w:eastAsia="Arial"/>
          <w:color w:val="2E74B5"/>
          <w:sz w:val="32"/>
        </w:rPr>
        <w:t>So sánh NLBSE'23, NLBSE'24 và NLBSE'26</w:t>
      </w:r>
    </w:p>
    <w:p>
      <w:pPr>
        <w:spacing w:after="1280"/>
        <w:jc w:val="center"/>
      </w:pPr>
      <w:r>
        <w:rPr>
          <w:rFonts w:ascii="Arial" w:hAnsi="Arial" w:eastAsia="Arial"/>
          <w:b/>
          <w:color w:val="1F4D78"/>
          <w:sz w:val="26"/>
        </w:rPr>
        <w:t>Khuyến nghị: NLBSE'24 Issue Report Classification</w:t>
      </w:r>
    </w:p>
    <w:p>
      <w:pPr>
        <w:spacing w:after="120"/>
        <w:jc w:val="center"/>
      </w:pPr>
      <w:r>
        <w:rPr>
          <w:rFonts w:ascii="Arial" w:hAnsi="Arial" w:eastAsia="Arial"/>
          <w:color w:val="5B6573"/>
          <w:sz w:val="22"/>
        </w:rPr>
        <w:t>Học phần: Artificial Intelligence for Software Engineering</w:t>
      </w:r>
    </w:p>
    <w:p>
      <w:pPr>
        <w:spacing w:after="120"/>
        <w:jc w:val="center"/>
      </w:pPr>
      <w:r>
        <w:rPr>
          <w:rFonts w:ascii="Arial" w:hAnsi="Arial" w:eastAsia="Arial"/>
          <w:color w:val="5B6573"/>
          <w:sz w:val="22"/>
        </w:rPr>
        <w:t>Nhóm thực hiện: 5 thành viên  |  Thời gian: 3 tuần</w:t>
      </w:r>
    </w:p>
    <w:p>
      <w:pPr>
        <w:jc w:val="center"/>
      </w:pPr>
      <w:r>
        <w:rPr>
          <w:rFonts w:ascii="Arial" w:hAnsi="Arial" w:eastAsia="Arial"/>
          <w:i/>
          <w:color w:val="5B6573"/>
          <w:sz w:val="20"/>
        </w:rPr>
        <w:t>Cập nhật: 21/08/2026</w:t>
      </w:r>
      <w:r>
        <w:br w:type="page"/>
      </w:r>
    </w:p>
    <w:p>
      <w:pPr>
        <w:pStyle w:val="Heading1"/>
        <w:keepNext/>
      </w:pPr>
      <w:r>
        <w:t>Tóm tắt</w:t>
      </w:r>
    </w:p>
    <w:tbl>
      <w:tblPr>
        <w:tblStyle w:val="TableGrid"/>
        <w:tblW w:type="dxa" w:w="9360"/>
        <w:tblLayout w:type="fixed"/>
        <w:tblLook w:firstColumn="1" w:firstRow="1" w:lastColumn="0" w:lastRow="0" w:noHBand="0" w:noVBand="1" w:val="04A0"/>
        <w:tblInd w:w="120" w:type="dxa"/>
      </w:tblPr>
      <w:tblGrid>
        <w:gridCol w:w="9360"/>
      </w:tblGrid>
      <w:tr>
        <w:trPr>
          <w:trHeight w:hRule="atLeast"/>
        </w:trPr>
        <w:tc>
          <w:tcPr>
            <w:tcW w:type="dxa" w:w="9360"/>
            <w:shd w:fill="E8F5E9"/>
            <w:vAlign w:val="center"/>
            <w:tcMar>
              <w:top w:w="80" w:type="dxa"/>
              <w:start w:w="120" w:type="dxa"/>
              <w:bottom w:w="80" w:type="dxa"/>
              <w:end w:w="120" w:type="dxa"/>
            </w:tcMar>
          </w:tcPr>
          <w:p>
            <w:pPr>
              <w:spacing w:after="0" w:line="264" w:lineRule="auto"/>
            </w:pPr>
            <w:r/>
            <w:r>
              <w:rPr>
                <w:rFonts w:ascii="Arial" w:hAnsi="Arial" w:eastAsia="Arial"/>
                <w:b/>
                <w:color w:val="163A5F"/>
                <w:sz w:val="22"/>
              </w:rPr>
              <w:t xml:space="preserve">KHUYẾN NGHỊ: </w:t>
            </w:r>
            <w:r>
              <w:rPr>
                <w:rFonts w:ascii="Arial" w:hAnsi="Arial" w:eastAsia="Arial"/>
                <w:color w:val="202124"/>
                <w:sz w:val="22"/>
              </w:rPr>
              <w:t>Chọn NLBSE'24 Issue Report Classification. Đây là phương án cân bằng nhất giữa độ khó, chất lượng nghiên cứu, khả năng chia việc cho 5 người và deadline 3 tuần.</w:t>
            </w:r>
          </w:p>
        </w:tc>
      </w:tr>
    </w:tbl>
    <w:p>
      <w:pPr>
        <w:spacing w:after="40"/>
      </w:pPr>
    </w:p>
    <w:p>
      <w:pPr>
        <w:spacing w:after="120" w:line="264" w:lineRule="auto"/>
        <w:jc w:val="left"/>
      </w:pPr>
      <w:r>
        <w:rPr>
          <w:rFonts w:ascii="Arial" w:hAnsi="Arial" w:eastAsia="Arial"/>
          <w:i w:val="0"/>
          <w:sz w:val="22"/>
        </w:rPr>
        <w:t>NLBSE'26 Skill Classification mới và thú vị hơn nhưng mất nhiều thời gian cho data audit, định nghĩa nhãn và protocol. NLBSE'23 Code Comment Classification dễ tái hiện nhưng pipeline bị chia nhỏ theo ngôn ngữ và nhiều binary classifiers. NLBSE'24 có dữ liệu, split, baseline và notebook tương đối hoàn chỉnh, giúp nhóm dành phần lớn thời gian cho model, thí nghiệm và phân tích.</w:t>
      </w:r>
    </w:p>
    <w:p>
      <w:pPr>
        <w:pStyle w:val="Heading1"/>
        <w:keepNext/>
      </w:pPr>
      <w:r>
        <w:t>1. So sánh ba chủ đề</w:t>
      </w:r>
    </w:p>
    <w:tbl>
      <w:tblPr>
        <w:tblStyle w:val="TableGrid"/>
        <w:tblW w:type="dxa" w:w="9360"/>
        <w:jc w:val="left"/>
        <w:tblLayout w:type="fixed"/>
        <w:tblLook w:firstColumn="1" w:firstRow="1" w:lastColumn="0" w:lastRow="0" w:noHBand="0" w:noVBand="1" w:val="04A0"/>
        <w:tblInd w:w="120" w:type="dxa"/>
      </w:tblPr>
      <w:tblGrid>
        <w:gridCol w:w="2088"/>
        <w:gridCol w:w="2232"/>
        <w:gridCol w:w="2448"/>
        <w:gridCol w:w="2592"/>
      </w:tblGrid>
      <w:tr>
        <w:trPr>
          <w:trHeight w:hRule="atLeast"/>
          <w:tblHeader w:val="true"/>
        </w:trPr>
        <w:tc>
          <w:tcPr>
            <w:tcW w:type="dxa" w:w="2088"/>
            <w:shd w:fill="EAF2F8"/>
            <w:vAlign w:val="center"/>
            <w:tcMar>
              <w:top w:w="80" w:type="dxa"/>
              <w:start w:w="120" w:type="dxa"/>
              <w:bottom w:w="80" w:type="dxa"/>
              <w:end w:w="120" w:type="dxa"/>
            </w:tcMar>
          </w:tcPr>
          <w:p>
            <w:pPr>
              <w:spacing w:before="0" w:after="0" w:line="259" w:lineRule="auto"/>
              <w:jc w:val="center"/>
            </w:pPr>
            <w:r/>
            <w:r>
              <w:rPr>
                <w:rFonts w:ascii="Arial" w:hAnsi="Arial" w:eastAsia="Arial"/>
                <w:b/>
                <w:color w:val="163A5F"/>
                <w:sz w:val="18"/>
              </w:rPr>
              <w:t>Tiêu chí</w:t>
            </w:r>
          </w:p>
        </w:tc>
        <w:tc>
          <w:tcPr>
            <w:tcW w:type="dxa" w:w="2232"/>
            <w:shd w:fill="EAF2F8"/>
            <w:vAlign w:val="center"/>
            <w:tcMar>
              <w:top w:w="80" w:type="dxa"/>
              <w:start w:w="120" w:type="dxa"/>
              <w:bottom w:w="80" w:type="dxa"/>
              <w:end w:w="120" w:type="dxa"/>
            </w:tcMar>
          </w:tcPr>
          <w:p>
            <w:pPr>
              <w:spacing w:before="0" w:after="0" w:line="259" w:lineRule="auto"/>
              <w:jc w:val="center"/>
            </w:pPr>
            <w:r/>
            <w:r>
              <w:rPr>
                <w:rFonts w:ascii="Arial" w:hAnsi="Arial" w:eastAsia="Arial"/>
                <w:b/>
                <w:color w:val="163A5F"/>
                <w:sz w:val="18"/>
              </w:rPr>
              <w:t>NLBSE'23</w:t>
            </w:r>
          </w:p>
        </w:tc>
        <w:tc>
          <w:tcPr>
            <w:tcW w:type="dxa" w:w="2448"/>
            <w:shd w:fill="EAF2F8"/>
            <w:vAlign w:val="center"/>
            <w:tcMar>
              <w:top w:w="80" w:type="dxa"/>
              <w:start w:w="120" w:type="dxa"/>
              <w:bottom w:w="80" w:type="dxa"/>
              <w:end w:w="120" w:type="dxa"/>
            </w:tcMar>
          </w:tcPr>
          <w:p>
            <w:pPr>
              <w:spacing w:before="0" w:after="0" w:line="259" w:lineRule="auto"/>
              <w:jc w:val="center"/>
            </w:pPr>
            <w:r/>
            <w:r>
              <w:rPr>
                <w:rFonts w:ascii="Arial" w:hAnsi="Arial" w:eastAsia="Arial"/>
                <w:b/>
                <w:color w:val="163A5F"/>
                <w:sz w:val="18"/>
              </w:rPr>
              <w:t>NLBSE'24</w:t>
            </w:r>
          </w:p>
        </w:tc>
        <w:tc>
          <w:tcPr>
            <w:tcW w:type="dxa" w:w="2592"/>
            <w:shd w:fill="EAF2F8"/>
            <w:vAlign w:val="center"/>
            <w:tcMar>
              <w:top w:w="80" w:type="dxa"/>
              <w:start w:w="120" w:type="dxa"/>
              <w:bottom w:w="80" w:type="dxa"/>
              <w:end w:w="120" w:type="dxa"/>
            </w:tcMar>
          </w:tcPr>
          <w:p>
            <w:pPr>
              <w:spacing w:before="0" w:after="0" w:line="259" w:lineRule="auto"/>
              <w:jc w:val="center"/>
            </w:pPr>
            <w:r/>
            <w:r>
              <w:rPr>
                <w:rFonts w:ascii="Arial" w:hAnsi="Arial" w:eastAsia="Arial"/>
                <w:b/>
                <w:color w:val="163A5F"/>
                <w:sz w:val="18"/>
              </w:rPr>
              <w:t>NLBSE'26</w:t>
            </w:r>
          </w:p>
        </w:tc>
      </w:tr>
      <w:tr>
        <w:trPr>
          <w:trHeight w:hRule="atLeast"/>
        </w:trPr>
        <w:tc>
          <w:tcPr>
            <w:tcW w:type="dxa" w:w="2088"/>
            <w:vAlign w:val="center"/>
            <w:tcMar>
              <w:top w:w="80" w:type="dxa"/>
              <w:start w:w="120" w:type="dxa"/>
              <w:bottom w:w="80" w:type="dxa"/>
              <w:end w:w="120" w:type="dxa"/>
            </w:tcMar>
          </w:tcPr>
          <w:p>
            <w:pPr>
              <w:spacing w:before="0" w:after="0" w:line="259" w:lineRule="auto"/>
              <w:jc w:val="left"/>
            </w:pPr>
            <w:r/>
            <w:r>
              <w:rPr>
                <w:rFonts w:ascii="Arial" w:hAnsi="Arial" w:eastAsia="Arial"/>
                <w:b/>
                <w:color w:val="202124"/>
                <w:sz w:val="17"/>
              </w:rPr>
              <w:t>Bài toán</w:t>
            </w:r>
          </w:p>
        </w:tc>
        <w:tc>
          <w:tcPr>
            <w:tcW w:type="dxa" w:w="2232"/>
            <w:vAlign w:val="center"/>
            <w:tcMar>
              <w:top w:w="80" w:type="dxa"/>
              <w:start w:w="120" w:type="dxa"/>
              <w:bottom w:w="80" w:type="dxa"/>
              <w:end w:w="120" w:type="dxa"/>
            </w:tcMar>
          </w:tcPr>
          <w:p>
            <w:pPr>
              <w:spacing w:before="0" w:after="0" w:line="259" w:lineRule="auto"/>
              <w:jc w:val="left"/>
            </w:pPr>
            <w:r/>
            <w:r>
              <w:rPr>
                <w:rFonts w:ascii="Arial" w:hAnsi="Arial" w:eastAsia="Arial"/>
                <w:b w:val="0"/>
                <w:color w:val="202124"/>
                <w:sz w:val="17"/>
              </w:rPr>
              <w:t>Code comment multi-label</w:t>
            </w:r>
          </w:p>
        </w:tc>
        <w:tc>
          <w:tcPr>
            <w:tcW w:type="dxa" w:w="2448"/>
            <w:vAlign w:val="center"/>
            <w:tcMar>
              <w:top w:w="80" w:type="dxa"/>
              <w:start w:w="120" w:type="dxa"/>
              <w:bottom w:w="80" w:type="dxa"/>
              <w:end w:w="120" w:type="dxa"/>
            </w:tcMar>
          </w:tcPr>
          <w:p>
            <w:pPr>
              <w:spacing w:before="0" w:after="0" w:line="259" w:lineRule="auto"/>
              <w:jc w:val="left"/>
            </w:pPr>
            <w:r/>
            <w:r>
              <w:rPr>
                <w:rFonts w:ascii="Arial" w:hAnsi="Arial" w:eastAsia="Arial"/>
                <w:b w:val="0"/>
                <w:color w:val="202124"/>
                <w:sz w:val="17"/>
              </w:rPr>
              <w:t>Issue type: bug/feature/question</w:t>
            </w:r>
          </w:p>
        </w:tc>
        <w:tc>
          <w:tcPr>
            <w:tcW w:type="dxa" w:w="2592"/>
            <w:vAlign w:val="center"/>
            <w:tcMar>
              <w:top w:w="80" w:type="dxa"/>
              <w:start w:w="120" w:type="dxa"/>
              <w:bottom w:w="80" w:type="dxa"/>
              <w:end w:w="120" w:type="dxa"/>
            </w:tcMar>
          </w:tcPr>
          <w:p>
            <w:pPr>
              <w:spacing w:before="0" w:after="0" w:line="259" w:lineRule="auto"/>
              <w:jc w:val="left"/>
            </w:pPr>
            <w:r/>
            <w:r>
              <w:rPr>
                <w:rFonts w:ascii="Arial" w:hAnsi="Arial" w:eastAsia="Arial"/>
                <w:b w:val="0"/>
                <w:color w:val="202124"/>
                <w:sz w:val="17"/>
              </w:rPr>
              <w:t>Skill classification hierarchical multi-label</w:t>
            </w:r>
          </w:p>
        </w:tc>
      </w:tr>
      <w:tr>
        <w:trPr>
          <w:trHeight w:hRule="atLeast"/>
        </w:trPr>
        <w:tc>
          <w:tcPr>
            <w:tcW w:type="dxa" w:w="2088"/>
            <w:vAlign w:val="center"/>
            <w:tcMar>
              <w:top w:w="80" w:type="dxa"/>
              <w:start w:w="120" w:type="dxa"/>
              <w:bottom w:w="80" w:type="dxa"/>
              <w:end w:w="120" w:type="dxa"/>
            </w:tcMar>
          </w:tcPr>
          <w:p>
            <w:pPr>
              <w:spacing w:before="0" w:after="0" w:line="259" w:lineRule="auto"/>
              <w:jc w:val="left"/>
            </w:pPr>
            <w:r/>
            <w:r>
              <w:rPr>
                <w:rFonts w:ascii="Arial" w:hAnsi="Arial" w:eastAsia="Arial"/>
                <w:b/>
                <w:color w:val="202124"/>
                <w:sz w:val="17"/>
              </w:rPr>
              <w:t>Dữ liệu</w:t>
            </w:r>
          </w:p>
        </w:tc>
        <w:tc>
          <w:tcPr>
            <w:tcW w:type="dxa" w:w="2232"/>
            <w:vAlign w:val="center"/>
            <w:tcMar>
              <w:top w:w="80" w:type="dxa"/>
              <w:start w:w="120" w:type="dxa"/>
              <w:bottom w:w="80" w:type="dxa"/>
              <w:end w:w="120" w:type="dxa"/>
            </w:tcMar>
          </w:tcPr>
          <w:p>
            <w:pPr>
              <w:spacing w:before="0" w:after="0" w:line="259" w:lineRule="auto"/>
              <w:jc w:val="left"/>
            </w:pPr>
            <w:r/>
            <w:r>
              <w:rPr>
                <w:rFonts w:ascii="Arial" w:hAnsi="Arial" w:eastAsia="Arial"/>
                <w:b w:val="0"/>
                <w:color w:val="202124"/>
                <w:sz w:val="17"/>
              </w:rPr>
              <w:t>6.738 câu; Java/Python/Pharo</w:t>
            </w:r>
          </w:p>
        </w:tc>
        <w:tc>
          <w:tcPr>
            <w:tcW w:type="dxa" w:w="2448"/>
            <w:vAlign w:val="center"/>
            <w:tcMar>
              <w:top w:w="80" w:type="dxa"/>
              <w:start w:w="120" w:type="dxa"/>
              <w:bottom w:w="80" w:type="dxa"/>
              <w:end w:w="120" w:type="dxa"/>
            </w:tcMar>
          </w:tcPr>
          <w:p>
            <w:pPr>
              <w:spacing w:before="0" w:after="0" w:line="259" w:lineRule="auto"/>
              <w:jc w:val="left"/>
            </w:pPr>
            <w:r/>
            <w:r>
              <w:rPr>
                <w:rFonts w:ascii="Arial" w:hAnsi="Arial" w:eastAsia="Arial"/>
                <w:b w:val="0"/>
                <w:color w:val="202124"/>
                <w:sz w:val="17"/>
              </w:rPr>
              <w:t>3.000 issues; 5 repositories</w:t>
            </w:r>
          </w:p>
        </w:tc>
        <w:tc>
          <w:tcPr>
            <w:tcW w:type="dxa" w:w="2592"/>
            <w:vAlign w:val="center"/>
            <w:tcMar>
              <w:top w:w="80" w:type="dxa"/>
              <w:start w:w="120" w:type="dxa"/>
              <w:bottom w:w="80" w:type="dxa"/>
              <w:end w:w="120" w:type="dxa"/>
            </w:tcMar>
          </w:tcPr>
          <w:p>
            <w:pPr>
              <w:spacing w:before="0" w:after="0" w:line="259" w:lineRule="auto"/>
              <w:jc w:val="left"/>
            </w:pPr>
            <w:r/>
            <w:r>
              <w:rPr>
                <w:rFonts w:ascii="Arial" w:hAnsi="Arial" w:eastAsia="Arial"/>
                <w:b w:val="0"/>
                <w:color w:val="202124"/>
                <w:sz w:val="17"/>
              </w:rPr>
              <w:t>Công bố 7.245 PR; 217 labels</w:t>
            </w:r>
          </w:p>
        </w:tc>
      </w:tr>
      <w:tr>
        <w:trPr>
          <w:trHeight w:hRule="atLeast"/>
        </w:trPr>
        <w:tc>
          <w:tcPr>
            <w:tcW w:type="dxa" w:w="2088"/>
            <w:vAlign w:val="center"/>
            <w:tcMar>
              <w:top w:w="80" w:type="dxa"/>
              <w:start w:w="120" w:type="dxa"/>
              <w:bottom w:w="80" w:type="dxa"/>
              <w:end w:w="120" w:type="dxa"/>
            </w:tcMar>
          </w:tcPr>
          <w:p>
            <w:pPr>
              <w:spacing w:before="0" w:after="0" w:line="259" w:lineRule="auto"/>
              <w:jc w:val="left"/>
            </w:pPr>
            <w:r/>
            <w:r>
              <w:rPr>
                <w:rFonts w:ascii="Arial" w:hAnsi="Arial" w:eastAsia="Arial"/>
                <w:b/>
                <w:color w:val="202124"/>
                <w:sz w:val="17"/>
              </w:rPr>
              <w:t>Tài nguyên</w:t>
            </w:r>
          </w:p>
        </w:tc>
        <w:tc>
          <w:tcPr>
            <w:tcW w:type="dxa" w:w="2232"/>
            <w:vAlign w:val="center"/>
            <w:tcMar>
              <w:top w:w="80" w:type="dxa"/>
              <w:start w:w="120" w:type="dxa"/>
              <w:bottom w:w="80" w:type="dxa"/>
              <w:end w:w="120" w:type="dxa"/>
            </w:tcMar>
          </w:tcPr>
          <w:p>
            <w:pPr>
              <w:spacing w:before="0" w:after="0" w:line="259" w:lineRule="auto"/>
              <w:jc w:val="left"/>
            </w:pPr>
            <w:r/>
            <w:r>
              <w:rPr>
                <w:rFonts w:ascii="Arial" w:hAnsi="Arial" w:eastAsia="Arial"/>
                <w:b w:val="0"/>
                <w:color w:val="202124"/>
                <w:sz w:val="17"/>
              </w:rPr>
              <w:t>Baseline và split đầy đủ nhưng khá cũ</w:t>
            </w:r>
          </w:p>
        </w:tc>
        <w:tc>
          <w:tcPr>
            <w:tcW w:type="dxa" w:w="2448"/>
            <w:vAlign w:val="center"/>
            <w:tcMar>
              <w:top w:w="80" w:type="dxa"/>
              <w:start w:w="120" w:type="dxa"/>
              <w:bottom w:w="80" w:type="dxa"/>
              <w:end w:w="120" w:type="dxa"/>
            </w:tcMar>
          </w:tcPr>
          <w:p>
            <w:pPr>
              <w:spacing w:before="0" w:after="0" w:line="259" w:lineRule="auto"/>
              <w:jc w:val="left"/>
            </w:pPr>
            <w:r/>
            <w:r>
              <w:rPr>
                <w:rFonts w:ascii="Arial" w:hAnsi="Arial" w:eastAsia="Arial"/>
                <w:b w:val="0"/>
                <w:color w:val="202124"/>
                <w:sz w:val="17"/>
              </w:rPr>
              <w:t>Dataset, split, SetFit/RoBERTa/fastText notebooks</w:t>
            </w:r>
          </w:p>
        </w:tc>
        <w:tc>
          <w:tcPr>
            <w:tcW w:type="dxa" w:w="2592"/>
            <w:vAlign w:val="center"/>
            <w:tcMar>
              <w:top w:w="80" w:type="dxa"/>
              <w:start w:w="120" w:type="dxa"/>
              <w:bottom w:w="80" w:type="dxa"/>
              <w:end w:w="120" w:type="dxa"/>
            </w:tcMar>
          </w:tcPr>
          <w:p>
            <w:pPr>
              <w:spacing w:before="0" w:after="0" w:line="259" w:lineRule="auto"/>
              <w:jc w:val="left"/>
            </w:pPr>
            <w:r/>
            <w:r>
              <w:rPr>
                <w:rFonts w:ascii="Arial" w:hAnsi="Arial" w:eastAsia="Arial"/>
                <w:b w:val="0"/>
                <w:color w:val="202124"/>
                <w:sz w:val="17"/>
              </w:rPr>
              <w:t>SQLite có sẵn; baseline code/split chưa rõ</w:t>
            </w:r>
          </w:p>
        </w:tc>
      </w:tr>
      <w:tr>
        <w:trPr>
          <w:trHeight w:hRule="atLeast"/>
        </w:trPr>
        <w:tc>
          <w:tcPr>
            <w:tcW w:type="dxa" w:w="2088"/>
            <w:vAlign w:val="center"/>
            <w:tcMar>
              <w:top w:w="80" w:type="dxa"/>
              <w:start w:w="120" w:type="dxa"/>
              <w:bottom w:w="80" w:type="dxa"/>
              <w:end w:w="120" w:type="dxa"/>
            </w:tcMar>
          </w:tcPr>
          <w:p>
            <w:pPr>
              <w:spacing w:before="0" w:after="0" w:line="259" w:lineRule="auto"/>
              <w:jc w:val="left"/>
            </w:pPr>
            <w:r/>
            <w:r>
              <w:rPr>
                <w:rFonts w:ascii="Arial" w:hAnsi="Arial" w:eastAsia="Arial"/>
                <w:b/>
                <w:color w:val="202124"/>
                <w:sz w:val="17"/>
              </w:rPr>
              <w:t>Độ khó 3 tuần</w:t>
            </w:r>
          </w:p>
        </w:tc>
        <w:tc>
          <w:tcPr>
            <w:tcW w:type="dxa" w:w="2232"/>
            <w:vAlign w:val="center"/>
            <w:tcMar>
              <w:top w:w="80" w:type="dxa"/>
              <w:start w:w="120" w:type="dxa"/>
              <w:bottom w:w="80" w:type="dxa"/>
              <w:end w:w="120" w:type="dxa"/>
            </w:tcMar>
          </w:tcPr>
          <w:p>
            <w:pPr>
              <w:spacing w:before="0" w:after="0" w:line="259" w:lineRule="auto"/>
              <w:jc w:val="center"/>
            </w:pPr>
            <w:r/>
            <w:r>
              <w:rPr>
                <w:rFonts w:ascii="Arial" w:hAnsi="Arial" w:eastAsia="Arial"/>
                <w:b w:val="0"/>
                <w:color w:val="202124"/>
                <w:sz w:val="17"/>
              </w:rPr>
              <w:t>Trung bình</w:t>
            </w:r>
          </w:p>
        </w:tc>
        <w:tc>
          <w:tcPr>
            <w:tcW w:type="dxa" w:w="2448"/>
            <w:vAlign w:val="center"/>
            <w:tcMar>
              <w:top w:w="80" w:type="dxa"/>
              <w:start w:w="120" w:type="dxa"/>
              <w:bottom w:w="80" w:type="dxa"/>
              <w:end w:w="120" w:type="dxa"/>
            </w:tcMar>
          </w:tcPr>
          <w:p>
            <w:pPr>
              <w:spacing w:before="0" w:after="0" w:line="259" w:lineRule="auto"/>
              <w:jc w:val="center"/>
            </w:pPr>
            <w:r/>
            <w:r>
              <w:rPr>
                <w:rFonts w:ascii="Arial" w:hAnsi="Arial" w:eastAsia="Arial"/>
                <w:b w:val="0"/>
                <w:color w:val="202124"/>
                <w:sz w:val="17"/>
              </w:rPr>
              <w:t>Thấp - trung bình</w:t>
            </w:r>
          </w:p>
        </w:tc>
        <w:tc>
          <w:tcPr>
            <w:tcW w:type="dxa" w:w="2592"/>
            <w:vAlign w:val="center"/>
            <w:tcMar>
              <w:top w:w="80" w:type="dxa"/>
              <w:start w:w="120" w:type="dxa"/>
              <w:bottom w:w="80" w:type="dxa"/>
              <w:end w:w="120" w:type="dxa"/>
            </w:tcMar>
          </w:tcPr>
          <w:p>
            <w:pPr>
              <w:spacing w:before="0" w:after="0" w:line="259" w:lineRule="auto"/>
              <w:jc w:val="center"/>
            </w:pPr>
            <w:r/>
            <w:r>
              <w:rPr>
                <w:rFonts w:ascii="Arial" w:hAnsi="Arial" w:eastAsia="Arial"/>
                <w:b w:val="0"/>
                <w:color w:val="202124"/>
                <w:sz w:val="17"/>
              </w:rPr>
              <w:t>Cao</w:t>
            </w:r>
          </w:p>
        </w:tc>
      </w:tr>
      <w:tr>
        <w:trPr>
          <w:trHeight w:hRule="atLeast"/>
        </w:trPr>
        <w:tc>
          <w:tcPr>
            <w:tcW w:type="dxa" w:w="2088"/>
            <w:vAlign w:val="center"/>
            <w:tcMar>
              <w:top w:w="80" w:type="dxa"/>
              <w:start w:w="120" w:type="dxa"/>
              <w:bottom w:w="80" w:type="dxa"/>
              <w:end w:w="120" w:type="dxa"/>
            </w:tcMar>
          </w:tcPr>
          <w:p>
            <w:pPr>
              <w:spacing w:before="0" w:after="0" w:line="259" w:lineRule="auto"/>
              <w:jc w:val="left"/>
            </w:pPr>
            <w:r/>
            <w:r>
              <w:rPr>
                <w:rFonts w:ascii="Arial" w:hAnsi="Arial" w:eastAsia="Arial"/>
                <w:b/>
                <w:color w:val="202124"/>
                <w:sz w:val="17"/>
              </w:rPr>
              <w:t>Chia 5 người</w:t>
            </w:r>
          </w:p>
        </w:tc>
        <w:tc>
          <w:tcPr>
            <w:tcW w:type="dxa" w:w="2232"/>
            <w:vAlign w:val="center"/>
            <w:tcMar>
              <w:top w:w="80" w:type="dxa"/>
              <w:start w:w="120" w:type="dxa"/>
              <w:bottom w:w="80" w:type="dxa"/>
              <w:end w:w="120" w:type="dxa"/>
            </w:tcMar>
          </w:tcPr>
          <w:p>
            <w:pPr>
              <w:spacing w:before="0" w:after="0" w:line="259" w:lineRule="auto"/>
              <w:jc w:val="left"/>
            </w:pPr>
            <w:r/>
            <w:r>
              <w:rPr>
                <w:rFonts w:ascii="Arial" w:hAnsi="Arial" w:eastAsia="Arial"/>
                <w:b w:val="0"/>
                <w:color w:val="202124"/>
                <w:sz w:val="17"/>
              </w:rPr>
              <w:t>Khá rõ nhưng dễ phân mảnh</w:t>
            </w:r>
          </w:p>
        </w:tc>
        <w:tc>
          <w:tcPr>
            <w:tcW w:type="dxa" w:w="2448"/>
            <w:vAlign w:val="center"/>
            <w:tcMar>
              <w:top w:w="80" w:type="dxa"/>
              <w:start w:w="120" w:type="dxa"/>
              <w:bottom w:w="80" w:type="dxa"/>
              <w:end w:w="120" w:type="dxa"/>
            </w:tcMar>
          </w:tcPr>
          <w:p>
            <w:pPr>
              <w:spacing w:before="0" w:after="0" w:line="259" w:lineRule="auto"/>
              <w:jc w:val="left"/>
            </w:pPr>
            <w:r/>
            <w:r>
              <w:rPr>
                <w:rFonts w:ascii="Arial" w:hAnsi="Arial" w:eastAsia="Arial"/>
                <w:b w:val="0"/>
                <w:color w:val="202124"/>
                <w:sz w:val="17"/>
              </w:rPr>
              <w:t>Rõ theo model family và evaluation</w:t>
            </w:r>
          </w:p>
        </w:tc>
        <w:tc>
          <w:tcPr>
            <w:tcW w:type="dxa" w:w="2592"/>
            <w:vAlign w:val="center"/>
            <w:tcMar>
              <w:top w:w="80" w:type="dxa"/>
              <w:start w:w="120" w:type="dxa"/>
              <w:bottom w:w="80" w:type="dxa"/>
              <w:end w:w="120" w:type="dxa"/>
            </w:tcMar>
          </w:tcPr>
          <w:p>
            <w:pPr>
              <w:spacing w:before="0" w:after="0" w:line="259" w:lineRule="auto"/>
              <w:jc w:val="left"/>
            </w:pPr>
            <w:r/>
            <w:r>
              <w:rPr>
                <w:rFonts w:ascii="Arial" w:hAnsi="Arial" w:eastAsia="Arial"/>
                <w:b w:val="0"/>
                <w:color w:val="202124"/>
                <w:sz w:val="17"/>
              </w:rPr>
              <w:t>Rõ nhưng cần data pipeline trước</w:t>
            </w:r>
          </w:p>
        </w:tc>
      </w:tr>
      <w:tr>
        <w:trPr>
          <w:trHeight w:hRule="atLeast"/>
        </w:trPr>
        <w:tc>
          <w:tcPr>
            <w:tcW w:type="dxa" w:w="2088"/>
            <w:vAlign w:val="center"/>
            <w:tcMar>
              <w:top w:w="80" w:type="dxa"/>
              <w:start w:w="120" w:type="dxa"/>
              <w:bottom w:w="80" w:type="dxa"/>
              <w:end w:w="120" w:type="dxa"/>
            </w:tcMar>
          </w:tcPr>
          <w:p>
            <w:pPr>
              <w:spacing w:before="0" w:after="0" w:line="259" w:lineRule="auto"/>
              <w:jc w:val="left"/>
            </w:pPr>
            <w:r/>
            <w:r>
              <w:rPr>
                <w:rFonts w:ascii="Arial" w:hAnsi="Arial" w:eastAsia="Arial"/>
                <w:b/>
                <w:color w:val="202124"/>
                <w:sz w:val="17"/>
              </w:rPr>
              <w:t>Rủi ro</w:t>
            </w:r>
          </w:p>
        </w:tc>
        <w:tc>
          <w:tcPr>
            <w:tcW w:type="dxa" w:w="2232"/>
            <w:vAlign w:val="center"/>
            <w:tcMar>
              <w:top w:w="80" w:type="dxa"/>
              <w:start w:w="120" w:type="dxa"/>
              <w:bottom w:w="80" w:type="dxa"/>
              <w:end w:w="120" w:type="dxa"/>
            </w:tcMar>
          </w:tcPr>
          <w:p>
            <w:pPr>
              <w:spacing w:before="0" w:after="0" w:line="259" w:lineRule="auto"/>
              <w:jc w:val="left"/>
            </w:pPr>
            <w:r/>
            <w:r>
              <w:rPr>
                <w:rFonts w:ascii="Arial" w:hAnsi="Arial" w:eastAsia="Arial"/>
                <w:b w:val="0"/>
                <w:color w:val="202124"/>
                <w:sz w:val="17"/>
              </w:rPr>
              <w:t>Nhiều classifier/category</w:t>
            </w:r>
          </w:p>
        </w:tc>
        <w:tc>
          <w:tcPr>
            <w:tcW w:type="dxa" w:w="2448"/>
            <w:vAlign w:val="center"/>
            <w:tcMar>
              <w:top w:w="80" w:type="dxa"/>
              <w:start w:w="120" w:type="dxa"/>
              <w:bottom w:w="80" w:type="dxa"/>
              <w:end w:w="120" w:type="dxa"/>
            </w:tcMar>
          </w:tcPr>
          <w:p>
            <w:pPr>
              <w:spacing w:before="0" w:after="0" w:line="259" w:lineRule="auto"/>
              <w:jc w:val="center"/>
            </w:pPr>
            <w:r/>
            <w:r>
              <w:rPr>
                <w:rFonts w:ascii="Arial" w:hAnsi="Arial" w:eastAsia="Arial"/>
                <w:b w:val="0"/>
                <w:color w:val="202124"/>
                <w:sz w:val="17"/>
              </w:rPr>
              <w:t>Thấp nhất</w:t>
            </w:r>
          </w:p>
        </w:tc>
        <w:tc>
          <w:tcPr>
            <w:tcW w:type="dxa" w:w="2592"/>
            <w:vAlign w:val="center"/>
            <w:tcMar>
              <w:top w:w="80" w:type="dxa"/>
              <w:start w:w="120" w:type="dxa"/>
              <w:bottom w:w="80" w:type="dxa"/>
              <w:end w:w="120" w:type="dxa"/>
            </w:tcMar>
          </w:tcPr>
          <w:p>
            <w:pPr>
              <w:spacing w:before="0" w:after="0" w:line="259" w:lineRule="auto"/>
              <w:jc w:val="left"/>
            </w:pPr>
            <w:r/>
            <w:r>
              <w:rPr>
                <w:rFonts w:ascii="Arial" w:hAnsi="Arial" w:eastAsia="Arial"/>
                <w:b w:val="0"/>
                <w:color w:val="202124"/>
                <w:sz w:val="17"/>
              </w:rPr>
              <w:t>Data quality, label imbalance, reproducibility</w:t>
            </w:r>
          </w:p>
        </w:tc>
      </w:tr>
      <w:tr>
        <w:trPr>
          <w:trHeight w:hRule="atLeast"/>
        </w:trPr>
        <w:tc>
          <w:tcPr>
            <w:tcW w:type="dxa" w:w="2088"/>
            <w:vAlign w:val="center"/>
            <w:tcMar>
              <w:top w:w="80" w:type="dxa"/>
              <w:start w:w="120" w:type="dxa"/>
              <w:bottom w:w="80" w:type="dxa"/>
              <w:end w:w="120" w:type="dxa"/>
            </w:tcMar>
          </w:tcPr>
          <w:p>
            <w:pPr>
              <w:spacing w:before="0" w:after="0" w:line="259" w:lineRule="auto"/>
              <w:jc w:val="left"/>
            </w:pPr>
            <w:r/>
            <w:r>
              <w:rPr>
                <w:rFonts w:ascii="Arial" w:hAnsi="Arial" w:eastAsia="Arial"/>
                <w:b/>
                <w:color w:val="202124"/>
                <w:sz w:val="17"/>
              </w:rPr>
              <w:t>Kết luận</w:t>
            </w:r>
          </w:p>
        </w:tc>
        <w:tc>
          <w:tcPr>
            <w:tcW w:type="dxa" w:w="2232"/>
            <w:vAlign w:val="center"/>
            <w:tcMar>
              <w:top w:w="80" w:type="dxa"/>
              <w:start w:w="120" w:type="dxa"/>
              <w:bottom w:w="80" w:type="dxa"/>
              <w:end w:w="120" w:type="dxa"/>
            </w:tcMar>
          </w:tcPr>
          <w:p>
            <w:pPr>
              <w:spacing w:before="0" w:after="0" w:line="259" w:lineRule="auto"/>
              <w:jc w:val="left"/>
            </w:pPr>
            <w:r/>
            <w:r>
              <w:rPr>
                <w:rFonts w:ascii="Arial" w:hAnsi="Arial" w:eastAsia="Arial"/>
                <w:b w:val="0"/>
                <w:color w:val="202124"/>
                <w:sz w:val="17"/>
              </w:rPr>
              <w:t>Phương án dự phòng</w:t>
            </w:r>
          </w:p>
        </w:tc>
        <w:tc>
          <w:tcPr>
            <w:tcW w:type="dxa" w:w="2448"/>
            <w:vAlign w:val="center"/>
            <w:tcMar>
              <w:top w:w="80" w:type="dxa"/>
              <w:start w:w="120" w:type="dxa"/>
              <w:bottom w:w="80" w:type="dxa"/>
              <w:end w:w="120" w:type="dxa"/>
            </w:tcMar>
          </w:tcPr>
          <w:p>
            <w:pPr>
              <w:spacing w:before="0" w:after="0" w:line="259" w:lineRule="auto"/>
              <w:jc w:val="center"/>
            </w:pPr>
            <w:r/>
            <w:r>
              <w:rPr>
                <w:rFonts w:ascii="Arial" w:hAnsi="Arial" w:eastAsia="Arial"/>
                <w:b w:val="0"/>
                <w:color w:val="202124"/>
                <w:sz w:val="17"/>
              </w:rPr>
              <w:t>Nên chọn</w:t>
            </w:r>
          </w:p>
        </w:tc>
        <w:tc>
          <w:tcPr>
            <w:tcW w:type="dxa" w:w="2592"/>
            <w:vAlign w:val="center"/>
            <w:tcMar>
              <w:top w:w="80" w:type="dxa"/>
              <w:start w:w="120" w:type="dxa"/>
              <w:bottom w:w="80" w:type="dxa"/>
              <w:end w:w="120" w:type="dxa"/>
            </w:tcMar>
          </w:tcPr>
          <w:p>
            <w:pPr>
              <w:spacing w:before="0" w:after="0" w:line="259" w:lineRule="auto"/>
              <w:jc w:val="left"/>
            </w:pPr>
            <w:r/>
            <w:r>
              <w:rPr>
                <w:rFonts w:ascii="Arial" w:hAnsi="Arial" w:eastAsia="Arial"/>
                <w:b w:val="0"/>
                <w:color w:val="202124"/>
                <w:sz w:val="17"/>
              </w:rPr>
              <w:t>Hợp project dài hơn</w:t>
            </w:r>
          </w:p>
        </w:tc>
      </w:tr>
    </w:tbl>
    <w:p>
      <w:pPr>
        <w:spacing w:after="40"/>
      </w:pPr>
    </w:p>
    <w:p>
      <w:pPr>
        <w:pStyle w:val="Heading2"/>
        <w:keepNext/>
      </w:pPr>
      <w:r>
        <w:t>1.1 NLBSE'23 - Code Comment Classification</w:t>
      </w:r>
    </w:p>
    <w:p>
      <w:pPr>
        <w:spacing w:after="120" w:line="264" w:lineRule="auto"/>
        <w:jc w:val="left"/>
      </w:pPr>
      <w:r>
        <w:rPr>
          <w:rFonts w:ascii="Arial" w:hAnsi="Arial" w:eastAsia="Arial"/>
          <w:i w:val="0"/>
          <w:sz w:val="22"/>
        </w:rPr>
        <w:t>Dataset gồm 6.738 comment sentences và 19 Random Forest baselines. Bài toán có thể chia theo Java, Python, Pharo hoặc theo model, nhưng kết quả cuối dễ trở thành nhiều thí nghiệm rời rạc thay vì một câu chuyện nghiên cứu thống nhất [2][3].</w:t>
      </w:r>
    </w:p>
    <w:p>
      <w:pPr>
        <w:pStyle w:val="Heading2"/>
        <w:keepNext/>
      </w:pPr>
      <w:r>
        <w:t>1.2 NLBSE'24 - Issue Report Classification</w:t>
      </w:r>
    </w:p>
    <w:p>
      <w:pPr>
        <w:spacing w:after="120" w:line="264" w:lineRule="auto"/>
        <w:jc w:val="left"/>
      </w:pPr>
      <w:r>
        <w:rPr>
          <w:rFonts w:ascii="Arial" w:hAnsi="Arial" w:eastAsia="Arial"/>
          <w:i w:val="0"/>
          <w:sz w:val="22"/>
        </w:rPr>
        <w:t>Dataset gồm 3.000 GitHub issues từ React, TensorFlow, VS Code, Bitcoin và OpenCV; ba lớp bug, feature và question; chia sẵn 1.500 train/1.500 test. SetFit baseline đạt cross-repository F1 khoảng 0,827. Các kết quả công bố khác trải từ fastText 0,718 đến RoBERTa adapters 0,893 [4][5][6].</w:t>
      </w:r>
    </w:p>
    <w:p>
      <w:pPr>
        <w:pStyle w:val="Heading2"/>
        <w:keepNext/>
      </w:pPr>
      <w:r>
        <w:t>1.3 NLBSE'26 - Skill Classification</w:t>
      </w:r>
    </w:p>
    <w:p>
      <w:pPr>
        <w:spacing w:after="120" w:line="264" w:lineRule="auto"/>
        <w:jc w:val="left"/>
      </w:pPr>
      <w:r>
        <w:rPr>
          <w:rFonts w:ascii="Arial" w:hAnsi="Arial" w:eastAsia="Arial"/>
          <w:i w:val="0"/>
          <w:sz w:val="22"/>
        </w:rPr>
        <w:t>Đây là hierarchical multi-label classification với 217 skill labels. Kiểm tra bản SQLite công khai hiện tại cho thấy bảng competition có 7.154 dòng, 75 labels không có positive sample và khoảng 23,4% issue không có description. Competition repository cũng chưa cung cấp executable baseline/split rõ ràng [7][8][9]. Vì vậy nhóm phải xử lý data/protocol trước khi các model có thể chạy đồng bộ.</w:t>
      </w:r>
    </w:p>
    <w:p>
      <w:pPr>
        <w:pStyle w:val="Heading1"/>
        <w:keepNext/>
      </w:pPr>
      <w:r>
        <w:t>2. Vì sao chọn NLBSE'24</w:t>
      </w:r>
    </w:p>
    <w:p>
      <w:pPr>
        <w:numPr>
          <w:ilvl w:val="0"/>
          <w:numId w:val="10"/>
        </w:numPr>
        <w:spacing w:after="160" w:line="280" w:lineRule="auto"/>
      </w:pPr>
      <w:r>
        <w:rPr>
          <w:rFonts w:ascii="Arial" w:hAnsi="Arial" w:eastAsia="Arial"/>
          <w:sz w:val="22"/>
        </w:rPr>
        <w:t>Khớp trực tiếp Project 1 trong yêu cầu môn học và có baseline Sentence Transformers để so sánh [1].</w:t>
      </w:r>
    </w:p>
    <w:p>
      <w:pPr>
        <w:numPr>
          <w:ilvl w:val="0"/>
          <w:numId w:val="10"/>
        </w:numPr>
        <w:spacing w:after="160" w:line="280" w:lineRule="auto"/>
      </w:pPr>
      <w:r>
        <w:rPr>
          <w:rFonts w:ascii="Arial" w:hAnsi="Arial" w:eastAsia="Arial"/>
          <w:sz w:val="22"/>
        </w:rPr>
        <w:t>Dữ liệu nhỏ, cân bằng và có official split nên có thể hoàn thành nhiều model trong 3 tuần.</w:t>
      </w:r>
    </w:p>
    <w:p>
      <w:pPr>
        <w:numPr>
          <w:ilvl w:val="0"/>
          <w:numId w:val="10"/>
        </w:numPr>
        <w:spacing w:after="160" w:line="280" w:lineRule="auto"/>
      </w:pPr>
      <w:r>
        <w:rPr>
          <w:rFonts w:ascii="Arial" w:hAnsi="Arial" w:eastAsia="Arial"/>
          <w:sz w:val="22"/>
        </w:rPr>
        <w:t>Năm repositories tạo domain shift tự nhiên để nghiên cứu cross-repository generalization.</w:t>
      </w:r>
    </w:p>
    <w:p>
      <w:pPr>
        <w:numPr>
          <w:ilvl w:val="0"/>
          <w:numId w:val="10"/>
        </w:numPr>
        <w:spacing w:after="160" w:line="280" w:lineRule="auto"/>
      </w:pPr>
      <w:r>
        <w:rPr>
          <w:rFonts w:ascii="Arial" w:hAnsi="Arial" w:eastAsia="Arial"/>
          <w:sz w:val="22"/>
        </w:rPr>
        <w:t>Có thể chia 5 module code rõ ràng mà vẫn dùng chung data contract, splits và results schema.</w:t>
      </w:r>
    </w:p>
    <w:p>
      <w:pPr>
        <w:numPr>
          <w:ilvl w:val="0"/>
          <w:numId w:val="10"/>
        </w:numPr>
        <w:spacing w:after="160" w:line="280" w:lineRule="auto"/>
      </w:pPr>
      <w:r>
        <w:rPr>
          <w:rFonts w:ascii="Arial" w:hAnsi="Arial" w:eastAsia="Arial"/>
          <w:sz w:val="22"/>
        </w:rPr>
        <w:t>Giá trị của project không chỉ nằm ở tăng F1 mà còn ở khả năng tổng quát và trade-off hiệu năng/chi phí.</w:t>
      </w:r>
    </w:p>
    <w:p>
      <w:pPr>
        <w:pStyle w:val="Heading1"/>
        <w:keepNext/>
      </w:pPr>
      <w:r>
        <w:t>3. Hướng project đề xuất</w:t>
      </w:r>
    </w:p>
    <w:tbl>
      <w:tblPr>
        <w:tblStyle w:val="TableGrid"/>
        <w:tblW w:type="dxa" w:w="9360"/>
        <w:tblLayout w:type="fixed"/>
        <w:tblLook w:firstColumn="1" w:firstRow="1" w:lastColumn="0" w:lastRow="0" w:noHBand="0" w:noVBand="1" w:val="04A0"/>
        <w:tblInd w:w="120" w:type="dxa"/>
      </w:tblPr>
      <w:tblGrid>
        <w:gridCol w:w="9360"/>
      </w:tblGrid>
      <w:tr>
        <w:trPr>
          <w:trHeight w:hRule="atLeast"/>
        </w:trPr>
        <w:tc>
          <w:tcPr>
            <w:tcW w:type="dxa" w:w="9360"/>
            <w:shd w:fill="EAF2F8"/>
            <w:vAlign w:val="center"/>
            <w:tcMar>
              <w:top w:w="80" w:type="dxa"/>
              <w:start w:w="120" w:type="dxa"/>
              <w:bottom w:w="80" w:type="dxa"/>
              <w:end w:w="120" w:type="dxa"/>
            </w:tcMar>
          </w:tcPr>
          <w:p>
            <w:pPr>
              <w:spacing w:after="0" w:line="264" w:lineRule="auto"/>
            </w:pPr>
            <w:r/>
            <w:r>
              <w:rPr>
                <w:rFonts w:ascii="Arial" w:hAnsi="Arial" w:eastAsia="Arial"/>
                <w:b/>
                <w:color w:val="163A5F"/>
                <w:sz w:val="22"/>
              </w:rPr>
              <w:t xml:space="preserve">TÊN ĐỀ TÀI: </w:t>
            </w:r>
            <w:r>
              <w:rPr>
                <w:rFonts w:ascii="Arial" w:hAnsi="Arial" w:eastAsia="Arial"/>
                <w:color w:val="202124"/>
                <w:sz w:val="22"/>
              </w:rPr>
              <w:t>Robust and Efficient Cross-Repository Issue Type Classification</w:t>
            </w:r>
          </w:p>
        </w:tc>
      </w:tr>
    </w:tbl>
    <w:p>
      <w:pPr>
        <w:spacing w:after="40"/>
      </w:pPr>
    </w:p>
    <w:p>
      <w:pPr>
        <w:spacing w:after="120" w:line="264" w:lineRule="auto"/>
        <w:jc w:val="left"/>
      </w:pPr>
      <w:r>
        <w:rPr>
          <w:rFonts w:ascii="Arial" w:hAnsi="Arial" w:eastAsia="Arial"/>
          <w:i w:val="0"/>
          <w:sz w:val="22"/>
        </w:rPr>
        <w:t>Nhóm so sánh các họ model dưới cùng một experimental protocol, sau đó phân tích hiệu quả trên từng repository, khả năng chuyển sang repository chưa thấy và chi phí tài nguyên.</w:t>
      </w:r>
    </w:p>
    <w:tbl>
      <w:tblPr>
        <w:tblStyle w:val="TableGrid"/>
        <w:tblW w:type="dxa" w:w="9360"/>
        <w:jc w:val="left"/>
        <w:tblLayout w:type="fixed"/>
        <w:tblLook w:firstColumn="1" w:firstRow="1" w:lastColumn="0" w:lastRow="0" w:noHBand="0" w:noVBand="1" w:val="04A0"/>
        <w:tblInd w:w="120" w:type="dxa"/>
      </w:tblPr>
      <w:tblGrid>
        <w:gridCol w:w="1008"/>
        <w:gridCol w:w="8352"/>
      </w:tblGrid>
      <w:tr>
        <w:trPr>
          <w:trHeight w:hRule="atLeast"/>
          <w:tblHeader w:val="true"/>
        </w:trPr>
        <w:tc>
          <w:tcPr>
            <w:tcW w:type="dxa" w:w="1008"/>
            <w:shd w:fill="EAF2F8"/>
            <w:vAlign w:val="center"/>
            <w:tcMar>
              <w:top w:w="80" w:type="dxa"/>
              <w:start w:w="120" w:type="dxa"/>
              <w:bottom w:w="80" w:type="dxa"/>
              <w:end w:w="120" w:type="dxa"/>
            </w:tcMar>
          </w:tcPr>
          <w:p>
            <w:pPr>
              <w:spacing w:before="0" w:after="0" w:line="259" w:lineRule="auto"/>
              <w:jc w:val="center"/>
            </w:pPr>
            <w:r/>
            <w:r>
              <w:rPr>
                <w:rFonts w:ascii="Arial" w:hAnsi="Arial" w:eastAsia="Arial"/>
                <w:b/>
                <w:color w:val="163A5F"/>
                <w:sz w:val="18"/>
              </w:rPr>
              <w:t>RQ</w:t>
            </w:r>
          </w:p>
        </w:tc>
        <w:tc>
          <w:tcPr>
            <w:tcW w:type="dxa" w:w="8352"/>
            <w:shd w:fill="EAF2F8"/>
            <w:vAlign w:val="center"/>
            <w:tcMar>
              <w:top w:w="80" w:type="dxa"/>
              <w:start w:w="120" w:type="dxa"/>
              <w:bottom w:w="80" w:type="dxa"/>
              <w:end w:w="120" w:type="dxa"/>
            </w:tcMar>
          </w:tcPr>
          <w:p>
            <w:pPr>
              <w:spacing w:before="0" w:after="0" w:line="259" w:lineRule="auto"/>
              <w:jc w:val="center"/>
            </w:pPr>
            <w:r/>
            <w:r>
              <w:rPr>
                <w:rFonts w:ascii="Arial" w:hAnsi="Arial" w:eastAsia="Arial"/>
                <w:b/>
                <w:color w:val="163A5F"/>
                <w:sz w:val="18"/>
              </w:rPr>
              <w:t>Câu hỏi</w:t>
            </w:r>
          </w:p>
        </w:tc>
      </w:tr>
      <w:tr>
        <w:trPr>
          <w:trHeight w:hRule="atLeast"/>
        </w:trPr>
        <w:tc>
          <w:tcPr>
            <w:tcW w:type="dxa" w:w="1008"/>
            <w:vAlign w:val="center"/>
            <w:tcMar>
              <w:top w:w="80" w:type="dxa"/>
              <w:start w:w="120" w:type="dxa"/>
              <w:bottom w:w="80" w:type="dxa"/>
              <w:end w:w="120" w:type="dxa"/>
            </w:tcMar>
          </w:tcPr>
          <w:p>
            <w:pPr>
              <w:spacing w:before="0" w:after="0" w:line="259" w:lineRule="auto"/>
              <w:jc w:val="left"/>
            </w:pPr>
            <w:r/>
            <w:r>
              <w:rPr>
                <w:rFonts w:ascii="Arial" w:hAnsi="Arial" w:eastAsia="Arial"/>
                <w:b/>
                <w:color w:val="202124"/>
                <w:sz w:val="18"/>
              </w:rPr>
              <w:t>RQ1</w:t>
            </w:r>
          </w:p>
        </w:tc>
        <w:tc>
          <w:tcPr>
            <w:tcW w:type="dxa" w:w="8352"/>
            <w:vAlign w:val="center"/>
            <w:tcMar>
              <w:top w:w="80" w:type="dxa"/>
              <w:start w:w="120" w:type="dxa"/>
              <w:bottom w:w="80" w:type="dxa"/>
              <w:end w:w="120" w:type="dxa"/>
            </w:tcMar>
          </w:tcPr>
          <w:p>
            <w:pPr>
              <w:spacing w:before="0" w:after="0" w:line="259" w:lineRule="auto"/>
              <w:jc w:val="left"/>
            </w:pPr>
            <w:r/>
            <w:r>
              <w:rPr>
                <w:rFonts w:ascii="Arial" w:hAnsi="Arial" w:eastAsia="Arial"/>
                <w:b w:val="0"/>
                <w:color w:val="202124"/>
                <w:sz w:val="18"/>
              </w:rPr>
              <w:t>Sparse, fastText, Sentence Transformers và fine-tuned encoder khác nhau thế nào về F1?</w:t>
            </w:r>
          </w:p>
        </w:tc>
      </w:tr>
      <w:tr>
        <w:trPr>
          <w:trHeight w:hRule="atLeast"/>
        </w:trPr>
        <w:tc>
          <w:tcPr>
            <w:tcW w:type="dxa" w:w="1008"/>
            <w:vAlign w:val="center"/>
            <w:tcMar>
              <w:top w:w="80" w:type="dxa"/>
              <w:start w:w="120" w:type="dxa"/>
              <w:bottom w:w="80" w:type="dxa"/>
              <w:end w:w="120" w:type="dxa"/>
            </w:tcMar>
          </w:tcPr>
          <w:p>
            <w:pPr>
              <w:spacing w:before="0" w:after="0" w:line="259" w:lineRule="auto"/>
              <w:jc w:val="left"/>
            </w:pPr>
            <w:r/>
            <w:r>
              <w:rPr>
                <w:rFonts w:ascii="Arial" w:hAnsi="Arial" w:eastAsia="Arial"/>
                <w:b/>
                <w:color w:val="202124"/>
                <w:sz w:val="18"/>
              </w:rPr>
              <w:t>RQ2</w:t>
            </w:r>
          </w:p>
        </w:tc>
        <w:tc>
          <w:tcPr>
            <w:tcW w:type="dxa" w:w="8352"/>
            <w:vAlign w:val="center"/>
            <w:tcMar>
              <w:top w:w="80" w:type="dxa"/>
              <w:start w:w="120" w:type="dxa"/>
              <w:bottom w:w="80" w:type="dxa"/>
              <w:end w:w="120" w:type="dxa"/>
            </w:tcMar>
          </w:tcPr>
          <w:p>
            <w:pPr>
              <w:spacing w:before="0" w:after="0" w:line="259" w:lineRule="auto"/>
              <w:jc w:val="left"/>
            </w:pPr>
            <w:r/>
            <w:r>
              <w:rPr>
                <w:rFonts w:ascii="Arial" w:hAnsi="Arial" w:eastAsia="Arial"/>
                <w:b w:val="0"/>
                <w:color w:val="202124"/>
                <w:sz w:val="18"/>
              </w:rPr>
              <w:t>Model riêng từng repository, pooled model và leave-one-repository-out khác nhau thế nào?</w:t>
            </w:r>
          </w:p>
        </w:tc>
      </w:tr>
      <w:tr>
        <w:trPr>
          <w:trHeight w:hRule="atLeast"/>
        </w:trPr>
        <w:tc>
          <w:tcPr>
            <w:tcW w:type="dxa" w:w="1008"/>
            <w:vAlign w:val="center"/>
            <w:tcMar>
              <w:top w:w="80" w:type="dxa"/>
              <w:start w:w="120" w:type="dxa"/>
              <w:bottom w:w="80" w:type="dxa"/>
              <w:end w:w="120" w:type="dxa"/>
            </w:tcMar>
          </w:tcPr>
          <w:p>
            <w:pPr>
              <w:spacing w:before="0" w:after="0" w:line="259" w:lineRule="auto"/>
              <w:jc w:val="left"/>
            </w:pPr>
            <w:r/>
            <w:r>
              <w:rPr>
                <w:rFonts w:ascii="Arial" w:hAnsi="Arial" w:eastAsia="Arial"/>
                <w:b/>
                <w:color w:val="202124"/>
                <w:sz w:val="18"/>
              </w:rPr>
              <w:t>RQ3</w:t>
            </w:r>
          </w:p>
        </w:tc>
        <w:tc>
          <w:tcPr>
            <w:tcW w:type="dxa" w:w="8352"/>
            <w:vAlign w:val="center"/>
            <w:tcMar>
              <w:top w:w="80" w:type="dxa"/>
              <w:start w:w="120" w:type="dxa"/>
              <w:bottom w:w="80" w:type="dxa"/>
              <w:end w:w="120" w:type="dxa"/>
            </w:tcMar>
          </w:tcPr>
          <w:p>
            <w:pPr>
              <w:spacing w:before="0" w:after="0" w:line="259" w:lineRule="auto"/>
              <w:jc w:val="left"/>
            </w:pPr>
            <w:r/>
            <w:r>
              <w:rPr>
                <w:rFonts w:ascii="Arial" w:hAnsi="Arial" w:eastAsia="Arial"/>
                <w:b w:val="0"/>
                <w:color w:val="202124"/>
                <w:sz w:val="18"/>
              </w:rPr>
              <w:t>Ensemble có cải thiện repository/class khó hay chỉ tăng average F1?</w:t>
            </w:r>
          </w:p>
        </w:tc>
      </w:tr>
      <w:tr>
        <w:trPr>
          <w:trHeight w:hRule="atLeast"/>
        </w:trPr>
        <w:tc>
          <w:tcPr>
            <w:tcW w:type="dxa" w:w="1008"/>
            <w:vAlign w:val="center"/>
            <w:tcMar>
              <w:top w:w="80" w:type="dxa"/>
              <w:start w:w="120" w:type="dxa"/>
              <w:bottom w:w="80" w:type="dxa"/>
              <w:end w:w="120" w:type="dxa"/>
            </w:tcMar>
          </w:tcPr>
          <w:p>
            <w:pPr>
              <w:spacing w:before="0" w:after="0" w:line="259" w:lineRule="auto"/>
              <w:jc w:val="left"/>
            </w:pPr>
            <w:r/>
            <w:r>
              <w:rPr>
                <w:rFonts w:ascii="Arial" w:hAnsi="Arial" w:eastAsia="Arial"/>
                <w:b/>
                <w:color w:val="202124"/>
                <w:sz w:val="18"/>
              </w:rPr>
              <w:t>RQ4</w:t>
            </w:r>
          </w:p>
        </w:tc>
        <w:tc>
          <w:tcPr>
            <w:tcW w:type="dxa" w:w="8352"/>
            <w:vAlign w:val="center"/>
            <w:tcMar>
              <w:top w:w="80" w:type="dxa"/>
              <w:start w:w="120" w:type="dxa"/>
              <w:bottom w:w="80" w:type="dxa"/>
              <w:end w:w="120" w:type="dxa"/>
            </w:tcMar>
          </w:tcPr>
          <w:p>
            <w:pPr>
              <w:spacing w:before="0" w:after="0" w:line="259" w:lineRule="auto"/>
              <w:jc w:val="left"/>
            </w:pPr>
            <w:r/>
            <w:r>
              <w:rPr>
                <w:rFonts w:ascii="Arial" w:hAnsi="Arial" w:eastAsia="Arial"/>
                <w:b w:val="0"/>
                <w:color w:val="202124"/>
                <w:sz w:val="18"/>
              </w:rPr>
              <w:t>Đâu là Pareto frontier giữa F1, thời gian, RAM/VRAM và model size?</w:t>
            </w:r>
          </w:p>
        </w:tc>
      </w:tr>
    </w:tbl>
    <w:p>
      <w:pPr>
        <w:spacing w:after="40"/>
      </w:pPr>
    </w:p>
    <w:p>
      <w:pPr>
        <w:pStyle w:val="Heading1"/>
        <w:keepNext/>
      </w:pPr>
      <w:r>
        <w:t>4. Experimental protocol chung</w:t>
      </w:r>
    </w:p>
    <w:p>
      <w:pPr>
        <w:numPr>
          <w:ilvl w:val="0"/>
          <w:numId w:val="10"/>
        </w:numPr>
        <w:spacing w:after="160" w:line="280" w:lineRule="auto"/>
      </w:pPr>
      <w:r>
        <w:rPr>
          <w:rFonts w:ascii="Arial" w:hAnsi="Arial" w:eastAsia="Arial"/>
          <w:sz w:val="22"/>
        </w:rPr>
        <w:t>Official protocol: train một classifier cho mỗi repository và evaluate trên official test tương ứng.</w:t>
      </w:r>
    </w:p>
    <w:p>
      <w:pPr>
        <w:numPr>
          <w:ilvl w:val="0"/>
          <w:numId w:val="10"/>
        </w:numPr>
        <w:spacing w:after="160" w:line="280" w:lineRule="auto"/>
      </w:pPr>
      <w:r>
        <w:rPr>
          <w:rFonts w:ascii="Arial" w:hAnsi="Arial" w:eastAsia="Arial"/>
          <w:sz w:val="22"/>
        </w:rPr>
        <w:t>Tuning: Stratified 5-fold cross-validation chỉ trên official training set.</w:t>
      </w:r>
    </w:p>
    <w:p>
      <w:pPr>
        <w:numPr>
          <w:ilvl w:val="0"/>
          <w:numId w:val="10"/>
        </w:numPr>
        <w:spacing w:after="160" w:line="280" w:lineRule="auto"/>
      </w:pPr>
      <w:r>
        <w:rPr>
          <w:rFonts w:ascii="Arial" w:hAnsi="Arial" w:eastAsia="Arial"/>
          <w:sz w:val="22"/>
        </w:rPr>
        <w:t>Cross-repository: pooled model và leave-one-repository-out được báo cáo riêng, không trộn với official score.</w:t>
      </w:r>
    </w:p>
    <w:p>
      <w:pPr>
        <w:numPr>
          <w:ilvl w:val="0"/>
          <w:numId w:val="10"/>
        </w:numPr>
        <w:spacing w:after="160" w:line="280" w:lineRule="auto"/>
      </w:pPr>
      <w:r>
        <w:rPr>
          <w:rFonts w:ascii="Arial" w:hAnsi="Arial" w:eastAsia="Arial"/>
          <w:sz w:val="22"/>
        </w:rPr>
        <w:t>Metrics: precision/recall/F1 theo class và repository, cross-repository F1, confusion matrix và bootstrap CI.</w:t>
      </w:r>
    </w:p>
    <w:p>
      <w:pPr>
        <w:numPr>
          <w:ilvl w:val="0"/>
          <w:numId w:val="10"/>
        </w:numPr>
        <w:spacing w:after="160" w:line="280" w:lineRule="auto"/>
      </w:pPr>
      <w:r>
        <w:rPr>
          <w:rFonts w:ascii="Arial" w:hAnsi="Arial" w:eastAsia="Arial"/>
          <w:sz w:val="22"/>
        </w:rPr>
        <w:t>Efficiency: train time, inference latency, peak RAM/VRAM và kích thước model trên cùng hardware.</w:t>
      </w:r>
    </w:p>
    <w:tbl>
      <w:tblPr>
        <w:tblStyle w:val="TableGrid"/>
        <w:tblW w:type="dxa" w:w="9360"/>
        <w:tblLayout w:type="fixed"/>
        <w:tblLook w:firstColumn="1" w:firstRow="1" w:lastColumn="0" w:lastRow="0" w:noHBand="0" w:noVBand="1" w:val="04A0"/>
        <w:tblInd w:w="120" w:type="dxa"/>
      </w:tblPr>
      <w:tblGrid>
        <w:gridCol w:w="9360"/>
      </w:tblGrid>
      <w:tr>
        <w:trPr>
          <w:trHeight w:hRule="atLeast"/>
        </w:trPr>
        <w:tc>
          <w:tcPr>
            <w:tcW w:type="dxa" w:w="9360"/>
            <w:shd w:fill="FFF4CE"/>
            <w:vAlign w:val="center"/>
            <w:tcMar>
              <w:top w:w="80" w:type="dxa"/>
              <w:start w:w="120" w:type="dxa"/>
              <w:bottom w:w="80" w:type="dxa"/>
              <w:end w:w="120" w:type="dxa"/>
            </w:tcMar>
          </w:tcPr>
          <w:p>
            <w:pPr>
              <w:spacing w:after="0" w:line="264" w:lineRule="auto"/>
            </w:pPr>
            <w:r/>
            <w:r>
              <w:rPr>
                <w:rFonts w:ascii="Arial" w:hAnsi="Arial" w:eastAsia="Arial"/>
                <w:b/>
                <w:color w:val="163A5F"/>
                <w:sz w:val="22"/>
              </w:rPr>
              <w:t xml:space="preserve">NGUYÊN TẮC: </w:t>
            </w:r>
            <w:r>
              <w:rPr>
                <w:rFonts w:ascii="Arial" w:hAnsi="Arial" w:eastAsia="Arial"/>
                <w:color w:val="202124"/>
                <w:sz w:val="22"/>
              </w:rPr>
              <w:t>Không dùng official test để chọn preprocessing, hyperparameters hoặc ensemble weights. Test chỉ chạy sau khi config đã freeze.</w:t>
            </w:r>
          </w:p>
        </w:tc>
      </w:tr>
    </w:tbl>
    <w:p>
      <w:pPr>
        <w:spacing w:after="40"/>
      </w:pPr>
    </w:p>
    <w:p>
      <w:pPr>
        <w:pStyle w:val="Heading1"/>
        <w:keepNext/>
      </w:pPr>
      <w:r>
        <w:t>5. Chia việc cho 5 người</w:t>
      </w:r>
    </w:p>
    <w:tbl>
      <w:tblPr>
        <w:tblStyle w:val="TableGrid"/>
        <w:tblW w:type="dxa" w:w="9360"/>
        <w:jc w:val="left"/>
        <w:tblLayout w:type="fixed"/>
        <w:tblLook w:firstColumn="1" w:firstRow="1" w:lastColumn="0" w:lastRow="0" w:noHBand="0" w:noVBand="1" w:val="04A0"/>
        <w:tblInd w:w="120" w:type="dxa"/>
      </w:tblPr>
      <w:tblGrid>
        <w:gridCol w:w="648"/>
        <w:gridCol w:w="2232"/>
        <w:gridCol w:w="6480"/>
      </w:tblGrid>
      <w:tr>
        <w:trPr>
          <w:trHeight w:hRule="atLeast"/>
          <w:tblHeader w:val="true"/>
        </w:trPr>
        <w:tc>
          <w:tcPr>
            <w:tcW w:type="dxa" w:w="648"/>
            <w:shd w:fill="EAF2F8"/>
            <w:vAlign w:val="center"/>
            <w:tcMar>
              <w:top w:w="80" w:type="dxa"/>
              <w:start w:w="120" w:type="dxa"/>
              <w:bottom w:w="80" w:type="dxa"/>
              <w:end w:w="120" w:type="dxa"/>
            </w:tcMar>
          </w:tcPr>
          <w:p>
            <w:pPr>
              <w:spacing w:before="0" w:after="0" w:line="259" w:lineRule="auto"/>
              <w:jc w:val="center"/>
            </w:pPr>
            <w:r/>
            <w:r>
              <w:rPr>
                <w:rFonts w:ascii="Arial" w:hAnsi="Arial" w:eastAsia="Arial"/>
                <w:b/>
                <w:color w:val="163A5F"/>
                <w:sz w:val="18"/>
              </w:rPr>
              <w:t>TV</w:t>
            </w:r>
          </w:p>
        </w:tc>
        <w:tc>
          <w:tcPr>
            <w:tcW w:type="dxa" w:w="2232"/>
            <w:shd w:fill="EAF2F8"/>
            <w:vAlign w:val="center"/>
            <w:tcMar>
              <w:top w:w="80" w:type="dxa"/>
              <w:start w:w="120" w:type="dxa"/>
              <w:bottom w:w="80" w:type="dxa"/>
              <w:end w:w="120" w:type="dxa"/>
            </w:tcMar>
          </w:tcPr>
          <w:p>
            <w:pPr>
              <w:spacing w:before="0" w:after="0" w:line="259" w:lineRule="auto"/>
              <w:jc w:val="center"/>
            </w:pPr>
            <w:r/>
            <w:r>
              <w:rPr>
                <w:rFonts w:ascii="Arial" w:hAnsi="Arial" w:eastAsia="Arial"/>
                <w:b/>
                <w:color w:val="163A5F"/>
                <w:sz w:val="18"/>
              </w:rPr>
              <w:t>Vai trò</w:t>
            </w:r>
          </w:p>
        </w:tc>
        <w:tc>
          <w:tcPr>
            <w:tcW w:type="dxa" w:w="6480"/>
            <w:shd w:fill="EAF2F8"/>
            <w:vAlign w:val="center"/>
            <w:tcMar>
              <w:top w:w="80" w:type="dxa"/>
              <w:start w:w="120" w:type="dxa"/>
              <w:bottom w:w="80" w:type="dxa"/>
              <w:end w:w="120" w:type="dxa"/>
            </w:tcMar>
          </w:tcPr>
          <w:p>
            <w:pPr>
              <w:spacing w:before="0" w:after="0" w:line="259" w:lineRule="auto"/>
              <w:jc w:val="center"/>
            </w:pPr>
            <w:r/>
            <w:r>
              <w:rPr>
                <w:rFonts w:ascii="Arial" w:hAnsi="Arial" w:eastAsia="Arial"/>
                <w:b/>
                <w:color w:val="163A5F"/>
                <w:sz w:val="18"/>
              </w:rPr>
              <w:t>Phần code chính</w:t>
            </w:r>
          </w:p>
        </w:tc>
      </w:tr>
      <w:tr>
        <w:trPr>
          <w:trHeight w:hRule="atLeast"/>
        </w:trPr>
        <w:tc>
          <w:tcPr>
            <w:tcW w:type="dxa" w:w="648"/>
            <w:vAlign w:val="center"/>
            <w:tcMar>
              <w:top w:w="80" w:type="dxa"/>
              <w:start w:w="120" w:type="dxa"/>
              <w:bottom w:w="80" w:type="dxa"/>
              <w:end w:w="120" w:type="dxa"/>
            </w:tcMar>
          </w:tcPr>
          <w:p>
            <w:pPr>
              <w:spacing w:before="0" w:after="0" w:line="259" w:lineRule="auto"/>
              <w:jc w:val="left"/>
            </w:pPr>
            <w:r/>
            <w:r>
              <w:rPr>
                <w:rFonts w:ascii="Arial" w:hAnsi="Arial" w:eastAsia="Arial"/>
                <w:b/>
                <w:color w:val="202124"/>
                <w:sz w:val="18"/>
              </w:rPr>
              <w:t>P1</w:t>
            </w:r>
          </w:p>
        </w:tc>
        <w:tc>
          <w:tcPr>
            <w:tcW w:type="dxa" w:w="2232"/>
            <w:vAlign w:val="center"/>
            <w:tcMar>
              <w:top w:w="80" w:type="dxa"/>
              <w:start w:w="120" w:type="dxa"/>
              <w:bottom w:w="80" w:type="dxa"/>
              <w:end w:w="120" w:type="dxa"/>
            </w:tcMar>
          </w:tcPr>
          <w:p>
            <w:pPr>
              <w:spacing w:before="0" w:after="0" w:line="259" w:lineRule="auto"/>
              <w:jc w:val="left"/>
            </w:pPr>
            <w:r/>
            <w:r>
              <w:rPr>
                <w:rFonts w:ascii="Arial" w:hAnsi="Arial" w:eastAsia="Arial"/>
                <w:b w:val="0"/>
                <w:color w:val="202124"/>
                <w:sz w:val="18"/>
              </w:rPr>
              <w:t>Data, protocol &amp; Logistic Regression</w:t>
            </w:r>
          </w:p>
        </w:tc>
        <w:tc>
          <w:tcPr>
            <w:tcW w:type="dxa" w:w="6480"/>
            <w:vAlign w:val="center"/>
            <w:tcMar>
              <w:top w:w="80" w:type="dxa"/>
              <w:start w:w="120" w:type="dxa"/>
              <w:bottom w:w="80" w:type="dxa"/>
              <w:end w:w="120" w:type="dxa"/>
            </w:tcMar>
          </w:tcPr>
          <w:p>
            <w:pPr>
              <w:spacing w:before="0" w:after="0" w:line="259" w:lineRule="auto"/>
              <w:jc w:val="left"/>
            </w:pPr>
            <w:r/>
            <w:r>
              <w:rPr>
                <w:rFonts w:ascii="Arial" w:hAnsi="Arial" w:eastAsia="Arial"/>
                <w:b w:val="0"/>
                <w:color w:val="202124"/>
                <w:sz w:val="18"/>
              </w:rPr>
              <w:t>Loader/EDA; in-memory và file persistence; official/CV/LOO splitters; TF-IDF word n-gram + Logistic Regression baseline; result schema.</w:t>
            </w:r>
          </w:p>
        </w:tc>
      </w:tr>
      <w:tr>
        <w:trPr>
          <w:trHeight w:hRule="atLeast"/>
        </w:trPr>
        <w:tc>
          <w:tcPr>
            <w:tcW w:type="dxa" w:w="648"/>
            <w:vAlign w:val="center"/>
            <w:tcMar>
              <w:top w:w="80" w:type="dxa"/>
              <w:start w:w="120" w:type="dxa"/>
              <w:bottom w:w="80" w:type="dxa"/>
              <w:end w:w="120" w:type="dxa"/>
            </w:tcMar>
          </w:tcPr>
          <w:p>
            <w:pPr>
              <w:spacing w:before="0" w:after="0" w:line="259" w:lineRule="auto"/>
              <w:jc w:val="left"/>
            </w:pPr>
            <w:r/>
            <w:r>
              <w:rPr>
                <w:rFonts w:ascii="Arial" w:hAnsi="Arial" w:eastAsia="Arial"/>
                <w:b/>
                <w:color w:val="202124"/>
                <w:sz w:val="18"/>
              </w:rPr>
              <w:t>P2</w:t>
            </w:r>
          </w:p>
        </w:tc>
        <w:tc>
          <w:tcPr>
            <w:tcW w:type="dxa" w:w="2232"/>
            <w:vAlign w:val="center"/>
            <w:tcMar>
              <w:top w:w="80" w:type="dxa"/>
              <w:start w:w="120" w:type="dxa"/>
              <w:bottom w:w="80" w:type="dxa"/>
              <w:end w:w="120" w:type="dxa"/>
            </w:tcMar>
          </w:tcPr>
          <w:p>
            <w:pPr>
              <w:spacing w:before="0" w:after="0" w:line="259" w:lineRule="auto"/>
              <w:jc w:val="left"/>
            </w:pPr>
            <w:r/>
            <w:r>
              <w:rPr>
                <w:rFonts w:ascii="Arial" w:hAnsi="Arial" w:eastAsia="Arial"/>
                <w:b w:val="0"/>
                <w:color w:val="202124"/>
                <w:sz w:val="18"/>
              </w:rPr>
              <w:t>Lightweight models</w:t>
            </w:r>
          </w:p>
        </w:tc>
        <w:tc>
          <w:tcPr>
            <w:tcW w:type="dxa" w:w="6480"/>
            <w:vAlign w:val="center"/>
            <w:tcMar>
              <w:top w:w="80" w:type="dxa"/>
              <w:start w:w="120" w:type="dxa"/>
              <w:bottom w:w="80" w:type="dxa"/>
              <w:end w:w="120" w:type="dxa"/>
            </w:tcMar>
          </w:tcPr>
          <w:p>
            <w:pPr>
              <w:spacing w:before="0" w:after="0" w:line="259" w:lineRule="auto"/>
              <w:jc w:val="left"/>
            </w:pPr>
            <w:r/>
            <w:r>
              <w:rPr>
                <w:rFonts w:ascii="Arial" w:hAnsi="Arial" w:eastAsia="Arial"/>
                <w:b w:val="0"/>
                <w:color w:val="202124"/>
                <w:sz w:val="18"/>
              </w:rPr>
              <w:t>TF-IDF char n-gram + LinearSVC/ComplementNB; fastText; tuning và feature ablation.</w:t>
            </w:r>
          </w:p>
        </w:tc>
      </w:tr>
      <w:tr>
        <w:trPr>
          <w:trHeight w:hRule="atLeast"/>
        </w:trPr>
        <w:tc>
          <w:tcPr>
            <w:tcW w:type="dxa" w:w="648"/>
            <w:vAlign w:val="center"/>
            <w:tcMar>
              <w:top w:w="80" w:type="dxa"/>
              <w:start w:w="120" w:type="dxa"/>
              <w:bottom w:w="80" w:type="dxa"/>
              <w:end w:w="120" w:type="dxa"/>
            </w:tcMar>
          </w:tcPr>
          <w:p>
            <w:pPr>
              <w:spacing w:before="0" w:after="0" w:line="259" w:lineRule="auto"/>
              <w:jc w:val="left"/>
            </w:pPr>
            <w:r/>
            <w:r>
              <w:rPr>
                <w:rFonts w:ascii="Arial" w:hAnsi="Arial" w:eastAsia="Arial"/>
                <w:b/>
                <w:color w:val="202124"/>
                <w:sz w:val="18"/>
              </w:rPr>
              <w:t>P3</w:t>
            </w:r>
          </w:p>
        </w:tc>
        <w:tc>
          <w:tcPr>
            <w:tcW w:type="dxa" w:w="2232"/>
            <w:vAlign w:val="center"/>
            <w:tcMar>
              <w:top w:w="80" w:type="dxa"/>
              <w:start w:w="120" w:type="dxa"/>
              <w:bottom w:w="80" w:type="dxa"/>
              <w:end w:w="120" w:type="dxa"/>
            </w:tcMar>
          </w:tcPr>
          <w:p>
            <w:pPr>
              <w:spacing w:before="0" w:after="0" w:line="259" w:lineRule="auto"/>
              <w:jc w:val="left"/>
            </w:pPr>
            <w:r/>
            <w:r>
              <w:rPr>
                <w:rFonts w:ascii="Arial" w:hAnsi="Arial" w:eastAsia="Arial"/>
                <w:b w:val="0"/>
                <w:color w:val="202124"/>
                <w:sz w:val="18"/>
              </w:rPr>
              <w:t>Fine-tuned encoder</w:t>
            </w:r>
          </w:p>
        </w:tc>
        <w:tc>
          <w:tcPr>
            <w:tcW w:type="dxa" w:w="6480"/>
            <w:vAlign w:val="center"/>
            <w:tcMar>
              <w:top w:w="80" w:type="dxa"/>
              <w:start w:w="120" w:type="dxa"/>
              <w:bottom w:w="80" w:type="dxa"/>
              <w:end w:w="120" w:type="dxa"/>
            </w:tcMar>
          </w:tcPr>
          <w:p>
            <w:pPr>
              <w:spacing w:before="0" w:after="0" w:line="259" w:lineRule="auto"/>
              <w:jc w:val="left"/>
            </w:pPr>
            <w:r/>
            <w:r>
              <w:rPr>
                <w:rFonts w:ascii="Arial" w:hAnsi="Arial" w:eastAsia="Arial"/>
                <w:b w:val="0"/>
                <w:color w:val="202124"/>
                <w:sz w:val="18"/>
              </w:rPr>
              <w:t>RoBERTa-base full fine-tuning và adapters; per-repository vs pooled.</w:t>
            </w:r>
          </w:p>
        </w:tc>
      </w:tr>
      <w:tr>
        <w:trPr>
          <w:trHeight w:hRule="atLeast"/>
        </w:trPr>
        <w:tc>
          <w:tcPr>
            <w:tcW w:type="dxa" w:w="648"/>
            <w:vAlign w:val="center"/>
            <w:tcMar>
              <w:top w:w="80" w:type="dxa"/>
              <w:start w:w="120" w:type="dxa"/>
              <w:bottom w:w="80" w:type="dxa"/>
              <w:end w:w="120" w:type="dxa"/>
            </w:tcMar>
          </w:tcPr>
          <w:p>
            <w:pPr>
              <w:spacing w:before="0" w:after="0" w:line="259" w:lineRule="auto"/>
              <w:jc w:val="left"/>
            </w:pPr>
            <w:r/>
            <w:r>
              <w:rPr>
                <w:rFonts w:ascii="Arial" w:hAnsi="Arial" w:eastAsia="Arial"/>
                <w:b/>
                <w:color w:val="202124"/>
                <w:sz w:val="18"/>
              </w:rPr>
              <w:t>P4</w:t>
            </w:r>
          </w:p>
        </w:tc>
        <w:tc>
          <w:tcPr>
            <w:tcW w:type="dxa" w:w="2232"/>
            <w:vAlign w:val="center"/>
            <w:tcMar>
              <w:top w:w="80" w:type="dxa"/>
              <w:start w:w="120" w:type="dxa"/>
              <w:bottom w:w="80" w:type="dxa"/>
              <w:end w:w="120" w:type="dxa"/>
            </w:tcMar>
          </w:tcPr>
          <w:p>
            <w:pPr>
              <w:spacing w:before="0" w:after="0" w:line="259" w:lineRule="auto"/>
              <w:jc w:val="left"/>
            </w:pPr>
            <w:r/>
            <w:r>
              <w:rPr>
                <w:rFonts w:ascii="Arial" w:hAnsi="Arial" w:eastAsia="Arial"/>
                <w:b w:val="0"/>
                <w:color w:val="202124"/>
                <w:sz w:val="18"/>
              </w:rPr>
              <w:t>Sentence Transformers</w:t>
            </w:r>
          </w:p>
        </w:tc>
        <w:tc>
          <w:tcPr>
            <w:tcW w:type="dxa" w:w="6480"/>
            <w:vAlign w:val="center"/>
            <w:tcMar>
              <w:top w:w="80" w:type="dxa"/>
              <w:start w:w="120" w:type="dxa"/>
              <w:bottom w:w="80" w:type="dxa"/>
              <w:end w:w="120" w:type="dxa"/>
            </w:tcMar>
          </w:tcPr>
          <w:p>
            <w:pPr>
              <w:spacing w:before="0" w:after="0" w:line="259" w:lineRule="auto"/>
              <w:jc w:val="left"/>
            </w:pPr>
            <w:r/>
            <w:r>
              <w:rPr>
                <w:rFonts w:ascii="Arial" w:hAnsi="Arial" w:eastAsia="Arial"/>
                <w:b w:val="0"/>
                <w:color w:val="202124"/>
                <w:sz w:val="18"/>
              </w:rPr>
              <w:t>Tái hiện SetFit MPNet baseline; thử MiniLM; contrastive sampling ablation.</w:t>
            </w:r>
          </w:p>
        </w:tc>
      </w:tr>
      <w:tr>
        <w:trPr>
          <w:trHeight w:hRule="atLeast"/>
        </w:trPr>
        <w:tc>
          <w:tcPr>
            <w:tcW w:type="dxa" w:w="648"/>
            <w:vAlign w:val="center"/>
            <w:tcMar>
              <w:top w:w="80" w:type="dxa"/>
              <w:start w:w="120" w:type="dxa"/>
              <w:bottom w:w="80" w:type="dxa"/>
              <w:end w:w="120" w:type="dxa"/>
            </w:tcMar>
          </w:tcPr>
          <w:p>
            <w:pPr>
              <w:spacing w:before="0" w:after="0" w:line="259" w:lineRule="auto"/>
              <w:jc w:val="left"/>
            </w:pPr>
            <w:r/>
            <w:r>
              <w:rPr>
                <w:rFonts w:ascii="Arial" w:hAnsi="Arial" w:eastAsia="Arial"/>
                <w:b/>
                <w:color w:val="202124"/>
                <w:sz w:val="18"/>
              </w:rPr>
              <w:t>P5</w:t>
            </w:r>
          </w:p>
        </w:tc>
        <w:tc>
          <w:tcPr>
            <w:tcW w:type="dxa" w:w="2232"/>
            <w:vAlign w:val="center"/>
            <w:tcMar>
              <w:top w:w="80" w:type="dxa"/>
              <w:start w:w="120" w:type="dxa"/>
              <w:bottom w:w="80" w:type="dxa"/>
              <w:end w:w="120" w:type="dxa"/>
            </w:tcMar>
          </w:tcPr>
          <w:p>
            <w:pPr>
              <w:spacing w:before="0" w:after="0" w:line="259" w:lineRule="auto"/>
              <w:jc w:val="left"/>
            </w:pPr>
            <w:r/>
            <w:r>
              <w:rPr>
                <w:rFonts w:ascii="Arial" w:hAnsi="Arial" w:eastAsia="Arial"/>
                <w:b w:val="0"/>
                <w:color w:val="202124"/>
                <w:sz w:val="18"/>
              </w:rPr>
              <w:t>Evaluation &amp; integration</w:t>
            </w:r>
          </w:p>
        </w:tc>
        <w:tc>
          <w:tcPr>
            <w:tcW w:type="dxa" w:w="6480"/>
            <w:vAlign w:val="center"/>
            <w:tcMar>
              <w:top w:w="80" w:type="dxa"/>
              <w:start w:w="120" w:type="dxa"/>
              <w:bottom w:w="80" w:type="dxa"/>
              <w:end w:w="120" w:type="dxa"/>
            </w:tcMar>
          </w:tcPr>
          <w:p>
            <w:pPr>
              <w:spacing w:before="0" w:after="0" w:line="259" w:lineRule="auto"/>
              <w:jc w:val="left"/>
            </w:pPr>
            <w:r/>
            <w:r>
              <w:rPr>
                <w:rFonts w:ascii="Arial" w:hAnsi="Arial" w:eastAsia="Arial"/>
                <w:b w:val="0"/>
                <w:color w:val="202124"/>
                <w:sz w:val="18"/>
              </w:rPr>
              <w:t>Metrics, bootstrap CI, profiling, Pareto front, ensemble, aggregation và demo notebook. Local LLM là optional.</w:t>
            </w:r>
          </w:p>
        </w:tc>
      </w:tr>
    </w:tbl>
    <w:p>
      <w:pPr>
        <w:spacing w:after="40"/>
      </w:pPr>
    </w:p>
    <w:p>
      <w:pPr>
        <w:spacing w:after="120" w:line="264" w:lineRule="auto"/>
        <w:jc w:val="left"/>
      </w:pPr>
      <w:r>
        <w:rPr>
          <w:rFonts w:ascii="Arial" w:hAnsi="Arial" w:eastAsia="Arial"/>
          <w:i w:val="0"/>
          <w:sz w:val="22"/>
        </w:rPr>
        <w:t>Mỗi người tự viết phần Method, Results và Discussion cho module của mình. P5 chỉ tích hợp kết quả, không làm thay phần kết luận của thành viên khác.</w:t>
      </w:r>
    </w:p>
    <w:p>
      <w:pPr>
        <w:pStyle w:val="Heading1"/>
        <w:keepNext/>
      </w:pPr>
      <w:r>
        <w:t>6. Interface để làm song song</w:t>
      </w:r>
    </w:p>
    <w:p>
      <w:pPr>
        <w:pStyle w:val="CodeBlock"/>
        <w:keepLines/>
      </w:pPr>
      <w:r>
        <w:t>class BaseIssueClassifier(ABC):</w:t>
      </w:r>
    </w:p>
    <w:p>
      <w:pPr>
        <w:pStyle w:val="CodeBlock"/>
        <w:keepLines/>
      </w:pPr>
      <w:r>
        <w:t xml:space="preserve">    def fit(self, texts: list[str], y: np.ndarray) -&gt; Self: ...</w:t>
      </w:r>
    </w:p>
    <w:p>
      <w:pPr>
        <w:pStyle w:val="CodeBlock"/>
        <w:keepLines/>
      </w:pPr>
      <w:r>
        <w:t xml:space="preserve">    def predict(self, texts: list[str]) -&gt; np.ndarray: ...</w:t>
      </w:r>
    </w:p>
    <w:p>
      <w:pPr>
        <w:pStyle w:val="CodeBlock"/>
        <w:keepLines/>
      </w:pPr>
      <w:r>
        <w:t xml:space="preserve">    def predict_scores(self, texts: list[str]) -&gt; np.ndarray: ...</w:t>
      </w:r>
    </w:p>
    <w:p>
      <w:pPr>
        <w:pStyle w:val="CodeBlock"/>
        <w:keepLines/>
      </w:pPr>
      <w:r>
        <w:t xml:space="preserve"> </w:t>
      </w:r>
    </w:p>
    <w:p>
      <w:pPr>
        <w:pStyle w:val="CodeBlock"/>
        <w:keepLines/>
      </w:pPr>
      <w:r>
        <w:t>results/{protocol}/{model}/{repo}/{seed}/{fold}.json</w:t>
      </w:r>
    </w:p>
    <w:p>
      <w:pPr>
        <w:spacing w:after="120" w:line="264" w:lineRule="auto"/>
        <w:jc w:val="left"/>
      </w:pPr>
      <w:r>
        <w:rPr>
          <w:rFonts w:ascii="Arial" w:hAnsi="Arial" w:eastAsia="Arial"/>
          <w:i w:val="0"/>
          <w:sz w:val="22"/>
        </w:rPr>
        <w:t>P1 chốt interface và result schema trong ba ngày đầu. Từ đó P2-P5 có thể phát triển độc lập. JSON nên lưu model config, seed, split, metrics, predictions/scores, timing và memory.</w:t>
      </w:r>
    </w:p>
    <w:p>
      <w:pPr>
        <w:pStyle w:val="Heading1"/>
        <w:keepNext/>
      </w:pPr>
      <w:r>
        <w:t>7. Timeline 3 tuần</w:t>
      </w:r>
    </w:p>
    <w:tbl>
      <w:tblPr>
        <w:tblStyle w:val="TableGrid"/>
        <w:tblW w:type="dxa" w:w="9360"/>
        <w:jc w:val="left"/>
        <w:tblLayout w:type="fixed"/>
        <w:tblLook w:firstColumn="1" w:firstRow="1" w:lastColumn="0" w:lastRow="0" w:noHBand="0" w:noVBand="1" w:val="04A0"/>
        <w:tblInd w:w="120" w:type="dxa"/>
      </w:tblPr>
      <w:tblGrid>
        <w:gridCol w:w="1080"/>
        <w:gridCol w:w="1584"/>
        <w:gridCol w:w="4896"/>
        <w:gridCol w:w="1800"/>
      </w:tblGrid>
      <w:tr>
        <w:trPr>
          <w:trHeight w:hRule="atLeast"/>
          <w:tblHeader w:val="true"/>
        </w:trPr>
        <w:tc>
          <w:tcPr>
            <w:tcW w:type="dxa" w:w="1080"/>
            <w:shd w:fill="EAF2F8"/>
            <w:vAlign w:val="center"/>
            <w:tcMar>
              <w:top w:w="80" w:type="dxa"/>
              <w:start w:w="120" w:type="dxa"/>
              <w:bottom w:w="80" w:type="dxa"/>
              <w:end w:w="120" w:type="dxa"/>
            </w:tcMar>
          </w:tcPr>
          <w:p>
            <w:pPr>
              <w:spacing w:before="0" w:after="0" w:line="259" w:lineRule="auto"/>
              <w:jc w:val="center"/>
            </w:pPr>
            <w:r/>
            <w:r>
              <w:rPr>
                <w:rFonts w:ascii="Arial" w:hAnsi="Arial" w:eastAsia="Arial"/>
                <w:b/>
                <w:color w:val="163A5F"/>
                <w:sz w:val="18"/>
              </w:rPr>
              <w:t>Thời gian</w:t>
            </w:r>
          </w:p>
        </w:tc>
        <w:tc>
          <w:tcPr>
            <w:tcW w:type="dxa" w:w="1584"/>
            <w:shd w:fill="EAF2F8"/>
            <w:vAlign w:val="center"/>
            <w:tcMar>
              <w:top w:w="80" w:type="dxa"/>
              <w:start w:w="120" w:type="dxa"/>
              <w:bottom w:w="80" w:type="dxa"/>
              <w:end w:w="120" w:type="dxa"/>
            </w:tcMar>
          </w:tcPr>
          <w:p>
            <w:pPr>
              <w:spacing w:before="0" w:after="0" w:line="259" w:lineRule="auto"/>
              <w:jc w:val="center"/>
            </w:pPr>
            <w:r/>
            <w:r>
              <w:rPr>
                <w:rFonts w:ascii="Arial" w:hAnsi="Arial" w:eastAsia="Arial"/>
                <w:b/>
                <w:color w:val="163A5F"/>
                <w:sz w:val="18"/>
              </w:rPr>
              <w:t>PIC</w:t>
            </w:r>
          </w:p>
        </w:tc>
        <w:tc>
          <w:tcPr>
            <w:tcW w:type="dxa" w:w="4896"/>
            <w:shd w:fill="EAF2F8"/>
            <w:vAlign w:val="center"/>
            <w:tcMar>
              <w:top w:w="80" w:type="dxa"/>
              <w:start w:w="120" w:type="dxa"/>
              <w:bottom w:w="80" w:type="dxa"/>
              <w:end w:w="120" w:type="dxa"/>
            </w:tcMar>
          </w:tcPr>
          <w:p>
            <w:pPr>
              <w:spacing w:before="0" w:after="0" w:line="259" w:lineRule="auto"/>
              <w:jc w:val="center"/>
            </w:pPr>
            <w:r/>
            <w:r>
              <w:rPr>
                <w:rFonts w:ascii="Arial" w:hAnsi="Arial" w:eastAsia="Arial"/>
                <w:b/>
                <w:color w:val="163A5F"/>
                <w:sz w:val="18"/>
              </w:rPr>
              <w:t>Công việc</w:t>
            </w:r>
          </w:p>
        </w:tc>
        <w:tc>
          <w:tcPr>
            <w:tcW w:type="dxa" w:w="1800"/>
            <w:shd w:fill="EAF2F8"/>
            <w:vAlign w:val="center"/>
            <w:tcMar>
              <w:top w:w="80" w:type="dxa"/>
              <w:start w:w="120" w:type="dxa"/>
              <w:bottom w:w="80" w:type="dxa"/>
              <w:end w:w="120" w:type="dxa"/>
            </w:tcMar>
          </w:tcPr>
          <w:p>
            <w:pPr>
              <w:spacing w:before="0" w:after="0" w:line="259" w:lineRule="auto"/>
              <w:jc w:val="center"/>
            </w:pPr>
            <w:r/>
            <w:r>
              <w:rPr>
                <w:rFonts w:ascii="Arial" w:hAnsi="Arial" w:eastAsia="Arial"/>
                <w:b/>
                <w:color w:val="163A5F"/>
                <w:sz w:val="18"/>
              </w:rPr>
              <w:t>Đầu ra</w:t>
            </w:r>
          </w:p>
        </w:tc>
      </w:tr>
      <w:tr>
        <w:trPr>
          <w:trHeight w:hRule="atLeast"/>
        </w:trPr>
        <w:tc>
          <w:tcPr>
            <w:tcW w:type="dxa" w:w="1080"/>
            <w:vAlign w:val="center"/>
            <w:tcMar>
              <w:top w:w="80" w:type="dxa"/>
              <w:start w:w="120" w:type="dxa"/>
              <w:bottom w:w="80" w:type="dxa"/>
              <w:end w:w="120" w:type="dxa"/>
            </w:tcMar>
          </w:tcPr>
          <w:p>
            <w:pPr>
              <w:spacing w:before="0" w:after="0" w:line="259" w:lineRule="auto"/>
              <w:jc w:val="left"/>
            </w:pPr>
            <w:r/>
            <w:r>
              <w:rPr>
                <w:rFonts w:ascii="Arial" w:hAnsi="Arial" w:eastAsia="Arial"/>
                <w:b w:val="0"/>
                <w:color w:val="202124"/>
                <w:sz w:val="16"/>
              </w:rPr>
              <w:t>Ngày 1-3</w:t>
            </w:r>
          </w:p>
        </w:tc>
        <w:tc>
          <w:tcPr>
            <w:tcW w:type="dxa" w:w="1584"/>
            <w:vAlign w:val="center"/>
            <w:tcMar>
              <w:top w:w="80" w:type="dxa"/>
              <w:start w:w="120" w:type="dxa"/>
              <w:bottom w:w="80" w:type="dxa"/>
              <w:end w:w="120" w:type="dxa"/>
            </w:tcMar>
          </w:tcPr>
          <w:p>
            <w:pPr>
              <w:spacing w:before="0" w:after="0" w:line="259" w:lineRule="auto"/>
              <w:jc w:val="left"/>
            </w:pPr>
            <w:r/>
            <w:r>
              <w:rPr>
                <w:rFonts w:ascii="Arial" w:hAnsi="Arial" w:eastAsia="Arial"/>
                <w:b w:val="0"/>
                <w:color w:val="202124"/>
                <w:sz w:val="16"/>
              </w:rPr>
              <w:t>P1 lead; P2-P5 scaffold</w:t>
            </w:r>
          </w:p>
        </w:tc>
        <w:tc>
          <w:tcPr>
            <w:tcW w:type="dxa" w:w="4896"/>
            <w:vAlign w:val="center"/>
            <w:tcMar>
              <w:top w:w="80" w:type="dxa"/>
              <w:start w:w="120" w:type="dxa"/>
              <w:bottom w:w="80" w:type="dxa"/>
              <w:end w:w="120" w:type="dxa"/>
            </w:tcMar>
          </w:tcPr>
          <w:p>
            <w:pPr>
              <w:spacing w:before="0" w:after="0" w:line="259" w:lineRule="auto"/>
              <w:jc w:val="left"/>
            </w:pPr>
            <w:r/>
            <w:r>
              <w:rPr>
                <w:rFonts w:ascii="Arial" w:hAnsi="Arial" w:eastAsia="Arial"/>
                <w:b w:val="0"/>
                <w:color w:val="202124"/>
                <w:sz w:val="16"/>
              </w:rPr>
              <w:t>P1 chốt loader, persistence, splits, interface, result schema và Logistic Regression baseline. P2-P5 dựng model adapters.</w:t>
            </w:r>
          </w:p>
        </w:tc>
        <w:tc>
          <w:tcPr>
            <w:tcW w:type="dxa" w:w="1800"/>
            <w:vAlign w:val="center"/>
            <w:tcMar>
              <w:top w:w="80" w:type="dxa"/>
              <w:start w:w="120" w:type="dxa"/>
              <w:bottom w:w="80" w:type="dxa"/>
              <w:end w:w="120" w:type="dxa"/>
            </w:tcMar>
          </w:tcPr>
          <w:p>
            <w:pPr>
              <w:spacing w:before="0" w:after="0" w:line="259" w:lineRule="auto"/>
              <w:jc w:val="left"/>
            </w:pPr>
            <w:r/>
            <w:r>
              <w:rPr>
                <w:rFonts w:ascii="Arial" w:hAnsi="Arial" w:eastAsia="Arial"/>
                <w:b w:val="0"/>
                <w:color w:val="202124"/>
                <w:sz w:val="16"/>
              </w:rPr>
              <w:t>Contract freeze + baseline end-to-end</w:t>
            </w:r>
          </w:p>
        </w:tc>
      </w:tr>
      <w:tr>
        <w:trPr>
          <w:trHeight w:hRule="atLeast"/>
        </w:trPr>
        <w:tc>
          <w:tcPr>
            <w:tcW w:type="dxa" w:w="1080"/>
            <w:vAlign w:val="center"/>
            <w:tcMar>
              <w:top w:w="80" w:type="dxa"/>
              <w:start w:w="120" w:type="dxa"/>
              <w:bottom w:w="80" w:type="dxa"/>
              <w:end w:w="120" w:type="dxa"/>
            </w:tcMar>
          </w:tcPr>
          <w:p>
            <w:pPr>
              <w:spacing w:before="0" w:after="0" w:line="259" w:lineRule="auto"/>
              <w:jc w:val="left"/>
            </w:pPr>
            <w:r/>
            <w:r>
              <w:rPr>
                <w:rFonts w:ascii="Arial" w:hAnsi="Arial" w:eastAsia="Arial"/>
                <w:b w:val="0"/>
                <w:color w:val="202124"/>
                <w:sz w:val="16"/>
              </w:rPr>
              <w:t>Ngày 4-7</w:t>
            </w:r>
          </w:p>
        </w:tc>
        <w:tc>
          <w:tcPr>
            <w:tcW w:type="dxa" w:w="1584"/>
            <w:vAlign w:val="center"/>
            <w:tcMar>
              <w:top w:w="80" w:type="dxa"/>
              <w:start w:w="120" w:type="dxa"/>
              <w:bottom w:w="80" w:type="dxa"/>
              <w:end w:w="120" w:type="dxa"/>
            </w:tcMar>
          </w:tcPr>
          <w:p>
            <w:pPr>
              <w:spacing w:before="0" w:after="0" w:line="259" w:lineRule="auto"/>
              <w:jc w:val="center"/>
            </w:pPr>
            <w:r/>
            <w:r>
              <w:rPr>
                <w:rFonts w:ascii="Arial" w:hAnsi="Arial" w:eastAsia="Arial"/>
                <w:b w:val="0"/>
                <w:color w:val="202124"/>
                <w:sz w:val="16"/>
              </w:rPr>
              <w:t>P1-P5</w:t>
            </w:r>
          </w:p>
        </w:tc>
        <w:tc>
          <w:tcPr>
            <w:tcW w:type="dxa" w:w="4896"/>
            <w:vAlign w:val="center"/>
            <w:tcMar>
              <w:top w:w="80" w:type="dxa"/>
              <w:start w:w="120" w:type="dxa"/>
              <w:bottom w:w="80" w:type="dxa"/>
              <w:end w:w="120" w:type="dxa"/>
            </w:tcMar>
          </w:tcPr>
          <w:p>
            <w:pPr>
              <w:spacing w:before="0" w:after="0" w:line="259" w:lineRule="auto"/>
              <w:jc w:val="left"/>
            </w:pPr>
            <w:r/>
            <w:r>
              <w:rPr>
                <w:rFonts w:ascii="Arial" w:hAnsi="Arial" w:eastAsia="Arial"/>
                <w:b w:val="0"/>
                <w:color w:val="202124"/>
                <w:sz w:val="16"/>
              </w:rPr>
              <w:t>P1 kiểm tra pipeline/LR; P2 sparse và fastText; P3 RoBERTa; P4 SetFit; P5 metrics/profiler.</w:t>
            </w:r>
          </w:p>
        </w:tc>
        <w:tc>
          <w:tcPr>
            <w:tcW w:type="dxa" w:w="1800"/>
            <w:vAlign w:val="center"/>
            <w:tcMar>
              <w:top w:w="80" w:type="dxa"/>
              <w:start w:w="120" w:type="dxa"/>
              <w:bottom w:w="80" w:type="dxa"/>
              <w:end w:w="120" w:type="dxa"/>
            </w:tcMar>
          </w:tcPr>
          <w:p>
            <w:pPr>
              <w:spacing w:before="0" w:after="0" w:line="259" w:lineRule="auto"/>
              <w:jc w:val="left"/>
            </w:pPr>
            <w:r/>
            <w:r>
              <w:rPr>
                <w:rFonts w:ascii="Arial" w:hAnsi="Arial" w:eastAsia="Arial"/>
                <w:b w:val="0"/>
                <w:color w:val="202124"/>
                <w:sz w:val="16"/>
              </w:rPr>
              <w:t>Mỗi module có một run hợp lệ</w:t>
            </w:r>
          </w:p>
        </w:tc>
      </w:tr>
      <w:tr>
        <w:trPr>
          <w:trHeight w:hRule="atLeast"/>
        </w:trPr>
        <w:tc>
          <w:tcPr>
            <w:tcW w:type="dxa" w:w="1080"/>
            <w:vAlign w:val="center"/>
            <w:tcMar>
              <w:top w:w="80" w:type="dxa"/>
              <w:start w:w="120" w:type="dxa"/>
              <w:bottom w:w="80" w:type="dxa"/>
              <w:end w:w="120" w:type="dxa"/>
            </w:tcMar>
          </w:tcPr>
          <w:p>
            <w:pPr>
              <w:spacing w:before="0" w:after="0" w:line="259" w:lineRule="auto"/>
              <w:jc w:val="left"/>
            </w:pPr>
            <w:r/>
            <w:r>
              <w:rPr>
                <w:rFonts w:ascii="Arial" w:hAnsi="Arial" w:eastAsia="Arial"/>
                <w:b w:val="0"/>
                <w:color w:val="202124"/>
                <w:sz w:val="16"/>
              </w:rPr>
              <w:t>Ngày 8-11</w:t>
            </w:r>
          </w:p>
        </w:tc>
        <w:tc>
          <w:tcPr>
            <w:tcW w:type="dxa" w:w="1584"/>
            <w:vAlign w:val="center"/>
            <w:tcMar>
              <w:top w:w="80" w:type="dxa"/>
              <w:start w:w="120" w:type="dxa"/>
              <w:bottom w:w="80" w:type="dxa"/>
              <w:end w:w="120" w:type="dxa"/>
            </w:tcMar>
          </w:tcPr>
          <w:p>
            <w:pPr>
              <w:spacing w:before="0" w:after="0" w:line="259" w:lineRule="auto"/>
              <w:jc w:val="left"/>
            </w:pPr>
            <w:r/>
            <w:r>
              <w:rPr>
                <w:rFonts w:ascii="Arial" w:hAnsi="Arial" w:eastAsia="Arial"/>
                <w:b w:val="0"/>
                <w:color w:val="202124"/>
                <w:sz w:val="16"/>
              </w:rPr>
              <w:t>P1-P4 tune; P5 monitor</w:t>
            </w:r>
          </w:p>
        </w:tc>
        <w:tc>
          <w:tcPr>
            <w:tcW w:type="dxa" w:w="4896"/>
            <w:vAlign w:val="center"/>
            <w:tcMar>
              <w:top w:w="80" w:type="dxa"/>
              <w:start w:w="120" w:type="dxa"/>
              <w:bottom w:w="80" w:type="dxa"/>
              <w:end w:w="120" w:type="dxa"/>
            </w:tcMar>
          </w:tcPr>
          <w:p>
            <w:pPr>
              <w:spacing w:before="0" w:after="0" w:line="259" w:lineRule="auto"/>
              <w:jc w:val="left"/>
            </w:pPr>
            <w:r/>
            <w:r>
              <w:rPr>
                <w:rFonts w:ascii="Arial" w:hAnsi="Arial" w:eastAsia="Arial"/>
                <w:b w:val="0"/>
                <w:color w:val="202124"/>
                <w:sz w:val="16"/>
              </w:rPr>
              <w:t>P1-P4 chạy 5-fold tuning trên training set với grid giới hạn; P5 kiểm tra log, metrics và chi phí.</w:t>
            </w:r>
          </w:p>
        </w:tc>
        <w:tc>
          <w:tcPr>
            <w:tcW w:type="dxa" w:w="1800"/>
            <w:vAlign w:val="center"/>
            <w:tcMar>
              <w:top w:w="80" w:type="dxa"/>
              <w:start w:w="120" w:type="dxa"/>
              <w:bottom w:w="80" w:type="dxa"/>
              <w:end w:w="120" w:type="dxa"/>
            </w:tcMar>
          </w:tcPr>
          <w:p>
            <w:pPr>
              <w:spacing w:before="0" w:after="0" w:line="259" w:lineRule="auto"/>
              <w:jc w:val="left"/>
            </w:pPr>
            <w:r/>
            <w:r>
              <w:rPr>
                <w:rFonts w:ascii="Arial" w:hAnsi="Arial" w:eastAsia="Arial"/>
                <w:b w:val="0"/>
                <w:color w:val="202124"/>
                <w:sz w:val="16"/>
              </w:rPr>
              <w:t>Freeze preprocessing và hyperparameters</w:t>
            </w:r>
          </w:p>
        </w:tc>
      </w:tr>
      <w:tr>
        <w:trPr>
          <w:trHeight w:hRule="atLeast"/>
        </w:trPr>
        <w:tc>
          <w:tcPr>
            <w:tcW w:type="dxa" w:w="1080"/>
            <w:vAlign w:val="center"/>
            <w:tcMar>
              <w:top w:w="80" w:type="dxa"/>
              <w:start w:w="120" w:type="dxa"/>
              <w:bottom w:w="80" w:type="dxa"/>
              <w:end w:w="120" w:type="dxa"/>
            </w:tcMar>
          </w:tcPr>
          <w:p>
            <w:pPr>
              <w:spacing w:before="0" w:after="0" w:line="259" w:lineRule="auto"/>
              <w:jc w:val="left"/>
            </w:pPr>
            <w:r/>
            <w:r>
              <w:rPr>
                <w:rFonts w:ascii="Arial" w:hAnsi="Arial" w:eastAsia="Arial"/>
                <w:b w:val="0"/>
                <w:color w:val="202124"/>
                <w:sz w:val="16"/>
              </w:rPr>
              <w:t>Ngày 12-14</w:t>
            </w:r>
          </w:p>
        </w:tc>
        <w:tc>
          <w:tcPr>
            <w:tcW w:type="dxa" w:w="1584"/>
            <w:vAlign w:val="center"/>
            <w:tcMar>
              <w:top w:w="80" w:type="dxa"/>
              <w:start w:w="120" w:type="dxa"/>
              <w:bottom w:w="80" w:type="dxa"/>
              <w:end w:w="120" w:type="dxa"/>
            </w:tcMar>
          </w:tcPr>
          <w:p>
            <w:pPr>
              <w:spacing w:before="0" w:after="0" w:line="259" w:lineRule="auto"/>
              <w:jc w:val="center"/>
            </w:pPr>
            <w:r/>
            <w:r>
              <w:rPr>
                <w:rFonts w:ascii="Arial" w:hAnsi="Arial" w:eastAsia="Arial"/>
                <w:b w:val="0"/>
                <w:color w:val="202124"/>
                <w:sz w:val="16"/>
              </w:rPr>
              <w:t>P1-P5</w:t>
            </w:r>
          </w:p>
        </w:tc>
        <w:tc>
          <w:tcPr>
            <w:tcW w:type="dxa" w:w="4896"/>
            <w:vAlign w:val="center"/>
            <w:tcMar>
              <w:top w:w="80" w:type="dxa"/>
              <w:start w:w="120" w:type="dxa"/>
              <w:bottom w:w="80" w:type="dxa"/>
              <w:end w:w="120" w:type="dxa"/>
            </w:tcMar>
          </w:tcPr>
          <w:p>
            <w:pPr>
              <w:spacing w:before="0" w:after="0" w:line="259" w:lineRule="auto"/>
              <w:jc w:val="left"/>
            </w:pPr>
            <w:r/>
            <w:r>
              <w:rPr>
                <w:rFonts w:ascii="Arial" w:hAnsi="Arial" w:eastAsia="Arial"/>
                <w:b w:val="0"/>
                <w:color w:val="202124"/>
                <w:sz w:val="16"/>
              </w:rPr>
              <w:t>P1 kiểm tra split; P2-P4 chạy pooled/leave-one-repo-out; P5 dựng ensemble từ out-of-fold predictions.</w:t>
            </w:r>
          </w:p>
        </w:tc>
        <w:tc>
          <w:tcPr>
            <w:tcW w:type="dxa" w:w="1800"/>
            <w:vAlign w:val="center"/>
            <w:tcMar>
              <w:top w:w="80" w:type="dxa"/>
              <w:start w:w="120" w:type="dxa"/>
              <w:bottom w:w="80" w:type="dxa"/>
              <w:end w:w="120" w:type="dxa"/>
            </w:tcMar>
          </w:tcPr>
          <w:p>
            <w:pPr>
              <w:spacing w:before="0" w:after="0" w:line="259" w:lineRule="auto"/>
              <w:jc w:val="left"/>
            </w:pPr>
            <w:r/>
            <w:r>
              <w:rPr>
                <w:rFonts w:ascii="Arial" w:hAnsi="Arial" w:eastAsia="Arial"/>
                <w:b w:val="0"/>
                <w:color w:val="202124"/>
                <w:sz w:val="16"/>
              </w:rPr>
              <w:t>Kết quả cho RQ2/RQ3</w:t>
            </w:r>
          </w:p>
        </w:tc>
      </w:tr>
      <w:tr>
        <w:trPr>
          <w:trHeight w:hRule="atLeast"/>
        </w:trPr>
        <w:tc>
          <w:tcPr>
            <w:tcW w:type="dxa" w:w="1080"/>
            <w:vAlign w:val="center"/>
            <w:tcMar>
              <w:top w:w="80" w:type="dxa"/>
              <w:start w:w="120" w:type="dxa"/>
              <w:bottom w:w="80" w:type="dxa"/>
              <w:end w:w="120" w:type="dxa"/>
            </w:tcMar>
          </w:tcPr>
          <w:p>
            <w:pPr>
              <w:spacing w:before="0" w:after="0" w:line="259" w:lineRule="auto"/>
              <w:jc w:val="left"/>
            </w:pPr>
            <w:r/>
            <w:r>
              <w:rPr>
                <w:rFonts w:ascii="Arial" w:hAnsi="Arial" w:eastAsia="Arial"/>
                <w:b w:val="0"/>
                <w:color w:val="202124"/>
                <w:sz w:val="16"/>
              </w:rPr>
              <w:t>Ngày 15-17</w:t>
            </w:r>
          </w:p>
        </w:tc>
        <w:tc>
          <w:tcPr>
            <w:tcW w:type="dxa" w:w="1584"/>
            <w:vAlign w:val="center"/>
            <w:tcMar>
              <w:top w:w="80" w:type="dxa"/>
              <w:start w:w="120" w:type="dxa"/>
              <w:bottom w:w="80" w:type="dxa"/>
              <w:end w:w="120" w:type="dxa"/>
            </w:tcMar>
          </w:tcPr>
          <w:p>
            <w:pPr>
              <w:spacing w:before="0" w:after="0" w:line="259" w:lineRule="auto"/>
              <w:jc w:val="left"/>
            </w:pPr>
            <w:r/>
            <w:r>
              <w:rPr>
                <w:rFonts w:ascii="Arial" w:hAnsi="Arial" w:eastAsia="Arial"/>
                <w:b w:val="0"/>
                <w:color w:val="202124"/>
                <w:sz w:val="16"/>
              </w:rPr>
              <w:t>P1-P4 run; P5 aggregate</w:t>
            </w:r>
          </w:p>
        </w:tc>
        <w:tc>
          <w:tcPr>
            <w:tcW w:type="dxa" w:w="4896"/>
            <w:vAlign w:val="center"/>
            <w:tcMar>
              <w:top w:w="80" w:type="dxa"/>
              <w:start w:w="120" w:type="dxa"/>
              <w:bottom w:w="80" w:type="dxa"/>
              <w:end w:w="120" w:type="dxa"/>
            </w:tcMar>
          </w:tcPr>
          <w:p>
            <w:pPr>
              <w:spacing w:before="0" w:after="0" w:line="259" w:lineRule="auto"/>
              <w:jc w:val="left"/>
            </w:pPr>
            <w:r/>
            <w:r>
              <w:rPr>
                <w:rFonts w:ascii="Arial" w:hAnsi="Arial" w:eastAsia="Arial"/>
                <w:b w:val="0"/>
                <w:color w:val="202124"/>
                <w:sz w:val="16"/>
              </w:rPr>
              <w:t>P1-P4 chạy official test với config đã khóa; P5 tính bootstrap CI và benchmark tài nguyên trên cùng hardware.</w:t>
            </w:r>
          </w:p>
        </w:tc>
        <w:tc>
          <w:tcPr>
            <w:tcW w:type="dxa" w:w="1800"/>
            <w:vAlign w:val="center"/>
            <w:tcMar>
              <w:top w:w="80" w:type="dxa"/>
              <w:start w:w="120" w:type="dxa"/>
              <w:bottom w:w="80" w:type="dxa"/>
              <w:end w:w="120" w:type="dxa"/>
            </w:tcMar>
          </w:tcPr>
          <w:p>
            <w:pPr>
              <w:spacing w:before="0" w:after="0" w:line="259" w:lineRule="auto"/>
              <w:jc w:val="center"/>
            </w:pPr>
            <w:r/>
            <w:r>
              <w:rPr>
                <w:rFonts w:ascii="Arial" w:hAnsi="Arial" w:eastAsia="Arial"/>
                <w:b w:val="0"/>
                <w:color w:val="202124"/>
                <w:sz w:val="16"/>
              </w:rPr>
              <w:t>Bảng kết quả cuối</w:t>
            </w:r>
          </w:p>
        </w:tc>
      </w:tr>
      <w:tr>
        <w:trPr>
          <w:trHeight w:hRule="atLeast"/>
        </w:trPr>
        <w:tc>
          <w:tcPr>
            <w:tcW w:type="dxa" w:w="1080"/>
            <w:vAlign w:val="center"/>
            <w:tcMar>
              <w:top w:w="80" w:type="dxa"/>
              <w:start w:w="120" w:type="dxa"/>
              <w:bottom w:w="80" w:type="dxa"/>
              <w:end w:w="120" w:type="dxa"/>
            </w:tcMar>
          </w:tcPr>
          <w:p>
            <w:pPr>
              <w:spacing w:before="0" w:after="0" w:line="259" w:lineRule="auto"/>
              <w:jc w:val="left"/>
            </w:pPr>
            <w:r/>
            <w:r>
              <w:rPr>
                <w:rFonts w:ascii="Arial" w:hAnsi="Arial" w:eastAsia="Arial"/>
                <w:b w:val="0"/>
                <w:color w:val="202124"/>
                <w:sz w:val="16"/>
              </w:rPr>
              <w:t>Ngày 18-19</w:t>
            </w:r>
          </w:p>
        </w:tc>
        <w:tc>
          <w:tcPr>
            <w:tcW w:type="dxa" w:w="1584"/>
            <w:vAlign w:val="center"/>
            <w:tcMar>
              <w:top w:w="80" w:type="dxa"/>
              <w:start w:w="120" w:type="dxa"/>
              <w:bottom w:w="80" w:type="dxa"/>
              <w:end w:w="120" w:type="dxa"/>
            </w:tcMar>
          </w:tcPr>
          <w:p>
            <w:pPr>
              <w:spacing w:before="0" w:after="0" w:line="259" w:lineRule="auto"/>
              <w:jc w:val="center"/>
            </w:pPr>
            <w:r/>
            <w:r>
              <w:rPr>
                <w:rFonts w:ascii="Arial" w:hAnsi="Arial" w:eastAsia="Arial"/>
                <w:b w:val="0"/>
                <w:color w:val="202124"/>
                <w:sz w:val="16"/>
              </w:rPr>
              <w:t>P1-P5</w:t>
            </w:r>
          </w:p>
        </w:tc>
        <w:tc>
          <w:tcPr>
            <w:tcW w:type="dxa" w:w="4896"/>
            <w:vAlign w:val="center"/>
            <w:tcMar>
              <w:top w:w="80" w:type="dxa"/>
              <w:start w:w="120" w:type="dxa"/>
              <w:bottom w:w="80" w:type="dxa"/>
              <w:end w:w="120" w:type="dxa"/>
            </w:tcMar>
          </w:tcPr>
          <w:p>
            <w:pPr>
              <w:spacing w:before="0" w:after="0" w:line="259" w:lineRule="auto"/>
              <w:jc w:val="left"/>
            </w:pPr>
            <w:r/>
            <w:r>
              <w:rPr>
                <w:rFonts w:ascii="Arial" w:hAnsi="Arial" w:eastAsia="Arial"/>
                <w:b w:val="0"/>
                <w:color w:val="202124"/>
                <w:sz w:val="16"/>
              </w:rPr>
              <w:t>Mỗi người viết phần Method, Results và Discussion của module mình; P5 hợp nhất figures/tables.</w:t>
            </w:r>
          </w:p>
        </w:tc>
        <w:tc>
          <w:tcPr>
            <w:tcW w:type="dxa" w:w="1800"/>
            <w:vAlign w:val="center"/>
            <w:tcMar>
              <w:top w:w="80" w:type="dxa"/>
              <w:start w:w="120" w:type="dxa"/>
              <w:bottom w:w="80" w:type="dxa"/>
              <w:end w:w="120" w:type="dxa"/>
            </w:tcMar>
          </w:tcPr>
          <w:p>
            <w:pPr>
              <w:spacing w:before="0" w:after="0" w:line="259" w:lineRule="auto"/>
              <w:jc w:val="center"/>
            </w:pPr>
            <w:r/>
            <w:r>
              <w:rPr>
                <w:rFonts w:ascii="Arial" w:hAnsi="Arial" w:eastAsia="Arial"/>
                <w:b w:val="0"/>
                <w:color w:val="202124"/>
                <w:sz w:val="16"/>
              </w:rPr>
              <w:t>Report draft</w:t>
            </w:r>
          </w:p>
        </w:tc>
      </w:tr>
      <w:tr>
        <w:trPr>
          <w:trHeight w:hRule="atLeast"/>
        </w:trPr>
        <w:tc>
          <w:tcPr>
            <w:tcW w:type="dxa" w:w="1080"/>
            <w:vAlign w:val="center"/>
            <w:tcMar>
              <w:top w:w="80" w:type="dxa"/>
              <w:start w:w="120" w:type="dxa"/>
              <w:bottom w:w="80" w:type="dxa"/>
              <w:end w:w="120" w:type="dxa"/>
            </w:tcMar>
          </w:tcPr>
          <w:p>
            <w:pPr>
              <w:spacing w:before="0" w:after="0" w:line="259" w:lineRule="auto"/>
              <w:jc w:val="left"/>
            </w:pPr>
            <w:r/>
            <w:r>
              <w:rPr>
                <w:rFonts w:ascii="Arial" w:hAnsi="Arial" w:eastAsia="Arial"/>
                <w:b w:val="0"/>
                <w:color w:val="202124"/>
                <w:sz w:val="16"/>
              </w:rPr>
              <w:t>Ngày 20-21</w:t>
            </w:r>
          </w:p>
        </w:tc>
        <w:tc>
          <w:tcPr>
            <w:tcW w:type="dxa" w:w="1584"/>
            <w:vAlign w:val="center"/>
            <w:tcMar>
              <w:top w:w="80" w:type="dxa"/>
              <w:start w:w="120" w:type="dxa"/>
              <w:bottom w:w="80" w:type="dxa"/>
              <w:end w:w="120" w:type="dxa"/>
            </w:tcMar>
          </w:tcPr>
          <w:p>
            <w:pPr>
              <w:spacing w:before="0" w:after="0" w:line="259" w:lineRule="auto"/>
              <w:jc w:val="left"/>
            </w:pPr>
            <w:r/>
            <w:r>
              <w:rPr>
                <w:rFonts w:ascii="Arial" w:hAnsi="Arial" w:eastAsia="Arial"/>
                <w:b w:val="0"/>
                <w:color w:val="202124"/>
                <w:sz w:val="16"/>
              </w:rPr>
              <w:t>P1 + P5 lead; P2-P4 verify</w:t>
            </w:r>
          </w:p>
        </w:tc>
        <w:tc>
          <w:tcPr>
            <w:tcW w:type="dxa" w:w="4896"/>
            <w:vAlign w:val="center"/>
            <w:tcMar>
              <w:top w:w="80" w:type="dxa"/>
              <w:start w:w="120" w:type="dxa"/>
              <w:bottom w:w="80" w:type="dxa"/>
              <w:end w:w="120" w:type="dxa"/>
            </w:tcMar>
          </w:tcPr>
          <w:p>
            <w:pPr>
              <w:spacing w:before="0" w:after="0" w:line="259" w:lineRule="auto"/>
              <w:jc w:val="left"/>
            </w:pPr>
            <w:r/>
            <w:r>
              <w:rPr>
                <w:rFonts w:ascii="Arial" w:hAnsi="Arial" w:eastAsia="Arial"/>
                <w:b w:val="0"/>
                <w:color w:val="202124"/>
                <w:sz w:val="16"/>
              </w:rPr>
              <w:t>P1/P5 fresh-clone, Colab, README và demo; P2-P4 tái hiện chéo, sửa lỗi và cùng rehearsal vấn đáp.</w:t>
            </w:r>
          </w:p>
        </w:tc>
        <w:tc>
          <w:tcPr>
            <w:tcW w:type="dxa" w:w="1800"/>
            <w:vAlign w:val="center"/>
            <w:tcMar>
              <w:top w:w="80" w:type="dxa"/>
              <w:start w:w="120" w:type="dxa"/>
              <w:bottom w:w="80" w:type="dxa"/>
              <w:end w:w="120" w:type="dxa"/>
            </w:tcMar>
          </w:tcPr>
          <w:p>
            <w:pPr>
              <w:spacing w:before="0" w:after="0" w:line="259" w:lineRule="auto"/>
              <w:jc w:val="center"/>
            </w:pPr>
            <w:r/>
            <w:r>
              <w:rPr>
                <w:rFonts w:ascii="Arial" w:hAnsi="Arial" w:eastAsia="Arial"/>
                <w:b w:val="0"/>
                <w:color w:val="202124"/>
                <w:sz w:val="16"/>
              </w:rPr>
              <w:t>Submission ready</w:t>
            </w:r>
          </w:p>
        </w:tc>
      </w:tr>
    </w:tbl>
    <w:p>
      <w:pPr>
        <w:spacing w:after="40"/>
      </w:pPr>
    </w:p>
    <w:p>
      <w:pPr>
        <w:pStyle w:val="Heading1"/>
        <w:keepNext/>
      </w:pPr>
      <w:r>
        <w:t>8. Scope bắt buộc và phần có thể cắt</w:t>
      </w:r>
    </w:p>
    <w:p>
      <w:pPr>
        <w:pStyle w:val="Heading2"/>
        <w:keepNext/>
      </w:pPr>
      <w:r>
        <w:t>Bắt buộc</w:t>
      </w:r>
    </w:p>
    <w:p>
      <w:pPr>
        <w:numPr>
          <w:ilvl w:val="0"/>
          <w:numId w:val="10"/>
        </w:numPr>
        <w:spacing w:after="160" w:line="280" w:lineRule="auto"/>
      </w:pPr>
      <w:r>
        <w:rPr>
          <w:rFonts w:ascii="Arial" w:hAnsi="Arial" w:eastAsia="Arial"/>
          <w:sz w:val="22"/>
        </w:rPr>
        <w:t>P1 Logistic Regression baseline và persistence memory/file.</w:t>
      </w:r>
    </w:p>
    <w:p>
      <w:pPr>
        <w:numPr>
          <w:ilvl w:val="0"/>
          <w:numId w:val="10"/>
        </w:numPr>
        <w:spacing w:after="160" w:line="280" w:lineRule="auto"/>
      </w:pPr>
      <w:r>
        <w:rPr>
          <w:rFonts w:ascii="Arial" w:hAnsi="Arial" w:eastAsia="Arial"/>
          <w:sz w:val="22"/>
        </w:rPr>
        <w:t>Ít nhất một lightweight model, SetFit baseline và một fine-tuned encoder.</w:t>
      </w:r>
    </w:p>
    <w:p>
      <w:pPr>
        <w:numPr>
          <w:ilvl w:val="0"/>
          <w:numId w:val="10"/>
        </w:numPr>
        <w:spacing w:after="160" w:line="280" w:lineRule="auto"/>
      </w:pPr>
      <w:r>
        <w:rPr>
          <w:rFonts w:ascii="Arial" w:hAnsi="Arial" w:eastAsia="Arial"/>
          <w:sz w:val="22"/>
        </w:rPr>
        <w:t>5-fold CV, official evaluation, cross-repository experiment và resource profiling.</w:t>
      </w:r>
    </w:p>
    <w:p>
      <w:pPr>
        <w:numPr>
          <w:ilvl w:val="0"/>
          <w:numId w:val="10"/>
        </w:numPr>
        <w:spacing w:after="160" w:line="280" w:lineRule="auto"/>
      </w:pPr>
      <w:r>
        <w:rPr>
          <w:rFonts w:ascii="Arial" w:hAnsi="Arial" w:eastAsia="Arial"/>
          <w:sz w:val="22"/>
        </w:rPr>
        <w:t>README, notebook/Colab, report và Git history rõ contribution.</w:t>
      </w:r>
    </w:p>
    <w:p>
      <w:pPr>
        <w:pStyle w:val="Heading2"/>
        <w:keepNext/>
      </w:pPr>
      <w:r>
        <w:t>Cắt trước nếu thiếu thời gian</w:t>
      </w:r>
    </w:p>
    <w:p>
      <w:pPr>
        <w:numPr>
          <w:ilvl w:val="0"/>
          <w:numId w:val="10"/>
        </w:numPr>
        <w:spacing w:after="160" w:line="280" w:lineRule="auto"/>
      </w:pPr>
      <w:r>
        <w:rPr>
          <w:rFonts w:ascii="Arial" w:hAnsi="Arial" w:eastAsia="Arial"/>
          <w:sz w:val="22"/>
        </w:rPr>
        <w:t>Local LLM, CodeBERT hoặc encoder thứ hai.</w:t>
      </w:r>
    </w:p>
    <w:p>
      <w:pPr>
        <w:numPr>
          <w:ilvl w:val="0"/>
          <w:numId w:val="10"/>
        </w:numPr>
        <w:spacing w:after="160" w:line="280" w:lineRule="auto"/>
      </w:pPr>
      <w:r>
        <w:rPr>
          <w:rFonts w:ascii="Arial" w:hAnsi="Arial" w:eastAsia="Arial"/>
          <w:sz w:val="22"/>
        </w:rPr>
        <w:t>Complex stacking; giữ soft voting đơn giản.</w:t>
      </w:r>
    </w:p>
    <w:p>
      <w:pPr>
        <w:numPr>
          <w:ilvl w:val="0"/>
          <w:numId w:val="10"/>
        </w:numPr>
        <w:spacing w:after="160" w:line="280" w:lineRule="auto"/>
      </w:pPr>
      <w:r>
        <w:rPr>
          <w:rFonts w:ascii="Arial" w:hAnsi="Arial" w:eastAsia="Arial"/>
          <w:sz w:val="22"/>
        </w:rPr>
        <w:t>Dashboard/web app; CLI và demo notebook là đủ.</w:t>
      </w:r>
    </w:p>
    <w:p>
      <w:pPr>
        <w:pStyle w:val="Heading1"/>
        <w:keepNext/>
      </w:pPr>
      <w:r>
        <w:t>9. Kết luận</w:t>
      </w:r>
    </w:p>
    <w:p>
      <w:pPr>
        <w:spacing w:after="120" w:line="264" w:lineRule="auto"/>
        <w:jc w:val="left"/>
      </w:pPr>
      <w:r>
        <w:rPr>
          <w:rFonts w:ascii="Arial" w:hAnsi="Arial" w:eastAsia="Arial"/>
          <w:i w:val="0"/>
          <w:sz w:val="22"/>
        </w:rPr>
        <w:t>NLBSE'24 phù hợp nhất vì nhóm có thể bắt đầu modeling gần như ngay lập tức, chia contribution rõ ràng và vẫn tạo được kết luận có giá trị qua cross-repository generalization và cost-performance. Kế hoạch ưu tiên pipeline chung và baseline trong ba ngày đầu, phát triển model song song trong tuần 1-2, sau đó dành tuần 3 cho final evaluation, report và reproducibility.</w:t>
      </w:r>
    </w:p>
    <w:p>
      <w:pPr>
        <w:pStyle w:val="Heading1"/>
        <w:keepNext/>
      </w:pPr>
      <w:r>
        <w:t>Nguồn chính</w:t>
      </w:r>
    </w:p>
    <w:p>
      <w:pPr>
        <w:spacing w:after="80"/>
      </w:pPr>
      <w:r>
        <w:rPr>
          <w:rFonts w:ascii="Arial" w:hAnsi="Arial" w:eastAsia="Arial"/>
          <w:sz w:val="19"/>
        </w:rPr>
        <w:t xml:space="preserve">[1] Yêu cầu Project AI4SE 2026-2027. </w:t>
      </w:r>
      <w:r>
        <w:rPr>
          <w:rFonts w:ascii="Arial" w:hAnsi="Arial" w:eastAsia="Arial"/>
          <w:i/>
          <w:color w:val="5B6573"/>
          <w:sz w:val="18"/>
        </w:rPr>
        <w:t>AI4SE_Projects_Requirement_HUST_2026.pdf</w:t>
      </w:r>
    </w:p>
    <w:p>
      <w:pPr>
        <w:spacing w:after="80"/>
      </w:pPr>
      <w:r>
        <w:rPr>
          <w:rFonts w:ascii="Arial" w:hAnsi="Arial" w:eastAsia="Arial"/>
          <w:sz w:val="19"/>
        </w:rPr>
        <w:t xml:space="preserve">[2] NLBSE'23 Tool Competition. </w:t>
      </w:r>
      <w:hyperlink r:id="rId11">
        <w:r>
          <w:rPr>
            <w:rFonts w:ascii="Arial" w:hAnsi="Arial" w:eastAsia="Arial"/>
            <w:color w:val="2E74B5"/>
            <w:u w:val="single"/>
            <w:sz w:val="18"/>
          </w:rPr>
          <w:t>https://nlbse2023.github.io/tools/</w:t>
        </w:r>
      </w:hyperlink>
    </w:p>
    <w:p>
      <w:pPr>
        <w:spacing w:after="80"/>
      </w:pPr>
      <w:r>
        <w:rPr>
          <w:rFonts w:ascii="Arial" w:hAnsi="Arial" w:eastAsia="Arial"/>
          <w:sz w:val="19"/>
        </w:rPr>
        <w:t xml:space="preserve">[3] NLBSE'23 Code Comment Repository. </w:t>
      </w:r>
      <w:hyperlink r:id="rId12">
        <w:r>
          <w:rPr>
            <w:rFonts w:ascii="Arial" w:hAnsi="Arial" w:eastAsia="Arial"/>
            <w:color w:val="2E74B5"/>
            <w:u w:val="single"/>
            <w:sz w:val="18"/>
          </w:rPr>
          <w:t>https://github.com/nlbse2023/code-comment-classification</w:t>
        </w:r>
      </w:hyperlink>
    </w:p>
    <w:p>
      <w:pPr>
        <w:spacing w:after="80"/>
      </w:pPr>
      <w:r>
        <w:rPr>
          <w:rFonts w:ascii="Arial" w:hAnsi="Arial" w:eastAsia="Arial"/>
          <w:sz w:val="19"/>
        </w:rPr>
        <w:t xml:space="preserve">[4] NLBSE'24 Issue Report Repository. </w:t>
      </w:r>
      <w:hyperlink r:id="rId13">
        <w:r>
          <w:rPr>
            <w:rFonts w:ascii="Arial" w:hAnsi="Arial" w:eastAsia="Arial"/>
            <w:color w:val="2E74B5"/>
            <w:u w:val="single"/>
            <w:sz w:val="18"/>
          </w:rPr>
          <w:t>https://github.com/nlbse2024/issue-report-classification</w:t>
        </w:r>
      </w:hyperlink>
    </w:p>
    <w:p>
      <w:pPr>
        <w:spacing w:after="80"/>
      </w:pPr>
      <w:r>
        <w:rPr>
          <w:rFonts w:ascii="Arial" w:hAnsi="Arial" w:eastAsia="Arial"/>
          <w:sz w:val="19"/>
        </w:rPr>
        <w:t xml:space="preserve">[5] NLBSE'24 Competition Report. </w:t>
      </w:r>
      <w:hyperlink r:id="rId14">
        <w:r>
          <w:rPr>
            <w:rFonts w:ascii="Arial" w:hAnsi="Arial" w:eastAsia="Arial"/>
            <w:color w:val="2E74B5"/>
            <w:u w:val="single"/>
            <w:sz w:val="18"/>
          </w:rPr>
          <w:t>https://ojcchar.github.io/files/30-nlbse24-tools.pdf</w:t>
        </w:r>
      </w:hyperlink>
    </w:p>
    <w:p>
      <w:pPr>
        <w:spacing w:after="80"/>
      </w:pPr>
      <w:r>
        <w:rPr>
          <w:rFonts w:ascii="Arial" w:hAnsi="Arial" w:eastAsia="Arial"/>
          <w:sz w:val="19"/>
        </w:rPr>
        <w:t xml:space="preserve">[6] AdaptIRC paper/record. </w:t>
      </w:r>
      <w:hyperlink r:id="rId15">
        <w:r>
          <w:rPr>
            <w:rFonts w:ascii="Arial" w:hAnsi="Arial" w:eastAsia="Arial"/>
            <w:color w:val="2E74B5"/>
            <w:u w:val="single"/>
            <w:sz w:val="18"/>
          </w:rPr>
          <w:t>https://wrap.warwick.ac.uk/id/eprint/187927/</w:t>
        </w:r>
      </w:hyperlink>
    </w:p>
    <w:p>
      <w:pPr>
        <w:spacing w:after="80"/>
      </w:pPr>
      <w:r>
        <w:rPr>
          <w:rFonts w:ascii="Arial" w:hAnsi="Arial" w:eastAsia="Arial"/>
          <w:sz w:val="19"/>
        </w:rPr>
        <w:t xml:space="preserve">[7] NLBSE'26 Skill Competition. </w:t>
      </w:r>
      <w:hyperlink r:id="rId16">
        <w:r>
          <w:rPr>
            <w:rFonts w:ascii="Arial" w:hAnsi="Arial" w:eastAsia="Arial"/>
            <w:color w:val="2E74B5"/>
            <w:u w:val="single"/>
            <w:sz w:val="18"/>
          </w:rPr>
          <w:t>https://nlbse2026.github.io/tools/</w:t>
        </w:r>
      </w:hyperlink>
    </w:p>
    <w:p>
      <w:pPr>
        <w:spacing w:after="80"/>
      </w:pPr>
      <w:r>
        <w:rPr>
          <w:rFonts w:ascii="Arial" w:hAnsi="Arial" w:eastAsia="Arial"/>
          <w:sz w:val="19"/>
        </w:rPr>
        <w:t xml:space="preserve">[8] NLBSE'26 Skill Repository. </w:t>
      </w:r>
      <w:hyperlink r:id="rId17">
        <w:r>
          <w:rPr>
            <w:rFonts w:ascii="Arial" w:hAnsi="Arial" w:eastAsia="Arial"/>
            <w:color w:val="2E74B5"/>
            <w:u w:val="single"/>
            <w:sz w:val="18"/>
          </w:rPr>
          <w:t>https://github.com/nlbse2026/skill-classification</w:t>
        </w:r>
      </w:hyperlink>
    </w:p>
    <w:p>
      <w:pPr>
        <w:spacing w:after="80"/>
      </w:pPr>
      <w:r>
        <w:rPr>
          <w:rFonts w:ascii="Arial" w:hAnsi="Arial" w:eastAsia="Arial"/>
          <w:sz w:val="19"/>
        </w:rPr>
        <w:t xml:space="preserve">[9] NLBSE SkillCompetition Dataset. </w:t>
      </w:r>
      <w:hyperlink r:id="rId18">
        <w:r>
          <w:rPr>
            <w:rFonts w:ascii="Arial" w:hAnsi="Arial" w:eastAsia="Arial"/>
            <w:color w:val="2E74B5"/>
            <w:u w:val="single"/>
            <w:sz w:val="18"/>
          </w:rPr>
          <w:t>https://huggingface.co/datasets/NLBSE/SkillCompetition</w:t>
        </w:r>
      </w:hyperlink>
    </w:p>
    <w:p>
      <w:r>
        <w:rPr>
          <w:rFonts w:ascii="Arial" w:hAnsi="Arial" w:eastAsia="Arial"/>
          <w:i/>
          <w:color w:val="5B6573"/>
          <w:sz w:val="18"/>
        </w:rPr>
        <w:t>Các nguồn web và dataset được kiểm tra ngày 21/08/2026.</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eastAsia="Arial"/>
        <w:color w:val="5B6573"/>
        <w:sz w:val="18"/>
      </w:rPr>
      <w:t xml:space="preserve">Trang </w:t>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eastAsia="Arial"/>
        <w:color w:val="5B6573"/>
        <w:sz w:val="17"/>
      </w:rPr>
      <w:t>AI4SE 2026-2027  |  NLBSE topic research and project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720"/>
        </w:tabs>
        <w:ind w:left="720" w:hanging="360"/>
        <w:spacing w:after="160" w:line="280" w:lineRule="auto"/>
      </w:p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eastAsia="Arial"/>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eastAsia="Arial"/>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eastAsia="Arial"/>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80" w:line="240" w:lineRule="auto"/>
      <w:ind w:left="360" w:right="360"/>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nlbse2023.github.io/tools/" TargetMode="External"/><Relationship Id="rId12" Type="http://schemas.openxmlformats.org/officeDocument/2006/relationships/hyperlink" Target="https://github.com/nlbse2023/code-comment-classification" TargetMode="External"/><Relationship Id="rId13" Type="http://schemas.openxmlformats.org/officeDocument/2006/relationships/hyperlink" Target="https://github.com/nlbse2024/issue-report-classification" TargetMode="External"/><Relationship Id="rId14" Type="http://schemas.openxmlformats.org/officeDocument/2006/relationships/hyperlink" Target="https://ojcchar.github.io/files/30-nlbse24-tools.pdf" TargetMode="External"/><Relationship Id="rId15" Type="http://schemas.openxmlformats.org/officeDocument/2006/relationships/hyperlink" Target="https://wrap.warwick.ac.uk/id/eprint/187927/" TargetMode="External"/><Relationship Id="rId16" Type="http://schemas.openxmlformats.org/officeDocument/2006/relationships/hyperlink" Target="https://nlbse2026.github.io/tools/" TargetMode="External"/><Relationship Id="rId17" Type="http://schemas.openxmlformats.org/officeDocument/2006/relationships/hyperlink" Target="https://github.com/nlbse2026/skill-classification" TargetMode="External"/><Relationship Id="rId18" Type="http://schemas.openxmlformats.org/officeDocument/2006/relationships/hyperlink" Target="https://huggingface.co/datasets/NLBSE/SkillCompeti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NLBSE Topic Comparison and Project Plan</dc:title>
  <dc:subject>AI4SE project topic research, team plan and 21-day timeline</dc:subject>
  <dc:creator>python-docx</dc:creator>
  <cp:keywords>NLBSE, issue report classification, AI4SE, project plan</cp:keywords>
  <dc:description>generated by python-docx</dc:description>
  <cp:lastModifiedBy/>
  <cp:revision>1</cp:revision>
  <dcterms:created xsi:type="dcterms:W3CDTF">2013-12-23T23:15:00Z</dcterms:created>
  <dcterms:modified xsi:type="dcterms:W3CDTF">2013-12-23T23:15:00Z</dcterms:modified>
  <cp:category/>
</cp:coreProperties>
</file>