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8"/>
          <w:szCs w:val="28"/>
          <w:rtl w:val="0"/>
        </w:rPr>
        <w:t xml:space="preserve">BLOCKCHAIN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e4a"/>
          <w:sz w:val="48"/>
          <w:szCs w:val="48"/>
          <w:rtl w:val="0"/>
        </w:rPr>
        <w:t xml:space="preserve">Final Project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2e4057"/>
          <w:sz w:val="36"/>
          <w:szCs w:val="36"/>
          <w:rtl w:val="0"/>
        </w:rPr>
        <w:t xml:space="preserve">Online Banking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will build a blockchain-based term deposit system — similar to a bank savings account, but running entirely on a smart contract. Users lock their tokens for a fixed period, earn interest, and can withdraw when the term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system has two main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Depositor (user) — opens a deposit, earns interest, withdraws, or renews.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Admin — sets up saving plans, manages the interest vault, and can pause the system.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will write two core contracts plus a mock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SavingCore — handles saving plans and deposit certificates (ERC721 NFTs).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VaultManager — holds the liquidity pool that pays interest to users.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MockUSDC — a simple ERC20 token for testing (6 decimals).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2. Key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2.1 Saving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saving plan is a product the admin creates. Think of it as a bank offering: "deposit for 90 days and earn 2.5% APR." Each plan 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00"/>
        <w:tblGridChange w:id="0">
          <w:tblGrid>
            <w:gridCol w:w="2800"/>
            <w:gridCol w:w="6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tenorDays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long the deposit lasts (e.g. 7, 30, 90, 180, 365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Annual interest rate in basis points (800 = 8.00% per year)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minDeposit / maxDeposit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Optional min/max amount. Zero means no limit.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earlyWithdrawPenaltyBps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Penalty if user withdraws before maturity (500 = 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 can disable a plan to stop new deposits.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Hint: 1 basis point (bps) = 0.01%. So 250 bps = 2.50%.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2.2 Deposit Certificate (NFT)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a user opens a deposit, the contract mints an ERC721 NFT representing their certificate. Each deposit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plan chosen, the amount deposited (principal), and the start/maturity timestamps.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snapshot of the APR and penalty rate at the time of opening — these are locked in and never change, even if the admin later updates the plan.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status: Active, Withdrawn, ManualRenewed, or AutoRenewed.</w:t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Why NFT? It makes the certificate transferable and uniquely identifiable on-chain.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3. User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Below are the five main flows your contract must support. Read each one carefully — the math and the edge cases are the heart of this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3.1 Open a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 selects a plan and deposits an amount of tokens.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approves the contract to spend their tokens.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calls openDeposit(planId, amount).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checks: plan is enabled, amount is within min/max limits.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transfers tokens from user to itself (holds the principal).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mints an NFT to the user with a unique depositId.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 status is set to Active. maturityAt = block.timestamp + tenorDays * 86400.</w:t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a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APR and penalty are snapshotted at this moment. Future plan updates do not affect this deposit.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3.2 Withdraw at Maturity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 waits until the term ends, then calls withdrawAtMaturity(depositId).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interest formula (simple interest):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interest = (principal * aprBpsAtOpen * tenorSeconds)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/ (365 * 24 * 3600 * 10,000)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-- tenorSeconds = tenorDays * 86,400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-- Dividing by 10,000 converts basis points to a decimal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Alice deposits 1,000 USDC for 90 days at 2.5% APR (250 bps):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tenorSeconds = 90 * 86,400 = 7,776,000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interest     = (1,000,000,000 * 250 * 7,776,000) / (31,536,000 * 10,000)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             ~ 6,164,383 units = ~6.16 USDC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Alice receives: 1,000 + 6.16 = 1,006.16 USDC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Important: the interest is paid from the VaultManager (not from the principal pool). Make sure the vault has enough funds before paying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3.3 Early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User withdraws before the maturity date. They receive no interest, and a penalty is deducted from the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penalty = (principal * penaltyBpsAtOpen) / 10,000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user receives = principal - penalty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penalty goes to feeReceiver (set by admin)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Alice withdraws early from a 1,000 USDC deposit with 5% penalty (500 bps):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penalty      = (1,000,000,000 * 500) / 10,000 = 50,000,000 = 50 USDC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Alice receives: 1,000 - 50 = 950 USDC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feeReceiver receives: 50 USDC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Interest =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3.4 Manual Renew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When a deposit reaches maturity, the user can choose to renew instead of withdrawing.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calls renewDeposit(depositId, newPlanId) on or after maturityAt.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calculates the interest earned on the old deposit.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principal = old principal + interest (interest is compounded into the principal).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deposit NFT is minted using the new plan's rate.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deposit status is set to ManualRenewed.</w:t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Example: Alice renews to a 180-day plan at 2.5% APR: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Old: 1,000 USDC, 90 days, ~6.16 USDC interest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New principal: 1,006.16 USDC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New tenor: 180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New maturityAt: now + 180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3.5 Auto Renew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the user does nothing for 3 days after maturity (the grace period), the contract automatically renews their deposit.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Rules for auto-renew: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tenor as the original deposit.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 is locked to the original aprBpsAtOpen — not the current plan rate. This protects the user if the admin has lowered the rate.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principal = old principal + interest.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bot (off-chain) calls autoRenewDeposit(depositId) to trigger this.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Grace period example: maturityAt = Day 90. Grace period ends Day 93.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does not act by Day 93, the bot triggers auto-renew.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user is protected — they keep their original APR for the renewed term.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4. Admin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admin manages the system through VaultManager and plan configuration. The admin cannot modify existing deposits.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5800"/>
        <w:tblGridChange w:id="0">
          <w:tblGrid>
            <w:gridCol w:w="320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createPlan(...)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a new saving plan with tenor, APR, limits, and penalty.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updatePlan(planId, newAprBps)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Change the APR of a plan. Only affects new deposits.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enablePlan / disablePlan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Toggle whether users can open new deposits for a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fundVault(amount)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Deposit tokens into the vault to cover interest payments.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withdrawVault(amount)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Remove tokens from the vault (within safe limits).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setFeeReceiver(address)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Set the address that receives early-withdrawal penalties.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pause() / unpause()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Emergency stop — prevents all withdrawals when paused.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5. Required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Your contracts must emit the following events. These allow frontends and indexers to track all 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PlanCreated(planId, tenorDays, aprBps)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PlanUpdated(planId, newAprBps)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DepositOpened(depositId, owner, planId, principal, maturityAt, aprBpsAtOpen)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Withdrawn(depositId, owner, principal, interest, isEarly)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2c3e50"/>
                <w:sz w:val="18"/>
                <w:szCs w:val="18"/>
                <w:rtl w:val="0"/>
              </w:rPr>
              <w:t xml:space="preserve">Renewed(oldDepositId, newDepositId, newPrincipal, newPlanId)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6. Business Rules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rules must hold at all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 and penalty are snapshotted at deposit open. Admin changes to a plan never affect existing deposits.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 uses simple interest only — no compounding within a single deposit term.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withdrawal gives zero interest. Penalty goes to feeReceiver.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Auto-renew preserves the original APR, protecting the user from rate decreases.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 is always paid from the vault. If the vault has insufficient funds, the withdrawal must revert.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paused, no withdrawals or renewals are allowed (emergency protection).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cannot alter a deposit that is already open.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7.1 Smart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MockUSDC.sol — ERC20 token, 6 decimals, mintable for testing.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VaultManager.sol — vault funding, fee receiver, pause/unpause.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SavingCore.sol — plan management, deposit logic, withdraw, renew (manual + auto), ERC721 NFT minting.</w:t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7.2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a full test suite using Hardhat + ethers.js or Hardhat + Waffle. Coverage must be above 90%.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Minimum 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createPlan: valid plan, disabled plan, invalid APR.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openDeposit: happy path, below min, above max, disabled plan.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withdrawAtMaturity: correct interest, too early, already withdrawn.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earlyWithdraw: correct penalty, no interest paid.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renewDeposit (manual): correct new principal, status update.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autoRenewDeposit: before grace period (should fail), after grace period, APR locked.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Vault: fund, withdraw, insufficient vault for interest payout.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Pause: withdraw blocked when paused.</w:t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7.3 Frontend (Demo)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simple React frontend that connects to MetaMask and lets a 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available plans.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 deposit.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their active deposits.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 or renew a deposit.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8. 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gridCol w:w="1800"/>
        <w:gridCol w:w="1800"/>
        <w:tblGridChange w:id="0">
          <w:tblGrid>
            <w:gridCol w:w="54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Correct interest &amp; penalty 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Formula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APR/penalty snapshot (immutable per deposit)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Key invariant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Auto-renew with APR lock &amp; grace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Edge case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Vault management &amp; pause/unpause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 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 coverage &gt; 90%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Including edge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Frontend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UX &amp; contract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Code quality &amp; event emissions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Readability, NatSpec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9. Hints &amp;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are not required approaches — they are suggestions to help you avoid common mistakes.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block.timestamp for all time checks. In tests, use Hardhat's time helpers to fast-forward.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all token amounts in the smallest unit (wei-equivalent). For 6-decimal USDC, 1 USDC = 1,000,000 units.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interest formula uses integer division. Make sure you multiply before dividing to avoid precision loss.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vault and principal are separate. Keep them conceptually and ideally architecturally separate.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auto-renew: check that now &gt;= maturityAt + 3 days before allowing it.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carefully about what happens if a user tries to withdraw twice.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using OpenZeppelin's ERC721, Ownable, and Pausable — but understand what they do.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ae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Precision tip: always compute  (a * b * c) / d  not  (a / d) * b *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first keeps precision; the second can truncate to zero for small values.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bdc3c7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10.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with all source code.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explaining how to run tests and deploy locally.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demo video (3-5 minutes) walking through the frontend.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2e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CG6t9u6Q9WCyxZFruu+1Mx8PWw==">CgMxLjA4AHIhMTB4WWpFckNPekZZcXpzdm1aMVN2c0c1ZmtRbUpIakNY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