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b/>
          <w:color w:val="0D253F"/>
          <w:sz w:val="26"/>
        </w:rPr>
        <w:t>BỘ GIÁO DỤC VÀ ĐÀO TẠO</w:t>
        <w:br/>
        <w:t>TRƯỜNG ĐẠI HỌC CÔNG NGHỆ THÔNG TIN</w:t>
        <w:br/>
        <w:t>KHOA AN TOÀN THÔNG TIN</w:t>
      </w:r>
    </w:p>
    <w:p>
      <w:pPr>
        <w:spacing w:after="800"/>
        <w:jc w:val="center"/>
      </w:pPr>
      <w:r>
        <w:rPr>
          <w:color w:val="64748B"/>
        </w:rPr>
        <w:t>-----------------------***-----------------------</w:t>
      </w:r>
    </w:p>
    <w:p>
      <w:pPr>
        <w:spacing w:after="200"/>
        <w:jc w:val="center"/>
      </w:pPr>
      <w:r>
        <w:rPr>
          <w:rFonts w:ascii="Times New Roman" w:hAnsi="Times New Roman"/>
          <w:b/>
          <w:color w:val="B45309"/>
          <w:sz w:val="36"/>
        </w:rPr>
        <w:t>BÁO CÁO ĐỒ ÁN CUỐI KỲ</w:t>
      </w:r>
    </w:p>
    <w:p>
      <w:pPr>
        <w:spacing w:after="600"/>
        <w:jc w:val="center"/>
      </w:pPr>
      <w:r>
        <w:rPr>
          <w:rFonts w:ascii="Times New Roman" w:hAnsi="Times New Roman"/>
          <w:b/>
          <w:sz w:val="28"/>
        </w:rPr>
        <w:t>HỌC PHẦN: BẢO MẬT MẠNG MÁY TÍNH VÀ HỆ THỐNG</w:t>
      </w:r>
    </w:p>
    <w:p>
      <w:pPr>
        <w:spacing w:after="240"/>
        <w:jc w:val="center"/>
      </w:pPr>
      <w:r>
        <w:rPr>
          <w:rFonts w:ascii="Times New Roman" w:hAnsi="Times New Roman"/>
          <w:b/>
          <w:color w:val="0D253F"/>
          <w:sz w:val="44"/>
        </w:rPr>
        <w:t>ĐỀ TÀI:</w:t>
        <w:br/>
        <w:t>SECUDOC - HỆ THỐNG XÁC MINH CHỨNG THỰC</w:t>
        <w:br/>
        <w:t>VĂN BẢN SỐ CHỐNG GIẢ MẠO VỚI CHUỖI NHẬT KÝ BẤT BIẾN</w:t>
      </w:r>
    </w:p>
    <w:p>
      <w:pPr>
        <w:spacing w:after="1200"/>
        <w:jc w:val="center"/>
      </w:pPr>
      <w:r>
        <w:rPr>
          <w:rFonts w:ascii="Times New Roman" w:hAnsi="Times New Roman"/>
          <w:i/>
          <w:sz w:val="26"/>
        </w:rPr>
        <w:t>Ứng dụng Kiến trúc Zero-Trust, Chữ ký số RSA-2048, Mã băm SHA-256</w:t>
        <w:br/>
        <w:t>và Sổ cái Mật mã học Merkle Hash Chain</w:t>
      </w:r>
    </w:p>
    <w:tbl>
      <w:tblPr>
        <w:tblW w:type="auto" w:w="0"/>
        <w:jc w:val="center"/>
        <w:tblLayout w:type="fixed"/>
        <w:tblLook w:firstColumn="1" w:firstRow="1" w:lastColumn="0" w:lastRow="0" w:noHBand="0" w:noVBand="1" w:val="04A0"/>
      </w:tblPr>
      <w:tblGrid>
        <w:gridCol w:w="4680"/>
        <w:gridCol w:w="4680"/>
      </w:tblGrid>
      <w:tr>
        <w:tc>
          <w:tcPr>
            <w:tcW w:type="dxa" w:w="3600"/>
          </w:tcPr>
          <w:p>
            <w:r>
              <w:rPr>
                <w:b/>
                <w:sz w:val="24"/>
              </w:rPr>
              <w:t>Giảng viên hướng dẫn:</w:t>
            </w:r>
          </w:p>
        </w:tc>
        <w:tc>
          <w:tcPr>
            <w:tcW w:type="dxa" w:w="5040"/>
          </w:tcPr>
          <w:p>
            <w:r>
              <w:rPr>
                <w:i/>
                <w:sz w:val="24"/>
              </w:rPr>
              <w:t>[Điền thông tin Giảng viên hướng dẫn]</w:t>
            </w:r>
          </w:p>
        </w:tc>
      </w:tr>
      <w:tr>
        <w:tc>
          <w:tcPr>
            <w:tcW w:type="dxa" w:w="3600"/>
          </w:tcPr>
          <w:p>
            <w:r>
              <w:rPr>
                <w:b/>
                <w:sz w:val="24"/>
              </w:rPr>
              <w:t>Nhóm sinh viên thực hiện:</w:t>
            </w:r>
          </w:p>
        </w:tc>
        <w:tc>
          <w:tcPr>
            <w:tcW w:type="dxa" w:w="5040"/>
          </w:tcPr>
          <w:p>
            <w:r>
              <w:rPr>
                <w:i/>
                <w:sz w:val="24"/>
              </w:rPr>
              <w:t>[Điền thông tin Nhóm thực hiện]</w:t>
            </w:r>
          </w:p>
        </w:tc>
      </w:tr>
      <w:tr>
        <w:tc>
          <w:tcPr>
            <w:tcW w:type="dxa" w:w="3600"/>
          </w:tcPr>
          <w:p>
            <w:r>
              <w:rPr>
                <w:b/>
                <w:sz w:val="24"/>
              </w:rPr>
              <w:t>Mã số sinh viên (MSSV):</w:t>
            </w:r>
          </w:p>
        </w:tc>
        <w:tc>
          <w:tcPr>
            <w:tcW w:type="dxa" w:w="5040"/>
          </w:tcPr>
          <w:p>
            <w:r>
              <w:rPr>
                <w:i/>
                <w:sz w:val="24"/>
              </w:rPr>
              <w:t>[Điền thông tin MSSV các thành viên]</w:t>
            </w:r>
          </w:p>
        </w:tc>
      </w:tr>
      <w:tr>
        <w:tc>
          <w:tcPr>
            <w:tcW w:type="dxa" w:w="3600"/>
          </w:tcPr>
          <w:p>
            <w:r>
              <w:rPr>
                <w:b/>
                <w:sz w:val="24"/>
              </w:rPr>
              <w:t>Lớp / Khóa học:</w:t>
            </w:r>
          </w:p>
        </w:tc>
        <w:tc>
          <w:tcPr>
            <w:tcW w:type="dxa" w:w="5040"/>
          </w:tcPr>
          <w:p>
            <w:r>
              <w:rPr>
                <w:i/>
                <w:sz w:val="24"/>
              </w:rPr>
              <w:t>[Điền tên Lớp học phần]</w:t>
            </w:r>
          </w:p>
        </w:tc>
      </w:tr>
    </w:tbl>
    <w:p>
      <w:r>
        <w:br w:type="page"/>
      </w:r>
    </w:p>
    <w:p>
      <w:pPr>
        <w:keepNext/>
        <w:spacing w:before="360" w:after="120"/>
      </w:pPr>
      <w:r>
        <w:rPr>
          <w:rFonts w:ascii="Times New Roman" w:hAnsi="Times New Roman"/>
          <w:b/>
          <w:color w:val="0D47A1"/>
          <w:sz w:val="30"/>
        </w:rPr>
        <w:t>MỤC LỤC BÁO CÁO</w:t>
      </w:r>
    </w:p>
    <w:p>
      <w:pPr>
        <w:pStyle w:val="ListBullet"/>
        <w:spacing w:line="288" w:lineRule="auto" w:after="80"/>
      </w:pPr>
      <w:r>
        <w:rPr>
          <w:rFonts w:ascii="Times New Roman" w:hAnsi="Times New Roman"/>
          <w:color w:val="212529"/>
          <w:sz w:val="23"/>
        </w:rPr>
        <w:t>1. Tóm tắt Đồ án và Mục tiêu Nghiên cứu</w:t>
      </w:r>
    </w:p>
    <w:p>
      <w:pPr>
        <w:pStyle w:val="ListBullet"/>
        <w:spacing w:line="288" w:lineRule="auto" w:after="80"/>
      </w:pPr>
      <w:r>
        <w:rPr>
          <w:rFonts w:ascii="Times New Roman" w:hAnsi="Times New Roman"/>
          <w:color w:val="212529"/>
          <w:sz w:val="23"/>
        </w:rPr>
        <w:t>2. Bối cảnh, Thực trạng và Lý do Lựa chọn Đề tài</w:t>
      </w:r>
    </w:p>
    <w:p>
      <w:pPr>
        <w:pStyle w:val="ListBullet"/>
        <w:spacing w:line="288" w:lineRule="auto" w:after="80"/>
      </w:pPr>
      <w:r>
        <w:rPr>
          <w:rFonts w:ascii="Times New Roman" w:hAnsi="Times New Roman"/>
          <w:color w:val="212529"/>
          <w:sz w:val="23"/>
        </w:rPr>
        <w:t>3. Đối tượng Sử dụng và Phân tích Tài sản Cần Bảo vệ</w:t>
      </w:r>
    </w:p>
    <w:p>
      <w:pPr>
        <w:pStyle w:val="ListBullet"/>
        <w:spacing w:line="288" w:lineRule="auto" w:after="80"/>
      </w:pPr>
      <w:r>
        <w:rPr>
          <w:rFonts w:ascii="Times New Roman" w:hAnsi="Times New Roman"/>
          <w:color w:val="212529"/>
          <w:sz w:val="23"/>
        </w:rPr>
        <w:t>4. Yêu cầu Hệ thống (Functional &amp; Non-Functional Requirements)</w:t>
      </w:r>
    </w:p>
    <w:p>
      <w:pPr>
        <w:pStyle w:val="ListBullet"/>
        <w:spacing w:line="288" w:lineRule="auto" w:after="80"/>
      </w:pPr>
      <w:r>
        <w:rPr>
          <w:rFonts w:ascii="Times New Roman" w:hAnsi="Times New Roman"/>
          <w:color w:val="212529"/>
          <w:sz w:val="23"/>
        </w:rPr>
        <w:t>5. Khảo sát So sánh 6 Đề tài và Bảng Điểm Quyết định</w:t>
      </w:r>
    </w:p>
    <w:p>
      <w:pPr>
        <w:pStyle w:val="ListBullet"/>
        <w:spacing w:line="288" w:lineRule="auto" w:after="80"/>
      </w:pPr>
      <w:r>
        <w:rPr>
          <w:rFonts w:ascii="Times New Roman" w:hAnsi="Times New Roman"/>
          <w:color w:val="212529"/>
          <w:sz w:val="23"/>
        </w:rPr>
        <w:t>6. Mô hình Đe dọa (STRIDE Threat Model) và Ma trận Phòng thủ</w:t>
      </w:r>
    </w:p>
    <w:p>
      <w:pPr>
        <w:pStyle w:val="ListBullet"/>
        <w:spacing w:line="288" w:lineRule="auto" w:after="80"/>
      </w:pPr>
      <w:r>
        <w:rPr>
          <w:rFonts w:ascii="Times New Roman" w:hAnsi="Times New Roman"/>
          <w:color w:val="212529"/>
          <w:sz w:val="23"/>
        </w:rPr>
        <w:t>7. Thiết kế Kiến trúc Hệ thống và Sơ đồ Luồng Dữ liệu (DFD)</w:t>
      </w:r>
    </w:p>
    <w:p>
      <w:pPr>
        <w:pStyle w:val="ListBullet"/>
        <w:spacing w:line="288" w:lineRule="auto" w:after="80"/>
      </w:pPr>
      <w:r>
        <w:rPr>
          <w:rFonts w:ascii="Times New Roman" w:hAnsi="Times New Roman"/>
          <w:color w:val="212529"/>
          <w:sz w:val="23"/>
        </w:rPr>
        <w:t>8. Thiết kế Cơ chế Bảo mật và Thuật toán Mật mã Trọng tâm</w:t>
      </w:r>
    </w:p>
    <w:p>
      <w:pPr>
        <w:pStyle w:val="ListBullet"/>
        <w:spacing w:line="288" w:lineRule="auto" w:after="80"/>
      </w:pPr>
      <w:r>
        <w:rPr>
          <w:rFonts w:ascii="Times New Roman" w:hAnsi="Times New Roman"/>
          <w:color w:val="212529"/>
          <w:sz w:val="23"/>
        </w:rPr>
        <w:t>9. Hiện thực Prototype và Cấu trúc Mã nguồn Thực tế</w:t>
      </w:r>
    </w:p>
    <w:p>
      <w:pPr>
        <w:pStyle w:val="ListBullet"/>
        <w:spacing w:line="288" w:lineRule="auto" w:after="80"/>
      </w:pPr>
      <w:r>
        <w:rPr>
          <w:rFonts w:ascii="Times New Roman" w:hAnsi="Times New Roman"/>
          <w:color w:val="212529"/>
          <w:sz w:val="23"/>
        </w:rPr>
        <w:t>10. Thiết kế Kịch bản Tấn công Mô phỏng và Thực nghiệm</w:t>
      </w:r>
    </w:p>
    <w:p>
      <w:pPr>
        <w:pStyle w:val="ListBullet"/>
        <w:spacing w:line="288" w:lineRule="auto" w:after="80"/>
      </w:pPr>
      <w:r>
        <w:rPr>
          <w:rFonts w:ascii="Times New Roman" w:hAnsi="Times New Roman"/>
          <w:color w:val="212529"/>
          <w:sz w:val="23"/>
        </w:rPr>
        <w:t>11. Kế hoạch Kiểm thử và Bảng Kết quả Thực thi Chi tiết (25/25 PASS)</w:t>
      </w:r>
    </w:p>
    <w:p>
      <w:pPr>
        <w:pStyle w:val="ListBullet"/>
        <w:spacing w:line="288" w:lineRule="auto" w:after="80"/>
      </w:pPr>
      <w:r>
        <w:rPr>
          <w:rFonts w:ascii="Times New Roman" w:hAnsi="Times New Roman"/>
          <w:color w:val="212529"/>
          <w:sz w:val="23"/>
        </w:rPr>
        <w:t>12. Phân tích Đánh đổi Bắt buộc (Trade-off Analysis)</w:t>
      </w:r>
    </w:p>
    <w:p>
      <w:pPr>
        <w:pStyle w:val="ListBullet"/>
        <w:spacing w:line="288" w:lineRule="auto" w:after="80"/>
      </w:pPr>
      <w:r>
        <w:rPr>
          <w:rFonts w:ascii="Times New Roman" w:hAnsi="Times New Roman"/>
          <w:color w:val="212529"/>
          <w:sz w:val="23"/>
        </w:rPr>
        <w:t>13. Hạn chế Hiện tại và Hướng Phát triển Tương lai</w:t>
      </w:r>
    </w:p>
    <w:p>
      <w:pPr>
        <w:pStyle w:val="ListBullet"/>
        <w:spacing w:line="288" w:lineRule="auto" w:after="80"/>
      </w:pPr>
      <w:r>
        <w:rPr>
          <w:rFonts w:ascii="Times New Roman" w:hAnsi="Times New Roman"/>
          <w:color w:val="212529"/>
          <w:sz w:val="23"/>
        </w:rPr>
        <w:t>14. Kết luận</w:t>
      </w:r>
    </w:p>
    <w:p>
      <w:pPr>
        <w:pStyle w:val="ListBullet"/>
        <w:spacing w:line="288" w:lineRule="auto" w:after="80"/>
      </w:pPr>
      <w:r>
        <w:rPr>
          <w:rFonts w:ascii="Times New Roman" w:hAnsi="Times New Roman"/>
          <w:color w:val="212529"/>
          <w:sz w:val="23"/>
        </w:rPr>
        <w:t>15. Tài liệu Tham khảo</w:t>
      </w:r>
    </w:p>
    <w:p>
      <w:pPr>
        <w:pStyle w:val="ListBullet"/>
        <w:spacing w:line="288" w:lineRule="auto" w:after="80"/>
      </w:pPr>
      <w:r>
        <w:rPr>
          <w:rFonts w:ascii="Times New Roman" w:hAnsi="Times New Roman"/>
          <w:color w:val="212529"/>
          <w:sz w:val="23"/>
        </w:rPr>
        <w:t>16. Phụ lục Hướng dẫn Cài đặt, Vận hành và Demo Trực tiếp</w:t>
      </w:r>
    </w:p>
    <w:p>
      <w:r>
        <w:br w:type="page"/>
      </w:r>
    </w:p>
    <w:p>
      <w:pPr>
        <w:keepNext/>
        <w:spacing w:before="360" w:after="120"/>
      </w:pPr>
      <w:r>
        <w:rPr>
          <w:rFonts w:ascii="Times New Roman" w:hAnsi="Times New Roman"/>
          <w:b/>
          <w:color w:val="0D47A1"/>
          <w:sz w:val="30"/>
        </w:rPr>
        <w:t>1. TÓM TẮT ĐỒ ÁN VÀ MỤC TIÊU NGHIÊN CỨU</w:t>
      </w:r>
    </w:p>
    <w:p>
      <w:pPr>
        <w:spacing w:line="300" w:lineRule="auto" w:after="120"/>
      </w:pPr>
      <w:r>
        <w:rPr>
          <w:rFonts w:ascii="Times New Roman" w:hAnsi="Times New Roman"/>
          <w:b/>
          <w:sz w:val="24"/>
        </w:rPr>
        <w:t xml:space="preserve">Tóm tắt nội dung: </w:t>
      </w:r>
      <w:r>
        <w:rPr>
          <w:rFonts w:ascii="Times New Roman" w:hAnsi="Times New Roman"/>
          <w:color w:val="212529"/>
          <w:sz w:val="24"/>
        </w:rPr>
        <w:t>Trong kỷ nguyên chuyển đổi số giáo dục và hành chính công, hàng triệu văn bản pháp lý, bảng điểm và bằng cấp đại học được lưu hành dưới định dạng điện tử (PDF, DOCX). Tuy nhiên, các tệp này rất dễ bị can thiệp và làm giả tinh vi. Đồ án SecuDoc được xây dựng dựa trên nguyên tắc an ninh tối thượng của môn học: 'Không phải mọi thông tin mà hệ thống nhận được đều đáng tin cậy. Tuyệt đối không mặc định tin tưởng đầu vào chỉ vì nó trông có vẻ thật.'</w:t>
      </w:r>
    </w:p>
    <w:p>
      <w:pPr>
        <w:spacing w:line="300" w:lineRule="auto" w:after="120"/>
      </w:pPr>
      <w:r>
        <w:rPr>
          <w:rFonts w:ascii="Times New Roman" w:hAnsi="Times New Roman"/>
          <w:color w:val="212529"/>
          <w:sz w:val="24"/>
        </w:rPr>
        <w:t>SecuDoc là một hệ thống toàn diện triển khai cơ chế Zero-Trust kết hợp ba trụ cột mật mã học vững chắc: (1) Mã băm phân mảnh SHA-256 đọc theo khối stream 64KB bảo đảm tính toàn vẹn tới từng bit nhị phân; (2) Chữ ký số bất đối xứng RSA-2048 PKCS#1 v1.5 xác nhận nguồn gốc phát hành từ Khóa riêng của Trường Đại học và chống chối bỏ; (3) Sổ cái băm mật mã liên hoàn (Merkle / Hash Chain Audit Ledger) ngăn chặn mọi hành vi sửa lén cơ sở dữ liệu nội bộ. Hệ thống đã được lập trình hoàn chỉnh, kiểm thử tự động 100% với 25 test case đạt chuẩn, tích hợp sẵn phòng thí nghiệm mô phỏng tấn công (Attack Lab) và công cụ dòng lệnh (CLI Utility).</w:t>
      </w:r>
    </w:p>
    <w:p>
      <w:pPr>
        <w:keepNext/>
        <w:spacing w:before="240" w:after="80"/>
      </w:pPr>
      <w:r>
        <w:rPr>
          <w:rFonts w:ascii="Times New Roman" w:hAnsi="Times New Roman"/>
          <w:b/>
          <w:color w:val="00695C"/>
          <w:sz w:val="26"/>
        </w:rPr>
        <w:t>1.1. Mục Tiêu Cụ Thể</w:t>
      </w:r>
    </w:p>
    <w:p>
      <w:pPr>
        <w:pStyle w:val="ListBullet"/>
        <w:spacing w:line="288" w:lineRule="auto" w:after="80"/>
      </w:pPr>
      <w:r>
        <w:rPr>
          <w:rFonts w:ascii="Times New Roman" w:hAnsi="Times New Roman"/>
          <w:b/>
          <w:sz w:val="23"/>
        </w:rPr>
        <w:t xml:space="preserve">Mục tiêu 1: </w:t>
      </w:r>
      <w:r>
        <w:rPr>
          <w:rFonts w:ascii="Times New Roman" w:hAnsi="Times New Roman"/>
          <w:color w:val="212529"/>
          <w:sz w:val="23"/>
        </w:rPr>
        <w:t>Thiết kế và xây dựng thành công một quy trình thẩm định tài liệu điện tử độc lập, không phụ thuộc bên thứ ba.</w:t>
      </w:r>
    </w:p>
    <w:p>
      <w:pPr>
        <w:pStyle w:val="ListBullet"/>
        <w:spacing w:line="288" w:lineRule="auto" w:after="80"/>
      </w:pPr>
      <w:r>
        <w:rPr>
          <w:rFonts w:ascii="Times New Roman" w:hAnsi="Times New Roman"/>
          <w:b/>
          <w:sz w:val="23"/>
        </w:rPr>
        <w:t xml:space="preserve">Mục tiêu 2: </w:t>
      </w:r>
      <w:r>
        <w:rPr>
          <w:rFonts w:ascii="Times New Roman" w:hAnsi="Times New Roman"/>
          <w:color w:val="212529"/>
          <w:sz w:val="23"/>
        </w:rPr>
        <w:t>Hiện thực hóa năng lực phát hiện 100% các hành vi can thiệp dữ liệu nhị phân (dù chỉ đổi 1 bit) bằng hiệu ứng tuyết lở SHA-256.</w:t>
      </w:r>
    </w:p>
    <w:p>
      <w:pPr>
        <w:pStyle w:val="ListBullet"/>
        <w:spacing w:line="288" w:lineRule="auto" w:after="80"/>
      </w:pPr>
      <w:r>
        <w:rPr>
          <w:rFonts w:ascii="Times New Roman" w:hAnsi="Times New Roman"/>
          <w:b/>
          <w:sz w:val="23"/>
        </w:rPr>
        <w:t xml:space="preserve">Mục tiêu 3: </w:t>
      </w:r>
      <w:r>
        <w:rPr>
          <w:rFonts w:ascii="Times New Roman" w:hAnsi="Times New Roman"/>
          <w:color w:val="212529"/>
          <w:sz w:val="23"/>
        </w:rPr>
        <w:t>Ngăn chặn triệt để hành vi giả mạo chữ ký số của tổ chức phát hành thông qua cặp khóa RSA-2048 tiêu chuẩn.</w:t>
      </w:r>
    </w:p>
    <w:p>
      <w:pPr>
        <w:pStyle w:val="ListBullet"/>
        <w:spacing w:line="288" w:lineRule="auto" w:after="80"/>
      </w:pPr>
      <w:r>
        <w:rPr>
          <w:rFonts w:ascii="Times New Roman" w:hAnsi="Times New Roman"/>
          <w:b/>
          <w:sz w:val="23"/>
        </w:rPr>
        <w:t xml:space="preserve">Mục tiêu 4: </w:t>
      </w:r>
      <w:r>
        <w:rPr>
          <w:rFonts w:ascii="Times New Roman" w:hAnsi="Times New Roman"/>
          <w:color w:val="212529"/>
          <w:sz w:val="23"/>
        </w:rPr>
        <w:t>Tích hợp sổ cái bất biến ghi vết lịch sử phát hành và thu hồi chứng chỉ theo thời gian thực.</w:t>
      </w:r>
    </w:p>
    <w:p>
      <w:pPr>
        <w:keepNext/>
        <w:spacing w:before="360" w:after="120"/>
      </w:pPr>
      <w:r>
        <w:rPr>
          <w:rFonts w:ascii="Times New Roman" w:hAnsi="Times New Roman"/>
          <w:b/>
          <w:color w:val="0D47A1"/>
          <w:sz w:val="30"/>
        </w:rPr>
        <w:t>2. BỐI CẢNH, THỰC TRẠNG VÀ LÝ DO CHỌN ĐỀ TÀI</w:t>
      </w:r>
    </w:p>
    <w:p>
      <w:pPr>
        <w:spacing w:line="300" w:lineRule="auto" w:after="120"/>
      </w:pPr>
      <w:r>
        <w:rPr>
          <w:rFonts w:ascii="Times New Roman" w:hAnsi="Times New Roman"/>
          <w:color w:val="212529"/>
          <w:sz w:val="24"/>
        </w:rPr>
        <w:t>Thực trạng gian lận bằng cấp và chứng chỉ học thuật là vấn đề gây nhức nhối trên toàn xã hội. Kẻ gian lận chỉ cần sử dụng các phần mềm chỉnh sửa PDF phổ thông như Adobe Acrobat hoặc NitroPDF để sửa điểm trung bình tích lũy từ 2.50 thành 3.90 hoặc sửa xếp loại từ 'Trung bình' thành 'Xuất sắc'. Do mắt thường của nhà tuyển dụng không thể phát hiện các byte dữ liệu đã bị biên tập lại bên dưới định dạng nhị phân, các bằng cấp giả mạo này đã dễ dàng qua mặt quy trình sàng lọc hồ sơ.</w:t>
      </w:r>
    </w:p>
    <w:p>
      <w:pPr>
        <w:spacing w:line="300" w:lineRule="auto" w:after="120"/>
      </w:pPr>
      <w:r>
        <w:rPr>
          <w:rFonts w:ascii="Times New Roman" w:hAnsi="Times New Roman"/>
          <w:color w:val="212529"/>
          <w:sz w:val="24"/>
        </w:rPr>
        <w:t>Bên cạnh đó, các phương pháp bảo vệ truyền thống như đóng dấu mộc đỏ scanned hoặc dán tem chống giả trên bản in hoàn toàn vô hiệu khi chuyển sang môi trường số. Khi một bằng cấp bị nhà trường thu hồi do sinh viên gian lận thi cử, các bên thứ ba cũng không có kênh đối soát tức thì để biết văn bản đó đã bị vô hiệu hóa.</w:t>
      </w:r>
    </w:p>
    <w:p>
      <w:pPr>
        <w:spacing w:line="300" w:lineRule="auto" w:after="120"/>
      </w:pPr>
      <w:r>
        <w:rPr>
          <w:rFonts w:ascii="Times New Roman" w:hAnsi="Times New Roman"/>
          <w:b/>
          <w:sz w:val="24"/>
        </w:rPr>
        <w:t xml:space="preserve">Tính cấp thiết của đề tài: </w:t>
      </w:r>
      <w:r>
        <w:rPr>
          <w:rFonts w:ascii="Times New Roman" w:hAnsi="Times New Roman"/>
          <w:color w:val="212529"/>
          <w:sz w:val="24"/>
        </w:rPr>
        <w:t>Vì những lý do cấp bách trên, nhóm đã quyết định chọn đề tài 'SecuDoc: Hệ thống Xác minh Chứng thực Văn bản Số Chống Giả mạo' để giải quyết triệt để bài toán này bằng khoa học an toàn thông tin và mật mã học hiện đại.</w:t>
      </w:r>
    </w:p>
    <w:p>
      <w:pPr>
        <w:keepNext/>
        <w:spacing w:before="360" w:after="120"/>
      </w:pPr>
      <w:r>
        <w:rPr>
          <w:rFonts w:ascii="Times New Roman" w:hAnsi="Times New Roman"/>
          <w:b/>
          <w:color w:val="0D47A1"/>
          <w:sz w:val="30"/>
        </w:rPr>
        <w:t>3. ĐỐI TƯỢNG SỬ DỤNG VÀ PHÂN TÍCH TÀI SẢN BẢO VỆ</w:t>
      </w:r>
    </w:p>
    <w:p>
      <w:pPr>
        <w:keepNext/>
        <w:spacing w:before="240" w:after="80"/>
      </w:pPr>
      <w:r>
        <w:rPr>
          <w:rFonts w:ascii="Times New Roman" w:hAnsi="Times New Roman"/>
          <w:b/>
          <w:color w:val="00695C"/>
          <w:sz w:val="26"/>
        </w:rPr>
        <w:t>3.1. Các Nhóm Đối Tượng Sử Dụng (Personas)</w:t>
      </w:r>
    </w:p>
    <w:p>
      <w:pPr>
        <w:pStyle w:val="ListBullet"/>
        <w:spacing w:line="288" w:lineRule="auto" w:after="80"/>
      </w:pPr>
      <w:r>
        <w:rPr>
          <w:rFonts w:ascii="Times New Roman" w:hAnsi="Times New Roman"/>
          <w:b/>
          <w:sz w:val="23"/>
        </w:rPr>
        <w:t xml:space="preserve">1. Người Phát Hành (Issuer - Phòng Đào Tạo): </w:t>
      </w:r>
      <w:r>
        <w:rPr>
          <w:rFonts w:ascii="Times New Roman" w:hAnsi="Times New Roman"/>
          <w:color w:val="212529"/>
          <w:sz w:val="23"/>
        </w:rPr>
        <w:t>Cơ quan có thẩm quyền ban hành văn bản. Sử dụng hệ thống để băm tệp, ký số điện tử và đóng block vào sổ cái.</w:t>
      </w:r>
    </w:p>
    <w:p>
      <w:pPr>
        <w:pStyle w:val="ListBullet"/>
        <w:spacing w:line="288" w:lineRule="auto" w:after="80"/>
      </w:pPr>
      <w:r>
        <w:rPr>
          <w:rFonts w:ascii="Times New Roman" w:hAnsi="Times New Roman"/>
          <w:b/>
          <w:sz w:val="23"/>
        </w:rPr>
        <w:t xml:space="preserve">2. Người Thẩm Định Độc Lập (Verifier): </w:t>
      </w:r>
      <w:r>
        <w:rPr>
          <w:rFonts w:ascii="Times New Roman" w:hAnsi="Times New Roman"/>
          <w:color w:val="212529"/>
          <w:sz w:val="23"/>
        </w:rPr>
        <w:t>Nhà tuyển dụng, trường liên kết, cơ quan nhà nước. Tải tệp văn bản nhận được lên cổng để thẩm tra tính toàn vẹn và nguồn gốc.</w:t>
      </w:r>
    </w:p>
    <w:p>
      <w:pPr>
        <w:pStyle w:val="ListBullet"/>
        <w:spacing w:line="288" w:lineRule="auto" w:after="80"/>
      </w:pPr>
      <w:r>
        <w:rPr>
          <w:rFonts w:ascii="Times New Roman" w:hAnsi="Times New Roman"/>
          <w:b/>
          <w:sz w:val="23"/>
        </w:rPr>
        <w:t xml:space="preserve">3. Kiểm Toán Viên Hệ Thống (Auditor): </w:t>
      </w:r>
      <w:r>
        <w:rPr>
          <w:rFonts w:ascii="Times New Roman" w:hAnsi="Times New Roman"/>
          <w:color w:val="212529"/>
          <w:sz w:val="23"/>
        </w:rPr>
        <w:t>Chuyên viên an ninh chịu trách nhiệm quét toán học sổ cái để phát hiện can thiệp dữ liệu nội bộ.</w:t>
      </w:r>
    </w:p>
    <w:p>
      <w:pPr>
        <w:keepNext/>
        <w:spacing w:before="240" w:after="80"/>
      </w:pPr>
      <w:r>
        <w:rPr>
          <w:rFonts w:ascii="Times New Roman" w:hAnsi="Times New Roman"/>
          <w:b/>
          <w:color w:val="00695C"/>
          <w:sz w:val="26"/>
        </w:rPr>
        <w:t>3.2. Bảng Phân Tích Tài Sản Bảo Vệ</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Mã Tài Sản</w:t>
            </w:r>
          </w:p>
        </w:tc>
        <w:tc>
          <w:tcPr>
            <w:tcW w:type="dxa" w:w="2340"/>
            <w:shd w:val="clear" w:color="auto" w:fill="0d47a1"/>
          </w:tcPr>
          <w:p>
            <w:r>
              <w:rPr>
                <w:b/>
                <w:color w:val="FFFFFF"/>
              </w:rPr>
              <w:t>Tên Tài Sản</w:t>
            </w:r>
          </w:p>
        </w:tc>
        <w:tc>
          <w:tcPr>
            <w:tcW w:type="dxa" w:w="2340"/>
            <w:shd w:val="clear" w:color="auto" w:fill="0d47a1"/>
          </w:tcPr>
          <w:p>
            <w:r>
              <w:rPr>
                <w:b/>
                <w:color w:val="FFFFFF"/>
              </w:rPr>
              <w:t>Tầm Quan Trọng</w:t>
            </w:r>
          </w:p>
        </w:tc>
        <w:tc>
          <w:tcPr>
            <w:tcW w:type="dxa" w:w="2340"/>
            <w:shd w:val="clear" w:color="auto" w:fill="0d47a1"/>
          </w:tcPr>
          <w:p>
            <w:r>
              <w:rPr>
                <w:b/>
                <w:color w:val="FFFFFF"/>
              </w:rPr>
              <w:t>Hậu Quả Nếu Xâm Phạm</w:t>
            </w:r>
          </w:p>
        </w:tc>
      </w:tr>
      <w:tr>
        <w:tc>
          <w:tcPr>
            <w:tcW w:type="dxa" w:w="2340"/>
            <w:shd w:val="clear" w:color="auto" w:fill="f1f5f9"/>
          </w:tcPr>
          <w:p>
            <w:r>
              <w:t>AST-01</w:t>
            </w:r>
          </w:p>
        </w:tc>
        <w:tc>
          <w:tcPr>
            <w:tcW w:type="dxa" w:w="2340"/>
            <w:shd w:val="clear" w:color="auto" w:fill="f1f5f9"/>
          </w:tcPr>
          <w:p>
            <w:r>
              <w:t>Khóa Riêng RSA-2048 của Trường</w:t>
            </w:r>
          </w:p>
        </w:tc>
        <w:tc>
          <w:tcPr>
            <w:tcW w:type="dxa" w:w="2340"/>
            <w:shd w:val="clear" w:color="auto" w:fill="f1f5f9"/>
          </w:tcPr>
          <w:p>
            <w:r>
              <w:t>Cốt lõi tối mật (Root of Trust)</w:t>
            </w:r>
          </w:p>
        </w:tc>
        <w:tc>
          <w:tcPr>
            <w:tcW w:type="dxa" w:w="2340"/>
            <w:shd w:val="clear" w:color="auto" w:fill="f1f5f9"/>
          </w:tcPr>
          <w:p>
            <w:r>
              <w:t>Kẻ gian tự ký vô số văn bản giả mạo hợp lệ.</w:t>
            </w:r>
          </w:p>
        </w:tc>
      </w:tr>
      <w:tr>
        <w:tc>
          <w:tcPr>
            <w:tcW w:type="dxa" w:w="2340"/>
          </w:tcPr>
          <w:p>
            <w:r>
              <w:t>AST-02</w:t>
            </w:r>
          </w:p>
        </w:tc>
        <w:tc>
          <w:tcPr>
            <w:tcW w:type="dxa" w:w="2340"/>
          </w:tcPr>
          <w:p>
            <w:r>
              <w:t>Tính Toàn Vẹn Văn Bản</w:t>
            </w:r>
          </w:p>
        </w:tc>
        <w:tc>
          <w:tcPr>
            <w:tcW w:type="dxa" w:w="2340"/>
          </w:tcPr>
          <w:p>
            <w:r>
              <w:t>Cực kỳ cao</w:t>
            </w:r>
          </w:p>
        </w:tc>
        <w:tc>
          <w:tcPr>
            <w:tcW w:type="dxa" w:w="2340"/>
          </w:tcPr>
          <w:p>
            <w:r>
              <w:t>Điểm số bị sửa đổi gây sai lệch kết quả tuyển dụng.</w:t>
            </w:r>
          </w:p>
        </w:tc>
      </w:tr>
      <w:tr>
        <w:tc>
          <w:tcPr>
            <w:tcW w:type="dxa" w:w="2340"/>
            <w:shd w:val="clear" w:color="auto" w:fill="f1f5f9"/>
          </w:tcPr>
          <w:p>
            <w:r>
              <w:t>AST-03</w:t>
            </w:r>
          </w:p>
        </w:tc>
        <w:tc>
          <w:tcPr>
            <w:tcW w:type="dxa" w:w="2340"/>
            <w:shd w:val="clear" w:color="auto" w:fill="f1f5f9"/>
          </w:tcPr>
          <w:p>
            <w:r>
              <w:t>Sổ Cái Băm Bất Biến (Audit Ledger)</w:t>
            </w:r>
          </w:p>
        </w:tc>
        <w:tc>
          <w:tcPr>
            <w:tcW w:type="dxa" w:w="2340"/>
            <w:shd w:val="clear" w:color="auto" w:fill="f1f5f9"/>
          </w:tcPr>
          <w:p>
            <w:r>
              <w:t>Rất cao</w:t>
            </w:r>
          </w:p>
        </w:tc>
        <w:tc>
          <w:tcPr>
            <w:tcW w:type="dxa" w:w="2340"/>
            <w:shd w:val="clear" w:color="auto" w:fill="f1f5f9"/>
          </w:tcPr>
          <w:p>
            <w:r>
              <w:t>Hành vi cấp khống hoặc thu hồi trái phép bị che giấu.</w:t>
            </w:r>
          </w:p>
        </w:tc>
      </w:tr>
      <w:tr>
        <w:tc>
          <w:tcPr>
            <w:tcW w:type="dxa" w:w="2340"/>
          </w:tcPr>
          <w:p>
            <w:r>
              <w:t>AST-04</w:t>
            </w:r>
          </w:p>
        </w:tc>
        <w:tc>
          <w:tcPr>
            <w:tcW w:type="dxa" w:w="2340"/>
          </w:tcPr>
          <w:p>
            <w:r>
              <w:t>Thông Tin Xác Thực PBKDF2 Quản Trị</w:t>
            </w:r>
          </w:p>
        </w:tc>
        <w:tc>
          <w:tcPr>
            <w:tcW w:type="dxa" w:w="2340"/>
          </w:tcPr>
          <w:p>
            <w:r>
              <w:t>Cao</w:t>
            </w:r>
          </w:p>
        </w:tc>
        <w:tc>
          <w:tcPr>
            <w:tcW w:type="dxa" w:w="2340"/>
          </w:tcPr>
          <w:p>
            <w:r>
              <w:t>Chiếm quyền Issuer để phát hành bằng cấp trái quy định.</w:t>
            </w:r>
          </w:p>
        </w:tc>
      </w:tr>
    </w:tbl>
    <w:p>
      <w:pPr>
        <w:keepNext/>
        <w:spacing w:before="360" w:after="120"/>
      </w:pPr>
      <w:r>
        <w:rPr>
          <w:rFonts w:ascii="Times New Roman" w:hAnsi="Times New Roman"/>
          <w:b/>
          <w:color w:val="0D47A1"/>
          <w:sz w:val="30"/>
        </w:rPr>
        <w:t>4. YÊU CẦU HỆ THỐNG VÀ KHẢO SÁT SO SÁNH 6 ĐỀ TÀI</w:t>
      </w:r>
    </w:p>
    <w:p>
      <w:pPr>
        <w:spacing w:line="300" w:lineRule="auto" w:after="120"/>
      </w:pPr>
      <w:r>
        <w:rPr>
          <w:rFonts w:ascii="Times New Roman" w:hAnsi="Times New Roman"/>
          <w:color w:val="212529"/>
          <w:sz w:val="24"/>
        </w:rPr>
        <w:t>Hệ thống tuân thủ nghiêm ngặt chuẩn phân loại yêu cầu MoSCoW, bao gồm 10 yêu cầu bắt buộc (MUST HAVE), 1 yêu cầu khuyến khích (SHOULD HAVE) và 1 yêu cầu mở rộng (COULD HAVE). Mọi yêu cầu đều có tiêu chí chấp nhận định lượng đo lường được.</w:t>
      </w:r>
    </w:p>
    <w:p>
      <w:pPr>
        <w:keepNext/>
        <w:spacing w:before="240" w:after="80"/>
      </w:pPr>
      <w:r>
        <w:rPr>
          <w:rFonts w:ascii="Times New Roman" w:hAnsi="Times New Roman"/>
          <w:b/>
          <w:color w:val="00695C"/>
          <w:sz w:val="26"/>
        </w:rPr>
        <w:t>4.1. Bảng Khảo Sát và So Sánh 6 Đề Tài Tiềm Năng</w:t>
      </w:r>
    </w:p>
    <w:p>
      <w:pPr>
        <w:spacing w:line="300" w:lineRule="auto" w:after="120"/>
      </w:pPr>
      <w:r>
        <w:rPr>
          <w:rFonts w:ascii="Times New Roman" w:hAnsi="Times New Roman"/>
          <w:color w:val="212529"/>
          <w:sz w:val="24"/>
        </w:rPr>
        <w:t>Theo yêu cầu của đề bài học phần, nhóm đã tiến hành khảo sát và chấm điểm chi tiết 6 đề tài an toàn thông tin và bảo vệ quyền riêng tư trên thang điểm 100 với 6 tiêu chí có trọng số: (1) Mức phù hợp đề bài 20%; (2) Độ vừa sức 20%; (3) Chiều sâu bảo mật 20%; (4) Khả năng xây Prototype &amp; Demo 15%; (5) Khả năng viết Test case trước/sau tấn công 15%; (6) Chi phí và cài đặt 10%.</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STT</w:t>
            </w:r>
          </w:p>
        </w:tc>
        <w:tc>
          <w:tcPr>
            <w:tcW w:type="dxa" w:w="2340"/>
            <w:shd w:val="clear" w:color="auto" w:fill="0d47a1"/>
          </w:tcPr>
          <w:p>
            <w:r>
              <w:rPr>
                <w:b/>
                <w:color w:val="FFFFFF"/>
              </w:rPr>
              <w:t>Tên Đề Tài &amp; Hướng Tiếp Cận</w:t>
            </w:r>
          </w:p>
        </w:tc>
        <w:tc>
          <w:tcPr>
            <w:tcW w:type="dxa" w:w="2340"/>
            <w:shd w:val="clear" w:color="auto" w:fill="0d47a1"/>
          </w:tcPr>
          <w:p>
            <w:r>
              <w:rPr>
                <w:b/>
                <w:color w:val="FFFFFF"/>
              </w:rPr>
              <w:t>Điểm Thành Phần (C1..C6)</w:t>
            </w:r>
          </w:p>
        </w:tc>
        <w:tc>
          <w:tcPr>
            <w:tcW w:type="dxa" w:w="2340"/>
            <w:shd w:val="clear" w:color="auto" w:fill="0d47a1"/>
          </w:tcPr>
          <w:p>
            <w:r>
              <w:rPr>
                <w:b/>
                <w:color w:val="FFFFFF"/>
              </w:rPr>
              <w:t>Tổng Điểm /100</w:t>
            </w:r>
          </w:p>
        </w:tc>
      </w:tr>
      <w:tr>
        <w:tc>
          <w:tcPr>
            <w:tcW w:type="dxa" w:w="2340"/>
            <w:shd w:val="clear" w:color="auto" w:fill="e8f5e9"/>
          </w:tcPr>
          <w:p>
            <w:r>
              <w:rPr>
                <w:b/>
              </w:rPr>
              <w:t>1</w:t>
            </w:r>
          </w:p>
        </w:tc>
        <w:tc>
          <w:tcPr>
            <w:tcW w:type="dxa" w:w="2340"/>
            <w:shd w:val="clear" w:color="auto" w:fill="e8f5e9"/>
          </w:tcPr>
          <w:p>
            <w:r>
              <w:rPr>
                <w:b/>
              </w:rPr>
              <w:t>SecuDoc: Xác minh văn bản chống giả mạo (SECURITY)</w:t>
            </w:r>
          </w:p>
        </w:tc>
        <w:tc>
          <w:tcPr>
            <w:tcW w:type="dxa" w:w="2340"/>
            <w:shd w:val="clear" w:color="auto" w:fill="e8f5e9"/>
          </w:tcPr>
          <w:p>
            <w:r>
              <w:rPr>
                <w:b/>
              </w:rPr>
              <w:t>5, 5, 5, 5, 5, 5</w:t>
            </w:r>
          </w:p>
        </w:tc>
        <w:tc>
          <w:tcPr>
            <w:tcW w:type="dxa" w:w="2340"/>
            <w:shd w:val="clear" w:color="auto" w:fill="e8f5e9"/>
          </w:tcPr>
          <w:p>
            <w:r>
              <w:rPr>
                <w:b/>
              </w:rPr>
              <w:t>100.0 (Chiến Thắng)</w:t>
            </w:r>
          </w:p>
        </w:tc>
      </w:tr>
      <w:tr>
        <w:tc>
          <w:tcPr>
            <w:tcW w:type="dxa" w:w="2340"/>
          </w:tcPr>
          <w:p>
            <w:r>
              <w:t>2</w:t>
            </w:r>
          </w:p>
        </w:tc>
        <w:tc>
          <w:tcPr>
            <w:tcW w:type="dxa" w:w="2340"/>
          </w:tcPr>
          <w:p>
            <w:r>
              <w:t>MediPrivacy: Chia sẻ hồ sơ bệnh án phân quyền (PRIVACY)</w:t>
            </w:r>
          </w:p>
        </w:tc>
        <w:tc>
          <w:tcPr>
            <w:tcW w:type="dxa" w:w="2340"/>
          </w:tcPr>
          <w:p>
            <w:r>
              <w:t>5, 4, 4, 4, 4, 4</w:t>
            </w:r>
          </w:p>
        </w:tc>
        <w:tc>
          <w:tcPr>
            <w:tcW w:type="dxa" w:w="2340"/>
          </w:tcPr>
          <w:p>
            <w:r>
              <w:t>83.0</w:t>
            </w:r>
          </w:p>
        </w:tc>
      </w:tr>
      <w:tr>
        <w:tc>
          <w:tcPr>
            <w:tcW w:type="dxa" w:w="2340"/>
            <w:shd w:val="clear" w:color="auto" w:fill="f8fafc"/>
          </w:tcPr>
          <w:p>
            <w:r>
              <w:t>3</w:t>
            </w:r>
          </w:p>
        </w:tc>
        <w:tc>
          <w:tcPr>
            <w:tcW w:type="dxa" w:w="2340"/>
            <w:shd w:val="clear" w:color="auto" w:fill="f8fafc"/>
          </w:tcPr>
          <w:p>
            <w:r>
              <w:t>SafeVault: Kho file Zero-Trust tự hủy (SECURITY)</w:t>
            </w:r>
          </w:p>
        </w:tc>
        <w:tc>
          <w:tcPr>
            <w:tcW w:type="dxa" w:w="2340"/>
            <w:shd w:val="clear" w:color="auto" w:fill="f8fafc"/>
          </w:tcPr>
          <w:p>
            <w:r>
              <w:t>4, 4, 4, 4, 4, 4</w:t>
            </w:r>
          </w:p>
        </w:tc>
        <w:tc>
          <w:tcPr>
            <w:tcW w:type="dxa" w:w="2340"/>
            <w:shd w:val="clear" w:color="auto" w:fill="f8fafc"/>
          </w:tcPr>
          <w:p>
            <w:r>
              <w:t>80.0</w:t>
            </w:r>
          </w:p>
        </w:tc>
      </w:tr>
      <w:tr>
        <w:tc>
          <w:tcPr>
            <w:tcW w:type="dxa" w:w="2340"/>
          </w:tcPr>
          <w:p>
            <w:r>
              <w:t>4</w:t>
            </w:r>
          </w:p>
        </w:tc>
        <w:tc>
          <w:tcPr>
            <w:tcW w:type="dxa" w:w="2340"/>
          </w:tcPr>
          <w:p>
            <w:r>
              <w:t>APIShield: Cổng bảo mật API JWT/Rate Limit (SECURITY)</w:t>
            </w:r>
          </w:p>
        </w:tc>
        <w:tc>
          <w:tcPr>
            <w:tcW w:type="dxa" w:w="2340"/>
          </w:tcPr>
          <w:p>
            <w:r>
              <w:t>4, 4, 4, 3, 4, 4</w:t>
            </w:r>
          </w:p>
        </w:tc>
        <w:tc>
          <w:tcPr>
            <w:tcW w:type="dxa" w:w="2340"/>
          </w:tcPr>
          <w:p>
            <w:r>
              <w:t>77.5</w:t>
            </w:r>
          </w:p>
        </w:tc>
      </w:tr>
      <w:tr>
        <w:tc>
          <w:tcPr>
            <w:tcW w:type="dxa" w:w="2340"/>
            <w:shd w:val="clear" w:color="auto" w:fill="f8fafc"/>
          </w:tcPr>
          <w:p>
            <w:r>
              <w:t>5</w:t>
            </w:r>
          </w:p>
        </w:tc>
        <w:tc>
          <w:tcPr>
            <w:tcW w:type="dxa" w:w="2340"/>
            <w:shd w:val="clear" w:color="auto" w:fill="f8fafc"/>
          </w:tcPr>
          <w:p>
            <w:r>
              <w:t>ForensicChain: Chuỗi chứng cứ số pháp lý (SECURITY)</w:t>
            </w:r>
          </w:p>
        </w:tc>
        <w:tc>
          <w:tcPr>
            <w:tcW w:type="dxa" w:w="2340"/>
            <w:shd w:val="clear" w:color="auto" w:fill="f8fafc"/>
          </w:tcPr>
          <w:p>
            <w:r>
              <w:t>5, 4, 5, 4, 4, 4</w:t>
            </w:r>
          </w:p>
        </w:tc>
        <w:tc>
          <w:tcPr>
            <w:tcW w:type="dxa" w:w="2340"/>
            <w:shd w:val="clear" w:color="auto" w:fill="f8fafc"/>
          </w:tcPr>
          <w:p>
            <w:r>
              <w:t>86.0</w:t>
            </w:r>
          </w:p>
        </w:tc>
      </w:tr>
      <w:tr>
        <w:tc>
          <w:tcPr>
            <w:tcW w:type="dxa" w:w="2340"/>
          </w:tcPr>
          <w:p>
            <w:r>
              <w:t>6</w:t>
            </w:r>
          </w:p>
        </w:tc>
        <w:tc>
          <w:tcPr>
            <w:tcW w:type="dxa" w:w="2340"/>
          </w:tcPr>
          <w:p>
            <w:r>
              <w:t>PhishGuard: Lá chắn email &amp; URL lừa đảo (SECURITY)</w:t>
            </w:r>
          </w:p>
        </w:tc>
        <w:tc>
          <w:tcPr>
            <w:tcW w:type="dxa" w:w="2340"/>
          </w:tcPr>
          <w:p>
            <w:r>
              <w:t>4, 4, 3, 4, 4, 4</w:t>
            </w:r>
          </w:p>
        </w:tc>
        <w:tc>
          <w:tcPr>
            <w:tcW w:type="dxa" w:w="2340"/>
          </w:tcPr>
          <w:p>
            <w:r>
              <w:t>77.0</w:t>
            </w:r>
          </w:p>
        </w:tc>
      </w:tr>
    </w:tbl>
    <w:p>
      <w:pPr>
        <w:keepNext/>
        <w:spacing w:before="360" w:after="120"/>
      </w:pPr>
      <w:r>
        <w:rPr>
          <w:rFonts w:ascii="Times New Roman" w:hAnsi="Times New Roman"/>
          <w:b/>
          <w:color w:val="0D47A1"/>
          <w:sz w:val="30"/>
        </w:rPr>
        <w:t>5. THIẾT KẾ KIẾN TRÚC HỆ THỐNG VÀ LUỒNG DỮ LIỆU</w:t>
      </w:r>
    </w:p>
    <w:p>
      <w:pPr>
        <w:spacing w:line="300" w:lineRule="auto" w:after="120"/>
      </w:pPr>
      <w:r>
        <w:rPr>
          <w:rFonts w:ascii="Times New Roman" w:hAnsi="Times New Roman"/>
          <w:color w:val="212529"/>
          <w:sz w:val="24"/>
        </w:rPr>
        <w:t>Hệ thống SecuDoc được thiết kế theo kiến trúc 5 tầng phân lập nghiêm ngặt (Layered Architecture), bảo đảm nguyên tắc ranh giới tin cậy (Trust Boundary Isolation) và tách bạch hoàn toàn giữa giao diện, cổng dịch vụ, nghiệp vụ kiểm soát, động cơ mật mã học và tầng lưu trữ an toàn.</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779520"/>
                    </a:xfrm>
                    <a:prstGeom prst="rect"/>
                  </pic:spPr>
                </pic:pic>
              </a:graphicData>
            </a:graphic>
          </wp:inline>
        </w:drawing>
      </w:r>
    </w:p>
    <w:p>
      <w:pPr>
        <w:jc w:val="center"/>
      </w:pPr>
      <w:r>
        <w:rPr>
          <w:i/>
          <w:sz w:val="20"/>
        </w:rPr>
        <w:t>Hình 1: Sơ đồ kiến trúc phân tầng an toàn của hệ thống SecuDoc</w:t>
      </w:r>
    </w:p>
    <w:p>
      <w:pPr>
        <w:keepNext/>
        <w:spacing w:before="240" w:after="80"/>
      </w:pPr>
      <w:r>
        <w:rPr>
          <w:rFonts w:ascii="Times New Roman" w:hAnsi="Times New Roman"/>
          <w:b/>
          <w:color w:val="00695C"/>
          <w:sz w:val="26"/>
        </w:rPr>
        <w:t>5.1. Luồng Dữ Liệu và Quy Trình Thẩm Định Zero-Trust</w:t>
      </w:r>
    </w:p>
    <w:p>
      <w:pPr>
        <w:spacing w:line="300" w:lineRule="auto" w:after="120"/>
      </w:pPr>
      <w:r>
        <w:rPr>
          <w:rFonts w:ascii="Times New Roman" w:hAnsi="Times New Roman"/>
          <w:color w:val="212529"/>
          <w:sz w:val="24"/>
        </w:rPr>
        <w:t>Mọi tệp tin khi được gửi lên cổng thẩm định đều trải qua quy trình 5 bước xác thực toán học độc lập. Dữ liệu bắt đầu từ trạng thái UNTRUSTED và chỉ chuyển sang trạng thái VERIFIED_AUTHENTIC khi thỏa mãn đồng thời: (1) Tính toán lại mã băm khớp 100%; (2) Chữ ký số RSA-2048 xác thực thành công bằng Root Public Key; (3) Tài liệu không nằm trong danh sách thu hồi.</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669280" cy="3307080"/>
                    </a:xfrm>
                    <a:prstGeom prst="rect"/>
                  </pic:spPr>
                </pic:pic>
              </a:graphicData>
            </a:graphic>
          </wp:inline>
        </w:drawing>
      </w:r>
    </w:p>
    <w:p>
      <w:pPr>
        <w:jc w:val="center"/>
      </w:pPr>
      <w:r>
        <w:rPr>
          <w:i/>
          <w:sz w:val="20"/>
        </w:rPr>
        <w:t>Hình 2: Quy trình thẩm định dữ liệu Zero-Trust 5 bước</w:t>
      </w:r>
    </w:p>
    <w:p>
      <w:pPr>
        <w:keepNext/>
        <w:spacing w:before="360" w:after="120"/>
      </w:pPr>
      <w:r>
        <w:rPr>
          <w:rFonts w:ascii="Times New Roman" w:hAnsi="Times New Roman"/>
          <w:b/>
          <w:color w:val="0D47A1"/>
          <w:sz w:val="30"/>
        </w:rPr>
        <w:t>6. CÁC CƠ CHẾ BẢO MẬT VÀ PHÒNG THÍ NGHIỆM TẤN CÔNG (ATTACK LAB)</w:t>
      </w:r>
    </w:p>
    <w:p>
      <w:pPr>
        <w:spacing w:line="300" w:lineRule="auto" w:after="120"/>
      </w:pPr>
      <w:r>
        <w:rPr>
          <w:rFonts w:ascii="Times New Roman" w:hAnsi="Times New Roman"/>
          <w:color w:val="212529"/>
          <w:sz w:val="24"/>
        </w:rPr>
        <w:t>Hệ thống tích hợp trực tiếp 5 cơ chế mật mã học chuẩn mực giải quyết đúng các nguy cơ trong mô hình đe dọa STRIDE:</w:t>
      </w:r>
    </w:p>
    <w:p>
      <w:pPr>
        <w:pStyle w:val="ListBullet"/>
        <w:spacing w:line="288" w:lineRule="auto" w:after="80"/>
      </w:pPr>
      <w:r>
        <w:rPr>
          <w:rFonts w:ascii="Times New Roman" w:hAnsi="Times New Roman"/>
          <w:b/>
          <w:sz w:val="23"/>
        </w:rPr>
        <w:t xml:space="preserve">1. Hàm băm mật mã SHA-256 (FIPS 180-4): </w:t>
      </w:r>
      <w:r>
        <w:rPr>
          <w:rFonts w:ascii="Times New Roman" w:hAnsi="Times New Roman"/>
          <w:color w:val="212529"/>
          <w:sz w:val="23"/>
        </w:rPr>
        <w:t>Đọc tệp theo khối 64KB, tạo digest 256 bits cố định. Cơ chế này kháng va chạm tuyệt đối và tạo hiệu ứng tuyết lở (thay đổi 1 bit làm đổi 50% digest).</w:t>
      </w:r>
    </w:p>
    <w:p>
      <w:pPr>
        <w:pStyle w:val="ListBullet"/>
        <w:spacing w:line="288" w:lineRule="auto" w:after="80"/>
      </w:pPr>
      <w:r>
        <w:rPr>
          <w:rFonts w:ascii="Times New Roman" w:hAnsi="Times New Roman"/>
          <w:b/>
          <w:sz w:val="23"/>
        </w:rPr>
        <w:t xml:space="preserve">2. Chữ ký số RSA-2048: </w:t>
      </w:r>
      <w:r>
        <w:rPr>
          <w:rFonts w:ascii="Times New Roman" w:hAnsi="Times New Roman"/>
          <w:color w:val="212529"/>
          <w:sz w:val="23"/>
        </w:rPr>
        <w:t>Sử dụng chuẩn PKCS#1 v1.5 with SHA-256 digest, độ dài 2048-bit để bảo đảm tính xác thực nguồn gốc và chống chối bỏ.</w:t>
      </w:r>
    </w:p>
    <w:p>
      <w:pPr>
        <w:pStyle w:val="ListBullet"/>
        <w:spacing w:line="288" w:lineRule="auto" w:after="80"/>
      </w:pPr>
      <w:r>
        <w:rPr>
          <w:rFonts w:ascii="Times New Roman" w:hAnsi="Times New Roman"/>
          <w:b/>
          <w:sz w:val="23"/>
        </w:rPr>
        <w:t xml:space="preserve">3. Sổ cái băm liên hoàn (Hash Chain Ledger): </w:t>
      </w:r>
      <w:r>
        <w:rPr>
          <w:rFonts w:ascii="Times New Roman" w:hAnsi="Times New Roman"/>
          <w:color w:val="212529"/>
          <w:sz w:val="23"/>
        </w:rPr>
        <w:t>Mỗi hành động phát hành (ISSUE) hoặc thu hồi (REVOKE) tạo ra một block liên kết chuỗi băm H_i = SHA256(i || H_prev || Data).</w:t>
      </w:r>
    </w:p>
    <w:p>
      <w:pPr>
        <w:pStyle w:val="ListBullet"/>
        <w:spacing w:line="288" w:lineRule="auto" w:after="80"/>
      </w:pPr>
      <w:r>
        <w:rPr>
          <w:rFonts w:ascii="Times New Roman" w:hAnsi="Times New Roman"/>
          <w:b/>
          <w:sz w:val="23"/>
        </w:rPr>
        <w:t xml:space="preserve">4. Băm mật khẩu PBKDF2-HMAC-SHA256: </w:t>
      </w:r>
      <w:r>
        <w:rPr>
          <w:rFonts w:ascii="Times New Roman" w:hAnsi="Times New Roman"/>
          <w:color w:val="212529"/>
          <w:sz w:val="23"/>
        </w:rPr>
        <w:t>100,000 vòng lặp kèm muối ngẫu nhiên 16 bytes bằng hàm secrets.token_bytes(), chống lại hoàn toàn tấn công Rainbow Table.</w:t>
      </w:r>
    </w:p>
    <w:p>
      <w:pPr>
        <w:pStyle w:val="ListBullet"/>
        <w:spacing w:line="288" w:lineRule="auto" w:after="80"/>
      </w:pPr>
      <w:r>
        <w:rPr>
          <w:rFonts w:ascii="Times New Roman" w:hAnsi="Times New Roman"/>
          <w:b/>
          <w:sz w:val="23"/>
        </w:rPr>
        <w:t xml:space="preserve">5. Phân quyền RBAC và Storage Isolation: </w:t>
      </w:r>
      <w:r>
        <w:rPr>
          <w:rFonts w:ascii="Times New Roman" w:hAnsi="Times New Roman"/>
          <w:color w:val="212529"/>
          <w:sz w:val="23"/>
        </w:rPr>
        <w:t>Decorator @require_role kiểm soát nghiêm ngặt ở tầng backend, khử khuẩn tên tệp và lưu trữ cô lập dạng {UUID}.bin.</w:t>
      </w:r>
    </w:p>
    <w:p>
      <w:pPr>
        <w:pStyle w:val="ListBullet"/>
        <w:spacing w:line="288" w:lineRule="auto" w:after="80"/>
      </w:pPr>
      <w:r>
        <w:rPr>
          <w:rFonts w:ascii="Times New Roman" w:hAnsi="Times New Roman"/>
          <w:b/>
          <w:sz w:val="23"/>
        </w:rPr>
        <w:t xml:space="preserve">6. Thẩm định Riêng tư Ngoại tuyến (Web Crypto): </w:t>
      </w:r>
      <w:r>
        <w:rPr>
          <w:rFonts w:ascii="Times New Roman" w:hAnsi="Times New Roman"/>
          <w:color w:val="212529"/>
          <w:sz w:val="23"/>
        </w:rPr>
        <w:t>Trình duyệt tự động băm SHA-256 trong RAM bằng JavaScript Web Crypto API, không truyền 1 byte file lên mạng, tuân thủ Nghị định 13/2023/NĐ-CP &amp; GDPR.</w:t>
      </w:r>
    </w:p>
    <w:p>
      <w:pPr>
        <w:pStyle w:val="ListBullet"/>
        <w:spacing w:line="288" w:lineRule="auto" w:after="80"/>
      </w:pPr>
      <w:r>
        <w:rPr>
          <w:rFonts w:ascii="Times New Roman" w:hAnsi="Times New Roman"/>
          <w:b/>
          <w:sz w:val="23"/>
        </w:rPr>
        <w:t xml:space="preserve">7. Phiếu Chứng Thực Mật Mã Số (Verifiable QR Credential): </w:t>
      </w:r>
      <w:r>
        <w:rPr>
          <w:rFonts w:ascii="Times New Roman" w:hAnsi="Times New Roman"/>
          <w:color w:val="212529"/>
          <w:sz w:val="23"/>
        </w:rPr>
        <w:t>Cấp giấy chứng thực số trang trọng kèm mã QR mật mã và dấu niêm phong điện tử, cho phép đối soát di động tức thì.</w:t>
      </w:r>
    </w:p>
    <w:p>
      <w:pPr>
        <w:keepNext/>
        <w:spacing w:before="240" w:after="80"/>
      </w:pPr>
      <w:r>
        <w:rPr>
          <w:rFonts w:ascii="Times New Roman" w:hAnsi="Times New Roman"/>
          <w:b/>
          <w:color w:val="00695C"/>
          <w:sz w:val="26"/>
        </w:rPr>
        <w:t>6.1. Thực Nghiệm Các Kịch Bản Tấn Công Trong Phòng Thí Nghiệm (Attack Lab)</w:t>
      </w:r>
    </w:p>
    <w:p>
      <w:pPr>
        <w:spacing w:line="300" w:lineRule="auto" w:after="120"/>
      </w:pPr>
      <w:r>
        <w:rPr>
          <w:rFonts w:ascii="Times New Roman" w:hAnsi="Times New Roman"/>
          <w:color w:val="212529"/>
          <w:sz w:val="24"/>
        </w:rPr>
        <w:t>Khác biệt với các đồ án chỉ có mô tả lý thuyết, SecuDoc cung cấp trang 'Attack Lab' cho phép người dùng click 1 chạm để thực thi và quan sát phản ứng tức thì của hệ thống trước 5 kịch bản tấn công nguy hiểm cùng các công cụ hiển vi điều tra số:</w:t>
      </w:r>
    </w:p>
    <w:p>
      <w:pPr>
        <w:pStyle w:val="ListBullet"/>
        <w:spacing w:line="288" w:lineRule="auto" w:after="80"/>
      </w:pPr>
      <w:r>
        <w:rPr>
          <w:rFonts w:ascii="Times New Roman" w:hAnsi="Times New Roman"/>
          <w:b/>
          <w:sz w:val="23"/>
        </w:rPr>
        <w:t xml:space="preserve">Kịch bản 1 (Tấn công đảo 1 bit &amp; Kính hiển vi nhị phân): </w:t>
      </w:r>
      <w:r>
        <w:rPr>
          <w:rFonts w:ascii="Times New Roman" w:hAnsi="Times New Roman"/>
          <w:color w:val="212529"/>
          <w:sz w:val="23"/>
        </w:rPr>
        <w:t>Đảo 1 bit ở byte đầu tiên của file văn bản mẫu -&gt; Kết quả: Kính hiển vi nhị phân chỉ rõ byte 0x54 ('T') thành 0x55 ('U'); Ma trận tuyết lở 256-bit (Avalanche Heatmap) đổi màu đỏ rực rỡ (~50% bits đổi); Động cơ Zero-Trust lập tức chặn đứng với trạng thái TAMPERED_CONTENT.</w:t>
      </w:r>
    </w:p>
    <w:p>
      <w:pPr>
        <w:pStyle w:val="ListBullet"/>
        <w:spacing w:line="288" w:lineRule="auto" w:after="80"/>
      </w:pPr>
      <w:r>
        <w:rPr>
          <w:rFonts w:ascii="Times New Roman" w:hAnsi="Times New Roman"/>
          <w:b/>
          <w:sz w:val="23"/>
        </w:rPr>
        <w:t xml:space="preserve">Kịch bản 2 (Giả mạo chữ ký số): </w:t>
      </w:r>
      <w:r>
        <w:rPr>
          <w:rFonts w:ascii="Times New Roman" w:hAnsi="Times New Roman"/>
          <w:color w:val="212529"/>
          <w:sz w:val="23"/>
        </w:rPr>
        <w:t>Kẻ tấn công tự sinh cặp khóa RSA-2048 rogue và ký số -&gt; Kết quả: Khóa công khai của Trường từ chối xác minh; hệ thống báo lỗi INVALID_SIGNATURE.</w:t>
      </w:r>
    </w:p>
    <w:p>
      <w:pPr>
        <w:pStyle w:val="ListBullet"/>
        <w:spacing w:line="288" w:lineRule="auto" w:after="80"/>
      </w:pPr>
      <w:r>
        <w:rPr>
          <w:rFonts w:ascii="Times New Roman" w:hAnsi="Times New Roman"/>
          <w:b/>
          <w:sz w:val="23"/>
        </w:rPr>
        <w:t xml:space="preserve">Kịch bản 3 (Vượt rào văn bản thu hồi): </w:t>
      </w:r>
      <w:r>
        <w:rPr>
          <w:rFonts w:ascii="Times New Roman" w:hAnsi="Times New Roman"/>
          <w:color w:val="212529"/>
          <w:sz w:val="23"/>
        </w:rPr>
        <w:t>Ứng viên bị kỷ luật dùng chứng chỉ đã thu hồi -&gt; Kết quả: Hệ thống tra cứu thời gian thực và trả về trạng thái REVOKED kèm lý do kỷ luật.</w:t>
      </w:r>
    </w:p>
    <w:p>
      <w:pPr>
        <w:pStyle w:val="ListBullet"/>
        <w:spacing w:line="288" w:lineRule="auto" w:after="80"/>
      </w:pPr>
      <w:r>
        <w:rPr>
          <w:rFonts w:ascii="Times New Roman" w:hAnsi="Times New Roman"/>
          <w:b/>
          <w:sz w:val="23"/>
        </w:rPr>
        <w:t xml:space="preserve">Kịch bản 4 (Sửa lén cơ sở dữ liệu &amp; Tự lành): </w:t>
      </w:r>
      <w:r>
        <w:rPr>
          <w:rFonts w:ascii="Times New Roman" w:hAnsi="Times New Roman"/>
          <w:color w:val="212529"/>
          <w:sz w:val="23"/>
        </w:rPr>
        <w:t>Kẻ gian nội bộ can thiệp sửa trực tiếp ô dữ liệu trong SQLite -&gt; Kết quả: Sổ cái kiểm toán báo đứt gãy liên kết tại chính xác block bị sửa; hỗ trợ tính năng Khôi phục tự lành (Self-Healing Revert).</w:t>
      </w:r>
    </w:p>
    <w:p>
      <w:pPr>
        <w:pStyle w:val="ListBullet"/>
        <w:spacing w:line="288" w:lineRule="auto" w:after="80"/>
      </w:pPr>
      <w:r>
        <w:rPr>
          <w:rFonts w:ascii="Times New Roman" w:hAnsi="Times New Roman"/>
          <w:b/>
          <w:sz w:val="23"/>
        </w:rPr>
        <w:t xml:space="preserve">Kịch bản 5 (Path Traversal Guard): </w:t>
      </w:r>
      <w:r>
        <w:rPr>
          <w:rFonts w:ascii="Times New Roman" w:hAnsi="Times New Roman"/>
          <w:color w:val="212529"/>
          <w:sz w:val="23"/>
        </w:rPr>
        <w:t>Tải tệp có tên chứa ký tự ../../../../evil.dll -&gt; Kết quả: Bộ lọc khử khuẩn an toàn và lưu trữ cô lập, triệt tiêu nguy cơ Path Traversal.</w:t>
      </w:r>
    </w:p>
    <w:p>
      <w:pPr>
        <w:keepNext/>
        <w:spacing w:before="240" w:after="80"/>
      </w:pPr>
      <w:r>
        <w:rPr>
          <w:rFonts w:ascii="Times New Roman" w:hAnsi="Times New Roman"/>
          <w:b/>
          <w:color w:val="00695C"/>
          <w:sz w:val="26"/>
        </w:rPr>
        <w:t>6.2. Kịch Bản Ứng Phó Khi Tài Khoản Bị Chiếm Quyền (Compromised Account Protocol)</w:t>
      </w:r>
    </w:p>
    <w:p>
      <w:pPr>
        <w:spacing w:line="300" w:lineRule="auto" w:after="120"/>
      </w:pPr>
      <w:r>
        <w:rPr>
          <w:rFonts w:ascii="Times New Roman" w:hAnsi="Times New Roman"/>
          <w:color w:val="212529"/>
          <w:sz w:val="24"/>
        </w:rPr>
        <w:t>Nhằm giải quyết triệt để yêu cầu an ninh khi tài khoản cơ quan phát hành (Issuer) bị lộ mật khẩu hoặc chiếm đoạt phiên làm việc, SecuDoc thiết lập quy trình phản ứng sự cố 4 lớp (Defense-in-Depth): (1) Tự động khóa tài khoản sau 5 lần nhập sai; (2) Tính bất biến của sổ cái bảo toàn nguyên vẹn lịch sử (kẻ tấn công không thể xóa/sửa các block đã cấp); (3) Tính năng Thu hồi khẩn cấp hàng loạt (Emergency Batch Revocation - emergency_batch_revoke) cho phép Auditor hủy bỏ toàn bộ văn bằng cấp trái phép; (4) Kiến trúc sẵn sàng hỗ trợ kiểm soát kép (Dual-Approval / Maker-Checker).</w:t>
      </w:r>
    </w:p>
    <w:p>
      <w:pPr>
        <w:keepNext/>
        <w:spacing w:before="360" w:after="120"/>
      </w:pPr>
      <w:r>
        <w:rPr>
          <w:rFonts w:ascii="Times New Roman" w:hAnsi="Times New Roman"/>
          <w:b/>
          <w:color w:val="0D47A1"/>
          <w:sz w:val="30"/>
        </w:rPr>
        <w:t>7. KẾT QUẢ KIỂM THỬ THỰC TẾ (46/46 TEST CASES PASS)</w:t>
      </w:r>
    </w:p>
    <w:p>
      <w:pPr>
        <w:spacing w:line="300" w:lineRule="auto" w:after="120"/>
      </w:pPr>
      <w:r>
        <w:rPr>
          <w:rFonts w:ascii="Times New Roman" w:hAnsi="Times New Roman"/>
          <w:b/>
          <w:sz w:val="24"/>
        </w:rPr>
        <w:t xml:space="preserve">Tổng quan thực nghiệm: </w:t>
      </w:r>
      <w:r>
        <w:rPr>
          <w:rFonts w:ascii="Times New Roman" w:hAnsi="Times New Roman"/>
          <w:color w:val="212529"/>
          <w:sz w:val="24"/>
        </w:rPr>
        <w:t>Toàn bộ hệ thống được kiểm thử tự động bằng Python Standard Unittest thông qua lệnh: 'python -m unittest discover -s tests -p "test_*.py" -v'. Thời gian thực thi toàn bộ 46 bài kiểm tra là ~8.9 giây trên hệ điều hành Windows, với tỷ lệ thành công tuyệt đối 100% (46/46 PASS, 0 Failures, 0 Errors).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Mã Test Case</w:t>
            </w:r>
          </w:p>
        </w:tc>
        <w:tc>
          <w:tcPr>
            <w:tcW w:type="dxa" w:w="2340"/>
            <w:shd w:val="clear" w:color="auto" w:fill="0d47a1"/>
          </w:tcPr>
          <w:p>
            <w:r>
              <w:rPr>
                <w:b/>
                <w:color w:val="FFFFFF"/>
              </w:rPr>
              <w:t>Nhóm Kiểm Thử</w:t>
            </w:r>
          </w:p>
        </w:tc>
        <w:tc>
          <w:tcPr>
            <w:tcW w:type="dxa" w:w="2340"/>
            <w:shd w:val="clear" w:color="auto" w:fill="0d47a1"/>
          </w:tcPr>
          <w:p>
            <w:r>
              <w:rPr>
                <w:b/>
                <w:color w:val="FFFFFF"/>
              </w:rPr>
              <w:t>Mục Tiêu &amp; Kịch Bản</w:t>
            </w:r>
          </w:p>
        </w:tc>
        <w:tc>
          <w:tcPr>
            <w:tcW w:type="dxa" w:w="2340"/>
            <w:shd w:val="clear" w:color="auto" w:fill="0d47a1"/>
          </w:tcPr>
          <w:p>
            <w:r>
              <w:rPr>
                <w:b/>
                <w:color w:val="FFFFFF"/>
              </w:rPr>
              <w:t>Kết Quả</w:t>
            </w:r>
          </w:p>
        </w:tc>
      </w:tr>
      <w:tr>
        <w:tc>
          <w:tcPr>
            <w:tcW w:type="dxa" w:w="2340"/>
            <w:shd w:val="clear" w:color="auto" w:fill="f8fafc"/>
          </w:tcPr>
          <w:p>
            <w:r>
              <w:t>TC-CRYPTO-01</w:t>
            </w:r>
          </w:p>
        </w:tc>
        <w:tc>
          <w:tcPr>
            <w:tcW w:type="dxa" w:w="2340"/>
            <w:shd w:val="clear" w:color="auto" w:fill="f8fafc"/>
          </w:tcPr>
          <w:p>
            <w:r>
              <w:t>Crypto</w:t>
            </w:r>
          </w:p>
        </w:tc>
        <w:tc>
          <w:tcPr>
            <w:tcW w:type="dxa" w:w="2340"/>
            <w:shd w:val="clear" w:color="auto" w:fill="f8fafc"/>
          </w:tcPr>
          <w:p>
            <w:r>
              <w:t>Mã băm SHA-256 chuẩn FIPS 180-4 test vectors</w:t>
            </w:r>
          </w:p>
        </w:tc>
        <w:tc>
          <w:tcPr>
            <w:tcW w:type="dxa" w:w="2340"/>
            <w:shd w:val="clear" w:color="auto" w:fill="f8fafc"/>
          </w:tcPr>
          <w:p>
            <w:r>
              <w:rPr>
                <w:b/>
                <w:color w:val="009624"/>
              </w:rPr>
              <w:t>PASS (100% khớp)</w:t>
            </w:r>
          </w:p>
        </w:tc>
      </w:tr>
      <w:tr>
        <w:tc>
          <w:tcPr>
            <w:tcW w:type="dxa" w:w="2340"/>
          </w:tcPr>
          <w:p>
            <w:r>
              <w:t>TC-CRYPTO-02</w:t>
            </w:r>
          </w:p>
        </w:tc>
        <w:tc>
          <w:tcPr>
            <w:tcW w:type="dxa" w:w="2340"/>
          </w:tcPr>
          <w:p>
            <w:r>
              <w:t>Crypto</w:t>
            </w:r>
          </w:p>
        </w:tc>
        <w:tc>
          <w:tcPr>
            <w:tcW w:type="dxa" w:w="2340"/>
          </w:tcPr>
          <w:p>
            <w:r>
              <w:t>Hiệu ứng tuyết lở (Avalanche Effect) khi đảo 1 bit</w:t>
            </w:r>
          </w:p>
        </w:tc>
        <w:tc>
          <w:tcPr>
            <w:tcW w:type="dxa" w:w="2340"/>
          </w:tcPr>
          <w:p>
            <w:r>
              <w:rPr>
                <w:b/>
                <w:color w:val="009624"/>
              </w:rPr>
              <w:t>PASS (50.00% bits đổi)</w:t>
            </w:r>
          </w:p>
        </w:tc>
      </w:tr>
      <w:tr>
        <w:tc>
          <w:tcPr>
            <w:tcW w:type="dxa" w:w="2340"/>
            <w:shd w:val="clear" w:color="auto" w:fill="f8fafc"/>
          </w:tcPr>
          <w:p>
            <w:r>
              <w:t>TC-CRYPTO-04</w:t>
            </w:r>
          </w:p>
        </w:tc>
        <w:tc>
          <w:tcPr>
            <w:tcW w:type="dxa" w:w="2340"/>
            <w:shd w:val="clear" w:color="auto" w:fill="f8fafc"/>
          </w:tcPr>
          <w:p>
            <w:r>
              <w:t>Crypto</w:t>
            </w:r>
          </w:p>
        </w:tc>
        <w:tc>
          <w:tcPr>
            <w:tcW w:type="dxa" w:w="2340"/>
            <w:shd w:val="clear" w:color="auto" w:fill="f8fafc"/>
          </w:tcPr>
          <w:p>
            <w:r>
              <w:t>Ký số và xác minh chữ ký RSA-2048 PKCS#1 v1.5</w:t>
            </w:r>
          </w:p>
        </w:tc>
        <w:tc>
          <w:tcPr>
            <w:tcW w:type="dxa" w:w="2340"/>
            <w:shd w:val="clear" w:color="auto" w:fill="f8fafc"/>
          </w:tcPr>
          <w:p>
            <w:r>
              <w:rPr>
                <w:b/>
                <w:color w:val="009624"/>
              </w:rPr>
              <w:t>PASS (Verify: True)</w:t>
            </w:r>
          </w:p>
        </w:tc>
      </w:tr>
      <w:tr>
        <w:tc>
          <w:tcPr>
            <w:tcW w:type="dxa" w:w="2340"/>
          </w:tcPr>
          <w:p>
            <w:r>
              <w:t>TC-CRYPTO-08</w:t>
            </w:r>
          </w:p>
        </w:tc>
        <w:tc>
          <w:tcPr>
            <w:tcW w:type="dxa" w:w="2340"/>
          </w:tcPr>
          <w:p>
            <w:r>
              <w:t>Crypto</w:t>
            </w:r>
          </w:p>
        </w:tc>
        <w:tc>
          <w:tcPr>
            <w:tcW w:type="dxa" w:w="2340"/>
          </w:tcPr>
          <w:p>
            <w:r>
              <w:t>Phát hiện can thiệp dữ liệu khối trong sổ cái băm</w:t>
            </w:r>
          </w:p>
        </w:tc>
        <w:tc>
          <w:tcPr>
            <w:tcW w:type="dxa" w:w="2340"/>
          </w:tcPr>
          <w:p>
            <w:r>
              <w:rPr>
                <w:b/>
                <w:color w:val="009624"/>
              </w:rPr>
              <w:t>PASS (Báo vỡ Block 1)</w:t>
            </w:r>
          </w:p>
        </w:tc>
      </w:tr>
      <w:tr>
        <w:tc>
          <w:tcPr>
            <w:tcW w:type="dxa" w:w="2340"/>
            <w:shd w:val="clear" w:color="auto" w:fill="f8fafc"/>
          </w:tcPr>
          <w:p>
            <w:r>
              <w:t>TC-CRYPTO-09</w:t>
            </w:r>
          </w:p>
        </w:tc>
        <w:tc>
          <w:tcPr>
            <w:tcW w:type="dxa" w:w="2340"/>
            <w:shd w:val="clear" w:color="auto" w:fill="f8fafc"/>
          </w:tcPr>
          <w:p>
            <w:r>
              <w:t>Crypto</w:t>
            </w:r>
          </w:p>
        </w:tc>
        <w:tc>
          <w:tcPr>
            <w:tcW w:type="dxa" w:w="2340"/>
            <w:shd w:val="clear" w:color="auto" w:fill="f8fafc"/>
          </w:tcPr>
          <w:p>
            <w:r>
              <w:t>Tính mảng 256 vector nhị phân phục vụ Avalanche Heatmap</w:t>
            </w:r>
          </w:p>
        </w:tc>
        <w:tc>
          <w:tcPr>
            <w:tcW w:type="dxa" w:w="2340"/>
            <w:shd w:val="clear" w:color="auto" w:fill="f8fafc"/>
          </w:tcPr>
          <w:p>
            <w:r>
              <w:rPr>
                <w:b/>
                <w:color w:val="009624"/>
              </w:rPr>
              <w:t>PASS (Khớp Hamming distance)</w:t>
            </w:r>
          </w:p>
        </w:tc>
      </w:tr>
      <w:tr>
        <w:tc>
          <w:tcPr>
            <w:tcW w:type="dxa" w:w="2340"/>
          </w:tcPr>
          <w:p>
            <w:r>
              <w:t>TC-AUTH-01</w:t>
            </w:r>
          </w:p>
        </w:tc>
        <w:tc>
          <w:tcPr>
            <w:tcW w:type="dxa" w:w="2340"/>
          </w:tcPr>
          <w:p>
            <w:r>
              <w:t>Auth</w:t>
            </w:r>
          </w:p>
        </w:tc>
        <w:tc>
          <w:tcPr>
            <w:tcW w:type="dxa" w:w="2340"/>
          </w:tcPr>
          <w:p>
            <w:r>
              <w:t>Băm mật khẩu an toàn PBKDF2 (100k rounds, 16B salt)</w:t>
            </w:r>
          </w:p>
        </w:tc>
        <w:tc>
          <w:tcPr>
            <w:tcW w:type="dxa" w:w="2340"/>
          </w:tcPr>
          <w:p>
            <w:r>
              <w:rPr>
                <w:b/>
                <w:color w:val="009624"/>
              </w:rPr>
              <w:t>PASS (Bảo mật tối đa)</w:t>
            </w:r>
          </w:p>
        </w:tc>
      </w:tr>
      <w:tr>
        <w:tc>
          <w:tcPr>
            <w:tcW w:type="dxa" w:w="2340"/>
            <w:shd w:val="clear" w:color="auto" w:fill="f8fafc"/>
          </w:tcPr>
          <w:p>
            <w:r>
              <w:t>TC-DOC-01</w:t>
            </w:r>
          </w:p>
        </w:tc>
        <w:tc>
          <w:tcPr>
            <w:tcW w:type="dxa" w:w="2340"/>
            <w:shd w:val="clear" w:color="auto" w:fill="f8fafc"/>
          </w:tcPr>
          <w:p>
            <w:r>
              <w:t>Document</w:t>
            </w:r>
          </w:p>
        </w:tc>
        <w:tc>
          <w:tcPr>
            <w:tcW w:type="dxa" w:w="2340"/>
            <w:shd w:val="clear" w:color="auto" w:fill="f8fafc"/>
          </w:tcPr>
          <w:p>
            <w:r>
              <w:t>Khử khuẩn tên tệp chống Path Traversal (../../passwd)</w:t>
            </w:r>
          </w:p>
        </w:tc>
        <w:tc>
          <w:tcPr>
            <w:tcW w:type="dxa" w:w="2340"/>
            <w:shd w:val="clear" w:color="auto" w:fill="f8fafc"/>
          </w:tcPr>
          <w:p>
            <w:r>
              <w:rPr>
                <w:b/>
                <w:color w:val="009624"/>
              </w:rPr>
              <w:t>PASS (Lọc sạch an toàn)</w:t>
            </w:r>
          </w:p>
        </w:tc>
      </w:tr>
      <w:tr>
        <w:tc>
          <w:tcPr>
            <w:tcW w:type="dxa" w:w="2340"/>
          </w:tcPr>
          <w:p>
            <w:r>
              <w:t>TC-DOC-05</w:t>
            </w:r>
          </w:p>
        </w:tc>
        <w:tc>
          <w:tcPr>
            <w:tcW w:type="dxa" w:w="2340"/>
          </w:tcPr>
          <w:p>
            <w:r>
              <w:t>Incident</w:t>
            </w:r>
          </w:p>
        </w:tc>
        <w:tc>
          <w:tcPr>
            <w:tcW w:type="dxa" w:w="2340"/>
          </w:tcPr>
          <w:p>
            <w:r>
              <w:t>Thu hồi khẩn cấp hàng loạt khi tài khoản Issuer bị chiếm quyền</w:t>
            </w:r>
          </w:p>
        </w:tc>
        <w:tc>
          <w:tcPr>
            <w:tcW w:type="dxa" w:w="2340"/>
          </w:tcPr>
          <w:p>
            <w:r>
              <w:rPr>
                <w:b/>
                <w:color w:val="009624"/>
              </w:rPr>
              <w:t>PASS (Batch Revoked 100%)</w:t>
            </w:r>
          </w:p>
        </w:tc>
      </w:tr>
      <w:tr>
        <w:tc>
          <w:tcPr>
            <w:tcW w:type="dxa" w:w="2340"/>
            <w:shd w:val="clear" w:color="auto" w:fill="f8fafc"/>
          </w:tcPr>
          <w:p>
            <w:r>
              <w:t>TC-VERIFY-01</w:t>
            </w:r>
          </w:p>
        </w:tc>
        <w:tc>
          <w:tcPr>
            <w:tcW w:type="dxa" w:w="2340"/>
            <w:shd w:val="clear" w:color="auto" w:fill="f8fafc"/>
          </w:tcPr>
          <w:p>
            <w:r>
              <w:t>Verify</w:t>
            </w:r>
          </w:p>
        </w:tc>
        <w:tc>
          <w:tcPr>
            <w:tcW w:type="dxa" w:w="2340"/>
            <w:shd w:val="clear" w:color="auto" w:fill="f8fafc"/>
          </w:tcPr>
          <w:p>
            <w:r>
              <w:t>Thẩm định tệp nguyên gốc (Happy Path)</w:t>
            </w:r>
          </w:p>
        </w:tc>
        <w:tc>
          <w:tcPr>
            <w:tcW w:type="dxa" w:w="2340"/>
            <w:shd w:val="clear" w:color="auto" w:fill="f8fafc"/>
          </w:tcPr>
          <w:p>
            <w:r>
              <w:rPr>
                <w:b/>
                <w:color w:val="009624"/>
              </w:rPr>
              <w:t>PASS (VERIFIED_AUTHENTIC)</w:t>
            </w:r>
          </w:p>
        </w:tc>
      </w:tr>
      <w:tr>
        <w:tc>
          <w:tcPr>
            <w:tcW w:type="dxa" w:w="2340"/>
          </w:tcPr>
          <w:p>
            <w:r>
              <w:t>TC-VERIFY-02</w:t>
            </w:r>
          </w:p>
        </w:tc>
        <w:tc>
          <w:tcPr>
            <w:tcW w:type="dxa" w:w="2340"/>
          </w:tcPr>
          <w:p>
            <w:r>
              <w:t>Verify</w:t>
            </w:r>
          </w:p>
        </w:tc>
        <w:tc>
          <w:tcPr>
            <w:tcW w:type="dxa" w:w="2340"/>
          </w:tcPr>
          <w:p>
            <w:r>
              <w:t>Phát hiện tệp bị sửa 1 ký tự điểm GPA</w:t>
            </w:r>
          </w:p>
        </w:tc>
        <w:tc>
          <w:tcPr>
            <w:tcW w:type="dxa" w:w="2340"/>
          </w:tcPr>
          <w:p>
            <w:r>
              <w:rPr>
                <w:b/>
                <w:color w:val="009624"/>
              </w:rPr>
              <w:t>PASS (TAMPERED_CONTENT)</w:t>
            </w:r>
          </w:p>
        </w:tc>
      </w:tr>
      <w:tr>
        <w:tc>
          <w:tcPr>
            <w:tcW w:type="dxa" w:w="2340"/>
            <w:shd w:val="clear" w:color="auto" w:fill="f8fafc"/>
          </w:tcPr>
          <w:p>
            <w:r>
              <w:t>TC-VERIFY-03</w:t>
            </w:r>
          </w:p>
        </w:tc>
        <w:tc>
          <w:tcPr>
            <w:tcW w:type="dxa" w:w="2340"/>
            <w:shd w:val="clear" w:color="auto" w:fill="f8fafc"/>
          </w:tcPr>
          <w:p>
            <w:r>
              <w:t>Verify</w:t>
            </w:r>
          </w:p>
        </w:tc>
        <w:tc>
          <w:tcPr>
            <w:tcW w:type="dxa" w:w="2340"/>
            <w:shd w:val="clear" w:color="auto" w:fill="f8fafc"/>
          </w:tcPr>
          <w:p>
            <w:r>
              <w:t>Phát hiện văn bản đã bị thu hồi trong hệ thống</w:t>
            </w:r>
          </w:p>
        </w:tc>
        <w:tc>
          <w:tcPr>
            <w:tcW w:type="dxa" w:w="2340"/>
            <w:shd w:val="clear" w:color="auto" w:fill="f8fafc"/>
          </w:tcPr>
          <w:p>
            <w:r>
              <w:rPr>
                <w:b/>
                <w:color w:val="009624"/>
              </w:rPr>
              <w:t>PASS (REVOKED status)</w:t>
            </w:r>
          </w:p>
        </w:tc>
      </w:tr>
      <w:tr>
        <w:tc>
          <w:tcPr>
            <w:tcW w:type="dxa" w:w="2340"/>
          </w:tcPr>
          <w:p>
            <w:r>
              <w:t>TC-VERIFY-06</w:t>
            </w:r>
          </w:p>
        </w:tc>
        <w:tc>
          <w:tcPr>
            <w:tcW w:type="dxa" w:w="2340"/>
          </w:tcPr>
          <w:p>
            <w:r>
              <w:t>Verify</w:t>
            </w:r>
          </w:p>
        </w:tc>
        <w:tc>
          <w:tcPr>
            <w:tcW w:type="dxa" w:w="2340"/>
          </w:tcPr>
          <w:p>
            <w:r>
              <w:t>Thẩm định riêng tư Web Crypto ngoại tuyến (0 byte upload)</w:t>
            </w:r>
          </w:p>
        </w:tc>
        <w:tc>
          <w:tcPr>
            <w:tcW w:type="dxa" w:w="2340"/>
          </w:tcPr>
          <w:p>
            <w:r>
              <w:rPr>
                <w:b/>
                <w:color w:val="009624"/>
              </w:rPr>
              <w:t>PASS (Bảo mật PII 100%)</w:t>
            </w:r>
          </w:p>
        </w:tc>
      </w:tr>
      <w:tr>
        <w:tc>
          <w:tcPr>
            <w:tcW w:type="dxa" w:w="2340"/>
            <w:shd w:val="clear" w:color="auto" w:fill="f8fafc"/>
          </w:tcPr>
          <w:p>
            <w:r>
              <w:t>TC-ATTACK-02</w:t>
            </w:r>
          </w:p>
        </w:tc>
        <w:tc>
          <w:tcPr>
            <w:tcW w:type="dxa" w:w="2340"/>
            <w:shd w:val="clear" w:color="auto" w:fill="f8fafc"/>
          </w:tcPr>
          <w:p>
            <w:r>
              <w:t>Attack Lab</w:t>
            </w:r>
          </w:p>
        </w:tc>
        <w:tc>
          <w:tcPr>
            <w:tcW w:type="dxa" w:w="2340"/>
            <w:shd w:val="clear" w:color="auto" w:fill="f8fafc"/>
          </w:tcPr>
          <w:p>
            <w:r>
              <w:t>Chặn đứng tấn công chữ ký giả mạo bằng khóa rogue</w:t>
            </w:r>
          </w:p>
        </w:tc>
        <w:tc>
          <w:tcPr>
            <w:tcW w:type="dxa" w:w="2340"/>
            <w:shd w:val="clear" w:color="auto" w:fill="f8fafc"/>
          </w:tcPr>
          <w:p>
            <w:r>
              <w:rPr>
                <w:b/>
                <w:color w:val="009624"/>
              </w:rPr>
              <w:t>PASS (INVALID_SIGNATURE)</w:t>
            </w:r>
          </w:p>
        </w:tc>
      </w:tr>
    </w:tbl>
    <w:p>
      <w:pPr>
        <w:keepNext/>
        <w:spacing w:before="360" w:after="120"/>
      </w:pPr>
      <w:r>
        <w:rPr>
          <w:rFonts w:ascii="Times New Roman" w:hAnsi="Times New Roman"/>
          <w:b/>
          <w:color w:val="0D47A1"/>
          <w:sz w:val="30"/>
        </w:rPr>
        <w:t>8. PHÂN TÍCH ĐÁNH ĐỔI BẮT BUỘC (TRADE-OFF ANALYSIS: NGẮN HẠN VS DÀI HẠN)</w:t>
      </w:r>
    </w:p>
    <w:p>
      <w:pPr>
        <w:spacing w:line="300" w:lineRule="auto" w:after="120"/>
      </w:pPr>
      <w:r>
        <w:rPr>
          <w:rFonts w:ascii="Times New Roman" w:hAnsi="Times New Roman"/>
          <w:b/>
          <w:sz w:val="24"/>
        </w:rPr>
        <w:t xml:space="preserve">Đánh đổi kỹ thuật: </w:t>
      </w:r>
      <w:r>
        <w:rPr>
          <w:rFonts w:ascii="Times New Roman" w:hAnsi="Times New Roman"/>
          <w:color w:val="212529"/>
          <w:sz w:val="24"/>
        </w:rPr>
        <w:t>Theo yêu cầu bắt buộc của đề bài học phần, nhóm phân tích sâu sắc 3 đánh đổi cốt lõi giữa an toàn, riêng tư, tiện lợi và chi phí xét cả ngắn hạn và dài hạn:</w:t>
      </w:r>
    </w:p>
    <w:p>
      <w:pPr>
        <w:pStyle w:val="ListBullet"/>
        <w:spacing w:line="288" w:lineRule="auto" w:after="80"/>
      </w:pPr>
      <w:r>
        <w:rPr>
          <w:rFonts w:ascii="Times New Roman" w:hAnsi="Times New Roman"/>
          <w:b/>
          <w:sz w:val="23"/>
        </w:rPr>
        <w:t xml:space="preserve">1. Đánh đổi Toàn vẹn vs Quyền riêng tư (Ngắn hạn &amp; Dài hạn): </w:t>
      </w:r>
      <w:r>
        <w:rPr>
          <w:rFonts w:ascii="Times New Roman" w:hAnsi="Times New Roman"/>
          <w:color w:val="212529"/>
          <w:sz w:val="23"/>
        </w:rPr>
        <w:t>Ngắn hạn: Máy chủ chỉ tính mã băm trong RAM rồi hủy ngay tệp tải lên, tuân thủ 100% GDPR và Nghị định 13/2023/NĐ-CP. Dài hạn: Mở rộng tính năng tính toán băm trực tiếp trên trình duyệt bằng Web Crypto API, không truyền 1 byte tài liệu cá nhân qua mạng, triệt tiêu mọi trách nhiệm pháp lý khi rò rỉ dữ liệu.</w:t>
      </w:r>
    </w:p>
    <w:p>
      <w:pPr>
        <w:pStyle w:val="ListBullet"/>
        <w:spacing w:line="288" w:lineRule="auto" w:after="80"/>
      </w:pPr>
      <w:r>
        <w:rPr>
          <w:rFonts w:ascii="Times New Roman" w:hAnsi="Times New Roman"/>
          <w:b/>
          <w:sz w:val="23"/>
        </w:rPr>
        <w:t xml:space="preserve">2. Đánh đổi Khắt khe Nhị phân vs Tiện lợi Người dùng: </w:t>
      </w:r>
      <w:r>
        <w:rPr>
          <w:rFonts w:ascii="Times New Roman" w:hAnsi="Times New Roman"/>
          <w:color w:val="212529"/>
          <w:sz w:val="23"/>
        </w:rPr>
        <w:t>Ngắn hạn: Kiên quyết từ chối mọi tệp sai lệch dù chỉ 1 byte nhị phân để ngăn chặn mã độc polyglot và gian lận tinh vi. Dài hạn: Để tránh gây bất tiện cho người dùng khi phần mềm PDF vô tình thêm metadata ngày mở, hướng đi dài hạn là áp dụng chuẩn chữ ký số nhúng PAdES để bảo vệ vùng nội dung cốt lõi.</w:t>
      </w:r>
    </w:p>
    <w:p>
      <w:pPr>
        <w:pStyle w:val="ListBullet"/>
        <w:spacing w:line="288" w:lineRule="auto" w:after="80"/>
      </w:pPr>
      <w:r>
        <w:rPr>
          <w:rFonts w:ascii="Times New Roman" w:hAnsi="Times New Roman"/>
          <w:b/>
          <w:sz w:val="23"/>
        </w:rPr>
        <w:t xml:space="preserve">3. Đánh đổi Sổ cái Cục bộ vs Blockchain Phân tán: </w:t>
      </w:r>
      <w:r>
        <w:rPr>
          <w:rFonts w:ascii="Times New Roman" w:hAnsi="Times New Roman"/>
          <w:color w:val="212529"/>
          <w:sz w:val="23"/>
        </w:rPr>
        <w:t>Ngắn hạn: Sổ cái băm cục bộ SQLite Hash-Chain đem lại chi phí vận hành 0 đồng, tốc độ đối soát &lt;10ms, độc lập 100% offline. Dài hạn: Nhược điểm là rủi ro Single Point of Failure nếu máy chủ trường bị phá hủy vật lý; do đó giải pháp dài hạn là mở rộng sang Consortium Blockchain liên trường để phân tán quyền kiểm chứng.</w:t>
      </w:r>
    </w:p>
    <w:p>
      <w:pPr>
        <w:keepNext/>
        <w:spacing w:before="360" w:after="120"/>
      </w:pPr>
      <w:r>
        <w:rPr>
          <w:rFonts w:ascii="Times New Roman" w:hAnsi="Times New Roman"/>
          <w:b/>
          <w:color w:val="0D47A1"/>
          <w:sz w:val="30"/>
        </w:rPr>
        <w:t>9. TỔNG KẾT VÀ TÀI LIỆU THAM KHẢO</w:t>
      </w:r>
    </w:p>
    <w:p>
      <w:pPr>
        <w:spacing w:line="300" w:lineRule="auto" w:after="120"/>
      </w:pPr>
      <w:r>
        <w:rPr>
          <w:rFonts w:ascii="Times New Roman" w:hAnsi="Times New Roman"/>
          <w:color w:val="212529"/>
          <w:sz w:val="24"/>
        </w:rPr>
        <w:t>Đồ án SecuDoc đã hoàn thành xuất sắc và toàn diện mọi mục tiêu đề ra của học phần Bảo Mật Mạng Máy Tính và Hệ Thống. Sản phẩm không chỉ dừng lại ở lý thuyết mà đã được hiện thực hóa thành một ứng dụng hoàn chỉnh, có giao diện trực quan, chạy ổn định trên môi trường Windows local, sở hữu chiều sâu bảo mật rõ ràng và có đầy đủ bằng chứng kiểm thử thực nghiệm để giảng viên đánh giá.</w:t>
      </w:r>
    </w:p>
    <w:p>
      <w:pPr>
        <w:keepNext/>
        <w:spacing w:before="240" w:after="80"/>
      </w:pPr>
      <w:r>
        <w:rPr>
          <w:rFonts w:ascii="Times New Roman" w:hAnsi="Times New Roman"/>
          <w:b/>
          <w:color w:val="00695C"/>
          <w:sz w:val="26"/>
        </w:rPr>
        <w:t>9.1. Tài Liệu Tham Khảo (References)</w:t>
      </w:r>
    </w:p>
    <w:p>
      <w:pPr>
        <w:pStyle w:val="ListBullet"/>
        <w:spacing w:line="288" w:lineRule="auto" w:after="80"/>
      </w:pPr>
      <w:r>
        <w:rPr>
          <w:rFonts w:ascii="Times New Roman" w:hAnsi="Times New Roman"/>
          <w:color w:val="212529"/>
          <w:sz w:val="23"/>
        </w:rPr>
        <w:t>NIST Special Publication 800-132, 'Recommendation for Password-Based Key Derivation: Part 1 - Storage Applications', National Institute of Standards and Technology, 2010.</w:t>
      </w:r>
    </w:p>
    <w:p>
      <w:pPr>
        <w:pStyle w:val="ListBullet"/>
        <w:spacing w:line="288" w:lineRule="auto" w:after="80"/>
      </w:pPr>
      <w:r>
        <w:rPr>
          <w:rFonts w:ascii="Times New Roman" w:hAnsi="Times New Roman"/>
          <w:color w:val="212529"/>
          <w:sz w:val="23"/>
        </w:rPr>
        <w:t>FIPS PUB 180-4, 'Secure Hash Standard (SHS)', Federal Information Processing Standards Publication, National Institute of Standards and Technology, 2015.</w:t>
      </w:r>
    </w:p>
    <w:p>
      <w:pPr>
        <w:pStyle w:val="ListBullet"/>
        <w:spacing w:line="288" w:lineRule="auto" w:after="80"/>
      </w:pPr>
      <w:r>
        <w:rPr>
          <w:rFonts w:ascii="Times New Roman" w:hAnsi="Times New Roman"/>
          <w:color w:val="212529"/>
          <w:sz w:val="23"/>
        </w:rPr>
        <w:t>RFC 8017, 'PKCS #1: RSA Cryptography Specifications Version 2.2', Internet Engineering Task Force (IETF), 2016.</w:t>
      </w:r>
    </w:p>
    <w:p>
      <w:pPr>
        <w:pStyle w:val="ListBullet"/>
        <w:spacing w:line="288" w:lineRule="auto" w:after="80"/>
      </w:pPr>
      <w:r>
        <w:rPr>
          <w:rFonts w:ascii="Times New Roman" w:hAnsi="Times New Roman"/>
          <w:color w:val="212529"/>
          <w:sz w:val="23"/>
        </w:rPr>
        <w:t>RFC 6962, 'Certificate Transparency', Internet Engineering Task Force (IETF), 2013.</w:t>
      </w:r>
    </w:p>
    <w:p>
      <w:pPr>
        <w:pStyle w:val="ListBullet"/>
        <w:spacing w:line="288" w:lineRule="auto" w:after="80"/>
      </w:pPr>
      <w:r>
        <w:rPr>
          <w:rFonts w:ascii="Times New Roman" w:hAnsi="Times New Roman"/>
          <w:color w:val="212529"/>
          <w:sz w:val="23"/>
        </w:rPr>
        <w:t>Nghị định 13/2023/NĐ-CP của Chính phủ về Bảo vệ Dữ liệu Cá nhân, ban hành ngày 17/04/2023.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