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548235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BACDAE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Tea Collection Catalog</w:t>
            </w:r>
          </w:p>
          <w:p>
            <w:r>
              <w:rPr>
                <w:i/>
                <w:color w:val="D4DFCC"/>
                <w:sz w:val="24"/>
              </w:rPr>
              <w:t>Moc Chau Tea House – Hanoi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About Us</w:t>
      </w:r>
    </w:p>
    <w:p>
      <w:r xmlns:a="http://schemas.openxmlformats.org/drawingml/2006/main">
        <w:t xml:space="preserve">Moc Chau Tea House grows tea on the highland plateau of Son La province, where cool weather and rich soil create excellent flavor.</w:t>
      </w:r>
    </w:p>
    <w:p>
      <w:r xmlns:a="http://schemas.openxmlformats.org/drawingml/2006/main">
        <w:t xml:space="preserve">Our family has produced tea for three generations.</w:t>
      </w:r>
    </w:p>
    <w:p>
      <w:pPr>
        <w:pStyle w:val="Heading1"/>
      </w:pPr>
      <w:r xmlns:a="http://schemas.openxmlformats.org/drawingml/2006/main">
        <w:t xml:space="preserve">Green Tea</w:t>
      </w:r>
    </w:p>
    <w:p>
      <w:r xmlns:a="http://schemas.openxmlformats.org/drawingml/2006/main">
        <w:t xml:space="preserve">Green tea is picked, steamed, and dried quickly to keep its fresh color and taste.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5ECE0"/>
                        </a:solidFill>
                        <a:ln w="12700">
                          <a:solidFill>
                            <a:srgbClr val="E5ECE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548235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548235"/>
                                <w:sz w:val="28"/>
                              </w:rPr>
                              <w:t xml:space="preserve">Highlight: Green tea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It is the most popular product of Moc Chau Tea House.</w:t>
      </w:r>
    </w:p>
    <w:p>
      <w:pPr>
        <w:pStyle w:val="Heading1"/>
      </w:pPr>
      <w:r xmlns:a="http://schemas.openxmlformats.org/drawingml/2006/main">
        <w:t xml:space="preserve">Oolong Tea</w:t>
      </w:r>
    </w:p>
    <w:p>
      <w:r xmlns:a="http://schemas.openxmlformats.org/drawingml/2006/main">
        <w:t xml:space="preserve">Oolong tea is partly oxidized, which gives it a flowery aroma and a smooth taste.</w:t>
      </w:r>
    </w:p>
    <w:p>
      <w:r xmlns:a="http://schemas.openxmlformats.org/drawingml/2006/main">
        <w:t xml:space="preserve">Our oolong tea has won several national awards.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548235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3120"/>
            <w:shd w:val="clear" w:color="auto" w:fill="548235"/>
          </w:tcPr>
          <w:p>
            <w:r>
              <w:rPr>
                <w:b/>
                <w:color w:val="FFFFFF"/>
              </w:rPr>
              <w:t>Tea type</w:t>
            </w:r>
          </w:p>
        </w:tc>
        <w:tc>
          <w:tcPr>
            <w:tcW w:type="dxa" w:w="3120"/>
            <w:shd w:val="clear" w:color="auto" w:fill="548235"/>
          </w:tcPr>
          <w:p>
            <w:r>
              <w:rPr>
                <w:b/>
                <w:color w:val="FFFFFF"/>
              </w:rPr>
              <w:t>Price per kg ($)</w:t>
            </w:r>
          </w:p>
        </w:tc>
      </w:tr>
      <w:tr>
        <w:tc>
          <w:tcPr>
            <w:tcW w:type="dxa" w:w="3120"/>
          </w:tcPr>
          <w:p>
            <w:r>
              <w:t>Snow Shan</w:t>
            </w:r>
          </w:p>
        </w:tc>
        <w:tc>
          <w:tcPr>
            <w:tcW w:type="dxa" w:w="3120"/>
          </w:tcPr>
          <w:p>
            <w:r>
              <w:t>Green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tcW w:type="dxa" w:w="3120"/>
            <w:shd w:val="clear" w:color="auto" w:fill="EAF0E6"/>
          </w:tcPr>
          <w:p>
            <w:r>
              <w:t>Four Seasons</w:t>
            </w:r>
          </w:p>
        </w:tc>
        <w:tc>
          <w:tcPr>
            <w:tcW w:type="dxa" w:w="3120"/>
            <w:shd w:val="clear" w:color="auto" w:fill="EAF0E6"/>
          </w:tcPr>
          <w:p>
            <w:r>
              <w:t>Oolong</w:t>
            </w:r>
          </w:p>
        </w:tc>
        <w:tc>
          <w:tcPr>
            <w:tcW w:type="dxa" w:w="3120"/>
            <w:shd w:val="clear" w:color="auto" w:fill="EAF0E6"/>
          </w:tcPr>
          <w:p>
            <w:pPr>
              <w:jc w:val="right"/>
            </w:pPr>
            <w:r>
              <w:t>38</w:t>
            </w:r>
          </w:p>
        </w:tc>
      </w:tr>
      <w:tr>
        <w:tc>
          <w:tcPr>
            <w:tcW w:type="dxa" w:w="3120"/>
          </w:tcPr>
          <w:p>
            <w:r>
              <w:t>Jasmine Pearl</w:t>
            </w:r>
          </w:p>
        </w:tc>
        <w:tc>
          <w:tcPr>
            <w:tcW w:type="dxa" w:w="3120"/>
          </w:tcPr>
          <w:p>
            <w:r>
              <w:t>Green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52</w:t>
            </w:r>
          </w:p>
        </w:tc>
      </w:tr>
      <w:tr>
        <w:tc>
          <w:tcPr>
            <w:tcW w:type="dxa" w:w="3120"/>
            <w:shd w:val="clear" w:color="auto" w:fill="EAF0E6"/>
          </w:tcPr>
          <w:p>
            <w:r>
              <w:t>Red Dragon</w:t>
            </w:r>
          </w:p>
        </w:tc>
        <w:tc>
          <w:tcPr>
            <w:tcW w:type="dxa" w:w="3120"/>
            <w:shd w:val="clear" w:color="auto" w:fill="EAF0E6"/>
          </w:tcPr>
          <w:p>
            <w:r>
              <w:t>Black</w:t>
            </w:r>
          </w:p>
        </w:tc>
        <w:tc>
          <w:tcPr>
            <w:tcW w:type="dxa" w:w="3120"/>
            <w:shd w:val="clear" w:color="auto" w:fill="EAF0E6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</w:tcPr>
          <w:p>
            <w:r>
              <w:t>Golden Leaf</w:t>
            </w:r>
          </w:p>
        </w:tc>
        <w:tc>
          <w:tcPr>
            <w:tcW w:type="dxa" w:w="3120"/>
          </w:tcPr>
          <w:p>
            <w:r>
              <w:t>Oolong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  <w:shd w:val="clear" w:color="auto" w:fill="EAF0E6"/>
          </w:tcPr>
          <w:p>
            <w:r>
              <w:t>Morning Mist</w:t>
            </w:r>
          </w:p>
        </w:tc>
        <w:tc>
          <w:tcPr>
            <w:tcW w:type="dxa" w:w="3120"/>
            <w:shd w:val="clear" w:color="auto" w:fill="EAF0E6"/>
          </w:tcPr>
          <w:p>
            <w:r>
              <w:t>Black</w:t>
            </w:r>
          </w:p>
        </w:tc>
        <w:tc>
          <w:tcPr>
            <w:tcW w:type="dxa" w:w="3120"/>
            <w:shd w:val="clear" w:color="auto" w:fill="EAF0E6"/>
          </w:tcPr>
          <w:p>
            <w:pPr>
              <w:jc w:val="right"/>
            </w:pPr>
            <w:r>
              <w:t>28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price per kg ($) by produc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Black Tea</w:t>
      </w:r>
    </w:p>
    <w:p>
      <w:r xmlns:a="http://schemas.openxmlformats.org/drawingml/2006/main">
        <w:t xml:space="preserve">Black tea is fully oxidized and has a strong flavor that pairs well with milk.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2" name="Picture 5002" descr="Moc Chau Tea House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Moc Chau Tea House</w:t>
      </w:r>
    </w:p>
    <w:p>
      <w:r xmlns:a="http://schemas.openxmlformats.org/drawingml/2006/main">
        <w:t xml:space="preserve">It is popular with hotels and restaurants.</w:t>
      </w:r>
    </w:p>
    <w:p>
      <w:pPr>
        <w:pStyle w:val="Heading1"/>
      </w:pPr>
      <w:r xmlns:a="http://schemas.openxmlformats.org/drawingml/2006/main">
        <w:t xml:space="preserve">Brewing Guide</w:t>
      </w:r>
    </w:p>
    <w:p>
      <w:r xmlns:a="http://schemas.openxmlformats.org/drawingml/2006/main">
        <w:t xml:space="preserve">Use water at 80 degrees Celsius for green tea and 95 degrees for black tea.</w:t>
      </w:r>
    </w:p>
    <w:p>
      <w:r xmlns:a="http://schemas.openxmlformats.org/drawingml/2006/main">
        <w:t xml:space="preserve">Steep green tea for two minutes and black tea for four minutes.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Tea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Wholesale Orders</w:t>
      </w:r>
    </w:p>
    <w:p>
      <w:r xmlns:a="http://schemas.openxmlformats.org/drawingml/2006/main">
        <w:t xml:space="preserve">Wholesale customers receive a discount on orders over fifty kilograms.</w:t>
      </w:r>
    </w:p>
    <w:p>
      <w:r xmlns:a="http://schemas.openxmlformats.org/drawingml/2006/main">
        <w:t xml:space="preserve">Moc Chau Tea House delivers to all provinces within five working days.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Moc Chau Tea House  |  Tea Collection Catalog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per kg ($) by Product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548235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Snow Shan</c:v>
                </c:pt>
                <c:pt idx="1">
                  <c:v>Four Seasons</c:v>
                </c:pt>
                <c:pt idx="2">
                  <c:v>Jasmine Pearl</c:v>
                </c:pt>
                <c:pt idx="3">
                  <c:v>Red Dragon</c:v>
                </c:pt>
                <c:pt idx="4">
                  <c:v>Golden Leaf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38.0</c:v>
                </c:pt>
                <c:pt idx="1">
                  <c:v>35.0</c:v>
                </c:pt>
                <c:pt idx="2">
                  <c:v>47.0</c:v>
                </c:pt>
                <c:pt idx="3">
                  <c:v>25.0</c:v>
                </c:pt>
                <c:pt idx="4">
                  <c:v>48.0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Snow Shan</c:v>
                </c:pt>
                <c:pt idx="1">
                  <c:v>Four Seasons</c:v>
                </c:pt>
                <c:pt idx="2">
                  <c:v>Jasmine Pearl</c:v>
                </c:pt>
                <c:pt idx="3">
                  <c:v>Red Dragon</c:v>
                </c:pt>
                <c:pt idx="4">
                  <c:v>Golden Leaf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45.0</c:v>
                </c:pt>
                <c:pt idx="1">
                  <c:v>38.0</c:v>
                </c:pt>
                <c:pt idx="2">
                  <c:v>52.0</c:v>
                </c:pt>
                <c:pt idx="3">
                  <c:v>30.0</c:v>
                </c:pt>
                <c:pt idx="4">
                  <c:v>60.0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D3C0DF0-7E86-4DEF-8626-0D2197CEF494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7B9AD4A-25E3-4DD7-BB38-DA8A4205AD17}">
      <dgm:prSet phldrT="[Text]"/>
      <dgm:spPr/>
      <dgm:t>
        <a:bodyPr/>
        <a:lstStyle/>
        <a:p>
          <a:r>
            <a:rPr lang="en-US" dirty="0"/>
            <a:t>Green tea</a:t>
          </a:r>
        </a:p>
      </dgm:t>
    </dgm:pt>
    <dgm:pt modelId="{CBDEB110-E1A5-42B9-8977-F8E2A603EB09}" type="parTrans" cxnId="{23D2142B-BA03-4BBE-8429-8B3E0409573A}">
      <dgm:prSet/>
      <dgm:spPr/>
      <dgm:t>
        <a:bodyPr/>
        <a:lstStyle/>
        <a:p>
          <a:endParaRPr lang="en-US"/>
        </a:p>
      </dgm:t>
    </dgm:pt>
    <dgm:pt modelId="{5B7F494C-C88D-4600-AC66-E540DA01508A}" type="sibTrans" cxnId="{23D2142B-BA03-4BBE-8429-8B3E0409573A}">
      <dgm:prSet/>
      <dgm:spPr/>
      <dgm:t>
        <a:bodyPr/>
        <a:lstStyle/>
        <a:p>
          <a:endParaRPr lang="en-US"/>
        </a:p>
      </dgm:t>
    </dgm:pt>
    <dgm:pt modelId="{0291AE06-6C7E-4670-9BFB-779BFC953362}">
      <dgm:prSet phldrT="[Text]"/>
      <dgm:spPr/>
      <dgm:t>
        <a:bodyPr/>
        <a:lstStyle/>
        <a:p>
          <a:r>
            <a:rPr lang="en-US" dirty="0"/>
            <a:t>Oolong tea</a:t>
          </a:r>
        </a:p>
      </dgm:t>
    </dgm:pt>
    <dgm:pt modelId="{1BC43C39-11F4-43B9-9024-188B388FEB88}" type="parTrans" cxnId="{A095E305-0E9D-4AB5-B513-D663C82BD66B}">
      <dgm:prSet/>
      <dgm:spPr/>
      <dgm:t>
        <a:bodyPr/>
        <a:lstStyle/>
        <a:p>
          <a:endParaRPr lang="en-US"/>
        </a:p>
      </dgm:t>
    </dgm:pt>
    <dgm:pt modelId="{0588EF95-C2A5-4E1B-B2B7-3B52F1E33D51}" type="sibTrans" cxnId="{A095E305-0E9D-4AB5-B513-D663C82BD66B}">
      <dgm:prSet/>
      <dgm:spPr/>
      <dgm:t>
        <a:bodyPr/>
        <a:lstStyle/>
        <a:p>
          <a:endParaRPr lang="en-US"/>
        </a:p>
      </dgm:t>
    </dgm:pt>
    <dgm:pt modelId="{C1246378-0F37-4A5D-8D44-44C9F002643B}">
      <dgm:prSet phldrT="[Text]"/>
      <dgm:spPr/>
      <dgm:t>
        <a:bodyPr/>
        <a:lstStyle/>
        <a:p>
          <a:r>
            <a:rPr lang="en-US" dirty="0"/>
            <a:t>Black tea</a:t>
          </a:r>
        </a:p>
      </dgm:t>
    </dgm:pt>
    <dgm:pt modelId="{1F983EC6-9FC9-41DC-BBB1-0C0D57CF81AE}" type="parTrans" cxnId="{DFFB5C9E-D947-4937-AE40-DA2620BA2685}">
      <dgm:prSet/>
      <dgm:spPr/>
      <dgm:t>
        <a:bodyPr/>
        <a:lstStyle/>
        <a:p>
          <a:endParaRPr lang="en-US"/>
        </a:p>
      </dgm:t>
    </dgm:pt>
    <dgm:pt modelId="{1DB0914A-ACA2-41CC-8088-2761465DD160}" type="sibTrans" cxnId="{DFFB5C9E-D947-4937-AE40-DA2620BA2685}">
      <dgm:prSet/>
      <dgm:spPr/>
      <dgm:t>
        <a:bodyPr/>
        <a:lstStyle/>
        <a:p>
          <a:endParaRPr lang="en-US"/>
        </a:p>
      </dgm:t>
    </dgm:pt>
    <dgm:pt modelId="{ED8564E4-931F-46C3-9259-E4F68C5B1B8D}">
      <dgm:prSet phldrT="[Text]"/>
      <dgm:spPr/>
      <dgm:t>
        <a:bodyPr/>
        <a:lstStyle/>
        <a:p>
          <a:r>
            <a:rPr lang="en-US" dirty="0"/>
            <a:t>Jasmine tea</a:t>
          </a:r>
        </a:p>
      </dgm:t>
    </dgm:pt>
    <dgm:pt modelId="{C3FD3FD2-52BC-4E78-B331-45BBA88C1930}" type="parTrans" cxnId="{043778E2-5C52-4880-B42F-146280005869}">
      <dgm:prSet/>
      <dgm:spPr/>
      <dgm:t>
        <a:bodyPr/>
        <a:lstStyle/>
        <a:p>
          <a:endParaRPr lang="en-US"/>
        </a:p>
      </dgm:t>
    </dgm:pt>
    <dgm:pt modelId="{718EFBC0-01CC-40DF-A797-9E65CE79B65C}" type="sibTrans" cxnId="{043778E2-5C52-4880-B42F-146280005869}">
      <dgm:prSet/>
      <dgm:spPr/>
      <dgm:t>
        <a:bodyPr/>
        <a:lstStyle/>
        <a:p>
          <a:endParaRPr lang="en-US"/>
        </a:p>
      </dgm:t>
    </dgm:pt>
    <dgm:pt modelId="{0301F3E3-A531-4FD2-A5EF-8D6F9F1295A4}">
      <dgm:prSet phldrT="[Text]"/>
      <dgm:spPr/>
      <dgm:t>
        <a:bodyPr/>
        <a:lstStyle/>
        <a:p>
          <a:r>
            <a:rPr lang="en-US" dirty="0"/>
            <a:t>Lotus tea</a:t>
          </a:r>
        </a:p>
      </dgm:t>
    </dgm:pt>
    <dgm:pt modelId="{1F676F4F-A36B-4019-9080-F8FDD21C6E3F}" type="parTrans" cxnId="{507476AD-7B9F-4783-A294-4F1BE7705208}">
      <dgm:prSet/>
      <dgm:spPr/>
      <dgm:t>
        <a:bodyPr/>
        <a:lstStyle/>
        <a:p>
          <a:endParaRPr lang="en-US"/>
        </a:p>
      </dgm:t>
    </dgm:pt>
    <dgm:pt modelId="{100C1C61-EF21-4B62-AE3D-6F4284D9B0A0}" type="sibTrans" cxnId="{507476AD-7B9F-4783-A294-4F1BE7705208}">
      <dgm:prSet/>
      <dgm:spPr/>
      <dgm:t>
        <a:bodyPr/>
        <a:lstStyle/>
        <a:p>
          <a:endParaRPr lang="en-US"/>
        </a:p>
      </dgm:t>
    </dgm:pt>
  </dgm:ptLst>
  <dgm:cxnLst>
    <dgm:cxn modelId="{23D2142B-BA03-4BBE-8429-8B3E0409573A}" srcId="{ED3C0DF0-7E86-4DEF-8626-0D2197CEF494}" destId="{97B9AD4A-25E3-4DD7-BB38-DA8A4205AD17}" srcOrd="0" destOrd="0" parTransId="{CBDEB110-E1A5-42B9-8977-F8E2A603EB09}" sibTransId="{5B7F494C-C88D-4600-AC66-E540DA01508A}"/>
    <dgm:cxn modelId="{A095E305-0E9D-4AB5-B513-D663C82BD66B}" srcId="{ED3C0DF0-7E86-4DEF-8626-0D2197CEF494}" destId="{0291AE06-6C7E-4670-9BFB-779BFC953362}" srcOrd="1" destOrd="0" parTransId="{1BC43C39-11F4-43B9-9024-188B388FEB88}" sibTransId="{0588EF95-C2A5-4E1B-B2B7-3B52F1E33D51}"/>
    <dgm:cxn modelId="{DFFB5C9E-D947-4937-AE40-DA2620BA2685}" srcId="{ED3C0DF0-7E86-4DEF-8626-0D2197CEF494}" destId="{C1246378-0F37-4A5D-8D44-44C9F002643B}" srcOrd="2" destOrd="0" parTransId="{1F983EC6-9FC9-41DC-BBB1-0C0D57CF81AE}" sibTransId="{1DB0914A-ACA2-41CC-8088-2761465DD160}"/>
    <dgm:cxn modelId="{043778E2-5C52-4880-B42F-146280005869}" srcId="{ED3C0DF0-7E86-4DEF-8626-0D2197CEF494}" destId="{ED8564E4-931F-46C3-9259-E4F68C5B1B8D}" srcOrd="3" destOrd="0" parTransId="{C3FD3FD2-52BC-4E78-B331-45BBA88C1930}" sibTransId="{718EFBC0-01CC-40DF-A797-9E65CE79B65C}"/>
    <dgm:cxn modelId="{507476AD-7B9F-4783-A294-4F1BE7705208}" srcId="{ED3C0DF0-7E86-4DEF-8626-0D2197CEF494}" destId="{0301F3E3-A531-4FD2-A5EF-8D6F9F1295A4}" srcOrd="4" destOrd="0" parTransId="{1F676F4F-A36B-4019-9080-F8FDD21C6E3F}" sibTransId="{100C1C61-EF21-4B62-AE3D-6F4284D9B0A0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7B9AD4A-25E3-4DD7-BB38-DA8A4205AD17}">
      <dsp:nvSpPr>
        <dsp:cNvPr id="0" name=""/>
        <dsp:cNvSpPr/>
      </dsp:nvSpPr>
      <dsp:spPr>
        <a:xfrm>
          <a:off x="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Green tea</a:t>
          </a:r>
        </a:p>
      </dsp:txBody>
      <dsp:txXfrm>
        <a:off x="0" y="425218"/>
        <a:ext cx="933420" cy="840078"/>
      </dsp:txXfrm>
    </dsp:sp>
    <dsp:sp modelId="{0291AE06-6C7E-4670-9BFB-779BFC953362}">
      <dsp:nvSpPr>
        <dsp:cNvPr id="0" name=""/>
        <dsp:cNvSpPr/>
      </dsp:nvSpPr>
      <dsp:spPr>
        <a:xfrm>
          <a:off x="109252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Oolong tea</a:t>
          </a:r>
        </a:p>
      </dsp:txBody>
      <dsp:txXfrm>
        <a:off x="1092525" y="929264"/>
        <a:ext cx="933420" cy="840078"/>
      </dsp:txXfrm>
    </dsp:sp>
    <dsp:sp modelId="{C1246378-0F37-4A5D-8D44-44C9F002643B}">
      <dsp:nvSpPr>
        <dsp:cNvPr id="0" name=""/>
        <dsp:cNvSpPr/>
      </dsp:nvSpPr>
      <dsp:spPr>
        <a:xfrm>
          <a:off x="218505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Black tea</a:t>
          </a:r>
        </a:p>
      </dsp:txBody>
      <dsp:txXfrm>
        <a:off x="2185050" y="425218"/>
        <a:ext cx="933420" cy="840078"/>
      </dsp:txXfrm>
    </dsp:sp>
    <dsp:sp modelId="{ED8564E4-931F-46C3-9259-E4F68C5B1B8D}">
      <dsp:nvSpPr>
        <dsp:cNvPr id="0" name=""/>
        <dsp:cNvSpPr/>
      </dsp:nvSpPr>
      <dsp:spPr>
        <a:xfrm>
          <a:off x="327757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Jasmine tea</a:t>
          </a:r>
        </a:p>
      </dsp:txBody>
      <dsp:txXfrm>
        <a:off x="3277575" y="929264"/>
        <a:ext cx="933420" cy="840078"/>
      </dsp:txXfrm>
    </dsp:sp>
    <dsp:sp modelId="{0301F3E3-A531-4FD2-A5EF-8D6F9F1295A4}">
      <dsp:nvSpPr>
        <dsp:cNvPr id="0" name=""/>
        <dsp:cNvSpPr/>
      </dsp:nvSpPr>
      <dsp:spPr>
        <a:xfrm>
          <a:off x="437010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Lotus tea</a:t>
          </a:r>
        </a:p>
      </dsp:txBody>
      <dsp:txXfrm>
        <a:off x="4370100" y="425218"/>
        <a:ext cx="933420" cy="8400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 Collection Catalog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