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00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9999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Hoi An Lantern Festival</w:t>
            </w:r>
          </w:p>
          <w:p>
            <w:r>
              <w:rPr>
                <w:i/>
                <w:color w:val="EFBFBF"/>
                <w:sz w:val="24"/>
              </w:rPr>
              <w:t>Hoi An Lantern Festival – Ho Chi Minh City</w:t>
            </w:r>
          </w:p>
        </w:tc>
      </w:tr>
    </w:tbl>
    <w:p/>
    <w:tbl>
      <w:tblPr>
        <w:tblW w:type="auto" w:w="0"/>
        <w:tblBorders>
          <w:top w:val="single" w:sz="4" w:space="0" w:color="DF7F7F"/>
          <w:left w:val="single" w:sz="4" w:space="0" w:color="DF7F7F"/>
          <w:bottom w:val="single" w:sz="4" w:space="0" w:color="DF7F7F"/>
          <w:right w:val="single" w:sz="4" w:space="0" w:color="DF7F7F"/>
          <w:insideH w:val="single" w:sz="4" w:space="0" w:color="DF7F7F"/>
          <w:insideV w:val="single" w:sz="4" w:space="0" w:color="DF7F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Date</w:t>
            </w:r>
          </w:p>
        </w:tc>
        <w:tc>
          <w:tcPr>
            <w:tcW w:type="dxa" w:w="6768"/>
          </w:tcPr>
          <w:p>
            <w:r>
              <w:t>Friday, 20 November 2026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Time</w:t>
            </w:r>
          </w:p>
        </w:tc>
        <w:tc>
          <w:tcPr>
            <w:tcW w:type="dxa" w:w="6768"/>
          </w:tcPr>
          <w:p>
            <w:r>
              <w:t>8:00 - 17:00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Venue</w:t>
            </w:r>
          </w:p>
        </w:tc>
        <w:tc>
          <w:tcPr>
            <w:tcW w:type="dxa" w:w="6768"/>
          </w:tcPr>
          <w:p>
            <w:r>
              <w:t>Main Hall, Hoi An Lantern Festival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Contact</w:t>
            </w:r>
          </w:p>
        </w:tc>
        <w:tc>
          <w:tcPr>
            <w:tcW w:type="dxa" w:w="6768"/>
          </w:tcPr>
          <w:p>
            <w:r>
              <w:t>info@hoianlanternfestival.vn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the Festival</w:t>
      </w:r>
    </w:p>
    <w:p>
      <w:r xmlns:a="http://schemas.openxmlformats.org/drawingml/2006/main">
        <w:t xml:space="preserve">The Hoi An Lantern Festival takes place on the fourteenth day of every lunar month.</w:t>
      </w:r>
    </w:p>
    <w:p>
      <w:r xmlns:a="http://schemas.openxmlformats.org/drawingml/2006/main">
        <w:t xml:space="preserve">On festival nights, the old town turns off electric lights and glows with colorful lanterns.</w:t>
      </w:r>
    </w:p>
    <w:p>
      <w:pPr>
        <w:pStyle w:val="Heading1"/>
      </w:pPr>
      <w:r xmlns:a="http://schemas.openxmlformats.org/drawingml/2006/main">
        <w:t xml:space="preserve">Festival Activities</w:t>
      </w:r>
    </w:p>
    <w:p>
      <w:r xmlns:a="http://schemas.openxmlformats.org/drawingml/2006/main">
        <w:t xml:space="preserve">Visitors can release flower lanterns on the Thu Bon River, watch folk games, and listen to traditional music.</w:t>
      </w:r>
    </w:p>
    <w:p>
      <w:r xmlns:a="http://schemas.openxmlformats.org/drawingml/2006/main">
        <w:t xml:space="preserve">Local artists demonstrate how lanterns are made from bamboo and silk.</w:t>
      </w:r>
    </w:p>
    <w:p>
      <w:pPr>
        <w:pStyle w:val="Heading1"/>
      </w:pPr>
      <w:r xmlns:a="http://schemas.openxmlformats.org/drawingml/2006/main">
        <w:t xml:space="preserve">Food Stalls</w:t>
      </w:r>
    </w:p>
    <w:p>
      <w:r xmlns:a="http://schemas.openxmlformats.org/drawingml/2006/main">
        <w:t xml:space="preserve">Food stalls serve cao lau noodles, white rose dumplings, and banh mi.</w:t>
      </w:r>
    </w:p>
    <w:p>
      <w:r xmlns:a="http://schemas.openxmlformats.org/drawingml/2006/main">
        <w:t xml:space="preserve">Most stalls open at 17:00 and close at 22:00.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Start time</w:t>
            </w:r>
          </w:p>
        </w:tc>
      </w:tr>
      <w:tr>
        <w:tc>
          <w:tcPr>
            <w:tcW w:type="dxa" w:w="3120"/>
          </w:tcPr>
          <w:p>
            <w:r>
              <w:t>Lantern release</w:t>
            </w:r>
          </w:p>
        </w:tc>
        <w:tc>
          <w:tcPr>
            <w:tcW w:type="dxa" w:w="3120"/>
          </w:tcPr>
          <w:p>
            <w:r>
              <w:t>River bank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18:30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Folk games</w:t>
            </w:r>
          </w:p>
        </w:tc>
        <w:tc>
          <w:tcPr>
            <w:tcW w:type="dxa" w:w="3120"/>
            <w:shd w:val="clear" w:color="auto" w:fill="F7E0E0"/>
          </w:tcPr>
          <w:p>
            <w:r>
              <w:t>Old town square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19:00</w:t>
            </w:r>
          </w:p>
        </w:tc>
      </w:tr>
      <w:tr>
        <w:tc>
          <w:tcPr>
            <w:tcW w:type="dxa" w:w="3120"/>
          </w:tcPr>
          <w:p>
            <w:r>
              <w:t>Music show</w:t>
            </w:r>
          </w:p>
        </w:tc>
        <w:tc>
          <w:tcPr>
            <w:tcW w:type="dxa" w:w="3120"/>
          </w:tcPr>
          <w:p>
            <w:r>
              <w:t>Assembly hall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19:30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Craft market</w:t>
            </w:r>
          </w:p>
        </w:tc>
        <w:tc>
          <w:tcPr>
            <w:tcW w:type="dxa" w:w="3120"/>
            <w:shd w:val="clear" w:color="auto" w:fill="F7E0E0"/>
          </w:tcPr>
          <w:p>
            <w:r>
              <w:t>Night market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17:00</w:t>
            </w:r>
          </w:p>
        </w:tc>
      </w:tr>
      <w:tr>
        <w:tc>
          <w:tcPr>
            <w:tcW w:type="dxa" w:w="3120"/>
          </w:tcPr>
          <w:p>
            <w:r>
              <w:t>Poetry reading</w:t>
            </w:r>
          </w:p>
        </w:tc>
        <w:tc>
          <w:tcPr>
            <w:tcW w:type="dxa" w:w="3120"/>
          </w:tcPr>
          <w:p>
            <w:r>
              <w:t>Temple yard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20:00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Boat parade</w:t>
            </w:r>
          </w:p>
        </w:tc>
        <w:tc>
          <w:tcPr>
            <w:tcW w:type="dxa" w:w="3120"/>
            <w:shd w:val="clear" w:color="auto" w:fill="F7E0E0"/>
          </w:tcPr>
          <w:p>
            <w:r>
              <w:t>River bank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20:30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articipants by even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Getting There</w:t>
      </w:r>
    </w:p>
    <w:p>
      <w:r xmlns:a="http://schemas.openxmlformats.org/drawingml/2006/main">
        <w:t xml:space="preserve">Hoi An is thirty kilometers from Da Nang airport. Shuttle buses run every hour.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Hoi An Lantern Festiva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stiva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Hoi An Lantern Festival</w:t>
      </w:r>
    </w:p>
    <w:p>
      <w:r xmlns:a="http://schemas.openxmlformats.org/drawingml/2006/main">
        <w:t xml:space="preserve">Cars are not allowed in the old town during festival nights.</w:t>
      </w:r>
    </w:p>
    <w:p>
      <w:pPr>
        <w:pStyle w:val="Heading1"/>
      </w:pPr>
      <w:r xmlns:a="http://schemas.openxmlformats.org/drawingml/2006/main">
        <w:t xml:space="preserve">Visitor Tips</w:t>
      </w:r>
    </w:p>
    <w:p>
      <w:r xmlns:a="http://schemas.openxmlformats.org/drawingml/2006/main">
        <w:t xml:space="preserve">Arrive early to find a good spot by the river. Wear comfortable shoes and bring cash for small purchases.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D8D8"/>
                        </a:solidFill>
                        <a:ln w="12700">
                          <a:solidFill>
                            <a:srgbClr val="F5D8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8"/>
                              </w:rPr>
                              <w:t xml:space="preserve">Did you know? Release a flower lantern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Please respect local customs and keep the streets clean.</w:t>
      </w:r>
    </w:p>
    <w:p>
      <w:pPr>
        <w:pStyle w:val="Heading1"/>
      </w:pPr>
      <w:r xmlns:a="http://schemas.openxmlformats.org/drawingml/2006/main">
        <w:t xml:space="preserve">Lantern Workshops</w:t>
      </w:r>
    </w:p>
    <w:p>
      <w:r xmlns:a="http://schemas.openxmlformats.org/drawingml/2006/main">
        <w:t xml:space="preserve">Make your own lantern in a two-hour workshop led by local craftsmen.</w:t>
      </w:r>
    </w:p>
    <w:p>
      <w:r xmlns:a="http://schemas.openxmlformats.org/drawingml/2006/main">
        <w:t xml:space="preserve">The Hoi An Lantern Festival committee offers discounts for school groups.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Festival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Hoi An Lantern Festival  |  Hoi An Lantern Festival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C00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Lantern release</c:v>
                </c:pt>
                <c:pt idx="1">
                  <c:v>Folk games</c:v>
                </c:pt>
                <c:pt idx="2">
                  <c:v>Music show</c:v>
                </c:pt>
                <c:pt idx="3">
                  <c:v>Craft market</c:v>
                </c:pt>
                <c:pt idx="4">
                  <c:v>Poetry reading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209.0</c:v>
                </c:pt>
                <c:pt idx="1">
                  <c:v>264.0</c:v>
                </c:pt>
                <c:pt idx="2">
                  <c:v>82.0</c:v>
                </c:pt>
                <c:pt idx="3">
                  <c:v>154.0</c:v>
                </c:pt>
                <c:pt idx="4">
                  <c:v>82.0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Lantern release</c:v>
                </c:pt>
                <c:pt idx="1">
                  <c:v>Folk games</c:v>
                </c:pt>
                <c:pt idx="2">
                  <c:v>Music show</c:v>
                </c:pt>
                <c:pt idx="3">
                  <c:v>Craft market</c:v>
                </c:pt>
                <c:pt idx="4">
                  <c:v>Poetry reading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269.0</c:v>
                </c:pt>
                <c:pt idx="1">
                  <c:v>290.0</c:v>
                </c:pt>
                <c:pt idx="2">
                  <c:v>95.0</c:v>
                </c:pt>
                <c:pt idx="3">
                  <c:v>179.0</c:v>
                </c:pt>
                <c:pt idx="4">
                  <c:v>100.0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CC460E-5530-46C0-BAE1-EF439CE0D85C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7A6E3CA-4540-4956-9C1E-65B4EBB7FEA5}">
      <dgm:prSet phldrT="[Text]"/>
      <dgm:spPr/>
      <dgm:t>
        <a:bodyPr/>
        <a:lstStyle/>
        <a:p>
          <a:r>
            <a:rPr lang="en-US" dirty="0"/>
            <a:t>Release a flower lantern</a:t>
          </a:r>
        </a:p>
      </dgm:t>
    </dgm:pt>
    <dgm:pt modelId="{6056BC10-7037-4CFE-882A-359A61FA8DE6}" type="parTrans" cxnId="{A83FFD79-D722-4B7E-AA19-005B220EFFBE}">
      <dgm:prSet/>
      <dgm:spPr/>
      <dgm:t>
        <a:bodyPr/>
        <a:lstStyle/>
        <a:p>
          <a:endParaRPr lang="en-US"/>
        </a:p>
      </dgm:t>
    </dgm:pt>
    <dgm:pt modelId="{12ADF97A-A620-4821-A1CB-9C64FAD5CC63}" type="sibTrans" cxnId="{A83FFD79-D722-4B7E-AA19-005B220EFFBE}">
      <dgm:prSet/>
      <dgm:spPr/>
      <dgm:t>
        <a:bodyPr/>
        <a:lstStyle/>
        <a:p>
          <a:endParaRPr lang="en-US"/>
        </a:p>
      </dgm:t>
    </dgm:pt>
    <dgm:pt modelId="{4C0CA695-BCE5-4C33-9F85-7E63BA91005E}">
      <dgm:prSet phldrT="[Text]"/>
      <dgm:spPr/>
      <dgm:t>
        <a:bodyPr/>
        <a:lstStyle/>
        <a:p>
          <a:r>
            <a:rPr lang="en-US" dirty="0"/>
            <a:t>Watch folk games</a:t>
          </a:r>
        </a:p>
      </dgm:t>
    </dgm:pt>
    <dgm:pt modelId="{1199A320-0FC5-4725-8965-DB7939C3EF77}" type="parTrans" cxnId="{042833C1-BAB3-474E-B1D7-532E3BAC6360}">
      <dgm:prSet/>
      <dgm:spPr/>
      <dgm:t>
        <a:bodyPr/>
        <a:lstStyle/>
        <a:p>
          <a:endParaRPr lang="en-US"/>
        </a:p>
      </dgm:t>
    </dgm:pt>
    <dgm:pt modelId="{40BD971C-C06E-4AAB-88E4-670EC10F8D88}" type="sibTrans" cxnId="{042833C1-BAB3-474E-B1D7-532E3BAC6360}">
      <dgm:prSet/>
      <dgm:spPr/>
      <dgm:t>
        <a:bodyPr/>
        <a:lstStyle/>
        <a:p>
          <a:endParaRPr lang="en-US"/>
        </a:p>
      </dgm:t>
    </dgm:pt>
    <dgm:pt modelId="{C88FD372-28C6-419B-9703-FBB2DA754C54}">
      <dgm:prSet phldrT="[Text]"/>
      <dgm:spPr/>
      <dgm:t>
        <a:bodyPr/>
        <a:lstStyle/>
        <a:p>
          <a:r>
            <a:rPr lang="en-US" dirty="0"/>
            <a:t>Try local food</a:t>
          </a:r>
        </a:p>
      </dgm:t>
    </dgm:pt>
    <dgm:pt modelId="{9097659A-E5FE-4E5C-BB18-0A48C13CEB09}" type="parTrans" cxnId="{23065CC9-D45D-4205-8E43-5C5DCAEFBE00}">
      <dgm:prSet/>
      <dgm:spPr/>
      <dgm:t>
        <a:bodyPr/>
        <a:lstStyle/>
        <a:p>
          <a:endParaRPr lang="en-US"/>
        </a:p>
      </dgm:t>
    </dgm:pt>
    <dgm:pt modelId="{A8EB9692-2935-41AC-8949-D3803B7E4AE4}" type="sibTrans" cxnId="{23065CC9-D45D-4205-8E43-5C5DCAEFBE00}">
      <dgm:prSet/>
      <dgm:spPr/>
      <dgm:t>
        <a:bodyPr/>
        <a:lstStyle/>
        <a:p>
          <a:endParaRPr lang="en-US"/>
        </a:p>
      </dgm:t>
    </dgm:pt>
    <dgm:pt modelId="{6D12D9CA-850D-462E-ABD8-6C3B640D65AF}">
      <dgm:prSet phldrT="[Text]"/>
      <dgm:spPr/>
      <dgm:t>
        <a:bodyPr/>
        <a:lstStyle/>
        <a:p>
          <a:r>
            <a:rPr lang="en-US" dirty="0"/>
            <a:t>Join a workshop</a:t>
          </a:r>
        </a:p>
      </dgm:t>
    </dgm:pt>
    <dgm:pt modelId="{A285104E-CA8E-4E04-A2F3-6EDE38ABA210}" type="parTrans" cxnId="{AE13C94A-A559-46DB-9F50-D074871F760B}">
      <dgm:prSet/>
      <dgm:spPr/>
      <dgm:t>
        <a:bodyPr/>
        <a:lstStyle/>
        <a:p>
          <a:endParaRPr lang="en-US"/>
        </a:p>
      </dgm:t>
    </dgm:pt>
    <dgm:pt modelId="{18A72771-2B18-4C7D-99A2-A12E7F3D8AD2}" type="sibTrans" cxnId="{AE13C94A-A559-46DB-9F50-D074871F760B}">
      <dgm:prSet/>
      <dgm:spPr/>
      <dgm:t>
        <a:bodyPr/>
        <a:lstStyle/>
        <a:p>
          <a:endParaRPr lang="en-US"/>
        </a:p>
      </dgm:t>
    </dgm:pt>
  </dgm:ptLst>
  <dgm:cxnLst>
    <dgm:cxn modelId="{A83FFD79-D722-4B7E-AA19-005B220EFFBE}" srcId="{DDCC460E-5530-46C0-BAE1-EF439CE0D85C}" destId="{B7A6E3CA-4540-4956-9C1E-65B4EBB7FEA5}" srcOrd="0" destOrd="0" parTransId="{6056BC10-7037-4CFE-882A-359A61FA8DE6}" sibTransId="{12ADF97A-A620-4821-A1CB-9C64FAD5CC63}"/>
    <dgm:cxn modelId="{042833C1-BAB3-474E-B1D7-532E3BAC6360}" srcId="{DDCC460E-5530-46C0-BAE1-EF439CE0D85C}" destId="{4C0CA695-BCE5-4C33-9F85-7E63BA91005E}" srcOrd="1" destOrd="0" parTransId="{1199A320-0FC5-4725-8965-DB7939C3EF77}" sibTransId="{40BD971C-C06E-4AAB-88E4-670EC10F8D88}"/>
    <dgm:cxn modelId="{23065CC9-D45D-4205-8E43-5C5DCAEFBE00}" srcId="{DDCC460E-5530-46C0-BAE1-EF439CE0D85C}" destId="{C88FD372-28C6-419B-9703-FBB2DA754C54}" srcOrd="2" destOrd="0" parTransId="{9097659A-E5FE-4E5C-BB18-0A48C13CEB09}" sibTransId="{A8EB9692-2935-41AC-8949-D3803B7E4AE4}"/>
    <dgm:cxn modelId="{AE13C94A-A559-46DB-9F50-D074871F760B}" srcId="{DDCC460E-5530-46C0-BAE1-EF439CE0D85C}" destId="{6D12D9CA-850D-462E-ABD8-6C3B640D65AF}" srcOrd="3" destOrd="0" parTransId="{A285104E-CA8E-4E04-A2F3-6EDE38ABA210}" sibTransId="{18A72771-2B18-4C7D-99A2-A12E7F3D8AD2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A6E3CA-4540-4956-9C1E-65B4EBB7FEA5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Release a flower lantern</a:t>
          </a:r>
        </a:p>
      </dsp:txBody>
      <dsp:txXfrm>
        <a:off x="0" y="614660"/>
        <a:ext cx="1206551" cy="965240"/>
      </dsp:txXfrm>
    </dsp:sp>
    <dsp:sp modelId="{4C0CA695-BCE5-4C33-9F85-7E63BA91005E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Watch folk games</a:t>
          </a:r>
        </a:p>
      </dsp:txBody>
      <dsp:txXfrm>
        <a:off x="1365656" y="614660"/>
        <a:ext cx="1206551" cy="965240"/>
      </dsp:txXfrm>
    </dsp:sp>
    <dsp:sp modelId="{C88FD372-28C6-419B-9703-FBB2DA754C54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Try local food</a:t>
          </a:r>
        </a:p>
      </dsp:txBody>
      <dsp:txXfrm>
        <a:off x="2731312" y="614660"/>
        <a:ext cx="1206551" cy="965240"/>
      </dsp:txXfrm>
    </dsp:sp>
    <dsp:sp modelId="{6D12D9CA-850D-462E-ABD8-6C3B640D65AF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a workshop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Hoi An Lantern Festival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