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1F1F5C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A5A5BD"/>
                <w:sz w:val="18"/>
              </w:rPr>
              <w:t>EVENT INFORMATION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Journey to the Planets</w:t>
            </w:r>
          </w:p>
          <w:p>
            <w:r>
              <w:rPr>
                <w:i/>
                <w:color w:val="C7C7D6"/>
                <w:sz w:val="24"/>
              </w:rPr>
              <w:t>Starlight Science Center – Da Nang</w:t>
            </w:r>
          </w:p>
        </w:tc>
      </w:tr>
    </w:tbl>
    <w:p/>
    <w:tbl>
      <w:tblPr>
        <w:tblW w:type="auto" w:w="0"/>
        <w:tblBorders>
          <w:top w:val="single" w:sz="4" w:space="0" w:color="8F8FAD"/>
          <w:left w:val="single" w:sz="4" w:space="0" w:color="8F8FAD"/>
          <w:bottom w:val="single" w:sz="4" w:space="0" w:color="8F8FAD"/>
          <w:right w:val="single" w:sz="4" w:space="0" w:color="8F8FAD"/>
          <w:insideH w:val="single" w:sz="4" w:space="0" w:color="8F8FAD"/>
          <w:insideV w:val="single" w:sz="4" w:space="0" w:color="8F8FAD"/>
        </w:tblBorders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val="clear" w:color="auto" w:fill="DDDDE6"/>
          </w:tcPr>
          <w:p>
            <w:r>
              <w:rPr>
                <w:b/>
                <w:color w:val="1F1F5C"/>
              </w:rPr>
              <w:t>Date</w:t>
            </w:r>
          </w:p>
        </w:tc>
        <w:tc>
          <w:tcPr>
            <w:tcW w:type="dxa" w:w="6768"/>
          </w:tcPr>
          <w:p>
            <w:r>
              <w:t>Friday, 20 November 2026</w:t>
            </w:r>
          </w:p>
        </w:tc>
      </w:tr>
      <w:tr>
        <w:tc>
          <w:tcPr>
            <w:tcW w:type="dxa" w:w="2592"/>
            <w:shd w:val="clear" w:color="auto" w:fill="DDDDE6"/>
          </w:tcPr>
          <w:p>
            <w:r>
              <w:rPr>
                <w:b/>
                <w:color w:val="1F1F5C"/>
              </w:rPr>
              <w:t>Time</w:t>
            </w:r>
          </w:p>
        </w:tc>
        <w:tc>
          <w:tcPr>
            <w:tcW w:type="dxa" w:w="6768"/>
          </w:tcPr>
          <w:p>
            <w:r>
              <w:t>18:00 - 21:30</w:t>
            </w:r>
          </w:p>
        </w:tc>
      </w:tr>
      <w:tr>
        <w:tc>
          <w:tcPr>
            <w:tcW w:type="dxa" w:w="2592"/>
            <w:shd w:val="clear" w:color="auto" w:fill="DDDDE6"/>
          </w:tcPr>
          <w:p>
            <w:r>
              <w:rPr>
                <w:b/>
                <w:color w:val="1F1F5C"/>
              </w:rPr>
              <w:t>Venue</w:t>
            </w:r>
          </w:p>
        </w:tc>
        <w:tc>
          <w:tcPr>
            <w:tcW w:type="dxa" w:w="6768"/>
          </w:tcPr>
          <w:p>
            <w:r>
              <w:t>Main Hall, Starlight Science Center</w:t>
            </w:r>
          </w:p>
        </w:tc>
      </w:tr>
      <w:tr>
        <w:tc>
          <w:tcPr>
            <w:tcW w:type="dxa" w:w="2592"/>
            <w:shd w:val="clear" w:color="auto" w:fill="DDDDE6"/>
          </w:tcPr>
          <w:p>
            <w:r>
              <w:rPr>
                <w:b/>
                <w:color w:val="1F1F5C"/>
              </w:rPr>
              <w:t>Contact</w:t>
            </w:r>
          </w:p>
        </w:tc>
        <w:tc>
          <w:tcPr>
            <w:tcW w:type="dxa" w:w="6768"/>
          </w:tcPr>
          <w:p>
            <w:r>
              <w:t>info@starlightsciencecenter.vn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Exhibition Overview</w:t>
      </w:r>
    </w:p>
    <w:p>
      <w:r xmlns:a="http://schemas.openxmlformats.org/drawingml/2006/main">
        <w:t xml:space="preserve">Starlight Science Center presents a new exhibition that takes visitors on a journey through the solar system.</w:t>
      </w:r>
    </w:p>
    <w:p>
      <w:r xmlns:a="http://schemas.openxmlformats.org/drawingml/2006/main">
        <w:t xml:space="preserve">Interactive screens, models, and a planetarium show help visitors learn about each planet.</w:t>
      </w:r>
    </w:p>
    <w:p>
      <w:pPr>
        <w:pStyle w:val="Heading1"/>
      </w:pPr>
      <w:r xmlns:a="http://schemas.openxmlformats.org/drawingml/2006/main">
        <w:t xml:space="preserve">The Inner Planets</w:t>
      </w:r>
    </w:p>
    <w:p>
      <w:r xmlns:a="http://schemas.openxmlformats.org/drawingml/2006/main">
        <w:t xml:space="preserve">Mercury, Venus, Earth, and Mars are rocky planets close to the Sun.</w:t>
      </w:r>
    </w:p>
    <w:p>
      <w:r xmlns:a="http://schemas.openxmlformats.org/drawingml/2006/main">
        <w:t xml:space="preserve">Mars is the most explored planet after Earth, with several rovers still working on its surface.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1" name="Diagram 1" descr="Space process diagram"/>
            <wp:cNvGraphicFramePr/>
            <a:graphic>
              <a:graphicData uri="http://schemas.openxmlformats.org/drawingml/2006/diagram">
                <dgm:relIds r:dm="rId10" r:lo="rId11" r:qs="rId12" r:cs="rId13"/>
              </a:graphicData>
            </a:graphic>
          </wp:inline>
        </w:drawing>
      </w:r>
    </w:p>
    <w:p/>
    <w:p>
      <w:pPr>
        <w:pStyle w:val="ListParagraph"/>
        <w:numPr>
          <w:ilvl w:val="0"/>
          <w:numId w:val="201"/>
        </w:numPr>
      </w:pPr>
      <w:r>
        <w:t>Mercury</w:t>
      </w:r>
    </w:p>
    <w:p>
      <w:pPr>
        <w:pStyle w:val="ListParagraph"/>
        <w:numPr>
          <w:ilvl w:val="0"/>
          <w:numId w:val="201"/>
        </w:numPr>
      </w:pPr>
      <w:r>
        <w:t>Venus</w:t>
      </w:r>
    </w:p>
    <w:p>
      <w:pPr>
        <w:pStyle w:val="ListParagraph"/>
        <w:numPr>
          <w:ilvl w:val="0"/>
          <w:numId w:val="201"/>
        </w:numPr>
      </w:pPr>
      <w:r>
        <w:t>Earth</w:t>
      </w:r>
    </w:p>
    <w:p>
      <w:pPr>
        <w:pStyle w:val="ListParagraph"/>
        <w:numPr>
          <w:ilvl w:val="0"/>
          <w:numId w:val="201"/>
        </w:numPr>
      </w:pPr>
      <w:r>
        <w:t>Mars</w:t>
      </w:r>
    </w:p>
    <w:p>
      <w:pPr>
        <w:pStyle w:val="ListParagraph"/>
        <w:numPr>
          <w:ilvl w:val="0"/>
          <w:numId w:val="201"/>
        </w:numPr>
      </w:pPr>
      <w:r>
        <w:t>Jupiter</w:t>
      </w:r>
    </w:p>
    <w:p>
      <w:pPr>
        <w:pStyle w:val="Heading1"/>
      </w:pPr>
      <w:r xmlns:a="http://schemas.openxmlformats.org/drawingml/2006/main">
        <w:t xml:space="preserve">The Outer Planets</w:t>
      </w:r>
    </w:p>
    <w:p>
      <w:r xmlns:a="http://schemas.openxmlformats.org/drawingml/2006/main">
        <w:t xml:space="preserve">Jupiter, Saturn, Uranus, and Neptune are giant planets made mostly of gas and ice.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DDDDE6"/>
                        </a:solidFill>
                        <a:ln w="12700">
                          <a:solidFill>
                            <a:srgbClr val="DDDDE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1F1F5C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1F1F5C"/>
                                <w:sz w:val="28"/>
                              </w:rPr>
                              <w:t xml:space="preserve">Remember: Mercury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Saturn's rings are made of billions of pieces of ice and rock.</w:t>
      </w:r>
    </w:p>
    <w:p>
      <w:pPr>
        <w:pStyle w:val="Heading1"/>
      </w:pPr>
      <w:r xmlns:a="http://schemas.openxmlformats.org/drawingml/2006/main">
        <w:t xml:space="preserve">Planetarium Shows</w:t>
      </w:r>
    </w:p>
    <w:p>
      <w:r xmlns:a="http://schemas.openxmlformats.org/drawingml/2006/main">
        <w:t xml:space="preserve">The planetarium dome shows the night sky as it appears from different places on Earth.</w:t>
      </w:r>
    </w:p>
    <w:p>
      <w:r xmlns:a="http://schemas.openxmlformats.org/drawingml/2006/main">
        <w:t xml:space="preserve">Shows start every hour and last thirty minutes.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1F1F5C"/>
          </w:tcPr>
          <w:p>
            <w:r>
              <w:rPr>
                <w:b/>
                <w:color w:val="FFFFFF"/>
              </w:rPr>
              <w:t>Planet</w:t>
            </w:r>
          </w:p>
        </w:tc>
        <w:tc>
          <w:tcPr>
            <w:tcW w:type="dxa" w:w="3120"/>
            <w:shd w:val="clear" w:color="auto" w:fill="1F1F5C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20"/>
            <w:shd w:val="clear" w:color="auto" w:fill="1F1F5C"/>
          </w:tcPr>
          <w:p>
            <w:r>
              <w:rPr>
                <w:b/>
                <w:color w:val="FFFFFF"/>
              </w:rPr>
              <w:t>Moons</w:t>
            </w:r>
          </w:p>
        </w:tc>
      </w:tr>
      <w:tr>
        <w:tc>
          <w:tcPr>
            <w:tcW w:type="dxa" w:w="3120"/>
          </w:tcPr>
          <w:p>
            <w:r>
              <w:t>Mercury</w:t>
            </w:r>
          </w:p>
        </w:tc>
        <w:tc>
          <w:tcPr>
            <w:tcW w:type="dxa" w:w="3120"/>
          </w:tcPr>
          <w:p>
            <w:r>
              <w:t>Rocky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3120"/>
            <w:shd w:val="clear" w:color="auto" w:fill="E4E4EB"/>
          </w:tcPr>
          <w:p>
            <w:r>
              <w:t>Jupiter</w:t>
            </w:r>
          </w:p>
        </w:tc>
        <w:tc>
          <w:tcPr>
            <w:tcW w:type="dxa" w:w="3120"/>
            <w:shd w:val="clear" w:color="auto" w:fill="E4E4EB"/>
          </w:tcPr>
          <w:p>
            <w:r>
              <w:t>Gas giant</w:t>
            </w:r>
          </w:p>
        </w:tc>
        <w:tc>
          <w:tcPr>
            <w:tcW w:type="dxa" w:w="3120"/>
            <w:shd w:val="clear" w:color="auto" w:fill="E4E4EB"/>
          </w:tcPr>
          <w:p>
            <w:pPr>
              <w:jc w:val="right"/>
            </w:pPr>
            <w:r>
              <w:t>95</w:t>
            </w:r>
          </w:p>
        </w:tc>
      </w:tr>
      <w:tr>
        <w:tc>
          <w:tcPr>
            <w:tcW w:type="dxa" w:w="3120"/>
          </w:tcPr>
          <w:p>
            <w:r>
              <w:t>Earth</w:t>
            </w:r>
          </w:p>
        </w:tc>
        <w:tc>
          <w:tcPr>
            <w:tcW w:type="dxa" w:w="3120"/>
          </w:tcPr>
          <w:p>
            <w:r>
              <w:t>Rocky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3120"/>
            <w:shd w:val="clear" w:color="auto" w:fill="E4E4EB"/>
          </w:tcPr>
          <w:p>
            <w:r>
              <w:t>Saturn</w:t>
            </w:r>
          </w:p>
        </w:tc>
        <w:tc>
          <w:tcPr>
            <w:tcW w:type="dxa" w:w="3120"/>
            <w:shd w:val="clear" w:color="auto" w:fill="E4E4EB"/>
          </w:tcPr>
          <w:p>
            <w:r>
              <w:t>Gas giant</w:t>
            </w:r>
          </w:p>
        </w:tc>
        <w:tc>
          <w:tcPr>
            <w:tcW w:type="dxa" w:w="3120"/>
            <w:shd w:val="clear" w:color="auto" w:fill="E4E4EB"/>
          </w:tcPr>
          <w:p>
            <w:pPr>
              <w:jc w:val="right"/>
            </w:pPr>
            <w:r>
              <w:t>146</w:t>
            </w:r>
          </w:p>
        </w:tc>
      </w:tr>
      <w:tr>
        <w:tc>
          <w:tcPr>
            <w:tcW w:type="dxa" w:w="3120"/>
          </w:tcPr>
          <w:p>
            <w:r>
              <w:t>Mars</w:t>
            </w:r>
          </w:p>
        </w:tc>
        <w:tc>
          <w:tcPr>
            <w:tcW w:type="dxa" w:w="3120"/>
          </w:tcPr>
          <w:p>
            <w:r>
              <w:t>Rocky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3120"/>
            <w:shd w:val="clear" w:color="auto" w:fill="E4E4EB"/>
          </w:tcPr>
          <w:p>
            <w:r>
              <w:t>Neptune</w:t>
            </w:r>
          </w:p>
        </w:tc>
        <w:tc>
          <w:tcPr>
            <w:tcW w:type="dxa" w:w="3120"/>
            <w:shd w:val="clear" w:color="auto" w:fill="E4E4EB"/>
          </w:tcPr>
          <w:p>
            <w:r>
              <w:t>Ice giant</w:t>
            </w:r>
          </w:p>
        </w:tc>
        <w:tc>
          <w:tcPr>
            <w:tcW w:type="dxa" w:w="3120"/>
            <w:shd w:val="clear" w:color="auto" w:fill="E4E4EB"/>
          </w:tcPr>
          <w:p>
            <w:pPr>
              <w:jc w:val="right"/>
            </w:pPr>
            <w:r>
              <w:t>16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2" name="Chart 1" descr="Chart showing moons by planet"/>
            <wp:cNvGraphicFramePr/>
            <a:graphic>
              <a:graphicData uri="http://schemas.openxmlformats.org/drawingml/2006/chart">
                <c:chart r:id="rId14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Space Missions</w:t>
      </w:r>
    </w:p>
    <w:p>
      <w:r xmlns:a="http://schemas.openxmlformats.org/drawingml/2006/main">
        <w:t xml:space="preserve">The exhibition describes famous missions such as Apollo 11, Voyager, and the James Webb Space Telescope.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1532128"/>
            <wp:docPr id="5003" name="Picture 5003" descr="Starlight Science Center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ce_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532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Photo: Starlight Science Center</w:t>
      </w:r>
    </w:p>
    <w:p>
      <w:r xmlns:a="http://schemas.openxmlformats.org/drawingml/2006/main">
        <w:t xml:space="preserve">Visitors can sit inside a model of a space capsule.</w:t>
      </w:r>
    </w:p>
    <w:p>
      <w:pPr>
        <w:pStyle w:val="Heading1"/>
      </w:pPr>
      <w:r xmlns:a="http://schemas.openxmlformats.org/drawingml/2006/main">
        <w:t xml:space="preserve">School Visits</w:t>
      </w:r>
    </w:p>
    <w:p>
      <w:r xmlns:a="http://schemas.openxmlformats.org/drawingml/2006/main">
        <w:t xml:space="preserve">Starlight Science Center offers guided tours and worksheets for school groups.</w:t>
      </w:r>
    </w:p>
    <w:p>
      <w:r xmlns:a="http://schemas.openxmlformats.org/drawingml/2006/main">
        <w:t xml:space="preserve">Teachers can download lesson plans from our website.</w:t>
      </w:r>
    </w:p>
    <w:p>
      <w:pPr>
        <w:pStyle w:val="ListParagraph"/>
        <w:numPr>
          <w:ilvl w:val="0"/>
          <w:numId w:val="202"/>
        </w:numPr>
      </w:pPr>
      <w:r>
        <w:t>Mercury</w:t>
      </w:r>
    </w:p>
    <w:p>
      <w:pPr>
        <w:pStyle w:val="ListParagraph"/>
        <w:numPr>
          <w:ilvl w:val="0"/>
          <w:numId w:val="202"/>
        </w:numPr>
      </w:pPr>
      <w:r>
        <w:t>Venus</w:t>
      </w:r>
    </w:p>
    <w:p>
      <w:pPr>
        <w:pStyle w:val="ListParagraph"/>
        <w:numPr>
          <w:ilvl w:val="0"/>
          <w:numId w:val="202"/>
        </w:numPr>
      </w:pPr>
      <w:r>
        <w:t>Earth</w:t>
      </w:r>
    </w:p>
    <w:p>
      <w:pPr>
        <w:pStyle w:val="ListParagraph"/>
        <w:numPr>
          <w:ilvl w:val="0"/>
          <w:numId w:val="202"/>
        </w:numPr>
      </w:pPr>
      <w:r>
        <w:t>Mars</w:t>
      </w:r>
    </w:p>
    <w:p>
      <w:pPr>
        <w:pStyle w:val="ListParagraph"/>
        <w:numPr>
          <w:ilvl w:val="0"/>
          <w:numId w:val="202"/>
        </w:numPr>
      </w:pPr>
      <w:r>
        <w:t>Jupiter</w:t>
      </w:r>
    </w:p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Starlight Science Center  |  Journey to the Planets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201">
    <w:abstractNumId w:val="91"/>
    <w:lvlOverride w:ilvl="0">
      <w:startOverride w:val="1"/>
    </w:lvlOverride>
  </w:num>
  <w:num w:numId="202">
    <w:abstractNumId w:val="9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microsoft.com/office/2007/relationships/diagramDrawing" Target="diagrams/drawing1.xml"/><Relationship Id="rId10" Type="http://schemas.openxmlformats.org/officeDocument/2006/relationships/diagramData" Target="diagrams/data1.xml"/><Relationship Id="rId11" Type="http://schemas.openxmlformats.org/officeDocument/2006/relationships/diagramLayout" Target="diagrams/layout1.xml"/><Relationship Id="rId12" Type="http://schemas.openxmlformats.org/officeDocument/2006/relationships/diagramQuickStyle" Target="diagrams/quickStyle1.xml"/><Relationship Id="rId13" Type="http://schemas.openxmlformats.org/officeDocument/2006/relationships/diagramColors" Target="diagrams/colors1.xml"/><Relationship Id="rId14" Type="http://schemas.openxmlformats.org/officeDocument/2006/relationships/chart" Target="charts/chart1.xml"/><Relationship Id="rId15" Type="http://schemas.openxmlformats.org/officeDocument/2006/relationships/image" Target="media/image1.png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Moons by Planet</a:t>
            </a:r>
          </a:p>
        </c:rich>
      </c:tx>
      <c:overlay val="0"/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Moons</c:v>
                </c:pt>
              </c:strCache>
            </c:strRef>
          </c:tx>
          <c:spPr>
            <a:solidFill>
              <a:srgbClr val="1F1F5C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Mercury</c:v>
                </c:pt>
                <c:pt idx="1">
                  <c:v>Jupiter</c:v>
                </c:pt>
                <c:pt idx="2">
                  <c:v>Earth</c:v>
                </c:pt>
                <c:pt idx="3">
                  <c:v>Saturn</c:v>
                </c:pt>
                <c:pt idx="4">
                  <c:v>Mars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0.0</c:v>
                </c:pt>
                <c:pt idx="1">
                  <c:v>95.0</c:v>
                </c:pt>
                <c:pt idx="2">
                  <c:v>1.0</c:v>
                </c:pt>
                <c:pt idx="3">
                  <c:v>146.0</c:v>
                </c:pt>
                <c:pt idx="4">
                  <c:v>2.0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b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798BBC7-1845-4E83-8838-0DA2CAA48D68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5FA0FC60-D842-489E-B844-E32C3A8C37D5}">
      <dgm:prSet phldrT="[Text]"/>
      <dgm:spPr/>
      <dgm:t>
        <a:bodyPr/>
        <a:lstStyle/>
        <a:p>
          <a:r>
            <a:rPr lang="en-US" dirty="0"/>
            <a:t>Mercury</a:t>
          </a:r>
        </a:p>
      </dgm:t>
    </dgm:pt>
    <dgm:pt modelId="{51F2F5BB-69EA-46EB-AF42-9C14DC0B65B6}" type="parTrans" cxnId="{3638246F-343F-442B-B23E-01D84BB03B75}">
      <dgm:prSet/>
      <dgm:spPr/>
      <dgm:t>
        <a:bodyPr/>
        <a:lstStyle/>
        <a:p>
          <a:endParaRPr lang="en-US"/>
        </a:p>
      </dgm:t>
    </dgm:pt>
    <dgm:pt modelId="{6E23E3F4-6900-445C-A3BE-D58C79B3D809}" type="sibTrans" cxnId="{3638246F-343F-442B-B23E-01D84BB03B75}">
      <dgm:prSet/>
      <dgm:spPr/>
      <dgm:t>
        <a:bodyPr/>
        <a:lstStyle/>
        <a:p>
          <a:endParaRPr lang="en-US"/>
        </a:p>
      </dgm:t>
    </dgm:pt>
    <dgm:pt modelId="{6AB9985E-26C6-40C7-8578-602036E594AB}">
      <dgm:prSet phldrT="[Text]"/>
      <dgm:spPr/>
      <dgm:t>
        <a:bodyPr/>
        <a:lstStyle/>
        <a:p>
          <a:r>
            <a:rPr lang="en-US" dirty="0"/>
            <a:t>Venus</a:t>
          </a:r>
        </a:p>
      </dgm:t>
    </dgm:pt>
    <dgm:pt modelId="{0808E646-70F7-4020-93CF-6EE5F7CD0BE6}" type="parTrans" cxnId="{0A7EAA60-6D7A-435C-8F9C-604E921A6BC8}">
      <dgm:prSet/>
      <dgm:spPr/>
      <dgm:t>
        <a:bodyPr/>
        <a:lstStyle/>
        <a:p>
          <a:endParaRPr lang="en-US"/>
        </a:p>
      </dgm:t>
    </dgm:pt>
    <dgm:pt modelId="{F9F63BB0-4426-4253-9FEC-DD2BA8FE4213}" type="sibTrans" cxnId="{0A7EAA60-6D7A-435C-8F9C-604E921A6BC8}">
      <dgm:prSet/>
      <dgm:spPr/>
      <dgm:t>
        <a:bodyPr/>
        <a:lstStyle/>
        <a:p>
          <a:endParaRPr lang="en-US"/>
        </a:p>
      </dgm:t>
    </dgm:pt>
    <dgm:pt modelId="{5C93D91B-109C-4F33-99B5-B07BABCD90F7}">
      <dgm:prSet phldrT="[Text]"/>
      <dgm:spPr/>
      <dgm:t>
        <a:bodyPr/>
        <a:lstStyle/>
        <a:p>
          <a:r>
            <a:rPr lang="en-US" dirty="0"/>
            <a:t>Earth</a:t>
          </a:r>
        </a:p>
      </dgm:t>
    </dgm:pt>
    <dgm:pt modelId="{8D577C72-AF1B-4FB3-A2F0-60C006DDF458}" type="parTrans" cxnId="{99B2A1E9-8CC5-4026-A49A-38AD62A7510D}">
      <dgm:prSet/>
      <dgm:spPr/>
      <dgm:t>
        <a:bodyPr/>
        <a:lstStyle/>
        <a:p>
          <a:endParaRPr lang="en-US"/>
        </a:p>
      </dgm:t>
    </dgm:pt>
    <dgm:pt modelId="{4E73EC0C-8D1D-4AE5-A548-B7ACF54FDEE5}" type="sibTrans" cxnId="{99B2A1E9-8CC5-4026-A49A-38AD62A7510D}">
      <dgm:prSet/>
      <dgm:spPr/>
      <dgm:t>
        <a:bodyPr/>
        <a:lstStyle/>
        <a:p>
          <a:endParaRPr lang="en-US"/>
        </a:p>
      </dgm:t>
    </dgm:pt>
    <dgm:pt modelId="{384E564A-6952-4692-AC0E-2FA47AA4413A}">
      <dgm:prSet phldrT="[Text]"/>
      <dgm:spPr/>
      <dgm:t>
        <a:bodyPr/>
        <a:lstStyle/>
        <a:p>
          <a:r>
            <a:rPr lang="en-US" dirty="0"/>
            <a:t>Mars</a:t>
          </a:r>
        </a:p>
      </dgm:t>
    </dgm:pt>
    <dgm:pt modelId="{CECE3526-3821-44D2-B523-1A048B891CD9}" type="parTrans" cxnId="{3EAF1727-5C25-4823-AAA2-11D0511727D2}">
      <dgm:prSet/>
      <dgm:spPr/>
      <dgm:t>
        <a:bodyPr/>
        <a:lstStyle/>
        <a:p>
          <a:endParaRPr lang="en-US"/>
        </a:p>
      </dgm:t>
    </dgm:pt>
    <dgm:pt modelId="{94886299-D7AD-4A02-86A2-5743FA8FF706}" type="sibTrans" cxnId="{3EAF1727-5C25-4823-AAA2-11D0511727D2}">
      <dgm:prSet/>
      <dgm:spPr/>
      <dgm:t>
        <a:bodyPr/>
        <a:lstStyle/>
        <a:p>
          <a:endParaRPr lang="en-US"/>
        </a:p>
      </dgm:t>
    </dgm:pt>
  </dgm:ptLst>
  <dgm:cxnLst>
    <dgm:cxn modelId="{3638246F-343F-442B-B23E-01D84BB03B75}" srcId="{F798BBC7-1845-4E83-8838-0DA2CAA48D68}" destId="{5FA0FC60-D842-489E-B844-E32C3A8C37D5}" srcOrd="0" destOrd="0" parTransId="{51F2F5BB-69EA-46EB-AF42-9C14DC0B65B6}" sibTransId="{6E23E3F4-6900-445C-A3BE-D58C79B3D809}"/>
    <dgm:cxn modelId="{0A7EAA60-6D7A-435C-8F9C-604E921A6BC8}" srcId="{F798BBC7-1845-4E83-8838-0DA2CAA48D68}" destId="{6AB9985E-26C6-40C7-8578-602036E594AB}" srcOrd="1" destOrd="0" parTransId="{0808E646-70F7-4020-93CF-6EE5F7CD0BE6}" sibTransId="{F9F63BB0-4426-4253-9FEC-DD2BA8FE4213}"/>
    <dgm:cxn modelId="{99B2A1E9-8CC5-4026-A49A-38AD62A7510D}" srcId="{F798BBC7-1845-4E83-8838-0DA2CAA48D68}" destId="{5C93D91B-109C-4F33-99B5-B07BABCD90F7}" srcOrd="2" destOrd="0" parTransId="{8D577C72-AF1B-4FB3-A2F0-60C006DDF458}" sibTransId="{4E73EC0C-8D1D-4AE5-A548-B7ACF54FDEE5}"/>
    <dgm:cxn modelId="{3EAF1727-5C25-4823-AAA2-11D0511727D2}" srcId="{F798BBC7-1845-4E83-8838-0DA2CAA48D68}" destId="{384E564A-6952-4692-AC0E-2FA47AA4413A}" srcOrd="3" destOrd="0" parTransId="{CECE3526-3821-44D2-B523-1A048B891CD9}" sibTransId="{94886299-D7AD-4A02-86A2-5743FA8FF706}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FA0FC60-D842-489E-B844-E32C3A8C37D5}">
      <dsp:nvSpPr>
        <dsp:cNvPr id="0" name=""/>
        <dsp:cNvSpPr/>
      </dsp:nvSpPr>
      <dsp:spPr>
        <a:xfrm>
          <a:off x="0" y="535107"/>
          <a:ext cx="1405432" cy="112434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Mercury</a:t>
          </a:r>
        </a:p>
      </dsp:txBody>
      <dsp:txXfrm>
        <a:off x="281086" y="535107"/>
        <a:ext cx="843260" cy="1124345"/>
      </dsp:txXfrm>
    </dsp:sp>
    <dsp:sp modelId="{6AB9985E-26C6-40C7-8578-602036E594AB}">
      <dsp:nvSpPr>
        <dsp:cNvPr id="0" name=""/>
        <dsp:cNvSpPr/>
      </dsp:nvSpPr>
      <dsp:spPr>
        <a:xfrm>
          <a:off x="1299362" y="535107"/>
          <a:ext cx="1405432" cy="112434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Venus</a:t>
          </a:r>
        </a:p>
      </dsp:txBody>
      <dsp:txXfrm>
        <a:off x="1580448" y="535107"/>
        <a:ext cx="843260" cy="1124345"/>
      </dsp:txXfrm>
    </dsp:sp>
    <dsp:sp modelId="{5C93D91B-109C-4F33-99B5-B07BABCD90F7}">
      <dsp:nvSpPr>
        <dsp:cNvPr id="0" name=""/>
        <dsp:cNvSpPr/>
      </dsp:nvSpPr>
      <dsp:spPr>
        <a:xfrm>
          <a:off x="2598724" y="535107"/>
          <a:ext cx="1405432" cy="112434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Earth</a:t>
          </a:r>
        </a:p>
      </dsp:txBody>
      <dsp:txXfrm>
        <a:off x="2879810" y="535107"/>
        <a:ext cx="843260" cy="1124345"/>
      </dsp:txXfrm>
    </dsp:sp>
    <dsp:sp modelId="{384E564A-6952-4692-AC0E-2FA47AA4413A}">
      <dsp:nvSpPr>
        <dsp:cNvPr id="0" name=""/>
        <dsp:cNvSpPr/>
      </dsp:nvSpPr>
      <dsp:spPr>
        <a:xfrm>
          <a:off x="3898086" y="535107"/>
          <a:ext cx="1405432" cy="112434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Mars</a:t>
          </a:r>
        </a:p>
      </dsp:txBody>
      <dsp:txXfrm>
        <a:off x="4179172" y="535107"/>
        <a:ext cx="843260" cy="112434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Journey to the Planets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