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0A591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9DBD3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Healthy Sleep Habits</w:t>
            </w:r>
          </w:p>
          <w:p>
            <w:r>
              <w:rPr>
                <w:i/>
                <w:color w:val="BFE8E3"/>
                <w:sz w:val="24"/>
              </w:rPr>
              <w:t>Wellness Clinic – Hanoi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Why Sleep Matters</w:t>
      </w:r>
    </w:p>
    <w:p>
      <w:r xmlns:a="http://schemas.openxmlformats.org/drawingml/2006/main">
        <w:t xml:space="preserve">Good sleep helps the body recover, supports memory, and improves mood. Wellness Clinic doctors recommend seven to nine hours for adults.</w:t>
      </w:r>
    </w:p>
    <w:p>
      <w:r xmlns:a="http://schemas.openxmlformats.org/drawingml/2006/main">
        <w:t xml:space="preserve">Children and teenagers need even more sleep to grow and learn.</w:t>
      </w:r>
    </w:p>
    <w:p>
      <w:pPr>
        <w:pStyle w:val="Heading1"/>
      </w:pPr>
      <w:r xmlns:a="http://schemas.openxmlformats.org/drawingml/2006/main">
        <w:t xml:space="preserve">Sleep Routine</w:t>
      </w:r>
    </w:p>
    <w:p>
      <w:r xmlns:a="http://schemas.openxmlformats.org/drawingml/2006/main">
        <w:t xml:space="preserve">Go to bed and wake up at the same time every day, including weekends.</w:t>
      </w:r>
    </w:p>
    <w:p>
      <w:r xmlns:a="http://schemas.openxmlformats.org/drawingml/2006/main">
        <w:t xml:space="preserve">A regular routine helps the body clock stay balanced.</w:t>
      </w:r>
    </w:p>
    <w:p>
      <w:pPr>
        <w:pStyle w:val="ListParagraph"/>
        <w:numPr>
          <w:ilvl w:val="0"/>
          <w:numId w:val="211"/>
        </w:numPr>
      </w:pPr>
      <w:r>
        <w:t>Keep a regular schedule</w:t>
      </w:r>
    </w:p>
    <w:p>
      <w:pPr>
        <w:pStyle w:val="ListParagraph"/>
        <w:numPr>
          <w:ilvl w:val="0"/>
          <w:numId w:val="211"/>
        </w:numPr>
      </w:pPr>
      <w:r>
        <w:t>Limit screen time</w:t>
      </w:r>
    </w:p>
    <w:p>
      <w:pPr>
        <w:pStyle w:val="ListParagraph"/>
        <w:numPr>
          <w:ilvl w:val="0"/>
          <w:numId w:val="211"/>
        </w:numPr>
      </w:pPr>
      <w:r>
        <w:t>Avoid late coffee</w:t>
      </w:r>
    </w:p>
    <w:p>
      <w:pPr>
        <w:pStyle w:val="ListParagraph"/>
        <w:numPr>
          <w:ilvl w:val="0"/>
          <w:numId w:val="211"/>
        </w:numPr>
      </w:pPr>
      <w:r>
        <w:t>Exercise daily</w:t>
      </w:r>
    </w:p>
    <w:p>
      <w:pPr>
        <w:pStyle w:val="ListParagraph"/>
        <w:numPr>
          <w:ilvl w:val="0"/>
          <w:numId w:val="211"/>
        </w:numPr>
      </w:pPr>
      <w:r>
        <w:t>Keep the room dark</w:t>
      </w:r>
    </w:p>
    <w:p>
      <w:pPr>
        <w:pStyle w:val="Heading1"/>
      </w:pPr>
      <w:r xmlns:a="http://schemas.openxmlformats.org/drawingml/2006/main">
        <w:t xml:space="preserve">Bedroom Environment</w:t>
      </w:r>
    </w:p>
    <w:p>
      <w:r xmlns:a="http://schemas.openxmlformats.org/drawingml/2006/main">
        <w:t xml:space="preserve">Keep the bedroom dark, quiet, and cool. A comfortable mattress and pillow also make a difference.</w:t>
      </w:r>
    </w:p>
    <w:p>
      <w:r xmlns:a="http://schemas.openxmlformats.org/drawingml/2006/main">
        <w:t xml:space="preserve">Remove bright screens and noisy devices from the bedroom.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0A591"/>
          </w:tcPr>
          <w:p>
            <w:r>
              <w:rPr>
                <w:b/>
                <w:color w:val="FFFFFF"/>
              </w:rPr>
              <w:t>Age group</w:t>
            </w:r>
          </w:p>
        </w:tc>
        <w:tc>
          <w:tcPr>
            <w:tcW w:type="dxa" w:w="3120"/>
            <w:shd w:val="clear" w:color="auto" w:fill="00A591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val="clear" w:color="auto" w:fill="00A591"/>
          </w:tcPr>
          <w:p>
            <w:r>
              <w:rPr>
                <w:b/>
                <w:color w:val="FFFFFF"/>
              </w:rPr>
              <w:t>Hours of sleep</w:t>
            </w:r>
          </w:p>
        </w:tc>
      </w:tr>
      <w:tr>
        <w:tc>
          <w:tcPr>
            <w:tcW w:type="dxa" w:w="3120"/>
          </w:tcPr>
          <w:p>
            <w:r>
              <w:t>Infants</w:t>
            </w:r>
          </w:p>
        </w:tc>
        <w:tc>
          <w:tcPr>
            <w:tcW w:type="dxa" w:w="3120"/>
          </w:tcPr>
          <w:p>
            <w:r>
              <w:t>Child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3120"/>
            <w:shd w:val="clear" w:color="auto" w:fill="E0F4F1"/>
          </w:tcPr>
          <w:p>
            <w:r>
              <w:t>Toddlers</w:t>
            </w:r>
          </w:p>
        </w:tc>
        <w:tc>
          <w:tcPr>
            <w:tcW w:type="dxa" w:w="3120"/>
            <w:shd w:val="clear" w:color="auto" w:fill="E0F4F1"/>
          </w:tcPr>
          <w:p>
            <w:r>
              <w:t>Child</w:t>
            </w:r>
          </w:p>
        </w:tc>
        <w:tc>
          <w:tcPr>
            <w:tcW w:type="dxa" w:w="3120"/>
            <w:shd w:val="clear" w:color="auto" w:fill="E0F4F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3120"/>
          </w:tcPr>
          <w:p>
            <w:r>
              <w:t>School children</w:t>
            </w:r>
          </w:p>
        </w:tc>
        <w:tc>
          <w:tcPr>
            <w:tcW w:type="dxa" w:w="3120"/>
          </w:tcPr>
          <w:p>
            <w:r>
              <w:t>Child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3120"/>
            <w:shd w:val="clear" w:color="auto" w:fill="E0F4F1"/>
          </w:tcPr>
          <w:p>
            <w:r>
              <w:t>Teenagers</w:t>
            </w:r>
          </w:p>
        </w:tc>
        <w:tc>
          <w:tcPr>
            <w:tcW w:type="dxa" w:w="3120"/>
            <w:shd w:val="clear" w:color="auto" w:fill="E0F4F1"/>
          </w:tcPr>
          <w:p>
            <w:r>
              <w:t>Youth</w:t>
            </w:r>
          </w:p>
        </w:tc>
        <w:tc>
          <w:tcPr>
            <w:tcW w:type="dxa" w:w="3120"/>
            <w:shd w:val="clear" w:color="auto" w:fill="E0F4F1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3120"/>
          </w:tcPr>
          <w:p>
            <w:r>
              <w:t>Adults</w:t>
            </w:r>
          </w:p>
        </w:tc>
        <w:tc>
          <w:tcPr>
            <w:tcW w:type="dxa" w:w="3120"/>
          </w:tcPr>
          <w:p>
            <w:r>
              <w:t>Adult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3120"/>
            <w:shd w:val="clear" w:color="auto" w:fill="E0F4F1"/>
          </w:tcPr>
          <w:p>
            <w:r>
              <w:t>Seniors</w:t>
            </w:r>
          </w:p>
        </w:tc>
        <w:tc>
          <w:tcPr>
            <w:tcW w:type="dxa" w:w="3120"/>
            <w:shd w:val="clear" w:color="auto" w:fill="E0F4F1"/>
          </w:tcPr>
          <w:p>
            <w:r>
              <w:t>Adult</w:t>
            </w:r>
          </w:p>
        </w:tc>
        <w:tc>
          <w:tcPr>
            <w:tcW w:type="dxa" w:w="3120"/>
            <w:shd w:val="clear" w:color="auto" w:fill="E0F4F1"/>
          </w:tcPr>
          <w:p>
            <w:pPr>
              <w:jc w:val="right"/>
            </w:pPr>
            <w:r>
              <w:t>7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hours of sleep by age group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Food and Drink</w:t>
      </w:r>
    </w:p>
    <w:p>
      <w:r xmlns:a="http://schemas.openxmlformats.org/drawingml/2006/main">
        <w:t xml:space="preserve">Avoid large meals, coffee, and energy drinks in the evening.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5002" name="Picture 5002" descr="Wellness Clinic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Wellness Clinic</w:t>
      </w:r>
    </w:p>
    <w:p>
      <w:r xmlns:a="http://schemas.openxmlformats.org/drawingml/2006/main">
        <w:t xml:space="preserve">A light snack such as a banana or warm milk may help you relax.</w:t>
      </w:r>
    </w:p>
    <w:p>
      <w:pPr>
        <w:pStyle w:val="Heading1"/>
      </w:pPr>
      <w:r xmlns:a="http://schemas.openxmlformats.org/drawingml/2006/main">
        <w:t xml:space="preserve">Screens and Sleep</w:t>
      </w:r>
    </w:p>
    <w:p>
      <w:r xmlns:a="http://schemas.openxmlformats.org/drawingml/2006/main">
        <w:t xml:space="preserve">The light from phones and tablets can make it harder to fall asleep.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8F1EE"/>
                        </a:solidFill>
                        <a:ln w="12700">
                          <a:solidFill>
                            <a:srgbClr val="D8F1EE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0A59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A591"/>
                                <w:sz w:val="28"/>
                              </w:rPr>
                              <w:t xml:space="preserve">Remember: Keep a regular schedule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Wellness Clinic suggests turning off screens one hour before bedtime.</w:t>
      </w:r>
    </w:p>
    <w:p>
      <w:pPr>
        <w:tabs>
          <w:tab w:pos="4320" w:val="left"/>
        </w:tabs>
      </w:pPr>
      <w:r>
        <w:t>Habit</w:t>
      </w:r>
      <w:r>
        <w:tab/>
      </w:r>
      <w:r>
        <w:t>Recommendation</w:t>
      </w:r>
    </w:p>
    <w:p>
      <w:pPr>
        <w:tabs>
          <w:tab w:pos="4320" w:val="left"/>
        </w:tabs>
      </w:pPr>
      <w:r>
        <w:t>Bedtime</w:t>
      </w:r>
      <w:r>
        <w:tab/>
      </w:r>
      <w:r>
        <w:t>Same time every night</w:t>
      </w:r>
    </w:p>
    <w:p>
      <w:pPr>
        <w:tabs>
          <w:tab w:pos="4320" w:val="left"/>
        </w:tabs>
      </w:pPr>
      <w:r>
        <w:t>Coffee</w:t>
      </w:r>
      <w:r>
        <w:tab/>
      </w:r>
      <w:r>
        <w:t>Not after 14:00</w:t>
      </w:r>
    </w:p>
    <w:p>
      <w:pPr>
        <w:tabs>
          <w:tab w:pos="4320" w:val="left"/>
        </w:tabs>
      </w:pPr>
      <w:r>
        <w:t>Screens</w:t>
      </w:r>
      <w:r>
        <w:tab/>
      </w:r>
      <w:r>
        <w:t>Off one hour before bed</w:t>
      </w:r>
    </w:p>
    <w:p>
      <w:pPr>
        <w:tabs>
          <w:tab w:pos="4320" w:val="left"/>
        </w:tabs>
      </w:pPr>
      <w:r>
        <w:t>Exercise</w:t>
      </w:r>
      <w:r>
        <w:tab/>
      </w:r>
      <w:r>
        <w:t>Morning or afternoon</w:t>
      </w:r>
    </w:p>
    <w:p>
      <w:pPr>
        <w:pStyle w:val="Heading1"/>
      </w:pPr>
      <w:r xmlns:a="http://schemas.openxmlformats.org/drawingml/2006/main">
        <w:t xml:space="preserve">When to See a Doctor</w:t>
      </w:r>
    </w:p>
    <w:p>
      <w:r xmlns:a="http://schemas.openxmlformats.org/drawingml/2006/main">
        <w:t xml:space="preserve">See a doctor if you often have trouble sleeping for more than three weeks.</w:t>
      </w:r>
    </w:p>
    <w:p>
      <w:r xmlns:a="http://schemas.openxmlformats.org/drawingml/2006/main">
        <w:t xml:space="preserve">Snoring, breathing pauses, or extreme tiredness during the day may be signs of a sleep disorder.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Health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p>
      <w:pPr>
        <w:pStyle w:val="ListParagraph"/>
        <w:numPr>
          <w:ilvl w:val="0"/>
          <w:numId w:val="212"/>
        </w:numPr>
      </w:pPr>
      <w:r>
        <w:t>Keep a regular schedule</w:t>
      </w:r>
    </w:p>
    <w:p>
      <w:pPr>
        <w:pStyle w:val="ListParagraph"/>
        <w:numPr>
          <w:ilvl w:val="0"/>
          <w:numId w:val="212"/>
        </w:numPr>
      </w:pPr>
      <w:r>
        <w:t>Limit screen time</w:t>
      </w:r>
    </w:p>
    <w:p>
      <w:pPr>
        <w:pStyle w:val="ListParagraph"/>
        <w:numPr>
          <w:ilvl w:val="0"/>
          <w:numId w:val="212"/>
        </w:numPr>
      </w:pPr>
      <w:r>
        <w:t>Avoid late coffee</w:t>
      </w:r>
    </w:p>
    <w:p>
      <w:pPr>
        <w:pStyle w:val="ListParagraph"/>
        <w:numPr>
          <w:ilvl w:val="0"/>
          <w:numId w:val="212"/>
        </w:numPr>
      </w:pPr>
      <w:r>
        <w:t>Exercise daily</w:t>
      </w:r>
    </w:p>
    <w:p>
      <w:pPr>
        <w:pStyle w:val="ListParagraph"/>
        <w:numPr>
          <w:ilvl w:val="0"/>
          <w:numId w:val="212"/>
        </w:numPr>
      </w:pPr>
      <w:r>
        <w:t>Keep the room dark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Wellness Clinic  |  Healthy Sleep Habits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11">
    <w:abstractNumId w:val="91"/>
    <w:lvlOverride w:ilvl="0">
      <w:startOverride w:val="1"/>
    </w:lvlOverride>
  </w:num>
  <w:num w:numId="212">
    <w:abstractNumId w:val="9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Hours of sleep by Age group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Hours of sleep</c:v>
                </c:pt>
              </c:strCache>
            </c:strRef>
          </c:tx>
          <c:spPr>
            <a:solidFill>
              <a:srgbClr val="00A59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Infants</c:v>
                </c:pt>
                <c:pt idx="1">
                  <c:v>Toddlers</c:v>
                </c:pt>
                <c:pt idx="2">
                  <c:v>School children</c:v>
                </c:pt>
                <c:pt idx="3">
                  <c:v>Teenagers</c:v>
                </c:pt>
                <c:pt idx="4">
                  <c:v>Adults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14.0</c:v>
                </c:pt>
                <c:pt idx="1">
                  <c:v>12.0</c:v>
                </c:pt>
                <c:pt idx="2">
                  <c:v>10.0</c:v>
                </c:pt>
                <c:pt idx="3">
                  <c:v>9.0</c:v>
                </c:pt>
                <c:pt idx="4">
                  <c:v>8.0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A8CA804-8EE7-4C94-82AE-4E7FEB54BEBD}" type="doc">
      <dgm:prSet loTypeId="urn:microsoft.com/office/officeart/2005/8/layout/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A244E55-9F24-4416-A2F8-1EA303900FC3}">
      <dgm:prSet phldrT="[Text]"/>
      <dgm:spPr/>
      <dgm:t>
        <a:bodyPr/>
        <a:lstStyle/>
        <a:p>
          <a:r>
            <a:rPr lang="en-US" dirty="0"/>
            <a:t>Keep a regular schedule</a:t>
          </a:r>
        </a:p>
      </dgm:t>
    </dgm:pt>
    <dgm:pt modelId="{F68FB685-0663-40BD-AF21-5DABBC0B9D8F}" type="parTrans" cxnId="{B7B5A283-DF3D-4CF4-A67C-025431A6B4AE}">
      <dgm:prSet/>
      <dgm:spPr/>
      <dgm:t>
        <a:bodyPr/>
        <a:lstStyle/>
        <a:p>
          <a:endParaRPr lang="en-US"/>
        </a:p>
      </dgm:t>
    </dgm:pt>
    <dgm:pt modelId="{4312D61F-1041-481C-8DE1-7AC98F344FC9}" type="sibTrans" cxnId="{B7B5A283-DF3D-4CF4-A67C-025431A6B4AE}">
      <dgm:prSet/>
      <dgm:spPr/>
      <dgm:t>
        <a:bodyPr/>
        <a:lstStyle/>
        <a:p>
          <a:endParaRPr lang="en-US"/>
        </a:p>
      </dgm:t>
    </dgm:pt>
    <dgm:pt modelId="{EDABB9E3-BF37-4837-967A-973E88156AFA}">
      <dgm:prSet phldrT="[Text]"/>
      <dgm:spPr/>
      <dgm:t>
        <a:bodyPr/>
        <a:lstStyle/>
        <a:p>
          <a:r>
            <a:rPr lang="en-US" dirty="0"/>
            <a:t>Limit screen time</a:t>
          </a:r>
        </a:p>
      </dgm:t>
    </dgm:pt>
    <dgm:pt modelId="{6E645AAC-6D38-474B-A3B1-A2DE9FA99404}" type="parTrans" cxnId="{027F04A5-029B-44A2-8121-C75D5745BCA7}">
      <dgm:prSet/>
      <dgm:spPr/>
      <dgm:t>
        <a:bodyPr/>
        <a:lstStyle/>
        <a:p>
          <a:endParaRPr lang="en-US"/>
        </a:p>
      </dgm:t>
    </dgm:pt>
    <dgm:pt modelId="{EBBD4CBD-041F-47DE-A890-C9FD6750366F}" type="sibTrans" cxnId="{027F04A5-029B-44A2-8121-C75D5745BCA7}">
      <dgm:prSet/>
      <dgm:spPr/>
      <dgm:t>
        <a:bodyPr/>
        <a:lstStyle/>
        <a:p>
          <a:endParaRPr lang="en-US"/>
        </a:p>
      </dgm:t>
    </dgm:pt>
    <dgm:pt modelId="{9FEF0411-38E4-4260-94BD-74964F6682DF}">
      <dgm:prSet phldrT="[Text]"/>
      <dgm:spPr/>
      <dgm:t>
        <a:bodyPr/>
        <a:lstStyle/>
        <a:p>
          <a:r>
            <a:rPr lang="en-US" dirty="0"/>
            <a:t>Avoid late coffee</a:t>
          </a:r>
        </a:p>
      </dgm:t>
    </dgm:pt>
    <dgm:pt modelId="{5B9F80B0-3120-4C4E-9822-CB6868CCBCE7}" type="parTrans" cxnId="{786C8051-8CBB-4AB7-9481-205C37B72B29}">
      <dgm:prSet/>
      <dgm:spPr/>
      <dgm:t>
        <a:bodyPr/>
        <a:lstStyle/>
        <a:p>
          <a:endParaRPr lang="en-US"/>
        </a:p>
      </dgm:t>
    </dgm:pt>
    <dgm:pt modelId="{4DB87536-B915-49AE-9AA7-968094B6F717}" type="sibTrans" cxnId="{786C8051-8CBB-4AB7-9481-205C37B72B29}">
      <dgm:prSet/>
      <dgm:spPr/>
      <dgm:t>
        <a:bodyPr/>
        <a:lstStyle/>
        <a:p>
          <a:endParaRPr lang="en-US"/>
        </a:p>
      </dgm:t>
    </dgm:pt>
    <dgm:pt modelId="{1ABCB7A0-4C44-4487-BBDB-2DB99E233C2E}">
      <dgm:prSet phldrT="[Text]"/>
      <dgm:spPr/>
      <dgm:t>
        <a:bodyPr/>
        <a:lstStyle/>
        <a:p>
          <a:r>
            <a:rPr lang="en-US" dirty="0"/>
            <a:t>Exercise daily</a:t>
          </a:r>
        </a:p>
      </dgm:t>
    </dgm:pt>
    <dgm:pt modelId="{3B376AA1-59C6-4C1F-8022-3C3BBEE3BBC9}" type="parTrans" cxnId="{2F3A235D-ED9F-4861-A25D-D7F7B8CEA0D9}">
      <dgm:prSet/>
      <dgm:spPr/>
      <dgm:t>
        <a:bodyPr/>
        <a:lstStyle/>
        <a:p>
          <a:endParaRPr lang="en-US"/>
        </a:p>
      </dgm:t>
    </dgm:pt>
    <dgm:pt modelId="{C46FB946-1C65-4B8B-A61C-29089DA25A82}" type="sibTrans" cxnId="{2F3A235D-ED9F-4861-A25D-D7F7B8CEA0D9}">
      <dgm:prSet/>
      <dgm:spPr/>
      <dgm:t>
        <a:bodyPr/>
        <a:lstStyle/>
        <a:p>
          <a:endParaRPr lang="en-US"/>
        </a:p>
      </dgm:t>
    </dgm:pt>
  </dgm:ptLst>
  <dgm:cxnLst>
    <dgm:cxn modelId="{B7B5A283-DF3D-4CF4-A67C-025431A6B4AE}" srcId="{AA8CA804-8EE7-4C94-82AE-4E7FEB54BEBD}" destId="{FA244E55-9F24-4416-A2F8-1EA303900FC3}" srcOrd="0" destOrd="0" parTransId="{F68FB685-0663-40BD-AF21-5DABBC0B9D8F}" sibTransId="{4312D61F-1041-481C-8DE1-7AC98F344FC9}"/>
    <dgm:cxn modelId="{027F04A5-029B-44A2-8121-C75D5745BCA7}" srcId="{AA8CA804-8EE7-4C94-82AE-4E7FEB54BEBD}" destId="{EDABB9E3-BF37-4837-967A-973E88156AFA}" srcOrd="1" destOrd="0" parTransId="{6E645AAC-6D38-474B-A3B1-A2DE9FA99404}" sibTransId="{EBBD4CBD-041F-47DE-A890-C9FD6750366F}"/>
    <dgm:cxn modelId="{786C8051-8CBB-4AB7-9481-205C37B72B29}" srcId="{AA8CA804-8EE7-4C94-82AE-4E7FEB54BEBD}" destId="{9FEF0411-38E4-4260-94BD-74964F6682DF}" srcOrd="2" destOrd="0" parTransId="{5B9F80B0-3120-4C4E-9822-CB6868CCBCE7}" sibTransId="{4DB87536-B915-49AE-9AA7-968094B6F717}"/>
    <dgm:cxn modelId="{2F3A235D-ED9F-4861-A25D-D7F7B8CEA0D9}" srcId="{AA8CA804-8EE7-4C94-82AE-4E7FEB54BEBD}" destId="{1ABCB7A0-4C44-4487-BBDB-2DB99E233C2E}" srcOrd="3" destOrd="0" parTransId="{3B376AA1-59C6-4C1F-8022-3C3BBEE3BBC9}" sibTransId="{C46FB946-1C65-4B8B-A61C-29089DA25A82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A244E55-9F24-4416-A2F8-1EA303900FC3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Keep a regular schedule</a:t>
          </a:r>
        </a:p>
      </dsp:txBody>
      <dsp:txXfrm>
        <a:off x="0" y="614660"/>
        <a:ext cx="1206551" cy="965240"/>
      </dsp:txXfrm>
    </dsp:sp>
    <dsp:sp modelId="{EDABB9E3-BF37-4837-967A-973E88156AFA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Limit screen time</a:t>
          </a:r>
        </a:p>
      </dsp:txBody>
      <dsp:txXfrm>
        <a:off x="1365656" y="614660"/>
        <a:ext cx="1206551" cy="965240"/>
      </dsp:txXfrm>
    </dsp:sp>
    <dsp:sp modelId="{9FEF0411-38E4-4260-94BD-74964F6682DF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Avoid late coffee</a:t>
          </a:r>
        </a:p>
      </dsp:txBody>
      <dsp:txXfrm>
        <a:off x="2731312" y="614660"/>
        <a:ext cx="1206551" cy="965240"/>
      </dsp:txXfrm>
    </dsp:sp>
    <dsp:sp modelId="{1ABCB7A0-4C44-4487-BBDB-2DB99E233C2E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Exercise daily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Healthy Sleep Habits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