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33C0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DB19D"/>
                <w:sz w:val="18"/>
              </w:rPr>
              <w:t>NEWSLETTER · ISSUE 7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Building Homes, Building Hope</w:t>
            </w:r>
          </w:p>
          <w:p>
            <w:r>
              <w:rPr>
                <w:i/>
                <w:color w:val="E0CEC2"/>
                <w:sz w:val="24"/>
              </w:rPr>
              <w:t>Habitat Homes Vietnam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The Need</w:t>
      </w:r>
    </w:p>
    <w:p>
      <w:r xmlns:a="http://schemas.openxmlformats.org/drawingml/2006/main">
        <w:t xml:space="preserve">The need for housing has increased dramatically over the past five years. Many families still live in unsafe homes.</w:t>
      </w:r>
    </w:p>
    <w:p>
      <w:r xmlns:a="http://schemas.openxmlformats.org/drawingml/2006/main">
        <w:t xml:space="preserve">Habitat Homes Vietnam works with communities to build simple, safe, and affordable houses.</w:t>
      </w:r>
    </w:p>
    <w:p>
      <w:pPr>
        <w:pStyle w:val="Heading1"/>
      </w:pPr>
      <w:r xmlns:a="http://schemas.openxmlformats.org/drawingml/2006/main">
        <w:t xml:space="preserve">Our Mission</w:t>
      </w:r>
    </w:p>
    <w:p>
      <w:r xmlns:a="http://schemas.openxmlformats.org/drawingml/2006/main">
        <w:t xml:space="preserve">Our mission is to make sure that every family has a decent place to live.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Habitat Homes Vietna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a="http://schemas.openxmlformats.org/drawingml/2006/main">
        <w:t xml:space="preserve">We work with volunteers, donors, and local governments to reach this goal.</w:t>
      </w:r>
    </w:p>
    <w:p>
      <w:pPr>
        <w:pStyle w:val="Heading1"/>
      </w:pPr>
      <w:r xmlns:a="http://schemas.openxmlformats.org/drawingml/2006/main">
        <w:t xml:space="preserve">Building with Heart</w:t>
      </w:r>
    </w:p>
    <w:p>
      <w:r xmlns:a="http://schemas.openxmlformats.org/drawingml/2006/main">
        <w:t xml:space="preserve">Habitat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Homes Vietnam was founded in 1986 by a small group of volunteers.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CE1DA"/>
                        </a:solidFill>
                        <a:ln w="12700">
                          <a:solidFill>
                            <a:srgbClr val="ECE1D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33C0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33C0B"/>
                                <w:sz w:val="28"/>
                              </w:rPr>
                              <w:t xml:space="preserve">Tip: Provide safe homes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Since then, we have helped more than twelve thousand families build or repair their homes.</w:t>
      </w:r>
    </w:p>
    <w:p>
      <w:pPr>
        <w:pStyle w:val="Heading1"/>
      </w:pPr>
      <w:r xmlns:a="http://schemas.openxmlformats.org/drawingml/2006/main">
        <w:t xml:space="preserve">How to Volunteer</w:t>
      </w:r>
    </w:p>
    <w:p>
      <w:r xmlns:a="http://schemas.openxmlformats.org/drawingml/2006/main">
        <w:t xml:space="preserve">Volunteers can join a building team for one day or one week. No construction experience is required.</w:t>
      </w:r>
    </w:p>
    <w:p>
      <w:r xmlns:a="http://schemas.openxmlformats.org/drawingml/2006/main">
        <w:t xml:space="preserve">Team leaders teach basic skills and make sure that everyone works safely.</w:t>
      </w:r>
    </w:p>
    <w:p>
      <w:pPr>
        <w:pStyle w:val="Heading1"/>
      </w:pPr>
      <w:r xmlns:a="http://schemas.openxmlformats.org/drawingml/2006/main">
        <w:t xml:space="preserve">Donations</w:t>
      </w:r>
    </w:p>
    <w:p>
      <w:r xmlns:a="http://schemas.openxmlformats.org/drawingml/2006/main">
        <w:t xml:space="preserve">Every donation helps buy materials such as bricks, cement, and roofing sheets.</w:t>
      </w:r>
    </w:p>
    <w:p>
      <w:r xmlns:a="http://schemas.openxmlformats.org/drawingml/2006/main">
        <w:t xml:space="preserve">Donors receive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a report that shows how their money was used.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ousing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Stories from Families</w:t>
      </w:r>
    </w:p>
    <w:p>
      <w:r xmlns:a="http://schemas.openxmlformats.org/drawingml/2006/main">
        <w:t xml:space="preserve">The Nguyen family moved into their new home last spring after years in a flooded house.</w:t>
      </w:r>
    </w:p>
    <w:p>
      <w:r xmlns:a="http://schemas.openxmlformats.org/drawingml/2006/main">
        <w:t xml:space="preserve">Their children now have a dry, quiet place to study every evening.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Province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Homes built</w:t>
            </w:r>
          </w:p>
        </w:tc>
      </w:tr>
      <w:tr>
        <w:tc>
          <w:tcPr>
            <w:tcW w:type="dxa" w:w="3120"/>
          </w:tcPr>
          <w:p>
            <w:r>
              <w:t>Dong Thap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420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Quang Nam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310</w:t>
            </w:r>
          </w:p>
        </w:tc>
      </w:tr>
      <w:tr>
        <w:tc>
          <w:tcPr>
            <w:tcW w:type="dxa" w:w="3120"/>
          </w:tcPr>
          <w:p>
            <w:r>
              <w:t>Thanh Hoa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280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Ben Tre</w:t>
            </w:r>
          </w:p>
        </w:tc>
        <w:tc>
          <w:tcPr>
            <w:tcW w:type="dxa" w:w="3120"/>
            <w:shd w:val="clear" w:color="auto" w:fill="F0E7E1"/>
          </w:tcPr>
          <w:p>
            <w:r>
              <w:t>South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350</w:t>
            </w:r>
          </w:p>
        </w:tc>
      </w:tr>
      <w:tr>
        <w:tc>
          <w:tcPr>
            <w:tcW w:type="dxa" w:w="3120"/>
          </w:tcPr>
          <w:p>
            <w:r>
              <w:t>Nghe An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260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Binh Dinh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190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homes built by province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Habitat Homes Vietnam  |  Building Homes, Building Hope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internal survey.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Figures rounded to the nearest whole number.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Homes built by Province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833C0B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348.0</c:v>
                </c:pt>
                <c:pt idx="1">
                  <c:v>251.0</c:v>
                </c:pt>
                <c:pt idx="2">
                  <c:v>243.0</c:v>
                </c:pt>
                <c:pt idx="3">
                  <c:v>278.0</c:v>
                </c:pt>
                <c:pt idx="4">
                  <c:v>220.0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420.0</c:v>
                </c:pt>
                <c:pt idx="1">
                  <c:v>310.0</c:v>
                </c:pt>
                <c:pt idx="2">
                  <c:v>280.0</c:v>
                </c:pt>
                <c:pt idx="3">
                  <c:v>350.0</c:v>
                </c:pt>
                <c:pt idx="4">
                  <c:v>260.0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6B0840-A653-458F-8761-486BEC4B8A99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6FC1968-5E0F-46B0-B70C-9151EC0D82C5}">
      <dgm:prSet phldrT="[Text]"/>
      <dgm:spPr/>
      <dgm:t>
        <a:bodyPr/>
        <a:lstStyle/>
        <a:p>
          <a:r>
            <a:rPr lang="en-US" dirty="0"/>
            <a:t>Provide safe homes</a:t>
          </a:r>
        </a:p>
      </dgm:t>
    </dgm:pt>
    <dgm:pt modelId="{552EA82B-FF1C-4253-8621-6271B5E97FDA}" type="parTrans" cxnId="{B9B58E05-45CA-431F-ABD4-1E4723104FDD}">
      <dgm:prSet/>
      <dgm:spPr/>
      <dgm:t>
        <a:bodyPr/>
        <a:lstStyle/>
        <a:p>
          <a:endParaRPr lang="en-US"/>
        </a:p>
      </dgm:t>
    </dgm:pt>
    <dgm:pt modelId="{19C07569-A932-4A26-BA75-A6B96C6CBCB9}" type="sibTrans" cxnId="{B9B58E05-45CA-431F-ABD4-1E4723104FDD}">
      <dgm:prSet/>
      <dgm:spPr/>
      <dgm:t>
        <a:bodyPr/>
        <a:lstStyle/>
        <a:p>
          <a:endParaRPr lang="en-US"/>
        </a:p>
      </dgm:t>
    </dgm:pt>
    <dgm:pt modelId="{18D452BC-C44D-4F56-9643-B91D66C1B508}">
      <dgm:prSet phldrT="[Text]"/>
      <dgm:spPr/>
      <dgm:t>
        <a:bodyPr/>
        <a:lstStyle/>
        <a:p>
          <a:r>
            <a:rPr lang="en-US" dirty="0"/>
            <a:t>Train local builders</a:t>
          </a:r>
        </a:p>
      </dgm:t>
    </dgm:pt>
    <dgm:pt modelId="{A74271E6-713A-434B-A77D-6D1E94157F79}" type="parTrans" cxnId="{C34CB5F1-DFCE-44C4-8A5F-52711E844638}">
      <dgm:prSet/>
      <dgm:spPr/>
      <dgm:t>
        <a:bodyPr/>
        <a:lstStyle/>
        <a:p>
          <a:endParaRPr lang="en-US"/>
        </a:p>
      </dgm:t>
    </dgm:pt>
    <dgm:pt modelId="{DA127418-2BD2-4A16-A666-BD2D14491331}" type="sibTrans" cxnId="{C34CB5F1-DFCE-44C4-8A5F-52711E844638}">
      <dgm:prSet/>
      <dgm:spPr/>
      <dgm:t>
        <a:bodyPr/>
        <a:lstStyle/>
        <a:p>
          <a:endParaRPr lang="en-US"/>
        </a:p>
      </dgm:t>
    </dgm:pt>
    <dgm:pt modelId="{C1E4B012-DD07-4620-9AE4-4A6381F5D78C}">
      <dgm:prSet phldrT="[Text]"/>
      <dgm:spPr/>
      <dgm:t>
        <a:bodyPr/>
        <a:lstStyle/>
        <a:p>
          <a:r>
            <a:rPr lang="en-US" dirty="0"/>
            <a:t>Support families</a:t>
          </a:r>
        </a:p>
      </dgm:t>
    </dgm:pt>
    <dgm:pt modelId="{FDC35BA3-8A98-4D2C-A363-B635CC86142C}" type="parTrans" cxnId="{0A5AFC8B-F2F3-49A1-913C-9103F975F1D7}">
      <dgm:prSet/>
      <dgm:spPr/>
      <dgm:t>
        <a:bodyPr/>
        <a:lstStyle/>
        <a:p>
          <a:endParaRPr lang="en-US"/>
        </a:p>
      </dgm:t>
    </dgm:pt>
    <dgm:pt modelId="{2B93C349-8833-431F-ADC5-E65C55F42CBA}" type="sibTrans" cxnId="{0A5AFC8B-F2F3-49A1-913C-9103F975F1D7}">
      <dgm:prSet/>
      <dgm:spPr/>
      <dgm:t>
        <a:bodyPr/>
        <a:lstStyle/>
        <a:p>
          <a:endParaRPr lang="en-US"/>
        </a:p>
      </dgm:t>
    </dgm:pt>
    <dgm:pt modelId="{7C7104E3-45E5-47CA-ABED-7BB10BF447C2}">
      <dgm:prSet phldrT="[Text]"/>
      <dgm:spPr/>
      <dgm:t>
        <a:bodyPr/>
        <a:lstStyle/>
        <a:p>
          <a:r>
            <a:rPr lang="en-US" dirty="0"/>
            <a:t>Work with volunteers</a:t>
          </a:r>
        </a:p>
      </dgm:t>
    </dgm:pt>
    <dgm:pt modelId="{228CF460-5D7D-497A-9BD7-CEDC7B41F7E8}" type="parTrans" cxnId="{CA3EBBA2-2120-46D5-852A-41D89F4FA8DF}">
      <dgm:prSet/>
      <dgm:spPr/>
      <dgm:t>
        <a:bodyPr/>
        <a:lstStyle/>
        <a:p>
          <a:endParaRPr lang="en-US"/>
        </a:p>
      </dgm:t>
    </dgm:pt>
    <dgm:pt modelId="{FA6E45C7-7BC3-4738-AAEB-C493196C92BB}" type="sibTrans" cxnId="{CA3EBBA2-2120-46D5-852A-41D89F4FA8DF}">
      <dgm:prSet/>
      <dgm:spPr/>
      <dgm:t>
        <a:bodyPr/>
        <a:lstStyle/>
        <a:p>
          <a:endParaRPr lang="en-US"/>
        </a:p>
      </dgm:t>
    </dgm:pt>
    <dgm:pt modelId="{6EDDAB2B-2900-40BF-BD83-7D85F348DEEC}">
      <dgm:prSet phldrT="[Text]"/>
      <dgm:spPr/>
      <dgm:t>
        <a:bodyPr/>
        <a:lstStyle/>
        <a:p>
          <a:r>
            <a:rPr lang="en-US" dirty="0"/>
            <a:t>Repair damaged houses</a:t>
          </a:r>
        </a:p>
      </dgm:t>
    </dgm:pt>
    <dgm:pt modelId="{98945EC7-79A2-4E0C-B8D3-D3E4C7DEDA7C}" type="parTrans" cxnId="{13AAEFA4-F104-4B66-B2CB-D6185E4EC636}">
      <dgm:prSet/>
      <dgm:spPr/>
      <dgm:t>
        <a:bodyPr/>
        <a:lstStyle/>
        <a:p>
          <a:endParaRPr lang="en-US"/>
        </a:p>
      </dgm:t>
    </dgm:pt>
    <dgm:pt modelId="{56DB38FD-34E6-45A2-8CAD-AFAECE82254F}" type="sibTrans" cxnId="{13AAEFA4-F104-4B66-B2CB-D6185E4EC636}">
      <dgm:prSet/>
      <dgm:spPr/>
      <dgm:t>
        <a:bodyPr/>
        <a:lstStyle/>
        <a:p>
          <a:endParaRPr lang="en-US"/>
        </a:p>
      </dgm:t>
    </dgm:pt>
  </dgm:ptLst>
  <dgm:cxnLst>
    <dgm:cxn modelId="{B9B58E05-45CA-431F-ABD4-1E4723104FDD}" srcId="{2E6B0840-A653-458F-8761-486BEC4B8A99}" destId="{56FC1968-5E0F-46B0-B70C-9151EC0D82C5}" srcOrd="0" destOrd="0" parTransId="{552EA82B-FF1C-4253-8621-6271B5E97FDA}" sibTransId="{19C07569-A932-4A26-BA75-A6B96C6CBCB9}"/>
    <dgm:cxn modelId="{C34CB5F1-DFCE-44C4-8A5F-52711E844638}" srcId="{2E6B0840-A653-458F-8761-486BEC4B8A99}" destId="{18D452BC-C44D-4F56-9643-B91D66C1B508}" srcOrd="1" destOrd="0" parTransId="{A74271E6-713A-434B-A77D-6D1E94157F79}" sibTransId="{DA127418-2BD2-4A16-A666-BD2D14491331}"/>
    <dgm:cxn modelId="{0A5AFC8B-F2F3-49A1-913C-9103F975F1D7}" srcId="{2E6B0840-A653-458F-8761-486BEC4B8A99}" destId="{C1E4B012-DD07-4620-9AE4-4A6381F5D78C}" srcOrd="2" destOrd="0" parTransId="{FDC35BA3-8A98-4D2C-A363-B635CC86142C}" sibTransId="{2B93C349-8833-431F-ADC5-E65C55F42CBA}"/>
    <dgm:cxn modelId="{CA3EBBA2-2120-46D5-852A-41D89F4FA8DF}" srcId="{2E6B0840-A653-458F-8761-486BEC4B8A99}" destId="{7C7104E3-45E5-47CA-ABED-7BB10BF447C2}" srcOrd="3" destOrd="0" parTransId="{228CF460-5D7D-497A-9BD7-CEDC7B41F7E8}" sibTransId="{FA6E45C7-7BC3-4738-AAEB-C493196C92BB}"/>
    <dgm:cxn modelId="{13AAEFA4-F104-4B66-B2CB-D6185E4EC636}" srcId="{2E6B0840-A653-458F-8761-486BEC4B8A99}" destId="{6EDDAB2B-2900-40BF-BD83-7D85F348DEEC}" srcOrd="4" destOrd="0" parTransId="{98945EC7-79A2-4E0C-B8D3-D3E4C7DEDA7C}" sibTransId="{56DB38FD-34E6-45A2-8CAD-AFAECE82254F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FC1968-5E0F-46B0-B70C-9151EC0D82C5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Provide safe homes</a:t>
          </a:r>
        </a:p>
      </dsp:txBody>
      <dsp:txXfrm>
        <a:off x="530352" y="0"/>
        <a:ext cx="4242816" cy="311628"/>
      </dsp:txXfrm>
    </dsp:sp>
    <dsp:sp modelId="{18D452BC-C44D-4F56-9643-B91D66C1B508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Train local builders</a:t>
          </a:r>
        </a:p>
      </dsp:txBody>
      <dsp:txXfrm>
        <a:off x="530352" y="470733"/>
        <a:ext cx="4242816" cy="311628"/>
      </dsp:txXfrm>
    </dsp:sp>
    <dsp:sp modelId="{C1E4B012-DD07-4620-9AE4-4A6381F5D78C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Support families</a:t>
          </a:r>
        </a:p>
      </dsp:txBody>
      <dsp:txXfrm>
        <a:off x="530352" y="941466"/>
        <a:ext cx="4242816" cy="311628"/>
      </dsp:txXfrm>
    </dsp:sp>
    <dsp:sp modelId="{7C7104E3-45E5-47CA-ABED-7BB10BF447C2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Work with volunteers</a:t>
          </a:r>
        </a:p>
      </dsp:txBody>
      <dsp:txXfrm>
        <a:off x="530352" y="1412199"/>
        <a:ext cx="4242816" cy="311628"/>
      </dsp:txXfrm>
    </dsp:sp>
    <dsp:sp modelId="{6EDDAB2B-2900-40BF-BD83-7D85F348DEEC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Repair damaged houses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Homes, Building Hope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