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jc w:val="center"/>
        <w:tblBorders>
          <w:top w:val="nil"/>
          <w:left w:val="nil"/>
          <w:bottom w:val="nil"/>
          <w:right w:val="nil"/>
          <w:insideH w:val="nil"/>
          <w:insideV w:val="nil"/>
        </w:tblBorders>
        <w:tblLook w:firstColumn="1" w:firstRow="1" w:lastColumn="0" w:lastRow="0" w:noHBand="0" w:noVBand="1" w:val="04A0"/>
      </w:tblPr>
      <w:tblGrid>
        <w:gridCol w:w="9360"/>
      </w:tblGrid>
      <w:tr>
        <w:trPr>
          <w:tblHeader/>
        </w:trPr>
        <w:tc>
          <w:tcPr>
            <w:tcW w:type="dxa" w:w="9360"/>
            <w:shd w:val="clear" w:color="auto" w:fill="C00000"/>
            <w:tcMar>
              <w:top w:w="200" w:type="dxa"/>
              <w:left w:w="240" w:type="dxa"/>
              <w:bottom w:w="200" w:type="dxa"/>
              <w:right w:w="240" w:type="dxa"/>
            </w:tcMar>
          </w:tcPr>
          <w:p>
            <w:r>
              <w:rPr>
                <w:b/>
                <w:color w:val="E59999"/>
                <w:sz w:val="18"/>
              </w:rPr>
              <w:t>EVENT INFORMATION</w:t>
            </w:r>
          </w:p>
          <w:p>
            <w:pPr>
              <w:pStyle w:val="Title"/>
              <w:pBdr>
                <w:bottom w:val="nil"/>
              </w:pBdr>
            </w:pPr>
            <w:r>
              <w:rPr>
                <w:b/>
                <w:color w:val="FFFFFF"/>
              </w:rPr>
              <w:t>Hoi An Lantern Festival</w:t>
            </w:r>
          </w:p>
          <w:p>
            <w:r>
              <w:rPr>
                <w:i/>
                <w:color w:val="EFBFBF"/>
                <w:sz w:val="24"/>
              </w:rPr>
              <w:t>Hoi An Lantern Festival – Da Nang</w:t>
            </w:r>
          </w:p>
        </w:tc>
      </w:tr>
    </w:tbl>
    <w:p/>
    <w:tbl>
      <w:tblPr>
        <w:tblW w:type="auto" w:w="0"/>
        <w:tblBorders>
          <w:top w:val="single" w:sz="4" w:space="0" w:color="DF7F7F"/>
          <w:left w:val="single" w:sz="4" w:space="0" w:color="DF7F7F"/>
          <w:bottom w:val="single" w:sz="4" w:space="0" w:color="DF7F7F"/>
          <w:right w:val="single" w:sz="4" w:space="0" w:color="DF7F7F"/>
          <w:insideH w:val="single" w:sz="4" w:space="0" w:color="DF7F7F"/>
          <w:insideV w:val="single" w:sz="4" w:space="0" w:color="DF7F7F"/>
        </w:tblBorders>
        <w:tblLook w:firstColumn="1" w:firstRow="1" w:lastColumn="0" w:lastRow="0" w:noHBand="0" w:noVBand="1" w:val="04A0"/>
      </w:tblPr>
      <w:tblGrid>
        <w:gridCol w:w="2592"/>
        <w:gridCol w:w="6768"/>
      </w:tblGrid>
      <w:tr>
        <w:trPr>
          <w:tblHeader/>
        </w:trPr>
        <w:tc>
          <w:tcPr>
            <w:tcW w:type="dxa" w:w="2592"/>
            <w:shd w:val="clear" w:color="auto" w:fill="F5D8D8"/>
          </w:tcPr>
          <w:p>
            <w:r>
              <w:rPr>
                <w:b/>
                <w:color w:val="C00000"/>
              </w:rPr>
              <w:t>Date</w:t>
            </w:r>
          </w:p>
        </w:tc>
        <w:tc>
          <w:tcPr>
            <w:tcW w:type="dxa" w:w="6768"/>
          </w:tcPr>
          <w:p>
            <w:r>
              <w:t>Friday, 20 November 2026</w:t>
            </w:r>
          </w:p>
        </w:tc>
      </w:tr>
      <w:tr>
        <w:tc>
          <w:tcPr>
            <w:tcW w:type="dxa" w:w="2592"/>
            <w:shd w:val="clear" w:color="auto" w:fill="F5D8D8"/>
          </w:tcPr>
          <w:p>
            <w:r>
              <w:rPr>
                <w:b/>
                <w:color w:val="C00000"/>
              </w:rPr>
              <w:t>Time</w:t>
            </w:r>
          </w:p>
        </w:tc>
        <w:tc>
          <w:tcPr>
            <w:tcW w:type="dxa" w:w="6768"/>
          </w:tcPr>
          <w:p>
            <w:r>
              <w:t>9:00 - 16:30</w:t>
            </w:r>
          </w:p>
        </w:tc>
      </w:tr>
      <w:tr>
        <w:tc>
          <w:tcPr>
            <w:tcW w:type="dxa" w:w="2592"/>
            <w:shd w:val="clear" w:color="auto" w:fill="F5D8D8"/>
          </w:tcPr>
          <w:p>
            <w:r>
              <w:rPr>
                <w:b/>
                <w:color w:val="C00000"/>
              </w:rPr>
              <w:t>Venue</w:t>
            </w:r>
          </w:p>
        </w:tc>
        <w:tc>
          <w:tcPr>
            <w:tcW w:type="dxa" w:w="6768"/>
          </w:tcPr>
          <w:p>
            <w:r>
              <w:t>Main Hall, Hoi An Lantern Festival</w:t>
            </w:r>
          </w:p>
        </w:tc>
      </w:tr>
      <w:tr>
        <w:tc>
          <w:tcPr>
            <w:tcW w:type="dxa" w:w="2592"/>
            <w:shd w:val="clear" w:color="auto" w:fill="F5D8D8"/>
          </w:tcPr>
          <w:p>
            <w:r>
              <w:rPr>
                <w:b/>
                <w:color w:val="C00000"/>
              </w:rPr>
              <w:t>Contact</w:t>
            </w:r>
          </w:p>
        </w:tc>
        <w:tc>
          <w:tcPr>
            <w:tcW w:type="dxa" w:w="6768"/>
          </w:tcPr>
          <w:p>
            <w:r>
              <w:t>info@hoianlanternfestival.vn</w:t>
            </w:r>
          </w:p>
        </w:tc>
      </w:tr>
    </w:tbl>
    <w:p/>
    <w:p>
      <w:pPr>
        <w:pStyle w:val="Heading1"/>
      </w:pPr>
      <w:r xmlns:a="http://schemas.openxmlformats.org/drawingml/2006/main">
        <w:t xml:space="preserve">About the Festival</w:t>
      </w:r>
    </w:p>
    <w:p>
      <w:r xmlns:a="http://schemas.openxmlformats.org/drawingml/2006/main">
        <w:t xml:space="preserve">The Hoi An Lantern Festival takes place on the fourteenth day of every lunar month.</w:t>
      </w:r>
    </w:p>
    <w:p>
      <w:r xmlns:a="http://schemas.openxmlformats.org/drawingml/2006/main">
        <w:t xml:space="preserve">On festival nights, the old town turns off electric lights and glows with colorful lanterns (see ).</w:t>
      </w:r>
    </w:p>
    <w:p>
      <w:pPr>
        <w:pStyle w:val="Heading1"/>
      </w:pPr>
      <w:r xmlns:a="http://schemas.openxmlformats.org/drawingml/2006/main">
        <w:t xml:space="preserve">Festival Activities</w:t>
      </w:r>
    </w:p>
    <w:p>
      <w:r xmlns:a="http://schemas.openxmlformats.org/drawingml/2006/main">
        <w:t xml:space="preserve">Visitors can release flower lanterns on the Thu Bon River, watch folk games, and listen to traditional music.</w:t>
      </w:r>
    </w:p>
    <w:p>
      <w:pPr>
        <w:jc w:val="center"/>
      </w:pPr>
      <w:r>
        <w:drawing>
          <wp:inline xmlns:a="http://schemas.openxmlformats.org/drawingml/2006/main" xmlns:pic="http://schemas.openxmlformats.org/drawingml/2006/picture">
            <wp:extent cx="2377440" cy="1532128"/>
            <wp:docPr id="1" name="Picture 1" descr="Hoi An Lantern Festival photo"/>
            <wp:cNvGraphicFramePr>
              <a:graphicFrameLocks noChangeAspect="1"/>
            </wp:cNvGraphicFramePr>
            <a:graphic>
              <a:graphicData uri="http://schemas.openxmlformats.org/drawingml/2006/picture">
                <pic:pic>
                  <pic:nvPicPr>
                    <pic:cNvPr id="0" name="Festival_0.png"/>
                    <pic:cNvPicPr/>
                  </pic:nvPicPr>
                  <pic:blipFill>
                    <a:blip r:embed="rId9"/>
                    <a:stretch>
                      <a:fillRect/>
                    </a:stretch>
                  </pic:blipFill>
                  <pic:spPr>
                    <a:xfrm>
                      <a:off x="0" y="0"/>
                      <a:ext cx="2377440" cy="1532128"/>
                    </a:xfrm>
                    <a:prstGeom prst="rect"/>
                  </pic:spPr>
                </pic:pic>
              </a:graphicData>
            </a:graphic>
          </wp:inline>
        </w:drawing>
      </w:r>
    </w:p>
    <w:p>
      <w:pPr>
        <w:jc w:val="center"/>
      </w:pPr>
      <w:r>
        <w:rPr>
          <w:i/>
          <w:color w:val="595959"/>
          <w:sz w:val="18"/>
        </w:rPr>
        <w:t>Above: Hoi An Lantern Festival</w:t>
      </w:r>
    </w:p>
    <w:p>
      <w:r xmlns:a="http://schemas.openxmlformats.org/drawingml/2006/main">
        <w:t xml:space="preserve">Local artists demonstrate how lanterns are made from bamboo and silk.</w:t>
      </w:r>
    </w:p>
    <w:p>
      <w:pPr>
        <w:pStyle w:val="Heading1"/>
      </w:pPr>
      <w:r xmlns:a="http://schemas.openxmlformats.org/drawingml/2006/main">
        <w:t xml:space="preserve">Food Stalls</w:t>
      </w:r>
    </w:p>
    <w:p>
      <w:r xmlns:a="http://schemas.openxmlformats.org/drawingml/2006/main">
        <w:t xml:space="preserve">Food stalls serve cao lau noodles, white rose dumplings, and banh mi.</w:t>
      </w:r>
    </w:p>
    <w:p>
      <w:r xmlns:a="http://schemas.openxmlformats.org/drawingml/2006/main">
        <w:t xml:space="preserve">Most stalls open at 17:00 and close at 22:00.</w:t>
      </w:r>
    </w:p>
    <w:p>
      <w:pPr>
        <w:jc w:val="center"/>
      </w:pPr>
      <w:r xmlns:a="http://schemas.openxmlformats.org/drawingml/2006/main" xmlns:c="http://schemas.openxmlformats.org/drawingml/2006/chart" xmlns:dgm="http://schemas.openxmlformats.org/drawingml/2006/diagram">
        <w:drawing>
          <wp:inline distT="0" distB="0" distL="0" distR="0">
            <wp:extent cx="5303520" cy="2194560"/>
            <wp:effectExtent l="0" t="0" r="0" b="0"/>
            <wp:docPr id="5001" name="Diagram 1" descr="Festival process diagram"/>
            <wp:cNvGraphicFramePr/>
            <a:graphic>
              <a:graphicData uri="http://schemas.openxmlformats.org/drawingml/2006/diagram">
                <dgm:relIds r:dm="rId11" r:lo="rId12" r:qs="rId13" r:cs="rId14"/>
              </a:graphicData>
            </a:graphic>
          </wp:inline>
        </w:drawing>
      </w:r>
    </w:p>
    <w:p/>
    <w:p>
      <w:r xmlns:a="http://schemas.openxmlformats.org/drawingml/2006/main">
        <mc:AlternateContent>
          <mc:Choice Requires="wps">
            <w:drawing>
              <wp:anchor distT="45720" distB="45720" distL="114300" distR="114300" simplePos="0" relativeHeight="251659365" behindDoc="0" locked="0" layoutInCell="1" allowOverlap="1">
                <wp:simplePos x="0" y="0"/>
                <wp:positionH relativeFrom="margin">
                  <wp:align>right</wp:align>
                </wp:positionH>
                <wp:positionV relativeFrom="paragraph">
                  <wp:posOffset>0</wp:posOffset>
                </wp:positionV>
                <wp:extent cx="2377440" cy="1005840"/>
                <wp:effectExtent l="0" t="0" r="0" b="0"/>
                <wp:wrapSquare wrapText="bothSides"/>
                <wp:docPr id="101" name="Text Box 101"/>
                <wp:cNvGraphicFramePr/>
                <a:graphic>
                  <a:graphicData uri="http://schemas.microsoft.com/office/word/2010/wordprocessingShape">
                    <wps:wsp>
                      <wps:cNvSpPr txBox="1"/>
                      <wps:spPr>
                        <a:xfrm>
                          <a:off x="0" y="0"/>
                          <a:ext cx="2377440" cy="1005840"/>
                        </a:xfrm>
                        <a:prstGeom prst="rect">
                          <a:avLst/>
                        </a:prstGeom>
                        <a:solidFill>
                          <a:srgbClr val="DEEBF7"/>
                        </a:solidFill>
                        <a:ln w="12700">
                          <a:solidFill>
                            <a:srgbClr val="DEEBF7"/>
                          </a:solidFill>
                        </a:ln>
                      </wps:spPr>
                      <wps:txbx>
                        <w:txbxContent>
                          <w:p>
                            <w:pPr>
                              <w:jc w:val="center"/>
                              <w:rPr>
                                <w:b/>
                                <w:color w:val="1F3864"/>
                                <w:sz w:val="28"/>
                              </w:rPr>
                            </w:pPr>
                          </w:p>
                        </w:txbxContent>
                      </wps:txbx>
                      <wps:bodyPr rot="0" vert="horz" wrap="square" lIns="91440" tIns="45720" rIns="91440" bIns="45720" anchor="ctr" anchorCtr="0">
                        <a:noAutofit/>
                      </wps:bodyPr>
                    </wps:wsp>
                  </a:graphicData>
                </a:graphic>
              </wp:anchor>
            </w:drawing>
          </mc:Choice>
        </mc:AlternateContent>
      </w:r>
    </w:p>
    <w:p>
      <w:pPr>
        <w:pStyle w:val="Heading1"/>
      </w:pPr>
      <w:r xmlns:a="http://schemas.openxmlformats.org/drawingml/2006/main">
        <w:t xml:space="preserve">Getting There</w:t>
      </w:r>
    </w:p>
    <w:p>
      <w:r xmlns:a="http://schemas.openxmlformats.org/drawingml/2006/main">
        <w:t xml:space="preserve">Hoi An is thirty kilometers from Da Nang airport. Shuttle buses run every hour.</w:t>
      </w:r>
    </w:p>
    <w:p>
      <w:r xmlns:a="http://schemas.openxmlformats.org/drawingml/2006/main">
        <w:t xml:space="preserve">Cars are not allowed in the old town during festival nights.</w:t>
      </w:r>
    </w:p>
    <w:tbl>
      <w:tblPr>
        <w:tblStyle w:val="TableGrid"/>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3120"/>
        <w:gridCol w:w="3120"/>
        <w:gridCol w:w="3120"/>
      </w:tblGrid>
      <w:tr>
        <w:trPr>
          <w:tblHeader/>
        </w:trPr>
        <w:tc>
          <w:tcPr>
            <w:tcW w:type="dxa" w:w="3120"/>
            <w:shd w:val="clear" w:color="auto" w:fill="C00000"/>
          </w:tcPr>
          <w:p>
            <w:r>
              <w:rPr>
                <w:b/>
                <w:color w:val="FFFFFF"/>
              </w:rPr>
              <w:t>Event</w:t>
            </w:r>
          </w:p>
        </w:tc>
        <w:tc>
          <w:tcPr>
            <w:tcW w:type="dxa" w:w="3120"/>
            <w:shd w:val="clear" w:color="auto" w:fill="C00000"/>
          </w:tcPr>
          <w:p>
            <w:r>
              <w:rPr>
                <w:b/>
                <w:color w:val="FFFFFF"/>
              </w:rPr>
              <w:t>Location</w:t>
            </w:r>
          </w:p>
        </w:tc>
        <w:tc>
          <w:tcPr>
            <w:tcW w:type="dxa" w:w="3120"/>
            <w:shd w:val="clear" w:color="auto" w:fill="C00000"/>
          </w:tcPr>
          <w:p>
            <w:r>
              <w:rPr>
                <w:b/>
                <w:color w:val="FFFFFF"/>
              </w:rPr>
              <w:t>Start time</w:t>
            </w:r>
          </w:p>
        </w:tc>
      </w:tr>
      <w:tr>
        <w:tc>
          <w:tcPr>
            <w:tcW w:type="dxa" w:w="3120"/>
          </w:tcPr>
          <w:p>
            <w:r>
              <w:t>Lantern release</w:t>
            </w:r>
          </w:p>
        </w:tc>
        <w:tc>
          <w:tcPr>
            <w:tcW w:type="dxa" w:w="3120"/>
          </w:tcPr>
          <w:p>
            <w:r>
              <w:t>River bank</w:t>
            </w:r>
          </w:p>
        </w:tc>
        <w:tc>
          <w:tcPr>
            <w:tcW w:type="dxa" w:w="3120"/>
          </w:tcPr>
          <w:p>
            <w:pPr>
              <w:jc w:val="right"/>
            </w:pPr>
            <w:r>
              <w:t>18:30</w:t>
            </w:r>
          </w:p>
        </w:tc>
      </w:tr>
      <w:tr>
        <w:tc>
          <w:tcPr>
            <w:tcW w:type="dxa" w:w="3120"/>
            <w:shd w:val="clear" w:color="auto" w:fill="F7E0E0"/>
          </w:tcPr>
          <w:p>
            <w:r>
              <w:t>Folk games</w:t>
            </w:r>
          </w:p>
        </w:tc>
        <w:tc>
          <w:tcPr>
            <w:tcW w:type="dxa" w:w="3120"/>
            <w:shd w:val="clear" w:color="auto" w:fill="F7E0E0"/>
          </w:tcPr>
          <w:p>
            <w:r>
              <w:t>Old town square</w:t>
            </w:r>
          </w:p>
        </w:tc>
        <w:tc>
          <w:tcPr>
            <w:tcW w:type="dxa" w:w="3120"/>
            <w:shd w:val="clear" w:color="auto" w:fill="F7E0E0"/>
          </w:tcPr>
          <w:p>
            <w:pPr>
              <w:jc w:val="right"/>
            </w:pPr>
            <w:r>
              <w:t>19:00</w:t>
            </w:r>
          </w:p>
        </w:tc>
      </w:tr>
      <w:tr>
        <w:tc>
          <w:tcPr>
            <w:tcW w:type="dxa" w:w="3120"/>
          </w:tcPr>
          <w:p>
            <w:r>
              <w:t>Music show</w:t>
            </w:r>
          </w:p>
        </w:tc>
        <w:tc>
          <w:tcPr>
            <w:tcW w:type="dxa" w:w="3120"/>
          </w:tcPr>
          <w:p>
            <w:r>
              <w:t>Assembly hall</w:t>
            </w:r>
          </w:p>
        </w:tc>
        <w:tc>
          <w:tcPr>
            <w:tcW w:type="dxa" w:w="3120"/>
          </w:tcPr>
          <w:p>
            <w:pPr>
              <w:jc w:val="right"/>
            </w:pPr>
            <w:r>
              <w:t>19:30</w:t>
            </w:r>
          </w:p>
        </w:tc>
      </w:tr>
      <w:tr>
        <w:tc>
          <w:tcPr>
            <w:tcW w:type="dxa" w:w="3120"/>
            <w:shd w:val="clear" w:color="auto" w:fill="F7E0E0"/>
          </w:tcPr>
          <w:p>
            <w:r>
              <w:t>Craft market</w:t>
            </w:r>
          </w:p>
        </w:tc>
        <w:tc>
          <w:tcPr>
            <w:tcW w:type="dxa" w:w="3120"/>
            <w:shd w:val="clear" w:color="auto" w:fill="F7E0E0"/>
          </w:tcPr>
          <w:p>
            <w:r>
              <w:t>Night market</w:t>
            </w:r>
          </w:p>
        </w:tc>
        <w:tc>
          <w:tcPr>
            <w:tcW w:type="dxa" w:w="3120"/>
            <w:shd w:val="clear" w:color="auto" w:fill="F7E0E0"/>
          </w:tcPr>
          <w:p>
            <w:pPr>
              <w:jc w:val="right"/>
            </w:pPr>
            <w:r>
              <w:t>17:00</w:t>
            </w:r>
          </w:p>
        </w:tc>
      </w:tr>
      <w:tr>
        <w:tc>
          <w:tcPr>
            <w:tcW w:type="dxa" w:w="3120"/>
          </w:tcPr>
          <w:p>
            <w:r>
              <w:t>Poetry reading</w:t>
            </w:r>
          </w:p>
        </w:tc>
        <w:tc>
          <w:tcPr>
            <w:tcW w:type="dxa" w:w="3120"/>
          </w:tcPr>
          <w:p>
            <w:r>
              <w:t>Temple yard</w:t>
            </w:r>
          </w:p>
        </w:tc>
        <w:tc>
          <w:tcPr>
            <w:tcW w:type="dxa" w:w="3120"/>
          </w:tcPr>
          <w:p>
            <w:pPr>
              <w:jc w:val="right"/>
            </w:pPr>
            <w:r>
              <w:t>20:00</w:t>
            </w:r>
          </w:p>
        </w:tc>
      </w:tr>
      <w:tr>
        <w:tc>
          <w:tcPr>
            <w:tcW w:type="dxa" w:w="3120"/>
            <w:shd w:val="clear" w:color="auto" w:fill="F7E0E0"/>
          </w:tcPr>
          <w:p>
            <w:r>
              <w:t>Boat parade</w:t>
            </w:r>
          </w:p>
        </w:tc>
        <w:tc>
          <w:tcPr>
            <w:tcW w:type="dxa" w:w="3120"/>
            <w:shd w:val="clear" w:color="auto" w:fill="F7E0E0"/>
          </w:tcPr>
          <w:p>
            <w:r>
              <w:t>River bank</w:t>
            </w:r>
          </w:p>
        </w:tc>
        <w:tc>
          <w:tcPr>
            <w:tcW w:type="dxa" w:w="3120"/>
            <w:shd w:val="clear" w:color="auto" w:fill="F7E0E0"/>
          </w:tcPr>
          <w:p>
            <w:pPr>
              <w:jc w:val="right"/>
            </w:pPr>
            <w:r>
              <w:t>20:30</w:t>
            </w:r>
          </w:p>
        </w:tc>
      </w:tr>
    </w:tbl>
    <w:p>
      <w:pPr>
        <w:pStyle w:val="Caption"/>
      </w:pPr>
      <w:r>
        <w:t xml:space="preserve">Table </w:t>
      </w:r>
      <w:fldSimple w:instr=" SEQ Table \* ARABIC ">
        <w:r>
          <w:t>1</w:t>
        </w:r>
      </w:fldSimple>
      <w:r>
        <w:t>: Festival data</w:t>
      </w:r>
    </w:p>
    <w:p/>
    <w:p>
      <w:pPr>
        <w:jc w:val="center"/>
      </w:pPr>
      <w:r xmlns:a="http://schemas.openxmlformats.org/drawingml/2006/main" xmlns:c="http://schemas.openxmlformats.org/drawingml/2006/chart" xmlns:dgm="http://schemas.openxmlformats.org/drawingml/2006/diagram">
        <w:drawing>
          <wp:inline distT="0" distB="0" distL="0" distR="0">
            <wp:extent cx="5029200" cy="2743200"/>
            <wp:effectExtent l="0" t="0" r="0" b="0"/>
            <wp:docPr id="5002" name="Chart 1" descr="Chart showing visitors by event"/>
            <wp:cNvGraphicFramePr/>
            <a:graphic>
              <a:graphicData uri="http://schemas.openxmlformats.org/drawingml/2006/chart">
                <c:chart r:id="rId15"/>
              </a:graphicData>
            </a:graphic>
          </wp:inline>
        </w:drawing>
      </w:r>
    </w:p>
    <w:p/>
    <w:p>
      <w:pPr>
        <w:pStyle w:val="Heading1"/>
      </w:pPr>
      <w:r xmlns:a="http://schemas.openxmlformats.org/drawingml/2006/main">
        <w:t xml:space="preserve">Visitor Tips</w:t>
      </w:r>
    </w:p>
    <w:p>
      <w:r xmlns:a="http://schemas.openxmlformats.org/drawingml/2006/main">
        <w:t xml:space="preserve">Arrive early to find a good spot by the river. Wear comfortable shoes and bring cash for small purchases.</w:t>
      </w:r>
    </w:p>
    <w:p>
      <w:r xmlns:a="http://schemas.openxmlformats.org/drawingml/2006/main">
        <mc:AlternateContent>
          <mc:Choice Requires="wps">
            <w:drawing>
              <wp:anchor distT="45720" distB="45720" distL="114300" distR="114300" simplePos="0" relativeHeight="251659366" behindDoc="0" locked="0" layoutInCell="1" allowOverlap="1">
                <wp:simplePos x="0" y="0"/>
                <wp:positionH relativeFrom="margin">
                  <wp:align>right</wp:align>
                </wp:positionH>
                <wp:positionV relativeFrom="paragraph">
                  <wp:posOffset>0</wp:posOffset>
                </wp:positionV>
                <wp:extent cx="2194560" cy="1097280"/>
                <wp:effectExtent l="0" t="0" r="0" b="0"/>
                <wp:wrapSquare wrapText="bothSides"/>
                <wp:docPr id="102" name="Text Box 102"/>
                <wp:cNvGraphicFramePr/>
                <a:graphic>
                  <a:graphicData uri="http://schemas.microsoft.com/office/word/2010/wordprocessingShape">
                    <wps:wsp>
                      <wps:cNvSpPr txBox="1"/>
                      <wps:spPr>
                        <a:xfrm>
                          <a:off x="0" y="0"/>
                          <a:ext cx="2194560" cy="1097280"/>
                        </a:xfrm>
                        <a:prstGeom prst="rect">
                          <a:avLst/>
                        </a:prstGeom>
                        <a:solidFill>
                          <a:srgbClr val="F5D8D8"/>
                        </a:solidFill>
                        <a:ln w="12700">
                          <a:solidFill>
                            <a:srgbClr val="F5D8D8"/>
                          </a:solidFill>
                        </a:ln>
                      </wps:spPr>
                      <wps:txbx>
                        <w:txbxContent>
                          <w:p>
                            <w:pPr>
                              <w:jc w:val="center"/>
                              <w:rPr>
                                <w:b/>
                                <w:color w:val="C00000"/>
                                <w:sz w:val="28"/>
                              </w:rPr>
                            </w:pPr>
                            <w:r>
                              <w:rPr>
                                <w:b/>
                                <w:color w:val="C00000"/>
                                <w:sz w:val="28"/>
                              </w:rPr>
                              <w:t xml:space="preserve">Remember: Release a flower lantern is one of our key topics this year.</w:t>
                            </w:r>
                          </w:p>
                        </w:txbxContent>
                      </wps:txbx>
                      <wps:bodyPr rot="0" vert="horz" wrap="square" lIns="91440" tIns="45720" rIns="91440" bIns="45720" anchor="ctr" anchorCtr="0">
                        <a:noAutofit/>
                      </wps:bodyPr>
                    </wps:wsp>
                  </a:graphicData>
                </a:graphic>
              </wp:anchor>
            </w:drawing>
          </mc:Choice>
        </mc:AlternateContent>
      </w:r>
    </w:p>
    <w:p>
      <w:r xmlns:a="http://schemas.openxmlformats.org/drawingml/2006/main">
        <w:t xml:space="preserve">Please respect local customs and keep the streets clean.</w:t>
      </w:r>
    </w:p>
    <w:p>
      <w:pPr>
        <w:pStyle w:val="Heading1"/>
      </w:pPr>
      <w:r xmlns:a="http://schemas.openxmlformats.org/drawingml/2006/main">
        <w:t xml:space="preserve">Lantern Workshops</w:t>
      </w:r>
    </w:p>
    <w:p>
      <w:r xmlns:a="http://schemas.openxmlformats.org/drawingml/2006/main">
        <w:t xml:space="preserve">Make your own lantern in a two-hour workshop led by local craftsmen.</w:t>
      </w:r>
    </w:p>
    <w:p>
      <w:r xmlns:a="http://schemas.openxmlformats.org/drawingml/2006/main">
        <w:t xml:space="preserve">The Hoi An Lantern Festival committee offers discounts for school groups.</w:t>
      </w:r>
    </w:p>
    <w:p>
      <w:r xmlns:a="http://schemas.openxmlformats.org/drawingml/2006/main">
        <mc:AlternateContent>
          <mc:Choice Requires="wps">
            <w:drawing>
              <wp:anchor distT="45720" distB="45720" distL="114300" distR="114300" simplePos="0" relativeHeight="251659367" behindDoc="0" locked="0" layoutInCell="1" allowOverlap="1">
                <wp:simplePos x="0" y="0"/>
                <wp:positionH relativeFrom="margin">
                  <wp:align>right</wp:align>
                </wp:positionH>
                <wp:positionV relativeFrom="paragraph">
                  <wp:posOffset>0</wp:posOffset>
                </wp:positionV>
                <wp:extent cx="2377440" cy="1005840"/>
                <wp:effectExtent l="0" t="0" r="0" b="0"/>
                <wp:wrapSquare wrapText="bothSides"/>
                <wp:docPr id="103" name="Text Box 103"/>
                <wp:cNvGraphicFramePr/>
                <a:graphic>
                  <a:graphicData uri="http://schemas.microsoft.com/office/word/2010/wordprocessingShape">
                    <wps:wsp>
                      <wps:cNvSpPr txBox="1"/>
                      <wps:spPr>
                        <a:xfrm>
                          <a:off x="0" y="0"/>
                          <a:ext cx="2377440" cy="1005840"/>
                        </a:xfrm>
                        <a:prstGeom prst="rect">
                          <a:avLst/>
                        </a:prstGeom>
                        <a:solidFill>
                          <a:srgbClr val="DEEBF7"/>
                        </a:solidFill>
                        <a:ln w="12700">
                          <a:solidFill>
                            <a:srgbClr val="DEEBF7"/>
                          </a:solidFill>
                        </a:ln>
                      </wps:spPr>
                      <wps:txbx>
                        <w:txbxContent>
                          <w:p>
                            <w:pPr>
                              <w:jc w:val="center"/>
                              <w:rPr>
                                <w:b/>
                                <w:color w:val="1F3864"/>
                                <w:sz w:val="28"/>
                              </w:rPr>
                            </w:pPr>
                            <w:r>
                              <w:rPr>
                                <w:b/>
                                <w:color w:val="1F3864"/>
                                <w:sz w:val="28"/>
                              </w:rPr>
                              <w:t xml:space="preserve">The Hoi An Lantern Festival takes place on the fourteenth day of every lunar month. On festival nights, the old town turns off electric lights and glows with colorful lanterns. Visitors can release flower lanterns on the Thu Bon River, watch folk games, and listen to traditional music. Local artists demonstrate how lanterns are made from bamboo and silk.</w:t>
                            </w:r>
                          </w:p>
                        </w:txbxContent>
                      </wps:txbx>
                      <wps:bodyPr rot="0" vert="horz" wrap="square" lIns="91440" tIns="45720" rIns="91440" bIns="45720" anchor="ctr" anchorCtr="0">
                        <a:noAutofit/>
                      </wps:bodyPr>
                    </wps:wsp>
                  </a:graphicData>
                </a:graphic>
              </wp:anchor>
            </w:drawing>
          </mc:Choice>
        </mc:AlternateContent>
      </w:r>
    </w:p>
    <w:p>
      <w:pPr>
        <w:pStyle w:val="Heading1"/>
      </w:pPr>
      <w:r xmlns:a="http://schemas.openxmlformats.org/drawingml/2006/main">
        <w:t xml:space="preserve">List of Tables</w:t>
      </w:r>
    </w:p>
    <w:p/>
    <w:p>
      <w:r xmlns:a="http://schemas.openxmlformats.org/drawingml/2006/main">
        <w:t xml:space="preserve">Name: </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2026 Hoi An Lantern Festival  |  Hoi An Lantern Festival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microsoft.com/office/2007/relationships/diagramDrawing" Target="diagrams/drawing1.xml"/><Relationship Id="rId11" Type="http://schemas.openxmlformats.org/officeDocument/2006/relationships/diagramData" Target="diagrams/data1.xml"/><Relationship Id="rId12" Type="http://schemas.openxmlformats.org/officeDocument/2006/relationships/diagramLayout" Target="diagrams/layout1.xml"/><Relationship Id="rId13" Type="http://schemas.openxmlformats.org/officeDocument/2006/relationships/diagramQuickStyle" Target="diagrams/quickStyle1.xml"/><Relationship Id="rId14" Type="http://schemas.openxmlformats.org/officeDocument/2006/relationships/diagramColors" Target="diagrams/colors1.xml"/><Relationship Id="rId15" Type="http://schemas.openxmlformats.org/officeDocument/2006/relationships/chart" Target="charts/chart1.xml"/><Relationship Id="rId16"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pPr>
            <a:r>
              <a:rPr lang="en-US" sz="1400" b="0"/>
              <a:t>Visitors by Event</a:t>
            </a:r>
          </a:p>
        </c:rich>
      </c:tx>
      <c:overlay val="0"/>
    </c:title>
    <c:autoTitleDeleted val="0"/>
    <c:plotArea>
      <c:layout/>
      <c:barChart>
        <c:barDir val="bar"/>
        <c:grouping val="clustered"/>
        <c:varyColors val="0"/>
        <c:ser>
          <c:idx val="0"/>
          <c:order val="0"/>
          <c:tx>
            <c:strRef>
              <c:f>Sheet1!$B$1</c:f>
              <c:strCache>
                <c:ptCount val="1"/>
                <c:pt idx="0">
                  <c:v>Visitors</c:v>
                </c:pt>
              </c:strCache>
            </c:strRef>
          </c:tx>
          <c:spPr>
            <a:solidFill>
              <a:srgbClr val="C00000"/>
            </a:solidFill>
          </c:spPr>
          <c:invertIfNegative val="0"/>
          <c:cat>
            <c:strRef>
              <c:f>Sheet1!$A$2:$A$6</c:f>
              <c:strCache>
                <c:ptCount val="5"/>
                <c:pt idx="0">
                  <c:v>Lantern release</c:v>
                </c:pt>
                <c:pt idx="1">
                  <c:v>Folk games</c:v>
                </c:pt>
                <c:pt idx="2">
                  <c:v>Music show</c:v>
                </c:pt>
                <c:pt idx="3">
                  <c:v>Craft market</c:v>
                </c:pt>
                <c:pt idx="4">
                  <c:v>Poetry reading</c:v>
                </c:pt>
              </c:strCache>
            </c:strRef>
          </c:cat>
          <c:val>
            <c:numRef>
              <c:f>Sheet1!$B$2:$B$6</c:f>
              <c:numCache>
                <c:formatCode>General</c:formatCode>
                <c:ptCount val="5"/>
                <c:pt idx="0">
                  <c:v>141.0</c:v>
                </c:pt>
                <c:pt idx="1">
                  <c:v>218.0</c:v>
                </c:pt>
                <c:pt idx="2">
                  <c:v>284.0</c:v>
                </c:pt>
                <c:pt idx="3">
                  <c:v>174.0</c:v>
                </c:pt>
                <c:pt idx="4">
                  <c:v>271.0</c:v>
                </c:pt>
              </c:numCache>
            </c:numRef>
          </c:val>
        </c:ser>
        <c:gapWidth val="182"/>
        <c:overlap val="-27"/>
        <c:axId val="50010001"/>
        <c:axId val="50010002"/>
      </c:barChart>
      <c:catAx>
        <c:axId val="50010001"/>
        <c:scaling>
          <c:orientation val="minMax"/>
        </c:scaling>
        <c:delete val="0"/>
        <c:axPos val="l"/>
        <c:numFmt formatCode="General" sourceLinked="1"/>
        <c:majorTickMark val="none"/>
        <c:minorTickMark val="none"/>
        <c:tickLblPos val="nextTo"/>
        <c:crossAx val="50010002"/>
        <c:crosses val="autoZero"/>
        <c:auto val="1"/>
        <c:lblAlgn val="ctr"/>
        <c:lblOffset val="100"/>
        <c:noMultiLvlLbl val="0"/>
      </c:catAx>
      <c:valAx>
        <c:axId val="50010002"/>
        <c:scaling>
          <c:orientation val="minMax"/>
        </c:scaling>
        <c:delete val="0"/>
        <c:axPos val="b"/>
        <c:majorGridlines>
          <c:spPr>
            <a:ln w="9525">
              <a:solidFill>
                <a:srgbClr val="D9D9D9"/>
              </a:solidFill>
            </a:ln>
          </c:spPr>
        </c:majorGridlines>
        <c:numFmt formatCode="General" sourceLinked="1"/>
        <c:majorTickMark val="none"/>
        <c:minorTickMark val="none"/>
        <c:tickLblPos val="nextTo"/>
        <c:crossAx val="50010001"/>
        <c:crosses val="autoZero"/>
        <c:crossBetween val="between"/>
      </c:valAx>
    </c:plotArea>
    <c:legend>
      <c:legendPos val="r"/>
      <c:overlay val="0"/>
    </c:legend>
    <c:plotVisOnly val="1"/>
    <c:dispBlanksAs val="gap"/>
  </c:chart>
  <c:txPr>
    <a:bodyPr/>
    <a:lstStyle/>
    <a:p>
      <a:pPr>
        <a:defRPr sz="1000"/>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D23F076-E700-4360-AEA8-5D9DB6F9476E}"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en-US"/>
        </a:p>
      </dgm:t>
    </dgm:pt>
    <dgm:pt modelId="{59A56967-7E25-4720-B2E0-E99DD8834FA4}">
      <dgm:prSet phldrT="[Text]"/>
      <dgm:spPr/>
      <dgm:t>
        <a:bodyPr/>
        <a:lstStyle/>
        <a:p>
          <a:r>
            <a:rPr lang="en-US" dirty="0"/>
            <a:t>Release a flower lantern</a:t>
          </a:r>
        </a:p>
      </dgm:t>
    </dgm:pt>
    <dgm:pt modelId="{423EC4DB-CF4E-4219-B06F-59B08F5C2CA3}" type="parTrans" cxnId="{E0890737-B80D-42F8-AAD3-6B0E66D0801F}">
      <dgm:prSet/>
      <dgm:spPr/>
      <dgm:t>
        <a:bodyPr/>
        <a:lstStyle/>
        <a:p>
          <a:endParaRPr lang="en-US"/>
        </a:p>
      </dgm:t>
    </dgm:pt>
    <dgm:pt modelId="{695E68ED-A138-42DF-9EFA-E6FBB2EF9D15}" type="sibTrans" cxnId="{E0890737-B80D-42F8-AAD3-6B0E66D0801F}">
      <dgm:prSet/>
      <dgm:spPr/>
      <dgm:t>
        <a:bodyPr/>
        <a:lstStyle/>
        <a:p>
          <a:endParaRPr lang="en-US"/>
        </a:p>
      </dgm:t>
    </dgm:pt>
    <dgm:pt modelId="{4682D0A6-9431-45EC-B050-4D68B69E4CEA}">
      <dgm:prSet phldrT="[Text]"/>
      <dgm:spPr/>
      <dgm:t>
        <a:bodyPr/>
        <a:lstStyle/>
        <a:p>
          <a:r>
            <a:rPr lang="en-US" dirty="0"/>
            <a:t>Watch folk games</a:t>
          </a:r>
        </a:p>
      </dgm:t>
    </dgm:pt>
    <dgm:pt modelId="{D0CD5092-4057-472D-95AF-4FB487FDBCAD}" type="parTrans" cxnId="{5E0BCFC0-CF44-4FE3-B62F-13870FD9C4BC}">
      <dgm:prSet/>
      <dgm:spPr/>
      <dgm:t>
        <a:bodyPr/>
        <a:lstStyle/>
        <a:p>
          <a:endParaRPr lang="en-US"/>
        </a:p>
      </dgm:t>
    </dgm:pt>
    <dgm:pt modelId="{9DF1797C-BA9E-4FC5-A5E9-2921BCF6CA0C}" type="sibTrans" cxnId="{5E0BCFC0-CF44-4FE3-B62F-13870FD9C4BC}">
      <dgm:prSet/>
      <dgm:spPr/>
      <dgm:t>
        <a:bodyPr/>
        <a:lstStyle/>
        <a:p>
          <a:endParaRPr lang="en-US"/>
        </a:p>
      </dgm:t>
    </dgm:pt>
    <dgm:pt modelId="{E9BADFC1-6D3C-4397-9C02-3D73595D2364}">
      <dgm:prSet phldrT="[Text]"/>
      <dgm:spPr/>
      <dgm:t>
        <a:bodyPr/>
        <a:lstStyle/>
        <a:p>
          <a:r>
            <a:rPr lang="en-US" dirty="0"/>
            <a:t>Try local food</a:t>
          </a:r>
        </a:p>
      </dgm:t>
    </dgm:pt>
    <dgm:pt modelId="{5EDBD1C1-2932-4323-873D-EDE96465C89D}" type="parTrans" cxnId="{9B2564FC-79A7-4907-93C9-9259645B909A}">
      <dgm:prSet/>
      <dgm:spPr/>
      <dgm:t>
        <a:bodyPr/>
        <a:lstStyle/>
        <a:p>
          <a:endParaRPr lang="en-US"/>
        </a:p>
      </dgm:t>
    </dgm:pt>
    <dgm:pt modelId="{C54C4F35-EA53-4D07-8331-1F04F568DD10}" type="sibTrans" cxnId="{9B2564FC-79A7-4907-93C9-9259645B909A}">
      <dgm:prSet/>
      <dgm:spPr/>
      <dgm:t>
        <a:bodyPr/>
        <a:lstStyle/>
        <a:p>
          <a:endParaRPr lang="en-US"/>
        </a:p>
      </dgm:t>
    </dgm:pt>
    <dgm:pt modelId="{6225010C-DBEB-4276-A392-3A7A8BD023CE}">
      <dgm:prSet phldrT="[Text]"/>
      <dgm:spPr/>
      <dgm:t>
        <a:bodyPr/>
        <a:lstStyle/>
        <a:p>
          <a:r>
            <a:rPr lang="en-US" dirty="0"/>
            <a:t>Join a workshop</a:t>
          </a:r>
        </a:p>
      </dgm:t>
    </dgm:pt>
    <dgm:pt modelId="{FAABE544-BD9E-47F6-B9E8-D4AD74558801}" type="parTrans" cxnId="{F039FD05-0494-4581-9AE1-FDE30A9813CE}">
      <dgm:prSet/>
      <dgm:spPr/>
      <dgm:t>
        <a:bodyPr/>
        <a:lstStyle/>
        <a:p>
          <a:endParaRPr lang="en-US"/>
        </a:p>
      </dgm:t>
    </dgm:pt>
    <dgm:pt modelId="{82715C38-9442-44F2-8E50-2E7E8B8237A5}" type="sibTrans" cxnId="{F039FD05-0494-4581-9AE1-FDE30A9813CE}">
      <dgm:prSet/>
      <dgm:spPr/>
      <dgm:t>
        <a:bodyPr/>
        <a:lstStyle/>
        <a:p>
          <a:endParaRPr lang="en-US"/>
        </a:p>
      </dgm:t>
    </dgm:pt>
  </dgm:ptLst>
  <dgm:cxnLst>
    <dgm:cxn modelId="{E0890737-B80D-42F8-AAD3-6B0E66D0801F}" srcId="{5D23F076-E700-4360-AEA8-5D9DB6F9476E}" destId="{59A56967-7E25-4720-B2E0-E99DD8834FA4}" srcOrd="0" destOrd="0" parTransId="{423EC4DB-CF4E-4219-B06F-59B08F5C2CA3}" sibTransId="{695E68ED-A138-42DF-9EFA-E6FBB2EF9D15}"/>
    <dgm:cxn modelId="{5E0BCFC0-CF44-4FE3-B62F-13870FD9C4BC}" srcId="{5D23F076-E700-4360-AEA8-5D9DB6F9476E}" destId="{4682D0A6-9431-45EC-B050-4D68B69E4CEA}" srcOrd="1" destOrd="0" parTransId="{D0CD5092-4057-472D-95AF-4FB487FDBCAD}" sibTransId="{9DF1797C-BA9E-4FC5-A5E9-2921BCF6CA0C}"/>
    <dgm:cxn modelId="{9B2564FC-79A7-4907-93C9-9259645B909A}" srcId="{5D23F076-E700-4360-AEA8-5D9DB6F9476E}" destId="{E9BADFC1-6D3C-4397-9C02-3D73595D2364}" srcOrd="2" destOrd="0" parTransId="{5EDBD1C1-2932-4323-873D-EDE96465C89D}" sibTransId="{C54C4F35-EA53-4D07-8331-1F04F568DD10}"/>
    <dgm:cxn modelId="{F039FD05-0494-4581-9AE1-FDE30A9813CE}" srcId="{5D23F076-E700-4360-AEA8-5D9DB6F9476E}" destId="{6225010C-DBEB-4276-A392-3A7A8BD023CE}" srcOrd="3" destOrd="0" parTransId="{FAABE544-BD9E-47F6-B9E8-D4AD74558801}" sibTransId="{82715C38-9442-44F2-8E50-2E7E8B8237A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A56967-7E25-4720-B2E0-E99DD8834FA4}">
      <dsp:nvSpPr>
        <dsp:cNvPr id="0" name=""/>
        <dsp:cNvSpPr/>
      </dsp:nvSpPr>
      <dsp:spPr>
        <a:xfrm>
          <a:off x="0" y="535107"/>
          <a:ext cx="1405432" cy="1124345"/>
        </a:xfrm>
        <a:prstGeom prst="chevr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Release a flower lantern</a:t>
          </a:r>
        </a:p>
      </dsp:txBody>
      <dsp:txXfrm>
        <a:off x="281086" y="535107"/>
        <a:ext cx="843260" cy="1124345"/>
      </dsp:txXfrm>
    </dsp:sp>
    <dsp:sp modelId="{4682D0A6-9431-45EC-B050-4D68B69E4CEA}">
      <dsp:nvSpPr>
        <dsp:cNvPr id="0" name=""/>
        <dsp:cNvSpPr/>
      </dsp:nvSpPr>
      <dsp:spPr>
        <a:xfrm>
          <a:off x="1299362" y="535107"/>
          <a:ext cx="1405432" cy="1124345"/>
        </a:xfrm>
        <a:prstGeom prst="chevr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Watch folk games</a:t>
          </a:r>
        </a:p>
      </dsp:txBody>
      <dsp:txXfrm>
        <a:off x="1580448" y="535107"/>
        <a:ext cx="843260" cy="1124345"/>
      </dsp:txXfrm>
    </dsp:sp>
    <dsp:sp modelId="{E9BADFC1-6D3C-4397-9C02-3D73595D2364}">
      <dsp:nvSpPr>
        <dsp:cNvPr id="0" name=""/>
        <dsp:cNvSpPr/>
      </dsp:nvSpPr>
      <dsp:spPr>
        <a:xfrm>
          <a:off x="2598724" y="535107"/>
          <a:ext cx="1405432" cy="1124345"/>
        </a:xfrm>
        <a:prstGeom prst="chevr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Try local food</a:t>
          </a:r>
        </a:p>
      </dsp:txBody>
      <dsp:txXfrm>
        <a:off x="2879810" y="535107"/>
        <a:ext cx="843260" cy="1124345"/>
      </dsp:txXfrm>
    </dsp:sp>
    <dsp:sp modelId="{6225010C-DBEB-4276-A392-3A7A8BD023CE}">
      <dsp:nvSpPr>
        <dsp:cNvPr id="0" name=""/>
        <dsp:cNvSpPr/>
      </dsp:nvSpPr>
      <dsp:spPr>
        <a:xfrm>
          <a:off x="3898086" y="535107"/>
          <a:ext cx="1405432" cy="1124345"/>
        </a:xfrm>
        <a:prstGeom prst="chevr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Join a workshop</a:t>
          </a:r>
        </a:p>
      </dsp:txBody>
      <dsp:txXfrm>
        <a:off x="4179172" y="535107"/>
        <a:ext cx="843260" cy="112434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Hoi An Lantern Festival</dc:title>
  <dc:subject/>
  <dc:creator>Nguyen Van An</dc:creator>
  <cp:keywords/>
  <dc:description/>
  <cp:lastModifiedBy>Nguyen Van An</cp:lastModifiedBy>
  <cp:revision>1</cp:revision>
  <dcterms:created xsi:type="dcterms:W3CDTF">2026-09-01T08:00:00Z</dcterms:created>
  <dcterms:modified xsi:type="dcterms:W3CDTF">2026-09-20T09:00:00Z</dcterms:modified>
  <cp:category/>
</cp:coreProperties>
</file>