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932974" w:rsidRDefault="00932974"/>
    <w:sectPr w:rsidR="00932974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3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42DBE"/>
    <w:rsid w:val="0014792A"/>
    <w:rsid w:val="00162F78"/>
    <w:rsid w:val="00242DBE"/>
    <w:rsid w:val="004F348F"/>
    <w:rsid w:val="005D14BB"/>
    <w:rsid w:val="00932974"/>
    <w:rsid w:val="00B123F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V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,"/>
  <w15:chartTrackingRefBased/>
  <w15:docId w15:val="{C98B1703-CF46-9244-B1ED-8F96332D7D6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V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42DB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42DB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42DBE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42DB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42DBE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42DB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42DB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42DB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42DB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42DBE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42DBE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42DBE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42DBE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42DBE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42DB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42DB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42DB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42DB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42DB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42DB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42DB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42DB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42DB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42DB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42DB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42DBE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42DBE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42DBE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42DBE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Trang Nguyễn</dc:creator>
  <cp:keywords/>
  <dc:description/>
  <cp:lastModifiedBy>Trang Nguyễn</cp:lastModifiedBy>
  <cp:revision>1</cp:revision>
  <dcterms:created xsi:type="dcterms:W3CDTF">2026-01-25T03:26:00Z</dcterms:created>
  <dcterms:modified xsi:type="dcterms:W3CDTF">2026-01-25T03:32:00Z</dcterms:modified>
</cp:coreProperties>
</file>