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ECDD8" w14:textId="4351BB72" w:rsidR="00FD1745" w:rsidRDefault="00391C4D" w:rsidP="00391C4D">
      <w:pPr>
        <w:pStyle w:val="Title"/>
      </w:pPr>
      <w:r>
        <w:t>Investment Recommendation REST API</w:t>
      </w:r>
    </w:p>
    <w:p w14:paraId="3190E586" w14:textId="1CC44B01" w:rsidR="00391C4D" w:rsidRDefault="00391C4D" w:rsidP="00391C4D"/>
    <w:p w14:paraId="6ED57C38" w14:textId="66BAA7DC" w:rsidR="006165DD" w:rsidRDefault="00BF6471" w:rsidP="00BF6471">
      <w:pPr>
        <w:pStyle w:val="Heading1"/>
      </w:pPr>
      <w:r>
        <w:t>Objective</w:t>
      </w:r>
    </w:p>
    <w:p w14:paraId="0091C02C" w14:textId="7E0DEDA5" w:rsidR="00CC46A8" w:rsidRDefault="00BF6471" w:rsidP="00BF6471">
      <w:r>
        <w:t xml:space="preserve">To develop an </w:t>
      </w:r>
      <w:r w:rsidR="00EB2135">
        <w:t xml:space="preserve">application </w:t>
      </w:r>
      <w:r w:rsidR="00EB2135" w:rsidRPr="00EB2135">
        <w:rPr>
          <w:b/>
        </w:rPr>
        <w:t>“investment-recommendation-</w:t>
      </w:r>
      <w:proofErr w:type="spellStart"/>
      <w:r w:rsidR="00EB2135" w:rsidRPr="00EB2135">
        <w:rPr>
          <w:b/>
        </w:rPr>
        <w:t>api</w:t>
      </w:r>
      <w:proofErr w:type="spellEnd"/>
      <w:r w:rsidR="00EB2135" w:rsidRPr="00EB2135">
        <w:rPr>
          <w:b/>
        </w:rPr>
        <w:t>”</w:t>
      </w:r>
      <w:r>
        <w:t xml:space="preserve"> that expose</w:t>
      </w:r>
      <w:r w:rsidR="004A0567">
        <w:t>s</w:t>
      </w:r>
      <w:r>
        <w:t xml:space="preserve"> </w:t>
      </w:r>
      <w:r w:rsidR="0079559C">
        <w:t xml:space="preserve">a REST API, where the API would </w:t>
      </w:r>
      <w:r w:rsidR="004A0567">
        <w:t xml:space="preserve">give Relationship Manager (RM) information about recommended investment products for a given RM’s client with specific </w:t>
      </w:r>
      <w:r w:rsidR="00B330B6">
        <w:t>r</w:t>
      </w:r>
      <w:r w:rsidR="004A0567">
        <w:t>isk criteria.</w:t>
      </w:r>
    </w:p>
    <w:p w14:paraId="7C45B6CB" w14:textId="088A94CF" w:rsidR="00AF6FB2" w:rsidRDefault="00AF6FB2" w:rsidP="00BF64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96BFF" wp14:editId="4A1FD71F">
                <wp:simplePos x="0" y="0"/>
                <wp:positionH relativeFrom="column">
                  <wp:posOffset>1181100</wp:posOffset>
                </wp:positionH>
                <wp:positionV relativeFrom="paragraph">
                  <wp:posOffset>270510</wp:posOffset>
                </wp:positionV>
                <wp:extent cx="1123950" cy="4000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93702" w14:textId="026AF271" w:rsidR="00B36E91" w:rsidRPr="0038395C" w:rsidRDefault="00B36E91" w:rsidP="00B36E91">
                            <w:pPr>
                              <w:spacing w:after="0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36E91">
                              <w:rPr>
                                <w:sz w:val="18"/>
                                <w:szCs w:val="18"/>
                              </w:rPr>
                              <w:t>Client info with</w:t>
                            </w:r>
                            <w:r w:rsidR="0038395C"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Pr="00B36E91">
                              <w:rPr>
                                <w:sz w:val="18"/>
                                <w:szCs w:val="18"/>
                              </w:rPr>
                              <w:t xml:space="preserve">pecific </w:t>
                            </w:r>
                            <w:r w:rsidR="0038395C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B36E91">
                              <w:rPr>
                                <w:sz w:val="18"/>
                                <w:szCs w:val="18"/>
                              </w:rPr>
                              <w:t>isk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96BF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3pt;margin-top:21.3pt;width:88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" fillcolor="white [3201]" stroked="f" strokeweight=".5pt">
                <v:textbox>
                  <w:txbxContent>
                    <w:p w14:paraId="13C93702" w14:textId="026AF271" w:rsidR="00B36E91" w:rsidRPr="0038395C" w:rsidRDefault="00B36E91" w:rsidP="00B36E91">
                      <w:pPr>
                        <w:spacing w:after="0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36E91">
                        <w:rPr>
                          <w:sz w:val="18"/>
                          <w:szCs w:val="18"/>
                        </w:rPr>
                        <w:t>Client info with</w:t>
                      </w:r>
                      <w:r w:rsidR="0038395C">
                        <w:rPr>
                          <w:sz w:val="18"/>
                          <w:szCs w:val="18"/>
                        </w:rPr>
                        <w:t xml:space="preserve"> s</w:t>
                      </w:r>
                      <w:r w:rsidRPr="00B36E91">
                        <w:rPr>
                          <w:sz w:val="18"/>
                          <w:szCs w:val="18"/>
                        </w:rPr>
                        <w:t xml:space="preserve">pecific </w:t>
                      </w:r>
                      <w:r w:rsidR="0038395C">
                        <w:rPr>
                          <w:sz w:val="18"/>
                          <w:szCs w:val="18"/>
                        </w:rPr>
                        <w:t>r</w:t>
                      </w:r>
                      <w:r w:rsidRPr="00B36E91">
                        <w:rPr>
                          <w:sz w:val="18"/>
                          <w:szCs w:val="18"/>
                        </w:rPr>
                        <w:t>isk criteria</w:t>
                      </w:r>
                    </w:p>
                  </w:txbxContent>
                </v:textbox>
              </v:shape>
            </w:pict>
          </mc:Fallback>
        </mc:AlternateContent>
      </w:r>
    </w:p>
    <w:p w14:paraId="1ACBC70B" w14:textId="3408BB08" w:rsidR="00CC46A8" w:rsidRDefault="00B36E91" w:rsidP="00BF647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FBEB30" wp14:editId="6561510A">
                <wp:simplePos x="0" y="0"/>
                <wp:positionH relativeFrom="column">
                  <wp:posOffset>1276350</wp:posOffset>
                </wp:positionH>
                <wp:positionV relativeFrom="paragraph">
                  <wp:posOffset>565785</wp:posOffset>
                </wp:positionV>
                <wp:extent cx="933450" cy="53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22185" w14:textId="51304FA8" w:rsidR="00B36E91" w:rsidRPr="00B36E91" w:rsidRDefault="00B36E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6E91">
                              <w:rPr>
                                <w:sz w:val="18"/>
                                <w:szCs w:val="18"/>
                              </w:rPr>
                              <w:t>Recommended investment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EB30" id="Text Box 11" o:spid="_x0000_s1027" type="#_x0000_t202" style="position:absolute;margin-left:100.5pt;margin-top:44.55pt;width:73.5pt;height:4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" fillcolor="white [3201]" stroked="f" strokeweight=".5pt">
                <v:textbox>
                  <w:txbxContent>
                    <w:p w14:paraId="52522185" w14:textId="51304FA8" w:rsidR="00B36E91" w:rsidRPr="00B36E91" w:rsidRDefault="00B36E91">
                      <w:pPr>
                        <w:rPr>
                          <w:sz w:val="18"/>
                          <w:szCs w:val="18"/>
                        </w:rPr>
                      </w:pPr>
                      <w:r w:rsidRPr="00B36E91">
                        <w:rPr>
                          <w:sz w:val="18"/>
                          <w:szCs w:val="18"/>
                        </w:rPr>
                        <w:t>Recommended investment products</w:t>
                      </w:r>
                    </w:p>
                  </w:txbxContent>
                </v:textbox>
              </v:shape>
            </w:pict>
          </mc:Fallback>
        </mc:AlternateContent>
      </w:r>
      <w:r w:rsidR="00695F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F0B5C" wp14:editId="6F491761">
                <wp:simplePos x="0" y="0"/>
                <wp:positionH relativeFrom="column">
                  <wp:posOffset>285750</wp:posOffset>
                </wp:positionH>
                <wp:positionV relativeFrom="paragraph">
                  <wp:posOffset>765810</wp:posOffset>
                </wp:positionV>
                <wp:extent cx="53340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9C9E0" w14:textId="271E0A80" w:rsidR="00695FE3" w:rsidRPr="00B36E91" w:rsidRDefault="00695FE3">
                            <w:pPr>
                              <w:rPr>
                                <w:b/>
                              </w:rPr>
                            </w:pPr>
                            <w:r w:rsidRPr="00B36E91">
                              <w:rPr>
                                <w:b/>
                              </w:rPr>
                              <w:t>R</w:t>
                            </w:r>
                            <w:r w:rsidR="00B36E91" w:rsidRPr="00B36E91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0B5C" id="Text Box 8" o:spid="_x0000_s1028" type="#_x0000_t202" style="position:absolute;margin-left:22.5pt;margin-top:60.3pt;width:42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" fillcolor="white [3201]" stroked="f" strokeweight=".5pt">
                <v:textbox>
                  <w:txbxContent>
                    <w:p w14:paraId="36E9C9E0" w14:textId="271E0A80" w:rsidR="00695FE3" w:rsidRPr="00B36E91" w:rsidRDefault="00695FE3">
                      <w:pPr>
                        <w:rPr>
                          <w:b/>
                        </w:rPr>
                      </w:pPr>
                      <w:r w:rsidRPr="00B36E91">
                        <w:rPr>
                          <w:b/>
                        </w:rPr>
                        <w:t>R</w:t>
                      </w:r>
                      <w:r w:rsidR="00B36E91" w:rsidRPr="00B36E91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C46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05A99" wp14:editId="09578794">
                <wp:simplePos x="0" y="0"/>
                <wp:positionH relativeFrom="column">
                  <wp:posOffset>914400</wp:posOffset>
                </wp:positionH>
                <wp:positionV relativeFrom="paragraph">
                  <wp:posOffset>565785</wp:posOffset>
                </wp:positionV>
                <wp:extent cx="159067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FD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in;margin-top:44.55pt;width:125.2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C46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B77DF" wp14:editId="23C562B7">
                <wp:simplePos x="0" y="0"/>
                <wp:positionH relativeFrom="column">
                  <wp:posOffset>914399</wp:posOffset>
                </wp:positionH>
                <wp:positionV relativeFrom="paragraph">
                  <wp:posOffset>384810</wp:posOffset>
                </wp:positionV>
                <wp:extent cx="15906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98524" id="Straight Arrow Connector 5" o:spid="_x0000_s1026" type="#_x0000_t32" style="position:absolute;margin-left:1in;margin-top:30.3pt;width:125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CC46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6167C" wp14:editId="0298C432">
                <wp:simplePos x="0" y="0"/>
                <wp:positionH relativeFrom="column">
                  <wp:posOffset>2505075</wp:posOffset>
                </wp:positionH>
                <wp:positionV relativeFrom="paragraph">
                  <wp:posOffset>118110</wp:posOffset>
                </wp:positionV>
                <wp:extent cx="114300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9D122" w14:textId="0BC9AB4E" w:rsidR="00CC46A8" w:rsidRPr="00CC46A8" w:rsidRDefault="00CC46A8" w:rsidP="00CC46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46A8">
                              <w:rPr>
                                <w:b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6167C" id="Rectangle 3" o:spid="_x0000_s1029" style="position:absolute;margin-left:197.25pt;margin-top:9.3pt;width:90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" fillcolor="#e7e6e6 [3214]" strokecolor="#4472c4 [3204]" strokeweight="1pt">
                <v:textbox>
                  <w:txbxContent>
                    <w:p w14:paraId="7989D122" w14:textId="0BC9AB4E" w:rsidR="00CC46A8" w:rsidRPr="00CC46A8" w:rsidRDefault="00CC46A8" w:rsidP="00CC46A8">
                      <w:pPr>
                        <w:jc w:val="center"/>
                        <w:rPr>
                          <w:b/>
                        </w:rPr>
                      </w:pPr>
                      <w:r w:rsidRPr="00CC46A8">
                        <w:rPr>
                          <w:b/>
                        </w:rP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CC46A8">
        <w:rPr>
          <w:noProof/>
        </w:rPr>
        <w:drawing>
          <wp:inline distT="0" distB="0" distL="0" distR="0" wp14:anchorId="1E0B0BCC" wp14:editId="28169F93">
            <wp:extent cx="914400" cy="914400"/>
            <wp:effectExtent l="0" t="0" r="0" b="0"/>
            <wp:docPr id="1" name="Graphic 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552E" w14:textId="77777777" w:rsidR="00703A26" w:rsidRDefault="00703A26" w:rsidP="00BF6471"/>
    <w:p w14:paraId="1F1EEA2B" w14:textId="5B5F08F7" w:rsidR="00391C4D" w:rsidRDefault="00FD621E" w:rsidP="00FD621E">
      <w:pPr>
        <w:pStyle w:val="Heading1"/>
      </w:pPr>
      <w:r>
        <w:t>Assumptions</w:t>
      </w:r>
    </w:p>
    <w:p w14:paraId="5B7F6797" w14:textId="16647609" w:rsidR="00FD621E" w:rsidRDefault="00B552DF" w:rsidP="00391C4D">
      <w:r>
        <w:t>For this application to be able to serve its users (relationship managers) and advise on recommended investment products, this application must have knowledge/information about the following:</w:t>
      </w:r>
    </w:p>
    <w:p w14:paraId="2710FB88" w14:textId="33E16C8A" w:rsidR="00B552DF" w:rsidRDefault="00B552DF" w:rsidP="00B552DF">
      <w:pPr>
        <w:pStyle w:val="ListParagraph"/>
        <w:numPr>
          <w:ilvl w:val="0"/>
          <w:numId w:val="4"/>
        </w:numPr>
      </w:pPr>
      <w:r>
        <w:t>Client</w:t>
      </w:r>
      <w:r w:rsidR="00172CF9">
        <w:t xml:space="preserve"> and the risk score indicating the risk they are willing to take.</w:t>
      </w:r>
    </w:p>
    <w:p w14:paraId="52281434" w14:textId="0A345953" w:rsidR="00B552DF" w:rsidRDefault="00B552DF" w:rsidP="00B552DF">
      <w:pPr>
        <w:pStyle w:val="ListParagraph"/>
        <w:numPr>
          <w:ilvl w:val="0"/>
          <w:numId w:val="4"/>
        </w:numPr>
      </w:pPr>
      <w:r>
        <w:t>Investment</w:t>
      </w:r>
      <w:r w:rsidR="00172CF9">
        <w:t xml:space="preserve"> product and the risk information advised by the investment committee.</w:t>
      </w:r>
    </w:p>
    <w:p w14:paraId="7F225F4D" w14:textId="705A68C8" w:rsidR="00E04ED5" w:rsidRDefault="00E61068" w:rsidP="00391C4D">
      <w:r>
        <w:t>In this application design, the above information is stored in the database in the following 2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6A786B" w14:paraId="7804F09C" w14:textId="77777777" w:rsidTr="006A786B">
        <w:tc>
          <w:tcPr>
            <w:tcW w:w="3681" w:type="dxa"/>
          </w:tcPr>
          <w:p w14:paraId="3C327D7D" w14:textId="3913C3E9" w:rsidR="006A786B" w:rsidRPr="006A786B" w:rsidRDefault="006A786B" w:rsidP="00391C4D">
            <w:pPr>
              <w:rPr>
                <w:b/>
              </w:rPr>
            </w:pPr>
            <w:r w:rsidRPr="006A786B">
              <w:rPr>
                <w:b/>
              </w:rPr>
              <w:t>CLIENT_PORTFOLIO</w:t>
            </w:r>
          </w:p>
        </w:tc>
      </w:tr>
      <w:tr w:rsidR="006A786B" w14:paraId="4D262506" w14:textId="77777777" w:rsidTr="006A786B">
        <w:tc>
          <w:tcPr>
            <w:tcW w:w="3681" w:type="dxa"/>
          </w:tcPr>
          <w:p w14:paraId="708F8675" w14:textId="21551250" w:rsidR="006A786B" w:rsidRDefault="006A786B" w:rsidP="00391C4D">
            <w:r w:rsidRPr="006A786B">
              <w:t>ID INT PRIMARY KEY</w:t>
            </w:r>
          </w:p>
        </w:tc>
      </w:tr>
      <w:tr w:rsidR="006A786B" w14:paraId="505D63A9" w14:textId="77777777" w:rsidTr="006A786B">
        <w:tc>
          <w:tcPr>
            <w:tcW w:w="3681" w:type="dxa"/>
          </w:tcPr>
          <w:p w14:paraId="4B672E05" w14:textId="524DF6E0" w:rsidR="006A786B" w:rsidRDefault="006A786B" w:rsidP="00391C4D">
            <w:r w:rsidRPr="006A786B">
              <w:t xml:space="preserve">CLIENT_NAME </w:t>
            </w:r>
            <w:proofErr w:type="gramStart"/>
            <w:r w:rsidRPr="006A786B">
              <w:t>VARCHAR(</w:t>
            </w:r>
            <w:proofErr w:type="gramEnd"/>
            <w:r w:rsidRPr="006A786B">
              <w:t>100)</w:t>
            </w:r>
          </w:p>
        </w:tc>
      </w:tr>
      <w:tr w:rsidR="006A786B" w14:paraId="0CAF9097" w14:textId="77777777" w:rsidTr="006A786B">
        <w:tc>
          <w:tcPr>
            <w:tcW w:w="3681" w:type="dxa"/>
          </w:tcPr>
          <w:p w14:paraId="29C52F2D" w14:textId="4346FEE4" w:rsidR="006A786B" w:rsidRDefault="006A786B" w:rsidP="00391C4D">
            <w:r w:rsidRPr="006A786B">
              <w:t>RISK_SCORE INT</w:t>
            </w:r>
          </w:p>
        </w:tc>
      </w:tr>
    </w:tbl>
    <w:p w14:paraId="517E12A7" w14:textId="58512D2E" w:rsidR="00E61068" w:rsidRDefault="00E61068" w:rsidP="00391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6A786B" w14:paraId="0EC36112" w14:textId="77777777" w:rsidTr="006A786B">
        <w:tc>
          <w:tcPr>
            <w:tcW w:w="3681" w:type="dxa"/>
          </w:tcPr>
          <w:p w14:paraId="76F421D8" w14:textId="5222BC66" w:rsidR="006A786B" w:rsidRPr="006A786B" w:rsidRDefault="006A786B" w:rsidP="00391C4D">
            <w:pPr>
              <w:rPr>
                <w:b/>
              </w:rPr>
            </w:pPr>
            <w:r w:rsidRPr="006A786B">
              <w:rPr>
                <w:b/>
              </w:rPr>
              <w:t>INVESTMENT_RECOMMENDATION</w:t>
            </w:r>
          </w:p>
        </w:tc>
      </w:tr>
      <w:tr w:rsidR="006A786B" w14:paraId="6D0A2AEB" w14:textId="77777777" w:rsidTr="006A786B">
        <w:tc>
          <w:tcPr>
            <w:tcW w:w="3681" w:type="dxa"/>
          </w:tcPr>
          <w:p w14:paraId="786F9DEB" w14:textId="7ABE0799" w:rsidR="006A786B" w:rsidRDefault="006A786B" w:rsidP="00391C4D">
            <w:r w:rsidRPr="006A786B">
              <w:t>ID INT PRIMARY KEY</w:t>
            </w:r>
          </w:p>
        </w:tc>
      </w:tr>
      <w:tr w:rsidR="006A786B" w14:paraId="13C2FCB6" w14:textId="77777777" w:rsidTr="006A786B">
        <w:tc>
          <w:tcPr>
            <w:tcW w:w="3681" w:type="dxa"/>
          </w:tcPr>
          <w:p w14:paraId="3A1D5E9A" w14:textId="5DB802DD" w:rsidR="006A786B" w:rsidRDefault="006A786B" w:rsidP="00391C4D">
            <w:r w:rsidRPr="006A786B">
              <w:t xml:space="preserve">INVESTMENT_NAME </w:t>
            </w:r>
            <w:proofErr w:type="gramStart"/>
            <w:r w:rsidRPr="006A786B">
              <w:t>VARCHAR(</w:t>
            </w:r>
            <w:proofErr w:type="gramEnd"/>
            <w:r w:rsidRPr="006A786B">
              <w:t>100)</w:t>
            </w:r>
          </w:p>
        </w:tc>
      </w:tr>
      <w:tr w:rsidR="006A786B" w14:paraId="62DA145D" w14:textId="77777777" w:rsidTr="006A786B">
        <w:tc>
          <w:tcPr>
            <w:tcW w:w="3681" w:type="dxa"/>
          </w:tcPr>
          <w:p w14:paraId="3A657F86" w14:textId="797EA3E8" w:rsidR="006A786B" w:rsidRDefault="006A786B" w:rsidP="00391C4D">
            <w:r w:rsidRPr="006A786B">
              <w:t>RISK_SCORE INT</w:t>
            </w:r>
          </w:p>
        </w:tc>
      </w:tr>
      <w:tr w:rsidR="006A786B" w14:paraId="7BAA3724" w14:textId="77777777" w:rsidTr="006A786B">
        <w:tc>
          <w:tcPr>
            <w:tcW w:w="3681" w:type="dxa"/>
          </w:tcPr>
          <w:p w14:paraId="634C2812" w14:textId="2F0F7373" w:rsidR="006A786B" w:rsidRDefault="006A786B" w:rsidP="00391C4D">
            <w:r w:rsidRPr="006A786B">
              <w:t>INVESTMENT_RETURN_SCORE INT</w:t>
            </w:r>
          </w:p>
        </w:tc>
      </w:tr>
    </w:tbl>
    <w:p w14:paraId="3D3F3333" w14:textId="77777777" w:rsidR="006A786B" w:rsidRDefault="006A786B" w:rsidP="00391C4D"/>
    <w:p w14:paraId="08B0A8D7" w14:textId="338B5480" w:rsidR="00E61068" w:rsidRDefault="0068458A" w:rsidP="0068458A">
      <w:pPr>
        <w:pStyle w:val="Heading1"/>
      </w:pPr>
      <w:r>
        <w:t xml:space="preserve">Project </w:t>
      </w:r>
      <w:r w:rsidR="000546B5">
        <w:t xml:space="preserve">and Application </w:t>
      </w:r>
      <w:r>
        <w:t>Structure</w:t>
      </w:r>
    </w:p>
    <w:p w14:paraId="19A101C1" w14:textId="1CE7E590" w:rsidR="0068458A" w:rsidRDefault="005B107A" w:rsidP="0068458A">
      <w:r>
        <w:t>The newly created project is a maven java projec</w:t>
      </w:r>
      <w:r w:rsidR="00434781">
        <w:t>t.</w:t>
      </w:r>
      <w:r w:rsidR="005A4708">
        <w:t xml:space="preserve"> The project information is available in the pom.xml file.</w:t>
      </w:r>
    </w:p>
    <w:p w14:paraId="5606DF45" w14:textId="57E009C1" w:rsidR="00391C4D" w:rsidRDefault="00391C4D" w:rsidP="00495865">
      <w:pPr>
        <w:pStyle w:val="Heading2"/>
      </w:pPr>
      <w:r>
        <w:t>Dependencies</w:t>
      </w:r>
      <w:r w:rsidR="0018504B">
        <w:t xml:space="preserve"> / Libraries / Frameworks</w:t>
      </w:r>
    </w:p>
    <w:p w14:paraId="47AA8774" w14:textId="636C2FDD" w:rsidR="00391C4D" w:rsidRDefault="00391C4D" w:rsidP="00391C4D">
      <w:pPr>
        <w:pStyle w:val="ListParagraph"/>
        <w:numPr>
          <w:ilvl w:val="0"/>
          <w:numId w:val="2"/>
        </w:numPr>
      </w:pPr>
      <w:r>
        <w:t>JDK 8</w:t>
      </w:r>
    </w:p>
    <w:p w14:paraId="48750FC5" w14:textId="6EF1A7F2" w:rsidR="00391C4D" w:rsidRDefault="00391C4D" w:rsidP="00391C4D">
      <w:pPr>
        <w:pStyle w:val="ListParagraph"/>
        <w:numPr>
          <w:ilvl w:val="0"/>
          <w:numId w:val="2"/>
        </w:numPr>
      </w:pPr>
      <w:r>
        <w:t>Maven</w:t>
      </w:r>
    </w:p>
    <w:p w14:paraId="47C4D843" w14:textId="1F3C64A1" w:rsidR="00391C4D" w:rsidRDefault="00391C4D" w:rsidP="00391C4D">
      <w:pPr>
        <w:pStyle w:val="ListParagraph"/>
        <w:numPr>
          <w:ilvl w:val="0"/>
          <w:numId w:val="2"/>
        </w:numPr>
      </w:pPr>
      <w:r>
        <w:t>Spring Boot</w:t>
      </w:r>
      <w:r w:rsidR="00AB202F">
        <w:t xml:space="preserve"> (web and </w:t>
      </w:r>
      <w:proofErr w:type="spellStart"/>
      <w:r w:rsidR="00AB202F">
        <w:t>jdbc</w:t>
      </w:r>
      <w:proofErr w:type="spellEnd"/>
      <w:r w:rsidR="00AB202F">
        <w:t>)</w:t>
      </w:r>
    </w:p>
    <w:p w14:paraId="00F0A278" w14:textId="578B64E5" w:rsidR="00391C4D" w:rsidRDefault="00391C4D" w:rsidP="00391C4D">
      <w:pPr>
        <w:pStyle w:val="ListParagraph"/>
        <w:numPr>
          <w:ilvl w:val="0"/>
          <w:numId w:val="2"/>
        </w:numPr>
      </w:pPr>
      <w:r>
        <w:lastRenderedPageBreak/>
        <w:t>H2 database</w:t>
      </w:r>
    </w:p>
    <w:p w14:paraId="2A9594D6" w14:textId="77777777" w:rsidR="00391C4D" w:rsidRDefault="00391C4D" w:rsidP="00391C4D">
      <w:pPr>
        <w:pStyle w:val="ListParagraph"/>
        <w:numPr>
          <w:ilvl w:val="0"/>
          <w:numId w:val="2"/>
        </w:numPr>
      </w:pPr>
      <w:r>
        <w:t>commons-lang3</w:t>
      </w:r>
    </w:p>
    <w:p w14:paraId="68AD0A40" w14:textId="50B62D42" w:rsidR="00391C4D" w:rsidRDefault="00391C4D" w:rsidP="00391C4D">
      <w:pPr>
        <w:pStyle w:val="ListParagraph"/>
        <w:numPr>
          <w:ilvl w:val="0"/>
          <w:numId w:val="2"/>
        </w:numPr>
      </w:pPr>
      <w:r>
        <w:t>log4j</w:t>
      </w:r>
    </w:p>
    <w:p w14:paraId="7218B6A5" w14:textId="51AA63B2" w:rsidR="00377763" w:rsidRDefault="00377763" w:rsidP="00377763">
      <w:pPr>
        <w:pStyle w:val="Heading2"/>
      </w:pPr>
      <w:r>
        <w:t>Spring Boot</w:t>
      </w:r>
    </w:p>
    <w:p w14:paraId="333755DF" w14:textId="7BA2E1AC" w:rsidR="00BE39ED" w:rsidRDefault="00BE39ED" w:rsidP="00AA571E">
      <w:r>
        <w:t>This application is a Spring Boot application.</w:t>
      </w:r>
      <w:r w:rsidR="00377763">
        <w:t xml:space="preserve"> It means that the REST API is available online as soon as the application is started up.</w:t>
      </w:r>
      <w:r w:rsidR="00F26A57">
        <w:t xml:space="preserve"> There is no need for deployment in any container (e.g. Tomcat).</w:t>
      </w:r>
      <w:r w:rsidR="00FA008C">
        <w:t xml:space="preserve"> Please see Spring Boot documentation for more information.</w:t>
      </w:r>
    </w:p>
    <w:p w14:paraId="0B8DFF4E" w14:textId="0E5474C5" w:rsidR="001758B4" w:rsidRDefault="001758B4" w:rsidP="001758B4">
      <w:pPr>
        <w:pStyle w:val="Heading2"/>
      </w:pPr>
      <w:r>
        <w:t>H2 Database</w:t>
      </w:r>
    </w:p>
    <w:p w14:paraId="275A8A8B" w14:textId="77777777" w:rsidR="00831024" w:rsidRDefault="00201391" w:rsidP="00AA571E">
      <w:r>
        <w:t xml:space="preserve">As per the </w:t>
      </w:r>
      <w:r w:rsidR="005B6D43">
        <w:t>A</w:t>
      </w:r>
      <w:r>
        <w:t>ssumptions section above, H2 database is used for this purpose.</w:t>
      </w:r>
      <w:r w:rsidR="009D3742">
        <w:t xml:space="preserve"> The database configuration can be found in the </w:t>
      </w:r>
      <w:proofErr w:type="spellStart"/>
      <w:r w:rsidR="009D3742" w:rsidRPr="009D3742">
        <w:rPr>
          <w:b/>
        </w:rPr>
        <w:t>src</w:t>
      </w:r>
      <w:proofErr w:type="spellEnd"/>
      <w:r w:rsidR="009D3742" w:rsidRPr="009D3742">
        <w:rPr>
          <w:b/>
        </w:rPr>
        <w:t>/main/resources/</w:t>
      </w:r>
      <w:proofErr w:type="spellStart"/>
      <w:r w:rsidR="009D3742" w:rsidRPr="009D3742">
        <w:rPr>
          <w:b/>
        </w:rPr>
        <w:t>application.properties</w:t>
      </w:r>
      <w:proofErr w:type="spellEnd"/>
      <w:r w:rsidR="009D3742">
        <w:t xml:space="preserve"> file.</w:t>
      </w:r>
    </w:p>
    <w:p w14:paraId="345BC7EA" w14:textId="49F0B20E" w:rsidR="001F6E40" w:rsidRDefault="00831024" w:rsidP="00AA571E">
      <w:r>
        <w:t>Two</w:t>
      </w:r>
      <w:r w:rsidR="00C37A65">
        <w:t xml:space="preserve"> SQL files below are provided in </w:t>
      </w:r>
      <w:proofErr w:type="spellStart"/>
      <w:r w:rsidR="00C37A65" w:rsidRPr="00C37A65">
        <w:rPr>
          <w:b/>
        </w:rPr>
        <w:t>src</w:t>
      </w:r>
      <w:proofErr w:type="spellEnd"/>
      <w:r w:rsidR="00C37A65" w:rsidRPr="00C37A65">
        <w:rPr>
          <w:b/>
        </w:rPr>
        <w:t>/main/resources</w:t>
      </w:r>
      <w:r w:rsidR="00C37A65">
        <w:t xml:space="preserve"> and they </w:t>
      </w:r>
      <w:r w:rsidR="00A35381">
        <w:t>will be</w:t>
      </w:r>
      <w:r w:rsidR="00C37A65">
        <w:t xml:space="preserve"> executed every time the application</w:t>
      </w:r>
      <w:r w:rsidR="00A35381">
        <w:t xml:space="preserve"> is</w:t>
      </w:r>
      <w:r w:rsidR="00C37A65">
        <w:t xml:space="preserve"> being started up:</w:t>
      </w:r>
    </w:p>
    <w:p w14:paraId="05BFCD64" w14:textId="0F188323" w:rsidR="00C37A65" w:rsidRDefault="00C37A65" w:rsidP="00C37A65">
      <w:pPr>
        <w:pStyle w:val="ListParagraph"/>
        <w:numPr>
          <w:ilvl w:val="0"/>
          <w:numId w:val="5"/>
        </w:numPr>
      </w:pPr>
      <w:r w:rsidRPr="00C37A65">
        <w:t>schema-h2</w:t>
      </w:r>
      <w:r>
        <w:t>.sql (SQL file for creating tables)</w:t>
      </w:r>
    </w:p>
    <w:p w14:paraId="436F6CCD" w14:textId="606BB124" w:rsidR="003C403C" w:rsidRDefault="00C37A65" w:rsidP="003C403C">
      <w:pPr>
        <w:pStyle w:val="ListParagraph"/>
        <w:numPr>
          <w:ilvl w:val="0"/>
          <w:numId w:val="5"/>
        </w:numPr>
      </w:pPr>
      <w:r w:rsidRPr="00C37A65">
        <w:t>data-h2</w:t>
      </w:r>
      <w:r>
        <w:t>.sql (SQL file for inserting sample data)</w:t>
      </w:r>
    </w:p>
    <w:p w14:paraId="1E77AA44" w14:textId="5C0A787F" w:rsidR="008B0F84" w:rsidRDefault="008B0F84" w:rsidP="008B0F84">
      <w:r>
        <w:t>For development/debugging convenience purpose</w:t>
      </w:r>
      <w:r w:rsidR="00437F42">
        <w:t xml:space="preserve">, H2 </w:t>
      </w:r>
      <w:r w:rsidR="0042021A">
        <w:t>provides</w:t>
      </w:r>
      <w:r w:rsidR="00437F42">
        <w:t xml:space="preserve"> web console that allows developers to browse the database. This setting (</w:t>
      </w:r>
      <w:r w:rsidR="00437F42" w:rsidRPr="00437F42">
        <w:t>spring.h</w:t>
      </w:r>
      <w:proofErr w:type="gramStart"/>
      <w:r w:rsidR="00437F42" w:rsidRPr="00437F42">
        <w:t>2.console</w:t>
      </w:r>
      <w:proofErr w:type="gramEnd"/>
      <w:r w:rsidR="00437F42" w:rsidRPr="00437F42">
        <w:t>.enabled=true</w:t>
      </w:r>
      <w:r w:rsidR="00437F42">
        <w:t xml:space="preserve">) is configurable in </w:t>
      </w:r>
      <w:proofErr w:type="spellStart"/>
      <w:r w:rsidR="00437F42">
        <w:t>application.properties</w:t>
      </w:r>
      <w:proofErr w:type="spellEnd"/>
      <w:r w:rsidR="00437F42">
        <w:t xml:space="preserve">. The console can then be accessed from </w:t>
      </w:r>
      <w:r w:rsidR="00CA2103">
        <w:t>http://localhost:8080/h2-console.</w:t>
      </w:r>
    </w:p>
    <w:p w14:paraId="3E3485DD" w14:textId="2CF8399D" w:rsidR="00DB57C1" w:rsidRDefault="0039304C" w:rsidP="00AA571E">
      <w:r>
        <w:t>Lastly</w:t>
      </w:r>
      <w:r w:rsidR="005C7EE9">
        <w:t xml:space="preserve">, </w:t>
      </w:r>
      <w:r w:rsidR="00EC7B39">
        <w:t xml:space="preserve">it is also important to note that </w:t>
      </w:r>
      <w:r w:rsidR="005C7EE9">
        <w:t xml:space="preserve">H2 database can easily be replaced with </w:t>
      </w:r>
      <w:r w:rsidR="000D5F03">
        <w:t xml:space="preserve">any other </w:t>
      </w:r>
      <w:r w:rsidR="00B50F8E">
        <w:t xml:space="preserve">kind of </w:t>
      </w:r>
      <w:r w:rsidR="005C7EE9">
        <w:t>database (like Oracle, etc) for production environment</w:t>
      </w:r>
      <w:r w:rsidR="00EC7B39">
        <w:t xml:space="preserve">. The configuration file </w:t>
      </w:r>
      <w:proofErr w:type="spellStart"/>
      <w:proofErr w:type="gramStart"/>
      <w:r w:rsidR="005C7EE9">
        <w:t>application.properties</w:t>
      </w:r>
      <w:proofErr w:type="spellEnd"/>
      <w:proofErr w:type="gramEnd"/>
      <w:r w:rsidR="005C7EE9">
        <w:t xml:space="preserve"> </w:t>
      </w:r>
      <w:r w:rsidR="00EC7B39">
        <w:t xml:space="preserve">can be reconfigured by splitting it into </w:t>
      </w:r>
      <w:r w:rsidR="005C7EE9">
        <w:t>application-</w:t>
      </w:r>
      <w:proofErr w:type="spellStart"/>
      <w:r w:rsidR="005C7EE9">
        <w:t>dev.properties</w:t>
      </w:r>
      <w:proofErr w:type="spellEnd"/>
      <w:r w:rsidR="005C7EE9">
        <w:t>, application-</w:t>
      </w:r>
      <w:proofErr w:type="spellStart"/>
      <w:r w:rsidR="005C7EE9">
        <w:t>prod.properties</w:t>
      </w:r>
      <w:proofErr w:type="spellEnd"/>
      <w:r w:rsidR="00B941C6">
        <w:t>, etc</w:t>
      </w:r>
      <w:r w:rsidR="005C7EE9">
        <w:t>.</w:t>
      </w:r>
      <w:r w:rsidR="009E10A5">
        <w:t xml:space="preserve"> The database configuration in </w:t>
      </w:r>
      <w:r w:rsidR="00341C13">
        <w:t>prod</w:t>
      </w:r>
      <w:r w:rsidR="009E10A5">
        <w:t xml:space="preserve"> would </w:t>
      </w:r>
      <w:r w:rsidR="00314D6B">
        <w:t xml:space="preserve">then </w:t>
      </w:r>
      <w:r w:rsidR="009E10A5">
        <w:t xml:space="preserve">be </w:t>
      </w:r>
      <w:r w:rsidR="00314D6B">
        <w:t xml:space="preserve">configured differently </w:t>
      </w:r>
      <w:r w:rsidR="009E10A5">
        <w:t xml:space="preserve">from </w:t>
      </w:r>
      <w:r w:rsidR="00341C13">
        <w:t xml:space="preserve">dev </w:t>
      </w:r>
      <w:r w:rsidR="002B2C7F">
        <w:t>in the individual files.</w:t>
      </w:r>
    </w:p>
    <w:p w14:paraId="2F01346A" w14:textId="636ADFA3" w:rsidR="00525E58" w:rsidRDefault="00B0391D" w:rsidP="00B0391D">
      <w:pPr>
        <w:pStyle w:val="Heading2"/>
      </w:pPr>
      <w:r>
        <w:t>Available REST API</w:t>
      </w:r>
    </w:p>
    <w:p w14:paraId="14AC9F75" w14:textId="4AE3260A" w:rsidR="00B0391D" w:rsidRDefault="00B0391D" w:rsidP="00B0391D">
      <w:r>
        <w:t xml:space="preserve">Following the requirement, the REST API would be available </w:t>
      </w:r>
      <w:r w:rsidR="0017528F">
        <w:t>at</w:t>
      </w:r>
      <w:r>
        <w:t xml:space="preserve"> the following URL as soon as the application is started:</w:t>
      </w:r>
    </w:p>
    <w:p w14:paraId="26909567" w14:textId="77777777" w:rsidR="00A30EA2" w:rsidRDefault="00B0391D" w:rsidP="00A30EA2">
      <w:pPr>
        <w:pStyle w:val="ListParagraph"/>
        <w:numPr>
          <w:ilvl w:val="0"/>
          <w:numId w:val="8"/>
        </w:numPr>
        <w:rPr>
          <w:b/>
        </w:rPr>
      </w:pPr>
      <w:r w:rsidRPr="004B7B7E">
        <w:rPr>
          <w:b/>
        </w:rPr>
        <w:t>http://host:8080/api/client/{id}</w:t>
      </w:r>
    </w:p>
    <w:p w14:paraId="6E807BC8" w14:textId="77777777" w:rsidR="00A30EA2" w:rsidRPr="00A30EA2" w:rsidRDefault="00B0391D" w:rsidP="00A30EA2">
      <w:pPr>
        <w:pStyle w:val="ListParagraph"/>
        <w:numPr>
          <w:ilvl w:val="1"/>
          <w:numId w:val="8"/>
        </w:numPr>
        <w:rPr>
          <w:b/>
        </w:rPr>
      </w:pPr>
      <w:r>
        <w:t>host would be the host of the machine where the application is started.</w:t>
      </w:r>
      <w:r w:rsidR="00B34384">
        <w:t xml:space="preserve"> E.g. localhost</w:t>
      </w:r>
    </w:p>
    <w:p w14:paraId="210F0676" w14:textId="77777777" w:rsidR="00A30EA2" w:rsidRPr="00A30EA2" w:rsidRDefault="002B2072" w:rsidP="00A30EA2">
      <w:pPr>
        <w:pStyle w:val="ListParagraph"/>
        <w:numPr>
          <w:ilvl w:val="1"/>
          <w:numId w:val="8"/>
        </w:numPr>
        <w:rPr>
          <w:b/>
        </w:rPr>
      </w:pPr>
      <w:r>
        <w:t xml:space="preserve">8080 is the port </w:t>
      </w:r>
      <w:r w:rsidR="00374B24">
        <w:t xml:space="preserve">number </w:t>
      </w:r>
      <w:r>
        <w:t xml:space="preserve">defined in </w:t>
      </w:r>
      <w:proofErr w:type="spellStart"/>
      <w:proofErr w:type="gramStart"/>
      <w:r>
        <w:t>application.properties</w:t>
      </w:r>
      <w:proofErr w:type="spellEnd"/>
      <w:proofErr w:type="gramEnd"/>
    </w:p>
    <w:p w14:paraId="4D31B8DB" w14:textId="1B0B7187" w:rsidR="00B0391D" w:rsidRPr="00A30EA2" w:rsidRDefault="00B0391D" w:rsidP="00A30EA2">
      <w:pPr>
        <w:pStyle w:val="ListParagraph"/>
        <w:numPr>
          <w:ilvl w:val="1"/>
          <w:numId w:val="8"/>
        </w:numPr>
        <w:rPr>
          <w:b/>
        </w:rPr>
      </w:pPr>
      <w:r>
        <w:t>{id} would be the client id (primary key)</w:t>
      </w:r>
    </w:p>
    <w:p w14:paraId="16BFC77E" w14:textId="1B0A8EDB" w:rsidR="004B7B7E" w:rsidRDefault="004B7B7E" w:rsidP="004B7B7E">
      <w:r>
        <w:t>Additional API is also available to list all clients in the database:</w:t>
      </w:r>
    </w:p>
    <w:p w14:paraId="7F172080" w14:textId="7BA0E440" w:rsidR="004B7B7E" w:rsidRDefault="00A30EA2" w:rsidP="004B7B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http://host:8080/api/clients</w:t>
      </w:r>
    </w:p>
    <w:p w14:paraId="2594164B" w14:textId="77777777" w:rsidR="00A30EA2" w:rsidRDefault="00A30EA2" w:rsidP="00A30EA2">
      <w:pPr>
        <w:pStyle w:val="ListParagraph"/>
        <w:numPr>
          <w:ilvl w:val="1"/>
          <w:numId w:val="9"/>
        </w:numPr>
      </w:pPr>
      <w:r>
        <w:t>host would be the host of the machine where the application is started. E.g. localhost</w:t>
      </w:r>
    </w:p>
    <w:p w14:paraId="3D2812EA" w14:textId="77777777" w:rsidR="00A30EA2" w:rsidRDefault="00A30EA2" w:rsidP="00A30EA2">
      <w:pPr>
        <w:pStyle w:val="ListParagraph"/>
        <w:numPr>
          <w:ilvl w:val="1"/>
          <w:numId w:val="9"/>
        </w:numPr>
      </w:pPr>
      <w:r>
        <w:t xml:space="preserve">8080 is the port number defined in </w:t>
      </w:r>
      <w:proofErr w:type="spellStart"/>
      <w:proofErr w:type="gramStart"/>
      <w:r>
        <w:t>application.properties</w:t>
      </w:r>
      <w:proofErr w:type="spellEnd"/>
      <w:proofErr w:type="gramEnd"/>
    </w:p>
    <w:p w14:paraId="378A3B1B" w14:textId="456A626A" w:rsidR="00A30EA2" w:rsidRDefault="00A30EA2" w:rsidP="00A30EA2">
      <w:pPr>
        <w:pStyle w:val="ListParagraph"/>
        <w:numPr>
          <w:ilvl w:val="1"/>
          <w:numId w:val="9"/>
        </w:numPr>
        <w:rPr>
          <w:b/>
        </w:rPr>
      </w:pPr>
      <w:r>
        <w:t>{id} would be the client id (primary key)</w:t>
      </w:r>
    </w:p>
    <w:p w14:paraId="03A22EFC" w14:textId="2A2C771C" w:rsidR="004B7B7E" w:rsidRDefault="00A77019" w:rsidP="00A77019">
      <w:pPr>
        <w:pStyle w:val="Heading2"/>
      </w:pPr>
      <w:r>
        <w:t>User Interface</w:t>
      </w:r>
    </w:p>
    <w:p w14:paraId="06E247D7" w14:textId="2DB2B57C" w:rsidR="00A77019" w:rsidRDefault="001A2A76" w:rsidP="00A77019">
      <w:r>
        <w:t xml:space="preserve">A very simple and plain user interface to get data from </w:t>
      </w:r>
      <w:proofErr w:type="spellStart"/>
      <w:r>
        <w:t>api</w:t>
      </w:r>
      <w:proofErr w:type="spellEnd"/>
      <w:r>
        <w:t>/clients is also available at the following URL:</w:t>
      </w:r>
    </w:p>
    <w:p w14:paraId="3BE92E17" w14:textId="09078E88" w:rsidR="001A2A76" w:rsidRDefault="001A2A76" w:rsidP="001A2A76">
      <w:pPr>
        <w:pStyle w:val="ListParagraph"/>
        <w:numPr>
          <w:ilvl w:val="0"/>
          <w:numId w:val="9"/>
        </w:numPr>
        <w:rPr>
          <w:b/>
        </w:rPr>
      </w:pPr>
      <w:r w:rsidRPr="001A2A76">
        <w:rPr>
          <w:b/>
        </w:rPr>
        <w:t>http://host:8080</w:t>
      </w:r>
      <w:r>
        <w:rPr>
          <w:b/>
        </w:rPr>
        <w:t>/</w:t>
      </w:r>
    </w:p>
    <w:p w14:paraId="01F3A0D9" w14:textId="5A45E9FA" w:rsidR="001A2A76" w:rsidRDefault="00075D00" w:rsidP="00075D00">
      <w:pPr>
        <w:pStyle w:val="Heading2"/>
      </w:pPr>
      <w:r>
        <w:lastRenderedPageBreak/>
        <w:t>Unit Tests and Integration Test</w:t>
      </w:r>
    </w:p>
    <w:p w14:paraId="472DFB5B" w14:textId="4F6121CF" w:rsidR="00075D00" w:rsidRDefault="00075D00" w:rsidP="00075D00">
      <w:r>
        <w:t xml:space="preserve">The following Unit and Integration tests are written. They </w:t>
      </w:r>
      <w:r w:rsidR="00516F10">
        <w:t xml:space="preserve">will be </w:t>
      </w:r>
      <w:r>
        <w:t>executed as part of the test phase in maven build.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921EAB" w14:paraId="1E166B7D" w14:textId="77777777" w:rsidTr="00921EAB">
        <w:tc>
          <w:tcPr>
            <w:tcW w:w="4957" w:type="dxa"/>
          </w:tcPr>
          <w:p w14:paraId="305BC773" w14:textId="04E4CB4E" w:rsidR="00921EAB" w:rsidRPr="00921EAB" w:rsidRDefault="00921EAB" w:rsidP="00075D00">
            <w:pPr>
              <w:rPr>
                <w:b/>
              </w:rPr>
            </w:pPr>
            <w:r w:rsidRPr="00921EAB">
              <w:rPr>
                <w:b/>
              </w:rPr>
              <w:t>Class Name</w:t>
            </w:r>
          </w:p>
        </w:tc>
        <w:tc>
          <w:tcPr>
            <w:tcW w:w="4059" w:type="dxa"/>
          </w:tcPr>
          <w:p w14:paraId="4BFF596C" w14:textId="1E53750F" w:rsidR="00921EAB" w:rsidRPr="00921EAB" w:rsidRDefault="00921EAB" w:rsidP="00075D00">
            <w:pPr>
              <w:rPr>
                <w:b/>
              </w:rPr>
            </w:pPr>
            <w:r w:rsidRPr="00921EAB">
              <w:rPr>
                <w:b/>
              </w:rPr>
              <w:t>Type</w:t>
            </w:r>
          </w:p>
        </w:tc>
      </w:tr>
      <w:tr w:rsidR="00921EAB" w14:paraId="2220FE45" w14:textId="77777777" w:rsidTr="00921EAB">
        <w:tc>
          <w:tcPr>
            <w:tcW w:w="4957" w:type="dxa"/>
          </w:tcPr>
          <w:p w14:paraId="5D26596C" w14:textId="3B0F1D3D" w:rsidR="00921EAB" w:rsidRDefault="00921EAB" w:rsidP="00075D00">
            <w:proofErr w:type="spellStart"/>
            <w:r w:rsidRPr="00921EAB">
              <w:t>DataAccessServiceTest</w:t>
            </w:r>
            <w:proofErr w:type="spellEnd"/>
          </w:p>
        </w:tc>
        <w:tc>
          <w:tcPr>
            <w:tcW w:w="4059" w:type="dxa"/>
          </w:tcPr>
          <w:p w14:paraId="23417B39" w14:textId="51D620EE" w:rsidR="00921EAB" w:rsidRDefault="00921EAB" w:rsidP="00075D00">
            <w:r>
              <w:t>Unit Test</w:t>
            </w:r>
          </w:p>
        </w:tc>
      </w:tr>
      <w:tr w:rsidR="00921EAB" w14:paraId="5BD303BF" w14:textId="77777777" w:rsidTr="00921EAB">
        <w:tc>
          <w:tcPr>
            <w:tcW w:w="4957" w:type="dxa"/>
          </w:tcPr>
          <w:p w14:paraId="66C75842" w14:textId="58C77DE1" w:rsidR="00921EAB" w:rsidRDefault="00921EAB" w:rsidP="00075D00">
            <w:proofErr w:type="spellStart"/>
            <w:r w:rsidRPr="00921EAB">
              <w:t>WebControllerTest</w:t>
            </w:r>
            <w:proofErr w:type="spellEnd"/>
          </w:p>
        </w:tc>
        <w:tc>
          <w:tcPr>
            <w:tcW w:w="4059" w:type="dxa"/>
          </w:tcPr>
          <w:p w14:paraId="0891C8DA" w14:textId="412861C1" w:rsidR="00921EAB" w:rsidRDefault="00921EAB" w:rsidP="00075D00">
            <w:r>
              <w:t>Unit Test</w:t>
            </w:r>
          </w:p>
        </w:tc>
      </w:tr>
      <w:tr w:rsidR="00921EAB" w14:paraId="0DA6850E" w14:textId="77777777" w:rsidTr="00921EAB">
        <w:tc>
          <w:tcPr>
            <w:tcW w:w="4957" w:type="dxa"/>
          </w:tcPr>
          <w:p w14:paraId="4943AB33" w14:textId="0B6B641C" w:rsidR="00921EAB" w:rsidRDefault="00921EAB" w:rsidP="00075D00">
            <w:proofErr w:type="spellStart"/>
            <w:r w:rsidRPr="00921EAB">
              <w:t>InvestmentRecommendationApiApplicationTests</w:t>
            </w:r>
            <w:proofErr w:type="spellEnd"/>
          </w:p>
        </w:tc>
        <w:tc>
          <w:tcPr>
            <w:tcW w:w="4059" w:type="dxa"/>
          </w:tcPr>
          <w:p w14:paraId="440BA42F" w14:textId="09F612FE" w:rsidR="00921EAB" w:rsidRDefault="00921EAB" w:rsidP="00075D00">
            <w:r>
              <w:t>Integration Test</w:t>
            </w:r>
          </w:p>
        </w:tc>
      </w:tr>
    </w:tbl>
    <w:p w14:paraId="1591C2FC" w14:textId="77777777" w:rsidR="00520B74" w:rsidRDefault="00520B74" w:rsidP="00520B74"/>
    <w:p w14:paraId="7C943E91" w14:textId="0360044D" w:rsidR="00AA571E" w:rsidRDefault="00AA571E" w:rsidP="00AA571E">
      <w:pPr>
        <w:pStyle w:val="Heading1"/>
      </w:pPr>
      <w:r>
        <w:t>How to Build and Run the Application</w:t>
      </w:r>
    </w:p>
    <w:p w14:paraId="606CA5E3" w14:textId="4B146EC7" w:rsidR="00AA571E" w:rsidRDefault="00AA571E" w:rsidP="00AA571E">
      <w:r>
        <w:t>To build this application, please navigate to the root directory of this project and then run:</w:t>
      </w:r>
    </w:p>
    <w:p w14:paraId="127B3F81" w14:textId="44E32506" w:rsidR="00AA571E" w:rsidRPr="00AA571E" w:rsidRDefault="00AA571E" w:rsidP="00AA571E">
      <w:pPr>
        <w:rPr>
          <w:b/>
        </w:rPr>
      </w:pPr>
      <w:proofErr w:type="spellStart"/>
      <w:r w:rsidRPr="00AA571E">
        <w:rPr>
          <w:b/>
        </w:rPr>
        <w:t>mvn</w:t>
      </w:r>
      <w:proofErr w:type="spellEnd"/>
      <w:r w:rsidRPr="00AA571E">
        <w:rPr>
          <w:b/>
        </w:rPr>
        <w:t xml:space="preserve"> clean package</w:t>
      </w:r>
    </w:p>
    <w:p w14:paraId="591028B3" w14:textId="7EC4A562" w:rsidR="00AA571E" w:rsidRDefault="00AA571E" w:rsidP="00AA571E">
      <w:r>
        <w:t xml:space="preserve">Maven will automatically download the required </w:t>
      </w:r>
      <w:r w:rsidR="0018504B">
        <w:t>libraries from Maven repository for this purpose. Upon successful build, you would find the following jar file in the target directory:</w:t>
      </w:r>
    </w:p>
    <w:p w14:paraId="7266ABD9" w14:textId="3440B847" w:rsidR="0018504B" w:rsidRDefault="0018504B" w:rsidP="0018504B">
      <w:pPr>
        <w:pStyle w:val="ListParagraph"/>
        <w:numPr>
          <w:ilvl w:val="0"/>
          <w:numId w:val="3"/>
        </w:numPr>
      </w:pPr>
      <w:r w:rsidRPr="0018504B">
        <w:t>investment-recommendation-api-1.0.0-SNAPSHOT.jar</w:t>
      </w:r>
    </w:p>
    <w:p w14:paraId="31EA4FF0" w14:textId="60B3540E" w:rsidR="0018504B" w:rsidRDefault="0018504B" w:rsidP="0018504B">
      <w:r>
        <w:t>To run the application, please navigate to the target directory and then run the following:</w:t>
      </w:r>
    </w:p>
    <w:p w14:paraId="5AAC9857" w14:textId="7121C2FF" w:rsidR="0018504B" w:rsidRPr="0018504B" w:rsidRDefault="0018504B" w:rsidP="0018504B">
      <w:pPr>
        <w:rPr>
          <w:b/>
        </w:rPr>
      </w:pPr>
      <w:r w:rsidRPr="0018504B">
        <w:rPr>
          <w:b/>
        </w:rPr>
        <w:t>java -jar investment-recommendation-api-1.0.0-SNAPSHOT.jar</w:t>
      </w:r>
    </w:p>
    <w:p w14:paraId="37429DF6" w14:textId="2EC5BC3B" w:rsidR="0018504B" w:rsidRDefault="0018504B" w:rsidP="0018504B">
      <w:r>
        <w:t>The REST API application is now online, and the following API are available for access:</w:t>
      </w:r>
    </w:p>
    <w:p w14:paraId="6F48B56F" w14:textId="5C12E033" w:rsidR="0018504B" w:rsidRPr="00B77BB9" w:rsidRDefault="0018504B" w:rsidP="0018504B">
      <w:pPr>
        <w:pStyle w:val="ListParagraph"/>
        <w:numPr>
          <w:ilvl w:val="0"/>
          <w:numId w:val="3"/>
        </w:numPr>
        <w:rPr>
          <w:b/>
        </w:rPr>
      </w:pPr>
      <w:r w:rsidRPr="00B77BB9">
        <w:rPr>
          <w:b/>
        </w:rPr>
        <w:t>http://localhost:8080/api/client/{id}</w:t>
      </w:r>
    </w:p>
    <w:p w14:paraId="5B2FE841" w14:textId="165ECEB8" w:rsidR="00EA0D57" w:rsidRPr="00B77BB9" w:rsidRDefault="00EA0D57" w:rsidP="0018504B">
      <w:pPr>
        <w:pStyle w:val="ListParagraph"/>
        <w:numPr>
          <w:ilvl w:val="0"/>
          <w:numId w:val="3"/>
        </w:numPr>
        <w:rPr>
          <w:b/>
        </w:rPr>
      </w:pPr>
      <w:r w:rsidRPr="00B77BB9">
        <w:rPr>
          <w:b/>
        </w:rPr>
        <w:t>http://localhost:8080/api/clients</w:t>
      </w:r>
    </w:p>
    <w:p w14:paraId="62512220" w14:textId="77777777" w:rsidR="00391C4D" w:rsidRDefault="00391C4D" w:rsidP="00391C4D">
      <w:bookmarkStart w:id="0" w:name="_GoBack"/>
      <w:bookmarkEnd w:id="0"/>
    </w:p>
    <w:p w14:paraId="14D62A4E" w14:textId="18A7DBD6" w:rsidR="00391C4D" w:rsidRDefault="009C151B" w:rsidP="009C151B">
      <w:pPr>
        <w:pStyle w:val="Heading1"/>
      </w:pPr>
      <w:r>
        <w:t>Code Coverage Test</w:t>
      </w:r>
    </w:p>
    <w:p w14:paraId="7AA97209" w14:textId="2F19EEA7" w:rsidR="009C151B" w:rsidRDefault="00037623" w:rsidP="009C151B">
      <w:r>
        <w:t xml:space="preserve">Code coverage test plugin </w:t>
      </w:r>
      <w:proofErr w:type="spellStart"/>
      <w:r>
        <w:t>cobertura</w:t>
      </w:r>
      <w:proofErr w:type="spellEnd"/>
      <w:r>
        <w:t xml:space="preserve"> is configured in Maven configuration file pom.xml.</w:t>
      </w:r>
    </w:p>
    <w:p w14:paraId="10E55191" w14:textId="2E692F4A" w:rsidR="00037623" w:rsidRDefault="00037623" w:rsidP="009C151B">
      <w:r>
        <w:t>To generate code coverage test report, please navigate to the root directory of this project and then run:</w:t>
      </w:r>
    </w:p>
    <w:p w14:paraId="14480765" w14:textId="1F5AE23B" w:rsidR="00037623" w:rsidRPr="00037623" w:rsidRDefault="00037623" w:rsidP="009C151B">
      <w:pPr>
        <w:rPr>
          <w:b/>
        </w:rPr>
      </w:pPr>
      <w:proofErr w:type="spellStart"/>
      <w:r w:rsidRPr="00037623">
        <w:rPr>
          <w:b/>
        </w:rPr>
        <w:t>mvn</w:t>
      </w:r>
      <w:proofErr w:type="spellEnd"/>
      <w:r w:rsidRPr="00037623">
        <w:rPr>
          <w:b/>
        </w:rPr>
        <w:t xml:space="preserve"> </w:t>
      </w:r>
      <w:proofErr w:type="spellStart"/>
      <w:proofErr w:type="gramStart"/>
      <w:r w:rsidRPr="00037623">
        <w:rPr>
          <w:b/>
        </w:rPr>
        <w:t>cobertura:cobertura</w:t>
      </w:r>
      <w:proofErr w:type="spellEnd"/>
      <w:proofErr w:type="gramEnd"/>
    </w:p>
    <w:p w14:paraId="7CA5A505" w14:textId="654A703B" w:rsidR="00037623" w:rsidRDefault="00037623" w:rsidP="009C151B">
      <w:r>
        <w:t xml:space="preserve">The generated report can then be found in </w:t>
      </w:r>
      <w:r w:rsidRPr="00DD742E">
        <w:rPr>
          <w:b/>
        </w:rPr>
        <w:t>target/site/</w:t>
      </w:r>
      <w:proofErr w:type="spellStart"/>
      <w:r w:rsidRPr="00DD742E">
        <w:rPr>
          <w:b/>
        </w:rPr>
        <w:t>cobertura</w:t>
      </w:r>
      <w:proofErr w:type="spellEnd"/>
      <w:r w:rsidRPr="00DD742E">
        <w:rPr>
          <w:b/>
        </w:rPr>
        <w:t>/index.html</w:t>
      </w:r>
      <w:r>
        <w:t xml:space="preserve"> file.</w:t>
      </w:r>
    </w:p>
    <w:p w14:paraId="576E9B24" w14:textId="77777777" w:rsidR="00042934" w:rsidRDefault="00042934"/>
    <w:sectPr w:rsidR="0004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3A6E"/>
    <w:multiLevelType w:val="hybridMultilevel"/>
    <w:tmpl w:val="89EC85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3F3A"/>
    <w:multiLevelType w:val="hybridMultilevel"/>
    <w:tmpl w:val="969C59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C4333"/>
    <w:multiLevelType w:val="hybridMultilevel"/>
    <w:tmpl w:val="990E5D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D5C88"/>
    <w:multiLevelType w:val="hybridMultilevel"/>
    <w:tmpl w:val="46327F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907D8"/>
    <w:multiLevelType w:val="hybridMultilevel"/>
    <w:tmpl w:val="296212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6F72"/>
    <w:multiLevelType w:val="hybridMultilevel"/>
    <w:tmpl w:val="E5A23D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8638D"/>
    <w:multiLevelType w:val="hybridMultilevel"/>
    <w:tmpl w:val="96467C8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D7C94"/>
    <w:multiLevelType w:val="hybridMultilevel"/>
    <w:tmpl w:val="F730B6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A5470"/>
    <w:multiLevelType w:val="hybridMultilevel"/>
    <w:tmpl w:val="0220F2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4D"/>
    <w:rsid w:val="00004579"/>
    <w:rsid w:val="00037623"/>
    <w:rsid w:val="00042934"/>
    <w:rsid w:val="000546B5"/>
    <w:rsid w:val="00075D00"/>
    <w:rsid w:val="000836D2"/>
    <w:rsid w:val="000A3C19"/>
    <w:rsid w:val="000D5F03"/>
    <w:rsid w:val="00122B6E"/>
    <w:rsid w:val="00124192"/>
    <w:rsid w:val="001540BF"/>
    <w:rsid w:val="00154120"/>
    <w:rsid w:val="00160AC8"/>
    <w:rsid w:val="00172CF9"/>
    <w:rsid w:val="0017528F"/>
    <w:rsid w:val="001758B4"/>
    <w:rsid w:val="00177B9D"/>
    <w:rsid w:val="0018504B"/>
    <w:rsid w:val="001A2A76"/>
    <w:rsid w:val="001B3010"/>
    <w:rsid w:val="001F4DA8"/>
    <w:rsid w:val="001F6E40"/>
    <w:rsid w:val="00201391"/>
    <w:rsid w:val="00291EE6"/>
    <w:rsid w:val="002B2072"/>
    <w:rsid w:val="002B2C7F"/>
    <w:rsid w:val="00314D6B"/>
    <w:rsid w:val="00341C13"/>
    <w:rsid w:val="00374B24"/>
    <w:rsid w:val="00377763"/>
    <w:rsid w:val="0038395C"/>
    <w:rsid w:val="00391C4D"/>
    <w:rsid w:val="0039304C"/>
    <w:rsid w:val="003C403C"/>
    <w:rsid w:val="003C5FB0"/>
    <w:rsid w:val="003E1DE7"/>
    <w:rsid w:val="0042021A"/>
    <w:rsid w:val="004336D8"/>
    <w:rsid w:val="00434781"/>
    <w:rsid w:val="00437F42"/>
    <w:rsid w:val="004735A4"/>
    <w:rsid w:val="00495865"/>
    <w:rsid w:val="004A0567"/>
    <w:rsid w:val="004B7B7E"/>
    <w:rsid w:val="004D6886"/>
    <w:rsid w:val="00516F10"/>
    <w:rsid w:val="00520B74"/>
    <w:rsid w:val="00525E58"/>
    <w:rsid w:val="00542D54"/>
    <w:rsid w:val="00546BA9"/>
    <w:rsid w:val="005A4708"/>
    <w:rsid w:val="005B107A"/>
    <w:rsid w:val="005B6D43"/>
    <w:rsid w:val="005C7EE9"/>
    <w:rsid w:val="005D4868"/>
    <w:rsid w:val="006165DD"/>
    <w:rsid w:val="0062173B"/>
    <w:rsid w:val="00623EB2"/>
    <w:rsid w:val="006644FD"/>
    <w:rsid w:val="00674EF2"/>
    <w:rsid w:val="0068458A"/>
    <w:rsid w:val="00695FE3"/>
    <w:rsid w:val="006A786B"/>
    <w:rsid w:val="006B394E"/>
    <w:rsid w:val="006E0E14"/>
    <w:rsid w:val="006F7B40"/>
    <w:rsid w:val="00703A26"/>
    <w:rsid w:val="00722601"/>
    <w:rsid w:val="00775D09"/>
    <w:rsid w:val="00792331"/>
    <w:rsid w:val="0079559C"/>
    <w:rsid w:val="007F038C"/>
    <w:rsid w:val="00831024"/>
    <w:rsid w:val="00835517"/>
    <w:rsid w:val="008B0F84"/>
    <w:rsid w:val="008D74E5"/>
    <w:rsid w:val="008E2A48"/>
    <w:rsid w:val="00903E2C"/>
    <w:rsid w:val="00921EAB"/>
    <w:rsid w:val="00924220"/>
    <w:rsid w:val="009C151B"/>
    <w:rsid w:val="009D3742"/>
    <w:rsid w:val="009E10A5"/>
    <w:rsid w:val="00A30EA2"/>
    <w:rsid w:val="00A35381"/>
    <w:rsid w:val="00A43F0A"/>
    <w:rsid w:val="00A77019"/>
    <w:rsid w:val="00A87BBF"/>
    <w:rsid w:val="00AA571E"/>
    <w:rsid w:val="00AB202F"/>
    <w:rsid w:val="00AF6FB2"/>
    <w:rsid w:val="00AF7FB8"/>
    <w:rsid w:val="00B0391D"/>
    <w:rsid w:val="00B330B6"/>
    <w:rsid w:val="00B34384"/>
    <w:rsid w:val="00B36E91"/>
    <w:rsid w:val="00B4554E"/>
    <w:rsid w:val="00B50F8E"/>
    <w:rsid w:val="00B552DF"/>
    <w:rsid w:val="00B77BB9"/>
    <w:rsid w:val="00B85077"/>
    <w:rsid w:val="00B941C6"/>
    <w:rsid w:val="00BE39ED"/>
    <w:rsid w:val="00BF6471"/>
    <w:rsid w:val="00C37A65"/>
    <w:rsid w:val="00C42AD4"/>
    <w:rsid w:val="00C81B16"/>
    <w:rsid w:val="00CA2103"/>
    <w:rsid w:val="00CB28E7"/>
    <w:rsid w:val="00CC46A8"/>
    <w:rsid w:val="00CD29CF"/>
    <w:rsid w:val="00D45750"/>
    <w:rsid w:val="00D9187B"/>
    <w:rsid w:val="00D95A1D"/>
    <w:rsid w:val="00DA4048"/>
    <w:rsid w:val="00DB57C1"/>
    <w:rsid w:val="00DD742E"/>
    <w:rsid w:val="00E04ED5"/>
    <w:rsid w:val="00E2333D"/>
    <w:rsid w:val="00E61068"/>
    <w:rsid w:val="00E952CB"/>
    <w:rsid w:val="00EA0D57"/>
    <w:rsid w:val="00EB2135"/>
    <w:rsid w:val="00EC7B39"/>
    <w:rsid w:val="00EE32E7"/>
    <w:rsid w:val="00EF2DD5"/>
    <w:rsid w:val="00F0331D"/>
    <w:rsid w:val="00F26A57"/>
    <w:rsid w:val="00F32D14"/>
    <w:rsid w:val="00F60062"/>
    <w:rsid w:val="00FA008C"/>
    <w:rsid w:val="00FC2234"/>
    <w:rsid w:val="00FD1745"/>
    <w:rsid w:val="00F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BA58"/>
  <w15:chartTrackingRefBased/>
  <w15:docId w15:val="{8A044F21-1979-4BEB-9FFC-FFFABCFC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04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5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Kievondy Tan</dc:creator>
  <cp:keywords/>
  <dc:description/>
  <cp:lastModifiedBy>Kievondy Tan</cp:lastModifiedBy>
  <cp:revision>134</cp:revision>
  <dcterms:created xsi:type="dcterms:W3CDTF">2018-02-05T11:39:00Z</dcterms:created>
  <dcterms:modified xsi:type="dcterms:W3CDTF">2018-02-05T15:30:00Z</dcterms:modified>
</cp:coreProperties>
</file>