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181818"/>
          <w:sz w:val="42"/>
          <w:szCs w:val="42"/>
          <w:shd w:fill="FFFFFF" w:val="clear"/>
        </w:rPr>
        <w:t>LVM+RAID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  <w:t>Настройка RAID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Arial" w:hAnsi="Arial" w:eastAsia="Times New Roman" w:cs="Arial"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Создайте RAID-массив с использованием технологии RAID 5 (или другой подходящей конфигурации) на трех физических дисках.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2658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9615" cy="37966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6959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  <w:t>Настройка LVM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Создайте физические тома на RAID-массиве.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6470" cy="20326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36" w:beforeAutospacing="1" w:after="17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Создайте группу томов (VG) на основе физических томов.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42386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Создайте логический том (LV) на основе группы томов.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16103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  <w:t>Форматирование и монтирование файловой системы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Отформатируйте логический том в файловую систему ext4.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206692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Смонтируйте файловую систему в директорию.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51650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2530" cy="240792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  <w:t>Эмуляция отказа диска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Эмулируйте отказ одного из дисков в RAID-массиве.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17526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32334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/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Проверьте, что система продолжает работать и доступ к данным сохраняется.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5990" cy="387413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eastAsia="ru-RU"/>
        </w:rPr>
        <w:t>Восстановление и проверка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Восстановите отказавший диск и добавьте его обратно в RAID-массив.</w:t>
      </w:r>
    </w:p>
    <w:p>
      <w:pPr>
        <w:pStyle w:val="ListParagraph"/>
        <w:jc w:val="center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val="en-US"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8100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Arial" w:hAnsi="Arial" w:eastAsia="Times New Roman" w:cs="Arial"/>
          <w:b/>
          <w:b/>
          <w:bCs/>
          <w:color w:val="313131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b/>
          <w:bCs/>
          <w:color w:val="313131"/>
          <w:sz w:val="27"/>
          <w:szCs w:val="27"/>
          <w:lang w:val="en-US"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38100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313131"/>
          <w:sz w:val="27"/>
          <w:szCs w:val="27"/>
          <w:lang w:eastAsia="ru-RU"/>
        </w:rPr>
        <w:t>Проверьте процесс восстановления и убедитесь, что данные корректно синхронизированы.</w:t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7905" cy="5709285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78142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tLeast" w:line="336" w:beforeAutospacing="1" w:after="17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86a1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6a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Real_Office/7.4.0.3$Windows_X86_64 LibreOffice_project/</Application>
  <AppVersion>15.0000</AppVersion>
  <Pages>8</Pages>
  <Words>114</Words>
  <Characters>698</Characters>
  <CharactersWithSpaces>781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2024-09-28T22:08:00Z</dcterms:created>
  <dc:creator>USER</dc:creator>
  <dc:description/>
  <dc:language>ru-RU</dc:language>
  <cp:lastModifiedBy/>
  <dcterms:modified xsi:type="dcterms:W3CDTF">2025-01-05T13:55:51Z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