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PROPUESTAS DE PROYECTOS - MODULO FULL STACK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2125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subir en la plataforma en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47ACE5"/>
            <w:spacing w:val="0"/>
            <w:position w:val="0"/>
            <w:sz w:val="24"/>
            <w:u w:val="single"/>
            <w:shd w:fill="auto" w:val="clear"/>
          </w:rPr>
          <w:t xml:space="preserve">Registro de Ideas de Proyecto Tarea </w:t>
        </w:r>
      </w:hyperlink>
      <w:r>
        <w:rPr>
          <w:rFonts w:ascii="Calibri" w:hAnsi="Calibri" w:cs="Calibri" w:eastAsia="Calibri"/>
          <w:b/>
          <w:color w:val="21252A"/>
          <w:spacing w:val="0"/>
          <w:position w:val="0"/>
          <w:sz w:val="24"/>
          <w:shd w:fill="auto" w:val="clear"/>
        </w:rPr>
        <w:t xml:space="preserve">(cursada)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4516"/>
        <w:gridCol w:w="4096"/>
      </w:tblGrid>
      <w:tr>
        <w:trPr>
          <w:trHeight w:val="1" w:hRule="atLeast"/>
          <w:jc w:val="left"/>
        </w:trPr>
        <w:tc>
          <w:tcPr>
            <w:tcW w:w="4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Institución ISPC: </w:t>
            </w: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https://www.ispc.edu.ar/</w:t>
              </w:r>
            </w:hyperlink>
          </w:p>
        </w:tc>
        <w:tc>
          <w:tcPr>
            <w:tcW w:w="4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Carrera: Tecnicatura superior en Desarrollo Web y Aplicaciones Digitales</w:t>
            </w:r>
          </w:p>
        </w:tc>
        <w:tc>
          <w:tcPr>
            <w:tcW w:w="4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Ciclo lectivo: 2022</w:t>
            </w:r>
          </w:p>
        </w:tc>
      </w:tr>
      <w:tr>
        <w:trPr>
          <w:trHeight w:val="1" w:hRule="atLeast"/>
          <w:jc w:val="left"/>
        </w:trPr>
        <w:tc>
          <w:tcPr>
            <w:tcW w:w="4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Espacio Curricular: </w:t>
            </w:r>
            <w:r>
              <w:rPr>
                <w:rFonts w:ascii="Calibri" w:hAnsi="Calibri" w:cs="Calibri" w:eastAsia="Calibri"/>
                <w:i/>
                <w:color w:val="C00000"/>
                <w:spacing w:val="0"/>
                <w:position w:val="0"/>
                <w:sz w:val="22"/>
                <w:shd w:fill="auto" w:val="clear"/>
              </w:rPr>
              <w:t xml:space="preserve">Modulo Full Stack</w:t>
            </w:r>
          </w:p>
        </w:tc>
        <w:tc>
          <w:tcPr>
            <w:tcW w:w="4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Observaciones: </w:t>
            </w:r>
          </w:p>
        </w:tc>
        <w:tc>
          <w:tcPr>
            <w:tcW w:w="4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tbl>
      <w:tblPr>
        <w:tblInd w:w="108" w:type="dxa"/>
      </w:tblPr>
      <w:tblGrid>
        <w:gridCol w:w="8612"/>
      </w:tblGrid>
      <w:tr>
        <w:trPr>
          <w:trHeight w:val="1" w:hRule="atLeast"/>
          <w:jc w:val="left"/>
        </w:trPr>
        <w:tc>
          <w:tcPr>
            <w:tcW w:w="8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Grupo :</w:t>
            </w:r>
            <w:hyperlink xmlns:r="http://schemas.openxmlformats.org/officeDocument/2006/relationships" r:id="docRId2">
              <w:r>
                <w:rPr>
                  <w:rFonts w:ascii="Roboto" w:hAnsi="Roboto" w:cs="Roboto" w:eastAsia="Roboto"/>
                  <w:b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https://github.com/kifwat1/Programadores-Segundo-Cuatrimestre-ISPC-2022.git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8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Apellido y Nombres de Estudiantes:</w:t>
            </w:r>
          </w:p>
        </w:tc>
      </w:tr>
      <w:tr>
        <w:trPr>
          <w:trHeight w:val="1" w:hRule="atLeast"/>
          <w:jc w:val="left"/>
        </w:trPr>
        <w:tc>
          <w:tcPr>
            <w:tcW w:w="8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SAIDI Taoufik</w:t>
            </w:r>
          </w:p>
        </w:tc>
      </w:tr>
      <w:tr>
        <w:trPr>
          <w:trHeight w:val="1" w:hRule="atLeast"/>
          <w:jc w:val="left"/>
        </w:trPr>
        <w:tc>
          <w:tcPr>
            <w:tcW w:w="8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trike w:val="true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strike w:val="true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 </w:t>
            </w:r>
            <w:r>
              <w:rPr>
                <w:rFonts w:ascii="Calibri" w:hAnsi="Calibri" w:cs="Calibri" w:eastAsia="Calibri"/>
                <w:b/>
                <w:strike w:val="true"/>
                <w:color w:val="000000"/>
                <w:spacing w:val="0"/>
                <w:position w:val="0"/>
                <w:sz w:val="22"/>
                <w:shd w:fill="auto" w:val="clear"/>
              </w:rPr>
              <w:t xml:space="preserve">Aguirre Julián Mauricio</w:t>
            </w:r>
          </w:p>
        </w:tc>
      </w:tr>
      <w:tr>
        <w:trPr>
          <w:trHeight w:val="1" w:hRule="atLeast"/>
          <w:jc w:val="left"/>
        </w:trPr>
        <w:tc>
          <w:tcPr>
            <w:tcW w:w="8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Garzón, Walter Alejandro</w:t>
            </w:r>
          </w:p>
        </w:tc>
      </w:tr>
      <w:tr>
        <w:trPr>
          <w:trHeight w:val="1" w:hRule="atLeast"/>
          <w:jc w:val="left"/>
        </w:trPr>
        <w:tc>
          <w:tcPr>
            <w:tcW w:w="8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Segorich Fontana,L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udmila Daniela</w:t>
            </w:r>
          </w:p>
        </w:tc>
      </w:tr>
      <w:tr>
        <w:trPr>
          <w:trHeight w:val="480" w:hRule="auto"/>
          <w:jc w:val="left"/>
        </w:trPr>
        <w:tc>
          <w:tcPr>
            <w:tcW w:w="8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Gimenez, Jose Max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imiliano</w:t>
            </w:r>
          </w:p>
        </w:tc>
      </w:tr>
      <w:tr>
        <w:trPr>
          <w:trHeight w:val="1" w:hRule="atLeast"/>
          <w:jc w:val="left"/>
        </w:trPr>
        <w:tc>
          <w:tcPr>
            <w:tcW w:w="8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 Díaz, Priscila Nahir </w:t>
            </w:r>
          </w:p>
        </w:tc>
      </w:tr>
      <w:tr>
        <w:trPr>
          <w:trHeight w:val="1" w:hRule="atLeast"/>
          <w:jc w:val="left"/>
        </w:trPr>
        <w:tc>
          <w:tcPr>
            <w:tcW w:w="8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trike w:val="tru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strike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7 Gómez, Andrés Elias</w:t>
            </w:r>
          </w:p>
        </w:tc>
      </w:tr>
      <w:tr>
        <w:trPr>
          <w:trHeight w:val="1" w:hRule="atLeast"/>
          <w:jc w:val="left"/>
        </w:trPr>
        <w:tc>
          <w:tcPr>
            <w:tcW w:w="8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 Tapia Natalia Noemí </w:t>
            </w:r>
          </w:p>
        </w:tc>
      </w:tr>
      <w:tr>
        <w:trPr>
          <w:trHeight w:val="1" w:hRule="atLeast"/>
          <w:jc w:val="left"/>
        </w:trPr>
        <w:tc>
          <w:tcPr>
            <w:tcW w:w="8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 Seligmann, Gabriela</w:t>
            </w:r>
          </w:p>
        </w:tc>
      </w:tr>
      <w:tr>
        <w:trPr>
          <w:trHeight w:val="1" w:hRule="atLeast"/>
          <w:jc w:val="left"/>
        </w:trPr>
        <w:tc>
          <w:tcPr>
            <w:tcW w:w="8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trike w:val="tru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strike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10 Mario Fabián Giordano Kasza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>
        <w:tblInd w:w="108" w:type="dxa"/>
      </w:tblPr>
      <w:tblGrid>
        <w:gridCol w:w="624"/>
        <w:gridCol w:w="1695"/>
        <w:gridCol w:w="1814"/>
        <w:gridCol w:w="4479"/>
      </w:tblGrid>
      <w:tr>
        <w:trPr>
          <w:trHeight w:val="1" w:hRule="atLeast"/>
          <w:jc w:val="left"/>
        </w:trPr>
        <w:tc>
          <w:tcPr>
            <w:tcW w:w="62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Idea 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Nombre del proyecto</w:t>
            </w:r>
          </w:p>
        </w:tc>
        <w:tc>
          <w:tcPr>
            <w:tcW w:w="181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Ámbito de aplicación</w:t>
            </w:r>
          </w:p>
        </w:tc>
        <w:tc>
          <w:tcPr>
            <w:tcW w:w="447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Breve descripción del proyecto</w:t>
            </w:r>
          </w:p>
        </w:tc>
      </w:tr>
      <w:tr>
        <w:trPr>
          <w:trHeight w:val="1" w:hRule="atLeast"/>
          <w:jc w:val="left"/>
        </w:trPr>
        <w:tc>
          <w:tcPr>
            <w:tcW w:w="62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Sitio web: Peluquería para mascotas.</w:t>
            </w:r>
          </w:p>
        </w:tc>
        <w:tc>
          <w:tcPr>
            <w:tcW w:w="1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Servicios para mascotas </w:t>
            </w:r>
          </w:p>
        </w:tc>
        <w:tc>
          <w:tcPr>
            <w:tcW w:w="4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 cliente puede obtener diferentes servicios para su mascota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Baños, cortes, paseos, cuidado de la mascota (alojamiento) si el/la dueño/a tendrá un viaje.</w:t>
            </w:r>
          </w:p>
        </w:tc>
      </w:tr>
      <w:tr>
        <w:trPr>
          <w:trHeight w:val="1" w:hRule="atLeast"/>
          <w:jc w:val="left"/>
        </w:trPr>
        <w:tc>
          <w:tcPr>
            <w:tcW w:w="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Sitio web: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Psicólogía</w:t>
            </w:r>
          </w:p>
        </w:tc>
        <w:tc>
          <w:tcPr>
            <w:tcW w:w="1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Administración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(Secretaria) </w:t>
            </w:r>
          </w:p>
        </w:tc>
        <w:tc>
          <w:tcPr>
            <w:tcW w:w="4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 paciente puede sacar turnos online, buscar un/a profesional según la zona, ver sus honorarios, y corriente psicológica (psicoanálisis, TCC, etc) con la que trabaja.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Aprobación del proyecto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Buen día Taoufik.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 número de Grupo asignado es el Nro 59.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Analizando las dos propuestas, les aprobamos el proyecto de Psicología.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Recordar que el sitio Institucional es para su empresa/consultora (con Sistema de Gestión de Contenidos).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 proyecto aprobado será para un potencial cliente al cual le crearán la App con registro de Usuario y posterior login con datos exclusivos, y un futuro ecommerce/tienda virtual/ carrito de compra.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Siempre teniendo como meta que sea innovador y diferenciador con respecto al mercado para su posterior comercialización.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 solicitamos notificar a todos los integrantes del equipo y subir este documento junto con el IEEE830 en la rama main creando una carpeta “Documentación” y así iniciar con el SPRINT 0.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Saludos cordiales.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ispc.edu.ar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acceso.ispc.edu.ar/mod/assign/view.php?id=32276" Id="docRId0" Type="http://schemas.openxmlformats.org/officeDocument/2006/relationships/hyperlink" /><Relationship TargetMode="External" Target="https://github.com/kifwat1/Programadores-Segundo-Cuatrimestre-ISPC-2022.git" Id="docRId2" Type="http://schemas.openxmlformats.org/officeDocument/2006/relationships/hyperlink" /><Relationship Target="styles.xml" Id="docRId4" Type="http://schemas.openxmlformats.org/officeDocument/2006/relationships/styles" /></Relationships>
</file>