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 Estate Capital Market Analysis</w:t>
      </w:r>
    </w:p>
    <w:p>
      <w:pPr>
        <w:pStyle w:val="Heading1"/>
      </w:pPr>
      <w:r>
        <w:t>In-Class Mid-Term Exam Answers - March 4, 2026</w:t>
      </w:r>
    </w:p>
    <w:p>
      <w:r>
        <w:t>__________________________________________________</w:t>
      </w:r>
    </w:p>
    <w:p>
      <w:pPr>
        <w:pStyle w:val="Heading1"/>
      </w:pPr>
      <w:r>
        <w:t>Question 1: Scheduled Balances at End of Year 5 (10 points)</w:t>
      </w:r>
    </w:p>
    <w:p>
      <w:r>
        <w:t>Method: The scheduled balance of a fixed-rate mortgage at any time equals the present value of the remaining payments discounted by the mortgage rate.</w:t>
      </w:r>
    </w:p>
    <w:p>
      <w:r>
        <w:t xml:space="preserve">Formula: </w:t>
      </w:r>
    </w:p>
    <w:p>
      <w:pPr>
        <w:pStyle w:val="ListBullet"/>
      </w:pPr>
      <w:r>
        <w:t>Monthly Payment: $PMT = P \times \frac{r(1+r)^n}{(1+r)^n - 1}$</w:t>
      </w:r>
    </w:p>
    <w:p>
      <w:pPr>
        <w:pStyle w:val="ListBullet"/>
      </w:pPr>
      <w:r>
        <w:t>Balance at month t: $Balance_t = PMT \times \frac{1-(1+r)^{-(n-t)}}{r}$</w:t>
      </w:r>
    </w:p>
    <w:p>
      <w:pPr>
        <w:pStyle w:val="Heading2"/>
      </w:pPr>
      <w:r>
        <w:t>Mortgage A: $100,000 at 8%</w:t>
      </w:r>
    </w:p>
    <w:p>
      <w:pPr>
        <w:pStyle w:val="ListBullet"/>
      </w:pPr>
      <w:r>
        <w:t>Monthly rate: $r = 0.08/12 = 0.00667$</w:t>
      </w:r>
    </w:p>
    <w:p>
      <w:pPr>
        <w:pStyle w:val="ListBullet"/>
      </w:pPr>
      <w:r>
        <w:t>Monthly payment: **$733.76**</w:t>
      </w:r>
    </w:p>
    <w:p>
      <w:pPr>
        <w:pStyle w:val="ListBullet"/>
      </w:pPr>
      <w:r>
        <w:t>Balance at end of year 5 (month 60): **$95,069.86**</w:t>
      </w:r>
    </w:p>
    <w:p>
      <w:pPr>
        <w:pStyle w:val="Heading2"/>
      </w:pPr>
      <w:r>
        <w:t>Mortgage B: $90,000 at 7%</w:t>
      </w:r>
    </w:p>
    <w:p>
      <w:pPr>
        <w:pStyle w:val="ListBullet"/>
      </w:pPr>
      <w:r>
        <w:t>Monthly rate: $r = 0.07/12 = 0.00583$</w:t>
      </w:r>
    </w:p>
    <w:p>
      <w:pPr>
        <w:pStyle w:val="ListBullet"/>
      </w:pPr>
      <w:r>
        <w:t>Monthly payment: **$598.77**</w:t>
      </w:r>
    </w:p>
    <w:p>
      <w:pPr>
        <w:pStyle w:val="ListBullet"/>
      </w:pPr>
      <w:r>
        <w:t>Balance at end of year 5 (month 60): **$84,718.43**</w:t>
      </w:r>
    </w:p>
    <w:p>
      <w:r>
        <w:t>__________________________________________________</w:t>
      </w:r>
    </w:p>
    <w:p>
      <w:pPr>
        <w:pStyle w:val="Heading1"/>
      </w:pPr>
      <w:r>
        <w:t>Question 2: 15-Year Mortgage with Discount Points (20 points)</w:t>
      </w:r>
    </w:p>
    <w:p>
      <w:r>
        <w:t>Loan Terms: $200,000, 15-year, 6% with 2 discount points</w:t>
      </w:r>
    </w:p>
    <w:p>
      <w:pPr>
        <w:pStyle w:val="Heading2"/>
      </w:pPr>
      <w:r>
        <w:t>2a. Monthly Payment (5 points)</w:t>
      </w:r>
    </w:p>
    <w:p>
      <w:r>
        <w:t>Using the standard mortgage payment formula:</w:t>
      </w:r>
    </w:p>
    <w:p>
      <w:pPr>
        <w:jc w:val="center"/>
      </w:pPr>
      <w:r>
        <w:t>$$PMT = 200,000 \times \frac{0.005(1.005)^{180}}{(1.005)^{180} - 1}$$</w:t>
      </w:r>
    </w:p>
    <w:p>
      <w:r>
        <w:t>Answer: $1,687.71</w:t>
      </w:r>
    </w:p>
    <w:p>
      <w:pPr>
        <w:pStyle w:val="Heading2"/>
      </w:pPr>
      <w:r>
        <w:t>2b. APR (5 points)</w:t>
      </w:r>
    </w:p>
    <w:p>
      <w:pPr>
        <w:pStyle w:val="ListBullet"/>
      </w:pPr>
      <w:r>
        <w:t>Net proceeds after 2 points: $200,000 × (1 - 0.02) = **$196,000**</w:t>
      </w:r>
    </w:p>
    <w:p>
      <w:pPr>
        <w:pStyle w:val="ListBullet"/>
      </w:pPr>
      <w:r>
        <w:t>APR is the rate that equates net proceeds to PV of all payments</w:t>
      </w:r>
    </w:p>
    <w:p>
      <w:pPr>
        <w:pStyle w:val="ListBullet"/>
      </w:pPr>
      <w:r>
        <w:t>Using IRR calculation over 180 months</w:t>
      </w:r>
    </w:p>
    <w:p>
      <w:r>
        <w:t>Answer: 6.3170%</w:t>
      </w:r>
    </w:p>
    <w:p>
      <w:pPr>
        <w:pStyle w:val="Heading2"/>
      </w:pPr>
      <w:r>
        <w:t>2c. Effective Cost if Repaid at Year 5 (10 points)</w:t>
      </w:r>
    </w:p>
    <w:p>
      <w:pPr>
        <w:pStyle w:val="ListBullet"/>
      </w:pPr>
      <w:r>
        <w:t>Balance at end of year 5: **$152,018.20**</w:t>
      </w:r>
    </w:p>
    <w:p>
      <w:pPr>
        <w:pStyle w:val="ListBullet"/>
      </w:pPr>
      <w:r>
        <w:t>Cash flows: Receive $196,000 at t=0, pay $1,687.71 for 60 months, pay balance at month 60</w:t>
      </w:r>
    </w:p>
    <w:p>
      <w:pPr>
        <w:pStyle w:val="ListBullet"/>
      </w:pPr>
      <w:r>
        <w:t>Effective cost = IRR of these cash flows × 12</w:t>
      </w:r>
    </w:p>
    <w:p>
      <w:r>
        <w:t>Answer: 6.5253%</w:t>
      </w:r>
    </w:p>
    <w:p>
      <w:r>
        <w:t>*Note: The effective cost increases when the loan is repaid early because the upfront points are amortized over a shorter period.*</w:t>
      </w:r>
    </w:p>
    <w:p>
      <w:r>
        <w:t>__________________________________________________</w:t>
      </w:r>
    </w:p>
    <w:p>
      <w:pPr>
        <w:pStyle w:val="Heading1"/>
      </w:pPr>
      <w:r>
        <w:t>Question 3: Mortgage Monthly Payment Calculations (20 points)</w:t>
      </w:r>
    </w:p>
    <w:p>
      <w:pPr>
        <w:pStyle w:val="Heading2"/>
      </w:pPr>
      <w:r>
        <w:t>3a. 30-Year Fully Amortized Mortgage (5 points)</w:t>
      </w:r>
    </w:p>
    <w:p>
      <w:r>
        <w:t>Terms: $200,000, 6.00%, 30 years</w:t>
      </w:r>
    </w:p>
    <w:p>
      <w:pPr>
        <w:jc w:val="center"/>
      </w:pPr>
      <w:r>
        <w:t>$$PMT = 200,000 \times \frac{0.005(1.005)^{360}}{(1.005)^{360} - 1}$$</w:t>
      </w:r>
    </w:p>
    <w:p>
      <w:r>
        <w:t>Answer: $1,199.10</w:t>
      </w:r>
    </w:p>
    <w:p>
      <w:pPr>
        <w:pStyle w:val="Heading2"/>
      </w:pPr>
      <w:r>
        <w:t>3b. Interest-Only Mortgage (5 points)</w:t>
      </w:r>
    </w:p>
    <w:p>
      <w:r>
        <w:t>Terms: $200,000, 6.00%, interest-only for 5 years, then 25-year amortization</w:t>
      </w:r>
    </w:p>
    <w:p>
      <w:r>
        <w:t>Interest-only payment (first 5 years):</w:t>
      </w:r>
    </w:p>
    <w:p>
      <w:pPr>
        <w:jc w:val="center"/>
      </w:pPr>
      <w:r>
        <w:t>$$PMT_{IO} = 200,000 \times 0.005 = \textbf{\$1,000.00}$$</w:t>
      </w:r>
    </w:p>
    <w:p>
      <w:r>
        <w:t>Amortizing payment (remaining 25 years):</w:t>
      </w:r>
    </w:p>
    <w:p>
      <w:pPr>
        <w:jc w:val="center"/>
      </w:pPr>
      <w:r>
        <w:t>$$PMT = 200,000 \times \frac{0.005(1.005)^{300}}{(1.005)^{300} - 1} = \textbf{\$1,288.60}$$</w:t>
      </w:r>
    </w:p>
    <w:p>
      <w:r>
        <w:t>Payment increase:</w:t>
      </w:r>
    </w:p>
    <w:p>
      <w:pPr>
        <w:pStyle w:val="ListBullet"/>
      </w:pPr>
      <w:r>
        <w:t>Dollar increase: **$288.60**</w:t>
      </w:r>
    </w:p>
    <w:p>
      <w:pPr>
        <w:pStyle w:val="ListBullet"/>
      </w:pPr>
      <w:r>
        <w:t>Percentage increase: **28.86%**</w:t>
      </w:r>
    </w:p>
    <w:p>
      <w:pPr>
        <w:pStyle w:val="Heading2"/>
      </w:pPr>
      <w:r>
        <w:t>3c. Refinancing at 4% after 5 Years</w:t>
      </w:r>
    </w:p>
    <w:p>
      <w:r>
        <w:t>From Scenario 3a:</w:t>
      </w:r>
    </w:p>
    <w:p>
      <w:pPr>
        <w:pStyle w:val="ListBullet"/>
      </w:pPr>
      <w:r>
        <w:t>Balance at end of year 5: **$186,108.71**</w:t>
      </w:r>
    </w:p>
    <w:p>
      <w:pPr>
        <w:pStyle w:val="ListBullet"/>
      </w:pPr>
      <w:r>
        <w:t>New payment after refinancing (30-year at 4%): **$888.51**</w:t>
      </w:r>
    </w:p>
    <w:p>
      <w:pPr>
        <w:pStyle w:val="ListBullet"/>
      </w:pPr>
      <w:r>
        <w:t>**Monthly savings: $310.59**</w:t>
      </w:r>
    </w:p>
    <w:p>
      <w:r>
        <w:t>From Scenario 3b:</w:t>
      </w:r>
    </w:p>
    <w:p>
      <w:pPr>
        <w:pStyle w:val="ListBullet"/>
      </w:pPr>
      <w:r>
        <w:t>Balance at end of year 5: **$200,000.00** (no principal paid during IO period)</w:t>
      </w:r>
    </w:p>
    <w:p>
      <w:pPr>
        <w:pStyle w:val="ListBullet"/>
      </w:pPr>
      <w:r>
        <w:t>New payment after refinancing (30-year at 4%): **$954.83**</w:t>
      </w:r>
    </w:p>
    <w:p>
      <w:pPr>
        <w:pStyle w:val="ListBullet"/>
      </w:pPr>
      <w:r>
        <w:t>**Monthly savings: $333.77**</w:t>
      </w:r>
    </w:p>
    <w:p>
      <w:r>
        <w:t>*Note: The IO loan has higher savings in absolute dollars because it refinances a larger balance at the lower rate.*</w:t>
      </w:r>
    </w:p>
    <w:p>
      <w:r>
        <w:t>__________________________________________________</w:t>
      </w:r>
    </w:p>
    <w:p>
      <w:pPr>
        <w:pStyle w:val="Heading1"/>
      </w:pPr>
      <w:r>
        <w:t>Question 4: Interest Rate Risk of Mortgage Loan (20 points)</w:t>
      </w:r>
    </w:p>
    <w:p>
      <w:r>
        <w:t>Original Loan: 30-year FRM, $100,000, 8%, purchased at par</w:t>
      </w:r>
    </w:p>
    <w:p>
      <w:pPr>
        <w:pStyle w:val="ListBullet"/>
      </w:pPr>
      <w:r>
        <w:t>Monthly payment: **$733.76**</w:t>
      </w:r>
    </w:p>
    <w:p>
      <w:pPr>
        <w:pStyle w:val="Heading2"/>
      </w:pPr>
      <w:r>
        <w:t>4-1a. Rate Increases to 8.5%, Held to Full Term (4 points)</w:t>
      </w:r>
    </w:p>
    <w:p>
      <w:r>
        <w:t>Market value = PV of remaining payments at new rate 8.5%</w:t>
      </w:r>
    </w:p>
    <w:p>
      <w:pPr>
        <w:jc w:val="center"/>
      </w:pPr>
      <w:r>
        <w:t>$$MV = 733.76 \times \frac{1-(1.00708)^{-360}}{0.00708} = \$95,428.76$$</w:t>
      </w:r>
    </w:p>
    <w:p>
      <w:r>
        <w:t>Estimated loss: $4,571.24</w:t>
      </w:r>
    </w:p>
    <w:p>
      <w:pPr>
        <w:pStyle w:val="Heading2"/>
      </w:pPr>
      <w:r>
        <w:t>4-1b. Rate Increases to 8.5%, Payoff at Year 3 (4 points)</w:t>
      </w:r>
    </w:p>
    <w:p>
      <w:pPr>
        <w:pStyle w:val="ListBullet"/>
      </w:pPr>
      <w:r>
        <w:t>Balance at month 36: **$97,280.15**</w:t>
      </w:r>
    </w:p>
    <w:p>
      <w:pPr>
        <w:pStyle w:val="ListBullet"/>
      </w:pPr>
      <w:r>
        <w:t>Market value = PV of 36 payments + PV of balloon payment at 8.5%</w:t>
      </w:r>
    </w:p>
    <w:p>
      <w:pPr>
        <w:jc w:val="center"/>
      </w:pPr>
      <w:r>
        <w:t>$$MV = 733.76 \times \frac{1-(1.00708)^{-36}}{0.00708} + \frac{97,280.15}{(1.00708)^{36}} = \$98,696.06$$</w:t>
      </w:r>
    </w:p>
    <w:p>
      <w:r>
        <w:t>Estimated loss: $1,303.94</w:t>
      </w:r>
    </w:p>
    <w:p>
      <w:pPr>
        <w:pStyle w:val="Heading2"/>
      </w:pPr>
      <w:r>
        <w:t>4-1c. Analysis (4 points)</w:t>
      </w:r>
    </w:p>
    <w:p>
      <w:r>
        <w:t>Higher loss scenario: Full term (4,571 vs 1,304)</w:t>
      </w:r>
    </w:p>
    <w:p>
      <w:r>
        <w:t>Key Learning:</w:t>
      </w:r>
    </w:p>
    <w:p>
      <w:pPr>
        <w:pStyle w:val="ListBullet"/>
      </w:pPr>
      <w:r>
        <w:t>Longer duration mortgages have **higher interest rate risk**</w:t>
      </w:r>
    </w:p>
    <w:p>
      <w:pPr>
        <w:pStyle w:val="ListBullet"/>
      </w:pPr>
      <w:r>
        <w:t>When rates rise, holding the mortgage longer exposes the investor to more discounting periods at the higher rate</w:t>
      </w:r>
    </w:p>
    <w:p>
      <w:pPr>
        <w:pStyle w:val="ListBullet"/>
      </w:pPr>
      <w:r>
        <w:t>Early payoff limits the investor's exposure to the rate change</w:t>
      </w:r>
    </w:p>
    <w:p>
      <w:pPr>
        <w:pStyle w:val="ListBullet"/>
      </w:pPr>
      <w:r>
        <w:t>This demonstrates the concept of **duration** - longer duration = more sensitivity to rate changes</w:t>
      </w:r>
    </w:p>
    <w:p>
      <w:pPr>
        <w:pStyle w:val="Heading2"/>
      </w:pPr>
      <w:r>
        <w:t>4-2a. Rate Decreases to 7.5%, Held to Full Term (4 points)</w:t>
      </w:r>
    </w:p>
    <w:p>
      <w:pPr>
        <w:jc w:val="center"/>
      </w:pPr>
      <w:r>
        <w:t>$$MV = 733.76 \times \frac{1-(1.00625)^{-360}}{0.00625} = \$104,941.27$$</w:t>
      </w:r>
    </w:p>
    <w:p>
      <w:r>
        <w:t>Estimated gain: $4,941.27</w:t>
      </w:r>
    </w:p>
    <w:p>
      <w:pPr>
        <w:pStyle w:val="Heading2"/>
      </w:pPr>
      <w:r>
        <w:t>4-2b. Effective Duration (4 points)</w:t>
      </w:r>
    </w:p>
    <w:p>
      <w:pPr>
        <w:jc w:val="center"/>
      </w:pPr>
      <w:r>
        <w:t>$$Duration = \frac{P_{down} - P_{up}}{2 \times P_0 \times \Delta y} = \frac{104,941.27 - 95,428.76}{2 \times 100,000 \times 0.005}$$</w:t>
      </w:r>
    </w:p>
    <w:p>
      <w:r>
        <w:t>Effective Duration: 9.51 years</w:t>
      </w:r>
    </w:p>
    <w:p>
      <w:r>
        <w:t>*Interpretation: A 1% change in interest rates will cause approximately a 9.51% change in the mortgage's market value.*</w:t>
      </w:r>
    </w:p>
    <w:p>
      <w:r>
        <w:t>__________________________________________________</w:t>
      </w:r>
    </w:p>
    <w:p>
      <w:pPr>
        <w:pStyle w:val="Heading1"/>
      </w:pPr>
      <w:r>
        <w:t>Question 5: WAL (Weighted Average Life) (10 points)</w:t>
      </w:r>
    </w:p>
    <w:p>
      <w:pPr>
        <w:pStyle w:val="Heading2"/>
      </w:pPr>
      <w:r>
        <w:t>Question 5-1: Average Life Calculations</w:t>
      </w:r>
    </w:p>
    <w:p>
      <w:r>
        <w:t>Loan 1: $200,000, 6.50%, 30-year, held to maturity</w:t>
      </w:r>
    </w:p>
    <w:p>
      <w:pPr>
        <w:pStyle w:val="ListBullet"/>
      </w:pPr>
      <w:r>
        <w:t>Monthly payment: **$1,264.14**</w:t>
      </w:r>
    </w:p>
    <w:p>
      <w:pPr>
        <w:pStyle w:val="ListBullet"/>
      </w:pPr>
      <w:r>
        <w:t>Average Life is calculated as the weighted average time of principal payments</w:t>
      </w:r>
    </w:p>
    <w:p>
      <w:pPr>
        <w:jc w:val="center"/>
      </w:pPr>
      <w:r>
        <w:t>$$AL_1 = \frac{\sum_{t=1}^{360} t \times Principal_t}{Total\ Principal}$$</w:t>
      </w:r>
    </w:p>
    <w:p>
      <w:r>
        <w:t>Loan 1 Average Life: 19.62 years</w:t>
      </w:r>
    </w:p>
    <w:p>
      <w:r>
        <w:t>Loan 2: $100,000, 6.00%, 30-year amortization, payoff at year 5</w:t>
      </w:r>
    </w:p>
    <w:p>
      <w:pPr>
        <w:pStyle w:val="ListBullet"/>
      </w:pPr>
      <w:r>
        <w:t>Monthly payment: **$599.55**</w:t>
      </w:r>
    </w:p>
    <w:p>
      <w:pPr>
        <w:pStyle w:val="ListBullet"/>
      </w:pPr>
      <w:r>
        <w:t>Balance at payoff (year 5): **$93,054.36**</w:t>
      </w:r>
    </w:p>
    <w:p>
      <w:pPr>
        <w:jc w:val="center"/>
      </w:pPr>
      <w:r>
        <w:t>$$AL_2 = \frac{\sum_{t=1}^{60} t \times Principal_t + 60 \times Balloon}{Total\ Principal}$$</w:t>
      </w:r>
    </w:p>
    <w:p>
      <w:r>
        <w:t>Loan 2 Average Life: 4.84 years</w:t>
      </w:r>
    </w:p>
    <w:p>
      <w:pPr>
        <w:pStyle w:val="Heading2"/>
      </w:pPr>
      <w:r>
        <w:t>Question 5-2: Weighted Average Life of Combined Portfolio</w:t>
      </w:r>
    </w:p>
    <w:p>
      <w:pPr>
        <w:jc w:val="center"/>
      </w:pPr>
      <w:r>
        <w:t>$$WAL = \frac{AL_1 \times Balance_1 + AL_2 \times Balance_2}{Balance_1 + Balance_2}$$</w:t>
      </w:r>
    </w:p>
    <w:p>
      <w:pPr>
        <w:jc w:val="center"/>
      </w:pPr>
      <w:r>
        <w:t>$$WAL = \frac{19.62 \times 200,000 + 4.84 \times 100,000}{200,000 + 100,000} = \frac{3,924,000 + 484,000}{300,000}$$</w:t>
      </w:r>
    </w:p>
    <w:p>
      <w:r>
        <w:t>WAL of combined loans: 14.69 years</w:t>
      </w:r>
    </w:p>
    <w:p>
      <w:r>
        <w:t>__________________________________________________</w:t>
      </w:r>
    </w:p>
    <w:p>
      <w:pPr>
        <w:pStyle w:val="Heading1"/>
      </w:pPr>
      <w:r>
        <w:t>Question 6: MBS Risk and Return Measures (20 points)</w:t>
      </w:r>
    </w:p>
    <w:p>
      <w:r>
        <w:t>*Reference: CUSIP 314M7GU9 as of 1/30/2026*</w:t>
      </w:r>
    </w:p>
    <w:p>
      <w:pPr>
        <w:pStyle w:val="Heading2"/>
      </w:pPr>
      <w:r>
        <w:t>Question 6-1: Price vs Curve Shift Chart (5 points)</w:t>
      </w:r>
    </w:p>
    <w:p>
      <w:r>
        <w:t>Using data from Chart 6-2 (base price = 100/par), the chart should display:</w:t>
      </w:r>
    </w:p>
    <w:p>
      <w:r>
        <w:rPr>
          <w:rFonts w:ascii="Courier New" w:hAnsi="Courier New"/>
          <w:sz w:val="18"/>
        </w:rPr>
        <w:t>Price</w:t>
        <w:br/>
        <w:t xml:space="preserve">  ^</w:t>
        <w:br/>
        <w:t xml:space="preserve">  |     </w:t>
        <w:br/>
        <w:t xml:space="preserve">  |  *            </w:t>
        <w:br/>
        <w:t xml:space="preserve">  |    *          (Negative curve shifts → Higher prices)</w:t>
        <w:br/>
        <w:t xml:space="preserve">  |      *        </w:t>
        <w:br/>
        <w:t xml:space="preserve">  |        *      </w:t>
        <w:br/>
        <w:t xml:space="preserve">  |          *    (Base case: 0 bps, Price = 100)</w:t>
        <w:br/>
        <w:t xml:space="preserve">  |            *  </w:t>
        <w:br/>
        <w:t xml:space="preserve">  |              * (Positive curve shifts → Lower prices)</w:t>
        <w:br/>
        <w:t xml:space="preserve">  |                *</w:t>
        <w:br/>
        <w:t xml:space="preserve">  +-------------------------&gt; Curve Shift (bps)</w:t>
        <w:br/>
        <w:t xml:space="preserve">     -300 -200 -100  0  +100 +200 +300</w:t>
      </w:r>
    </w:p>
    <w:p>
      <w:r>
        <w:t>Key observation: The curve exhibits negative convexity - it bends downward relative to a straight line on both ends. This is characteristic of MBS due to the embedded prepayment option.</w:t>
      </w:r>
    </w:p>
    <w:p>
      <w:pPr>
        <w:pStyle w:val="Heading2"/>
      </w:pPr>
      <w:r>
        <w:t>Question 6-2: Contraction and Extension Risk Analysis (5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Measure</w:t>
            </w:r>
          </w:p>
        </w:tc>
        <w:tc>
          <w:tcPr>
            <w:tcW w:type="dxa" w:w="2880"/>
          </w:tcPr>
          <w:p>
            <w:r>
              <w:t>When Rates FALL (Contraction Risk)</w:t>
            </w:r>
          </w:p>
        </w:tc>
        <w:tc>
          <w:tcPr>
            <w:tcW w:type="dxa" w:w="2880"/>
          </w:tcPr>
          <w:p>
            <w:r>
              <w:t>When Rates RISE (Extension Risk)</w:t>
            </w:r>
          </w:p>
        </w:tc>
      </w:tr>
      <w:tr>
        <w:tc>
          <w:tcPr>
            <w:tcW w:type="dxa" w:w="2880"/>
          </w:tcPr>
          <w:p>
            <w:r>
              <w:t>**OAD**</w:t>
            </w:r>
          </w:p>
        </w:tc>
        <w:tc>
          <w:tcPr>
            <w:tcW w:type="dxa" w:w="2880"/>
          </w:tcPr>
          <w:p>
            <w:r>
              <w:t>Decreases (prepayments accelerate, shorter expected life)</w:t>
            </w:r>
          </w:p>
        </w:tc>
        <w:tc>
          <w:tcPr>
            <w:tcW w:type="dxa" w:w="2880"/>
          </w:tcPr>
          <w:p>
            <w:r>
              <w:t>Increases (prepayments slow, longer expected life)</w:t>
            </w:r>
          </w:p>
        </w:tc>
      </w:tr>
      <w:tr>
        <w:tc>
          <w:tcPr>
            <w:tcW w:type="dxa" w:w="2880"/>
          </w:tcPr>
          <w:p>
            <w:r>
              <w:t>**OAC**</w:t>
            </w:r>
          </w:p>
        </w:tc>
        <w:tc>
          <w:tcPr>
            <w:tcW w:type="dxa" w:w="2880"/>
          </w:tcPr>
          <w:p>
            <w:r>
              <w:t>More negative (price appreciation capped by prepayments)</w:t>
            </w:r>
          </w:p>
        </w:tc>
        <w:tc>
          <w:tcPr>
            <w:tcW w:type="dxa" w:w="2880"/>
          </w:tcPr>
          <w:p>
            <w:r>
              <w:t>Less negative or positive (price decline slows)</w:t>
            </w:r>
          </w:p>
        </w:tc>
      </w:tr>
      <w:tr>
        <w:tc>
          <w:tcPr>
            <w:tcW w:type="dxa" w:w="2880"/>
          </w:tcPr>
          <w:p>
            <w:r>
              <w:t>**WAL**</w:t>
            </w:r>
          </w:p>
        </w:tc>
        <w:tc>
          <w:tcPr>
            <w:tcW w:type="dxa" w:w="2880"/>
          </w:tcPr>
          <w:p>
            <w:r>
              <w:t>Decreases (principal returns faster)</w:t>
            </w:r>
          </w:p>
        </w:tc>
        <w:tc>
          <w:tcPr>
            <w:tcW w:type="dxa" w:w="2880"/>
          </w:tcPr>
          <w:p>
            <w:r>
              <w:t>Increases (principal returns slower)</w:t>
            </w:r>
          </w:p>
        </w:tc>
      </w:tr>
      <w:tr>
        <w:tc>
          <w:tcPr>
            <w:tcW w:type="dxa" w:w="2880"/>
          </w:tcPr>
          <w:p>
            <w:r>
              <w:t>**Life CPR**</w:t>
            </w:r>
          </w:p>
        </w:tc>
        <w:tc>
          <w:tcPr>
            <w:tcW w:type="dxa" w:w="2880"/>
          </w:tcPr>
          <w:p>
            <w:r>
              <w:t>Increases (more refinancing activity)</w:t>
            </w:r>
          </w:p>
        </w:tc>
        <w:tc>
          <w:tcPr>
            <w:tcW w:type="dxa" w:w="2880"/>
          </w:tcPr>
          <w:p>
            <w:r>
              <w:t>Decreases (less refinancing activity)</w:t>
            </w:r>
          </w:p>
        </w:tc>
      </w:tr>
    </w:tbl>
    <w:p>
      <w:r>
        <w:t>Contraction Risk: When rates fall, borrowers refinance, returning principal to investors who must reinvest at lower rates. The MBS "contracts" (shortens in duration) precisely when you want longer duration exposure.</w:t>
      </w:r>
    </w:p>
    <w:p>
      <w:r>
        <w:t>Extension Risk: When rates rise, prepayments slow dramatically, extending the MBS duration when you want shorter duration exposure to limit losses.</w:t>
      </w:r>
    </w:p>
    <w:p>
      <w:pPr>
        <w:pStyle w:val="Heading2"/>
      </w:pPr>
      <w:r>
        <w:t>Question 6-3: Why Yield Remains Constant Across Curve Shifts (5 points)</w:t>
      </w:r>
    </w:p>
    <w:p>
      <w:r>
        <w:t>The yield shown (5.0524%) is constant across all scenarios because it represents the yield at the BASE price of 100 (par).</w:t>
      </w:r>
    </w:p>
    <w:p>
      <w:r>
        <w:t>Explanation:</w:t>
      </w:r>
    </w:p>
    <w:p>
      <w:r>
        <w:t>1. The Yield shown is the pass-through rate/coupon yield of the MBS when purchased at par</w:t>
      </w:r>
    </w:p>
    <w:p>
      <w:r>
        <w:t>2. Chart 6-2 is a sensitivity analysis showing how PRICE and risk metrics change when market rates shift</w:t>
      </w:r>
    </w:p>
    <w:p>
      <w:r>
        <w:t>3. The "Yield" column is displaying the original purchase yield for reference purposes, not recalculating yield for each scenario</w:t>
      </w:r>
    </w:p>
    <w:p>
      <w:r>
        <w:t>4. If yield were recalculated, it would change with each scenario - but that's not what this table is showing</w:t>
      </w:r>
    </w:p>
    <w:p>
      <w:r>
        <w:t>5. The purpose is to show: "If I bought at this yield, what happens to my investment value as rates change?"</w:t>
      </w:r>
    </w:p>
    <w:p>
      <w:pPr>
        <w:pStyle w:val="Heading2"/>
      </w:pPr>
      <w:r>
        <w:t>Question 6-4: Premium MBS at Price 105 (5 points)</w:t>
      </w:r>
    </w:p>
    <w:p>
      <w:r>
        <w:t>a) Why WAL and Life CPR are the same as Chart 6-2:</w:t>
      </w:r>
    </w:p>
    <w:p>
      <w:r>
        <w:t>WAL and Life CPR are independent of purchase price because:</w:t>
      </w:r>
    </w:p>
    <w:p>
      <w:pPr>
        <w:pStyle w:val="ListBullet"/>
      </w:pPr>
      <w:r>
        <w:t>They depend on the **interest rate environment** and prepayment expectations</w:t>
      </w:r>
    </w:p>
    <w:p>
      <w:pPr>
        <w:pStyle w:val="ListBullet"/>
      </w:pPr>
      <w:r>
        <w:t>The prepayment model uses current market rates (not purchase price) to project prepayments</w:t>
      </w:r>
    </w:p>
    <w:p>
      <w:pPr>
        <w:pStyle w:val="ListBullet"/>
      </w:pPr>
      <w:r>
        <w:t>Since the rate shift scenarios are identical in both charts, the prepayment projections are identical</w:t>
      </w:r>
    </w:p>
    <w:p>
      <w:pPr>
        <w:pStyle w:val="ListBullet"/>
      </w:pPr>
      <w:r>
        <w:t>Purchase price affects YIELD, not prepayment behavior</w:t>
      </w:r>
    </w:p>
    <w:p>
      <w:r>
        <w:t>b) Why Yield increases when curve shifts up and decreases when curve shifts down:</w:t>
      </w:r>
    </w:p>
    <w:p>
      <w:r>
        <w:t>When purchasing at a premium (105):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Curve Shift</w:t>
            </w:r>
          </w:p>
        </w:tc>
        <w:tc>
          <w:tcPr>
            <w:tcW w:type="dxa" w:w="2880"/>
          </w:tcPr>
          <w:p>
            <w:r>
              <w:t>What Happens</w:t>
            </w:r>
          </w:p>
        </w:tc>
        <w:tc>
          <w:tcPr>
            <w:tcW w:type="dxa" w:w="2880"/>
          </w:tcPr>
          <w:p>
            <w:r>
              <w:t>Effect on Yield</w:t>
            </w:r>
          </w:p>
        </w:tc>
      </w:tr>
      <w:tr>
        <w:tc>
          <w:tcPr>
            <w:tcW w:type="dxa" w:w="2880"/>
          </w:tcPr>
          <w:p>
            <w:r>
              <w:t>**UP (+bps)**</w:t>
            </w:r>
          </w:p>
        </w:tc>
        <w:tc>
          <w:tcPr>
            <w:tcW w:type="dxa" w:w="2880"/>
          </w:tcPr>
          <w:p>
            <w:r>
              <w:t>Prepayments slow (extension), premium amortizes slower, higher coupon received longer</w:t>
            </w:r>
          </w:p>
        </w:tc>
        <w:tc>
          <w:tcPr>
            <w:tcW w:type="dxa" w:w="2880"/>
          </w:tcPr>
          <w:p>
            <w:r>
              <w:t>**Yield increases**</w:t>
            </w:r>
          </w:p>
        </w:tc>
      </w:tr>
      <w:tr>
        <w:tc>
          <w:tcPr>
            <w:tcW w:type="dxa" w:w="2880"/>
          </w:tcPr>
          <w:p>
            <w:r>
              <w:t>**DOWN (-bps)**</w:t>
            </w:r>
          </w:p>
        </w:tc>
        <w:tc>
          <w:tcPr>
            <w:tcW w:type="dxa" w:w="2880"/>
          </w:tcPr>
          <w:p>
            <w:r>
              <w:t>Prepayments accelerate (contraction), premium amortizes faster, principal returned early at par</w:t>
            </w:r>
          </w:p>
        </w:tc>
        <w:tc>
          <w:tcPr>
            <w:tcW w:type="dxa" w:w="2880"/>
          </w:tcPr>
          <w:p>
            <w:r>
              <w:t>**Yield decreases**</w:t>
            </w:r>
          </w:p>
        </w:tc>
      </w:tr>
    </w:tbl>
    <w:p>
      <w:r>
        <w:t>This demonstrates the asymmetric risk profile of premium MBS:</w:t>
      </w:r>
    </w:p>
    <w:p>
      <w:pPr>
        <w:pStyle w:val="ListBullet"/>
      </w:pPr>
      <w:r>
        <w:t>Premium investors **lose when rates fall** (contraction risk) because they paid above par but receive par at prepayment</w:t>
      </w:r>
    </w:p>
    <w:p>
      <w:pPr>
        <w:pStyle w:val="ListBullet"/>
      </w:pPr>
      <w:r>
        <w:t>Premium investors **benefit less when rates rise** compared to discount MBS</w:t>
      </w:r>
    </w:p>
    <w:p>
      <w:pPr>
        <w:pStyle w:val="ListBullet"/>
      </w:pPr>
      <w:r>
        <w:t>This is the essence of **negative convexity** - losses in both directions, but particularly when rates fall</w:t>
      </w:r>
    </w:p>
    <w:p>
      <w:r>
        <w:t>__________________________________________________</w:t>
      </w:r>
    </w:p>
    <w:p>
      <w:pPr>
        <w:pStyle w:val="Heading1"/>
      </w:pPr>
      <w:r>
        <w:t>Summary of Key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1A Balance</w:t>
            </w:r>
          </w:p>
        </w:tc>
        <w:tc>
          <w:tcPr>
            <w:tcW w:type="dxa" w:w="4320"/>
          </w:tcPr>
          <w:p>
            <w:r>
              <w:t>$95,069.86</w:t>
            </w:r>
          </w:p>
        </w:tc>
      </w:tr>
      <w:tr>
        <w:tc>
          <w:tcPr>
            <w:tcW w:type="dxa" w:w="4320"/>
          </w:tcPr>
          <w:p>
            <w:r>
              <w:t>1B Balance</w:t>
            </w:r>
          </w:p>
        </w:tc>
        <w:tc>
          <w:tcPr>
            <w:tcW w:type="dxa" w:w="4320"/>
          </w:tcPr>
          <w:p>
            <w:r>
              <w:t>$84,718.43</w:t>
            </w:r>
          </w:p>
        </w:tc>
      </w:tr>
      <w:tr>
        <w:tc>
          <w:tcPr>
            <w:tcW w:type="dxa" w:w="4320"/>
          </w:tcPr>
          <w:p>
            <w:r>
              <w:t>2a Monthly Payment</w:t>
            </w:r>
          </w:p>
        </w:tc>
        <w:tc>
          <w:tcPr>
            <w:tcW w:type="dxa" w:w="4320"/>
          </w:tcPr>
          <w:p>
            <w:r>
              <w:t>$1,687.71</w:t>
            </w:r>
          </w:p>
        </w:tc>
      </w:tr>
      <w:tr>
        <w:tc>
          <w:tcPr>
            <w:tcW w:type="dxa" w:w="4320"/>
          </w:tcPr>
          <w:p>
            <w:r>
              <w:t>2b APR</w:t>
            </w:r>
          </w:p>
        </w:tc>
        <w:tc>
          <w:tcPr>
            <w:tcW w:type="dxa" w:w="4320"/>
          </w:tcPr>
          <w:p>
            <w:r>
              <w:t>6.3170%</w:t>
            </w:r>
          </w:p>
        </w:tc>
      </w:tr>
      <w:tr>
        <w:tc>
          <w:tcPr>
            <w:tcW w:type="dxa" w:w="4320"/>
          </w:tcPr>
          <w:p>
            <w:r>
              <w:t>2c Effective Cost</w:t>
            </w:r>
          </w:p>
        </w:tc>
        <w:tc>
          <w:tcPr>
            <w:tcW w:type="dxa" w:w="4320"/>
          </w:tcPr>
          <w:p>
            <w:r>
              <w:t>6.5253%</w:t>
            </w:r>
          </w:p>
        </w:tc>
      </w:tr>
      <w:tr>
        <w:tc>
          <w:tcPr>
            <w:tcW w:type="dxa" w:w="4320"/>
          </w:tcPr>
          <w:p>
            <w:r>
              <w:t>3a Monthly Payment</w:t>
            </w:r>
          </w:p>
        </w:tc>
        <w:tc>
          <w:tcPr>
            <w:tcW w:type="dxa" w:w="4320"/>
          </w:tcPr>
          <w:p>
            <w:r>
              <w:t>$1,199.10</w:t>
            </w:r>
          </w:p>
        </w:tc>
      </w:tr>
      <w:tr>
        <w:tc>
          <w:tcPr>
            <w:tcW w:type="dxa" w:w="4320"/>
          </w:tcPr>
          <w:p>
            <w:r>
              <w:t>3b IO Payment</w:t>
            </w:r>
          </w:p>
        </w:tc>
        <w:tc>
          <w:tcPr>
            <w:tcW w:type="dxa" w:w="4320"/>
          </w:tcPr>
          <w:p>
            <w:r>
              <w:t>$1,000.00</w:t>
            </w:r>
          </w:p>
        </w:tc>
      </w:tr>
      <w:tr>
        <w:tc>
          <w:tcPr>
            <w:tcW w:type="dxa" w:w="4320"/>
          </w:tcPr>
          <w:p>
            <w:r>
              <w:t>3b Amortizing Payment</w:t>
            </w:r>
          </w:p>
        </w:tc>
        <w:tc>
          <w:tcPr>
            <w:tcW w:type="dxa" w:w="4320"/>
          </w:tcPr>
          <w:p>
            <w:r>
              <w:t>$1,288.60</w:t>
            </w:r>
          </w:p>
        </w:tc>
      </w:tr>
      <w:tr>
        <w:tc>
          <w:tcPr>
            <w:tcW w:type="dxa" w:w="4320"/>
          </w:tcPr>
          <w:p>
            <w:r>
              <w:t>3c Savings (3a)</w:t>
            </w:r>
          </w:p>
        </w:tc>
        <w:tc>
          <w:tcPr>
            <w:tcW w:type="dxa" w:w="4320"/>
          </w:tcPr>
          <w:p>
            <w:r>
              <w:t>$310.59/month</w:t>
            </w:r>
          </w:p>
        </w:tc>
      </w:tr>
      <w:tr>
        <w:tc>
          <w:tcPr>
            <w:tcW w:type="dxa" w:w="4320"/>
          </w:tcPr>
          <w:p>
            <w:r>
              <w:t>3c Savings (3b)</w:t>
            </w:r>
          </w:p>
        </w:tc>
        <w:tc>
          <w:tcPr>
            <w:tcW w:type="dxa" w:w="4320"/>
          </w:tcPr>
          <w:p>
            <w:r>
              <w:t>$333.77/month</w:t>
            </w:r>
          </w:p>
        </w:tc>
      </w:tr>
      <w:tr>
        <w:tc>
          <w:tcPr>
            <w:tcW w:type="dxa" w:w="4320"/>
          </w:tcPr>
          <w:p>
            <w:r>
              <w:t>4-1a Loss</w:t>
            </w:r>
          </w:p>
        </w:tc>
        <w:tc>
          <w:tcPr>
            <w:tcW w:type="dxa" w:w="4320"/>
          </w:tcPr>
          <w:p>
            <w:r>
              <w:t>$4,571.24</w:t>
            </w:r>
          </w:p>
        </w:tc>
      </w:tr>
      <w:tr>
        <w:tc>
          <w:tcPr>
            <w:tcW w:type="dxa" w:w="4320"/>
          </w:tcPr>
          <w:p>
            <w:r>
              <w:t>4-1b Loss</w:t>
            </w:r>
          </w:p>
        </w:tc>
        <w:tc>
          <w:tcPr>
            <w:tcW w:type="dxa" w:w="4320"/>
          </w:tcPr>
          <w:p>
            <w:r>
              <w:t>$1,303.94</w:t>
            </w:r>
          </w:p>
        </w:tc>
      </w:tr>
      <w:tr>
        <w:tc>
          <w:tcPr>
            <w:tcW w:type="dxa" w:w="4320"/>
          </w:tcPr>
          <w:p>
            <w:r>
              <w:t>4-2a Gain</w:t>
            </w:r>
          </w:p>
        </w:tc>
        <w:tc>
          <w:tcPr>
            <w:tcW w:type="dxa" w:w="4320"/>
          </w:tcPr>
          <w:p>
            <w:r>
              <w:t>$4,941.27</w:t>
            </w:r>
          </w:p>
        </w:tc>
      </w:tr>
      <w:tr>
        <w:tc>
          <w:tcPr>
            <w:tcW w:type="dxa" w:w="4320"/>
          </w:tcPr>
          <w:p>
            <w:r>
              <w:t>4-2b Duration</w:t>
            </w:r>
          </w:p>
        </w:tc>
        <w:tc>
          <w:tcPr>
            <w:tcW w:type="dxa" w:w="4320"/>
          </w:tcPr>
          <w:p>
            <w:r>
              <w:t>9.51 years</w:t>
            </w:r>
          </w:p>
        </w:tc>
      </w:tr>
      <w:tr>
        <w:tc>
          <w:tcPr>
            <w:tcW w:type="dxa" w:w="4320"/>
          </w:tcPr>
          <w:p>
            <w:r>
              <w:t>5-1 Loan 1 AL</w:t>
            </w:r>
          </w:p>
        </w:tc>
        <w:tc>
          <w:tcPr>
            <w:tcW w:type="dxa" w:w="4320"/>
          </w:tcPr>
          <w:p>
            <w:r>
              <w:t>19.62 years</w:t>
            </w:r>
          </w:p>
        </w:tc>
      </w:tr>
      <w:tr>
        <w:tc>
          <w:tcPr>
            <w:tcW w:type="dxa" w:w="4320"/>
          </w:tcPr>
          <w:p>
            <w:r>
              <w:t>5-1 Loan 2 AL</w:t>
            </w:r>
          </w:p>
        </w:tc>
        <w:tc>
          <w:tcPr>
            <w:tcW w:type="dxa" w:w="4320"/>
          </w:tcPr>
          <w:p>
            <w:r>
              <w:t>4.84 years</w:t>
            </w:r>
          </w:p>
        </w:tc>
      </w:tr>
      <w:tr>
        <w:tc>
          <w:tcPr>
            <w:tcW w:type="dxa" w:w="4320"/>
          </w:tcPr>
          <w:p>
            <w:r>
              <w:t>5-2 Combined WAL</w:t>
            </w:r>
          </w:p>
        </w:tc>
        <w:tc>
          <w:tcPr>
            <w:tcW w:type="dxa" w:w="4320"/>
          </w:tcPr>
          <w:p>
            <w:r>
              <w:t>14.69 years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