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83634" w14:textId="506555FB" w:rsidR="00B85D3C" w:rsidRDefault="00C039FE">
      <w:r>
        <w:t>Активное внедрение идей кибернетики в психологию мышления привело к появлению ряда интегральных моделей организации целесообразной человеческой деятельности. В Москве модели такого типа активно обсуждались на семинаре по психонике, работавшем с 1964 по 1970 год в Московском энергетическом институте. Термин "психоника" был придуман по аналогии с термином "бионика", получившим в 60-е годы широкое распространение. Психоникой предлагалось назвать область междисциплинарных исследований, целью которых должно было быть включение в искусственные системы моделей и процедур, аналогичных тем, которые характеризуют направленную жизнедеятельность высших животных и человека.</w:t>
      </w:r>
    </w:p>
    <w:sectPr w:rsidR="00B85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D6"/>
    <w:rsid w:val="00A31BD6"/>
    <w:rsid w:val="00B85D3C"/>
    <w:rsid w:val="00C0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6CE636-8ED3-460A-86A6-F2D0BA50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Assanali Kazhymurat</dc:creator>
  <cp:keywords/>
  <dc:description/>
  <cp:lastModifiedBy>Assanali Kazhymurat</cp:lastModifiedBy>
  <cp:revision>2</cp:revision>
  <dcterms:created xsi:type="dcterms:W3CDTF">2021-01-30T07:46:00Z</dcterms:created>
  <dcterms:modified xsi:type="dcterms:W3CDTF">2021-01-30T07:46:00Z</dcterms:modified>
</cp:coreProperties>
</file>