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564E" w14:textId="0DC60688" w:rsidR="009F4951" w:rsidRDefault="008307AB">
      <w:r>
        <w:t xml:space="preserve">Работы в области обработки изображений всегда несколько отставали в нашей стране от передового фронта на Западе, что, в частности, может быть объяснено слабостью технической базы для таких работ в нашей стране. На этом фоне особняком стоит цикл исследований, проведенных в Институте проблем передачи информации АН СССР под руководством В. С. </w:t>
      </w:r>
      <w:proofErr w:type="spellStart"/>
      <w:r>
        <w:t>Файна</w:t>
      </w:r>
      <w:proofErr w:type="spellEnd"/>
      <w:r>
        <w:t>. Возглавляемому им коллективу впервые в мировой практике удалось решить проблему компьютерного моделирования динамических процессов (в частности, процессов старения и омоложения), протекающих в биологических объектах. В некотором смысле эти достижения не превзойдены в мировой информатике до сих пор.</w:t>
      </w:r>
    </w:p>
    <w:sectPr w:rsid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B1"/>
    <w:rsid w:val="008307AB"/>
    <w:rsid w:val="009F4951"/>
    <w:rsid w:val="00A5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90A87-F2FC-4D8E-BB83-A181F382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2021-01-30T07:49:00Z</dcterms:created>
  <dcterms:modified xsi:type="dcterms:W3CDTF">2021-01-30T07:49:00Z</dcterms:modified>
</cp:coreProperties>
</file>